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A6F" w:rsidRDefault="00986A6F" w:rsidP="00986A6F">
      <w:pPr>
        <w:jc w:val="center"/>
        <w:rPr>
          <w:rFonts w:ascii="Arial" w:hAnsi="Arial" w:cs="Arial"/>
          <w:b/>
          <w:color w:val="000000"/>
          <w:sz w:val="36"/>
          <w:szCs w:val="36"/>
        </w:rPr>
      </w:pPr>
      <w:bookmarkStart w:id="0" w:name="OLE_LINK3"/>
      <w:r>
        <w:rPr>
          <w:rFonts w:ascii="Arial" w:hAnsi="Arial" w:cs="Arial"/>
          <w:b/>
          <w:color w:val="000000"/>
          <w:sz w:val="36"/>
          <w:szCs w:val="36"/>
        </w:rPr>
        <w:t>Meta data</w:t>
      </w:r>
    </w:p>
    <w:p w:rsidR="00986A6F" w:rsidRPr="00732BAD" w:rsidRDefault="00986A6F">
      <w:pPr>
        <w:rPr>
          <w:rFonts w:ascii="Arial" w:hAnsi="Arial" w:cs="Arial"/>
          <w:b/>
          <w:color w:val="000000"/>
          <w:sz w:val="20"/>
          <w:szCs w:val="20"/>
        </w:rPr>
      </w:pPr>
    </w:p>
    <w:p w:rsidR="00905049" w:rsidRDefault="003F20DA">
      <w:pPr>
        <w:rPr>
          <w:rFonts w:ascii="Arial" w:hAnsi="Arial" w:cs="Arial"/>
          <w:b/>
          <w:color w:val="000000"/>
          <w:sz w:val="36"/>
          <w:szCs w:val="36"/>
        </w:rPr>
      </w:pPr>
      <w:r>
        <w:rPr>
          <w:rFonts w:ascii="Arial" w:hAnsi="Arial" w:cs="Arial"/>
          <w:b/>
          <w:color w:val="000000"/>
          <w:sz w:val="36"/>
          <w:szCs w:val="36"/>
        </w:rPr>
        <w:t>Cropping calendars</w:t>
      </w:r>
      <w:r w:rsidR="00C018D5">
        <w:rPr>
          <w:rFonts w:ascii="Arial" w:hAnsi="Arial" w:cs="Arial"/>
          <w:b/>
          <w:color w:val="000000"/>
          <w:sz w:val="36"/>
          <w:szCs w:val="36"/>
        </w:rPr>
        <w:t xml:space="preserve"> </w:t>
      </w:r>
      <w:r>
        <w:rPr>
          <w:rFonts w:ascii="Arial" w:hAnsi="Arial" w:cs="Arial"/>
          <w:b/>
          <w:color w:val="000000"/>
          <w:sz w:val="36"/>
          <w:szCs w:val="36"/>
        </w:rPr>
        <w:t xml:space="preserve">for </w:t>
      </w:r>
      <w:r w:rsidR="00C018D5">
        <w:rPr>
          <w:rFonts w:ascii="Arial" w:hAnsi="Arial" w:cs="Arial"/>
          <w:b/>
          <w:color w:val="000000"/>
          <w:sz w:val="36"/>
          <w:szCs w:val="36"/>
        </w:rPr>
        <w:t>natural resource management regions of Australia</w:t>
      </w:r>
      <w:r w:rsidR="00A76C18">
        <w:rPr>
          <w:rFonts w:ascii="Arial" w:hAnsi="Arial" w:cs="Arial"/>
          <w:b/>
          <w:color w:val="000000"/>
          <w:sz w:val="36"/>
          <w:szCs w:val="36"/>
        </w:rPr>
        <w:t xml:space="preserve"> </w:t>
      </w:r>
      <w:r w:rsidR="00905049">
        <w:rPr>
          <w:rFonts w:ascii="Arial" w:hAnsi="Arial" w:cs="Arial"/>
          <w:b/>
          <w:color w:val="000000"/>
          <w:sz w:val="36"/>
          <w:szCs w:val="36"/>
        </w:rPr>
        <w:t>20</w:t>
      </w:r>
      <w:r w:rsidR="008E36B2">
        <w:rPr>
          <w:rFonts w:ascii="Arial" w:hAnsi="Arial" w:cs="Arial"/>
          <w:b/>
          <w:color w:val="000000"/>
          <w:sz w:val="36"/>
          <w:szCs w:val="36"/>
        </w:rPr>
        <w:t>10</w:t>
      </w:r>
      <w:r w:rsidR="00905049">
        <w:rPr>
          <w:rFonts w:ascii="Arial" w:hAnsi="Arial" w:cs="Arial"/>
          <w:b/>
          <w:color w:val="000000"/>
          <w:sz w:val="36"/>
          <w:szCs w:val="36"/>
        </w:rPr>
        <w:t xml:space="preserve"> </w:t>
      </w:r>
    </w:p>
    <w:p w:rsidR="0047007F" w:rsidRDefault="0047007F">
      <w:pPr>
        <w:rPr>
          <w:rFonts w:ascii="Arial" w:hAnsi="Arial" w:cs="Arial"/>
          <w:b/>
          <w:color w:val="000000"/>
          <w:sz w:val="36"/>
          <w:szCs w:val="36"/>
        </w:rPr>
      </w:pPr>
      <w:r>
        <w:rPr>
          <w:rFonts w:ascii="Arial" w:hAnsi="Arial" w:cs="Arial"/>
          <w:b/>
          <w:color w:val="000000"/>
          <w:sz w:val="36"/>
          <w:szCs w:val="36"/>
        </w:rPr>
        <w:t xml:space="preserve">– </w:t>
      </w:r>
      <w:r w:rsidR="008E36B2">
        <w:rPr>
          <w:rFonts w:ascii="Arial" w:hAnsi="Arial" w:cs="Arial"/>
          <w:b/>
          <w:color w:val="000000"/>
          <w:sz w:val="36"/>
          <w:szCs w:val="36"/>
        </w:rPr>
        <w:t>August</w:t>
      </w:r>
      <w:r w:rsidR="00905049">
        <w:rPr>
          <w:rFonts w:ascii="Arial" w:hAnsi="Arial" w:cs="Arial"/>
          <w:b/>
          <w:color w:val="000000"/>
          <w:sz w:val="36"/>
          <w:szCs w:val="36"/>
        </w:rPr>
        <w:t xml:space="preserve"> </w:t>
      </w:r>
      <w:r>
        <w:rPr>
          <w:rFonts w:ascii="Arial" w:hAnsi="Arial" w:cs="Arial"/>
          <w:b/>
          <w:color w:val="000000"/>
          <w:sz w:val="36"/>
          <w:szCs w:val="36"/>
        </w:rPr>
        <w:t>201</w:t>
      </w:r>
      <w:r w:rsidR="008E36B2">
        <w:rPr>
          <w:rFonts w:ascii="Arial" w:hAnsi="Arial" w:cs="Arial"/>
          <w:b/>
          <w:color w:val="000000"/>
          <w:sz w:val="36"/>
          <w:szCs w:val="36"/>
        </w:rPr>
        <w:t>2</w:t>
      </w:r>
    </w:p>
    <w:bookmarkEnd w:id="0"/>
    <w:p w:rsidR="0047007F" w:rsidRDefault="0047007F">
      <w:pPr>
        <w:rPr>
          <w:rFonts w:ascii="Arial" w:hAnsi="Arial" w:cs="Arial"/>
          <w:b/>
          <w:bCs/>
          <w:color w:val="000000"/>
        </w:rPr>
      </w:pPr>
    </w:p>
    <w:p w:rsidR="0047007F" w:rsidRDefault="0047007F">
      <w:pPr>
        <w:rPr>
          <w:rFonts w:ascii="Arial" w:hAnsi="Arial" w:cs="Arial"/>
          <w:b/>
          <w:bCs/>
          <w:color w:val="000000"/>
          <w:sz w:val="32"/>
          <w:szCs w:val="32"/>
        </w:rPr>
      </w:pPr>
      <w:r>
        <w:rPr>
          <w:rFonts w:ascii="Arial" w:hAnsi="Arial" w:cs="Arial"/>
          <w:b/>
          <w:bCs/>
          <w:color w:val="000000"/>
          <w:sz w:val="32"/>
          <w:szCs w:val="32"/>
        </w:rPr>
        <w:t>Citation</w:t>
      </w:r>
    </w:p>
    <w:p w:rsidR="0047007F" w:rsidRDefault="0047007F">
      <w:pPr>
        <w:rPr>
          <w:rFonts w:ascii="Arial" w:hAnsi="Arial" w:cs="Arial"/>
          <w:b/>
          <w:bCs/>
          <w:color w:val="000000"/>
        </w:rPr>
      </w:pPr>
    </w:p>
    <w:p w:rsidR="0047007F" w:rsidRDefault="0047007F">
      <w:pPr>
        <w:rPr>
          <w:rFonts w:ascii="Arial" w:hAnsi="Arial" w:cs="Arial"/>
          <w:b/>
          <w:bCs/>
          <w:color w:val="000000"/>
        </w:rPr>
      </w:pPr>
      <w:r>
        <w:rPr>
          <w:rFonts w:ascii="Arial" w:hAnsi="Arial" w:cs="Arial"/>
          <w:b/>
          <w:bCs/>
          <w:color w:val="000000"/>
        </w:rPr>
        <w:t>Title</w:t>
      </w:r>
    </w:p>
    <w:p w:rsidR="0047007F" w:rsidRDefault="003F20DA">
      <w:pPr>
        <w:rPr>
          <w:rFonts w:ascii="Arial" w:hAnsi="Arial" w:cs="Arial"/>
          <w:color w:val="000000"/>
        </w:rPr>
      </w:pPr>
      <w:r>
        <w:rPr>
          <w:rFonts w:ascii="Arial" w:hAnsi="Arial" w:cs="Arial"/>
          <w:color w:val="000000"/>
        </w:rPr>
        <w:t>Cropping calendars for</w:t>
      </w:r>
      <w:r w:rsidR="00036385">
        <w:rPr>
          <w:rFonts w:ascii="Arial" w:hAnsi="Arial" w:cs="Arial"/>
          <w:color w:val="000000"/>
        </w:rPr>
        <w:t xml:space="preserve"> natural resource management regions of Australia </w:t>
      </w:r>
      <w:r w:rsidR="00905049">
        <w:rPr>
          <w:rFonts w:ascii="Arial" w:hAnsi="Arial" w:cs="Arial"/>
          <w:color w:val="000000"/>
        </w:rPr>
        <w:t>20</w:t>
      </w:r>
      <w:r w:rsidR="008E36B2">
        <w:rPr>
          <w:rFonts w:ascii="Arial" w:hAnsi="Arial" w:cs="Arial"/>
          <w:color w:val="000000"/>
        </w:rPr>
        <w:t>10</w:t>
      </w:r>
      <w:r w:rsidR="00905049">
        <w:rPr>
          <w:rFonts w:ascii="Arial" w:hAnsi="Arial" w:cs="Arial"/>
          <w:color w:val="000000"/>
        </w:rPr>
        <w:t xml:space="preserve"> –</w:t>
      </w:r>
      <w:r w:rsidR="00A76C18">
        <w:rPr>
          <w:rFonts w:ascii="Arial" w:hAnsi="Arial" w:cs="Arial"/>
          <w:color w:val="000000"/>
        </w:rPr>
        <w:t xml:space="preserve"> </w:t>
      </w:r>
      <w:r w:rsidR="008E36B2">
        <w:rPr>
          <w:rFonts w:ascii="Arial" w:hAnsi="Arial" w:cs="Arial"/>
          <w:color w:val="000000"/>
        </w:rPr>
        <w:t>August 2012</w:t>
      </w:r>
      <w:r w:rsidR="00A76C18">
        <w:rPr>
          <w:rFonts w:ascii="Arial" w:hAnsi="Arial" w:cs="Arial"/>
          <w:color w:val="000000"/>
        </w:rPr>
        <w:t xml:space="preserve"> </w:t>
      </w:r>
    </w:p>
    <w:p w:rsidR="0047007F" w:rsidRDefault="0047007F">
      <w:pPr>
        <w:rPr>
          <w:rFonts w:ascii="Arial" w:hAnsi="Arial" w:cs="Arial"/>
          <w:b/>
          <w:bCs/>
          <w:color w:val="000000"/>
        </w:rPr>
      </w:pPr>
    </w:p>
    <w:p w:rsidR="0047007F" w:rsidRDefault="0047007F">
      <w:pPr>
        <w:rPr>
          <w:rFonts w:ascii="Arial" w:hAnsi="Arial" w:cs="Arial"/>
          <w:b/>
          <w:bCs/>
          <w:color w:val="000000"/>
        </w:rPr>
      </w:pPr>
      <w:r>
        <w:rPr>
          <w:rFonts w:ascii="Arial" w:hAnsi="Arial" w:cs="Arial"/>
          <w:b/>
          <w:bCs/>
          <w:color w:val="000000"/>
        </w:rPr>
        <w:t>ANZLIC Identifier</w:t>
      </w:r>
    </w:p>
    <w:p w:rsidR="0047007F" w:rsidRDefault="0047007F">
      <w:pPr>
        <w:rPr>
          <w:rFonts w:ascii="Arial" w:hAnsi="Arial" w:cs="Arial"/>
          <w:color w:val="000000"/>
        </w:rPr>
      </w:pPr>
    </w:p>
    <w:p w:rsidR="0047007F" w:rsidRDefault="0047007F">
      <w:pPr>
        <w:rPr>
          <w:rFonts w:ascii="Arial" w:hAnsi="Arial" w:cs="Arial"/>
          <w:b/>
          <w:bCs/>
          <w:color w:val="000000"/>
        </w:rPr>
      </w:pPr>
      <w:r>
        <w:rPr>
          <w:rFonts w:ascii="Arial" w:hAnsi="Arial" w:cs="Arial"/>
          <w:b/>
          <w:bCs/>
          <w:color w:val="000000"/>
        </w:rPr>
        <w:t>Custodian</w:t>
      </w:r>
    </w:p>
    <w:p w:rsidR="0047007F" w:rsidRDefault="00544549">
      <w:pPr>
        <w:rPr>
          <w:rFonts w:ascii="Arial" w:hAnsi="Arial" w:cs="Arial"/>
          <w:color w:val="000000"/>
        </w:rPr>
      </w:pPr>
      <w:r>
        <w:rPr>
          <w:rFonts w:ascii="Arial" w:hAnsi="Arial" w:cs="Arial"/>
          <w:color w:val="000000"/>
        </w:rPr>
        <w:t xml:space="preserve">The </w:t>
      </w:r>
      <w:r w:rsidR="0047007F">
        <w:rPr>
          <w:rFonts w:ascii="Arial" w:hAnsi="Arial" w:cs="Arial"/>
          <w:color w:val="000000"/>
        </w:rPr>
        <w:t xml:space="preserve">Australian Bureau of Agricultural and Resource Economics </w:t>
      </w:r>
      <w:r>
        <w:rPr>
          <w:rFonts w:ascii="Arial" w:hAnsi="Arial" w:cs="Arial"/>
          <w:color w:val="000000"/>
        </w:rPr>
        <w:t xml:space="preserve">and </w:t>
      </w:r>
      <w:r w:rsidR="0047007F">
        <w:rPr>
          <w:rFonts w:ascii="Arial" w:hAnsi="Arial" w:cs="Arial"/>
          <w:color w:val="000000"/>
        </w:rPr>
        <w:t>Sciences (ABARES)</w:t>
      </w:r>
      <w:r w:rsidR="00A76C18">
        <w:rPr>
          <w:rFonts w:ascii="Arial" w:hAnsi="Arial" w:cs="Arial"/>
          <w:color w:val="000000"/>
        </w:rPr>
        <w:t xml:space="preserve"> </w:t>
      </w:r>
      <w:r w:rsidR="007C299A">
        <w:rPr>
          <w:rFonts w:ascii="Arial" w:hAnsi="Arial" w:cs="Arial"/>
          <w:color w:val="000000"/>
        </w:rPr>
        <w:t xml:space="preserve">for </w:t>
      </w:r>
      <w:r w:rsidR="00A76C18">
        <w:rPr>
          <w:rFonts w:ascii="Arial" w:hAnsi="Arial" w:cs="Arial"/>
          <w:color w:val="000000"/>
        </w:rPr>
        <w:t>the Australian Collaborative Land Use and Management Program (ACLUMP)</w:t>
      </w:r>
    </w:p>
    <w:p w:rsidR="0047007F" w:rsidRDefault="0047007F">
      <w:pPr>
        <w:rPr>
          <w:rFonts w:ascii="Arial" w:hAnsi="Arial" w:cs="Arial"/>
          <w:b/>
          <w:bCs/>
          <w:color w:val="000000"/>
        </w:rPr>
      </w:pPr>
    </w:p>
    <w:p w:rsidR="0047007F" w:rsidRDefault="0047007F">
      <w:pPr>
        <w:rPr>
          <w:rFonts w:ascii="Arial" w:hAnsi="Arial" w:cs="Arial"/>
          <w:b/>
          <w:bCs/>
          <w:color w:val="000000"/>
        </w:rPr>
      </w:pPr>
      <w:r>
        <w:rPr>
          <w:rFonts w:ascii="Arial" w:hAnsi="Arial" w:cs="Arial"/>
          <w:b/>
          <w:bCs/>
          <w:color w:val="000000"/>
        </w:rPr>
        <w:t>Jurisdiction</w:t>
      </w:r>
    </w:p>
    <w:p w:rsidR="0047007F" w:rsidRDefault="0047007F">
      <w:pPr>
        <w:rPr>
          <w:rFonts w:ascii="Arial" w:hAnsi="Arial" w:cs="Arial"/>
          <w:color w:val="000000"/>
        </w:rPr>
      </w:pPr>
      <w:smartTag w:uri="urn:schemas-microsoft-com:office:smarttags" w:element="place">
        <w:smartTag w:uri="urn:schemas-microsoft-com:office:smarttags" w:element="country-region">
          <w:r>
            <w:rPr>
              <w:rFonts w:ascii="Arial" w:hAnsi="Arial" w:cs="Arial"/>
              <w:color w:val="000000"/>
            </w:rPr>
            <w:t>Australia</w:t>
          </w:r>
        </w:smartTag>
      </w:smartTag>
    </w:p>
    <w:p w:rsidR="0047007F" w:rsidRDefault="0047007F">
      <w:pPr>
        <w:rPr>
          <w:rFonts w:ascii="Arial" w:hAnsi="Arial" w:cs="Arial"/>
          <w:sz w:val="32"/>
          <w:szCs w:val="32"/>
        </w:rPr>
      </w:pPr>
    </w:p>
    <w:p w:rsidR="0047007F" w:rsidRDefault="0047007F">
      <w:pPr>
        <w:rPr>
          <w:rFonts w:ascii="Arial" w:hAnsi="Arial" w:cs="Arial"/>
          <w:b/>
          <w:bCs/>
          <w:color w:val="000000"/>
          <w:sz w:val="32"/>
          <w:szCs w:val="32"/>
        </w:rPr>
      </w:pPr>
      <w:r>
        <w:rPr>
          <w:rFonts w:ascii="Arial" w:hAnsi="Arial" w:cs="Arial"/>
          <w:b/>
          <w:bCs/>
          <w:color w:val="000000"/>
          <w:sz w:val="32"/>
          <w:szCs w:val="32"/>
        </w:rPr>
        <w:t>Description</w:t>
      </w:r>
    </w:p>
    <w:p w:rsidR="0047007F" w:rsidRDefault="0047007F">
      <w:pPr>
        <w:rPr>
          <w:rFonts w:ascii="Arial" w:hAnsi="Arial" w:cs="Arial"/>
          <w:b/>
          <w:bCs/>
          <w:color w:val="000000"/>
        </w:rPr>
      </w:pPr>
    </w:p>
    <w:p w:rsidR="0047007F" w:rsidRDefault="0047007F">
      <w:pPr>
        <w:rPr>
          <w:rFonts w:ascii="Arial" w:hAnsi="Arial" w:cs="Arial"/>
          <w:b/>
          <w:bCs/>
          <w:color w:val="000000"/>
        </w:rPr>
      </w:pPr>
      <w:r>
        <w:rPr>
          <w:rFonts w:ascii="Arial" w:hAnsi="Arial" w:cs="Arial"/>
          <w:b/>
          <w:bCs/>
          <w:color w:val="000000"/>
        </w:rPr>
        <w:t>Abstract</w:t>
      </w:r>
    </w:p>
    <w:p w:rsidR="001C418A" w:rsidRPr="001C418A" w:rsidRDefault="001C418A" w:rsidP="001C418A">
      <w:pPr>
        <w:rPr>
          <w:rFonts w:ascii="Arial" w:hAnsi="Arial" w:cs="Arial"/>
          <w:color w:val="000000"/>
        </w:rPr>
      </w:pPr>
      <w:r w:rsidRPr="001C418A">
        <w:rPr>
          <w:rFonts w:ascii="Arial" w:hAnsi="Arial" w:cs="Arial"/>
          <w:color w:val="000000"/>
        </w:rPr>
        <w:t xml:space="preserve">This document describes the data contained in the </w:t>
      </w:r>
      <w:r w:rsidRPr="001C418A">
        <w:rPr>
          <w:rFonts w:ascii="Arial" w:hAnsi="Arial" w:cs="Arial"/>
          <w:i/>
          <w:color w:val="000000"/>
        </w:rPr>
        <w:t>Cropping calendars for natural resource management regions of Australia 2010</w:t>
      </w:r>
      <w:r w:rsidRPr="001C418A">
        <w:rPr>
          <w:rFonts w:ascii="Arial" w:hAnsi="Arial" w:cs="Arial"/>
          <w:color w:val="000000"/>
        </w:rPr>
        <w:t xml:space="preserve"> and is to be read with the User Guide Cropping calendars for natural resource management regions of Australia 2010 - August 2012</w:t>
      </w:r>
    </w:p>
    <w:p w:rsidR="001C418A" w:rsidRPr="001C418A" w:rsidRDefault="001C418A" w:rsidP="001C418A">
      <w:pPr>
        <w:rPr>
          <w:rFonts w:ascii="Arial" w:hAnsi="Arial" w:cs="Arial"/>
          <w:color w:val="000000"/>
        </w:rPr>
      </w:pPr>
    </w:p>
    <w:p w:rsidR="001C418A" w:rsidRPr="001C418A" w:rsidRDefault="001C418A" w:rsidP="001C418A">
      <w:pPr>
        <w:rPr>
          <w:rFonts w:ascii="Arial" w:hAnsi="Arial" w:cs="Arial"/>
          <w:color w:val="000000"/>
        </w:rPr>
      </w:pPr>
      <w:r w:rsidRPr="001C418A">
        <w:rPr>
          <w:rFonts w:ascii="Arial" w:hAnsi="Arial" w:cs="Arial"/>
          <w:color w:val="000000"/>
        </w:rPr>
        <w:t xml:space="preserve">The cropping calendars have been collected to identify times when farming practices might lead to low ground cover. The calendars describe the timing of operations which may cause significant fluctuations in vegetative ground cover over large areas of agricultural land in each Natural Resource Management (NRM) region of Australia. </w:t>
      </w:r>
    </w:p>
    <w:p w:rsidR="00922AE6" w:rsidRDefault="00163BA8">
      <w:pPr>
        <w:rPr>
          <w:rFonts w:ascii="Arial" w:hAnsi="Arial" w:cs="Arial"/>
          <w:color w:val="000000"/>
        </w:rPr>
      </w:pPr>
      <w:r>
        <w:rPr>
          <w:rFonts w:ascii="Arial" w:hAnsi="Arial" w:cs="Arial"/>
          <w:color w:val="000000"/>
        </w:rPr>
        <w:t xml:space="preserve">The cropping calendars present the timing of </w:t>
      </w:r>
      <w:r w:rsidR="00971E35">
        <w:rPr>
          <w:rFonts w:ascii="Arial" w:hAnsi="Arial" w:cs="Arial"/>
          <w:color w:val="000000"/>
        </w:rPr>
        <w:t xml:space="preserve">land management </w:t>
      </w:r>
      <w:r>
        <w:rPr>
          <w:rFonts w:ascii="Arial" w:hAnsi="Arial" w:cs="Arial"/>
          <w:color w:val="000000"/>
        </w:rPr>
        <w:t xml:space="preserve">practices for </w:t>
      </w:r>
      <w:proofErr w:type="spellStart"/>
      <w:r>
        <w:rPr>
          <w:rFonts w:ascii="Arial" w:hAnsi="Arial" w:cs="Arial"/>
          <w:color w:val="000000"/>
        </w:rPr>
        <w:t>broadacre</w:t>
      </w:r>
      <w:proofErr w:type="spellEnd"/>
      <w:r>
        <w:rPr>
          <w:rFonts w:ascii="Arial" w:hAnsi="Arial" w:cs="Arial"/>
          <w:color w:val="000000"/>
        </w:rPr>
        <w:t xml:space="preserve"> crops which cover </w:t>
      </w:r>
      <w:r w:rsidR="003F20DA">
        <w:rPr>
          <w:rFonts w:ascii="Arial" w:hAnsi="Arial" w:cs="Arial"/>
          <w:color w:val="000000"/>
        </w:rPr>
        <w:t>at least 1000 hectares within</w:t>
      </w:r>
      <w:r>
        <w:rPr>
          <w:rFonts w:ascii="Arial" w:hAnsi="Arial" w:cs="Arial"/>
          <w:color w:val="000000"/>
        </w:rPr>
        <w:t xml:space="preserve"> </w:t>
      </w:r>
      <w:r w:rsidR="00971E35">
        <w:rPr>
          <w:rFonts w:ascii="Arial" w:hAnsi="Arial" w:cs="Arial"/>
          <w:color w:val="000000"/>
        </w:rPr>
        <w:t xml:space="preserve">a </w:t>
      </w:r>
      <w:r w:rsidR="00036385">
        <w:rPr>
          <w:rFonts w:ascii="Arial" w:hAnsi="Arial" w:cs="Arial"/>
          <w:color w:val="000000"/>
        </w:rPr>
        <w:t>Natural Resource Management (</w:t>
      </w:r>
      <w:r>
        <w:rPr>
          <w:rFonts w:ascii="Arial" w:hAnsi="Arial" w:cs="Arial"/>
          <w:color w:val="000000"/>
        </w:rPr>
        <w:t>NRM</w:t>
      </w:r>
      <w:r w:rsidR="00036385">
        <w:rPr>
          <w:rFonts w:ascii="Arial" w:hAnsi="Arial" w:cs="Arial"/>
          <w:color w:val="000000"/>
        </w:rPr>
        <w:t>)</w:t>
      </w:r>
      <w:r>
        <w:rPr>
          <w:rFonts w:ascii="Arial" w:hAnsi="Arial" w:cs="Arial"/>
          <w:color w:val="000000"/>
        </w:rPr>
        <w:t xml:space="preserve"> region</w:t>
      </w:r>
      <w:r w:rsidR="00E50CE1">
        <w:rPr>
          <w:rFonts w:ascii="Arial" w:hAnsi="Arial" w:cs="Arial"/>
          <w:color w:val="000000"/>
        </w:rPr>
        <w:t xml:space="preserve"> of Australia</w:t>
      </w:r>
      <w:r>
        <w:rPr>
          <w:rFonts w:ascii="Arial" w:hAnsi="Arial" w:cs="Arial"/>
          <w:color w:val="000000"/>
        </w:rPr>
        <w:t xml:space="preserve">. </w:t>
      </w:r>
      <w:r w:rsidR="00E50CE1">
        <w:rPr>
          <w:rFonts w:ascii="Arial" w:hAnsi="Arial" w:cs="Arial"/>
          <w:color w:val="000000"/>
        </w:rPr>
        <w:t xml:space="preserve">The calendars </w:t>
      </w:r>
      <w:r w:rsidR="00F40F1F">
        <w:rPr>
          <w:rFonts w:ascii="Arial" w:hAnsi="Arial" w:cs="Arial"/>
          <w:color w:val="000000"/>
        </w:rPr>
        <w:t>show</w:t>
      </w:r>
      <w:r w:rsidR="00E50CE1">
        <w:rPr>
          <w:rFonts w:ascii="Arial" w:hAnsi="Arial" w:cs="Arial"/>
          <w:color w:val="000000"/>
        </w:rPr>
        <w:t xml:space="preserve"> </w:t>
      </w:r>
      <w:r w:rsidR="00F40F1F">
        <w:rPr>
          <w:rFonts w:ascii="Arial" w:hAnsi="Arial" w:cs="Arial"/>
          <w:color w:val="000000"/>
        </w:rPr>
        <w:t>the</w:t>
      </w:r>
      <w:r w:rsidR="00E50CE1">
        <w:rPr>
          <w:rFonts w:ascii="Arial" w:hAnsi="Arial" w:cs="Arial"/>
          <w:color w:val="000000"/>
        </w:rPr>
        <w:t xml:space="preserve"> operation</w:t>
      </w:r>
      <w:r w:rsidR="00F40F1F">
        <w:rPr>
          <w:rFonts w:ascii="Arial" w:hAnsi="Arial" w:cs="Arial"/>
          <w:color w:val="000000"/>
        </w:rPr>
        <w:t>s</w:t>
      </w:r>
      <w:r w:rsidR="00E50CE1">
        <w:rPr>
          <w:rFonts w:ascii="Arial" w:hAnsi="Arial" w:cs="Arial"/>
          <w:color w:val="000000"/>
        </w:rPr>
        <w:t xml:space="preserve">, </w:t>
      </w:r>
      <w:r w:rsidR="00F40F1F">
        <w:rPr>
          <w:rFonts w:ascii="Arial" w:hAnsi="Arial" w:cs="Arial"/>
          <w:color w:val="000000"/>
        </w:rPr>
        <w:t>their</w:t>
      </w:r>
      <w:r w:rsidR="00E50CE1">
        <w:rPr>
          <w:rFonts w:ascii="Arial" w:hAnsi="Arial" w:cs="Arial"/>
          <w:color w:val="000000"/>
        </w:rPr>
        <w:t xml:space="preserve"> purpose, </w:t>
      </w:r>
      <w:r w:rsidR="00730A64">
        <w:rPr>
          <w:rFonts w:ascii="Arial" w:hAnsi="Arial" w:cs="Arial"/>
          <w:color w:val="000000"/>
        </w:rPr>
        <w:t>the method</w:t>
      </w:r>
      <w:r w:rsidR="000F610D">
        <w:rPr>
          <w:rFonts w:ascii="Arial" w:hAnsi="Arial" w:cs="Arial"/>
          <w:color w:val="000000"/>
        </w:rPr>
        <w:t>s</w:t>
      </w:r>
      <w:r w:rsidR="00730A64">
        <w:rPr>
          <w:rFonts w:ascii="Arial" w:hAnsi="Arial" w:cs="Arial"/>
          <w:color w:val="000000"/>
        </w:rPr>
        <w:t xml:space="preserve"> used, </w:t>
      </w:r>
      <w:r w:rsidR="00F40F1F">
        <w:rPr>
          <w:rFonts w:ascii="Arial" w:hAnsi="Arial" w:cs="Arial"/>
          <w:color w:val="000000"/>
        </w:rPr>
        <w:t xml:space="preserve">any </w:t>
      </w:r>
      <w:r w:rsidR="00E50CE1">
        <w:rPr>
          <w:rFonts w:ascii="Arial" w:hAnsi="Arial" w:cs="Arial"/>
          <w:color w:val="000000"/>
        </w:rPr>
        <w:t xml:space="preserve">decision triggers and </w:t>
      </w:r>
      <w:r w:rsidR="00F40F1F">
        <w:rPr>
          <w:rFonts w:ascii="Arial" w:hAnsi="Arial" w:cs="Arial"/>
          <w:color w:val="000000"/>
        </w:rPr>
        <w:t xml:space="preserve">the </w:t>
      </w:r>
      <w:r w:rsidR="00E50CE1">
        <w:rPr>
          <w:rFonts w:ascii="Arial" w:hAnsi="Arial" w:cs="Arial"/>
          <w:color w:val="000000"/>
        </w:rPr>
        <w:t xml:space="preserve">month </w:t>
      </w:r>
      <w:r w:rsidR="00F40F1F">
        <w:rPr>
          <w:rFonts w:ascii="Arial" w:hAnsi="Arial" w:cs="Arial"/>
          <w:color w:val="000000"/>
        </w:rPr>
        <w:t xml:space="preserve">they </w:t>
      </w:r>
      <w:r w:rsidR="00E50CE1">
        <w:rPr>
          <w:rFonts w:ascii="Arial" w:hAnsi="Arial" w:cs="Arial"/>
          <w:color w:val="000000"/>
        </w:rPr>
        <w:t>occur</w:t>
      </w:r>
      <w:r w:rsidR="00F40F1F">
        <w:rPr>
          <w:rFonts w:ascii="Arial" w:hAnsi="Arial" w:cs="Arial"/>
          <w:color w:val="000000"/>
        </w:rPr>
        <w:t xml:space="preserve"> in</w:t>
      </w:r>
      <w:r w:rsidR="00E50CE1">
        <w:rPr>
          <w:rFonts w:ascii="Arial" w:hAnsi="Arial" w:cs="Arial"/>
          <w:color w:val="000000"/>
        </w:rPr>
        <w:t xml:space="preserve"> with an estimate</w:t>
      </w:r>
      <w:r w:rsidR="00F40F1F">
        <w:rPr>
          <w:rFonts w:ascii="Arial" w:hAnsi="Arial" w:cs="Arial"/>
          <w:color w:val="000000"/>
        </w:rPr>
        <w:t xml:space="preserve">d vegetative ground cover for each operation. </w:t>
      </w:r>
      <w:r w:rsidR="00730A64">
        <w:rPr>
          <w:rFonts w:ascii="Arial" w:hAnsi="Arial" w:cs="Arial"/>
          <w:color w:val="000000"/>
        </w:rPr>
        <w:t xml:space="preserve">Operations considered </w:t>
      </w:r>
      <w:r w:rsidR="00231D3F">
        <w:rPr>
          <w:rFonts w:ascii="Arial" w:hAnsi="Arial" w:cs="Arial"/>
          <w:color w:val="000000"/>
        </w:rPr>
        <w:t>include</w:t>
      </w:r>
      <w:r w:rsidR="00730A64">
        <w:rPr>
          <w:rFonts w:ascii="Arial" w:hAnsi="Arial" w:cs="Arial"/>
          <w:color w:val="000000"/>
        </w:rPr>
        <w:t xml:space="preserve"> planting, harvesting, cultivati</w:t>
      </w:r>
      <w:r w:rsidR="00287A5C">
        <w:rPr>
          <w:rFonts w:ascii="Arial" w:hAnsi="Arial" w:cs="Arial"/>
          <w:color w:val="000000"/>
        </w:rPr>
        <w:t>on</w:t>
      </w:r>
      <w:r w:rsidR="00730A64">
        <w:rPr>
          <w:rFonts w:ascii="Arial" w:hAnsi="Arial" w:cs="Arial"/>
          <w:color w:val="000000"/>
        </w:rPr>
        <w:t>, irrigati</w:t>
      </w:r>
      <w:r w:rsidR="00287A5C">
        <w:rPr>
          <w:rFonts w:ascii="Arial" w:hAnsi="Arial" w:cs="Arial"/>
          <w:color w:val="000000"/>
        </w:rPr>
        <w:t>on</w:t>
      </w:r>
      <w:r w:rsidR="00730A64">
        <w:rPr>
          <w:rFonts w:ascii="Arial" w:hAnsi="Arial" w:cs="Arial"/>
          <w:color w:val="000000"/>
        </w:rPr>
        <w:t xml:space="preserve">, </w:t>
      </w:r>
      <w:r w:rsidR="00231D3F">
        <w:rPr>
          <w:rFonts w:ascii="Arial" w:hAnsi="Arial" w:cs="Arial"/>
          <w:color w:val="000000"/>
        </w:rPr>
        <w:t>burning, mulching</w:t>
      </w:r>
      <w:r w:rsidR="00730A64">
        <w:rPr>
          <w:rFonts w:ascii="Arial" w:hAnsi="Arial" w:cs="Arial"/>
          <w:color w:val="000000"/>
        </w:rPr>
        <w:t xml:space="preserve"> and grazing</w:t>
      </w:r>
      <w:r w:rsidR="00231D3F">
        <w:rPr>
          <w:rFonts w:ascii="Arial" w:hAnsi="Arial" w:cs="Arial"/>
          <w:color w:val="000000"/>
        </w:rPr>
        <w:t>.</w:t>
      </w:r>
      <w:r w:rsidR="00730A64">
        <w:rPr>
          <w:rFonts w:ascii="Arial" w:hAnsi="Arial" w:cs="Arial"/>
          <w:color w:val="000000"/>
        </w:rPr>
        <w:t xml:space="preserve"> </w:t>
      </w:r>
      <w:r w:rsidR="00231D3F">
        <w:rPr>
          <w:rFonts w:ascii="Arial" w:hAnsi="Arial" w:cs="Arial"/>
          <w:color w:val="000000"/>
        </w:rPr>
        <w:t>C</w:t>
      </w:r>
      <w:r w:rsidR="00E50CE1">
        <w:rPr>
          <w:rFonts w:ascii="Arial" w:hAnsi="Arial" w:cs="Arial"/>
          <w:color w:val="000000"/>
        </w:rPr>
        <w:t>ereals, pulses, pastures, oilseeds, sugar cane, cotton, and</w:t>
      </w:r>
      <w:r w:rsidR="00F40F1F">
        <w:rPr>
          <w:rFonts w:ascii="Arial" w:hAnsi="Arial" w:cs="Arial"/>
          <w:color w:val="000000"/>
        </w:rPr>
        <w:t xml:space="preserve"> selected vegetables and fruits</w:t>
      </w:r>
      <w:r w:rsidR="00231D3F">
        <w:rPr>
          <w:rFonts w:ascii="Arial" w:hAnsi="Arial" w:cs="Arial"/>
          <w:color w:val="000000"/>
        </w:rPr>
        <w:t xml:space="preserve"> are considered</w:t>
      </w:r>
      <w:r w:rsidR="00F40F1F">
        <w:rPr>
          <w:rFonts w:ascii="Arial" w:hAnsi="Arial" w:cs="Arial"/>
          <w:color w:val="000000"/>
        </w:rPr>
        <w:t xml:space="preserve">. </w:t>
      </w:r>
      <w:r w:rsidR="00730A64">
        <w:rPr>
          <w:rFonts w:ascii="Arial" w:hAnsi="Arial" w:cs="Arial"/>
          <w:color w:val="000000"/>
        </w:rPr>
        <w:t>Details on fallow lengths, cropping sequences, livestock types and stocking rates</w:t>
      </w:r>
      <w:r w:rsidR="00231D3F">
        <w:rPr>
          <w:rFonts w:ascii="Arial" w:hAnsi="Arial" w:cs="Arial"/>
          <w:color w:val="000000"/>
        </w:rPr>
        <w:t>, for example, are also provided.</w:t>
      </w:r>
      <w:r w:rsidR="00231D3F" w:rsidRPr="00231D3F">
        <w:rPr>
          <w:rFonts w:ascii="Arial" w:hAnsi="Arial" w:cs="Arial"/>
          <w:color w:val="000000"/>
        </w:rPr>
        <w:t xml:space="preserve"> </w:t>
      </w:r>
      <w:r w:rsidR="00231D3F">
        <w:rPr>
          <w:rFonts w:ascii="Arial" w:hAnsi="Arial" w:cs="Arial"/>
          <w:color w:val="000000"/>
        </w:rPr>
        <w:t xml:space="preserve">The calendars were completed by state and territory agencies based on expert opinion and compiled into a nationally consistent </w:t>
      </w:r>
      <w:r w:rsidR="00905049">
        <w:rPr>
          <w:rFonts w:ascii="Arial" w:hAnsi="Arial" w:cs="Arial"/>
          <w:color w:val="000000"/>
        </w:rPr>
        <w:t>Microsoft Excel workbook</w:t>
      </w:r>
      <w:r w:rsidR="00231D3F">
        <w:rPr>
          <w:rFonts w:ascii="Arial" w:hAnsi="Arial" w:cs="Arial"/>
          <w:color w:val="000000"/>
        </w:rPr>
        <w:t>. These calendars are a generic representati</w:t>
      </w:r>
      <w:r w:rsidR="00CA6883">
        <w:rPr>
          <w:rFonts w:ascii="Arial" w:hAnsi="Arial" w:cs="Arial"/>
          <w:color w:val="000000"/>
        </w:rPr>
        <w:t>on</w:t>
      </w:r>
      <w:r w:rsidR="00231D3F">
        <w:rPr>
          <w:rFonts w:ascii="Arial" w:hAnsi="Arial" w:cs="Arial"/>
          <w:color w:val="000000"/>
        </w:rPr>
        <w:t xml:space="preserve"> </w:t>
      </w:r>
      <w:r w:rsidR="00CA6883">
        <w:rPr>
          <w:rFonts w:ascii="Arial" w:hAnsi="Arial" w:cs="Arial"/>
          <w:color w:val="000000"/>
        </w:rPr>
        <w:t xml:space="preserve">of </w:t>
      </w:r>
      <w:r w:rsidR="000F610D">
        <w:rPr>
          <w:rFonts w:ascii="Arial" w:hAnsi="Arial" w:cs="Arial"/>
          <w:color w:val="000000"/>
        </w:rPr>
        <w:t xml:space="preserve">the </w:t>
      </w:r>
      <w:r w:rsidR="00101F36">
        <w:rPr>
          <w:rFonts w:ascii="Arial" w:hAnsi="Arial" w:cs="Arial"/>
          <w:color w:val="000000"/>
        </w:rPr>
        <w:t xml:space="preserve">sequence of </w:t>
      </w:r>
      <w:r w:rsidR="00CA6883">
        <w:rPr>
          <w:rFonts w:ascii="Arial" w:hAnsi="Arial" w:cs="Arial"/>
          <w:color w:val="000000"/>
        </w:rPr>
        <w:t>crop</w:t>
      </w:r>
      <w:r w:rsidR="000F610D">
        <w:rPr>
          <w:rFonts w:ascii="Arial" w:hAnsi="Arial" w:cs="Arial"/>
          <w:color w:val="000000"/>
        </w:rPr>
        <w:t xml:space="preserve"> production</w:t>
      </w:r>
      <w:r w:rsidR="00CA6883">
        <w:rPr>
          <w:rFonts w:ascii="Arial" w:hAnsi="Arial" w:cs="Arial"/>
          <w:color w:val="000000"/>
        </w:rPr>
        <w:t xml:space="preserve"> </w:t>
      </w:r>
      <w:r w:rsidR="00101F36">
        <w:rPr>
          <w:rFonts w:ascii="Arial" w:hAnsi="Arial" w:cs="Arial"/>
          <w:color w:val="000000"/>
        </w:rPr>
        <w:t xml:space="preserve">operations </w:t>
      </w:r>
      <w:r w:rsidR="00CA6883">
        <w:rPr>
          <w:rFonts w:ascii="Arial" w:hAnsi="Arial" w:cs="Arial"/>
          <w:color w:val="000000"/>
        </w:rPr>
        <w:t>across a NRM region. In some cases multiple calendars are provided for a crop within a NRM region to indicate the variation in operations and their timing that may be influenced, for example, by climatic conditions, soil types, cropping or grazing system</w:t>
      </w:r>
      <w:r w:rsidR="00BD572F">
        <w:rPr>
          <w:rFonts w:ascii="Arial" w:hAnsi="Arial" w:cs="Arial"/>
          <w:color w:val="000000"/>
        </w:rPr>
        <w:t>s</w:t>
      </w:r>
      <w:r w:rsidR="00CA6883">
        <w:rPr>
          <w:rFonts w:ascii="Arial" w:hAnsi="Arial" w:cs="Arial"/>
          <w:color w:val="000000"/>
        </w:rPr>
        <w:t xml:space="preserve">.   </w:t>
      </w:r>
    </w:p>
    <w:p w:rsidR="0047007F" w:rsidRDefault="0047007F">
      <w:pPr>
        <w:rPr>
          <w:rFonts w:ascii="Arial" w:hAnsi="Arial" w:cs="Arial"/>
          <w:b/>
          <w:bCs/>
          <w:color w:val="000000"/>
        </w:rPr>
      </w:pPr>
      <w:r>
        <w:rPr>
          <w:rFonts w:ascii="Arial" w:hAnsi="Arial" w:cs="Arial"/>
          <w:b/>
          <w:bCs/>
          <w:color w:val="000000"/>
        </w:rPr>
        <w:lastRenderedPageBreak/>
        <w:t>Search word(s)</w:t>
      </w:r>
    </w:p>
    <w:p w:rsidR="00001349" w:rsidRDefault="00001349">
      <w:pPr>
        <w:rPr>
          <w:rFonts w:ascii="Arial" w:hAnsi="Arial" w:cs="Arial"/>
          <w:color w:val="000000"/>
        </w:rPr>
      </w:pPr>
      <w:r>
        <w:rPr>
          <w:rFonts w:ascii="Arial" w:hAnsi="Arial" w:cs="Arial"/>
          <w:color w:val="000000"/>
        </w:rPr>
        <w:t>AGRICULTURE</w:t>
      </w:r>
    </w:p>
    <w:p w:rsidR="00001349" w:rsidRDefault="00001349">
      <w:pPr>
        <w:rPr>
          <w:rFonts w:ascii="Arial" w:hAnsi="Arial" w:cs="Arial"/>
          <w:color w:val="000000"/>
        </w:rPr>
      </w:pPr>
      <w:r>
        <w:rPr>
          <w:rFonts w:ascii="Arial" w:hAnsi="Arial" w:cs="Arial"/>
          <w:color w:val="000000"/>
        </w:rPr>
        <w:t>AGRICULTURE Crops</w:t>
      </w:r>
    </w:p>
    <w:p w:rsidR="00001349" w:rsidRDefault="00001349">
      <w:pPr>
        <w:rPr>
          <w:rFonts w:ascii="Arial" w:hAnsi="Arial" w:cs="Arial"/>
          <w:color w:val="000000"/>
        </w:rPr>
      </w:pPr>
      <w:r>
        <w:rPr>
          <w:rFonts w:ascii="Arial" w:hAnsi="Arial" w:cs="Arial"/>
          <w:color w:val="000000"/>
        </w:rPr>
        <w:t>AGRICULTURE Crops Management</w:t>
      </w:r>
    </w:p>
    <w:p w:rsidR="00001349" w:rsidRDefault="00001349">
      <w:pPr>
        <w:rPr>
          <w:rFonts w:ascii="Arial" w:hAnsi="Arial" w:cs="Arial"/>
          <w:color w:val="000000"/>
        </w:rPr>
      </w:pPr>
      <w:r>
        <w:rPr>
          <w:rFonts w:ascii="Arial" w:hAnsi="Arial" w:cs="Arial"/>
          <w:color w:val="000000"/>
        </w:rPr>
        <w:t>AGRICULTURE Irrigation</w:t>
      </w:r>
    </w:p>
    <w:p w:rsidR="00001349" w:rsidRDefault="00001349">
      <w:pPr>
        <w:rPr>
          <w:rFonts w:ascii="Arial" w:hAnsi="Arial" w:cs="Arial"/>
          <w:color w:val="000000"/>
        </w:rPr>
      </w:pPr>
      <w:r>
        <w:rPr>
          <w:rFonts w:ascii="Arial" w:hAnsi="Arial" w:cs="Arial"/>
          <w:color w:val="000000"/>
        </w:rPr>
        <w:t>AGRICULTURE Irrigation Management</w:t>
      </w:r>
    </w:p>
    <w:p w:rsidR="00001349" w:rsidRDefault="00001349">
      <w:pPr>
        <w:rPr>
          <w:rFonts w:ascii="Arial" w:hAnsi="Arial" w:cs="Arial"/>
          <w:color w:val="000000"/>
        </w:rPr>
      </w:pPr>
      <w:r>
        <w:rPr>
          <w:rFonts w:ascii="Arial" w:hAnsi="Arial" w:cs="Arial"/>
          <w:color w:val="000000"/>
        </w:rPr>
        <w:t>LAND</w:t>
      </w:r>
    </w:p>
    <w:p w:rsidR="00001349" w:rsidRDefault="00001349">
      <w:pPr>
        <w:rPr>
          <w:rFonts w:ascii="Arial" w:hAnsi="Arial" w:cs="Arial"/>
          <w:color w:val="000000"/>
        </w:rPr>
      </w:pPr>
      <w:r>
        <w:rPr>
          <w:rFonts w:ascii="Arial" w:hAnsi="Arial" w:cs="Arial"/>
          <w:color w:val="000000"/>
        </w:rPr>
        <w:t>LAND Cover</w:t>
      </w:r>
    </w:p>
    <w:p w:rsidR="00001349" w:rsidRDefault="00001349">
      <w:pPr>
        <w:rPr>
          <w:rFonts w:ascii="Arial" w:hAnsi="Arial" w:cs="Arial"/>
          <w:color w:val="000000"/>
        </w:rPr>
      </w:pPr>
      <w:r>
        <w:rPr>
          <w:rFonts w:ascii="Arial" w:hAnsi="Arial" w:cs="Arial"/>
          <w:color w:val="000000"/>
        </w:rPr>
        <w:t>LAND Cover Management</w:t>
      </w:r>
    </w:p>
    <w:p w:rsidR="00001349" w:rsidRDefault="00001349">
      <w:pPr>
        <w:rPr>
          <w:rFonts w:ascii="Arial" w:hAnsi="Arial" w:cs="Arial"/>
          <w:color w:val="000000"/>
        </w:rPr>
      </w:pPr>
      <w:r>
        <w:rPr>
          <w:rFonts w:ascii="Arial" w:hAnsi="Arial" w:cs="Arial"/>
          <w:color w:val="000000"/>
        </w:rPr>
        <w:t>LAND Cover Monitoring</w:t>
      </w:r>
      <w:r>
        <w:rPr>
          <w:rFonts w:ascii="Arial" w:hAnsi="Arial" w:cs="Arial"/>
          <w:color w:val="000000"/>
        </w:rPr>
        <w:br/>
        <w:t>LAND Use</w:t>
      </w:r>
    </w:p>
    <w:p w:rsidR="00001349" w:rsidRDefault="00001349">
      <w:pPr>
        <w:rPr>
          <w:rFonts w:ascii="Arial" w:hAnsi="Arial" w:cs="Arial"/>
          <w:color w:val="000000"/>
        </w:rPr>
      </w:pPr>
      <w:r>
        <w:rPr>
          <w:rFonts w:ascii="Arial" w:hAnsi="Arial" w:cs="Arial"/>
          <w:color w:val="000000"/>
        </w:rPr>
        <w:t>LAND Use Management</w:t>
      </w:r>
    </w:p>
    <w:p w:rsidR="00001349" w:rsidRDefault="00001349">
      <w:pPr>
        <w:rPr>
          <w:rFonts w:ascii="Arial" w:hAnsi="Arial" w:cs="Arial"/>
          <w:color w:val="000000"/>
        </w:rPr>
      </w:pPr>
      <w:r>
        <w:rPr>
          <w:rFonts w:ascii="Arial" w:hAnsi="Arial" w:cs="Arial"/>
          <w:color w:val="000000"/>
        </w:rPr>
        <w:t>SOIL</w:t>
      </w:r>
    </w:p>
    <w:p w:rsidR="00001349" w:rsidRDefault="00001349">
      <w:pPr>
        <w:rPr>
          <w:rFonts w:ascii="Arial" w:hAnsi="Arial" w:cs="Arial"/>
          <w:color w:val="000000"/>
        </w:rPr>
      </w:pPr>
      <w:r>
        <w:rPr>
          <w:rFonts w:ascii="Arial" w:hAnsi="Arial" w:cs="Arial"/>
          <w:color w:val="000000"/>
        </w:rPr>
        <w:t>SOIL Erosion</w:t>
      </w:r>
    </w:p>
    <w:p w:rsidR="00001349" w:rsidRDefault="00001349">
      <w:pPr>
        <w:rPr>
          <w:rFonts w:ascii="Arial" w:hAnsi="Arial" w:cs="Arial"/>
          <w:color w:val="000000"/>
        </w:rPr>
      </w:pPr>
      <w:r>
        <w:rPr>
          <w:rFonts w:ascii="Arial" w:hAnsi="Arial" w:cs="Arial"/>
          <w:color w:val="000000"/>
        </w:rPr>
        <w:t>SOIL Erosion Management</w:t>
      </w:r>
    </w:p>
    <w:p w:rsidR="00001349" w:rsidRDefault="00001349">
      <w:pPr>
        <w:rPr>
          <w:rFonts w:ascii="Arial" w:hAnsi="Arial" w:cs="Arial"/>
          <w:color w:val="000000"/>
        </w:rPr>
      </w:pPr>
      <w:r>
        <w:rPr>
          <w:rFonts w:ascii="Arial" w:hAnsi="Arial" w:cs="Arial"/>
          <w:color w:val="000000"/>
        </w:rPr>
        <w:t>SOIL Erosion Monitoring</w:t>
      </w:r>
    </w:p>
    <w:p w:rsidR="0047007F" w:rsidRDefault="0047007F">
      <w:pPr>
        <w:rPr>
          <w:rFonts w:ascii="Arial" w:hAnsi="Arial" w:cs="Arial"/>
          <w:b/>
          <w:bCs/>
          <w:color w:val="000000"/>
        </w:rPr>
      </w:pPr>
    </w:p>
    <w:p w:rsidR="0047007F" w:rsidRDefault="0047007F">
      <w:pPr>
        <w:rPr>
          <w:rFonts w:ascii="Arial" w:hAnsi="Arial" w:cs="Arial"/>
          <w:b/>
          <w:bCs/>
          <w:color w:val="000000"/>
        </w:rPr>
      </w:pPr>
      <w:r>
        <w:rPr>
          <w:rFonts w:ascii="Arial" w:hAnsi="Arial" w:cs="Arial"/>
          <w:b/>
          <w:bCs/>
          <w:color w:val="000000"/>
        </w:rPr>
        <w:t>Spatial Domain</w:t>
      </w:r>
    </w:p>
    <w:p w:rsidR="0047007F" w:rsidRDefault="0047007F">
      <w:pPr>
        <w:rPr>
          <w:rFonts w:ascii="Arial" w:hAnsi="Arial" w:cs="Arial"/>
          <w:b/>
          <w:bCs/>
          <w:color w:val="000000"/>
        </w:rPr>
      </w:pPr>
      <w:r>
        <w:rPr>
          <w:rFonts w:ascii="Arial" w:hAnsi="Arial" w:cs="Arial"/>
          <w:b/>
          <w:bCs/>
          <w:color w:val="000000"/>
        </w:rPr>
        <w:t>Geographic Extent Name (GEN)</w:t>
      </w:r>
    </w:p>
    <w:p w:rsidR="0047007F" w:rsidRDefault="0047007F">
      <w:pPr>
        <w:rPr>
          <w:rFonts w:ascii="Arial" w:hAnsi="Arial" w:cs="Arial"/>
          <w:color w:val="000000"/>
        </w:rPr>
      </w:pPr>
      <w:r>
        <w:rPr>
          <w:rFonts w:ascii="Arial" w:hAnsi="Arial" w:cs="Arial"/>
          <w:color w:val="000000"/>
        </w:rPr>
        <w:t xml:space="preserve">GEN Category: </w:t>
      </w:r>
      <w:smartTag w:uri="urn:schemas-microsoft-com:office:smarttags" w:element="place">
        <w:smartTag w:uri="urn:schemas-microsoft-com:office:smarttags" w:element="country-region">
          <w:r>
            <w:rPr>
              <w:rFonts w:ascii="Arial" w:hAnsi="Arial" w:cs="Arial"/>
              <w:color w:val="000000"/>
            </w:rPr>
            <w:t>Australia</w:t>
          </w:r>
        </w:smartTag>
      </w:smartTag>
    </w:p>
    <w:p w:rsidR="0047007F" w:rsidRDefault="0047007F">
      <w:pPr>
        <w:rPr>
          <w:rFonts w:ascii="Arial" w:hAnsi="Arial" w:cs="Arial"/>
          <w:color w:val="000000"/>
        </w:rPr>
      </w:pPr>
      <w:r>
        <w:rPr>
          <w:rFonts w:ascii="Arial" w:hAnsi="Arial" w:cs="Arial"/>
          <w:color w:val="000000"/>
        </w:rPr>
        <w:t xml:space="preserve">GEN Custodial Jurisdiction: </w:t>
      </w:r>
      <w:smartTag w:uri="urn:schemas-microsoft-com:office:smarttags" w:element="place">
        <w:smartTag w:uri="urn:schemas-microsoft-com:office:smarttags" w:element="country-region">
          <w:r>
            <w:rPr>
              <w:rFonts w:ascii="Arial" w:hAnsi="Arial" w:cs="Arial"/>
              <w:color w:val="000000"/>
            </w:rPr>
            <w:t>Australia</w:t>
          </w:r>
        </w:smartTag>
      </w:smartTag>
    </w:p>
    <w:p w:rsidR="0047007F" w:rsidRDefault="0047007F">
      <w:pPr>
        <w:rPr>
          <w:rFonts w:ascii="Arial" w:hAnsi="Arial" w:cs="Arial"/>
          <w:color w:val="000000"/>
        </w:rPr>
      </w:pPr>
      <w:r>
        <w:rPr>
          <w:rFonts w:ascii="Arial" w:hAnsi="Arial" w:cs="Arial"/>
          <w:color w:val="000000"/>
        </w:rPr>
        <w:t xml:space="preserve">GEN Name: </w:t>
      </w:r>
      <w:smartTag w:uri="urn:schemas-microsoft-com:office:smarttags" w:element="country-region">
        <w:r>
          <w:rPr>
            <w:rFonts w:ascii="Arial" w:hAnsi="Arial" w:cs="Arial"/>
            <w:color w:val="000000"/>
          </w:rPr>
          <w:t>AUSTRALIA</w:t>
        </w:r>
      </w:smartTag>
      <w:r>
        <w:rPr>
          <w:rFonts w:ascii="Arial" w:hAnsi="Arial" w:cs="Arial"/>
          <w:color w:val="000000"/>
        </w:rPr>
        <w:t xml:space="preserve"> EXCLUDING </w:t>
      </w:r>
      <w:smartTag w:uri="urn:schemas-microsoft-com:office:smarttags" w:element="place">
        <w:smartTag w:uri="urn:schemas-microsoft-com:office:smarttags" w:element="PlaceName">
          <w:r>
            <w:rPr>
              <w:rFonts w:ascii="Arial" w:hAnsi="Arial" w:cs="Arial"/>
              <w:color w:val="000000"/>
            </w:rPr>
            <w:t>EXTERNAL</w:t>
          </w:r>
        </w:smartTag>
        <w:r>
          <w:rPr>
            <w:rFonts w:ascii="Arial" w:hAnsi="Arial" w:cs="Arial"/>
            <w:color w:val="000000"/>
          </w:rPr>
          <w:t xml:space="preserve"> </w:t>
        </w:r>
        <w:smartTag w:uri="urn:schemas-microsoft-com:office:smarttags" w:element="PlaceType">
          <w:r>
            <w:rPr>
              <w:rFonts w:ascii="Arial" w:hAnsi="Arial" w:cs="Arial"/>
              <w:color w:val="000000"/>
            </w:rPr>
            <w:t>TERRITORIES</w:t>
          </w:r>
        </w:smartTag>
      </w:smartTag>
    </w:p>
    <w:p w:rsidR="006E3ADE" w:rsidRDefault="006E3ADE">
      <w:pPr>
        <w:rPr>
          <w:rFonts w:ascii="Arial" w:hAnsi="Arial" w:cs="Arial"/>
          <w:b/>
          <w:bCs/>
          <w:color w:val="000000"/>
          <w:sz w:val="32"/>
          <w:szCs w:val="32"/>
        </w:rPr>
      </w:pPr>
    </w:p>
    <w:p w:rsidR="0047007F" w:rsidRDefault="0047007F">
      <w:pPr>
        <w:rPr>
          <w:rFonts w:ascii="Arial" w:hAnsi="Arial" w:cs="Arial"/>
          <w:b/>
          <w:bCs/>
          <w:color w:val="000000"/>
          <w:sz w:val="32"/>
          <w:szCs w:val="32"/>
        </w:rPr>
      </w:pPr>
      <w:r>
        <w:rPr>
          <w:rFonts w:ascii="Arial" w:hAnsi="Arial" w:cs="Arial"/>
          <w:b/>
          <w:bCs/>
          <w:color w:val="000000"/>
          <w:sz w:val="32"/>
          <w:szCs w:val="32"/>
        </w:rPr>
        <w:t>Data Currency</w:t>
      </w:r>
    </w:p>
    <w:p w:rsidR="0047007F" w:rsidRDefault="0047007F">
      <w:pPr>
        <w:rPr>
          <w:rFonts w:ascii="Arial" w:hAnsi="Arial" w:cs="Arial"/>
        </w:rPr>
      </w:pPr>
      <w:r>
        <w:rPr>
          <w:rFonts w:ascii="Arial" w:hAnsi="Arial" w:cs="Arial"/>
        </w:rPr>
        <w:t xml:space="preserve"> </w:t>
      </w:r>
    </w:p>
    <w:p w:rsidR="0047007F" w:rsidRDefault="0047007F">
      <w:pPr>
        <w:tabs>
          <w:tab w:val="left" w:pos="2634"/>
        </w:tabs>
        <w:rPr>
          <w:rFonts w:ascii="Arial" w:hAnsi="Arial" w:cs="Arial"/>
          <w:color w:val="000000"/>
        </w:rPr>
      </w:pPr>
      <w:r>
        <w:rPr>
          <w:rFonts w:ascii="Arial" w:hAnsi="Arial" w:cs="Arial"/>
          <w:b/>
          <w:bCs/>
          <w:color w:val="000000"/>
        </w:rPr>
        <w:t>Beginning Date</w:t>
      </w:r>
      <w:r>
        <w:rPr>
          <w:rFonts w:ascii="Arial" w:hAnsi="Arial" w:cs="Arial"/>
          <w:b/>
          <w:bCs/>
          <w:color w:val="000000"/>
        </w:rPr>
        <w:tab/>
      </w:r>
      <w:r w:rsidR="00163BA8">
        <w:rPr>
          <w:rFonts w:ascii="Arial" w:hAnsi="Arial" w:cs="Arial"/>
          <w:color w:val="000000"/>
        </w:rPr>
        <w:t>200</w:t>
      </w:r>
      <w:r w:rsidR="00036385">
        <w:rPr>
          <w:rFonts w:ascii="Arial" w:hAnsi="Arial" w:cs="Arial"/>
          <w:color w:val="000000"/>
        </w:rPr>
        <w:t>9</w:t>
      </w:r>
    </w:p>
    <w:p w:rsidR="0047007F" w:rsidRDefault="0047007F">
      <w:pPr>
        <w:tabs>
          <w:tab w:val="left" w:pos="2634"/>
        </w:tabs>
        <w:rPr>
          <w:rFonts w:ascii="Arial" w:hAnsi="Arial" w:cs="Arial"/>
          <w:color w:val="000000"/>
        </w:rPr>
      </w:pPr>
      <w:r>
        <w:rPr>
          <w:rFonts w:ascii="Arial" w:hAnsi="Arial" w:cs="Arial"/>
          <w:b/>
          <w:bCs/>
          <w:color w:val="000000"/>
        </w:rPr>
        <w:t>Ending Date</w:t>
      </w:r>
      <w:r>
        <w:rPr>
          <w:rFonts w:ascii="Arial" w:hAnsi="Arial" w:cs="Arial"/>
          <w:b/>
          <w:bCs/>
          <w:color w:val="000000"/>
        </w:rPr>
        <w:tab/>
      </w:r>
      <w:r w:rsidR="00163BA8">
        <w:rPr>
          <w:rFonts w:ascii="Arial" w:hAnsi="Arial" w:cs="Arial"/>
          <w:bCs/>
          <w:color w:val="000000"/>
        </w:rPr>
        <w:t>2010</w:t>
      </w:r>
    </w:p>
    <w:p w:rsidR="0047007F" w:rsidRDefault="001C418A">
      <w:pPr>
        <w:rPr>
          <w:rFonts w:ascii="Arial" w:hAnsi="Arial" w:cs="Arial"/>
        </w:rPr>
      </w:pPr>
      <w:r>
        <w:rPr>
          <w:rFonts w:ascii="Arial" w:hAnsi="Arial" w:cs="Arial"/>
          <w:color w:val="000000"/>
        </w:rPr>
        <w:t>Calendars were collected between 2009 and 2010 however d</w:t>
      </w:r>
      <w:r w:rsidR="00163BA8">
        <w:rPr>
          <w:rFonts w:ascii="Arial" w:hAnsi="Arial" w:cs="Arial"/>
          <w:color w:val="000000"/>
        </w:rPr>
        <w:t xml:space="preserve">ata is based on expert opinion representative of their experience of the </w:t>
      </w:r>
      <w:r>
        <w:rPr>
          <w:rFonts w:ascii="Arial" w:hAnsi="Arial" w:cs="Arial"/>
          <w:color w:val="000000"/>
        </w:rPr>
        <w:t xml:space="preserve">general </w:t>
      </w:r>
      <w:r w:rsidR="00163BA8">
        <w:rPr>
          <w:rFonts w:ascii="Arial" w:hAnsi="Arial" w:cs="Arial"/>
          <w:color w:val="000000"/>
        </w:rPr>
        <w:t xml:space="preserve">conditions </w:t>
      </w:r>
      <w:r>
        <w:rPr>
          <w:rFonts w:ascii="Arial" w:hAnsi="Arial" w:cs="Arial"/>
          <w:color w:val="000000"/>
        </w:rPr>
        <w:t xml:space="preserve">until </w:t>
      </w:r>
      <w:r w:rsidR="00163BA8">
        <w:rPr>
          <w:rFonts w:ascii="Arial" w:hAnsi="Arial" w:cs="Arial"/>
          <w:color w:val="000000"/>
        </w:rPr>
        <w:t>20</w:t>
      </w:r>
      <w:r w:rsidR="008E36B2">
        <w:rPr>
          <w:rFonts w:ascii="Arial" w:hAnsi="Arial" w:cs="Arial"/>
          <w:color w:val="000000"/>
        </w:rPr>
        <w:t>10</w:t>
      </w:r>
      <w:r w:rsidR="00163BA8">
        <w:rPr>
          <w:rFonts w:ascii="Arial" w:hAnsi="Arial" w:cs="Arial"/>
          <w:color w:val="000000"/>
        </w:rPr>
        <w:t xml:space="preserve"> w</w:t>
      </w:r>
      <w:r>
        <w:rPr>
          <w:rFonts w:ascii="Arial" w:hAnsi="Arial" w:cs="Arial"/>
          <w:color w:val="000000"/>
        </w:rPr>
        <w:t>hen the calendars were compiled and may take into account previous seasons.</w:t>
      </w:r>
      <w:r w:rsidR="00163BA8">
        <w:rPr>
          <w:rFonts w:ascii="Arial" w:hAnsi="Arial" w:cs="Arial"/>
          <w:color w:val="000000"/>
        </w:rPr>
        <w:t xml:space="preserve"> </w:t>
      </w:r>
    </w:p>
    <w:p w:rsidR="0047007F" w:rsidRDefault="0047007F">
      <w:pPr>
        <w:rPr>
          <w:rFonts w:ascii="Arial" w:hAnsi="Arial" w:cs="Arial"/>
          <w:sz w:val="32"/>
          <w:szCs w:val="32"/>
        </w:rPr>
      </w:pPr>
    </w:p>
    <w:p w:rsidR="0047007F" w:rsidRDefault="0047007F">
      <w:pPr>
        <w:rPr>
          <w:rFonts w:ascii="Arial" w:hAnsi="Arial" w:cs="Arial"/>
          <w:b/>
          <w:bCs/>
          <w:color w:val="000000"/>
          <w:sz w:val="32"/>
          <w:szCs w:val="32"/>
        </w:rPr>
      </w:pPr>
      <w:bookmarkStart w:id="1" w:name="OLE_LINK1"/>
      <w:bookmarkStart w:id="2" w:name="OLE_LINK2"/>
      <w:r>
        <w:rPr>
          <w:rFonts w:ascii="Arial" w:hAnsi="Arial" w:cs="Arial"/>
          <w:b/>
          <w:bCs/>
          <w:color w:val="000000"/>
          <w:sz w:val="32"/>
          <w:szCs w:val="32"/>
        </w:rPr>
        <w:t>Data Status</w:t>
      </w:r>
    </w:p>
    <w:bookmarkEnd w:id="1"/>
    <w:bookmarkEnd w:id="2"/>
    <w:p w:rsidR="0047007F" w:rsidRDefault="0047007F">
      <w:pPr>
        <w:rPr>
          <w:rFonts w:ascii="Arial" w:hAnsi="Arial" w:cs="Arial"/>
        </w:rPr>
      </w:pPr>
      <w:r>
        <w:rPr>
          <w:rFonts w:ascii="Arial" w:hAnsi="Arial" w:cs="Arial"/>
        </w:rPr>
        <w:t xml:space="preserve"> </w:t>
      </w:r>
    </w:p>
    <w:p w:rsidR="0047007F" w:rsidRDefault="0047007F">
      <w:pPr>
        <w:tabs>
          <w:tab w:val="left" w:pos="5021"/>
        </w:tabs>
        <w:rPr>
          <w:rFonts w:ascii="Arial" w:hAnsi="Arial" w:cs="Arial"/>
          <w:color w:val="000000"/>
        </w:rPr>
      </w:pPr>
      <w:r>
        <w:rPr>
          <w:rFonts w:ascii="Arial" w:hAnsi="Arial" w:cs="Arial"/>
          <w:b/>
          <w:bCs/>
          <w:color w:val="000000"/>
        </w:rPr>
        <w:t>Progress</w:t>
      </w:r>
      <w:r>
        <w:rPr>
          <w:rFonts w:ascii="Arial" w:hAnsi="Arial" w:cs="Arial"/>
          <w:b/>
          <w:bCs/>
          <w:color w:val="000000"/>
        </w:rPr>
        <w:tab/>
      </w:r>
      <w:r w:rsidR="00A413CD">
        <w:rPr>
          <w:rFonts w:ascii="Arial" w:hAnsi="Arial" w:cs="Arial"/>
          <w:color w:val="000000"/>
        </w:rPr>
        <w:t>Complete</w:t>
      </w:r>
    </w:p>
    <w:p w:rsidR="0047007F" w:rsidRDefault="0047007F">
      <w:pPr>
        <w:tabs>
          <w:tab w:val="left" w:pos="5021"/>
        </w:tabs>
        <w:rPr>
          <w:rFonts w:ascii="Arial" w:hAnsi="Arial" w:cs="Arial"/>
          <w:color w:val="000000"/>
        </w:rPr>
      </w:pPr>
      <w:r>
        <w:rPr>
          <w:rFonts w:ascii="Arial" w:hAnsi="Arial" w:cs="Arial"/>
          <w:b/>
          <w:bCs/>
          <w:color w:val="000000"/>
        </w:rPr>
        <w:t>Maintenance and Update Frequency</w:t>
      </w:r>
      <w:r>
        <w:rPr>
          <w:rFonts w:ascii="Arial" w:hAnsi="Arial" w:cs="Arial"/>
          <w:b/>
          <w:bCs/>
          <w:color w:val="000000"/>
        </w:rPr>
        <w:tab/>
      </w:r>
      <w:r w:rsidR="00A76C18" w:rsidRPr="00A76C18">
        <w:rPr>
          <w:rFonts w:ascii="Arial" w:hAnsi="Arial" w:cs="Arial"/>
          <w:bCs/>
          <w:color w:val="000000"/>
        </w:rPr>
        <w:t>Not planned</w:t>
      </w:r>
    </w:p>
    <w:p w:rsidR="0047007F" w:rsidRDefault="0047007F">
      <w:pPr>
        <w:rPr>
          <w:rFonts w:ascii="Arial" w:hAnsi="Arial" w:cs="Arial"/>
          <w:sz w:val="32"/>
          <w:szCs w:val="32"/>
        </w:rPr>
      </w:pPr>
    </w:p>
    <w:p w:rsidR="0047007F" w:rsidRDefault="0047007F">
      <w:pPr>
        <w:rPr>
          <w:rFonts w:ascii="Arial" w:hAnsi="Arial" w:cs="Arial"/>
          <w:b/>
          <w:bCs/>
          <w:color w:val="000000"/>
          <w:sz w:val="32"/>
          <w:szCs w:val="32"/>
        </w:rPr>
      </w:pPr>
      <w:r>
        <w:rPr>
          <w:rFonts w:ascii="Arial" w:hAnsi="Arial" w:cs="Arial"/>
          <w:b/>
          <w:bCs/>
          <w:color w:val="000000"/>
          <w:sz w:val="32"/>
          <w:szCs w:val="32"/>
        </w:rPr>
        <w:t>Access</w:t>
      </w:r>
    </w:p>
    <w:p w:rsidR="0047007F" w:rsidRDefault="0047007F">
      <w:pPr>
        <w:rPr>
          <w:rFonts w:ascii="Arial" w:hAnsi="Arial" w:cs="Arial"/>
          <w:b/>
          <w:bCs/>
          <w:color w:val="000000"/>
          <w:sz w:val="32"/>
          <w:szCs w:val="32"/>
        </w:rPr>
      </w:pPr>
    </w:p>
    <w:p w:rsidR="0047007F" w:rsidRDefault="0047007F" w:rsidP="00514D1C">
      <w:pPr>
        <w:ind w:left="2381" w:hanging="2381"/>
        <w:rPr>
          <w:rFonts w:ascii="Arial" w:hAnsi="Arial" w:cs="Arial"/>
          <w:b/>
          <w:bCs/>
          <w:color w:val="000000"/>
        </w:rPr>
      </w:pPr>
      <w:r>
        <w:rPr>
          <w:rFonts w:ascii="Arial" w:hAnsi="Arial" w:cs="Arial"/>
          <w:b/>
          <w:bCs/>
          <w:color w:val="000000"/>
        </w:rPr>
        <w:t xml:space="preserve">Stored Data Format: </w:t>
      </w:r>
      <w:r>
        <w:rPr>
          <w:rFonts w:ascii="Arial" w:hAnsi="Arial" w:cs="Arial"/>
          <w:b/>
          <w:bCs/>
          <w:color w:val="000000"/>
        </w:rPr>
        <w:tab/>
      </w:r>
      <w:r w:rsidR="00F40903" w:rsidRPr="00F40903">
        <w:rPr>
          <w:rFonts w:ascii="Arial" w:hAnsi="Arial" w:cs="Arial"/>
          <w:bCs/>
          <w:color w:val="000000"/>
        </w:rPr>
        <w:t>D</w:t>
      </w:r>
      <w:r w:rsidR="00514D1C">
        <w:rPr>
          <w:rFonts w:ascii="Arial" w:hAnsi="Arial" w:cs="Arial"/>
          <w:bCs/>
          <w:color w:val="000000"/>
        </w:rPr>
        <w:t>IGITAL</w:t>
      </w:r>
      <w:r w:rsidR="00F40903" w:rsidRPr="00F40903">
        <w:rPr>
          <w:rFonts w:ascii="Arial" w:hAnsi="Arial" w:cs="Arial"/>
          <w:bCs/>
          <w:color w:val="000000"/>
        </w:rPr>
        <w:t xml:space="preserve"> </w:t>
      </w:r>
      <w:r w:rsidR="00F40903">
        <w:rPr>
          <w:rFonts w:ascii="Arial" w:hAnsi="Arial" w:cs="Arial"/>
          <w:bCs/>
          <w:color w:val="000000"/>
        </w:rPr>
        <w:t xml:space="preserve">data stored in </w:t>
      </w:r>
      <w:r w:rsidR="00514D1C">
        <w:rPr>
          <w:rFonts w:ascii="Arial" w:hAnsi="Arial" w:cs="Arial"/>
          <w:bCs/>
          <w:color w:val="000000"/>
        </w:rPr>
        <w:t xml:space="preserve">related </w:t>
      </w:r>
      <w:r w:rsidR="00F40903">
        <w:rPr>
          <w:rFonts w:ascii="Arial" w:hAnsi="Arial" w:cs="Arial"/>
          <w:bCs/>
          <w:color w:val="000000"/>
        </w:rPr>
        <w:t>tab</w:t>
      </w:r>
      <w:r w:rsidR="00514D1C">
        <w:rPr>
          <w:rFonts w:ascii="Arial" w:hAnsi="Arial" w:cs="Arial"/>
          <w:bCs/>
          <w:color w:val="000000"/>
        </w:rPr>
        <w:t xml:space="preserve">les </w:t>
      </w:r>
      <w:r w:rsidR="00905049">
        <w:rPr>
          <w:rFonts w:ascii="Arial" w:hAnsi="Arial" w:cs="Arial"/>
          <w:bCs/>
          <w:color w:val="000000"/>
        </w:rPr>
        <w:t xml:space="preserve">with a graph calendar interface </w:t>
      </w:r>
      <w:r w:rsidR="00514D1C">
        <w:rPr>
          <w:rFonts w:ascii="Arial" w:hAnsi="Arial" w:cs="Arial"/>
          <w:bCs/>
          <w:color w:val="000000"/>
        </w:rPr>
        <w:t xml:space="preserve">in </w:t>
      </w:r>
      <w:r w:rsidR="00A76C18" w:rsidRPr="00A76C18">
        <w:rPr>
          <w:rFonts w:ascii="Arial" w:hAnsi="Arial" w:cs="Arial"/>
          <w:bCs/>
          <w:color w:val="000000"/>
        </w:rPr>
        <w:t xml:space="preserve">Microsoft </w:t>
      </w:r>
      <w:r w:rsidR="00CD494B">
        <w:rPr>
          <w:rFonts w:ascii="Arial" w:hAnsi="Arial" w:cs="Arial"/>
          <w:bCs/>
          <w:color w:val="000000"/>
        </w:rPr>
        <w:t>E</w:t>
      </w:r>
      <w:r w:rsidR="00CD494B" w:rsidRPr="00A76C18">
        <w:rPr>
          <w:rFonts w:ascii="Arial" w:hAnsi="Arial" w:cs="Arial"/>
          <w:bCs/>
          <w:color w:val="000000"/>
        </w:rPr>
        <w:t>xcel</w:t>
      </w:r>
      <w:r w:rsidR="00F40903">
        <w:rPr>
          <w:rFonts w:ascii="Arial" w:hAnsi="Arial" w:cs="Arial"/>
          <w:bCs/>
          <w:color w:val="000000"/>
        </w:rPr>
        <w:t xml:space="preserve"> 200</w:t>
      </w:r>
      <w:r w:rsidR="00FA00A0">
        <w:rPr>
          <w:rFonts w:ascii="Arial" w:hAnsi="Arial" w:cs="Arial"/>
          <w:bCs/>
          <w:color w:val="000000"/>
        </w:rPr>
        <w:t>7</w:t>
      </w:r>
      <w:r w:rsidR="00F40903">
        <w:rPr>
          <w:rFonts w:ascii="Arial" w:hAnsi="Arial" w:cs="Arial"/>
          <w:bCs/>
          <w:color w:val="000000"/>
        </w:rPr>
        <w:t xml:space="preserve"> </w:t>
      </w:r>
      <w:r w:rsidR="00514D1C">
        <w:rPr>
          <w:rFonts w:ascii="Arial" w:hAnsi="Arial" w:cs="Arial"/>
          <w:bCs/>
          <w:color w:val="000000"/>
        </w:rPr>
        <w:t>(</w:t>
      </w:r>
      <w:r w:rsidR="00905049">
        <w:rPr>
          <w:rFonts w:ascii="Arial" w:hAnsi="Arial" w:cs="Arial"/>
          <w:bCs/>
          <w:color w:val="000000"/>
        </w:rPr>
        <w:t xml:space="preserve">2.5 </w:t>
      </w:r>
      <w:r w:rsidR="00514D1C">
        <w:rPr>
          <w:rFonts w:ascii="Arial" w:hAnsi="Arial" w:cs="Arial"/>
          <w:bCs/>
          <w:color w:val="000000"/>
        </w:rPr>
        <w:t>M</w:t>
      </w:r>
      <w:r w:rsidR="00FA00A0">
        <w:rPr>
          <w:rFonts w:ascii="Arial" w:hAnsi="Arial" w:cs="Arial"/>
          <w:bCs/>
          <w:color w:val="000000"/>
        </w:rPr>
        <w:t>B</w:t>
      </w:r>
      <w:r w:rsidR="00514D1C">
        <w:rPr>
          <w:rFonts w:ascii="Arial" w:hAnsi="Arial" w:cs="Arial"/>
          <w:bCs/>
          <w:color w:val="000000"/>
        </w:rPr>
        <w:t>)</w:t>
      </w:r>
      <w:r w:rsidR="00A76C18" w:rsidRPr="00A76C18">
        <w:rPr>
          <w:rFonts w:ascii="Arial" w:hAnsi="Arial" w:cs="Arial"/>
          <w:bCs/>
          <w:color w:val="000000"/>
        </w:rPr>
        <w:t xml:space="preserve">, </w:t>
      </w:r>
    </w:p>
    <w:p w:rsidR="00A76C18" w:rsidRDefault="0047007F" w:rsidP="00514D1C">
      <w:pPr>
        <w:ind w:left="2381" w:hanging="2381"/>
        <w:rPr>
          <w:rFonts w:ascii="Arial" w:hAnsi="Arial" w:cs="Arial"/>
          <w:bCs/>
          <w:color w:val="000000"/>
        </w:rPr>
      </w:pPr>
      <w:r>
        <w:rPr>
          <w:rFonts w:ascii="Arial" w:hAnsi="Arial" w:cs="Arial"/>
          <w:b/>
          <w:bCs/>
          <w:color w:val="000000"/>
        </w:rPr>
        <w:t>Available Format:</w:t>
      </w:r>
      <w:r>
        <w:rPr>
          <w:rFonts w:ascii="Arial" w:hAnsi="Arial" w:cs="Arial"/>
          <w:b/>
          <w:bCs/>
          <w:color w:val="000000"/>
        </w:rPr>
        <w:tab/>
      </w:r>
      <w:r w:rsidR="00514D1C" w:rsidRPr="00514D1C">
        <w:rPr>
          <w:rFonts w:ascii="Arial" w:hAnsi="Arial" w:cs="Arial"/>
          <w:bCs/>
          <w:color w:val="000000"/>
        </w:rPr>
        <w:t>DIGITAL – Tables suitable for</w:t>
      </w:r>
      <w:r w:rsidR="00514D1C">
        <w:rPr>
          <w:rFonts w:ascii="Arial" w:hAnsi="Arial" w:cs="Arial"/>
          <w:b/>
          <w:bCs/>
          <w:color w:val="000000"/>
        </w:rPr>
        <w:t xml:space="preserve"> </w:t>
      </w:r>
      <w:r w:rsidR="00A76C18" w:rsidRPr="00A76C18">
        <w:rPr>
          <w:rFonts w:ascii="Arial" w:hAnsi="Arial" w:cs="Arial"/>
          <w:bCs/>
          <w:color w:val="000000"/>
        </w:rPr>
        <w:t xml:space="preserve">Microsoft </w:t>
      </w:r>
      <w:r w:rsidR="00CD494B">
        <w:rPr>
          <w:rFonts w:ascii="Arial" w:hAnsi="Arial" w:cs="Arial"/>
          <w:bCs/>
          <w:color w:val="000000"/>
        </w:rPr>
        <w:t>E</w:t>
      </w:r>
      <w:r w:rsidR="00CD494B" w:rsidRPr="00A76C18">
        <w:rPr>
          <w:rFonts w:ascii="Arial" w:hAnsi="Arial" w:cs="Arial"/>
          <w:bCs/>
          <w:color w:val="000000"/>
        </w:rPr>
        <w:t>xcel</w:t>
      </w:r>
      <w:r w:rsidR="00887907">
        <w:rPr>
          <w:rFonts w:ascii="Arial" w:hAnsi="Arial" w:cs="Arial"/>
          <w:bCs/>
          <w:color w:val="000000"/>
        </w:rPr>
        <w:t xml:space="preserve"> .</w:t>
      </w:r>
      <w:proofErr w:type="spellStart"/>
      <w:r w:rsidR="00887907">
        <w:rPr>
          <w:rFonts w:ascii="Arial" w:hAnsi="Arial" w:cs="Arial"/>
          <w:bCs/>
          <w:color w:val="000000"/>
        </w:rPr>
        <w:t>xl</w:t>
      </w:r>
      <w:r w:rsidR="008E36B2">
        <w:rPr>
          <w:rFonts w:ascii="Arial" w:hAnsi="Arial" w:cs="Arial"/>
          <w:bCs/>
          <w:color w:val="000000"/>
        </w:rPr>
        <w:t>sm</w:t>
      </w:r>
      <w:proofErr w:type="spellEnd"/>
    </w:p>
    <w:p w:rsidR="0047007F" w:rsidRDefault="0047007F" w:rsidP="00514D1C">
      <w:pPr>
        <w:ind w:left="2381" w:hanging="2381"/>
        <w:rPr>
          <w:rFonts w:ascii="Arial" w:hAnsi="Arial" w:cs="Arial"/>
          <w:color w:val="000000"/>
        </w:rPr>
      </w:pPr>
      <w:r>
        <w:rPr>
          <w:rFonts w:ascii="Arial" w:hAnsi="Arial" w:cs="Arial"/>
          <w:b/>
          <w:bCs/>
          <w:color w:val="000000"/>
        </w:rPr>
        <w:t xml:space="preserve">Access Constraints: </w:t>
      </w:r>
      <w:r w:rsidR="00A413CD">
        <w:rPr>
          <w:rFonts w:ascii="Arial" w:hAnsi="Arial" w:cs="Arial"/>
          <w:color w:val="000000"/>
        </w:rPr>
        <w:t xml:space="preserve">Users of this data set are asked to acknowledge, in any visual or published material, that is was compiled by </w:t>
      </w:r>
      <w:r w:rsidR="008E36B2">
        <w:rPr>
          <w:rFonts w:ascii="Arial" w:hAnsi="Arial" w:cs="Arial"/>
          <w:color w:val="000000"/>
        </w:rPr>
        <w:t xml:space="preserve">DAFF </w:t>
      </w:r>
      <w:r w:rsidR="00A413CD">
        <w:rPr>
          <w:rFonts w:ascii="Arial" w:hAnsi="Arial" w:cs="Arial"/>
          <w:color w:val="000000"/>
        </w:rPr>
        <w:t>ABARES on behalf of the Australian Collaborative Land Use and Management Program (ACLUMP).</w:t>
      </w:r>
    </w:p>
    <w:p w:rsidR="0047007F" w:rsidRDefault="0047007F">
      <w:pPr>
        <w:rPr>
          <w:rFonts w:ascii="Arial" w:hAnsi="Arial" w:cs="Arial"/>
          <w:sz w:val="32"/>
          <w:szCs w:val="32"/>
        </w:rPr>
      </w:pPr>
    </w:p>
    <w:p w:rsidR="001C418A" w:rsidRDefault="001C418A">
      <w:pPr>
        <w:rPr>
          <w:rFonts w:ascii="Arial" w:hAnsi="Arial" w:cs="Arial"/>
          <w:b/>
          <w:bCs/>
          <w:color w:val="000000"/>
          <w:sz w:val="32"/>
          <w:szCs w:val="32"/>
        </w:rPr>
      </w:pPr>
      <w:r>
        <w:rPr>
          <w:rFonts w:ascii="Arial" w:hAnsi="Arial" w:cs="Arial"/>
          <w:b/>
          <w:bCs/>
          <w:color w:val="000000"/>
          <w:sz w:val="32"/>
          <w:szCs w:val="32"/>
        </w:rPr>
        <w:br w:type="page"/>
      </w:r>
    </w:p>
    <w:p w:rsidR="0047007F" w:rsidRDefault="0047007F">
      <w:pPr>
        <w:rPr>
          <w:rFonts w:ascii="Arial" w:hAnsi="Arial" w:cs="Arial"/>
          <w:b/>
          <w:bCs/>
          <w:color w:val="000000"/>
          <w:sz w:val="32"/>
          <w:szCs w:val="32"/>
        </w:rPr>
      </w:pPr>
      <w:r>
        <w:rPr>
          <w:rFonts w:ascii="Arial" w:hAnsi="Arial" w:cs="Arial"/>
          <w:b/>
          <w:bCs/>
          <w:color w:val="000000"/>
          <w:sz w:val="32"/>
          <w:szCs w:val="32"/>
        </w:rPr>
        <w:lastRenderedPageBreak/>
        <w:t>Data Quality</w:t>
      </w:r>
    </w:p>
    <w:p w:rsidR="0047007F" w:rsidRDefault="0047007F">
      <w:pPr>
        <w:rPr>
          <w:rFonts w:ascii="Arial" w:hAnsi="Arial" w:cs="Arial"/>
        </w:rPr>
      </w:pPr>
    </w:p>
    <w:p w:rsidR="0047007F" w:rsidRDefault="0047007F">
      <w:pPr>
        <w:rPr>
          <w:rFonts w:ascii="Arial" w:hAnsi="Arial" w:cs="Arial"/>
          <w:b/>
          <w:bCs/>
          <w:color w:val="000000"/>
        </w:rPr>
      </w:pPr>
      <w:r>
        <w:rPr>
          <w:rFonts w:ascii="Arial" w:hAnsi="Arial" w:cs="Arial"/>
          <w:b/>
          <w:bCs/>
          <w:color w:val="000000"/>
        </w:rPr>
        <w:t>Lineage</w:t>
      </w:r>
    </w:p>
    <w:p w:rsidR="0047007F" w:rsidRDefault="00036385">
      <w:pPr>
        <w:rPr>
          <w:rFonts w:ascii="Arial" w:hAnsi="Arial" w:cs="Arial"/>
          <w:color w:val="000000"/>
        </w:rPr>
      </w:pPr>
      <w:r>
        <w:rPr>
          <w:rFonts w:ascii="Arial" w:hAnsi="Arial" w:cs="Arial"/>
          <w:color w:val="000000"/>
        </w:rPr>
        <w:t>The cropping</w:t>
      </w:r>
      <w:r w:rsidR="00A76C18">
        <w:rPr>
          <w:rFonts w:ascii="Arial" w:hAnsi="Arial" w:cs="Arial"/>
          <w:color w:val="000000"/>
        </w:rPr>
        <w:t xml:space="preserve"> calendars have been completed using loc</w:t>
      </w:r>
      <w:r w:rsidR="00540836">
        <w:rPr>
          <w:rFonts w:ascii="Arial" w:hAnsi="Arial" w:cs="Arial"/>
          <w:color w:val="000000"/>
        </w:rPr>
        <w:t xml:space="preserve">al </w:t>
      </w:r>
      <w:r w:rsidR="00BD572F">
        <w:rPr>
          <w:rFonts w:ascii="Arial" w:hAnsi="Arial" w:cs="Arial"/>
          <w:color w:val="000000"/>
        </w:rPr>
        <w:t xml:space="preserve">or </w:t>
      </w:r>
      <w:r w:rsidR="00540836">
        <w:rPr>
          <w:rFonts w:ascii="Arial" w:hAnsi="Arial" w:cs="Arial"/>
          <w:color w:val="000000"/>
        </w:rPr>
        <w:t xml:space="preserve">state expert knowledge. </w:t>
      </w:r>
      <w:r w:rsidR="002F3C3D">
        <w:rPr>
          <w:rFonts w:ascii="Arial" w:hAnsi="Arial" w:cs="Arial"/>
          <w:color w:val="000000"/>
        </w:rPr>
        <w:t>C</w:t>
      </w:r>
      <w:r w:rsidR="00322AA7">
        <w:rPr>
          <w:rFonts w:ascii="Arial" w:hAnsi="Arial" w:cs="Arial"/>
          <w:color w:val="000000"/>
        </w:rPr>
        <w:t xml:space="preserve">alendars </w:t>
      </w:r>
      <w:r w:rsidR="00514D1C">
        <w:rPr>
          <w:rFonts w:ascii="Arial" w:hAnsi="Arial" w:cs="Arial"/>
          <w:color w:val="000000"/>
        </w:rPr>
        <w:t xml:space="preserve">were provided </w:t>
      </w:r>
      <w:r w:rsidR="00322AA7">
        <w:rPr>
          <w:rFonts w:ascii="Arial" w:hAnsi="Arial" w:cs="Arial"/>
          <w:color w:val="000000"/>
        </w:rPr>
        <w:t xml:space="preserve">for </w:t>
      </w:r>
      <w:proofErr w:type="spellStart"/>
      <w:r w:rsidR="00540836">
        <w:rPr>
          <w:rFonts w:ascii="Arial" w:hAnsi="Arial" w:cs="Arial"/>
          <w:color w:val="000000"/>
        </w:rPr>
        <w:t>broadacre</w:t>
      </w:r>
      <w:proofErr w:type="spellEnd"/>
      <w:r w:rsidR="00540836">
        <w:rPr>
          <w:rFonts w:ascii="Arial" w:hAnsi="Arial" w:cs="Arial"/>
          <w:color w:val="000000"/>
        </w:rPr>
        <w:t xml:space="preserve"> crops which cover large areas </w:t>
      </w:r>
      <w:r w:rsidR="00152AA2">
        <w:rPr>
          <w:rFonts w:ascii="Arial" w:hAnsi="Arial" w:cs="Arial"/>
          <w:color w:val="000000"/>
        </w:rPr>
        <w:t xml:space="preserve">in each NRM region </w:t>
      </w:r>
      <w:r w:rsidR="00322AA7">
        <w:rPr>
          <w:rFonts w:ascii="Arial" w:hAnsi="Arial" w:cs="Arial"/>
          <w:color w:val="000000"/>
        </w:rPr>
        <w:t>(at least 1000</w:t>
      </w:r>
      <w:r w:rsidR="00AE40C8">
        <w:rPr>
          <w:rFonts w:ascii="Arial" w:hAnsi="Arial" w:cs="Arial"/>
          <w:color w:val="000000"/>
        </w:rPr>
        <w:t xml:space="preserve"> hectares</w:t>
      </w:r>
      <w:r w:rsidR="00322AA7">
        <w:rPr>
          <w:rFonts w:ascii="Arial" w:hAnsi="Arial" w:cs="Arial"/>
          <w:color w:val="000000"/>
        </w:rPr>
        <w:t xml:space="preserve">). This was based on </w:t>
      </w:r>
      <w:r w:rsidR="008A2270">
        <w:rPr>
          <w:rFonts w:ascii="Arial" w:hAnsi="Arial" w:cs="Arial"/>
          <w:color w:val="000000"/>
        </w:rPr>
        <w:t xml:space="preserve">area statistics from </w:t>
      </w:r>
      <w:r w:rsidR="00540836">
        <w:rPr>
          <w:rFonts w:ascii="Arial" w:hAnsi="Arial" w:cs="Arial"/>
          <w:color w:val="000000"/>
        </w:rPr>
        <w:t xml:space="preserve">the ABS </w:t>
      </w:r>
      <w:r w:rsidR="008A2270">
        <w:rPr>
          <w:rFonts w:ascii="Arial" w:hAnsi="Arial" w:cs="Arial"/>
          <w:color w:val="000000"/>
        </w:rPr>
        <w:t xml:space="preserve">Agricultural Census </w:t>
      </w:r>
      <w:r w:rsidR="00540836">
        <w:rPr>
          <w:rFonts w:ascii="Arial" w:hAnsi="Arial" w:cs="Arial"/>
          <w:color w:val="000000"/>
        </w:rPr>
        <w:t>2005-06</w:t>
      </w:r>
      <w:r w:rsidR="00322AA7">
        <w:rPr>
          <w:rFonts w:ascii="Arial" w:hAnsi="Arial" w:cs="Arial"/>
          <w:color w:val="000000"/>
        </w:rPr>
        <w:t xml:space="preserve"> and modified using recent local knowledge</w:t>
      </w:r>
      <w:r w:rsidR="00540836">
        <w:rPr>
          <w:rFonts w:ascii="Arial" w:hAnsi="Arial" w:cs="Arial"/>
          <w:color w:val="000000"/>
        </w:rPr>
        <w:t xml:space="preserve">. </w:t>
      </w:r>
      <w:r w:rsidR="00A76C18">
        <w:rPr>
          <w:rFonts w:ascii="Arial" w:hAnsi="Arial" w:cs="Arial"/>
          <w:color w:val="000000"/>
        </w:rPr>
        <w:t xml:space="preserve"> </w:t>
      </w:r>
      <w:r w:rsidR="00152AA2" w:rsidRPr="00C31F6E">
        <w:rPr>
          <w:rFonts w:ascii="Arial" w:hAnsi="Arial" w:cs="Arial"/>
          <w:bCs/>
          <w:color w:val="000000"/>
        </w:rPr>
        <w:t xml:space="preserve">The </w:t>
      </w:r>
      <w:r w:rsidR="00152AA2">
        <w:rPr>
          <w:rFonts w:ascii="Arial" w:hAnsi="Arial" w:cs="Arial"/>
          <w:bCs/>
          <w:color w:val="000000"/>
        </w:rPr>
        <w:t xml:space="preserve">data was collected in a Microsoft excel format to ensure consist terminology across regions and subsequently checked and combined into national tables. </w:t>
      </w:r>
    </w:p>
    <w:p w:rsidR="0047007F" w:rsidRDefault="0047007F">
      <w:pPr>
        <w:rPr>
          <w:rFonts w:ascii="Arial" w:hAnsi="Arial" w:cs="Arial"/>
          <w:color w:val="000000"/>
        </w:rPr>
      </w:pPr>
    </w:p>
    <w:p w:rsidR="0047007F" w:rsidRDefault="0047007F">
      <w:pPr>
        <w:rPr>
          <w:rFonts w:ascii="Arial" w:hAnsi="Arial" w:cs="Arial"/>
          <w:b/>
          <w:bCs/>
          <w:color w:val="000000"/>
        </w:rPr>
      </w:pPr>
      <w:r>
        <w:rPr>
          <w:rFonts w:ascii="Arial" w:hAnsi="Arial" w:cs="Arial"/>
          <w:b/>
          <w:bCs/>
          <w:color w:val="000000"/>
        </w:rPr>
        <w:t>Positional Accuracy</w:t>
      </w:r>
    </w:p>
    <w:p w:rsidR="00322AA7" w:rsidRDefault="00036385">
      <w:pPr>
        <w:rPr>
          <w:rFonts w:ascii="Arial" w:hAnsi="Arial" w:cs="Arial"/>
          <w:color w:val="000000"/>
        </w:rPr>
      </w:pPr>
      <w:r>
        <w:rPr>
          <w:rFonts w:ascii="Arial" w:hAnsi="Arial" w:cs="Arial"/>
          <w:color w:val="000000"/>
        </w:rPr>
        <w:t>The cropping c</w:t>
      </w:r>
      <w:r w:rsidR="00B93AAF">
        <w:rPr>
          <w:rFonts w:ascii="Arial" w:hAnsi="Arial" w:cs="Arial"/>
          <w:color w:val="000000"/>
        </w:rPr>
        <w:t xml:space="preserve">alendars </w:t>
      </w:r>
      <w:r w:rsidR="00AD321B">
        <w:rPr>
          <w:rFonts w:ascii="Arial" w:hAnsi="Arial" w:cs="Arial"/>
          <w:color w:val="000000"/>
        </w:rPr>
        <w:t>provide</w:t>
      </w:r>
      <w:r w:rsidR="00B93AAF">
        <w:rPr>
          <w:rFonts w:ascii="Arial" w:hAnsi="Arial" w:cs="Arial"/>
          <w:color w:val="000000"/>
        </w:rPr>
        <w:t xml:space="preserve"> the most common order of </w:t>
      </w:r>
      <w:r w:rsidR="00AD321B">
        <w:rPr>
          <w:rFonts w:ascii="Arial" w:hAnsi="Arial" w:cs="Arial"/>
          <w:color w:val="000000"/>
        </w:rPr>
        <w:t>operations</w:t>
      </w:r>
      <w:r w:rsidR="00B93AAF">
        <w:rPr>
          <w:rFonts w:ascii="Arial" w:hAnsi="Arial" w:cs="Arial"/>
          <w:color w:val="000000"/>
        </w:rPr>
        <w:t xml:space="preserve"> within </w:t>
      </w:r>
      <w:r w:rsidR="00540836">
        <w:rPr>
          <w:rFonts w:ascii="Arial" w:hAnsi="Arial" w:cs="Arial"/>
          <w:color w:val="000000"/>
        </w:rPr>
        <w:t xml:space="preserve">NRM regions as supplied by state government agriculture departments. </w:t>
      </w:r>
      <w:r w:rsidR="00AD321B">
        <w:rPr>
          <w:rFonts w:ascii="Arial" w:hAnsi="Arial" w:cs="Arial"/>
          <w:color w:val="000000"/>
        </w:rPr>
        <w:t xml:space="preserve">The calendars represent </w:t>
      </w:r>
      <w:r w:rsidR="006129C6">
        <w:rPr>
          <w:rFonts w:ascii="Arial" w:hAnsi="Arial" w:cs="Arial"/>
          <w:color w:val="000000"/>
        </w:rPr>
        <w:t xml:space="preserve">those areas within </w:t>
      </w:r>
      <w:r w:rsidR="00DC11B8">
        <w:rPr>
          <w:rFonts w:ascii="Arial" w:hAnsi="Arial" w:cs="Arial"/>
          <w:color w:val="000000"/>
        </w:rPr>
        <w:t>the</w:t>
      </w:r>
      <w:r w:rsidR="00AD321B">
        <w:rPr>
          <w:rFonts w:ascii="Arial" w:hAnsi="Arial" w:cs="Arial"/>
          <w:color w:val="000000"/>
        </w:rPr>
        <w:t xml:space="preserve"> NRM region (or sub-region)</w:t>
      </w:r>
      <w:r w:rsidR="006129C6">
        <w:rPr>
          <w:rFonts w:ascii="Arial" w:hAnsi="Arial" w:cs="Arial"/>
          <w:color w:val="000000"/>
        </w:rPr>
        <w:t xml:space="preserve"> where the crop is currently grown</w:t>
      </w:r>
      <w:r w:rsidR="00905049">
        <w:rPr>
          <w:rFonts w:ascii="Arial" w:hAnsi="Arial" w:cs="Arial"/>
          <w:color w:val="000000"/>
        </w:rPr>
        <w:t>.</w:t>
      </w:r>
      <w:r w:rsidR="00AD321B">
        <w:rPr>
          <w:rFonts w:ascii="Arial" w:hAnsi="Arial" w:cs="Arial"/>
          <w:color w:val="000000"/>
        </w:rPr>
        <w:t xml:space="preserve"> </w:t>
      </w:r>
      <w:r w:rsidR="00905049">
        <w:rPr>
          <w:rFonts w:ascii="Arial" w:hAnsi="Arial" w:cs="Arial"/>
          <w:color w:val="000000"/>
        </w:rPr>
        <w:t>M</w:t>
      </w:r>
      <w:r w:rsidR="00AD321B">
        <w:rPr>
          <w:rFonts w:ascii="Arial" w:hAnsi="Arial" w:cs="Arial"/>
          <w:color w:val="000000"/>
        </w:rPr>
        <w:t>ore than one calendar per crop per region indicat</w:t>
      </w:r>
      <w:r w:rsidR="00905049">
        <w:rPr>
          <w:rFonts w:ascii="Arial" w:hAnsi="Arial" w:cs="Arial"/>
          <w:color w:val="000000"/>
        </w:rPr>
        <w:t xml:space="preserve">es significant </w:t>
      </w:r>
      <w:r w:rsidR="00AD321B">
        <w:rPr>
          <w:rFonts w:ascii="Arial" w:hAnsi="Arial" w:cs="Arial"/>
          <w:color w:val="000000"/>
        </w:rPr>
        <w:t>management variation.</w:t>
      </w:r>
      <w:r w:rsidR="00540836">
        <w:rPr>
          <w:rFonts w:ascii="Arial" w:hAnsi="Arial" w:cs="Arial"/>
          <w:color w:val="000000"/>
        </w:rPr>
        <w:t xml:space="preserve"> </w:t>
      </w:r>
    </w:p>
    <w:p w:rsidR="000A3C7D" w:rsidRDefault="000A3C7D">
      <w:pPr>
        <w:rPr>
          <w:rFonts w:ascii="Arial" w:hAnsi="Arial" w:cs="Arial"/>
          <w:color w:val="000000"/>
        </w:rPr>
      </w:pPr>
    </w:p>
    <w:p w:rsidR="0047007F" w:rsidRDefault="00540836">
      <w:pPr>
        <w:rPr>
          <w:rFonts w:ascii="Arial" w:hAnsi="Arial" w:cs="Arial"/>
          <w:color w:val="000000"/>
        </w:rPr>
      </w:pPr>
      <w:r>
        <w:rPr>
          <w:rFonts w:ascii="Arial" w:hAnsi="Arial" w:cs="Arial"/>
          <w:color w:val="000000"/>
        </w:rPr>
        <w:t xml:space="preserve">In </w:t>
      </w:r>
      <w:r w:rsidR="006129C6">
        <w:rPr>
          <w:rFonts w:ascii="Arial" w:hAnsi="Arial" w:cs="Arial"/>
          <w:color w:val="000000"/>
        </w:rPr>
        <w:t xml:space="preserve">Tasmania </w:t>
      </w:r>
      <w:r w:rsidR="00322AA7">
        <w:rPr>
          <w:rFonts w:ascii="Arial" w:hAnsi="Arial" w:cs="Arial"/>
          <w:color w:val="000000"/>
        </w:rPr>
        <w:t xml:space="preserve">the NRM regions </w:t>
      </w:r>
      <w:r w:rsidR="006129C6">
        <w:rPr>
          <w:rFonts w:ascii="Arial" w:hAnsi="Arial" w:cs="Arial"/>
          <w:color w:val="000000"/>
        </w:rPr>
        <w:t xml:space="preserve">were subdivided </w:t>
      </w:r>
      <w:r w:rsidR="00322AA7">
        <w:rPr>
          <w:rFonts w:ascii="Arial" w:hAnsi="Arial" w:cs="Arial"/>
          <w:color w:val="000000"/>
        </w:rPr>
        <w:t xml:space="preserve">to </w:t>
      </w:r>
      <w:r w:rsidR="00AD321B">
        <w:rPr>
          <w:rFonts w:ascii="Arial" w:hAnsi="Arial" w:cs="Arial"/>
          <w:color w:val="000000"/>
        </w:rPr>
        <w:t>indicate more accurately</w:t>
      </w:r>
      <w:r w:rsidR="00322AA7">
        <w:rPr>
          <w:rFonts w:ascii="Arial" w:hAnsi="Arial" w:cs="Arial"/>
          <w:color w:val="000000"/>
        </w:rPr>
        <w:t xml:space="preserve"> the likely location of the crop</w:t>
      </w:r>
      <w:r w:rsidR="002C5741">
        <w:rPr>
          <w:rFonts w:ascii="Arial" w:hAnsi="Arial" w:cs="Arial"/>
          <w:color w:val="000000"/>
        </w:rPr>
        <w:t xml:space="preserve"> and the associated management practices</w:t>
      </w:r>
      <w:r w:rsidR="00322AA7">
        <w:rPr>
          <w:rFonts w:ascii="Arial" w:hAnsi="Arial" w:cs="Arial"/>
          <w:color w:val="000000"/>
        </w:rPr>
        <w:t xml:space="preserve">. </w:t>
      </w:r>
      <w:r w:rsidR="002C5741">
        <w:rPr>
          <w:rFonts w:ascii="Arial" w:hAnsi="Arial" w:cs="Arial"/>
          <w:color w:val="000000"/>
        </w:rPr>
        <w:t xml:space="preserve">In Western Australia </w:t>
      </w:r>
      <w:r w:rsidR="00905049">
        <w:rPr>
          <w:rFonts w:ascii="Arial" w:hAnsi="Arial" w:cs="Arial"/>
          <w:color w:val="000000"/>
        </w:rPr>
        <w:t xml:space="preserve">the calendars are based on </w:t>
      </w:r>
      <w:r w:rsidR="00322AA7">
        <w:rPr>
          <w:rFonts w:ascii="Arial" w:hAnsi="Arial" w:cs="Arial"/>
          <w:color w:val="000000"/>
        </w:rPr>
        <w:t>verified locations</w:t>
      </w:r>
      <w:r w:rsidR="00101F36">
        <w:rPr>
          <w:rFonts w:ascii="Arial" w:hAnsi="Arial" w:cs="Arial"/>
          <w:color w:val="000000"/>
        </w:rPr>
        <w:t>,</w:t>
      </w:r>
      <w:r w:rsidR="00322AA7">
        <w:rPr>
          <w:rFonts w:ascii="Arial" w:hAnsi="Arial" w:cs="Arial"/>
          <w:color w:val="000000"/>
        </w:rPr>
        <w:t xml:space="preserve"> such as state department agricultural research farms</w:t>
      </w:r>
      <w:r w:rsidR="008E36B2">
        <w:rPr>
          <w:rFonts w:ascii="Arial" w:hAnsi="Arial" w:cs="Arial"/>
          <w:color w:val="000000"/>
        </w:rPr>
        <w:t xml:space="preserve">. </w:t>
      </w:r>
      <w:r w:rsidR="00322AA7">
        <w:rPr>
          <w:rFonts w:ascii="Arial" w:hAnsi="Arial" w:cs="Arial"/>
          <w:color w:val="000000"/>
        </w:rPr>
        <w:t xml:space="preserve">In general the cropping calendars have a low positional accuracy and should not be assumed to </w:t>
      </w:r>
      <w:r w:rsidR="00AD321B">
        <w:rPr>
          <w:rFonts w:ascii="Arial" w:hAnsi="Arial" w:cs="Arial"/>
          <w:color w:val="000000"/>
        </w:rPr>
        <w:t xml:space="preserve">be </w:t>
      </w:r>
      <w:r w:rsidR="00322AA7">
        <w:rPr>
          <w:rFonts w:ascii="Arial" w:hAnsi="Arial" w:cs="Arial"/>
          <w:color w:val="000000"/>
        </w:rPr>
        <w:t>correct for any specific part of the region</w:t>
      </w:r>
      <w:r w:rsidR="000A3C7D">
        <w:rPr>
          <w:rFonts w:ascii="Arial" w:hAnsi="Arial" w:cs="Arial"/>
          <w:color w:val="000000"/>
        </w:rPr>
        <w:t xml:space="preserve">. </w:t>
      </w:r>
    </w:p>
    <w:p w:rsidR="00DC11B8" w:rsidRDefault="00DC11B8">
      <w:pPr>
        <w:rPr>
          <w:rFonts w:ascii="Arial" w:hAnsi="Arial" w:cs="Arial"/>
          <w:color w:val="000000"/>
        </w:rPr>
      </w:pPr>
    </w:p>
    <w:p w:rsidR="0047007F" w:rsidRDefault="0047007F">
      <w:pPr>
        <w:rPr>
          <w:rFonts w:ascii="Arial" w:hAnsi="Arial" w:cs="Arial"/>
          <w:b/>
          <w:bCs/>
          <w:color w:val="000000"/>
        </w:rPr>
      </w:pPr>
      <w:r>
        <w:rPr>
          <w:rFonts w:ascii="Arial" w:hAnsi="Arial" w:cs="Arial"/>
          <w:b/>
          <w:bCs/>
          <w:color w:val="000000"/>
        </w:rPr>
        <w:t>Attribute Accuracy</w:t>
      </w:r>
    </w:p>
    <w:p w:rsidR="0047007F" w:rsidRDefault="00036385">
      <w:pPr>
        <w:rPr>
          <w:rFonts w:ascii="Arial" w:hAnsi="Arial" w:cs="Arial"/>
          <w:color w:val="000000"/>
        </w:rPr>
      </w:pPr>
      <w:r>
        <w:rPr>
          <w:rFonts w:ascii="Arial" w:hAnsi="Arial" w:cs="Arial"/>
          <w:color w:val="000000"/>
        </w:rPr>
        <w:t>The cropping c</w:t>
      </w:r>
      <w:r w:rsidR="00322AA7">
        <w:rPr>
          <w:rFonts w:ascii="Arial" w:hAnsi="Arial" w:cs="Arial"/>
          <w:color w:val="000000"/>
        </w:rPr>
        <w:t>alendars have been compiled using expert knowledge by state agricultural departments and agronomists</w:t>
      </w:r>
      <w:r w:rsidR="003A0FBD">
        <w:rPr>
          <w:rFonts w:ascii="Arial" w:hAnsi="Arial" w:cs="Arial"/>
          <w:color w:val="000000"/>
        </w:rPr>
        <w:t xml:space="preserve"> guided by area statistics from the A</w:t>
      </w:r>
      <w:r w:rsidR="00101F36">
        <w:rPr>
          <w:rFonts w:ascii="Arial" w:hAnsi="Arial" w:cs="Arial"/>
          <w:color w:val="000000"/>
        </w:rPr>
        <w:t xml:space="preserve">ustralian </w:t>
      </w:r>
      <w:r w:rsidR="003A0FBD">
        <w:rPr>
          <w:rFonts w:ascii="Arial" w:hAnsi="Arial" w:cs="Arial"/>
          <w:color w:val="000000"/>
        </w:rPr>
        <w:t>B</w:t>
      </w:r>
      <w:r w:rsidR="00101F36">
        <w:rPr>
          <w:rFonts w:ascii="Arial" w:hAnsi="Arial" w:cs="Arial"/>
          <w:color w:val="000000"/>
        </w:rPr>
        <w:t xml:space="preserve">ureau of </w:t>
      </w:r>
      <w:r w:rsidR="003A0FBD">
        <w:rPr>
          <w:rFonts w:ascii="Arial" w:hAnsi="Arial" w:cs="Arial"/>
          <w:color w:val="000000"/>
        </w:rPr>
        <w:t>S</w:t>
      </w:r>
      <w:r w:rsidR="00101F36">
        <w:rPr>
          <w:rFonts w:ascii="Arial" w:hAnsi="Arial" w:cs="Arial"/>
          <w:color w:val="000000"/>
        </w:rPr>
        <w:t>tatistics’ (ABS)</w:t>
      </w:r>
      <w:r w:rsidR="003A0FBD">
        <w:rPr>
          <w:rFonts w:ascii="Arial" w:hAnsi="Arial" w:cs="Arial"/>
          <w:color w:val="000000"/>
        </w:rPr>
        <w:t xml:space="preserve"> Agricultural Census 2005-06</w:t>
      </w:r>
      <w:r w:rsidR="00322AA7">
        <w:rPr>
          <w:rFonts w:ascii="Arial" w:hAnsi="Arial" w:cs="Arial"/>
          <w:color w:val="000000"/>
        </w:rPr>
        <w:t xml:space="preserve">. </w:t>
      </w:r>
      <w:r w:rsidR="003A0FBD">
        <w:rPr>
          <w:rFonts w:ascii="Arial" w:hAnsi="Arial" w:cs="Arial"/>
          <w:color w:val="000000"/>
        </w:rPr>
        <w:t xml:space="preserve">Cropping calendars were not prepared for crops with less than 1000 </w:t>
      </w:r>
      <w:r w:rsidR="00101F36">
        <w:rPr>
          <w:rFonts w:ascii="Arial" w:hAnsi="Arial" w:cs="Arial"/>
          <w:color w:val="000000"/>
        </w:rPr>
        <w:t xml:space="preserve">hectares </w:t>
      </w:r>
      <w:r w:rsidR="003A0FBD">
        <w:rPr>
          <w:rFonts w:ascii="Arial" w:hAnsi="Arial" w:cs="Arial"/>
          <w:color w:val="000000"/>
        </w:rPr>
        <w:t>reported in a NRM region.</w:t>
      </w:r>
      <w:r w:rsidR="00322AA7">
        <w:rPr>
          <w:rFonts w:ascii="Arial" w:hAnsi="Arial" w:cs="Arial"/>
          <w:color w:val="000000"/>
        </w:rPr>
        <w:t xml:space="preserve"> </w:t>
      </w:r>
      <w:r w:rsidR="003A0FBD">
        <w:rPr>
          <w:rFonts w:ascii="Arial" w:hAnsi="Arial" w:cs="Arial"/>
          <w:color w:val="000000"/>
        </w:rPr>
        <w:t>T</w:t>
      </w:r>
      <w:r>
        <w:rPr>
          <w:rFonts w:ascii="Arial" w:hAnsi="Arial" w:cs="Arial"/>
          <w:color w:val="000000"/>
        </w:rPr>
        <w:t xml:space="preserve">he order </w:t>
      </w:r>
      <w:r w:rsidR="003A0FBD">
        <w:rPr>
          <w:rFonts w:ascii="Arial" w:hAnsi="Arial" w:cs="Arial"/>
          <w:color w:val="000000"/>
        </w:rPr>
        <w:t xml:space="preserve">and/or number </w:t>
      </w:r>
      <w:r>
        <w:rPr>
          <w:rFonts w:ascii="Arial" w:hAnsi="Arial" w:cs="Arial"/>
          <w:color w:val="000000"/>
        </w:rPr>
        <w:t>of operations may</w:t>
      </w:r>
      <w:r w:rsidR="00322AA7">
        <w:rPr>
          <w:rFonts w:ascii="Arial" w:hAnsi="Arial" w:cs="Arial"/>
          <w:color w:val="000000"/>
        </w:rPr>
        <w:t xml:space="preserve"> vary from year to year depen</w:t>
      </w:r>
      <w:r w:rsidR="00544549">
        <w:rPr>
          <w:rFonts w:ascii="Arial" w:hAnsi="Arial" w:cs="Arial"/>
          <w:color w:val="000000"/>
        </w:rPr>
        <w:t>d</w:t>
      </w:r>
      <w:r w:rsidR="00322AA7">
        <w:rPr>
          <w:rFonts w:ascii="Arial" w:hAnsi="Arial" w:cs="Arial"/>
          <w:color w:val="000000"/>
        </w:rPr>
        <w:t xml:space="preserve">ing on local climatic conditions and </w:t>
      </w:r>
      <w:r w:rsidR="00544549">
        <w:rPr>
          <w:rFonts w:ascii="Arial" w:hAnsi="Arial" w:cs="Arial"/>
          <w:color w:val="000000"/>
        </w:rPr>
        <w:t xml:space="preserve">land </w:t>
      </w:r>
      <w:r w:rsidR="00322AA7">
        <w:rPr>
          <w:rFonts w:ascii="Arial" w:hAnsi="Arial" w:cs="Arial"/>
          <w:color w:val="000000"/>
        </w:rPr>
        <w:t xml:space="preserve">management </w:t>
      </w:r>
      <w:r w:rsidR="00544549">
        <w:rPr>
          <w:rFonts w:ascii="Arial" w:hAnsi="Arial" w:cs="Arial"/>
          <w:color w:val="000000"/>
        </w:rPr>
        <w:t xml:space="preserve">decisions. </w:t>
      </w:r>
    </w:p>
    <w:p w:rsidR="00322AA7" w:rsidRDefault="00322AA7">
      <w:pPr>
        <w:rPr>
          <w:rFonts w:ascii="Arial" w:hAnsi="Arial" w:cs="Arial"/>
          <w:color w:val="000000"/>
        </w:rPr>
      </w:pPr>
    </w:p>
    <w:p w:rsidR="0047007F" w:rsidRDefault="0047007F">
      <w:pPr>
        <w:rPr>
          <w:rFonts w:ascii="Arial" w:hAnsi="Arial" w:cs="Arial"/>
          <w:b/>
          <w:bCs/>
          <w:color w:val="000000"/>
        </w:rPr>
      </w:pPr>
      <w:r>
        <w:rPr>
          <w:rFonts w:ascii="Arial" w:hAnsi="Arial" w:cs="Arial"/>
          <w:b/>
          <w:bCs/>
          <w:color w:val="000000"/>
        </w:rPr>
        <w:t>Logical Consistency</w:t>
      </w:r>
    </w:p>
    <w:p w:rsidR="0047007F" w:rsidRDefault="00544549">
      <w:pPr>
        <w:rPr>
          <w:rFonts w:ascii="Arial" w:hAnsi="Arial" w:cs="Arial"/>
          <w:color w:val="000000"/>
        </w:rPr>
      </w:pPr>
      <w:r>
        <w:rPr>
          <w:rFonts w:ascii="Arial" w:hAnsi="Arial" w:cs="Arial"/>
          <w:color w:val="000000"/>
        </w:rPr>
        <w:t xml:space="preserve">The calendars have been collected using a standard </w:t>
      </w:r>
      <w:r w:rsidR="00B57932">
        <w:rPr>
          <w:rFonts w:ascii="Arial" w:hAnsi="Arial" w:cs="Arial"/>
          <w:color w:val="000000"/>
        </w:rPr>
        <w:t>data entry form</w:t>
      </w:r>
      <w:r>
        <w:rPr>
          <w:rFonts w:ascii="Arial" w:hAnsi="Arial" w:cs="Arial"/>
          <w:color w:val="000000"/>
        </w:rPr>
        <w:t xml:space="preserve"> (which can be provided upon request). Terminology and units have been standardised across regions as much as possible. </w:t>
      </w:r>
    </w:p>
    <w:p w:rsidR="0047007F" w:rsidRDefault="0047007F">
      <w:pPr>
        <w:rPr>
          <w:rFonts w:ascii="Arial" w:hAnsi="Arial" w:cs="Arial"/>
          <w:b/>
          <w:bCs/>
          <w:color w:val="000000"/>
        </w:rPr>
      </w:pPr>
    </w:p>
    <w:p w:rsidR="0047007F" w:rsidRDefault="0047007F">
      <w:pPr>
        <w:rPr>
          <w:rFonts w:ascii="Arial" w:hAnsi="Arial" w:cs="Arial"/>
          <w:b/>
          <w:bCs/>
          <w:color w:val="000000"/>
        </w:rPr>
      </w:pPr>
      <w:r>
        <w:rPr>
          <w:rFonts w:ascii="Arial" w:hAnsi="Arial" w:cs="Arial"/>
          <w:b/>
          <w:bCs/>
          <w:color w:val="000000"/>
        </w:rPr>
        <w:t>Completeness</w:t>
      </w:r>
    </w:p>
    <w:p w:rsidR="0047007F" w:rsidRDefault="00A76C18">
      <w:pPr>
        <w:rPr>
          <w:rFonts w:ascii="Arial" w:hAnsi="Arial" w:cs="Arial"/>
          <w:color w:val="000000"/>
        </w:rPr>
      </w:pPr>
      <w:r>
        <w:rPr>
          <w:rFonts w:ascii="Arial" w:hAnsi="Arial" w:cs="Arial"/>
          <w:color w:val="000000"/>
        </w:rPr>
        <w:t xml:space="preserve">Calendars </w:t>
      </w:r>
      <w:r w:rsidR="002C5741">
        <w:rPr>
          <w:rFonts w:ascii="Arial" w:hAnsi="Arial" w:cs="Arial"/>
          <w:color w:val="000000"/>
        </w:rPr>
        <w:t>are</w:t>
      </w:r>
      <w:r>
        <w:rPr>
          <w:rFonts w:ascii="Arial" w:hAnsi="Arial" w:cs="Arial"/>
          <w:color w:val="000000"/>
        </w:rPr>
        <w:t xml:space="preserve"> provided for </w:t>
      </w:r>
      <w:r w:rsidR="005B1DB6">
        <w:rPr>
          <w:rFonts w:ascii="Arial" w:hAnsi="Arial" w:cs="Arial"/>
          <w:color w:val="000000"/>
        </w:rPr>
        <w:t>4</w:t>
      </w:r>
      <w:r w:rsidR="006E1C12">
        <w:rPr>
          <w:rFonts w:ascii="Arial" w:hAnsi="Arial" w:cs="Arial"/>
          <w:color w:val="000000"/>
        </w:rPr>
        <w:t>7</w:t>
      </w:r>
      <w:r w:rsidR="005B1DB6">
        <w:rPr>
          <w:rFonts w:ascii="Arial" w:hAnsi="Arial" w:cs="Arial"/>
          <w:color w:val="000000"/>
        </w:rPr>
        <w:t xml:space="preserve"> of </w:t>
      </w:r>
      <w:r w:rsidR="006E1C12">
        <w:rPr>
          <w:rFonts w:ascii="Arial" w:hAnsi="Arial" w:cs="Arial"/>
          <w:color w:val="000000"/>
        </w:rPr>
        <w:t xml:space="preserve">the </w:t>
      </w:r>
      <w:r w:rsidR="005B1DB6">
        <w:rPr>
          <w:rFonts w:ascii="Arial" w:hAnsi="Arial" w:cs="Arial"/>
          <w:color w:val="000000"/>
        </w:rPr>
        <w:t xml:space="preserve">56 </w:t>
      </w:r>
      <w:r w:rsidR="003A0FBD">
        <w:rPr>
          <w:rFonts w:ascii="Arial" w:hAnsi="Arial" w:cs="Arial"/>
          <w:color w:val="000000"/>
        </w:rPr>
        <w:t xml:space="preserve">NRM </w:t>
      </w:r>
      <w:r>
        <w:rPr>
          <w:rFonts w:ascii="Arial" w:hAnsi="Arial" w:cs="Arial"/>
          <w:color w:val="000000"/>
        </w:rPr>
        <w:t xml:space="preserve">regions of Australia </w:t>
      </w:r>
      <w:r w:rsidR="00101F36">
        <w:rPr>
          <w:rFonts w:ascii="Arial" w:hAnsi="Arial" w:cs="Arial"/>
          <w:color w:val="000000"/>
        </w:rPr>
        <w:t>w</w:t>
      </w:r>
      <w:r w:rsidR="005B1DB6">
        <w:rPr>
          <w:rFonts w:ascii="Arial" w:hAnsi="Arial" w:cs="Arial"/>
          <w:color w:val="000000"/>
        </w:rPr>
        <w:t xml:space="preserve">hich have </w:t>
      </w:r>
      <w:r>
        <w:rPr>
          <w:rFonts w:ascii="Arial" w:hAnsi="Arial" w:cs="Arial"/>
          <w:color w:val="000000"/>
        </w:rPr>
        <w:t>significant areas of cropping</w:t>
      </w:r>
      <w:r w:rsidR="002C5741">
        <w:rPr>
          <w:rFonts w:ascii="Arial" w:hAnsi="Arial" w:cs="Arial"/>
          <w:color w:val="000000"/>
        </w:rPr>
        <w:t xml:space="preserve"> or improved pastures</w:t>
      </w:r>
      <w:r>
        <w:rPr>
          <w:rFonts w:ascii="Arial" w:hAnsi="Arial" w:cs="Arial"/>
          <w:color w:val="000000"/>
        </w:rPr>
        <w:t xml:space="preserve">. </w:t>
      </w:r>
      <w:r w:rsidR="000A3C7D">
        <w:rPr>
          <w:rFonts w:ascii="Arial" w:hAnsi="Arial" w:cs="Arial"/>
          <w:color w:val="000000"/>
        </w:rPr>
        <w:t>Calendars were not provided for t</w:t>
      </w:r>
      <w:r w:rsidR="00101F36">
        <w:rPr>
          <w:rFonts w:ascii="Arial" w:hAnsi="Arial" w:cs="Arial"/>
          <w:color w:val="000000"/>
        </w:rPr>
        <w:t xml:space="preserve">he </w:t>
      </w:r>
      <w:r w:rsidR="005B1DB6">
        <w:rPr>
          <w:rFonts w:ascii="Arial" w:hAnsi="Arial" w:cs="Arial"/>
          <w:color w:val="000000"/>
        </w:rPr>
        <w:t xml:space="preserve">Western Australian Rangelands, South Australian Arid lands and </w:t>
      </w:r>
      <w:proofErr w:type="spellStart"/>
      <w:r w:rsidR="005B1DB6">
        <w:rPr>
          <w:rFonts w:ascii="Arial" w:hAnsi="Arial" w:cs="Arial"/>
          <w:color w:val="000000"/>
        </w:rPr>
        <w:t>Al</w:t>
      </w:r>
      <w:r w:rsidR="006E1C12">
        <w:rPr>
          <w:rFonts w:ascii="Arial" w:hAnsi="Arial" w:cs="Arial"/>
          <w:color w:val="000000"/>
        </w:rPr>
        <w:t>i</w:t>
      </w:r>
      <w:r w:rsidR="005B1DB6">
        <w:rPr>
          <w:rFonts w:ascii="Arial" w:hAnsi="Arial" w:cs="Arial"/>
          <w:color w:val="000000"/>
        </w:rPr>
        <w:t>nytjara</w:t>
      </w:r>
      <w:proofErr w:type="spellEnd"/>
      <w:r w:rsidR="005B1DB6">
        <w:rPr>
          <w:rFonts w:ascii="Arial" w:hAnsi="Arial" w:cs="Arial"/>
          <w:color w:val="000000"/>
        </w:rPr>
        <w:t xml:space="preserve"> </w:t>
      </w:r>
      <w:proofErr w:type="spellStart"/>
      <w:r w:rsidR="005B1DB6">
        <w:rPr>
          <w:rFonts w:ascii="Arial" w:hAnsi="Arial" w:cs="Arial"/>
          <w:color w:val="000000"/>
        </w:rPr>
        <w:t>Wilurara</w:t>
      </w:r>
      <w:proofErr w:type="spellEnd"/>
      <w:r w:rsidR="005B1DB6">
        <w:rPr>
          <w:rFonts w:ascii="Arial" w:hAnsi="Arial" w:cs="Arial"/>
          <w:color w:val="000000"/>
        </w:rPr>
        <w:t>, Queensland’s Cape York</w:t>
      </w:r>
      <w:r w:rsidR="006E1C12">
        <w:rPr>
          <w:rFonts w:ascii="Arial" w:hAnsi="Arial" w:cs="Arial"/>
          <w:color w:val="000000"/>
        </w:rPr>
        <w:t>,</w:t>
      </w:r>
      <w:r w:rsidR="005B1DB6">
        <w:rPr>
          <w:rFonts w:ascii="Arial" w:hAnsi="Arial" w:cs="Arial"/>
          <w:color w:val="000000"/>
        </w:rPr>
        <w:t xml:space="preserve"> Southern Gulf, </w:t>
      </w:r>
      <w:r w:rsidR="006E1C12">
        <w:rPr>
          <w:rFonts w:ascii="Arial" w:hAnsi="Arial" w:cs="Arial"/>
          <w:color w:val="000000"/>
        </w:rPr>
        <w:t xml:space="preserve">and Torres Strait, </w:t>
      </w:r>
      <w:r w:rsidR="005B1DB6">
        <w:rPr>
          <w:rFonts w:ascii="Arial" w:hAnsi="Arial" w:cs="Arial"/>
          <w:color w:val="000000"/>
        </w:rPr>
        <w:t>and New South Wales Sydney Metro, Southern Rivers, and the ACT NRM regions</w:t>
      </w:r>
      <w:r w:rsidR="00101F36">
        <w:rPr>
          <w:rFonts w:ascii="Arial" w:hAnsi="Arial" w:cs="Arial"/>
          <w:color w:val="000000"/>
        </w:rPr>
        <w:t>.</w:t>
      </w:r>
    </w:p>
    <w:p w:rsidR="0047007F" w:rsidRDefault="0047007F">
      <w:pPr>
        <w:rPr>
          <w:rFonts w:ascii="Arial" w:hAnsi="Arial" w:cs="Arial"/>
          <w:color w:val="000000"/>
        </w:rPr>
      </w:pPr>
    </w:p>
    <w:p w:rsidR="000A3C7D" w:rsidRDefault="000A3C7D">
      <w:pPr>
        <w:rPr>
          <w:rFonts w:ascii="Arial" w:hAnsi="Arial" w:cs="Arial"/>
          <w:b/>
          <w:bCs/>
          <w:color w:val="000000"/>
          <w:sz w:val="32"/>
          <w:szCs w:val="32"/>
          <w:lang w:val="fr-FR"/>
        </w:rPr>
      </w:pPr>
      <w:r>
        <w:rPr>
          <w:rFonts w:ascii="Arial" w:hAnsi="Arial" w:cs="Arial"/>
          <w:b/>
          <w:bCs/>
          <w:color w:val="000000"/>
          <w:sz w:val="32"/>
          <w:szCs w:val="32"/>
          <w:lang w:val="fr-FR"/>
        </w:rPr>
        <w:br w:type="page"/>
      </w:r>
    </w:p>
    <w:p w:rsidR="0047007F" w:rsidRDefault="0047007F">
      <w:pPr>
        <w:rPr>
          <w:rFonts w:ascii="Arial" w:hAnsi="Arial" w:cs="Arial"/>
          <w:b/>
          <w:bCs/>
          <w:color w:val="000000"/>
          <w:sz w:val="32"/>
          <w:szCs w:val="32"/>
          <w:lang w:val="fr-FR"/>
        </w:rPr>
      </w:pPr>
      <w:r>
        <w:rPr>
          <w:rFonts w:ascii="Arial" w:hAnsi="Arial" w:cs="Arial"/>
          <w:b/>
          <w:bCs/>
          <w:color w:val="000000"/>
          <w:sz w:val="32"/>
          <w:szCs w:val="32"/>
          <w:lang w:val="fr-FR"/>
        </w:rPr>
        <w:lastRenderedPageBreak/>
        <w:t>Contact Information</w:t>
      </w:r>
    </w:p>
    <w:p w:rsidR="0047007F" w:rsidRDefault="0047007F">
      <w:pPr>
        <w:rPr>
          <w:rFonts w:ascii="Arial" w:hAnsi="Arial" w:cs="Arial"/>
          <w:lang w:val="fr-FR"/>
        </w:rPr>
      </w:pPr>
    </w:p>
    <w:p w:rsidR="00552E6D" w:rsidRDefault="0047007F">
      <w:pPr>
        <w:tabs>
          <w:tab w:val="left" w:pos="4305"/>
        </w:tabs>
        <w:ind w:left="4305" w:hanging="4305"/>
        <w:rPr>
          <w:rFonts w:ascii="Arial" w:hAnsi="Arial" w:cs="Arial"/>
          <w:color w:val="000000"/>
        </w:rPr>
      </w:pPr>
      <w:r>
        <w:rPr>
          <w:rFonts w:ascii="Arial" w:hAnsi="Arial" w:cs="Arial"/>
          <w:b/>
          <w:bCs/>
          <w:color w:val="000000"/>
        </w:rPr>
        <w:t>Contact Organisation</w:t>
      </w:r>
      <w:r>
        <w:rPr>
          <w:rFonts w:ascii="Arial" w:hAnsi="Arial" w:cs="Arial"/>
          <w:b/>
          <w:bCs/>
          <w:color w:val="000000"/>
        </w:rPr>
        <w:tab/>
      </w:r>
      <w:r w:rsidRPr="008E36B2">
        <w:rPr>
          <w:rFonts w:ascii="Arial" w:hAnsi="Arial" w:cs="Arial"/>
          <w:color w:val="000000"/>
        </w:rPr>
        <w:t xml:space="preserve">Australian Bureau of Agricultural </w:t>
      </w:r>
      <w:r>
        <w:rPr>
          <w:rFonts w:ascii="Arial" w:hAnsi="Arial" w:cs="Arial"/>
          <w:color w:val="000000"/>
        </w:rPr>
        <w:t xml:space="preserve">and Resource Economics </w:t>
      </w:r>
      <w:r w:rsidR="003A0FBD">
        <w:rPr>
          <w:rFonts w:ascii="Arial" w:hAnsi="Arial" w:cs="Arial"/>
          <w:color w:val="000000"/>
        </w:rPr>
        <w:t>and</w:t>
      </w:r>
      <w:r>
        <w:rPr>
          <w:rFonts w:ascii="Arial" w:hAnsi="Arial" w:cs="Arial"/>
          <w:color w:val="000000"/>
        </w:rPr>
        <w:t xml:space="preserve"> Sciences </w:t>
      </w:r>
    </w:p>
    <w:p w:rsidR="0047007F" w:rsidRDefault="00552E6D">
      <w:pPr>
        <w:tabs>
          <w:tab w:val="left" w:pos="4305"/>
        </w:tabs>
        <w:ind w:left="4305" w:hanging="4305"/>
        <w:rPr>
          <w:rFonts w:ascii="Arial" w:hAnsi="Arial" w:cs="Arial"/>
          <w:color w:val="000000"/>
        </w:rPr>
      </w:pPr>
      <w:r>
        <w:rPr>
          <w:rFonts w:ascii="Arial" w:hAnsi="Arial" w:cs="Arial"/>
          <w:b/>
          <w:bCs/>
          <w:color w:val="000000"/>
        </w:rPr>
        <w:tab/>
      </w:r>
      <w:r w:rsidR="0047007F">
        <w:rPr>
          <w:rFonts w:ascii="Arial" w:hAnsi="Arial" w:cs="Arial"/>
          <w:color w:val="000000"/>
        </w:rPr>
        <w:t>(ABARES)</w:t>
      </w:r>
    </w:p>
    <w:p w:rsidR="0047007F" w:rsidRDefault="0047007F">
      <w:pPr>
        <w:tabs>
          <w:tab w:val="left" w:pos="4305"/>
        </w:tabs>
        <w:rPr>
          <w:rFonts w:ascii="Arial" w:hAnsi="Arial" w:cs="Arial"/>
          <w:color w:val="000000"/>
        </w:rPr>
      </w:pPr>
      <w:r>
        <w:rPr>
          <w:rFonts w:ascii="Arial" w:hAnsi="Arial" w:cs="Arial"/>
          <w:b/>
          <w:bCs/>
          <w:color w:val="000000"/>
        </w:rPr>
        <w:t>Contact Position</w:t>
      </w:r>
      <w:r>
        <w:rPr>
          <w:rFonts w:ascii="Arial" w:hAnsi="Arial" w:cs="Arial"/>
          <w:b/>
          <w:bCs/>
          <w:color w:val="000000"/>
        </w:rPr>
        <w:tab/>
      </w:r>
      <w:r w:rsidR="00905049" w:rsidRPr="00905049">
        <w:rPr>
          <w:rFonts w:ascii="Arial" w:hAnsi="Arial" w:cs="Arial"/>
          <w:bCs/>
          <w:color w:val="000000"/>
        </w:rPr>
        <w:t>Data Manager</w:t>
      </w:r>
    </w:p>
    <w:p w:rsidR="0047007F" w:rsidRDefault="0047007F">
      <w:pPr>
        <w:tabs>
          <w:tab w:val="left" w:pos="4305"/>
        </w:tabs>
        <w:rPr>
          <w:rFonts w:ascii="Arial" w:hAnsi="Arial" w:cs="Arial"/>
          <w:color w:val="000000"/>
        </w:rPr>
      </w:pPr>
      <w:r>
        <w:rPr>
          <w:rFonts w:ascii="Arial" w:hAnsi="Arial" w:cs="Arial"/>
          <w:b/>
          <w:bCs/>
          <w:color w:val="000000"/>
        </w:rPr>
        <w:t>Mail Address</w:t>
      </w:r>
      <w:r>
        <w:rPr>
          <w:rFonts w:ascii="Arial" w:hAnsi="Arial" w:cs="Arial"/>
          <w:b/>
          <w:bCs/>
          <w:color w:val="000000"/>
        </w:rPr>
        <w:tab/>
      </w:r>
      <w:r>
        <w:rPr>
          <w:rFonts w:ascii="Arial" w:hAnsi="Arial" w:cs="Arial"/>
          <w:color w:val="000000"/>
        </w:rPr>
        <w:t xml:space="preserve">GPO </w:t>
      </w:r>
      <w:smartTag w:uri="urn:schemas-microsoft-com:office:smarttags" w:element="address">
        <w:smartTag w:uri="urn:schemas-microsoft-com:office:smarttags" w:element="Street">
          <w:r>
            <w:rPr>
              <w:rFonts w:ascii="Arial" w:hAnsi="Arial" w:cs="Arial"/>
              <w:color w:val="000000"/>
            </w:rPr>
            <w:t>Box</w:t>
          </w:r>
        </w:smartTag>
        <w:r>
          <w:rPr>
            <w:rFonts w:ascii="Arial" w:hAnsi="Arial" w:cs="Arial"/>
            <w:color w:val="000000"/>
          </w:rPr>
          <w:t xml:space="preserve"> 1563</w:t>
        </w:r>
      </w:smartTag>
    </w:p>
    <w:p w:rsidR="0047007F" w:rsidRDefault="0047007F">
      <w:pPr>
        <w:tabs>
          <w:tab w:val="left" w:pos="4305"/>
        </w:tabs>
        <w:rPr>
          <w:rFonts w:ascii="Arial" w:hAnsi="Arial" w:cs="Arial"/>
          <w:color w:val="000000"/>
        </w:rPr>
      </w:pPr>
      <w:r>
        <w:rPr>
          <w:rFonts w:ascii="Arial" w:hAnsi="Arial" w:cs="Arial"/>
          <w:b/>
          <w:bCs/>
          <w:color w:val="000000"/>
        </w:rPr>
        <w:t>Locality</w:t>
      </w:r>
      <w:r>
        <w:rPr>
          <w:rFonts w:ascii="Arial" w:hAnsi="Arial" w:cs="Arial"/>
          <w:b/>
          <w:bCs/>
          <w:color w:val="000000"/>
        </w:rPr>
        <w:tab/>
      </w:r>
      <w:smartTag w:uri="urn:schemas-microsoft-com:office:smarttags" w:element="place">
        <w:smartTag w:uri="urn:schemas-microsoft-com:office:smarttags" w:element="City">
          <w:r>
            <w:rPr>
              <w:rFonts w:ascii="Arial" w:hAnsi="Arial" w:cs="Arial"/>
              <w:color w:val="000000"/>
            </w:rPr>
            <w:t>Canberra</w:t>
          </w:r>
        </w:smartTag>
      </w:smartTag>
    </w:p>
    <w:p w:rsidR="0047007F" w:rsidRDefault="0047007F">
      <w:pPr>
        <w:tabs>
          <w:tab w:val="left" w:pos="4305"/>
        </w:tabs>
        <w:rPr>
          <w:rFonts w:ascii="Arial" w:hAnsi="Arial" w:cs="Arial"/>
          <w:color w:val="000000"/>
        </w:rPr>
      </w:pPr>
      <w:r>
        <w:rPr>
          <w:rFonts w:ascii="Arial" w:hAnsi="Arial" w:cs="Arial"/>
          <w:b/>
          <w:bCs/>
          <w:color w:val="000000"/>
        </w:rPr>
        <w:t>State</w:t>
      </w:r>
      <w:r>
        <w:rPr>
          <w:rFonts w:ascii="Arial" w:hAnsi="Arial" w:cs="Arial"/>
          <w:b/>
          <w:bCs/>
          <w:color w:val="000000"/>
        </w:rPr>
        <w:tab/>
      </w:r>
      <w:r>
        <w:rPr>
          <w:rFonts w:ascii="Arial" w:hAnsi="Arial" w:cs="Arial"/>
          <w:color w:val="000000"/>
        </w:rPr>
        <w:t>ACT</w:t>
      </w:r>
    </w:p>
    <w:p w:rsidR="0047007F" w:rsidRDefault="0047007F">
      <w:pPr>
        <w:tabs>
          <w:tab w:val="left" w:pos="4305"/>
        </w:tabs>
        <w:rPr>
          <w:rFonts w:ascii="Arial" w:hAnsi="Arial" w:cs="Arial"/>
          <w:color w:val="000000"/>
        </w:rPr>
      </w:pPr>
      <w:r>
        <w:rPr>
          <w:rFonts w:ascii="Arial" w:hAnsi="Arial" w:cs="Arial"/>
          <w:b/>
          <w:bCs/>
          <w:color w:val="000000"/>
        </w:rPr>
        <w:t>Country</w:t>
      </w:r>
      <w:r>
        <w:rPr>
          <w:rFonts w:ascii="Arial" w:hAnsi="Arial" w:cs="Arial"/>
          <w:b/>
          <w:bCs/>
          <w:color w:val="000000"/>
        </w:rPr>
        <w:tab/>
      </w:r>
      <w:smartTag w:uri="urn:schemas-microsoft-com:office:smarttags" w:element="country-region">
        <w:smartTag w:uri="urn:schemas-microsoft-com:office:smarttags" w:element="place">
          <w:r>
            <w:rPr>
              <w:rFonts w:ascii="Arial" w:hAnsi="Arial" w:cs="Arial"/>
              <w:color w:val="000000"/>
            </w:rPr>
            <w:t>Australia</w:t>
          </w:r>
        </w:smartTag>
      </w:smartTag>
    </w:p>
    <w:p w:rsidR="0047007F" w:rsidRDefault="0047007F">
      <w:pPr>
        <w:tabs>
          <w:tab w:val="left" w:pos="4305"/>
        </w:tabs>
        <w:rPr>
          <w:rFonts w:ascii="Arial" w:hAnsi="Arial" w:cs="Arial"/>
          <w:color w:val="000000"/>
        </w:rPr>
      </w:pPr>
      <w:r>
        <w:rPr>
          <w:rFonts w:ascii="Arial" w:hAnsi="Arial" w:cs="Arial"/>
          <w:b/>
          <w:bCs/>
          <w:color w:val="000000"/>
        </w:rPr>
        <w:t>Postcode</w:t>
      </w:r>
      <w:r>
        <w:rPr>
          <w:rFonts w:ascii="Arial" w:hAnsi="Arial" w:cs="Arial"/>
          <w:b/>
          <w:bCs/>
          <w:color w:val="000000"/>
        </w:rPr>
        <w:tab/>
      </w:r>
      <w:r>
        <w:rPr>
          <w:rFonts w:ascii="Arial" w:hAnsi="Arial" w:cs="Arial"/>
          <w:color w:val="000000"/>
        </w:rPr>
        <w:t>2601</w:t>
      </w:r>
    </w:p>
    <w:p w:rsidR="0047007F" w:rsidRDefault="0047007F">
      <w:pPr>
        <w:tabs>
          <w:tab w:val="left" w:pos="4305"/>
        </w:tabs>
        <w:rPr>
          <w:rFonts w:ascii="Arial" w:hAnsi="Arial" w:cs="Arial"/>
          <w:color w:val="000000"/>
          <w:lang w:val="fr-FR"/>
        </w:rPr>
      </w:pPr>
      <w:r>
        <w:rPr>
          <w:rFonts w:ascii="Arial" w:hAnsi="Arial" w:cs="Arial"/>
          <w:b/>
          <w:bCs/>
          <w:color w:val="000000"/>
          <w:lang w:val="fr-FR"/>
        </w:rPr>
        <w:t xml:space="preserve">Email </w:t>
      </w:r>
      <w:proofErr w:type="spellStart"/>
      <w:r>
        <w:rPr>
          <w:rFonts w:ascii="Arial" w:hAnsi="Arial" w:cs="Arial"/>
          <w:b/>
          <w:bCs/>
          <w:color w:val="000000"/>
          <w:lang w:val="fr-FR"/>
        </w:rPr>
        <w:t>Address</w:t>
      </w:r>
      <w:proofErr w:type="spellEnd"/>
      <w:r>
        <w:rPr>
          <w:rFonts w:ascii="Arial" w:hAnsi="Arial" w:cs="Arial"/>
          <w:b/>
          <w:bCs/>
          <w:color w:val="000000"/>
          <w:lang w:val="fr-FR"/>
        </w:rPr>
        <w:tab/>
      </w:r>
      <w:r w:rsidR="00905049" w:rsidRPr="00905049">
        <w:rPr>
          <w:rFonts w:ascii="Arial" w:hAnsi="Arial" w:cs="Arial"/>
          <w:bCs/>
          <w:color w:val="000000"/>
          <w:lang w:val="fr-FR"/>
        </w:rPr>
        <w:t>land_management@</w:t>
      </w:r>
      <w:r w:rsidR="008E36B2">
        <w:rPr>
          <w:rFonts w:ascii="Arial" w:hAnsi="Arial" w:cs="Arial"/>
          <w:bCs/>
          <w:color w:val="000000"/>
          <w:lang w:val="fr-FR"/>
        </w:rPr>
        <w:t>daff</w:t>
      </w:r>
      <w:r w:rsidR="00905049" w:rsidRPr="00905049">
        <w:rPr>
          <w:rFonts w:ascii="Arial" w:hAnsi="Arial" w:cs="Arial"/>
          <w:bCs/>
          <w:color w:val="000000"/>
          <w:lang w:val="fr-FR"/>
        </w:rPr>
        <w:t>.gov.au</w:t>
      </w:r>
    </w:p>
    <w:p w:rsidR="0047007F" w:rsidRDefault="0047007F">
      <w:pPr>
        <w:tabs>
          <w:tab w:val="left" w:pos="4305"/>
        </w:tabs>
        <w:rPr>
          <w:rFonts w:ascii="Arial" w:hAnsi="Arial" w:cs="Arial"/>
          <w:color w:val="000000"/>
        </w:rPr>
      </w:pPr>
      <w:r>
        <w:rPr>
          <w:rFonts w:ascii="Arial" w:hAnsi="Arial" w:cs="Arial"/>
          <w:b/>
          <w:bCs/>
          <w:color w:val="000000"/>
        </w:rPr>
        <w:t>Telephone</w:t>
      </w:r>
      <w:r>
        <w:rPr>
          <w:rFonts w:ascii="Arial" w:hAnsi="Arial" w:cs="Arial"/>
          <w:b/>
          <w:bCs/>
          <w:color w:val="000000"/>
        </w:rPr>
        <w:tab/>
      </w:r>
      <w:r>
        <w:rPr>
          <w:rFonts w:ascii="Arial" w:hAnsi="Arial" w:cs="Arial"/>
          <w:color w:val="000000"/>
        </w:rPr>
        <w:t xml:space="preserve">+61 2 6272 </w:t>
      </w:r>
      <w:r w:rsidR="00A76C18">
        <w:rPr>
          <w:rFonts w:ascii="Arial" w:hAnsi="Arial" w:cs="Arial"/>
          <w:color w:val="000000"/>
        </w:rPr>
        <w:t>4808</w:t>
      </w:r>
    </w:p>
    <w:p w:rsidR="0047007F" w:rsidRDefault="0047007F">
      <w:pPr>
        <w:tabs>
          <w:tab w:val="left" w:pos="4305"/>
        </w:tabs>
        <w:rPr>
          <w:rFonts w:ascii="Arial" w:hAnsi="Arial" w:cs="Arial"/>
          <w:color w:val="000000"/>
        </w:rPr>
      </w:pPr>
      <w:r>
        <w:rPr>
          <w:rFonts w:ascii="Arial" w:hAnsi="Arial" w:cs="Arial"/>
          <w:b/>
          <w:bCs/>
          <w:color w:val="000000"/>
        </w:rPr>
        <w:t>Facsimile</w:t>
      </w:r>
      <w:r>
        <w:rPr>
          <w:rFonts w:ascii="Arial" w:hAnsi="Arial" w:cs="Arial"/>
          <w:b/>
          <w:bCs/>
          <w:color w:val="000000"/>
        </w:rPr>
        <w:tab/>
      </w:r>
      <w:r>
        <w:rPr>
          <w:rFonts w:ascii="Arial" w:hAnsi="Arial" w:cs="Arial"/>
          <w:color w:val="000000"/>
        </w:rPr>
        <w:t xml:space="preserve">+61 2 6272 </w:t>
      </w:r>
      <w:r w:rsidR="007C299A">
        <w:rPr>
          <w:rFonts w:ascii="Arial" w:hAnsi="Arial" w:cs="Arial"/>
          <w:color w:val="000000"/>
        </w:rPr>
        <w:t>2104</w:t>
      </w:r>
    </w:p>
    <w:p w:rsidR="0047007F" w:rsidRDefault="0047007F">
      <w:pPr>
        <w:rPr>
          <w:rFonts w:ascii="Arial" w:hAnsi="Arial" w:cs="Arial"/>
          <w:sz w:val="32"/>
          <w:szCs w:val="32"/>
        </w:rPr>
      </w:pPr>
    </w:p>
    <w:p w:rsidR="0047007F" w:rsidRDefault="0047007F">
      <w:pPr>
        <w:rPr>
          <w:rFonts w:ascii="Arial" w:hAnsi="Arial" w:cs="Arial"/>
          <w:b/>
          <w:bCs/>
          <w:color w:val="000000"/>
          <w:sz w:val="32"/>
          <w:szCs w:val="32"/>
        </w:rPr>
      </w:pPr>
      <w:r>
        <w:rPr>
          <w:rFonts w:ascii="Arial" w:hAnsi="Arial" w:cs="Arial"/>
          <w:b/>
          <w:bCs/>
          <w:color w:val="000000"/>
          <w:sz w:val="32"/>
          <w:szCs w:val="32"/>
        </w:rPr>
        <w:t>Metadata Information</w:t>
      </w:r>
    </w:p>
    <w:p w:rsidR="007C299A" w:rsidRDefault="007C299A">
      <w:pPr>
        <w:tabs>
          <w:tab w:val="left" w:pos="4557"/>
        </w:tabs>
        <w:rPr>
          <w:rFonts w:ascii="Arial" w:hAnsi="Arial" w:cs="Arial"/>
          <w:b/>
          <w:bCs/>
          <w:color w:val="000000"/>
        </w:rPr>
      </w:pPr>
    </w:p>
    <w:p w:rsidR="0047007F" w:rsidRDefault="0047007F">
      <w:pPr>
        <w:tabs>
          <w:tab w:val="left" w:pos="4557"/>
        </w:tabs>
        <w:rPr>
          <w:rFonts w:ascii="Arial" w:hAnsi="Arial" w:cs="Arial"/>
          <w:color w:val="000000"/>
        </w:rPr>
      </w:pPr>
      <w:r>
        <w:rPr>
          <w:rFonts w:ascii="Arial" w:hAnsi="Arial" w:cs="Arial"/>
          <w:b/>
          <w:bCs/>
          <w:color w:val="000000"/>
        </w:rPr>
        <w:t xml:space="preserve">Metadata Date: </w:t>
      </w:r>
      <w:r w:rsidR="008E36B2">
        <w:rPr>
          <w:rFonts w:ascii="Arial" w:hAnsi="Arial" w:cs="Arial"/>
          <w:b/>
          <w:bCs/>
          <w:color w:val="000000"/>
        </w:rPr>
        <w:t>August</w:t>
      </w:r>
      <w:r w:rsidR="00770A35">
        <w:rPr>
          <w:rFonts w:ascii="Arial" w:hAnsi="Arial" w:cs="Arial"/>
          <w:bCs/>
          <w:color w:val="000000"/>
        </w:rPr>
        <w:t xml:space="preserve"> </w:t>
      </w:r>
      <w:r w:rsidRPr="00A76C18">
        <w:rPr>
          <w:rFonts w:ascii="Arial" w:hAnsi="Arial" w:cs="Arial"/>
          <w:color w:val="000000"/>
        </w:rPr>
        <w:t>201</w:t>
      </w:r>
      <w:r w:rsidR="008E36B2">
        <w:rPr>
          <w:rFonts w:ascii="Arial" w:hAnsi="Arial" w:cs="Arial"/>
          <w:color w:val="000000"/>
        </w:rPr>
        <w:t>2</w:t>
      </w:r>
    </w:p>
    <w:p w:rsidR="002711C9" w:rsidRPr="007C299A" w:rsidRDefault="002711C9">
      <w:pPr>
        <w:tabs>
          <w:tab w:val="left" w:pos="4557"/>
        </w:tabs>
        <w:rPr>
          <w:rFonts w:ascii="Calibri" w:hAnsi="Calibri" w:cs="Arial"/>
          <w:color w:val="000000"/>
        </w:rPr>
      </w:pPr>
    </w:p>
    <w:p w:rsidR="0047007F" w:rsidRDefault="0047007F">
      <w:pPr>
        <w:rPr>
          <w:rFonts w:ascii="Arial" w:hAnsi="Arial" w:cs="Arial"/>
          <w:b/>
          <w:bCs/>
          <w:color w:val="000000"/>
        </w:rPr>
      </w:pPr>
      <w:r>
        <w:rPr>
          <w:rFonts w:ascii="Arial" w:hAnsi="Arial" w:cs="Arial"/>
          <w:b/>
          <w:bCs/>
          <w:color w:val="000000"/>
        </w:rPr>
        <w:t>Additional Metadata</w:t>
      </w:r>
    </w:p>
    <w:p w:rsidR="00810B7B" w:rsidRDefault="00810B7B">
      <w:pPr>
        <w:rPr>
          <w:rFonts w:ascii="Arial" w:hAnsi="Arial" w:cs="Arial"/>
          <w:color w:val="000000"/>
        </w:rPr>
      </w:pPr>
      <w:r w:rsidRPr="00810B7B">
        <w:rPr>
          <w:rFonts w:ascii="Arial" w:hAnsi="Arial" w:cs="Arial"/>
          <w:color w:val="000000"/>
        </w:rPr>
        <w:t>A total of 495 calendars have been collected for Australia.</w:t>
      </w:r>
      <w:r>
        <w:rPr>
          <w:rFonts w:ascii="Arial" w:hAnsi="Arial" w:cs="Arial"/>
          <w:color w:val="000000"/>
        </w:rPr>
        <w:t xml:space="preserve"> The package includes the following files:</w:t>
      </w:r>
    </w:p>
    <w:p w:rsidR="00810B7B" w:rsidRDefault="00810B7B">
      <w:pPr>
        <w:rPr>
          <w:rFonts w:ascii="Arial" w:hAnsi="Arial" w:cs="Arial"/>
          <w:color w:val="000000"/>
        </w:rPr>
      </w:pPr>
    </w:p>
    <w:p w:rsidR="005E0D2D" w:rsidRPr="00810B7B" w:rsidRDefault="005E0D2D" w:rsidP="005E0D2D">
      <w:pPr>
        <w:numPr>
          <w:ilvl w:val="0"/>
          <w:numId w:val="2"/>
        </w:numPr>
        <w:rPr>
          <w:rFonts w:ascii="Arial" w:hAnsi="Arial" w:cs="Arial"/>
          <w:color w:val="000000"/>
        </w:rPr>
      </w:pPr>
      <w:proofErr w:type="gramStart"/>
      <w:r w:rsidRPr="00810B7B">
        <w:rPr>
          <w:rFonts w:ascii="Arial" w:hAnsi="Arial" w:cs="Arial"/>
          <w:b/>
          <w:color w:val="000000"/>
        </w:rPr>
        <w:t>Crop</w:t>
      </w:r>
      <w:r>
        <w:rPr>
          <w:rFonts w:ascii="Arial" w:hAnsi="Arial" w:cs="Arial"/>
          <w:b/>
          <w:color w:val="000000"/>
        </w:rPr>
        <w:t>C</w:t>
      </w:r>
      <w:r w:rsidRPr="00810B7B">
        <w:rPr>
          <w:rFonts w:ascii="Arial" w:hAnsi="Arial" w:cs="Arial"/>
          <w:b/>
          <w:color w:val="000000"/>
        </w:rPr>
        <w:t>alendars</w:t>
      </w:r>
      <w:r>
        <w:rPr>
          <w:rFonts w:ascii="Arial" w:hAnsi="Arial" w:cs="Arial"/>
          <w:b/>
          <w:color w:val="000000"/>
        </w:rPr>
        <w:t>20</w:t>
      </w:r>
      <w:r w:rsidR="008E36B2">
        <w:rPr>
          <w:rFonts w:ascii="Arial" w:hAnsi="Arial" w:cs="Arial"/>
          <w:b/>
          <w:color w:val="000000"/>
        </w:rPr>
        <w:t>10</w:t>
      </w:r>
      <w:r w:rsidRPr="00810B7B">
        <w:rPr>
          <w:rFonts w:ascii="Arial" w:hAnsi="Arial" w:cs="Arial"/>
          <w:b/>
          <w:color w:val="000000"/>
        </w:rPr>
        <w:t>.xls</w:t>
      </w:r>
      <w:r w:rsidR="008E36B2">
        <w:rPr>
          <w:rFonts w:ascii="Arial" w:hAnsi="Arial" w:cs="Arial"/>
          <w:b/>
          <w:color w:val="000000"/>
        </w:rPr>
        <w:t>m</w:t>
      </w:r>
      <w:r w:rsidR="002F6691">
        <w:rPr>
          <w:rFonts w:ascii="Arial" w:hAnsi="Arial" w:cs="Arial"/>
          <w:b/>
          <w:color w:val="000000"/>
        </w:rPr>
        <w:t xml:space="preserve"> </w:t>
      </w:r>
      <w:r w:rsidR="002F6691" w:rsidRPr="002F6691">
        <w:rPr>
          <w:rFonts w:ascii="Arial" w:hAnsi="Arial" w:cs="Arial"/>
          <w:color w:val="000000"/>
        </w:rPr>
        <w:t>:</w:t>
      </w:r>
      <w:proofErr w:type="gramEnd"/>
      <w:r w:rsidR="002F6691">
        <w:rPr>
          <w:rFonts w:ascii="Arial" w:hAnsi="Arial" w:cs="Arial"/>
          <w:color w:val="000000"/>
        </w:rPr>
        <w:t xml:space="preserve"> </w:t>
      </w:r>
      <w:r w:rsidRPr="00810B7B">
        <w:rPr>
          <w:rFonts w:ascii="Arial" w:hAnsi="Arial" w:cs="Arial"/>
          <w:color w:val="000000"/>
        </w:rPr>
        <w:t>The data in M</w:t>
      </w:r>
      <w:r>
        <w:rPr>
          <w:rFonts w:ascii="Arial" w:hAnsi="Arial" w:cs="Arial"/>
          <w:color w:val="000000"/>
        </w:rPr>
        <w:t>icrosoft</w:t>
      </w:r>
      <w:r w:rsidRPr="00810B7B">
        <w:rPr>
          <w:rFonts w:ascii="Arial" w:hAnsi="Arial" w:cs="Arial"/>
          <w:color w:val="000000"/>
        </w:rPr>
        <w:t xml:space="preserve"> </w:t>
      </w:r>
      <w:r>
        <w:rPr>
          <w:rFonts w:ascii="Arial" w:hAnsi="Arial" w:cs="Arial"/>
          <w:color w:val="000000"/>
        </w:rPr>
        <w:t>E</w:t>
      </w:r>
      <w:r w:rsidRPr="00810B7B">
        <w:rPr>
          <w:rFonts w:ascii="Arial" w:hAnsi="Arial" w:cs="Arial"/>
          <w:color w:val="000000"/>
        </w:rPr>
        <w:t xml:space="preserve">xcel 2007 format. The sheets are: </w:t>
      </w:r>
    </w:p>
    <w:p w:rsidR="00FA00A0" w:rsidRDefault="00FA00A0" w:rsidP="005E0D2D">
      <w:pPr>
        <w:numPr>
          <w:ilvl w:val="1"/>
          <w:numId w:val="2"/>
        </w:numPr>
        <w:rPr>
          <w:rFonts w:ascii="Arial" w:hAnsi="Arial" w:cs="Arial"/>
          <w:color w:val="000000"/>
        </w:rPr>
      </w:pPr>
      <w:r>
        <w:rPr>
          <w:rFonts w:ascii="Arial" w:hAnsi="Arial" w:cs="Arial"/>
          <w:color w:val="000000"/>
        </w:rPr>
        <w:t>Graphs (the user can select two commodities and see a visual calendar of events)</w:t>
      </w:r>
    </w:p>
    <w:p w:rsidR="005E0D2D" w:rsidRPr="00810B7B" w:rsidRDefault="005E0D2D" w:rsidP="005E0D2D">
      <w:pPr>
        <w:numPr>
          <w:ilvl w:val="1"/>
          <w:numId w:val="2"/>
        </w:numPr>
        <w:rPr>
          <w:rFonts w:ascii="Arial" w:hAnsi="Arial" w:cs="Arial"/>
          <w:color w:val="000000"/>
        </w:rPr>
      </w:pPr>
      <w:r w:rsidRPr="00810B7B">
        <w:rPr>
          <w:rFonts w:ascii="Arial" w:hAnsi="Arial" w:cs="Arial"/>
          <w:color w:val="000000"/>
        </w:rPr>
        <w:t>Crops (describing the commodity, location etc)</w:t>
      </w:r>
    </w:p>
    <w:p w:rsidR="005E0D2D" w:rsidRPr="00810B7B" w:rsidRDefault="005E0D2D" w:rsidP="005E0D2D">
      <w:pPr>
        <w:numPr>
          <w:ilvl w:val="1"/>
          <w:numId w:val="2"/>
        </w:numPr>
        <w:rPr>
          <w:rFonts w:ascii="Arial" w:hAnsi="Arial" w:cs="Arial"/>
          <w:color w:val="000000"/>
        </w:rPr>
      </w:pPr>
      <w:r w:rsidRPr="00810B7B">
        <w:rPr>
          <w:rFonts w:ascii="Arial" w:hAnsi="Arial" w:cs="Arial"/>
          <w:color w:val="000000"/>
        </w:rPr>
        <w:t xml:space="preserve">Operations (the sequence of events including </w:t>
      </w:r>
      <w:r w:rsidR="00F104A2">
        <w:rPr>
          <w:rFonts w:ascii="Arial" w:hAnsi="Arial" w:cs="Arial"/>
          <w:color w:val="000000"/>
        </w:rPr>
        <w:t>planting</w:t>
      </w:r>
      <w:r w:rsidRPr="00810B7B">
        <w:rPr>
          <w:rFonts w:ascii="Arial" w:hAnsi="Arial" w:cs="Arial"/>
          <w:color w:val="000000"/>
        </w:rPr>
        <w:t>, harvesting etc)</w:t>
      </w:r>
    </w:p>
    <w:p w:rsidR="005E0D2D" w:rsidRPr="008B0A65" w:rsidRDefault="005E0D2D" w:rsidP="005E0D2D">
      <w:pPr>
        <w:ind w:left="720"/>
        <w:rPr>
          <w:rFonts w:ascii="Arial" w:hAnsi="Arial" w:cs="Arial"/>
          <w:color w:val="000000"/>
        </w:rPr>
      </w:pPr>
    </w:p>
    <w:p w:rsidR="00735A7D" w:rsidRDefault="00735A7D" w:rsidP="00064622">
      <w:pPr>
        <w:rPr>
          <w:rFonts w:ascii="Arial" w:hAnsi="Arial" w:cs="Arial"/>
          <w:color w:val="000000"/>
        </w:rPr>
      </w:pPr>
      <w:r>
        <w:rPr>
          <w:rFonts w:ascii="Arial" w:hAnsi="Arial" w:cs="Arial"/>
          <w:color w:val="000000"/>
        </w:rPr>
        <w:t>The worksheet contains a VBA macro to zoom in to make text displayed in the dropdown lists easier to view.</w:t>
      </w:r>
    </w:p>
    <w:p w:rsidR="00735A7D" w:rsidRDefault="00735A7D" w:rsidP="00064622">
      <w:pPr>
        <w:rPr>
          <w:rFonts w:ascii="Arial" w:hAnsi="Arial" w:cs="Arial"/>
          <w:color w:val="000000"/>
        </w:rPr>
      </w:pPr>
      <w:bookmarkStart w:id="3" w:name="_GoBack"/>
      <w:bookmarkEnd w:id="3"/>
    </w:p>
    <w:p w:rsidR="00064622" w:rsidRDefault="00D71E7E" w:rsidP="00064622">
      <w:pPr>
        <w:rPr>
          <w:rFonts w:ascii="Arial" w:hAnsi="Arial" w:cs="Arial"/>
        </w:rPr>
      </w:pPr>
      <w:r>
        <w:rPr>
          <w:rFonts w:ascii="Arial" w:hAnsi="Arial" w:cs="Arial"/>
          <w:color w:val="000000"/>
        </w:rPr>
        <w:t xml:space="preserve">The </w:t>
      </w:r>
      <w:proofErr w:type="gramStart"/>
      <w:r>
        <w:rPr>
          <w:rFonts w:ascii="Arial" w:hAnsi="Arial" w:cs="Arial"/>
          <w:color w:val="000000"/>
        </w:rPr>
        <w:t xml:space="preserve">number of calendars for different </w:t>
      </w:r>
      <w:r w:rsidR="002C5741">
        <w:rPr>
          <w:rFonts w:ascii="Arial" w:hAnsi="Arial" w:cs="Arial"/>
          <w:color w:val="000000"/>
        </w:rPr>
        <w:t xml:space="preserve">commodity groups </w:t>
      </w:r>
      <w:r>
        <w:rPr>
          <w:rFonts w:ascii="Arial" w:hAnsi="Arial" w:cs="Arial"/>
          <w:color w:val="000000"/>
        </w:rPr>
        <w:t>are</w:t>
      </w:r>
      <w:proofErr w:type="gramEnd"/>
      <w:r>
        <w:rPr>
          <w:rFonts w:ascii="Arial" w:hAnsi="Arial" w:cs="Arial"/>
          <w:color w:val="000000"/>
        </w:rPr>
        <w:t xml:space="preserve"> shown in </w:t>
      </w:r>
      <w:r w:rsidR="0047187E">
        <w:rPr>
          <w:rFonts w:ascii="Arial" w:hAnsi="Arial" w:cs="Arial"/>
          <w:color w:val="000000"/>
        </w:rPr>
        <w:t xml:space="preserve">Table </w:t>
      </w:r>
      <w:r>
        <w:rPr>
          <w:rFonts w:ascii="Arial" w:hAnsi="Arial" w:cs="Arial"/>
          <w:color w:val="000000"/>
        </w:rPr>
        <w:t xml:space="preserve">1. The number of calendars per NRM region is shown in Figure 1 and Table 2. </w:t>
      </w:r>
      <w:r w:rsidR="00F104A2">
        <w:rPr>
          <w:rFonts w:ascii="Arial" w:hAnsi="Arial" w:cs="Arial"/>
        </w:rPr>
        <w:t>Generally one</w:t>
      </w:r>
      <w:r w:rsidR="00F104A2" w:rsidRPr="00810B7B">
        <w:rPr>
          <w:rFonts w:ascii="Arial" w:hAnsi="Arial" w:cs="Arial"/>
        </w:rPr>
        <w:t xml:space="preserve"> calendar for each commodity</w:t>
      </w:r>
      <w:r w:rsidR="00F104A2">
        <w:rPr>
          <w:rFonts w:ascii="Arial" w:hAnsi="Arial" w:cs="Arial"/>
        </w:rPr>
        <w:t xml:space="preserve"> was provided</w:t>
      </w:r>
      <w:r w:rsidR="00F104A2" w:rsidRPr="00810B7B">
        <w:rPr>
          <w:rFonts w:ascii="Arial" w:hAnsi="Arial" w:cs="Arial"/>
        </w:rPr>
        <w:t xml:space="preserve">, however where the growing conditions or management within </w:t>
      </w:r>
      <w:r w:rsidR="00F104A2">
        <w:rPr>
          <w:rFonts w:ascii="Arial" w:hAnsi="Arial" w:cs="Arial"/>
        </w:rPr>
        <w:t>a</w:t>
      </w:r>
      <w:r w:rsidR="00F104A2" w:rsidRPr="00810B7B">
        <w:rPr>
          <w:rFonts w:ascii="Arial" w:hAnsi="Arial" w:cs="Arial"/>
        </w:rPr>
        <w:t xml:space="preserve"> region</w:t>
      </w:r>
      <w:r w:rsidR="00F104A2">
        <w:rPr>
          <w:rFonts w:ascii="Arial" w:hAnsi="Arial" w:cs="Arial"/>
        </w:rPr>
        <w:t xml:space="preserve"> </w:t>
      </w:r>
      <w:r w:rsidR="00F104A2" w:rsidRPr="00810B7B">
        <w:rPr>
          <w:rFonts w:ascii="Arial" w:hAnsi="Arial" w:cs="Arial"/>
        </w:rPr>
        <w:t>are variable multiple calendars were provided.</w:t>
      </w:r>
      <w:r w:rsidR="00F104A2">
        <w:rPr>
          <w:rFonts w:ascii="Arial" w:hAnsi="Arial" w:cs="Arial"/>
        </w:rPr>
        <w:t xml:space="preserve"> </w:t>
      </w:r>
      <w:r>
        <w:rPr>
          <w:rFonts w:ascii="Arial" w:hAnsi="Arial" w:cs="Arial"/>
          <w:color w:val="000000"/>
        </w:rPr>
        <w:t xml:space="preserve">The </w:t>
      </w:r>
      <w:r w:rsidR="00F104A2">
        <w:rPr>
          <w:rFonts w:ascii="Arial" w:hAnsi="Arial" w:cs="Arial"/>
          <w:color w:val="000000"/>
        </w:rPr>
        <w:t>sub</w:t>
      </w:r>
      <w:r>
        <w:rPr>
          <w:rFonts w:ascii="Arial" w:hAnsi="Arial" w:cs="Arial"/>
          <w:color w:val="000000"/>
        </w:rPr>
        <w:t xml:space="preserve">regions in Tasmania and sample locations for Western Australia are shown in Figure </w:t>
      </w:r>
      <w:r w:rsidR="00064622">
        <w:rPr>
          <w:rFonts w:ascii="Arial" w:hAnsi="Arial" w:cs="Arial"/>
          <w:color w:val="000000"/>
        </w:rPr>
        <w:t>2</w:t>
      </w:r>
      <w:r>
        <w:rPr>
          <w:rFonts w:ascii="Arial" w:hAnsi="Arial" w:cs="Arial"/>
          <w:color w:val="000000"/>
        </w:rPr>
        <w:t xml:space="preserve">. </w:t>
      </w:r>
      <w:r w:rsidR="00064622">
        <w:rPr>
          <w:rFonts w:ascii="Arial" w:hAnsi="Arial" w:cs="Arial"/>
          <w:color w:val="000000"/>
        </w:rPr>
        <w:t xml:space="preserve">Figure 3 illustrates how the cropping calendars can be used to compare management practices and their timing across </w:t>
      </w:r>
      <w:r w:rsidR="00021B9C">
        <w:rPr>
          <w:rFonts w:ascii="Arial" w:hAnsi="Arial" w:cs="Arial"/>
          <w:color w:val="000000"/>
        </w:rPr>
        <w:t>Australia</w:t>
      </w:r>
      <w:r w:rsidR="00064622">
        <w:rPr>
          <w:rFonts w:ascii="Arial" w:hAnsi="Arial" w:cs="Arial"/>
          <w:color w:val="000000"/>
        </w:rPr>
        <w:t xml:space="preserve"> for selected regions growing </w:t>
      </w:r>
      <w:proofErr w:type="spellStart"/>
      <w:r w:rsidR="00064622">
        <w:rPr>
          <w:rFonts w:ascii="Arial" w:hAnsi="Arial" w:cs="Arial"/>
          <w:color w:val="000000"/>
        </w:rPr>
        <w:t>dryland</w:t>
      </w:r>
      <w:proofErr w:type="spellEnd"/>
      <w:r w:rsidR="00064622">
        <w:rPr>
          <w:rFonts w:ascii="Arial" w:hAnsi="Arial" w:cs="Arial"/>
          <w:color w:val="000000"/>
        </w:rPr>
        <w:t xml:space="preserve"> wheat. </w:t>
      </w:r>
    </w:p>
    <w:p w:rsidR="00064622" w:rsidRPr="00F104A2" w:rsidRDefault="00064622" w:rsidP="00810B7B">
      <w:pPr>
        <w:rPr>
          <w:rFonts w:ascii="Arial" w:hAnsi="Arial" w:cs="Arial"/>
        </w:rPr>
      </w:pPr>
    </w:p>
    <w:p w:rsidR="00E17086" w:rsidRDefault="00E17086">
      <w:pPr>
        <w:rPr>
          <w:rFonts w:ascii="Calibri" w:eastAsia="Calibri" w:hAnsi="Calibri"/>
          <w:b/>
          <w:bCs/>
          <w:sz w:val="20"/>
          <w:szCs w:val="20"/>
          <w:lang w:eastAsia="en-US"/>
        </w:rPr>
      </w:pPr>
      <w:r>
        <w:br w:type="page"/>
      </w:r>
    </w:p>
    <w:p w:rsidR="00810B7B" w:rsidRPr="00810B7B" w:rsidRDefault="007C299A" w:rsidP="007C299A">
      <w:pPr>
        <w:pStyle w:val="Caption"/>
        <w:rPr>
          <w:rFonts w:ascii="Arial" w:hAnsi="Arial" w:cs="Arial"/>
          <w:sz w:val="18"/>
          <w:szCs w:val="18"/>
        </w:rPr>
      </w:pPr>
      <w:r>
        <w:lastRenderedPageBreak/>
        <w:t xml:space="preserve">Table </w:t>
      </w:r>
      <w:fldSimple w:instr=" SEQ Table \* ARABIC ">
        <w:r>
          <w:rPr>
            <w:noProof/>
          </w:rPr>
          <w:t>1</w:t>
        </w:r>
      </w:fldSimple>
      <w:r w:rsidRPr="00810B7B">
        <w:rPr>
          <w:rFonts w:ascii="Arial" w:hAnsi="Arial" w:cs="Arial"/>
        </w:rPr>
        <w:t xml:space="preserve">: The number of calendars per </w:t>
      </w:r>
      <w:r w:rsidR="002C5741">
        <w:rPr>
          <w:rFonts w:ascii="Arial" w:hAnsi="Arial" w:cs="Arial"/>
        </w:rPr>
        <w:t>commodity group</w:t>
      </w:r>
    </w:p>
    <w:tbl>
      <w:tblPr>
        <w:tblW w:w="8095" w:type="dxa"/>
        <w:tblInd w:w="93" w:type="dxa"/>
        <w:tblBorders>
          <w:top w:val="single" w:sz="8" w:space="0" w:color="000000"/>
          <w:left w:val="single" w:sz="8" w:space="0" w:color="000000"/>
          <w:bottom w:val="single" w:sz="8" w:space="0" w:color="000000"/>
          <w:right w:val="single" w:sz="8" w:space="0" w:color="000000"/>
          <w:insideH w:val="single" w:sz="8" w:space="0" w:color="000000"/>
        </w:tblBorders>
        <w:tblLook w:val="04A0"/>
      </w:tblPr>
      <w:tblGrid>
        <w:gridCol w:w="1716"/>
        <w:gridCol w:w="4395"/>
        <w:gridCol w:w="1984"/>
      </w:tblGrid>
      <w:tr w:rsidR="00A705F6" w:rsidRPr="00810B7B" w:rsidTr="0047187E">
        <w:trPr>
          <w:trHeight w:val="227"/>
        </w:trPr>
        <w:tc>
          <w:tcPr>
            <w:tcW w:w="1716" w:type="dxa"/>
            <w:tcBorders>
              <w:top w:val="single" w:sz="12" w:space="0" w:color="000000"/>
              <w:bottom w:val="single" w:sz="12" w:space="0" w:color="000000"/>
              <w:right w:val="single" w:sz="8" w:space="0" w:color="000000"/>
            </w:tcBorders>
            <w:shd w:val="clear" w:color="000000" w:fill="auto"/>
            <w:noWrap/>
            <w:hideMark/>
          </w:tcPr>
          <w:p w:rsidR="00810B7B" w:rsidRPr="00810B7B" w:rsidRDefault="00971E35" w:rsidP="00A705F6">
            <w:pPr>
              <w:spacing w:before="20" w:after="20"/>
              <w:rPr>
                <w:rFonts w:ascii="Arial" w:hAnsi="Arial" w:cs="Arial"/>
                <w:b/>
                <w:bCs/>
                <w:color w:val="000000"/>
                <w:sz w:val="18"/>
                <w:szCs w:val="18"/>
              </w:rPr>
            </w:pPr>
            <w:r>
              <w:rPr>
                <w:rFonts w:ascii="Arial" w:hAnsi="Arial" w:cs="Arial"/>
                <w:b/>
                <w:bCs/>
                <w:color w:val="000000"/>
                <w:sz w:val="18"/>
                <w:szCs w:val="18"/>
              </w:rPr>
              <w:t>Commodity group</w:t>
            </w:r>
          </w:p>
        </w:tc>
        <w:tc>
          <w:tcPr>
            <w:tcW w:w="4395" w:type="dxa"/>
            <w:tcBorders>
              <w:top w:val="single" w:sz="12" w:space="0" w:color="000000"/>
              <w:left w:val="single" w:sz="8" w:space="0" w:color="000000"/>
              <w:bottom w:val="single" w:sz="12" w:space="0" w:color="000000"/>
              <w:right w:val="single" w:sz="8" w:space="0" w:color="000000"/>
            </w:tcBorders>
            <w:shd w:val="clear" w:color="000000" w:fill="auto"/>
            <w:noWrap/>
            <w:hideMark/>
          </w:tcPr>
          <w:p w:rsidR="00810B7B" w:rsidRPr="00810B7B" w:rsidRDefault="00810B7B" w:rsidP="00A705F6">
            <w:pPr>
              <w:spacing w:before="20" w:after="20"/>
              <w:rPr>
                <w:rFonts w:ascii="Arial" w:hAnsi="Arial" w:cs="Arial"/>
                <w:b/>
                <w:bCs/>
                <w:color w:val="000000"/>
                <w:sz w:val="18"/>
                <w:szCs w:val="18"/>
              </w:rPr>
            </w:pPr>
            <w:r w:rsidRPr="00810B7B">
              <w:rPr>
                <w:rFonts w:ascii="Arial" w:hAnsi="Arial" w:cs="Arial"/>
                <w:b/>
                <w:bCs/>
                <w:color w:val="000000"/>
                <w:sz w:val="18"/>
                <w:szCs w:val="18"/>
              </w:rPr>
              <w:t>Commodities</w:t>
            </w:r>
          </w:p>
        </w:tc>
        <w:tc>
          <w:tcPr>
            <w:tcW w:w="1984" w:type="dxa"/>
            <w:tcBorders>
              <w:top w:val="single" w:sz="12" w:space="0" w:color="000000"/>
              <w:left w:val="single" w:sz="8" w:space="0" w:color="000000"/>
              <w:bottom w:val="single" w:sz="12" w:space="0" w:color="000000"/>
            </w:tcBorders>
            <w:shd w:val="clear" w:color="000000" w:fill="auto"/>
            <w:noWrap/>
            <w:hideMark/>
          </w:tcPr>
          <w:p w:rsidR="00810B7B" w:rsidRPr="00810B7B" w:rsidRDefault="00810B7B" w:rsidP="00A705F6">
            <w:pPr>
              <w:spacing w:before="20" w:after="20"/>
              <w:jc w:val="center"/>
              <w:rPr>
                <w:rFonts w:ascii="Arial" w:hAnsi="Arial" w:cs="Arial"/>
                <w:b/>
                <w:bCs/>
                <w:color w:val="000000"/>
                <w:sz w:val="18"/>
                <w:szCs w:val="18"/>
              </w:rPr>
            </w:pPr>
            <w:r w:rsidRPr="00810B7B">
              <w:rPr>
                <w:rFonts w:ascii="Arial" w:hAnsi="Arial" w:cs="Arial"/>
                <w:b/>
                <w:bCs/>
                <w:color w:val="000000"/>
                <w:sz w:val="18"/>
                <w:szCs w:val="18"/>
              </w:rPr>
              <w:t>Number of calendars</w:t>
            </w:r>
          </w:p>
        </w:tc>
      </w:tr>
      <w:tr w:rsidR="00810B7B" w:rsidRPr="00810B7B" w:rsidTr="0047187E">
        <w:trPr>
          <w:trHeight w:val="227"/>
        </w:trPr>
        <w:tc>
          <w:tcPr>
            <w:tcW w:w="1716" w:type="dxa"/>
            <w:tcBorders>
              <w:top w:val="single" w:sz="12" w:space="0" w:color="000000"/>
              <w:right w:val="single" w:sz="8" w:space="0" w:color="000000"/>
            </w:tcBorders>
            <w:shd w:val="clear" w:color="auto" w:fill="auto"/>
            <w:noWrap/>
            <w:hideMark/>
          </w:tcPr>
          <w:p w:rsidR="00810B7B" w:rsidRPr="006C1065" w:rsidRDefault="00810B7B" w:rsidP="00A705F6">
            <w:pPr>
              <w:spacing w:before="20" w:after="20"/>
              <w:rPr>
                <w:rFonts w:ascii="Arial" w:hAnsi="Arial" w:cs="Arial"/>
                <w:bCs/>
                <w:color w:val="000000"/>
                <w:sz w:val="18"/>
                <w:szCs w:val="18"/>
              </w:rPr>
            </w:pPr>
            <w:r w:rsidRPr="006C1065">
              <w:rPr>
                <w:rFonts w:ascii="Arial" w:hAnsi="Arial" w:cs="Arial"/>
                <w:bCs/>
                <w:color w:val="000000"/>
                <w:sz w:val="18"/>
                <w:szCs w:val="18"/>
              </w:rPr>
              <w:t>Cereals</w:t>
            </w:r>
          </w:p>
        </w:tc>
        <w:tc>
          <w:tcPr>
            <w:tcW w:w="4395" w:type="dxa"/>
            <w:tcBorders>
              <w:top w:val="single" w:sz="12" w:space="0" w:color="000000"/>
              <w:left w:val="single" w:sz="8" w:space="0" w:color="000000"/>
              <w:right w:val="single" w:sz="8" w:space="0" w:color="000000"/>
            </w:tcBorders>
            <w:shd w:val="clear" w:color="auto" w:fill="auto"/>
            <w:noWrap/>
            <w:hideMark/>
          </w:tcPr>
          <w:p w:rsidR="00810B7B" w:rsidRPr="006C1065" w:rsidRDefault="00810B7B" w:rsidP="00A705F6">
            <w:pPr>
              <w:spacing w:before="20" w:after="20"/>
              <w:rPr>
                <w:rFonts w:ascii="Arial" w:hAnsi="Arial" w:cs="Arial"/>
                <w:bCs/>
                <w:color w:val="000000"/>
                <w:sz w:val="18"/>
                <w:szCs w:val="18"/>
              </w:rPr>
            </w:pPr>
            <w:r w:rsidRPr="006C1065">
              <w:rPr>
                <w:rFonts w:ascii="Arial" w:hAnsi="Arial" w:cs="Arial"/>
                <w:bCs/>
                <w:color w:val="000000"/>
                <w:sz w:val="18"/>
                <w:szCs w:val="18"/>
              </w:rPr>
              <w:t>Barley, Maize, Oats, Rice, Sorghum, Triticale, Wheat</w:t>
            </w:r>
            <w:r w:rsidR="00EB1D0B" w:rsidRPr="006C1065">
              <w:rPr>
                <w:rFonts w:ascii="Arial" w:hAnsi="Arial" w:cs="Arial"/>
                <w:bCs/>
                <w:color w:val="000000"/>
                <w:sz w:val="18"/>
                <w:szCs w:val="18"/>
              </w:rPr>
              <w:t>, Other cereals</w:t>
            </w:r>
            <w:r w:rsidR="008433BF" w:rsidRPr="006C1065">
              <w:rPr>
                <w:rFonts w:ascii="Arial" w:hAnsi="Arial" w:cs="Arial"/>
                <w:bCs/>
                <w:color w:val="000000"/>
                <w:sz w:val="18"/>
                <w:szCs w:val="18"/>
              </w:rPr>
              <w:t xml:space="preserve"> (not used for hay or silage)</w:t>
            </w:r>
          </w:p>
        </w:tc>
        <w:tc>
          <w:tcPr>
            <w:tcW w:w="1984" w:type="dxa"/>
            <w:tcBorders>
              <w:top w:val="single" w:sz="12" w:space="0" w:color="000000"/>
              <w:left w:val="single" w:sz="8" w:space="0" w:color="000000"/>
            </w:tcBorders>
            <w:shd w:val="clear" w:color="auto" w:fill="auto"/>
            <w:noWrap/>
            <w:hideMark/>
          </w:tcPr>
          <w:p w:rsidR="00810B7B" w:rsidRPr="006C1065" w:rsidRDefault="00810B7B" w:rsidP="00A705F6">
            <w:pPr>
              <w:spacing w:before="20" w:after="20"/>
              <w:jc w:val="center"/>
              <w:rPr>
                <w:rFonts w:ascii="Arial" w:hAnsi="Arial" w:cs="Arial"/>
                <w:color w:val="000000"/>
                <w:sz w:val="18"/>
                <w:szCs w:val="18"/>
              </w:rPr>
            </w:pPr>
            <w:r w:rsidRPr="006C1065">
              <w:rPr>
                <w:rFonts w:ascii="Arial" w:hAnsi="Arial" w:cs="Arial"/>
                <w:color w:val="000000"/>
                <w:sz w:val="18"/>
                <w:szCs w:val="18"/>
              </w:rPr>
              <w:t>2</w:t>
            </w:r>
            <w:r w:rsidR="0096318C" w:rsidRPr="006C1065">
              <w:rPr>
                <w:rFonts w:ascii="Arial" w:hAnsi="Arial" w:cs="Arial"/>
                <w:color w:val="000000"/>
                <w:sz w:val="18"/>
                <w:szCs w:val="18"/>
              </w:rPr>
              <w:t>18</w:t>
            </w:r>
          </w:p>
          <w:p w:rsidR="0096318C" w:rsidRPr="006C1065" w:rsidRDefault="0096318C" w:rsidP="00A705F6">
            <w:pPr>
              <w:spacing w:before="20" w:after="20"/>
              <w:jc w:val="center"/>
              <w:rPr>
                <w:rFonts w:ascii="Arial" w:hAnsi="Arial" w:cs="Arial"/>
                <w:color w:val="000000"/>
                <w:sz w:val="18"/>
                <w:szCs w:val="18"/>
              </w:rPr>
            </w:pPr>
          </w:p>
        </w:tc>
      </w:tr>
      <w:tr w:rsidR="00810B7B" w:rsidRPr="00810B7B" w:rsidTr="0047187E">
        <w:trPr>
          <w:trHeight w:val="227"/>
        </w:trPr>
        <w:tc>
          <w:tcPr>
            <w:tcW w:w="1716" w:type="dxa"/>
            <w:tcBorders>
              <w:right w:val="single" w:sz="8" w:space="0" w:color="000000"/>
            </w:tcBorders>
            <w:shd w:val="clear" w:color="auto" w:fill="auto"/>
            <w:noWrap/>
            <w:hideMark/>
          </w:tcPr>
          <w:p w:rsidR="00810B7B" w:rsidRPr="006C1065" w:rsidRDefault="00971E35" w:rsidP="00A705F6">
            <w:pPr>
              <w:spacing w:before="20" w:after="20"/>
              <w:rPr>
                <w:rFonts w:ascii="Arial" w:hAnsi="Arial" w:cs="Arial"/>
                <w:bCs/>
                <w:color w:val="000000"/>
                <w:sz w:val="18"/>
                <w:szCs w:val="18"/>
              </w:rPr>
            </w:pPr>
            <w:r>
              <w:rPr>
                <w:rFonts w:ascii="Arial" w:hAnsi="Arial" w:cs="Arial"/>
                <w:bCs/>
                <w:color w:val="000000"/>
                <w:sz w:val="18"/>
                <w:szCs w:val="18"/>
              </w:rPr>
              <w:t>Plantation f</w:t>
            </w:r>
            <w:r w:rsidRPr="006C1065">
              <w:rPr>
                <w:rFonts w:ascii="Arial" w:hAnsi="Arial" w:cs="Arial"/>
                <w:bCs/>
                <w:color w:val="000000"/>
                <w:sz w:val="18"/>
                <w:szCs w:val="18"/>
              </w:rPr>
              <w:t>ruit</w:t>
            </w:r>
          </w:p>
        </w:tc>
        <w:tc>
          <w:tcPr>
            <w:tcW w:w="4395" w:type="dxa"/>
            <w:tcBorders>
              <w:left w:val="single" w:sz="8" w:space="0" w:color="000000"/>
              <w:right w:val="single" w:sz="8" w:space="0" w:color="000000"/>
            </w:tcBorders>
            <w:shd w:val="clear" w:color="auto" w:fill="auto"/>
            <w:noWrap/>
            <w:hideMark/>
          </w:tcPr>
          <w:p w:rsidR="00810B7B" w:rsidRPr="006C1065" w:rsidRDefault="00810B7B" w:rsidP="00A705F6">
            <w:pPr>
              <w:spacing w:before="20" w:after="20"/>
              <w:rPr>
                <w:rFonts w:ascii="Arial" w:hAnsi="Arial" w:cs="Arial"/>
                <w:bCs/>
                <w:color w:val="000000"/>
                <w:sz w:val="18"/>
                <w:szCs w:val="18"/>
              </w:rPr>
            </w:pPr>
            <w:r w:rsidRPr="006C1065">
              <w:rPr>
                <w:rFonts w:ascii="Arial" w:hAnsi="Arial" w:cs="Arial"/>
                <w:bCs/>
                <w:color w:val="000000"/>
                <w:sz w:val="18"/>
                <w:szCs w:val="18"/>
              </w:rPr>
              <w:t>Pineapples, Bananas</w:t>
            </w:r>
          </w:p>
        </w:tc>
        <w:tc>
          <w:tcPr>
            <w:tcW w:w="1984" w:type="dxa"/>
            <w:tcBorders>
              <w:left w:val="single" w:sz="8" w:space="0" w:color="000000"/>
            </w:tcBorders>
            <w:shd w:val="clear" w:color="auto" w:fill="auto"/>
            <w:noWrap/>
            <w:hideMark/>
          </w:tcPr>
          <w:p w:rsidR="00810B7B" w:rsidRPr="006C1065" w:rsidRDefault="00810B7B" w:rsidP="00A705F6">
            <w:pPr>
              <w:spacing w:before="20" w:after="20"/>
              <w:jc w:val="center"/>
              <w:rPr>
                <w:rFonts w:ascii="Arial" w:hAnsi="Arial" w:cs="Arial"/>
                <w:color w:val="000000"/>
                <w:sz w:val="18"/>
                <w:szCs w:val="18"/>
              </w:rPr>
            </w:pPr>
            <w:r w:rsidRPr="006C1065">
              <w:rPr>
                <w:rFonts w:ascii="Arial" w:hAnsi="Arial" w:cs="Arial"/>
                <w:color w:val="000000"/>
                <w:sz w:val="18"/>
                <w:szCs w:val="18"/>
              </w:rPr>
              <w:t>2</w:t>
            </w:r>
          </w:p>
        </w:tc>
      </w:tr>
      <w:tr w:rsidR="00810B7B" w:rsidRPr="00810B7B" w:rsidTr="0047187E">
        <w:trPr>
          <w:trHeight w:val="227"/>
        </w:trPr>
        <w:tc>
          <w:tcPr>
            <w:tcW w:w="1716" w:type="dxa"/>
            <w:tcBorders>
              <w:right w:val="single" w:sz="8" w:space="0" w:color="000000"/>
            </w:tcBorders>
            <w:shd w:val="clear" w:color="auto" w:fill="auto"/>
            <w:noWrap/>
            <w:hideMark/>
          </w:tcPr>
          <w:p w:rsidR="00810B7B" w:rsidRPr="006C1065" w:rsidRDefault="00810B7B" w:rsidP="00A705F6">
            <w:pPr>
              <w:spacing w:before="20" w:after="20"/>
              <w:rPr>
                <w:rFonts w:ascii="Arial" w:hAnsi="Arial" w:cs="Arial"/>
                <w:bCs/>
                <w:color w:val="000000"/>
                <w:sz w:val="18"/>
                <w:szCs w:val="18"/>
              </w:rPr>
            </w:pPr>
            <w:r w:rsidRPr="006C1065">
              <w:rPr>
                <w:rFonts w:ascii="Arial" w:hAnsi="Arial" w:cs="Arial"/>
                <w:bCs/>
                <w:color w:val="000000"/>
                <w:sz w:val="18"/>
                <w:szCs w:val="18"/>
              </w:rPr>
              <w:t>Pulses</w:t>
            </w:r>
          </w:p>
        </w:tc>
        <w:tc>
          <w:tcPr>
            <w:tcW w:w="4395" w:type="dxa"/>
            <w:tcBorders>
              <w:left w:val="single" w:sz="8" w:space="0" w:color="000000"/>
              <w:right w:val="single" w:sz="8" w:space="0" w:color="000000"/>
            </w:tcBorders>
            <w:shd w:val="clear" w:color="auto" w:fill="auto"/>
            <w:noWrap/>
            <w:hideMark/>
          </w:tcPr>
          <w:p w:rsidR="00810B7B" w:rsidRPr="006C1065" w:rsidRDefault="00810B7B" w:rsidP="00A705F6">
            <w:pPr>
              <w:spacing w:before="20" w:after="20"/>
              <w:rPr>
                <w:rFonts w:ascii="Arial" w:hAnsi="Arial" w:cs="Arial"/>
                <w:bCs/>
                <w:color w:val="000000"/>
                <w:sz w:val="18"/>
                <w:szCs w:val="18"/>
              </w:rPr>
            </w:pPr>
            <w:r w:rsidRPr="006C1065">
              <w:rPr>
                <w:rFonts w:ascii="Arial" w:hAnsi="Arial" w:cs="Arial"/>
                <w:bCs/>
                <w:color w:val="000000"/>
                <w:sz w:val="18"/>
                <w:szCs w:val="18"/>
              </w:rPr>
              <w:t xml:space="preserve">Chickpeas, </w:t>
            </w:r>
            <w:proofErr w:type="spellStart"/>
            <w:r w:rsidRPr="006C1065">
              <w:rPr>
                <w:rFonts w:ascii="Arial" w:hAnsi="Arial" w:cs="Arial"/>
                <w:bCs/>
                <w:color w:val="000000"/>
                <w:sz w:val="18"/>
                <w:szCs w:val="18"/>
              </w:rPr>
              <w:t>Faba</w:t>
            </w:r>
            <w:proofErr w:type="spellEnd"/>
            <w:r w:rsidRPr="006C1065">
              <w:rPr>
                <w:rFonts w:ascii="Arial" w:hAnsi="Arial" w:cs="Arial"/>
                <w:bCs/>
                <w:color w:val="000000"/>
                <w:sz w:val="18"/>
                <w:szCs w:val="18"/>
              </w:rPr>
              <w:t xml:space="preserve"> beans, Field peas, Lentils, Lupins, Peas, Vetches</w:t>
            </w:r>
          </w:p>
        </w:tc>
        <w:tc>
          <w:tcPr>
            <w:tcW w:w="1984" w:type="dxa"/>
            <w:tcBorders>
              <w:left w:val="single" w:sz="8" w:space="0" w:color="000000"/>
            </w:tcBorders>
            <w:shd w:val="clear" w:color="auto" w:fill="auto"/>
            <w:noWrap/>
            <w:hideMark/>
          </w:tcPr>
          <w:p w:rsidR="00810B7B" w:rsidRPr="006C1065" w:rsidRDefault="00810B7B" w:rsidP="00A705F6">
            <w:pPr>
              <w:spacing w:before="20" w:after="20"/>
              <w:jc w:val="center"/>
              <w:rPr>
                <w:rFonts w:ascii="Arial" w:hAnsi="Arial" w:cs="Arial"/>
                <w:color w:val="000000"/>
                <w:sz w:val="18"/>
                <w:szCs w:val="18"/>
              </w:rPr>
            </w:pPr>
            <w:r w:rsidRPr="006C1065">
              <w:rPr>
                <w:rFonts w:ascii="Arial" w:hAnsi="Arial" w:cs="Arial"/>
                <w:color w:val="000000"/>
                <w:sz w:val="18"/>
                <w:szCs w:val="18"/>
              </w:rPr>
              <w:t>8</w:t>
            </w:r>
            <w:r w:rsidR="0096318C" w:rsidRPr="006C1065">
              <w:rPr>
                <w:rFonts w:ascii="Arial" w:hAnsi="Arial" w:cs="Arial"/>
                <w:color w:val="000000"/>
                <w:sz w:val="18"/>
                <w:szCs w:val="18"/>
              </w:rPr>
              <w:t>6</w:t>
            </w:r>
          </w:p>
        </w:tc>
      </w:tr>
      <w:tr w:rsidR="00810B7B" w:rsidRPr="00810B7B" w:rsidTr="0047187E">
        <w:trPr>
          <w:trHeight w:val="227"/>
        </w:trPr>
        <w:tc>
          <w:tcPr>
            <w:tcW w:w="1716" w:type="dxa"/>
            <w:tcBorders>
              <w:right w:val="single" w:sz="8" w:space="0" w:color="000000"/>
            </w:tcBorders>
            <w:shd w:val="clear" w:color="auto" w:fill="auto"/>
            <w:noWrap/>
            <w:hideMark/>
          </w:tcPr>
          <w:p w:rsidR="00810B7B" w:rsidRPr="006C1065" w:rsidRDefault="00810B7B" w:rsidP="00A705F6">
            <w:pPr>
              <w:spacing w:before="20" w:after="20"/>
              <w:rPr>
                <w:rFonts w:ascii="Arial" w:hAnsi="Arial" w:cs="Arial"/>
                <w:bCs/>
                <w:color w:val="000000"/>
                <w:sz w:val="18"/>
                <w:szCs w:val="18"/>
              </w:rPr>
            </w:pPr>
            <w:r w:rsidRPr="006C1065">
              <w:rPr>
                <w:rFonts w:ascii="Arial" w:hAnsi="Arial" w:cs="Arial"/>
                <w:bCs/>
                <w:color w:val="000000"/>
                <w:sz w:val="18"/>
                <w:szCs w:val="18"/>
              </w:rPr>
              <w:t>Oilseeds</w:t>
            </w:r>
          </w:p>
        </w:tc>
        <w:tc>
          <w:tcPr>
            <w:tcW w:w="4395" w:type="dxa"/>
            <w:tcBorders>
              <w:left w:val="single" w:sz="8" w:space="0" w:color="000000"/>
              <w:right w:val="single" w:sz="8" w:space="0" w:color="000000"/>
            </w:tcBorders>
            <w:shd w:val="clear" w:color="auto" w:fill="auto"/>
            <w:noWrap/>
            <w:hideMark/>
          </w:tcPr>
          <w:p w:rsidR="00810B7B" w:rsidRPr="006C1065" w:rsidRDefault="00810B7B" w:rsidP="00A705F6">
            <w:pPr>
              <w:spacing w:before="20" w:after="20"/>
              <w:rPr>
                <w:rFonts w:ascii="Arial" w:hAnsi="Arial" w:cs="Arial"/>
                <w:bCs/>
                <w:color w:val="000000"/>
                <w:sz w:val="18"/>
                <w:szCs w:val="18"/>
              </w:rPr>
            </w:pPr>
            <w:r w:rsidRPr="006C1065">
              <w:rPr>
                <w:rFonts w:ascii="Arial" w:hAnsi="Arial" w:cs="Arial"/>
                <w:bCs/>
                <w:color w:val="000000"/>
                <w:sz w:val="18"/>
                <w:szCs w:val="18"/>
              </w:rPr>
              <w:t xml:space="preserve">Canola, </w:t>
            </w:r>
            <w:r w:rsidR="00EB1D0B" w:rsidRPr="006C1065">
              <w:rPr>
                <w:rFonts w:ascii="Arial" w:hAnsi="Arial" w:cs="Arial"/>
                <w:bCs/>
                <w:color w:val="000000"/>
                <w:sz w:val="18"/>
                <w:szCs w:val="18"/>
              </w:rPr>
              <w:t xml:space="preserve">Peanuts, </w:t>
            </w:r>
            <w:r w:rsidRPr="006C1065">
              <w:rPr>
                <w:rFonts w:ascii="Arial" w:hAnsi="Arial" w:cs="Arial"/>
                <w:bCs/>
                <w:color w:val="000000"/>
                <w:sz w:val="18"/>
                <w:szCs w:val="18"/>
              </w:rPr>
              <w:t>Soybeans, Sunflower</w:t>
            </w:r>
          </w:p>
        </w:tc>
        <w:tc>
          <w:tcPr>
            <w:tcW w:w="1984" w:type="dxa"/>
            <w:tcBorders>
              <w:left w:val="single" w:sz="8" w:space="0" w:color="000000"/>
            </w:tcBorders>
            <w:shd w:val="clear" w:color="auto" w:fill="auto"/>
            <w:noWrap/>
            <w:hideMark/>
          </w:tcPr>
          <w:p w:rsidR="00810B7B" w:rsidRPr="006C1065" w:rsidRDefault="00810B7B" w:rsidP="00A705F6">
            <w:pPr>
              <w:spacing w:before="20" w:after="20"/>
              <w:jc w:val="center"/>
              <w:rPr>
                <w:rFonts w:ascii="Arial" w:hAnsi="Arial" w:cs="Arial"/>
                <w:color w:val="000000"/>
                <w:sz w:val="18"/>
                <w:szCs w:val="18"/>
              </w:rPr>
            </w:pPr>
            <w:r w:rsidRPr="006C1065">
              <w:rPr>
                <w:rFonts w:ascii="Arial" w:hAnsi="Arial" w:cs="Arial"/>
                <w:color w:val="000000"/>
                <w:sz w:val="18"/>
                <w:szCs w:val="18"/>
              </w:rPr>
              <w:t>47</w:t>
            </w:r>
          </w:p>
        </w:tc>
      </w:tr>
      <w:tr w:rsidR="00810B7B" w:rsidRPr="00810B7B" w:rsidTr="0047187E">
        <w:trPr>
          <w:trHeight w:val="227"/>
        </w:trPr>
        <w:tc>
          <w:tcPr>
            <w:tcW w:w="1716" w:type="dxa"/>
            <w:tcBorders>
              <w:right w:val="single" w:sz="8" w:space="0" w:color="000000"/>
            </w:tcBorders>
            <w:shd w:val="clear" w:color="auto" w:fill="auto"/>
            <w:noWrap/>
            <w:hideMark/>
          </w:tcPr>
          <w:p w:rsidR="00810B7B" w:rsidRPr="006C1065" w:rsidRDefault="00810B7B" w:rsidP="00A705F6">
            <w:pPr>
              <w:spacing w:before="20" w:after="20"/>
              <w:rPr>
                <w:rFonts w:ascii="Arial" w:hAnsi="Arial" w:cs="Arial"/>
                <w:bCs/>
                <w:color w:val="000000"/>
                <w:sz w:val="18"/>
                <w:szCs w:val="18"/>
              </w:rPr>
            </w:pPr>
            <w:r w:rsidRPr="006C1065">
              <w:rPr>
                <w:rFonts w:ascii="Arial" w:hAnsi="Arial" w:cs="Arial"/>
                <w:bCs/>
                <w:color w:val="000000"/>
                <w:sz w:val="18"/>
                <w:szCs w:val="18"/>
              </w:rPr>
              <w:t>Pasture</w:t>
            </w:r>
          </w:p>
        </w:tc>
        <w:tc>
          <w:tcPr>
            <w:tcW w:w="4395" w:type="dxa"/>
            <w:tcBorders>
              <w:left w:val="single" w:sz="8" w:space="0" w:color="000000"/>
              <w:right w:val="single" w:sz="8" w:space="0" w:color="000000"/>
            </w:tcBorders>
            <w:shd w:val="clear" w:color="auto" w:fill="auto"/>
            <w:noWrap/>
            <w:hideMark/>
          </w:tcPr>
          <w:p w:rsidR="00810B7B" w:rsidRPr="006C1065" w:rsidRDefault="00810B7B" w:rsidP="00A705F6">
            <w:pPr>
              <w:spacing w:before="20" w:after="20"/>
              <w:rPr>
                <w:rFonts w:ascii="Arial" w:hAnsi="Arial" w:cs="Arial"/>
                <w:bCs/>
                <w:color w:val="000000"/>
                <w:sz w:val="18"/>
                <w:szCs w:val="18"/>
              </w:rPr>
            </w:pPr>
            <w:r w:rsidRPr="006C1065">
              <w:rPr>
                <w:rFonts w:ascii="Arial" w:hAnsi="Arial" w:cs="Arial"/>
                <w:bCs/>
                <w:color w:val="000000"/>
                <w:sz w:val="18"/>
                <w:szCs w:val="18"/>
              </w:rPr>
              <w:t>Modified or improved pasture</w:t>
            </w:r>
            <w:r w:rsidR="008433BF" w:rsidRPr="006C1065">
              <w:rPr>
                <w:rFonts w:ascii="Arial" w:hAnsi="Arial" w:cs="Arial"/>
                <w:bCs/>
                <w:color w:val="000000"/>
                <w:sz w:val="18"/>
                <w:szCs w:val="18"/>
              </w:rPr>
              <w:t xml:space="preserve"> (grazed)</w:t>
            </w:r>
          </w:p>
        </w:tc>
        <w:tc>
          <w:tcPr>
            <w:tcW w:w="1984" w:type="dxa"/>
            <w:tcBorders>
              <w:left w:val="single" w:sz="8" w:space="0" w:color="000000"/>
            </w:tcBorders>
            <w:shd w:val="clear" w:color="auto" w:fill="auto"/>
            <w:noWrap/>
            <w:hideMark/>
          </w:tcPr>
          <w:p w:rsidR="00810B7B" w:rsidRPr="006C1065" w:rsidRDefault="0096318C" w:rsidP="00A705F6">
            <w:pPr>
              <w:spacing w:before="20" w:after="20"/>
              <w:jc w:val="center"/>
              <w:rPr>
                <w:rFonts w:ascii="Arial" w:hAnsi="Arial" w:cs="Arial"/>
                <w:color w:val="000000"/>
                <w:sz w:val="18"/>
                <w:szCs w:val="18"/>
              </w:rPr>
            </w:pPr>
            <w:r w:rsidRPr="006C1065">
              <w:rPr>
                <w:rFonts w:ascii="Arial" w:hAnsi="Arial" w:cs="Arial"/>
                <w:color w:val="000000"/>
                <w:sz w:val="18"/>
                <w:szCs w:val="18"/>
              </w:rPr>
              <w:t>4</w:t>
            </w:r>
            <w:r w:rsidR="00C470A1" w:rsidRPr="006C1065">
              <w:rPr>
                <w:rFonts w:ascii="Arial" w:hAnsi="Arial" w:cs="Arial"/>
                <w:color w:val="000000"/>
                <w:sz w:val="18"/>
                <w:szCs w:val="18"/>
              </w:rPr>
              <w:t>4</w:t>
            </w:r>
          </w:p>
        </w:tc>
      </w:tr>
      <w:tr w:rsidR="00810B7B" w:rsidRPr="00810B7B" w:rsidTr="0047187E">
        <w:trPr>
          <w:trHeight w:val="227"/>
        </w:trPr>
        <w:tc>
          <w:tcPr>
            <w:tcW w:w="1716" w:type="dxa"/>
            <w:tcBorders>
              <w:right w:val="single" w:sz="8" w:space="0" w:color="000000"/>
            </w:tcBorders>
            <w:shd w:val="clear" w:color="auto" w:fill="auto"/>
            <w:noWrap/>
            <w:hideMark/>
          </w:tcPr>
          <w:p w:rsidR="00810B7B" w:rsidRPr="006C1065" w:rsidRDefault="00810B7B" w:rsidP="00A705F6">
            <w:pPr>
              <w:spacing w:before="20" w:after="20"/>
              <w:rPr>
                <w:rFonts w:ascii="Arial" w:hAnsi="Arial" w:cs="Arial"/>
                <w:bCs/>
                <w:color w:val="000000"/>
                <w:sz w:val="18"/>
                <w:szCs w:val="18"/>
              </w:rPr>
            </w:pPr>
            <w:r w:rsidRPr="006C1065">
              <w:rPr>
                <w:rFonts w:ascii="Arial" w:hAnsi="Arial" w:cs="Arial"/>
                <w:bCs/>
                <w:color w:val="000000"/>
                <w:sz w:val="18"/>
                <w:szCs w:val="18"/>
              </w:rPr>
              <w:t>Poppies</w:t>
            </w:r>
          </w:p>
        </w:tc>
        <w:tc>
          <w:tcPr>
            <w:tcW w:w="4395" w:type="dxa"/>
            <w:tcBorders>
              <w:left w:val="single" w:sz="8" w:space="0" w:color="000000"/>
              <w:right w:val="single" w:sz="8" w:space="0" w:color="000000"/>
            </w:tcBorders>
            <w:shd w:val="clear" w:color="auto" w:fill="auto"/>
            <w:noWrap/>
            <w:hideMark/>
          </w:tcPr>
          <w:p w:rsidR="00810B7B" w:rsidRPr="006C1065" w:rsidRDefault="00810B7B" w:rsidP="00A705F6">
            <w:pPr>
              <w:spacing w:before="20" w:after="20"/>
              <w:rPr>
                <w:rFonts w:ascii="Arial" w:hAnsi="Arial" w:cs="Arial"/>
                <w:bCs/>
                <w:color w:val="000000"/>
                <w:sz w:val="18"/>
                <w:szCs w:val="18"/>
              </w:rPr>
            </w:pPr>
            <w:r w:rsidRPr="006C1065">
              <w:rPr>
                <w:rFonts w:ascii="Arial" w:hAnsi="Arial" w:cs="Arial"/>
                <w:bCs/>
                <w:color w:val="000000"/>
                <w:sz w:val="18"/>
                <w:szCs w:val="18"/>
              </w:rPr>
              <w:t>Alkaloid poppies</w:t>
            </w:r>
          </w:p>
        </w:tc>
        <w:tc>
          <w:tcPr>
            <w:tcW w:w="1984" w:type="dxa"/>
            <w:tcBorders>
              <w:left w:val="single" w:sz="8" w:space="0" w:color="000000"/>
            </w:tcBorders>
            <w:shd w:val="clear" w:color="auto" w:fill="auto"/>
            <w:noWrap/>
            <w:hideMark/>
          </w:tcPr>
          <w:p w:rsidR="00810B7B" w:rsidRPr="006C1065" w:rsidRDefault="00810B7B" w:rsidP="00A705F6">
            <w:pPr>
              <w:spacing w:before="20" w:after="20"/>
              <w:jc w:val="center"/>
              <w:rPr>
                <w:rFonts w:ascii="Arial" w:hAnsi="Arial" w:cs="Arial"/>
                <w:color w:val="000000"/>
                <w:sz w:val="18"/>
                <w:szCs w:val="18"/>
              </w:rPr>
            </w:pPr>
            <w:r w:rsidRPr="006C1065">
              <w:rPr>
                <w:rFonts w:ascii="Arial" w:hAnsi="Arial" w:cs="Arial"/>
                <w:color w:val="000000"/>
                <w:sz w:val="18"/>
                <w:szCs w:val="18"/>
              </w:rPr>
              <w:t>18</w:t>
            </w:r>
          </w:p>
        </w:tc>
      </w:tr>
      <w:tr w:rsidR="00810B7B" w:rsidRPr="00810B7B" w:rsidTr="0047187E">
        <w:trPr>
          <w:trHeight w:val="227"/>
        </w:trPr>
        <w:tc>
          <w:tcPr>
            <w:tcW w:w="1716" w:type="dxa"/>
            <w:tcBorders>
              <w:right w:val="single" w:sz="8" w:space="0" w:color="000000"/>
            </w:tcBorders>
            <w:shd w:val="clear" w:color="auto" w:fill="auto"/>
            <w:noWrap/>
            <w:hideMark/>
          </w:tcPr>
          <w:p w:rsidR="00810B7B" w:rsidRPr="006C1065" w:rsidRDefault="00810B7B" w:rsidP="00A705F6">
            <w:pPr>
              <w:spacing w:before="20" w:after="20"/>
              <w:rPr>
                <w:rFonts w:ascii="Arial" w:hAnsi="Arial" w:cs="Arial"/>
                <w:bCs/>
                <w:color w:val="000000"/>
                <w:sz w:val="18"/>
                <w:szCs w:val="18"/>
              </w:rPr>
            </w:pPr>
            <w:r w:rsidRPr="006C1065">
              <w:rPr>
                <w:rFonts w:ascii="Arial" w:hAnsi="Arial" w:cs="Arial"/>
                <w:bCs/>
                <w:color w:val="000000"/>
                <w:sz w:val="18"/>
                <w:szCs w:val="18"/>
              </w:rPr>
              <w:t>Sugar cane</w:t>
            </w:r>
          </w:p>
        </w:tc>
        <w:tc>
          <w:tcPr>
            <w:tcW w:w="4395" w:type="dxa"/>
            <w:tcBorders>
              <w:left w:val="single" w:sz="8" w:space="0" w:color="000000"/>
              <w:right w:val="single" w:sz="8" w:space="0" w:color="000000"/>
            </w:tcBorders>
            <w:shd w:val="clear" w:color="auto" w:fill="auto"/>
            <w:noWrap/>
            <w:hideMark/>
          </w:tcPr>
          <w:p w:rsidR="00810B7B" w:rsidRPr="006C1065" w:rsidRDefault="00810B7B" w:rsidP="00A705F6">
            <w:pPr>
              <w:spacing w:before="20" w:after="20"/>
              <w:rPr>
                <w:rFonts w:ascii="Arial" w:hAnsi="Arial" w:cs="Arial"/>
                <w:bCs/>
                <w:color w:val="000000"/>
                <w:sz w:val="18"/>
                <w:szCs w:val="18"/>
              </w:rPr>
            </w:pPr>
            <w:r w:rsidRPr="006C1065">
              <w:rPr>
                <w:rFonts w:ascii="Arial" w:hAnsi="Arial" w:cs="Arial"/>
                <w:bCs/>
                <w:color w:val="000000"/>
                <w:sz w:val="18"/>
                <w:szCs w:val="18"/>
              </w:rPr>
              <w:t>Sugar</w:t>
            </w:r>
            <w:r w:rsidR="00581750">
              <w:rPr>
                <w:rFonts w:ascii="Arial" w:hAnsi="Arial" w:cs="Arial"/>
                <w:bCs/>
                <w:color w:val="000000"/>
                <w:sz w:val="18"/>
                <w:szCs w:val="18"/>
              </w:rPr>
              <w:t xml:space="preserve"> cane</w:t>
            </w:r>
          </w:p>
        </w:tc>
        <w:tc>
          <w:tcPr>
            <w:tcW w:w="1984" w:type="dxa"/>
            <w:tcBorders>
              <w:left w:val="single" w:sz="8" w:space="0" w:color="000000"/>
            </w:tcBorders>
            <w:shd w:val="clear" w:color="auto" w:fill="auto"/>
            <w:noWrap/>
            <w:hideMark/>
          </w:tcPr>
          <w:p w:rsidR="00810B7B" w:rsidRPr="006C1065" w:rsidRDefault="00810B7B" w:rsidP="00A705F6">
            <w:pPr>
              <w:spacing w:before="20" w:after="20"/>
              <w:jc w:val="center"/>
              <w:rPr>
                <w:rFonts w:ascii="Arial" w:hAnsi="Arial" w:cs="Arial"/>
                <w:color w:val="000000"/>
                <w:sz w:val="18"/>
                <w:szCs w:val="18"/>
              </w:rPr>
            </w:pPr>
            <w:r w:rsidRPr="006C1065">
              <w:rPr>
                <w:rFonts w:ascii="Arial" w:hAnsi="Arial" w:cs="Arial"/>
                <w:color w:val="000000"/>
                <w:sz w:val="18"/>
                <w:szCs w:val="18"/>
              </w:rPr>
              <w:t>7</w:t>
            </w:r>
          </w:p>
        </w:tc>
      </w:tr>
      <w:tr w:rsidR="00810B7B" w:rsidRPr="00810B7B" w:rsidTr="0047187E">
        <w:trPr>
          <w:trHeight w:val="227"/>
        </w:trPr>
        <w:tc>
          <w:tcPr>
            <w:tcW w:w="1716" w:type="dxa"/>
            <w:tcBorders>
              <w:right w:val="single" w:sz="8" w:space="0" w:color="000000"/>
            </w:tcBorders>
            <w:shd w:val="clear" w:color="auto" w:fill="auto"/>
            <w:noWrap/>
            <w:hideMark/>
          </w:tcPr>
          <w:p w:rsidR="00810B7B" w:rsidRPr="006C1065" w:rsidRDefault="00810B7B" w:rsidP="00A705F6">
            <w:pPr>
              <w:spacing w:before="20" w:after="20"/>
              <w:rPr>
                <w:rFonts w:ascii="Arial" w:hAnsi="Arial" w:cs="Arial"/>
                <w:bCs/>
                <w:color w:val="000000"/>
                <w:sz w:val="18"/>
                <w:szCs w:val="18"/>
              </w:rPr>
            </w:pPr>
            <w:r w:rsidRPr="006C1065">
              <w:rPr>
                <w:rFonts w:ascii="Arial" w:hAnsi="Arial" w:cs="Arial"/>
                <w:bCs/>
                <w:color w:val="000000"/>
                <w:sz w:val="18"/>
                <w:szCs w:val="18"/>
              </w:rPr>
              <w:t>Vegetables</w:t>
            </w:r>
          </w:p>
        </w:tc>
        <w:tc>
          <w:tcPr>
            <w:tcW w:w="4395" w:type="dxa"/>
            <w:tcBorders>
              <w:left w:val="single" w:sz="8" w:space="0" w:color="000000"/>
              <w:right w:val="single" w:sz="8" w:space="0" w:color="000000"/>
            </w:tcBorders>
            <w:shd w:val="clear" w:color="auto" w:fill="auto"/>
            <w:noWrap/>
            <w:hideMark/>
          </w:tcPr>
          <w:p w:rsidR="00810B7B" w:rsidRPr="006C1065" w:rsidRDefault="00810B7B" w:rsidP="00A705F6">
            <w:pPr>
              <w:spacing w:before="20" w:after="20"/>
              <w:rPr>
                <w:rFonts w:ascii="Arial" w:hAnsi="Arial" w:cs="Arial"/>
                <w:bCs/>
                <w:color w:val="000000"/>
                <w:sz w:val="18"/>
                <w:szCs w:val="18"/>
              </w:rPr>
            </w:pPr>
            <w:r w:rsidRPr="006C1065">
              <w:rPr>
                <w:rFonts w:ascii="Arial" w:hAnsi="Arial" w:cs="Arial"/>
                <w:bCs/>
                <w:color w:val="000000"/>
                <w:sz w:val="18"/>
                <w:szCs w:val="18"/>
              </w:rPr>
              <w:t xml:space="preserve">French beans, </w:t>
            </w:r>
            <w:proofErr w:type="spellStart"/>
            <w:r w:rsidRPr="006C1065">
              <w:rPr>
                <w:rFonts w:ascii="Arial" w:hAnsi="Arial" w:cs="Arial"/>
                <w:bCs/>
                <w:color w:val="000000"/>
                <w:sz w:val="18"/>
                <w:szCs w:val="18"/>
              </w:rPr>
              <w:t>Mung</w:t>
            </w:r>
            <w:proofErr w:type="spellEnd"/>
            <w:r w:rsidRPr="006C1065">
              <w:rPr>
                <w:rFonts w:ascii="Arial" w:hAnsi="Arial" w:cs="Arial"/>
                <w:bCs/>
                <w:color w:val="000000"/>
                <w:sz w:val="18"/>
                <w:szCs w:val="18"/>
              </w:rPr>
              <w:t xml:space="preserve"> beans, Potatoes, Pumpkin, Sweet corn</w:t>
            </w:r>
          </w:p>
        </w:tc>
        <w:tc>
          <w:tcPr>
            <w:tcW w:w="1984" w:type="dxa"/>
            <w:tcBorders>
              <w:left w:val="single" w:sz="8" w:space="0" w:color="000000"/>
            </w:tcBorders>
            <w:shd w:val="clear" w:color="auto" w:fill="auto"/>
            <w:noWrap/>
            <w:hideMark/>
          </w:tcPr>
          <w:p w:rsidR="00810B7B" w:rsidRPr="006C1065" w:rsidRDefault="00810B7B" w:rsidP="00A705F6">
            <w:pPr>
              <w:spacing w:before="20" w:after="20"/>
              <w:jc w:val="center"/>
              <w:rPr>
                <w:rFonts w:ascii="Arial" w:hAnsi="Arial" w:cs="Arial"/>
                <w:color w:val="000000"/>
                <w:sz w:val="18"/>
                <w:szCs w:val="18"/>
              </w:rPr>
            </w:pPr>
            <w:r w:rsidRPr="006C1065">
              <w:rPr>
                <w:rFonts w:ascii="Arial" w:hAnsi="Arial" w:cs="Arial"/>
                <w:color w:val="000000"/>
                <w:sz w:val="18"/>
                <w:szCs w:val="18"/>
              </w:rPr>
              <w:t>12</w:t>
            </w:r>
          </w:p>
        </w:tc>
      </w:tr>
      <w:tr w:rsidR="00810B7B" w:rsidRPr="00810B7B" w:rsidTr="0047187E">
        <w:trPr>
          <w:trHeight w:val="227"/>
        </w:trPr>
        <w:tc>
          <w:tcPr>
            <w:tcW w:w="1716" w:type="dxa"/>
            <w:tcBorders>
              <w:bottom w:val="single" w:sz="8" w:space="0" w:color="000000"/>
              <w:right w:val="single" w:sz="8" w:space="0" w:color="000000"/>
            </w:tcBorders>
            <w:shd w:val="clear" w:color="auto" w:fill="auto"/>
            <w:noWrap/>
            <w:hideMark/>
          </w:tcPr>
          <w:p w:rsidR="00810B7B" w:rsidRPr="006C1065" w:rsidRDefault="00810B7B" w:rsidP="00A705F6">
            <w:pPr>
              <w:spacing w:before="20" w:after="20"/>
              <w:rPr>
                <w:rFonts w:ascii="Arial" w:hAnsi="Arial" w:cs="Arial"/>
                <w:bCs/>
                <w:color w:val="000000"/>
                <w:sz w:val="18"/>
                <w:szCs w:val="18"/>
              </w:rPr>
            </w:pPr>
            <w:r w:rsidRPr="006C1065">
              <w:rPr>
                <w:rFonts w:ascii="Arial" w:hAnsi="Arial" w:cs="Arial"/>
                <w:bCs/>
                <w:color w:val="000000"/>
                <w:sz w:val="18"/>
                <w:szCs w:val="18"/>
              </w:rPr>
              <w:t>Cotton</w:t>
            </w:r>
          </w:p>
        </w:tc>
        <w:tc>
          <w:tcPr>
            <w:tcW w:w="4395" w:type="dxa"/>
            <w:tcBorders>
              <w:left w:val="single" w:sz="8" w:space="0" w:color="000000"/>
              <w:bottom w:val="single" w:sz="8" w:space="0" w:color="000000"/>
              <w:right w:val="single" w:sz="8" w:space="0" w:color="000000"/>
            </w:tcBorders>
            <w:shd w:val="clear" w:color="auto" w:fill="auto"/>
            <w:noWrap/>
            <w:hideMark/>
          </w:tcPr>
          <w:p w:rsidR="00810B7B" w:rsidRPr="006C1065" w:rsidRDefault="00810B7B" w:rsidP="00A705F6">
            <w:pPr>
              <w:spacing w:before="20" w:after="20"/>
              <w:rPr>
                <w:rFonts w:ascii="Arial" w:hAnsi="Arial" w:cs="Arial"/>
                <w:bCs/>
                <w:color w:val="000000"/>
                <w:sz w:val="18"/>
                <w:szCs w:val="18"/>
              </w:rPr>
            </w:pPr>
            <w:r w:rsidRPr="006C1065">
              <w:rPr>
                <w:rFonts w:ascii="Arial" w:hAnsi="Arial" w:cs="Arial"/>
                <w:bCs/>
                <w:color w:val="000000"/>
                <w:sz w:val="18"/>
                <w:szCs w:val="18"/>
              </w:rPr>
              <w:t>Cotton seed or lint</w:t>
            </w:r>
          </w:p>
        </w:tc>
        <w:tc>
          <w:tcPr>
            <w:tcW w:w="1984" w:type="dxa"/>
            <w:tcBorders>
              <w:left w:val="single" w:sz="8" w:space="0" w:color="000000"/>
              <w:bottom w:val="single" w:sz="8" w:space="0" w:color="000000"/>
            </w:tcBorders>
            <w:shd w:val="clear" w:color="auto" w:fill="auto"/>
            <w:noWrap/>
            <w:hideMark/>
          </w:tcPr>
          <w:p w:rsidR="00810B7B" w:rsidRPr="006C1065" w:rsidRDefault="00810B7B" w:rsidP="00A705F6">
            <w:pPr>
              <w:spacing w:before="20" w:after="20"/>
              <w:jc w:val="center"/>
              <w:rPr>
                <w:rFonts w:ascii="Arial" w:hAnsi="Arial" w:cs="Arial"/>
                <w:color w:val="000000"/>
                <w:sz w:val="18"/>
                <w:szCs w:val="18"/>
              </w:rPr>
            </w:pPr>
            <w:r w:rsidRPr="006C1065">
              <w:rPr>
                <w:rFonts w:ascii="Arial" w:hAnsi="Arial" w:cs="Arial"/>
                <w:color w:val="000000"/>
                <w:sz w:val="18"/>
                <w:szCs w:val="18"/>
              </w:rPr>
              <w:t>6</w:t>
            </w:r>
          </w:p>
        </w:tc>
      </w:tr>
      <w:tr w:rsidR="00810B7B" w:rsidRPr="00810B7B" w:rsidTr="0047187E">
        <w:trPr>
          <w:trHeight w:val="227"/>
        </w:trPr>
        <w:tc>
          <w:tcPr>
            <w:tcW w:w="1716" w:type="dxa"/>
            <w:tcBorders>
              <w:bottom w:val="single" w:sz="12" w:space="0" w:color="000000"/>
              <w:right w:val="single" w:sz="8" w:space="0" w:color="000000"/>
            </w:tcBorders>
            <w:shd w:val="clear" w:color="auto" w:fill="auto"/>
            <w:noWrap/>
            <w:hideMark/>
          </w:tcPr>
          <w:p w:rsidR="00810B7B" w:rsidRPr="006C1065" w:rsidRDefault="00810B7B" w:rsidP="00A705F6">
            <w:pPr>
              <w:spacing w:before="20" w:after="20"/>
              <w:rPr>
                <w:rFonts w:ascii="Arial" w:hAnsi="Arial" w:cs="Arial"/>
                <w:bCs/>
                <w:color w:val="000000"/>
                <w:sz w:val="18"/>
                <w:szCs w:val="18"/>
              </w:rPr>
            </w:pPr>
            <w:r w:rsidRPr="006C1065">
              <w:rPr>
                <w:rFonts w:ascii="Arial" w:hAnsi="Arial" w:cs="Arial"/>
                <w:bCs/>
                <w:color w:val="000000"/>
                <w:sz w:val="18"/>
                <w:szCs w:val="18"/>
              </w:rPr>
              <w:t>Hay</w:t>
            </w:r>
            <w:r w:rsidR="008433BF" w:rsidRPr="006C1065">
              <w:rPr>
                <w:rFonts w:ascii="Arial" w:hAnsi="Arial" w:cs="Arial"/>
                <w:bCs/>
                <w:color w:val="000000"/>
                <w:sz w:val="18"/>
                <w:szCs w:val="18"/>
              </w:rPr>
              <w:t xml:space="preserve"> or silage</w:t>
            </w:r>
          </w:p>
        </w:tc>
        <w:tc>
          <w:tcPr>
            <w:tcW w:w="4395" w:type="dxa"/>
            <w:tcBorders>
              <w:left w:val="single" w:sz="8" w:space="0" w:color="000000"/>
              <w:bottom w:val="single" w:sz="12" w:space="0" w:color="000000"/>
              <w:right w:val="single" w:sz="8" w:space="0" w:color="000000"/>
            </w:tcBorders>
            <w:shd w:val="clear" w:color="auto" w:fill="auto"/>
            <w:noWrap/>
            <w:hideMark/>
          </w:tcPr>
          <w:p w:rsidR="00810B7B" w:rsidRPr="006C1065" w:rsidRDefault="00810B7B" w:rsidP="00A705F6">
            <w:pPr>
              <w:spacing w:before="20" w:after="20"/>
              <w:rPr>
                <w:rFonts w:ascii="Arial" w:hAnsi="Arial" w:cs="Arial"/>
                <w:bCs/>
                <w:color w:val="000000"/>
                <w:sz w:val="18"/>
                <w:szCs w:val="18"/>
              </w:rPr>
            </w:pPr>
            <w:r w:rsidRPr="006C1065">
              <w:rPr>
                <w:rFonts w:ascii="Arial" w:hAnsi="Arial" w:cs="Arial"/>
                <w:bCs/>
                <w:color w:val="000000"/>
                <w:sz w:val="18"/>
                <w:szCs w:val="18"/>
              </w:rPr>
              <w:t>Crops or pasture cut for hay</w:t>
            </w:r>
            <w:r w:rsidR="008433BF" w:rsidRPr="006C1065">
              <w:rPr>
                <w:rFonts w:ascii="Arial" w:hAnsi="Arial" w:cs="Arial"/>
                <w:bCs/>
                <w:color w:val="000000"/>
                <w:sz w:val="18"/>
                <w:szCs w:val="18"/>
              </w:rPr>
              <w:t xml:space="preserve"> or silage</w:t>
            </w:r>
          </w:p>
        </w:tc>
        <w:tc>
          <w:tcPr>
            <w:tcW w:w="1984" w:type="dxa"/>
            <w:tcBorders>
              <w:left w:val="single" w:sz="8" w:space="0" w:color="000000"/>
              <w:bottom w:val="single" w:sz="12" w:space="0" w:color="000000"/>
            </w:tcBorders>
            <w:shd w:val="clear" w:color="auto" w:fill="auto"/>
            <w:noWrap/>
            <w:hideMark/>
          </w:tcPr>
          <w:p w:rsidR="00810B7B" w:rsidRPr="006C1065" w:rsidRDefault="00C470A1" w:rsidP="00A705F6">
            <w:pPr>
              <w:spacing w:before="20" w:after="20"/>
              <w:jc w:val="center"/>
              <w:rPr>
                <w:rFonts w:ascii="Arial" w:hAnsi="Arial" w:cs="Arial"/>
                <w:color w:val="000000"/>
                <w:sz w:val="18"/>
                <w:szCs w:val="18"/>
              </w:rPr>
            </w:pPr>
            <w:r w:rsidRPr="006C1065">
              <w:rPr>
                <w:rFonts w:ascii="Arial" w:hAnsi="Arial" w:cs="Arial"/>
                <w:color w:val="000000"/>
                <w:sz w:val="18"/>
                <w:szCs w:val="18"/>
              </w:rPr>
              <w:t>55</w:t>
            </w:r>
          </w:p>
        </w:tc>
      </w:tr>
    </w:tbl>
    <w:p w:rsidR="00810B7B" w:rsidRPr="00810B7B" w:rsidRDefault="00810B7B" w:rsidP="00810B7B">
      <w:pPr>
        <w:rPr>
          <w:rFonts w:ascii="Arial" w:hAnsi="Arial" w:cs="Arial"/>
        </w:rPr>
      </w:pPr>
    </w:p>
    <w:p w:rsidR="00810B7B" w:rsidRPr="00810B7B" w:rsidRDefault="00810B7B" w:rsidP="00D71E7E">
      <w:pPr>
        <w:pStyle w:val="Caption"/>
        <w:spacing w:after="0" w:line="240" w:lineRule="auto"/>
        <w:rPr>
          <w:rFonts w:ascii="Arial" w:hAnsi="Arial" w:cs="Arial"/>
          <w:sz w:val="18"/>
          <w:szCs w:val="18"/>
        </w:rPr>
      </w:pPr>
      <w:bookmarkStart w:id="4" w:name="_Toc282591301"/>
      <w:bookmarkStart w:id="5" w:name="_Toc282591335"/>
      <w:r w:rsidRPr="00810B7B">
        <w:rPr>
          <w:rFonts w:ascii="Arial" w:hAnsi="Arial" w:cs="Arial"/>
        </w:rPr>
        <w:t xml:space="preserve">Figure </w:t>
      </w:r>
      <w:r w:rsidR="003F6A2C" w:rsidRPr="00810B7B">
        <w:rPr>
          <w:rFonts w:ascii="Arial" w:hAnsi="Arial" w:cs="Arial"/>
        </w:rPr>
        <w:fldChar w:fldCharType="begin"/>
      </w:r>
      <w:r w:rsidRPr="00810B7B">
        <w:rPr>
          <w:rFonts w:ascii="Arial" w:hAnsi="Arial" w:cs="Arial"/>
        </w:rPr>
        <w:instrText xml:space="preserve"> SEQ Figure \* ARABIC </w:instrText>
      </w:r>
      <w:r w:rsidR="003F6A2C" w:rsidRPr="00810B7B">
        <w:rPr>
          <w:rFonts w:ascii="Arial" w:hAnsi="Arial" w:cs="Arial"/>
        </w:rPr>
        <w:fldChar w:fldCharType="separate"/>
      </w:r>
      <w:r w:rsidR="00C905CC">
        <w:rPr>
          <w:rFonts w:ascii="Arial" w:hAnsi="Arial" w:cs="Arial"/>
          <w:noProof/>
        </w:rPr>
        <w:t>1</w:t>
      </w:r>
      <w:r w:rsidR="003F6A2C" w:rsidRPr="00810B7B">
        <w:rPr>
          <w:rFonts w:ascii="Arial" w:hAnsi="Arial" w:cs="Arial"/>
        </w:rPr>
        <w:fldChar w:fldCharType="end"/>
      </w:r>
      <w:r w:rsidRPr="00810B7B">
        <w:rPr>
          <w:rFonts w:ascii="Arial" w:hAnsi="Arial" w:cs="Arial"/>
        </w:rPr>
        <w:t xml:space="preserve">: The number of </w:t>
      </w:r>
      <w:r w:rsidR="00021B9C">
        <w:rPr>
          <w:rFonts w:ascii="Arial" w:hAnsi="Arial" w:cs="Arial"/>
        </w:rPr>
        <w:t>cropping calendars</w:t>
      </w:r>
      <w:r w:rsidRPr="00810B7B">
        <w:rPr>
          <w:rFonts w:ascii="Arial" w:hAnsi="Arial" w:cs="Arial"/>
        </w:rPr>
        <w:t xml:space="preserve"> </w:t>
      </w:r>
      <w:r w:rsidR="00575C51">
        <w:rPr>
          <w:rFonts w:ascii="Arial" w:hAnsi="Arial" w:cs="Arial"/>
        </w:rPr>
        <w:t>within</w:t>
      </w:r>
      <w:r w:rsidRPr="00810B7B">
        <w:rPr>
          <w:rFonts w:ascii="Arial" w:hAnsi="Arial" w:cs="Arial"/>
        </w:rPr>
        <w:t xml:space="preserve"> each NRM region</w:t>
      </w:r>
      <w:bookmarkEnd w:id="4"/>
      <w:bookmarkEnd w:id="5"/>
      <w:r w:rsidR="003F20DA">
        <w:rPr>
          <w:rFonts w:ascii="Arial" w:hAnsi="Arial" w:cs="Arial"/>
        </w:rPr>
        <w:t>. NRM regions shown in grey have no calendars.</w:t>
      </w:r>
    </w:p>
    <w:p w:rsidR="00810B7B" w:rsidRPr="00810B7B" w:rsidRDefault="00BF6D30" w:rsidP="00810B7B">
      <w:pPr>
        <w:rPr>
          <w:rFonts w:ascii="Arial" w:hAnsi="Arial" w:cs="Arial"/>
          <w:sz w:val="18"/>
          <w:szCs w:val="18"/>
        </w:rPr>
      </w:pPr>
      <w:r>
        <w:rPr>
          <w:rFonts w:ascii="Arial" w:hAnsi="Arial" w:cs="Arial"/>
          <w:noProof/>
          <w:sz w:val="18"/>
          <w:szCs w:val="18"/>
        </w:rPr>
        <w:drawing>
          <wp:inline distT="0" distB="0" distL="0" distR="0">
            <wp:extent cx="4438650" cy="3133725"/>
            <wp:effectExtent l="19050" t="0" r="0" b="0"/>
            <wp:docPr id="1" name="Picture 1" descr="Calendar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endars2"/>
                    <pic:cNvPicPr>
                      <a:picLocks noChangeAspect="1" noChangeArrowheads="1"/>
                    </pic:cNvPicPr>
                  </pic:nvPicPr>
                  <pic:blipFill>
                    <a:blip r:embed="rId5" cstate="print"/>
                    <a:srcRect/>
                    <a:stretch>
                      <a:fillRect/>
                    </a:stretch>
                  </pic:blipFill>
                  <pic:spPr bwMode="auto">
                    <a:xfrm>
                      <a:off x="0" y="0"/>
                      <a:ext cx="4438650" cy="3133725"/>
                    </a:xfrm>
                    <a:prstGeom prst="rect">
                      <a:avLst/>
                    </a:prstGeom>
                    <a:noFill/>
                    <a:ln w="9525">
                      <a:noFill/>
                      <a:miter lim="800000"/>
                      <a:headEnd/>
                      <a:tailEnd/>
                    </a:ln>
                  </pic:spPr>
                </pic:pic>
              </a:graphicData>
            </a:graphic>
          </wp:inline>
        </w:drawing>
      </w:r>
    </w:p>
    <w:p w:rsidR="002F64A3" w:rsidRPr="00810B7B" w:rsidRDefault="00810B7B" w:rsidP="002F64A3">
      <w:pPr>
        <w:pStyle w:val="Caption"/>
        <w:spacing w:after="0" w:line="240" w:lineRule="auto"/>
        <w:rPr>
          <w:rFonts w:ascii="Arial" w:hAnsi="Arial" w:cs="Arial"/>
          <w:sz w:val="18"/>
          <w:szCs w:val="18"/>
        </w:rPr>
      </w:pPr>
      <w:proofErr w:type="gramStart"/>
      <w:r w:rsidRPr="00810B7B">
        <w:rPr>
          <w:rFonts w:ascii="Arial" w:hAnsi="Arial" w:cs="Arial"/>
        </w:rPr>
        <w:t xml:space="preserve">Table </w:t>
      </w:r>
      <w:r w:rsidR="003F6A2C" w:rsidRPr="00810B7B">
        <w:rPr>
          <w:rFonts w:ascii="Arial" w:hAnsi="Arial" w:cs="Arial"/>
        </w:rPr>
        <w:fldChar w:fldCharType="begin"/>
      </w:r>
      <w:r w:rsidRPr="00810B7B">
        <w:rPr>
          <w:rFonts w:ascii="Arial" w:hAnsi="Arial" w:cs="Arial"/>
        </w:rPr>
        <w:instrText xml:space="preserve"> SEQ Table \* ARABIC </w:instrText>
      </w:r>
      <w:r w:rsidR="003F6A2C" w:rsidRPr="00810B7B">
        <w:rPr>
          <w:rFonts w:ascii="Arial" w:hAnsi="Arial" w:cs="Arial"/>
        </w:rPr>
        <w:fldChar w:fldCharType="separate"/>
      </w:r>
      <w:r w:rsidR="007C299A">
        <w:rPr>
          <w:rFonts w:ascii="Arial" w:hAnsi="Arial" w:cs="Arial"/>
          <w:noProof/>
        </w:rPr>
        <w:t>2</w:t>
      </w:r>
      <w:r w:rsidR="003F6A2C" w:rsidRPr="00810B7B">
        <w:rPr>
          <w:rFonts w:ascii="Arial" w:hAnsi="Arial" w:cs="Arial"/>
        </w:rPr>
        <w:fldChar w:fldCharType="end"/>
      </w:r>
      <w:r w:rsidRPr="00810B7B">
        <w:rPr>
          <w:rFonts w:ascii="Arial" w:hAnsi="Arial" w:cs="Arial"/>
        </w:rPr>
        <w:t xml:space="preserve">: The number of calendars </w:t>
      </w:r>
      <w:r w:rsidR="00575C51">
        <w:rPr>
          <w:rFonts w:ascii="Arial" w:hAnsi="Arial" w:cs="Arial"/>
        </w:rPr>
        <w:t>within</w:t>
      </w:r>
      <w:r w:rsidRPr="00810B7B">
        <w:rPr>
          <w:rFonts w:ascii="Arial" w:hAnsi="Arial" w:cs="Arial"/>
        </w:rPr>
        <w:t xml:space="preserve"> each NRM region</w:t>
      </w:r>
      <w:r w:rsidR="002F64A3">
        <w:rPr>
          <w:rFonts w:ascii="Arial" w:hAnsi="Arial" w:cs="Arial"/>
        </w:rPr>
        <w:t>.</w:t>
      </w:r>
      <w:proofErr w:type="gramEnd"/>
      <w:r w:rsidR="002F64A3">
        <w:rPr>
          <w:rFonts w:ascii="Arial" w:hAnsi="Arial" w:cs="Arial"/>
        </w:rPr>
        <w:t xml:space="preserve"> NRM regions shown in grey have no calendars.</w:t>
      </w:r>
    </w:p>
    <w:p w:rsidR="00810B7B" w:rsidRPr="00810B7B" w:rsidRDefault="00810B7B" w:rsidP="00810B7B">
      <w:pPr>
        <w:pStyle w:val="Caption"/>
        <w:rPr>
          <w:rFonts w:ascii="Arial" w:hAnsi="Arial" w:cs="Arial"/>
          <w:sz w:val="18"/>
          <w:szCs w:val="18"/>
        </w:rPr>
      </w:pPr>
    </w:p>
    <w:tbl>
      <w:tblPr>
        <w:tblW w:w="49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2929"/>
        <w:gridCol w:w="851"/>
        <w:gridCol w:w="1148"/>
      </w:tblGrid>
      <w:tr w:rsidR="0073493A" w:rsidRPr="002711C9" w:rsidTr="00E17086">
        <w:trPr>
          <w:trHeight w:val="170"/>
          <w:tblHeader/>
        </w:trPr>
        <w:tc>
          <w:tcPr>
            <w:tcW w:w="2929" w:type="dxa"/>
            <w:tcBorders>
              <w:top w:val="single" w:sz="12" w:space="0" w:color="000000"/>
              <w:left w:val="single" w:sz="8" w:space="0" w:color="000000"/>
              <w:bottom w:val="single" w:sz="12" w:space="0" w:color="000000"/>
              <w:right w:val="single" w:sz="8" w:space="0" w:color="000000"/>
            </w:tcBorders>
            <w:shd w:val="clear" w:color="auto" w:fill="auto"/>
            <w:noWrap/>
            <w:hideMark/>
          </w:tcPr>
          <w:p w:rsidR="0073493A" w:rsidRPr="002711C9" w:rsidRDefault="0073493A" w:rsidP="00A705F6">
            <w:pPr>
              <w:spacing w:before="20" w:after="20"/>
              <w:rPr>
                <w:rFonts w:ascii="Arial" w:hAnsi="Arial" w:cs="Arial"/>
                <w:b/>
                <w:bCs/>
                <w:color w:val="000000"/>
                <w:sz w:val="18"/>
                <w:szCs w:val="18"/>
              </w:rPr>
            </w:pPr>
            <w:r w:rsidRPr="002711C9">
              <w:rPr>
                <w:rFonts w:ascii="Arial" w:hAnsi="Arial" w:cs="Arial"/>
                <w:b/>
                <w:bCs/>
                <w:color w:val="000000"/>
                <w:sz w:val="18"/>
                <w:szCs w:val="18"/>
              </w:rPr>
              <w:t>NRM region</w:t>
            </w:r>
          </w:p>
        </w:tc>
        <w:tc>
          <w:tcPr>
            <w:tcW w:w="851" w:type="dxa"/>
            <w:tcBorders>
              <w:top w:val="single" w:sz="12" w:space="0" w:color="000000"/>
              <w:left w:val="single" w:sz="8" w:space="0" w:color="000000"/>
              <w:bottom w:val="single" w:sz="12" w:space="0" w:color="000000"/>
              <w:right w:val="single" w:sz="8" w:space="0" w:color="000000"/>
            </w:tcBorders>
            <w:shd w:val="clear" w:color="auto" w:fill="auto"/>
          </w:tcPr>
          <w:p w:rsidR="0073493A" w:rsidRPr="002711C9" w:rsidRDefault="0073493A" w:rsidP="00A705F6">
            <w:pPr>
              <w:spacing w:before="20" w:after="20"/>
              <w:jc w:val="center"/>
              <w:rPr>
                <w:rFonts w:ascii="Arial" w:hAnsi="Arial" w:cs="Arial"/>
                <w:b/>
                <w:bCs/>
                <w:color w:val="000000"/>
                <w:sz w:val="18"/>
                <w:szCs w:val="18"/>
              </w:rPr>
            </w:pPr>
            <w:r w:rsidRPr="002711C9">
              <w:rPr>
                <w:rFonts w:ascii="Arial" w:hAnsi="Arial" w:cs="Arial"/>
                <w:b/>
                <w:bCs/>
                <w:color w:val="000000"/>
                <w:sz w:val="18"/>
                <w:szCs w:val="18"/>
              </w:rPr>
              <w:t>State</w:t>
            </w:r>
          </w:p>
        </w:tc>
        <w:tc>
          <w:tcPr>
            <w:tcW w:w="1148" w:type="dxa"/>
            <w:tcBorders>
              <w:top w:val="single" w:sz="12" w:space="0" w:color="000000"/>
              <w:left w:val="single" w:sz="8" w:space="0" w:color="000000"/>
              <w:bottom w:val="single" w:sz="12" w:space="0" w:color="000000"/>
              <w:right w:val="single" w:sz="8" w:space="0" w:color="000000"/>
            </w:tcBorders>
            <w:shd w:val="clear" w:color="auto" w:fill="auto"/>
          </w:tcPr>
          <w:p w:rsidR="0073493A" w:rsidRPr="002711C9" w:rsidRDefault="0073493A" w:rsidP="00A705F6">
            <w:pPr>
              <w:spacing w:before="20" w:after="20"/>
              <w:jc w:val="center"/>
              <w:rPr>
                <w:rFonts w:ascii="Arial" w:hAnsi="Arial" w:cs="Arial"/>
                <w:b/>
                <w:bCs/>
                <w:color w:val="000000"/>
                <w:sz w:val="18"/>
                <w:szCs w:val="18"/>
              </w:rPr>
            </w:pPr>
            <w:r w:rsidRPr="002711C9">
              <w:rPr>
                <w:rFonts w:ascii="Arial" w:hAnsi="Arial" w:cs="Arial"/>
                <w:b/>
                <w:bCs/>
                <w:color w:val="000000"/>
                <w:sz w:val="18"/>
                <w:szCs w:val="18"/>
              </w:rPr>
              <w:t>N</w:t>
            </w:r>
            <w:r w:rsidR="00A705F6">
              <w:rPr>
                <w:rFonts w:ascii="Arial" w:hAnsi="Arial" w:cs="Arial"/>
                <w:b/>
                <w:bCs/>
                <w:color w:val="000000"/>
                <w:sz w:val="18"/>
                <w:szCs w:val="18"/>
              </w:rPr>
              <w:t xml:space="preserve">umber </w:t>
            </w:r>
            <w:r w:rsidRPr="002711C9">
              <w:rPr>
                <w:rFonts w:ascii="Arial" w:hAnsi="Arial" w:cs="Arial"/>
                <w:b/>
                <w:bCs/>
                <w:color w:val="000000"/>
                <w:sz w:val="18"/>
                <w:szCs w:val="18"/>
              </w:rPr>
              <w:t>of Calendars</w:t>
            </w:r>
          </w:p>
        </w:tc>
      </w:tr>
      <w:tr w:rsidR="0073493A" w:rsidRPr="002711C9" w:rsidTr="00A705F6">
        <w:trPr>
          <w:trHeight w:val="170"/>
        </w:trPr>
        <w:tc>
          <w:tcPr>
            <w:tcW w:w="2929" w:type="dxa"/>
            <w:tcBorders>
              <w:top w:val="single" w:sz="12" w:space="0" w:color="000000"/>
            </w:tcBorders>
            <w:noWrap/>
            <w:hideMark/>
          </w:tcPr>
          <w:p w:rsidR="0073493A" w:rsidRPr="00A705F6" w:rsidRDefault="0073493A" w:rsidP="00A705F6">
            <w:pPr>
              <w:spacing w:before="20" w:after="20"/>
              <w:rPr>
                <w:rFonts w:ascii="Arial" w:hAnsi="Arial" w:cs="Arial"/>
                <w:bCs/>
                <w:color w:val="000000"/>
                <w:sz w:val="18"/>
                <w:szCs w:val="18"/>
              </w:rPr>
            </w:pPr>
            <w:r w:rsidRPr="00A705F6">
              <w:rPr>
                <w:rFonts w:ascii="Arial" w:hAnsi="Arial" w:cs="Arial"/>
                <w:bCs/>
                <w:color w:val="000000"/>
                <w:sz w:val="18"/>
                <w:szCs w:val="18"/>
              </w:rPr>
              <w:t>Border Rivers-Gwydir</w:t>
            </w:r>
          </w:p>
        </w:tc>
        <w:tc>
          <w:tcPr>
            <w:tcW w:w="851" w:type="dxa"/>
            <w:tcBorders>
              <w:top w:val="single" w:sz="12" w:space="0" w:color="000000"/>
            </w:tcBorders>
          </w:tcPr>
          <w:p w:rsidR="0073493A" w:rsidRPr="002711C9" w:rsidRDefault="0073493A" w:rsidP="00A705F6">
            <w:pPr>
              <w:spacing w:before="20" w:after="20"/>
              <w:jc w:val="center"/>
              <w:rPr>
                <w:rFonts w:ascii="Arial" w:hAnsi="Arial" w:cs="Arial"/>
                <w:color w:val="000000"/>
                <w:sz w:val="18"/>
                <w:szCs w:val="18"/>
              </w:rPr>
            </w:pPr>
            <w:r w:rsidRPr="002711C9">
              <w:rPr>
                <w:rFonts w:ascii="Arial" w:hAnsi="Arial" w:cs="Arial"/>
                <w:color w:val="000000"/>
                <w:sz w:val="18"/>
                <w:szCs w:val="18"/>
              </w:rPr>
              <w:t>NSW</w:t>
            </w:r>
          </w:p>
        </w:tc>
        <w:tc>
          <w:tcPr>
            <w:tcW w:w="1148" w:type="dxa"/>
            <w:tcBorders>
              <w:top w:val="single" w:sz="12" w:space="0" w:color="000000"/>
            </w:tcBorders>
          </w:tcPr>
          <w:p w:rsidR="0073493A" w:rsidRPr="00A705F6" w:rsidRDefault="0073493A" w:rsidP="00A705F6">
            <w:pPr>
              <w:spacing w:before="20" w:after="20"/>
              <w:jc w:val="center"/>
              <w:rPr>
                <w:rFonts w:ascii="Arial" w:hAnsi="Arial" w:cs="Arial"/>
                <w:bCs/>
                <w:color w:val="000000"/>
                <w:sz w:val="18"/>
                <w:szCs w:val="18"/>
              </w:rPr>
            </w:pPr>
            <w:r w:rsidRPr="00A705F6">
              <w:rPr>
                <w:rFonts w:ascii="Arial" w:hAnsi="Arial" w:cs="Arial"/>
                <w:bCs/>
                <w:color w:val="000000"/>
                <w:sz w:val="18"/>
                <w:szCs w:val="18"/>
              </w:rPr>
              <w:t>18</w:t>
            </w:r>
          </w:p>
        </w:tc>
      </w:tr>
      <w:tr w:rsidR="0073493A" w:rsidRPr="002711C9" w:rsidTr="00A705F6">
        <w:trPr>
          <w:trHeight w:val="170"/>
        </w:trPr>
        <w:tc>
          <w:tcPr>
            <w:tcW w:w="2929" w:type="dxa"/>
            <w:noWrap/>
            <w:hideMark/>
          </w:tcPr>
          <w:p w:rsidR="0073493A" w:rsidRPr="00A705F6" w:rsidRDefault="0073493A" w:rsidP="00A705F6">
            <w:pPr>
              <w:spacing w:before="20" w:after="20"/>
              <w:rPr>
                <w:rFonts w:ascii="Arial" w:hAnsi="Arial" w:cs="Arial"/>
                <w:bCs/>
                <w:color w:val="000000"/>
                <w:sz w:val="18"/>
                <w:szCs w:val="18"/>
              </w:rPr>
            </w:pPr>
            <w:r w:rsidRPr="00A705F6">
              <w:rPr>
                <w:rFonts w:ascii="Arial" w:hAnsi="Arial" w:cs="Arial"/>
                <w:bCs/>
                <w:color w:val="000000"/>
                <w:sz w:val="18"/>
                <w:szCs w:val="18"/>
              </w:rPr>
              <w:t>Central West</w:t>
            </w:r>
          </w:p>
        </w:tc>
        <w:tc>
          <w:tcPr>
            <w:tcW w:w="851" w:type="dxa"/>
          </w:tcPr>
          <w:p w:rsidR="0073493A" w:rsidRPr="002711C9" w:rsidRDefault="0073493A" w:rsidP="00A705F6">
            <w:pPr>
              <w:spacing w:before="20" w:after="20"/>
              <w:jc w:val="center"/>
              <w:rPr>
                <w:rFonts w:ascii="Arial" w:hAnsi="Arial" w:cs="Arial"/>
                <w:color w:val="000000"/>
                <w:sz w:val="18"/>
                <w:szCs w:val="18"/>
              </w:rPr>
            </w:pPr>
            <w:r w:rsidRPr="002711C9">
              <w:rPr>
                <w:rFonts w:ascii="Arial" w:hAnsi="Arial" w:cs="Arial"/>
                <w:color w:val="000000"/>
                <w:sz w:val="18"/>
                <w:szCs w:val="18"/>
              </w:rPr>
              <w:t>NSW</w:t>
            </w:r>
          </w:p>
        </w:tc>
        <w:tc>
          <w:tcPr>
            <w:tcW w:w="1148" w:type="dxa"/>
          </w:tcPr>
          <w:p w:rsidR="0073493A" w:rsidRPr="00A705F6" w:rsidRDefault="0073493A" w:rsidP="00A705F6">
            <w:pPr>
              <w:spacing w:before="20" w:after="20"/>
              <w:jc w:val="center"/>
              <w:rPr>
                <w:rFonts w:ascii="Arial" w:hAnsi="Arial" w:cs="Arial"/>
                <w:bCs/>
                <w:color w:val="000000"/>
                <w:sz w:val="18"/>
                <w:szCs w:val="18"/>
              </w:rPr>
            </w:pPr>
            <w:r w:rsidRPr="00A705F6">
              <w:rPr>
                <w:rFonts w:ascii="Arial" w:hAnsi="Arial" w:cs="Arial"/>
                <w:bCs/>
                <w:color w:val="000000"/>
                <w:sz w:val="18"/>
                <w:szCs w:val="18"/>
              </w:rPr>
              <w:t>12</w:t>
            </w:r>
          </w:p>
        </w:tc>
      </w:tr>
      <w:tr w:rsidR="0073493A" w:rsidRPr="002711C9" w:rsidTr="00A705F6">
        <w:trPr>
          <w:trHeight w:val="170"/>
        </w:trPr>
        <w:tc>
          <w:tcPr>
            <w:tcW w:w="2929" w:type="dxa"/>
            <w:noWrap/>
            <w:hideMark/>
          </w:tcPr>
          <w:p w:rsidR="0073493A" w:rsidRPr="00A705F6" w:rsidRDefault="0073493A" w:rsidP="00A705F6">
            <w:pPr>
              <w:spacing w:before="20" w:after="20"/>
              <w:rPr>
                <w:rFonts w:ascii="Arial" w:hAnsi="Arial" w:cs="Arial"/>
                <w:bCs/>
                <w:color w:val="000000"/>
                <w:sz w:val="18"/>
                <w:szCs w:val="18"/>
              </w:rPr>
            </w:pPr>
            <w:r w:rsidRPr="00A705F6">
              <w:rPr>
                <w:rFonts w:ascii="Arial" w:hAnsi="Arial" w:cs="Arial"/>
                <w:bCs/>
                <w:color w:val="000000"/>
                <w:sz w:val="18"/>
                <w:szCs w:val="18"/>
              </w:rPr>
              <w:t>Hawkesbury Nepean</w:t>
            </w:r>
          </w:p>
        </w:tc>
        <w:tc>
          <w:tcPr>
            <w:tcW w:w="851" w:type="dxa"/>
          </w:tcPr>
          <w:p w:rsidR="0073493A" w:rsidRPr="002711C9" w:rsidRDefault="0073493A" w:rsidP="00A705F6">
            <w:pPr>
              <w:spacing w:before="20" w:after="20"/>
              <w:jc w:val="center"/>
              <w:rPr>
                <w:rFonts w:ascii="Arial" w:hAnsi="Arial" w:cs="Arial"/>
                <w:color w:val="000000"/>
                <w:sz w:val="18"/>
                <w:szCs w:val="18"/>
              </w:rPr>
            </w:pPr>
            <w:r w:rsidRPr="002711C9">
              <w:rPr>
                <w:rFonts w:ascii="Arial" w:hAnsi="Arial" w:cs="Arial"/>
                <w:color w:val="000000"/>
                <w:sz w:val="18"/>
                <w:szCs w:val="18"/>
              </w:rPr>
              <w:t>NSW</w:t>
            </w:r>
          </w:p>
        </w:tc>
        <w:tc>
          <w:tcPr>
            <w:tcW w:w="1148" w:type="dxa"/>
          </w:tcPr>
          <w:p w:rsidR="0073493A" w:rsidRPr="00A705F6" w:rsidRDefault="0073493A" w:rsidP="00A705F6">
            <w:pPr>
              <w:spacing w:before="20" w:after="20"/>
              <w:jc w:val="center"/>
              <w:rPr>
                <w:rFonts w:ascii="Arial" w:hAnsi="Arial" w:cs="Arial"/>
                <w:bCs/>
                <w:color w:val="000000"/>
                <w:sz w:val="18"/>
                <w:szCs w:val="18"/>
              </w:rPr>
            </w:pPr>
            <w:r w:rsidRPr="00A705F6">
              <w:rPr>
                <w:rFonts w:ascii="Arial" w:hAnsi="Arial" w:cs="Arial"/>
                <w:bCs/>
                <w:color w:val="000000"/>
                <w:sz w:val="18"/>
                <w:szCs w:val="18"/>
              </w:rPr>
              <w:t>2</w:t>
            </w:r>
          </w:p>
        </w:tc>
      </w:tr>
      <w:tr w:rsidR="0073493A" w:rsidRPr="002711C9" w:rsidTr="00A705F6">
        <w:trPr>
          <w:trHeight w:val="170"/>
        </w:trPr>
        <w:tc>
          <w:tcPr>
            <w:tcW w:w="2929" w:type="dxa"/>
            <w:noWrap/>
            <w:hideMark/>
          </w:tcPr>
          <w:p w:rsidR="0073493A" w:rsidRPr="00A705F6" w:rsidRDefault="0073493A" w:rsidP="00A705F6">
            <w:pPr>
              <w:spacing w:before="20" w:after="20"/>
              <w:rPr>
                <w:rFonts w:ascii="Arial" w:hAnsi="Arial" w:cs="Arial"/>
                <w:bCs/>
                <w:color w:val="000000"/>
                <w:sz w:val="18"/>
                <w:szCs w:val="18"/>
              </w:rPr>
            </w:pPr>
            <w:r w:rsidRPr="00A705F6">
              <w:rPr>
                <w:rFonts w:ascii="Arial" w:hAnsi="Arial" w:cs="Arial"/>
                <w:bCs/>
                <w:color w:val="000000"/>
                <w:sz w:val="18"/>
                <w:szCs w:val="18"/>
              </w:rPr>
              <w:t>Hunter-Central Rivers</w:t>
            </w:r>
          </w:p>
        </w:tc>
        <w:tc>
          <w:tcPr>
            <w:tcW w:w="851" w:type="dxa"/>
          </w:tcPr>
          <w:p w:rsidR="0073493A" w:rsidRPr="002711C9" w:rsidRDefault="0073493A" w:rsidP="00A705F6">
            <w:pPr>
              <w:spacing w:before="20" w:after="20"/>
              <w:jc w:val="center"/>
              <w:rPr>
                <w:rFonts w:ascii="Arial" w:hAnsi="Arial" w:cs="Arial"/>
                <w:color w:val="000000"/>
                <w:sz w:val="18"/>
                <w:szCs w:val="18"/>
              </w:rPr>
            </w:pPr>
            <w:r w:rsidRPr="002711C9">
              <w:rPr>
                <w:rFonts w:ascii="Arial" w:hAnsi="Arial" w:cs="Arial"/>
                <w:color w:val="000000"/>
                <w:sz w:val="18"/>
                <w:szCs w:val="18"/>
              </w:rPr>
              <w:t>NSW</w:t>
            </w:r>
          </w:p>
        </w:tc>
        <w:tc>
          <w:tcPr>
            <w:tcW w:w="1148" w:type="dxa"/>
          </w:tcPr>
          <w:p w:rsidR="0073493A" w:rsidRPr="00A705F6" w:rsidRDefault="0073493A" w:rsidP="00A705F6">
            <w:pPr>
              <w:spacing w:before="20" w:after="20"/>
              <w:jc w:val="center"/>
              <w:rPr>
                <w:rFonts w:ascii="Arial" w:hAnsi="Arial" w:cs="Arial"/>
                <w:bCs/>
                <w:color w:val="000000"/>
                <w:sz w:val="18"/>
                <w:szCs w:val="18"/>
              </w:rPr>
            </w:pPr>
            <w:r w:rsidRPr="00A705F6">
              <w:rPr>
                <w:rFonts w:ascii="Arial" w:hAnsi="Arial" w:cs="Arial"/>
                <w:bCs/>
                <w:color w:val="000000"/>
                <w:sz w:val="18"/>
                <w:szCs w:val="18"/>
              </w:rPr>
              <w:t>4</w:t>
            </w:r>
          </w:p>
        </w:tc>
      </w:tr>
      <w:tr w:rsidR="0073493A" w:rsidRPr="002711C9" w:rsidTr="00A705F6">
        <w:trPr>
          <w:trHeight w:val="170"/>
        </w:trPr>
        <w:tc>
          <w:tcPr>
            <w:tcW w:w="2929" w:type="dxa"/>
            <w:noWrap/>
            <w:hideMark/>
          </w:tcPr>
          <w:p w:rsidR="0073493A" w:rsidRPr="00A705F6" w:rsidRDefault="0073493A" w:rsidP="00A705F6">
            <w:pPr>
              <w:spacing w:before="20" w:after="20"/>
              <w:rPr>
                <w:rFonts w:ascii="Arial" w:hAnsi="Arial" w:cs="Arial"/>
                <w:bCs/>
                <w:color w:val="000000"/>
                <w:sz w:val="18"/>
                <w:szCs w:val="18"/>
              </w:rPr>
            </w:pPr>
            <w:r w:rsidRPr="00A705F6">
              <w:rPr>
                <w:rFonts w:ascii="Arial" w:hAnsi="Arial" w:cs="Arial"/>
                <w:bCs/>
                <w:color w:val="000000"/>
                <w:sz w:val="18"/>
                <w:szCs w:val="18"/>
              </w:rPr>
              <w:t>Lachlan</w:t>
            </w:r>
          </w:p>
        </w:tc>
        <w:tc>
          <w:tcPr>
            <w:tcW w:w="851" w:type="dxa"/>
          </w:tcPr>
          <w:p w:rsidR="0073493A" w:rsidRPr="002711C9" w:rsidRDefault="0073493A" w:rsidP="00A705F6">
            <w:pPr>
              <w:spacing w:before="20" w:after="20"/>
              <w:jc w:val="center"/>
              <w:rPr>
                <w:rFonts w:ascii="Arial" w:hAnsi="Arial" w:cs="Arial"/>
                <w:color w:val="000000"/>
                <w:sz w:val="18"/>
                <w:szCs w:val="18"/>
              </w:rPr>
            </w:pPr>
            <w:r w:rsidRPr="002711C9">
              <w:rPr>
                <w:rFonts w:ascii="Arial" w:hAnsi="Arial" w:cs="Arial"/>
                <w:color w:val="000000"/>
                <w:sz w:val="18"/>
                <w:szCs w:val="18"/>
              </w:rPr>
              <w:t>NSW</w:t>
            </w:r>
          </w:p>
        </w:tc>
        <w:tc>
          <w:tcPr>
            <w:tcW w:w="1148" w:type="dxa"/>
          </w:tcPr>
          <w:p w:rsidR="0073493A" w:rsidRPr="00A705F6" w:rsidRDefault="0073493A" w:rsidP="00A705F6">
            <w:pPr>
              <w:spacing w:before="20" w:after="20"/>
              <w:jc w:val="center"/>
              <w:rPr>
                <w:rFonts w:ascii="Arial" w:hAnsi="Arial" w:cs="Arial"/>
                <w:bCs/>
                <w:color w:val="000000"/>
                <w:sz w:val="18"/>
                <w:szCs w:val="18"/>
              </w:rPr>
            </w:pPr>
            <w:r w:rsidRPr="00A705F6">
              <w:rPr>
                <w:rFonts w:ascii="Arial" w:hAnsi="Arial" w:cs="Arial"/>
                <w:bCs/>
                <w:color w:val="000000"/>
                <w:sz w:val="18"/>
                <w:szCs w:val="18"/>
              </w:rPr>
              <w:t>14</w:t>
            </w:r>
          </w:p>
        </w:tc>
      </w:tr>
      <w:tr w:rsidR="0073493A" w:rsidRPr="002711C9" w:rsidTr="00A705F6">
        <w:trPr>
          <w:trHeight w:val="170"/>
        </w:trPr>
        <w:tc>
          <w:tcPr>
            <w:tcW w:w="2929" w:type="dxa"/>
            <w:noWrap/>
            <w:hideMark/>
          </w:tcPr>
          <w:p w:rsidR="0073493A" w:rsidRPr="00A705F6" w:rsidRDefault="0073493A" w:rsidP="00A705F6">
            <w:pPr>
              <w:spacing w:before="20" w:after="20"/>
              <w:rPr>
                <w:rFonts w:ascii="Arial" w:hAnsi="Arial" w:cs="Arial"/>
                <w:bCs/>
                <w:color w:val="000000"/>
                <w:sz w:val="18"/>
                <w:szCs w:val="18"/>
              </w:rPr>
            </w:pPr>
            <w:r w:rsidRPr="00A705F6">
              <w:rPr>
                <w:rFonts w:ascii="Arial" w:hAnsi="Arial" w:cs="Arial"/>
                <w:bCs/>
                <w:color w:val="000000"/>
                <w:sz w:val="18"/>
                <w:szCs w:val="18"/>
              </w:rPr>
              <w:t>Lower Murray Darling</w:t>
            </w:r>
          </w:p>
        </w:tc>
        <w:tc>
          <w:tcPr>
            <w:tcW w:w="851" w:type="dxa"/>
          </w:tcPr>
          <w:p w:rsidR="0073493A" w:rsidRPr="002711C9" w:rsidRDefault="0073493A" w:rsidP="00A705F6">
            <w:pPr>
              <w:spacing w:before="20" w:after="20"/>
              <w:jc w:val="center"/>
              <w:rPr>
                <w:rFonts w:ascii="Arial" w:hAnsi="Arial" w:cs="Arial"/>
                <w:color w:val="000000"/>
                <w:sz w:val="18"/>
                <w:szCs w:val="18"/>
              </w:rPr>
            </w:pPr>
            <w:r w:rsidRPr="002711C9">
              <w:rPr>
                <w:rFonts w:ascii="Arial" w:hAnsi="Arial" w:cs="Arial"/>
                <w:color w:val="000000"/>
                <w:sz w:val="18"/>
                <w:szCs w:val="18"/>
              </w:rPr>
              <w:t>NSW</w:t>
            </w:r>
          </w:p>
        </w:tc>
        <w:tc>
          <w:tcPr>
            <w:tcW w:w="1148" w:type="dxa"/>
          </w:tcPr>
          <w:p w:rsidR="0073493A" w:rsidRPr="00A705F6" w:rsidRDefault="0073493A" w:rsidP="00A705F6">
            <w:pPr>
              <w:spacing w:before="20" w:after="20"/>
              <w:jc w:val="center"/>
              <w:rPr>
                <w:rFonts w:ascii="Arial" w:hAnsi="Arial" w:cs="Arial"/>
                <w:bCs/>
                <w:color w:val="000000"/>
                <w:sz w:val="18"/>
                <w:szCs w:val="18"/>
              </w:rPr>
            </w:pPr>
            <w:r w:rsidRPr="00A705F6">
              <w:rPr>
                <w:rFonts w:ascii="Arial" w:hAnsi="Arial" w:cs="Arial"/>
                <w:bCs/>
                <w:color w:val="000000"/>
                <w:sz w:val="18"/>
                <w:szCs w:val="18"/>
              </w:rPr>
              <w:t>7</w:t>
            </w:r>
          </w:p>
        </w:tc>
      </w:tr>
      <w:tr w:rsidR="0073493A" w:rsidRPr="002711C9" w:rsidTr="00A705F6">
        <w:trPr>
          <w:trHeight w:val="170"/>
        </w:trPr>
        <w:tc>
          <w:tcPr>
            <w:tcW w:w="2929" w:type="dxa"/>
            <w:noWrap/>
            <w:hideMark/>
          </w:tcPr>
          <w:p w:rsidR="0073493A" w:rsidRPr="00A705F6" w:rsidRDefault="0073493A" w:rsidP="00A705F6">
            <w:pPr>
              <w:spacing w:before="20" w:after="20"/>
              <w:rPr>
                <w:rFonts w:ascii="Arial" w:hAnsi="Arial" w:cs="Arial"/>
                <w:bCs/>
                <w:color w:val="000000"/>
                <w:sz w:val="18"/>
                <w:szCs w:val="18"/>
              </w:rPr>
            </w:pPr>
            <w:r w:rsidRPr="00A705F6">
              <w:rPr>
                <w:rFonts w:ascii="Arial" w:hAnsi="Arial" w:cs="Arial"/>
                <w:bCs/>
                <w:color w:val="000000"/>
                <w:sz w:val="18"/>
                <w:szCs w:val="18"/>
              </w:rPr>
              <w:t>Murray</w:t>
            </w:r>
          </w:p>
        </w:tc>
        <w:tc>
          <w:tcPr>
            <w:tcW w:w="851" w:type="dxa"/>
          </w:tcPr>
          <w:p w:rsidR="0073493A" w:rsidRPr="002711C9" w:rsidRDefault="0073493A" w:rsidP="00A705F6">
            <w:pPr>
              <w:spacing w:before="20" w:after="20"/>
              <w:jc w:val="center"/>
              <w:rPr>
                <w:rFonts w:ascii="Arial" w:hAnsi="Arial" w:cs="Arial"/>
                <w:color w:val="000000"/>
                <w:sz w:val="18"/>
                <w:szCs w:val="18"/>
              </w:rPr>
            </w:pPr>
            <w:r w:rsidRPr="002711C9">
              <w:rPr>
                <w:rFonts w:ascii="Arial" w:hAnsi="Arial" w:cs="Arial"/>
                <w:color w:val="000000"/>
                <w:sz w:val="18"/>
                <w:szCs w:val="18"/>
              </w:rPr>
              <w:t>NSW</w:t>
            </w:r>
          </w:p>
        </w:tc>
        <w:tc>
          <w:tcPr>
            <w:tcW w:w="1148" w:type="dxa"/>
          </w:tcPr>
          <w:p w:rsidR="0073493A" w:rsidRPr="00A705F6" w:rsidRDefault="0073493A" w:rsidP="00A705F6">
            <w:pPr>
              <w:spacing w:before="20" w:after="20"/>
              <w:jc w:val="center"/>
              <w:rPr>
                <w:rFonts w:ascii="Arial" w:hAnsi="Arial" w:cs="Arial"/>
                <w:bCs/>
                <w:color w:val="000000"/>
                <w:sz w:val="18"/>
                <w:szCs w:val="18"/>
              </w:rPr>
            </w:pPr>
            <w:r w:rsidRPr="00A705F6">
              <w:rPr>
                <w:rFonts w:ascii="Arial" w:hAnsi="Arial" w:cs="Arial"/>
                <w:bCs/>
                <w:color w:val="000000"/>
                <w:sz w:val="18"/>
                <w:szCs w:val="18"/>
              </w:rPr>
              <w:t>21</w:t>
            </w:r>
          </w:p>
        </w:tc>
      </w:tr>
      <w:tr w:rsidR="0073493A" w:rsidRPr="002711C9" w:rsidTr="00A705F6">
        <w:trPr>
          <w:trHeight w:val="170"/>
        </w:trPr>
        <w:tc>
          <w:tcPr>
            <w:tcW w:w="2929" w:type="dxa"/>
            <w:noWrap/>
            <w:hideMark/>
          </w:tcPr>
          <w:p w:rsidR="0073493A" w:rsidRPr="00A705F6" w:rsidRDefault="0073493A" w:rsidP="00A705F6">
            <w:pPr>
              <w:spacing w:before="20" w:after="20"/>
              <w:rPr>
                <w:rFonts w:ascii="Arial" w:hAnsi="Arial" w:cs="Arial"/>
                <w:bCs/>
                <w:color w:val="000000"/>
                <w:sz w:val="18"/>
                <w:szCs w:val="18"/>
              </w:rPr>
            </w:pPr>
            <w:r w:rsidRPr="00A705F6">
              <w:rPr>
                <w:rFonts w:ascii="Arial" w:hAnsi="Arial" w:cs="Arial"/>
                <w:bCs/>
                <w:color w:val="000000"/>
                <w:sz w:val="18"/>
                <w:szCs w:val="18"/>
              </w:rPr>
              <w:t>Murrumbidgee</w:t>
            </w:r>
          </w:p>
        </w:tc>
        <w:tc>
          <w:tcPr>
            <w:tcW w:w="851" w:type="dxa"/>
          </w:tcPr>
          <w:p w:rsidR="0073493A" w:rsidRPr="002711C9" w:rsidRDefault="0073493A" w:rsidP="00A705F6">
            <w:pPr>
              <w:spacing w:before="20" w:after="20"/>
              <w:jc w:val="center"/>
              <w:rPr>
                <w:rFonts w:ascii="Arial" w:hAnsi="Arial" w:cs="Arial"/>
                <w:color w:val="000000"/>
                <w:sz w:val="18"/>
                <w:szCs w:val="18"/>
              </w:rPr>
            </w:pPr>
            <w:r w:rsidRPr="002711C9">
              <w:rPr>
                <w:rFonts w:ascii="Arial" w:hAnsi="Arial" w:cs="Arial"/>
                <w:color w:val="000000"/>
                <w:sz w:val="18"/>
                <w:szCs w:val="18"/>
              </w:rPr>
              <w:t>NSW</w:t>
            </w:r>
          </w:p>
        </w:tc>
        <w:tc>
          <w:tcPr>
            <w:tcW w:w="1148" w:type="dxa"/>
          </w:tcPr>
          <w:p w:rsidR="0073493A" w:rsidRPr="00A705F6" w:rsidRDefault="0073493A" w:rsidP="00A705F6">
            <w:pPr>
              <w:spacing w:before="20" w:after="20"/>
              <w:jc w:val="center"/>
              <w:rPr>
                <w:rFonts w:ascii="Arial" w:hAnsi="Arial" w:cs="Arial"/>
                <w:bCs/>
                <w:color w:val="000000"/>
                <w:sz w:val="18"/>
                <w:szCs w:val="18"/>
              </w:rPr>
            </w:pPr>
            <w:r w:rsidRPr="00A705F6">
              <w:rPr>
                <w:rFonts w:ascii="Arial" w:hAnsi="Arial" w:cs="Arial"/>
                <w:bCs/>
                <w:color w:val="000000"/>
                <w:sz w:val="18"/>
                <w:szCs w:val="18"/>
              </w:rPr>
              <w:t>23</w:t>
            </w:r>
          </w:p>
        </w:tc>
      </w:tr>
      <w:tr w:rsidR="0073493A" w:rsidRPr="002711C9" w:rsidTr="00A705F6">
        <w:trPr>
          <w:trHeight w:val="170"/>
        </w:trPr>
        <w:tc>
          <w:tcPr>
            <w:tcW w:w="2929" w:type="dxa"/>
            <w:noWrap/>
            <w:hideMark/>
          </w:tcPr>
          <w:p w:rsidR="0073493A" w:rsidRPr="00A705F6" w:rsidRDefault="0073493A" w:rsidP="00A705F6">
            <w:pPr>
              <w:spacing w:before="20" w:after="20"/>
              <w:rPr>
                <w:rFonts w:ascii="Arial" w:hAnsi="Arial" w:cs="Arial"/>
                <w:bCs/>
                <w:color w:val="000000"/>
                <w:sz w:val="18"/>
                <w:szCs w:val="18"/>
              </w:rPr>
            </w:pPr>
            <w:r w:rsidRPr="00A705F6">
              <w:rPr>
                <w:rFonts w:ascii="Arial" w:hAnsi="Arial" w:cs="Arial"/>
                <w:bCs/>
                <w:color w:val="000000"/>
                <w:sz w:val="18"/>
                <w:szCs w:val="18"/>
              </w:rPr>
              <w:t>Namoi</w:t>
            </w:r>
          </w:p>
        </w:tc>
        <w:tc>
          <w:tcPr>
            <w:tcW w:w="851" w:type="dxa"/>
          </w:tcPr>
          <w:p w:rsidR="0073493A" w:rsidRPr="002711C9" w:rsidRDefault="0073493A" w:rsidP="00A705F6">
            <w:pPr>
              <w:spacing w:before="20" w:after="20"/>
              <w:jc w:val="center"/>
              <w:rPr>
                <w:rFonts w:ascii="Arial" w:hAnsi="Arial" w:cs="Arial"/>
                <w:color w:val="000000"/>
                <w:sz w:val="18"/>
                <w:szCs w:val="18"/>
              </w:rPr>
            </w:pPr>
            <w:r w:rsidRPr="002711C9">
              <w:rPr>
                <w:rFonts w:ascii="Arial" w:hAnsi="Arial" w:cs="Arial"/>
                <w:color w:val="000000"/>
                <w:sz w:val="18"/>
                <w:szCs w:val="18"/>
              </w:rPr>
              <w:t>NSW</w:t>
            </w:r>
          </w:p>
        </w:tc>
        <w:tc>
          <w:tcPr>
            <w:tcW w:w="1148" w:type="dxa"/>
          </w:tcPr>
          <w:p w:rsidR="0073493A" w:rsidRPr="00A705F6" w:rsidRDefault="0073493A" w:rsidP="00A705F6">
            <w:pPr>
              <w:spacing w:before="20" w:after="20"/>
              <w:jc w:val="center"/>
              <w:rPr>
                <w:rFonts w:ascii="Arial" w:hAnsi="Arial" w:cs="Arial"/>
                <w:bCs/>
                <w:color w:val="000000"/>
                <w:sz w:val="18"/>
                <w:szCs w:val="18"/>
              </w:rPr>
            </w:pPr>
            <w:r w:rsidRPr="00A705F6">
              <w:rPr>
                <w:rFonts w:ascii="Arial" w:hAnsi="Arial" w:cs="Arial"/>
                <w:bCs/>
                <w:color w:val="000000"/>
                <w:sz w:val="18"/>
                <w:szCs w:val="18"/>
              </w:rPr>
              <w:t>7</w:t>
            </w:r>
          </w:p>
        </w:tc>
      </w:tr>
      <w:tr w:rsidR="0073493A" w:rsidRPr="002711C9" w:rsidTr="00A705F6">
        <w:trPr>
          <w:trHeight w:val="170"/>
        </w:trPr>
        <w:tc>
          <w:tcPr>
            <w:tcW w:w="2929" w:type="dxa"/>
            <w:noWrap/>
            <w:hideMark/>
          </w:tcPr>
          <w:p w:rsidR="0073493A" w:rsidRPr="00A705F6" w:rsidRDefault="0073493A" w:rsidP="00A705F6">
            <w:pPr>
              <w:spacing w:before="20" w:after="20"/>
              <w:rPr>
                <w:rFonts w:ascii="Arial" w:hAnsi="Arial" w:cs="Arial"/>
                <w:bCs/>
                <w:color w:val="000000"/>
                <w:sz w:val="18"/>
                <w:szCs w:val="18"/>
              </w:rPr>
            </w:pPr>
            <w:r w:rsidRPr="00A705F6">
              <w:rPr>
                <w:rFonts w:ascii="Arial" w:hAnsi="Arial" w:cs="Arial"/>
                <w:bCs/>
                <w:color w:val="000000"/>
                <w:sz w:val="18"/>
                <w:szCs w:val="18"/>
              </w:rPr>
              <w:t>Northern Rivers</w:t>
            </w:r>
          </w:p>
        </w:tc>
        <w:tc>
          <w:tcPr>
            <w:tcW w:w="851" w:type="dxa"/>
          </w:tcPr>
          <w:p w:rsidR="0073493A" w:rsidRPr="002711C9" w:rsidRDefault="0073493A" w:rsidP="00A705F6">
            <w:pPr>
              <w:spacing w:before="20" w:after="20"/>
              <w:jc w:val="center"/>
              <w:rPr>
                <w:rFonts w:ascii="Arial" w:hAnsi="Arial" w:cs="Arial"/>
                <w:color w:val="000000"/>
                <w:sz w:val="18"/>
                <w:szCs w:val="18"/>
              </w:rPr>
            </w:pPr>
            <w:r w:rsidRPr="002711C9">
              <w:rPr>
                <w:rFonts w:ascii="Arial" w:hAnsi="Arial" w:cs="Arial"/>
                <w:color w:val="000000"/>
                <w:sz w:val="18"/>
                <w:szCs w:val="18"/>
              </w:rPr>
              <w:t>NSW</w:t>
            </w:r>
          </w:p>
        </w:tc>
        <w:tc>
          <w:tcPr>
            <w:tcW w:w="1148" w:type="dxa"/>
          </w:tcPr>
          <w:p w:rsidR="0073493A" w:rsidRPr="00A705F6" w:rsidRDefault="0073493A" w:rsidP="00A705F6">
            <w:pPr>
              <w:spacing w:before="20" w:after="20"/>
              <w:jc w:val="center"/>
              <w:rPr>
                <w:rFonts w:ascii="Arial" w:hAnsi="Arial" w:cs="Arial"/>
                <w:bCs/>
                <w:color w:val="000000"/>
                <w:sz w:val="18"/>
                <w:szCs w:val="18"/>
              </w:rPr>
            </w:pPr>
            <w:r w:rsidRPr="00A705F6">
              <w:rPr>
                <w:rFonts w:ascii="Arial" w:hAnsi="Arial" w:cs="Arial"/>
                <w:bCs/>
                <w:color w:val="000000"/>
                <w:sz w:val="18"/>
                <w:szCs w:val="18"/>
              </w:rPr>
              <w:t>2</w:t>
            </w:r>
          </w:p>
        </w:tc>
      </w:tr>
      <w:tr w:rsidR="009D0365" w:rsidRPr="002711C9" w:rsidTr="009D0365">
        <w:trPr>
          <w:trHeight w:val="170"/>
        </w:trPr>
        <w:tc>
          <w:tcPr>
            <w:tcW w:w="2929" w:type="dxa"/>
            <w:shd w:val="clear" w:color="auto" w:fill="D9D9D9" w:themeFill="background1" w:themeFillShade="D9"/>
            <w:noWrap/>
            <w:hideMark/>
          </w:tcPr>
          <w:p w:rsidR="009D0365" w:rsidRPr="00A705F6" w:rsidRDefault="009D0365" w:rsidP="00A705F6">
            <w:pPr>
              <w:spacing w:before="20" w:after="20"/>
              <w:rPr>
                <w:rFonts w:ascii="Arial" w:hAnsi="Arial" w:cs="Arial"/>
                <w:bCs/>
                <w:color w:val="000000"/>
                <w:sz w:val="18"/>
                <w:szCs w:val="18"/>
              </w:rPr>
            </w:pPr>
            <w:r>
              <w:rPr>
                <w:rFonts w:ascii="Arial" w:hAnsi="Arial" w:cs="Arial"/>
                <w:bCs/>
                <w:color w:val="000000"/>
                <w:sz w:val="18"/>
                <w:szCs w:val="18"/>
              </w:rPr>
              <w:t>Southern Rivers</w:t>
            </w:r>
          </w:p>
        </w:tc>
        <w:tc>
          <w:tcPr>
            <w:tcW w:w="851" w:type="dxa"/>
            <w:shd w:val="clear" w:color="auto" w:fill="D9D9D9" w:themeFill="background1" w:themeFillShade="D9"/>
          </w:tcPr>
          <w:p w:rsidR="009D0365" w:rsidRPr="002711C9" w:rsidRDefault="009D0365" w:rsidP="00A705F6">
            <w:pPr>
              <w:spacing w:before="20" w:after="20"/>
              <w:jc w:val="center"/>
              <w:rPr>
                <w:rFonts w:ascii="Arial" w:hAnsi="Arial" w:cs="Arial"/>
                <w:color w:val="000000"/>
                <w:sz w:val="18"/>
                <w:szCs w:val="18"/>
              </w:rPr>
            </w:pPr>
            <w:r>
              <w:rPr>
                <w:rFonts w:ascii="Arial" w:hAnsi="Arial" w:cs="Arial"/>
                <w:color w:val="000000"/>
                <w:sz w:val="18"/>
                <w:szCs w:val="18"/>
              </w:rPr>
              <w:t xml:space="preserve">NSW </w:t>
            </w:r>
          </w:p>
        </w:tc>
        <w:tc>
          <w:tcPr>
            <w:tcW w:w="1148" w:type="dxa"/>
            <w:shd w:val="clear" w:color="auto" w:fill="D9D9D9" w:themeFill="background1" w:themeFillShade="D9"/>
          </w:tcPr>
          <w:p w:rsidR="009D0365" w:rsidRPr="00A705F6" w:rsidRDefault="009D0365" w:rsidP="00A705F6">
            <w:pPr>
              <w:spacing w:before="20" w:after="20"/>
              <w:jc w:val="center"/>
              <w:rPr>
                <w:rFonts w:ascii="Arial" w:hAnsi="Arial" w:cs="Arial"/>
                <w:bCs/>
                <w:color w:val="000000"/>
                <w:sz w:val="18"/>
                <w:szCs w:val="18"/>
              </w:rPr>
            </w:pPr>
            <w:r>
              <w:rPr>
                <w:rFonts w:ascii="Arial" w:hAnsi="Arial" w:cs="Arial"/>
                <w:bCs/>
                <w:color w:val="000000"/>
                <w:sz w:val="18"/>
                <w:szCs w:val="18"/>
              </w:rPr>
              <w:t>0</w:t>
            </w:r>
          </w:p>
        </w:tc>
      </w:tr>
      <w:tr w:rsidR="009D0365" w:rsidRPr="002711C9" w:rsidTr="009D0365">
        <w:trPr>
          <w:trHeight w:val="170"/>
        </w:trPr>
        <w:tc>
          <w:tcPr>
            <w:tcW w:w="2929" w:type="dxa"/>
            <w:shd w:val="clear" w:color="auto" w:fill="D9D9D9" w:themeFill="background1" w:themeFillShade="D9"/>
            <w:noWrap/>
            <w:hideMark/>
          </w:tcPr>
          <w:p w:rsidR="009D0365" w:rsidRPr="00A705F6" w:rsidRDefault="009D0365" w:rsidP="00A705F6">
            <w:pPr>
              <w:spacing w:before="20" w:after="20"/>
              <w:rPr>
                <w:rFonts w:ascii="Arial" w:hAnsi="Arial" w:cs="Arial"/>
                <w:bCs/>
                <w:color w:val="000000"/>
                <w:sz w:val="18"/>
                <w:szCs w:val="18"/>
              </w:rPr>
            </w:pPr>
            <w:r>
              <w:rPr>
                <w:rFonts w:ascii="Arial" w:hAnsi="Arial" w:cs="Arial"/>
                <w:bCs/>
                <w:color w:val="000000"/>
                <w:sz w:val="18"/>
                <w:szCs w:val="18"/>
              </w:rPr>
              <w:lastRenderedPageBreak/>
              <w:t>Sydney Metro</w:t>
            </w:r>
          </w:p>
        </w:tc>
        <w:tc>
          <w:tcPr>
            <w:tcW w:w="851" w:type="dxa"/>
            <w:shd w:val="clear" w:color="auto" w:fill="D9D9D9" w:themeFill="background1" w:themeFillShade="D9"/>
          </w:tcPr>
          <w:p w:rsidR="009D0365" w:rsidRPr="002711C9" w:rsidRDefault="009D0365" w:rsidP="00A705F6">
            <w:pPr>
              <w:spacing w:before="20" w:after="20"/>
              <w:jc w:val="center"/>
              <w:rPr>
                <w:rFonts w:ascii="Arial" w:hAnsi="Arial" w:cs="Arial"/>
                <w:color w:val="000000"/>
                <w:sz w:val="18"/>
                <w:szCs w:val="18"/>
              </w:rPr>
            </w:pPr>
            <w:r>
              <w:rPr>
                <w:rFonts w:ascii="Arial" w:hAnsi="Arial" w:cs="Arial"/>
                <w:color w:val="000000"/>
                <w:sz w:val="18"/>
                <w:szCs w:val="18"/>
              </w:rPr>
              <w:t>NSW</w:t>
            </w:r>
          </w:p>
        </w:tc>
        <w:tc>
          <w:tcPr>
            <w:tcW w:w="1148" w:type="dxa"/>
            <w:shd w:val="clear" w:color="auto" w:fill="D9D9D9" w:themeFill="background1" w:themeFillShade="D9"/>
          </w:tcPr>
          <w:p w:rsidR="009D0365" w:rsidRPr="00A705F6" w:rsidRDefault="009D0365" w:rsidP="00A705F6">
            <w:pPr>
              <w:spacing w:before="20" w:after="20"/>
              <w:jc w:val="center"/>
              <w:rPr>
                <w:rFonts w:ascii="Arial" w:hAnsi="Arial" w:cs="Arial"/>
                <w:bCs/>
                <w:color w:val="000000"/>
                <w:sz w:val="18"/>
                <w:szCs w:val="18"/>
              </w:rPr>
            </w:pPr>
            <w:r>
              <w:rPr>
                <w:rFonts w:ascii="Arial" w:hAnsi="Arial" w:cs="Arial"/>
                <w:bCs/>
                <w:color w:val="000000"/>
                <w:sz w:val="18"/>
                <w:szCs w:val="18"/>
              </w:rPr>
              <w:t>0</w:t>
            </w:r>
          </w:p>
        </w:tc>
      </w:tr>
      <w:tr w:rsidR="0073493A" w:rsidRPr="002711C9" w:rsidTr="00A705F6">
        <w:trPr>
          <w:trHeight w:val="170"/>
        </w:trPr>
        <w:tc>
          <w:tcPr>
            <w:tcW w:w="2929" w:type="dxa"/>
            <w:noWrap/>
            <w:hideMark/>
          </w:tcPr>
          <w:p w:rsidR="0073493A" w:rsidRPr="00A705F6" w:rsidRDefault="0073493A" w:rsidP="00A705F6">
            <w:pPr>
              <w:spacing w:before="20" w:after="20"/>
              <w:rPr>
                <w:rFonts w:ascii="Arial" w:hAnsi="Arial" w:cs="Arial"/>
                <w:bCs/>
                <w:color w:val="000000"/>
                <w:sz w:val="18"/>
                <w:szCs w:val="18"/>
              </w:rPr>
            </w:pPr>
            <w:r w:rsidRPr="00A705F6">
              <w:rPr>
                <w:rFonts w:ascii="Arial" w:hAnsi="Arial" w:cs="Arial"/>
                <w:bCs/>
                <w:color w:val="000000"/>
                <w:sz w:val="18"/>
                <w:szCs w:val="18"/>
              </w:rPr>
              <w:t>Western</w:t>
            </w:r>
          </w:p>
        </w:tc>
        <w:tc>
          <w:tcPr>
            <w:tcW w:w="851" w:type="dxa"/>
          </w:tcPr>
          <w:p w:rsidR="0073493A" w:rsidRPr="002711C9" w:rsidRDefault="0073493A" w:rsidP="00A705F6">
            <w:pPr>
              <w:spacing w:before="20" w:after="20"/>
              <w:jc w:val="center"/>
              <w:rPr>
                <w:rFonts w:ascii="Arial" w:hAnsi="Arial" w:cs="Arial"/>
                <w:color w:val="000000"/>
                <w:sz w:val="18"/>
                <w:szCs w:val="18"/>
              </w:rPr>
            </w:pPr>
            <w:r w:rsidRPr="002711C9">
              <w:rPr>
                <w:rFonts w:ascii="Arial" w:hAnsi="Arial" w:cs="Arial"/>
                <w:color w:val="000000"/>
                <w:sz w:val="18"/>
                <w:szCs w:val="18"/>
              </w:rPr>
              <w:t>NSW</w:t>
            </w:r>
          </w:p>
        </w:tc>
        <w:tc>
          <w:tcPr>
            <w:tcW w:w="1148" w:type="dxa"/>
          </w:tcPr>
          <w:p w:rsidR="0073493A" w:rsidRPr="00A705F6" w:rsidRDefault="0073493A" w:rsidP="00A705F6">
            <w:pPr>
              <w:spacing w:before="20" w:after="20"/>
              <w:jc w:val="center"/>
              <w:rPr>
                <w:rFonts w:ascii="Arial" w:hAnsi="Arial" w:cs="Arial"/>
                <w:bCs/>
                <w:color w:val="000000"/>
                <w:sz w:val="18"/>
                <w:szCs w:val="18"/>
              </w:rPr>
            </w:pPr>
            <w:r w:rsidRPr="00A705F6">
              <w:rPr>
                <w:rFonts w:ascii="Arial" w:hAnsi="Arial" w:cs="Arial"/>
                <w:bCs/>
                <w:color w:val="000000"/>
                <w:sz w:val="18"/>
                <w:szCs w:val="18"/>
              </w:rPr>
              <w:t>6</w:t>
            </w:r>
          </w:p>
        </w:tc>
      </w:tr>
      <w:tr w:rsidR="0073493A" w:rsidRPr="002711C9" w:rsidTr="00A705F6">
        <w:trPr>
          <w:trHeight w:val="170"/>
        </w:trPr>
        <w:tc>
          <w:tcPr>
            <w:tcW w:w="2929" w:type="dxa"/>
            <w:noWrap/>
            <w:hideMark/>
          </w:tcPr>
          <w:p w:rsidR="0073493A" w:rsidRPr="00A705F6" w:rsidRDefault="0073493A" w:rsidP="00A705F6">
            <w:pPr>
              <w:spacing w:before="20" w:after="20"/>
              <w:rPr>
                <w:rFonts w:ascii="Arial" w:hAnsi="Arial" w:cs="Arial"/>
                <w:bCs/>
                <w:color w:val="000000"/>
                <w:sz w:val="18"/>
                <w:szCs w:val="18"/>
              </w:rPr>
            </w:pPr>
            <w:r w:rsidRPr="00A705F6">
              <w:rPr>
                <w:rFonts w:ascii="Arial" w:hAnsi="Arial" w:cs="Arial"/>
                <w:bCs/>
                <w:color w:val="000000"/>
                <w:sz w:val="18"/>
                <w:szCs w:val="18"/>
              </w:rPr>
              <w:t>Corangamite</w:t>
            </w:r>
          </w:p>
        </w:tc>
        <w:tc>
          <w:tcPr>
            <w:tcW w:w="851" w:type="dxa"/>
          </w:tcPr>
          <w:p w:rsidR="0073493A" w:rsidRPr="002711C9" w:rsidRDefault="0073493A" w:rsidP="00A705F6">
            <w:pPr>
              <w:spacing w:before="20" w:after="20"/>
              <w:jc w:val="center"/>
              <w:rPr>
                <w:rFonts w:ascii="Arial" w:hAnsi="Arial" w:cs="Arial"/>
                <w:color w:val="000000"/>
                <w:sz w:val="18"/>
                <w:szCs w:val="18"/>
              </w:rPr>
            </w:pPr>
            <w:r w:rsidRPr="002711C9">
              <w:rPr>
                <w:rFonts w:ascii="Arial" w:hAnsi="Arial" w:cs="Arial"/>
                <w:color w:val="000000"/>
                <w:sz w:val="18"/>
                <w:szCs w:val="18"/>
              </w:rPr>
              <w:t>V</w:t>
            </w:r>
            <w:r w:rsidR="00A705F6">
              <w:rPr>
                <w:rFonts w:ascii="Arial" w:hAnsi="Arial" w:cs="Arial"/>
                <w:color w:val="000000"/>
                <w:sz w:val="18"/>
                <w:szCs w:val="18"/>
              </w:rPr>
              <w:t>ic.</w:t>
            </w:r>
          </w:p>
        </w:tc>
        <w:tc>
          <w:tcPr>
            <w:tcW w:w="1148" w:type="dxa"/>
          </w:tcPr>
          <w:p w:rsidR="0073493A" w:rsidRPr="00A705F6" w:rsidRDefault="0073493A" w:rsidP="00A705F6">
            <w:pPr>
              <w:spacing w:before="20" w:after="20"/>
              <w:jc w:val="center"/>
              <w:rPr>
                <w:rFonts w:ascii="Arial" w:hAnsi="Arial" w:cs="Arial"/>
                <w:bCs/>
                <w:color w:val="000000"/>
                <w:sz w:val="18"/>
                <w:szCs w:val="18"/>
              </w:rPr>
            </w:pPr>
            <w:r w:rsidRPr="00A705F6">
              <w:rPr>
                <w:rFonts w:ascii="Arial" w:hAnsi="Arial" w:cs="Arial"/>
                <w:bCs/>
                <w:color w:val="000000"/>
                <w:sz w:val="18"/>
                <w:szCs w:val="18"/>
              </w:rPr>
              <w:t>7</w:t>
            </w:r>
          </w:p>
        </w:tc>
      </w:tr>
      <w:tr w:rsidR="0073493A" w:rsidRPr="002711C9" w:rsidTr="00A705F6">
        <w:trPr>
          <w:trHeight w:val="170"/>
        </w:trPr>
        <w:tc>
          <w:tcPr>
            <w:tcW w:w="2929" w:type="dxa"/>
            <w:noWrap/>
            <w:hideMark/>
          </w:tcPr>
          <w:p w:rsidR="0073493A" w:rsidRPr="00A705F6" w:rsidRDefault="0073493A" w:rsidP="00A705F6">
            <w:pPr>
              <w:spacing w:before="20" w:after="20"/>
              <w:rPr>
                <w:rFonts w:ascii="Arial" w:hAnsi="Arial" w:cs="Arial"/>
                <w:bCs/>
                <w:color w:val="000000"/>
                <w:sz w:val="18"/>
                <w:szCs w:val="18"/>
              </w:rPr>
            </w:pPr>
            <w:r w:rsidRPr="00A705F6">
              <w:rPr>
                <w:rFonts w:ascii="Arial" w:hAnsi="Arial" w:cs="Arial"/>
                <w:bCs/>
                <w:color w:val="000000"/>
                <w:sz w:val="18"/>
                <w:szCs w:val="18"/>
              </w:rPr>
              <w:t>East Gippsland</w:t>
            </w:r>
          </w:p>
        </w:tc>
        <w:tc>
          <w:tcPr>
            <w:tcW w:w="851" w:type="dxa"/>
          </w:tcPr>
          <w:p w:rsidR="0073493A" w:rsidRPr="002711C9" w:rsidRDefault="00A705F6" w:rsidP="00A705F6">
            <w:pPr>
              <w:spacing w:before="20" w:after="20"/>
              <w:jc w:val="center"/>
              <w:rPr>
                <w:rFonts w:ascii="Arial" w:hAnsi="Arial" w:cs="Arial"/>
                <w:color w:val="000000"/>
                <w:sz w:val="18"/>
                <w:szCs w:val="18"/>
              </w:rPr>
            </w:pPr>
            <w:r w:rsidRPr="002711C9">
              <w:rPr>
                <w:rFonts w:ascii="Arial" w:hAnsi="Arial" w:cs="Arial"/>
                <w:color w:val="000000"/>
                <w:sz w:val="18"/>
                <w:szCs w:val="18"/>
              </w:rPr>
              <w:t>V</w:t>
            </w:r>
            <w:r>
              <w:rPr>
                <w:rFonts w:ascii="Arial" w:hAnsi="Arial" w:cs="Arial"/>
                <w:color w:val="000000"/>
                <w:sz w:val="18"/>
                <w:szCs w:val="18"/>
              </w:rPr>
              <w:t>ic.</w:t>
            </w:r>
          </w:p>
        </w:tc>
        <w:tc>
          <w:tcPr>
            <w:tcW w:w="1148" w:type="dxa"/>
          </w:tcPr>
          <w:p w:rsidR="0073493A" w:rsidRPr="00A705F6" w:rsidRDefault="0073493A" w:rsidP="00A705F6">
            <w:pPr>
              <w:spacing w:before="20" w:after="20"/>
              <w:jc w:val="center"/>
              <w:rPr>
                <w:rFonts w:ascii="Arial" w:hAnsi="Arial" w:cs="Arial"/>
                <w:bCs/>
                <w:color w:val="000000"/>
                <w:sz w:val="18"/>
                <w:szCs w:val="18"/>
              </w:rPr>
            </w:pPr>
            <w:r w:rsidRPr="00A705F6">
              <w:rPr>
                <w:rFonts w:ascii="Arial" w:hAnsi="Arial" w:cs="Arial"/>
                <w:bCs/>
                <w:color w:val="000000"/>
                <w:sz w:val="18"/>
                <w:szCs w:val="18"/>
              </w:rPr>
              <w:t>1</w:t>
            </w:r>
          </w:p>
        </w:tc>
      </w:tr>
      <w:tr w:rsidR="0073493A" w:rsidRPr="002711C9" w:rsidTr="00A705F6">
        <w:trPr>
          <w:trHeight w:val="170"/>
        </w:trPr>
        <w:tc>
          <w:tcPr>
            <w:tcW w:w="2929" w:type="dxa"/>
            <w:noWrap/>
            <w:hideMark/>
          </w:tcPr>
          <w:p w:rsidR="0073493A" w:rsidRPr="00A705F6" w:rsidRDefault="0073493A" w:rsidP="00A705F6">
            <w:pPr>
              <w:spacing w:before="20" w:after="20"/>
              <w:rPr>
                <w:rFonts w:ascii="Arial" w:hAnsi="Arial" w:cs="Arial"/>
                <w:bCs/>
                <w:color w:val="000000"/>
                <w:sz w:val="18"/>
                <w:szCs w:val="18"/>
              </w:rPr>
            </w:pPr>
            <w:r w:rsidRPr="00A705F6">
              <w:rPr>
                <w:rFonts w:ascii="Arial" w:hAnsi="Arial" w:cs="Arial"/>
                <w:bCs/>
                <w:color w:val="000000"/>
                <w:sz w:val="18"/>
                <w:szCs w:val="18"/>
              </w:rPr>
              <w:t>Glenelg Hopkins</w:t>
            </w:r>
          </w:p>
        </w:tc>
        <w:tc>
          <w:tcPr>
            <w:tcW w:w="851" w:type="dxa"/>
          </w:tcPr>
          <w:p w:rsidR="0073493A" w:rsidRPr="002711C9" w:rsidRDefault="00A705F6" w:rsidP="00A705F6">
            <w:pPr>
              <w:spacing w:before="20" w:after="20"/>
              <w:jc w:val="center"/>
              <w:rPr>
                <w:rFonts w:ascii="Arial" w:hAnsi="Arial" w:cs="Arial"/>
                <w:color w:val="000000"/>
                <w:sz w:val="18"/>
                <w:szCs w:val="18"/>
              </w:rPr>
            </w:pPr>
            <w:r w:rsidRPr="002711C9">
              <w:rPr>
                <w:rFonts w:ascii="Arial" w:hAnsi="Arial" w:cs="Arial"/>
                <w:color w:val="000000"/>
                <w:sz w:val="18"/>
                <w:szCs w:val="18"/>
              </w:rPr>
              <w:t>V</w:t>
            </w:r>
            <w:r>
              <w:rPr>
                <w:rFonts w:ascii="Arial" w:hAnsi="Arial" w:cs="Arial"/>
                <w:color w:val="000000"/>
                <w:sz w:val="18"/>
                <w:szCs w:val="18"/>
              </w:rPr>
              <w:t>ic.</w:t>
            </w:r>
          </w:p>
        </w:tc>
        <w:tc>
          <w:tcPr>
            <w:tcW w:w="1148" w:type="dxa"/>
          </w:tcPr>
          <w:p w:rsidR="0073493A" w:rsidRPr="00A705F6" w:rsidRDefault="0073493A" w:rsidP="00A705F6">
            <w:pPr>
              <w:spacing w:before="20" w:after="20"/>
              <w:jc w:val="center"/>
              <w:rPr>
                <w:rFonts w:ascii="Arial" w:hAnsi="Arial" w:cs="Arial"/>
                <w:bCs/>
                <w:color w:val="000000"/>
                <w:sz w:val="18"/>
                <w:szCs w:val="18"/>
              </w:rPr>
            </w:pPr>
            <w:r w:rsidRPr="00A705F6">
              <w:rPr>
                <w:rFonts w:ascii="Arial" w:hAnsi="Arial" w:cs="Arial"/>
                <w:bCs/>
                <w:color w:val="000000"/>
                <w:sz w:val="18"/>
                <w:szCs w:val="18"/>
              </w:rPr>
              <w:t>7</w:t>
            </w:r>
          </w:p>
        </w:tc>
      </w:tr>
      <w:tr w:rsidR="0073493A" w:rsidRPr="002711C9" w:rsidTr="00A705F6">
        <w:trPr>
          <w:trHeight w:val="170"/>
        </w:trPr>
        <w:tc>
          <w:tcPr>
            <w:tcW w:w="2929" w:type="dxa"/>
            <w:noWrap/>
            <w:hideMark/>
          </w:tcPr>
          <w:p w:rsidR="0073493A" w:rsidRPr="00A705F6" w:rsidRDefault="0073493A" w:rsidP="00A705F6">
            <w:pPr>
              <w:spacing w:before="20" w:after="20"/>
              <w:rPr>
                <w:rFonts w:ascii="Arial" w:hAnsi="Arial" w:cs="Arial"/>
                <w:bCs/>
                <w:color w:val="000000"/>
                <w:sz w:val="18"/>
                <w:szCs w:val="18"/>
              </w:rPr>
            </w:pPr>
            <w:r w:rsidRPr="00A705F6">
              <w:rPr>
                <w:rFonts w:ascii="Arial" w:hAnsi="Arial" w:cs="Arial"/>
                <w:bCs/>
                <w:color w:val="000000"/>
                <w:sz w:val="18"/>
                <w:szCs w:val="18"/>
              </w:rPr>
              <w:t>Goulburn Broken</w:t>
            </w:r>
          </w:p>
        </w:tc>
        <w:tc>
          <w:tcPr>
            <w:tcW w:w="851" w:type="dxa"/>
          </w:tcPr>
          <w:p w:rsidR="0073493A" w:rsidRPr="002711C9" w:rsidRDefault="00A705F6" w:rsidP="00A705F6">
            <w:pPr>
              <w:spacing w:before="20" w:after="20"/>
              <w:jc w:val="center"/>
              <w:rPr>
                <w:rFonts w:ascii="Arial" w:hAnsi="Arial" w:cs="Arial"/>
                <w:color w:val="000000"/>
                <w:sz w:val="18"/>
                <w:szCs w:val="18"/>
              </w:rPr>
            </w:pPr>
            <w:r w:rsidRPr="002711C9">
              <w:rPr>
                <w:rFonts w:ascii="Arial" w:hAnsi="Arial" w:cs="Arial"/>
                <w:color w:val="000000"/>
                <w:sz w:val="18"/>
                <w:szCs w:val="18"/>
              </w:rPr>
              <w:t>V</w:t>
            </w:r>
            <w:r>
              <w:rPr>
                <w:rFonts w:ascii="Arial" w:hAnsi="Arial" w:cs="Arial"/>
                <w:color w:val="000000"/>
                <w:sz w:val="18"/>
                <w:szCs w:val="18"/>
              </w:rPr>
              <w:t>ic.</w:t>
            </w:r>
          </w:p>
        </w:tc>
        <w:tc>
          <w:tcPr>
            <w:tcW w:w="1148" w:type="dxa"/>
          </w:tcPr>
          <w:p w:rsidR="0073493A" w:rsidRPr="00A705F6" w:rsidRDefault="0073493A" w:rsidP="00A705F6">
            <w:pPr>
              <w:spacing w:before="20" w:after="20"/>
              <w:jc w:val="center"/>
              <w:rPr>
                <w:rFonts w:ascii="Arial" w:hAnsi="Arial" w:cs="Arial"/>
                <w:bCs/>
                <w:color w:val="000000"/>
                <w:sz w:val="18"/>
                <w:szCs w:val="18"/>
              </w:rPr>
            </w:pPr>
            <w:r w:rsidRPr="00A705F6">
              <w:rPr>
                <w:rFonts w:ascii="Arial" w:hAnsi="Arial" w:cs="Arial"/>
                <w:bCs/>
                <w:color w:val="000000"/>
                <w:sz w:val="18"/>
                <w:szCs w:val="18"/>
              </w:rPr>
              <w:t>8</w:t>
            </w:r>
          </w:p>
        </w:tc>
      </w:tr>
      <w:tr w:rsidR="0073493A" w:rsidRPr="002711C9" w:rsidTr="00A705F6">
        <w:trPr>
          <w:trHeight w:val="170"/>
        </w:trPr>
        <w:tc>
          <w:tcPr>
            <w:tcW w:w="2929" w:type="dxa"/>
            <w:noWrap/>
            <w:hideMark/>
          </w:tcPr>
          <w:p w:rsidR="0073493A" w:rsidRPr="00A705F6" w:rsidRDefault="0073493A" w:rsidP="00A705F6">
            <w:pPr>
              <w:spacing w:before="20" w:after="20"/>
              <w:rPr>
                <w:rFonts w:ascii="Arial" w:hAnsi="Arial" w:cs="Arial"/>
                <w:bCs/>
                <w:color w:val="000000"/>
                <w:sz w:val="18"/>
                <w:szCs w:val="18"/>
              </w:rPr>
            </w:pPr>
            <w:r w:rsidRPr="00A705F6">
              <w:rPr>
                <w:rFonts w:ascii="Arial" w:hAnsi="Arial" w:cs="Arial"/>
                <w:bCs/>
                <w:color w:val="000000"/>
                <w:sz w:val="18"/>
                <w:szCs w:val="18"/>
              </w:rPr>
              <w:t>Mallee</w:t>
            </w:r>
          </w:p>
        </w:tc>
        <w:tc>
          <w:tcPr>
            <w:tcW w:w="851" w:type="dxa"/>
          </w:tcPr>
          <w:p w:rsidR="0073493A" w:rsidRPr="002711C9" w:rsidRDefault="00A705F6" w:rsidP="00A705F6">
            <w:pPr>
              <w:spacing w:before="20" w:after="20"/>
              <w:jc w:val="center"/>
              <w:rPr>
                <w:rFonts w:ascii="Arial" w:hAnsi="Arial" w:cs="Arial"/>
                <w:color w:val="000000"/>
                <w:sz w:val="18"/>
                <w:szCs w:val="18"/>
              </w:rPr>
            </w:pPr>
            <w:r w:rsidRPr="002711C9">
              <w:rPr>
                <w:rFonts w:ascii="Arial" w:hAnsi="Arial" w:cs="Arial"/>
                <w:color w:val="000000"/>
                <w:sz w:val="18"/>
                <w:szCs w:val="18"/>
              </w:rPr>
              <w:t>V</w:t>
            </w:r>
            <w:r>
              <w:rPr>
                <w:rFonts w:ascii="Arial" w:hAnsi="Arial" w:cs="Arial"/>
                <w:color w:val="000000"/>
                <w:sz w:val="18"/>
                <w:szCs w:val="18"/>
              </w:rPr>
              <w:t>ic.</w:t>
            </w:r>
          </w:p>
        </w:tc>
        <w:tc>
          <w:tcPr>
            <w:tcW w:w="1148" w:type="dxa"/>
          </w:tcPr>
          <w:p w:rsidR="0073493A" w:rsidRPr="00A705F6" w:rsidRDefault="0073493A" w:rsidP="00A705F6">
            <w:pPr>
              <w:spacing w:before="20" w:after="20"/>
              <w:jc w:val="center"/>
              <w:rPr>
                <w:rFonts w:ascii="Arial" w:hAnsi="Arial" w:cs="Arial"/>
                <w:bCs/>
                <w:color w:val="000000"/>
                <w:sz w:val="18"/>
                <w:szCs w:val="18"/>
              </w:rPr>
            </w:pPr>
            <w:r w:rsidRPr="00A705F6">
              <w:rPr>
                <w:rFonts w:ascii="Arial" w:hAnsi="Arial" w:cs="Arial"/>
                <w:bCs/>
                <w:color w:val="000000"/>
                <w:sz w:val="18"/>
                <w:szCs w:val="18"/>
              </w:rPr>
              <w:t>8</w:t>
            </w:r>
          </w:p>
        </w:tc>
      </w:tr>
      <w:tr w:rsidR="0073493A" w:rsidRPr="002711C9" w:rsidTr="00A705F6">
        <w:trPr>
          <w:trHeight w:val="170"/>
        </w:trPr>
        <w:tc>
          <w:tcPr>
            <w:tcW w:w="2929" w:type="dxa"/>
            <w:noWrap/>
            <w:hideMark/>
          </w:tcPr>
          <w:p w:rsidR="0073493A" w:rsidRPr="00A705F6" w:rsidRDefault="0073493A" w:rsidP="00A705F6">
            <w:pPr>
              <w:spacing w:before="20" w:after="20"/>
              <w:rPr>
                <w:rFonts w:ascii="Arial" w:hAnsi="Arial" w:cs="Arial"/>
                <w:bCs/>
                <w:color w:val="000000"/>
                <w:sz w:val="18"/>
                <w:szCs w:val="18"/>
              </w:rPr>
            </w:pPr>
            <w:r w:rsidRPr="00A705F6">
              <w:rPr>
                <w:rFonts w:ascii="Arial" w:hAnsi="Arial" w:cs="Arial"/>
                <w:bCs/>
                <w:color w:val="000000"/>
                <w:sz w:val="18"/>
                <w:szCs w:val="18"/>
              </w:rPr>
              <w:t>North Central</w:t>
            </w:r>
          </w:p>
        </w:tc>
        <w:tc>
          <w:tcPr>
            <w:tcW w:w="851" w:type="dxa"/>
          </w:tcPr>
          <w:p w:rsidR="0073493A" w:rsidRPr="002711C9" w:rsidRDefault="00A705F6" w:rsidP="00A705F6">
            <w:pPr>
              <w:spacing w:before="20" w:after="20"/>
              <w:jc w:val="center"/>
              <w:rPr>
                <w:rFonts w:ascii="Arial" w:hAnsi="Arial" w:cs="Arial"/>
                <w:color w:val="000000"/>
                <w:sz w:val="18"/>
                <w:szCs w:val="18"/>
              </w:rPr>
            </w:pPr>
            <w:r w:rsidRPr="002711C9">
              <w:rPr>
                <w:rFonts w:ascii="Arial" w:hAnsi="Arial" w:cs="Arial"/>
                <w:color w:val="000000"/>
                <w:sz w:val="18"/>
                <w:szCs w:val="18"/>
              </w:rPr>
              <w:t>V</w:t>
            </w:r>
            <w:r>
              <w:rPr>
                <w:rFonts w:ascii="Arial" w:hAnsi="Arial" w:cs="Arial"/>
                <w:color w:val="000000"/>
                <w:sz w:val="18"/>
                <w:szCs w:val="18"/>
              </w:rPr>
              <w:t>ic.</w:t>
            </w:r>
          </w:p>
        </w:tc>
        <w:tc>
          <w:tcPr>
            <w:tcW w:w="1148" w:type="dxa"/>
          </w:tcPr>
          <w:p w:rsidR="0073493A" w:rsidRPr="00A705F6" w:rsidRDefault="0073493A" w:rsidP="00A705F6">
            <w:pPr>
              <w:spacing w:before="20" w:after="20"/>
              <w:jc w:val="center"/>
              <w:rPr>
                <w:rFonts w:ascii="Arial" w:hAnsi="Arial" w:cs="Arial"/>
                <w:bCs/>
                <w:color w:val="000000"/>
                <w:sz w:val="18"/>
                <w:szCs w:val="18"/>
              </w:rPr>
            </w:pPr>
            <w:r w:rsidRPr="00A705F6">
              <w:rPr>
                <w:rFonts w:ascii="Arial" w:hAnsi="Arial" w:cs="Arial"/>
                <w:bCs/>
                <w:color w:val="000000"/>
                <w:sz w:val="18"/>
                <w:szCs w:val="18"/>
              </w:rPr>
              <w:t>10</w:t>
            </w:r>
          </w:p>
        </w:tc>
      </w:tr>
      <w:tr w:rsidR="0073493A" w:rsidRPr="002711C9" w:rsidTr="00A705F6">
        <w:trPr>
          <w:trHeight w:val="170"/>
        </w:trPr>
        <w:tc>
          <w:tcPr>
            <w:tcW w:w="2929" w:type="dxa"/>
            <w:noWrap/>
            <w:hideMark/>
          </w:tcPr>
          <w:p w:rsidR="0073493A" w:rsidRPr="00A705F6" w:rsidRDefault="0073493A" w:rsidP="00A705F6">
            <w:pPr>
              <w:spacing w:before="20" w:after="20"/>
              <w:rPr>
                <w:rFonts w:ascii="Arial" w:hAnsi="Arial" w:cs="Arial"/>
                <w:bCs/>
                <w:color w:val="000000"/>
                <w:sz w:val="18"/>
                <w:szCs w:val="18"/>
              </w:rPr>
            </w:pPr>
            <w:r w:rsidRPr="00A705F6">
              <w:rPr>
                <w:rFonts w:ascii="Arial" w:hAnsi="Arial" w:cs="Arial"/>
                <w:bCs/>
                <w:color w:val="000000"/>
                <w:sz w:val="18"/>
                <w:szCs w:val="18"/>
              </w:rPr>
              <w:t>North East (VIC)</w:t>
            </w:r>
          </w:p>
        </w:tc>
        <w:tc>
          <w:tcPr>
            <w:tcW w:w="851" w:type="dxa"/>
          </w:tcPr>
          <w:p w:rsidR="0073493A" w:rsidRPr="002711C9" w:rsidRDefault="00A705F6" w:rsidP="00A705F6">
            <w:pPr>
              <w:spacing w:before="20" w:after="20"/>
              <w:jc w:val="center"/>
              <w:rPr>
                <w:rFonts w:ascii="Arial" w:hAnsi="Arial" w:cs="Arial"/>
                <w:color w:val="000000"/>
                <w:sz w:val="18"/>
                <w:szCs w:val="18"/>
              </w:rPr>
            </w:pPr>
            <w:r w:rsidRPr="002711C9">
              <w:rPr>
                <w:rFonts w:ascii="Arial" w:hAnsi="Arial" w:cs="Arial"/>
                <w:color w:val="000000"/>
                <w:sz w:val="18"/>
                <w:szCs w:val="18"/>
              </w:rPr>
              <w:t>V</w:t>
            </w:r>
            <w:r>
              <w:rPr>
                <w:rFonts w:ascii="Arial" w:hAnsi="Arial" w:cs="Arial"/>
                <w:color w:val="000000"/>
                <w:sz w:val="18"/>
                <w:szCs w:val="18"/>
              </w:rPr>
              <w:t>ic.</w:t>
            </w:r>
          </w:p>
        </w:tc>
        <w:tc>
          <w:tcPr>
            <w:tcW w:w="1148" w:type="dxa"/>
          </w:tcPr>
          <w:p w:rsidR="0073493A" w:rsidRPr="00A705F6" w:rsidRDefault="0073493A" w:rsidP="00A705F6">
            <w:pPr>
              <w:spacing w:before="20" w:after="20"/>
              <w:jc w:val="center"/>
              <w:rPr>
                <w:rFonts w:ascii="Arial" w:hAnsi="Arial" w:cs="Arial"/>
                <w:bCs/>
                <w:color w:val="000000"/>
                <w:sz w:val="18"/>
                <w:szCs w:val="18"/>
              </w:rPr>
            </w:pPr>
            <w:r w:rsidRPr="00A705F6">
              <w:rPr>
                <w:rFonts w:ascii="Arial" w:hAnsi="Arial" w:cs="Arial"/>
                <w:bCs/>
                <w:color w:val="000000"/>
                <w:sz w:val="18"/>
                <w:szCs w:val="18"/>
              </w:rPr>
              <w:t>6</w:t>
            </w:r>
          </w:p>
        </w:tc>
      </w:tr>
      <w:tr w:rsidR="0073493A" w:rsidRPr="002711C9" w:rsidTr="00A705F6">
        <w:trPr>
          <w:trHeight w:val="170"/>
        </w:trPr>
        <w:tc>
          <w:tcPr>
            <w:tcW w:w="2929" w:type="dxa"/>
            <w:noWrap/>
            <w:hideMark/>
          </w:tcPr>
          <w:p w:rsidR="0073493A" w:rsidRPr="00A705F6" w:rsidRDefault="0073493A" w:rsidP="00A705F6">
            <w:pPr>
              <w:spacing w:before="20" w:after="20"/>
              <w:rPr>
                <w:rFonts w:ascii="Arial" w:hAnsi="Arial" w:cs="Arial"/>
                <w:bCs/>
                <w:color w:val="000000"/>
                <w:sz w:val="18"/>
                <w:szCs w:val="18"/>
              </w:rPr>
            </w:pPr>
            <w:r w:rsidRPr="00A705F6">
              <w:rPr>
                <w:rFonts w:ascii="Arial" w:hAnsi="Arial" w:cs="Arial"/>
                <w:bCs/>
                <w:color w:val="000000"/>
                <w:sz w:val="18"/>
                <w:szCs w:val="18"/>
              </w:rPr>
              <w:t>Port Phillip and Westernport</w:t>
            </w:r>
          </w:p>
        </w:tc>
        <w:tc>
          <w:tcPr>
            <w:tcW w:w="851" w:type="dxa"/>
          </w:tcPr>
          <w:p w:rsidR="0073493A" w:rsidRPr="002711C9" w:rsidRDefault="00A705F6" w:rsidP="00A705F6">
            <w:pPr>
              <w:spacing w:before="20" w:after="20"/>
              <w:jc w:val="center"/>
              <w:rPr>
                <w:rFonts w:ascii="Arial" w:hAnsi="Arial" w:cs="Arial"/>
                <w:color w:val="000000"/>
                <w:sz w:val="18"/>
                <w:szCs w:val="18"/>
              </w:rPr>
            </w:pPr>
            <w:r w:rsidRPr="002711C9">
              <w:rPr>
                <w:rFonts w:ascii="Arial" w:hAnsi="Arial" w:cs="Arial"/>
                <w:color w:val="000000"/>
                <w:sz w:val="18"/>
                <w:szCs w:val="18"/>
              </w:rPr>
              <w:t>V</w:t>
            </w:r>
            <w:r>
              <w:rPr>
                <w:rFonts w:ascii="Arial" w:hAnsi="Arial" w:cs="Arial"/>
                <w:color w:val="000000"/>
                <w:sz w:val="18"/>
                <w:szCs w:val="18"/>
              </w:rPr>
              <w:t>ic.</w:t>
            </w:r>
          </w:p>
        </w:tc>
        <w:tc>
          <w:tcPr>
            <w:tcW w:w="1148" w:type="dxa"/>
          </w:tcPr>
          <w:p w:rsidR="0073493A" w:rsidRPr="00A705F6" w:rsidRDefault="0073493A" w:rsidP="00A705F6">
            <w:pPr>
              <w:spacing w:before="20" w:after="20"/>
              <w:jc w:val="center"/>
              <w:rPr>
                <w:rFonts w:ascii="Arial" w:hAnsi="Arial" w:cs="Arial"/>
                <w:bCs/>
                <w:color w:val="000000"/>
                <w:sz w:val="18"/>
                <w:szCs w:val="18"/>
              </w:rPr>
            </w:pPr>
            <w:r w:rsidRPr="00A705F6">
              <w:rPr>
                <w:rFonts w:ascii="Arial" w:hAnsi="Arial" w:cs="Arial"/>
                <w:bCs/>
                <w:color w:val="000000"/>
                <w:sz w:val="18"/>
                <w:szCs w:val="18"/>
              </w:rPr>
              <w:t>4</w:t>
            </w:r>
          </w:p>
        </w:tc>
      </w:tr>
      <w:tr w:rsidR="0073493A" w:rsidRPr="002711C9" w:rsidTr="00A705F6">
        <w:trPr>
          <w:trHeight w:val="170"/>
        </w:trPr>
        <w:tc>
          <w:tcPr>
            <w:tcW w:w="2929" w:type="dxa"/>
            <w:noWrap/>
            <w:hideMark/>
          </w:tcPr>
          <w:p w:rsidR="0073493A" w:rsidRPr="00A705F6" w:rsidRDefault="0073493A" w:rsidP="00A705F6">
            <w:pPr>
              <w:spacing w:before="20" w:after="20"/>
              <w:rPr>
                <w:rFonts w:ascii="Arial" w:hAnsi="Arial" w:cs="Arial"/>
                <w:bCs/>
                <w:color w:val="000000"/>
                <w:sz w:val="18"/>
                <w:szCs w:val="18"/>
              </w:rPr>
            </w:pPr>
            <w:r w:rsidRPr="00A705F6">
              <w:rPr>
                <w:rFonts w:ascii="Arial" w:hAnsi="Arial" w:cs="Arial"/>
                <w:bCs/>
                <w:color w:val="000000"/>
                <w:sz w:val="18"/>
                <w:szCs w:val="18"/>
              </w:rPr>
              <w:t>West Gippsland</w:t>
            </w:r>
          </w:p>
        </w:tc>
        <w:tc>
          <w:tcPr>
            <w:tcW w:w="851" w:type="dxa"/>
          </w:tcPr>
          <w:p w:rsidR="0073493A" w:rsidRPr="002711C9" w:rsidRDefault="00A705F6" w:rsidP="00A705F6">
            <w:pPr>
              <w:spacing w:before="20" w:after="20"/>
              <w:jc w:val="center"/>
              <w:rPr>
                <w:rFonts w:ascii="Arial" w:hAnsi="Arial" w:cs="Arial"/>
                <w:color w:val="000000"/>
                <w:sz w:val="18"/>
                <w:szCs w:val="18"/>
              </w:rPr>
            </w:pPr>
            <w:r w:rsidRPr="002711C9">
              <w:rPr>
                <w:rFonts w:ascii="Arial" w:hAnsi="Arial" w:cs="Arial"/>
                <w:color w:val="000000"/>
                <w:sz w:val="18"/>
                <w:szCs w:val="18"/>
              </w:rPr>
              <w:t>V</w:t>
            </w:r>
            <w:r>
              <w:rPr>
                <w:rFonts w:ascii="Arial" w:hAnsi="Arial" w:cs="Arial"/>
                <w:color w:val="000000"/>
                <w:sz w:val="18"/>
                <w:szCs w:val="18"/>
              </w:rPr>
              <w:t>ic.</w:t>
            </w:r>
          </w:p>
        </w:tc>
        <w:tc>
          <w:tcPr>
            <w:tcW w:w="1148" w:type="dxa"/>
          </w:tcPr>
          <w:p w:rsidR="0073493A" w:rsidRPr="00A705F6" w:rsidRDefault="0073493A" w:rsidP="00A705F6">
            <w:pPr>
              <w:spacing w:before="20" w:after="20"/>
              <w:jc w:val="center"/>
              <w:rPr>
                <w:rFonts w:ascii="Arial" w:hAnsi="Arial" w:cs="Arial"/>
                <w:bCs/>
                <w:color w:val="000000"/>
                <w:sz w:val="18"/>
                <w:szCs w:val="18"/>
              </w:rPr>
            </w:pPr>
            <w:r w:rsidRPr="00A705F6">
              <w:rPr>
                <w:rFonts w:ascii="Arial" w:hAnsi="Arial" w:cs="Arial"/>
                <w:bCs/>
                <w:color w:val="000000"/>
                <w:sz w:val="18"/>
                <w:szCs w:val="18"/>
              </w:rPr>
              <w:t>2</w:t>
            </w:r>
          </w:p>
        </w:tc>
      </w:tr>
      <w:tr w:rsidR="0073493A" w:rsidRPr="002711C9" w:rsidTr="00A705F6">
        <w:trPr>
          <w:trHeight w:val="170"/>
        </w:trPr>
        <w:tc>
          <w:tcPr>
            <w:tcW w:w="2929" w:type="dxa"/>
            <w:noWrap/>
            <w:hideMark/>
          </w:tcPr>
          <w:p w:rsidR="0073493A" w:rsidRPr="00A705F6" w:rsidRDefault="0073493A" w:rsidP="00A705F6">
            <w:pPr>
              <w:spacing w:before="20" w:after="20"/>
              <w:rPr>
                <w:rFonts w:ascii="Arial" w:hAnsi="Arial" w:cs="Arial"/>
                <w:bCs/>
                <w:color w:val="000000"/>
                <w:sz w:val="18"/>
                <w:szCs w:val="18"/>
              </w:rPr>
            </w:pPr>
            <w:r w:rsidRPr="00A705F6">
              <w:rPr>
                <w:rFonts w:ascii="Arial" w:hAnsi="Arial" w:cs="Arial"/>
                <w:bCs/>
                <w:color w:val="000000"/>
                <w:sz w:val="18"/>
                <w:szCs w:val="18"/>
              </w:rPr>
              <w:t>Wimmera</w:t>
            </w:r>
          </w:p>
        </w:tc>
        <w:tc>
          <w:tcPr>
            <w:tcW w:w="851" w:type="dxa"/>
          </w:tcPr>
          <w:p w:rsidR="0073493A" w:rsidRPr="002711C9" w:rsidRDefault="00A705F6" w:rsidP="00A705F6">
            <w:pPr>
              <w:spacing w:before="20" w:after="20"/>
              <w:jc w:val="center"/>
              <w:rPr>
                <w:rFonts w:ascii="Arial" w:hAnsi="Arial" w:cs="Arial"/>
                <w:color w:val="000000"/>
                <w:sz w:val="18"/>
                <w:szCs w:val="18"/>
              </w:rPr>
            </w:pPr>
            <w:r w:rsidRPr="002711C9">
              <w:rPr>
                <w:rFonts w:ascii="Arial" w:hAnsi="Arial" w:cs="Arial"/>
                <w:color w:val="000000"/>
                <w:sz w:val="18"/>
                <w:szCs w:val="18"/>
              </w:rPr>
              <w:t>V</w:t>
            </w:r>
            <w:r>
              <w:rPr>
                <w:rFonts w:ascii="Arial" w:hAnsi="Arial" w:cs="Arial"/>
                <w:color w:val="000000"/>
                <w:sz w:val="18"/>
                <w:szCs w:val="18"/>
              </w:rPr>
              <w:t>ic.</w:t>
            </w:r>
          </w:p>
        </w:tc>
        <w:tc>
          <w:tcPr>
            <w:tcW w:w="1148" w:type="dxa"/>
          </w:tcPr>
          <w:p w:rsidR="0073493A" w:rsidRPr="00A705F6" w:rsidRDefault="0073493A" w:rsidP="00A705F6">
            <w:pPr>
              <w:spacing w:before="20" w:after="20"/>
              <w:jc w:val="center"/>
              <w:rPr>
                <w:rFonts w:ascii="Arial" w:hAnsi="Arial" w:cs="Arial"/>
                <w:bCs/>
                <w:color w:val="000000"/>
                <w:sz w:val="18"/>
                <w:szCs w:val="18"/>
              </w:rPr>
            </w:pPr>
            <w:r w:rsidRPr="00A705F6">
              <w:rPr>
                <w:rFonts w:ascii="Arial" w:hAnsi="Arial" w:cs="Arial"/>
                <w:bCs/>
                <w:color w:val="000000"/>
                <w:sz w:val="18"/>
                <w:szCs w:val="18"/>
              </w:rPr>
              <w:t>10</w:t>
            </w:r>
          </w:p>
        </w:tc>
      </w:tr>
      <w:tr w:rsidR="0073493A" w:rsidRPr="002711C9" w:rsidTr="00A705F6">
        <w:trPr>
          <w:trHeight w:val="170"/>
        </w:trPr>
        <w:tc>
          <w:tcPr>
            <w:tcW w:w="2929" w:type="dxa"/>
            <w:noWrap/>
            <w:hideMark/>
          </w:tcPr>
          <w:p w:rsidR="0073493A" w:rsidRPr="00A705F6" w:rsidRDefault="0073493A" w:rsidP="00A705F6">
            <w:pPr>
              <w:spacing w:before="20" w:after="20"/>
              <w:rPr>
                <w:rFonts w:ascii="Arial" w:hAnsi="Arial" w:cs="Arial"/>
                <w:bCs/>
                <w:color w:val="000000"/>
                <w:sz w:val="18"/>
                <w:szCs w:val="18"/>
              </w:rPr>
            </w:pPr>
            <w:r w:rsidRPr="00A705F6">
              <w:rPr>
                <w:rFonts w:ascii="Arial" w:hAnsi="Arial" w:cs="Arial"/>
                <w:bCs/>
                <w:color w:val="000000"/>
                <w:sz w:val="18"/>
                <w:szCs w:val="18"/>
              </w:rPr>
              <w:t>Border Rivers</w:t>
            </w:r>
          </w:p>
        </w:tc>
        <w:tc>
          <w:tcPr>
            <w:tcW w:w="851" w:type="dxa"/>
          </w:tcPr>
          <w:p w:rsidR="0073493A" w:rsidRPr="002711C9" w:rsidRDefault="00A705F6" w:rsidP="00A705F6">
            <w:pPr>
              <w:spacing w:before="20" w:after="20"/>
              <w:jc w:val="center"/>
              <w:rPr>
                <w:rFonts w:ascii="Arial" w:hAnsi="Arial" w:cs="Arial"/>
                <w:color w:val="000000"/>
                <w:sz w:val="18"/>
                <w:szCs w:val="18"/>
              </w:rPr>
            </w:pPr>
            <w:r>
              <w:rPr>
                <w:rFonts w:ascii="Arial" w:hAnsi="Arial" w:cs="Arial"/>
                <w:color w:val="000000"/>
                <w:sz w:val="18"/>
                <w:szCs w:val="18"/>
              </w:rPr>
              <w:t>Qld.</w:t>
            </w:r>
          </w:p>
        </w:tc>
        <w:tc>
          <w:tcPr>
            <w:tcW w:w="1148" w:type="dxa"/>
          </w:tcPr>
          <w:p w:rsidR="0073493A" w:rsidRPr="00A705F6" w:rsidRDefault="0073493A" w:rsidP="00A705F6">
            <w:pPr>
              <w:spacing w:before="20" w:after="20"/>
              <w:jc w:val="center"/>
              <w:rPr>
                <w:rFonts w:ascii="Arial" w:hAnsi="Arial" w:cs="Arial"/>
                <w:bCs/>
                <w:color w:val="000000"/>
                <w:sz w:val="18"/>
                <w:szCs w:val="18"/>
              </w:rPr>
            </w:pPr>
            <w:r w:rsidRPr="00A705F6">
              <w:rPr>
                <w:rFonts w:ascii="Arial" w:hAnsi="Arial" w:cs="Arial"/>
                <w:bCs/>
                <w:color w:val="000000"/>
                <w:sz w:val="18"/>
                <w:szCs w:val="18"/>
              </w:rPr>
              <w:t>8</w:t>
            </w:r>
          </w:p>
        </w:tc>
      </w:tr>
      <w:tr w:rsidR="0073493A" w:rsidRPr="002711C9" w:rsidTr="00A705F6">
        <w:trPr>
          <w:trHeight w:val="170"/>
        </w:trPr>
        <w:tc>
          <w:tcPr>
            <w:tcW w:w="2929" w:type="dxa"/>
            <w:noWrap/>
            <w:hideMark/>
          </w:tcPr>
          <w:p w:rsidR="0073493A" w:rsidRPr="00A705F6" w:rsidRDefault="0073493A" w:rsidP="00A705F6">
            <w:pPr>
              <w:spacing w:before="20" w:after="20"/>
              <w:rPr>
                <w:rFonts w:ascii="Arial" w:hAnsi="Arial" w:cs="Arial"/>
                <w:bCs/>
                <w:color w:val="000000"/>
                <w:sz w:val="18"/>
                <w:szCs w:val="18"/>
              </w:rPr>
            </w:pPr>
            <w:r w:rsidRPr="00A705F6">
              <w:rPr>
                <w:rFonts w:ascii="Arial" w:hAnsi="Arial" w:cs="Arial"/>
                <w:bCs/>
                <w:color w:val="000000"/>
                <w:sz w:val="18"/>
                <w:szCs w:val="18"/>
              </w:rPr>
              <w:t>Burdekin</w:t>
            </w:r>
          </w:p>
        </w:tc>
        <w:tc>
          <w:tcPr>
            <w:tcW w:w="851" w:type="dxa"/>
          </w:tcPr>
          <w:p w:rsidR="0073493A" w:rsidRPr="002711C9" w:rsidRDefault="00A705F6" w:rsidP="00A705F6">
            <w:pPr>
              <w:spacing w:before="20" w:after="20"/>
              <w:jc w:val="center"/>
              <w:rPr>
                <w:rFonts w:ascii="Arial" w:hAnsi="Arial" w:cs="Arial"/>
                <w:color w:val="000000"/>
                <w:sz w:val="18"/>
                <w:szCs w:val="18"/>
              </w:rPr>
            </w:pPr>
            <w:r>
              <w:rPr>
                <w:rFonts w:ascii="Arial" w:hAnsi="Arial" w:cs="Arial"/>
                <w:color w:val="000000"/>
                <w:sz w:val="18"/>
                <w:szCs w:val="18"/>
              </w:rPr>
              <w:t>Qld.</w:t>
            </w:r>
          </w:p>
        </w:tc>
        <w:tc>
          <w:tcPr>
            <w:tcW w:w="1148" w:type="dxa"/>
          </w:tcPr>
          <w:p w:rsidR="0073493A" w:rsidRPr="00A705F6" w:rsidRDefault="0073493A" w:rsidP="00A705F6">
            <w:pPr>
              <w:spacing w:before="20" w:after="20"/>
              <w:jc w:val="center"/>
              <w:rPr>
                <w:rFonts w:ascii="Arial" w:hAnsi="Arial" w:cs="Arial"/>
                <w:bCs/>
                <w:color w:val="000000"/>
                <w:sz w:val="18"/>
                <w:szCs w:val="18"/>
              </w:rPr>
            </w:pPr>
            <w:r w:rsidRPr="00A705F6">
              <w:rPr>
                <w:rFonts w:ascii="Arial" w:hAnsi="Arial" w:cs="Arial"/>
                <w:bCs/>
                <w:color w:val="000000"/>
                <w:sz w:val="18"/>
                <w:szCs w:val="18"/>
              </w:rPr>
              <w:t>6</w:t>
            </w:r>
          </w:p>
        </w:tc>
      </w:tr>
      <w:tr w:rsidR="0073493A" w:rsidRPr="002711C9" w:rsidTr="00A705F6">
        <w:trPr>
          <w:trHeight w:val="170"/>
        </w:trPr>
        <w:tc>
          <w:tcPr>
            <w:tcW w:w="2929" w:type="dxa"/>
            <w:noWrap/>
            <w:hideMark/>
          </w:tcPr>
          <w:p w:rsidR="0073493A" w:rsidRPr="00A705F6" w:rsidRDefault="0073493A" w:rsidP="00A705F6">
            <w:pPr>
              <w:spacing w:before="20" w:after="20"/>
              <w:rPr>
                <w:rFonts w:ascii="Arial" w:hAnsi="Arial" w:cs="Arial"/>
                <w:bCs/>
                <w:color w:val="000000"/>
                <w:sz w:val="18"/>
                <w:szCs w:val="18"/>
              </w:rPr>
            </w:pPr>
            <w:r w:rsidRPr="00A705F6">
              <w:rPr>
                <w:rFonts w:ascii="Arial" w:hAnsi="Arial" w:cs="Arial"/>
                <w:bCs/>
                <w:color w:val="000000"/>
                <w:sz w:val="18"/>
                <w:szCs w:val="18"/>
              </w:rPr>
              <w:t>Burnett Mary</w:t>
            </w:r>
          </w:p>
        </w:tc>
        <w:tc>
          <w:tcPr>
            <w:tcW w:w="851" w:type="dxa"/>
          </w:tcPr>
          <w:p w:rsidR="0073493A" w:rsidRPr="002711C9" w:rsidRDefault="00A705F6" w:rsidP="00A705F6">
            <w:pPr>
              <w:spacing w:before="20" w:after="20"/>
              <w:jc w:val="center"/>
              <w:rPr>
                <w:rFonts w:ascii="Arial" w:hAnsi="Arial" w:cs="Arial"/>
                <w:color w:val="000000"/>
                <w:sz w:val="18"/>
                <w:szCs w:val="18"/>
              </w:rPr>
            </w:pPr>
            <w:r>
              <w:rPr>
                <w:rFonts w:ascii="Arial" w:hAnsi="Arial" w:cs="Arial"/>
                <w:color w:val="000000"/>
                <w:sz w:val="18"/>
                <w:szCs w:val="18"/>
              </w:rPr>
              <w:t>Qld.</w:t>
            </w:r>
          </w:p>
        </w:tc>
        <w:tc>
          <w:tcPr>
            <w:tcW w:w="1148" w:type="dxa"/>
          </w:tcPr>
          <w:p w:rsidR="0073493A" w:rsidRPr="00A705F6" w:rsidRDefault="0073493A" w:rsidP="00A705F6">
            <w:pPr>
              <w:spacing w:before="20" w:after="20"/>
              <w:jc w:val="center"/>
              <w:rPr>
                <w:rFonts w:ascii="Arial" w:hAnsi="Arial" w:cs="Arial"/>
                <w:bCs/>
                <w:color w:val="000000"/>
                <w:sz w:val="18"/>
                <w:szCs w:val="18"/>
              </w:rPr>
            </w:pPr>
            <w:r w:rsidRPr="00A705F6">
              <w:rPr>
                <w:rFonts w:ascii="Arial" w:hAnsi="Arial" w:cs="Arial"/>
                <w:bCs/>
                <w:color w:val="000000"/>
                <w:sz w:val="18"/>
                <w:szCs w:val="18"/>
              </w:rPr>
              <w:t>7</w:t>
            </w:r>
          </w:p>
        </w:tc>
      </w:tr>
      <w:tr w:rsidR="009D0365" w:rsidRPr="002711C9" w:rsidTr="009D0365">
        <w:trPr>
          <w:trHeight w:val="170"/>
        </w:trPr>
        <w:tc>
          <w:tcPr>
            <w:tcW w:w="2929" w:type="dxa"/>
            <w:shd w:val="clear" w:color="auto" w:fill="D9D9D9" w:themeFill="background1" w:themeFillShade="D9"/>
            <w:noWrap/>
            <w:hideMark/>
          </w:tcPr>
          <w:p w:rsidR="009D0365" w:rsidRPr="00A705F6" w:rsidRDefault="009D0365" w:rsidP="00A705F6">
            <w:pPr>
              <w:spacing w:before="20" w:after="20"/>
              <w:rPr>
                <w:rFonts w:ascii="Arial" w:hAnsi="Arial" w:cs="Arial"/>
                <w:bCs/>
                <w:color w:val="000000"/>
                <w:sz w:val="18"/>
                <w:szCs w:val="18"/>
              </w:rPr>
            </w:pPr>
            <w:r w:rsidRPr="009D0365">
              <w:rPr>
                <w:rFonts w:ascii="Arial" w:hAnsi="Arial" w:cs="Arial"/>
                <w:bCs/>
                <w:color w:val="000000"/>
                <w:sz w:val="18"/>
                <w:szCs w:val="18"/>
              </w:rPr>
              <w:t>Cape York</w:t>
            </w:r>
          </w:p>
        </w:tc>
        <w:tc>
          <w:tcPr>
            <w:tcW w:w="851" w:type="dxa"/>
            <w:shd w:val="clear" w:color="auto" w:fill="D9D9D9" w:themeFill="background1" w:themeFillShade="D9"/>
          </w:tcPr>
          <w:p w:rsidR="009D0365" w:rsidRDefault="009D0365" w:rsidP="00A705F6">
            <w:pPr>
              <w:spacing w:before="20" w:after="20"/>
              <w:jc w:val="center"/>
              <w:rPr>
                <w:rFonts w:ascii="Arial" w:hAnsi="Arial" w:cs="Arial"/>
                <w:color w:val="000000"/>
                <w:sz w:val="18"/>
                <w:szCs w:val="18"/>
              </w:rPr>
            </w:pPr>
            <w:r>
              <w:rPr>
                <w:rFonts w:ascii="Arial" w:hAnsi="Arial" w:cs="Arial"/>
                <w:color w:val="000000"/>
                <w:sz w:val="18"/>
                <w:szCs w:val="18"/>
              </w:rPr>
              <w:t>Qld.</w:t>
            </w:r>
          </w:p>
        </w:tc>
        <w:tc>
          <w:tcPr>
            <w:tcW w:w="1148" w:type="dxa"/>
            <w:shd w:val="clear" w:color="auto" w:fill="D9D9D9" w:themeFill="background1" w:themeFillShade="D9"/>
          </w:tcPr>
          <w:p w:rsidR="009D0365" w:rsidRPr="00A705F6" w:rsidRDefault="009D0365" w:rsidP="00A705F6">
            <w:pPr>
              <w:spacing w:before="20" w:after="20"/>
              <w:jc w:val="center"/>
              <w:rPr>
                <w:rFonts w:ascii="Arial" w:hAnsi="Arial" w:cs="Arial"/>
                <w:bCs/>
                <w:color w:val="000000"/>
                <w:sz w:val="18"/>
                <w:szCs w:val="18"/>
              </w:rPr>
            </w:pPr>
            <w:r>
              <w:rPr>
                <w:rFonts w:ascii="Arial" w:hAnsi="Arial" w:cs="Arial"/>
                <w:bCs/>
                <w:color w:val="000000"/>
                <w:sz w:val="18"/>
                <w:szCs w:val="18"/>
              </w:rPr>
              <w:t>0</w:t>
            </w:r>
          </w:p>
        </w:tc>
      </w:tr>
      <w:tr w:rsidR="0073493A" w:rsidRPr="002711C9" w:rsidTr="00A705F6">
        <w:trPr>
          <w:trHeight w:val="170"/>
        </w:trPr>
        <w:tc>
          <w:tcPr>
            <w:tcW w:w="2929" w:type="dxa"/>
            <w:noWrap/>
            <w:hideMark/>
          </w:tcPr>
          <w:p w:rsidR="0073493A" w:rsidRPr="00A705F6" w:rsidRDefault="0073493A" w:rsidP="00A705F6">
            <w:pPr>
              <w:spacing w:before="20" w:after="20"/>
              <w:rPr>
                <w:rFonts w:ascii="Arial" w:hAnsi="Arial" w:cs="Arial"/>
                <w:bCs/>
                <w:color w:val="000000"/>
                <w:sz w:val="18"/>
                <w:szCs w:val="18"/>
              </w:rPr>
            </w:pPr>
            <w:r w:rsidRPr="00A705F6">
              <w:rPr>
                <w:rFonts w:ascii="Arial" w:hAnsi="Arial" w:cs="Arial"/>
                <w:bCs/>
                <w:color w:val="000000"/>
                <w:sz w:val="18"/>
                <w:szCs w:val="18"/>
              </w:rPr>
              <w:t>Condamine</w:t>
            </w:r>
          </w:p>
        </w:tc>
        <w:tc>
          <w:tcPr>
            <w:tcW w:w="851" w:type="dxa"/>
          </w:tcPr>
          <w:p w:rsidR="0073493A" w:rsidRPr="002711C9" w:rsidRDefault="00A705F6" w:rsidP="00A705F6">
            <w:pPr>
              <w:spacing w:before="20" w:after="20"/>
              <w:jc w:val="center"/>
              <w:rPr>
                <w:rFonts w:ascii="Arial" w:hAnsi="Arial" w:cs="Arial"/>
                <w:color w:val="000000"/>
                <w:sz w:val="18"/>
                <w:szCs w:val="18"/>
              </w:rPr>
            </w:pPr>
            <w:r>
              <w:rPr>
                <w:rFonts w:ascii="Arial" w:hAnsi="Arial" w:cs="Arial"/>
                <w:color w:val="000000"/>
                <w:sz w:val="18"/>
                <w:szCs w:val="18"/>
              </w:rPr>
              <w:t>Qld.</w:t>
            </w:r>
          </w:p>
        </w:tc>
        <w:tc>
          <w:tcPr>
            <w:tcW w:w="1148" w:type="dxa"/>
          </w:tcPr>
          <w:p w:rsidR="0073493A" w:rsidRPr="00A705F6" w:rsidRDefault="0073493A" w:rsidP="00A705F6">
            <w:pPr>
              <w:spacing w:before="20" w:after="20"/>
              <w:jc w:val="center"/>
              <w:rPr>
                <w:rFonts w:ascii="Arial" w:hAnsi="Arial" w:cs="Arial"/>
                <w:bCs/>
                <w:color w:val="000000"/>
                <w:sz w:val="18"/>
                <w:szCs w:val="18"/>
              </w:rPr>
            </w:pPr>
            <w:r w:rsidRPr="00A705F6">
              <w:rPr>
                <w:rFonts w:ascii="Arial" w:hAnsi="Arial" w:cs="Arial"/>
                <w:bCs/>
                <w:color w:val="000000"/>
                <w:sz w:val="18"/>
                <w:szCs w:val="18"/>
              </w:rPr>
              <w:t>8</w:t>
            </w:r>
          </w:p>
        </w:tc>
      </w:tr>
      <w:tr w:rsidR="0073493A" w:rsidRPr="002711C9" w:rsidTr="00A705F6">
        <w:trPr>
          <w:trHeight w:val="170"/>
        </w:trPr>
        <w:tc>
          <w:tcPr>
            <w:tcW w:w="2929" w:type="dxa"/>
            <w:noWrap/>
            <w:hideMark/>
          </w:tcPr>
          <w:p w:rsidR="0073493A" w:rsidRPr="00A705F6" w:rsidRDefault="0073493A" w:rsidP="00A705F6">
            <w:pPr>
              <w:spacing w:before="20" w:after="20"/>
              <w:rPr>
                <w:rFonts w:ascii="Arial" w:hAnsi="Arial" w:cs="Arial"/>
                <w:bCs/>
                <w:color w:val="000000"/>
                <w:sz w:val="18"/>
                <w:szCs w:val="18"/>
              </w:rPr>
            </w:pPr>
            <w:r w:rsidRPr="00A705F6">
              <w:rPr>
                <w:rFonts w:ascii="Arial" w:hAnsi="Arial" w:cs="Arial"/>
                <w:bCs/>
                <w:color w:val="000000"/>
                <w:sz w:val="18"/>
                <w:szCs w:val="18"/>
              </w:rPr>
              <w:t>Desert Channels</w:t>
            </w:r>
          </w:p>
        </w:tc>
        <w:tc>
          <w:tcPr>
            <w:tcW w:w="851" w:type="dxa"/>
          </w:tcPr>
          <w:p w:rsidR="0073493A" w:rsidRPr="002711C9" w:rsidRDefault="00A705F6" w:rsidP="00A705F6">
            <w:pPr>
              <w:spacing w:before="20" w:after="20"/>
              <w:jc w:val="center"/>
              <w:rPr>
                <w:rFonts w:ascii="Arial" w:hAnsi="Arial" w:cs="Arial"/>
                <w:color w:val="000000"/>
                <w:sz w:val="18"/>
                <w:szCs w:val="18"/>
              </w:rPr>
            </w:pPr>
            <w:r>
              <w:rPr>
                <w:rFonts w:ascii="Arial" w:hAnsi="Arial" w:cs="Arial"/>
                <w:color w:val="000000"/>
                <w:sz w:val="18"/>
                <w:szCs w:val="18"/>
              </w:rPr>
              <w:t>Qld.</w:t>
            </w:r>
          </w:p>
        </w:tc>
        <w:tc>
          <w:tcPr>
            <w:tcW w:w="1148" w:type="dxa"/>
          </w:tcPr>
          <w:p w:rsidR="0073493A" w:rsidRPr="00A705F6" w:rsidRDefault="0073493A" w:rsidP="00A705F6">
            <w:pPr>
              <w:spacing w:before="20" w:after="20"/>
              <w:jc w:val="center"/>
              <w:rPr>
                <w:rFonts w:ascii="Arial" w:hAnsi="Arial" w:cs="Arial"/>
                <w:bCs/>
                <w:color w:val="000000"/>
                <w:sz w:val="18"/>
                <w:szCs w:val="18"/>
              </w:rPr>
            </w:pPr>
            <w:r w:rsidRPr="00A705F6">
              <w:rPr>
                <w:rFonts w:ascii="Arial" w:hAnsi="Arial" w:cs="Arial"/>
                <w:bCs/>
                <w:color w:val="000000"/>
                <w:sz w:val="18"/>
                <w:szCs w:val="18"/>
              </w:rPr>
              <w:t>1</w:t>
            </w:r>
          </w:p>
        </w:tc>
      </w:tr>
      <w:tr w:rsidR="0073493A" w:rsidRPr="002711C9" w:rsidTr="00A705F6">
        <w:trPr>
          <w:trHeight w:val="170"/>
        </w:trPr>
        <w:tc>
          <w:tcPr>
            <w:tcW w:w="2929" w:type="dxa"/>
            <w:noWrap/>
            <w:hideMark/>
          </w:tcPr>
          <w:p w:rsidR="0073493A" w:rsidRPr="00A705F6" w:rsidRDefault="0073493A" w:rsidP="00A705F6">
            <w:pPr>
              <w:spacing w:before="20" w:after="20"/>
              <w:rPr>
                <w:rFonts w:ascii="Arial" w:hAnsi="Arial" w:cs="Arial"/>
                <w:bCs/>
                <w:color w:val="000000"/>
                <w:sz w:val="18"/>
                <w:szCs w:val="18"/>
              </w:rPr>
            </w:pPr>
            <w:r w:rsidRPr="00A705F6">
              <w:rPr>
                <w:rFonts w:ascii="Arial" w:hAnsi="Arial" w:cs="Arial"/>
                <w:bCs/>
                <w:color w:val="000000"/>
                <w:sz w:val="18"/>
                <w:szCs w:val="18"/>
              </w:rPr>
              <w:t>Fitzroy</w:t>
            </w:r>
          </w:p>
        </w:tc>
        <w:tc>
          <w:tcPr>
            <w:tcW w:w="851" w:type="dxa"/>
          </w:tcPr>
          <w:p w:rsidR="0073493A" w:rsidRPr="002711C9" w:rsidRDefault="00A705F6" w:rsidP="00A705F6">
            <w:pPr>
              <w:spacing w:before="20" w:after="20"/>
              <w:jc w:val="center"/>
              <w:rPr>
                <w:rFonts w:ascii="Arial" w:hAnsi="Arial" w:cs="Arial"/>
                <w:color w:val="000000"/>
                <w:sz w:val="18"/>
                <w:szCs w:val="18"/>
              </w:rPr>
            </w:pPr>
            <w:r>
              <w:rPr>
                <w:rFonts w:ascii="Arial" w:hAnsi="Arial" w:cs="Arial"/>
                <w:color w:val="000000"/>
                <w:sz w:val="18"/>
                <w:szCs w:val="18"/>
              </w:rPr>
              <w:t>Qld.</w:t>
            </w:r>
          </w:p>
        </w:tc>
        <w:tc>
          <w:tcPr>
            <w:tcW w:w="1148" w:type="dxa"/>
          </w:tcPr>
          <w:p w:rsidR="0073493A" w:rsidRPr="00A705F6" w:rsidRDefault="0073493A" w:rsidP="00A705F6">
            <w:pPr>
              <w:spacing w:before="20" w:after="20"/>
              <w:jc w:val="center"/>
              <w:rPr>
                <w:rFonts w:ascii="Arial" w:hAnsi="Arial" w:cs="Arial"/>
                <w:bCs/>
                <w:color w:val="000000"/>
                <w:sz w:val="18"/>
                <w:szCs w:val="18"/>
              </w:rPr>
            </w:pPr>
            <w:r w:rsidRPr="00A705F6">
              <w:rPr>
                <w:rFonts w:ascii="Arial" w:hAnsi="Arial" w:cs="Arial"/>
                <w:bCs/>
                <w:color w:val="000000"/>
                <w:sz w:val="18"/>
                <w:szCs w:val="18"/>
              </w:rPr>
              <w:t>8</w:t>
            </w:r>
          </w:p>
        </w:tc>
      </w:tr>
      <w:tr w:rsidR="0073493A" w:rsidRPr="002711C9" w:rsidTr="00A705F6">
        <w:trPr>
          <w:trHeight w:val="170"/>
        </w:trPr>
        <w:tc>
          <w:tcPr>
            <w:tcW w:w="2929" w:type="dxa"/>
            <w:noWrap/>
            <w:hideMark/>
          </w:tcPr>
          <w:p w:rsidR="0073493A" w:rsidRPr="00A705F6" w:rsidRDefault="0073493A" w:rsidP="00A705F6">
            <w:pPr>
              <w:spacing w:before="20" w:after="20"/>
              <w:rPr>
                <w:rFonts w:ascii="Arial" w:hAnsi="Arial" w:cs="Arial"/>
                <w:bCs/>
                <w:color w:val="000000"/>
                <w:sz w:val="18"/>
                <w:szCs w:val="18"/>
              </w:rPr>
            </w:pPr>
            <w:r w:rsidRPr="00A705F6">
              <w:rPr>
                <w:rFonts w:ascii="Arial" w:hAnsi="Arial" w:cs="Arial"/>
                <w:bCs/>
                <w:color w:val="000000"/>
                <w:sz w:val="18"/>
                <w:szCs w:val="18"/>
              </w:rPr>
              <w:t>Mackay Whitsunday</w:t>
            </w:r>
          </w:p>
        </w:tc>
        <w:tc>
          <w:tcPr>
            <w:tcW w:w="851" w:type="dxa"/>
          </w:tcPr>
          <w:p w:rsidR="0073493A" w:rsidRPr="002711C9" w:rsidRDefault="00A705F6" w:rsidP="00A705F6">
            <w:pPr>
              <w:spacing w:before="20" w:after="20"/>
              <w:jc w:val="center"/>
              <w:rPr>
                <w:rFonts w:ascii="Arial" w:hAnsi="Arial" w:cs="Arial"/>
                <w:color w:val="000000"/>
                <w:sz w:val="18"/>
                <w:szCs w:val="18"/>
              </w:rPr>
            </w:pPr>
            <w:r>
              <w:rPr>
                <w:rFonts w:ascii="Arial" w:hAnsi="Arial" w:cs="Arial"/>
                <w:color w:val="000000"/>
                <w:sz w:val="18"/>
                <w:szCs w:val="18"/>
              </w:rPr>
              <w:t>Qld.</w:t>
            </w:r>
          </w:p>
        </w:tc>
        <w:tc>
          <w:tcPr>
            <w:tcW w:w="1148" w:type="dxa"/>
          </w:tcPr>
          <w:p w:rsidR="0073493A" w:rsidRPr="00A705F6" w:rsidRDefault="0073493A" w:rsidP="00A705F6">
            <w:pPr>
              <w:spacing w:before="20" w:after="20"/>
              <w:jc w:val="center"/>
              <w:rPr>
                <w:rFonts w:ascii="Arial" w:hAnsi="Arial" w:cs="Arial"/>
                <w:bCs/>
                <w:color w:val="000000"/>
                <w:sz w:val="18"/>
                <w:szCs w:val="18"/>
              </w:rPr>
            </w:pPr>
            <w:r w:rsidRPr="00A705F6">
              <w:rPr>
                <w:rFonts w:ascii="Arial" w:hAnsi="Arial" w:cs="Arial"/>
                <w:bCs/>
                <w:color w:val="000000"/>
                <w:sz w:val="18"/>
                <w:szCs w:val="18"/>
              </w:rPr>
              <w:t>3</w:t>
            </w:r>
          </w:p>
        </w:tc>
      </w:tr>
      <w:tr w:rsidR="0073493A" w:rsidRPr="002711C9" w:rsidTr="00A705F6">
        <w:trPr>
          <w:trHeight w:val="170"/>
        </w:trPr>
        <w:tc>
          <w:tcPr>
            <w:tcW w:w="2929" w:type="dxa"/>
            <w:noWrap/>
            <w:hideMark/>
          </w:tcPr>
          <w:p w:rsidR="0073493A" w:rsidRPr="00A705F6" w:rsidRDefault="0073493A" w:rsidP="00A705F6">
            <w:pPr>
              <w:spacing w:before="20" w:after="20"/>
              <w:rPr>
                <w:rFonts w:ascii="Arial" w:hAnsi="Arial" w:cs="Arial"/>
                <w:bCs/>
                <w:color w:val="000000"/>
                <w:sz w:val="18"/>
                <w:szCs w:val="18"/>
              </w:rPr>
            </w:pPr>
            <w:r w:rsidRPr="00A705F6">
              <w:rPr>
                <w:rFonts w:ascii="Arial" w:hAnsi="Arial" w:cs="Arial"/>
                <w:bCs/>
                <w:color w:val="000000"/>
                <w:sz w:val="18"/>
                <w:szCs w:val="18"/>
              </w:rPr>
              <w:t>Maranoa Balonne</w:t>
            </w:r>
          </w:p>
        </w:tc>
        <w:tc>
          <w:tcPr>
            <w:tcW w:w="851" w:type="dxa"/>
          </w:tcPr>
          <w:p w:rsidR="0073493A" w:rsidRPr="002711C9" w:rsidRDefault="00A705F6" w:rsidP="00A705F6">
            <w:pPr>
              <w:spacing w:before="20" w:after="20"/>
              <w:jc w:val="center"/>
              <w:rPr>
                <w:rFonts w:ascii="Arial" w:hAnsi="Arial" w:cs="Arial"/>
                <w:color w:val="000000"/>
                <w:sz w:val="18"/>
                <w:szCs w:val="18"/>
              </w:rPr>
            </w:pPr>
            <w:r>
              <w:rPr>
                <w:rFonts w:ascii="Arial" w:hAnsi="Arial" w:cs="Arial"/>
                <w:color w:val="000000"/>
                <w:sz w:val="18"/>
                <w:szCs w:val="18"/>
              </w:rPr>
              <w:t>Qld.</w:t>
            </w:r>
          </w:p>
        </w:tc>
        <w:tc>
          <w:tcPr>
            <w:tcW w:w="1148" w:type="dxa"/>
          </w:tcPr>
          <w:p w:rsidR="0073493A" w:rsidRPr="00A705F6" w:rsidRDefault="0073493A" w:rsidP="00A705F6">
            <w:pPr>
              <w:spacing w:before="20" w:after="20"/>
              <w:jc w:val="center"/>
              <w:rPr>
                <w:rFonts w:ascii="Arial" w:hAnsi="Arial" w:cs="Arial"/>
                <w:bCs/>
                <w:color w:val="000000"/>
                <w:sz w:val="18"/>
                <w:szCs w:val="18"/>
              </w:rPr>
            </w:pPr>
            <w:r w:rsidRPr="00A705F6">
              <w:rPr>
                <w:rFonts w:ascii="Arial" w:hAnsi="Arial" w:cs="Arial"/>
                <w:bCs/>
                <w:color w:val="000000"/>
                <w:sz w:val="18"/>
                <w:szCs w:val="18"/>
              </w:rPr>
              <w:t>8</w:t>
            </w:r>
          </w:p>
        </w:tc>
      </w:tr>
      <w:tr w:rsidR="0073493A" w:rsidRPr="002711C9" w:rsidTr="00A705F6">
        <w:trPr>
          <w:trHeight w:val="170"/>
        </w:trPr>
        <w:tc>
          <w:tcPr>
            <w:tcW w:w="2929" w:type="dxa"/>
            <w:noWrap/>
            <w:hideMark/>
          </w:tcPr>
          <w:p w:rsidR="0073493A" w:rsidRPr="00A705F6" w:rsidRDefault="0073493A" w:rsidP="00A705F6">
            <w:pPr>
              <w:spacing w:before="20" w:after="20"/>
              <w:rPr>
                <w:rFonts w:ascii="Arial" w:hAnsi="Arial" w:cs="Arial"/>
                <w:bCs/>
                <w:color w:val="000000"/>
                <w:sz w:val="18"/>
                <w:szCs w:val="18"/>
              </w:rPr>
            </w:pPr>
            <w:r w:rsidRPr="00A705F6">
              <w:rPr>
                <w:rFonts w:ascii="Arial" w:hAnsi="Arial" w:cs="Arial"/>
                <w:bCs/>
                <w:color w:val="000000"/>
                <w:sz w:val="18"/>
                <w:szCs w:val="18"/>
              </w:rPr>
              <w:t>Northern Gulf</w:t>
            </w:r>
          </w:p>
        </w:tc>
        <w:tc>
          <w:tcPr>
            <w:tcW w:w="851" w:type="dxa"/>
          </w:tcPr>
          <w:p w:rsidR="0073493A" w:rsidRPr="002711C9" w:rsidRDefault="00A705F6" w:rsidP="00A705F6">
            <w:pPr>
              <w:spacing w:before="20" w:after="20"/>
              <w:jc w:val="center"/>
              <w:rPr>
                <w:rFonts w:ascii="Arial" w:hAnsi="Arial" w:cs="Arial"/>
                <w:color w:val="000000"/>
                <w:sz w:val="18"/>
                <w:szCs w:val="18"/>
              </w:rPr>
            </w:pPr>
            <w:r>
              <w:rPr>
                <w:rFonts w:ascii="Arial" w:hAnsi="Arial" w:cs="Arial"/>
                <w:color w:val="000000"/>
                <w:sz w:val="18"/>
                <w:szCs w:val="18"/>
              </w:rPr>
              <w:t>Qld.</w:t>
            </w:r>
          </w:p>
        </w:tc>
        <w:tc>
          <w:tcPr>
            <w:tcW w:w="1148" w:type="dxa"/>
          </w:tcPr>
          <w:p w:rsidR="0073493A" w:rsidRPr="00A705F6" w:rsidRDefault="0073493A" w:rsidP="00A705F6">
            <w:pPr>
              <w:spacing w:before="20" w:after="20"/>
              <w:jc w:val="center"/>
              <w:rPr>
                <w:rFonts w:ascii="Arial" w:hAnsi="Arial" w:cs="Arial"/>
                <w:bCs/>
                <w:color w:val="000000"/>
                <w:sz w:val="18"/>
                <w:szCs w:val="18"/>
              </w:rPr>
            </w:pPr>
            <w:r w:rsidRPr="00A705F6">
              <w:rPr>
                <w:rFonts w:ascii="Arial" w:hAnsi="Arial" w:cs="Arial"/>
                <w:bCs/>
                <w:color w:val="000000"/>
                <w:sz w:val="18"/>
                <w:szCs w:val="18"/>
              </w:rPr>
              <w:t>1</w:t>
            </w:r>
          </w:p>
        </w:tc>
      </w:tr>
      <w:tr w:rsidR="0073493A" w:rsidRPr="002711C9" w:rsidTr="00A705F6">
        <w:trPr>
          <w:trHeight w:val="170"/>
        </w:trPr>
        <w:tc>
          <w:tcPr>
            <w:tcW w:w="2929" w:type="dxa"/>
            <w:noWrap/>
            <w:hideMark/>
          </w:tcPr>
          <w:p w:rsidR="0073493A" w:rsidRPr="00A705F6" w:rsidRDefault="0073493A" w:rsidP="00A705F6">
            <w:pPr>
              <w:spacing w:before="20" w:after="20"/>
              <w:rPr>
                <w:rFonts w:ascii="Arial" w:hAnsi="Arial" w:cs="Arial"/>
                <w:bCs/>
                <w:color w:val="000000"/>
                <w:sz w:val="18"/>
                <w:szCs w:val="18"/>
              </w:rPr>
            </w:pPr>
            <w:r w:rsidRPr="00A705F6">
              <w:rPr>
                <w:rFonts w:ascii="Arial" w:hAnsi="Arial" w:cs="Arial"/>
                <w:bCs/>
                <w:color w:val="000000"/>
                <w:sz w:val="18"/>
                <w:szCs w:val="18"/>
              </w:rPr>
              <w:t>South East (QLD)</w:t>
            </w:r>
          </w:p>
        </w:tc>
        <w:tc>
          <w:tcPr>
            <w:tcW w:w="851" w:type="dxa"/>
          </w:tcPr>
          <w:p w:rsidR="0073493A" w:rsidRPr="002711C9" w:rsidRDefault="00A705F6" w:rsidP="00A705F6">
            <w:pPr>
              <w:spacing w:before="20" w:after="20"/>
              <w:jc w:val="center"/>
              <w:rPr>
                <w:rFonts w:ascii="Arial" w:hAnsi="Arial" w:cs="Arial"/>
                <w:color w:val="000000"/>
                <w:sz w:val="18"/>
                <w:szCs w:val="18"/>
              </w:rPr>
            </w:pPr>
            <w:r>
              <w:rPr>
                <w:rFonts w:ascii="Arial" w:hAnsi="Arial" w:cs="Arial"/>
                <w:color w:val="000000"/>
                <w:sz w:val="18"/>
                <w:szCs w:val="18"/>
              </w:rPr>
              <w:t>Qld.</w:t>
            </w:r>
          </w:p>
        </w:tc>
        <w:tc>
          <w:tcPr>
            <w:tcW w:w="1148" w:type="dxa"/>
          </w:tcPr>
          <w:p w:rsidR="0073493A" w:rsidRPr="00A705F6" w:rsidRDefault="0073493A" w:rsidP="00A705F6">
            <w:pPr>
              <w:spacing w:before="20" w:after="20"/>
              <w:jc w:val="center"/>
              <w:rPr>
                <w:rFonts w:ascii="Arial" w:hAnsi="Arial" w:cs="Arial"/>
                <w:bCs/>
                <w:color w:val="000000"/>
                <w:sz w:val="18"/>
                <w:szCs w:val="18"/>
              </w:rPr>
            </w:pPr>
            <w:r w:rsidRPr="00A705F6">
              <w:rPr>
                <w:rFonts w:ascii="Arial" w:hAnsi="Arial" w:cs="Arial"/>
                <w:bCs/>
                <w:color w:val="000000"/>
                <w:sz w:val="18"/>
                <w:szCs w:val="18"/>
              </w:rPr>
              <w:t>6</w:t>
            </w:r>
          </w:p>
        </w:tc>
      </w:tr>
      <w:tr w:rsidR="0073493A" w:rsidRPr="002711C9" w:rsidTr="00A705F6">
        <w:trPr>
          <w:trHeight w:val="170"/>
        </w:trPr>
        <w:tc>
          <w:tcPr>
            <w:tcW w:w="2929" w:type="dxa"/>
            <w:noWrap/>
            <w:hideMark/>
          </w:tcPr>
          <w:p w:rsidR="0073493A" w:rsidRPr="00A705F6" w:rsidRDefault="0073493A" w:rsidP="00A705F6">
            <w:pPr>
              <w:spacing w:before="20" w:after="20"/>
              <w:rPr>
                <w:rFonts w:ascii="Arial" w:hAnsi="Arial" w:cs="Arial"/>
                <w:bCs/>
                <w:color w:val="000000"/>
                <w:sz w:val="18"/>
                <w:szCs w:val="18"/>
              </w:rPr>
            </w:pPr>
            <w:r w:rsidRPr="00A705F6">
              <w:rPr>
                <w:rFonts w:ascii="Arial" w:hAnsi="Arial" w:cs="Arial"/>
                <w:bCs/>
                <w:color w:val="000000"/>
                <w:sz w:val="18"/>
                <w:szCs w:val="18"/>
              </w:rPr>
              <w:t>South West (QLD)</w:t>
            </w:r>
          </w:p>
        </w:tc>
        <w:tc>
          <w:tcPr>
            <w:tcW w:w="851" w:type="dxa"/>
          </w:tcPr>
          <w:p w:rsidR="0073493A" w:rsidRPr="002711C9" w:rsidRDefault="00A705F6" w:rsidP="00A705F6">
            <w:pPr>
              <w:spacing w:before="20" w:after="20"/>
              <w:jc w:val="center"/>
              <w:rPr>
                <w:rFonts w:ascii="Arial" w:hAnsi="Arial" w:cs="Arial"/>
                <w:color w:val="000000"/>
                <w:sz w:val="18"/>
                <w:szCs w:val="18"/>
              </w:rPr>
            </w:pPr>
            <w:r>
              <w:rPr>
                <w:rFonts w:ascii="Arial" w:hAnsi="Arial" w:cs="Arial"/>
                <w:color w:val="000000"/>
                <w:sz w:val="18"/>
                <w:szCs w:val="18"/>
              </w:rPr>
              <w:t>Qld.</w:t>
            </w:r>
          </w:p>
        </w:tc>
        <w:tc>
          <w:tcPr>
            <w:tcW w:w="1148" w:type="dxa"/>
          </w:tcPr>
          <w:p w:rsidR="0073493A" w:rsidRPr="00A705F6" w:rsidRDefault="0073493A" w:rsidP="00A705F6">
            <w:pPr>
              <w:spacing w:before="20" w:after="20"/>
              <w:jc w:val="center"/>
              <w:rPr>
                <w:rFonts w:ascii="Arial" w:hAnsi="Arial" w:cs="Arial"/>
                <w:bCs/>
                <w:color w:val="000000"/>
                <w:sz w:val="18"/>
                <w:szCs w:val="18"/>
              </w:rPr>
            </w:pPr>
            <w:r w:rsidRPr="00A705F6">
              <w:rPr>
                <w:rFonts w:ascii="Arial" w:hAnsi="Arial" w:cs="Arial"/>
                <w:bCs/>
                <w:color w:val="000000"/>
                <w:sz w:val="18"/>
                <w:szCs w:val="18"/>
              </w:rPr>
              <w:t>2</w:t>
            </w:r>
          </w:p>
        </w:tc>
      </w:tr>
      <w:tr w:rsidR="009D0365" w:rsidRPr="002711C9" w:rsidTr="009D0365">
        <w:trPr>
          <w:trHeight w:val="170"/>
        </w:trPr>
        <w:tc>
          <w:tcPr>
            <w:tcW w:w="2929" w:type="dxa"/>
            <w:shd w:val="clear" w:color="auto" w:fill="D9D9D9" w:themeFill="background1" w:themeFillShade="D9"/>
            <w:noWrap/>
            <w:hideMark/>
          </w:tcPr>
          <w:p w:rsidR="009D0365" w:rsidRPr="00A705F6" w:rsidRDefault="009D0365" w:rsidP="00A705F6">
            <w:pPr>
              <w:spacing w:before="20" w:after="20"/>
              <w:rPr>
                <w:rFonts w:ascii="Arial" w:hAnsi="Arial" w:cs="Arial"/>
                <w:bCs/>
                <w:color w:val="000000"/>
                <w:sz w:val="18"/>
                <w:szCs w:val="18"/>
              </w:rPr>
            </w:pPr>
            <w:r>
              <w:rPr>
                <w:rFonts w:ascii="Arial" w:hAnsi="Arial" w:cs="Arial"/>
                <w:bCs/>
                <w:color w:val="000000"/>
                <w:sz w:val="18"/>
                <w:szCs w:val="18"/>
              </w:rPr>
              <w:t>Southern Gulf</w:t>
            </w:r>
          </w:p>
        </w:tc>
        <w:tc>
          <w:tcPr>
            <w:tcW w:w="851" w:type="dxa"/>
            <w:shd w:val="clear" w:color="auto" w:fill="D9D9D9" w:themeFill="background1" w:themeFillShade="D9"/>
          </w:tcPr>
          <w:p w:rsidR="009D0365" w:rsidRDefault="009D0365" w:rsidP="00A705F6">
            <w:pPr>
              <w:spacing w:before="20" w:after="20"/>
              <w:jc w:val="center"/>
              <w:rPr>
                <w:rFonts w:ascii="Arial" w:hAnsi="Arial" w:cs="Arial"/>
                <w:color w:val="000000"/>
                <w:sz w:val="18"/>
                <w:szCs w:val="18"/>
              </w:rPr>
            </w:pPr>
            <w:r>
              <w:rPr>
                <w:rFonts w:ascii="Arial" w:hAnsi="Arial" w:cs="Arial"/>
                <w:color w:val="000000"/>
                <w:sz w:val="18"/>
                <w:szCs w:val="18"/>
              </w:rPr>
              <w:t>Qld.</w:t>
            </w:r>
          </w:p>
        </w:tc>
        <w:tc>
          <w:tcPr>
            <w:tcW w:w="1148" w:type="dxa"/>
            <w:shd w:val="clear" w:color="auto" w:fill="D9D9D9" w:themeFill="background1" w:themeFillShade="D9"/>
          </w:tcPr>
          <w:p w:rsidR="009D0365" w:rsidRPr="00A705F6" w:rsidRDefault="009D0365" w:rsidP="00A705F6">
            <w:pPr>
              <w:spacing w:before="20" w:after="20"/>
              <w:jc w:val="center"/>
              <w:rPr>
                <w:rFonts w:ascii="Arial" w:hAnsi="Arial" w:cs="Arial"/>
                <w:bCs/>
                <w:color w:val="000000"/>
                <w:sz w:val="18"/>
                <w:szCs w:val="18"/>
              </w:rPr>
            </w:pPr>
            <w:r>
              <w:rPr>
                <w:rFonts w:ascii="Arial" w:hAnsi="Arial" w:cs="Arial"/>
                <w:bCs/>
                <w:color w:val="000000"/>
                <w:sz w:val="18"/>
                <w:szCs w:val="18"/>
              </w:rPr>
              <w:t>0</w:t>
            </w:r>
          </w:p>
        </w:tc>
      </w:tr>
      <w:tr w:rsidR="009D0365" w:rsidRPr="002711C9" w:rsidTr="009D0365">
        <w:trPr>
          <w:trHeight w:val="170"/>
        </w:trPr>
        <w:tc>
          <w:tcPr>
            <w:tcW w:w="2929" w:type="dxa"/>
            <w:shd w:val="clear" w:color="auto" w:fill="D9D9D9" w:themeFill="background1" w:themeFillShade="D9"/>
            <w:noWrap/>
            <w:hideMark/>
          </w:tcPr>
          <w:p w:rsidR="009D0365" w:rsidRPr="00A705F6" w:rsidRDefault="009D0365" w:rsidP="00A705F6">
            <w:pPr>
              <w:spacing w:before="20" w:after="20"/>
              <w:rPr>
                <w:rFonts w:ascii="Arial" w:hAnsi="Arial" w:cs="Arial"/>
                <w:bCs/>
                <w:color w:val="000000"/>
                <w:sz w:val="18"/>
                <w:szCs w:val="18"/>
              </w:rPr>
            </w:pPr>
            <w:r>
              <w:rPr>
                <w:rFonts w:ascii="Arial" w:hAnsi="Arial" w:cs="Arial"/>
                <w:bCs/>
                <w:color w:val="000000"/>
                <w:sz w:val="18"/>
                <w:szCs w:val="18"/>
              </w:rPr>
              <w:t>Torres Strait</w:t>
            </w:r>
          </w:p>
        </w:tc>
        <w:tc>
          <w:tcPr>
            <w:tcW w:w="851" w:type="dxa"/>
            <w:shd w:val="clear" w:color="auto" w:fill="D9D9D9" w:themeFill="background1" w:themeFillShade="D9"/>
          </w:tcPr>
          <w:p w:rsidR="009D0365" w:rsidRDefault="009D0365" w:rsidP="00A705F6">
            <w:pPr>
              <w:spacing w:before="20" w:after="20"/>
              <w:jc w:val="center"/>
              <w:rPr>
                <w:rFonts w:ascii="Arial" w:hAnsi="Arial" w:cs="Arial"/>
                <w:color w:val="000000"/>
                <w:sz w:val="18"/>
                <w:szCs w:val="18"/>
              </w:rPr>
            </w:pPr>
            <w:r>
              <w:rPr>
                <w:rFonts w:ascii="Arial" w:hAnsi="Arial" w:cs="Arial"/>
                <w:color w:val="000000"/>
                <w:sz w:val="18"/>
                <w:szCs w:val="18"/>
              </w:rPr>
              <w:t>Qld.</w:t>
            </w:r>
          </w:p>
        </w:tc>
        <w:tc>
          <w:tcPr>
            <w:tcW w:w="1148" w:type="dxa"/>
            <w:shd w:val="clear" w:color="auto" w:fill="D9D9D9" w:themeFill="background1" w:themeFillShade="D9"/>
          </w:tcPr>
          <w:p w:rsidR="009D0365" w:rsidRPr="00A705F6" w:rsidRDefault="009D0365" w:rsidP="00A705F6">
            <w:pPr>
              <w:spacing w:before="20" w:after="20"/>
              <w:jc w:val="center"/>
              <w:rPr>
                <w:rFonts w:ascii="Arial" w:hAnsi="Arial" w:cs="Arial"/>
                <w:bCs/>
                <w:color w:val="000000"/>
                <w:sz w:val="18"/>
                <w:szCs w:val="18"/>
              </w:rPr>
            </w:pPr>
            <w:r>
              <w:rPr>
                <w:rFonts w:ascii="Arial" w:hAnsi="Arial" w:cs="Arial"/>
                <w:bCs/>
                <w:color w:val="000000"/>
                <w:sz w:val="18"/>
                <w:szCs w:val="18"/>
              </w:rPr>
              <w:t>0</w:t>
            </w:r>
          </w:p>
        </w:tc>
      </w:tr>
      <w:tr w:rsidR="0073493A" w:rsidRPr="002711C9" w:rsidTr="00A705F6">
        <w:trPr>
          <w:trHeight w:val="170"/>
        </w:trPr>
        <w:tc>
          <w:tcPr>
            <w:tcW w:w="2929" w:type="dxa"/>
            <w:noWrap/>
            <w:hideMark/>
          </w:tcPr>
          <w:p w:rsidR="0073493A" w:rsidRPr="00A705F6" w:rsidRDefault="0073493A" w:rsidP="00A705F6">
            <w:pPr>
              <w:spacing w:before="20" w:after="20"/>
              <w:rPr>
                <w:rFonts w:ascii="Arial" w:hAnsi="Arial" w:cs="Arial"/>
                <w:bCs/>
                <w:color w:val="000000"/>
                <w:sz w:val="18"/>
                <w:szCs w:val="18"/>
              </w:rPr>
            </w:pPr>
            <w:r w:rsidRPr="00A705F6">
              <w:rPr>
                <w:rFonts w:ascii="Arial" w:hAnsi="Arial" w:cs="Arial"/>
                <w:bCs/>
                <w:color w:val="000000"/>
                <w:sz w:val="18"/>
                <w:szCs w:val="18"/>
              </w:rPr>
              <w:t>Wet Tropics</w:t>
            </w:r>
          </w:p>
        </w:tc>
        <w:tc>
          <w:tcPr>
            <w:tcW w:w="851" w:type="dxa"/>
          </w:tcPr>
          <w:p w:rsidR="0073493A" w:rsidRPr="002711C9" w:rsidRDefault="00A705F6" w:rsidP="00A705F6">
            <w:pPr>
              <w:spacing w:before="20" w:after="20"/>
              <w:jc w:val="center"/>
              <w:rPr>
                <w:rFonts w:ascii="Arial" w:hAnsi="Arial" w:cs="Arial"/>
                <w:color w:val="000000"/>
                <w:sz w:val="18"/>
                <w:szCs w:val="18"/>
              </w:rPr>
            </w:pPr>
            <w:r>
              <w:rPr>
                <w:rFonts w:ascii="Arial" w:hAnsi="Arial" w:cs="Arial"/>
                <w:color w:val="000000"/>
                <w:sz w:val="18"/>
                <w:szCs w:val="18"/>
              </w:rPr>
              <w:t>Qld.</w:t>
            </w:r>
          </w:p>
        </w:tc>
        <w:tc>
          <w:tcPr>
            <w:tcW w:w="1148" w:type="dxa"/>
          </w:tcPr>
          <w:p w:rsidR="0073493A" w:rsidRPr="00A705F6" w:rsidRDefault="0073493A" w:rsidP="00A705F6">
            <w:pPr>
              <w:spacing w:before="20" w:after="20"/>
              <w:jc w:val="center"/>
              <w:rPr>
                <w:rFonts w:ascii="Arial" w:hAnsi="Arial" w:cs="Arial"/>
                <w:bCs/>
                <w:color w:val="000000"/>
                <w:sz w:val="18"/>
                <w:szCs w:val="18"/>
              </w:rPr>
            </w:pPr>
            <w:r w:rsidRPr="00A705F6">
              <w:rPr>
                <w:rFonts w:ascii="Arial" w:hAnsi="Arial" w:cs="Arial"/>
                <w:bCs/>
                <w:color w:val="000000"/>
                <w:sz w:val="18"/>
                <w:szCs w:val="18"/>
              </w:rPr>
              <w:t>5</w:t>
            </w:r>
          </w:p>
        </w:tc>
      </w:tr>
      <w:tr w:rsidR="009D0365" w:rsidRPr="002711C9" w:rsidTr="009D0365">
        <w:trPr>
          <w:trHeight w:val="170"/>
        </w:trPr>
        <w:tc>
          <w:tcPr>
            <w:tcW w:w="2929" w:type="dxa"/>
            <w:shd w:val="clear" w:color="auto" w:fill="D9D9D9" w:themeFill="background1" w:themeFillShade="D9"/>
            <w:noWrap/>
            <w:hideMark/>
          </w:tcPr>
          <w:p w:rsidR="009D0365" w:rsidRPr="00A705F6" w:rsidRDefault="009D0365" w:rsidP="00A705F6">
            <w:pPr>
              <w:spacing w:before="20" w:after="20"/>
              <w:rPr>
                <w:rFonts w:ascii="Arial" w:hAnsi="Arial" w:cs="Arial"/>
                <w:bCs/>
                <w:color w:val="000000"/>
                <w:sz w:val="18"/>
                <w:szCs w:val="18"/>
              </w:rPr>
            </w:pPr>
            <w:proofErr w:type="spellStart"/>
            <w:r w:rsidRPr="009D0365">
              <w:rPr>
                <w:rFonts w:ascii="Arial" w:hAnsi="Arial" w:cs="Arial"/>
                <w:bCs/>
                <w:color w:val="000000"/>
                <w:sz w:val="18"/>
                <w:szCs w:val="18"/>
              </w:rPr>
              <w:t>Alinytjara</w:t>
            </w:r>
            <w:proofErr w:type="spellEnd"/>
            <w:r w:rsidRPr="009D0365">
              <w:rPr>
                <w:rFonts w:ascii="Arial" w:hAnsi="Arial" w:cs="Arial"/>
                <w:bCs/>
                <w:color w:val="000000"/>
                <w:sz w:val="18"/>
                <w:szCs w:val="18"/>
              </w:rPr>
              <w:t xml:space="preserve"> </w:t>
            </w:r>
            <w:proofErr w:type="spellStart"/>
            <w:r w:rsidRPr="009D0365">
              <w:rPr>
                <w:rFonts w:ascii="Arial" w:hAnsi="Arial" w:cs="Arial"/>
                <w:bCs/>
                <w:color w:val="000000"/>
                <w:sz w:val="18"/>
                <w:szCs w:val="18"/>
              </w:rPr>
              <w:t>Wilurara</w:t>
            </w:r>
            <w:proofErr w:type="spellEnd"/>
          </w:p>
        </w:tc>
        <w:tc>
          <w:tcPr>
            <w:tcW w:w="851" w:type="dxa"/>
            <w:shd w:val="clear" w:color="auto" w:fill="D9D9D9" w:themeFill="background1" w:themeFillShade="D9"/>
          </w:tcPr>
          <w:p w:rsidR="009D0365" w:rsidRPr="002711C9" w:rsidRDefault="009D0365" w:rsidP="00A705F6">
            <w:pPr>
              <w:spacing w:before="20" w:after="20"/>
              <w:jc w:val="center"/>
              <w:rPr>
                <w:rFonts w:ascii="Arial" w:hAnsi="Arial" w:cs="Arial"/>
                <w:color w:val="000000"/>
                <w:sz w:val="18"/>
                <w:szCs w:val="18"/>
              </w:rPr>
            </w:pPr>
            <w:r>
              <w:rPr>
                <w:rFonts w:ascii="Arial" w:hAnsi="Arial" w:cs="Arial"/>
                <w:color w:val="000000"/>
                <w:sz w:val="18"/>
                <w:szCs w:val="18"/>
              </w:rPr>
              <w:t>SA</w:t>
            </w:r>
          </w:p>
        </w:tc>
        <w:tc>
          <w:tcPr>
            <w:tcW w:w="1148" w:type="dxa"/>
            <w:shd w:val="clear" w:color="auto" w:fill="D9D9D9" w:themeFill="background1" w:themeFillShade="D9"/>
          </w:tcPr>
          <w:p w:rsidR="009D0365" w:rsidRPr="00A705F6" w:rsidRDefault="009D0365" w:rsidP="00A705F6">
            <w:pPr>
              <w:spacing w:before="20" w:after="20"/>
              <w:jc w:val="center"/>
              <w:rPr>
                <w:rFonts w:ascii="Arial" w:hAnsi="Arial" w:cs="Arial"/>
                <w:bCs/>
                <w:color w:val="000000"/>
                <w:sz w:val="18"/>
                <w:szCs w:val="18"/>
              </w:rPr>
            </w:pPr>
            <w:r>
              <w:rPr>
                <w:rFonts w:ascii="Arial" w:hAnsi="Arial" w:cs="Arial"/>
                <w:bCs/>
                <w:color w:val="000000"/>
                <w:sz w:val="18"/>
                <w:szCs w:val="18"/>
              </w:rPr>
              <w:t>0</w:t>
            </w:r>
          </w:p>
        </w:tc>
      </w:tr>
      <w:tr w:rsidR="0073493A" w:rsidRPr="002711C9" w:rsidTr="00A705F6">
        <w:trPr>
          <w:trHeight w:val="170"/>
        </w:trPr>
        <w:tc>
          <w:tcPr>
            <w:tcW w:w="2929" w:type="dxa"/>
            <w:noWrap/>
            <w:hideMark/>
          </w:tcPr>
          <w:p w:rsidR="0073493A" w:rsidRPr="00A705F6" w:rsidRDefault="0073493A" w:rsidP="00A705F6">
            <w:pPr>
              <w:spacing w:before="20" w:after="20"/>
              <w:rPr>
                <w:rFonts w:ascii="Arial" w:hAnsi="Arial" w:cs="Arial"/>
                <w:bCs/>
                <w:color w:val="000000"/>
                <w:sz w:val="18"/>
                <w:szCs w:val="18"/>
              </w:rPr>
            </w:pPr>
            <w:r w:rsidRPr="00A705F6">
              <w:rPr>
                <w:rFonts w:ascii="Arial" w:hAnsi="Arial" w:cs="Arial"/>
                <w:bCs/>
                <w:color w:val="000000"/>
                <w:sz w:val="18"/>
                <w:szCs w:val="18"/>
              </w:rPr>
              <w:t>Eyre Peninsula</w:t>
            </w:r>
          </w:p>
        </w:tc>
        <w:tc>
          <w:tcPr>
            <w:tcW w:w="851" w:type="dxa"/>
          </w:tcPr>
          <w:p w:rsidR="0073493A" w:rsidRPr="002711C9" w:rsidRDefault="0073493A" w:rsidP="00A705F6">
            <w:pPr>
              <w:spacing w:before="20" w:after="20"/>
              <w:jc w:val="center"/>
              <w:rPr>
                <w:rFonts w:ascii="Arial" w:hAnsi="Arial" w:cs="Arial"/>
                <w:color w:val="000000"/>
                <w:sz w:val="18"/>
                <w:szCs w:val="18"/>
              </w:rPr>
            </w:pPr>
            <w:r w:rsidRPr="002711C9">
              <w:rPr>
                <w:rFonts w:ascii="Arial" w:hAnsi="Arial" w:cs="Arial"/>
                <w:color w:val="000000"/>
                <w:sz w:val="18"/>
                <w:szCs w:val="18"/>
              </w:rPr>
              <w:t>SA</w:t>
            </w:r>
          </w:p>
        </w:tc>
        <w:tc>
          <w:tcPr>
            <w:tcW w:w="1148" w:type="dxa"/>
          </w:tcPr>
          <w:p w:rsidR="0073493A" w:rsidRPr="00A705F6" w:rsidRDefault="0073493A" w:rsidP="00A705F6">
            <w:pPr>
              <w:spacing w:before="20" w:after="20"/>
              <w:jc w:val="center"/>
              <w:rPr>
                <w:rFonts w:ascii="Arial" w:hAnsi="Arial" w:cs="Arial"/>
                <w:bCs/>
                <w:color w:val="000000"/>
                <w:sz w:val="18"/>
                <w:szCs w:val="18"/>
              </w:rPr>
            </w:pPr>
            <w:r w:rsidRPr="00A705F6">
              <w:rPr>
                <w:rFonts w:ascii="Arial" w:hAnsi="Arial" w:cs="Arial"/>
                <w:bCs/>
                <w:color w:val="000000"/>
                <w:sz w:val="18"/>
                <w:szCs w:val="18"/>
              </w:rPr>
              <w:t>20</w:t>
            </w:r>
          </w:p>
        </w:tc>
      </w:tr>
      <w:tr w:rsidR="0073493A" w:rsidRPr="002711C9" w:rsidTr="00A705F6">
        <w:trPr>
          <w:trHeight w:val="170"/>
        </w:trPr>
        <w:tc>
          <w:tcPr>
            <w:tcW w:w="2929" w:type="dxa"/>
            <w:noWrap/>
            <w:hideMark/>
          </w:tcPr>
          <w:p w:rsidR="0073493A" w:rsidRPr="00A705F6" w:rsidRDefault="0073493A" w:rsidP="00A705F6">
            <w:pPr>
              <w:spacing w:before="20" w:after="20"/>
              <w:rPr>
                <w:rFonts w:ascii="Arial" w:hAnsi="Arial" w:cs="Arial"/>
                <w:bCs/>
                <w:color w:val="000000"/>
                <w:sz w:val="18"/>
                <w:szCs w:val="18"/>
              </w:rPr>
            </w:pPr>
            <w:r w:rsidRPr="00A705F6">
              <w:rPr>
                <w:rFonts w:ascii="Arial" w:hAnsi="Arial" w:cs="Arial"/>
                <w:bCs/>
                <w:color w:val="000000"/>
                <w:sz w:val="18"/>
                <w:szCs w:val="18"/>
              </w:rPr>
              <w:t>Kangaroo Island</w:t>
            </w:r>
          </w:p>
        </w:tc>
        <w:tc>
          <w:tcPr>
            <w:tcW w:w="851" w:type="dxa"/>
          </w:tcPr>
          <w:p w:rsidR="0073493A" w:rsidRPr="002711C9" w:rsidRDefault="0073493A" w:rsidP="00A705F6">
            <w:pPr>
              <w:spacing w:before="20" w:after="20"/>
              <w:jc w:val="center"/>
              <w:rPr>
                <w:rFonts w:ascii="Arial" w:hAnsi="Arial" w:cs="Arial"/>
                <w:color w:val="000000"/>
                <w:sz w:val="18"/>
                <w:szCs w:val="18"/>
              </w:rPr>
            </w:pPr>
            <w:r w:rsidRPr="002711C9">
              <w:rPr>
                <w:rFonts w:ascii="Arial" w:hAnsi="Arial" w:cs="Arial"/>
                <w:color w:val="000000"/>
                <w:sz w:val="18"/>
                <w:szCs w:val="18"/>
              </w:rPr>
              <w:t>SA</w:t>
            </w:r>
          </w:p>
        </w:tc>
        <w:tc>
          <w:tcPr>
            <w:tcW w:w="1148" w:type="dxa"/>
          </w:tcPr>
          <w:p w:rsidR="0073493A" w:rsidRPr="00A705F6" w:rsidRDefault="0073493A" w:rsidP="00A705F6">
            <w:pPr>
              <w:spacing w:before="20" w:after="20"/>
              <w:jc w:val="center"/>
              <w:rPr>
                <w:rFonts w:ascii="Arial" w:hAnsi="Arial" w:cs="Arial"/>
                <w:bCs/>
                <w:color w:val="000000"/>
                <w:sz w:val="18"/>
                <w:szCs w:val="18"/>
              </w:rPr>
            </w:pPr>
            <w:r w:rsidRPr="00A705F6">
              <w:rPr>
                <w:rFonts w:ascii="Arial" w:hAnsi="Arial" w:cs="Arial"/>
                <w:bCs/>
                <w:color w:val="000000"/>
                <w:sz w:val="18"/>
                <w:szCs w:val="18"/>
              </w:rPr>
              <w:t>17</w:t>
            </w:r>
          </w:p>
        </w:tc>
      </w:tr>
      <w:tr w:rsidR="0073493A" w:rsidRPr="002711C9" w:rsidTr="00A705F6">
        <w:trPr>
          <w:trHeight w:val="170"/>
        </w:trPr>
        <w:tc>
          <w:tcPr>
            <w:tcW w:w="2929" w:type="dxa"/>
            <w:noWrap/>
            <w:hideMark/>
          </w:tcPr>
          <w:p w:rsidR="0073493A" w:rsidRPr="00A705F6" w:rsidRDefault="0073493A" w:rsidP="00A705F6">
            <w:pPr>
              <w:spacing w:before="20" w:after="20"/>
              <w:rPr>
                <w:rFonts w:ascii="Arial" w:hAnsi="Arial" w:cs="Arial"/>
                <w:bCs/>
                <w:color w:val="000000"/>
                <w:sz w:val="18"/>
                <w:szCs w:val="18"/>
              </w:rPr>
            </w:pPr>
            <w:r w:rsidRPr="00A705F6">
              <w:rPr>
                <w:rFonts w:ascii="Arial" w:hAnsi="Arial" w:cs="Arial"/>
                <w:bCs/>
                <w:color w:val="000000"/>
                <w:sz w:val="18"/>
                <w:szCs w:val="18"/>
              </w:rPr>
              <w:t>Adelaide and Mount Lofty Ranges</w:t>
            </w:r>
          </w:p>
        </w:tc>
        <w:tc>
          <w:tcPr>
            <w:tcW w:w="851" w:type="dxa"/>
          </w:tcPr>
          <w:p w:rsidR="0073493A" w:rsidRPr="002711C9" w:rsidRDefault="0073493A" w:rsidP="00A705F6">
            <w:pPr>
              <w:spacing w:before="20" w:after="20"/>
              <w:jc w:val="center"/>
              <w:rPr>
                <w:rFonts w:ascii="Arial" w:hAnsi="Arial" w:cs="Arial"/>
                <w:color w:val="000000"/>
                <w:sz w:val="18"/>
                <w:szCs w:val="18"/>
              </w:rPr>
            </w:pPr>
            <w:r w:rsidRPr="002711C9">
              <w:rPr>
                <w:rFonts w:ascii="Arial" w:hAnsi="Arial" w:cs="Arial"/>
                <w:color w:val="000000"/>
                <w:sz w:val="18"/>
                <w:szCs w:val="18"/>
              </w:rPr>
              <w:t>SA</w:t>
            </w:r>
          </w:p>
        </w:tc>
        <w:tc>
          <w:tcPr>
            <w:tcW w:w="1148" w:type="dxa"/>
          </w:tcPr>
          <w:p w:rsidR="0073493A" w:rsidRPr="00A705F6" w:rsidRDefault="0073493A" w:rsidP="00A705F6">
            <w:pPr>
              <w:spacing w:before="20" w:after="20"/>
              <w:jc w:val="center"/>
              <w:rPr>
                <w:rFonts w:ascii="Arial" w:hAnsi="Arial" w:cs="Arial"/>
                <w:bCs/>
                <w:color w:val="000000"/>
                <w:sz w:val="18"/>
                <w:szCs w:val="18"/>
              </w:rPr>
            </w:pPr>
            <w:r w:rsidRPr="00A705F6">
              <w:rPr>
                <w:rFonts w:ascii="Arial" w:hAnsi="Arial" w:cs="Arial"/>
                <w:bCs/>
                <w:color w:val="000000"/>
                <w:sz w:val="18"/>
                <w:szCs w:val="18"/>
              </w:rPr>
              <w:t>18</w:t>
            </w:r>
          </w:p>
        </w:tc>
      </w:tr>
      <w:tr w:rsidR="0073493A" w:rsidRPr="002711C9" w:rsidTr="00A705F6">
        <w:trPr>
          <w:trHeight w:val="170"/>
        </w:trPr>
        <w:tc>
          <w:tcPr>
            <w:tcW w:w="2929" w:type="dxa"/>
            <w:noWrap/>
            <w:hideMark/>
          </w:tcPr>
          <w:p w:rsidR="0073493A" w:rsidRPr="00A705F6" w:rsidRDefault="0073493A" w:rsidP="00A705F6">
            <w:pPr>
              <w:spacing w:before="20" w:after="20"/>
              <w:rPr>
                <w:rFonts w:ascii="Arial" w:hAnsi="Arial" w:cs="Arial"/>
                <w:bCs/>
                <w:color w:val="000000"/>
                <w:sz w:val="18"/>
                <w:szCs w:val="18"/>
              </w:rPr>
            </w:pPr>
            <w:r w:rsidRPr="00A705F6">
              <w:rPr>
                <w:rFonts w:ascii="Arial" w:hAnsi="Arial" w:cs="Arial"/>
                <w:bCs/>
                <w:color w:val="000000"/>
                <w:sz w:val="18"/>
                <w:szCs w:val="18"/>
              </w:rPr>
              <w:t xml:space="preserve">Northern and </w:t>
            </w:r>
            <w:proofErr w:type="spellStart"/>
            <w:r w:rsidRPr="00A705F6">
              <w:rPr>
                <w:rFonts w:ascii="Arial" w:hAnsi="Arial" w:cs="Arial"/>
                <w:bCs/>
                <w:color w:val="000000"/>
                <w:sz w:val="18"/>
                <w:szCs w:val="18"/>
              </w:rPr>
              <w:t>Yorke</w:t>
            </w:r>
            <w:proofErr w:type="spellEnd"/>
          </w:p>
        </w:tc>
        <w:tc>
          <w:tcPr>
            <w:tcW w:w="851" w:type="dxa"/>
          </w:tcPr>
          <w:p w:rsidR="0073493A" w:rsidRPr="002711C9" w:rsidRDefault="0073493A" w:rsidP="00A705F6">
            <w:pPr>
              <w:spacing w:before="20" w:after="20"/>
              <w:jc w:val="center"/>
              <w:rPr>
                <w:rFonts w:ascii="Arial" w:hAnsi="Arial" w:cs="Arial"/>
                <w:color w:val="000000"/>
                <w:sz w:val="18"/>
                <w:szCs w:val="18"/>
              </w:rPr>
            </w:pPr>
            <w:r w:rsidRPr="002711C9">
              <w:rPr>
                <w:rFonts w:ascii="Arial" w:hAnsi="Arial" w:cs="Arial"/>
                <w:color w:val="000000"/>
                <w:sz w:val="18"/>
                <w:szCs w:val="18"/>
              </w:rPr>
              <w:t>SA</w:t>
            </w:r>
          </w:p>
        </w:tc>
        <w:tc>
          <w:tcPr>
            <w:tcW w:w="1148" w:type="dxa"/>
          </w:tcPr>
          <w:p w:rsidR="0073493A" w:rsidRPr="00A705F6" w:rsidRDefault="0073493A" w:rsidP="00A705F6">
            <w:pPr>
              <w:spacing w:before="20" w:after="20"/>
              <w:jc w:val="center"/>
              <w:rPr>
                <w:rFonts w:ascii="Arial" w:hAnsi="Arial" w:cs="Arial"/>
                <w:bCs/>
                <w:color w:val="000000"/>
                <w:sz w:val="18"/>
                <w:szCs w:val="18"/>
              </w:rPr>
            </w:pPr>
            <w:r w:rsidRPr="00A705F6">
              <w:rPr>
                <w:rFonts w:ascii="Arial" w:hAnsi="Arial" w:cs="Arial"/>
                <w:bCs/>
                <w:color w:val="000000"/>
                <w:sz w:val="18"/>
                <w:szCs w:val="18"/>
              </w:rPr>
              <w:t>20</w:t>
            </w:r>
          </w:p>
        </w:tc>
      </w:tr>
      <w:tr w:rsidR="009D0365" w:rsidRPr="002711C9" w:rsidTr="009D0365">
        <w:trPr>
          <w:trHeight w:val="170"/>
        </w:trPr>
        <w:tc>
          <w:tcPr>
            <w:tcW w:w="2929" w:type="dxa"/>
            <w:shd w:val="clear" w:color="auto" w:fill="D9D9D9" w:themeFill="background1" w:themeFillShade="D9"/>
            <w:noWrap/>
            <w:hideMark/>
          </w:tcPr>
          <w:p w:rsidR="009D0365" w:rsidRPr="00A705F6" w:rsidRDefault="009D0365" w:rsidP="00A705F6">
            <w:pPr>
              <w:spacing w:before="20" w:after="20"/>
              <w:rPr>
                <w:rFonts w:ascii="Arial" w:hAnsi="Arial" w:cs="Arial"/>
                <w:bCs/>
                <w:color w:val="000000"/>
                <w:sz w:val="18"/>
                <w:szCs w:val="18"/>
              </w:rPr>
            </w:pPr>
            <w:r>
              <w:rPr>
                <w:rFonts w:ascii="Arial" w:hAnsi="Arial" w:cs="Arial"/>
                <w:bCs/>
                <w:color w:val="000000"/>
                <w:sz w:val="18"/>
                <w:szCs w:val="18"/>
              </w:rPr>
              <w:t>South Australian Arid Lands</w:t>
            </w:r>
          </w:p>
        </w:tc>
        <w:tc>
          <w:tcPr>
            <w:tcW w:w="851" w:type="dxa"/>
            <w:shd w:val="clear" w:color="auto" w:fill="D9D9D9" w:themeFill="background1" w:themeFillShade="D9"/>
          </w:tcPr>
          <w:p w:rsidR="009D0365" w:rsidRPr="002711C9" w:rsidRDefault="009D0365" w:rsidP="00A705F6">
            <w:pPr>
              <w:spacing w:before="20" w:after="20"/>
              <w:jc w:val="center"/>
              <w:rPr>
                <w:rFonts w:ascii="Arial" w:hAnsi="Arial" w:cs="Arial"/>
                <w:color w:val="000000"/>
                <w:sz w:val="18"/>
                <w:szCs w:val="18"/>
              </w:rPr>
            </w:pPr>
            <w:r>
              <w:rPr>
                <w:rFonts w:ascii="Arial" w:hAnsi="Arial" w:cs="Arial"/>
                <w:color w:val="000000"/>
                <w:sz w:val="18"/>
                <w:szCs w:val="18"/>
              </w:rPr>
              <w:t>SA</w:t>
            </w:r>
          </w:p>
        </w:tc>
        <w:tc>
          <w:tcPr>
            <w:tcW w:w="1148" w:type="dxa"/>
            <w:shd w:val="clear" w:color="auto" w:fill="D9D9D9" w:themeFill="background1" w:themeFillShade="D9"/>
          </w:tcPr>
          <w:p w:rsidR="009D0365" w:rsidRPr="00A705F6" w:rsidRDefault="009D0365" w:rsidP="00A705F6">
            <w:pPr>
              <w:spacing w:before="20" w:after="20"/>
              <w:jc w:val="center"/>
              <w:rPr>
                <w:rFonts w:ascii="Arial" w:hAnsi="Arial" w:cs="Arial"/>
                <w:bCs/>
                <w:color w:val="000000"/>
                <w:sz w:val="18"/>
                <w:szCs w:val="18"/>
              </w:rPr>
            </w:pPr>
            <w:r>
              <w:rPr>
                <w:rFonts w:ascii="Arial" w:hAnsi="Arial" w:cs="Arial"/>
                <w:bCs/>
                <w:color w:val="000000"/>
                <w:sz w:val="18"/>
                <w:szCs w:val="18"/>
              </w:rPr>
              <w:t>0</w:t>
            </w:r>
          </w:p>
        </w:tc>
      </w:tr>
      <w:tr w:rsidR="009D0365" w:rsidRPr="002711C9" w:rsidTr="00A705F6">
        <w:trPr>
          <w:trHeight w:val="170"/>
        </w:trPr>
        <w:tc>
          <w:tcPr>
            <w:tcW w:w="2929" w:type="dxa"/>
            <w:noWrap/>
            <w:hideMark/>
          </w:tcPr>
          <w:p w:rsidR="009D0365" w:rsidRPr="00A705F6" w:rsidRDefault="009D0365" w:rsidP="00A705F6">
            <w:pPr>
              <w:spacing w:before="20" w:after="20"/>
              <w:rPr>
                <w:rFonts w:ascii="Arial" w:hAnsi="Arial" w:cs="Arial"/>
                <w:bCs/>
                <w:color w:val="000000"/>
                <w:sz w:val="18"/>
                <w:szCs w:val="18"/>
              </w:rPr>
            </w:pPr>
            <w:r w:rsidRPr="00A705F6">
              <w:rPr>
                <w:rFonts w:ascii="Arial" w:hAnsi="Arial" w:cs="Arial"/>
                <w:bCs/>
                <w:color w:val="000000"/>
                <w:sz w:val="18"/>
                <w:szCs w:val="18"/>
              </w:rPr>
              <w:t>SA Murray Darling Basin</w:t>
            </w:r>
          </w:p>
        </w:tc>
        <w:tc>
          <w:tcPr>
            <w:tcW w:w="851" w:type="dxa"/>
          </w:tcPr>
          <w:p w:rsidR="009D0365" w:rsidRPr="002711C9" w:rsidRDefault="009D0365" w:rsidP="00A705F6">
            <w:pPr>
              <w:spacing w:before="20" w:after="20"/>
              <w:jc w:val="center"/>
              <w:rPr>
                <w:rFonts w:ascii="Arial" w:hAnsi="Arial" w:cs="Arial"/>
                <w:color w:val="000000"/>
                <w:sz w:val="18"/>
                <w:szCs w:val="18"/>
              </w:rPr>
            </w:pPr>
            <w:r w:rsidRPr="002711C9">
              <w:rPr>
                <w:rFonts w:ascii="Arial" w:hAnsi="Arial" w:cs="Arial"/>
                <w:color w:val="000000"/>
                <w:sz w:val="18"/>
                <w:szCs w:val="18"/>
              </w:rPr>
              <w:t>SA</w:t>
            </w:r>
          </w:p>
        </w:tc>
        <w:tc>
          <w:tcPr>
            <w:tcW w:w="1148" w:type="dxa"/>
          </w:tcPr>
          <w:p w:rsidR="009D0365" w:rsidRPr="00A705F6" w:rsidRDefault="009D0365" w:rsidP="00A705F6">
            <w:pPr>
              <w:spacing w:before="20" w:after="20"/>
              <w:jc w:val="center"/>
              <w:rPr>
                <w:rFonts w:ascii="Arial" w:hAnsi="Arial" w:cs="Arial"/>
                <w:bCs/>
                <w:color w:val="000000"/>
                <w:sz w:val="18"/>
                <w:szCs w:val="18"/>
              </w:rPr>
            </w:pPr>
            <w:r w:rsidRPr="00A705F6">
              <w:rPr>
                <w:rFonts w:ascii="Arial" w:hAnsi="Arial" w:cs="Arial"/>
                <w:bCs/>
                <w:color w:val="000000"/>
                <w:sz w:val="18"/>
                <w:szCs w:val="18"/>
              </w:rPr>
              <w:t>20</w:t>
            </w:r>
          </w:p>
        </w:tc>
      </w:tr>
      <w:tr w:rsidR="009D0365" w:rsidRPr="002711C9" w:rsidTr="00A705F6">
        <w:trPr>
          <w:trHeight w:val="170"/>
        </w:trPr>
        <w:tc>
          <w:tcPr>
            <w:tcW w:w="2929" w:type="dxa"/>
            <w:noWrap/>
            <w:hideMark/>
          </w:tcPr>
          <w:p w:rsidR="009D0365" w:rsidRPr="00A705F6" w:rsidRDefault="009D0365" w:rsidP="00A705F6">
            <w:pPr>
              <w:spacing w:before="20" w:after="20"/>
              <w:rPr>
                <w:rFonts w:ascii="Arial" w:hAnsi="Arial" w:cs="Arial"/>
                <w:bCs/>
                <w:color w:val="000000"/>
                <w:sz w:val="18"/>
                <w:szCs w:val="18"/>
              </w:rPr>
            </w:pPr>
            <w:r w:rsidRPr="00A705F6">
              <w:rPr>
                <w:rFonts w:ascii="Arial" w:hAnsi="Arial" w:cs="Arial"/>
                <w:bCs/>
                <w:color w:val="000000"/>
                <w:sz w:val="18"/>
                <w:szCs w:val="18"/>
              </w:rPr>
              <w:t>South East (SA)</w:t>
            </w:r>
          </w:p>
        </w:tc>
        <w:tc>
          <w:tcPr>
            <w:tcW w:w="851" w:type="dxa"/>
          </w:tcPr>
          <w:p w:rsidR="009D0365" w:rsidRPr="002711C9" w:rsidRDefault="009D0365" w:rsidP="00A705F6">
            <w:pPr>
              <w:spacing w:before="20" w:after="20"/>
              <w:jc w:val="center"/>
              <w:rPr>
                <w:rFonts w:ascii="Arial" w:hAnsi="Arial" w:cs="Arial"/>
                <w:color w:val="000000"/>
                <w:sz w:val="18"/>
                <w:szCs w:val="18"/>
              </w:rPr>
            </w:pPr>
            <w:r w:rsidRPr="002711C9">
              <w:rPr>
                <w:rFonts w:ascii="Arial" w:hAnsi="Arial" w:cs="Arial"/>
                <w:color w:val="000000"/>
                <w:sz w:val="18"/>
                <w:szCs w:val="18"/>
              </w:rPr>
              <w:t>SA</w:t>
            </w:r>
          </w:p>
        </w:tc>
        <w:tc>
          <w:tcPr>
            <w:tcW w:w="1148" w:type="dxa"/>
          </w:tcPr>
          <w:p w:rsidR="009D0365" w:rsidRPr="00A705F6" w:rsidRDefault="009D0365" w:rsidP="00A705F6">
            <w:pPr>
              <w:spacing w:before="20" w:after="20"/>
              <w:jc w:val="center"/>
              <w:rPr>
                <w:rFonts w:ascii="Arial" w:hAnsi="Arial" w:cs="Arial"/>
                <w:bCs/>
                <w:color w:val="000000"/>
                <w:sz w:val="18"/>
                <w:szCs w:val="18"/>
              </w:rPr>
            </w:pPr>
            <w:r w:rsidRPr="00A705F6">
              <w:rPr>
                <w:rFonts w:ascii="Arial" w:hAnsi="Arial" w:cs="Arial"/>
                <w:bCs/>
                <w:color w:val="000000"/>
                <w:sz w:val="18"/>
                <w:szCs w:val="18"/>
              </w:rPr>
              <w:t>19</w:t>
            </w:r>
          </w:p>
        </w:tc>
      </w:tr>
      <w:tr w:rsidR="009D0365" w:rsidRPr="002711C9" w:rsidTr="00A705F6">
        <w:trPr>
          <w:trHeight w:val="170"/>
        </w:trPr>
        <w:tc>
          <w:tcPr>
            <w:tcW w:w="2929" w:type="dxa"/>
            <w:noWrap/>
            <w:hideMark/>
          </w:tcPr>
          <w:p w:rsidR="009D0365" w:rsidRPr="00A705F6" w:rsidRDefault="009D0365" w:rsidP="00A705F6">
            <w:pPr>
              <w:spacing w:before="20" w:after="20"/>
              <w:rPr>
                <w:rFonts w:ascii="Arial" w:hAnsi="Arial" w:cs="Arial"/>
                <w:bCs/>
                <w:color w:val="000000"/>
                <w:sz w:val="18"/>
                <w:szCs w:val="18"/>
              </w:rPr>
            </w:pPr>
            <w:r w:rsidRPr="00A705F6">
              <w:rPr>
                <w:rFonts w:ascii="Arial" w:hAnsi="Arial" w:cs="Arial"/>
                <w:bCs/>
                <w:color w:val="000000"/>
                <w:sz w:val="18"/>
                <w:szCs w:val="18"/>
              </w:rPr>
              <w:t>Avon</w:t>
            </w:r>
          </w:p>
        </w:tc>
        <w:tc>
          <w:tcPr>
            <w:tcW w:w="851" w:type="dxa"/>
          </w:tcPr>
          <w:p w:rsidR="009D0365" w:rsidRPr="002711C9" w:rsidRDefault="009D0365" w:rsidP="00A705F6">
            <w:pPr>
              <w:spacing w:before="20" w:after="20"/>
              <w:jc w:val="center"/>
              <w:rPr>
                <w:rFonts w:ascii="Arial" w:hAnsi="Arial" w:cs="Arial"/>
                <w:color w:val="000000"/>
                <w:sz w:val="18"/>
                <w:szCs w:val="18"/>
              </w:rPr>
            </w:pPr>
            <w:r w:rsidRPr="002711C9">
              <w:rPr>
                <w:rFonts w:ascii="Arial" w:hAnsi="Arial" w:cs="Arial"/>
                <w:color w:val="000000"/>
                <w:sz w:val="18"/>
                <w:szCs w:val="18"/>
              </w:rPr>
              <w:t>WA</w:t>
            </w:r>
          </w:p>
        </w:tc>
        <w:tc>
          <w:tcPr>
            <w:tcW w:w="1148" w:type="dxa"/>
          </w:tcPr>
          <w:p w:rsidR="009D0365" w:rsidRPr="00A705F6" w:rsidRDefault="009D0365" w:rsidP="00A705F6">
            <w:pPr>
              <w:spacing w:before="20" w:after="20"/>
              <w:jc w:val="center"/>
              <w:rPr>
                <w:rFonts w:ascii="Arial" w:hAnsi="Arial" w:cs="Arial"/>
                <w:bCs/>
                <w:color w:val="000000"/>
                <w:sz w:val="18"/>
                <w:szCs w:val="18"/>
              </w:rPr>
            </w:pPr>
            <w:r w:rsidRPr="00A705F6">
              <w:rPr>
                <w:rFonts w:ascii="Arial" w:hAnsi="Arial" w:cs="Arial"/>
                <w:bCs/>
                <w:color w:val="000000"/>
                <w:sz w:val="18"/>
                <w:szCs w:val="18"/>
              </w:rPr>
              <w:t>8</w:t>
            </w:r>
          </w:p>
        </w:tc>
      </w:tr>
      <w:tr w:rsidR="009D0365" w:rsidRPr="002711C9" w:rsidTr="00A705F6">
        <w:trPr>
          <w:trHeight w:val="170"/>
        </w:trPr>
        <w:tc>
          <w:tcPr>
            <w:tcW w:w="2929" w:type="dxa"/>
            <w:noWrap/>
            <w:hideMark/>
          </w:tcPr>
          <w:p w:rsidR="009D0365" w:rsidRPr="00A705F6" w:rsidRDefault="009D0365" w:rsidP="00A705F6">
            <w:pPr>
              <w:spacing w:before="20" w:after="20"/>
              <w:rPr>
                <w:rFonts w:ascii="Arial" w:hAnsi="Arial" w:cs="Arial"/>
                <w:bCs/>
                <w:color w:val="000000"/>
                <w:sz w:val="18"/>
                <w:szCs w:val="18"/>
              </w:rPr>
            </w:pPr>
            <w:r w:rsidRPr="00A705F6">
              <w:rPr>
                <w:rFonts w:ascii="Arial" w:hAnsi="Arial" w:cs="Arial"/>
                <w:bCs/>
                <w:color w:val="000000"/>
                <w:sz w:val="18"/>
                <w:szCs w:val="18"/>
              </w:rPr>
              <w:t>Northern Ag</w:t>
            </w:r>
          </w:p>
        </w:tc>
        <w:tc>
          <w:tcPr>
            <w:tcW w:w="851" w:type="dxa"/>
          </w:tcPr>
          <w:p w:rsidR="009D0365" w:rsidRPr="002711C9" w:rsidRDefault="009D0365" w:rsidP="00A705F6">
            <w:pPr>
              <w:spacing w:before="20" w:after="20"/>
              <w:jc w:val="center"/>
              <w:rPr>
                <w:rFonts w:ascii="Arial" w:hAnsi="Arial" w:cs="Arial"/>
                <w:color w:val="000000"/>
                <w:sz w:val="18"/>
                <w:szCs w:val="18"/>
              </w:rPr>
            </w:pPr>
            <w:r w:rsidRPr="002711C9">
              <w:rPr>
                <w:rFonts w:ascii="Arial" w:hAnsi="Arial" w:cs="Arial"/>
                <w:color w:val="000000"/>
                <w:sz w:val="18"/>
                <w:szCs w:val="18"/>
              </w:rPr>
              <w:t>WA</w:t>
            </w:r>
          </w:p>
        </w:tc>
        <w:tc>
          <w:tcPr>
            <w:tcW w:w="1148" w:type="dxa"/>
          </w:tcPr>
          <w:p w:rsidR="009D0365" w:rsidRPr="00A705F6" w:rsidRDefault="009D0365" w:rsidP="00A705F6">
            <w:pPr>
              <w:spacing w:before="20" w:after="20"/>
              <w:jc w:val="center"/>
              <w:rPr>
                <w:rFonts w:ascii="Arial" w:hAnsi="Arial" w:cs="Arial"/>
                <w:bCs/>
                <w:color w:val="000000"/>
                <w:sz w:val="18"/>
                <w:szCs w:val="18"/>
              </w:rPr>
            </w:pPr>
            <w:r w:rsidRPr="00A705F6">
              <w:rPr>
                <w:rFonts w:ascii="Arial" w:hAnsi="Arial" w:cs="Arial"/>
                <w:bCs/>
                <w:color w:val="000000"/>
                <w:sz w:val="18"/>
                <w:szCs w:val="18"/>
              </w:rPr>
              <w:t>7</w:t>
            </w:r>
          </w:p>
        </w:tc>
      </w:tr>
      <w:tr w:rsidR="009D0365" w:rsidRPr="002711C9" w:rsidTr="009D0365">
        <w:trPr>
          <w:trHeight w:val="170"/>
        </w:trPr>
        <w:tc>
          <w:tcPr>
            <w:tcW w:w="2929" w:type="dxa"/>
            <w:shd w:val="clear" w:color="auto" w:fill="D9D9D9" w:themeFill="background1" w:themeFillShade="D9"/>
            <w:noWrap/>
            <w:hideMark/>
          </w:tcPr>
          <w:p w:rsidR="009D0365" w:rsidRPr="00A705F6" w:rsidRDefault="009D0365" w:rsidP="00A705F6">
            <w:pPr>
              <w:spacing w:before="20" w:after="20"/>
              <w:rPr>
                <w:rFonts w:ascii="Arial" w:hAnsi="Arial" w:cs="Arial"/>
                <w:bCs/>
                <w:color w:val="000000"/>
                <w:sz w:val="18"/>
                <w:szCs w:val="18"/>
              </w:rPr>
            </w:pPr>
            <w:r>
              <w:rPr>
                <w:rFonts w:ascii="Arial" w:hAnsi="Arial" w:cs="Arial"/>
                <w:bCs/>
                <w:color w:val="000000"/>
                <w:sz w:val="18"/>
                <w:szCs w:val="18"/>
              </w:rPr>
              <w:t>Rangelands</w:t>
            </w:r>
          </w:p>
        </w:tc>
        <w:tc>
          <w:tcPr>
            <w:tcW w:w="851" w:type="dxa"/>
            <w:shd w:val="clear" w:color="auto" w:fill="D9D9D9" w:themeFill="background1" w:themeFillShade="D9"/>
          </w:tcPr>
          <w:p w:rsidR="009D0365" w:rsidRPr="002711C9" w:rsidRDefault="009D0365" w:rsidP="00A705F6">
            <w:pPr>
              <w:spacing w:before="20" w:after="20"/>
              <w:jc w:val="center"/>
              <w:rPr>
                <w:rFonts w:ascii="Arial" w:hAnsi="Arial" w:cs="Arial"/>
                <w:color w:val="000000"/>
                <w:sz w:val="18"/>
                <w:szCs w:val="18"/>
              </w:rPr>
            </w:pPr>
            <w:r>
              <w:rPr>
                <w:rFonts w:ascii="Arial" w:hAnsi="Arial" w:cs="Arial"/>
                <w:color w:val="000000"/>
                <w:sz w:val="18"/>
                <w:szCs w:val="18"/>
              </w:rPr>
              <w:t>WA</w:t>
            </w:r>
          </w:p>
        </w:tc>
        <w:tc>
          <w:tcPr>
            <w:tcW w:w="1148" w:type="dxa"/>
            <w:shd w:val="clear" w:color="auto" w:fill="D9D9D9" w:themeFill="background1" w:themeFillShade="D9"/>
          </w:tcPr>
          <w:p w:rsidR="009D0365" w:rsidRPr="00A705F6" w:rsidRDefault="009D0365" w:rsidP="00A705F6">
            <w:pPr>
              <w:spacing w:before="20" w:after="20"/>
              <w:jc w:val="center"/>
              <w:rPr>
                <w:rFonts w:ascii="Arial" w:hAnsi="Arial" w:cs="Arial"/>
                <w:bCs/>
                <w:color w:val="000000"/>
                <w:sz w:val="18"/>
                <w:szCs w:val="18"/>
              </w:rPr>
            </w:pPr>
            <w:r>
              <w:rPr>
                <w:rFonts w:ascii="Arial" w:hAnsi="Arial" w:cs="Arial"/>
                <w:bCs/>
                <w:color w:val="000000"/>
                <w:sz w:val="18"/>
                <w:szCs w:val="18"/>
              </w:rPr>
              <w:t>0</w:t>
            </w:r>
          </w:p>
        </w:tc>
      </w:tr>
      <w:tr w:rsidR="009D0365" w:rsidRPr="002711C9" w:rsidTr="00A705F6">
        <w:trPr>
          <w:trHeight w:val="170"/>
        </w:trPr>
        <w:tc>
          <w:tcPr>
            <w:tcW w:w="2929" w:type="dxa"/>
            <w:noWrap/>
            <w:hideMark/>
          </w:tcPr>
          <w:p w:rsidR="009D0365" w:rsidRPr="00A705F6" w:rsidRDefault="009D0365" w:rsidP="00A705F6">
            <w:pPr>
              <w:spacing w:before="20" w:after="20"/>
              <w:rPr>
                <w:rFonts w:ascii="Arial" w:hAnsi="Arial" w:cs="Arial"/>
                <w:bCs/>
                <w:color w:val="000000"/>
                <w:sz w:val="18"/>
                <w:szCs w:val="18"/>
              </w:rPr>
            </w:pPr>
            <w:r w:rsidRPr="00A705F6">
              <w:rPr>
                <w:rFonts w:ascii="Arial" w:hAnsi="Arial" w:cs="Arial"/>
                <w:bCs/>
                <w:color w:val="000000"/>
                <w:sz w:val="18"/>
                <w:szCs w:val="18"/>
              </w:rPr>
              <w:t>South Coast</w:t>
            </w:r>
          </w:p>
        </w:tc>
        <w:tc>
          <w:tcPr>
            <w:tcW w:w="851" w:type="dxa"/>
          </w:tcPr>
          <w:p w:rsidR="009D0365" w:rsidRPr="002711C9" w:rsidRDefault="009D0365" w:rsidP="00A705F6">
            <w:pPr>
              <w:spacing w:before="20" w:after="20"/>
              <w:jc w:val="center"/>
              <w:rPr>
                <w:rFonts w:ascii="Arial" w:hAnsi="Arial" w:cs="Arial"/>
                <w:color w:val="000000"/>
                <w:sz w:val="18"/>
                <w:szCs w:val="18"/>
              </w:rPr>
            </w:pPr>
            <w:r w:rsidRPr="002711C9">
              <w:rPr>
                <w:rFonts w:ascii="Arial" w:hAnsi="Arial" w:cs="Arial"/>
                <w:color w:val="000000"/>
                <w:sz w:val="18"/>
                <w:szCs w:val="18"/>
              </w:rPr>
              <w:t>WA</w:t>
            </w:r>
          </w:p>
        </w:tc>
        <w:tc>
          <w:tcPr>
            <w:tcW w:w="1148" w:type="dxa"/>
          </w:tcPr>
          <w:p w:rsidR="009D0365" w:rsidRPr="00A705F6" w:rsidRDefault="009D0365" w:rsidP="00A705F6">
            <w:pPr>
              <w:spacing w:before="20" w:after="20"/>
              <w:jc w:val="center"/>
              <w:rPr>
                <w:rFonts w:ascii="Arial" w:hAnsi="Arial" w:cs="Arial"/>
                <w:bCs/>
                <w:color w:val="000000"/>
                <w:sz w:val="18"/>
                <w:szCs w:val="18"/>
              </w:rPr>
            </w:pPr>
            <w:r w:rsidRPr="00A705F6">
              <w:rPr>
                <w:rFonts w:ascii="Arial" w:hAnsi="Arial" w:cs="Arial"/>
                <w:bCs/>
                <w:color w:val="000000"/>
                <w:sz w:val="18"/>
                <w:szCs w:val="18"/>
              </w:rPr>
              <w:t>7</w:t>
            </w:r>
          </w:p>
        </w:tc>
      </w:tr>
      <w:tr w:rsidR="009D0365" w:rsidRPr="002711C9" w:rsidTr="00A705F6">
        <w:trPr>
          <w:trHeight w:val="170"/>
        </w:trPr>
        <w:tc>
          <w:tcPr>
            <w:tcW w:w="2929" w:type="dxa"/>
            <w:noWrap/>
            <w:hideMark/>
          </w:tcPr>
          <w:p w:rsidR="009D0365" w:rsidRPr="00A705F6" w:rsidRDefault="009D0365" w:rsidP="00A705F6">
            <w:pPr>
              <w:spacing w:before="20" w:after="20"/>
              <w:rPr>
                <w:rFonts w:ascii="Arial" w:hAnsi="Arial" w:cs="Arial"/>
                <w:bCs/>
                <w:color w:val="000000"/>
                <w:sz w:val="18"/>
                <w:szCs w:val="18"/>
              </w:rPr>
            </w:pPr>
            <w:r w:rsidRPr="00A705F6">
              <w:rPr>
                <w:rFonts w:ascii="Arial" w:hAnsi="Arial" w:cs="Arial"/>
                <w:bCs/>
                <w:color w:val="000000"/>
                <w:sz w:val="18"/>
                <w:szCs w:val="18"/>
              </w:rPr>
              <w:t>South West</w:t>
            </w:r>
          </w:p>
        </w:tc>
        <w:tc>
          <w:tcPr>
            <w:tcW w:w="851" w:type="dxa"/>
          </w:tcPr>
          <w:p w:rsidR="009D0365" w:rsidRPr="002711C9" w:rsidRDefault="009D0365" w:rsidP="00A705F6">
            <w:pPr>
              <w:spacing w:before="20" w:after="20"/>
              <w:jc w:val="center"/>
              <w:rPr>
                <w:rFonts w:ascii="Arial" w:hAnsi="Arial" w:cs="Arial"/>
                <w:color w:val="000000"/>
                <w:sz w:val="18"/>
                <w:szCs w:val="18"/>
              </w:rPr>
            </w:pPr>
            <w:r w:rsidRPr="002711C9">
              <w:rPr>
                <w:rFonts w:ascii="Arial" w:hAnsi="Arial" w:cs="Arial"/>
                <w:color w:val="000000"/>
                <w:sz w:val="18"/>
                <w:szCs w:val="18"/>
              </w:rPr>
              <w:t>WA</w:t>
            </w:r>
          </w:p>
        </w:tc>
        <w:tc>
          <w:tcPr>
            <w:tcW w:w="1148" w:type="dxa"/>
          </w:tcPr>
          <w:p w:rsidR="009D0365" w:rsidRPr="00A705F6" w:rsidRDefault="009D0365" w:rsidP="00A705F6">
            <w:pPr>
              <w:spacing w:before="20" w:after="20"/>
              <w:jc w:val="center"/>
              <w:rPr>
                <w:rFonts w:ascii="Arial" w:hAnsi="Arial" w:cs="Arial"/>
                <w:bCs/>
                <w:color w:val="000000"/>
                <w:sz w:val="18"/>
                <w:szCs w:val="18"/>
              </w:rPr>
            </w:pPr>
            <w:r w:rsidRPr="00A705F6">
              <w:rPr>
                <w:rFonts w:ascii="Arial" w:hAnsi="Arial" w:cs="Arial"/>
                <w:bCs/>
                <w:color w:val="000000"/>
                <w:sz w:val="18"/>
                <w:szCs w:val="18"/>
              </w:rPr>
              <w:t>7</w:t>
            </w:r>
          </w:p>
        </w:tc>
      </w:tr>
      <w:tr w:rsidR="009D0365" w:rsidRPr="002711C9" w:rsidTr="00A705F6">
        <w:trPr>
          <w:trHeight w:val="170"/>
        </w:trPr>
        <w:tc>
          <w:tcPr>
            <w:tcW w:w="2929" w:type="dxa"/>
            <w:noWrap/>
            <w:hideMark/>
          </w:tcPr>
          <w:p w:rsidR="009D0365" w:rsidRPr="00A705F6" w:rsidRDefault="009D0365" w:rsidP="00A705F6">
            <w:pPr>
              <w:spacing w:before="20" w:after="20"/>
              <w:rPr>
                <w:rFonts w:ascii="Arial" w:hAnsi="Arial" w:cs="Arial"/>
                <w:bCs/>
                <w:color w:val="000000"/>
                <w:sz w:val="18"/>
                <w:szCs w:val="18"/>
              </w:rPr>
            </w:pPr>
            <w:r w:rsidRPr="00A705F6">
              <w:rPr>
                <w:rFonts w:ascii="Arial" w:hAnsi="Arial" w:cs="Arial"/>
                <w:bCs/>
                <w:color w:val="000000"/>
                <w:sz w:val="18"/>
                <w:szCs w:val="18"/>
              </w:rPr>
              <w:t>Swan</w:t>
            </w:r>
          </w:p>
        </w:tc>
        <w:tc>
          <w:tcPr>
            <w:tcW w:w="851" w:type="dxa"/>
          </w:tcPr>
          <w:p w:rsidR="009D0365" w:rsidRPr="002711C9" w:rsidRDefault="009D0365" w:rsidP="00A705F6">
            <w:pPr>
              <w:spacing w:before="20" w:after="20"/>
              <w:jc w:val="center"/>
              <w:rPr>
                <w:rFonts w:ascii="Arial" w:hAnsi="Arial" w:cs="Arial"/>
                <w:color w:val="000000"/>
                <w:sz w:val="18"/>
                <w:szCs w:val="18"/>
              </w:rPr>
            </w:pPr>
            <w:r w:rsidRPr="002711C9">
              <w:rPr>
                <w:rFonts w:ascii="Arial" w:hAnsi="Arial" w:cs="Arial"/>
                <w:color w:val="000000"/>
                <w:sz w:val="18"/>
                <w:szCs w:val="18"/>
              </w:rPr>
              <w:t>WA</w:t>
            </w:r>
          </w:p>
        </w:tc>
        <w:tc>
          <w:tcPr>
            <w:tcW w:w="1148" w:type="dxa"/>
          </w:tcPr>
          <w:p w:rsidR="009D0365" w:rsidRPr="00A705F6" w:rsidRDefault="009D0365" w:rsidP="00A705F6">
            <w:pPr>
              <w:spacing w:before="20" w:after="20"/>
              <w:jc w:val="center"/>
              <w:rPr>
                <w:rFonts w:ascii="Arial" w:hAnsi="Arial" w:cs="Arial"/>
                <w:bCs/>
                <w:color w:val="000000"/>
                <w:sz w:val="18"/>
                <w:szCs w:val="18"/>
              </w:rPr>
            </w:pPr>
            <w:r w:rsidRPr="00A705F6">
              <w:rPr>
                <w:rFonts w:ascii="Arial" w:hAnsi="Arial" w:cs="Arial"/>
                <w:bCs/>
                <w:color w:val="000000"/>
                <w:sz w:val="18"/>
                <w:szCs w:val="18"/>
              </w:rPr>
              <w:t>5</w:t>
            </w:r>
          </w:p>
        </w:tc>
      </w:tr>
      <w:tr w:rsidR="009D0365" w:rsidRPr="002711C9" w:rsidTr="00A705F6">
        <w:trPr>
          <w:trHeight w:val="170"/>
        </w:trPr>
        <w:tc>
          <w:tcPr>
            <w:tcW w:w="2929" w:type="dxa"/>
            <w:noWrap/>
            <w:hideMark/>
          </w:tcPr>
          <w:p w:rsidR="009D0365" w:rsidRPr="00A705F6" w:rsidRDefault="009D0365" w:rsidP="00A705F6">
            <w:pPr>
              <w:spacing w:before="20" w:after="20"/>
              <w:rPr>
                <w:rFonts w:ascii="Arial" w:hAnsi="Arial" w:cs="Arial"/>
                <w:bCs/>
                <w:color w:val="000000"/>
                <w:sz w:val="18"/>
                <w:szCs w:val="18"/>
              </w:rPr>
            </w:pPr>
            <w:r w:rsidRPr="00A705F6">
              <w:rPr>
                <w:rFonts w:ascii="Arial" w:hAnsi="Arial" w:cs="Arial"/>
                <w:bCs/>
                <w:color w:val="000000"/>
                <w:sz w:val="18"/>
                <w:szCs w:val="18"/>
              </w:rPr>
              <w:t>North (TAS)</w:t>
            </w:r>
          </w:p>
        </w:tc>
        <w:tc>
          <w:tcPr>
            <w:tcW w:w="851" w:type="dxa"/>
          </w:tcPr>
          <w:p w:rsidR="009D0365" w:rsidRPr="002711C9" w:rsidRDefault="009D0365" w:rsidP="00A705F6">
            <w:pPr>
              <w:spacing w:before="20" w:after="20"/>
              <w:jc w:val="center"/>
              <w:rPr>
                <w:rFonts w:ascii="Arial" w:hAnsi="Arial" w:cs="Arial"/>
                <w:color w:val="000000"/>
                <w:sz w:val="18"/>
                <w:szCs w:val="18"/>
              </w:rPr>
            </w:pPr>
            <w:r>
              <w:rPr>
                <w:rFonts w:ascii="Arial" w:hAnsi="Arial" w:cs="Arial"/>
                <w:color w:val="000000"/>
                <w:sz w:val="18"/>
                <w:szCs w:val="18"/>
              </w:rPr>
              <w:t>Tas.</w:t>
            </w:r>
          </w:p>
        </w:tc>
        <w:tc>
          <w:tcPr>
            <w:tcW w:w="1148" w:type="dxa"/>
          </w:tcPr>
          <w:p w:rsidR="009D0365" w:rsidRPr="00A705F6" w:rsidRDefault="009D0365" w:rsidP="00A705F6">
            <w:pPr>
              <w:spacing w:before="20" w:after="20"/>
              <w:jc w:val="center"/>
              <w:rPr>
                <w:rFonts w:ascii="Arial" w:hAnsi="Arial" w:cs="Arial"/>
                <w:bCs/>
                <w:color w:val="000000"/>
                <w:sz w:val="18"/>
                <w:szCs w:val="18"/>
              </w:rPr>
            </w:pPr>
            <w:r w:rsidRPr="00A705F6">
              <w:rPr>
                <w:rFonts w:ascii="Arial" w:hAnsi="Arial" w:cs="Arial"/>
                <w:bCs/>
                <w:color w:val="000000"/>
                <w:sz w:val="18"/>
                <w:szCs w:val="18"/>
              </w:rPr>
              <w:t>48</w:t>
            </w:r>
          </w:p>
        </w:tc>
      </w:tr>
      <w:tr w:rsidR="009D0365" w:rsidRPr="002711C9" w:rsidTr="00A705F6">
        <w:trPr>
          <w:trHeight w:val="170"/>
        </w:trPr>
        <w:tc>
          <w:tcPr>
            <w:tcW w:w="2929" w:type="dxa"/>
            <w:noWrap/>
            <w:hideMark/>
          </w:tcPr>
          <w:p w:rsidR="009D0365" w:rsidRPr="00A705F6" w:rsidRDefault="009D0365" w:rsidP="00A705F6">
            <w:pPr>
              <w:spacing w:before="20" w:after="20"/>
              <w:rPr>
                <w:rFonts w:ascii="Arial" w:hAnsi="Arial" w:cs="Arial"/>
                <w:bCs/>
                <w:color w:val="000000"/>
                <w:sz w:val="18"/>
                <w:szCs w:val="18"/>
              </w:rPr>
            </w:pPr>
            <w:r w:rsidRPr="00A705F6">
              <w:rPr>
                <w:rFonts w:ascii="Arial" w:hAnsi="Arial" w:cs="Arial"/>
                <w:bCs/>
                <w:color w:val="000000"/>
                <w:sz w:val="18"/>
                <w:szCs w:val="18"/>
              </w:rPr>
              <w:t>North West (TAS)</w:t>
            </w:r>
          </w:p>
        </w:tc>
        <w:tc>
          <w:tcPr>
            <w:tcW w:w="851" w:type="dxa"/>
          </w:tcPr>
          <w:p w:rsidR="009D0365" w:rsidRPr="002711C9" w:rsidRDefault="009D0365" w:rsidP="00064622">
            <w:pPr>
              <w:spacing w:before="20" w:after="20"/>
              <w:jc w:val="center"/>
              <w:rPr>
                <w:rFonts w:ascii="Arial" w:hAnsi="Arial" w:cs="Arial"/>
                <w:color w:val="000000"/>
                <w:sz w:val="18"/>
                <w:szCs w:val="18"/>
              </w:rPr>
            </w:pPr>
            <w:r>
              <w:rPr>
                <w:rFonts w:ascii="Arial" w:hAnsi="Arial" w:cs="Arial"/>
                <w:color w:val="000000"/>
                <w:sz w:val="18"/>
                <w:szCs w:val="18"/>
              </w:rPr>
              <w:t>Tas.</w:t>
            </w:r>
          </w:p>
        </w:tc>
        <w:tc>
          <w:tcPr>
            <w:tcW w:w="1148" w:type="dxa"/>
          </w:tcPr>
          <w:p w:rsidR="009D0365" w:rsidRPr="00A705F6" w:rsidRDefault="009D0365" w:rsidP="00A705F6">
            <w:pPr>
              <w:spacing w:before="20" w:after="20"/>
              <w:jc w:val="center"/>
              <w:rPr>
                <w:rFonts w:ascii="Arial" w:hAnsi="Arial" w:cs="Arial"/>
                <w:bCs/>
                <w:color w:val="000000"/>
                <w:sz w:val="18"/>
                <w:szCs w:val="18"/>
              </w:rPr>
            </w:pPr>
            <w:r w:rsidRPr="00A705F6">
              <w:rPr>
                <w:rFonts w:ascii="Arial" w:hAnsi="Arial" w:cs="Arial"/>
                <w:bCs/>
                <w:color w:val="000000"/>
                <w:sz w:val="18"/>
                <w:szCs w:val="18"/>
              </w:rPr>
              <w:t>11</w:t>
            </w:r>
          </w:p>
        </w:tc>
      </w:tr>
      <w:tr w:rsidR="009D0365" w:rsidRPr="002711C9" w:rsidTr="00A705F6">
        <w:trPr>
          <w:trHeight w:val="170"/>
        </w:trPr>
        <w:tc>
          <w:tcPr>
            <w:tcW w:w="2929" w:type="dxa"/>
            <w:tcBorders>
              <w:bottom w:val="single" w:sz="8" w:space="0" w:color="000000"/>
            </w:tcBorders>
            <w:noWrap/>
            <w:hideMark/>
          </w:tcPr>
          <w:p w:rsidR="009D0365" w:rsidRPr="00A705F6" w:rsidRDefault="009D0365" w:rsidP="00A705F6">
            <w:pPr>
              <w:spacing w:before="20" w:after="20"/>
              <w:rPr>
                <w:rFonts w:ascii="Arial" w:hAnsi="Arial" w:cs="Arial"/>
                <w:bCs/>
                <w:color w:val="000000"/>
                <w:sz w:val="18"/>
                <w:szCs w:val="18"/>
              </w:rPr>
            </w:pPr>
            <w:r w:rsidRPr="00A705F6">
              <w:rPr>
                <w:rFonts w:ascii="Arial" w:hAnsi="Arial" w:cs="Arial"/>
                <w:bCs/>
                <w:color w:val="000000"/>
                <w:sz w:val="18"/>
                <w:szCs w:val="18"/>
              </w:rPr>
              <w:t>South (TAS)</w:t>
            </w:r>
          </w:p>
        </w:tc>
        <w:tc>
          <w:tcPr>
            <w:tcW w:w="851" w:type="dxa"/>
            <w:tcBorders>
              <w:bottom w:val="single" w:sz="8" w:space="0" w:color="000000"/>
            </w:tcBorders>
          </w:tcPr>
          <w:p w:rsidR="009D0365" w:rsidRPr="002711C9" w:rsidRDefault="009D0365" w:rsidP="00064622">
            <w:pPr>
              <w:spacing w:before="20" w:after="20"/>
              <w:jc w:val="center"/>
              <w:rPr>
                <w:rFonts w:ascii="Arial" w:hAnsi="Arial" w:cs="Arial"/>
                <w:color w:val="000000"/>
                <w:sz w:val="18"/>
                <w:szCs w:val="18"/>
              </w:rPr>
            </w:pPr>
            <w:r>
              <w:rPr>
                <w:rFonts w:ascii="Arial" w:hAnsi="Arial" w:cs="Arial"/>
                <w:color w:val="000000"/>
                <w:sz w:val="18"/>
                <w:szCs w:val="18"/>
              </w:rPr>
              <w:t>Tas.</w:t>
            </w:r>
          </w:p>
        </w:tc>
        <w:tc>
          <w:tcPr>
            <w:tcW w:w="1148" w:type="dxa"/>
            <w:tcBorders>
              <w:bottom w:val="single" w:sz="8" w:space="0" w:color="000000"/>
            </w:tcBorders>
          </w:tcPr>
          <w:p w:rsidR="009D0365" w:rsidRPr="00A705F6" w:rsidRDefault="009D0365" w:rsidP="00A705F6">
            <w:pPr>
              <w:spacing w:before="20" w:after="20"/>
              <w:jc w:val="center"/>
              <w:rPr>
                <w:rFonts w:ascii="Arial" w:hAnsi="Arial" w:cs="Arial"/>
                <w:bCs/>
                <w:color w:val="000000"/>
                <w:sz w:val="18"/>
                <w:szCs w:val="18"/>
              </w:rPr>
            </w:pPr>
            <w:r w:rsidRPr="00A705F6">
              <w:rPr>
                <w:rFonts w:ascii="Arial" w:hAnsi="Arial" w:cs="Arial"/>
                <w:bCs/>
                <w:color w:val="000000"/>
                <w:sz w:val="18"/>
                <w:szCs w:val="18"/>
              </w:rPr>
              <w:t>41</w:t>
            </w:r>
          </w:p>
        </w:tc>
      </w:tr>
      <w:tr w:rsidR="009D0365" w:rsidRPr="002711C9" w:rsidTr="009D0365">
        <w:trPr>
          <w:trHeight w:val="170"/>
        </w:trPr>
        <w:tc>
          <w:tcPr>
            <w:tcW w:w="2929" w:type="dxa"/>
            <w:noWrap/>
            <w:hideMark/>
          </w:tcPr>
          <w:p w:rsidR="009D0365" w:rsidRPr="00A705F6" w:rsidRDefault="009D0365" w:rsidP="00A705F6">
            <w:pPr>
              <w:spacing w:before="20" w:after="20"/>
              <w:rPr>
                <w:rFonts w:ascii="Arial" w:hAnsi="Arial" w:cs="Arial"/>
                <w:bCs/>
                <w:color w:val="000000"/>
                <w:sz w:val="18"/>
                <w:szCs w:val="18"/>
              </w:rPr>
            </w:pPr>
            <w:r w:rsidRPr="00A705F6">
              <w:rPr>
                <w:rFonts w:ascii="Arial" w:hAnsi="Arial" w:cs="Arial"/>
                <w:bCs/>
                <w:color w:val="000000"/>
                <w:sz w:val="18"/>
                <w:szCs w:val="18"/>
              </w:rPr>
              <w:t>Northern Territory</w:t>
            </w:r>
          </w:p>
        </w:tc>
        <w:tc>
          <w:tcPr>
            <w:tcW w:w="851" w:type="dxa"/>
          </w:tcPr>
          <w:p w:rsidR="009D0365" w:rsidRPr="002711C9" w:rsidRDefault="009D0365" w:rsidP="00A705F6">
            <w:pPr>
              <w:spacing w:before="20" w:after="20"/>
              <w:jc w:val="center"/>
              <w:rPr>
                <w:rFonts w:ascii="Arial" w:hAnsi="Arial" w:cs="Arial"/>
                <w:color w:val="000000"/>
                <w:sz w:val="18"/>
                <w:szCs w:val="18"/>
              </w:rPr>
            </w:pPr>
            <w:r w:rsidRPr="002711C9">
              <w:rPr>
                <w:rFonts w:ascii="Arial" w:hAnsi="Arial" w:cs="Arial"/>
                <w:color w:val="000000"/>
                <w:sz w:val="18"/>
                <w:szCs w:val="18"/>
              </w:rPr>
              <w:t>NT</w:t>
            </w:r>
          </w:p>
        </w:tc>
        <w:tc>
          <w:tcPr>
            <w:tcW w:w="1148" w:type="dxa"/>
          </w:tcPr>
          <w:p w:rsidR="009D0365" w:rsidRPr="00A705F6" w:rsidRDefault="009D0365" w:rsidP="00A705F6">
            <w:pPr>
              <w:spacing w:before="20" w:after="20"/>
              <w:jc w:val="center"/>
              <w:rPr>
                <w:rFonts w:ascii="Arial" w:hAnsi="Arial" w:cs="Arial"/>
                <w:bCs/>
                <w:color w:val="000000"/>
                <w:sz w:val="18"/>
                <w:szCs w:val="18"/>
              </w:rPr>
            </w:pPr>
            <w:r w:rsidRPr="00A705F6">
              <w:rPr>
                <w:rFonts w:ascii="Arial" w:hAnsi="Arial" w:cs="Arial"/>
                <w:bCs/>
                <w:color w:val="000000"/>
                <w:sz w:val="18"/>
                <w:szCs w:val="18"/>
              </w:rPr>
              <w:t>5</w:t>
            </w:r>
          </w:p>
        </w:tc>
      </w:tr>
      <w:tr w:rsidR="009D0365" w:rsidRPr="002711C9" w:rsidTr="009D0365">
        <w:trPr>
          <w:trHeight w:val="170"/>
        </w:trPr>
        <w:tc>
          <w:tcPr>
            <w:tcW w:w="2929" w:type="dxa"/>
            <w:tcBorders>
              <w:bottom w:val="single" w:sz="12" w:space="0" w:color="000000"/>
            </w:tcBorders>
            <w:shd w:val="clear" w:color="auto" w:fill="D9D9D9" w:themeFill="background1" w:themeFillShade="D9"/>
            <w:noWrap/>
            <w:hideMark/>
          </w:tcPr>
          <w:p w:rsidR="009D0365" w:rsidRPr="00A705F6" w:rsidRDefault="009D0365" w:rsidP="009D0365">
            <w:pPr>
              <w:spacing w:before="20" w:after="20"/>
              <w:rPr>
                <w:rFonts w:ascii="Arial" w:hAnsi="Arial" w:cs="Arial"/>
                <w:bCs/>
                <w:color w:val="000000"/>
                <w:sz w:val="18"/>
                <w:szCs w:val="18"/>
              </w:rPr>
            </w:pPr>
            <w:r>
              <w:rPr>
                <w:rFonts w:ascii="Arial" w:hAnsi="Arial" w:cs="Arial"/>
                <w:bCs/>
                <w:color w:val="000000"/>
                <w:sz w:val="18"/>
                <w:szCs w:val="18"/>
              </w:rPr>
              <w:t>Australian Capital Territory</w:t>
            </w:r>
          </w:p>
        </w:tc>
        <w:tc>
          <w:tcPr>
            <w:tcW w:w="851" w:type="dxa"/>
            <w:tcBorders>
              <w:bottom w:val="single" w:sz="12" w:space="0" w:color="000000"/>
            </w:tcBorders>
            <w:shd w:val="clear" w:color="auto" w:fill="D9D9D9" w:themeFill="background1" w:themeFillShade="D9"/>
          </w:tcPr>
          <w:p w:rsidR="009D0365" w:rsidRPr="002711C9" w:rsidRDefault="009D0365" w:rsidP="00A705F6">
            <w:pPr>
              <w:spacing w:before="20" w:after="20"/>
              <w:jc w:val="center"/>
              <w:rPr>
                <w:rFonts w:ascii="Arial" w:hAnsi="Arial" w:cs="Arial"/>
                <w:color w:val="000000"/>
                <w:sz w:val="18"/>
                <w:szCs w:val="18"/>
              </w:rPr>
            </w:pPr>
            <w:r>
              <w:rPr>
                <w:rFonts w:ascii="Arial" w:hAnsi="Arial" w:cs="Arial"/>
                <w:color w:val="000000"/>
                <w:sz w:val="18"/>
                <w:szCs w:val="18"/>
              </w:rPr>
              <w:t>ACT</w:t>
            </w:r>
          </w:p>
        </w:tc>
        <w:tc>
          <w:tcPr>
            <w:tcW w:w="1148" w:type="dxa"/>
            <w:tcBorders>
              <w:bottom w:val="single" w:sz="12" w:space="0" w:color="000000"/>
            </w:tcBorders>
            <w:shd w:val="clear" w:color="auto" w:fill="D9D9D9" w:themeFill="background1" w:themeFillShade="D9"/>
          </w:tcPr>
          <w:p w:rsidR="009D0365" w:rsidRPr="00A705F6" w:rsidRDefault="009D0365" w:rsidP="00A705F6">
            <w:pPr>
              <w:spacing w:before="20" w:after="20"/>
              <w:jc w:val="center"/>
              <w:rPr>
                <w:rFonts w:ascii="Arial" w:hAnsi="Arial" w:cs="Arial"/>
                <w:bCs/>
                <w:color w:val="000000"/>
                <w:sz w:val="18"/>
                <w:szCs w:val="18"/>
              </w:rPr>
            </w:pPr>
            <w:r>
              <w:rPr>
                <w:rFonts w:ascii="Arial" w:hAnsi="Arial" w:cs="Arial"/>
                <w:bCs/>
                <w:color w:val="000000"/>
                <w:sz w:val="18"/>
                <w:szCs w:val="18"/>
              </w:rPr>
              <w:t>0</w:t>
            </w:r>
          </w:p>
        </w:tc>
      </w:tr>
    </w:tbl>
    <w:p w:rsidR="00C905CC" w:rsidRDefault="00C905CC" w:rsidP="00810B7B">
      <w:pPr>
        <w:rPr>
          <w:rFonts w:ascii="Arial" w:hAnsi="Arial" w:cs="Arial"/>
        </w:rPr>
      </w:pPr>
    </w:p>
    <w:p w:rsidR="002F64A3" w:rsidRDefault="002F64A3">
      <w:pPr>
        <w:rPr>
          <w:rFonts w:ascii="Calibri" w:eastAsia="Calibri" w:hAnsi="Calibri"/>
          <w:b/>
          <w:bCs/>
          <w:sz w:val="20"/>
          <w:szCs w:val="20"/>
          <w:lang w:eastAsia="en-US"/>
        </w:rPr>
      </w:pPr>
      <w:bookmarkStart w:id="6" w:name="_Toc282591302"/>
      <w:bookmarkStart w:id="7" w:name="_Toc282591336"/>
      <w:r>
        <w:br w:type="page"/>
      </w:r>
    </w:p>
    <w:p w:rsidR="00C905CC" w:rsidRDefault="00C905CC" w:rsidP="00C905CC">
      <w:pPr>
        <w:pStyle w:val="Caption"/>
        <w:rPr>
          <w:rFonts w:ascii="Arial" w:hAnsi="Arial" w:cs="Arial"/>
        </w:rPr>
      </w:pPr>
      <w:r>
        <w:lastRenderedPageBreak/>
        <w:t xml:space="preserve">Figure </w:t>
      </w:r>
      <w:fldSimple w:instr=" SEQ Figure \* ARABIC ">
        <w:r>
          <w:rPr>
            <w:noProof/>
          </w:rPr>
          <w:t>2</w:t>
        </w:r>
      </w:fldSimple>
      <w:r>
        <w:t xml:space="preserve">: </w:t>
      </w:r>
      <w:r w:rsidR="00073916">
        <w:t xml:space="preserve">Calendar locations; NRM regions, </w:t>
      </w:r>
      <w:r>
        <w:t>Tasmanian subregions and Western Australia sample locations</w:t>
      </w:r>
      <w:bookmarkEnd w:id="6"/>
      <w:bookmarkEnd w:id="7"/>
      <w:r w:rsidR="00073916">
        <w:t xml:space="preserve"> shown over the major land uses from the catchment scale land use map as at March 2010</w:t>
      </w:r>
    </w:p>
    <w:p w:rsidR="00C905CC" w:rsidRDefault="008E3919" w:rsidP="00810B7B">
      <w:pPr>
        <w:rPr>
          <w:rFonts w:ascii="Arial" w:hAnsi="Arial" w:cs="Arial"/>
        </w:rPr>
      </w:pPr>
      <w:r>
        <w:rPr>
          <w:rFonts w:ascii="Arial" w:hAnsi="Arial" w:cs="Arial"/>
          <w:noProof/>
        </w:rPr>
        <w:drawing>
          <wp:inline distT="0" distB="0" distL="0" distR="0">
            <wp:extent cx="5782310" cy="7896225"/>
            <wp:effectExtent l="19050" t="0" r="8890" b="0"/>
            <wp:docPr id="4" name="Picture 3" descr="CalendarRegion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endarRegions1.png"/>
                    <pic:cNvPicPr/>
                  </pic:nvPicPr>
                  <pic:blipFill>
                    <a:blip r:embed="rId6" cstate="print"/>
                    <a:srcRect t="3605"/>
                    <a:stretch>
                      <a:fillRect/>
                    </a:stretch>
                  </pic:blipFill>
                  <pic:spPr>
                    <a:xfrm>
                      <a:off x="0" y="0"/>
                      <a:ext cx="5782310" cy="7896225"/>
                    </a:xfrm>
                    <a:prstGeom prst="rect">
                      <a:avLst/>
                    </a:prstGeom>
                  </pic:spPr>
                </pic:pic>
              </a:graphicData>
            </a:graphic>
          </wp:inline>
        </w:drawing>
      </w:r>
    </w:p>
    <w:p w:rsidR="00810B7B" w:rsidRPr="00C31F6E" w:rsidRDefault="00810B7B" w:rsidP="00810B7B">
      <w:pPr>
        <w:rPr>
          <w:rFonts w:ascii="Arial" w:hAnsi="Arial" w:cs="Arial"/>
        </w:rPr>
      </w:pPr>
      <w:r w:rsidRPr="00C31F6E">
        <w:rPr>
          <w:rFonts w:ascii="Arial" w:hAnsi="Arial" w:cs="Arial"/>
        </w:rPr>
        <w:t xml:space="preserve"> </w:t>
      </w:r>
    </w:p>
    <w:p w:rsidR="008E3919" w:rsidRDefault="008E3919">
      <w:pPr>
        <w:rPr>
          <w:rFonts w:ascii="Arial" w:eastAsia="Calibri" w:hAnsi="Arial" w:cs="Arial"/>
          <w:b/>
          <w:bCs/>
          <w:sz w:val="20"/>
          <w:szCs w:val="20"/>
          <w:lang w:eastAsia="en-US"/>
        </w:rPr>
      </w:pPr>
      <w:bookmarkStart w:id="8" w:name="_Toc282591337"/>
      <w:r>
        <w:rPr>
          <w:rFonts w:ascii="Arial" w:hAnsi="Arial" w:cs="Arial"/>
        </w:rPr>
        <w:br w:type="page"/>
      </w:r>
    </w:p>
    <w:p w:rsidR="00810B7B" w:rsidRDefault="003F6A2C" w:rsidP="00810B7B">
      <w:pPr>
        <w:pStyle w:val="Caption"/>
        <w:rPr>
          <w:rFonts w:ascii="Arial" w:hAnsi="Arial" w:cs="Arial"/>
        </w:rPr>
      </w:pPr>
      <w:r w:rsidRPr="003F6A2C">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5pt;margin-top:21.25pt;width:439.75pt;height:255.1pt;z-index:251657216" fillcolor="#bbe0e3">
            <v:imagedata r:id="rId7" o:title=""/>
          </v:shape>
          <o:OLEObject Type="Embed" ProgID="Word.Document.8" ShapeID="_x0000_s1026" DrawAspect="Content" ObjectID="_1408872819" r:id="rId8">
            <o:FieldCodes>\s</o:FieldCodes>
          </o:OLEObject>
        </w:pict>
      </w:r>
      <w:r w:rsidR="00810B7B" w:rsidRPr="00C31F6E">
        <w:rPr>
          <w:rFonts w:ascii="Arial" w:hAnsi="Arial" w:cs="Arial"/>
        </w:rPr>
        <w:t xml:space="preserve">Figure </w:t>
      </w:r>
      <w:r w:rsidRPr="00C31F6E">
        <w:rPr>
          <w:rFonts w:ascii="Arial" w:hAnsi="Arial" w:cs="Arial"/>
        </w:rPr>
        <w:fldChar w:fldCharType="begin"/>
      </w:r>
      <w:r w:rsidR="00810B7B" w:rsidRPr="00C31F6E">
        <w:rPr>
          <w:rFonts w:ascii="Arial" w:hAnsi="Arial" w:cs="Arial"/>
        </w:rPr>
        <w:instrText xml:space="preserve"> SEQ Figure \* ARABIC </w:instrText>
      </w:r>
      <w:r w:rsidRPr="00C31F6E">
        <w:rPr>
          <w:rFonts w:ascii="Arial" w:hAnsi="Arial" w:cs="Arial"/>
        </w:rPr>
        <w:fldChar w:fldCharType="separate"/>
      </w:r>
      <w:r w:rsidR="00C905CC">
        <w:rPr>
          <w:rFonts w:ascii="Arial" w:hAnsi="Arial" w:cs="Arial"/>
          <w:noProof/>
        </w:rPr>
        <w:t>3</w:t>
      </w:r>
      <w:r w:rsidRPr="00C31F6E">
        <w:rPr>
          <w:rFonts w:ascii="Arial" w:hAnsi="Arial" w:cs="Arial"/>
        </w:rPr>
        <w:fldChar w:fldCharType="end"/>
      </w:r>
      <w:r w:rsidR="00810B7B" w:rsidRPr="00C31F6E">
        <w:rPr>
          <w:rFonts w:ascii="Arial" w:hAnsi="Arial" w:cs="Arial"/>
        </w:rPr>
        <w:t xml:space="preserve">: </w:t>
      </w:r>
      <w:proofErr w:type="spellStart"/>
      <w:r w:rsidR="00810B7B" w:rsidRPr="00C31F6E">
        <w:rPr>
          <w:rFonts w:ascii="Arial" w:hAnsi="Arial" w:cs="Arial"/>
        </w:rPr>
        <w:t>Dryland</w:t>
      </w:r>
      <w:proofErr w:type="spellEnd"/>
      <w:r w:rsidR="00810B7B" w:rsidRPr="00C31F6E">
        <w:rPr>
          <w:rFonts w:ascii="Arial" w:hAnsi="Arial" w:cs="Arial"/>
        </w:rPr>
        <w:t xml:space="preserve"> wheat calendars and NRM region locations</w:t>
      </w:r>
      <w:bookmarkEnd w:id="8"/>
    </w:p>
    <w:p w:rsidR="00C905CC" w:rsidRDefault="00C905CC" w:rsidP="00C905CC">
      <w:pPr>
        <w:rPr>
          <w:lang w:eastAsia="en-US"/>
        </w:rPr>
      </w:pPr>
    </w:p>
    <w:p w:rsidR="00C905CC" w:rsidRPr="00C905CC" w:rsidRDefault="00C905CC" w:rsidP="00C905CC">
      <w:pPr>
        <w:rPr>
          <w:lang w:eastAsia="en-US"/>
        </w:rPr>
      </w:pPr>
    </w:p>
    <w:p w:rsidR="00810B7B" w:rsidRDefault="00810B7B" w:rsidP="00810B7B"/>
    <w:p w:rsidR="00810B7B" w:rsidRDefault="00810B7B" w:rsidP="00810B7B"/>
    <w:p w:rsidR="00810B7B" w:rsidRDefault="00810B7B" w:rsidP="00810B7B"/>
    <w:p w:rsidR="00810B7B" w:rsidRDefault="00810B7B" w:rsidP="00810B7B"/>
    <w:p w:rsidR="00810B7B" w:rsidRDefault="00810B7B" w:rsidP="00810B7B"/>
    <w:p w:rsidR="00810B7B" w:rsidRDefault="00810B7B" w:rsidP="00810B7B"/>
    <w:p w:rsidR="00810B7B" w:rsidRDefault="00810B7B" w:rsidP="00810B7B"/>
    <w:p w:rsidR="00810B7B" w:rsidRDefault="00810B7B" w:rsidP="00810B7B"/>
    <w:p w:rsidR="00810B7B" w:rsidRDefault="00810B7B" w:rsidP="00810B7B"/>
    <w:p w:rsidR="00810B7B" w:rsidRDefault="00810B7B" w:rsidP="00810B7B"/>
    <w:p w:rsidR="00810B7B" w:rsidRDefault="00810B7B" w:rsidP="00810B7B"/>
    <w:p w:rsidR="00810B7B" w:rsidRDefault="00810B7B">
      <w:pPr>
        <w:rPr>
          <w:rFonts w:ascii="Arial" w:hAnsi="Arial" w:cs="Arial"/>
          <w:b/>
          <w:color w:val="000000"/>
        </w:rPr>
      </w:pPr>
    </w:p>
    <w:p w:rsidR="00C905CC" w:rsidRDefault="00C905CC">
      <w:pPr>
        <w:rPr>
          <w:rFonts w:ascii="Arial" w:hAnsi="Arial" w:cs="Arial"/>
        </w:rPr>
      </w:pPr>
    </w:p>
    <w:p w:rsidR="00C905CC" w:rsidRDefault="00C905CC">
      <w:pPr>
        <w:rPr>
          <w:rFonts w:ascii="Arial" w:hAnsi="Arial" w:cs="Arial"/>
        </w:rPr>
      </w:pPr>
    </w:p>
    <w:p w:rsidR="00C905CC" w:rsidRDefault="00C905CC">
      <w:pPr>
        <w:rPr>
          <w:rFonts w:ascii="Arial" w:hAnsi="Arial" w:cs="Arial"/>
        </w:rPr>
      </w:pPr>
    </w:p>
    <w:p w:rsidR="00C905CC" w:rsidRDefault="002F64A3">
      <w:pPr>
        <w:rPr>
          <w:rFonts w:ascii="Arial" w:hAnsi="Arial" w:cs="Arial"/>
        </w:rPr>
      </w:pPr>
      <w:r>
        <w:rPr>
          <w:rFonts w:ascii="Arial" w:hAnsi="Arial" w:cs="Arial"/>
          <w:noProof/>
        </w:rPr>
        <w:drawing>
          <wp:anchor distT="0" distB="0" distL="114300" distR="114300" simplePos="0" relativeHeight="251659264" behindDoc="0" locked="0" layoutInCell="1" allowOverlap="1">
            <wp:simplePos x="0" y="0"/>
            <wp:positionH relativeFrom="column">
              <wp:posOffset>1482725</wp:posOffset>
            </wp:positionH>
            <wp:positionV relativeFrom="paragraph">
              <wp:posOffset>170180</wp:posOffset>
            </wp:positionV>
            <wp:extent cx="3028950" cy="2133600"/>
            <wp:effectExtent l="19050" t="0" r="0" b="0"/>
            <wp:wrapNone/>
            <wp:docPr id="3" name="Picture 4" descr="NRM + lege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RM + legend1"/>
                    <pic:cNvPicPr>
                      <a:picLocks noChangeAspect="1" noChangeArrowheads="1"/>
                    </pic:cNvPicPr>
                  </pic:nvPicPr>
                  <pic:blipFill>
                    <a:blip r:embed="rId9" cstate="print"/>
                    <a:srcRect/>
                    <a:stretch>
                      <a:fillRect/>
                    </a:stretch>
                  </pic:blipFill>
                  <pic:spPr bwMode="auto">
                    <a:xfrm>
                      <a:off x="0" y="0"/>
                      <a:ext cx="3028950" cy="2133600"/>
                    </a:xfrm>
                    <a:prstGeom prst="rect">
                      <a:avLst/>
                    </a:prstGeom>
                    <a:noFill/>
                    <a:ln w="9525">
                      <a:noFill/>
                      <a:miter lim="800000"/>
                      <a:headEnd/>
                      <a:tailEnd/>
                    </a:ln>
                  </pic:spPr>
                </pic:pic>
              </a:graphicData>
            </a:graphic>
          </wp:anchor>
        </w:drawing>
      </w:r>
    </w:p>
    <w:p w:rsidR="00692FCD" w:rsidRDefault="00692FCD">
      <w:pPr>
        <w:rPr>
          <w:rFonts w:ascii="Arial" w:hAnsi="Arial" w:cs="Arial"/>
        </w:rPr>
      </w:pPr>
    </w:p>
    <w:p w:rsidR="006E3ADE" w:rsidRDefault="006E3ADE">
      <w:pPr>
        <w:rPr>
          <w:rFonts w:ascii="Arial" w:hAnsi="Arial" w:cs="Arial"/>
        </w:rPr>
      </w:pPr>
    </w:p>
    <w:p w:rsidR="006E3ADE" w:rsidRDefault="006E3ADE">
      <w:pPr>
        <w:rPr>
          <w:rFonts w:ascii="Arial" w:hAnsi="Arial" w:cs="Arial"/>
        </w:rPr>
      </w:pPr>
    </w:p>
    <w:p w:rsidR="006E3ADE" w:rsidRDefault="006E3ADE">
      <w:pPr>
        <w:rPr>
          <w:rFonts w:ascii="Arial" w:hAnsi="Arial" w:cs="Arial"/>
        </w:rPr>
      </w:pPr>
    </w:p>
    <w:p w:rsidR="006E3ADE" w:rsidRDefault="006E3ADE">
      <w:pPr>
        <w:rPr>
          <w:rFonts w:ascii="Arial" w:hAnsi="Arial" w:cs="Arial"/>
        </w:rPr>
      </w:pPr>
    </w:p>
    <w:p w:rsidR="006E3ADE" w:rsidRDefault="006E3ADE">
      <w:pPr>
        <w:rPr>
          <w:rFonts w:ascii="Arial" w:hAnsi="Arial" w:cs="Arial"/>
        </w:rPr>
      </w:pPr>
    </w:p>
    <w:p w:rsidR="006E3ADE" w:rsidRDefault="006E3ADE">
      <w:pPr>
        <w:rPr>
          <w:rFonts w:ascii="Arial" w:hAnsi="Arial" w:cs="Arial"/>
        </w:rPr>
      </w:pPr>
    </w:p>
    <w:p w:rsidR="006E3ADE" w:rsidRDefault="006E3ADE">
      <w:pPr>
        <w:rPr>
          <w:rFonts w:ascii="Arial" w:hAnsi="Arial" w:cs="Arial"/>
        </w:rPr>
      </w:pPr>
    </w:p>
    <w:p w:rsidR="006E3ADE" w:rsidRDefault="006E3ADE">
      <w:pPr>
        <w:rPr>
          <w:rFonts w:ascii="Arial" w:hAnsi="Arial" w:cs="Arial"/>
        </w:rPr>
      </w:pPr>
    </w:p>
    <w:p w:rsidR="006E3ADE" w:rsidRDefault="006E3ADE">
      <w:pPr>
        <w:rPr>
          <w:rFonts w:ascii="Arial" w:hAnsi="Arial" w:cs="Arial"/>
        </w:rPr>
      </w:pPr>
    </w:p>
    <w:p w:rsidR="006E3ADE" w:rsidRDefault="006E3ADE">
      <w:pPr>
        <w:rPr>
          <w:rFonts w:ascii="Arial" w:hAnsi="Arial" w:cs="Arial"/>
        </w:rPr>
      </w:pPr>
    </w:p>
    <w:p w:rsidR="006E3ADE" w:rsidRDefault="006E3ADE">
      <w:pPr>
        <w:rPr>
          <w:rFonts w:ascii="Arial" w:hAnsi="Arial" w:cs="Arial"/>
        </w:rPr>
      </w:pPr>
    </w:p>
    <w:p w:rsidR="00692FCD" w:rsidRDefault="00692FCD" w:rsidP="00692FCD">
      <w:pPr>
        <w:rPr>
          <w:rFonts w:ascii="Arial" w:hAnsi="Arial" w:cs="Arial"/>
        </w:rPr>
      </w:pPr>
      <w:r w:rsidRPr="00692FCD">
        <w:rPr>
          <w:rFonts w:ascii="Arial" w:hAnsi="Arial" w:cs="Arial"/>
          <w:b/>
          <w:bCs/>
          <w:color w:val="000000"/>
        </w:rPr>
        <w:t>Acknowledgements</w:t>
      </w:r>
      <w:r>
        <w:rPr>
          <w:rFonts w:ascii="Arial" w:hAnsi="Arial" w:cs="Arial"/>
        </w:rPr>
        <w:t>:</w:t>
      </w:r>
    </w:p>
    <w:p w:rsidR="00692FCD" w:rsidRDefault="00021B9C" w:rsidP="00692FCD">
      <w:pPr>
        <w:rPr>
          <w:rFonts w:ascii="Arial" w:hAnsi="Arial" w:cs="Arial"/>
        </w:rPr>
      </w:pPr>
      <w:r>
        <w:rPr>
          <w:rFonts w:ascii="Arial" w:hAnsi="Arial" w:cs="Arial"/>
        </w:rPr>
        <w:t>T</w:t>
      </w:r>
      <w:r w:rsidR="005802BA">
        <w:rPr>
          <w:rFonts w:ascii="Arial" w:hAnsi="Arial" w:cs="Arial"/>
        </w:rPr>
        <w:t xml:space="preserve">he crop calendars </w:t>
      </w:r>
      <w:r w:rsidR="002F3C3D">
        <w:rPr>
          <w:rFonts w:ascii="Arial" w:hAnsi="Arial" w:cs="Arial"/>
        </w:rPr>
        <w:t>were prepared</w:t>
      </w:r>
      <w:r w:rsidR="00692FCD">
        <w:rPr>
          <w:rFonts w:ascii="Arial" w:hAnsi="Arial" w:cs="Arial"/>
        </w:rPr>
        <w:t xml:space="preserve"> by </w:t>
      </w:r>
      <w:r w:rsidR="002F3C3D">
        <w:rPr>
          <w:rFonts w:ascii="Arial" w:hAnsi="Arial" w:cs="Arial"/>
        </w:rPr>
        <w:t xml:space="preserve">the following </w:t>
      </w:r>
      <w:r w:rsidR="00692FCD">
        <w:rPr>
          <w:rFonts w:ascii="Arial" w:hAnsi="Arial" w:cs="Arial"/>
        </w:rPr>
        <w:t>ACLUMP partners:</w:t>
      </w:r>
    </w:p>
    <w:p w:rsidR="005802BA" w:rsidRPr="005802BA" w:rsidRDefault="005802BA" w:rsidP="002F3C3D">
      <w:pPr>
        <w:numPr>
          <w:ilvl w:val="0"/>
          <w:numId w:val="3"/>
        </w:numPr>
        <w:rPr>
          <w:rFonts w:ascii="Arial" w:hAnsi="Arial" w:cs="Arial"/>
        </w:rPr>
      </w:pPr>
      <w:r>
        <w:rPr>
          <w:rFonts w:ascii="Arial" w:hAnsi="Arial" w:cs="Arial"/>
        </w:rPr>
        <w:t xml:space="preserve">NSW </w:t>
      </w:r>
      <w:r w:rsidR="008E36B2">
        <w:rPr>
          <w:rFonts w:ascii="Arial" w:hAnsi="Arial" w:cs="Arial"/>
        </w:rPr>
        <w:t>Office of Environment and Heritage</w:t>
      </w:r>
    </w:p>
    <w:p w:rsidR="00692FCD" w:rsidRPr="005802BA" w:rsidRDefault="005802BA" w:rsidP="002F3C3D">
      <w:pPr>
        <w:numPr>
          <w:ilvl w:val="0"/>
          <w:numId w:val="3"/>
        </w:numPr>
        <w:rPr>
          <w:rFonts w:ascii="Arial" w:hAnsi="Arial" w:cs="Arial"/>
        </w:rPr>
      </w:pPr>
      <w:r>
        <w:rPr>
          <w:rFonts w:ascii="Arial" w:hAnsi="Arial" w:cs="Arial"/>
        </w:rPr>
        <w:t xml:space="preserve">Victoria </w:t>
      </w:r>
      <w:r w:rsidRPr="005802BA">
        <w:rPr>
          <w:rFonts w:ascii="Arial" w:hAnsi="Arial" w:cs="Arial"/>
        </w:rPr>
        <w:t>Department of Primary Industries</w:t>
      </w:r>
    </w:p>
    <w:p w:rsidR="005802BA" w:rsidRPr="005802BA" w:rsidRDefault="005802BA" w:rsidP="002F3C3D">
      <w:pPr>
        <w:pStyle w:val="NormalWeb"/>
        <w:numPr>
          <w:ilvl w:val="0"/>
          <w:numId w:val="3"/>
        </w:numPr>
        <w:spacing w:before="0" w:beforeAutospacing="0" w:after="0" w:afterAutospacing="0"/>
        <w:rPr>
          <w:rFonts w:eastAsia="Times New Roman"/>
          <w:color w:val="auto"/>
          <w:sz w:val="24"/>
          <w:szCs w:val="24"/>
          <w:lang w:eastAsia="en-AU"/>
        </w:rPr>
      </w:pPr>
      <w:r w:rsidRPr="005802BA">
        <w:rPr>
          <w:rFonts w:eastAsia="Times New Roman"/>
          <w:color w:val="auto"/>
          <w:sz w:val="24"/>
          <w:szCs w:val="24"/>
          <w:lang w:eastAsia="en-AU"/>
        </w:rPr>
        <w:t xml:space="preserve">Queensland Department of Environment and Resource Management </w:t>
      </w:r>
    </w:p>
    <w:p w:rsidR="005802BA" w:rsidRPr="005802BA" w:rsidRDefault="005802BA" w:rsidP="002F3C3D">
      <w:pPr>
        <w:numPr>
          <w:ilvl w:val="0"/>
          <w:numId w:val="3"/>
        </w:numPr>
        <w:rPr>
          <w:rFonts w:ascii="Arial" w:hAnsi="Arial" w:cs="Arial"/>
        </w:rPr>
      </w:pPr>
      <w:r>
        <w:rPr>
          <w:rFonts w:ascii="Arial" w:hAnsi="Arial" w:cs="Arial"/>
        </w:rPr>
        <w:t xml:space="preserve">Western Australia </w:t>
      </w:r>
      <w:r w:rsidRPr="005802BA">
        <w:rPr>
          <w:rFonts w:ascii="Arial" w:hAnsi="Arial" w:cs="Arial"/>
        </w:rPr>
        <w:t>Department of Agriculture and Food</w:t>
      </w:r>
    </w:p>
    <w:p w:rsidR="005802BA" w:rsidRPr="005802BA" w:rsidRDefault="005802BA" w:rsidP="002F3C3D">
      <w:pPr>
        <w:numPr>
          <w:ilvl w:val="0"/>
          <w:numId w:val="3"/>
        </w:numPr>
        <w:rPr>
          <w:rFonts w:ascii="Arial" w:hAnsi="Arial" w:cs="Arial"/>
        </w:rPr>
      </w:pPr>
      <w:r w:rsidRPr="005802BA">
        <w:rPr>
          <w:rFonts w:ascii="Arial" w:hAnsi="Arial" w:cs="Arial"/>
        </w:rPr>
        <w:t>South Australia Department of Environment</w:t>
      </w:r>
      <w:r w:rsidR="008E36B2">
        <w:rPr>
          <w:rFonts w:ascii="Arial" w:hAnsi="Arial" w:cs="Arial"/>
        </w:rPr>
        <w:t>, Water</w:t>
      </w:r>
      <w:r w:rsidRPr="005802BA">
        <w:rPr>
          <w:rFonts w:ascii="Arial" w:hAnsi="Arial" w:cs="Arial"/>
        </w:rPr>
        <w:t xml:space="preserve"> and Natural Resources</w:t>
      </w:r>
    </w:p>
    <w:p w:rsidR="005802BA" w:rsidRPr="005802BA" w:rsidRDefault="005802BA" w:rsidP="002F3C3D">
      <w:pPr>
        <w:numPr>
          <w:ilvl w:val="0"/>
          <w:numId w:val="3"/>
        </w:numPr>
        <w:rPr>
          <w:rFonts w:ascii="Arial" w:hAnsi="Arial" w:cs="Arial"/>
        </w:rPr>
      </w:pPr>
      <w:r w:rsidRPr="005802BA">
        <w:rPr>
          <w:rFonts w:ascii="Arial" w:hAnsi="Arial" w:cs="Arial"/>
        </w:rPr>
        <w:t>Tasmania Department of Primary Industries Parks Water and Environment</w:t>
      </w:r>
    </w:p>
    <w:p w:rsidR="005802BA" w:rsidRPr="005802BA" w:rsidRDefault="005802BA" w:rsidP="002F3C3D">
      <w:pPr>
        <w:numPr>
          <w:ilvl w:val="0"/>
          <w:numId w:val="3"/>
        </w:numPr>
        <w:rPr>
          <w:rFonts w:ascii="Arial" w:hAnsi="Arial" w:cs="Arial"/>
        </w:rPr>
      </w:pPr>
      <w:r w:rsidRPr="005802BA">
        <w:rPr>
          <w:rFonts w:ascii="Arial" w:hAnsi="Arial" w:cs="Arial"/>
        </w:rPr>
        <w:t>Northern Territory Department of Natural Resources, Environment, the Arts and Sport</w:t>
      </w:r>
      <w:r w:rsidR="002F3C3D">
        <w:rPr>
          <w:rFonts w:ascii="Arial" w:hAnsi="Arial" w:cs="Arial"/>
        </w:rPr>
        <w:t>.</w:t>
      </w:r>
    </w:p>
    <w:p w:rsidR="002D3A11" w:rsidRDefault="002D3A11">
      <w:pPr>
        <w:rPr>
          <w:rFonts w:ascii="Arial" w:hAnsi="Arial" w:cs="Arial"/>
        </w:rPr>
      </w:pPr>
    </w:p>
    <w:p w:rsidR="00236E51" w:rsidRDefault="00236E51">
      <w:pPr>
        <w:rPr>
          <w:rFonts w:ascii="Arial" w:hAnsi="Arial" w:cs="Arial"/>
          <w:b/>
        </w:rPr>
      </w:pPr>
      <w:r>
        <w:rPr>
          <w:rFonts w:ascii="Arial" w:hAnsi="Arial" w:cs="Arial"/>
          <w:b/>
        </w:rPr>
        <w:br w:type="page"/>
      </w:r>
    </w:p>
    <w:p w:rsidR="002D3A11" w:rsidRPr="002D3A11" w:rsidRDefault="002D3A11">
      <w:pPr>
        <w:rPr>
          <w:rFonts w:ascii="Arial" w:hAnsi="Arial" w:cs="Arial"/>
          <w:b/>
        </w:rPr>
      </w:pPr>
      <w:r w:rsidRPr="002D3A11">
        <w:rPr>
          <w:rFonts w:ascii="Arial" w:hAnsi="Arial" w:cs="Arial"/>
          <w:b/>
        </w:rPr>
        <w:lastRenderedPageBreak/>
        <w:t>References</w:t>
      </w:r>
    </w:p>
    <w:p w:rsidR="00236E51" w:rsidRDefault="00236E51" w:rsidP="00236E51">
      <w:pPr>
        <w:rPr>
          <w:rFonts w:ascii="Arial" w:hAnsi="Arial" w:cs="Arial"/>
          <w:sz w:val="22"/>
          <w:szCs w:val="22"/>
        </w:rPr>
      </w:pPr>
    </w:p>
    <w:p w:rsidR="00236E51" w:rsidRPr="002178DA" w:rsidRDefault="00236E51" w:rsidP="00236E51">
      <w:pPr>
        <w:rPr>
          <w:rFonts w:ascii="Arial" w:hAnsi="Arial" w:cs="Arial"/>
          <w:sz w:val="22"/>
          <w:szCs w:val="22"/>
        </w:rPr>
      </w:pPr>
      <w:r w:rsidRPr="002178DA">
        <w:rPr>
          <w:rFonts w:ascii="Arial" w:hAnsi="Arial" w:cs="Arial"/>
          <w:sz w:val="22"/>
          <w:szCs w:val="22"/>
        </w:rPr>
        <w:t>ABARES</w:t>
      </w:r>
      <w:r>
        <w:rPr>
          <w:rFonts w:ascii="Arial" w:hAnsi="Arial" w:cs="Arial"/>
          <w:sz w:val="22"/>
          <w:szCs w:val="22"/>
        </w:rPr>
        <w:t xml:space="preserve"> 2012,</w:t>
      </w:r>
      <w:r w:rsidRPr="002178DA">
        <w:rPr>
          <w:rFonts w:ascii="Arial" w:hAnsi="Arial" w:cs="Arial"/>
          <w:sz w:val="22"/>
          <w:szCs w:val="22"/>
        </w:rPr>
        <w:t xml:space="preserve"> </w:t>
      </w:r>
      <w:r w:rsidRPr="00DC6920">
        <w:rPr>
          <w:rFonts w:ascii="Arial" w:hAnsi="Arial" w:cs="Arial"/>
          <w:i/>
          <w:sz w:val="22"/>
          <w:szCs w:val="22"/>
        </w:rPr>
        <w:t xml:space="preserve">Cropping calendars for natural resource management regions of Australia 2010 – August 2012 – </w:t>
      </w:r>
      <w:r>
        <w:rPr>
          <w:rFonts w:ascii="Arial" w:hAnsi="Arial" w:cs="Arial"/>
          <w:i/>
          <w:sz w:val="22"/>
          <w:szCs w:val="22"/>
        </w:rPr>
        <w:t>User Guide</w:t>
      </w:r>
      <w:r w:rsidRPr="002178DA">
        <w:rPr>
          <w:rFonts w:ascii="Arial" w:hAnsi="Arial" w:cs="Arial"/>
          <w:sz w:val="22"/>
          <w:szCs w:val="22"/>
        </w:rPr>
        <w:t xml:space="preserve">, </w:t>
      </w:r>
      <w:r>
        <w:rPr>
          <w:rFonts w:ascii="Arial" w:hAnsi="Arial" w:cs="Arial"/>
          <w:sz w:val="22"/>
          <w:szCs w:val="22"/>
        </w:rPr>
        <w:t>Australian Bureau of Agricultural and Resource Economics and Sciences, Canberra</w:t>
      </w:r>
    </w:p>
    <w:p w:rsidR="00236E51" w:rsidRDefault="00236E51">
      <w:pPr>
        <w:rPr>
          <w:rFonts w:ascii="Arial" w:hAnsi="Arial" w:cs="Arial"/>
          <w:bCs/>
          <w:color w:val="000000"/>
        </w:rPr>
      </w:pPr>
    </w:p>
    <w:p w:rsidR="002D3A11" w:rsidRPr="00236E51" w:rsidRDefault="00236E51">
      <w:pPr>
        <w:rPr>
          <w:rFonts w:ascii="Arial" w:hAnsi="Arial" w:cs="Arial"/>
          <w:bCs/>
          <w:color w:val="000000"/>
          <w:sz w:val="22"/>
          <w:szCs w:val="22"/>
        </w:rPr>
      </w:pPr>
      <w:proofErr w:type="spellStart"/>
      <w:r w:rsidRPr="00236E51">
        <w:rPr>
          <w:rFonts w:ascii="Arial" w:hAnsi="Arial" w:cs="Arial"/>
          <w:bCs/>
          <w:color w:val="000000"/>
          <w:sz w:val="22"/>
          <w:szCs w:val="22"/>
        </w:rPr>
        <w:t>SEWPaC</w:t>
      </w:r>
      <w:proofErr w:type="spellEnd"/>
      <w:r w:rsidRPr="00236E51">
        <w:rPr>
          <w:rFonts w:ascii="Arial" w:hAnsi="Arial" w:cs="Arial"/>
          <w:bCs/>
          <w:color w:val="000000"/>
          <w:sz w:val="22"/>
          <w:szCs w:val="22"/>
        </w:rPr>
        <w:t xml:space="preserve"> 2009, </w:t>
      </w:r>
      <w:r w:rsidR="002D3A11" w:rsidRPr="00236E51">
        <w:rPr>
          <w:rFonts w:ascii="Arial" w:hAnsi="Arial" w:cs="Arial"/>
          <w:bCs/>
          <w:i/>
          <w:color w:val="000000"/>
          <w:sz w:val="22"/>
          <w:szCs w:val="22"/>
        </w:rPr>
        <w:t>Natural Resource Management (NRM) Regions</w:t>
      </w:r>
      <w:r w:rsidR="002D3A11" w:rsidRPr="00236E51">
        <w:rPr>
          <w:rFonts w:ascii="Arial" w:hAnsi="Arial" w:cs="Arial"/>
          <w:bCs/>
          <w:color w:val="000000"/>
          <w:sz w:val="22"/>
          <w:szCs w:val="22"/>
        </w:rPr>
        <w:t xml:space="preserve">, </w:t>
      </w:r>
      <w:r w:rsidRPr="00236E51">
        <w:rPr>
          <w:rFonts w:ascii="Arial" w:hAnsi="Arial" w:cs="Arial"/>
          <w:bCs/>
          <w:color w:val="000000"/>
          <w:sz w:val="22"/>
          <w:szCs w:val="22"/>
        </w:rPr>
        <w:t>Australian Government Department of Sustainability, Environment, Water, Population and Communities (</w:t>
      </w:r>
      <w:proofErr w:type="spellStart"/>
      <w:r w:rsidRPr="00236E51">
        <w:rPr>
          <w:rFonts w:ascii="Arial" w:hAnsi="Arial" w:cs="Arial"/>
          <w:bCs/>
          <w:color w:val="000000"/>
          <w:sz w:val="22"/>
          <w:szCs w:val="22"/>
        </w:rPr>
        <w:t>SEWPaC</w:t>
      </w:r>
      <w:proofErr w:type="spellEnd"/>
      <w:r w:rsidRPr="00236E51">
        <w:rPr>
          <w:rFonts w:ascii="Arial" w:hAnsi="Arial" w:cs="Arial"/>
          <w:bCs/>
          <w:color w:val="000000"/>
          <w:sz w:val="22"/>
          <w:szCs w:val="22"/>
        </w:rPr>
        <w:t>), Canberra</w:t>
      </w:r>
      <w:r>
        <w:rPr>
          <w:rFonts w:ascii="Arial" w:hAnsi="Arial" w:cs="Arial"/>
          <w:bCs/>
          <w:color w:val="000000"/>
        </w:rPr>
        <w:t xml:space="preserve"> </w:t>
      </w:r>
      <w:hyperlink r:id="rId10" w:history="1">
        <w:r w:rsidR="002D3A11" w:rsidRPr="00F35160">
          <w:rPr>
            <w:rStyle w:val="Hyperlink"/>
            <w:rFonts w:ascii="Arial" w:hAnsi="Arial" w:cs="Arial"/>
            <w:bCs/>
            <w:sz w:val="20"/>
            <w:szCs w:val="20"/>
          </w:rPr>
          <w:t>http://www.environment.gov.au/metadataexplorer/explorer.jsp</w:t>
        </w:r>
      </w:hyperlink>
      <w:r w:rsidR="002D3A11">
        <w:rPr>
          <w:rFonts w:ascii="Arial" w:hAnsi="Arial" w:cs="Arial"/>
          <w:bCs/>
          <w:color w:val="000000"/>
        </w:rPr>
        <w:t xml:space="preserve"> </w:t>
      </w:r>
      <w:r w:rsidR="002D3A11" w:rsidRPr="00236E51">
        <w:rPr>
          <w:rFonts w:ascii="Arial" w:hAnsi="Arial" w:cs="Arial"/>
          <w:bCs/>
          <w:color w:val="000000"/>
          <w:sz w:val="22"/>
          <w:szCs w:val="22"/>
        </w:rPr>
        <w:t>(search NRM)</w:t>
      </w:r>
    </w:p>
    <w:p w:rsidR="00064622" w:rsidRDefault="00064622">
      <w:pPr>
        <w:rPr>
          <w:rFonts w:ascii="Arial" w:hAnsi="Arial" w:cs="Arial"/>
          <w:bCs/>
          <w:color w:val="000000"/>
        </w:rPr>
      </w:pPr>
    </w:p>
    <w:p w:rsidR="00064622" w:rsidRPr="00F35160" w:rsidRDefault="00236E51">
      <w:pPr>
        <w:rPr>
          <w:rFonts w:ascii="Arial" w:hAnsi="Arial" w:cs="Arial"/>
          <w:sz w:val="20"/>
          <w:szCs w:val="20"/>
        </w:rPr>
      </w:pPr>
      <w:r w:rsidRPr="00236E51">
        <w:rPr>
          <w:rFonts w:ascii="Arial" w:hAnsi="Arial" w:cs="Arial"/>
          <w:bCs/>
          <w:color w:val="000000"/>
          <w:sz w:val="22"/>
          <w:szCs w:val="22"/>
        </w:rPr>
        <w:t xml:space="preserve">ABS 2006, </w:t>
      </w:r>
      <w:r w:rsidRPr="00236E51">
        <w:rPr>
          <w:rFonts w:ascii="Arial" w:hAnsi="Arial" w:cs="Arial"/>
          <w:bCs/>
          <w:i/>
          <w:color w:val="000000"/>
          <w:sz w:val="22"/>
          <w:szCs w:val="22"/>
        </w:rPr>
        <w:t xml:space="preserve">Agricultural Census 2005-06 – selected </w:t>
      </w:r>
      <w:r w:rsidR="00064622" w:rsidRPr="00236E51">
        <w:rPr>
          <w:rFonts w:ascii="Arial" w:hAnsi="Arial" w:cs="Arial"/>
          <w:bCs/>
          <w:i/>
          <w:color w:val="000000"/>
          <w:sz w:val="22"/>
          <w:szCs w:val="22"/>
        </w:rPr>
        <w:t>Tasmanian Agricultural Areas</w:t>
      </w:r>
      <w:r w:rsidR="00F35160" w:rsidRPr="00236E51">
        <w:rPr>
          <w:rFonts w:ascii="Arial" w:hAnsi="Arial" w:cs="Arial"/>
          <w:bCs/>
          <w:color w:val="000000"/>
          <w:sz w:val="22"/>
          <w:szCs w:val="22"/>
        </w:rPr>
        <w:t xml:space="preserve">, </w:t>
      </w:r>
      <w:r w:rsidRPr="00236E51">
        <w:rPr>
          <w:rFonts w:ascii="Arial" w:hAnsi="Arial" w:cs="Arial"/>
          <w:bCs/>
          <w:color w:val="000000"/>
          <w:sz w:val="22"/>
          <w:szCs w:val="22"/>
        </w:rPr>
        <w:t>Australian Bureau of Statistics,</w:t>
      </w:r>
      <w:r>
        <w:rPr>
          <w:rFonts w:ascii="Arial" w:hAnsi="Arial" w:cs="Arial"/>
          <w:bCs/>
          <w:color w:val="000000"/>
        </w:rPr>
        <w:t xml:space="preserve"> </w:t>
      </w:r>
      <w:hyperlink r:id="rId11" w:history="1">
        <w:r w:rsidR="00F35160" w:rsidRPr="00F35160">
          <w:rPr>
            <w:rStyle w:val="Hyperlink"/>
            <w:rFonts w:ascii="Arial" w:hAnsi="Arial" w:cs="Arial"/>
            <w:bCs/>
            <w:sz w:val="20"/>
            <w:szCs w:val="20"/>
          </w:rPr>
          <w:t>http://www.abs.gov.au/ausstats/abs@.nsf/Previousproducts/1300.1.55.001Main%20Features8Jun%202007?opendocument&amp;tabname=Summary&amp;prodno=1300.1.55.001&amp;issue=Jun%202007&amp;num=&amp;view</w:t>
        </w:r>
      </w:hyperlink>
      <w:r w:rsidR="00F35160" w:rsidRPr="00F35160">
        <w:rPr>
          <w:rFonts w:ascii="Arial" w:hAnsi="Arial" w:cs="Arial"/>
          <w:bCs/>
          <w:color w:val="000000"/>
          <w:sz w:val="20"/>
          <w:szCs w:val="20"/>
        </w:rPr>
        <w:t xml:space="preserve">= </w:t>
      </w:r>
    </w:p>
    <w:sectPr w:rsidR="00064622" w:rsidRPr="00F35160" w:rsidSect="006C1065">
      <w:pgSz w:w="11906" w:h="16838" w:code="9"/>
      <w:pgMar w:top="1200" w:right="1400" w:bottom="1200" w:left="14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535FD"/>
    <w:multiLevelType w:val="hybridMultilevel"/>
    <w:tmpl w:val="BE2C55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3F5D03DB"/>
    <w:multiLevelType w:val="hybridMultilevel"/>
    <w:tmpl w:val="DB92F13C"/>
    <w:lvl w:ilvl="0" w:tplc="8F5086DA">
      <w:start w:val="2"/>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09B5C61"/>
    <w:multiLevelType w:val="hybridMultilevel"/>
    <w:tmpl w:val="7918F604"/>
    <w:lvl w:ilvl="0" w:tplc="12A6E9AA">
      <w:start w:val="1"/>
      <w:numFmt w:val="upperLetter"/>
      <w:pStyle w:val="BRSHEAD1numbered"/>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B80AD2"/>
    <w:rsid w:val="00001349"/>
    <w:rsid w:val="00005BA0"/>
    <w:rsid w:val="00021B9C"/>
    <w:rsid w:val="00036385"/>
    <w:rsid w:val="00044FD4"/>
    <w:rsid w:val="00061687"/>
    <w:rsid w:val="00064622"/>
    <w:rsid w:val="00073916"/>
    <w:rsid w:val="000A3C7D"/>
    <w:rsid w:val="000D6AB3"/>
    <w:rsid w:val="000F610D"/>
    <w:rsid w:val="00101F36"/>
    <w:rsid w:val="00122C57"/>
    <w:rsid w:val="00152AA2"/>
    <w:rsid w:val="00163BA8"/>
    <w:rsid w:val="00165595"/>
    <w:rsid w:val="0017189E"/>
    <w:rsid w:val="001C418A"/>
    <w:rsid w:val="001D0F25"/>
    <w:rsid w:val="00206FC9"/>
    <w:rsid w:val="00227AB6"/>
    <w:rsid w:val="00231D3F"/>
    <w:rsid w:val="00236E51"/>
    <w:rsid w:val="002711C9"/>
    <w:rsid w:val="00287A5C"/>
    <w:rsid w:val="002B45E5"/>
    <w:rsid w:val="002C5741"/>
    <w:rsid w:val="002D3A11"/>
    <w:rsid w:val="002F3C3D"/>
    <w:rsid w:val="002F64A3"/>
    <w:rsid w:val="002F6691"/>
    <w:rsid w:val="00322AA7"/>
    <w:rsid w:val="003638FD"/>
    <w:rsid w:val="003A0FBD"/>
    <w:rsid w:val="003D42A4"/>
    <w:rsid w:val="003F20DA"/>
    <w:rsid w:val="003F6A2C"/>
    <w:rsid w:val="004159F5"/>
    <w:rsid w:val="00443CF5"/>
    <w:rsid w:val="0047007F"/>
    <w:rsid w:val="0047187E"/>
    <w:rsid w:val="004B02F4"/>
    <w:rsid w:val="004F15AC"/>
    <w:rsid w:val="00513C48"/>
    <w:rsid w:val="00514D1C"/>
    <w:rsid w:val="00524E61"/>
    <w:rsid w:val="00535A59"/>
    <w:rsid w:val="00540836"/>
    <w:rsid w:val="00544549"/>
    <w:rsid w:val="00552E6D"/>
    <w:rsid w:val="00575C51"/>
    <w:rsid w:val="0057679B"/>
    <w:rsid w:val="005802BA"/>
    <w:rsid w:val="00581750"/>
    <w:rsid w:val="005819D1"/>
    <w:rsid w:val="005B1DB6"/>
    <w:rsid w:val="005E0D2D"/>
    <w:rsid w:val="006129C6"/>
    <w:rsid w:val="00674209"/>
    <w:rsid w:val="00692FCD"/>
    <w:rsid w:val="006C1065"/>
    <w:rsid w:val="006E1C12"/>
    <w:rsid w:val="006E3ADE"/>
    <w:rsid w:val="00722200"/>
    <w:rsid w:val="00730A64"/>
    <w:rsid w:val="00732BAD"/>
    <w:rsid w:val="0073493A"/>
    <w:rsid w:val="00735A7D"/>
    <w:rsid w:val="00765361"/>
    <w:rsid w:val="00770A35"/>
    <w:rsid w:val="007A4267"/>
    <w:rsid w:val="007C299A"/>
    <w:rsid w:val="007E442E"/>
    <w:rsid w:val="00810B7B"/>
    <w:rsid w:val="00841F5F"/>
    <w:rsid w:val="008433BF"/>
    <w:rsid w:val="0088091C"/>
    <w:rsid w:val="00887907"/>
    <w:rsid w:val="008A2270"/>
    <w:rsid w:val="008B0A65"/>
    <w:rsid w:val="008D3CBD"/>
    <w:rsid w:val="008E36B2"/>
    <w:rsid w:val="008E3919"/>
    <w:rsid w:val="00905049"/>
    <w:rsid w:val="00905D51"/>
    <w:rsid w:val="00921744"/>
    <w:rsid w:val="00922AE6"/>
    <w:rsid w:val="0096318C"/>
    <w:rsid w:val="00967D4C"/>
    <w:rsid w:val="00971E35"/>
    <w:rsid w:val="00986A6F"/>
    <w:rsid w:val="009D0365"/>
    <w:rsid w:val="00A0714D"/>
    <w:rsid w:val="00A266EA"/>
    <w:rsid w:val="00A413CD"/>
    <w:rsid w:val="00A53D9C"/>
    <w:rsid w:val="00A676D7"/>
    <w:rsid w:val="00A67A26"/>
    <w:rsid w:val="00A705F6"/>
    <w:rsid w:val="00A76C18"/>
    <w:rsid w:val="00AB3534"/>
    <w:rsid w:val="00AD321B"/>
    <w:rsid w:val="00AE40C8"/>
    <w:rsid w:val="00B37F8F"/>
    <w:rsid w:val="00B43868"/>
    <w:rsid w:val="00B57932"/>
    <w:rsid w:val="00B77C4D"/>
    <w:rsid w:val="00B80AD2"/>
    <w:rsid w:val="00B93AAF"/>
    <w:rsid w:val="00BD572F"/>
    <w:rsid w:val="00BF6D30"/>
    <w:rsid w:val="00C018D5"/>
    <w:rsid w:val="00C11A85"/>
    <w:rsid w:val="00C23121"/>
    <w:rsid w:val="00C31F6E"/>
    <w:rsid w:val="00C379F7"/>
    <w:rsid w:val="00C470A1"/>
    <w:rsid w:val="00C905CC"/>
    <w:rsid w:val="00CA6883"/>
    <w:rsid w:val="00CC29BE"/>
    <w:rsid w:val="00CD494B"/>
    <w:rsid w:val="00D36F05"/>
    <w:rsid w:val="00D71E7E"/>
    <w:rsid w:val="00DC11B8"/>
    <w:rsid w:val="00E00173"/>
    <w:rsid w:val="00E17086"/>
    <w:rsid w:val="00E47600"/>
    <w:rsid w:val="00E50CE1"/>
    <w:rsid w:val="00E62F66"/>
    <w:rsid w:val="00EB1D0B"/>
    <w:rsid w:val="00EB2E46"/>
    <w:rsid w:val="00EE73F4"/>
    <w:rsid w:val="00F104A2"/>
    <w:rsid w:val="00F35160"/>
    <w:rsid w:val="00F40903"/>
    <w:rsid w:val="00F40F1F"/>
    <w:rsid w:val="00F47783"/>
    <w:rsid w:val="00F86BF5"/>
    <w:rsid w:val="00FA00A0"/>
    <w:rsid w:val="00FD611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iPriority="35" w:unhideWhenUsed="1" w:qFormat="1"/>
    <w:lsdException w:name="table of figures" w:uiPriority="99"/>
    <w:lsdException w:name="Title" w:qFormat="1"/>
    <w:lsdException w:name="Subtitle" w:qFormat="1"/>
    <w:lsdException w:name="Hyperlink" w:uiPriority="99"/>
    <w:lsdException w:name="Strong"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1F5F"/>
    <w:rPr>
      <w:sz w:val="24"/>
      <w:szCs w:val="24"/>
    </w:rPr>
  </w:style>
  <w:style w:type="paragraph" w:styleId="Heading1">
    <w:name w:val="heading 1"/>
    <w:basedOn w:val="Normal"/>
    <w:next w:val="Normal"/>
    <w:link w:val="Heading1Char"/>
    <w:qFormat/>
    <w:rsid w:val="002711C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SHEAD1numbered">
    <w:name w:val="BRS HEAD 1 numbered"/>
    <w:basedOn w:val="Normal"/>
    <w:rsid w:val="00841F5F"/>
    <w:pPr>
      <w:numPr>
        <w:numId w:val="1"/>
      </w:numPr>
      <w:spacing w:before="120" w:after="240"/>
      <w:outlineLvl w:val="0"/>
    </w:pPr>
    <w:rPr>
      <w:rFonts w:ascii="Helvetica" w:hAnsi="Helvetica"/>
      <w:b/>
      <w:sz w:val="32"/>
      <w:szCs w:val="20"/>
      <w:lang w:eastAsia="en-US"/>
    </w:rPr>
  </w:style>
  <w:style w:type="character" w:styleId="Hyperlink">
    <w:name w:val="Hyperlink"/>
    <w:basedOn w:val="DefaultParagraphFont"/>
    <w:uiPriority w:val="99"/>
    <w:rsid w:val="00841F5F"/>
    <w:rPr>
      <w:color w:val="0000FF"/>
      <w:u w:val="single"/>
    </w:rPr>
  </w:style>
  <w:style w:type="paragraph" w:styleId="z-TopofForm">
    <w:name w:val="HTML Top of Form"/>
    <w:basedOn w:val="Normal"/>
    <w:next w:val="Normal"/>
    <w:hidden/>
    <w:rsid w:val="00841F5F"/>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841F5F"/>
    <w:pPr>
      <w:pBdr>
        <w:top w:val="single" w:sz="6" w:space="1" w:color="auto"/>
      </w:pBdr>
      <w:jc w:val="center"/>
    </w:pPr>
    <w:rPr>
      <w:rFonts w:ascii="Arial" w:hAnsi="Arial" w:cs="Arial"/>
      <w:vanish/>
      <w:sz w:val="16"/>
      <w:szCs w:val="16"/>
    </w:rPr>
  </w:style>
  <w:style w:type="table" w:styleId="TableElegant">
    <w:name w:val="Table Elegant"/>
    <w:basedOn w:val="TableNormal"/>
    <w:rsid w:val="00841F5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FollowedHyperlink">
    <w:name w:val="FollowedHyperlink"/>
    <w:basedOn w:val="DefaultParagraphFont"/>
    <w:rsid w:val="00841F5F"/>
    <w:rPr>
      <w:color w:val="800080"/>
      <w:u w:val="single"/>
    </w:rPr>
  </w:style>
  <w:style w:type="paragraph" w:styleId="Caption">
    <w:name w:val="caption"/>
    <w:basedOn w:val="Normal"/>
    <w:next w:val="Normal"/>
    <w:uiPriority w:val="35"/>
    <w:unhideWhenUsed/>
    <w:qFormat/>
    <w:rsid w:val="00810B7B"/>
    <w:pPr>
      <w:spacing w:after="200" w:line="276" w:lineRule="auto"/>
    </w:pPr>
    <w:rPr>
      <w:rFonts w:ascii="Calibri" w:eastAsia="Calibri" w:hAnsi="Calibri"/>
      <w:b/>
      <w:bCs/>
      <w:sz w:val="20"/>
      <w:szCs w:val="20"/>
      <w:lang w:eastAsia="en-US"/>
    </w:rPr>
  </w:style>
  <w:style w:type="character" w:styleId="CommentReference">
    <w:name w:val="annotation reference"/>
    <w:basedOn w:val="DefaultParagraphFont"/>
    <w:rsid w:val="00A67A26"/>
    <w:rPr>
      <w:sz w:val="16"/>
      <w:szCs w:val="16"/>
    </w:rPr>
  </w:style>
  <w:style w:type="paragraph" w:styleId="CommentText">
    <w:name w:val="annotation text"/>
    <w:basedOn w:val="Normal"/>
    <w:link w:val="CommentTextChar"/>
    <w:rsid w:val="00A67A26"/>
    <w:rPr>
      <w:sz w:val="20"/>
      <w:szCs w:val="20"/>
    </w:rPr>
  </w:style>
  <w:style w:type="character" w:customStyle="1" w:styleId="CommentTextChar">
    <w:name w:val="Comment Text Char"/>
    <w:basedOn w:val="DefaultParagraphFont"/>
    <w:link w:val="CommentText"/>
    <w:rsid w:val="00A67A26"/>
  </w:style>
  <w:style w:type="paragraph" w:styleId="CommentSubject">
    <w:name w:val="annotation subject"/>
    <w:basedOn w:val="CommentText"/>
    <w:next w:val="CommentText"/>
    <w:link w:val="CommentSubjectChar"/>
    <w:rsid w:val="00A67A26"/>
    <w:rPr>
      <w:b/>
      <w:bCs/>
    </w:rPr>
  </w:style>
  <w:style w:type="character" w:customStyle="1" w:styleId="CommentSubjectChar">
    <w:name w:val="Comment Subject Char"/>
    <w:basedOn w:val="CommentTextChar"/>
    <w:link w:val="CommentSubject"/>
    <w:rsid w:val="00A67A26"/>
    <w:rPr>
      <w:b/>
      <w:bCs/>
    </w:rPr>
  </w:style>
  <w:style w:type="paragraph" w:styleId="BalloonText">
    <w:name w:val="Balloon Text"/>
    <w:basedOn w:val="Normal"/>
    <w:link w:val="BalloonTextChar"/>
    <w:rsid w:val="00A67A26"/>
    <w:rPr>
      <w:rFonts w:ascii="Tahoma" w:hAnsi="Tahoma" w:cs="Tahoma"/>
      <w:sz w:val="16"/>
      <w:szCs w:val="16"/>
    </w:rPr>
  </w:style>
  <w:style w:type="character" w:customStyle="1" w:styleId="BalloonTextChar">
    <w:name w:val="Balloon Text Char"/>
    <w:basedOn w:val="DefaultParagraphFont"/>
    <w:link w:val="BalloonText"/>
    <w:rsid w:val="00A67A26"/>
    <w:rPr>
      <w:rFonts w:ascii="Tahoma" w:hAnsi="Tahoma" w:cs="Tahoma"/>
      <w:sz w:val="16"/>
      <w:szCs w:val="16"/>
    </w:rPr>
  </w:style>
  <w:style w:type="character" w:styleId="HTMLCite">
    <w:name w:val="HTML Cite"/>
    <w:basedOn w:val="DefaultParagraphFont"/>
    <w:uiPriority w:val="99"/>
    <w:unhideWhenUsed/>
    <w:rsid w:val="00A67A26"/>
    <w:rPr>
      <w:i/>
      <w:iCs/>
    </w:rPr>
  </w:style>
  <w:style w:type="table" w:customStyle="1" w:styleId="LightList-Accent11">
    <w:name w:val="Light List - Accent 11"/>
    <w:basedOn w:val="TableNormal"/>
    <w:uiPriority w:val="61"/>
    <w:rsid w:val="0073493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ableofFigures">
    <w:name w:val="table of figures"/>
    <w:basedOn w:val="Normal"/>
    <w:next w:val="Normal"/>
    <w:uiPriority w:val="99"/>
    <w:rsid w:val="007C299A"/>
  </w:style>
  <w:style w:type="character" w:customStyle="1" w:styleId="Heading1Char">
    <w:name w:val="Heading 1 Char"/>
    <w:basedOn w:val="DefaultParagraphFont"/>
    <w:link w:val="Heading1"/>
    <w:rsid w:val="002711C9"/>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2711C9"/>
    <w:pPr>
      <w:keepLines/>
      <w:spacing w:before="480" w:after="0" w:line="276" w:lineRule="auto"/>
      <w:outlineLvl w:val="9"/>
    </w:pPr>
    <w:rPr>
      <w:color w:val="365F91"/>
      <w:kern w:val="0"/>
      <w:sz w:val="28"/>
      <w:szCs w:val="28"/>
      <w:lang w:val="en-US" w:eastAsia="en-US"/>
    </w:rPr>
  </w:style>
  <w:style w:type="paragraph" w:styleId="TOC2">
    <w:name w:val="toc 2"/>
    <w:basedOn w:val="Normal"/>
    <w:next w:val="Normal"/>
    <w:autoRedefine/>
    <w:uiPriority w:val="39"/>
    <w:unhideWhenUsed/>
    <w:qFormat/>
    <w:rsid w:val="002711C9"/>
    <w:pPr>
      <w:spacing w:after="100" w:line="276" w:lineRule="auto"/>
      <w:ind w:left="220"/>
    </w:pPr>
    <w:rPr>
      <w:rFonts w:ascii="Calibri" w:hAnsi="Calibri"/>
      <w:sz w:val="22"/>
      <w:szCs w:val="22"/>
      <w:lang w:val="en-US" w:eastAsia="en-US"/>
    </w:rPr>
  </w:style>
  <w:style w:type="paragraph" w:styleId="TOC1">
    <w:name w:val="toc 1"/>
    <w:basedOn w:val="Normal"/>
    <w:next w:val="Normal"/>
    <w:autoRedefine/>
    <w:uiPriority w:val="39"/>
    <w:unhideWhenUsed/>
    <w:qFormat/>
    <w:rsid w:val="002711C9"/>
    <w:pPr>
      <w:spacing w:after="100" w:line="276" w:lineRule="auto"/>
    </w:pPr>
    <w:rPr>
      <w:rFonts w:ascii="Calibri" w:hAnsi="Calibri"/>
      <w:sz w:val="22"/>
      <w:szCs w:val="22"/>
      <w:lang w:val="en-US" w:eastAsia="en-US"/>
    </w:rPr>
  </w:style>
  <w:style w:type="paragraph" w:styleId="TOC3">
    <w:name w:val="toc 3"/>
    <w:basedOn w:val="Normal"/>
    <w:next w:val="Normal"/>
    <w:autoRedefine/>
    <w:uiPriority w:val="39"/>
    <w:unhideWhenUsed/>
    <w:qFormat/>
    <w:rsid w:val="002711C9"/>
    <w:pPr>
      <w:spacing w:after="100" w:line="276" w:lineRule="auto"/>
      <w:ind w:left="440"/>
    </w:pPr>
    <w:rPr>
      <w:rFonts w:ascii="Calibri" w:hAnsi="Calibri"/>
      <w:sz w:val="22"/>
      <w:szCs w:val="22"/>
      <w:lang w:val="en-US" w:eastAsia="en-US"/>
    </w:rPr>
  </w:style>
  <w:style w:type="paragraph" w:styleId="NormalWeb">
    <w:name w:val="Normal (Web)"/>
    <w:basedOn w:val="Normal"/>
    <w:rsid w:val="005802BA"/>
    <w:pPr>
      <w:spacing w:before="100" w:beforeAutospacing="1" w:after="100" w:afterAutospacing="1"/>
    </w:pPr>
    <w:rPr>
      <w:rFonts w:ascii="Arial" w:eastAsia="Arial Unicode MS" w:hAnsi="Arial" w:cs="Arial"/>
      <w:color w:val="003300"/>
      <w:sz w:val="16"/>
      <w:szCs w:val="16"/>
      <w:lang w:eastAsia="en-US"/>
    </w:rPr>
  </w:style>
  <w:style w:type="paragraph" w:styleId="Revision">
    <w:name w:val="Revision"/>
    <w:hidden/>
    <w:uiPriority w:val="99"/>
    <w:semiHidden/>
    <w:rsid w:val="0088790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3626956">
      <w:bodyDiv w:val="1"/>
      <w:marLeft w:val="0"/>
      <w:marRight w:val="0"/>
      <w:marTop w:val="0"/>
      <w:marBottom w:val="0"/>
      <w:divBdr>
        <w:top w:val="none" w:sz="0" w:space="0" w:color="auto"/>
        <w:left w:val="none" w:sz="0" w:space="0" w:color="auto"/>
        <w:bottom w:val="none" w:sz="0" w:space="0" w:color="auto"/>
        <w:right w:val="none" w:sz="0" w:space="0" w:color="auto"/>
      </w:divBdr>
    </w:div>
    <w:div w:id="1093282656">
      <w:bodyDiv w:val="1"/>
      <w:marLeft w:val="0"/>
      <w:marRight w:val="0"/>
      <w:marTop w:val="0"/>
      <w:marBottom w:val="0"/>
      <w:divBdr>
        <w:top w:val="none" w:sz="0" w:space="0" w:color="auto"/>
        <w:left w:val="none" w:sz="0" w:space="0" w:color="auto"/>
        <w:bottom w:val="none" w:sz="0" w:space="0" w:color="auto"/>
        <w:right w:val="none" w:sz="0" w:space="0" w:color="auto"/>
      </w:divBdr>
    </w:div>
    <w:div w:id="1998920234">
      <w:bodyDiv w:val="1"/>
      <w:marLeft w:val="0"/>
      <w:marRight w:val="0"/>
      <w:marTop w:val="0"/>
      <w:marBottom w:val="0"/>
      <w:divBdr>
        <w:top w:val="none" w:sz="0" w:space="0" w:color="auto"/>
        <w:left w:val="none" w:sz="0" w:space="0" w:color="auto"/>
        <w:bottom w:val="none" w:sz="0" w:space="0" w:color="auto"/>
        <w:right w:val="none" w:sz="0" w:space="0" w:color="auto"/>
      </w:divBdr>
      <w:divsChild>
        <w:div w:id="2079745661">
          <w:marLeft w:val="0"/>
          <w:marRight w:val="0"/>
          <w:marTop w:val="0"/>
          <w:marBottom w:val="0"/>
          <w:divBdr>
            <w:top w:val="none" w:sz="0" w:space="0" w:color="auto"/>
            <w:left w:val="none" w:sz="0" w:space="0" w:color="auto"/>
            <w:bottom w:val="none" w:sz="0" w:space="0" w:color="auto"/>
            <w:right w:val="none" w:sz="0" w:space="0" w:color="auto"/>
          </w:divBdr>
          <w:divsChild>
            <w:div w:id="6770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Word_97_-_2003_Document1.doc"/><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abs.gov.au/ausstats/abs@.nsf/Previousproducts/1300.1.55.001Main%20Features8Jun%202007?opendocument&amp;tabname=Summary&amp;prodno=1300.1.55.001&amp;issue=Jun%202007&amp;num=&amp;view" TargetMode="External"/><Relationship Id="rId5" Type="http://schemas.openxmlformats.org/officeDocument/2006/relationships/image" Target="media/image1.png"/><Relationship Id="rId15" Type="http://schemas.openxmlformats.org/officeDocument/2006/relationships/customXml" Target="../customXml/item1.xml"/><Relationship Id="rId10" Type="http://schemas.openxmlformats.org/officeDocument/2006/relationships/hyperlink" Target="http://www.environment.gov.au/metadataexplorer/explorer.jsp" TargetMode="External"/><Relationship Id="rId4" Type="http://schemas.openxmlformats.org/officeDocument/2006/relationships/webSettings" Target="webSettings.xml"/><Relationship Id="rId9" Type="http://schemas.openxmlformats.org/officeDocument/2006/relationships/image" Target="media/image4.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9B5BE6945C34F8C7CB81794666E31" ma:contentTypeVersion="1" ma:contentTypeDescription="Create a new document." ma:contentTypeScope="" ma:versionID="9f7151ef105987b2d3758ef53560e21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4B0701A-918B-4B3F-BCA0-3690AD786712}"/>
</file>

<file path=customXml/itemProps2.xml><?xml version="1.0" encoding="utf-8"?>
<ds:datastoreItem xmlns:ds="http://schemas.openxmlformats.org/officeDocument/2006/customXml" ds:itemID="{9D2062E5-81D3-4230-BF9A-ABDF78619D94}"/>
</file>

<file path=customXml/itemProps3.xml><?xml version="1.0" encoding="utf-8"?>
<ds:datastoreItem xmlns:ds="http://schemas.openxmlformats.org/officeDocument/2006/customXml" ds:itemID="{B437DBA6-E28B-4905-88AE-1AC0BA7F33EA}"/>
</file>

<file path=docProps/app.xml><?xml version="1.0" encoding="utf-8"?>
<Properties xmlns="http://schemas.openxmlformats.org/officeDocument/2006/extended-properties" xmlns:vt="http://schemas.openxmlformats.org/officeDocument/2006/docPropsVTypes">
  <Template>Normal.dotm</Template>
  <TotalTime>43</TotalTime>
  <Pages>9</Pages>
  <Words>1619</Words>
  <Characters>9809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Catchment Scale Land Use Mapping for Australia</vt:lpstr>
    </vt:vector>
  </TitlesOfParts>
  <Company>Department of Agriculture Fisheries &amp; Forestry</Company>
  <LinksUpToDate>false</LinksUpToDate>
  <CharactersWithSpaces>11406</CharactersWithSpaces>
  <SharedDoc>false</SharedDoc>
  <HLinks>
    <vt:vector size="24" baseType="variant">
      <vt:variant>
        <vt:i4>3670118</vt:i4>
      </vt:variant>
      <vt:variant>
        <vt:i4>39</vt:i4>
      </vt:variant>
      <vt:variant>
        <vt:i4>0</vt:i4>
      </vt:variant>
      <vt:variant>
        <vt:i4>5</vt:i4>
      </vt:variant>
      <vt:variant>
        <vt:lpwstr>http://www.environment.gov.au/metadataexplorer/explorer.jsp</vt:lpwstr>
      </vt:variant>
      <vt:variant>
        <vt:lpwstr/>
      </vt:variant>
      <vt:variant>
        <vt:i4>1572922</vt:i4>
      </vt:variant>
      <vt:variant>
        <vt:i4>17</vt:i4>
      </vt:variant>
      <vt:variant>
        <vt:i4>0</vt:i4>
      </vt:variant>
      <vt:variant>
        <vt:i4>5</vt:i4>
      </vt:variant>
      <vt:variant>
        <vt:lpwstr/>
      </vt:variant>
      <vt:variant>
        <vt:lpwstr>_Toc282591337</vt:lpwstr>
      </vt:variant>
      <vt:variant>
        <vt:i4>1572922</vt:i4>
      </vt:variant>
      <vt:variant>
        <vt:i4>11</vt:i4>
      </vt:variant>
      <vt:variant>
        <vt:i4>0</vt:i4>
      </vt:variant>
      <vt:variant>
        <vt:i4>5</vt:i4>
      </vt:variant>
      <vt:variant>
        <vt:lpwstr/>
      </vt:variant>
      <vt:variant>
        <vt:lpwstr>_Toc282591336</vt:lpwstr>
      </vt:variant>
      <vt:variant>
        <vt:i4>1572922</vt:i4>
      </vt:variant>
      <vt:variant>
        <vt:i4>5</vt:i4>
      </vt:variant>
      <vt:variant>
        <vt:i4>0</vt:i4>
      </vt:variant>
      <vt:variant>
        <vt:i4>5</vt:i4>
      </vt:variant>
      <vt:variant>
        <vt:lpwstr/>
      </vt:variant>
      <vt:variant>
        <vt:lpwstr>_Toc282591335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Catchment Scale Land Use Mapping for Australia</dc:title>
  <dc:subject/>
  <dc:creator>Smith Jodie</dc:creator>
  <cp:keywords/>
  <dc:description/>
  <cp:lastModifiedBy>Jasmine Rickards</cp:lastModifiedBy>
  <cp:revision>12</cp:revision>
  <cp:lastPrinted>2008-03-27T01:09:00Z</cp:lastPrinted>
  <dcterms:created xsi:type="dcterms:W3CDTF">2011-10-31T04:39:00Z</dcterms:created>
  <dcterms:modified xsi:type="dcterms:W3CDTF">2012-09-11T02:47:00Z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0x010100DC29B5BE6945C34F8C7CB81794666E31</vt:lpwstr>
  </property>
</Properties>
</file>