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6B3D" w14:textId="77777777" w:rsidR="00256752" w:rsidRDefault="00256752" w:rsidP="005B08A9">
      <w:pPr>
        <w:spacing w:after="0"/>
        <w:jc w:val="center"/>
        <w:rPr>
          <w:rFonts w:ascii="Times New Roman" w:eastAsia="Times New Roman" w:hAnsi="Times New Roman" w:cs="Times New Roman"/>
          <w:b/>
          <w:bCs/>
          <w:color w:val="212121"/>
          <w:sz w:val="32"/>
          <w:szCs w:val="32"/>
          <w:u w:val="single"/>
        </w:rPr>
      </w:pPr>
    </w:p>
    <w:p w14:paraId="189BBC8A" w14:textId="0B638142" w:rsidR="00C93B27" w:rsidRPr="00085D6B" w:rsidRDefault="00C93B27" w:rsidP="005B08A9">
      <w:pPr>
        <w:spacing w:after="0"/>
        <w:jc w:val="center"/>
        <w:rPr>
          <w:rFonts w:ascii="Times New Roman" w:eastAsia="Times New Roman" w:hAnsi="Times New Roman" w:cs="Times New Roman"/>
          <w:b/>
          <w:bCs/>
          <w:color w:val="212121"/>
          <w:sz w:val="32"/>
          <w:szCs w:val="32"/>
          <w:u w:val="single"/>
        </w:rPr>
      </w:pPr>
      <w:r w:rsidRPr="00085D6B">
        <w:rPr>
          <w:rFonts w:ascii="Times New Roman" w:eastAsia="Times New Roman" w:hAnsi="Times New Roman" w:cs="Times New Roman"/>
          <w:b/>
          <w:bCs/>
          <w:color w:val="212121"/>
          <w:sz w:val="32"/>
          <w:szCs w:val="32"/>
          <w:u w:val="single"/>
        </w:rPr>
        <w:t>Agricultural Workforce Tripartite Statement</w:t>
      </w:r>
    </w:p>
    <w:p w14:paraId="11D727A7" w14:textId="77777777" w:rsidR="001E7EF2" w:rsidRPr="00085D6B" w:rsidRDefault="001E7EF2" w:rsidP="007A7493">
      <w:pPr>
        <w:spacing w:after="0" w:line="240" w:lineRule="auto"/>
        <w:jc w:val="center"/>
        <w:rPr>
          <w:rFonts w:ascii="Times New Roman" w:eastAsia="Times New Roman" w:hAnsi="Times New Roman" w:cs="Times New Roman"/>
          <w:sz w:val="28"/>
          <w:szCs w:val="28"/>
        </w:rPr>
      </w:pPr>
    </w:p>
    <w:p w14:paraId="02AF2701"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 xml:space="preserve">This week, through the Australian Government’s Jobs and Skills Summit, agriculture employer groups, unions and government have come together, to agree on a way forward to address the specific workforce challenges impacting the Australian agriculture sector. </w:t>
      </w:r>
    </w:p>
    <w:p w14:paraId="14780C1C"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p>
    <w:p w14:paraId="5C75513C"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 xml:space="preserve">All involved identified the vital role that agriculture and its processing plays in our country, not only in feeding and clothing the nation, but also in providing valuable jobs in rural, </w:t>
      </w:r>
      <w:proofErr w:type="gramStart"/>
      <w:r w:rsidRPr="009F1502">
        <w:rPr>
          <w:rFonts w:ascii="Times New Roman" w:eastAsia="Times New Roman" w:hAnsi="Times New Roman" w:cs="Times New Roman"/>
          <w:color w:val="212121"/>
          <w:sz w:val="28"/>
          <w:szCs w:val="28"/>
        </w:rPr>
        <w:t>regional</w:t>
      </w:r>
      <w:proofErr w:type="gramEnd"/>
      <w:r w:rsidRPr="009F1502">
        <w:rPr>
          <w:rFonts w:ascii="Times New Roman" w:eastAsia="Times New Roman" w:hAnsi="Times New Roman" w:cs="Times New Roman"/>
          <w:color w:val="212121"/>
          <w:sz w:val="28"/>
          <w:szCs w:val="28"/>
        </w:rPr>
        <w:t xml:space="preserve"> and metropolitan areas.</w:t>
      </w:r>
    </w:p>
    <w:p w14:paraId="1BBA4B15"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p>
    <w:p w14:paraId="54DF27C4"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 xml:space="preserve">All acknowledged the opportunity to resolve longstanding challenges in the sector, including serious skill and labour shortages and the right of workers to good pay and working conditions. </w:t>
      </w:r>
    </w:p>
    <w:p w14:paraId="10055A74"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p>
    <w:p w14:paraId="386BDC39"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 xml:space="preserve">As a result of this cooperation, agriculture employers, unions and government have agreed to establish a new, tripartite working group to develop initiatives and measures to address short and long-term workforce issues in the agriculture sector. </w:t>
      </w:r>
    </w:p>
    <w:p w14:paraId="1CEC4682"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p>
    <w:p w14:paraId="1E6FB973" w14:textId="3D3F565F" w:rsidR="009F1502" w:rsidRPr="009F1502" w:rsidRDefault="009F1502" w:rsidP="007A7493">
      <w:pPr>
        <w:spacing w:after="0" w:line="240" w:lineRule="auto"/>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 xml:space="preserve">The Working Group’s objective will be to pursue solutions to better skill, attract, </w:t>
      </w:r>
      <w:proofErr w:type="gramStart"/>
      <w:r w:rsidRPr="009F1502">
        <w:rPr>
          <w:rFonts w:ascii="Times New Roman" w:eastAsia="Times New Roman" w:hAnsi="Times New Roman" w:cs="Times New Roman"/>
          <w:color w:val="212121"/>
          <w:sz w:val="28"/>
          <w:szCs w:val="28"/>
        </w:rPr>
        <w:t>protect</w:t>
      </w:r>
      <w:proofErr w:type="gramEnd"/>
      <w:r w:rsidRPr="009F1502">
        <w:rPr>
          <w:rFonts w:ascii="Times New Roman" w:eastAsia="Times New Roman" w:hAnsi="Times New Roman" w:cs="Times New Roman"/>
          <w:color w:val="212121"/>
          <w:sz w:val="28"/>
          <w:szCs w:val="28"/>
        </w:rPr>
        <w:t xml:space="preserve"> and retain workers in the agriculture and processing sectors.</w:t>
      </w:r>
      <w:r w:rsidR="007A7493">
        <w:rPr>
          <w:rFonts w:ascii="Times New Roman" w:eastAsia="Times New Roman" w:hAnsi="Times New Roman" w:cs="Times New Roman"/>
          <w:color w:val="212121"/>
          <w:sz w:val="28"/>
          <w:szCs w:val="28"/>
        </w:rPr>
        <w:t xml:space="preserve"> </w:t>
      </w:r>
      <w:r w:rsidRPr="009F1502">
        <w:rPr>
          <w:rFonts w:ascii="Times New Roman" w:eastAsia="Times New Roman" w:hAnsi="Times New Roman" w:cs="Times New Roman"/>
          <w:color w:val="212121"/>
          <w:sz w:val="28"/>
          <w:szCs w:val="28"/>
        </w:rPr>
        <w:t xml:space="preserve">In particular, the group will collaborate with government to ensure the agriculture sector benefits from announcements made at the Summit in relation to skills, </w:t>
      </w:r>
      <w:proofErr w:type="gramStart"/>
      <w:r w:rsidRPr="009F1502">
        <w:rPr>
          <w:rFonts w:ascii="Times New Roman" w:eastAsia="Times New Roman" w:hAnsi="Times New Roman" w:cs="Times New Roman"/>
          <w:color w:val="212121"/>
          <w:sz w:val="28"/>
          <w:szCs w:val="28"/>
        </w:rPr>
        <w:t>migration</w:t>
      </w:r>
      <w:proofErr w:type="gramEnd"/>
      <w:r w:rsidRPr="009F1502">
        <w:rPr>
          <w:rFonts w:ascii="Times New Roman" w:eastAsia="Times New Roman" w:hAnsi="Times New Roman" w:cs="Times New Roman"/>
          <w:color w:val="212121"/>
          <w:sz w:val="28"/>
          <w:szCs w:val="28"/>
        </w:rPr>
        <w:t xml:space="preserve"> and worker protections.</w:t>
      </w:r>
    </w:p>
    <w:p w14:paraId="3F2A332A"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p>
    <w:p w14:paraId="50F9A98C"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The Working Group also commits to explore opportunities for:</w:t>
      </w:r>
    </w:p>
    <w:p w14:paraId="7EDDF10E" w14:textId="64710CEF" w:rsidR="007A7493" w:rsidRDefault="009F1502" w:rsidP="007A7493">
      <w:pPr>
        <w:pStyle w:val="ListParagraph"/>
        <w:numPr>
          <w:ilvl w:val="0"/>
          <w:numId w:val="50"/>
        </w:numPr>
        <w:rPr>
          <w:rFonts w:ascii="Times New Roman" w:eastAsia="Times New Roman" w:hAnsi="Times New Roman" w:cs="Times New Roman"/>
          <w:color w:val="212121"/>
          <w:sz w:val="28"/>
          <w:szCs w:val="28"/>
        </w:rPr>
      </w:pPr>
      <w:r w:rsidRPr="007A7493">
        <w:rPr>
          <w:rFonts w:ascii="Times New Roman" w:eastAsia="Times New Roman" w:hAnsi="Times New Roman" w:cs="Times New Roman"/>
          <w:color w:val="212121"/>
          <w:sz w:val="28"/>
          <w:szCs w:val="28"/>
        </w:rPr>
        <w:t>Agriculture specific skills, apprenticeships and training programs, including in the regions, to uplift capability for workers and employers</w:t>
      </w:r>
      <w:r w:rsidR="00965C50">
        <w:rPr>
          <w:rFonts w:ascii="Times New Roman" w:eastAsia="Times New Roman" w:hAnsi="Times New Roman" w:cs="Times New Roman"/>
          <w:color w:val="212121"/>
          <w:sz w:val="28"/>
          <w:szCs w:val="28"/>
        </w:rPr>
        <w:t>,</w:t>
      </w:r>
    </w:p>
    <w:p w14:paraId="11D60E62" w14:textId="7F7A0DB7" w:rsidR="007A7493" w:rsidRDefault="009F1502" w:rsidP="007A7493">
      <w:pPr>
        <w:pStyle w:val="ListParagraph"/>
        <w:numPr>
          <w:ilvl w:val="0"/>
          <w:numId w:val="50"/>
        </w:numPr>
        <w:rPr>
          <w:rFonts w:ascii="Times New Roman" w:eastAsia="Times New Roman" w:hAnsi="Times New Roman" w:cs="Times New Roman"/>
          <w:color w:val="212121"/>
          <w:sz w:val="28"/>
          <w:szCs w:val="28"/>
        </w:rPr>
      </w:pPr>
      <w:r w:rsidRPr="007A7493">
        <w:rPr>
          <w:rFonts w:ascii="Times New Roman" w:eastAsia="Times New Roman" w:hAnsi="Times New Roman" w:cs="Times New Roman"/>
          <w:color w:val="212121"/>
          <w:sz w:val="28"/>
          <w:szCs w:val="28"/>
        </w:rPr>
        <w:t>Attracting Australians to the sector by promoting well-paid, secure, local employment and careers</w:t>
      </w:r>
      <w:r w:rsidR="00965C50">
        <w:rPr>
          <w:rFonts w:ascii="Times New Roman" w:eastAsia="Times New Roman" w:hAnsi="Times New Roman" w:cs="Times New Roman"/>
          <w:color w:val="212121"/>
          <w:sz w:val="28"/>
          <w:szCs w:val="28"/>
        </w:rPr>
        <w:t>,</w:t>
      </w:r>
    </w:p>
    <w:p w14:paraId="5BF344FA" w14:textId="5C741187" w:rsidR="007A7493" w:rsidRDefault="009F1502" w:rsidP="007A7493">
      <w:pPr>
        <w:pStyle w:val="ListParagraph"/>
        <w:numPr>
          <w:ilvl w:val="0"/>
          <w:numId w:val="50"/>
        </w:numPr>
        <w:rPr>
          <w:rFonts w:ascii="Times New Roman" w:eastAsia="Times New Roman" w:hAnsi="Times New Roman" w:cs="Times New Roman"/>
          <w:color w:val="212121"/>
          <w:sz w:val="28"/>
          <w:szCs w:val="28"/>
        </w:rPr>
      </w:pPr>
      <w:r w:rsidRPr="007A7493">
        <w:rPr>
          <w:rFonts w:ascii="Times New Roman" w:eastAsia="Times New Roman" w:hAnsi="Times New Roman" w:cs="Times New Roman"/>
          <w:color w:val="212121"/>
          <w:sz w:val="28"/>
          <w:szCs w:val="28"/>
        </w:rPr>
        <w:t xml:space="preserve">Maximising value and </w:t>
      </w:r>
      <w:r w:rsidR="00933AD6">
        <w:rPr>
          <w:rFonts w:ascii="Times New Roman" w:eastAsia="Times New Roman" w:hAnsi="Times New Roman" w:cs="Times New Roman"/>
          <w:color w:val="212121"/>
          <w:sz w:val="28"/>
          <w:szCs w:val="28"/>
        </w:rPr>
        <w:t>security</w:t>
      </w:r>
      <w:r w:rsidRPr="007A7493">
        <w:rPr>
          <w:rFonts w:ascii="Times New Roman" w:eastAsia="Times New Roman" w:hAnsi="Times New Roman" w:cs="Times New Roman"/>
          <w:color w:val="212121"/>
          <w:sz w:val="28"/>
          <w:szCs w:val="28"/>
        </w:rPr>
        <w:t xml:space="preserve"> from visa classes, including the successful PALM scheme, to support the farm and processing sectors</w:t>
      </w:r>
      <w:r w:rsidR="00965C50">
        <w:rPr>
          <w:rFonts w:ascii="Times New Roman" w:eastAsia="Times New Roman" w:hAnsi="Times New Roman" w:cs="Times New Roman"/>
          <w:color w:val="212121"/>
          <w:sz w:val="28"/>
          <w:szCs w:val="28"/>
        </w:rPr>
        <w:t>,</w:t>
      </w:r>
    </w:p>
    <w:p w14:paraId="24E1C643" w14:textId="5A5FB8A7" w:rsidR="007A7493" w:rsidRDefault="009F1502" w:rsidP="007A7493">
      <w:pPr>
        <w:pStyle w:val="ListParagraph"/>
        <w:numPr>
          <w:ilvl w:val="0"/>
          <w:numId w:val="50"/>
        </w:numPr>
        <w:rPr>
          <w:rFonts w:ascii="Times New Roman" w:eastAsia="Times New Roman" w:hAnsi="Times New Roman" w:cs="Times New Roman"/>
          <w:color w:val="212121"/>
          <w:sz w:val="28"/>
          <w:szCs w:val="28"/>
        </w:rPr>
      </w:pPr>
      <w:r w:rsidRPr="007A7493">
        <w:rPr>
          <w:rFonts w:ascii="Times New Roman" w:eastAsia="Times New Roman" w:hAnsi="Times New Roman" w:cs="Times New Roman"/>
          <w:color w:val="212121"/>
          <w:sz w:val="28"/>
          <w:szCs w:val="28"/>
        </w:rPr>
        <w:t>Further protections for workers to ensure they are treated fairly, including in relation to labour hire and deductions</w:t>
      </w:r>
      <w:r w:rsidR="00965C50">
        <w:rPr>
          <w:rFonts w:ascii="Times New Roman" w:eastAsia="Times New Roman" w:hAnsi="Times New Roman" w:cs="Times New Roman"/>
          <w:color w:val="212121"/>
          <w:sz w:val="28"/>
          <w:szCs w:val="28"/>
        </w:rPr>
        <w:t>,</w:t>
      </w:r>
    </w:p>
    <w:p w14:paraId="710DE661" w14:textId="77777777" w:rsidR="007A7493" w:rsidRDefault="009F1502" w:rsidP="007A7493">
      <w:pPr>
        <w:pStyle w:val="ListParagraph"/>
        <w:numPr>
          <w:ilvl w:val="0"/>
          <w:numId w:val="50"/>
        </w:numPr>
        <w:rPr>
          <w:rFonts w:ascii="Times New Roman" w:eastAsia="Times New Roman" w:hAnsi="Times New Roman" w:cs="Times New Roman"/>
          <w:color w:val="212121"/>
          <w:sz w:val="28"/>
          <w:szCs w:val="28"/>
        </w:rPr>
      </w:pPr>
      <w:r w:rsidRPr="007A7493">
        <w:rPr>
          <w:rFonts w:ascii="Times New Roman" w:eastAsia="Times New Roman" w:hAnsi="Times New Roman" w:cs="Times New Roman"/>
          <w:color w:val="212121"/>
          <w:sz w:val="28"/>
          <w:szCs w:val="28"/>
        </w:rPr>
        <w:t>Encouraging wider participation in the industry among women, First Nations, youth, people with disability and older Australians,</w:t>
      </w:r>
    </w:p>
    <w:p w14:paraId="79A889ED" w14:textId="5710FFF0" w:rsidR="007A7493" w:rsidRDefault="009F1502" w:rsidP="007A7493">
      <w:pPr>
        <w:pStyle w:val="ListParagraph"/>
        <w:numPr>
          <w:ilvl w:val="0"/>
          <w:numId w:val="50"/>
        </w:numPr>
        <w:rPr>
          <w:rFonts w:ascii="Times New Roman" w:eastAsia="Times New Roman" w:hAnsi="Times New Roman" w:cs="Times New Roman"/>
          <w:color w:val="212121"/>
          <w:sz w:val="28"/>
          <w:szCs w:val="28"/>
        </w:rPr>
      </w:pPr>
      <w:r w:rsidRPr="007A7493">
        <w:rPr>
          <w:rFonts w:ascii="Times New Roman" w:eastAsia="Times New Roman" w:hAnsi="Times New Roman" w:cs="Times New Roman"/>
          <w:color w:val="212121"/>
          <w:sz w:val="28"/>
          <w:szCs w:val="28"/>
        </w:rPr>
        <w:t>Improved housing for key workers in regional areas</w:t>
      </w:r>
      <w:r w:rsidR="00933AD6">
        <w:rPr>
          <w:rFonts w:ascii="Times New Roman" w:eastAsia="Times New Roman" w:hAnsi="Times New Roman" w:cs="Times New Roman"/>
          <w:color w:val="212121"/>
          <w:sz w:val="28"/>
          <w:szCs w:val="28"/>
        </w:rPr>
        <w:t>,</w:t>
      </w:r>
      <w:r w:rsidRPr="007A7493">
        <w:rPr>
          <w:rFonts w:ascii="Times New Roman" w:eastAsia="Times New Roman" w:hAnsi="Times New Roman" w:cs="Times New Roman"/>
          <w:color w:val="212121"/>
          <w:sz w:val="28"/>
          <w:szCs w:val="28"/>
        </w:rPr>
        <w:t xml:space="preserve"> and</w:t>
      </w:r>
    </w:p>
    <w:p w14:paraId="37A6013C" w14:textId="77777777" w:rsidR="007A7493" w:rsidRDefault="009F1502" w:rsidP="007A7493">
      <w:pPr>
        <w:pStyle w:val="ListParagraph"/>
        <w:numPr>
          <w:ilvl w:val="0"/>
          <w:numId w:val="50"/>
        </w:numPr>
        <w:rPr>
          <w:rFonts w:ascii="Times New Roman" w:eastAsia="Times New Roman" w:hAnsi="Times New Roman" w:cs="Times New Roman"/>
          <w:color w:val="212121"/>
          <w:sz w:val="28"/>
          <w:szCs w:val="28"/>
        </w:rPr>
      </w:pPr>
      <w:r w:rsidRPr="007A7493">
        <w:rPr>
          <w:rFonts w:ascii="Times New Roman" w:eastAsia="Times New Roman" w:hAnsi="Times New Roman" w:cs="Times New Roman"/>
          <w:color w:val="212121"/>
          <w:sz w:val="28"/>
          <w:szCs w:val="28"/>
        </w:rPr>
        <w:t>Building capability for data collection on the agricultural workforce.</w:t>
      </w:r>
    </w:p>
    <w:p w14:paraId="58D2BF66" w14:textId="77777777" w:rsidR="00256752" w:rsidRDefault="00256752" w:rsidP="007A7493">
      <w:pPr>
        <w:spacing w:line="240" w:lineRule="auto"/>
        <w:rPr>
          <w:rFonts w:ascii="Times New Roman" w:eastAsia="Times New Roman" w:hAnsi="Times New Roman" w:cs="Times New Roman"/>
          <w:color w:val="212121"/>
          <w:sz w:val="28"/>
          <w:szCs w:val="28"/>
        </w:rPr>
      </w:pPr>
    </w:p>
    <w:p w14:paraId="28A43C74" w14:textId="71B8C7B8" w:rsidR="007A7493" w:rsidRDefault="009F1502" w:rsidP="007A7493">
      <w:pPr>
        <w:spacing w:line="240" w:lineRule="auto"/>
        <w:rPr>
          <w:rFonts w:ascii="Times New Roman" w:eastAsia="Times New Roman" w:hAnsi="Times New Roman" w:cs="Times New Roman"/>
          <w:color w:val="212121"/>
          <w:sz w:val="28"/>
          <w:szCs w:val="28"/>
        </w:rPr>
      </w:pPr>
      <w:r w:rsidRPr="007A7493">
        <w:rPr>
          <w:rFonts w:ascii="Times New Roman" w:eastAsia="Times New Roman" w:hAnsi="Times New Roman" w:cs="Times New Roman"/>
          <w:color w:val="212121"/>
          <w:sz w:val="28"/>
          <w:szCs w:val="28"/>
        </w:rPr>
        <w:lastRenderedPageBreak/>
        <w:t>The Working Group will hold its first meeting in early October and will operate for a period of 12 months, to inform the Australian Government’s forthcoming Employment White Paper</w:t>
      </w:r>
      <w:r w:rsidR="007A7493">
        <w:rPr>
          <w:rFonts w:ascii="Times New Roman" w:eastAsia="Times New Roman" w:hAnsi="Times New Roman" w:cs="Times New Roman"/>
          <w:color w:val="212121"/>
          <w:sz w:val="28"/>
          <w:szCs w:val="28"/>
        </w:rPr>
        <w:t xml:space="preserve">. </w:t>
      </w:r>
    </w:p>
    <w:p w14:paraId="51EA9223" w14:textId="77777777" w:rsidR="007A7493" w:rsidRDefault="007A7493" w:rsidP="007A7493">
      <w:pPr>
        <w:spacing w:after="0" w:line="240" w:lineRule="auto"/>
        <w:rPr>
          <w:rFonts w:ascii="Times New Roman" w:eastAsia="Times New Roman" w:hAnsi="Times New Roman" w:cs="Times New Roman"/>
          <w:color w:val="212121"/>
          <w:sz w:val="28"/>
          <w:szCs w:val="28"/>
        </w:rPr>
      </w:pPr>
    </w:p>
    <w:p w14:paraId="60964A30" w14:textId="386F8092" w:rsidR="009F1502" w:rsidRPr="009F1502" w:rsidRDefault="009F1502" w:rsidP="007A7493">
      <w:pPr>
        <w:spacing w:line="240" w:lineRule="auto"/>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 xml:space="preserve">This tripartite group commits to working together prioritising this work on agriculture workforce issues, to deliver real outcomes for our sector. </w:t>
      </w:r>
    </w:p>
    <w:p w14:paraId="00A90B07"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p>
    <w:p w14:paraId="7018BB1F" w14:textId="77777777" w:rsidR="009F1502" w:rsidRPr="009F1502" w:rsidRDefault="009F1502" w:rsidP="007A7493">
      <w:pPr>
        <w:spacing w:after="0" w:line="240" w:lineRule="auto"/>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 xml:space="preserve">It is in </w:t>
      </w:r>
      <w:proofErr w:type="gramStart"/>
      <w:r w:rsidRPr="009F1502">
        <w:rPr>
          <w:rFonts w:ascii="Times New Roman" w:eastAsia="Times New Roman" w:hAnsi="Times New Roman" w:cs="Times New Roman"/>
          <w:color w:val="212121"/>
          <w:sz w:val="28"/>
          <w:szCs w:val="28"/>
        </w:rPr>
        <w:t>all of</w:t>
      </w:r>
      <w:proofErr w:type="gramEnd"/>
      <w:r w:rsidRPr="009F1502">
        <w:rPr>
          <w:rFonts w:ascii="Times New Roman" w:eastAsia="Times New Roman" w:hAnsi="Times New Roman" w:cs="Times New Roman"/>
          <w:color w:val="212121"/>
          <w:sz w:val="28"/>
          <w:szCs w:val="28"/>
        </w:rPr>
        <w:t xml:space="preserve"> our interests that the agriculture industry continues to thrive, providing economic opportunity as well as meaningful jobs. </w:t>
      </w:r>
    </w:p>
    <w:p w14:paraId="7FCF7B36" w14:textId="77777777" w:rsidR="009F1502" w:rsidRPr="009F1502" w:rsidRDefault="009F1502" w:rsidP="009F1502">
      <w:pPr>
        <w:spacing w:after="0"/>
        <w:rPr>
          <w:rFonts w:ascii="Times New Roman" w:eastAsia="Times New Roman" w:hAnsi="Times New Roman" w:cs="Times New Roman"/>
          <w:color w:val="212121"/>
          <w:sz w:val="28"/>
          <w:szCs w:val="28"/>
        </w:rPr>
      </w:pPr>
    </w:p>
    <w:p w14:paraId="55B6C206" w14:textId="77777777" w:rsidR="009F1502" w:rsidRPr="009F1502" w:rsidRDefault="009F1502" w:rsidP="009F1502">
      <w:pPr>
        <w:spacing w:after="0"/>
        <w:rPr>
          <w:rFonts w:ascii="Times New Roman" w:eastAsia="Times New Roman" w:hAnsi="Times New Roman" w:cs="Times New Roman"/>
          <w:color w:val="212121"/>
          <w:sz w:val="28"/>
          <w:szCs w:val="28"/>
        </w:rPr>
      </w:pPr>
    </w:p>
    <w:p w14:paraId="5F3E4050" w14:textId="77777777" w:rsidR="009F1502" w:rsidRPr="009F1502" w:rsidRDefault="009F1502" w:rsidP="009F1502">
      <w:pPr>
        <w:spacing w:after="0"/>
        <w:rPr>
          <w:rFonts w:ascii="Times New Roman" w:eastAsia="Times New Roman" w:hAnsi="Times New Roman" w:cs="Times New Roman"/>
          <w:color w:val="212121"/>
          <w:sz w:val="28"/>
          <w:szCs w:val="28"/>
        </w:rPr>
      </w:pPr>
      <w:r w:rsidRPr="009F1502">
        <w:rPr>
          <w:rFonts w:ascii="Times New Roman" w:eastAsia="Times New Roman" w:hAnsi="Times New Roman" w:cs="Times New Roman"/>
          <w:color w:val="212121"/>
          <w:sz w:val="28"/>
          <w:szCs w:val="28"/>
        </w:rPr>
        <w:t xml:space="preserve"> </w:t>
      </w:r>
    </w:p>
    <w:p w14:paraId="7236189F" w14:textId="77777777" w:rsidR="009F1502" w:rsidRPr="009F1502" w:rsidRDefault="009F1502" w:rsidP="009F1502">
      <w:pPr>
        <w:spacing w:after="0"/>
        <w:rPr>
          <w:rFonts w:ascii="Times New Roman" w:eastAsia="Times New Roman" w:hAnsi="Times New Roman" w:cs="Times New Roman"/>
          <w:color w:val="212121"/>
          <w:sz w:val="28"/>
          <w:szCs w:val="28"/>
        </w:rPr>
      </w:pPr>
    </w:p>
    <w:p w14:paraId="55A63E15" w14:textId="77777777" w:rsidR="009F1502" w:rsidRDefault="009F1502" w:rsidP="009F1502">
      <w:pPr>
        <w:spacing w:after="0"/>
        <w:rPr>
          <w:rFonts w:ascii="Times New Roman" w:eastAsia="Times New Roman" w:hAnsi="Times New Roman" w:cs="Times New Roman"/>
          <w:color w:val="212121"/>
          <w:sz w:val="28"/>
          <w:szCs w:val="28"/>
        </w:rPr>
        <w:sectPr w:rsidR="009F1502" w:rsidSect="00A248AA">
          <w:footerReference w:type="default" r:id="rId11"/>
          <w:headerReference w:type="first" r:id="rId12"/>
          <w:footerReference w:type="first" r:id="rId13"/>
          <w:pgSz w:w="11906" w:h="16838" w:code="9"/>
          <w:pgMar w:top="1701" w:right="1134" w:bottom="1134" w:left="1134" w:header="567" w:footer="284" w:gutter="0"/>
          <w:pgNumType w:start="1"/>
          <w:cols w:space="708"/>
          <w:titlePg/>
          <w:docGrid w:linePitch="360"/>
        </w:sectPr>
      </w:pPr>
    </w:p>
    <w:p w14:paraId="205B8A9E" w14:textId="77777777" w:rsidR="009F1502" w:rsidRPr="009F1502" w:rsidRDefault="009F1502" w:rsidP="009F1502">
      <w:pPr>
        <w:spacing w:after="0"/>
        <w:rPr>
          <w:rFonts w:ascii="Times New Roman" w:eastAsia="Times New Roman" w:hAnsi="Times New Roman" w:cs="Times New Roman"/>
          <w:b/>
          <w:bCs/>
          <w:color w:val="212121"/>
          <w:sz w:val="28"/>
          <w:szCs w:val="28"/>
        </w:rPr>
      </w:pPr>
    </w:p>
    <w:p w14:paraId="20CDB5AB" w14:textId="296F4D16" w:rsidR="009F1502" w:rsidRPr="009F1502" w:rsidRDefault="009F1502" w:rsidP="009F1502">
      <w:pPr>
        <w:spacing w:after="0"/>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 xml:space="preserve">Senator The Hon. </w:t>
      </w:r>
      <w:r w:rsidRPr="009F1502">
        <w:rPr>
          <w:rFonts w:ascii="Times New Roman" w:eastAsia="Times New Roman" w:hAnsi="Times New Roman" w:cs="Times New Roman"/>
          <w:b/>
          <w:bCs/>
          <w:color w:val="212121"/>
          <w:sz w:val="24"/>
          <w:szCs w:val="24"/>
        </w:rPr>
        <w:t>Murray Watt</w:t>
      </w:r>
    </w:p>
    <w:p w14:paraId="0EBF1FEA" w14:textId="77777777" w:rsidR="009F1502" w:rsidRPr="009F1502" w:rsidRDefault="009F1502" w:rsidP="009F1502">
      <w:pPr>
        <w:spacing w:after="0"/>
        <w:rPr>
          <w:rFonts w:ascii="Times New Roman" w:eastAsia="Times New Roman" w:hAnsi="Times New Roman" w:cs="Times New Roman"/>
          <w:color w:val="212121"/>
          <w:sz w:val="24"/>
          <w:szCs w:val="24"/>
        </w:rPr>
      </w:pPr>
      <w:r w:rsidRPr="009F1502">
        <w:rPr>
          <w:rFonts w:ascii="Times New Roman" w:eastAsia="Times New Roman" w:hAnsi="Times New Roman" w:cs="Times New Roman"/>
          <w:color w:val="212121"/>
          <w:sz w:val="24"/>
          <w:szCs w:val="24"/>
        </w:rPr>
        <w:t>Minister for Agriculture, Fisheries and Forestry</w:t>
      </w:r>
    </w:p>
    <w:p w14:paraId="55380FBA" w14:textId="77777777" w:rsidR="009F1502" w:rsidRPr="009F1502" w:rsidRDefault="009F1502" w:rsidP="009F1502">
      <w:pPr>
        <w:spacing w:after="0"/>
        <w:rPr>
          <w:rFonts w:ascii="Times New Roman" w:eastAsia="Times New Roman" w:hAnsi="Times New Roman" w:cs="Times New Roman"/>
          <w:color w:val="212121"/>
          <w:sz w:val="24"/>
          <w:szCs w:val="24"/>
        </w:rPr>
      </w:pPr>
    </w:p>
    <w:p w14:paraId="62C0237E" w14:textId="77777777" w:rsidR="009F1502" w:rsidRPr="009F1502" w:rsidRDefault="009F1502" w:rsidP="009F1502">
      <w:pPr>
        <w:spacing w:after="0"/>
        <w:rPr>
          <w:rFonts w:ascii="Times New Roman" w:eastAsia="Times New Roman" w:hAnsi="Times New Roman" w:cs="Times New Roman"/>
          <w:color w:val="212121"/>
          <w:sz w:val="24"/>
          <w:szCs w:val="24"/>
        </w:rPr>
      </w:pPr>
    </w:p>
    <w:p w14:paraId="001E7936" w14:textId="37A42032" w:rsidR="009F1502" w:rsidRDefault="009F1502" w:rsidP="009F1502">
      <w:pPr>
        <w:spacing w:after="0"/>
        <w:rPr>
          <w:rFonts w:ascii="Times New Roman" w:eastAsia="Times New Roman" w:hAnsi="Times New Roman" w:cs="Times New Roman"/>
          <w:color w:val="212121"/>
          <w:sz w:val="24"/>
          <w:szCs w:val="24"/>
        </w:rPr>
      </w:pPr>
    </w:p>
    <w:p w14:paraId="2E74020B" w14:textId="77777777" w:rsidR="009F1502" w:rsidRPr="009F1502" w:rsidRDefault="009F1502" w:rsidP="009F1502">
      <w:pPr>
        <w:spacing w:after="0"/>
        <w:rPr>
          <w:rFonts w:ascii="Times New Roman" w:eastAsia="Times New Roman" w:hAnsi="Times New Roman" w:cs="Times New Roman"/>
          <w:color w:val="212121"/>
          <w:sz w:val="24"/>
          <w:szCs w:val="24"/>
        </w:rPr>
      </w:pPr>
    </w:p>
    <w:p w14:paraId="4487DBC5" w14:textId="77777777" w:rsidR="009F1502" w:rsidRDefault="009F1502" w:rsidP="009F1502">
      <w:pPr>
        <w:spacing w:after="0"/>
        <w:rPr>
          <w:rFonts w:ascii="Times New Roman" w:eastAsia="Times New Roman" w:hAnsi="Times New Roman" w:cs="Times New Roman"/>
          <w:color w:val="212121"/>
          <w:sz w:val="24"/>
          <w:szCs w:val="24"/>
        </w:rPr>
      </w:pPr>
    </w:p>
    <w:p w14:paraId="64B1D985" w14:textId="1953F26C" w:rsidR="009F1502" w:rsidRPr="009F1502" w:rsidRDefault="009F1502" w:rsidP="009F1502">
      <w:pPr>
        <w:spacing w:after="0"/>
        <w:rPr>
          <w:rFonts w:ascii="Times New Roman" w:eastAsia="Times New Roman" w:hAnsi="Times New Roman" w:cs="Times New Roman"/>
          <w:b/>
          <w:bCs/>
          <w:color w:val="212121"/>
          <w:sz w:val="24"/>
          <w:szCs w:val="24"/>
        </w:rPr>
      </w:pPr>
      <w:r w:rsidRPr="009F1502">
        <w:rPr>
          <w:rFonts w:ascii="Times New Roman" w:eastAsia="Times New Roman" w:hAnsi="Times New Roman" w:cs="Times New Roman"/>
          <w:b/>
          <w:bCs/>
          <w:color w:val="212121"/>
          <w:sz w:val="24"/>
          <w:szCs w:val="24"/>
        </w:rPr>
        <w:t>Tony Mahar</w:t>
      </w:r>
    </w:p>
    <w:p w14:paraId="15F2C0E6" w14:textId="77777777" w:rsidR="009F1502" w:rsidRPr="009F1502" w:rsidRDefault="009F1502" w:rsidP="009F1502">
      <w:pPr>
        <w:spacing w:after="0"/>
        <w:rPr>
          <w:rFonts w:ascii="Times New Roman" w:eastAsia="Times New Roman" w:hAnsi="Times New Roman" w:cs="Times New Roman"/>
          <w:color w:val="212121"/>
          <w:sz w:val="24"/>
          <w:szCs w:val="24"/>
        </w:rPr>
      </w:pPr>
      <w:r w:rsidRPr="009F1502">
        <w:rPr>
          <w:rFonts w:ascii="Times New Roman" w:eastAsia="Times New Roman" w:hAnsi="Times New Roman" w:cs="Times New Roman"/>
          <w:color w:val="212121"/>
          <w:sz w:val="24"/>
          <w:szCs w:val="24"/>
        </w:rPr>
        <w:t>CEO, National Farmers Federation</w:t>
      </w:r>
    </w:p>
    <w:p w14:paraId="1CDEFB84" w14:textId="77777777" w:rsidR="009F1502" w:rsidRPr="009F1502" w:rsidRDefault="009F1502" w:rsidP="009F1502">
      <w:pPr>
        <w:spacing w:after="0"/>
        <w:rPr>
          <w:rFonts w:ascii="Times New Roman" w:eastAsia="Times New Roman" w:hAnsi="Times New Roman" w:cs="Times New Roman"/>
          <w:color w:val="212121"/>
          <w:sz w:val="24"/>
          <w:szCs w:val="24"/>
        </w:rPr>
      </w:pPr>
    </w:p>
    <w:p w14:paraId="3163C721" w14:textId="77777777" w:rsidR="009F1502" w:rsidRPr="009F1502" w:rsidRDefault="009F1502" w:rsidP="009F1502">
      <w:pPr>
        <w:spacing w:after="0"/>
        <w:rPr>
          <w:rFonts w:ascii="Times New Roman" w:eastAsia="Times New Roman" w:hAnsi="Times New Roman" w:cs="Times New Roman"/>
          <w:color w:val="212121"/>
          <w:sz w:val="24"/>
          <w:szCs w:val="24"/>
        </w:rPr>
      </w:pPr>
    </w:p>
    <w:p w14:paraId="5BDAFE19" w14:textId="337F3EB5" w:rsidR="009F1502" w:rsidRDefault="009F1502" w:rsidP="009F1502">
      <w:pPr>
        <w:spacing w:after="0"/>
        <w:rPr>
          <w:rFonts w:ascii="Times New Roman" w:eastAsia="Times New Roman" w:hAnsi="Times New Roman" w:cs="Times New Roman"/>
          <w:color w:val="212121"/>
          <w:sz w:val="24"/>
          <w:szCs w:val="24"/>
        </w:rPr>
      </w:pPr>
    </w:p>
    <w:p w14:paraId="33957002" w14:textId="77777777" w:rsidR="009F1502" w:rsidRPr="009F1502" w:rsidRDefault="009F1502" w:rsidP="009F1502">
      <w:pPr>
        <w:spacing w:after="0"/>
        <w:rPr>
          <w:rFonts w:ascii="Times New Roman" w:eastAsia="Times New Roman" w:hAnsi="Times New Roman" w:cs="Times New Roman"/>
          <w:color w:val="212121"/>
          <w:sz w:val="24"/>
          <w:szCs w:val="24"/>
        </w:rPr>
      </w:pPr>
    </w:p>
    <w:p w14:paraId="7B52FF5D" w14:textId="77777777" w:rsidR="009F1502" w:rsidRPr="009F1502" w:rsidRDefault="009F1502" w:rsidP="009F1502">
      <w:pPr>
        <w:spacing w:after="0"/>
        <w:rPr>
          <w:rFonts w:ascii="Times New Roman" w:eastAsia="Times New Roman" w:hAnsi="Times New Roman" w:cs="Times New Roman"/>
          <w:color w:val="212121"/>
          <w:sz w:val="24"/>
          <w:szCs w:val="24"/>
        </w:rPr>
      </w:pPr>
    </w:p>
    <w:p w14:paraId="3A1B7D69" w14:textId="77777777" w:rsidR="009F1502" w:rsidRPr="009F1502" w:rsidRDefault="009F1502" w:rsidP="009F1502">
      <w:pPr>
        <w:spacing w:after="0"/>
        <w:rPr>
          <w:rFonts w:ascii="Times New Roman" w:eastAsia="Times New Roman" w:hAnsi="Times New Roman" w:cs="Times New Roman"/>
          <w:b/>
          <w:bCs/>
          <w:color w:val="212121"/>
          <w:sz w:val="24"/>
          <w:szCs w:val="24"/>
        </w:rPr>
      </w:pPr>
      <w:r w:rsidRPr="009F1502">
        <w:rPr>
          <w:rFonts w:ascii="Times New Roman" w:eastAsia="Times New Roman" w:hAnsi="Times New Roman" w:cs="Times New Roman"/>
          <w:b/>
          <w:bCs/>
          <w:color w:val="212121"/>
          <w:sz w:val="24"/>
          <w:szCs w:val="24"/>
        </w:rPr>
        <w:t>Brent Eastwood</w:t>
      </w:r>
    </w:p>
    <w:p w14:paraId="4BA6EAE7" w14:textId="77777777" w:rsidR="009F1502" w:rsidRPr="009F1502" w:rsidRDefault="009F1502" w:rsidP="009F1502">
      <w:pPr>
        <w:spacing w:after="0"/>
        <w:rPr>
          <w:rFonts w:ascii="Times New Roman" w:eastAsia="Times New Roman" w:hAnsi="Times New Roman" w:cs="Times New Roman"/>
          <w:color w:val="212121"/>
          <w:sz w:val="24"/>
          <w:szCs w:val="24"/>
        </w:rPr>
      </w:pPr>
      <w:r w:rsidRPr="009F1502">
        <w:rPr>
          <w:rFonts w:ascii="Times New Roman" w:eastAsia="Times New Roman" w:hAnsi="Times New Roman" w:cs="Times New Roman"/>
          <w:color w:val="212121"/>
          <w:sz w:val="24"/>
          <w:szCs w:val="24"/>
        </w:rPr>
        <w:t>CEO, JBS Australia</w:t>
      </w:r>
    </w:p>
    <w:p w14:paraId="5D8E7DE0" w14:textId="77777777" w:rsidR="009F1502" w:rsidRPr="009F1502" w:rsidRDefault="009F1502" w:rsidP="009F1502">
      <w:pPr>
        <w:spacing w:after="0"/>
        <w:rPr>
          <w:rFonts w:ascii="Times New Roman" w:eastAsia="Times New Roman" w:hAnsi="Times New Roman" w:cs="Times New Roman"/>
          <w:color w:val="212121"/>
          <w:sz w:val="24"/>
          <w:szCs w:val="24"/>
        </w:rPr>
      </w:pPr>
    </w:p>
    <w:p w14:paraId="3E7FF209" w14:textId="77777777" w:rsidR="009F1502" w:rsidRPr="009F1502" w:rsidRDefault="009F1502" w:rsidP="009F1502">
      <w:pPr>
        <w:spacing w:after="0"/>
        <w:rPr>
          <w:rFonts w:ascii="Times New Roman" w:eastAsia="Times New Roman" w:hAnsi="Times New Roman" w:cs="Times New Roman"/>
          <w:color w:val="212121"/>
          <w:sz w:val="24"/>
          <w:szCs w:val="24"/>
        </w:rPr>
      </w:pPr>
    </w:p>
    <w:p w14:paraId="4D75202E" w14:textId="77777777" w:rsidR="009F1502" w:rsidRPr="009F1502" w:rsidRDefault="009F1502" w:rsidP="009F1502">
      <w:pPr>
        <w:spacing w:after="0"/>
        <w:rPr>
          <w:rFonts w:ascii="Times New Roman" w:eastAsia="Times New Roman" w:hAnsi="Times New Roman" w:cs="Times New Roman"/>
          <w:color w:val="212121"/>
          <w:sz w:val="24"/>
          <w:szCs w:val="24"/>
        </w:rPr>
      </w:pPr>
    </w:p>
    <w:p w14:paraId="2160678B" w14:textId="77777777" w:rsidR="009F1502" w:rsidRPr="009F1502" w:rsidRDefault="009F1502" w:rsidP="009F1502">
      <w:pPr>
        <w:spacing w:after="0"/>
        <w:rPr>
          <w:rFonts w:ascii="Times New Roman" w:eastAsia="Times New Roman" w:hAnsi="Times New Roman" w:cs="Times New Roman"/>
          <w:color w:val="212121"/>
          <w:sz w:val="24"/>
          <w:szCs w:val="24"/>
        </w:rPr>
      </w:pPr>
    </w:p>
    <w:p w14:paraId="0A710961" w14:textId="6E8B79D9" w:rsidR="009F1502" w:rsidRPr="009F1502" w:rsidRDefault="009F1502" w:rsidP="009F1502">
      <w:pPr>
        <w:spacing w:after="0"/>
        <w:rPr>
          <w:rFonts w:ascii="Times New Roman" w:eastAsia="Times New Roman" w:hAnsi="Times New Roman" w:cs="Times New Roman"/>
          <w:color w:val="212121"/>
          <w:sz w:val="24"/>
          <w:szCs w:val="24"/>
        </w:rPr>
      </w:pPr>
    </w:p>
    <w:p w14:paraId="77CE7263" w14:textId="46074A35" w:rsidR="009F1502" w:rsidRPr="009F1502" w:rsidRDefault="009F1502" w:rsidP="009F1502">
      <w:pPr>
        <w:spacing w:after="0"/>
        <w:rPr>
          <w:rFonts w:ascii="Times New Roman" w:eastAsia="Times New Roman" w:hAnsi="Times New Roman" w:cs="Times New Roman"/>
          <w:color w:val="212121"/>
          <w:sz w:val="24"/>
          <w:szCs w:val="24"/>
        </w:rPr>
      </w:pPr>
    </w:p>
    <w:p w14:paraId="20B6B20A" w14:textId="1BD8FADC" w:rsidR="009F1502" w:rsidRPr="009F1502" w:rsidRDefault="009F1502" w:rsidP="009F1502">
      <w:pPr>
        <w:spacing w:after="0"/>
        <w:rPr>
          <w:rFonts w:ascii="Times New Roman" w:eastAsia="Times New Roman" w:hAnsi="Times New Roman" w:cs="Times New Roman"/>
          <w:color w:val="212121"/>
          <w:sz w:val="24"/>
          <w:szCs w:val="24"/>
        </w:rPr>
      </w:pPr>
    </w:p>
    <w:p w14:paraId="6E1C7980" w14:textId="556E0A73" w:rsidR="009F1502" w:rsidRPr="009F1502" w:rsidRDefault="009F1502" w:rsidP="009F1502">
      <w:pPr>
        <w:spacing w:after="0"/>
        <w:rPr>
          <w:rFonts w:ascii="Times New Roman" w:eastAsia="Times New Roman" w:hAnsi="Times New Roman" w:cs="Times New Roman"/>
          <w:color w:val="212121"/>
          <w:sz w:val="24"/>
          <w:szCs w:val="24"/>
        </w:rPr>
      </w:pPr>
    </w:p>
    <w:p w14:paraId="03205108" w14:textId="77777777" w:rsidR="007A7493" w:rsidRDefault="007A7493" w:rsidP="009F1502">
      <w:pPr>
        <w:spacing w:after="0"/>
        <w:rPr>
          <w:rFonts w:ascii="Times New Roman" w:eastAsia="Times New Roman" w:hAnsi="Times New Roman" w:cs="Times New Roman"/>
          <w:b/>
          <w:bCs/>
          <w:color w:val="212121"/>
          <w:sz w:val="24"/>
          <w:szCs w:val="24"/>
        </w:rPr>
      </w:pPr>
    </w:p>
    <w:p w14:paraId="29DD080E" w14:textId="77777777" w:rsidR="007A7493" w:rsidRDefault="007A7493" w:rsidP="009F1502">
      <w:pPr>
        <w:spacing w:after="0"/>
        <w:rPr>
          <w:rFonts w:ascii="Times New Roman" w:eastAsia="Times New Roman" w:hAnsi="Times New Roman" w:cs="Times New Roman"/>
          <w:b/>
          <w:bCs/>
          <w:color w:val="212121"/>
          <w:sz w:val="24"/>
          <w:szCs w:val="24"/>
        </w:rPr>
      </w:pPr>
    </w:p>
    <w:p w14:paraId="5AD8BB1F" w14:textId="5A312172" w:rsidR="009F1502" w:rsidRPr="009F1502" w:rsidRDefault="009F1502" w:rsidP="009F1502">
      <w:pPr>
        <w:spacing w:after="0"/>
        <w:rPr>
          <w:rFonts w:ascii="Times New Roman" w:eastAsia="Times New Roman" w:hAnsi="Times New Roman" w:cs="Times New Roman"/>
          <w:b/>
          <w:bCs/>
          <w:color w:val="212121"/>
          <w:sz w:val="24"/>
          <w:szCs w:val="24"/>
        </w:rPr>
      </w:pPr>
      <w:r w:rsidRPr="009F1502">
        <w:rPr>
          <w:rFonts w:ascii="Times New Roman" w:eastAsia="Times New Roman" w:hAnsi="Times New Roman" w:cs="Times New Roman"/>
          <w:b/>
          <w:bCs/>
          <w:color w:val="212121"/>
          <w:sz w:val="24"/>
          <w:szCs w:val="24"/>
        </w:rPr>
        <w:t>Fiona Simson</w:t>
      </w:r>
    </w:p>
    <w:p w14:paraId="478F7F2F" w14:textId="77777777" w:rsidR="009F1502" w:rsidRPr="009F1502" w:rsidRDefault="009F1502" w:rsidP="009F1502">
      <w:pPr>
        <w:spacing w:after="0"/>
        <w:rPr>
          <w:rFonts w:ascii="Times New Roman" w:eastAsia="Times New Roman" w:hAnsi="Times New Roman" w:cs="Times New Roman"/>
          <w:color w:val="212121"/>
          <w:sz w:val="24"/>
          <w:szCs w:val="24"/>
        </w:rPr>
      </w:pPr>
      <w:r w:rsidRPr="009F1502">
        <w:rPr>
          <w:rFonts w:ascii="Times New Roman" w:eastAsia="Times New Roman" w:hAnsi="Times New Roman" w:cs="Times New Roman"/>
          <w:color w:val="212121"/>
          <w:sz w:val="24"/>
          <w:szCs w:val="24"/>
        </w:rPr>
        <w:t>President, National Farmers Federation</w:t>
      </w:r>
    </w:p>
    <w:p w14:paraId="670F0FA1" w14:textId="77777777" w:rsidR="009F1502" w:rsidRPr="009F1502" w:rsidRDefault="009F1502" w:rsidP="009F1502">
      <w:pPr>
        <w:spacing w:after="0"/>
        <w:rPr>
          <w:rFonts w:ascii="Times New Roman" w:eastAsia="Times New Roman" w:hAnsi="Times New Roman" w:cs="Times New Roman"/>
          <w:color w:val="212121"/>
          <w:sz w:val="24"/>
          <w:szCs w:val="24"/>
        </w:rPr>
      </w:pPr>
    </w:p>
    <w:p w14:paraId="47D7805C" w14:textId="77777777" w:rsidR="009F1502" w:rsidRPr="009F1502" w:rsidRDefault="009F1502" w:rsidP="009F1502">
      <w:pPr>
        <w:spacing w:after="0"/>
        <w:rPr>
          <w:rFonts w:ascii="Times New Roman" w:eastAsia="Times New Roman" w:hAnsi="Times New Roman" w:cs="Times New Roman"/>
          <w:color w:val="212121"/>
          <w:sz w:val="24"/>
          <w:szCs w:val="24"/>
        </w:rPr>
      </w:pPr>
    </w:p>
    <w:p w14:paraId="6939780E" w14:textId="77777777" w:rsidR="009F1502" w:rsidRPr="009F1502" w:rsidRDefault="009F1502" w:rsidP="009F1502">
      <w:pPr>
        <w:spacing w:after="0"/>
        <w:rPr>
          <w:rFonts w:ascii="Times New Roman" w:eastAsia="Times New Roman" w:hAnsi="Times New Roman" w:cs="Times New Roman"/>
          <w:color w:val="212121"/>
          <w:sz w:val="24"/>
          <w:szCs w:val="24"/>
        </w:rPr>
      </w:pPr>
    </w:p>
    <w:p w14:paraId="4258B1A7" w14:textId="06F6D6CB" w:rsidR="009F1502" w:rsidRDefault="009F1502" w:rsidP="009F1502">
      <w:pPr>
        <w:spacing w:after="0"/>
        <w:rPr>
          <w:rFonts w:ascii="Times New Roman" w:eastAsia="Times New Roman" w:hAnsi="Times New Roman" w:cs="Times New Roman"/>
          <w:color w:val="212121"/>
          <w:sz w:val="24"/>
          <w:szCs w:val="24"/>
        </w:rPr>
      </w:pPr>
    </w:p>
    <w:p w14:paraId="469AE9F6" w14:textId="77777777" w:rsidR="009F1502" w:rsidRPr="009F1502" w:rsidRDefault="009F1502" w:rsidP="009F1502">
      <w:pPr>
        <w:spacing w:after="0"/>
        <w:rPr>
          <w:rFonts w:ascii="Times New Roman" w:eastAsia="Times New Roman" w:hAnsi="Times New Roman" w:cs="Times New Roman"/>
          <w:color w:val="212121"/>
          <w:sz w:val="24"/>
          <w:szCs w:val="24"/>
        </w:rPr>
      </w:pPr>
    </w:p>
    <w:p w14:paraId="45A9C9CC" w14:textId="77777777" w:rsidR="009F1502" w:rsidRDefault="009F1502" w:rsidP="009F1502">
      <w:pPr>
        <w:spacing w:after="0"/>
        <w:rPr>
          <w:rFonts w:ascii="Times New Roman" w:eastAsia="Times New Roman" w:hAnsi="Times New Roman" w:cs="Times New Roman"/>
          <w:b/>
          <w:bCs/>
          <w:color w:val="212121"/>
          <w:sz w:val="24"/>
          <w:szCs w:val="24"/>
        </w:rPr>
      </w:pPr>
    </w:p>
    <w:p w14:paraId="5CBF91BE" w14:textId="2B06F9CC" w:rsidR="009F1502" w:rsidRPr="009F1502" w:rsidRDefault="009F1502" w:rsidP="009F1502">
      <w:pPr>
        <w:spacing w:after="0"/>
        <w:rPr>
          <w:rFonts w:ascii="Times New Roman" w:eastAsia="Times New Roman" w:hAnsi="Times New Roman" w:cs="Times New Roman"/>
          <w:b/>
          <w:bCs/>
          <w:color w:val="212121"/>
          <w:sz w:val="24"/>
          <w:szCs w:val="24"/>
        </w:rPr>
      </w:pPr>
      <w:r w:rsidRPr="009F1502">
        <w:rPr>
          <w:rFonts w:ascii="Times New Roman" w:eastAsia="Times New Roman" w:hAnsi="Times New Roman" w:cs="Times New Roman"/>
          <w:b/>
          <w:bCs/>
          <w:color w:val="212121"/>
          <w:sz w:val="24"/>
          <w:szCs w:val="24"/>
        </w:rPr>
        <w:t>Dan Walton</w:t>
      </w:r>
    </w:p>
    <w:p w14:paraId="3C470C00" w14:textId="77777777" w:rsidR="009F1502" w:rsidRPr="009F1502" w:rsidRDefault="009F1502" w:rsidP="009F1502">
      <w:pPr>
        <w:spacing w:after="0"/>
        <w:rPr>
          <w:rFonts w:ascii="Times New Roman" w:eastAsia="Times New Roman" w:hAnsi="Times New Roman" w:cs="Times New Roman"/>
          <w:color w:val="212121"/>
          <w:sz w:val="24"/>
          <w:szCs w:val="24"/>
        </w:rPr>
      </w:pPr>
      <w:r w:rsidRPr="009F1502">
        <w:rPr>
          <w:rFonts w:ascii="Times New Roman" w:eastAsia="Times New Roman" w:hAnsi="Times New Roman" w:cs="Times New Roman"/>
          <w:color w:val="212121"/>
          <w:sz w:val="24"/>
          <w:szCs w:val="24"/>
        </w:rPr>
        <w:t>National Secretary, Australian Workers Union</w:t>
      </w:r>
    </w:p>
    <w:p w14:paraId="0CA43E02" w14:textId="77777777" w:rsidR="009F1502" w:rsidRPr="009F1502" w:rsidRDefault="009F1502" w:rsidP="009F1502">
      <w:pPr>
        <w:spacing w:after="0"/>
        <w:rPr>
          <w:rFonts w:ascii="Times New Roman" w:eastAsia="Times New Roman" w:hAnsi="Times New Roman" w:cs="Times New Roman"/>
          <w:color w:val="212121"/>
          <w:sz w:val="24"/>
          <w:szCs w:val="24"/>
        </w:rPr>
      </w:pPr>
    </w:p>
    <w:p w14:paraId="13EB9CAF" w14:textId="77777777" w:rsidR="009F1502" w:rsidRPr="009F1502" w:rsidRDefault="009F1502" w:rsidP="009F1502">
      <w:pPr>
        <w:spacing w:after="0"/>
        <w:rPr>
          <w:rFonts w:ascii="Times New Roman" w:eastAsia="Times New Roman" w:hAnsi="Times New Roman" w:cs="Times New Roman"/>
          <w:color w:val="212121"/>
          <w:sz w:val="24"/>
          <w:szCs w:val="24"/>
        </w:rPr>
      </w:pPr>
    </w:p>
    <w:p w14:paraId="50E6A3C4" w14:textId="2CFFBD73" w:rsidR="009F1502" w:rsidRPr="009F1502" w:rsidRDefault="009F1502" w:rsidP="009F1502">
      <w:pPr>
        <w:spacing w:after="0"/>
        <w:rPr>
          <w:rFonts w:ascii="Times New Roman" w:eastAsia="Times New Roman" w:hAnsi="Times New Roman" w:cs="Times New Roman"/>
          <w:color w:val="212121"/>
          <w:sz w:val="24"/>
          <w:szCs w:val="24"/>
        </w:rPr>
      </w:pPr>
    </w:p>
    <w:p w14:paraId="6A13A1D7" w14:textId="400E4F65" w:rsidR="009F1502" w:rsidRDefault="009F1502" w:rsidP="009F1502">
      <w:pPr>
        <w:spacing w:after="0"/>
        <w:rPr>
          <w:rFonts w:ascii="Times New Roman" w:eastAsia="Times New Roman" w:hAnsi="Times New Roman" w:cs="Times New Roman"/>
          <w:color w:val="212121"/>
          <w:sz w:val="24"/>
          <w:szCs w:val="24"/>
        </w:rPr>
      </w:pPr>
    </w:p>
    <w:p w14:paraId="0008A50B" w14:textId="77777777" w:rsidR="009F1502" w:rsidRPr="009F1502" w:rsidRDefault="009F1502" w:rsidP="009F1502">
      <w:pPr>
        <w:spacing w:after="0"/>
        <w:rPr>
          <w:rFonts w:ascii="Times New Roman" w:eastAsia="Times New Roman" w:hAnsi="Times New Roman" w:cs="Times New Roman"/>
          <w:color w:val="212121"/>
          <w:sz w:val="24"/>
          <w:szCs w:val="24"/>
        </w:rPr>
      </w:pPr>
    </w:p>
    <w:p w14:paraId="24E97773" w14:textId="77777777" w:rsidR="009F1502" w:rsidRPr="009F1502" w:rsidRDefault="009F1502" w:rsidP="009F1502">
      <w:pPr>
        <w:spacing w:after="0"/>
        <w:rPr>
          <w:rFonts w:ascii="Times New Roman" w:eastAsia="Times New Roman" w:hAnsi="Times New Roman" w:cs="Times New Roman"/>
          <w:b/>
          <w:bCs/>
          <w:color w:val="212121"/>
          <w:sz w:val="24"/>
          <w:szCs w:val="24"/>
        </w:rPr>
      </w:pPr>
      <w:r w:rsidRPr="009F1502">
        <w:rPr>
          <w:rFonts w:ascii="Times New Roman" w:eastAsia="Times New Roman" w:hAnsi="Times New Roman" w:cs="Times New Roman"/>
          <w:b/>
          <w:bCs/>
          <w:color w:val="212121"/>
          <w:sz w:val="24"/>
          <w:szCs w:val="24"/>
        </w:rPr>
        <w:t>Matt Journeaux</w:t>
      </w:r>
    </w:p>
    <w:p w14:paraId="2B982DDA" w14:textId="5A63E601" w:rsidR="009F1502" w:rsidRPr="009F1502" w:rsidRDefault="009F1502" w:rsidP="009F1502">
      <w:pPr>
        <w:spacing w:after="0"/>
        <w:rPr>
          <w:rFonts w:ascii="Times New Roman" w:eastAsia="Times New Roman" w:hAnsi="Times New Roman" w:cs="Times New Roman"/>
          <w:color w:val="212121"/>
          <w:sz w:val="24"/>
          <w:szCs w:val="24"/>
        </w:rPr>
      </w:pPr>
      <w:r w:rsidRPr="009F1502">
        <w:rPr>
          <w:rFonts w:ascii="Times New Roman" w:eastAsia="Times New Roman" w:hAnsi="Times New Roman" w:cs="Times New Roman"/>
          <w:color w:val="212121"/>
          <w:sz w:val="24"/>
          <w:szCs w:val="24"/>
        </w:rPr>
        <w:t>National Secretary, Australasian Meat Industry Employees Union</w:t>
      </w:r>
    </w:p>
    <w:p w14:paraId="0823CB15" w14:textId="77777777" w:rsidR="009F1502" w:rsidRPr="009F1502" w:rsidRDefault="009F1502" w:rsidP="009F1502">
      <w:pPr>
        <w:spacing w:after="0"/>
        <w:rPr>
          <w:rFonts w:ascii="Times New Roman" w:eastAsia="Times New Roman" w:hAnsi="Times New Roman" w:cs="Times New Roman"/>
          <w:color w:val="212121"/>
          <w:sz w:val="24"/>
          <w:szCs w:val="24"/>
        </w:rPr>
      </w:pPr>
    </w:p>
    <w:p w14:paraId="603291A9" w14:textId="128AD24A" w:rsidR="009F1502" w:rsidRPr="009F1502" w:rsidRDefault="009F1502" w:rsidP="009F1502">
      <w:pPr>
        <w:spacing w:after="0"/>
        <w:rPr>
          <w:rFonts w:ascii="Times New Roman" w:eastAsia="Times New Roman" w:hAnsi="Times New Roman" w:cs="Times New Roman"/>
          <w:color w:val="212121"/>
          <w:sz w:val="24"/>
          <w:szCs w:val="24"/>
        </w:rPr>
      </w:pPr>
    </w:p>
    <w:p w14:paraId="1910F466" w14:textId="0E34B6BC" w:rsidR="009F1502" w:rsidRPr="009F1502" w:rsidRDefault="009F1502" w:rsidP="009F1502">
      <w:pPr>
        <w:spacing w:after="0"/>
        <w:rPr>
          <w:rFonts w:ascii="Times New Roman" w:eastAsia="Times New Roman" w:hAnsi="Times New Roman" w:cs="Times New Roman"/>
          <w:color w:val="212121"/>
          <w:sz w:val="24"/>
          <w:szCs w:val="24"/>
        </w:rPr>
      </w:pPr>
    </w:p>
    <w:p w14:paraId="175306EB" w14:textId="673D16D2" w:rsidR="009F1502" w:rsidRPr="009F1502" w:rsidRDefault="009F1502" w:rsidP="009F1502">
      <w:pPr>
        <w:spacing w:after="0"/>
        <w:rPr>
          <w:rFonts w:ascii="Times New Roman" w:eastAsia="Times New Roman" w:hAnsi="Times New Roman" w:cs="Times New Roman"/>
          <w:color w:val="212121"/>
          <w:sz w:val="24"/>
          <w:szCs w:val="24"/>
        </w:rPr>
      </w:pPr>
    </w:p>
    <w:p w14:paraId="2DA171FF" w14:textId="1438C227" w:rsidR="009F1502" w:rsidRDefault="009F1502" w:rsidP="009F1502">
      <w:pPr>
        <w:spacing w:after="0"/>
        <w:rPr>
          <w:rFonts w:ascii="Times New Roman" w:eastAsia="Times New Roman" w:hAnsi="Times New Roman" w:cs="Times New Roman"/>
          <w:color w:val="212121"/>
          <w:sz w:val="24"/>
          <w:szCs w:val="24"/>
        </w:rPr>
      </w:pPr>
    </w:p>
    <w:p w14:paraId="607D15AD" w14:textId="77777777" w:rsidR="007A7493" w:rsidRPr="009F1502" w:rsidRDefault="007A7493" w:rsidP="009F1502">
      <w:pPr>
        <w:spacing w:after="0"/>
        <w:rPr>
          <w:rFonts w:ascii="Times New Roman" w:eastAsia="Times New Roman" w:hAnsi="Times New Roman" w:cs="Times New Roman"/>
          <w:color w:val="212121"/>
          <w:sz w:val="24"/>
          <w:szCs w:val="24"/>
        </w:rPr>
      </w:pPr>
    </w:p>
    <w:p w14:paraId="28407E59" w14:textId="77777777" w:rsidR="007A7493" w:rsidRDefault="007A7493" w:rsidP="009F1502">
      <w:pPr>
        <w:spacing w:after="0"/>
        <w:rPr>
          <w:rFonts w:ascii="Times New Roman" w:eastAsia="Times New Roman" w:hAnsi="Times New Roman" w:cs="Times New Roman"/>
          <w:b/>
          <w:bCs/>
          <w:color w:val="212121"/>
          <w:sz w:val="24"/>
          <w:szCs w:val="24"/>
        </w:rPr>
      </w:pPr>
    </w:p>
    <w:p w14:paraId="3493832F" w14:textId="1F8ABB4F" w:rsidR="009F1502" w:rsidRPr="009F1502" w:rsidRDefault="009F1502" w:rsidP="009F1502">
      <w:pPr>
        <w:spacing w:after="0"/>
        <w:rPr>
          <w:rFonts w:ascii="Times New Roman" w:eastAsia="Times New Roman" w:hAnsi="Times New Roman" w:cs="Times New Roman"/>
          <w:b/>
          <w:bCs/>
          <w:color w:val="212121"/>
          <w:sz w:val="24"/>
          <w:szCs w:val="24"/>
        </w:rPr>
      </w:pPr>
      <w:r w:rsidRPr="009F1502">
        <w:rPr>
          <w:rFonts w:ascii="Times New Roman" w:eastAsia="Times New Roman" w:hAnsi="Times New Roman" w:cs="Times New Roman"/>
          <w:b/>
          <w:bCs/>
          <w:color w:val="212121"/>
          <w:sz w:val="24"/>
          <w:szCs w:val="24"/>
        </w:rPr>
        <w:t>Michele O’Neil</w:t>
      </w:r>
    </w:p>
    <w:p w14:paraId="1A1C6031" w14:textId="77777777" w:rsidR="009F1502" w:rsidRPr="009F1502" w:rsidRDefault="009F1502" w:rsidP="009F1502">
      <w:pPr>
        <w:spacing w:after="0"/>
        <w:rPr>
          <w:rFonts w:ascii="Times New Roman" w:eastAsia="Times New Roman" w:hAnsi="Times New Roman" w:cs="Times New Roman"/>
          <w:color w:val="212121"/>
          <w:sz w:val="24"/>
          <w:szCs w:val="24"/>
        </w:rPr>
      </w:pPr>
      <w:r w:rsidRPr="009F1502">
        <w:rPr>
          <w:rFonts w:ascii="Times New Roman" w:eastAsia="Times New Roman" w:hAnsi="Times New Roman" w:cs="Times New Roman"/>
          <w:color w:val="212121"/>
          <w:sz w:val="24"/>
          <w:szCs w:val="24"/>
        </w:rPr>
        <w:t>President, Australian Council of Unions</w:t>
      </w:r>
    </w:p>
    <w:p w14:paraId="4DA30188" w14:textId="77777777" w:rsidR="009F1502" w:rsidRPr="009F1502" w:rsidRDefault="009F1502" w:rsidP="009F1502">
      <w:pPr>
        <w:spacing w:after="0"/>
        <w:rPr>
          <w:rFonts w:ascii="Times New Roman" w:eastAsia="Times New Roman" w:hAnsi="Times New Roman" w:cs="Times New Roman"/>
          <w:color w:val="212121"/>
          <w:sz w:val="24"/>
          <w:szCs w:val="24"/>
        </w:rPr>
      </w:pPr>
    </w:p>
    <w:p w14:paraId="017E8E0F" w14:textId="77777777" w:rsidR="009F1502" w:rsidRPr="009F1502" w:rsidRDefault="009F1502" w:rsidP="009F1502">
      <w:pPr>
        <w:spacing w:after="0"/>
        <w:rPr>
          <w:rFonts w:ascii="Times New Roman" w:eastAsia="Times New Roman" w:hAnsi="Times New Roman" w:cs="Times New Roman"/>
          <w:color w:val="212121"/>
          <w:sz w:val="24"/>
          <w:szCs w:val="24"/>
        </w:rPr>
      </w:pPr>
    </w:p>
    <w:p w14:paraId="6F1C8C25" w14:textId="77777777" w:rsidR="009F1502" w:rsidRPr="009F1502" w:rsidRDefault="009F1502" w:rsidP="009F1502">
      <w:pPr>
        <w:spacing w:after="0"/>
        <w:rPr>
          <w:rFonts w:ascii="Times New Roman" w:eastAsia="Times New Roman" w:hAnsi="Times New Roman" w:cs="Times New Roman"/>
          <w:color w:val="212121"/>
          <w:sz w:val="24"/>
          <w:szCs w:val="24"/>
        </w:rPr>
      </w:pPr>
    </w:p>
    <w:p w14:paraId="35395836" w14:textId="66B0582F" w:rsidR="009F1502" w:rsidRDefault="009F1502" w:rsidP="009F1502">
      <w:pPr>
        <w:spacing w:after="0"/>
        <w:rPr>
          <w:rFonts w:ascii="Times New Roman" w:eastAsia="Times New Roman" w:hAnsi="Times New Roman" w:cs="Times New Roman"/>
          <w:color w:val="212121"/>
          <w:sz w:val="24"/>
          <w:szCs w:val="24"/>
        </w:rPr>
      </w:pPr>
    </w:p>
    <w:p w14:paraId="1633DDF7" w14:textId="77777777" w:rsidR="009F1502" w:rsidRPr="009F1502" w:rsidRDefault="009F1502" w:rsidP="009F1502">
      <w:pPr>
        <w:spacing w:after="0"/>
        <w:rPr>
          <w:rFonts w:ascii="Times New Roman" w:eastAsia="Times New Roman" w:hAnsi="Times New Roman" w:cs="Times New Roman"/>
          <w:color w:val="212121"/>
          <w:sz w:val="24"/>
          <w:szCs w:val="24"/>
        </w:rPr>
      </w:pPr>
    </w:p>
    <w:p w14:paraId="6C98C273" w14:textId="77777777" w:rsidR="009F1502" w:rsidRDefault="009F1502" w:rsidP="009F1502">
      <w:pPr>
        <w:spacing w:after="0"/>
        <w:rPr>
          <w:rFonts w:ascii="Times New Roman" w:eastAsia="Times New Roman" w:hAnsi="Times New Roman" w:cs="Times New Roman"/>
          <w:b/>
          <w:bCs/>
          <w:color w:val="212121"/>
          <w:sz w:val="24"/>
          <w:szCs w:val="24"/>
        </w:rPr>
      </w:pPr>
    </w:p>
    <w:p w14:paraId="73F9DCDE" w14:textId="1DAF63EA" w:rsidR="009F1502" w:rsidRPr="009F1502" w:rsidRDefault="009F1502" w:rsidP="009F1502">
      <w:pPr>
        <w:spacing w:after="0"/>
        <w:rPr>
          <w:rFonts w:ascii="Times New Roman" w:eastAsia="Times New Roman" w:hAnsi="Times New Roman" w:cs="Times New Roman"/>
          <w:b/>
          <w:bCs/>
          <w:color w:val="212121"/>
          <w:sz w:val="24"/>
          <w:szCs w:val="24"/>
        </w:rPr>
      </w:pPr>
      <w:r w:rsidRPr="009F1502">
        <w:rPr>
          <w:rFonts w:ascii="Times New Roman" w:eastAsia="Times New Roman" w:hAnsi="Times New Roman" w:cs="Times New Roman"/>
          <w:b/>
          <w:bCs/>
          <w:color w:val="212121"/>
          <w:sz w:val="24"/>
          <w:szCs w:val="24"/>
        </w:rPr>
        <w:t>Tim Kennedy</w:t>
      </w:r>
    </w:p>
    <w:p w14:paraId="539B14E7" w14:textId="4819AC70" w:rsidR="009F1502" w:rsidRPr="009F1502" w:rsidRDefault="009F1502" w:rsidP="009F1502">
      <w:pPr>
        <w:spacing w:after="0"/>
        <w:rPr>
          <w:rFonts w:ascii="Times New Roman" w:eastAsia="Times New Roman" w:hAnsi="Times New Roman" w:cs="Times New Roman"/>
          <w:color w:val="212121"/>
          <w:sz w:val="24"/>
          <w:szCs w:val="24"/>
        </w:rPr>
      </w:pPr>
      <w:r w:rsidRPr="009F1502">
        <w:rPr>
          <w:rFonts w:ascii="Times New Roman" w:eastAsia="Times New Roman" w:hAnsi="Times New Roman" w:cs="Times New Roman"/>
          <w:color w:val="212121"/>
          <w:sz w:val="24"/>
          <w:szCs w:val="24"/>
        </w:rPr>
        <w:t>National Secretary, United Workers Union</w:t>
      </w:r>
    </w:p>
    <w:p w14:paraId="7F7DBD41" w14:textId="3CE2B43D" w:rsidR="009F1502" w:rsidRPr="009F1502" w:rsidRDefault="009F1502" w:rsidP="009F1502">
      <w:pPr>
        <w:spacing w:after="0"/>
        <w:rPr>
          <w:rFonts w:ascii="Times New Roman" w:eastAsia="Times New Roman" w:hAnsi="Times New Roman" w:cs="Times New Roman"/>
          <w:color w:val="212121"/>
          <w:sz w:val="24"/>
          <w:szCs w:val="24"/>
        </w:rPr>
      </w:pPr>
    </w:p>
    <w:p w14:paraId="5AFC439A" w14:textId="0A593A7D" w:rsidR="00256752" w:rsidRDefault="00256752" w:rsidP="009F1502">
      <w:pPr>
        <w:spacing w:after="0"/>
        <w:rPr>
          <w:rFonts w:ascii="Times New Roman" w:hAnsi="Times New Roman" w:cs="Times New Roman"/>
          <w:b/>
          <w:bCs/>
          <w:sz w:val="24"/>
          <w:szCs w:val="24"/>
        </w:rPr>
      </w:pPr>
    </w:p>
    <w:p w14:paraId="795A88C1" w14:textId="77777777" w:rsidR="00256752" w:rsidRDefault="00256752" w:rsidP="009F1502">
      <w:pPr>
        <w:spacing w:after="0"/>
        <w:rPr>
          <w:rFonts w:ascii="Times New Roman" w:hAnsi="Times New Roman" w:cs="Times New Roman"/>
          <w:b/>
          <w:bCs/>
          <w:sz w:val="24"/>
          <w:szCs w:val="24"/>
        </w:rPr>
      </w:pPr>
    </w:p>
    <w:p w14:paraId="479C4766" w14:textId="77777777" w:rsidR="00256752" w:rsidRDefault="00256752" w:rsidP="009F1502">
      <w:pPr>
        <w:spacing w:after="0"/>
        <w:rPr>
          <w:rFonts w:ascii="Times New Roman" w:hAnsi="Times New Roman" w:cs="Times New Roman"/>
          <w:b/>
          <w:bCs/>
          <w:sz w:val="24"/>
          <w:szCs w:val="24"/>
        </w:rPr>
      </w:pPr>
    </w:p>
    <w:p w14:paraId="347E1CC5" w14:textId="77777777" w:rsidR="00256752" w:rsidRDefault="00256752" w:rsidP="009F1502">
      <w:pPr>
        <w:spacing w:after="0"/>
        <w:rPr>
          <w:rFonts w:ascii="Times New Roman" w:hAnsi="Times New Roman" w:cs="Times New Roman"/>
          <w:b/>
          <w:bCs/>
          <w:sz w:val="24"/>
          <w:szCs w:val="24"/>
        </w:rPr>
      </w:pPr>
    </w:p>
    <w:p w14:paraId="53A8BD16" w14:textId="516BED5E" w:rsidR="009F1502" w:rsidRDefault="009F1502" w:rsidP="009F1502">
      <w:pPr>
        <w:spacing w:after="0"/>
        <w:rPr>
          <w:rFonts w:ascii="Times New Roman" w:hAnsi="Times New Roman" w:cs="Times New Roman"/>
          <w:b/>
          <w:bCs/>
          <w:sz w:val="24"/>
          <w:szCs w:val="24"/>
        </w:rPr>
      </w:pPr>
      <w:r w:rsidRPr="009F1502">
        <w:rPr>
          <w:rFonts w:ascii="Times New Roman" w:hAnsi="Times New Roman" w:cs="Times New Roman"/>
          <w:b/>
          <w:bCs/>
          <w:sz w:val="24"/>
          <w:szCs w:val="24"/>
        </w:rPr>
        <w:t>Patrick Hutchinson</w:t>
      </w:r>
    </w:p>
    <w:p w14:paraId="36D4799B" w14:textId="2C4D96EF" w:rsidR="009F1502" w:rsidRPr="009F1502" w:rsidRDefault="009F1502" w:rsidP="009F1502">
      <w:pPr>
        <w:spacing w:after="0"/>
        <w:rPr>
          <w:rFonts w:ascii="Times New Roman" w:hAnsi="Times New Roman" w:cs="Times New Roman"/>
          <w:sz w:val="24"/>
          <w:szCs w:val="24"/>
        </w:rPr>
      </w:pPr>
      <w:r w:rsidRPr="009F1502">
        <w:rPr>
          <w:rFonts w:ascii="Times New Roman" w:hAnsi="Times New Roman" w:cs="Times New Roman"/>
          <w:sz w:val="24"/>
          <w:szCs w:val="24"/>
        </w:rPr>
        <w:t>CEO, Australian Meat Industry Council</w:t>
      </w:r>
    </w:p>
    <w:sectPr w:rsidR="009F1502" w:rsidRPr="009F1502" w:rsidSect="009F1502">
      <w:type w:val="continuous"/>
      <w:pgSz w:w="11906" w:h="16838" w:code="9"/>
      <w:pgMar w:top="1701" w:right="1134" w:bottom="1134" w:left="1134" w:header="567" w:footer="284" w:gutter="0"/>
      <w:pgNumType w:start="1"/>
      <w:cols w:num="3" w:space="99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A89E" w14:textId="77777777" w:rsidR="007F7788" w:rsidRDefault="007F7788">
      <w:r>
        <w:separator/>
      </w:r>
    </w:p>
    <w:p w14:paraId="38997C5B" w14:textId="77777777" w:rsidR="007F7788" w:rsidRDefault="007F7788"/>
    <w:p w14:paraId="7344896B" w14:textId="77777777" w:rsidR="007F7788" w:rsidRDefault="007F7788"/>
  </w:endnote>
  <w:endnote w:type="continuationSeparator" w:id="0">
    <w:p w14:paraId="153CBCC6" w14:textId="77777777" w:rsidR="007F7788" w:rsidRDefault="007F7788">
      <w:r>
        <w:continuationSeparator/>
      </w:r>
    </w:p>
    <w:p w14:paraId="5622A962" w14:textId="77777777" w:rsidR="007F7788" w:rsidRDefault="007F7788"/>
    <w:p w14:paraId="0AC8E9F3" w14:textId="77777777" w:rsidR="007F7788" w:rsidRDefault="007F7788"/>
  </w:endnote>
  <w:endnote w:type="continuationNotice" w:id="1">
    <w:p w14:paraId="686F5F28" w14:textId="77777777" w:rsidR="007F7788" w:rsidRDefault="007F7788">
      <w:pPr>
        <w:pStyle w:val="Footer"/>
      </w:pPr>
    </w:p>
    <w:p w14:paraId="13A25FA5" w14:textId="77777777" w:rsidR="007F7788" w:rsidRDefault="007F7788"/>
    <w:p w14:paraId="573BF5D0" w14:textId="77777777" w:rsidR="007F7788" w:rsidRDefault="007F7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F1D2" w14:textId="23D9E29C" w:rsidR="000542B4" w:rsidRDefault="00631386" w:rsidP="000542B4">
    <w:pPr>
      <w:pStyle w:val="Footer"/>
    </w:pPr>
    <w:r w:rsidRPr="007D1B9D">
      <w:rPr>
        <w:rFonts w:cstheme="minorHAnsi"/>
        <w:b/>
        <w:noProof/>
        <w:sz w:val="28"/>
        <w:szCs w:val="28"/>
        <w:highlight w:val="yellow"/>
        <w:lang w:eastAsia="en-AU"/>
      </w:rPr>
      <w:drawing>
        <wp:anchor distT="0" distB="0" distL="114300" distR="114300" simplePos="0" relativeHeight="251668480" behindDoc="1" locked="0" layoutInCell="1" allowOverlap="1" wp14:anchorId="58DF46A8" wp14:editId="0AF88354">
          <wp:simplePos x="0" y="0"/>
          <wp:positionH relativeFrom="page">
            <wp:posOffset>6329238</wp:posOffset>
          </wp:positionH>
          <wp:positionV relativeFrom="bottomMargin">
            <wp:align>top</wp:align>
          </wp:positionV>
          <wp:extent cx="780017" cy="584283"/>
          <wp:effectExtent l="0" t="0" r="1270" b="635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017" cy="5842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B8C7DD1" wp14:editId="7AD2DDEB">
          <wp:simplePos x="0" y="0"/>
          <wp:positionH relativeFrom="margin">
            <wp:posOffset>-397123</wp:posOffset>
          </wp:positionH>
          <wp:positionV relativeFrom="paragraph">
            <wp:posOffset>-318742</wp:posOffset>
          </wp:positionV>
          <wp:extent cx="1080770" cy="543560"/>
          <wp:effectExtent l="0" t="0" r="5080" b="889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0770" cy="543560"/>
                  </a:xfrm>
                  <a:prstGeom prst="rect">
                    <a:avLst/>
                  </a:prstGeom>
                </pic:spPr>
              </pic:pic>
            </a:graphicData>
          </a:graphic>
          <wp14:sizeRelH relativeFrom="page">
            <wp14:pctWidth>0</wp14:pctWidth>
          </wp14:sizeRelH>
          <wp14:sizeRelV relativeFrom="page">
            <wp14:pctHeight>0</wp14:pctHeight>
          </wp14:sizeRelV>
        </wp:anchor>
      </w:drawing>
    </w:r>
    <w:sdt>
      <w:sdtPr>
        <w:id w:val="-1564876113"/>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2AEAC22" w14:textId="49D05EBD" w:rsidR="000542B4" w:rsidRDefault="00256752" w:rsidP="006663DC">
        <w:pPr>
          <w:pStyle w:val="Footer"/>
          <w:tabs>
            <w:tab w:val="center" w:pos="4706"/>
            <w:tab w:val="right" w:pos="9412"/>
          </w:tabs>
          <w:jc w:val="left"/>
        </w:pPr>
        <w:r w:rsidRPr="007D1B9D">
          <w:rPr>
            <w:rFonts w:cstheme="minorHAnsi"/>
            <w:b/>
            <w:noProof/>
            <w:sz w:val="28"/>
            <w:szCs w:val="28"/>
            <w:highlight w:val="yellow"/>
            <w:lang w:eastAsia="en-AU"/>
          </w:rPr>
          <w:drawing>
            <wp:anchor distT="0" distB="0" distL="114300" distR="114300" simplePos="0" relativeHeight="251672576" behindDoc="1" locked="0" layoutInCell="1" allowOverlap="1" wp14:anchorId="4096886B" wp14:editId="06986740">
              <wp:simplePos x="0" y="0"/>
              <wp:positionH relativeFrom="page">
                <wp:posOffset>6334913</wp:posOffset>
              </wp:positionH>
              <wp:positionV relativeFrom="bottomMargin">
                <wp:posOffset>964</wp:posOffset>
              </wp:positionV>
              <wp:extent cx="780017" cy="584283"/>
              <wp:effectExtent l="0" t="0" r="127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017" cy="5842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F581D39" wp14:editId="1FBDC4DD">
              <wp:simplePos x="0" y="0"/>
              <wp:positionH relativeFrom="margin">
                <wp:posOffset>-282466</wp:posOffset>
              </wp:positionH>
              <wp:positionV relativeFrom="paragraph">
                <wp:posOffset>-98928</wp:posOffset>
              </wp:positionV>
              <wp:extent cx="1080770" cy="543560"/>
              <wp:effectExtent l="0" t="0" r="508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0770" cy="543560"/>
                      </a:xfrm>
                      <a:prstGeom prst="rect">
                        <a:avLst/>
                      </a:prstGeom>
                    </pic:spPr>
                  </pic:pic>
                </a:graphicData>
              </a:graphic>
              <wp14:sizeRelH relativeFrom="page">
                <wp14:pctWidth>0</wp14:pctWidth>
              </wp14:sizeRelH>
              <wp14:sizeRelV relativeFrom="page">
                <wp14:pctHeight>0</wp14:pctHeight>
              </wp14:sizeRelV>
            </wp:anchor>
          </w:drawing>
        </w:r>
        <w:r w:rsidR="006663DC">
          <w:tab/>
        </w:r>
        <w:r w:rsidR="006663DC">
          <w:tab/>
        </w:r>
        <w:r w:rsidR="006663DC">
          <w:tab/>
        </w:r>
      </w:p>
      <w:p w14:paraId="520E4880" w14:textId="36BAE58B" w:rsidR="00577F29" w:rsidRDefault="006663DC" w:rsidP="006663DC">
        <w:pPr>
          <w:pStyle w:val="Footer"/>
          <w:tabs>
            <w:tab w:val="center" w:pos="4706"/>
            <w:tab w:val="right" w:pos="9412"/>
          </w:tabs>
          <w:jc w:val="left"/>
        </w:pPr>
        <w:r>
          <w:tab/>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C464" w14:textId="77777777" w:rsidR="007F7788" w:rsidRDefault="007F7788">
      <w:r>
        <w:separator/>
      </w:r>
    </w:p>
    <w:p w14:paraId="7E7C16C0" w14:textId="77777777" w:rsidR="007F7788" w:rsidRDefault="007F7788"/>
    <w:p w14:paraId="7981CF90" w14:textId="77777777" w:rsidR="007F7788" w:rsidRDefault="007F7788"/>
  </w:footnote>
  <w:footnote w:type="continuationSeparator" w:id="0">
    <w:p w14:paraId="46166852" w14:textId="77777777" w:rsidR="007F7788" w:rsidRDefault="007F7788">
      <w:r>
        <w:continuationSeparator/>
      </w:r>
    </w:p>
    <w:p w14:paraId="64ACF272" w14:textId="77777777" w:rsidR="007F7788" w:rsidRDefault="007F7788"/>
    <w:p w14:paraId="59DDE564" w14:textId="77777777" w:rsidR="007F7788" w:rsidRDefault="007F7788"/>
  </w:footnote>
  <w:footnote w:type="continuationNotice" w:id="1">
    <w:p w14:paraId="53772032" w14:textId="77777777" w:rsidR="007F7788" w:rsidRDefault="007F7788">
      <w:pPr>
        <w:pStyle w:val="Footer"/>
      </w:pPr>
    </w:p>
    <w:p w14:paraId="1C1B02B8" w14:textId="77777777" w:rsidR="007F7788" w:rsidRDefault="007F7788"/>
    <w:p w14:paraId="53441D8A" w14:textId="77777777" w:rsidR="007F7788" w:rsidRDefault="007F7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5178" w14:textId="3900CDFB" w:rsidR="000E455C" w:rsidRDefault="00CD2BF3" w:rsidP="00256752">
    <w:pPr>
      <w:pStyle w:val="Footer"/>
      <w:spacing w:after="0"/>
    </w:pPr>
    <w:r w:rsidRPr="007D1B9D">
      <w:rPr>
        <w:rFonts w:cstheme="minorHAnsi"/>
        <w:b/>
        <w:noProof/>
        <w:sz w:val="28"/>
        <w:szCs w:val="28"/>
        <w:highlight w:val="yellow"/>
        <w:lang w:eastAsia="en-AU"/>
      </w:rPr>
      <w:drawing>
        <wp:inline distT="0" distB="0" distL="0" distR="0" wp14:anchorId="6EEAFB8F" wp14:editId="1622BF8C">
          <wp:extent cx="1131570" cy="847619"/>
          <wp:effectExtent l="0" t="0" r="0" b="0"/>
          <wp:docPr id="7" name="Picture 7" descr="Description: 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_ministerial"/>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31570" cy="84761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4CF008A"/>
    <w:multiLevelType w:val="multilevel"/>
    <w:tmpl w:val="A4DE6D4A"/>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47AAA7EE"/>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47AAA7EE"/>
    <w:numStyleLink w:val="Numberlist"/>
  </w:abstractNum>
  <w:abstractNum w:abstractNumId="17"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4C459A"/>
    <w:multiLevelType w:val="hybridMultilevel"/>
    <w:tmpl w:val="AA724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C677A2D"/>
    <w:multiLevelType w:val="hybridMultilevel"/>
    <w:tmpl w:val="3884B0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F4729"/>
    <w:multiLevelType w:val="multilevel"/>
    <w:tmpl w:val="1C08BB92"/>
    <w:numStyleLink w:val="List1"/>
  </w:abstractNum>
  <w:abstractNum w:abstractNumId="23"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86800B4"/>
    <w:multiLevelType w:val="multilevel"/>
    <w:tmpl w:val="1C08BB92"/>
    <w:numStyleLink w:val="List1"/>
  </w:abstractNum>
  <w:abstractNum w:abstractNumId="2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7" w15:restartNumberingAfterBreak="0">
    <w:nsid w:val="496159DC"/>
    <w:multiLevelType w:val="multilevel"/>
    <w:tmpl w:val="47AAA7EE"/>
    <w:numStyleLink w:val="Numberlist"/>
  </w:abstractNum>
  <w:abstractNum w:abstractNumId="28"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836E63"/>
    <w:multiLevelType w:val="hybridMultilevel"/>
    <w:tmpl w:val="245C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5" w15:restartNumberingAfterBreak="0">
    <w:nsid w:val="595E4656"/>
    <w:multiLevelType w:val="hybridMultilevel"/>
    <w:tmpl w:val="04743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A12966"/>
    <w:multiLevelType w:val="multilevel"/>
    <w:tmpl w:val="1C08BB92"/>
    <w:styleLink w:val="List1"/>
    <w:lvl w:ilvl="0">
      <w:start w:val="1"/>
      <w:numFmt w:val="bullet"/>
      <w:lvlText w:val=""/>
      <w:lvlJc w:val="left"/>
      <w:pPr>
        <w:ind w:left="360" w:hanging="360"/>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9"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0" w15:restartNumberingAfterBreak="0">
    <w:nsid w:val="62180F9C"/>
    <w:multiLevelType w:val="hybridMultilevel"/>
    <w:tmpl w:val="8B2472A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3" w15:restartNumberingAfterBreak="0">
    <w:nsid w:val="6C8C10A1"/>
    <w:multiLevelType w:val="multilevel"/>
    <w:tmpl w:val="47AAA7EE"/>
    <w:numStyleLink w:val="Numberlist"/>
  </w:abstractNum>
  <w:abstractNum w:abstractNumId="44" w15:restartNumberingAfterBreak="0">
    <w:nsid w:val="733934B7"/>
    <w:multiLevelType w:val="multilevel"/>
    <w:tmpl w:val="1C08BB92"/>
    <w:numStyleLink w:val="List1"/>
  </w:abstractNum>
  <w:abstractNum w:abstractNumId="45" w15:restartNumberingAfterBreak="0">
    <w:nsid w:val="768F1CA3"/>
    <w:multiLevelType w:val="multilevel"/>
    <w:tmpl w:val="86D4D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6760409">
    <w:abstractNumId w:val="6"/>
  </w:num>
  <w:num w:numId="2" w16cid:durableId="1558467801">
    <w:abstractNumId w:val="25"/>
  </w:num>
  <w:num w:numId="3" w16cid:durableId="1391002950">
    <w:abstractNumId w:val="26"/>
  </w:num>
  <w:num w:numId="4" w16cid:durableId="163668770">
    <w:abstractNumId w:val="12"/>
  </w:num>
  <w:num w:numId="5" w16cid:durableId="1905025752">
    <w:abstractNumId w:val="37"/>
  </w:num>
  <w:num w:numId="6" w16cid:durableId="320934746">
    <w:abstractNumId w:val="38"/>
  </w:num>
  <w:num w:numId="7" w16cid:durableId="2077165610">
    <w:abstractNumId w:val="8"/>
  </w:num>
  <w:num w:numId="8" w16cid:durableId="1728845122">
    <w:abstractNumId w:val="15"/>
  </w:num>
  <w:num w:numId="9" w16cid:durableId="1190334111">
    <w:abstractNumId w:val="19"/>
  </w:num>
  <w:num w:numId="10" w16cid:durableId="1108886631">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186383">
    <w:abstractNumId w:val="5"/>
  </w:num>
  <w:num w:numId="12" w16cid:durableId="1200166742">
    <w:abstractNumId w:val="4"/>
  </w:num>
  <w:num w:numId="13" w16cid:durableId="1213467866">
    <w:abstractNumId w:val="3"/>
  </w:num>
  <w:num w:numId="14" w16cid:durableId="470026627">
    <w:abstractNumId w:val="2"/>
  </w:num>
  <w:num w:numId="15" w16cid:durableId="1108357475">
    <w:abstractNumId w:val="13"/>
  </w:num>
  <w:num w:numId="16" w16cid:durableId="595596255">
    <w:abstractNumId w:val="34"/>
  </w:num>
  <w:num w:numId="17" w16cid:durableId="954214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738777">
    <w:abstractNumId w:val="41"/>
  </w:num>
  <w:num w:numId="19" w16cid:durableId="447511908">
    <w:abstractNumId w:val="1"/>
  </w:num>
  <w:num w:numId="20" w16cid:durableId="1757095758">
    <w:abstractNumId w:val="0"/>
  </w:num>
  <w:num w:numId="21" w16cid:durableId="2090542526">
    <w:abstractNumId w:val="16"/>
  </w:num>
  <w:num w:numId="22" w16cid:durableId="64187712">
    <w:abstractNumId w:val="27"/>
  </w:num>
  <w:num w:numId="23" w16cid:durableId="381949125">
    <w:abstractNumId w:val="43"/>
  </w:num>
  <w:num w:numId="24" w16cid:durableId="2131437991">
    <w:abstractNumId w:val="14"/>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525943627">
    <w:abstractNumId w:val="22"/>
  </w:num>
  <w:num w:numId="26" w16cid:durableId="10440205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4680980">
    <w:abstractNumId w:val="44"/>
  </w:num>
  <w:num w:numId="28" w16cid:durableId="1821801649">
    <w:abstractNumId w:val="29"/>
  </w:num>
  <w:num w:numId="29" w16cid:durableId="90051860">
    <w:abstractNumId w:val="36"/>
  </w:num>
  <w:num w:numId="30" w16cid:durableId="735130269">
    <w:abstractNumId w:val="10"/>
  </w:num>
  <w:num w:numId="31" w16cid:durableId="1910505491">
    <w:abstractNumId w:val="39"/>
  </w:num>
  <w:num w:numId="32" w16cid:durableId="2116436647">
    <w:abstractNumId w:val="7"/>
  </w:num>
  <w:num w:numId="33" w16cid:durableId="1806385872">
    <w:abstractNumId w:val="31"/>
  </w:num>
  <w:num w:numId="34" w16cid:durableId="1714190497">
    <w:abstractNumId w:val="28"/>
  </w:num>
  <w:num w:numId="35" w16cid:durableId="276065669">
    <w:abstractNumId w:val="17"/>
  </w:num>
  <w:num w:numId="36" w16cid:durableId="373113875">
    <w:abstractNumId w:val="9"/>
  </w:num>
  <w:num w:numId="37" w16cid:durableId="272635904">
    <w:abstractNumId w:val="20"/>
  </w:num>
  <w:num w:numId="38" w16cid:durableId="380861800">
    <w:abstractNumId w:val="23"/>
  </w:num>
  <w:num w:numId="39" w16cid:durableId="1233278085">
    <w:abstractNumId w:val="14"/>
  </w:num>
  <w:num w:numId="40" w16cid:durableId="1298679185">
    <w:abstractNumId w:val="30"/>
  </w:num>
  <w:num w:numId="41" w16cid:durableId="563806870">
    <w:abstractNumId w:val="33"/>
  </w:num>
  <w:num w:numId="42" w16cid:durableId="1536969655">
    <w:abstractNumId w:val="24"/>
  </w:num>
  <w:num w:numId="43" w16cid:durableId="170535550">
    <w:abstractNumId w:val="42"/>
  </w:num>
  <w:num w:numId="44" w16cid:durableId="771752611">
    <w:abstractNumId w:val="18"/>
  </w:num>
  <w:num w:numId="45" w16cid:durableId="772288736">
    <w:abstractNumId w:val="35"/>
  </w:num>
  <w:num w:numId="46" w16cid:durableId="950010367">
    <w:abstractNumId w:val="40"/>
  </w:num>
  <w:num w:numId="47" w16cid:durableId="1124541857">
    <w:abstractNumId w:val="21"/>
  </w:num>
  <w:num w:numId="48" w16cid:durableId="1516118963">
    <w:abstractNumId w:val="11"/>
  </w:num>
  <w:num w:numId="49" w16cid:durableId="834757779">
    <w:abstractNumId w:val="45"/>
  </w:num>
  <w:num w:numId="50" w16cid:durableId="17175086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B"/>
    <w:rsid w:val="0000059E"/>
    <w:rsid w:val="0000066F"/>
    <w:rsid w:val="00021590"/>
    <w:rsid w:val="00025D1B"/>
    <w:rsid w:val="000266C4"/>
    <w:rsid w:val="00035B6B"/>
    <w:rsid w:val="000542B4"/>
    <w:rsid w:val="000618F3"/>
    <w:rsid w:val="00066D0B"/>
    <w:rsid w:val="000717D2"/>
    <w:rsid w:val="00074A56"/>
    <w:rsid w:val="00080827"/>
    <w:rsid w:val="0008277A"/>
    <w:rsid w:val="00085D6B"/>
    <w:rsid w:val="000904C1"/>
    <w:rsid w:val="000913B5"/>
    <w:rsid w:val="000A5BA0"/>
    <w:rsid w:val="000B3924"/>
    <w:rsid w:val="000B3C44"/>
    <w:rsid w:val="000B4384"/>
    <w:rsid w:val="000C0412"/>
    <w:rsid w:val="000C4558"/>
    <w:rsid w:val="000D7425"/>
    <w:rsid w:val="000E455C"/>
    <w:rsid w:val="000E7803"/>
    <w:rsid w:val="000F0491"/>
    <w:rsid w:val="001233A8"/>
    <w:rsid w:val="00124343"/>
    <w:rsid w:val="0013173D"/>
    <w:rsid w:val="00186DEA"/>
    <w:rsid w:val="00190D7E"/>
    <w:rsid w:val="001929D2"/>
    <w:rsid w:val="001A6968"/>
    <w:rsid w:val="001D0EF3"/>
    <w:rsid w:val="001E7EF2"/>
    <w:rsid w:val="002013BF"/>
    <w:rsid w:val="00203DE1"/>
    <w:rsid w:val="00220618"/>
    <w:rsid w:val="00237A69"/>
    <w:rsid w:val="00256752"/>
    <w:rsid w:val="00275B58"/>
    <w:rsid w:val="00284B53"/>
    <w:rsid w:val="002B1FAF"/>
    <w:rsid w:val="002E3FD4"/>
    <w:rsid w:val="002F4595"/>
    <w:rsid w:val="00300AFD"/>
    <w:rsid w:val="003032C0"/>
    <w:rsid w:val="00332786"/>
    <w:rsid w:val="00336B60"/>
    <w:rsid w:val="0035108D"/>
    <w:rsid w:val="003569F9"/>
    <w:rsid w:val="00366721"/>
    <w:rsid w:val="00370990"/>
    <w:rsid w:val="0037698A"/>
    <w:rsid w:val="00392124"/>
    <w:rsid w:val="003937B8"/>
    <w:rsid w:val="003F4CD3"/>
    <w:rsid w:val="003F73D7"/>
    <w:rsid w:val="00411260"/>
    <w:rsid w:val="00442630"/>
    <w:rsid w:val="0044304D"/>
    <w:rsid w:val="00446CB3"/>
    <w:rsid w:val="00474BB1"/>
    <w:rsid w:val="00495068"/>
    <w:rsid w:val="004C2DA2"/>
    <w:rsid w:val="004D0888"/>
    <w:rsid w:val="005019C1"/>
    <w:rsid w:val="00515287"/>
    <w:rsid w:val="005157CF"/>
    <w:rsid w:val="00531B5A"/>
    <w:rsid w:val="00553E9D"/>
    <w:rsid w:val="0055447F"/>
    <w:rsid w:val="00567DFC"/>
    <w:rsid w:val="00577F29"/>
    <w:rsid w:val="00591BC7"/>
    <w:rsid w:val="005A48A6"/>
    <w:rsid w:val="005B08A9"/>
    <w:rsid w:val="005B613F"/>
    <w:rsid w:val="005C2BFD"/>
    <w:rsid w:val="00607A21"/>
    <w:rsid w:val="00607A36"/>
    <w:rsid w:val="006156DF"/>
    <w:rsid w:val="006252C9"/>
    <w:rsid w:val="00625D8D"/>
    <w:rsid w:val="00631386"/>
    <w:rsid w:val="006360F9"/>
    <w:rsid w:val="00642F36"/>
    <w:rsid w:val="00646917"/>
    <w:rsid w:val="00656587"/>
    <w:rsid w:val="006663DC"/>
    <w:rsid w:val="00696682"/>
    <w:rsid w:val="006B0030"/>
    <w:rsid w:val="006D413F"/>
    <w:rsid w:val="006F6FE8"/>
    <w:rsid w:val="0070464B"/>
    <w:rsid w:val="00721291"/>
    <w:rsid w:val="007258B1"/>
    <w:rsid w:val="00725C8B"/>
    <w:rsid w:val="00732DEB"/>
    <w:rsid w:val="00754CA3"/>
    <w:rsid w:val="0076549B"/>
    <w:rsid w:val="00793E18"/>
    <w:rsid w:val="007A7493"/>
    <w:rsid w:val="007C0010"/>
    <w:rsid w:val="007D2AE9"/>
    <w:rsid w:val="007D7EC1"/>
    <w:rsid w:val="007E0FFE"/>
    <w:rsid w:val="007E437D"/>
    <w:rsid w:val="007E69AF"/>
    <w:rsid w:val="007F7788"/>
    <w:rsid w:val="0080218C"/>
    <w:rsid w:val="0080517C"/>
    <w:rsid w:val="0082572C"/>
    <w:rsid w:val="00832638"/>
    <w:rsid w:val="008367B4"/>
    <w:rsid w:val="008455BE"/>
    <w:rsid w:val="00865130"/>
    <w:rsid w:val="00892F53"/>
    <w:rsid w:val="00895341"/>
    <w:rsid w:val="008E3B54"/>
    <w:rsid w:val="008F1712"/>
    <w:rsid w:val="008F382A"/>
    <w:rsid w:val="00902E92"/>
    <w:rsid w:val="0090743D"/>
    <w:rsid w:val="00911F4A"/>
    <w:rsid w:val="00916FC3"/>
    <w:rsid w:val="00933AD6"/>
    <w:rsid w:val="00943779"/>
    <w:rsid w:val="00965C50"/>
    <w:rsid w:val="00974CD6"/>
    <w:rsid w:val="009844EA"/>
    <w:rsid w:val="009C206F"/>
    <w:rsid w:val="009C37F9"/>
    <w:rsid w:val="009C3FA3"/>
    <w:rsid w:val="009C5AF3"/>
    <w:rsid w:val="009C5CE4"/>
    <w:rsid w:val="009D7044"/>
    <w:rsid w:val="009F1502"/>
    <w:rsid w:val="00A04AFD"/>
    <w:rsid w:val="00A130F7"/>
    <w:rsid w:val="00A248AA"/>
    <w:rsid w:val="00A254BA"/>
    <w:rsid w:val="00A32860"/>
    <w:rsid w:val="00A40915"/>
    <w:rsid w:val="00A414C3"/>
    <w:rsid w:val="00A42B8B"/>
    <w:rsid w:val="00A62F99"/>
    <w:rsid w:val="00A65D84"/>
    <w:rsid w:val="00A77E8E"/>
    <w:rsid w:val="00A8157A"/>
    <w:rsid w:val="00AA1D89"/>
    <w:rsid w:val="00AE1E6E"/>
    <w:rsid w:val="00AE40C5"/>
    <w:rsid w:val="00AE4763"/>
    <w:rsid w:val="00B0121B"/>
    <w:rsid w:val="00B0455B"/>
    <w:rsid w:val="00B11E02"/>
    <w:rsid w:val="00B3476F"/>
    <w:rsid w:val="00B3576F"/>
    <w:rsid w:val="00B43568"/>
    <w:rsid w:val="00B82095"/>
    <w:rsid w:val="00B90975"/>
    <w:rsid w:val="00B93571"/>
    <w:rsid w:val="00B94CBD"/>
    <w:rsid w:val="00BA2806"/>
    <w:rsid w:val="00BC321A"/>
    <w:rsid w:val="00BD4F8E"/>
    <w:rsid w:val="00BE345B"/>
    <w:rsid w:val="00C07311"/>
    <w:rsid w:val="00C6128D"/>
    <w:rsid w:val="00C73278"/>
    <w:rsid w:val="00C765C8"/>
    <w:rsid w:val="00C8022E"/>
    <w:rsid w:val="00C82029"/>
    <w:rsid w:val="00C9283A"/>
    <w:rsid w:val="00C92947"/>
    <w:rsid w:val="00C93B27"/>
    <w:rsid w:val="00C95039"/>
    <w:rsid w:val="00CA4615"/>
    <w:rsid w:val="00CA7C6F"/>
    <w:rsid w:val="00CD2BF3"/>
    <w:rsid w:val="00CD3A6F"/>
    <w:rsid w:val="00CD6263"/>
    <w:rsid w:val="00CE4805"/>
    <w:rsid w:val="00CE7E59"/>
    <w:rsid w:val="00CE7F36"/>
    <w:rsid w:val="00CF7D08"/>
    <w:rsid w:val="00D04A3C"/>
    <w:rsid w:val="00D22097"/>
    <w:rsid w:val="00D273B6"/>
    <w:rsid w:val="00D36C41"/>
    <w:rsid w:val="00D4039B"/>
    <w:rsid w:val="00D55A85"/>
    <w:rsid w:val="00D750D0"/>
    <w:rsid w:val="00D87480"/>
    <w:rsid w:val="00D9628C"/>
    <w:rsid w:val="00DA027D"/>
    <w:rsid w:val="00DA5F35"/>
    <w:rsid w:val="00DB71FD"/>
    <w:rsid w:val="00DC453F"/>
    <w:rsid w:val="00DC57F0"/>
    <w:rsid w:val="00DE546F"/>
    <w:rsid w:val="00DF241E"/>
    <w:rsid w:val="00E25A07"/>
    <w:rsid w:val="00E333DF"/>
    <w:rsid w:val="00E44E91"/>
    <w:rsid w:val="00E53A02"/>
    <w:rsid w:val="00E820ED"/>
    <w:rsid w:val="00E83C41"/>
    <w:rsid w:val="00E9781D"/>
    <w:rsid w:val="00EA5D76"/>
    <w:rsid w:val="00EC2925"/>
    <w:rsid w:val="00EC5579"/>
    <w:rsid w:val="00EC5C40"/>
    <w:rsid w:val="00ED0C24"/>
    <w:rsid w:val="00ED4BEF"/>
    <w:rsid w:val="00ED774B"/>
    <w:rsid w:val="00EE0118"/>
    <w:rsid w:val="00EE3103"/>
    <w:rsid w:val="00EE49CE"/>
    <w:rsid w:val="00EE7C8D"/>
    <w:rsid w:val="00EF24B1"/>
    <w:rsid w:val="00EF3918"/>
    <w:rsid w:val="00EF4C81"/>
    <w:rsid w:val="00F12070"/>
    <w:rsid w:val="00F24FDB"/>
    <w:rsid w:val="00F330C3"/>
    <w:rsid w:val="00F75F33"/>
    <w:rsid w:val="00F84236"/>
    <w:rsid w:val="00FB5665"/>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30D56"/>
  <w15:docId w15:val="{802E0257-1A89-4FEA-B044-50860AF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805"/>
    <w:pPr>
      <w:spacing w:after="120" w:line="276" w:lineRule="auto"/>
    </w:pPr>
    <w:rPr>
      <w:rFonts w:asciiTheme="minorHAnsi" w:eastAsiaTheme="minorHAnsi" w:hAnsiTheme="minorHAnsi" w:cstheme="minorBidi"/>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A414C3"/>
    <w:pPr>
      <w:numPr>
        <w:numId w:val="48"/>
      </w:numPr>
      <w:spacing w:before="120"/>
    </w:pPr>
    <w:rPr>
      <w:color w:val="000000" w:themeColor="text1"/>
      <w:sz w:val="18"/>
    </w:r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rsid w:val="0013173D"/>
    <w:pPr>
      <w:numPr>
        <w:numId w:val="42"/>
      </w:numPr>
      <w:tabs>
        <w:tab w:val="left" w:pos="567"/>
      </w:tabs>
      <w:spacing w:before="120" w:after="120" w:line="264" w:lineRule="auto"/>
      <w:ind w:left="850" w:hanging="425"/>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PlainText">
    <w:name w:val="Plain Text"/>
    <w:basedOn w:val="Normal"/>
    <w:link w:val="PlainTextChar"/>
    <w:uiPriority w:val="99"/>
    <w:unhideWhenUsed/>
    <w:rsid w:val="00CE480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4805"/>
    <w:rPr>
      <w:rFonts w:ascii="Calibri" w:eastAsiaTheme="minorHAnsi" w:hAnsi="Calibri" w:cstheme="minorBidi"/>
      <w:sz w:val="22"/>
      <w:szCs w:val="21"/>
      <w:lang w:eastAsia="en-US"/>
    </w:rPr>
  </w:style>
  <w:style w:type="paragraph" w:styleId="ListParagraph">
    <w:name w:val="List Paragraph"/>
    <w:basedOn w:val="Normal"/>
    <w:uiPriority w:val="34"/>
    <w:qFormat/>
    <w:rsid w:val="00CE7E59"/>
    <w:pPr>
      <w:spacing w:after="0" w:line="240" w:lineRule="auto"/>
      <w:ind w:left="720"/>
      <w:contextualSpacing/>
    </w:pPr>
    <w:rPr>
      <w:rFonts w:ascii="Calibri" w:hAnsi="Calibri" w:cs="Calibri"/>
      <w:sz w:val="22"/>
    </w:rPr>
  </w:style>
  <w:style w:type="character" w:customStyle="1" w:styleId="apple-converted-space">
    <w:name w:val="apple-converted-space"/>
    <w:basedOn w:val="DefaultParagraphFont"/>
    <w:rsid w:val="00C9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8F0D8-C06F-4161-8BAD-B369B451B8AC}"/>
</file>

<file path=customXml/itemProps2.xml><?xml version="1.0" encoding="utf-8"?>
<ds:datastoreItem xmlns:ds="http://schemas.openxmlformats.org/officeDocument/2006/customXml" ds:itemID="{9D1CAD33-3B39-4665-A5E6-666D035120E9}">
  <ds:schemaRef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be682b8b-02e3-4c56-9558-14f8b5886967"/>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3157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Caroline Lanzon</dc:creator>
  <cp:lastModifiedBy>Langeveld, Rohan</cp:lastModifiedBy>
  <cp:revision>2</cp:revision>
  <cp:lastPrinted>2022-09-01T23:44:00Z</cp:lastPrinted>
  <dcterms:created xsi:type="dcterms:W3CDTF">2022-09-02T06:45:00Z</dcterms:created>
  <dcterms:modified xsi:type="dcterms:W3CDTF">2022-09-02T06:45:00Z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