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45D4D4" w14:textId="304D88D3" w:rsidR="00764D6A" w:rsidRDefault="000D3400">
      <w:pPr>
        <w:pStyle w:val="Heading1"/>
      </w:pPr>
      <w:r w:rsidRPr="000D3400">
        <w:t xml:space="preserve">20 </w:t>
      </w:r>
      <w:proofErr w:type="gramStart"/>
      <w:r w:rsidRPr="000D3400">
        <w:t>Million</w:t>
      </w:r>
      <w:proofErr w:type="gramEnd"/>
      <w:r w:rsidRPr="000D3400">
        <w:t xml:space="preserve"> Trees Program review</w:t>
      </w:r>
    </w:p>
    <w:p w14:paraId="2986DE2C" w14:textId="3605F775" w:rsidR="006E0BD9" w:rsidRPr="006E0BD9" w:rsidRDefault="006E0BD9" w:rsidP="006E0BD9">
      <w:r>
        <w:rPr>
          <w:noProof/>
          <w:lang w:val="en-US"/>
        </w:rPr>
        <w:drawing>
          <wp:inline distT="0" distB="0" distL="0" distR="0" wp14:anchorId="1DF30332" wp14:editId="087EAE63">
            <wp:extent cx="5516245" cy="5516245"/>
            <wp:effectExtent l="0" t="0" r="8255" b="8255"/>
            <wp:docPr id="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email">
                      <a:extLst>
                        <a:ext uri="{28A0092B-C50C-407E-A947-70E740481C1C}">
                          <a14:useLocalDpi xmlns:a14="http://schemas.microsoft.com/office/drawing/2010/main"/>
                        </a:ext>
                      </a:extLst>
                    </a:blip>
                    <a:stretch>
                      <a:fillRect/>
                    </a:stretch>
                  </pic:blipFill>
                  <pic:spPr bwMode="auto">
                    <a:xfrm>
                      <a:off x="0" y="0"/>
                      <a:ext cx="5516245" cy="5516245"/>
                    </a:xfrm>
                    <a:prstGeom prst="rect">
                      <a:avLst/>
                    </a:prstGeom>
                    <a:noFill/>
                    <a:ln w="9525">
                      <a:noFill/>
                      <a:miter lim="800000"/>
                      <a:headEnd/>
                      <a:tailEnd/>
                    </a:ln>
                  </pic:spPr>
                </pic:pic>
              </a:graphicData>
            </a:graphic>
          </wp:inline>
        </w:drawing>
      </w:r>
    </w:p>
    <w:p w14:paraId="081AACD2" w14:textId="0264AE10" w:rsidR="007E5799" w:rsidRDefault="007E5799" w:rsidP="007E5799"/>
    <w:p w14:paraId="760F32B8" w14:textId="77777777" w:rsidR="003203C6" w:rsidRDefault="003203C6" w:rsidP="006E0BD9">
      <w:pPr>
        <w:pStyle w:val="Heading2"/>
        <w:numPr>
          <w:ilvl w:val="0"/>
          <w:numId w:val="0"/>
        </w:numPr>
        <w:ind w:left="720" w:hanging="720"/>
      </w:pPr>
      <w:bookmarkStart w:id="0" w:name="_Toc430782149"/>
      <w:bookmarkStart w:id="1" w:name="_Toc62940967"/>
      <w:bookmarkStart w:id="2" w:name="_Toc66179833"/>
      <w:bookmarkStart w:id="3" w:name="_Toc66183861"/>
      <w:bookmarkStart w:id="4" w:name="_Toc66884163"/>
      <w:bookmarkStart w:id="5" w:name="_Toc84326108"/>
      <w:bookmarkStart w:id="6" w:name="_Toc88118007"/>
      <w:r>
        <w:lastRenderedPageBreak/>
        <w:t>Summary</w:t>
      </w:r>
      <w:bookmarkEnd w:id="0"/>
      <w:bookmarkEnd w:id="1"/>
      <w:bookmarkEnd w:id="2"/>
      <w:bookmarkEnd w:id="3"/>
      <w:bookmarkEnd w:id="4"/>
      <w:bookmarkEnd w:id="5"/>
      <w:bookmarkEnd w:id="6"/>
    </w:p>
    <w:p w14:paraId="4019C31E" w14:textId="77777777" w:rsidR="003203C6" w:rsidRPr="00162F3C" w:rsidRDefault="003203C6" w:rsidP="003203C6">
      <w:pPr>
        <w:rPr>
          <w:lang w:val="en-GB" w:eastAsia="en-GB" w:bidi="en-GB"/>
        </w:rPr>
      </w:pPr>
      <w:r>
        <w:t xml:space="preserve">The 20 </w:t>
      </w:r>
      <w:proofErr w:type="gramStart"/>
      <w:r>
        <w:t>Million</w:t>
      </w:r>
      <w:proofErr w:type="gramEnd"/>
      <w:r>
        <w:t xml:space="preserve"> Trees Program was initiated in 2014 to re-establish green corridors, urban forests and threatened ecological communities. The program formed part of the National Landcare Program Phase One and complemented and aligned with other Australian Government initiatives, such as the work of the Office of the Threatened Species Commissioner.</w:t>
      </w:r>
    </w:p>
    <w:p w14:paraId="375F1C8F" w14:textId="77777777" w:rsidR="003203C6" w:rsidRDefault="003203C6" w:rsidP="003203C6">
      <w:r>
        <w:t>This program review examines how the program measured against its 4 objectives: 20 million trees, environmental conservation, community engagement and carbon reduction.</w:t>
      </w:r>
    </w:p>
    <w:p w14:paraId="56D75870" w14:textId="77777777" w:rsidR="003203C6" w:rsidRDefault="003203C6" w:rsidP="003203C6">
      <w:r>
        <w:t>The review provides key statistics and achievements of the program available</w:t>
      </w:r>
      <w:r w:rsidRPr="004E6F7D">
        <w:t xml:space="preserve"> </w:t>
      </w:r>
      <w:proofErr w:type="gramStart"/>
      <w:r w:rsidRPr="004E6F7D">
        <w:t>at</w:t>
      </w:r>
      <w:proofErr w:type="gramEnd"/>
      <w:r w:rsidRPr="004E6F7D">
        <w:t xml:space="preserve"> 30 June 2021</w:t>
      </w:r>
      <w:r w:rsidRPr="00E970F9">
        <w:t>, with</w:t>
      </w:r>
      <w:r>
        <w:t xml:space="preserve"> the program still finalising a small number of projects. The review focuses on purchased outputs and does not discuss or predict the long-term benefits of the plantings, except in relation to carbon reduction.</w:t>
      </w:r>
    </w:p>
    <w:p w14:paraId="1E68AD43" w14:textId="77777777" w:rsidR="003203C6" w:rsidRDefault="003203C6" w:rsidP="003203C6">
      <w:r>
        <w:t>Information for the review has been taken from program applications, progress and final reports, social media, satellite imagery and case studies.</w:t>
      </w:r>
    </w:p>
    <w:p w14:paraId="30CB9E62" w14:textId="77777777" w:rsidR="003203C6" w:rsidRDefault="003203C6" w:rsidP="003203C6">
      <w:r>
        <w:t xml:space="preserve">The program achieved its 4 objectives by establishing 20 million trees by 2020, improving native vegetation supporting native species, working cooperatively with the </w:t>
      </w:r>
      <w:proofErr w:type="gramStart"/>
      <w:r>
        <w:t>community</w:t>
      </w:r>
      <w:proofErr w:type="gramEnd"/>
      <w:r>
        <w:t xml:space="preserve"> and contributing to Australia’s carbon sequestration.</w:t>
      </w:r>
    </w:p>
    <w:p w14:paraId="0E87F48A" w14:textId="77777777" w:rsidR="003203C6" w:rsidRPr="008A2C22" w:rsidRDefault="003203C6" w:rsidP="003203C6">
      <w:pPr>
        <w:rPr>
          <w:lang w:val="en-US"/>
        </w:rPr>
      </w:pPr>
      <w:r>
        <w:t xml:space="preserve">The program </w:t>
      </w:r>
      <w:r w:rsidRPr="004E6F7D">
        <w:t xml:space="preserve">established </w:t>
      </w:r>
      <w:bookmarkStart w:id="7" w:name="_Hlk83128539"/>
      <w:r w:rsidRPr="004E6F7D">
        <w:t xml:space="preserve">29,508,062 </w:t>
      </w:r>
      <w:bookmarkEnd w:id="7"/>
      <w:r w:rsidRPr="004E6F7D">
        <w:t>trees and 4,061,837 understorey plants</w:t>
      </w:r>
      <w:r>
        <w:rPr>
          <w:lang w:val="en-US"/>
        </w:rPr>
        <w:t xml:space="preserve"> through 235 projects. The program has </w:t>
      </w:r>
      <w:r w:rsidRPr="004E6F7D">
        <w:t>spent $61.775 million of its</w:t>
      </w:r>
      <w:r w:rsidRPr="007F3171">
        <w:rPr>
          <w:lang w:val="en-US"/>
        </w:rPr>
        <w:t xml:space="preserve"> </w:t>
      </w:r>
      <w:r>
        <w:rPr>
          <w:lang w:val="en-US"/>
        </w:rPr>
        <w:t>just over $62 million revised budget, which was reduced from the original $70 million budget in line with expected achievement of program objectives.</w:t>
      </w:r>
    </w:p>
    <w:p w14:paraId="10BD0AEF" w14:textId="77777777" w:rsidR="003203C6" w:rsidRDefault="003203C6" w:rsidP="003203C6">
      <w:pPr>
        <w:sectPr w:rsidR="003203C6" w:rsidSect="001821B4">
          <w:headerReference w:type="default" r:id="rId8"/>
          <w:footerReference w:type="default" r:id="rId9"/>
          <w:headerReference w:type="first" r:id="rId10"/>
          <w:pgSz w:w="11906" w:h="16838"/>
          <w:pgMar w:top="1418" w:right="1418" w:bottom="1418" w:left="1418" w:header="567" w:footer="283" w:gutter="0"/>
          <w:pgNumType w:fmt="lowerRoman" w:start="1"/>
          <w:cols w:space="708"/>
          <w:titlePg/>
          <w:docGrid w:linePitch="360"/>
        </w:sectPr>
      </w:pPr>
      <w:r>
        <w:t xml:space="preserve">The </w:t>
      </w:r>
      <w:r w:rsidRPr="00095050">
        <w:t>program has shown leadership</w:t>
      </w:r>
      <w:r>
        <w:t xml:space="preserve"> in the tree planting space and has successfully paved the way for future tree planting programs initiated by private enterprise, community groups, non</w:t>
      </w:r>
      <w:r>
        <w:noBreakHyphen/>
        <w:t>government organisations and other government bodies. The Australian Government will continue to invest in rehabilitating natural habitats and in revegetation activities through other elements of the National Landcare Program.</w:t>
      </w:r>
    </w:p>
    <w:bookmarkStart w:id="8" w:name="_Hlk84397164" w:displacedByCustomXml="next"/>
    <w:sdt>
      <w:sdtPr>
        <w:rPr>
          <w:rFonts w:ascii="Cambria" w:eastAsiaTheme="minorHAnsi" w:hAnsi="Cambria"/>
          <w:bCs w:val="0"/>
          <w:color w:val="auto"/>
          <w:sz w:val="22"/>
          <w:szCs w:val="22"/>
          <w:lang w:eastAsia="en-US"/>
        </w:rPr>
        <w:id w:val="-760297017"/>
        <w:docPartObj>
          <w:docPartGallery w:val="Table of Contents"/>
          <w:docPartUnique/>
        </w:docPartObj>
      </w:sdtPr>
      <w:sdtEndPr>
        <w:rPr>
          <w:b/>
          <w:noProof/>
        </w:rPr>
      </w:sdtEndPr>
      <w:sdtContent>
        <w:p w14:paraId="794134B4" w14:textId="71E52257" w:rsidR="003203C6" w:rsidRPr="003203C6" w:rsidRDefault="003203C6" w:rsidP="003203C6">
          <w:pPr>
            <w:pStyle w:val="TOCHeading"/>
          </w:pPr>
          <w:r w:rsidRPr="003203C6">
            <w:t>Table of Contents</w:t>
          </w:r>
        </w:p>
        <w:p w14:paraId="242C28BB" w14:textId="7968AB6A" w:rsidR="00F90330" w:rsidRDefault="003203C6">
          <w:pPr>
            <w:pStyle w:val="TOC1"/>
            <w:rPr>
              <w:rFonts w:asciiTheme="minorHAnsi" w:eastAsiaTheme="minorEastAsia" w:hAnsiTheme="minorHAnsi"/>
              <w:b w:val="0"/>
              <w:lang w:eastAsia="en-AU"/>
            </w:rPr>
          </w:pPr>
          <w:r>
            <w:rPr>
              <w:b w:val="0"/>
            </w:rPr>
            <w:fldChar w:fldCharType="begin"/>
          </w:r>
          <w:r>
            <w:rPr>
              <w:b w:val="0"/>
            </w:rPr>
            <w:instrText xml:space="preserve"> TOC \h \z \u \t "Heading 2,1,Heading 3,2,Style1,2,TOA Heading,1" </w:instrText>
          </w:r>
          <w:r>
            <w:rPr>
              <w:b w:val="0"/>
            </w:rPr>
            <w:fldChar w:fldCharType="separate"/>
          </w:r>
          <w:hyperlink w:anchor="_Toc88118007" w:history="1">
            <w:r w:rsidR="00F90330" w:rsidRPr="00927785">
              <w:rPr>
                <w:rStyle w:val="Hyperlink"/>
              </w:rPr>
              <w:t>Summary</w:t>
            </w:r>
            <w:r w:rsidR="00F90330">
              <w:rPr>
                <w:webHidden/>
              </w:rPr>
              <w:tab/>
            </w:r>
            <w:r w:rsidR="00F90330">
              <w:rPr>
                <w:webHidden/>
              </w:rPr>
              <w:fldChar w:fldCharType="begin"/>
            </w:r>
            <w:r w:rsidR="00F90330">
              <w:rPr>
                <w:webHidden/>
              </w:rPr>
              <w:instrText xml:space="preserve"> PAGEREF _Toc88118007 \h </w:instrText>
            </w:r>
            <w:r w:rsidR="00F90330">
              <w:rPr>
                <w:webHidden/>
              </w:rPr>
            </w:r>
            <w:r w:rsidR="00F90330">
              <w:rPr>
                <w:webHidden/>
              </w:rPr>
              <w:fldChar w:fldCharType="separate"/>
            </w:r>
            <w:r w:rsidR="00F90330">
              <w:rPr>
                <w:webHidden/>
              </w:rPr>
              <w:t>ii</w:t>
            </w:r>
            <w:r w:rsidR="00F90330">
              <w:rPr>
                <w:webHidden/>
              </w:rPr>
              <w:fldChar w:fldCharType="end"/>
            </w:r>
          </w:hyperlink>
        </w:p>
        <w:p w14:paraId="4D234E26" w14:textId="776FC816" w:rsidR="00F90330" w:rsidRDefault="007B674E">
          <w:pPr>
            <w:pStyle w:val="TOC1"/>
            <w:rPr>
              <w:rFonts w:asciiTheme="minorHAnsi" w:eastAsiaTheme="minorEastAsia" w:hAnsiTheme="minorHAnsi"/>
              <w:b w:val="0"/>
              <w:lang w:eastAsia="en-AU"/>
            </w:rPr>
          </w:pPr>
          <w:hyperlink w:anchor="_Toc88118008" w:history="1">
            <w:r w:rsidR="00F90330" w:rsidRPr="00927785">
              <w:rPr>
                <w:rStyle w:val="Hyperlink"/>
              </w:rPr>
              <w:t>Introduction</w:t>
            </w:r>
            <w:r w:rsidR="00F90330">
              <w:rPr>
                <w:webHidden/>
              </w:rPr>
              <w:tab/>
            </w:r>
            <w:r w:rsidR="00F90330">
              <w:rPr>
                <w:webHidden/>
              </w:rPr>
              <w:fldChar w:fldCharType="begin"/>
            </w:r>
            <w:r w:rsidR="00F90330">
              <w:rPr>
                <w:webHidden/>
              </w:rPr>
              <w:instrText xml:space="preserve"> PAGEREF _Toc88118008 \h </w:instrText>
            </w:r>
            <w:r w:rsidR="00F90330">
              <w:rPr>
                <w:webHidden/>
              </w:rPr>
            </w:r>
            <w:r w:rsidR="00F90330">
              <w:rPr>
                <w:webHidden/>
              </w:rPr>
              <w:fldChar w:fldCharType="separate"/>
            </w:r>
            <w:r w:rsidR="00F90330">
              <w:rPr>
                <w:webHidden/>
              </w:rPr>
              <w:t>3</w:t>
            </w:r>
            <w:r w:rsidR="00F90330">
              <w:rPr>
                <w:webHidden/>
              </w:rPr>
              <w:fldChar w:fldCharType="end"/>
            </w:r>
          </w:hyperlink>
        </w:p>
        <w:p w14:paraId="5E79EBD5" w14:textId="4424051C" w:rsidR="00F90330" w:rsidRDefault="007B674E">
          <w:pPr>
            <w:pStyle w:val="TOC2"/>
            <w:rPr>
              <w:rFonts w:asciiTheme="minorHAnsi" w:eastAsiaTheme="minorEastAsia" w:hAnsiTheme="minorHAnsi"/>
              <w:lang w:eastAsia="en-AU"/>
            </w:rPr>
          </w:pPr>
          <w:hyperlink w:anchor="_Toc88118009" w:history="1">
            <w:r w:rsidR="00F90330" w:rsidRPr="00927785">
              <w:rPr>
                <w:rStyle w:val="Hyperlink"/>
                <w:lang w:eastAsia="ja-JP"/>
              </w:rPr>
              <w:t>Program delivery</w:t>
            </w:r>
            <w:r w:rsidR="00F90330">
              <w:rPr>
                <w:webHidden/>
              </w:rPr>
              <w:tab/>
            </w:r>
            <w:r w:rsidR="00F90330">
              <w:rPr>
                <w:webHidden/>
              </w:rPr>
              <w:fldChar w:fldCharType="begin"/>
            </w:r>
            <w:r w:rsidR="00F90330">
              <w:rPr>
                <w:webHidden/>
              </w:rPr>
              <w:instrText xml:space="preserve"> PAGEREF _Toc88118009 \h </w:instrText>
            </w:r>
            <w:r w:rsidR="00F90330">
              <w:rPr>
                <w:webHidden/>
              </w:rPr>
            </w:r>
            <w:r w:rsidR="00F90330">
              <w:rPr>
                <w:webHidden/>
              </w:rPr>
              <w:fldChar w:fldCharType="separate"/>
            </w:r>
            <w:r w:rsidR="00F90330">
              <w:rPr>
                <w:webHidden/>
              </w:rPr>
              <w:t>4</w:t>
            </w:r>
            <w:r w:rsidR="00F90330">
              <w:rPr>
                <w:webHidden/>
              </w:rPr>
              <w:fldChar w:fldCharType="end"/>
            </w:r>
          </w:hyperlink>
        </w:p>
        <w:p w14:paraId="06593707" w14:textId="34572C7A" w:rsidR="00F90330" w:rsidRDefault="007B674E">
          <w:pPr>
            <w:pStyle w:val="TOC2"/>
            <w:rPr>
              <w:rFonts w:asciiTheme="minorHAnsi" w:eastAsiaTheme="minorEastAsia" w:hAnsiTheme="minorHAnsi"/>
              <w:lang w:eastAsia="en-AU"/>
            </w:rPr>
          </w:pPr>
          <w:hyperlink w:anchor="_Toc88118010" w:history="1">
            <w:r w:rsidR="00F90330" w:rsidRPr="00927785">
              <w:rPr>
                <w:rStyle w:val="Hyperlink"/>
              </w:rPr>
              <w:t>20 Million Trees Program review methodology</w:t>
            </w:r>
            <w:r w:rsidR="00F90330">
              <w:rPr>
                <w:webHidden/>
              </w:rPr>
              <w:tab/>
            </w:r>
            <w:r w:rsidR="00F90330">
              <w:rPr>
                <w:webHidden/>
              </w:rPr>
              <w:fldChar w:fldCharType="begin"/>
            </w:r>
            <w:r w:rsidR="00F90330">
              <w:rPr>
                <w:webHidden/>
              </w:rPr>
              <w:instrText xml:space="preserve"> PAGEREF _Toc88118010 \h </w:instrText>
            </w:r>
            <w:r w:rsidR="00F90330">
              <w:rPr>
                <w:webHidden/>
              </w:rPr>
            </w:r>
            <w:r w:rsidR="00F90330">
              <w:rPr>
                <w:webHidden/>
              </w:rPr>
              <w:fldChar w:fldCharType="separate"/>
            </w:r>
            <w:r w:rsidR="00F90330">
              <w:rPr>
                <w:webHidden/>
              </w:rPr>
              <w:t>6</w:t>
            </w:r>
            <w:r w:rsidR="00F90330">
              <w:rPr>
                <w:webHidden/>
              </w:rPr>
              <w:fldChar w:fldCharType="end"/>
            </w:r>
          </w:hyperlink>
        </w:p>
        <w:p w14:paraId="27A0C98E" w14:textId="01A27C64" w:rsidR="00F90330" w:rsidRDefault="007B674E">
          <w:pPr>
            <w:pStyle w:val="TOC1"/>
            <w:rPr>
              <w:rFonts w:asciiTheme="minorHAnsi" w:eastAsiaTheme="minorEastAsia" w:hAnsiTheme="minorHAnsi"/>
              <w:b w:val="0"/>
              <w:lang w:eastAsia="en-AU"/>
            </w:rPr>
          </w:pPr>
          <w:hyperlink w:anchor="_Toc88118011" w:history="1">
            <w:r w:rsidR="00F90330" w:rsidRPr="00927785">
              <w:rPr>
                <w:rStyle w:val="Hyperlink"/>
              </w:rPr>
              <w:t>Program objectives</w:t>
            </w:r>
            <w:r w:rsidR="00F90330">
              <w:rPr>
                <w:webHidden/>
              </w:rPr>
              <w:tab/>
            </w:r>
            <w:r w:rsidR="00F90330">
              <w:rPr>
                <w:webHidden/>
              </w:rPr>
              <w:fldChar w:fldCharType="begin"/>
            </w:r>
            <w:r w:rsidR="00F90330">
              <w:rPr>
                <w:webHidden/>
              </w:rPr>
              <w:instrText xml:space="preserve"> PAGEREF _Toc88118011 \h </w:instrText>
            </w:r>
            <w:r w:rsidR="00F90330">
              <w:rPr>
                <w:webHidden/>
              </w:rPr>
            </w:r>
            <w:r w:rsidR="00F90330">
              <w:rPr>
                <w:webHidden/>
              </w:rPr>
              <w:fldChar w:fldCharType="separate"/>
            </w:r>
            <w:r w:rsidR="00F90330">
              <w:rPr>
                <w:webHidden/>
              </w:rPr>
              <w:t>8</w:t>
            </w:r>
            <w:r w:rsidR="00F90330">
              <w:rPr>
                <w:webHidden/>
              </w:rPr>
              <w:fldChar w:fldCharType="end"/>
            </w:r>
          </w:hyperlink>
        </w:p>
        <w:p w14:paraId="5E612766" w14:textId="403105FC" w:rsidR="00F90330" w:rsidRDefault="007B674E">
          <w:pPr>
            <w:pStyle w:val="TOC2"/>
            <w:rPr>
              <w:rFonts w:asciiTheme="minorHAnsi" w:eastAsiaTheme="minorEastAsia" w:hAnsiTheme="minorHAnsi"/>
              <w:lang w:eastAsia="en-AU"/>
            </w:rPr>
          </w:pPr>
          <w:hyperlink w:anchor="_Toc88118012" w:history="1">
            <w:r w:rsidR="00F90330" w:rsidRPr="00927785">
              <w:rPr>
                <w:rStyle w:val="Hyperlink"/>
                <w:lang w:eastAsia="ja-JP"/>
              </w:rPr>
              <w:t>Objective 1: 20 million trees by 2020</w:t>
            </w:r>
            <w:r w:rsidR="00F90330">
              <w:rPr>
                <w:webHidden/>
              </w:rPr>
              <w:tab/>
            </w:r>
            <w:r w:rsidR="00F90330">
              <w:rPr>
                <w:webHidden/>
              </w:rPr>
              <w:fldChar w:fldCharType="begin"/>
            </w:r>
            <w:r w:rsidR="00F90330">
              <w:rPr>
                <w:webHidden/>
              </w:rPr>
              <w:instrText xml:space="preserve"> PAGEREF _Toc88118012 \h </w:instrText>
            </w:r>
            <w:r w:rsidR="00F90330">
              <w:rPr>
                <w:webHidden/>
              </w:rPr>
            </w:r>
            <w:r w:rsidR="00F90330">
              <w:rPr>
                <w:webHidden/>
              </w:rPr>
              <w:fldChar w:fldCharType="separate"/>
            </w:r>
            <w:r w:rsidR="00F90330">
              <w:rPr>
                <w:webHidden/>
              </w:rPr>
              <w:t>8</w:t>
            </w:r>
            <w:r w:rsidR="00F90330">
              <w:rPr>
                <w:webHidden/>
              </w:rPr>
              <w:fldChar w:fldCharType="end"/>
            </w:r>
          </w:hyperlink>
        </w:p>
        <w:p w14:paraId="50315396" w14:textId="0F1182D8" w:rsidR="00F90330" w:rsidRDefault="007B674E">
          <w:pPr>
            <w:pStyle w:val="TOC2"/>
            <w:rPr>
              <w:rFonts w:asciiTheme="minorHAnsi" w:eastAsiaTheme="minorEastAsia" w:hAnsiTheme="minorHAnsi"/>
              <w:lang w:eastAsia="en-AU"/>
            </w:rPr>
          </w:pPr>
          <w:hyperlink w:anchor="_Toc88118013" w:history="1">
            <w:r w:rsidR="00F90330" w:rsidRPr="00927785">
              <w:rPr>
                <w:rStyle w:val="Hyperlink"/>
                <w:lang w:eastAsia="ja-JP"/>
              </w:rPr>
              <w:t>Objective 2: Environmental conservation</w:t>
            </w:r>
            <w:r w:rsidR="00F90330">
              <w:rPr>
                <w:webHidden/>
              </w:rPr>
              <w:tab/>
            </w:r>
            <w:r w:rsidR="00F90330">
              <w:rPr>
                <w:webHidden/>
              </w:rPr>
              <w:fldChar w:fldCharType="begin"/>
            </w:r>
            <w:r w:rsidR="00F90330">
              <w:rPr>
                <w:webHidden/>
              </w:rPr>
              <w:instrText xml:space="preserve"> PAGEREF _Toc88118013 \h </w:instrText>
            </w:r>
            <w:r w:rsidR="00F90330">
              <w:rPr>
                <w:webHidden/>
              </w:rPr>
            </w:r>
            <w:r w:rsidR="00F90330">
              <w:rPr>
                <w:webHidden/>
              </w:rPr>
              <w:fldChar w:fldCharType="separate"/>
            </w:r>
            <w:r w:rsidR="00F90330">
              <w:rPr>
                <w:webHidden/>
              </w:rPr>
              <w:t>15</w:t>
            </w:r>
            <w:r w:rsidR="00F90330">
              <w:rPr>
                <w:webHidden/>
              </w:rPr>
              <w:fldChar w:fldCharType="end"/>
            </w:r>
          </w:hyperlink>
        </w:p>
        <w:p w14:paraId="0F60920A" w14:textId="40D49622" w:rsidR="00F90330" w:rsidRDefault="007B674E">
          <w:pPr>
            <w:pStyle w:val="TOC2"/>
            <w:rPr>
              <w:rFonts w:asciiTheme="minorHAnsi" w:eastAsiaTheme="minorEastAsia" w:hAnsiTheme="minorHAnsi"/>
              <w:lang w:eastAsia="en-AU"/>
            </w:rPr>
          </w:pPr>
          <w:hyperlink w:anchor="_Toc88118014" w:history="1">
            <w:r w:rsidR="00F90330" w:rsidRPr="00927785">
              <w:rPr>
                <w:rStyle w:val="Hyperlink"/>
              </w:rPr>
              <w:t>Objective 3: Community engagement</w:t>
            </w:r>
            <w:r w:rsidR="00F90330">
              <w:rPr>
                <w:webHidden/>
              </w:rPr>
              <w:tab/>
            </w:r>
            <w:r w:rsidR="00F90330">
              <w:rPr>
                <w:webHidden/>
              </w:rPr>
              <w:fldChar w:fldCharType="begin"/>
            </w:r>
            <w:r w:rsidR="00F90330">
              <w:rPr>
                <w:webHidden/>
              </w:rPr>
              <w:instrText xml:space="preserve"> PAGEREF _Toc88118014 \h </w:instrText>
            </w:r>
            <w:r w:rsidR="00F90330">
              <w:rPr>
                <w:webHidden/>
              </w:rPr>
            </w:r>
            <w:r w:rsidR="00F90330">
              <w:rPr>
                <w:webHidden/>
              </w:rPr>
              <w:fldChar w:fldCharType="separate"/>
            </w:r>
            <w:r w:rsidR="00F90330">
              <w:rPr>
                <w:webHidden/>
              </w:rPr>
              <w:t>22</w:t>
            </w:r>
            <w:r w:rsidR="00F90330">
              <w:rPr>
                <w:webHidden/>
              </w:rPr>
              <w:fldChar w:fldCharType="end"/>
            </w:r>
          </w:hyperlink>
        </w:p>
        <w:p w14:paraId="06CF365E" w14:textId="55002050" w:rsidR="00F90330" w:rsidRDefault="007B674E">
          <w:pPr>
            <w:pStyle w:val="TOC2"/>
            <w:rPr>
              <w:rFonts w:asciiTheme="minorHAnsi" w:eastAsiaTheme="minorEastAsia" w:hAnsiTheme="minorHAnsi"/>
              <w:lang w:eastAsia="en-AU"/>
            </w:rPr>
          </w:pPr>
          <w:hyperlink w:anchor="_Toc88118015" w:history="1">
            <w:r w:rsidR="00F90330" w:rsidRPr="00927785">
              <w:rPr>
                <w:rStyle w:val="Hyperlink"/>
              </w:rPr>
              <w:t>Objective 4: Carbon reduction</w:t>
            </w:r>
            <w:r w:rsidR="00F90330">
              <w:rPr>
                <w:webHidden/>
              </w:rPr>
              <w:tab/>
            </w:r>
            <w:r w:rsidR="00F90330">
              <w:rPr>
                <w:webHidden/>
              </w:rPr>
              <w:fldChar w:fldCharType="begin"/>
            </w:r>
            <w:r w:rsidR="00F90330">
              <w:rPr>
                <w:webHidden/>
              </w:rPr>
              <w:instrText xml:space="preserve"> PAGEREF _Toc88118015 \h </w:instrText>
            </w:r>
            <w:r w:rsidR="00F90330">
              <w:rPr>
                <w:webHidden/>
              </w:rPr>
            </w:r>
            <w:r w:rsidR="00F90330">
              <w:rPr>
                <w:webHidden/>
              </w:rPr>
              <w:fldChar w:fldCharType="separate"/>
            </w:r>
            <w:r w:rsidR="00F90330">
              <w:rPr>
                <w:webHidden/>
              </w:rPr>
              <w:t>24</w:t>
            </w:r>
            <w:r w:rsidR="00F90330">
              <w:rPr>
                <w:webHidden/>
              </w:rPr>
              <w:fldChar w:fldCharType="end"/>
            </w:r>
          </w:hyperlink>
        </w:p>
        <w:p w14:paraId="5665787B" w14:textId="38880E8C" w:rsidR="00F90330" w:rsidRDefault="007B674E">
          <w:pPr>
            <w:pStyle w:val="TOC1"/>
            <w:rPr>
              <w:rFonts w:asciiTheme="minorHAnsi" w:eastAsiaTheme="minorEastAsia" w:hAnsiTheme="minorHAnsi"/>
              <w:b w:val="0"/>
              <w:lang w:eastAsia="en-AU"/>
            </w:rPr>
          </w:pPr>
          <w:hyperlink w:anchor="_Toc88118016" w:history="1">
            <w:r w:rsidR="00F90330" w:rsidRPr="00927785">
              <w:rPr>
                <w:rStyle w:val="Hyperlink"/>
              </w:rPr>
              <w:t>Delivery streams</w:t>
            </w:r>
            <w:r w:rsidR="00F90330">
              <w:rPr>
                <w:webHidden/>
              </w:rPr>
              <w:tab/>
            </w:r>
            <w:r w:rsidR="00F90330">
              <w:rPr>
                <w:webHidden/>
              </w:rPr>
              <w:fldChar w:fldCharType="begin"/>
            </w:r>
            <w:r w:rsidR="00F90330">
              <w:rPr>
                <w:webHidden/>
              </w:rPr>
              <w:instrText xml:space="preserve"> PAGEREF _Toc88118016 \h </w:instrText>
            </w:r>
            <w:r w:rsidR="00F90330">
              <w:rPr>
                <w:webHidden/>
              </w:rPr>
            </w:r>
            <w:r w:rsidR="00F90330">
              <w:rPr>
                <w:webHidden/>
              </w:rPr>
              <w:fldChar w:fldCharType="separate"/>
            </w:r>
            <w:r w:rsidR="00F90330">
              <w:rPr>
                <w:webHidden/>
              </w:rPr>
              <w:t>25</w:t>
            </w:r>
            <w:r w:rsidR="00F90330">
              <w:rPr>
                <w:webHidden/>
              </w:rPr>
              <w:fldChar w:fldCharType="end"/>
            </w:r>
          </w:hyperlink>
        </w:p>
        <w:p w14:paraId="0DCBF9B4" w14:textId="311A173C" w:rsidR="00F90330" w:rsidRDefault="007B674E">
          <w:pPr>
            <w:pStyle w:val="TOC2"/>
            <w:rPr>
              <w:rFonts w:asciiTheme="minorHAnsi" w:eastAsiaTheme="minorEastAsia" w:hAnsiTheme="minorHAnsi"/>
              <w:lang w:eastAsia="en-AU"/>
            </w:rPr>
          </w:pPr>
          <w:hyperlink w:anchor="_Toc88118017" w:history="1">
            <w:r w:rsidR="00F90330" w:rsidRPr="00927785">
              <w:rPr>
                <w:rStyle w:val="Hyperlink"/>
                <w:lang w:eastAsia="ja-JP"/>
              </w:rPr>
              <w:t>Stream 1: Competitive grants</w:t>
            </w:r>
            <w:r w:rsidR="00F90330">
              <w:rPr>
                <w:webHidden/>
              </w:rPr>
              <w:tab/>
            </w:r>
            <w:r w:rsidR="00F90330">
              <w:rPr>
                <w:webHidden/>
              </w:rPr>
              <w:fldChar w:fldCharType="begin"/>
            </w:r>
            <w:r w:rsidR="00F90330">
              <w:rPr>
                <w:webHidden/>
              </w:rPr>
              <w:instrText xml:space="preserve"> PAGEREF _Toc88118017 \h </w:instrText>
            </w:r>
            <w:r w:rsidR="00F90330">
              <w:rPr>
                <w:webHidden/>
              </w:rPr>
            </w:r>
            <w:r w:rsidR="00F90330">
              <w:rPr>
                <w:webHidden/>
              </w:rPr>
              <w:fldChar w:fldCharType="separate"/>
            </w:r>
            <w:r w:rsidR="00F90330">
              <w:rPr>
                <w:webHidden/>
              </w:rPr>
              <w:t>25</w:t>
            </w:r>
            <w:r w:rsidR="00F90330">
              <w:rPr>
                <w:webHidden/>
              </w:rPr>
              <w:fldChar w:fldCharType="end"/>
            </w:r>
          </w:hyperlink>
        </w:p>
        <w:p w14:paraId="65371AE5" w14:textId="6AA5CFD9" w:rsidR="00F90330" w:rsidRDefault="007B674E">
          <w:pPr>
            <w:pStyle w:val="TOC2"/>
            <w:rPr>
              <w:rFonts w:asciiTheme="minorHAnsi" w:eastAsiaTheme="minorEastAsia" w:hAnsiTheme="minorHAnsi"/>
              <w:lang w:eastAsia="en-AU"/>
            </w:rPr>
          </w:pPr>
          <w:hyperlink w:anchor="_Toc88118018" w:history="1">
            <w:r w:rsidR="00F90330" w:rsidRPr="00927785">
              <w:rPr>
                <w:rStyle w:val="Hyperlink"/>
                <w:lang w:eastAsia="ja-JP"/>
              </w:rPr>
              <w:t>Stream 2: Procurement (service providers)</w:t>
            </w:r>
            <w:r w:rsidR="00F90330">
              <w:rPr>
                <w:webHidden/>
              </w:rPr>
              <w:tab/>
            </w:r>
            <w:r w:rsidR="00F90330">
              <w:rPr>
                <w:webHidden/>
              </w:rPr>
              <w:fldChar w:fldCharType="begin"/>
            </w:r>
            <w:r w:rsidR="00F90330">
              <w:rPr>
                <w:webHidden/>
              </w:rPr>
              <w:instrText xml:space="preserve"> PAGEREF _Toc88118018 \h </w:instrText>
            </w:r>
            <w:r w:rsidR="00F90330">
              <w:rPr>
                <w:webHidden/>
              </w:rPr>
            </w:r>
            <w:r w:rsidR="00F90330">
              <w:rPr>
                <w:webHidden/>
              </w:rPr>
              <w:fldChar w:fldCharType="separate"/>
            </w:r>
            <w:r w:rsidR="00F90330">
              <w:rPr>
                <w:webHidden/>
              </w:rPr>
              <w:t>27</w:t>
            </w:r>
            <w:r w:rsidR="00F90330">
              <w:rPr>
                <w:webHidden/>
              </w:rPr>
              <w:fldChar w:fldCharType="end"/>
            </w:r>
          </w:hyperlink>
        </w:p>
        <w:p w14:paraId="0E0FBF5A" w14:textId="32903FC2" w:rsidR="00F90330" w:rsidRDefault="007B674E">
          <w:pPr>
            <w:pStyle w:val="TOC2"/>
            <w:rPr>
              <w:rFonts w:asciiTheme="minorHAnsi" w:eastAsiaTheme="minorEastAsia" w:hAnsiTheme="minorHAnsi"/>
              <w:lang w:eastAsia="en-AU"/>
            </w:rPr>
          </w:pPr>
          <w:hyperlink w:anchor="_Toc88118019" w:history="1">
            <w:r w:rsidR="00F90330" w:rsidRPr="00927785">
              <w:rPr>
                <w:rStyle w:val="Hyperlink"/>
                <w:lang w:eastAsia="ja-JP"/>
              </w:rPr>
              <w:t>Stream 3: Non-competitive discretionary grants</w:t>
            </w:r>
            <w:r w:rsidR="00F90330">
              <w:rPr>
                <w:webHidden/>
              </w:rPr>
              <w:tab/>
            </w:r>
            <w:r w:rsidR="00F90330">
              <w:rPr>
                <w:webHidden/>
              </w:rPr>
              <w:fldChar w:fldCharType="begin"/>
            </w:r>
            <w:r w:rsidR="00F90330">
              <w:rPr>
                <w:webHidden/>
              </w:rPr>
              <w:instrText xml:space="preserve"> PAGEREF _Toc88118019 \h </w:instrText>
            </w:r>
            <w:r w:rsidR="00F90330">
              <w:rPr>
                <w:webHidden/>
              </w:rPr>
            </w:r>
            <w:r w:rsidR="00F90330">
              <w:rPr>
                <w:webHidden/>
              </w:rPr>
              <w:fldChar w:fldCharType="separate"/>
            </w:r>
            <w:r w:rsidR="00F90330">
              <w:rPr>
                <w:webHidden/>
              </w:rPr>
              <w:t>29</w:t>
            </w:r>
            <w:r w:rsidR="00F90330">
              <w:rPr>
                <w:webHidden/>
              </w:rPr>
              <w:fldChar w:fldCharType="end"/>
            </w:r>
          </w:hyperlink>
        </w:p>
        <w:p w14:paraId="0D2C925A" w14:textId="14F20E28" w:rsidR="00F90330" w:rsidRDefault="007B674E">
          <w:pPr>
            <w:pStyle w:val="TOC1"/>
            <w:rPr>
              <w:rFonts w:asciiTheme="minorHAnsi" w:eastAsiaTheme="minorEastAsia" w:hAnsiTheme="minorHAnsi"/>
              <w:b w:val="0"/>
              <w:lang w:eastAsia="en-AU"/>
            </w:rPr>
          </w:pPr>
          <w:hyperlink w:anchor="_Toc88118020" w:history="1">
            <w:r w:rsidR="00F90330" w:rsidRPr="00927785">
              <w:rPr>
                <w:rStyle w:val="Hyperlink"/>
              </w:rPr>
              <w:t>Case studies</w:t>
            </w:r>
            <w:r w:rsidR="00F90330">
              <w:rPr>
                <w:webHidden/>
              </w:rPr>
              <w:tab/>
            </w:r>
            <w:r w:rsidR="00F90330">
              <w:rPr>
                <w:webHidden/>
              </w:rPr>
              <w:fldChar w:fldCharType="begin"/>
            </w:r>
            <w:r w:rsidR="00F90330">
              <w:rPr>
                <w:webHidden/>
              </w:rPr>
              <w:instrText xml:space="preserve"> PAGEREF _Toc88118020 \h </w:instrText>
            </w:r>
            <w:r w:rsidR="00F90330">
              <w:rPr>
                <w:webHidden/>
              </w:rPr>
            </w:r>
            <w:r w:rsidR="00F90330">
              <w:rPr>
                <w:webHidden/>
              </w:rPr>
              <w:fldChar w:fldCharType="separate"/>
            </w:r>
            <w:r w:rsidR="00F90330">
              <w:rPr>
                <w:webHidden/>
              </w:rPr>
              <w:t>35</w:t>
            </w:r>
            <w:r w:rsidR="00F90330">
              <w:rPr>
                <w:webHidden/>
              </w:rPr>
              <w:fldChar w:fldCharType="end"/>
            </w:r>
          </w:hyperlink>
        </w:p>
        <w:p w14:paraId="01F73215" w14:textId="52B3BF92" w:rsidR="00F90330" w:rsidRDefault="007B674E">
          <w:pPr>
            <w:pStyle w:val="TOC2"/>
            <w:rPr>
              <w:rFonts w:asciiTheme="minorHAnsi" w:eastAsiaTheme="minorEastAsia" w:hAnsiTheme="minorHAnsi"/>
              <w:lang w:eastAsia="en-AU"/>
            </w:rPr>
          </w:pPr>
          <w:hyperlink w:anchor="_Toc88118021" w:history="1">
            <w:r w:rsidR="00F90330" w:rsidRPr="00927785">
              <w:rPr>
                <w:rStyle w:val="Hyperlink"/>
              </w:rPr>
              <w:t>Case study 1 Improving local connectivity</w:t>
            </w:r>
            <w:r w:rsidR="00F90330">
              <w:rPr>
                <w:webHidden/>
              </w:rPr>
              <w:tab/>
            </w:r>
            <w:r w:rsidR="00F90330">
              <w:rPr>
                <w:webHidden/>
              </w:rPr>
              <w:fldChar w:fldCharType="begin"/>
            </w:r>
            <w:r w:rsidR="00F90330">
              <w:rPr>
                <w:webHidden/>
              </w:rPr>
              <w:instrText xml:space="preserve"> PAGEREF _Toc88118021 \h </w:instrText>
            </w:r>
            <w:r w:rsidR="00F90330">
              <w:rPr>
                <w:webHidden/>
              </w:rPr>
            </w:r>
            <w:r w:rsidR="00F90330">
              <w:rPr>
                <w:webHidden/>
              </w:rPr>
              <w:fldChar w:fldCharType="separate"/>
            </w:r>
            <w:r w:rsidR="00F90330">
              <w:rPr>
                <w:webHidden/>
              </w:rPr>
              <w:t>35</w:t>
            </w:r>
            <w:r w:rsidR="00F90330">
              <w:rPr>
                <w:webHidden/>
              </w:rPr>
              <w:fldChar w:fldCharType="end"/>
            </w:r>
          </w:hyperlink>
        </w:p>
        <w:p w14:paraId="034909A1" w14:textId="225C29A9" w:rsidR="00F90330" w:rsidRDefault="007B674E">
          <w:pPr>
            <w:pStyle w:val="TOC2"/>
            <w:rPr>
              <w:rFonts w:asciiTheme="minorHAnsi" w:eastAsiaTheme="minorEastAsia" w:hAnsiTheme="minorHAnsi"/>
              <w:lang w:eastAsia="en-AU"/>
            </w:rPr>
          </w:pPr>
          <w:hyperlink w:anchor="_Toc88118022" w:history="1">
            <w:r w:rsidR="00F90330" w:rsidRPr="00927785">
              <w:rPr>
                <w:rStyle w:val="Hyperlink"/>
              </w:rPr>
              <w:t>Case study 2 Restoring habitat</w:t>
            </w:r>
            <w:r w:rsidR="00F90330">
              <w:rPr>
                <w:webHidden/>
              </w:rPr>
              <w:tab/>
            </w:r>
            <w:r w:rsidR="00F90330">
              <w:rPr>
                <w:webHidden/>
              </w:rPr>
              <w:fldChar w:fldCharType="begin"/>
            </w:r>
            <w:r w:rsidR="00F90330">
              <w:rPr>
                <w:webHidden/>
              </w:rPr>
              <w:instrText xml:space="preserve"> PAGEREF _Toc88118022 \h </w:instrText>
            </w:r>
            <w:r w:rsidR="00F90330">
              <w:rPr>
                <w:webHidden/>
              </w:rPr>
            </w:r>
            <w:r w:rsidR="00F90330">
              <w:rPr>
                <w:webHidden/>
              </w:rPr>
              <w:fldChar w:fldCharType="separate"/>
            </w:r>
            <w:r w:rsidR="00F90330">
              <w:rPr>
                <w:webHidden/>
              </w:rPr>
              <w:t>37</w:t>
            </w:r>
            <w:r w:rsidR="00F90330">
              <w:rPr>
                <w:webHidden/>
              </w:rPr>
              <w:fldChar w:fldCharType="end"/>
            </w:r>
          </w:hyperlink>
        </w:p>
        <w:p w14:paraId="2403093C" w14:textId="1F9B5ACF" w:rsidR="00F90330" w:rsidRDefault="007B674E">
          <w:pPr>
            <w:pStyle w:val="TOC2"/>
            <w:rPr>
              <w:rFonts w:asciiTheme="minorHAnsi" w:eastAsiaTheme="minorEastAsia" w:hAnsiTheme="minorHAnsi"/>
              <w:lang w:eastAsia="en-AU"/>
            </w:rPr>
          </w:pPr>
          <w:hyperlink w:anchor="_Toc88118023" w:history="1">
            <w:r w:rsidR="00F90330" w:rsidRPr="00927785">
              <w:rPr>
                <w:rStyle w:val="Hyperlink"/>
              </w:rPr>
              <w:t>Case study 3 Increasing habitat for threatened species</w:t>
            </w:r>
            <w:r w:rsidR="00F90330">
              <w:rPr>
                <w:webHidden/>
              </w:rPr>
              <w:tab/>
            </w:r>
            <w:r w:rsidR="00F90330">
              <w:rPr>
                <w:webHidden/>
              </w:rPr>
              <w:fldChar w:fldCharType="begin"/>
            </w:r>
            <w:r w:rsidR="00F90330">
              <w:rPr>
                <w:webHidden/>
              </w:rPr>
              <w:instrText xml:space="preserve"> PAGEREF _Toc88118023 \h </w:instrText>
            </w:r>
            <w:r w:rsidR="00F90330">
              <w:rPr>
                <w:webHidden/>
              </w:rPr>
            </w:r>
            <w:r w:rsidR="00F90330">
              <w:rPr>
                <w:webHidden/>
              </w:rPr>
              <w:fldChar w:fldCharType="separate"/>
            </w:r>
            <w:r w:rsidR="00F90330">
              <w:rPr>
                <w:webHidden/>
              </w:rPr>
              <w:t>39</w:t>
            </w:r>
            <w:r w:rsidR="00F90330">
              <w:rPr>
                <w:webHidden/>
              </w:rPr>
              <w:fldChar w:fldCharType="end"/>
            </w:r>
          </w:hyperlink>
        </w:p>
        <w:p w14:paraId="2385FF90" w14:textId="74FE987A" w:rsidR="00F90330" w:rsidRDefault="007B674E">
          <w:pPr>
            <w:pStyle w:val="TOC2"/>
            <w:rPr>
              <w:rFonts w:asciiTheme="minorHAnsi" w:eastAsiaTheme="minorEastAsia" w:hAnsiTheme="minorHAnsi"/>
              <w:lang w:eastAsia="en-AU"/>
            </w:rPr>
          </w:pPr>
          <w:hyperlink w:anchor="_Toc88118024" w:history="1">
            <w:r w:rsidR="00F90330" w:rsidRPr="00927785">
              <w:rPr>
                <w:rStyle w:val="Hyperlink"/>
              </w:rPr>
              <w:t>Case study 4 Engaging local communities</w:t>
            </w:r>
            <w:r w:rsidR="00F90330">
              <w:rPr>
                <w:webHidden/>
              </w:rPr>
              <w:tab/>
            </w:r>
            <w:r w:rsidR="00F90330">
              <w:rPr>
                <w:webHidden/>
              </w:rPr>
              <w:fldChar w:fldCharType="begin"/>
            </w:r>
            <w:r w:rsidR="00F90330">
              <w:rPr>
                <w:webHidden/>
              </w:rPr>
              <w:instrText xml:space="preserve"> PAGEREF _Toc88118024 \h </w:instrText>
            </w:r>
            <w:r w:rsidR="00F90330">
              <w:rPr>
                <w:webHidden/>
              </w:rPr>
            </w:r>
            <w:r w:rsidR="00F90330">
              <w:rPr>
                <w:webHidden/>
              </w:rPr>
              <w:fldChar w:fldCharType="separate"/>
            </w:r>
            <w:r w:rsidR="00F90330">
              <w:rPr>
                <w:webHidden/>
              </w:rPr>
              <w:t>41</w:t>
            </w:r>
            <w:r w:rsidR="00F90330">
              <w:rPr>
                <w:webHidden/>
              </w:rPr>
              <w:fldChar w:fldCharType="end"/>
            </w:r>
          </w:hyperlink>
        </w:p>
        <w:p w14:paraId="66A9EF0F" w14:textId="779E1059" w:rsidR="00F90330" w:rsidRDefault="007B674E">
          <w:pPr>
            <w:pStyle w:val="TOC2"/>
            <w:rPr>
              <w:rFonts w:asciiTheme="minorHAnsi" w:eastAsiaTheme="minorEastAsia" w:hAnsiTheme="minorHAnsi"/>
              <w:lang w:eastAsia="en-AU"/>
            </w:rPr>
          </w:pPr>
          <w:hyperlink w:anchor="_Toc88118025" w:history="1">
            <w:r w:rsidR="00F90330" w:rsidRPr="00927785">
              <w:rPr>
                <w:rStyle w:val="Hyperlink"/>
              </w:rPr>
              <w:t>Case study 5 Volunteers and community engagement</w:t>
            </w:r>
            <w:r w:rsidR="00F90330">
              <w:rPr>
                <w:webHidden/>
              </w:rPr>
              <w:tab/>
            </w:r>
            <w:r w:rsidR="00F90330">
              <w:rPr>
                <w:webHidden/>
              </w:rPr>
              <w:fldChar w:fldCharType="begin"/>
            </w:r>
            <w:r w:rsidR="00F90330">
              <w:rPr>
                <w:webHidden/>
              </w:rPr>
              <w:instrText xml:space="preserve"> PAGEREF _Toc88118025 \h </w:instrText>
            </w:r>
            <w:r w:rsidR="00F90330">
              <w:rPr>
                <w:webHidden/>
              </w:rPr>
            </w:r>
            <w:r w:rsidR="00F90330">
              <w:rPr>
                <w:webHidden/>
              </w:rPr>
              <w:fldChar w:fldCharType="separate"/>
            </w:r>
            <w:r w:rsidR="00F90330">
              <w:rPr>
                <w:webHidden/>
              </w:rPr>
              <w:t>42</w:t>
            </w:r>
            <w:r w:rsidR="00F90330">
              <w:rPr>
                <w:webHidden/>
              </w:rPr>
              <w:fldChar w:fldCharType="end"/>
            </w:r>
          </w:hyperlink>
        </w:p>
        <w:p w14:paraId="2044F1AF" w14:textId="7716605E" w:rsidR="00F90330" w:rsidRDefault="007B674E">
          <w:pPr>
            <w:pStyle w:val="TOC2"/>
            <w:rPr>
              <w:rFonts w:asciiTheme="minorHAnsi" w:eastAsiaTheme="minorEastAsia" w:hAnsiTheme="minorHAnsi"/>
              <w:lang w:eastAsia="en-AU"/>
            </w:rPr>
          </w:pPr>
          <w:hyperlink w:anchor="_Toc88118026" w:history="1">
            <w:r w:rsidR="00F90330" w:rsidRPr="00927785">
              <w:rPr>
                <w:rStyle w:val="Hyperlink"/>
              </w:rPr>
              <w:t>Case study 6 Restoration of Indigenous land</w:t>
            </w:r>
            <w:r w:rsidR="00F90330">
              <w:rPr>
                <w:webHidden/>
              </w:rPr>
              <w:tab/>
            </w:r>
            <w:r w:rsidR="00F90330">
              <w:rPr>
                <w:webHidden/>
              </w:rPr>
              <w:fldChar w:fldCharType="begin"/>
            </w:r>
            <w:r w:rsidR="00F90330">
              <w:rPr>
                <w:webHidden/>
              </w:rPr>
              <w:instrText xml:space="preserve"> PAGEREF _Toc88118026 \h </w:instrText>
            </w:r>
            <w:r w:rsidR="00F90330">
              <w:rPr>
                <w:webHidden/>
              </w:rPr>
            </w:r>
            <w:r w:rsidR="00F90330">
              <w:rPr>
                <w:webHidden/>
              </w:rPr>
              <w:fldChar w:fldCharType="separate"/>
            </w:r>
            <w:r w:rsidR="00F90330">
              <w:rPr>
                <w:webHidden/>
              </w:rPr>
              <w:t>45</w:t>
            </w:r>
            <w:r w:rsidR="00F90330">
              <w:rPr>
                <w:webHidden/>
              </w:rPr>
              <w:fldChar w:fldCharType="end"/>
            </w:r>
          </w:hyperlink>
        </w:p>
        <w:p w14:paraId="0FF89B3F" w14:textId="1480BA11" w:rsidR="00F90330" w:rsidRDefault="007B674E">
          <w:pPr>
            <w:pStyle w:val="TOC1"/>
            <w:rPr>
              <w:rFonts w:asciiTheme="minorHAnsi" w:eastAsiaTheme="minorEastAsia" w:hAnsiTheme="minorHAnsi"/>
              <w:b w:val="0"/>
              <w:lang w:eastAsia="en-AU"/>
            </w:rPr>
          </w:pPr>
          <w:hyperlink w:anchor="_Toc88118027" w:history="1">
            <w:r w:rsidR="00F90330" w:rsidRPr="00927785">
              <w:rPr>
                <w:rStyle w:val="Hyperlink"/>
              </w:rPr>
              <w:t>Other project elements</w:t>
            </w:r>
            <w:r w:rsidR="00F90330">
              <w:rPr>
                <w:webHidden/>
              </w:rPr>
              <w:tab/>
            </w:r>
            <w:r w:rsidR="00F90330">
              <w:rPr>
                <w:webHidden/>
              </w:rPr>
              <w:fldChar w:fldCharType="begin"/>
            </w:r>
            <w:r w:rsidR="00F90330">
              <w:rPr>
                <w:webHidden/>
              </w:rPr>
              <w:instrText xml:space="preserve"> PAGEREF _Toc88118027 \h </w:instrText>
            </w:r>
            <w:r w:rsidR="00F90330">
              <w:rPr>
                <w:webHidden/>
              </w:rPr>
            </w:r>
            <w:r w:rsidR="00F90330">
              <w:rPr>
                <w:webHidden/>
              </w:rPr>
              <w:fldChar w:fldCharType="separate"/>
            </w:r>
            <w:r w:rsidR="00F90330">
              <w:rPr>
                <w:webHidden/>
              </w:rPr>
              <w:t>48</w:t>
            </w:r>
            <w:r w:rsidR="00F90330">
              <w:rPr>
                <w:webHidden/>
              </w:rPr>
              <w:fldChar w:fldCharType="end"/>
            </w:r>
          </w:hyperlink>
        </w:p>
        <w:p w14:paraId="4F687D1A" w14:textId="741F375E" w:rsidR="00F90330" w:rsidRDefault="007B674E">
          <w:pPr>
            <w:pStyle w:val="TOC2"/>
            <w:rPr>
              <w:rFonts w:asciiTheme="minorHAnsi" w:eastAsiaTheme="minorEastAsia" w:hAnsiTheme="minorHAnsi"/>
              <w:lang w:eastAsia="en-AU"/>
            </w:rPr>
          </w:pPr>
          <w:hyperlink w:anchor="_Toc88118028" w:history="1">
            <w:r w:rsidR="00F90330" w:rsidRPr="00927785">
              <w:rPr>
                <w:rStyle w:val="Hyperlink"/>
                <w:lang w:eastAsia="ja-JP"/>
              </w:rPr>
              <w:t>Monitoring and reporting</w:t>
            </w:r>
            <w:r w:rsidR="00F90330">
              <w:rPr>
                <w:webHidden/>
              </w:rPr>
              <w:tab/>
            </w:r>
            <w:r w:rsidR="00F90330">
              <w:rPr>
                <w:webHidden/>
              </w:rPr>
              <w:fldChar w:fldCharType="begin"/>
            </w:r>
            <w:r w:rsidR="00F90330">
              <w:rPr>
                <w:webHidden/>
              </w:rPr>
              <w:instrText xml:space="preserve"> PAGEREF _Toc88118028 \h </w:instrText>
            </w:r>
            <w:r w:rsidR="00F90330">
              <w:rPr>
                <w:webHidden/>
              </w:rPr>
            </w:r>
            <w:r w:rsidR="00F90330">
              <w:rPr>
                <w:webHidden/>
              </w:rPr>
              <w:fldChar w:fldCharType="separate"/>
            </w:r>
            <w:r w:rsidR="00F90330">
              <w:rPr>
                <w:webHidden/>
              </w:rPr>
              <w:t>48</w:t>
            </w:r>
            <w:r w:rsidR="00F90330">
              <w:rPr>
                <w:webHidden/>
              </w:rPr>
              <w:fldChar w:fldCharType="end"/>
            </w:r>
          </w:hyperlink>
        </w:p>
        <w:p w14:paraId="769437A4" w14:textId="050C42D5" w:rsidR="00F90330" w:rsidRDefault="007B674E">
          <w:pPr>
            <w:pStyle w:val="TOC2"/>
            <w:rPr>
              <w:rFonts w:asciiTheme="minorHAnsi" w:eastAsiaTheme="minorEastAsia" w:hAnsiTheme="minorHAnsi"/>
              <w:lang w:eastAsia="en-AU"/>
            </w:rPr>
          </w:pPr>
          <w:hyperlink w:anchor="_Toc88118029" w:history="1">
            <w:r w:rsidR="00F90330" w:rsidRPr="00927785">
              <w:rPr>
                <w:rStyle w:val="Hyperlink"/>
              </w:rPr>
              <w:t>Managing project risks</w:t>
            </w:r>
            <w:r w:rsidR="00F90330">
              <w:rPr>
                <w:webHidden/>
              </w:rPr>
              <w:tab/>
            </w:r>
            <w:r w:rsidR="00F90330">
              <w:rPr>
                <w:webHidden/>
              </w:rPr>
              <w:fldChar w:fldCharType="begin"/>
            </w:r>
            <w:r w:rsidR="00F90330">
              <w:rPr>
                <w:webHidden/>
              </w:rPr>
              <w:instrText xml:space="preserve"> PAGEREF _Toc88118029 \h </w:instrText>
            </w:r>
            <w:r w:rsidR="00F90330">
              <w:rPr>
                <w:webHidden/>
              </w:rPr>
            </w:r>
            <w:r w:rsidR="00F90330">
              <w:rPr>
                <w:webHidden/>
              </w:rPr>
              <w:fldChar w:fldCharType="separate"/>
            </w:r>
            <w:r w:rsidR="00F90330">
              <w:rPr>
                <w:webHidden/>
              </w:rPr>
              <w:t>49</w:t>
            </w:r>
            <w:r w:rsidR="00F90330">
              <w:rPr>
                <w:webHidden/>
              </w:rPr>
              <w:fldChar w:fldCharType="end"/>
            </w:r>
          </w:hyperlink>
        </w:p>
        <w:p w14:paraId="2F278FAE" w14:textId="71C4F8AE" w:rsidR="00F90330" w:rsidRDefault="007B674E">
          <w:pPr>
            <w:pStyle w:val="TOC2"/>
            <w:rPr>
              <w:rFonts w:asciiTheme="minorHAnsi" w:eastAsiaTheme="minorEastAsia" w:hAnsiTheme="minorHAnsi"/>
              <w:lang w:eastAsia="en-AU"/>
            </w:rPr>
          </w:pPr>
          <w:hyperlink w:anchor="_Toc88118030" w:history="1">
            <w:r w:rsidR="00F90330" w:rsidRPr="00927785">
              <w:rPr>
                <w:rStyle w:val="Hyperlink"/>
              </w:rPr>
              <w:t>Work health and safety</w:t>
            </w:r>
            <w:r w:rsidR="00F90330">
              <w:rPr>
                <w:webHidden/>
              </w:rPr>
              <w:tab/>
            </w:r>
            <w:r w:rsidR="00F90330">
              <w:rPr>
                <w:webHidden/>
              </w:rPr>
              <w:fldChar w:fldCharType="begin"/>
            </w:r>
            <w:r w:rsidR="00F90330">
              <w:rPr>
                <w:webHidden/>
              </w:rPr>
              <w:instrText xml:space="preserve"> PAGEREF _Toc88118030 \h </w:instrText>
            </w:r>
            <w:r w:rsidR="00F90330">
              <w:rPr>
                <w:webHidden/>
              </w:rPr>
            </w:r>
            <w:r w:rsidR="00F90330">
              <w:rPr>
                <w:webHidden/>
              </w:rPr>
              <w:fldChar w:fldCharType="separate"/>
            </w:r>
            <w:r w:rsidR="00F90330">
              <w:rPr>
                <w:webHidden/>
              </w:rPr>
              <w:t>50</w:t>
            </w:r>
            <w:r w:rsidR="00F90330">
              <w:rPr>
                <w:webHidden/>
              </w:rPr>
              <w:fldChar w:fldCharType="end"/>
            </w:r>
          </w:hyperlink>
        </w:p>
        <w:p w14:paraId="1BBFDEDB" w14:textId="66D463B2" w:rsidR="00F90330" w:rsidRDefault="007B674E">
          <w:pPr>
            <w:pStyle w:val="TOC1"/>
            <w:rPr>
              <w:rFonts w:asciiTheme="minorHAnsi" w:eastAsiaTheme="minorEastAsia" w:hAnsiTheme="minorHAnsi"/>
              <w:b w:val="0"/>
              <w:lang w:eastAsia="en-AU"/>
            </w:rPr>
          </w:pPr>
          <w:hyperlink w:anchor="_Toc88118031" w:history="1">
            <w:r w:rsidR="00F90330" w:rsidRPr="00927785">
              <w:rPr>
                <w:rStyle w:val="Hyperlink"/>
              </w:rPr>
              <w:t>Program efficiency and effectiveness</w:t>
            </w:r>
            <w:r w:rsidR="00F90330">
              <w:rPr>
                <w:webHidden/>
              </w:rPr>
              <w:tab/>
            </w:r>
            <w:r w:rsidR="00F90330">
              <w:rPr>
                <w:webHidden/>
              </w:rPr>
              <w:fldChar w:fldCharType="begin"/>
            </w:r>
            <w:r w:rsidR="00F90330">
              <w:rPr>
                <w:webHidden/>
              </w:rPr>
              <w:instrText xml:space="preserve"> PAGEREF _Toc88118031 \h </w:instrText>
            </w:r>
            <w:r w:rsidR="00F90330">
              <w:rPr>
                <w:webHidden/>
              </w:rPr>
            </w:r>
            <w:r w:rsidR="00F90330">
              <w:rPr>
                <w:webHidden/>
              </w:rPr>
              <w:fldChar w:fldCharType="separate"/>
            </w:r>
            <w:r w:rsidR="00F90330">
              <w:rPr>
                <w:webHidden/>
              </w:rPr>
              <w:t>51</w:t>
            </w:r>
            <w:r w:rsidR="00F90330">
              <w:rPr>
                <w:webHidden/>
              </w:rPr>
              <w:fldChar w:fldCharType="end"/>
            </w:r>
          </w:hyperlink>
        </w:p>
        <w:p w14:paraId="2AD52677" w14:textId="4E0EDE42" w:rsidR="00F90330" w:rsidRDefault="007B674E">
          <w:pPr>
            <w:pStyle w:val="TOC1"/>
            <w:rPr>
              <w:rFonts w:asciiTheme="minorHAnsi" w:eastAsiaTheme="minorEastAsia" w:hAnsiTheme="minorHAnsi"/>
              <w:b w:val="0"/>
              <w:lang w:eastAsia="en-AU"/>
            </w:rPr>
          </w:pPr>
          <w:hyperlink w:anchor="_Toc88118032" w:history="1">
            <w:r w:rsidR="00F90330" w:rsidRPr="00927785">
              <w:rPr>
                <w:rStyle w:val="Hyperlink"/>
              </w:rPr>
              <w:t>Lessons learnt</w:t>
            </w:r>
            <w:r w:rsidR="00F90330">
              <w:rPr>
                <w:webHidden/>
              </w:rPr>
              <w:tab/>
            </w:r>
            <w:r w:rsidR="00F90330">
              <w:rPr>
                <w:webHidden/>
              </w:rPr>
              <w:fldChar w:fldCharType="begin"/>
            </w:r>
            <w:r w:rsidR="00F90330">
              <w:rPr>
                <w:webHidden/>
              </w:rPr>
              <w:instrText xml:space="preserve"> PAGEREF _Toc88118032 \h </w:instrText>
            </w:r>
            <w:r w:rsidR="00F90330">
              <w:rPr>
                <w:webHidden/>
              </w:rPr>
            </w:r>
            <w:r w:rsidR="00F90330">
              <w:rPr>
                <w:webHidden/>
              </w:rPr>
              <w:fldChar w:fldCharType="separate"/>
            </w:r>
            <w:r w:rsidR="00F90330">
              <w:rPr>
                <w:webHidden/>
              </w:rPr>
              <w:t>54</w:t>
            </w:r>
            <w:r w:rsidR="00F90330">
              <w:rPr>
                <w:webHidden/>
              </w:rPr>
              <w:fldChar w:fldCharType="end"/>
            </w:r>
          </w:hyperlink>
        </w:p>
        <w:p w14:paraId="4E3171D4" w14:textId="4A940837" w:rsidR="00F90330" w:rsidRDefault="007B674E">
          <w:pPr>
            <w:pStyle w:val="TOC1"/>
            <w:rPr>
              <w:rFonts w:asciiTheme="minorHAnsi" w:eastAsiaTheme="minorEastAsia" w:hAnsiTheme="minorHAnsi"/>
              <w:b w:val="0"/>
              <w:lang w:eastAsia="en-AU"/>
            </w:rPr>
          </w:pPr>
          <w:hyperlink w:anchor="_Toc88118033" w:history="1">
            <w:r w:rsidR="00F90330" w:rsidRPr="00927785">
              <w:rPr>
                <w:rStyle w:val="Hyperlink"/>
              </w:rPr>
              <w:t>Future directions</w:t>
            </w:r>
            <w:r w:rsidR="00F90330">
              <w:rPr>
                <w:webHidden/>
              </w:rPr>
              <w:tab/>
            </w:r>
            <w:r w:rsidR="00F90330">
              <w:rPr>
                <w:webHidden/>
              </w:rPr>
              <w:fldChar w:fldCharType="begin"/>
            </w:r>
            <w:r w:rsidR="00F90330">
              <w:rPr>
                <w:webHidden/>
              </w:rPr>
              <w:instrText xml:space="preserve"> PAGEREF _Toc88118033 \h </w:instrText>
            </w:r>
            <w:r w:rsidR="00F90330">
              <w:rPr>
                <w:webHidden/>
              </w:rPr>
            </w:r>
            <w:r w:rsidR="00F90330">
              <w:rPr>
                <w:webHidden/>
              </w:rPr>
              <w:fldChar w:fldCharType="separate"/>
            </w:r>
            <w:r w:rsidR="00F90330">
              <w:rPr>
                <w:webHidden/>
              </w:rPr>
              <w:t>56</w:t>
            </w:r>
            <w:r w:rsidR="00F90330">
              <w:rPr>
                <w:webHidden/>
              </w:rPr>
              <w:fldChar w:fldCharType="end"/>
            </w:r>
          </w:hyperlink>
        </w:p>
        <w:p w14:paraId="59E8C09C" w14:textId="4006DC3C" w:rsidR="00F90330" w:rsidRDefault="007B674E">
          <w:pPr>
            <w:pStyle w:val="TOC1"/>
            <w:rPr>
              <w:rFonts w:asciiTheme="minorHAnsi" w:eastAsiaTheme="minorEastAsia" w:hAnsiTheme="minorHAnsi"/>
              <w:b w:val="0"/>
              <w:lang w:eastAsia="en-AU"/>
            </w:rPr>
          </w:pPr>
          <w:hyperlink w:anchor="_Toc88118034" w:history="1">
            <w:r w:rsidR="00F90330" w:rsidRPr="00927785">
              <w:rPr>
                <w:rStyle w:val="Hyperlink"/>
              </w:rPr>
              <w:t>Glossary</w:t>
            </w:r>
            <w:r w:rsidR="00F90330">
              <w:rPr>
                <w:webHidden/>
              </w:rPr>
              <w:tab/>
            </w:r>
            <w:r w:rsidR="00F90330">
              <w:rPr>
                <w:webHidden/>
              </w:rPr>
              <w:fldChar w:fldCharType="begin"/>
            </w:r>
            <w:r w:rsidR="00F90330">
              <w:rPr>
                <w:webHidden/>
              </w:rPr>
              <w:instrText xml:space="preserve"> PAGEREF _Toc88118034 \h </w:instrText>
            </w:r>
            <w:r w:rsidR="00F90330">
              <w:rPr>
                <w:webHidden/>
              </w:rPr>
            </w:r>
            <w:r w:rsidR="00F90330">
              <w:rPr>
                <w:webHidden/>
              </w:rPr>
              <w:fldChar w:fldCharType="separate"/>
            </w:r>
            <w:r w:rsidR="00F90330">
              <w:rPr>
                <w:webHidden/>
              </w:rPr>
              <w:t>57</w:t>
            </w:r>
            <w:r w:rsidR="00F90330">
              <w:rPr>
                <w:webHidden/>
              </w:rPr>
              <w:fldChar w:fldCharType="end"/>
            </w:r>
          </w:hyperlink>
        </w:p>
        <w:p w14:paraId="5AD3F859" w14:textId="5131FE68" w:rsidR="00157EAE" w:rsidRDefault="003203C6" w:rsidP="00157EAE">
          <w:pPr>
            <w:rPr>
              <w:b/>
              <w:noProof/>
            </w:rPr>
          </w:pPr>
          <w:r>
            <w:rPr>
              <w:b/>
              <w:noProof/>
            </w:rPr>
            <w:fldChar w:fldCharType="end"/>
          </w:r>
        </w:p>
      </w:sdtContent>
    </w:sdt>
    <w:bookmarkEnd w:id="8" w:displacedByCustomXml="prev"/>
    <w:p w14:paraId="7FF7AD7E" w14:textId="2F2FE0E8" w:rsidR="003203C6" w:rsidRPr="00157EAE" w:rsidRDefault="003203C6" w:rsidP="00157EAE">
      <w:pPr>
        <w:rPr>
          <w:b/>
          <w:noProof/>
        </w:rPr>
      </w:pPr>
      <w:r>
        <w:rPr>
          <w:sz w:val="18"/>
          <w:szCs w:val="18"/>
        </w:rPr>
        <w:br w:type="page"/>
      </w:r>
    </w:p>
    <w:p w14:paraId="6E3B6FE9" w14:textId="77777777" w:rsidR="003203C6" w:rsidRDefault="003203C6">
      <w:pPr>
        <w:spacing w:after="0" w:line="240" w:lineRule="auto"/>
        <w:rPr>
          <w:sz w:val="18"/>
          <w:szCs w:val="18"/>
        </w:rPr>
      </w:pPr>
    </w:p>
    <w:p w14:paraId="280288B5" w14:textId="7A4D3BAF" w:rsidR="00764D6A" w:rsidRPr="005C7081" w:rsidRDefault="00E91D72" w:rsidP="005C7081">
      <w:pPr>
        <w:pStyle w:val="Normalsmall"/>
      </w:pPr>
      <w:r w:rsidRPr="001F0EE0">
        <w:t xml:space="preserve">© Commonwealth of Australia </w:t>
      </w:r>
      <w:r w:rsidR="00B97E61" w:rsidRPr="001F0EE0">
        <w:t>202</w:t>
      </w:r>
      <w:r w:rsidR="00D6626A" w:rsidRPr="001F0EE0">
        <w:t>1</w:t>
      </w:r>
    </w:p>
    <w:p w14:paraId="04434A5E" w14:textId="77777777" w:rsidR="00764D6A" w:rsidRDefault="00E91D72">
      <w:pPr>
        <w:pStyle w:val="Normalsmall"/>
        <w:rPr>
          <w:rStyle w:val="Strong"/>
        </w:rPr>
      </w:pPr>
      <w:r>
        <w:rPr>
          <w:rStyle w:val="Strong"/>
        </w:rPr>
        <w:t>Ownership of intellectual property rights</w:t>
      </w:r>
    </w:p>
    <w:p w14:paraId="2488BDFC" w14:textId="77777777" w:rsidR="00764D6A" w:rsidRDefault="00E91D72">
      <w:pPr>
        <w:pStyle w:val="Normalsmall"/>
      </w:pPr>
      <w:r>
        <w:t>Unless otherwise noted, copyright (and any other intellectual property rights) in this publication is owned by the Commonwealth of Australia (referred to as the Commonwealth).</w:t>
      </w:r>
    </w:p>
    <w:p w14:paraId="2CED2B1D" w14:textId="77777777" w:rsidR="00764D6A" w:rsidRDefault="00E91D72">
      <w:pPr>
        <w:pStyle w:val="Normalsmall"/>
        <w:rPr>
          <w:rStyle w:val="Strong"/>
        </w:rPr>
      </w:pPr>
      <w:r>
        <w:rPr>
          <w:rStyle w:val="Strong"/>
        </w:rPr>
        <w:t>Creative Commons licence</w:t>
      </w:r>
    </w:p>
    <w:p w14:paraId="219BC4B7" w14:textId="1F841EE3" w:rsidR="00764D6A" w:rsidRDefault="00E91D72">
      <w:pPr>
        <w:pStyle w:val="Normalsmall"/>
      </w:pPr>
      <w:r>
        <w:t xml:space="preserve">All material in this publication is licensed under a </w:t>
      </w:r>
      <w:r w:rsidRPr="003203C6">
        <w:t>Creative Commons Attribution 4.0 International Licence</w:t>
      </w:r>
      <w:r>
        <w:t xml:space="preserve"> except content supplied by third parties, </w:t>
      </w:r>
      <w:proofErr w:type="gramStart"/>
      <w:r>
        <w:t>logos</w:t>
      </w:r>
      <w:proofErr w:type="gramEnd"/>
      <w:r>
        <w:t xml:space="preserve"> and the Commonwealth Coat of Arms.</w:t>
      </w:r>
    </w:p>
    <w:p w14:paraId="6FD65766" w14:textId="77777777" w:rsidR="00764D6A" w:rsidRDefault="00E91D72">
      <w:pPr>
        <w:pStyle w:val="Normalsmall"/>
      </w:pPr>
      <w:r>
        <w:t xml:space="preserve">Inquiries about the licence and any use of this document should be emailed to </w:t>
      </w:r>
      <w:hyperlink r:id="rId11" w:history="1">
        <w:r w:rsidR="00EF55CC" w:rsidRPr="00CD29E9">
          <w:rPr>
            <w:rStyle w:val="Hyperlink"/>
          </w:rPr>
          <w:t>copyright@awe.gov.au</w:t>
        </w:r>
      </w:hyperlink>
      <w:r>
        <w:t>.</w:t>
      </w:r>
    </w:p>
    <w:p w14:paraId="0CE3E9BB" w14:textId="77777777" w:rsidR="00764D6A" w:rsidRDefault="00E91D72">
      <w:pPr>
        <w:pStyle w:val="Normalsmall"/>
      </w:pPr>
      <w:r>
        <w:rPr>
          <w:noProof/>
          <w:lang w:val="en-US"/>
        </w:rPr>
        <w:drawing>
          <wp:inline distT="0" distB="0" distL="0" distR="0" wp14:anchorId="3FFE7ACB" wp14:editId="20B99A6F">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1E8A6036" w14:textId="77777777" w:rsidR="00764D6A" w:rsidRDefault="00E91D72">
      <w:pPr>
        <w:pStyle w:val="Normalsmall"/>
        <w:rPr>
          <w:rStyle w:val="Strong"/>
        </w:rPr>
      </w:pPr>
      <w:r>
        <w:rPr>
          <w:rStyle w:val="Strong"/>
        </w:rPr>
        <w:t>Cataloguing data</w:t>
      </w:r>
    </w:p>
    <w:p w14:paraId="3D99B0B7" w14:textId="77777777" w:rsidR="00764D6A" w:rsidRDefault="00E91D72">
      <w:pPr>
        <w:pStyle w:val="Normalsmall"/>
      </w:pPr>
      <w:r>
        <w:t xml:space="preserve">This publication (and any material sourced from it) should be attributed as: </w:t>
      </w:r>
      <w:r w:rsidR="009D5007" w:rsidRPr="00A120D8">
        <w:t>DAWE</w:t>
      </w:r>
      <w:r w:rsidR="00B97E61" w:rsidRPr="00A120D8">
        <w:t xml:space="preserve"> 202</w:t>
      </w:r>
      <w:r w:rsidR="00D6626A" w:rsidRPr="00A120D8">
        <w:t>1</w:t>
      </w:r>
      <w:r w:rsidRPr="00A120D8">
        <w:t xml:space="preserve">, </w:t>
      </w:r>
      <w:r w:rsidR="000D3400" w:rsidRPr="00157EAE">
        <w:t xml:space="preserve">20 </w:t>
      </w:r>
      <w:proofErr w:type="gramStart"/>
      <w:r w:rsidR="000D3400" w:rsidRPr="00157EAE">
        <w:t>Million</w:t>
      </w:r>
      <w:proofErr w:type="gramEnd"/>
      <w:r w:rsidR="000D3400" w:rsidRPr="00157EAE">
        <w:t xml:space="preserve"> Trees Program review</w:t>
      </w:r>
      <w:r w:rsidRPr="00157EAE">
        <w:t>,</w:t>
      </w:r>
      <w:r>
        <w:t xml:space="preserve"> </w:t>
      </w:r>
      <w:r w:rsidR="00B5740E">
        <w:t>Department of Agriculture, Water and the Environment</w:t>
      </w:r>
      <w:r>
        <w:t>, Canberra, CC BY 4.0.</w:t>
      </w:r>
    </w:p>
    <w:p w14:paraId="4C1D1FB1" w14:textId="2EE040C0" w:rsidR="00764D6A" w:rsidRPr="00157EAE" w:rsidRDefault="00E91D72">
      <w:pPr>
        <w:pStyle w:val="Normalsmall"/>
      </w:pPr>
      <w:r w:rsidRPr="00157EAE">
        <w:t xml:space="preserve">ISBN </w:t>
      </w:r>
      <w:r w:rsidR="00157EAE" w:rsidRPr="00157EAE">
        <w:t>978</w:t>
      </w:r>
      <w:r w:rsidRPr="00157EAE">
        <w:t>-</w:t>
      </w:r>
      <w:r w:rsidR="00157EAE" w:rsidRPr="00157EAE">
        <w:t>1</w:t>
      </w:r>
      <w:r w:rsidRPr="00157EAE">
        <w:t>-</w:t>
      </w:r>
      <w:r w:rsidR="00157EAE" w:rsidRPr="00157EAE">
        <w:t>76003</w:t>
      </w:r>
      <w:r w:rsidRPr="00157EAE">
        <w:t>-</w:t>
      </w:r>
      <w:r w:rsidR="00157EAE" w:rsidRPr="00157EAE">
        <w:t>483</w:t>
      </w:r>
      <w:r w:rsidRPr="00157EAE">
        <w:t>-</w:t>
      </w:r>
      <w:r w:rsidR="00157EAE" w:rsidRPr="00157EAE">
        <w:t>2</w:t>
      </w:r>
    </w:p>
    <w:p w14:paraId="1455A085" w14:textId="3CB75A18" w:rsidR="00764D6A" w:rsidRDefault="00E91D72">
      <w:pPr>
        <w:pStyle w:val="Normalsmall"/>
      </w:pPr>
      <w:r>
        <w:t xml:space="preserve">This publication is </w:t>
      </w:r>
      <w:r w:rsidRPr="00E20810">
        <w:t>available at</w:t>
      </w:r>
      <w:r w:rsidR="00157EAE">
        <w:t xml:space="preserve"> </w:t>
      </w:r>
      <w:hyperlink r:id="rId13" w:history="1">
        <w:r w:rsidR="00A9294B" w:rsidRPr="00810517">
          <w:rPr>
            <w:rStyle w:val="Hyperlink"/>
          </w:rPr>
          <w:t>www.awe.gov.au/agriculture-land/land/20-million-trees</w:t>
        </w:r>
      </w:hyperlink>
      <w:r w:rsidRPr="00E970F9">
        <w:t>.</w:t>
      </w:r>
    </w:p>
    <w:p w14:paraId="33FBD247" w14:textId="77777777" w:rsidR="00764D6A" w:rsidRDefault="00B5740E">
      <w:pPr>
        <w:pStyle w:val="Normalsmall"/>
        <w:spacing w:after="0"/>
      </w:pPr>
      <w:r>
        <w:t xml:space="preserve">Department of Agriculture, </w:t>
      </w:r>
      <w:proofErr w:type="gramStart"/>
      <w:r>
        <w:t>Water</w:t>
      </w:r>
      <w:proofErr w:type="gramEnd"/>
      <w:r>
        <w:t xml:space="preserve"> and the Environment</w:t>
      </w:r>
    </w:p>
    <w:p w14:paraId="5EBEBDF7" w14:textId="77777777" w:rsidR="00764D6A" w:rsidRDefault="00E91D72">
      <w:pPr>
        <w:pStyle w:val="Normalsmall"/>
        <w:spacing w:after="0"/>
      </w:pPr>
      <w:r>
        <w:t>GPO Box 858 Canberra ACT 2601</w:t>
      </w:r>
    </w:p>
    <w:p w14:paraId="568A9435" w14:textId="77777777" w:rsidR="00764D6A" w:rsidRDefault="00E91D72">
      <w:pPr>
        <w:pStyle w:val="Normalsmall"/>
        <w:spacing w:after="0"/>
      </w:pPr>
      <w:r>
        <w:t xml:space="preserve">Telephone </w:t>
      </w:r>
      <w:r w:rsidRPr="00773056">
        <w:t>1800 900 090</w:t>
      </w:r>
    </w:p>
    <w:p w14:paraId="1D64892D" w14:textId="4B8BE9CE" w:rsidR="00764D6A" w:rsidRDefault="00E91D72">
      <w:pPr>
        <w:pStyle w:val="Normalsmall"/>
      </w:pPr>
      <w:r w:rsidRPr="00E20810">
        <w:t xml:space="preserve">Web </w:t>
      </w:r>
      <w:hyperlink r:id="rId14" w:history="1">
        <w:r w:rsidR="00157EAE" w:rsidRPr="00C72821">
          <w:rPr>
            <w:rStyle w:val="Hyperlink"/>
          </w:rPr>
          <w:t>www.awe.gov.au</w:t>
        </w:r>
      </w:hyperlink>
    </w:p>
    <w:p w14:paraId="5A9AF15B" w14:textId="77777777" w:rsidR="00060762" w:rsidRDefault="00E91D72" w:rsidP="00E970F9">
      <w:pPr>
        <w:pStyle w:val="Normalsmall"/>
      </w:pPr>
      <w:r>
        <w:t xml:space="preserve">The Australian Government acting through the </w:t>
      </w:r>
      <w:r w:rsidR="00B5740E">
        <w:t>Department of Agriculture, Water and the Environment</w:t>
      </w:r>
      <w:r>
        <w:t xml:space="preserve"> has exercised due care and skill in preparing and compiling the information and data in this publication. Notwithstanding, the </w:t>
      </w:r>
      <w:r w:rsidR="00B5740E">
        <w:t>Department of Agriculture, Water and the Environment</w:t>
      </w:r>
      <w:r>
        <w:t xml:space="preserve">, its employees and advisers disclaim all liability, including liability for negligence and for any loss, damage, injury, </w:t>
      </w:r>
      <w:proofErr w:type="gramStart"/>
      <w:r>
        <w:t>expense</w:t>
      </w:r>
      <w:proofErr w:type="gramEnd"/>
      <w:r>
        <w:t xml:space="preserve"> or cost incurred by any person as a result of accessing, using or relying on any of the information or data in this publication to the maximum extent permitted by law.</w:t>
      </w:r>
      <w:r w:rsidR="00060762">
        <w:br w:type="page"/>
      </w:r>
    </w:p>
    <w:p w14:paraId="0257CB6F" w14:textId="77777777" w:rsidR="00764D6A" w:rsidRDefault="00E91D72">
      <w:pPr>
        <w:pStyle w:val="Heading2"/>
        <w:numPr>
          <w:ilvl w:val="0"/>
          <w:numId w:val="0"/>
        </w:numPr>
        <w:ind w:left="720" w:hanging="720"/>
      </w:pPr>
      <w:bookmarkStart w:id="9" w:name="_Toc430782150"/>
      <w:bookmarkStart w:id="10" w:name="_Toc62940968"/>
      <w:bookmarkStart w:id="11" w:name="_Toc66179834"/>
      <w:bookmarkStart w:id="12" w:name="_Toc66183862"/>
      <w:bookmarkStart w:id="13" w:name="_Toc66884164"/>
      <w:bookmarkStart w:id="14" w:name="_Toc84326109"/>
      <w:bookmarkStart w:id="15" w:name="_Toc88118008"/>
      <w:r>
        <w:lastRenderedPageBreak/>
        <w:t>Introduction</w:t>
      </w:r>
      <w:bookmarkEnd w:id="9"/>
      <w:bookmarkEnd w:id="10"/>
      <w:bookmarkEnd w:id="11"/>
      <w:bookmarkEnd w:id="12"/>
      <w:bookmarkEnd w:id="13"/>
      <w:bookmarkEnd w:id="14"/>
      <w:bookmarkEnd w:id="15"/>
    </w:p>
    <w:p w14:paraId="7D2422BC" w14:textId="2878263D" w:rsidR="000D3400" w:rsidRDefault="000D3400" w:rsidP="000D3400">
      <w:pPr>
        <w:rPr>
          <w:lang w:eastAsia="ja-JP"/>
        </w:rPr>
      </w:pPr>
      <w:r>
        <w:rPr>
          <w:lang w:eastAsia="ja-JP"/>
        </w:rPr>
        <w:t xml:space="preserve">The </w:t>
      </w:r>
      <w:r w:rsidR="007F3171">
        <w:rPr>
          <w:lang w:eastAsia="ja-JP"/>
        </w:rPr>
        <w:t xml:space="preserve">20 </w:t>
      </w:r>
      <w:proofErr w:type="gramStart"/>
      <w:r w:rsidR="007F3171">
        <w:rPr>
          <w:lang w:eastAsia="ja-JP"/>
        </w:rPr>
        <w:t>Million</w:t>
      </w:r>
      <w:proofErr w:type="gramEnd"/>
      <w:r w:rsidR="007F3171">
        <w:rPr>
          <w:lang w:eastAsia="ja-JP"/>
        </w:rPr>
        <w:t xml:space="preserve"> Tree</w:t>
      </w:r>
      <w:r w:rsidR="00D91FB6">
        <w:rPr>
          <w:lang w:eastAsia="ja-JP"/>
        </w:rPr>
        <w:t>s</w:t>
      </w:r>
      <w:r w:rsidR="007F3171">
        <w:rPr>
          <w:lang w:eastAsia="ja-JP"/>
        </w:rPr>
        <w:t xml:space="preserve"> P</w:t>
      </w:r>
      <w:r>
        <w:rPr>
          <w:lang w:eastAsia="ja-JP"/>
        </w:rPr>
        <w:t>rogram was an Australian Government commitment, administered by the Department of Agriculture, Water and the Environment</w:t>
      </w:r>
      <w:r w:rsidR="00162F3C">
        <w:rPr>
          <w:lang w:eastAsia="ja-JP"/>
        </w:rPr>
        <w:t>.</w:t>
      </w:r>
    </w:p>
    <w:p w14:paraId="6E557617" w14:textId="60BA5AB8" w:rsidR="007F3171" w:rsidRDefault="007F3171" w:rsidP="007F3171">
      <w:pPr>
        <w:rPr>
          <w:lang w:eastAsia="ja-JP"/>
        </w:rPr>
      </w:pPr>
      <w:r>
        <w:rPr>
          <w:lang w:eastAsia="ja-JP"/>
        </w:rPr>
        <w:t>The program had 4 objectives:</w:t>
      </w:r>
    </w:p>
    <w:p w14:paraId="5FA04192" w14:textId="1A4759BB" w:rsidR="007F3171" w:rsidRPr="00EE1344" w:rsidRDefault="007F3171" w:rsidP="007F3171">
      <w:pPr>
        <w:pStyle w:val="ListBullet"/>
        <w:rPr>
          <w:lang w:eastAsia="ja-JP"/>
        </w:rPr>
      </w:pPr>
      <w:r w:rsidRPr="00EE1344">
        <w:rPr>
          <w:lang w:eastAsia="ja-JP"/>
        </w:rPr>
        <w:t>20</w:t>
      </w:r>
      <w:r w:rsidR="00662146">
        <w:rPr>
          <w:lang w:eastAsia="ja-JP"/>
        </w:rPr>
        <w:t xml:space="preserve"> </w:t>
      </w:r>
      <w:r w:rsidRPr="00EE1344">
        <w:rPr>
          <w:lang w:eastAsia="ja-JP"/>
        </w:rPr>
        <w:t>million trees</w:t>
      </w:r>
      <w:r w:rsidR="00F660BA">
        <w:rPr>
          <w:lang w:eastAsia="ja-JP"/>
        </w:rPr>
        <w:t xml:space="preserve"> – </w:t>
      </w:r>
      <w:r w:rsidRPr="00EE1344">
        <w:rPr>
          <w:lang w:eastAsia="ja-JP"/>
        </w:rPr>
        <w:t>20</w:t>
      </w:r>
      <w:r w:rsidR="00662146">
        <w:rPr>
          <w:lang w:eastAsia="ja-JP"/>
        </w:rPr>
        <w:t xml:space="preserve"> </w:t>
      </w:r>
      <w:r w:rsidRPr="00EE1344">
        <w:rPr>
          <w:lang w:eastAsia="ja-JP"/>
        </w:rPr>
        <w:t>million trees and associated understorey established by 2020</w:t>
      </w:r>
    </w:p>
    <w:p w14:paraId="22006990" w14:textId="49A2D1F6" w:rsidR="007F3171" w:rsidRPr="00EE1344" w:rsidRDefault="000C0DEE" w:rsidP="007F3171">
      <w:pPr>
        <w:pStyle w:val="ListBullet"/>
        <w:rPr>
          <w:lang w:eastAsia="ja-JP"/>
        </w:rPr>
      </w:pPr>
      <w:r>
        <w:rPr>
          <w:lang w:eastAsia="ja-JP"/>
        </w:rPr>
        <w:t>e</w:t>
      </w:r>
      <w:r w:rsidRPr="00EE1344">
        <w:rPr>
          <w:lang w:eastAsia="ja-JP"/>
        </w:rPr>
        <w:t xml:space="preserve">nvironmental </w:t>
      </w:r>
      <w:r w:rsidR="007F3171" w:rsidRPr="00EE1344">
        <w:rPr>
          <w:lang w:eastAsia="ja-JP"/>
        </w:rPr>
        <w:t>conservation</w:t>
      </w:r>
      <w:r w:rsidR="00F660BA">
        <w:rPr>
          <w:lang w:eastAsia="ja-JP"/>
        </w:rPr>
        <w:t xml:space="preserve"> – </w:t>
      </w:r>
      <w:r w:rsidR="007F3171" w:rsidRPr="00EE1344">
        <w:rPr>
          <w:lang w:eastAsia="ja-JP"/>
        </w:rPr>
        <w:t>support</w:t>
      </w:r>
      <w:r w:rsidR="00EE1344" w:rsidRPr="00EE1344">
        <w:rPr>
          <w:lang w:eastAsia="ja-JP"/>
        </w:rPr>
        <w:t>ing</w:t>
      </w:r>
      <w:r w:rsidR="007F3171" w:rsidRPr="00EE1344">
        <w:rPr>
          <w:lang w:eastAsia="ja-JP"/>
        </w:rPr>
        <w:t xml:space="preserve"> local environmental outcomes by improving the extent, connectivity and condition of native vegetation that supports native species </w:t>
      </w:r>
      <w:r w:rsidR="00EE1344" w:rsidRPr="00EE1344">
        <w:rPr>
          <w:lang w:eastAsia="ja-JP"/>
        </w:rPr>
        <w:t>(</w:t>
      </w:r>
      <w:r w:rsidR="007F3171" w:rsidRPr="00EE1344">
        <w:rPr>
          <w:lang w:eastAsia="ja-JP"/>
        </w:rPr>
        <w:t xml:space="preserve">including threatened species and </w:t>
      </w:r>
      <w:r w:rsidR="00095050">
        <w:rPr>
          <w:lang w:eastAsia="ja-JP"/>
        </w:rPr>
        <w:t>threatened ecological communities</w:t>
      </w:r>
      <w:r w:rsidR="00662146">
        <w:rPr>
          <w:lang w:eastAsia="ja-JP"/>
        </w:rPr>
        <w:t>)</w:t>
      </w:r>
    </w:p>
    <w:p w14:paraId="04DE85E5" w14:textId="3BC92CEA" w:rsidR="007F3171" w:rsidRDefault="000C0DEE" w:rsidP="007F3171">
      <w:pPr>
        <w:pStyle w:val="ListBullet"/>
        <w:rPr>
          <w:lang w:eastAsia="ja-JP"/>
        </w:rPr>
      </w:pPr>
      <w:r>
        <w:rPr>
          <w:lang w:eastAsia="ja-JP"/>
        </w:rPr>
        <w:t xml:space="preserve">community </w:t>
      </w:r>
      <w:r w:rsidR="007F3171">
        <w:rPr>
          <w:lang w:eastAsia="ja-JP"/>
        </w:rPr>
        <w:t>engagement</w:t>
      </w:r>
      <w:r w:rsidR="00F660BA">
        <w:rPr>
          <w:lang w:eastAsia="ja-JP"/>
        </w:rPr>
        <w:t xml:space="preserve"> – </w:t>
      </w:r>
      <w:r w:rsidR="007F3171">
        <w:rPr>
          <w:lang w:eastAsia="ja-JP"/>
        </w:rPr>
        <w:t>work cooperatively with the community</w:t>
      </w:r>
    </w:p>
    <w:p w14:paraId="67C347BA" w14:textId="000730DF" w:rsidR="007F3171" w:rsidRDefault="000C0DEE" w:rsidP="007F3171">
      <w:pPr>
        <w:pStyle w:val="ListBullet"/>
        <w:rPr>
          <w:lang w:eastAsia="ja-JP"/>
        </w:rPr>
      </w:pPr>
      <w:r>
        <w:rPr>
          <w:lang w:eastAsia="ja-JP"/>
        </w:rPr>
        <w:t xml:space="preserve">carbon </w:t>
      </w:r>
      <w:r w:rsidR="007F3171">
        <w:rPr>
          <w:lang w:eastAsia="ja-JP"/>
        </w:rPr>
        <w:t>reduction</w:t>
      </w:r>
      <w:r w:rsidR="00F660BA">
        <w:rPr>
          <w:lang w:eastAsia="ja-JP"/>
        </w:rPr>
        <w:t xml:space="preserve"> – </w:t>
      </w:r>
      <w:r w:rsidR="00EE1344">
        <w:rPr>
          <w:lang w:eastAsia="ja-JP"/>
        </w:rPr>
        <w:t xml:space="preserve">reducing </w:t>
      </w:r>
      <w:r w:rsidR="007F3171">
        <w:rPr>
          <w:lang w:eastAsia="ja-JP"/>
        </w:rPr>
        <w:t>Australia</w:t>
      </w:r>
      <w:r w:rsidR="00662146">
        <w:rPr>
          <w:lang w:eastAsia="ja-JP"/>
        </w:rPr>
        <w:t>’s</w:t>
      </w:r>
      <w:r w:rsidR="007F3171">
        <w:rPr>
          <w:lang w:eastAsia="ja-JP"/>
        </w:rPr>
        <w:t xml:space="preserve"> greenhouse gas emissions.</w:t>
      </w:r>
    </w:p>
    <w:p w14:paraId="49A3AAD9" w14:textId="77777777" w:rsidR="00EE1344" w:rsidRDefault="00EE1344" w:rsidP="00401229">
      <w:pPr>
        <w:pStyle w:val="ListBullet"/>
        <w:numPr>
          <w:ilvl w:val="0"/>
          <w:numId w:val="0"/>
        </w:numPr>
        <w:spacing w:before="0" w:after="200"/>
        <w:rPr>
          <w:lang w:eastAsia="ja-JP"/>
        </w:rPr>
      </w:pPr>
      <w:r>
        <w:rPr>
          <w:lang w:eastAsia="ja-JP"/>
        </w:rPr>
        <w:t xml:space="preserve">The program supported projects that established native vegetation through planting tube stock or direct seeding. Plantings comprised of native species suitable to each specific site and region over the longer term. Projects that included </w:t>
      </w:r>
      <w:r w:rsidR="000C0DEE">
        <w:rPr>
          <w:lang w:eastAsia="ja-JP"/>
        </w:rPr>
        <w:t xml:space="preserve">plantings of </w:t>
      </w:r>
      <w:r>
        <w:rPr>
          <w:lang w:eastAsia="ja-JP"/>
        </w:rPr>
        <w:t>appropriate understorey species were encouraged to ensure locally appropriate vegetation structures were achieved.</w:t>
      </w:r>
    </w:p>
    <w:p w14:paraId="26DE1F79" w14:textId="1BC5B869" w:rsidR="00DC7062" w:rsidRDefault="006C66DD" w:rsidP="00DC7062">
      <w:pPr>
        <w:rPr>
          <w:lang w:eastAsia="ja-JP"/>
        </w:rPr>
      </w:pPr>
      <w:r>
        <w:rPr>
          <w:lang w:eastAsia="ja-JP"/>
        </w:rPr>
        <w:t xml:space="preserve">The program </w:t>
      </w:r>
      <w:r w:rsidR="007A68BD">
        <w:rPr>
          <w:lang w:eastAsia="ja-JP"/>
        </w:rPr>
        <w:t xml:space="preserve">also </w:t>
      </w:r>
      <w:r>
        <w:rPr>
          <w:lang w:eastAsia="ja-JP"/>
        </w:rPr>
        <w:t>supported projects that expanded community knowledge through collaboration</w:t>
      </w:r>
      <w:r w:rsidR="007A68BD">
        <w:rPr>
          <w:lang w:eastAsia="ja-JP"/>
        </w:rPr>
        <w:t>.</w:t>
      </w:r>
      <w:r>
        <w:rPr>
          <w:lang w:eastAsia="ja-JP"/>
        </w:rPr>
        <w:t xml:space="preserve"> </w:t>
      </w:r>
      <w:r w:rsidR="007A68BD">
        <w:rPr>
          <w:lang w:eastAsia="ja-JP"/>
        </w:rPr>
        <w:t>Applicants</w:t>
      </w:r>
      <w:r>
        <w:rPr>
          <w:lang w:eastAsia="ja-JP"/>
        </w:rPr>
        <w:t xml:space="preserve"> were encouraged to work with relevant traditional owners, local government and planning authorities, community groups and regional </w:t>
      </w:r>
      <w:r w:rsidR="00170B4E">
        <w:rPr>
          <w:lang w:eastAsia="ja-JP"/>
        </w:rPr>
        <w:t xml:space="preserve">natural resource management </w:t>
      </w:r>
      <w:r>
        <w:rPr>
          <w:lang w:eastAsia="ja-JP"/>
        </w:rPr>
        <w:t>organisations when designing projects.</w:t>
      </w:r>
    </w:p>
    <w:p w14:paraId="304891AC" w14:textId="660B3CA1" w:rsidR="00DC7062" w:rsidRDefault="000400C9" w:rsidP="002A55E7">
      <w:pPr>
        <w:spacing w:after="0"/>
      </w:pPr>
      <w:r>
        <w:rPr>
          <w:noProof/>
        </w:rPr>
        <w:lastRenderedPageBreak/>
        <w:drawing>
          <wp:inline distT="0" distB="0" distL="0" distR="0" wp14:anchorId="3ED38A34" wp14:editId="6F23436C">
            <wp:extent cx="5759450" cy="4318635"/>
            <wp:effectExtent l="0" t="0" r="0" b="5715"/>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759450" cy="4318635"/>
                    </a:xfrm>
                    <a:prstGeom prst="rect">
                      <a:avLst/>
                    </a:prstGeom>
                    <a:noFill/>
                    <a:ln>
                      <a:noFill/>
                    </a:ln>
                  </pic:spPr>
                </pic:pic>
              </a:graphicData>
            </a:graphic>
          </wp:inline>
        </w:drawing>
      </w:r>
    </w:p>
    <w:p w14:paraId="6B093BB7" w14:textId="0D94AEBA" w:rsidR="004616C5" w:rsidRPr="001E67ED" w:rsidRDefault="00C72821" w:rsidP="002A55E7">
      <w:pPr>
        <w:pStyle w:val="FigureTableNoteSource"/>
        <w:spacing w:before="0"/>
      </w:pPr>
      <w:r>
        <w:t>Photo</w:t>
      </w:r>
      <w:r w:rsidR="004616C5" w:rsidRPr="00545ABD">
        <w:t xml:space="preserve">: </w:t>
      </w:r>
      <w:r w:rsidRPr="00C72821">
        <w:t xml:space="preserve">Aerial view of a 20 </w:t>
      </w:r>
      <w:proofErr w:type="gramStart"/>
      <w:r w:rsidRPr="00C72821">
        <w:t>Million</w:t>
      </w:r>
      <w:proofErr w:type="gramEnd"/>
      <w:r w:rsidRPr="00C72821">
        <w:t xml:space="preserve"> Trees Program urban tree planting project </w:t>
      </w:r>
      <w:r>
        <w:rPr>
          <w:rFonts w:cs="Calibri"/>
        </w:rPr>
        <w:t>©</w:t>
      </w:r>
      <w:r>
        <w:t xml:space="preserve"> </w:t>
      </w:r>
      <w:r w:rsidR="00545ABD" w:rsidRPr="00545ABD">
        <w:t>City of Greater Geelong</w:t>
      </w:r>
    </w:p>
    <w:p w14:paraId="5C44B937" w14:textId="77777777" w:rsidR="006C66DD" w:rsidRPr="006C66DD" w:rsidRDefault="006C66DD" w:rsidP="006C66DD">
      <w:pPr>
        <w:pStyle w:val="Heading3"/>
        <w:numPr>
          <w:ilvl w:val="0"/>
          <w:numId w:val="0"/>
        </w:numPr>
        <w:rPr>
          <w:lang w:eastAsia="ja-JP"/>
        </w:rPr>
      </w:pPr>
      <w:bookmarkStart w:id="16" w:name="_Toc62940970"/>
      <w:bookmarkStart w:id="17" w:name="_Toc66179835"/>
      <w:bookmarkStart w:id="18" w:name="_Toc66183863"/>
      <w:bookmarkStart w:id="19" w:name="_Toc66884165"/>
      <w:bookmarkStart w:id="20" w:name="_Toc84326110"/>
      <w:bookmarkStart w:id="21" w:name="_Toc88118009"/>
      <w:r w:rsidRPr="009A19E4">
        <w:rPr>
          <w:lang w:eastAsia="ja-JP"/>
        </w:rPr>
        <w:t>Program delivery</w:t>
      </w:r>
      <w:bookmarkEnd w:id="16"/>
      <w:bookmarkEnd w:id="17"/>
      <w:bookmarkEnd w:id="18"/>
      <w:bookmarkEnd w:id="19"/>
      <w:bookmarkEnd w:id="20"/>
      <w:bookmarkEnd w:id="21"/>
    </w:p>
    <w:p w14:paraId="538255CF" w14:textId="75D9708C" w:rsidR="006C66DD" w:rsidRDefault="006C66DD" w:rsidP="006C66DD">
      <w:pPr>
        <w:rPr>
          <w:lang w:eastAsia="ja-JP"/>
        </w:rPr>
      </w:pPr>
      <w:r>
        <w:rPr>
          <w:lang w:eastAsia="ja-JP"/>
        </w:rPr>
        <w:t xml:space="preserve">The department took an innovative approach to delivering the program by </w:t>
      </w:r>
      <w:r w:rsidR="000C0DEE">
        <w:rPr>
          <w:lang w:eastAsia="ja-JP"/>
        </w:rPr>
        <w:t xml:space="preserve">using </w:t>
      </w:r>
      <w:r>
        <w:rPr>
          <w:lang w:eastAsia="ja-JP"/>
        </w:rPr>
        <w:t>3 delivery streams</w:t>
      </w:r>
      <w:r w:rsidR="00AB1C14">
        <w:rPr>
          <w:lang w:eastAsia="ja-JP"/>
        </w:rPr>
        <w:t xml:space="preserve">: </w:t>
      </w:r>
      <w:r w:rsidR="000651B9">
        <w:rPr>
          <w:lang w:eastAsia="ja-JP"/>
        </w:rPr>
        <w:t>competitive grants</w:t>
      </w:r>
      <w:r w:rsidR="00AB1C14">
        <w:rPr>
          <w:lang w:eastAsia="ja-JP"/>
        </w:rPr>
        <w:t xml:space="preserve">; </w:t>
      </w:r>
      <w:r>
        <w:rPr>
          <w:lang w:eastAsia="ja-JP"/>
        </w:rPr>
        <w:t>service provider procurement</w:t>
      </w:r>
      <w:r w:rsidR="00AB1C14">
        <w:rPr>
          <w:lang w:eastAsia="ja-JP"/>
        </w:rPr>
        <w:t>;</w:t>
      </w:r>
      <w:r>
        <w:rPr>
          <w:lang w:eastAsia="ja-JP"/>
        </w:rPr>
        <w:t xml:space="preserve"> and </w:t>
      </w:r>
      <w:bookmarkStart w:id="22" w:name="_Hlk84339069"/>
      <w:r w:rsidRPr="006E49C4">
        <w:rPr>
          <w:lang w:eastAsia="ja-JP"/>
        </w:rPr>
        <w:t>non-competitive discretionary grants</w:t>
      </w:r>
      <w:r w:rsidR="00E61DB3">
        <w:rPr>
          <w:lang w:eastAsia="ja-JP"/>
        </w:rPr>
        <w:t>.</w:t>
      </w:r>
      <w:bookmarkEnd w:id="22"/>
    </w:p>
    <w:p w14:paraId="4A22D671" w14:textId="0EB79B85" w:rsidR="0081162E" w:rsidRDefault="0081162E" w:rsidP="0081162E">
      <w:pPr>
        <w:rPr>
          <w:lang w:eastAsia="ja-JP"/>
        </w:rPr>
      </w:pPr>
      <w:r>
        <w:rPr>
          <w:lang w:eastAsia="ja-JP"/>
        </w:rPr>
        <w:t xml:space="preserve">For this report, all those receiving funding (whether </w:t>
      </w:r>
      <w:r w:rsidR="000651B9">
        <w:rPr>
          <w:lang w:eastAsia="ja-JP"/>
        </w:rPr>
        <w:t xml:space="preserve">for competitive </w:t>
      </w:r>
      <w:r>
        <w:rPr>
          <w:lang w:eastAsia="ja-JP"/>
        </w:rPr>
        <w:t>grants, procurement or non-competitive discretionary grants) are called ‘</w:t>
      </w:r>
      <w:proofErr w:type="gramStart"/>
      <w:r>
        <w:rPr>
          <w:lang w:eastAsia="ja-JP"/>
        </w:rPr>
        <w:t>proponents</w:t>
      </w:r>
      <w:r w:rsidR="00676D37">
        <w:rPr>
          <w:lang w:eastAsia="ja-JP"/>
        </w:rPr>
        <w:t>’</w:t>
      </w:r>
      <w:proofErr w:type="gramEnd"/>
      <w:r>
        <w:rPr>
          <w:lang w:eastAsia="ja-JP"/>
        </w:rPr>
        <w:t>. Proponents under the program were responsible for carrying out site preparation, direct seeding, planting and ongoing site maintenance</w:t>
      </w:r>
      <w:r w:rsidR="003F55C7">
        <w:rPr>
          <w:lang w:eastAsia="ja-JP"/>
        </w:rPr>
        <w:t xml:space="preserve"> (see </w:t>
      </w:r>
      <w:r w:rsidR="00A378EC">
        <w:rPr>
          <w:lang w:eastAsia="ja-JP"/>
        </w:rPr>
        <w:fldChar w:fldCharType="begin"/>
      </w:r>
      <w:r w:rsidR="00A378EC">
        <w:rPr>
          <w:lang w:eastAsia="ja-JP"/>
        </w:rPr>
        <w:instrText xml:space="preserve"> REF _Ref82531829 \h </w:instrText>
      </w:r>
      <w:r w:rsidR="00A378EC">
        <w:rPr>
          <w:lang w:eastAsia="ja-JP"/>
        </w:rPr>
      </w:r>
      <w:r w:rsidR="00A378EC">
        <w:rPr>
          <w:lang w:eastAsia="ja-JP"/>
        </w:rPr>
        <w:fldChar w:fldCharType="separate"/>
      </w:r>
      <w:r w:rsidR="00F90330" w:rsidRPr="00993842">
        <w:t xml:space="preserve">Table </w:t>
      </w:r>
      <w:r w:rsidR="00F90330">
        <w:rPr>
          <w:noProof/>
        </w:rPr>
        <w:t>1</w:t>
      </w:r>
      <w:r w:rsidR="00A378EC">
        <w:rPr>
          <w:lang w:eastAsia="ja-JP"/>
        </w:rPr>
        <w:fldChar w:fldCharType="end"/>
      </w:r>
      <w:r w:rsidR="003F55C7">
        <w:rPr>
          <w:lang w:eastAsia="ja-JP"/>
        </w:rPr>
        <w:t>)</w:t>
      </w:r>
      <w:r>
        <w:rPr>
          <w:lang w:eastAsia="ja-JP"/>
        </w:rPr>
        <w:t>.</w:t>
      </w:r>
    </w:p>
    <w:p w14:paraId="35898AA3" w14:textId="68C3808A" w:rsidR="00B3464E" w:rsidRDefault="00B3464E" w:rsidP="00B3464E">
      <w:pPr>
        <w:pStyle w:val="Caption"/>
      </w:pPr>
      <w:bookmarkStart w:id="23" w:name="_Ref82531829"/>
      <w:bookmarkStart w:id="24" w:name="_Toc62942017"/>
      <w:bookmarkStart w:id="25" w:name="_Toc63612769"/>
      <w:bookmarkStart w:id="26" w:name="_Toc63785829"/>
      <w:bookmarkStart w:id="27" w:name="_Toc63869752"/>
      <w:bookmarkStart w:id="28" w:name="_Toc63869792"/>
      <w:bookmarkStart w:id="29" w:name="_Toc64294606"/>
      <w:bookmarkStart w:id="30" w:name="_Toc64581229"/>
      <w:bookmarkStart w:id="31" w:name="_Toc66180270"/>
      <w:bookmarkStart w:id="32" w:name="_Toc66185037"/>
      <w:bookmarkStart w:id="33" w:name="_Toc66185458"/>
      <w:bookmarkStart w:id="34" w:name="_Toc66884206"/>
      <w:bookmarkStart w:id="35" w:name="_Toc84326153"/>
      <w:bookmarkStart w:id="36" w:name="_Toc84327186"/>
      <w:bookmarkStart w:id="37" w:name="_Toc84397093"/>
      <w:r w:rsidRPr="00993842">
        <w:t xml:space="preserve">Table </w:t>
      </w:r>
      <w:r w:rsidR="007B674E">
        <w:fldChar w:fldCharType="begin"/>
      </w:r>
      <w:r w:rsidR="007B674E">
        <w:instrText xml:space="preserve"> SEQ Table \* ARABIC </w:instrText>
      </w:r>
      <w:r w:rsidR="007B674E">
        <w:fldChar w:fldCharType="separate"/>
      </w:r>
      <w:r w:rsidR="00F90330">
        <w:rPr>
          <w:noProof/>
        </w:rPr>
        <w:t>1</w:t>
      </w:r>
      <w:r w:rsidR="007B674E">
        <w:rPr>
          <w:noProof/>
        </w:rPr>
        <w:fldChar w:fldCharType="end"/>
      </w:r>
      <w:bookmarkEnd w:id="23"/>
      <w:r w:rsidRPr="00993842">
        <w:t xml:space="preserve"> Breakdown of program delivery</w:t>
      </w:r>
      <w:bookmarkEnd w:id="24"/>
      <w:bookmarkEnd w:id="25"/>
      <w:bookmarkEnd w:id="26"/>
      <w:bookmarkEnd w:id="27"/>
      <w:bookmarkEnd w:id="28"/>
      <w:bookmarkEnd w:id="29"/>
      <w:bookmarkEnd w:id="30"/>
      <w:bookmarkEnd w:id="31"/>
      <w:bookmarkEnd w:id="32"/>
      <w:bookmarkEnd w:id="33"/>
      <w:bookmarkEnd w:id="34"/>
      <w:bookmarkEnd w:id="35"/>
      <w:bookmarkEnd w:id="36"/>
      <w:bookmarkEnd w:id="37"/>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8"/>
        <w:gridCol w:w="1539"/>
        <w:gridCol w:w="6023"/>
      </w:tblGrid>
      <w:tr w:rsidR="00B3464E" w14:paraId="24CE1B29" w14:textId="77777777" w:rsidTr="0055567A">
        <w:trPr>
          <w:cantSplit/>
          <w:tblHeader/>
        </w:trPr>
        <w:tc>
          <w:tcPr>
            <w:tcW w:w="702" w:type="pct"/>
            <w:tcBorders>
              <w:top w:val="single" w:sz="4" w:space="0" w:color="auto"/>
              <w:bottom w:val="single" w:sz="4" w:space="0" w:color="auto"/>
            </w:tcBorders>
          </w:tcPr>
          <w:p w14:paraId="78986408" w14:textId="77777777" w:rsidR="00B3464E" w:rsidRDefault="00B3464E" w:rsidP="007C0C65">
            <w:pPr>
              <w:pStyle w:val="TableHeading"/>
              <w:rPr>
                <w:lang w:eastAsia="ja-JP"/>
              </w:rPr>
            </w:pPr>
            <w:bookmarkStart w:id="38" w:name="Title_1"/>
            <w:bookmarkStart w:id="39" w:name="_Hlk63507053"/>
            <w:bookmarkEnd w:id="38"/>
            <w:r>
              <w:t>Delivery stream</w:t>
            </w:r>
          </w:p>
        </w:tc>
        <w:tc>
          <w:tcPr>
            <w:tcW w:w="913" w:type="pct"/>
            <w:tcBorders>
              <w:top w:val="single" w:sz="4" w:space="0" w:color="auto"/>
              <w:bottom w:val="single" w:sz="4" w:space="0" w:color="auto"/>
            </w:tcBorders>
          </w:tcPr>
          <w:p w14:paraId="0942786D" w14:textId="77777777" w:rsidR="00B3464E" w:rsidRDefault="00B3464E" w:rsidP="007C0C65">
            <w:pPr>
              <w:pStyle w:val="TableHeading"/>
              <w:rPr>
                <w:lang w:eastAsia="ja-JP"/>
              </w:rPr>
            </w:pPr>
            <w:r w:rsidRPr="00DF34C0">
              <w:t>Program element</w:t>
            </w:r>
          </w:p>
        </w:tc>
        <w:tc>
          <w:tcPr>
            <w:tcW w:w="3385" w:type="pct"/>
            <w:tcBorders>
              <w:top w:val="single" w:sz="4" w:space="0" w:color="auto"/>
              <w:bottom w:val="single" w:sz="4" w:space="0" w:color="auto"/>
            </w:tcBorders>
          </w:tcPr>
          <w:p w14:paraId="5612A844" w14:textId="77777777" w:rsidR="00B3464E" w:rsidRDefault="00B3464E" w:rsidP="007C0C65">
            <w:pPr>
              <w:pStyle w:val="TableHeading"/>
              <w:rPr>
                <w:lang w:eastAsia="ja-JP"/>
              </w:rPr>
            </w:pPr>
            <w:r>
              <w:t>Description</w:t>
            </w:r>
          </w:p>
        </w:tc>
      </w:tr>
      <w:tr w:rsidR="009B5969" w:rsidRPr="00CD15F7" w14:paraId="2F281EB0" w14:textId="77777777" w:rsidTr="0055567A">
        <w:tc>
          <w:tcPr>
            <w:tcW w:w="702" w:type="pct"/>
            <w:tcBorders>
              <w:top w:val="single" w:sz="4" w:space="0" w:color="auto"/>
              <w:bottom w:val="nil"/>
            </w:tcBorders>
          </w:tcPr>
          <w:p w14:paraId="11F4C14C" w14:textId="77777777" w:rsidR="009B5969" w:rsidRDefault="009B5969" w:rsidP="00523E3E">
            <w:pPr>
              <w:pStyle w:val="TableText"/>
              <w:rPr>
                <w:lang w:eastAsia="ja-JP"/>
              </w:rPr>
            </w:pPr>
            <w:r>
              <w:rPr>
                <w:lang w:eastAsia="ja-JP"/>
              </w:rPr>
              <w:t>Stream 1: Competitive grants</w:t>
            </w:r>
          </w:p>
        </w:tc>
        <w:tc>
          <w:tcPr>
            <w:tcW w:w="913" w:type="pct"/>
            <w:tcBorders>
              <w:top w:val="single" w:sz="4" w:space="0" w:color="auto"/>
              <w:bottom w:val="single" w:sz="4" w:space="0" w:color="auto"/>
            </w:tcBorders>
          </w:tcPr>
          <w:p w14:paraId="75A84C6F" w14:textId="77777777" w:rsidR="009B5969" w:rsidRPr="00CD15F7" w:rsidRDefault="009B5969" w:rsidP="00523E3E">
            <w:pPr>
              <w:pStyle w:val="TableText"/>
              <w:rPr>
                <w:lang w:val="en-GB" w:eastAsia="en-GB" w:bidi="en-GB"/>
              </w:rPr>
            </w:pPr>
            <w:r>
              <w:rPr>
                <w:lang w:val="en-GB" w:eastAsia="en-GB" w:bidi="en-GB"/>
              </w:rPr>
              <w:t>Competitive grants</w:t>
            </w:r>
          </w:p>
        </w:tc>
        <w:tc>
          <w:tcPr>
            <w:tcW w:w="3385" w:type="pct"/>
            <w:tcBorders>
              <w:top w:val="single" w:sz="4" w:space="0" w:color="auto"/>
              <w:bottom w:val="single" w:sz="4" w:space="0" w:color="auto"/>
            </w:tcBorders>
          </w:tcPr>
          <w:p w14:paraId="548937A2" w14:textId="77777777" w:rsidR="009B5969" w:rsidRPr="00CD15F7" w:rsidRDefault="009B5969" w:rsidP="00523E3E">
            <w:pPr>
              <w:pStyle w:val="TableText"/>
              <w:rPr>
                <w:lang w:val="en-GB" w:eastAsia="en-GB" w:bidi="en-GB"/>
              </w:rPr>
            </w:pPr>
            <w:r w:rsidRPr="00B44AE5">
              <w:t>Competitive grants to groups and individuals to carry out tree planting projects.</w:t>
            </w:r>
          </w:p>
        </w:tc>
      </w:tr>
      <w:tr w:rsidR="00B3464E" w14:paraId="32F8C7F6" w14:textId="77777777" w:rsidTr="0055567A">
        <w:tc>
          <w:tcPr>
            <w:tcW w:w="702" w:type="pct"/>
            <w:tcBorders>
              <w:top w:val="single" w:sz="4" w:space="0" w:color="auto"/>
              <w:bottom w:val="nil"/>
            </w:tcBorders>
          </w:tcPr>
          <w:p w14:paraId="312E21CD" w14:textId="77777777" w:rsidR="00B3464E" w:rsidRDefault="00B3464E" w:rsidP="007C0C65">
            <w:pPr>
              <w:pStyle w:val="TableText"/>
              <w:rPr>
                <w:lang w:eastAsia="ja-JP"/>
              </w:rPr>
            </w:pPr>
            <w:r w:rsidRPr="00CD15F7">
              <w:rPr>
                <w:lang w:val="en-GB" w:eastAsia="en-GB" w:bidi="en-GB"/>
              </w:rPr>
              <w:t xml:space="preserve">Stream </w:t>
            </w:r>
            <w:r w:rsidR="009B5969">
              <w:rPr>
                <w:lang w:val="en-GB" w:eastAsia="en-GB" w:bidi="en-GB"/>
              </w:rPr>
              <w:t>2</w:t>
            </w:r>
            <w:r>
              <w:rPr>
                <w:lang w:val="en-GB" w:eastAsia="en-GB" w:bidi="en-GB"/>
              </w:rPr>
              <w:t>: P</w:t>
            </w:r>
            <w:r w:rsidRPr="00CD15F7">
              <w:rPr>
                <w:lang w:val="en-GB" w:eastAsia="en-GB" w:bidi="en-GB"/>
              </w:rPr>
              <w:t>rocurement</w:t>
            </w:r>
          </w:p>
        </w:tc>
        <w:tc>
          <w:tcPr>
            <w:tcW w:w="913" w:type="pct"/>
            <w:tcBorders>
              <w:top w:val="single" w:sz="4" w:space="0" w:color="auto"/>
              <w:bottom w:val="nil"/>
            </w:tcBorders>
          </w:tcPr>
          <w:p w14:paraId="51D38379" w14:textId="77777777" w:rsidR="00B3464E" w:rsidRDefault="007F0FC3" w:rsidP="007C0C65">
            <w:pPr>
              <w:pStyle w:val="TableText"/>
              <w:rPr>
                <w:lang w:eastAsia="ja-JP"/>
              </w:rPr>
            </w:pPr>
            <w:r>
              <w:rPr>
                <w:lang w:val="en-GB"/>
              </w:rPr>
              <w:t>S</w:t>
            </w:r>
            <w:r w:rsidR="00B3464E" w:rsidRPr="00C27C5F">
              <w:rPr>
                <w:lang w:val="en-GB"/>
              </w:rPr>
              <w:t>ervice providers</w:t>
            </w:r>
          </w:p>
        </w:tc>
        <w:tc>
          <w:tcPr>
            <w:tcW w:w="3385" w:type="pct"/>
            <w:tcBorders>
              <w:top w:val="single" w:sz="4" w:space="0" w:color="auto"/>
              <w:bottom w:val="nil"/>
            </w:tcBorders>
          </w:tcPr>
          <w:p w14:paraId="3A67962B" w14:textId="77777777" w:rsidR="00B3464E" w:rsidRDefault="00B3464E" w:rsidP="007C0C65">
            <w:pPr>
              <w:pStyle w:val="TableText"/>
              <w:rPr>
                <w:lang w:eastAsia="ja-JP"/>
              </w:rPr>
            </w:pPr>
            <w:r w:rsidRPr="00B44AE5">
              <w:t>Three service providers were selected through a tender process to deliver large-scale tree plantings across Australia</w:t>
            </w:r>
            <w:r w:rsidR="00C27C5F">
              <w:t>.</w:t>
            </w:r>
          </w:p>
        </w:tc>
      </w:tr>
      <w:tr w:rsidR="00B3464E" w:rsidRPr="00CD15F7" w14:paraId="4BAE6EA7" w14:textId="77777777" w:rsidTr="0055567A">
        <w:tc>
          <w:tcPr>
            <w:tcW w:w="702" w:type="pct"/>
            <w:vMerge w:val="restart"/>
            <w:tcBorders>
              <w:top w:val="single" w:sz="4" w:space="0" w:color="auto"/>
            </w:tcBorders>
          </w:tcPr>
          <w:p w14:paraId="0D1C0821" w14:textId="73489948" w:rsidR="00B3464E" w:rsidRPr="00A1056E" w:rsidRDefault="00B3464E" w:rsidP="007C0C65">
            <w:pPr>
              <w:pStyle w:val="TableText"/>
              <w:rPr>
                <w:lang w:val="en-GB" w:eastAsia="en-GB" w:bidi="en-GB"/>
              </w:rPr>
            </w:pPr>
            <w:bookmarkStart w:id="40" w:name="_Hlk65586045"/>
            <w:r w:rsidRPr="00CD15F7">
              <w:rPr>
                <w:lang w:val="en-GB" w:eastAsia="en-GB" w:bidi="en-GB"/>
              </w:rPr>
              <w:t xml:space="preserve">Stream </w:t>
            </w:r>
            <w:r>
              <w:rPr>
                <w:lang w:val="en-GB" w:eastAsia="en-GB" w:bidi="en-GB"/>
              </w:rPr>
              <w:t xml:space="preserve">3: </w:t>
            </w:r>
            <w:r w:rsidRPr="00CD15F7">
              <w:rPr>
                <w:lang w:val="en-GB" w:eastAsia="en-GB" w:bidi="en-GB"/>
              </w:rPr>
              <w:t>Non</w:t>
            </w:r>
            <w:r w:rsidR="00942EAE">
              <w:rPr>
                <w:lang w:val="en-GB" w:eastAsia="en-GB" w:bidi="en-GB"/>
              </w:rPr>
              <w:noBreakHyphen/>
            </w:r>
            <w:r w:rsidRPr="00CD15F7">
              <w:rPr>
                <w:lang w:val="en-GB" w:eastAsia="en-GB" w:bidi="en-GB"/>
              </w:rPr>
              <w:t xml:space="preserve">competitive </w:t>
            </w:r>
            <w:r>
              <w:rPr>
                <w:lang w:val="en-GB" w:eastAsia="en-GB" w:bidi="en-GB"/>
              </w:rPr>
              <w:t>d</w:t>
            </w:r>
            <w:r w:rsidRPr="00CD15F7">
              <w:rPr>
                <w:w w:val="105"/>
                <w:lang w:val="en-GB" w:eastAsia="en-GB" w:bidi="en-GB"/>
              </w:rPr>
              <w:t>iscretionary</w:t>
            </w:r>
            <w:r>
              <w:rPr>
                <w:w w:val="105"/>
                <w:lang w:val="en-GB" w:eastAsia="en-GB" w:bidi="en-GB"/>
              </w:rPr>
              <w:t xml:space="preserve"> g</w:t>
            </w:r>
            <w:r w:rsidRPr="00CD15F7">
              <w:rPr>
                <w:w w:val="105"/>
                <w:lang w:val="en-GB" w:eastAsia="en-GB" w:bidi="en-GB"/>
              </w:rPr>
              <w:t>rants</w:t>
            </w:r>
          </w:p>
        </w:tc>
        <w:tc>
          <w:tcPr>
            <w:tcW w:w="913" w:type="pct"/>
            <w:tcBorders>
              <w:top w:val="single" w:sz="4" w:space="0" w:color="auto"/>
              <w:bottom w:val="single" w:sz="4" w:space="0" w:color="auto"/>
            </w:tcBorders>
          </w:tcPr>
          <w:p w14:paraId="077092B6" w14:textId="77777777" w:rsidR="00B3464E" w:rsidRPr="00CD15F7" w:rsidRDefault="00B3464E" w:rsidP="007C0C65">
            <w:pPr>
              <w:pStyle w:val="TableText"/>
              <w:rPr>
                <w:lang w:val="en-GB" w:eastAsia="en-GB" w:bidi="en-GB"/>
              </w:rPr>
            </w:pPr>
            <w:r w:rsidRPr="00CD15F7">
              <w:rPr>
                <w:w w:val="105"/>
                <w:lang w:val="en-GB" w:eastAsia="en-GB" w:bidi="en-GB"/>
              </w:rPr>
              <w:t>Cumberland Conservation Corridor</w:t>
            </w:r>
          </w:p>
        </w:tc>
        <w:tc>
          <w:tcPr>
            <w:tcW w:w="3385" w:type="pct"/>
            <w:tcBorders>
              <w:top w:val="single" w:sz="4" w:space="0" w:color="auto"/>
              <w:bottom w:val="single" w:sz="4" w:space="0" w:color="auto"/>
            </w:tcBorders>
          </w:tcPr>
          <w:p w14:paraId="04B916DA" w14:textId="432D444F" w:rsidR="00B3464E" w:rsidRPr="00CD15F7" w:rsidRDefault="00B3464E" w:rsidP="007C0C65">
            <w:pPr>
              <w:pStyle w:val="TableText"/>
              <w:rPr>
                <w:lang w:val="en-GB" w:eastAsia="en-GB" w:bidi="en-GB"/>
              </w:rPr>
            </w:pPr>
            <w:r w:rsidRPr="00B44AE5">
              <w:t xml:space="preserve">A </w:t>
            </w:r>
            <w:r w:rsidR="00D27F14">
              <w:t xml:space="preserve">government </w:t>
            </w:r>
            <w:r w:rsidRPr="00B44AE5">
              <w:t xml:space="preserve">commitment to provide funding to applicants in </w:t>
            </w:r>
            <w:r w:rsidR="00406557">
              <w:t>g</w:t>
            </w:r>
            <w:r w:rsidRPr="00B44AE5">
              <w:t xml:space="preserve">reater </w:t>
            </w:r>
            <w:r w:rsidR="00406557">
              <w:t>w</w:t>
            </w:r>
            <w:r w:rsidRPr="00B44AE5">
              <w:t>estern Sydney</w:t>
            </w:r>
            <w:r w:rsidR="00D96152">
              <w:t>, New South Wales</w:t>
            </w:r>
            <w:r w:rsidRPr="00B44AE5">
              <w:t>.</w:t>
            </w:r>
          </w:p>
        </w:tc>
      </w:tr>
      <w:bookmarkEnd w:id="39"/>
      <w:tr w:rsidR="00B3464E" w:rsidRPr="00CD15F7" w14:paraId="5343F38C" w14:textId="77777777" w:rsidTr="0055567A">
        <w:tc>
          <w:tcPr>
            <w:tcW w:w="702" w:type="pct"/>
            <w:vMerge/>
            <w:tcBorders>
              <w:top w:val="single" w:sz="4" w:space="0" w:color="auto"/>
            </w:tcBorders>
          </w:tcPr>
          <w:p w14:paraId="7DD7E51D" w14:textId="77777777" w:rsidR="00B3464E" w:rsidRPr="00CD15F7" w:rsidRDefault="00B3464E" w:rsidP="007C0C65">
            <w:pPr>
              <w:pStyle w:val="TableText"/>
              <w:rPr>
                <w:lang w:val="en-GB" w:eastAsia="en-GB" w:bidi="en-GB"/>
              </w:rPr>
            </w:pPr>
          </w:p>
        </w:tc>
        <w:tc>
          <w:tcPr>
            <w:tcW w:w="913" w:type="pct"/>
            <w:tcBorders>
              <w:top w:val="single" w:sz="4" w:space="0" w:color="auto"/>
              <w:bottom w:val="single" w:sz="4" w:space="0" w:color="auto"/>
            </w:tcBorders>
          </w:tcPr>
          <w:p w14:paraId="5E7D91AE" w14:textId="77777777" w:rsidR="00B3464E" w:rsidRPr="00CD15F7" w:rsidRDefault="00B3464E" w:rsidP="007C0C65">
            <w:pPr>
              <w:pStyle w:val="TableText"/>
              <w:rPr>
                <w:w w:val="105"/>
                <w:lang w:val="en-GB" w:eastAsia="en-GB" w:bidi="en-GB"/>
              </w:rPr>
            </w:pPr>
            <w:r>
              <w:rPr>
                <w:w w:val="105"/>
                <w:lang w:val="en-GB" w:eastAsia="en-GB" w:bidi="en-GB"/>
              </w:rPr>
              <w:t xml:space="preserve">Cumberland Conservation </w:t>
            </w:r>
            <w:r>
              <w:rPr>
                <w:w w:val="105"/>
                <w:lang w:val="en-GB" w:eastAsia="en-GB" w:bidi="en-GB"/>
              </w:rPr>
              <w:lastRenderedPageBreak/>
              <w:t>Management of Land</w:t>
            </w:r>
          </w:p>
        </w:tc>
        <w:tc>
          <w:tcPr>
            <w:tcW w:w="3385" w:type="pct"/>
            <w:tcBorders>
              <w:top w:val="single" w:sz="4" w:space="0" w:color="auto"/>
              <w:bottom w:val="single" w:sz="4" w:space="0" w:color="auto"/>
            </w:tcBorders>
          </w:tcPr>
          <w:p w14:paraId="124A9BB4" w14:textId="77777777" w:rsidR="00B3464E" w:rsidRPr="00CD15F7" w:rsidRDefault="00B3464E" w:rsidP="007C0C65">
            <w:pPr>
              <w:pStyle w:val="TableText"/>
              <w:rPr>
                <w:lang w:val="en-GB" w:eastAsia="en-GB" w:bidi="en-GB"/>
              </w:rPr>
            </w:pPr>
            <w:r w:rsidRPr="00B44AE5">
              <w:lastRenderedPageBreak/>
              <w:t>Conservation management of land in the Cumberland area</w:t>
            </w:r>
            <w:r w:rsidR="00D96152">
              <w:t>, New South Wales</w:t>
            </w:r>
            <w:r w:rsidRPr="00B44AE5">
              <w:t>.</w:t>
            </w:r>
          </w:p>
        </w:tc>
      </w:tr>
      <w:tr w:rsidR="00B3464E" w:rsidRPr="00CD15F7" w14:paraId="50339EB9" w14:textId="77777777" w:rsidTr="0055567A">
        <w:tc>
          <w:tcPr>
            <w:tcW w:w="702" w:type="pct"/>
            <w:vMerge/>
          </w:tcPr>
          <w:p w14:paraId="70E333AC" w14:textId="77777777" w:rsidR="00B3464E" w:rsidRDefault="00B3464E" w:rsidP="007C0C65">
            <w:pPr>
              <w:pStyle w:val="TableText"/>
              <w:rPr>
                <w:lang w:eastAsia="ja-JP"/>
              </w:rPr>
            </w:pPr>
          </w:p>
        </w:tc>
        <w:tc>
          <w:tcPr>
            <w:tcW w:w="913" w:type="pct"/>
            <w:tcBorders>
              <w:top w:val="single" w:sz="4" w:space="0" w:color="auto"/>
              <w:bottom w:val="single" w:sz="4" w:space="0" w:color="auto"/>
            </w:tcBorders>
          </w:tcPr>
          <w:p w14:paraId="57424A50" w14:textId="77777777" w:rsidR="00B3464E" w:rsidRPr="00CD15F7" w:rsidRDefault="00B3464E" w:rsidP="007C0C65">
            <w:pPr>
              <w:pStyle w:val="TableText"/>
              <w:rPr>
                <w:lang w:val="en-GB" w:eastAsia="en-GB" w:bidi="en-GB"/>
              </w:rPr>
            </w:pPr>
            <w:r w:rsidRPr="00CD15F7">
              <w:rPr>
                <w:lang w:val="en-GB" w:eastAsia="en-GB" w:bidi="en-GB"/>
              </w:rPr>
              <w:t>Greening the West of Melbourne</w:t>
            </w:r>
          </w:p>
        </w:tc>
        <w:tc>
          <w:tcPr>
            <w:tcW w:w="3385" w:type="pct"/>
            <w:tcBorders>
              <w:top w:val="single" w:sz="4" w:space="0" w:color="auto"/>
              <w:bottom w:val="single" w:sz="4" w:space="0" w:color="auto"/>
            </w:tcBorders>
          </w:tcPr>
          <w:p w14:paraId="2529D095" w14:textId="3AA26CEE" w:rsidR="00B3464E" w:rsidRPr="00CD15F7" w:rsidRDefault="00B3464E" w:rsidP="007C0C65">
            <w:pPr>
              <w:pStyle w:val="TableText"/>
              <w:rPr>
                <w:lang w:val="en-GB" w:eastAsia="en-GB" w:bidi="en-GB"/>
              </w:rPr>
            </w:pPr>
            <w:r w:rsidRPr="00B44AE5">
              <w:t xml:space="preserve">A </w:t>
            </w:r>
            <w:r w:rsidR="00D27F14">
              <w:t xml:space="preserve">government </w:t>
            </w:r>
            <w:r w:rsidRPr="00B44AE5">
              <w:t xml:space="preserve">commitment awarded to </w:t>
            </w:r>
            <w:proofErr w:type="spellStart"/>
            <w:r w:rsidRPr="00B44AE5">
              <w:t>LeadWest</w:t>
            </w:r>
            <w:proofErr w:type="spellEnd"/>
            <w:r w:rsidRPr="00B44AE5">
              <w:t xml:space="preserve"> to plant 1,000,000 trees</w:t>
            </w:r>
            <w:r w:rsidR="00C93375">
              <w:t xml:space="preserve"> in</w:t>
            </w:r>
            <w:r w:rsidR="00D96152">
              <w:t xml:space="preserve"> Victoria</w:t>
            </w:r>
            <w:r w:rsidRPr="00B44AE5">
              <w:t>.</w:t>
            </w:r>
          </w:p>
        </w:tc>
      </w:tr>
      <w:tr w:rsidR="00B3464E" w:rsidRPr="00CD15F7" w14:paraId="1B025D5F" w14:textId="77777777" w:rsidTr="0055567A">
        <w:tc>
          <w:tcPr>
            <w:tcW w:w="702" w:type="pct"/>
            <w:vMerge/>
          </w:tcPr>
          <w:p w14:paraId="675CFAB1" w14:textId="77777777" w:rsidR="00B3464E" w:rsidRDefault="00B3464E" w:rsidP="007C0C65">
            <w:pPr>
              <w:pStyle w:val="TableText"/>
              <w:rPr>
                <w:lang w:eastAsia="ja-JP"/>
              </w:rPr>
            </w:pPr>
          </w:p>
        </w:tc>
        <w:tc>
          <w:tcPr>
            <w:tcW w:w="913" w:type="pct"/>
            <w:tcBorders>
              <w:top w:val="single" w:sz="4" w:space="0" w:color="auto"/>
              <w:bottom w:val="single" w:sz="4" w:space="0" w:color="auto"/>
            </w:tcBorders>
          </w:tcPr>
          <w:p w14:paraId="750A502F" w14:textId="77777777" w:rsidR="00B3464E" w:rsidRPr="00CD15F7" w:rsidRDefault="00B3464E" w:rsidP="007C0C65">
            <w:pPr>
              <w:pStyle w:val="TableText"/>
              <w:rPr>
                <w:lang w:val="en-GB" w:eastAsia="en-GB" w:bidi="en-GB"/>
              </w:rPr>
            </w:pPr>
            <w:r w:rsidRPr="00CD15F7">
              <w:rPr>
                <w:w w:val="105"/>
                <w:lang w:val="en-GB" w:eastAsia="en-GB" w:bidi="en-GB"/>
              </w:rPr>
              <w:t>One Tree Per Child</w:t>
            </w:r>
          </w:p>
        </w:tc>
        <w:tc>
          <w:tcPr>
            <w:tcW w:w="3385" w:type="pct"/>
            <w:tcBorders>
              <w:top w:val="single" w:sz="4" w:space="0" w:color="auto"/>
              <w:bottom w:val="single" w:sz="4" w:space="0" w:color="auto"/>
            </w:tcBorders>
          </w:tcPr>
          <w:p w14:paraId="27B30CE4" w14:textId="77777777" w:rsidR="00B3464E" w:rsidRPr="00CD15F7" w:rsidRDefault="00B3464E" w:rsidP="007C0C65">
            <w:pPr>
              <w:pStyle w:val="TableText"/>
              <w:rPr>
                <w:lang w:val="en-GB" w:eastAsia="en-GB" w:bidi="en-GB"/>
              </w:rPr>
            </w:pPr>
            <w:r w:rsidRPr="00B44AE5">
              <w:t xml:space="preserve">This </w:t>
            </w:r>
            <w:r w:rsidR="00D96152">
              <w:t xml:space="preserve">national </w:t>
            </w:r>
            <w:r w:rsidRPr="00B44AE5">
              <w:t>project engaged local organisations, local councils, local tree planting organisations and primary schools to plant 100,000 trees.</w:t>
            </w:r>
          </w:p>
        </w:tc>
      </w:tr>
      <w:tr w:rsidR="00B3464E" w:rsidRPr="00CD15F7" w14:paraId="71650311" w14:textId="77777777" w:rsidTr="0055567A">
        <w:tc>
          <w:tcPr>
            <w:tcW w:w="702" w:type="pct"/>
            <w:vMerge/>
          </w:tcPr>
          <w:p w14:paraId="44C4D77C" w14:textId="77777777" w:rsidR="00B3464E" w:rsidRDefault="00B3464E" w:rsidP="007C0C65">
            <w:pPr>
              <w:pStyle w:val="TableText"/>
              <w:rPr>
                <w:lang w:eastAsia="ja-JP"/>
              </w:rPr>
            </w:pPr>
          </w:p>
        </w:tc>
        <w:tc>
          <w:tcPr>
            <w:tcW w:w="913" w:type="pct"/>
            <w:tcBorders>
              <w:top w:val="single" w:sz="4" w:space="0" w:color="auto"/>
              <w:bottom w:val="single" w:sz="4" w:space="0" w:color="auto"/>
            </w:tcBorders>
          </w:tcPr>
          <w:p w14:paraId="4E8B7EF2" w14:textId="77777777" w:rsidR="00B3464E" w:rsidRPr="00CD15F7" w:rsidRDefault="00B3464E" w:rsidP="007C0C65">
            <w:pPr>
              <w:pStyle w:val="TableText"/>
              <w:rPr>
                <w:lang w:val="en-GB" w:eastAsia="en-GB" w:bidi="en-GB"/>
              </w:rPr>
            </w:pPr>
            <w:r w:rsidRPr="00CD15F7">
              <w:rPr>
                <w:lang w:val="en-GB" w:eastAsia="en-GB" w:bidi="en-GB"/>
              </w:rPr>
              <w:t>Planet Ark</w:t>
            </w:r>
          </w:p>
        </w:tc>
        <w:tc>
          <w:tcPr>
            <w:tcW w:w="3385" w:type="pct"/>
            <w:tcBorders>
              <w:top w:val="single" w:sz="4" w:space="0" w:color="auto"/>
              <w:bottom w:val="single" w:sz="4" w:space="0" w:color="auto"/>
            </w:tcBorders>
          </w:tcPr>
          <w:p w14:paraId="5891EE04" w14:textId="77777777" w:rsidR="00B3464E" w:rsidRPr="00CD15F7" w:rsidRDefault="00B3464E" w:rsidP="007C0C65">
            <w:pPr>
              <w:pStyle w:val="TableText"/>
              <w:rPr>
                <w:lang w:val="en-GB" w:eastAsia="en-GB" w:bidi="en-GB"/>
              </w:rPr>
            </w:pPr>
            <w:r w:rsidRPr="00B44AE5">
              <w:t xml:space="preserve">This project worked with a range of organisations to establish 21,000 native trees and appropriate understorey to celebrate National Tree Day’s 21 years of </w:t>
            </w:r>
            <w:r w:rsidR="00D96152" w:rsidRPr="00D96152">
              <w:t xml:space="preserve">operation in New South Wales, Victoria, Queensland, South Australia, Tasmania, the Northern </w:t>
            </w:r>
            <w:proofErr w:type="gramStart"/>
            <w:r w:rsidR="00D96152" w:rsidRPr="00D96152">
              <w:t>Territory</w:t>
            </w:r>
            <w:proofErr w:type="gramEnd"/>
            <w:r w:rsidR="00D96152" w:rsidRPr="00D96152">
              <w:t xml:space="preserve"> and the Australian Capital Territory</w:t>
            </w:r>
            <w:r w:rsidRPr="00B44AE5">
              <w:t>.</w:t>
            </w:r>
          </w:p>
        </w:tc>
      </w:tr>
      <w:tr w:rsidR="00B3464E" w:rsidRPr="00CD15F7" w14:paraId="69222CA4" w14:textId="77777777" w:rsidTr="0055567A">
        <w:tc>
          <w:tcPr>
            <w:tcW w:w="702" w:type="pct"/>
            <w:vMerge/>
          </w:tcPr>
          <w:p w14:paraId="4B33876E" w14:textId="77777777" w:rsidR="00B3464E" w:rsidRDefault="00B3464E" w:rsidP="007C0C65">
            <w:pPr>
              <w:pStyle w:val="TableText"/>
              <w:rPr>
                <w:lang w:eastAsia="ja-JP"/>
              </w:rPr>
            </w:pPr>
          </w:p>
        </w:tc>
        <w:tc>
          <w:tcPr>
            <w:tcW w:w="913" w:type="pct"/>
            <w:tcBorders>
              <w:top w:val="single" w:sz="4" w:space="0" w:color="auto"/>
              <w:bottom w:val="single" w:sz="4" w:space="0" w:color="auto"/>
            </w:tcBorders>
          </w:tcPr>
          <w:p w14:paraId="12DF624D" w14:textId="77777777" w:rsidR="00B3464E" w:rsidRPr="00CD15F7" w:rsidRDefault="00B3464E" w:rsidP="007C0C65">
            <w:pPr>
              <w:pStyle w:val="TableText"/>
              <w:rPr>
                <w:lang w:val="en-GB" w:eastAsia="en-GB" w:bidi="en-GB"/>
              </w:rPr>
            </w:pPr>
            <w:r w:rsidRPr="00CD15F7">
              <w:rPr>
                <w:lang w:val="en-GB" w:eastAsia="en-GB" w:bidi="en-GB"/>
              </w:rPr>
              <w:t>Bass Coast Landcare Network</w:t>
            </w:r>
          </w:p>
        </w:tc>
        <w:tc>
          <w:tcPr>
            <w:tcW w:w="3385" w:type="pct"/>
            <w:tcBorders>
              <w:top w:val="single" w:sz="4" w:space="0" w:color="auto"/>
              <w:bottom w:val="single" w:sz="4" w:space="0" w:color="auto"/>
            </w:tcBorders>
          </w:tcPr>
          <w:p w14:paraId="1ECAE78F" w14:textId="2C186DFB" w:rsidR="00B3464E" w:rsidRPr="00CD15F7" w:rsidRDefault="00B3464E" w:rsidP="007C0C65">
            <w:pPr>
              <w:pStyle w:val="TableText"/>
              <w:rPr>
                <w:lang w:val="en-GB" w:eastAsia="en-GB" w:bidi="en-GB"/>
              </w:rPr>
            </w:pPr>
            <w:r w:rsidRPr="00B44AE5">
              <w:t>A project in the Flinders electorate</w:t>
            </w:r>
            <w:r w:rsidR="00D96152">
              <w:t>, Victoria</w:t>
            </w:r>
            <w:r w:rsidRPr="00B44AE5">
              <w:t xml:space="preserve"> to acquire and plant native trees with the Bass Coast Landcare Network.</w:t>
            </w:r>
          </w:p>
        </w:tc>
      </w:tr>
      <w:tr w:rsidR="00B3464E" w:rsidRPr="00CD15F7" w14:paraId="466A0F5B" w14:textId="77777777" w:rsidTr="0055567A">
        <w:tc>
          <w:tcPr>
            <w:tcW w:w="702" w:type="pct"/>
            <w:vMerge/>
          </w:tcPr>
          <w:p w14:paraId="5F178BA8" w14:textId="77777777" w:rsidR="00B3464E" w:rsidRDefault="00B3464E" w:rsidP="007C0C65">
            <w:pPr>
              <w:pStyle w:val="TableText"/>
              <w:rPr>
                <w:lang w:eastAsia="ja-JP"/>
              </w:rPr>
            </w:pPr>
          </w:p>
        </w:tc>
        <w:tc>
          <w:tcPr>
            <w:tcW w:w="913" w:type="pct"/>
            <w:tcBorders>
              <w:top w:val="single" w:sz="4" w:space="0" w:color="auto"/>
              <w:bottom w:val="single" w:sz="4" w:space="0" w:color="auto"/>
            </w:tcBorders>
          </w:tcPr>
          <w:p w14:paraId="2555A471" w14:textId="77777777" w:rsidR="00B3464E" w:rsidRPr="00CD15F7" w:rsidRDefault="00B3464E" w:rsidP="007C0C65">
            <w:pPr>
              <w:pStyle w:val="TableText"/>
              <w:rPr>
                <w:lang w:val="en-GB" w:eastAsia="en-GB" w:bidi="en-GB"/>
              </w:rPr>
            </w:pPr>
            <w:r w:rsidRPr="00CD15F7">
              <w:rPr>
                <w:lang w:val="en-GB" w:eastAsia="en-GB" w:bidi="en-GB"/>
              </w:rPr>
              <w:t xml:space="preserve">Men of </w:t>
            </w:r>
            <w:r w:rsidR="00287DCE">
              <w:rPr>
                <w:lang w:val="en-GB" w:eastAsia="en-GB" w:bidi="en-GB"/>
              </w:rPr>
              <w:t xml:space="preserve">the </w:t>
            </w:r>
            <w:r w:rsidRPr="00CD15F7">
              <w:rPr>
                <w:lang w:val="en-GB" w:eastAsia="en-GB" w:bidi="en-GB"/>
              </w:rPr>
              <w:t>Trees</w:t>
            </w:r>
          </w:p>
        </w:tc>
        <w:tc>
          <w:tcPr>
            <w:tcW w:w="3385" w:type="pct"/>
            <w:tcBorders>
              <w:top w:val="single" w:sz="4" w:space="0" w:color="auto"/>
              <w:bottom w:val="single" w:sz="4" w:space="0" w:color="auto"/>
            </w:tcBorders>
          </w:tcPr>
          <w:p w14:paraId="619258EB" w14:textId="77777777" w:rsidR="00B3464E" w:rsidRPr="00CD15F7" w:rsidRDefault="00B3464E" w:rsidP="007C0C65">
            <w:pPr>
              <w:pStyle w:val="TableText"/>
              <w:rPr>
                <w:lang w:val="en-GB" w:eastAsia="en-GB" w:bidi="en-GB"/>
              </w:rPr>
            </w:pPr>
            <w:r w:rsidRPr="00B44AE5">
              <w:t>A project to plant trees in Wattle Grove</w:t>
            </w:r>
            <w:r w:rsidR="00D96152">
              <w:t xml:space="preserve">, </w:t>
            </w:r>
            <w:r w:rsidR="00AD21AB">
              <w:t>Western Australia</w:t>
            </w:r>
            <w:r w:rsidRPr="00B44AE5">
              <w:t xml:space="preserve"> as part of a Swan and Canning Rivers Green Army commitment.</w:t>
            </w:r>
          </w:p>
        </w:tc>
      </w:tr>
      <w:tr w:rsidR="00B3464E" w:rsidRPr="00CD15F7" w14:paraId="37E269EA" w14:textId="77777777" w:rsidTr="0055567A">
        <w:tc>
          <w:tcPr>
            <w:tcW w:w="702" w:type="pct"/>
            <w:vMerge/>
            <w:tcBorders>
              <w:bottom w:val="single" w:sz="4" w:space="0" w:color="auto"/>
            </w:tcBorders>
          </w:tcPr>
          <w:p w14:paraId="6DDBE3AF" w14:textId="77777777" w:rsidR="00B3464E" w:rsidRDefault="00B3464E" w:rsidP="007C0C65">
            <w:pPr>
              <w:pStyle w:val="TableText"/>
              <w:rPr>
                <w:lang w:eastAsia="ja-JP"/>
              </w:rPr>
            </w:pPr>
          </w:p>
        </w:tc>
        <w:tc>
          <w:tcPr>
            <w:tcW w:w="913" w:type="pct"/>
            <w:tcBorders>
              <w:top w:val="single" w:sz="4" w:space="0" w:color="auto"/>
              <w:bottom w:val="single" w:sz="4" w:space="0" w:color="auto"/>
            </w:tcBorders>
          </w:tcPr>
          <w:p w14:paraId="27BA914F" w14:textId="77777777" w:rsidR="00B3464E" w:rsidRPr="00CD15F7" w:rsidRDefault="00B3464E" w:rsidP="007C0C65">
            <w:pPr>
              <w:pStyle w:val="TableText"/>
              <w:rPr>
                <w:lang w:val="en-GB" w:eastAsia="en-GB" w:bidi="en-GB"/>
              </w:rPr>
            </w:pPr>
            <w:r w:rsidRPr="00CD15F7">
              <w:rPr>
                <w:lang w:val="en-GB" w:eastAsia="en-GB" w:bidi="en-GB"/>
              </w:rPr>
              <w:t>Mayo Local Environment Plan</w:t>
            </w:r>
          </w:p>
        </w:tc>
        <w:tc>
          <w:tcPr>
            <w:tcW w:w="3385" w:type="pct"/>
            <w:tcBorders>
              <w:top w:val="single" w:sz="4" w:space="0" w:color="auto"/>
              <w:bottom w:val="single" w:sz="4" w:space="0" w:color="auto"/>
            </w:tcBorders>
          </w:tcPr>
          <w:p w14:paraId="3B654A5B" w14:textId="77777777" w:rsidR="00B3464E" w:rsidRPr="00CD15F7" w:rsidRDefault="00B3464E" w:rsidP="007C0C65">
            <w:pPr>
              <w:pStyle w:val="TableText"/>
              <w:rPr>
                <w:lang w:val="en-GB" w:eastAsia="en-GB" w:bidi="en-GB"/>
              </w:rPr>
            </w:pPr>
            <w:r w:rsidRPr="00B44AE5">
              <w:t>A project for a Mayo Local Environment Plan, including for the Lower Lakes</w:t>
            </w:r>
            <w:r w:rsidR="00D96152">
              <w:t>, South Australia</w:t>
            </w:r>
            <w:r w:rsidRPr="00B44AE5">
              <w:t>.</w:t>
            </w:r>
          </w:p>
        </w:tc>
      </w:tr>
    </w:tbl>
    <w:bookmarkEnd w:id="40"/>
    <w:p w14:paraId="0405FC38" w14:textId="71845D62" w:rsidR="00F2352A" w:rsidRDefault="00F2352A" w:rsidP="00CB392F">
      <w:pPr>
        <w:spacing w:before="120"/>
        <w:rPr>
          <w:lang w:eastAsia="ja-JP"/>
        </w:rPr>
      </w:pPr>
      <w:r>
        <w:rPr>
          <w:lang w:eastAsia="ja-JP"/>
        </w:rPr>
        <w:t xml:space="preserve">Three open competitive grant rounds were held with </w:t>
      </w:r>
      <w:r w:rsidRPr="00D13F6E">
        <w:rPr>
          <w:lang w:eastAsia="ja-JP"/>
        </w:rPr>
        <w:t>approximately $13.3</w:t>
      </w:r>
      <w:r>
        <w:rPr>
          <w:lang w:eastAsia="ja-JP"/>
        </w:rPr>
        <w:t xml:space="preserve"> </w:t>
      </w:r>
      <w:r w:rsidRPr="00D13F6E">
        <w:rPr>
          <w:lang w:eastAsia="ja-JP"/>
        </w:rPr>
        <w:t>m</w:t>
      </w:r>
      <w:r>
        <w:rPr>
          <w:lang w:eastAsia="ja-JP"/>
        </w:rPr>
        <w:t>illion</w:t>
      </w:r>
      <w:r w:rsidRPr="00D13F6E">
        <w:rPr>
          <w:lang w:eastAsia="ja-JP"/>
        </w:rPr>
        <w:t xml:space="preserve"> </w:t>
      </w:r>
      <w:r w:rsidR="00F90261">
        <w:rPr>
          <w:lang w:eastAsia="ja-JP"/>
        </w:rPr>
        <w:t xml:space="preserve">(GST exclusive) </w:t>
      </w:r>
      <w:r w:rsidRPr="00D13F6E">
        <w:rPr>
          <w:lang w:eastAsia="ja-JP"/>
        </w:rPr>
        <w:t>funding awarded across 168 projects,</w:t>
      </w:r>
      <w:r>
        <w:rPr>
          <w:lang w:eastAsia="ja-JP"/>
        </w:rPr>
        <w:t xml:space="preserve"> undertaken by a range of community groups and organisations</w:t>
      </w:r>
      <w:r w:rsidR="00945DB8">
        <w:rPr>
          <w:lang w:eastAsia="ja-JP"/>
        </w:rPr>
        <w:t xml:space="preserve"> (</w:t>
      </w:r>
      <w:r w:rsidR="00945DB8">
        <w:rPr>
          <w:lang w:eastAsia="ja-JP"/>
        </w:rPr>
        <w:fldChar w:fldCharType="begin"/>
      </w:r>
      <w:r w:rsidR="00945DB8">
        <w:rPr>
          <w:lang w:eastAsia="ja-JP"/>
        </w:rPr>
        <w:instrText xml:space="preserve"> REF _Ref69376057 \h </w:instrText>
      </w:r>
      <w:r w:rsidR="00945DB8">
        <w:rPr>
          <w:lang w:eastAsia="ja-JP"/>
        </w:rPr>
      </w:r>
      <w:r w:rsidR="00945DB8">
        <w:rPr>
          <w:lang w:eastAsia="ja-JP"/>
        </w:rPr>
        <w:fldChar w:fldCharType="separate"/>
      </w:r>
      <w:r w:rsidR="00F90330">
        <w:t xml:space="preserve">Figure </w:t>
      </w:r>
      <w:r w:rsidR="00F90330">
        <w:rPr>
          <w:noProof/>
        </w:rPr>
        <w:t>1</w:t>
      </w:r>
      <w:r w:rsidR="00945DB8">
        <w:rPr>
          <w:lang w:eastAsia="ja-JP"/>
        </w:rPr>
        <w:fldChar w:fldCharType="end"/>
      </w:r>
      <w:r w:rsidR="00945DB8">
        <w:rPr>
          <w:lang w:eastAsia="ja-JP"/>
        </w:rPr>
        <w:t>)</w:t>
      </w:r>
      <w:r>
        <w:rPr>
          <w:lang w:eastAsia="ja-JP"/>
        </w:rPr>
        <w:t>.</w:t>
      </w:r>
    </w:p>
    <w:p w14:paraId="74A9AB62" w14:textId="1AFC4F6D" w:rsidR="00F2352A" w:rsidRDefault="00F2352A" w:rsidP="00F2352A">
      <w:pPr>
        <w:rPr>
          <w:lang w:eastAsia="ja-JP"/>
        </w:rPr>
      </w:pPr>
      <w:r>
        <w:rPr>
          <w:lang w:eastAsia="ja-JP"/>
        </w:rPr>
        <w:t xml:space="preserve">Grants were designed to support individuals and organisations including local Landcare groups, </w:t>
      </w:r>
      <w:r w:rsidR="005E46FA">
        <w:rPr>
          <w:lang w:eastAsia="ja-JP"/>
        </w:rPr>
        <w:t xml:space="preserve">natural resource management </w:t>
      </w:r>
      <w:r>
        <w:rPr>
          <w:lang w:eastAsia="ja-JP"/>
        </w:rPr>
        <w:t>groups and Indigenous organisations to deliver project outcomes by providing funds in advance of project activities.</w:t>
      </w:r>
    </w:p>
    <w:p w14:paraId="2C20D3E7" w14:textId="096F6D06" w:rsidR="00D557A1" w:rsidRDefault="00F2352A" w:rsidP="00D557A1">
      <w:pPr>
        <w:rPr>
          <w:lang w:eastAsia="ja-JP"/>
        </w:rPr>
      </w:pPr>
      <w:r>
        <w:rPr>
          <w:lang w:eastAsia="ja-JP"/>
        </w:rPr>
        <w:t xml:space="preserve">In addition, </w:t>
      </w:r>
      <w:r w:rsidR="00A36602">
        <w:rPr>
          <w:lang w:eastAsia="ja-JP"/>
        </w:rPr>
        <w:t>3</w:t>
      </w:r>
      <w:r w:rsidR="00D557A1">
        <w:rPr>
          <w:lang w:eastAsia="ja-JP"/>
        </w:rPr>
        <w:t xml:space="preserve"> service providers</w:t>
      </w:r>
      <w:r w:rsidR="00F660BA">
        <w:rPr>
          <w:lang w:eastAsia="ja-JP"/>
        </w:rPr>
        <w:t xml:space="preserve"> – </w:t>
      </w:r>
      <w:r w:rsidR="00D557A1">
        <w:rPr>
          <w:lang w:eastAsia="ja-JP"/>
        </w:rPr>
        <w:t>CO</w:t>
      </w:r>
      <w:r w:rsidR="00D557A1" w:rsidRPr="002F0952">
        <w:rPr>
          <w:vertAlign w:val="subscript"/>
          <w:lang w:eastAsia="ja-JP"/>
        </w:rPr>
        <w:t>2</w:t>
      </w:r>
      <w:r w:rsidR="00D557A1">
        <w:rPr>
          <w:lang w:eastAsia="ja-JP"/>
        </w:rPr>
        <w:t xml:space="preserve"> Australia, Greening </w:t>
      </w:r>
      <w:proofErr w:type="gramStart"/>
      <w:r w:rsidR="00D557A1">
        <w:rPr>
          <w:lang w:eastAsia="ja-JP"/>
        </w:rPr>
        <w:t>Australia</w:t>
      </w:r>
      <w:proofErr w:type="gramEnd"/>
      <w:r w:rsidR="00D557A1">
        <w:rPr>
          <w:lang w:eastAsia="ja-JP"/>
        </w:rPr>
        <w:t xml:space="preserve"> and Landcare Australia</w:t>
      </w:r>
      <w:r w:rsidR="00F660BA">
        <w:rPr>
          <w:lang w:eastAsia="ja-JP"/>
        </w:rPr>
        <w:t xml:space="preserve"> – </w:t>
      </w:r>
      <w:r w:rsidR="00D557A1">
        <w:rPr>
          <w:lang w:eastAsia="ja-JP"/>
        </w:rPr>
        <w:t>were engaged through a competitive tender process, with 44 projects totalling more than $37.6</w:t>
      </w:r>
      <w:r w:rsidR="00060B4B">
        <w:rPr>
          <w:lang w:eastAsia="ja-JP"/>
        </w:rPr>
        <w:t> </w:t>
      </w:r>
      <w:r w:rsidR="00D557A1">
        <w:rPr>
          <w:lang w:eastAsia="ja-JP"/>
        </w:rPr>
        <w:t>m</w:t>
      </w:r>
      <w:r w:rsidR="00406557">
        <w:rPr>
          <w:lang w:eastAsia="ja-JP"/>
        </w:rPr>
        <w:t>illion</w:t>
      </w:r>
      <w:r w:rsidR="00D557A1">
        <w:rPr>
          <w:lang w:eastAsia="ja-JP"/>
        </w:rPr>
        <w:t xml:space="preserve"> (GST exclusive)</w:t>
      </w:r>
      <w:r w:rsidR="00945DB8">
        <w:rPr>
          <w:lang w:eastAsia="ja-JP"/>
        </w:rPr>
        <w:t xml:space="preserve"> </w:t>
      </w:r>
      <w:r w:rsidR="00D557A1">
        <w:rPr>
          <w:lang w:eastAsia="ja-JP"/>
        </w:rPr>
        <w:t>funded under 3 competitive tranche rounds</w:t>
      </w:r>
      <w:r w:rsidR="00945DB8">
        <w:rPr>
          <w:lang w:eastAsia="ja-JP"/>
        </w:rPr>
        <w:t xml:space="preserve"> (</w:t>
      </w:r>
      <w:r w:rsidR="00945DB8">
        <w:rPr>
          <w:lang w:eastAsia="ja-JP"/>
        </w:rPr>
        <w:fldChar w:fldCharType="begin"/>
      </w:r>
      <w:r w:rsidR="00945DB8">
        <w:rPr>
          <w:lang w:eastAsia="ja-JP"/>
        </w:rPr>
        <w:instrText xml:space="preserve"> REF _Ref69376092 \h </w:instrText>
      </w:r>
      <w:r w:rsidR="00945DB8">
        <w:rPr>
          <w:lang w:eastAsia="ja-JP"/>
        </w:rPr>
      </w:r>
      <w:r w:rsidR="00945DB8">
        <w:rPr>
          <w:lang w:eastAsia="ja-JP"/>
        </w:rPr>
        <w:fldChar w:fldCharType="separate"/>
      </w:r>
      <w:r w:rsidR="00F90330">
        <w:t xml:space="preserve">Figure </w:t>
      </w:r>
      <w:r w:rsidR="00F90330">
        <w:rPr>
          <w:noProof/>
        </w:rPr>
        <w:t>2</w:t>
      </w:r>
      <w:r w:rsidR="00945DB8">
        <w:rPr>
          <w:lang w:eastAsia="ja-JP"/>
        </w:rPr>
        <w:fldChar w:fldCharType="end"/>
      </w:r>
      <w:r w:rsidR="00945DB8">
        <w:rPr>
          <w:lang w:eastAsia="ja-JP"/>
        </w:rPr>
        <w:t>)</w:t>
      </w:r>
      <w:r w:rsidR="00D557A1">
        <w:rPr>
          <w:lang w:eastAsia="ja-JP"/>
        </w:rPr>
        <w:t>.</w:t>
      </w:r>
    </w:p>
    <w:p w14:paraId="026DFDCB" w14:textId="5C7115C4" w:rsidR="006C66DD" w:rsidRDefault="006C66DD" w:rsidP="006C66DD">
      <w:pPr>
        <w:rPr>
          <w:lang w:eastAsia="ja-JP"/>
        </w:rPr>
      </w:pPr>
      <w:bookmarkStart w:id="41" w:name="_Hlk65167811"/>
      <w:r>
        <w:rPr>
          <w:lang w:eastAsia="ja-JP"/>
        </w:rPr>
        <w:t xml:space="preserve">The program also included </w:t>
      </w:r>
      <w:r w:rsidRPr="00D13F6E">
        <w:rPr>
          <w:lang w:eastAsia="ja-JP"/>
        </w:rPr>
        <w:t>23</w:t>
      </w:r>
      <w:r w:rsidR="00A270CD">
        <w:rPr>
          <w:lang w:eastAsia="ja-JP"/>
        </w:rPr>
        <w:t xml:space="preserve"> </w:t>
      </w:r>
      <w:r w:rsidRPr="00D13F6E">
        <w:rPr>
          <w:lang w:eastAsia="ja-JP"/>
        </w:rPr>
        <w:t>projects</w:t>
      </w:r>
      <w:r>
        <w:rPr>
          <w:lang w:eastAsia="ja-JP"/>
        </w:rPr>
        <w:t xml:space="preserve"> funded under non-competitive discretionary grants</w:t>
      </w:r>
      <w:bookmarkEnd w:id="41"/>
      <w:r>
        <w:rPr>
          <w:lang w:eastAsia="ja-JP"/>
        </w:rPr>
        <w:t>, totalling almost $11 million</w:t>
      </w:r>
      <w:r w:rsidR="00F90261">
        <w:rPr>
          <w:lang w:eastAsia="ja-JP"/>
        </w:rPr>
        <w:t xml:space="preserve"> (GST exclusive)</w:t>
      </w:r>
      <w:r>
        <w:rPr>
          <w:lang w:eastAsia="ja-JP"/>
        </w:rPr>
        <w:t>.</w:t>
      </w:r>
    </w:p>
    <w:p w14:paraId="50AE030D" w14:textId="77777777" w:rsidR="004D1001" w:rsidRDefault="009A19E4" w:rsidP="00650577">
      <w:r>
        <w:rPr>
          <w:lang w:eastAsia="ja-JP"/>
        </w:rPr>
        <w:t>The mix of grants and large-scale service provider projects ensured the program targeted specific local environmental outcomes</w:t>
      </w:r>
      <w:r w:rsidR="008B44E6">
        <w:rPr>
          <w:lang w:eastAsia="ja-JP"/>
        </w:rPr>
        <w:t>,</w:t>
      </w:r>
      <w:r>
        <w:rPr>
          <w:lang w:eastAsia="ja-JP"/>
        </w:rPr>
        <w:t xml:space="preserve"> as well as larger landscape priorities.</w:t>
      </w:r>
      <w:bookmarkStart w:id="42" w:name="_Toc62940971"/>
    </w:p>
    <w:p w14:paraId="3EB7ED4E" w14:textId="3AADFED5" w:rsidR="00894B34" w:rsidRDefault="004D1001" w:rsidP="00894B34">
      <w:pPr>
        <w:pStyle w:val="Caption"/>
      </w:pPr>
      <w:bookmarkStart w:id="43" w:name="_Ref69376057"/>
      <w:bookmarkStart w:id="44" w:name="_Toc84397080"/>
      <w:r>
        <w:lastRenderedPageBreak/>
        <w:t xml:space="preserve">Figure </w:t>
      </w:r>
      <w:r w:rsidR="007B674E">
        <w:fldChar w:fldCharType="begin"/>
      </w:r>
      <w:r w:rsidR="007B674E">
        <w:instrText xml:space="preserve"> SEQ Figure \* ARABIC </w:instrText>
      </w:r>
      <w:r w:rsidR="007B674E">
        <w:fldChar w:fldCharType="separate"/>
      </w:r>
      <w:r w:rsidR="00F90330">
        <w:rPr>
          <w:noProof/>
        </w:rPr>
        <w:t>1</w:t>
      </w:r>
      <w:r w:rsidR="007B674E">
        <w:rPr>
          <w:noProof/>
        </w:rPr>
        <w:fldChar w:fldCharType="end"/>
      </w:r>
      <w:bookmarkEnd w:id="43"/>
      <w:r>
        <w:t xml:space="preserve"> </w:t>
      </w:r>
      <w:r w:rsidRPr="001218B5">
        <w:t>Project numbers by delivery stream</w:t>
      </w:r>
      <w:bookmarkEnd w:id="44"/>
    </w:p>
    <w:p w14:paraId="3117A32D" w14:textId="795CEF9E" w:rsidR="00630DBF" w:rsidRDefault="00E23C2B" w:rsidP="00650577">
      <w:r>
        <w:rPr>
          <w:noProof/>
        </w:rPr>
        <w:drawing>
          <wp:inline distT="0" distB="0" distL="0" distR="0" wp14:anchorId="655E5D24" wp14:editId="352782AC">
            <wp:extent cx="5673600" cy="3196800"/>
            <wp:effectExtent l="0" t="0" r="3810" b="3810"/>
            <wp:docPr id="29" name="Picture 29" descr="Data in bar graph is discussed on the previou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ata in bar graph is discussed on the previous page."/>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673600" cy="3196800"/>
                    </a:xfrm>
                    <a:prstGeom prst="rect">
                      <a:avLst/>
                    </a:prstGeom>
                    <a:noFill/>
                    <a:ln>
                      <a:noFill/>
                    </a:ln>
                  </pic:spPr>
                </pic:pic>
              </a:graphicData>
            </a:graphic>
          </wp:inline>
        </w:drawing>
      </w:r>
    </w:p>
    <w:p w14:paraId="72DBC704" w14:textId="6306A43B" w:rsidR="003F68B1" w:rsidRDefault="004D1001" w:rsidP="003F68B1">
      <w:pPr>
        <w:pStyle w:val="Caption"/>
      </w:pPr>
      <w:bookmarkStart w:id="45" w:name="_Ref69376092"/>
      <w:bookmarkStart w:id="46" w:name="_Toc64581335"/>
      <w:bookmarkStart w:id="47" w:name="_Toc66179860"/>
      <w:bookmarkStart w:id="48" w:name="_Toc66183882"/>
      <w:bookmarkStart w:id="49" w:name="_Toc66884191"/>
      <w:bookmarkStart w:id="50" w:name="_Toc84397081"/>
      <w:bookmarkStart w:id="51" w:name="_Toc64581253"/>
      <w:r>
        <w:t xml:space="preserve">Figure </w:t>
      </w:r>
      <w:r w:rsidR="007B674E">
        <w:fldChar w:fldCharType="begin"/>
      </w:r>
      <w:r w:rsidR="007B674E">
        <w:instrText xml:space="preserve"> SEQ Figure \* ARABIC </w:instrText>
      </w:r>
      <w:r w:rsidR="007B674E">
        <w:fldChar w:fldCharType="separate"/>
      </w:r>
      <w:r w:rsidR="00F90330">
        <w:rPr>
          <w:noProof/>
        </w:rPr>
        <w:t>2</w:t>
      </w:r>
      <w:r w:rsidR="007B674E">
        <w:rPr>
          <w:noProof/>
        </w:rPr>
        <w:fldChar w:fldCharType="end"/>
      </w:r>
      <w:bookmarkEnd w:id="45"/>
      <w:r>
        <w:t xml:space="preserve"> </w:t>
      </w:r>
      <w:r w:rsidRPr="00DB6BEA">
        <w:t>Funding expensed by delivery stream</w:t>
      </w:r>
      <w:bookmarkEnd w:id="46"/>
      <w:bookmarkEnd w:id="47"/>
      <w:bookmarkEnd w:id="48"/>
      <w:bookmarkEnd w:id="49"/>
      <w:bookmarkEnd w:id="50"/>
    </w:p>
    <w:bookmarkEnd w:id="51"/>
    <w:p w14:paraId="746EE434" w14:textId="7D61846B" w:rsidR="004D1001" w:rsidRDefault="00E23C2B" w:rsidP="002A55E7">
      <w:pPr>
        <w:spacing w:after="0"/>
      </w:pPr>
      <w:r>
        <w:rPr>
          <w:noProof/>
        </w:rPr>
        <w:drawing>
          <wp:inline distT="0" distB="0" distL="0" distR="0" wp14:anchorId="383F339F" wp14:editId="6BAC3D24">
            <wp:extent cx="5673600" cy="3193200"/>
            <wp:effectExtent l="0" t="0" r="3810" b="7620"/>
            <wp:docPr id="28" name="Picture 28" descr="Data in bar graph is discussed on the previou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ata in bar graph is discussed on the previous page."/>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673600" cy="3193200"/>
                    </a:xfrm>
                    <a:prstGeom prst="rect">
                      <a:avLst/>
                    </a:prstGeom>
                    <a:noFill/>
                    <a:ln>
                      <a:noFill/>
                    </a:ln>
                  </pic:spPr>
                </pic:pic>
              </a:graphicData>
            </a:graphic>
          </wp:inline>
        </w:drawing>
      </w:r>
    </w:p>
    <w:p w14:paraId="5D35938D" w14:textId="77777777" w:rsidR="009A19E4" w:rsidRDefault="009A19E4" w:rsidP="00384B78">
      <w:pPr>
        <w:pStyle w:val="Heading3"/>
        <w:numPr>
          <w:ilvl w:val="0"/>
          <w:numId w:val="0"/>
        </w:numPr>
        <w:spacing w:before="200"/>
      </w:pPr>
      <w:bookmarkStart w:id="52" w:name="_Toc66179836"/>
      <w:bookmarkStart w:id="53" w:name="_Toc66183864"/>
      <w:bookmarkStart w:id="54" w:name="_Toc66884166"/>
      <w:bookmarkStart w:id="55" w:name="_Toc84326111"/>
      <w:bookmarkStart w:id="56" w:name="_Toc88118010"/>
      <w:r w:rsidRPr="009A19E4">
        <w:t xml:space="preserve">20 </w:t>
      </w:r>
      <w:proofErr w:type="gramStart"/>
      <w:r w:rsidRPr="009A19E4">
        <w:t>Million</w:t>
      </w:r>
      <w:proofErr w:type="gramEnd"/>
      <w:r w:rsidRPr="009A19E4">
        <w:t xml:space="preserve"> Trees Program review</w:t>
      </w:r>
      <w:bookmarkEnd w:id="42"/>
      <w:bookmarkEnd w:id="52"/>
      <w:bookmarkEnd w:id="53"/>
      <w:r w:rsidR="00523E3E">
        <w:t xml:space="preserve"> methodology</w:t>
      </w:r>
      <w:bookmarkEnd w:id="54"/>
      <w:bookmarkEnd w:id="55"/>
      <w:bookmarkEnd w:id="56"/>
    </w:p>
    <w:p w14:paraId="6B6A8161" w14:textId="46432D59" w:rsidR="004F6BC5" w:rsidRDefault="009A19E4" w:rsidP="004F6BC5">
      <w:r>
        <w:t>The 20</w:t>
      </w:r>
      <w:r w:rsidR="00D16A7B">
        <w:t xml:space="preserve"> </w:t>
      </w:r>
      <w:proofErr w:type="gramStart"/>
      <w:r>
        <w:t>Million</w:t>
      </w:r>
      <w:proofErr w:type="gramEnd"/>
      <w:r>
        <w:t xml:space="preserve"> Trees Program </w:t>
      </w:r>
      <w:r w:rsidR="00D25247">
        <w:t>r</w:t>
      </w:r>
      <w:r>
        <w:t xml:space="preserve">eview </w:t>
      </w:r>
      <w:r w:rsidR="00915831">
        <w:t>examines</w:t>
      </w:r>
      <w:r w:rsidR="00C178BD">
        <w:t xml:space="preserve"> the </w:t>
      </w:r>
      <w:r>
        <w:t>program achievements against its 4</w:t>
      </w:r>
      <w:r w:rsidR="00060B4B">
        <w:t> </w:t>
      </w:r>
      <w:r>
        <w:t>objectives, its efficiency and effectiveness</w:t>
      </w:r>
      <w:r w:rsidR="00435E08">
        <w:t xml:space="preserve"> </w:t>
      </w:r>
      <w:r>
        <w:t>and future directions.</w:t>
      </w:r>
      <w:r w:rsidR="00750F4F">
        <w:t xml:space="preserve"> </w:t>
      </w:r>
      <w:r>
        <w:t xml:space="preserve">The Program </w:t>
      </w:r>
      <w:r w:rsidR="00F0608F">
        <w:t>Delivery Branch</w:t>
      </w:r>
      <w:r w:rsidR="000400C9">
        <w:t>, within the department,</w:t>
      </w:r>
      <w:r>
        <w:t xml:space="preserve"> </w:t>
      </w:r>
      <w:r w:rsidR="008B44E6">
        <w:t>undertook the review</w:t>
      </w:r>
      <w:r>
        <w:t>.</w:t>
      </w:r>
      <w:r w:rsidR="004F6BC5" w:rsidRPr="004F6BC5">
        <w:t xml:space="preserve"> </w:t>
      </w:r>
      <w:r w:rsidR="008B44E6">
        <w:t>The Australian Government Department of Industry, Science, Energy and Resources supplied i</w:t>
      </w:r>
      <w:r w:rsidR="004F6BC5">
        <w:t xml:space="preserve">nformation regarding the </w:t>
      </w:r>
      <w:r w:rsidR="004F6BC5" w:rsidRPr="00DC32B3">
        <w:t xml:space="preserve">contribution </w:t>
      </w:r>
      <w:r w:rsidR="004F6BC5">
        <w:t>of the p</w:t>
      </w:r>
      <w:r w:rsidR="004F6BC5" w:rsidRPr="00DC32B3">
        <w:t>rogram to carbon abatement in Australia</w:t>
      </w:r>
      <w:r w:rsidR="004F6BC5">
        <w:t>.</w:t>
      </w:r>
    </w:p>
    <w:p w14:paraId="6FF25B6C" w14:textId="028CEF15" w:rsidR="004F6BC5" w:rsidRDefault="004F6BC5" w:rsidP="004F6BC5">
      <w:r>
        <w:lastRenderedPageBreak/>
        <w:t xml:space="preserve">This report uses information </w:t>
      </w:r>
      <w:r w:rsidR="00BB649B">
        <w:t xml:space="preserve">available </w:t>
      </w:r>
      <w:proofErr w:type="gramStart"/>
      <w:r w:rsidRPr="00AE5005">
        <w:t>at</w:t>
      </w:r>
      <w:proofErr w:type="gramEnd"/>
      <w:r w:rsidRPr="00AE5005">
        <w:t xml:space="preserve"> </w:t>
      </w:r>
      <w:r w:rsidR="00C505A5" w:rsidRPr="00AE5005">
        <w:t>30 June 2021</w:t>
      </w:r>
      <w:r w:rsidR="0081162E" w:rsidRPr="00AE5005">
        <w:t xml:space="preserve">. </w:t>
      </w:r>
      <w:r w:rsidR="00EF6849" w:rsidRPr="00EF6849">
        <w:t xml:space="preserve">At that time, 9 grant projects with contracts to deliver </w:t>
      </w:r>
      <w:r w:rsidR="00EF6849">
        <w:t>133,592</w:t>
      </w:r>
      <w:r w:rsidR="00EF6849" w:rsidRPr="00EF6849">
        <w:t xml:space="preserve"> trees were yet to submit final plant survival surveys and as such the results have not been included in this </w:t>
      </w:r>
      <w:r w:rsidR="00EF6849">
        <w:t>report</w:t>
      </w:r>
      <w:r w:rsidR="00EF6849" w:rsidRPr="00EF6849">
        <w:t>.</w:t>
      </w:r>
      <w:r w:rsidR="00EF6849">
        <w:t xml:space="preserve"> </w:t>
      </w:r>
      <w:r w:rsidRPr="00384B78">
        <w:t>This is important to note when examining the cost per tree information</w:t>
      </w:r>
      <w:r w:rsidR="00AE5005" w:rsidRPr="00384B78">
        <w:t>,</w:t>
      </w:r>
      <w:r w:rsidR="00ED3172" w:rsidRPr="00384B78">
        <w:t xml:space="preserve"> </w:t>
      </w:r>
      <w:r w:rsidR="00EF6849">
        <w:t>for</w:t>
      </w:r>
      <w:r w:rsidR="00EF6849" w:rsidRPr="00384B78">
        <w:t xml:space="preserve"> </w:t>
      </w:r>
      <w:r w:rsidR="00ED3172" w:rsidRPr="00384B78">
        <w:t>grant rounds 1, 2 and 3,</w:t>
      </w:r>
      <w:r w:rsidR="00AE5005" w:rsidRPr="00384B78">
        <w:t xml:space="preserve"> </w:t>
      </w:r>
      <w:r w:rsidR="000F27F7">
        <w:t xml:space="preserve">however, is unlikely to materially change </w:t>
      </w:r>
      <w:r w:rsidR="00AE5005" w:rsidRPr="00384B78">
        <w:t>the final figure</w:t>
      </w:r>
      <w:r w:rsidR="000F27F7">
        <w:t>s</w:t>
      </w:r>
      <w:r w:rsidR="00AE5005" w:rsidRPr="00384B78">
        <w:t>.</w:t>
      </w:r>
    </w:p>
    <w:p w14:paraId="3FAA41BC" w14:textId="3835176D" w:rsidR="009A19E4" w:rsidRDefault="009A19E4" w:rsidP="009A19E4">
      <w:r w:rsidRPr="00814043">
        <w:t>The review includes quantitative and qualitative data</w:t>
      </w:r>
      <w:r w:rsidR="00BB649B">
        <w:t>,</w:t>
      </w:r>
      <w:r w:rsidRPr="00814043">
        <w:t xml:space="preserve"> which </w:t>
      </w:r>
      <w:r w:rsidR="00B615E9" w:rsidRPr="00814043">
        <w:t>was</w:t>
      </w:r>
      <w:r w:rsidRPr="00814043">
        <w:t xml:space="preserve"> entered by </w:t>
      </w:r>
      <w:r w:rsidR="00BB649B">
        <w:t xml:space="preserve">the </w:t>
      </w:r>
      <w:r w:rsidRPr="00814043">
        <w:t>proponents into the department’s</w:t>
      </w:r>
      <w:r w:rsidR="00CE4FFF" w:rsidRPr="00814043">
        <w:t xml:space="preserve"> online</w:t>
      </w:r>
      <w:r w:rsidRPr="00814043">
        <w:t xml:space="preserve"> Monitoring Evaluation Reporting and Improvement Tool (MERIT). MERIT is designed to collect and store planning, </w:t>
      </w:r>
      <w:proofErr w:type="gramStart"/>
      <w:r w:rsidRPr="00814043">
        <w:t>monitoring</w:t>
      </w:r>
      <w:proofErr w:type="gramEnd"/>
      <w:r w:rsidRPr="00814043">
        <w:t xml:space="preserve"> and reporting data associated with </w:t>
      </w:r>
      <w:r w:rsidR="00170B4E">
        <w:t>natural resource management</w:t>
      </w:r>
      <w:r w:rsidR="00170B4E" w:rsidRPr="00814043">
        <w:t xml:space="preserve"> </w:t>
      </w:r>
      <w:r w:rsidRPr="00814043">
        <w:t>projects funded by the Australian Government.</w:t>
      </w:r>
      <w:r w:rsidR="00750F4F" w:rsidRPr="00814043">
        <w:t xml:space="preserve"> </w:t>
      </w:r>
      <w:r w:rsidR="00CD60A7" w:rsidRPr="00814043">
        <w:t>T</w:t>
      </w:r>
      <w:r w:rsidR="00750F4F" w:rsidRPr="00814043">
        <w:t>he</w:t>
      </w:r>
      <w:r w:rsidR="0081162E" w:rsidRPr="00814043">
        <w:t xml:space="preserve"> review data is reliant on </w:t>
      </w:r>
      <w:r w:rsidR="00750F4F" w:rsidRPr="00814043">
        <w:t xml:space="preserve">what has been entered into MERIT </w:t>
      </w:r>
      <w:r w:rsidR="0081162E" w:rsidRPr="00814043">
        <w:t xml:space="preserve">by proponents, </w:t>
      </w:r>
      <w:r w:rsidR="00750F4F" w:rsidRPr="00814043">
        <w:t xml:space="preserve">which </w:t>
      </w:r>
      <w:r w:rsidR="00642C20" w:rsidRPr="00814043">
        <w:t xml:space="preserve">may be </w:t>
      </w:r>
      <w:r w:rsidR="00750F4F" w:rsidRPr="00814043">
        <w:t>subject to human error and differing interpretation.</w:t>
      </w:r>
    </w:p>
    <w:p w14:paraId="01A89AC0" w14:textId="77777777" w:rsidR="00363184" w:rsidRDefault="00CE4FFF" w:rsidP="009A19E4">
      <w:r>
        <w:t xml:space="preserve">It is anticipated </w:t>
      </w:r>
      <w:r w:rsidR="009A19E4">
        <w:t xml:space="preserve">the long-term benefits of the program will continue to be seen for decades to come. This report focuses primarily on the program’s outcomes at an </w:t>
      </w:r>
      <w:r w:rsidR="004E2744">
        <w:t>‘</w:t>
      </w:r>
      <w:r w:rsidR="009A19E4">
        <w:t>output</w:t>
      </w:r>
      <w:r w:rsidR="004E2744">
        <w:t>’</w:t>
      </w:r>
      <w:r w:rsidR="009A19E4">
        <w:t xml:space="preserve"> level, for example, the number of trees planted and established on project sites, rather than the ongoing impact of those trees on the local environment.</w:t>
      </w:r>
    </w:p>
    <w:p w14:paraId="3C4555DF" w14:textId="77777777" w:rsidR="00371FFF" w:rsidRDefault="00371FFF" w:rsidP="00606A49">
      <w:pPr>
        <w:pStyle w:val="Heading2"/>
        <w:numPr>
          <w:ilvl w:val="0"/>
          <w:numId w:val="0"/>
        </w:numPr>
      </w:pPr>
      <w:bookmarkStart w:id="57" w:name="_Toc62940972"/>
      <w:bookmarkStart w:id="58" w:name="_Toc66179837"/>
      <w:bookmarkStart w:id="59" w:name="_Toc66183865"/>
      <w:bookmarkStart w:id="60" w:name="_Toc66884167"/>
      <w:bookmarkStart w:id="61" w:name="_Toc84326112"/>
      <w:bookmarkStart w:id="62" w:name="_Toc88118011"/>
      <w:r w:rsidRPr="00371FFF">
        <w:lastRenderedPageBreak/>
        <w:t>Program objectives</w:t>
      </w:r>
      <w:bookmarkEnd w:id="57"/>
      <w:bookmarkEnd w:id="58"/>
      <w:bookmarkEnd w:id="59"/>
      <w:bookmarkEnd w:id="60"/>
      <w:bookmarkEnd w:id="61"/>
      <w:bookmarkEnd w:id="62"/>
    </w:p>
    <w:p w14:paraId="4AFC269A" w14:textId="77777777" w:rsidR="00106E33" w:rsidRPr="00106E33" w:rsidRDefault="00606A49" w:rsidP="005A5060">
      <w:pPr>
        <w:pStyle w:val="Heading3"/>
        <w:numPr>
          <w:ilvl w:val="0"/>
          <w:numId w:val="0"/>
        </w:numPr>
        <w:ind w:left="964" w:hanging="964"/>
        <w:rPr>
          <w:lang w:eastAsia="ja-JP"/>
        </w:rPr>
      </w:pPr>
      <w:bookmarkStart w:id="63" w:name="_Toc62940973"/>
      <w:bookmarkStart w:id="64" w:name="_Toc66179838"/>
      <w:bookmarkStart w:id="65" w:name="_Toc66183866"/>
      <w:bookmarkStart w:id="66" w:name="_Toc66884168"/>
      <w:bookmarkStart w:id="67" w:name="_Toc84326113"/>
      <w:bookmarkStart w:id="68" w:name="_Toc88118012"/>
      <w:r w:rsidRPr="00606A49">
        <w:rPr>
          <w:lang w:eastAsia="ja-JP"/>
        </w:rPr>
        <w:t>Objective</w:t>
      </w:r>
      <w:r w:rsidR="005A5060">
        <w:rPr>
          <w:lang w:eastAsia="ja-JP"/>
        </w:rPr>
        <w:t xml:space="preserve"> 1:</w:t>
      </w:r>
      <w:r w:rsidRPr="00606A49">
        <w:rPr>
          <w:lang w:eastAsia="ja-JP"/>
        </w:rPr>
        <w:t xml:space="preserve"> 20 million trees by 2020</w:t>
      </w:r>
      <w:bookmarkEnd w:id="63"/>
      <w:bookmarkEnd w:id="64"/>
      <w:bookmarkEnd w:id="65"/>
      <w:bookmarkEnd w:id="66"/>
      <w:bookmarkEnd w:id="67"/>
      <w:bookmarkEnd w:id="68"/>
    </w:p>
    <w:p w14:paraId="4661B80A" w14:textId="77777777" w:rsidR="00606A49" w:rsidRDefault="000724AB" w:rsidP="00606A49">
      <w:pPr>
        <w:rPr>
          <w:lang w:eastAsia="ja-JP"/>
        </w:rPr>
      </w:pPr>
      <w:bookmarkStart w:id="69" w:name="_Hlk62941039"/>
      <w:r>
        <w:rPr>
          <w:rStyle w:val="Heading4Char"/>
          <w:rFonts w:eastAsiaTheme="minorHAnsi"/>
          <w:lang w:eastAsia="ja-JP"/>
        </w:rPr>
        <w:t>T</w:t>
      </w:r>
      <w:r w:rsidR="00606A49" w:rsidRPr="00606A49">
        <w:rPr>
          <w:rStyle w:val="Heading4Char"/>
          <w:rFonts w:eastAsiaTheme="minorHAnsi"/>
          <w:lang w:eastAsia="ja-JP"/>
        </w:rPr>
        <w:t>rees and associated understorey contracted to be established by 2</w:t>
      </w:r>
      <w:r w:rsidR="00606A49" w:rsidRPr="00032146">
        <w:rPr>
          <w:rStyle w:val="Heading4Char"/>
          <w:rFonts w:eastAsiaTheme="minorHAnsi"/>
        </w:rPr>
        <w:t>020</w:t>
      </w:r>
      <w:bookmarkEnd w:id="69"/>
    </w:p>
    <w:p w14:paraId="2DDE2629" w14:textId="0897084B" w:rsidR="00606A49" w:rsidRDefault="00606A49" w:rsidP="00606A49">
      <w:pPr>
        <w:pStyle w:val="Caption"/>
      </w:pPr>
      <w:bookmarkStart w:id="70" w:name="_Ref82531875"/>
      <w:bookmarkStart w:id="71" w:name="_Toc62942018"/>
      <w:bookmarkStart w:id="72" w:name="_Toc63612770"/>
      <w:bookmarkStart w:id="73" w:name="_Toc63785830"/>
      <w:bookmarkStart w:id="74" w:name="_Toc63869753"/>
      <w:bookmarkStart w:id="75" w:name="_Toc63869793"/>
      <w:bookmarkStart w:id="76" w:name="_Toc64294607"/>
      <w:bookmarkStart w:id="77" w:name="_Toc64581230"/>
      <w:bookmarkStart w:id="78" w:name="_Toc66180271"/>
      <w:bookmarkStart w:id="79" w:name="_Toc66185038"/>
      <w:bookmarkStart w:id="80" w:name="_Toc66185459"/>
      <w:bookmarkStart w:id="81" w:name="_Toc66884207"/>
      <w:bookmarkStart w:id="82" w:name="_Toc84326154"/>
      <w:bookmarkStart w:id="83" w:name="_Toc84327187"/>
      <w:bookmarkStart w:id="84" w:name="_Toc84397094"/>
      <w:bookmarkStart w:id="85" w:name="_Hlk64453755"/>
      <w:r w:rsidRPr="007B4FEE">
        <w:t xml:space="preserve">Table </w:t>
      </w:r>
      <w:r w:rsidR="00E864BE" w:rsidRPr="009D7DE0">
        <w:fldChar w:fldCharType="begin"/>
      </w:r>
      <w:r w:rsidR="00E864BE" w:rsidRPr="007B4FEE">
        <w:instrText xml:space="preserve"> SEQ Table \* ARABIC </w:instrText>
      </w:r>
      <w:r w:rsidR="00E864BE" w:rsidRPr="009D7DE0">
        <w:fldChar w:fldCharType="separate"/>
      </w:r>
      <w:r w:rsidR="00F90330">
        <w:rPr>
          <w:noProof/>
        </w:rPr>
        <w:t>2</w:t>
      </w:r>
      <w:r w:rsidR="00E864BE" w:rsidRPr="009D7DE0">
        <w:fldChar w:fldCharType="end"/>
      </w:r>
      <w:bookmarkEnd w:id="70"/>
      <w:r w:rsidRPr="007B4FEE">
        <w:t xml:space="preserve"> </w:t>
      </w:r>
      <w:r w:rsidR="00F0406C" w:rsidRPr="007B4FEE">
        <w:t>T</w:t>
      </w:r>
      <w:r w:rsidRPr="007B4FEE">
        <w:t>rees and associated understorey contracted</w:t>
      </w:r>
      <w:bookmarkEnd w:id="71"/>
      <w:bookmarkEnd w:id="72"/>
      <w:bookmarkEnd w:id="73"/>
      <w:bookmarkEnd w:id="74"/>
      <w:bookmarkEnd w:id="75"/>
      <w:bookmarkEnd w:id="76"/>
      <w:bookmarkEnd w:id="77"/>
      <w:bookmarkEnd w:id="78"/>
      <w:bookmarkEnd w:id="79"/>
      <w:bookmarkEnd w:id="80"/>
      <w:bookmarkEnd w:id="81"/>
      <w:bookmarkEnd w:id="82"/>
      <w:bookmarkEnd w:id="83"/>
      <w:bookmarkEnd w:id="84"/>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2"/>
        <w:gridCol w:w="1736"/>
        <w:gridCol w:w="2122"/>
      </w:tblGrid>
      <w:tr w:rsidR="00993842" w14:paraId="536358C4" w14:textId="77777777" w:rsidTr="0055567A">
        <w:trPr>
          <w:cantSplit/>
          <w:tblHeader/>
        </w:trPr>
        <w:tc>
          <w:tcPr>
            <w:tcW w:w="2873" w:type="pct"/>
            <w:tcBorders>
              <w:top w:val="single" w:sz="4" w:space="0" w:color="auto"/>
              <w:bottom w:val="single" w:sz="4" w:space="0" w:color="auto"/>
            </w:tcBorders>
          </w:tcPr>
          <w:p w14:paraId="3E6AB428" w14:textId="77777777" w:rsidR="00993842" w:rsidRDefault="003F68B1" w:rsidP="00993842">
            <w:pPr>
              <w:pStyle w:val="TableHeading"/>
              <w:rPr>
                <w:lang w:eastAsia="ja-JP"/>
              </w:rPr>
            </w:pPr>
            <w:bookmarkStart w:id="86" w:name="Title_2"/>
            <w:bookmarkStart w:id="87" w:name="_Hlk63510308"/>
            <w:bookmarkEnd w:id="86"/>
            <w:r>
              <w:t>Delivery</w:t>
            </w:r>
            <w:r w:rsidR="00993842" w:rsidRPr="00DF34C0">
              <w:t xml:space="preserve"> stream</w:t>
            </w:r>
          </w:p>
        </w:tc>
        <w:tc>
          <w:tcPr>
            <w:tcW w:w="957" w:type="pct"/>
            <w:tcBorders>
              <w:top w:val="single" w:sz="4" w:space="0" w:color="auto"/>
              <w:bottom w:val="single" w:sz="4" w:space="0" w:color="auto"/>
            </w:tcBorders>
          </w:tcPr>
          <w:p w14:paraId="1E8E4464" w14:textId="77777777" w:rsidR="00993842" w:rsidRDefault="00993842" w:rsidP="00557AE8">
            <w:pPr>
              <w:pStyle w:val="TableHeading"/>
              <w:jc w:val="right"/>
              <w:rPr>
                <w:lang w:eastAsia="ja-JP"/>
              </w:rPr>
            </w:pPr>
            <w:r>
              <w:t>Trees</w:t>
            </w:r>
          </w:p>
        </w:tc>
        <w:tc>
          <w:tcPr>
            <w:tcW w:w="1171" w:type="pct"/>
            <w:tcBorders>
              <w:top w:val="single" w:sz="4" w:space="0" w:color="auto"/>
              <w:bottom w:val="single" w:sz="4" w:space="0" w:color="auto"/>
            </w:tcBorders>
          </w:tcPr>
          <w:p w14:paraId="52E26C58" w14:textId="77777777" w:rsidR="00993842" w:rsidRDefault="00CD60A7" w:rsidP="00557AE8">
            <w:pPr>
              <w:pStyle w:val="TableHeading"/>
              <w:jc w:val="right"/>
              <w:rPr>
                <w:lang w:eastAsia="ja-JP"/>
              </w:rPr>
            </w:pPr>
            <w:r>
              <w:t>U</w:t>
            </w:r>
            <w:r w:rsidR="00993842">
              <w:t>nderstorey</w:t>
            </w:r>
          </w:p>
        </w:tc>
      </w:tr>
      <w:tr w:rsidR="009B5969" w:rsidRPr="00CD15F7" w14:paraId="3BCB6E0D" w14:textId="77777777" w:rsidTr="0055567A">
        <w:tc>
          <w:tcPr>
            <w:tcW w:w="2873" w:type="pct"/>
            <w:tcBorders>
              <w:top w:val="single" w:sz="4" w:space="0" w:color="auto"/>
              <w:bottom w:val="nil"/>
            </w:tcBorders>
          </w:tcPr>
          <w:p w14:paraId="25512727" w14:textId="77777777" w:rsidR="009B5969" w:rsidRDefault="009B5969" w:rsidP="00523E3E">
            <w:pPr>
              <w:pStyle w:val="TableText"/>
              <w:rPr>
                <w:lang w:eastAsia="ja-JP"/>
              </w:rPr>
            </w:pPr>
            <w:r>
              <w:rPr>
                <w:lang w:eastAsia="ja-JP"/>
              </w:rPr>
              <w:t xml:space="preserve">Stream 1: </w:t>
            </w:r>
            <w:r w:rsidR="000651B9">
              <w:rPr>
                <w:lang w:eastAsia="ja-JP"/>
              </w:rPr>
              <w:t>Competitive grants</w:t>
            </w:r>
          </w:p>
        </w:tc>
        <w:tc>
          <w:tcPr>
            <w:tcW w:w="957" w:type="pct"/>
            <w:tcBorders>
              <w:top w:val="single" w:sz="4" w:space="0" w:color="auto"/>
              <w:bottom w:val="single" w:sz="4" w:space="0" w:color="auto"/>
            </w:tcBorders>
          </w:tcPr>
          <w:p w14:paraId="3557D5BD" w14:textId="77777777" w:rsidR="009B5969" w:rsidRPr="00CD15F7" w:rsidRDefault="009B5969" w:rsidP="00523E3E">
            <w:pPr>
              <w:pStyle w:val="TableText"/>
              <w:jc w:val="right"/>
              <w:rPr>
                <w:lang w:val="en-GB" w:eastAsia="en-GB" w:bidi="en-GB"/>
              </w:rPr>
            </w:pPr>
            <w:r>
              <w:rPr>
                <w:lang w:val="en-GB" w:eastAsia="en-GB" w:bidi="en-GB"/>
              </w:rPr>
              <w:t>3,314,794</w:t>
            </w:r>
          </w:p>
        </w:tc>
        <w:tc>
          <w:tcPr>
            <w:tcW w:w="1171" w:type="pct"/>
            <w:tcBorders>
              <w:top w:val="single" w:sz="4" w:space="0" w:color="auto"/>
              <w:bottom w:val="single" w:sz="4" w:space="0" w:color="auto"/>
            </w:tcBorders>
          </w:tcPr>
          <w:p w14:paraId="05AF93F2" w14:textId="77777777" w:rsidR="009B5969" w:rsidRPr="00CD15F7" w:rsidRDefault="009B5969" w:rsidP="00523E3E">
            <w:pPr>
              <w:pStyle w:val="TableText"/>
              <w:jc w:val="right"/>
              <w:rPr>
                <w:lang w:val="en-GB" w:eastAsia="en-GB" w:bidi="en-GB"/>
              </w:rPr>
            </w:pPr>
            <w:r>
              <w:rPr>
                <w:lang w:val="en-GB" w:eastAsia="en-GB" w:bidi="en-GB"/>
              </w:rPr>
              <w:t>1,441,376</w:t>
            </w:r>
          </w:p>
        </w:tc>
      </w:tr>
      <w:tr w:rsidR="00993842" w14:paraId="0C266E76" w14:textId="77777777" w:rsidTr="0055567A">
        <w:tc>
          <w:tcPr>
            <w:tcW w:w="2873" w:type="pct"/>
            <w:tcBorders>
              <w:top w:val="single" w:sz="4" w:space="0" w:color="auto"/>
              <w:bottom w:val="nil"/>
            </w:tcBorders>
          </w:tcPr>
          <w:p w14:paraId="0649B8FA" w14:textId="77777777" w:rsidR="00993842" w:rsidRDefault="00993842" w:rsidP="00993842">
            <w:pPr>
              <w:pStyle w:val="TableText"/>
              <w:rPr>
                <w:lang w:eastAsia="ja-JP"/>
              </w:rPr>
            </w:pPr>
            <w:r w:rsidRPr="00CD15F7">
              <w:rPr>
                <w:lang w:val="en-GB" w:eastAsia="en-GB" w:bidi="en-GB"/>
              </w:rPr>
              <w:t xml:space="preserve">Stream </w:t>
            </w:r>
            <w:r w:rsidR="009B5969">
              <w:rPr>
                <w:lang w:val="en-GB" w:eastAsia="en-GB" w:bidi="en-GB"/>
              </w:rPr>
              <w:t>2</w:t>
            </w:r>
            <w:r>
              <w:rPr>
                <w:lang w:val="en-GB" w:eastAsia="en-GB" w:bidi="en-GB"/>
              </w:rPr>
              <w:t xml:space="preserve">: </w:t>
            </w:r>
            <w:r w:rsidR="007B4FEE">
              <w:rPr>
                <w:lang w:eastAsia="ja-JP"/>
              </w:rPr>
              <w:t>Procurement</w:t>
            </w:r>
            <w:r w:rsidR="007F0FC3">
              <w:rPr>
                <w:lang w:eastAsia="ja-JP"/>
              </w:rPr>
              <w:t xml:space="preserve"> (</w:t>
            </w:r>
            <w:r w:rsidR="00075F0B">
              <w:rPr>
                <w:lang w:eastAsia="ja-JP"/>
              </w:rPr>
              <w:t>s</w:t>
            </w:r>
            <w:r w:rsidR="007F0FC3">
              <w:rPr>
                <w:lang w:eastAsia="ja-JP"/>
              </w:rPr>
              <w:t xml:space="preserve">ervice </w:t>
            </w:r>
            <w:r w:rsidR="000B6D88">
              <w:rPr>
                <w:lang w:eastAsia="ja-JP"/>
              </w:rPr>
              <w:t>p</w:t>
            </w:r>
            <w:r w:rsidR="007F0FC3">
              <w:rPr>
                <w:lang w:eastAsia="ja-JP"/>
              </w:rPr>
              <w:t>roviders)</w:t>
            </w:r>
          </w:p>
        </w:tc>
        <w:tc>
          <w:tcPr>
            <w:tcW w:w="957" w:type="pct"/>
            <w:tcBorders>
              <w:top w:val="single" w:sz="4" w:space="0" w:color="auto"/>
              <w:bottom w:val="nil"/>
            </w:tcBorders>
          </w:tcPr>
          <w:p w14:paraId="5549F089" w14:textId="77777777" w:rsidR="00993842" w:rsidRDefault="007B4FEE" w:rsidP="00672E27">
            <w:pPr>
              <w:pStyle w:val="TableText"/>
              <w:jc w:val="right"/>
              <w:rPr>
                <w:lang w:eastAsia="ja-JP"/>
              </w:rPr>
            </w:pPr>
            <w:r>
              <w:rPr>
                <w:lang w:eastAsia="ja-JP"/>
              </w:rPr>
              <w:t>14,459,414</w:t>
            </w:r>
          </w:p>
        </w:tc>
        <w:tc>
          <w:tcPr>
            <w:tcW w:w="1171" w:type="pct"/>
            <w:tcBorders>
              <w:top w:val="single" w:sz="4" w:space="0" w:color="auto"/>
              <w:bottom w:val="nil"/>
            </w:tcBorders>
          </w:tcPr>
          <w:p w14:paraId="109DADEF" w14:textId="77777777" w:rsidR="00993842" w:rsidRDefault="003674C8" w:rsidP="00672E27">
            <w:pPr>
              <w:pStyle w:val="TableText"/>
              <w:jc w:val="right"/>
              <w:rPr>
                <w:lang w:eastAsia="ja-JP"/>
              </w:rPr>
            </w:pPr>
            <w:r>
              <w:rPr>
                <w:lang w:eastAsia="ja-JP"/>
              </w:rPr>
              <w:t>–</w:t>
            </w:r>
          </w:p>
        </w:tc>
      </w:tr>
      <w:tr w:rsidR="00993842" w:rsidRPr="00CD15F7" w14:paraId="71311D22" w14:textId="77777777" w:rsidTr="0055567A">
        <w:tc>
          <w:tcPr>
            <w:tcW w:w="2873" w:type="pct"/>
            <w:tcBorders>
              <w:top w:val="single" w:sz="4" w:space="0" w:color="auto"/>
              <w:bottom w:val="single" w:sz="4" w:space="0" w:color="auto"/>
            </w:tcBorders>
          </w:tcPr>
          <w:p w14:paraId="39686708" w14:textId="0AAA6EBF" w:rsidR="00993842" w:rsidRPr="00A1056E" w:rsidRDefault="00993842" w:rsidP="00993842">
            <w:pPr>
              <w:pStyle w:val="TableText"/>
              <w:rPr>
                <w:lang w:val="en-GB" w:eastAsia="en-GB" w:bidi="en-GB"/>
              </w:rPr>
            </w:pPr>
            <w:r w:rsidRPr="00CD15F7">
              <w:rPr>
                <w:lang w:val="en-GB" w:eastAsia="en-GB" w:bidi="en-GB"/>
              </w:rPr>
              <w:t xml:space="preserve">Stream </w:t>
            </w:r>
            <w:r>
              <w:rPr>
                <w:lang w:val="en-GB" w:eastAsia="en-GB" w:bidi="en-GB"/>
              </w:rPr>
              <w:t xml:space="preserve">3: </w:t>
            </w:r>
            <w:r w:rsidRPr="00CD15F7">
              <w:rPr>
                <w:lang w:val="en-GB" w:eastAsia="en-GB" w:bidi="en-GB"/>
              </w:rPr>
              <w:t xml:space="preserve">Non-competitive </w:t>
            </w:r>
            <w:r>
              <w:rPr>
                <w:lang w:val="en-GB" w:eastAsia="en-GB" w:bidi="en-GB"/>
              </w:rPr>
              <w:t>d</w:t>
            </w:r>
            <w:r w:rsidRPr="00CD15F7">
              <w:rPr>
                <w:w w:val="105"/>
                <w:lang w:val="en-GB" w:eastAsia="en-GB" w:bidi="en-GB"/>
              </w:rPr>
              <w:t>iscretionary</w:t>
            </w:r>
            <w:r>
              <w:rPr>
                <w:w w:val="105"/>
                <w:lang w:val="en-GB" w:eastAsia="en-GB" w:bidi="en-GB"/>
              </w:rPr>
              <w:t xml:space="preserve"> g</w:t>
            </w:r>
            <w:r w:rsidRPr="00CD15F7">
              <w:rPr>
                <w:w w:val="105"/>
                <w:lang w:val="en-GB" w:eastAsia="en-GB" w:bidi="en-GB"/>
              </w:rPr>
              <w:t>rants</w:t>
            </w:r>
          </w:p>
        </w:tc>
        <w:tc>
          <w:tcPr>
            <w:tcW w:w="957" w:type="pct"/>
            <w:tcBorders>
              <w:top w:val="single" w:sz="4" w:space="0" w:color="auto"/>
              <w:bottom w:val="single" w:sz="4" w:space="0" w:color="auto"/>
            </w:tcBorders>
          </w:tcPr>
          <w:p w14:paraId="7545604A" w14:textId="77777777" w:rsidR="00993842" w:rsidRPr="00CD15F7" w:rsidRDefault="00524C97" w:rsidP="00672E27">
            <w:pPr>
              <w:pStyle w:val="TableText"/>
              <w:jc w:val="right"/>
              <w:rPr>
                <w:lang w:val="en-GB" w:eastAsia="en-GB" w:bidi="en-GB"/>
              </w:rPr>
            </w:pPr>
            <w:r>
              <w:rPr>
                <w:lang w:val="en-GB" w:eastAsia="en-GB" w:bidi="en-GB"/>
              </w:rPr>
              <w:t>2,025,511</w:t>
            </w:r>
          </w:p>
        </w:tc>
        <w:tc>
          <w:tcPr>
            <w:tcW w:w="1171" w:type="pct"/>
            <w:tcBorders>
              <w:top w:val="single" w:sz="4" w:space="0" w:color="auto"/>
              <w:bottom w:val="single" w:sz="4" w:space="0" w:color="auto"/>
            </w:tcBorders>
          </w:tcPr>
          <w:p w14:paraId="018BF48B" w14:textId="77777777" w:rsidR="00993842" w:rsidRPr="00CD15F7" w:rsidRDefault="00524C97" w:rsidP="00672E27">
            <w:pPr>
              <w:pStyle w:val="TableText"/>
              <w:jc w:val="right"/>
              <w:rPr>
                <w:lang w:val="en-GB" w:eastAsia="en-GB" w:bidi="en-GB"/>
              </w:rPr>
            </w:pPr>
            <w:r>
              <w:rPr>
                <w:lang w:val="en-GB" w:eastAsia="en-GB" w:bidi="en-GB"/>
              </w:rPr>
              <w:t>47,140</w:t>
            </w:r>
          </w:p>
        </w:tc>
      </w:tr>
      <w:tr w:rsidR="00524C97" w:rsidRPr="00CD15F7" w14:paraId="5BBF8415" w14:textId="77777777" w:rsidTr="0055567A">
        <w:tc>
          <w:tcPr>
            <w:tcW w:w="2873" w:type="pct"/>
            <w:tcBorders>
              <w:top w:val="single" w:sz="4" w:space="0" w:color="auto"/>
              <w:bottom w:val="single" w:sz="4" w:space="0" w:color="auto"/>
            </w:tcBorders>
          </w:tcPr>
          <w:p w14:paraId="04379ABE" w14:textId="77777777" w:rsidR="00524C97" w:rsidRPr="00524C97" w:rsidRDefault="00524C97" w:rsidP="00993842">
            <w:pPr>
              <w:pStyle w:val="TableText"/>
              <w:rPr>
                <w:rStyle w:val="Strong"/>
              </w:rPr>
            </w:pPr>
            <w:r w:rsidRPr="00524C97">
              <w:rPr>
                <w:rStyle w:val="Strong"/>
              </w:rPr>
              <w:t>Total</w:t>
            </w:r>
          </w:p>
        </w:tc>
        <w:tc>
          <w:tcPr>
            <w:tcW w:w="957" w:type="pct"/>
            <w:tcBorders>
              <w:top w:val="single" w:sz="4" w:space="0" w:color="auto"/>
              <w:bottom w:val="single" w:sz="4" w:space="0" w:color="auto"/>
            </w:tcBorders>
          </w:tcPr>
          <w:p w14:paraId="64380D90" w14:textId="77777777" w:rsidR="00524C97" w:rsidRDefault="00893379" w:rsidP="00672E27">
            <w:pPr>
              <w:pStyle w:val="TableText"/>
              <w:jc w:val="right"/>
              <w:rPr>
                <w:lang w:val="en-GB" w:eastAsia="en-GB" w:bidi="en-GB"/>
              </w:rPr>
            </w:pPr>
            <w:r>
              <w:rPr>
                <w:lang w:val="en-GB" w:eastAsia="en-GB" w:bidi="en-GB"/>
              </w:rPr>
              <w:t>19,799,719</w:t>
            </w:r>
          </w:p>
        </w:tc>
        <w:tc>
          <w:tcPr>
            <w:tcW w:w="1171" w:type="pct"/>
            <w:tcBorders>
              <w:top w:val="single" w:sz="4" w:space="0" w:color="auto"/>
              <w:bottom w:val="single" w:sz="4" w:space="0" w:color="auto"/>
            </w:tcBorders>
          </w:tcPr>
          <w:p w14:paraId="556D4366" w14:textId="77777777" w:rsidR="00524C97" w:rsidRDefault="00893379" w:rsidP="00672E27">
            <w:pPr>
              <w:pStyle w:val="TableText"/>
              <w:jc w:val="right"/>
              <w:rPr>
                <w:lang w:val="en-GB" w:eastAsia="en-GB" w:bidi="en-GB"/>
              </w:rPr>
            </w:pPr>
            <w:r>
              <w:rPr>
                <w:lang w:val="en-GB" w:eastAsia="en-GB" w:bidi="en-GB"/>
              </w:rPr>
              <w:t>1,488,516</w:t>
            </w:r>
          </w:p>
        </w:tc>
      </w:tr>
    </w:tbl>
    <w:bookmarkEnd w:id="85"/>
    <w:bookmarkEnd w:id="87"/>
    <w:p w14:paraId="5D3B0646" w14:textId="3EA34B2B" w:rsidR="00606A49" w:rsidRDefault="00606A49" w:rsidP="00CB392F">
      <w:pPr>
        <w:spacing w:before="120"/>
        <w:rPr>
          <w:lang w:eastAsia="ja-JP"/>
        </w:rPr>
      </w:pPr>
      <w:r>
        <w:rPr>
          <w:lang w:eastAsia="ja-JP"/>
        </w:rPr>
        <w:t xml:space="preserve">The Australian Government contracted proponents to establish </w:t>
      </w:r>
      <w:r w:rsidR="00893379">
        <w:rPr>
          <w:lang w:eastAsia="ja-JP"/>
        </w:rPr>
        <w:t>almost 19.8</w:t>
      </w:r>
      <w:r w:rsidR="009D085B">
        <w:rPr>
          <w:lang w:eastAsia="ja-JP"/>
        </w:rPr>
        <w:t xml:space="preserve"> </w:t>
      </w:r>
      <w:r>
        <w:rPr>
          <w:lang w:eastAsia="ja-JP"/>
        </w:rPr>
        <w:t xml:space="preserve">million trees and </w:t>
      </w:r>
      <w:r w:rsidR="00893379">
        <w:rPr>
          <w:lang w:eastAsia="ja-JP"/>
        </w:rPr>
        <w:t>almost 1.49</w:t>
      </w:r>
      <w:r w:rsidR="009D085B">
        <w:rPr>
          <w:lang w:eastAsia="ja-JP"/>
        </w:rPr>
        <w:t xml:space="preserve"> </w:t>
      </w:r>
      <w:r w:rsidR="00893379">
        <w:rPr>
          <w:lang w:eastAsia="ja-JP"/>
        </w:rPr>
        <w:t>million</w:t>
      </w:r>
      <w:r>
        <w:rPr>
          <w:lang w:eastAsia="ja-JP"/>
        </w:rPr>
        <w:t xml:space="preserve"> understorey</w:t>
      </w:r>
      <w:r w:rsidR="004E2744">
        <w:rPr>
          <w:lang w:eastAsia="ja-JP"/>
        </w:rPr>
        <w:t xml:space="preserve"> plants</w:t>
      </w:r>
      <w:r w:rsidR="00C365A3">
        <w:rPr>
          <w:lang w:eastAsia="ja-JP"/>
        </w:rPr>
        <w:t xml:space="preserve"> (see </w:t>
      </w:r>
      <w:r w:rsidR="00A378EC">
        <w:rPr>
          <w:lang w:eastAsia="ja-JP"/>
        </w:rPr>
        <w:fldChar w:fldCharType="begin"/>
      </w:r>
      <w:r w:rsidR="00A378EC">
        <w:rPr>
          <w:lang w:eastAsia="ja-JP"/>
        </w:rPr>
        <w:instrText xml:space="preserve"> REF _Ref82531875 \h </w:instrText>
      </w:r>
      <w:r w:rsidR="00A378EC">
        <w:rPr>
          <w:lang w:eastAsia="ja-JP"/>
        </w:rPr>
      </w:r>
      <w:r w:rsidR="00A378EC">
        <w:rPr>
          <w:lang w:eastAsia="ja-JP"/>
        </w:rPr>
        <w:fldChar w:fldCharType="separate"/>
      </w:r>
      <w:r w:rsidR="00F90330" w:rsidRPr="007B4FEE">
        <w:t xml:space="preserve">Table </w:t>
      </w:r>
      <w:r w:rsidR="00F90330">
        <w:rPr>
          <w:noProof/>
        </w:rPr>
        <w:t>2</w:t>
      </w:r>
      <w:r w:rsidR="00A378EC">
        <w:rPr>
          <w:lang w:eastAsia="ja-JP"/>
        </w:rPr>
        <w:fldChar w:fldCharType="end"/>
      </w:r>
      <w:r w:rsidR="00C365A3">
        <w:rPr>
          <w:lang w:eastAsia="ja-JP"/>
        </w:rPr>
        <w:t>)</w:t>
      </w:r>
      <w:r>
        <w:rPr>
          <w:lang w:eastAsia="ja-JP"/>
        </w:rPr>
        <w:t xml:space="preserve">. An established tree is defined as growing to a height of </w:t>
      </w:r>
      <w:r w:rsidR="003C4885">
        <w:rPr>
          <w:lang w:eastAsia="ja-JP"/>
        </w:rPr>
        <w:t>2</w:t>
      </w:r>
      <w:r w:rsidR="00060B4B">
        <w:rPr>
          <w:lang w:eastAsia="ja-JP"/>
        </w:rPr>
        <w:t> </w:t>
      </w:r>
      <w:r w:rsidR="003C4885">
        <w:rPr>
          <w:lang w:eastAsia="ja-JP"/>
        </w:rPr>
        <w:t>m</w:t>
      </w:r>
      <w:r>
        <w:rPr>
          <w:lang w:eastAsia="ja-JP"/>
        </w:rPr>
        <w:t xml:space="preserve"> or more when mature and understorey less than </w:t>
      </w:r>
      <w:r w:rsidR="003C4885">
        <w:rPr>
          <w:lang w:eastAsia="ja-JP"/>
        </w:rPr>
        <w:t>2</w:t>
      </w:r>
      <w:r w:rsidR="009D085B">
        <w:rPr>
          <w:lang w:eastAsia="ja-JP"/>
        </w:rPr>
        <w:t xml:space="preserve"> </w:t>
      </w:r>
      <w:r w:rsidR="003C4885">
        <w:rPr>
          <w:lang w:eastAsia="ja-JP"/>
        </w:rPr>
        <w:t>m</w:t>
      </w:r>
      <w:r>
        <w:rPr>
          <w:lang w:eastAsia="ja-JP"/>
        </w:rPr>
        <w:t xml:space="preserve"> in height when mature.</w:t>
      </w:r>
    </w:p>
    <w:p w14:paraId="3C6C93CE" w14:textId="438EF171" w:rsidR="00606A49" w:rsidRDefault="00606A49" w:rsidP="00606A49">
      <w:pPr>
        <w:rPr>
          <w:lang w:eastAsia="ja-JP"/>
        </w:rPr>
      </w:pPr>
      <w:r>
        <w:rPr>
          <w:lang w:eastAsia="ja-JP"/>
        </w:rPr>
        <w:t>Proponents were contracted to report on the number of</w:t>
      </w:r>
      <w:sdt>
        <w:sdtPr>
          <w:rPr>
            <w:lang w:eastAsia="ja-JP"/>
          </w:rPr>
          <w:id w:val="-161859654"/>
          <w:docPartObj>
            <w:docPartGallery w:val="Watermarks"/>
          </w:docPartObj>
        </w:sdtPr>
        <w:sdtEndPr/>
        <w:sdtContent/>
      </w:sdt>
      <w:r>
        <w:rPr>
          <w:lang w:eastAsia="ja-JP"/>
        </w:rPr>
        <w:t xml:space="preserve"> trees and understorey they planted and </w:t>
      </w:r>
      <w:r w:rsidR="00893379">
        <w:rPr>
          <w:lang w:eastAsia="ja-JP"/>
        </w:rPr>
        <w:t xml:space="preserve">direct </w:t>
      </w:r>
      <w:r>
        <w:rPr>
          <w:lang w:eastAsia="ja-JP"/>
        </w:rPr>
        <w:t>seeded, the number surviving and the survival rate. For example, a project may have planted 10,000</w:t>
      </w:r>
      <w:r w:rsidR="009D085B">
        <w:rPr>
          <w:lang w:eastAsia="ja-JP"/>
        </w:rPr>
        <w:t xml:space="preserve"> </w:t>
      </w:r>
      <w:r>
        <w:rPr>
          <w:lang w:eastAsia="ja-JP"/>
        </w:rPr>
        <w:t>tube stock, had 8,000</w:t>
      </w:r>
      <w:r w:rsidR="009D085B">
        <w:rPr>
          <w:lang w:eastAsia="ja-JP"/>
        </w:rPr>
        <w:t xml:space="preserve"> </w:t>
      </w:r>
      <w:r>
        <w:rPr>
          <w:lang w:eastAsia="ja-JP"/>
        </w:rPr>
        <w:t>survive and had an 80% survival rate</w:t>
      </w:r>
      <w:r w:rsidR="00F02AD6">
        <w:rPr>
          <w:lang w:eastAsia="ja-JP"/>
        </w:rPr>
        <w:t>;</w:t>
      </w:r>
      <w:r w:rsidR="00563A80">
        <w:rPr>
          <w:lang w:eastAsia="ja-JP"/>
        </w:rPr>
        <w:t xml:space="preserve"> or </w:t>
      </w:r>
      <w:r w:rsidR="00563A80" w:rsidRPr="00563A80">
        <w:rPr>
          <w:lang w:eastAsia="ja-JP"/>
        </w:rPr>
        <w:t xml:space="preserve">a project may have direct seeded aiming for </w:t>
      </w:r>
      <w:r w:rsidR="006366CB">
        <w:rPr>
          <w:lang w:eastAsia="ja-JP"/>
        </w:rPr>
        <w:t>10</w:t>
      </w:r>
      <w:r w:rsidR="00563A80" w:rsidRPr="00563A80">
        <w:rPr>
          <w:lang w:eastAsia="ja-JP"/>
        </w:rPr>
        <w:t xml:space="preserve">,000 trees but produced </w:t>
      </w:r>
      <w:r w:rsidR="006366CB">
        <w:rPr>
          <w:lang w:eastAsia="ja-JP"/>
        </w:rPr>
        <w:t>12</w:t>
      </w:r>
      <w:r w:rsidR="00563A80" w:rsidRPr="00563A80">
        <w:rPr>
          <w:lang w:eastAsia="ja-JP"/>
        </w:rPr>
        <w:t xml:space="preserve">,000 trees and so had a </w:t>
      </w:r>
      <w:proofErr w:type="gramStart"/>
      <w:r w:rsidR="00563A80" w:rsidRPr="00563A80">
        <w:rPr>
          <w:lang w:eastAsia="ja-JP"/>
        </w:rPr>
        <w:t>higher than expected</w:t>
      </w:r>
      <w:proofErr w:type="gramEnd"/>
      <w:r w:rsidR="00563A80" w:rsidRPr="00563A80">
        <w:rPr>
          <w:lang w:eastAsia="ja-JP"/>
        </w:rPr>
        <w:t xml:space="preserve"> survival rate of 1</w:t>
      </w:r>
      <w:r w:rsidR="006366CB">
        <w:rPr>
          <w:lang w:eastAsia="ja-JP"/>
        </w:rPr>
        <w:t>20</w:t>
      </w:r>
      <w:r w:rsidR="00563A80" w:rsidRPr="00563A80">
        <w:rPr>
          <w:lang w:eastAsia="ja-JP"/>
        </w:rPr>
        <w:t>%.</w:t>
      </w:r>
    </w:p>
    <w:p w14:paraId="2C6F20A7" w14:textId="77777777" w:rsidR="00D3663E" w:rsidRDefault="00606A49" w:rsidP="00606A49">
      <w:pPr>
        <w:rPr>
          <w:lang w:eastAsia="ja-JP"/>
        </w:rPr>
      </w:pPr>
      <w:r>
        <w:rPr>
          <w:lang w:eastAsia="ja-JP"/>
        </w:rPr>
        <w:t>By the end of the project, proponents must have established the contracted number of trees. This meant if lower than expected germination rates or survival of planted species occurred, proponents needed to replant the necessary number within that habitat to ensure target survival numbers were met.</w:t>
      </w:r>
      <w:r w:rsidR="00EC5624">
        <w:rPr>
          <w:lang w:eastAsia="ja-JP"/>
        </w:rPr>
        <w:t xml:space="preserve"> This was called ‘make-good </w:t>
      </w:r>
      <w:proofErr w:type="gramStart"/>
      <w:r w:rsidR="00EC5624">
        <w:rPr>
          <w:lang w:eastAsia="ja-JP"/>
        </w:rPr>
        <w:t>provisions’</w:t>
      </w:r>
      <w:proofErr w:type="gramEnd"/>
      <w:r w:rsidR="00EC5624">
        <w:rPr>
          <w:lang w:eastAsia="ja-JP"/>
        </w:rPr>
        <w:t>.</w:t>
      </w:r>
      <w:r w:rsidR="00BF048E">
        <w:rPr>
          <w:lang w:eastAsia="ja-JP"/>
        </w:rPr>
        <w:t xml:space="preserve"> Sometimes however, replanting was not possible </w:t>
      </w:r>
      <w:r w:rsidR="00EC7350">
        <w:rPr>
          <w:lang w:eastAsia="ja-JP"/>
        </w:rPr>
        <w:t xml:space="preserve">due </w:t>
      </w:r>
      <w:r w:rsidR="00BF048E">
        <w:rPr>
          <w:lang w:eastAsia="ja-JP"/>
        </w:rPr>
        <w:t>to a range of environment</w:t>
      </w:r>
      <w:r w:rsidR="00C93375">
        <w:rPr>
          <w:lang w:eastAsia="ja-JP"/>
        </w:rPr>
        <w:t>al</w:t>
      </w:r>
      <w:r w:rsidR="00BF048E">
        <w:rPr>
          <w:lang w:eastAsia="ja-JP"/>
        </w:rPr>
        <w:t xml:space="preserve"> factors</w:t>
      </w:r>
      <w:r w:rsidR="00CF14E1">
        <w:rPr>
          <w:lang w:eastAsia="ja-JP"/>
        </w:rPr>
        <w:t xml:space="preserve"> and alternative planting sites were found, or in some isolated cases the project did not fully deliver the contracted number of trees.</w:t>
      </w:r>
    </w:p>
    <w:p w14:paraId="3E445FD7" w14:textId="77777777" w:rsidR="00F84299" w:rsidRDefault="000724AB" w:rsidP="00F84299">
      <w:pPr>
        <w:pStyle w:val="Heading4"/>
        <w:numPr>
          <w:ilvl w:val="0"/>
          <w:numId w:val="0"/>
        </w:numPr>
        <w:ind w:left="964" w:hanging="964"/>
        <w:rPr>
          <w:lang w:eastAsia="ja-JP"/>
        </w:rPr>
      </w:pPr>
      <w:r>
        <w:rPr>
          <w:lang w:eastAsia="ja-JP"/>
        </w:rPr>
        <w:t>T</w:t>
      </w:r>
      <w:r w:rsidR="00F84299" w:rsidRPr="00F84299">
        <w:rPr>
          <w:lang w:eastAsia="ja-JP"/>
        </w:rPr>
        <w:t>rees and associated understorey planted</w:t>
      </w:r>
    </w:p>
    <w:p w14:paraId="601D8548" w14:textId="19F0BF3D" w:rsidR="00F84299" w:rsidRDefault="00F84299" w:rsidP="00F84299">
      <w:pPr>
        <w:rPr>
          <w:lang w:eastAsia="ja-JP"/>
        </w:rPr>
      </w:pPr>
      <w:r w:rsidRPr="00F84299">
        <w:rPr>
          <w:lang w:eastAsia="ja-JP"/>
        </w:rPr>
        <w:t>Trees and understorey were planted using tube stock and direct seeding methods.</w:t>
      </w:r>
      <w:r>
        <w:rPr>
          <w:lang w:eastAsia="ja-JP"/>
        </w:rPr>
        <w:t xml:space="preserve"> </w:t>
      </w:r>
      <w:r w:rsidRPr="00F84299">
        <w:rPr>
          <w:lang w:eastAsia="ja-JP"/>
        </w:rPr>
        <w:t xml:space="preserve">Tube stock is the term </w:t>
      </w:r>
      <w:r w:rsidR="00D36883">
        <w:rPr>
          <w:lang w:eastAsia="ja-JP"/>
        </w:rPr>
        <w:t xml:space="preserve">used </w:t>
      </w:r>
      <w:r w:rsidRPr="00F84299">
        <w:rPr>
          <w:lang w:eastAsia="ja-JP"/>
        </w:rPr>
        <w:t xml:space="preserve">for young plants </w:t>
      </w:r>
      <w:r w:rsidR="00D36883">
        <w:rPr>
          <w:lang w:eastAsia="ja-JP"/>
        </w:rPr>
        <w:t>that</w:t>
      </w:r>
      <w:r w:rsidR="00D36883" w:rsidRPr="00F84299">
        <w:rPr>
          <w:lang w:eastAsia="ja-JP"/>
        </w:rPr>
        <w:t xml:space="preserve"> </w:t>
      </w:r>
      <w:r w:rsidRPr="00F84299">
        <w:rPr>
          <w:lang w:eastAsia="ja-JP"/>
        </w:rPr>
        <w:t xml:space="preserve">have been grown </w:t>
      </w:r>
      <w:r w:rsidR="00EC7350">
        <w:rPr>
          <w:lang w:eastAsia="ja-JP"/>
        </w:rPr>
        <w:t xml:space="preserve">from seed </w:t>
      </w:r>
      <w:r w:rsidRPr="00F84299">
        <w:rPr>
          <w:lang w:eastAsia="ja-JP"/>
        </w:rPr>
        <w:t xml:space="preserve">to the point where they are ready for planting in the </w:t>
      </w:r>
      <w:r w:rsidR="006C7043">
        <w:rPr>
          <w:lang w:eastAsia="ja-JP"/>
        </w:rPr>
        <w:t>ground</w:t>
      </w:r>
      <w:r w:rsidR="00C22208">
        <w:rPr>
          <w:lang w:eastAsia="ja-JP"/>
        </w:rPr>
        <w:t xml:space="preserve"> (see</w:t>
      </w:r>
      <w:r w:rsidR="00D370B7">
        <w:rPr>
          <w:lang w:eastAsia="ja-JP"/>
        </w:rPr>
        <w:t xml:space="preserve"> </w:t>
      </w:r>
      <w:r w:rsidR="00D370B7">
        <w:rPr>
          <w:lang w:eastAsia="ja-JP"/>
        </w:rPr>
        <w:fldChar w:fldCharType="begin"/>
      </w:r>
      <w:r w:rsidR="00D370B7">
        <w:rPr>
          <w:lang w:eastAsia="ja-JP"/>
        </w:rPr>
        <w:instrText xml:space="preserve"> REF _Ref82532798 \h </w:instrText>
      </w:r>
      <w:r w:rsidR="00D370B7">
        <w:rPr>
          <w:lang w:eastAsia="ja-JP"/>
        </w:rPr>
      </w:r>
      <w:r w:rsidR="00D370B7">
        <w:rPr>
          <w:lang w:eastAsia="ja-JP"/>
        </w:rPr>
        <w:fldChar w:fldCharType="separate"/>
      </w:r>
      <w:r w:rsidR="00F90330" w:rsidRPr="004051FB">
        <w:t xml:space="preserve">Table </w:t>
      </w:r>
      <w:r w:rsidR="00F90330">
        <w:rPr>
          <w:noProof/>
        </w:rPr>
        <w:t>3</w:t>
      </w:r>
      <w:r w:rsidR="00D370B7">
        <w:rPr>
          <w:lang w:eastAsia="ja-JP"/>
        </w:rPr>
        <w:fldChar w:fldCharType="end"/>
      </w:r>
      <w:r w:rsidR="00C22208">
        <w:rPr>
          <w:lang w:eastAsia="ja-JP"/>
        </w:rPr>
        <w:t>)</w:t>
      </w:r>
      <w:r w:rsidR="006C7043">
        <w:rPr>
          <w:lang w:eastAsia="ja-JP"/>
        </w:rPr>
        <w:t>.</w:t>
      </w:r>
    </w:p>
    <w:p w14:paraId="678F149D" w14:textId="6558E0C0" w:rsidR="00F84299" w:rsidRDefault="00F84299" w:rsidP="0078103A">
      <w:pPr>
        <w:pStyle w:val="Caption"/>
        <w:tabs>
          <w:tab w:val="left" w:pos="7335"/>
        </w:tabs>
      </w:pPr>
      <w:bookmarkStart w:id="88" w:name="_Ref82532798"/>
      <w:bookmarkStart w:id="89" w:name="_Toc62942019"/>
      <w:bookmarkStart w:id="90" w:name="_Toc63612771"/>
      <w:bookmarkStart w:id="91" w:name="_Toc63785831"/>
      <w:bookmarkStart w:id="92" w:name="_Toc63869754"/>
      <w:bookmarkStart w:id="93" w:name="_Toc63869794"/>
      <w:bookmarkStart w:id="94" w:name="_Toc64294608"/>
      <w:bookmarkStart w:id="95" w:name="_Toc64581231"/>
      <w:bookmarkStart w:id="96" w:name="_Toc66180272"/>
      <w:bookmarkStart w:id="97" w:name="_Toc66185039"/>
      <w:bookmarkStart w:id="98" w:name="_Toc66185460"/>
      <w:bookmarkStart w:id="99" w:name="_Toc66884208"/>
      <w:bookmarkStart w:id="100" w:name="_Toc84326155"/>
      <w:bookmarkStart w:id="101" w:name="_Toc84327188"/>
      <w:bookmarkStart w:id="102" w:name="_Toc84397095"/>
      <w:r w:rsidRPr="004051FB">
        <w:t xml:space="preserve">Table </w:t>
      </w:r>
      <w:r w:rsidR="007B674E">
        <w:fldChar w:fldCharType="begin"/>
      </w:r>
      <w:r w:rsidR="007B674E">
        <w:instrText xml:space="preserve"> SEQ Table \* ARABIC </w:instrText>
      </w:r>
      <w:r w:rsidR="007B674E">
        <w:fldChar w:fldCharType="separate"/>
      </w:r>
      <w:r w:rsidR="00F90330">
        <w:rPr>
          <w:noProof/>
        </w:rPr>
        <w:t>3</w:t>
      </w:r>
      <w:r w:rsidR="007B674E">
        <w:rPr>
          <w:noProof/>
        </w:rPr>
        <w:fldChar w:fldCharType="end"/>
      </w:r>
      <w:bookmarkEnd w:id="88"/>
      <w:r w:rsidRPr="004051FB">
        <w:t xml:space="preserve"> Trees and associated understor</w:t>
      </w:r>
      <w:r w:rsidR="00F0406C" w:rsidRPr="004051FB">
        <w:t>e</w:t>
      </w:r>
      <w:r w:rsidRPr="004051FB">
        <w:t>y planted</w:t>
      </w:r>
      <w:r w:rsidR="00123233" w:rsidRPr="004051FB">
        <w:t xml:space="preserve"> using tube stock</w:t>
      </w:r>
      <w:bookmarkEnd w:id="89"/>
      <w:bookmarkEnd w:id="90"/>
      <w:bookmarkEnd w:id="91"/>
      <w:bookmarkEnd w:id="92"/>
      <w:bookmarkEnd w:id="93"/>
      <w:bookmarkEnd w:id="94"/>
      <w:bookmarkEnd w:id="95"/>
      <w:bookmarkEnd w:id="96"/>
      <w:bookmarkEnd w:id="97"/>
      <w:bookmarkEnd w:id="98"/>
      <w:bookmarkEnd w:id="99"/>
      <w:bookmarkEnd w:id="100"/>
      <w:bookmarkEnd w:id="101"/>
      <w:bookmarkEnd w:id="102"/>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1"/>
        <w:gridCol w:w="2340"/>
        <w:gridCol w:w="2779"/>
      </w:tblGrid>
      <w:tr w:rsidR="00A12AA8" w:rsidRPr="00A12AA8" w14:paraId="2522D178" w14:textId="77777777" w:rsidTr="0055567A">
        <w:trPr>
          <w:cantSplit/>
          <w:tblHeader/>
        </w:trPr>
        <w:tc>
          <w:tcPr>
            <w:tcW w:w="2178" w:type="pct"/>
            <w:tcBorders>
              <w:top w:val="single" w:sz="4" w:space="0" w:color="auto"/>
              <w:bottom w:val="single" w:sz="4" w:space="0" w:color="auto"/>
            </w:tcBorders>
          </w:tcPr>
          <w:p w14:paraId="7716B5BB" w14:textId="77777777" w:rsidR="00A12AA8" w:rsidRPr="00CD72E6" w:rsidRDefault="003F68B1" w:rsidP="003763E2">
            <w:pPr>
              <w:pStyle w:val="TableHeading"/>
              <w:rPr>
                <w:lang w:eastAsia="ja-JP"/>
              </w:rPr>
            </w:pPr>
            <w:bookmarkStart w:id="103" w:name="Title_3"/>
            <w:bookmarkEnd w:id="103"/>
            <w:r w:rsidRPr="00CD72E6">
              <w:t>Delivery</w:t>
            </w:r>
            <w:r w:rsidR="00A12AA8" w:rsidRPr="00CD72E6">
              <w:t xml:space="preserve"> stream</w:t>
            </w:r>
          </w:p>
        </w:tc>
        <w:tc>
          <w:tcPr>
            <w:tcW w:w="1290" w:type="pct"/>
            <w:tcBorders>
              <w:top w:val="single" w:sz="4" w:space="0" w:color="auto"/>
              <w:bottom w:val="single" w:sz="4" w:space="0" w:color="auto"/>
            </w:tcBorders>
          </w:tcPr>
          <w:p w14:paraId="3D46B9F3" w14:textId="77777777" w:rsidR="00A12AA8" w:rsidRPr="00CD72E6" w:rsidRDefault="00A12AA8" w:rsidP="00557AE8">
            <w:pPr>
              <w:pStyle w:val="TableHeading"/>
              <w:jc w:val="right"/>
              <w:rPr>
                <w:lang w:eastAsia="ja-JP"/>
              </w:rPr>
            </w:pPr>
            <w:r w:rsidRPr="00CD72E6">
              <w:t>Trees</w:t>
            </w:r>
          </w:p>
        </w:tc>
        <w:tc>
          <w:tcPr>
            <w:tcW w:w="1532" w:type="pct"/>
            <w:tcBorders>
              <w:top w:val="single" w:sz="4" w:space="0" w:color="auto"/>
              <w:bottom w:val="single" w:sz="4" w:space="0" w:color="auto"/>
            </w:tcBorders>
          </w:tcPr>
          <w:p w14:paraId="5D587239" w14:textId="77777777" w:rsidR="00A12AA8" w:rsidRPr="00CD72E6" w:rsidRDefault="00CD60A7" w:rsidP="00557AE8">
            <w:pPr>
              <w:pStyle w:val="TableHeading"/>
              <w:jc w:val="right"/>
              <w:rPr>
                <w:lang w:eastAsia="ja-JP"/>
              </w:rPr>
            </w:pPr>
            <w:r>
              <w:t>U</w:t>
            </w:r>
            <w:r w:rsidR="00A12AA8" w:rsidRPr="00CD72E6">
              <w:t>nderstorey</w:t>
            </w:r>
          </w:p>
        </w:tc>
      </w:tr>
      <w:tr w:rsidR="009B5969" w:rsidRPr="00A12AA8" w14:paraId="2CDA1263" w14:textId="77777777" w:rsidTr="0055567A">
        <w:tc>
          <w:tcPr>
            <w:tcW w:w="2178" w:type="pct"/>
            <w:tcBorders>
              <w:top w:val="single" w:sz="4" w:space="0" w:color="auto"/>
              <w:bottom w:val="nil"/>
            </w:tcBorders>
          </w:tcPr>
          <w:p w14:paraId="43CABD7D" w14:textId="77777777" w:rsidR="009B5969" w:rsidRPr="00CD72E6" w:rsidRDefault="009B5969" w:rsidP="00523E3E">
            <w:pPr>
              <w:pStyle w:val="TableText"/>
              <w:rPr>
                <w:lang w:eastAsia="ja-JP"/>
              </w:rPr>
            </w:pPr>
            <w:r w:rsidRPr="00CD72E6">
              <w:rPr>
                <w:lang w:eastAsia="ja-JP"/>
              </w:rPr>
              <w:t xml:space="preserve">Stream </w:t>
            </w:r>
            <w:r>
              <w:rPr>
                <w:lang w:eastAsia="ja-JP"/>
              </w:rPr>
              <w:t>1</w:t>
            </w:r>
            <w:r w:rsidRPr="00CD72E6">
              <w:rPr>
                <w:lang w:eastAsia="ja-JP"/>
              </w:rPr>
              <w:t xml:space="preserve">: </w:t>
            </w:r>
            <w:r w:rsidR="000651B9">
              <w:rPr>
                <w:lang w:eastAsia="ja-JP"/>
              </w:rPr>
              <w:t>Competitive grants</w:t>
            </w:r>
          </w:p>
        </w:tc>
        <w:tc>
          <w:tcPr>
            <w:tcW w:w="1290" w:type="pct"/>
            <w:tcBorders>
              <w:top w:val="single" w:sz="4" w:space="0" w:color="auto"/>
              <w:bottom w:val="single" w:sz="4" w:space="0" w:color="auto"/>
            </w:tcBorders>
          </w:tcPr>
          <w:p w14:paraId="53D43688" w14:textId="77777777" w:rsidR="009B5969" w:rsidRPr="00CD72E6" w:rsidRDefault="0078103A" w:rsidP="00523E3E">
            <w:pPr>
              <w:pStyle w:val="TableText"/>
              <w:jc w:val="right"/>
              <w:rPr>
                <w:lang w:val="en-GB" w:eastAsia="en-GB" w:bidi="en-GB"/>
              </w:rPr>
            </w:pPr>
            <w:r>
              <w:rPr>
                <w:lang w:val="en-GB" w:eastAsia="en-GB" w:bidi="en-GB"/>
              </w:rPr>
              <w:t>3,083,181</w:t>
            </w:r>
          </w:p>
        </w:tc>
        <w:tc>
          <w:tcPr>
            <w:tcW w:w="1532" w:type="pct"/>
            <w:tcBorders>
              <w:top w:val="single" w:sz="4" w:space="0" w:color="auto"/>
              <w:bottom w:val="single" w:sz="4" w:space="0" w:color="auto"/>
            </w:tcBorders>
          </w:tcPr>
          <w:p w14:paraId="0F3CDC3F" w14:textId="77777777" w:rsidR="009B5969" w:rsidRPr="00CD72E6" w:rsidRDefault="0078103A" w:rsidP="00523E3E">
            <w:pPr>
              <w:pStyle w:val="TableText"/>
              <w:jc w:val="right"/>
              <w:rPr>
                <w:lang w:val="en-GB" w:eastAsia="en-GB" w:bidi="en-GB"/>
              </w:rPr>
            </w:pPr>
            <w:r>
              <w:rPr>
                <w:lang w:val="en-GB" w:eastAsia="en-GB" w:bidi="en-GB"/>
              </w:rPr>
              <w:t>862,127</w:t>
            </w:r>
          </w:p>
        </w:tc>
      </w:tr>
      <w:tr w:rsidR="00A12AA8" w:rsidRPr="00A12AA8" w14:paraId="2007CC97" w14:textId="77777777" w:rsidTr="0055567A">
        <w:tc>
          <w:tcPr>
            <w:tcW w:w="2178" w:type="pct"/>
            <w:tcBorders>
              <w:top w:val="single" w:sz="4" w:space="0" w:color="auto"/>
              <w:bottom w:val="nil"/>
            </w:tcBorders>
          </w:tcPr>
          <w:p w14:paraId="45002DF7" w14:textId="77777777" w:rsidR="00A12AA8" w:rsidRPr="00CD72E6" w:rsidRDefault="00A12AA8" w:rsidP="003763E2">
            <w:pPr>
              <w:pStyle w:val="TableText"/>
              <w:rPr>
                <w:lang w:eastAsia="ja-JP"/>
              </w:rPr>
            </w:pPr>
            <w:r w:rsidRPr="00CD72E6">
              <w:rPr>
                <w:lang w:val="en-GB" w:eastAsia="en-GB" w:bidi="en-GB"/>
              </w:rPr>
              <w:t xml:space="preserve">Stream </w:t>
            </w:r>
            <w:r w:rsidR="009B5969">
              <w:rPr>
                <w:lang w:val="en-GB" w:eastAsia="en-GB" w:bidi="en-GB"/>
              </w:rPr>
              <w:t>2</w:t>
            </w:r>
            <w:r w:rsidRPr="00CD72E6">
              <w:rPr>
                <w:lang w:val="en-GB" w:eastAsia="en-GB" w:bidi="en-GB"/>
              </w:rPr>
              <w:t xml:space="preserve">: </w:t>
            </w:r>
            <w:r w:rsidR="007B4FEE">
              <w:rPr>
                <w:lang w:eastAsia="ja-JP"/>
              </w:rPr>
              <w:t>Procurement</w:t>
            </w:r>
            <w:r w:rsidR="007F0FC3">
              <w:rPr>
                <w:lang w:eastAsia="ja-JP"/>
              </w:rPr>
              <w:t xml:space="preserve"> (</w:t>
            </w:r>
            <w:r w:rsidR="00075F0B">
              <w:rPr>
                <w:lang w:eastAsia="ja-JP"/>
              </w:rPr>
              <w:t>s</w:t>
            </w:r>
            <w:r w:rsidR="007F0FC3">
              <w:rPr>
                <w:lang w:eastAsia="ja-JP"/>
              </w:rPr>
              <w:t xml:space="preserve">ervice </w:t>
            </w:r>
            <w:r w:rsidR="000B6D88">
              <w:rPr>
                <w:lang w:eastAsia="ja-JP"/>
              </w:rPr>
              <w:t>p</w:t>
            </w:r>
            <w:r w:rsidR="007F0FC3">
              <w:rPr>
                <w:lang w:eastAsia="ja-JP"/>
              </w:rPr>
              <w:t>roviders)</w:t>
            </w:r>
          </w:p>
        </w:tc>
        <w:tc>
          <w:tcPr>
            <w:tcW w:w="1290" w:type="pct"/>
            <w:tcBorders>
              <w:top w:val="single" w:sz="4" w:space="0" w:color="auto"/>
              <w:bottom w:val="nil"/>
            </w:tcBorders>
          </w:tcPr>
          <w:p w14:paraId="32F039F1" w14:textId="77777777" w:rsidR="00A12AA8" w:rsidRPr="00CD72E6" w:rsidRDefault="007B4FEE" w:rsidP="003763E2">
            <w:pPr>
              <w:pStyle w:val="TableText"/>
              <w:jc w:val="right"/>
              <w:rPr>
                <w:lang w:eastAsia="ja-JP"/>
              </w:rPr>
            </w:pPr>
            <w:r>
              <w:rPr>
                <w:lang w:eastAsia="ja-JP"/>
              </w:rPr>
              <w:t>11,276,987</w:t>
            </w:r>
          </w:p>
        </w:tc>
        <w:tc>
          <w:tcPr>
            <w:tcW w:w="1532" w:type="pct"/>
            <w:tcBorders>
              <w:top w:val="single" w:sz="4" w:space="0" w:color="auto"/>
              <w:bottom w:val="nil"/>
            </w:tcBorders>
          </w:tcPr>
          <w:p w14:paraId="44EBAAE4" w14:textId="77777777" w:rsidR="00A12AA8" w:rsidRPr="00CD72E6" w:rsidRDefault="007B4FEE" w:rsidP="003763E2">
            <w:pPr>
              <w:pStyle w:val="TableText"/>
              <w:jc w:val="right"/>
              <w:rPr>
                <w:lang w:eastAsia="ja-JP"/>
              </w:rPr>
            </w:pPr>
            <w:r>
              <w:rPr>
                <w:lang w:eastAsia="ja-JP"/>
              </w:rPr>
              <w:t>340,585</w:t>
            </w:r>
          </w:p>
        </w:tc>
      </w:tr>
      <w:tr w:rsidR="00A12AA8" w:rsidRPr="00A12AA8" w14:paraId="261EC375" w14:textId="77777777" w:rsidTr="0055567A">
        <w:tc>
          <w:tcPr>
            <w:tcW w:w="2178" w:type="pct"/>
            <w:tcBorders>
              <w:top w:val="single" w:sz="4" w:space="0" w:color="auto"/>
              <w:bottom w:val="single" w:sz="4" w:space="0" w:color="auto"/>
            </w:tcBorders>
          </w:tcPr>
          <w:p w14:paraId="66407593" w14:textId="634E7655" w:rsidR="00A12AA8" w:rsidRPr="00CD72E6" w:rsidRDefault="00A12AA8" w:rsidP="003763E2">
            <w:pPr>
              <w:pStyle w:val="TableText"/>
              <w:rPr>
                <w:lang w:val="en-GB" w:eastAsia="en-GB" w:bidi="en-GB"/>
              </w:rPr>
            </w:pPr>
            <w:r w:rsidRPr="00CD72E6">
              <w:rPr>
                <w:lang w:val="en-GB" w:eastAsia="en-GB" w:bidi="en-GB"/>
              </w:rPr>
              <w:t>Stream 3: Non-competitive d</w:t>
            </w:r>
            <w:r w:rsidRPr="00CD72E6">
              <w:rPr>
                <w:w w:val="105"/>
                <w:lang w:val="en-GB" w:eastAsia="en-GB" w:bidi="en-GB"/>
              </w:rPr>
              <w:t>iscretionary grants</w:t>
            </w:r>
          </w:p>
        </w:tc>
        <w:tc>
          <w:tcPr>
            <w:tcW w:w="1290" w:type="pct"/>
            <w:tcBorders>
              <w:top w:val="single" w:sz="4" w:space="0" w:color="auto"/>
              <w:bottom w:val="single" w:sz="4" w:space="0" w:color="auto"/>
            </w:tcBorders>
          </w:tcPr>
          <w:p w14:paraId="51EB757F" w14:textId="77777777" w:rsidR="00A12AA8" w:rsidRPr="00CD72E6" w:rsidRDefault="00A12AA8" w:rsidP="003763E2">
            <w:pPr>
              <w:pStyle w:val="TableText"/>
              <w:jc w:val="right"/>
              <w:rPr>
                <w:lang w:val="en-GB" w:eastAsia="en-GB" w:bidi="en-GB"/>
              </w:rPr>
            </w:pPr>
            <w:r w:rsidRPr="00CD72E6">
              <w:rPr>
                <w:lang w:val="en-GB" w:eastAsia="en-GB" w:bidi="en-GB"/>
              </w:rPr>
              <w:t>1,785,230</w:t>
            </w:r>
          </w:p>
        </w:tc>
        <w:tc>
          <w:tcPr>
            <w:tcW w:w="1532" w:type="pct"/>
            <w:tcBorders>
              <w:top w:val="single" w:sz="4" w:space="0" w:color="auto"/>
              <w:bottom w:val="single" w:sz="4" w:space="0" w:color="auto"/>
            </w:tcBorders>
          </w:tcPr>
          <w:p w14:paraId="510774F5" w14:textId="77777777" w:rsidR="00A12AA8" w:rsidRPr="00CD72E6" w:rsidRDefault="00A12AA8" w:rsidP="003763E2">
            <w:pPr>
              <w:pStyle w:val="TableText"/>
              <w:jc w:val="right"/>
              <w:rPr>
                <w:lang w:val="en-GB" w:eastAsia="en-GB" w:bidi="en-GB"/>
              </w:rPr>
            </w:pPr>
            <w:r w:rsidRPr="00CD72E6">
              <w:rPr>
                <w:lang w:val="en-GB" w:eastAsia="en-GB" w:bidi="en-GB"/>
              </w:rPr>
              <w:t>13</w:t>
            </w:r>
            <w:r w:rsidR="002638AF" w:rsidRPr="00CD72E6">
              <w:rPr>
                <w:lang w:val="en-GB" w:eastAsia="en-GB" w:bidi="en-GB"/>
              </w:rPr>
              <w:t>8</w:t>
            </w:r>
            <w:r w:rsidRPr="00CD72E6">
              <w:rPr>
                <w:lang w:val="en-GB" w:eastAsia="en-GB" w:bidi="en-GB"/>
              </w:rPr>
              <w:t>,</w:t>
            </w:r>
            <w:r w:rsidR="002638AF" w:rsidRPr="00CD72E6">
              <w:rPr>
                <w:lang w:val="en-GB" w:eastAsia="en-GB" w:bidi="en-GB"/>
              </w:rPr>
              <w:t>051</w:t>
            </w:r>
          </w:p>
        </w:tc>
      </w:tr>
      <w:tr w:rsidR="00A12AA8" w14:paraId="6DACE7FE" w14:textId="77777777" w:rsidTr="0055567A">
        <w:tc>
          <w:tcPr>
            <w:tcW w:w="2178" w:type="pct"/>
            <w:tcBorders>
              <w:top w:val="single" w:sz="4" w:space="0" w:color="auto"/>
              <w:bottom w:val="single" w:sz="4" w:space="0" w:color="auto"/>
            </w:tcBorders>
          </w:tcPr>
          <w:p w14:paraId="053D1AED" w14:textId="77777777" w:rsidR="00A12AA8" w:rsidRPr="00CD72E6" w:rsidRDefault="00A12AA8" w:rsidP="003763E2">
            <w:pPr>
              <w:pStyle w:val="TableText"/>
              <w:rPr>
                <w:rStyle w:val="Strong"/>
              </w:rPr>
            </w:pPr>
            <w:r w:rsidRPr="00CD72E6">
              <w:rPr>
                <w:rStyle w:val="Strong"/>
              </w:rPr>
              <w:t>Total</w:t>
            </w:r>
          </w:p>
        </w:tc>
        <w:tc>
          <w:tcPr>
            <w:tcW w:w="1290" w:type="pct"/>
            <w:tcBorders>
              <w:top w:val="single" w:sz="4" w:space="0" w:color="auto"/>
              <w:bottom w:val="single" w:sz="4" w:space="0" w:color="auto"/>
            </w:tcBorders>
          </w:tcPr>
          <w:p w14:paraId="143EAB26" w14:textId="77777777" w:rsidR="00A12AA8" w:rsidRPr="00CD72E6" w:rsidRDefault="00A12AA8" w:rsidP="003763E2">
            <w:pPr>
              <w:pStyle w:val="TableText"/>
              <w:jc w:val="right"/>
              <w:rPr>
                <w:lang w:val="en-GB" w:eastAsia="en-GB" w:bidi="en-GB"/>
              </w:rPr>
            </w:pPr>
            <w:r w:rsidRPr="00CD72E6">
              <w:rPr>
                <w:lang w:val="en-GB" w:eastAsia="en-GB" w:bidi="en-GB"/>
              </w:rPr>
              <w:t>16,</w:t>
            </w:r>
            <w:r w:rsidR="0078103A">
              <w:rPr>
                <w:lang w:val="en-GB" w:eastAsia="en-GB" w:bidi="en-GB"/>
              </w:rPr>
              <w:t>145,398</w:t>
            </w:r>
          </w:p>
        </w:tc>
        <w:tc>
          <w:tcPr>
            <w:tcW w:w="1532" w:type="pct"/>
            <w:tcBorders>
              <w:top w:val="single" w:sz="4" w:space="0" w:color="auto"/>
              <w:bottom w:val="single" w:sz="4" w:space="0" w:color="auto"/>
            </w:tcBorders>
          </w:tcPr>
          <w:p w14:paraId="43389B5C" w14:textId="77777777" w:rsidR="00A12AA8" w:rsidRPr="00CD72E6" w:rsidRDefault="0078103A" w:rsidP="003763E2">
            <w:pPr>
              <w:pStyle w:val="TableText"/>
              <w:jc w:val="right"/>
              <w:rPr>
                <w:lang w:val="en-GB" w:eastAsia="en-GB" w:bidi="en-GB"/>
              </w:rPr>
            </w:pPr>
            <w:r>
              <w:rPr>
                <w:lang w:val="en-GB" w:eastAsia="en-GB" w:bidi="en-GB"/>
              </w:rPr>
              <w:t>1,340,763</w:t>
            </w:r>
          </w:p>
        </w:tc>
      </w:tr>
    </w:tbl>
    <w:p w14:paraId="1D4CF7BB" w14:textId="1C9E4A7B" w:rsidR="00CF14E1" w:rsidRDefault="00123233" w:rsidP="00CB392F">
      <w:pPr>
        <w:spacing w:before="120"/>
        <w:rPr>
          <w:lang w:eastAsia="ja-JP"/>
        </w:rPr>
      </w:pPr>
      <w:r w:rsidRPr="00123233">
        <w:rPr>
          <w:lang w:eastAsia="ja-JP"/>
        </w:rPr>
        <w:t>Direct seeding describes the process of sowing seed directly into the final location</w:t>
      </w:r>
      <w:r w:rsidR="00C365A3">
        <w:rPr>
          <w:lang w:eastAsia="ja-JP"/>
        </w:rPr>
        <w:t xml:space="preserve"> (see</w:t>
      </w:r>
      <w:r w:rsidR="00D370B7">
        <w:rPr>
          <w:lang w:eastAsia="ja-JP"/>
        </w:rPr>
        <w:t xml:space="preserve"> </w:t>
      </w:r>
      <w:r w:rsidR="00D370B7">
        <w:rPr>
          <w:lang w:eastAsia="ja-JP"/>
        </w:rPr>
        <w:fldChar w:fldCharType="begin"/>
      </w:r>
      <w:r w:rsidR="00D370B7">
        <w:rPr>
          <w:lang w:eastAsia="ja-JP"/>
        </w:rPr>
        <w:instrText xml:space="preserve"> REF _Ref82532890 \h </w:instrText>
      </w:r>
      <w:r w:rsidR="00D370B7">
        <w:rPr>
          <w:lang w:eastAsia="ja-JP"/>
        </w:rPr>
      </w:r>
      <w:r w:rsidR="00D370B7">
        <w:rPr>
          <w:lang w:eastAsia="ja-JP"/>
        </w:rPr>
        <w:fldChar w:fldCharType="separate"/>
      </w:r>
      <w:r w:rsidR="00F90330" w:rsidRPr="004051FB">
        <w:t xml:space="preserve">Table </w:t>
      </w:r>
      <w:r w:rsidR="00F90330">
        <w:rPr>
          <w:noProof/>
        </w:rPr>
        <w:t>4</w:t>
      </w:r>
      <w:r w:rsidR="00D370B7">
        <w:rPr>
          <w:lang w:eastAsia="ja-JP"/>
        </w:rPr>
        <w:fldChar w:fldCharType="end"/>
      </w:r>
      <w:r w:rsidR="00C365A3">
        <w:rPr>
          <w:lang w:eastAsia="ja-JP"/>
        </w:rPr>
        <w:t>)</w:t>
      </w:r>
      <w:r w:rsidRPr="00123233">
        <w:rPr>
          <w:lang w:eastAsia="ja-JP"/>
        </w:rPr>
        <w:t xml:space="preserve">. Direct seeding is likely to have lower establishment costs compared to tube stock planting, but this method can be slower to achieve germination and not all seeds may germinate. Therefore, </w:t>
      </w:r>
      <w:r w:rsidRPr="00123233">
        <w:rPr>
          <w:lang w:eastAsia="ja-JP"/>
        </w:rPr>
        <w:lastRenderedPageBreak/>
        <w:t>there is potentially a higher risk in terms of the final number of trees established</w:t>
      </w:r>
      <w:r>
        <w:rPr>
          <w:lang w:eastAsia="ja-JP"/>
        </w:rPr>
        <w:t>.</w:t>
      </w:r>
      <w:r w:rsidR="00524C97">
        <w:rPr>
          <w:lang w:eastAsia="ja-JP"/>
        </w:rPr>
        <w:t xml:space="preserve"> Proponents </w:t>
      </w:r>
      <w:r w:rsidR="00524C97" w:rsidRPr="00CD72E6">
        <w:rPr>
          <w:lang w:eastAsia="ja-JP"/>
        </w:rPr>
        <w:t xml:space="preserve">reported </w:t>
      </w:r>
      <w:r w:rsidR="000E21F0" w:rsidRPr="004051FB">
        <w:rPr>
          <w:lang w:eastAsia="ja-JP"/>
        </w:rPr>
        <w:t>47,8</w:t>
      </w:r>
      <w:r w:rsidR="00AE6DCC" w:rsidRPr="004051FB">
        <w:rPr>
          <w:lang w:eastAsia="ja-JP"/>
        </w:rPr>
        <w:t>64</w:t>
      </w:r>
      <w:r w:rsidR="000E21F0" w:rsidRPr="00CD72E6">
        <w:rPr>
          <w:lang w:eastAsia="ja-JP"/>
        </w:rPr>
        <w:t xml:space="preserve"> </w:t>
      </w:r>
      <w:r w:rsidR="00524C97" w:rsidRPr="00CD72E6">
        <w:rPr>
          <w:lang w:eastAsia="ja-JP"/>
        </w:rPr>
        <w:t xml:space="preserve">kg of tree seed and </w:t>
      </w:r>
      <w:r w:rsidR="000E21F0" w:rsidRPr="004051FB">
        <w:rPr>
          <w:lang w:eastAsia="ja-JP"/>
        </w:rPr>
        <w:t>1,39</w:t>
      </w:r>
      <w:r w:rsidR="00AE6DCC" w:rsidRPr="004051FB">
        <w:rPr>
          <w:lang w:eastAsia="ja-JP"/>
        </w:rPr>
        <w:t>9</w:t>
      </w:r>
      <w:r w:rsidR="000E21F0" w:rsidRPr="00CD72E6">
        <w:rPr>
          <w:lang w:eastAsia="ja-JP"/>
        </w:rPr>
        <w:t xml:space="preserve"> </w:t>
      </w:r>
      <w:r w:rsidR="00524C97" w:rsidRPr="00CD72E6">
        <w:rPr>
          <w:lang w:eastAsia="ja-JP"/>
        </w:rPr>
        <w:t>k</w:t>
      </w:r>
      <w:r w:rsidR="00915831" w:rsidRPr="00CD72E6">
        <w:rPr>
          <w:lang w:eastAsia="ja-JP"/>
        </w:rPr>
        <w:t>g</w:t>
      </w:r>
      <w:r w:rsidR="00524C97" w:rsidRPr="00CD72E6">
        <w:rPr>
          <w:lang w:eastAsia="ja-JP"/>
        </w:rPr>
        <w:t xml:space="preserve"> of</w:t>
      </w:r>
      <w:r w:rsidR="00524C97">
        <w:rPr>
          <w:lang w:eastAsia="ja-JP"/>
        </w:rPr>
        <w:t xml:space="preserve"> understorey seed had been sown using this method.</w:t>
      </w:r>
      <w:r w:rsidR="00CF14E1" w:rsidRPr="00CF14E1">
        <w:rPr>
          <w:lang w:eastAsia="ja-JP"/>
        </w:rPr>
        <w:t xml:space="preserve"> </w:t>
      </w:r>
      <w:r w:rsidR="00CF14E1" w:rsidRPr="000D66FA">
        <w:rPr>
          <w:lang w:eastAsia="ja-JP"/>
        </w:rPr>
        <w:t>Many proponents used a combination of tube stock planting and direct seeding to ensure they could deliver on their project outcomes.</w:t>
      </w:r>
    </w:p>
    <w:p w14:paraId="2CC88F89" w14:textId="5B79DE84" w:rsidR="00123233" w:rsidRDefault="00123233" w:rsidP="00123233">
      <w:pPr>
        <w:pStyle w:val="Caption"/>
      </w:pPr>
      <w:bookmarkStart w:id="104" w:name="_Ref82532890"/>
      <w:bookmarkStart w:id="105" w:name="_Toc63612772"/>
      <w:bookmarkStart w:id="106" w:name="_Toc63785832"/>
      <w:bookmarkStart w:id="107" w:name="_Toc63869755"/>
      <w:bookmarkStart w:id="108" w:name="_Toc63869795"/>
      <w:bookmarkStart w:id="109" w:name="_Toc64294609"/>
      <w:bookmarkStart w:id="110" w:name="_Toc62942020"/>
      <w:bookmarkStart w:id="111" w:name="_Toc64581232"/>
      <w:bookmarkStart w:id="112" w:name="_Toc66180273"/>
      <w:bookmarkStart w:id="113" w:name="_Toc66185040"/>
      <w:bookmarkStart w:id="114" w:name="_Toc66185461"/>
      <w:bookmarkStart w:id="115" w:name="_Toc66884209"/>
      <w:bookmarkStart w:id="116" w:name="_Toc84326156"/>
      <w:bookmarkStart w:id="117" w:name="_Toc84327189"/>
      <w:bookmarkStart w:id="118" w:name="_Toc84397096"/>
      <w:r w:rsidRPr="004051FB">
        <w:t xml:space="preserve">Table </w:t>
      </w:r>
      <w:r w:rsidR="007B674E">
        <w:fldChar w:fldCharType="begin"/>
      </w:r>
      <w:r w:rsidR="007B674E">
        <w:instrText xml:space="preserve"> SEQ Table \* ARABIC </w:instrText>
      </w:r>
      <w:r w:rsidR="007B674E">
        <w:fldChar w:fldCharType="separate"/>
      </w:r>
      <w:r w:rsidR="00F90330">
        <w:rPr>
          <w:noProof/>
        </w:rPr>
        <w:t>4</w:t>
      </w:r>
      <w:r w:rsidR="007B674E">
        <w:rPr>
          <w:noProof/>
        </w:rPr>
        <w:fldChar w:fldCharType="end"/>
      </w:r>
      <w:bookmarkEnd w:id="104"/>
      <w:r w:rsidRPr="004051FB">
        <w:t xml:space="preserve"> </w:t>
      </w:r>
      <w:r w:rsidR="00524C97" w:rsidRPr="004051FB">
        <w:t>Direct seeding used to plant t</w:t>
      </w:r>
      <w:r w:rsidRPr="004051FB">
        <w:t>rees and associated understor</w:t>
      </w:r>
      <w:r w:rsidR="00F0406C" w:rsidRPr="004051FB">
        <w:t>e</w:t>
      </w:r>
      <w:r w:rsidRPr="004051FB">
        <w:t>y</w:t>
      </w:r>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4"/>
        <w:gridCol w:w="2048"/>
        <w:gridCol w:w="3218"/>
      </w:tblGrid>
      <w:tr w:rsidR="00830FA8" w:rsidRPr="00830FA8" w14:paraId="4FE222FF" w14:textId="77777777" w:rsidTr="0055567A">
        <w:trPr>
          <w:cantSplit/>
          <w:tblHeader/>
        </w:trPr>
        <w:tc>
          <w:tcPr>
            <w:tcW w:w="2097" w:type="pct"/>
            <w:tcBorders>
              <w:top w:val="single" w:sz="4" w:space="0" w:color="auto"/>
              <w:bottom w:val="single" w:sz="4" w:space="0" w:color="auto"/>
            </w:tcBorders>
          </w:tcPr>
          <w:p w14:paraId="25374301" w14:textId="77777777" w:rsidR="00830FA8" w:rsidRPr="00CD72E6" w:rsidRDefault="003F68B1" w:rsidP="003763E2">
            <w:pPr>
              <w:pStyle w:val="TableHeading"/>
              <w:rPr>
                <w:lang w:eastAsia="ja-JP"/>
              </w:rPr>
            </w:pPr>
            <w:bookmarkStart w:id="119" w:name="Title_4"/>
            <w:bookmarkEnd w:id="119"/>
            <w:r w:rsidRPr="00CD72E6">
              <w:t>Delivery</w:t>
            </w:r>
            <w:r w:rsidR="00830FA8" w:rsidRPr="00CD72E6">
              <w:t xml:space="preserve"> stream</w:t>
            </w:r>
          </w:p>
        </w:tc>
        <w:tc>
          <w:tcPr>
            <w:tcW w:w="1129" w:type="pct"/>
            <w:tcBorders>
              <w:top w:val="single" w:sz="4" w:space="0" w:color="auto"/>
              <w:bottom w:val="single" w:sz="4" w:space="0" w:color="auto"/>
            </w:tcBorders>
          </w:tcPr>
          <w:p w14:paraId="541234BC" w14:textId="77777777" w:rsidR="00830FA8" w:rsidRPr="00CD72E6" w:rsidRDefault="00830FA8" w:rsidP="00557AE8">
            <w:pPr>
              <w:pStyle w:val="TableHeading"/>
              <w:jc w:val="right"/>
              <w:rPr>
                <w:lang w:eastAsia="ja-JP"/>
              </w:rPr>
            </w:pPr>
            <w:r w:rsidRPr="00CD72E6">
              <w:t>Trees (seed kg)</w:t>
            </w:r>
          </w:p>
        </w:tc>
        <w:tc>
          <w:tcPr>
            <w:tcW w:w="1774" w:type="pct"/>
            <w:tcBorders>
              <w:top w:val="single" w:sz="4" w:space="0" w:color="auto"/>
              <w:bottom w:val="single" w:sz="4" w:space="0" w:color="auto"/>
            </w:tcBorders>
          </w:tcPr>
          <w:p w14:paraId="597DF30D" w14:textId="77777777" w:rsidR="00830FA8" w:rsidRPr="00CD72E6" w:rsidRDefault="00830FA8" w:rsidP="00557AE8">
            <w:pPr>
              <w:pStyle w:val="TableHeading"/>
              <w:jc w:val="right"/>
              <w:rPr>
                <w:lang w:eastAsia="ja-JP"/>
              </w:rPr>
            </w:pPr>
            <w:r w:rsidRPr="00CD72E6">
              <w:t>Associated understorey (seed kg)</w:t>
            </w:r>
          </w:p>
        </w:tc>
      </w:tr>
      <w:tr w:rsidR="009B5969" w:rsidRPr="00830FA8" w14:paraId="5D328546" w14:textId="77777777" w:rsidTr="0055567A">
        <w:tc>
          <w:tcPr>
            <w:tcW w:w="2097" w:type="pct"/>
            <w:tcBorders>
              <w:top w:val="single" w:sz="4" w:space="0" w:color="auto"/>
              <w:bottom w:val="nil"/>
            </w:tcBorders>
          </w:tcPr>
          <w:p w14:paraId="31657258" w14:textId="77777777" w:rsidR="009B5969" w:rsidRPr="00CD72E6" w:rsidRDefault="009B5969" w:rsidP="00523E3E">
            <w:pPr>
              <w:pStyle w:val="TableText"/>
              <w:rPr>
                <w:lang w:eastAsia="ja-JP"/>
              </w:rPr>
            </w:pPr>
            <w:r w:rsidRPr="00CD72E6">
              <w:rPr>
                <w:lang w:eastAsia="ja-JP"/>
              </w:rPr>
              <w:t xml:space="preserve">Stream </w:t>
            </w:r>
            <w:r>
              <w:rPr>
                <w:lang w:eastAsia="ja-JP"/>
              </w:rPr>
              <w:t>1</w:t>
            </w:r>
            <w:r w:rsidRPr="00CD72E6">
              <w:rPr>
                <w:lang w:eastAsia="ja-JP"/>
              </w:rPr>
              <w:t xml:space="preserve">: </w:t>
            </w:r>
            <w:r w:rsidR="000651B9">
              <w:rPr>
                <w:lang w:eastAsia="ja-JP"/>
              </w:rPr>
              <w:t>Competitive grants</w:t>
            </w:r>
          </w:p>
        </w:tc>
        <w:tc>
          <w:tcPr>
            <w:tcW w:w="1129" w:type="pct"/>
            <w:tcBorders>
              <w:top w:val="single" w:sz="4" w:space="0" w:color="auto"/>
              <w:bottom w:val="single" w:sz="4" w:space="0" w:color="auto"/>
            </w:tcBorders>
          </w:tcPr>
          <w:p w14:paraId="1BE06E6A" w14:textId="77777777" w:rsidR="009B5969" w:rsidRPr="00CD72E6" w:rsidRDefault="009B5969" w:rsidP="00523E3E">
            <w:pPr>
              <w:pStyle w:val="TableText"/>
              <w:jc w:val="right"/>
              <w:rPr>
                <w:lang w:val="en-GB" w:eastAsia="en-GB" w:bidi="en-GB"/>
              </w:rPr>
            </w:pPr>
            <w:r w:rsidRPr="00CD72E6">
              <w:rPr>
                <w:lang w:val="en-GB" w:eastAsia="en-GB" w:bidi="en-GB"/>
              </w:rPr>
              <w:t>15,</w:t>
            </w:r>
            <w:r w:rsidR="00877600">
              <w:rPr>
                <w:lang w:val="en-GB" w:eastAsia="en-GB" w:bidi="en-GB"/>
              </w:rPr>
              <w:t>813</w:t>
            </w:r>
          </w:p>
        </w:tc>
        <w:tc>
          <w:tcPr>
            <w:tcW w:w="1774" w:type="pct"/>
            <w:tcBorders>
              <w:top w:val="single" w:sz="4" w:space="0" w:color="auto"/>
              <w:bottom w:val="single" w:sz="4" w:space="0" w:color="auto"/>
            </w:tcBorders>
          </w:tcPr>
          <w:p w14:paraId="0BF8A730" w14:textId="77777777" w:rsidR="009B5969" w:rsidRPr="00CD72E6" w:rsidRDefault="009B5969" w:rsidP="00523E3E">
            <w:pPr>
              <w:pStyle w:val="TableText"/>
              <w:jc w:val="right"/>
              <w:rPr>
                <w:lang w:val="en-GB" w:eastAsia="en-GB" w:bidi="en-GB"/>
              </w:rPr>
            </w:pPr>
            <w:r w:rsidRPr="00CD72E6">
              <w:rPr>
                <w:lang w:val="en-GB" w:eastAsia="en-GB" w:bidi="en-GB"/>
              </w:rPr>
              <w:t>66</w:t>
            </w:r>
            <w:r w:rsidR="00877600">
              <w:rPr>
                <w:lang w:val="en-GB" w:eastAsia="en-GB" w:bidi="en-GB"/>
              </w:rPr>
              <w:t>8</w:t>
            </w:r>
          </w:p>
        </w:tc>
      </w:tr>
      <w:tr w:rsidR="00830FA8" w:rsidRPr="00830FA8" w14:paraId="438E5C36" w14:textId="77777777" w:rsidTr="0055567A">
        <w:tc>
          <w:tcPr>
            <w:tcW w:w="2097" w:type="pct"/>
            <w:tcBorders>
              <w:top w:val="single" w:sz="4" w:space="0" w:color="auto"/>
              <w:bottom w:val="nil"/>
            </w:tcBorders>
          </w:tcPr>
          <w:p w14:paraId="762FA80A" w14:textId="77777777" w:rsidR="00830FA8" w:rsidRPr="00CD72E6" w:rsidRDefault="00830FA8" w:rsidP="003763E2">
            <w:pPr>
              <w:pStyle w:val="TableText"/>
              <w:rPr>
                <w:lang w:eastAsia="ja-JP"/>
              </w:rPr>
            </w:pPr>
            <w:r w:rsidRPr="00CD72E6">
              <w:rPr>
                <w:lang w:val="en-GB" w:eastAsia="en-GB" w:bidi="en-GB"/>
              </w:rPr>
              <w:t xml:space="preserve">Stream </w:t>
            </w:r>
            <w:r w:rsidR="009B5969">
              <w:rPr>
                <w:lang w:val="en-GB" w:eastAsia="en-GB" w:bidi="en-GB"/>
              </w:rPr>
              <w:t>2</w:t>
            </w:r>
            <w:r w:rsidRPr="00CD72E6">
              <w:rPr>
                <w:lang w:val="en-GB" w:eastAsia="en-GB" w:bidi="en-GB"/>
              </w:rPr>
              <w:t xml:space="preserve">: </w:t>
            </w:r>
            <w:r w:rsidR="007B4FEE">
              <w:rPr>
                <w:lang w:eastAsia="ja-JP"/>
              </w:rPr>
              <w:t>Procurement</w:t>
            </w:r>
            <w:r w:rsidR="007F0FC3">
              <w:rPr>
                <w:lang w:eastAsia="ja-JP"/>
              </w:rPr>
              <w:t xml:space="preserve"> (</w:t>
            </w:r>
            <w:r w:rsidR="00075F0B">
              <w:rPr>
                <w:lang w:eastAsia="ja-JP"/>
              </w:rPr>
              <w:t>s</w:t>
            </w:r>
            <w:r w:rsidR="007F0FC3">
              <w:rPr>
                <w:lang w:eastAsia="ja-JP"/>
              </w:rPr>
              <w:t xml:space="preserve">ervice </w:t>
            </w:r>
            <w:r w:rsidR="000B6D88">
              <w:rPr>
                <w:lang w:eastAsia="ja-JP"/>
              </w:rPr>
              <w:t>p</w:t>
            </w:r>
            <w:r w:rsidR="007F0FC3">
              <w:rPr>
                <w:lang w:eastAsia="ja-JP"/>
              </w:rPr>
              <w:t>roviders)</w:t>
            </w:r>
          </w:p>
        </w:tc>
        <w:tc>
          <w:tcPr>
            <w:tcW w:w="1129" w:type="pct"/>
            <w:tcBorders>
              <w:top w:val="single" w:sz="4" w:space="0" w:color="auto"/>
              <w:bottom w:val="nil"/>
            </w:tcBorders>
          </w:tcPr>
          <w:p w14:paraId="1D4E9121" w14:textId="77777777" w:rsidR="00830FA8" w:rsidRPr="00CD72E6" w:rsidRDefault="007B4FEE" w:rsidP="003763E2">
            <w:pPr>
              <w:pStyle w:val="TableText"/>
              <w:jc w:val="right"/>
              <w:rPr>
                <w:lang w:eastAsia="ja-JP"/>
              </w:rPr>
            </w:pPr>
            <w:r>
              <w:rPr>
                <w:lang w:eastAsia="ja-JP"/>
              </w:rPr>
              <w:t>17,042</w:t>
            </w:r>
          </w:p>
        </w:tc>
        <w:tc>
          <w:tcPr>
            <w:tcW w:w="1774" w:type="pct"/>
            <w:tcBorders>
              <w:top w:val="single" w:sz="4" w:space="0" w:color="auto"/>
              <w:bottom w:val="nil"/>
            </w:tcBorders>
          </w:tcPr>
          <w:p w14:paraId="6A225E73" w14:textId="77777777" w:rsidR="00830FA8" w:rsidRPr="00CD72E6" w:rsidRDefault="00830FA8" w:rsidP="003763E2">
            <w:pPr>
              <w:pStyle w:val="TableText"/>
              <w:jc w:val="right"/>
              <w:rPr>
                <w:lang w:eastAsia="ja-JP"/>
              </w:rPr>
            </w:pPr>
            <w:r w:rsidRPr="00CD72E6">
              <w:rPr>
                <w:lang w:eastAsia="ja-JP"/>
              </w:rPr>
              <w:t>7</w:t>
            </w:r>
            <w:r w:rsidR="00CD72E6" w:rsidRPr="00CD72E6">
              <w:rPr>
                <w:lang w:eastAsia="ja-JP"/>
              </w:rPr>
              <w:t>30</w:t>
            </w:r>
          </w:p>
        </w:tc>
      </w:tr>
      <w:tr w:rsidR="00830FA8" w:rsidRPr="00830FA8" w14:paraId="577D8234" w14:textId="77777777" w:rsidTr="0055567A">
        <w:tc>
          <w:tcPr>
            <w:tcW w:w="2097" w:type="pct"/>
            <w:tcBorders>
              <w:top w:val="single" w:sz="4" w:space="0" w:color="auto"/>
              <w:bottom w:val="single" w:sz="4" w:space="0" w:color="auto"/>
            </w:tcBorders>
          </w:tcPr>
          <w:p w14:paraId="477455D0" w14:textId="7C8EA946" w:rsidR="00830FA8" w:rsidRPr="00CD72E6" w:rsidRDefault="00830FA8" w:rsidP="003763E2">
            <w:pPr>
              <w:pStyle w:val="TableText"/>
              <w:rPr>
                <w:lang w:val="en-GB" w:eastAsia="en-GB" w:bidi="en-GB"/>
              </w:rPr>
            </w:pPr>
            <w:r w:rsidRPr="00CD72E6">
              <w:rPr>
                <w:lang w:val="en-GB" w:eastAsia="en-GB" w:bidi="en-GB"/>
              </w:rPr>
              <w:t>Stream 3: Non-competitive d</w:t>
            </w:r>
            <w:r w:rsidRPr="00CD72E6">
              <w:rPr>
                <w:w w:val="105"/>
                <w:lang w:val="en-GB" w:eastAsia="en-GB" w:bidi="en-GB"/>
              </w:rPr>
              <w:t>iscretionary grants</w:t>
            </w:r>
          </w:p>
        </w:tc>
        <w:tc>
          <w:tcPr>
            <w:tcW w:w="1129" w:type="pct"/>
            <w:tcBorders>
              <w:top w:val="single" w:sz="4" w:space="0" w:color="auto"/>
              <w:bottom w:val="single" w:sz="4" w:space="0" w:color="auto"/>
            </w:tcBorders>
          </w:tcPr>
          <w:p w14:paraId="550CF05E" w14:textId="77777777" w:rsidR="00830FA8" w:rsidRPr="00CD72E6" w:rsidRDefault="00830FA8" w:rsidP="003763E2">
            <w:pPr>
              <w:pStyle w:val="TableText"/>
              <w:jc w:val="right"/>
              <w:rPr>
                <w:lang w:val="en-GB" w:eastAsia="en-GB" w:bidi="en-GB"/>
              </w:rPr>
            </w:pPr>
            <w:r w:rsidRPr="00CD72E6">
              <w:rPr>
                <w:lang w:val="en-GB" w:eastAsia="en-GB" w:bidi="en-GB"/>
              </w:rPr>
              <w:t>15,00</w:t>
            </w:r>
            <w:r w:rsidR="00CD72E6" w:rsidRPr="00CD72E6">
              <w:rPr>
                <w:lang w:val="en-GB" w:eastAsia="en-GB" w:bidi="en-GB"/>
              </w:rPr>
              <w:t>9</w:t>
            </w:r>
          </w:p>
        </w:tc>
        <w:tc>
          <w:tcPr>
            <w:tcW w:w="1774" w:type="pct"/>
            <w:tcBorders>
              <w:top w:val="single" w:sz="4" w:space="0" w:color="auto"/>
              <w:bottom w:val="single" w:sz="4" w:space="0" w:color="auto"/>
            </w:tcBorders>
          </w:tcPr>
          <w:p w14:paraId="6C6E1DE3" w14:textId="77777777" w:rsidR="00830FA8" w:rsidRPr="00CD72E6" w:rsidRDefault="00830FA8" w:rsidP="003763E2">
            <w:pPr>
              <w:pStyle w:val="TableText"/>
              <w:jc w:val="right"/>
              <w:rPr>
                <w:lang w:val="en-GB" w:eastAsia="en-GB" w:bidi="en-GB"/>
              </w:rPr>
            </w:pPr>
            <w:r w:rsidRPr="00CD72E6">
              <w:rPr>
                <w:lang w:val="en-GB" w:eastAsia="en-GB" w:bidi="en-GB"/>
              </w:rPr>
              <w:t>1</w:t>
            </w:r>
          </w:p>
        </w:tc>
      </w:tr>
      <w:tr w:rsidR="00830FA8" w14:paraId="352CAD41" w14:textId="77777777" w:rsidTr="0055567A">
        <w:tc>
          <w:tcPr>
            <w:tcW w:w="2097" w:type="pct"/>
            <w:tcBorders>
              <w:top w:val="single" w:sz="4" w:space="0" w:color="auto"/>
              <w:bottom w:val="single" w:sz="4" w:space="0" w:color="auto"/>
            </w:tcBorders>
          </w:tcPr>
          <w:p w14:paraId="04F8DEBC" w14:textId="77777777" w:rsidR="00830FA8" w:rsidRPr="00CD72E6" w:rsidRDefault="00830FA8" w:rsidP="003763E2">
            <w:pPr>
              <w:pStyle w:val="TableText"/>
              <w:rPr>
                <w:rStyle w:val="Strong"/>
              </w:rPr>
            </w:pPr>
            <w:r w:rsidRPr="00CD72E6">
              <w:rPr>
                <w:rStyle w:val="Strong"/>
              </w:rPr>
              <w:t>Total</w:t>
            </w:r>
          </w:p>
        </w:tc>
        <w:tc>
          <w:tcPr>
            <w:tcW w:w="1129" w:type="pct"/>
            <w:tcBorders>
              <w:top w:val="single" w:sz="4" w:space="0" w:color="auto"/>
              <w:bottom w:val="single" w:sz="4" w:space="0" w:color="auto"/>
            </w:tcBorders>
          </w:tcPr>
          <w:p w14:paraId="5A857D9B" w14:textId="77777777" w:rsidR="00830FA8" w:rsidRPr="00CD72E6" w:rsidRDefault="009F7ED4" w:rsidP="003763E2">
            <w:pPr>
              <w:pStyle w:val="TableText"/>
              <w:jc w:val="right"/>
              <w:rPr>
                <w:lang w:val="en-GB" w:eastAsia="en-GB" w:bidi="en-GB"/>
              </w:rPr>
            </w:pPr>
            <w:r w:rsidRPr="00CD72E6">
              <w:rPr>
                <w:lang w:val="en-GB" w:eastAsia="en-GB" w:bidi="en-GB"/>
              </w:rPr>
              <w:t>47,8</w:t>
            </w:r>
            <w:r w:rsidR="00AE6DCC">
              <w:rPr>
                <w:lang w:val="en-GB" w:eastAsia="en-GB" w:bidi="en-GB"/>
              </w:rPr>
              <w:t>64</w:t>
            </w:r>
          </w:p>
        </w:tc>
        <w:tc>
          <w:tcPr>
            <w:tcW w:w="1774" w:type="pct"/>
            <w:tcBorders>
              <w:top w:val="single" w:sz="4" w:space="0" w:color="auto"/>
              <w:bottom w:val="single" w:sz="4" w:space="0" w:color="auto"/>
            </w:tcBorders>
          </w:tcPr>
          <w:p w14:paraId="4E307CB3" w14:textId="77777777" w:rsidR="00830FA8" w:rsidRPr="00CD72E6" w:rsidRDefault="00830FA8" w:rsidP="003763E2">
            <w:pPr>
              <w:pStyle w:val="TableText"/>
              <w:jc w:val="right"/>
              <w:rPr>
                <w:lang w:val="en-GB" w:eastAsia="en-GB" w:bidi="en-GB"/>
              </w:rPr>
            </w:pPr>
            <w:r w:rsidRPr="00CD72E6">
              <w:rPr>
                <w:lang w:val="en-GB" w:eastAsia="en-GB" w:bidi="en-GB"/>
              </w:rPr>
              <w:t>1,3</w:t>
            </w:r>
            <w:r w:rsidR="009F7ED4" w:rsidRPr="00CD72E6">
              <w:rPr>
                <w:lang w:val="en-GB" w:eastAsia="en-GB" w:bidi="en-GB"/>
              </w:rPr>
              <w:t>9</w:t>
            </w:r>
            <w:r w:rsidR="00AE6DCC">
              <w:rPr>
                <w:lang w:val="en-GB" w:eastAsia="en-GB" w:bidi="en-GB"/>
              </w:rPr>
              <w:t>9</w:t>
            </w:r>
          </w:p>
        </w:tc>
      </w:tr>
    </w:tbl>
    <w:p w14:paraId="196D7C21" w14:textId="77777777" w:rsidR="00363184" w:rsidRDefault="00DC081B" w:rsidP="00E76360">
      <w:pPr>
        <w:spacing w:before="120" w:after="0"/>
      </w:pPr>
      <w:bookmarkStart w:id="120" w:name="_Hlk62941082"/>
      <w:r>
        <w:rPr>
          <w:noProof/>
          <w:lang w:val="en-US"/>
        </w:rPr>
        <w:drawing>
          <wp:inline distT="0" distB="0" distL="0" distR="0" wp14:anchorId="39239C16" wp14:editId="2627C505">
            <wp:extent cx="5759450" cy="4319905"/>
            <wp:effectExtent l="0" t="0" r="0" b="4445"/>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759450" cy="4319905"/>
                    </a:xfrm>
                    <a:prstGeom prst="rect">
                      <a:avLst/>
                    </a:prstGeom>
                    <a:noFill/>
                    <a:ln>
                      <a:noFill/>
                    </a:ln>
                  </pic:spPr>
                </pic:pic>
              </a:graphicData>
            </a:graphic>
          </wp:inline>
        </w:drawing>
      </w:r>
    </w:p>
    <w:p w14:paraId="183FB883" w14:textId="3651D1AE" w:rsidR="00363184" w:rsidRPr="00363184" w:rsidRDefault="00E76360" w:rsidP="002A55E7">
      <w:pPr>
        <w:pStyle w:val="FigureTableNoteSource"/>
        <w:spacing w:before="0"/>
      </w:pPr>
      <w:r>
        <w:t>Photo</w:t>
      </w:r>
      <w:r w:rsidR="00363184">
        <w:t xml:space="preserve">: </w:t>
      </w:r>
      <w:r w:rsidRPr="00E76360">
        <w:t>Seeds being mixed before planting, project 20MT</w:t>
      </w:r>
      <w:r>
        <w:t>-</w:t>
      </w:r>
      <w:r w:rsidRPr="00E76360">
        <w:t>LAL</w:t>
      </w:r>
      <w:r>
        <w:t>-</w:t>
      </w:r>
      <w:r w:rsidRPr="00E76360">
        <w:t>T3</w:t>
      </w:r>
      <w:r>
        <w:t>-</w:t>
      </w:r>
      <w:r w:rsidRPr="00E76360">
        <w:t>07</w:t>
      </w:r>
      <w:r>
        <w:t xml:space="preserve"> </w:t>
      </w:r>
      <w:r>
        <w:rPr>
          <w:rFonts w:cs="Calibri"/>
        </w:rPr>
        <w:t>©</w:t>
      </w:r>
      <w:r>
        <w:t xml:space="preserve"> </w:t>
      </w:r>
      <w:r w:rsidR="00363184">
        <w:t>Landcare Australia</w:t>
      </w:r>
    </w:p>
    <w:p w14:paraId="5F9627BE" w14:textId="77777777" w:rsidR="00EC5624" w:rsidRDefault="000724AB" w:rsidP="00546C86">
      <w:pPr>
        <w:pStyle w:val="Heading4"/>
        <w:numPr>
          <w:ilvl w:val="0"/>
          <w:numId w:val="0"/>
        </w:numPr>
        <w:rPr>
          <w:lang w:eastAsia="ja-JP"/>
        </w:rPr>
      </w:pPr>
      <w:r>
        <w:rPr>
          <w:lang w:eastAsia="ja-JP"/>
        </w:rPr>
        <w:t>T</w:t>
      </w:r>
      <w:r w:rsidR="00EC5624" w:rsidRPr="00EC5624">
        <w:rPr>
          <w:lang w:eastAsia="ja-JP"/>
        </w:rPr>
        <w:t>rees and associated understorey established</w:t>
      </w:r>
    </w:p>
    <w:bookmarkEnd w:id="120"/>
    <w:p w14:paraId="1E7FA008" w14:textId="2DEF59C1" w:rsidR="00864E5F" w:rsidRDefault="00EC5624" w:rsidP="00864E5F">
      <w:pPr>
        <w:rPr>
          <w:lang w:eastAsia="ja-JP"/>
        </w:rPr>
      </w:pPr>
      <w:r w:rsidRPr="00C178BD">
        <w:t>A</w:t>
      </w:r>
      <w:r w:rsidR="005B2F9A">
        <w:t xml:space="preserve">s </w:t>
      </w:r>
      <w:proofErr w:type="gramStart"/>
      <w:r w:rsidR="005B2F9A">
        <w:t>a</w:t>
      </w:r>
      <w:r w:rsidRPr="00C178BD">
        <w:t>t</w:t>
      </w:r>
      <w:proofErr w:type="gramEnd"/>
      <w:r w:rsidRPr="00C178BD">
        <w:t xml:space="preserve"> </w:t>
      </w:r>
      <w:r w:rsidR="00C505A5" w:rsidRPr="004051FB">
        <w:t>30 June 2021</w:t>
      </w:r>
      <w:r w:rsidRPr="00C178BD">
        <w:t>, proponents</w:t>
      </w:r>
      <w:r w:rsidRPr="00EC5624">
        <w:t xml:space="preserve"> reported </w:t>
      </w:r>
      <w:r w:rsidR="0078103A" w:rsidRPr="004051FB">
        <w:t>29,508,062</w:t>
      </w:r>
      <w:r w:rsidRPr="004051FB">
        <w:t xml:space="preserve"> established trees</w:t>
      </w:r>
      <w:r w:rsidRPr="00EC5624">
        <w:t xml:space="preserve"> and </w:t>
      </w:r>
      <w:r w:rsidR="0078103A" w:rsidRPr="004051FB">
        <w:t>4,061,837</w:t>
      </w:r>
      <w:r w:rsidR="00060B4B" w:rsidRPr="004051FB">
        <w:t> </w:t>
      </w:r>
      <w:r w:rsidRPr="004051FB">
        <w:t>understorey plants</w:t>
      </w:r>
      <w:r w:rsidRPr="00EC5624">
        <w:t xml:space="preserve"> delivered through the </w:t>
      </w:r>
      <w:r>
        <w:t>p</w:t>
      </w:r>
      <w:r w:rsidRPr="00EC5624">
        <w:t>rogram</w:t>
      </w:r>
      <w:r w:rsidR="002944B5">
        <w:t xml:space="preserve"> (see </w:t>
      </w:r>
      <w:r w:rsidR="00D370B7">
        <w:fldChar w:fldCharType="begin"/>
      </w:r>
      <w:r w:rsidR="00D370B7">
        <w:instrText xml:space="preserve"> REF _Ref82532946 \h </w:instrText>
      </w:r>
      <w:r w:rsidR="00D370B7">
        <w:fldChar w:fldCharType="separate"/>
      </w:r>
      <w:r w:rsidR="00F90330" w:rsidRPr="004051FB">
        <w:t xml:space="preserve">Table </w:t>
      </w:r>
      <w:r w:rsidR="00F90330">
        <w:rPr>
          <w:noProof/>
        </w:rPr>
        <w:t>5</w:t>
      </w:r>
      <w:r w:rsidR="00D370B7">
        <w:fldChar w:fldCharType="end"/>
      </w:r>
      <w:r w:rsidR="002944B5">
        <w:t>)</w:t>
      </w:r>
      <w:r w:rsidR="003D4E1E">
        <w:t>,</w:t>
      </w:r>
      <w:r w:rsidR="00864E5F">
        <w:t xml:space="preserve"> </w:t>
      </w:r>
      <w:r w:rsidR="003D4E1E" w:rsidRPr="004051FB">
        <w:rPr>
          <w:lang w:eastAsia="ja-JP"/>
        </w:rPr>
        <w:t>exceed</w:t>
      </w:r>
      <w:r w:rsidR="003D4E1E">
        <w:rPr>
          <w:lang w:eastAsia="ja-JP"/>
        </w:rPr>
        <w:t>ing</w:t>
      </w:r>
      <w:r w:rsidR="003D4E1E" w:rsidRPr="004051FB">
        <w:rPr>
          <w:lang w:eastAsia="ja-JP"/>
        </w:rPr>
        <w:t xml:space="preserve"> </w:t>
      </w:r>
      <w:r w:rsidR="003D4E1E">
        <w:rPr>
          <w:lang w:eastAsia="ja-JP"/>
        </w:rPr>
        <w:t>O</w:t>
      </w:r>
      <w:r w:rsidR="003D4E1E" w:rsidRPr="004051FB">
        <w:rPr>
          <w:lang w:eastAsia="ja-JP"/>
        </w:rPr>
        <w:t>bjective</w:t>
      </w:r>
      <w:r w:rsidR="003D4E1E">
        <w:rPr>
          <w:lang w:eastAsia="ja-JP"/>
        </w:rPr>
        <w:t xml:space="preserve"> 1 </w:t>
      </w:r>
      <w:r w:rsidR="003D4E1E" w:rsidRPr="004051FB">
        <w:rPr>
          <w:lang w:eastAsia="ja-JP"/>
        </w:rPr>
        <w:t>by over 9 million trees</w:t>
      </w:r>
      <w:r w:rsidR="003D4E1E">
        <w:rPr>
          <w:lang w:eastAsia="ja-JP"/>
        </w:rPr>
        <w:t xml:space="preserve"> (see </w:t>
      </w:r>
      <w:r w:rsidR="001D1D06">
        <w:rPr>
          <w:lang w:eastAsia="ja-JP"/>
        </w:rPr>
        <w:fldChar w:fldCharType="begin"/>
      </w:r>
      <w:r w:rsidR="001D1D06">
        <w:rPr>
          <w:lang w:eastAsia="ja-JP"/>
        </w:rPr>
        <w:instrText xml:space="preserve"> REF _Ref83720153 \h </w:instrText>
      </w:r>
      <w:r w:rsidR="001D1D06">
        <w:rPr>
          <w:lang w:eastAsia="ja-JP"/>
        </w:rPr>
      </w:r>
      <w:r w:rsidR="001D1D06">
        <w:rPr>
          <w:lang w:eastAsia="ja-JP"/>
        </w:rPr>
        <w:fldChar w:fldCharType="separate"/>
      </w:r>
      <w:r w:rsidR="00F90330" w:rsidRPr="004051FB">
        <w:t xml:space="preserve">Table </w:t>
      </w:r>
      <w:r w:rsidR="00F90330">
        <w:rPr>
          <w:noProof/>
        </w:rPr>
        <w:t>6</w:t>
      </w:r>
      <w:r w:rsidR="001D1D06">
        <w:rPr>
          <w:lang w:eastAsia="ja-JP"/>
        </w:rPr>
        <w:fldChar w:fldCharType="end"/>
      </w:r>
      <w:r w:rsidR="003D4E1E">
        <w:rPr>
          <w:lang w:eastAsia="ja-JP"/>
        </w:rPr>
        <w:t>)</w:t>
      </w:r>
      <w:r w:rsidR="003D4E1E" w:rsidRPr="004051FB">
        <w:rPr>
          <w:lang w:eastAsia="ja-JP"/>
        </w:rPr>
        <w:t>.</w:t>
      </w:r>
      <w:r w:rsidR="003D4E1E">
        <w:rPr>
          <w:lang w:eastAsia="ja-JP"/>
        </w:rPr>
        <w:t xml:space="preserve"> </w:t>
      </w:r>
      <w:r w:rsidR="003D4E1E" w:rsidRPr="003D4E1E">
        <w:t xml:space="preserve">Remaining projects to be finalised include a possible tree count of 133,592 contracted trees, meaning the total established trees under the program could increase by </w:t>
      </w:r>
      <w:r w:rsidR="00AE0B6A">
        <w:t>approximately</w:t>
      </w:r>
      <w:r w:rsidR="003D4E1E" w:rsidRPr="003D4E1E">
        <w:t xml:space="preserve"> 0.45%</w:t>
      </w:r>
      <w:r w:rsidR="003D4E1E">
        <w:t>.</w:t>
      </w:r>
    </w:p>
    <w:p w14:paraId="212B1DFD" w14:textId="0B332E9E" w:rsidR="00EC5624" w:rsidRDefault="00EC5624" w:rsidP="00EC5624">
      <w:pPr>
        <w:pStyle w:val="Caption"/>
      </w:pPr>
      <w:bookmarkStart w:id="121" w:name="_Ref82532946"/>
      <w:bookmarkStart w:id="122" w:name="_Toc62942021"/>
      <w:bookmarkStart w:id="123" w:name="_Toc63612773"/>
      <w:bookmarkStart w:id="124" w:name="_Toc63785833"/>
      <w:bookmarkStart w:id="125" w:name="_Toc63869756"/>
      <w:bookmarkStart w:id="126" w:name="_Toc63869796"/>
      <w:bookmarkStart w:id="127" w:name="_Toc64294610"/>
      <w:bookmarkStart w:id="128" w:name="_Toc64581233"/>
      <w:bookmarkStart w:id="129" w:name="_Toc66180274"/>
      <w:bookmarkStart w:id="130" w:name="_Toc66185041"/>
      <w:bookmarkStart w:id="131" w:name="_Toc66185462"/>
      <w:bookmarkStart w:id="132" w:name="_Toc66884210"/>
      <w:bookmarkStart w:id="133" w:name="_Toc84326157"/>
      <w:bookmarkStart w:id="134" w:name="_Toc84327190"/>
      <w:bookmarkStart w:id="135" w:name="_Toc84397097"/>
      <w:bookmarkStart w:id="136" w:name="_Hlk64453770"/>
      <w:r w:rsidRPr="004051FB">
        <w:lastRenderedPageBreak/>
        <w:t xml:space="preserve">Table </w:t>
      </w:r>
      <w:r w:rsidR="007B674E">
        <w:fldChar w:fldCharType="begin"/>
      </w:r>
      <w:r w:rsidR="007B674E">
        <w:instrText xml:space="preserve"> SEQ Table \* ARABIC </w:instrText>
      </w:r>
      <w:r w:rsidR="007B674E">
        <w:fldChar w:fldCharType="separate"/>
      </w:r>
      <w:r w:rsidR="00F90330">
        <w:rPr>
          <w:noProof/>
        </w:rPr>
        <w:t>5</w:t>
      </w:r>
      <w:r w:rsidR="007B674E">
        <w:rPr>
          <w:noProof/>
        </w:rPr>
        <w:fldChar w:fldCharType="end"/>
      </w:r>
      <w:bookmarkEnd w:id="121"/>
      <w:r w:rsidRPr="004051FB">
        <w:t xml:space="preserve"> Trees and associated understor</w:t>
      </w:r>
      <w:r w:rsidR="00F0406C" w:rsidRPr="004051FB">
        <w:t>e</w:t>
      </w:r>
      <w:r w:rsidRPr="004051FB">
        <w:t>y established</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1"/>
        <w:gridCol w:w="2340"/>
        <w:gridCol w:w="2779"/>
      </w:tblGrid>
      <w:tr w:rsidR="00524C97" w14:paraId="592EF3F1" w14:textId="77777777" w:rsidTr="0055567A">
        <w:trPr>
          <w:cantSplit/>
          <w:tblHeader/>
        </w:trPr>
        <w:tc>
          <w:tcPr>
            <w:tcW w:w="2178" w:type="pct"/>
            <w:tcBorders>
              <w:top w:val="single" w:sz="4" w:space="0" w:color="auto"/>
              <w:bottom w:val="single" w:sz="4" w:space="0" w:color="auto"/>
            </w:tcBorders>
          </w:tcPr>
          <w:p w14:paraId="0E2A268A" w14:textId="77777777" w:rsidR="00524C97" w:rsidRDefault="003F68B1" w:rsidP="00524C97">
            <w:pPr>
              <w:pStyle w:val="TableHeading"/>
              <w:rPr>
                <w:lang w:eastAsia="ja-JP"/>
              </w:rPr>
            </w:pPr>
            <w:bookmarkStart w:id="137" w:name="Title_5"/>
            <w:bookmarkEnd w:id="137"/>
            <w:r>
              <w:t>Delivery</w:t>
            </w:r>
            <w:r w:rsidR="00524C97" w:rsidRPr="00DF34C0">
              <w:t xml:space="preserve"> stream</w:t>
            </w:r>
          </w:p>
        </w:tc>
        <w:tc>
          <w:tcPr>
            <w:tcW w:w="1290" w:type="pct"/>
            <w:tcBorders>
              <w:top w:val="single" w:sz="4" w:space="0" w:color="auto"/>
              <w:bottom w:val="single" w:sz="4" w:space="0" w:color="auto"/>
            </w:tcBorders>
          </w:tcPr>
          <w:p w14:paraId="02153562" w14:textId="77777777" w:rsidR="00524C97" w:rsidRDefault="00524C97" w:rsidP="00557AE8">
            <w:pPr>
              <w:pStyle w:val="TableHeading"/>
              <w:jc w:val="right"/>
              <w:rPr>
                <w:lang w:eastAsia="ja-JP"/>
              </w:rPr>
            </w:pPr>
            <w:r>
              <w:t>Trees</w:t>
            </w:r>
          </w:p>
        </w:tc>
        <w:tc>
          <w:tcPr>
            <w:tcW w:w="1532" w:type="pct"/>
            <w:tcBorders>
              <w:top w:val="single" w:sz="4" w:space="0" w:color="auto"/>
              <w:bottom w:val="single" w:sz="4" w:space="0" w:color="auto"/>
            </w:tcBorders>
          </w:tcPr>
          <w:p w14:paraId="02AD9B64" w14:textId="77777777" w:rsidR="00524C97" w:rsidRDefault="0032347F" w:rsidP="00557AE8">
            <w:pPr>
              <w:pStyle w:val="TableHeading"/>
              <w:jc w:val="right"/>
              <w:rPr>
                <w:lang w:eastAsia="ja-JP"/>
              </w:rPr>
            </w:pPr>
            <w:r>
              <w:t>U</w:t>
            </w:r>
            <w:r w:rsidR="00524C97">
              <w:t>nderstorey</w:t>
            </w:r>
          </w:p>
        </w:tc>
      </w:tr>
      <w:tr w:rsidR="009B5969" w:rsidRPr="00CD15F7" w14:paraId="1F824FA1" w14:textId="77777777" w:rsidTr="0055567A">
        <w:tc>
          <w:tcPr>
            <w:tcW w:w="2178" w:type="pct"/>
            <w:tcBorders>
              <w:top w:val="single" w:sz="4" w:space="0" w:color="auto"/>
              <w:bottom w:val="nil"/>
            </w:tcBorders>
          </w:tcPr>
          <w:p w14:paraId="79514041" w14:textId="014AFA39" w:rsidR="009B5969" w:rsidRDefault="009B5969" w:rsidP="00523E3E">
            <w:pPr>
              <w:pStyle w:val="TableText"/>
              <w:rPr>
                <w:lang w:eastAsia="ja-JP"/>
              </w:rPr>
            </w:pPr>
            <w:r>
              <w:rPr>
                <w:lang w:eastAsia="ja-JP"/>
              </w:rPr>
              <w:t xml:space="preserve">Stream 1: </w:t>
            </w:r>
            <w:r w:rsidR="000651B9">
              <w:rPr>
                <w:lang w:eastAsia="ja-JP"/>
              </w:rPr>
              <w:t>Competitive grants</w:t>
            </w:r>
            <w:r w:rsidR="003D4E1E">
              <w:rPr>
                <w:lang w:eastAsia="ja-JP"/>
              </w:rPr>
              <w:t xml:space="preserve"> </w:t>
            </w:r>
            <w:r w:rsidR="003D4E1E" w:rsidRPr="00EA775A">
              <w:rPr>
                <w:vertAlign w:val="superscript"/>
                <w:lang w:eastAsia="ja-JP"/>
              </w:rPr>
              <w:t>a</w:t>
            </w:r>
          </w:p>
        </w:tc>
        <w:tc>
          <w:tcPr>
            <w:tcW w:w="1290" w:type="pct"/>
            <w:tcBorders>
              <w:top w:val="single" w:sz="4" w:space="0" w:color="auto"/>
              <w:bottom w:val="single" w:sz="4" w:space="0" w:color="auto"/>
            </w:tcBorders>
          </w:tcPr>
          <w:p w14:paraId="3D1B02C3" w14:textId="77777777" w:rsidR="009B5969" w:rsidRPr="007412B9" w:rsidRDefault="0078103A" w:rsidP="00523E3E">
            <w:pPr>
              <w:pStyle w:val="TableText"/>
              <w:jc w:val="right"/>
              <w:rPr>
                <w:lang w:val="en-GB" w:eastAsia="en-GB" w:bidi="en-GB"/>
              </w:rPr>
            </w:pPr>
            <w:r>
              <w:rPr>
                <w:lang w:val="en-GB" w:eastAsia="en-GB" w:bidi="en-GB"/>
              </w:rPr>
              <w:t>3,245,733</w:t>
            </w:r>
          </w:p>
        </w:tc>
        <w:tc>
          <w:tcPr>
            <w:tcW w:w="1532" w:type="pct"/>
            <w:tcBorders>
              <w:top w:val="single" w:sz="4" w:space="0" w:color="auto"/>
              <w:bottom w:val="single" w:sz="4" w:space="0" w:color="auto"/>
            </w:tcBorders>
          </w:tcPr>
          <w:p w14:paraId="5045C423" w14:textId="77777777" w:rsidR="009B5969" w:rsidRPr="00CD15F7" w:rsidRDefault="0078103A" w:rsidP="00523E3E">
            <w:pPr>
              <w:pStyle w:val="TableText"/>
              <w:jc w:val="right"/>
              <w:rPr>
                <w:lang w:val="en-GB" w:eastAsia="en-GB" w:bidi="en-GB"/>
              </w:rPr>
            </w:pPr>
            <w:r>
              <w:rPr>
                <w:lang w:val="en-GB" w:eastAsia="en-GB" w:bidi="en-GB"/>
              </w:rPr>
              <w:t>1,577,758</w:t>
            </w:r>
          </w:p>
        </w:tc>
      </w:tr>
      <w:tr w:rsidR="00524C97" w14:paraId="7F046EC1" w14:textId="77777777" w:rsidTr="0055567A">
        <w:tc>
          <w:tcPr>
            <w:tcW w:w="2178" w:type="pct"/>
            <w:tcBorders>
              <w:top w:val="single" w:sz="4" w:space="0" w:color="auto"/>
              <w:bottom w:val="nil"/>
            </w:tcBorders>
          </w:tcPr>
          <w:p w14:paraId="65358FF4" w14:textId="60E9767D" w:rsidR="00524C97" w:rsidRDefault="00524C97" w:rsidP="00524C97">
            <w:pPr>
              <w:pStyle w:val="TableText"/>
              <w:rPr>
                <w:lang w:eastAsia="ja-JP"/>
              </w:rPr>
            </w:pPr>
            <w:r w:rsidRPr="00CD15F7">
              <w:rPr>
                <w:lang w:val="en-GB" w:eastAsia="en-GB" w:bidi="en-GB"/>
              </w:rPr>
              <w:t xml:space="preserve">Stream </w:t>
            </w:r>
            <w:r w:rsidR="009B5969">
              <w:rPr>
                <w:lang w:val="en-GB" w:eastAsia="en-GB" w:bidi="en-GB"/>
              </w:rPr>
              <w:t>2</w:t>
            </w:r>
            <w:r>
              <w:rPr>
                <w:lang w:val="en-GB" w:eastAsia="en-GB" w:bidi="en-GB"/>
              </w:rPr>
              <w:t xml:space="preserve">: </w:t>
            </w:r>
            <w:r w:rsidR="007B4FEE">
              <w:rPr>
                <w:lang w:eastAsia="ja-JP"/>
              </w:rPr>
              <w:t>Procurement</w:t>
            </w:r>
            <w:r w:rsidR="007F0FC3">
              <w:rPr>
                <w:lang w:eastAsia="ja-JP"/>
              </w:rPr>
              <w:t xml:space="preserve"> (</w:t>
            </w:r>
            <w:r w:rsidR="008D54BF">
              <w:rPr>
                <w:lang w:eastAsia="ja-JP"/>
              </w:rPr>
              <w:t>s</w:t>
            </w:r>
            <w:r w:rsidR="007F0FC3">
              <w:rPr>
                <w:lang w:eastAsia="ja-JP"/>
              </w:rPr>
              <w:t xml:space="preserve">ervice </w:t>
            </w:r>
            <w:r w:rsidR="000B6D88">
              <w:rPr>
                <w:lang w:eastAsia="ja-JP"/>
              </w:rPr>
              <w:t>p</w:t>
            </w:r>
            <w:r w:rsidR="007F0FC3">
              <w:rPr>
                <w:lang w:eastAsia="ja-JP"/>
              </w:rPr>
              <w:t>roviders)</w:t>
            </w:r>
          </w:p>
        </w:tc>
        <w:tc>
          <w:tcPr>
            <w:tcW w:w="1290" w:type="pct"/>
            <w:tcBorders>
              <w:top w:val="single" w:sz="4" w:space="0" w:color="auto"/>
              <w:bottom w:val="nil"/>
            </w:tcBorders>
          </w:tcPr>
          <w:p w14:paraId="52E073E2" w14:textId="77777777" w:rsidR="00524C97" w:rsidRPr="007412B9" w:rsidRDefault="007B4FEE" w:rsidP="00524C97">
            <w:pPr>
              <w:pStyle w:val="TableText"/>
              <w:jc w:val="right"/>
              <w:rPr>
                <w:lang w:eastAsia="ja-JP"/>
              </w:rPr>
            </w:pPr>
            <w:r>
              <w:rPr>
                <w:lang w:eastAsia="ja-JP"/>
              </w:rPr>
              <w:t>24,</w:t>
            </w:r>
            <w:r w:rsidR="00AE6DCC">
              <w:rPr>
                <w:lang w:eastAsia="ja-JP"/>
              </w:rPr>
              <w:t>334</w:t>
            </w:r>
            <w:r>
              <w:rPr>
                <w:lang w:eastAsia="ja-JP"/>
              </w:rPr>
              <w:t>,</w:t>
            </w:r>
            <w:r w:rsidR="00AE6DCC">
              <w:rPr>
                <w:lang w:eastAsia="ja-JP"/>
              </w:rPr>
              <w:t>903</w:t>
            </w:r>
          </w:p>
        </w:tc>
        <w:tc>
          <w:tcPr>
            <w:tcW w:w="1532" w:type="pct"/>
            <w:tcBorders>
              <w:top w:val="single" w:sz="4" w:space="0" w:color="auto"/>
              <w:bottom w:val="nil"/>
            </w:tcBorders>
          </w:tcPr>
          <w:p w14:paraId="07CA82B1" w14:textId="77777777" w:rsidR="00524C97" w:rsidRDefault="007B4FEE" w:rsidP="00524C97">
            <w:pPr>
              <w:pStyle w:val="TableText"/>
              <w:jc w:val="right"/>
              <w:rPr>
                <w:lang w:eastAsia="ja-JP"/>
              </w:rPr>
            </w:pPr>
            <w:r>
              <w:rPr>
                <w:lang w:eastAsia="ja-JP"/>
              </w:rPr>
              <w:t>2,36</w:t>
            </w:r>
            <w:r w:rsidR="00AE6DCC">
              <w:rPr>
                <w:lang w:eastAsia="ja-JP"/>
              </w:rPr>
              <w:t>7</w:t>
            </w:r>
            <w:r>
              <w:rPr>
                <w:lang w:eastAsia="ja-JP"/>
              </w:rPr>
              <w:t>,</w:t>
            </w:r>
            <w:r w:rsidR="00AE6DCC">
              <w:rPr>
                <w:lang w:eastAsia="ja-JP"/>
              </w:rPr>
              <w:t>385</w:t>
            </w:r>
          </w:p>
        </w:tc>
      </w:tr>
      <w:tr w:rsidR="00524C97" w:rsidRPr="00CD15F7" w14:paraId="5419F154" w14:textId="77777777" w:rsidTr="0055567A">
        <w:tc>
          <w:tcPr>
            <w:tcW w:w="2178" w:type="pct"/>
            <w:tcBorders>
              <w:top w:val="single" w:sz="4" w:space="0" w:color="auto"/>
              <w:bottom w:val="single" w:sz="4" w:space="0" w:color="auto"/>
            </w:tcBorders>
          </w:tcPr>
          <w:p w14:paraId="6819D3A1" w14:textId="4F165905" w:rsidR="00524C97" w:rsidRPr="00A1056E" w:rsidRDefault="00524C97" w:rsidP="00524C97">
            <w:pPr>
              <w:pStyle w:val="TableText"/>
              <w:rPr>
                <w:lang w:val="en-GB" w:eastAsia="en-GB" w:bidi="en-GB"/>
              </w:rPr>
            </w:pPr>
            <w:r w:rsidRPr="00CD15F7">
              <w:rPr>
                <w:lang w:val="en-GB" w:eastAsia="en-GB" w:bidi="en-GB"/>
              </w:rPr>
              <w:t xml:space="preserve">Stream </w:t>
            </w:r>
            <w:r>
              <w:rPr>
                <w:lang w:val="en-GB" w:eastAsia="en-GB" w:bidi="en-GB"/>
              </w:rPr>
              <w:t xml:space="preserve">3: </w:t>
            </w:r>
            <w:r w:rsidRPr="00CD15F7">
              <w:rPr>
                <w:lang w:val="en-GB" w:eastAsia="en-GB" w:bidi="en-GB"/>
              </w:rPr>
              <w:t xml:space="preserve">Non-competitive </w:t>
            </w:r>
            <w:r>
              <w:rPr>
                <w:lang w:val="en-GB" w:eastAsia="en-GB" w:bidi="en-GB"/>
              </w:rPr>
              <w:t>d</w:t>
            </w:r>
            <w:r w:rsidRPr="00CD15F7">
              <w:rPr>
                <w:w w:val="105"/>
                <w:lang w:val="en-GB" w:eastAsia="en-GB" w:bidi="en-GB"/>
              </w:rPr>
              <w:t>iscretionary</w:t>
            </w:r>
            <w:r>
              <w:rPr>
                <w:w w:val="105"/>
                <w:lang w:val="en-GB" w:eastAsia="en-GB" w:bidi="en-GB"/>
              </w:rPr>
              <w:t xml:space="preserve"> g</w:t>
            </w:r>
            <w:r w:rsidRPr="00CD15F7">
              <w:rPr>
                <w:w w:val="105"/>
                <w:lang w:val="en-GB" w:eastAsia="en-GB" w:bidi="en-GB"/>
              </w:rPr>
              <w:t>rants</w:t>
            </w:r>
          </w:p>
        </w:tc>
        <w:tc>
          <w:tcPr>
            <w:tcW w:w="1290" w:type="pct"/>
            <w:tcBorders>
              <w:top w:val="single" w:sz="4" w:space="0" w:color="auto"/>
              <w:bottom w:val="single" w:sz="4" w:space="0" w:color="auto"/>
            </w:tcBorders>
          </w:tcPr>
          <w:p w14:paraId="41D8A885" w14:textId="77777777" w:rsidR="00524C97" w:rsidRPr="007412B9" w:rsidRDefault="0078103A" w:rsidP="00524C97">
            <w:pPr>
              <w:pStyle w:val="TableText"/>
              <w:jc w:val="right"/>
              <w:rPr>
                <w:lang w:val="en-GB" w:eastAsia="en-GB" w:bidi="en-GB"/>
              </w:rPr>
            </w:pPr>
            <w:r>
              <w:rPr>
                <w:lang w:val="en-GB" w:eastAsia="en-GB" w:bidi="en-GB"/>
              </w:rPr>
              <w:t>1,927,426</w:t>
            </w:r>
          </w:p>
        </w:tc>
        <w:tc>
          <w:tcPr>
            <w:tcW w:w="1532" w:type="pct"/>
            <w:tcBorders>
              <w:top w:val="single" w:sz="4" w:space="0" w:color="auto"/>
              <w:bottom w:val="single" w:sz="4" w:space="0" w:color="auto"/>
            </w:tcBorders>
          </w:tcPr>
          <w:p w14:paraId="2FC5D8C6" w14:textId="77777777" w:rsidR="00524C97" w:rsidRPr="00CD15F7" w:rsidRDefault="0078103A" w:rsidP="00524C97">
            <w:pPr>
              <w:pStyle w:val="TableText"/>
              <w:jc w:val="right"/>
              <w:rPr>
                <w:lang w:val="en-GB" w:eastAsia="en-GB" w:bidi="en-GB"/>
              </w:rPr>
            </w:pPr>
            <w:r>
              <w:rPr>
                <w:lang w:val="en-GB" w:eastAsia="en-GB" w:bidi="en-GB"/>
              </w:rPr>
              <w:t>116,694</w:t>
            </w:r>
          </w:p>
        </w:tc>
      </w:tr>
      <w:tr w:rsidR="00524C97" w14:paraId="057B2F49" w14:textId="77777777" w:rsidTr="0055567A">
        <w:tc>
          <w:tcPr>
            <w:tcW w:w="2178" w:type="pct"/>
            <w:tcBorders>
              <w:top w:val="single" w:sz="4" w:space="0" w:color="auto"/>
              <w:bottom w:val="single" w:sz="4" w:space="0" w:color="auto"/>
            </w:tcBorders>
          </w:tcPr>
          <w:p w14:paraId="024C15B6" w14:textId="77777777" w:rsidR="00524C97" w:rsidRPr="00524C97" w:rsidRDefault="00524C97" w:rsidP="00524C97">
            <w:pPr>
              <w:pStyle w:val="TableText"/>
              <w:rPr>
                <w:rStyle w:val="Strong"/>
              </w:rPr>
            </w:pPr>
            <w:r w:rsidRPr="00524C97">
              <w:rPr>
                <w:rStyle w:val="Strong"/>
              </w:rPr>
              <w:t>Total</w:t>
            </w:r>
          </w:p>
        </w:tc>
        <w:tc>
          <w:tcPr>
            <w:tcW w:w="1290" w:type="pct"/>
            <w:tcBorders>
              <w:top w:val="single" w:sz="4" w:space="0" w:color="auto"/>
              <w:bottom w:val="single" w:sz="4" w:space="0" w:color="auto"/>
            </w:tcBorders>
          </w:tcPr>
          <w:p w14:paraId="3BE993B3" w14:textId="77777777" w:rsidR="00524C97" w:rsidRPr="007412B9" w:rsidRDefault="0078103A" w:rsidP="00524C97">
            <w:pPr>
              <w:pStyle w:val="TableText"/>
              <w:jc w:val="right"/>
              <w:rPr>
                <w:lang w:val="en-GB" w:eastAsia="en-GB" w:bidi="en-GB"/>
              </w:rPr>
            </w:pPr>
            <w:r>
              <w:rPr>
                <w:lang w:val="en-GB" w:eastAsia="en-GB" w:bidi="en-GB"/>
              </w:rPr>
              <w:t>29,508,062</w:t>
            </w:r>
          </w:p>
        </w:tc>
        <w:tc>
          <w:tcPr>
            <w:tcW w:w="1532" w:type="pct"/>
            <w:tcBorders>
              <w:top w:val="single" w:sz="4" w:space="0" w:color="auto"/>
              <w:bottom w:val="single" w:sz="4" w:space="0" w:color="auto"/>
            </w:tcBorders>
          </w:tcPr>
          <w:p w14:paraId="0AD416CB" w14:textId="77777777" w:rsidR="00524C97" w:rsidRDefault="0078103A" w:rsidP="00524C97">
            <w:pPr>
              <w:pStyle w:val="TableText"/>
              <w:jc w:val="right"/>
              <w:rPr>
                <w:lang w:val="en-GB" w:eastAsia="en-GB" w:bidi="en-GB"/>
              </w:rPr>
            </w:pPr>
            <w:r>
              <w:rPr>
                <w:lang w:val="en-GB" w:eastAsia="en-GB" w:bidi="en-GB"/>
              </w:rPr>
              <w:t>4,061,837</w:t>
            </w:r>
          </w:p>
        </w:tc>
      </w:tr>
    </w:tbl>
    <w:p w14:paraId="67BDF70A" w14:textId="457A39D3" w:rsidR="008362D9" w:rsidRDefault="008362D9" w:rsidP="00EA775A">
      <w:pPr>
        <w:pStyle w:val="FigureTableNoteSource"/>
      </w:pPr>
      <w:bookmarkStart w:id="138" w:name="_Ref82532990"/>
      <w:bookmarkStart w:id="139" w:name="_Toc62942022"/>
      <w:bookmarkStart w:id="140" w:name="_Toc63612774"/>
      <w:bookmarkStart w:id="141" w:name="_Toc63785834"/>
      <w:bookmarkStart w:id="142" w:name="_Toc63869757"/>
      <w:bookmarkStart w:id="143" w:name="_Toc63869797"/>
      <w:bookmarkStart w:id="144" w:name="_Toc64294611"/>
      <w:bookmarkStart w:id="145" w:name="_Toc64581234"/>
      <w:bookmarkStart w:id="146" w:name="_Toc66180275"/>
      <w:bookmarkStart w:id="147" w:name="_Toc66185042"/>
      <w:bookmarkStart w:id="148" w:name="_Toc66185463"/>
      <w:bookmarkStart w:id="149" w:name="_Toc66884211"/>
      <w:bookmarkEnd w:id="136"/>
      <w:r w:rsidRPr="00EA775A">
        <w:rPr>
          <w:rStyle w:val="Strong"/>
        </w:rPr>
        <w:t>a</w:t>
      </w:r>
      <w:r w:rsidRPr="008362D9">
        <w:t xml:space="preserve"> Not all plant survival surveys have been finalised, so the established trees and understorey is likely to increase</w:t>
      </w:r>
      <w:r>
        <w:t>.</w:t>
      </w:r>
    </w:p>
    <w:p w14:paraId="61D1A636" w14:textId="046C802A" w:rsidR="00585458" w:rsidRDefault="00585458" w:rsidP="00CB392F">
      <w:pPr>
        <w:pStyle w:val="Caption"/>
        <w:spacing w:before="200"/>
        <w:rPr>
          <w:noProof/>
        </w:rPr>
      </w:pPr>
      <w:bookmarkStart w:id="150" w:name="_Ref83720153"/>
      <w:bookmarkStart w:id="151" w:name="_Toc84326158"/>
      <w:bookmarkStart w:id="152" w:name="_Toc84327191"/>
      <w:bookmarkStart w:id="153" w:name="_Toc84397098"/>
      <w:r w:rsidRPr="004051FB">
        <w:t xml:space="preserve">Table </w:t>
      </w:r>
      <w:r w:rsidR="007B674E">
        <w:fldChar w:fldCharType="begin"/>
      </w:r>
      <w:r w:rsidR="007B674E">
        <w:instrText xml:space="preserve"> SEQ Table \* ARABIC </w:instrText>
      </w:r>
      <w:r w:rsidR="007B674E">
        <w:fldChar w:fldCharType="separate"/>
      </w:r>
      <w:r w:rsidR="00F90330">
        <w:rPr>
          <w:noProof/>
        </w:rPr>
        <w:t>6</w:t>
      </w:r>
      <w:r w:rsidR="007B674E">
        <w:rPr>
          <w:noProof/>
        </w:rPr>
        <w:fldChar w:fldCharType="end"/>
      </w:r>
      <w:bookmarkEnd w:id="138"/>
      <w:bookmarkEnd w:id="150"/>
      <w:r w:rsidRPr="004051FB">
        <w:t xml:space="preserve"> </w:t>
      </w:r>
      <w:r w:rsidR="003C34E8" w:rsidRPr="004051FB">
        <w:t>T</w:t>
      </w:r>
      <w:r w:rsidRPr="004051FB">
        <w:t>rees and associated understorey contracted and</w:t>
      </w:r>
      <w:r w:rsidR="00B677C8" w:rsidRPr="004051FB">
        <w:t xml:space="preserve"> established</w:t>
      </w:r>
      <w:bookmarkEnd w:id="139"/>
      <w:bookmarkEnd w:id="140"/>
      <w:bookmarkEnd w:id="141"/>
      <w:bookmarkEnd w:id="142"/>
      <w:bookmarkEnd w:id="143"/>
      <w:bookmarkEnd w:id="144"/>
      <w:bookmarkEnd w:id="145"/>
      <w:bookmarkEnd w:id="146"/>
      <w:bookmarkEnd w:id="147"/>
      <w:bookmarkEnd w:id="148"/>
      <w:bookmarkEnd w:id="149"/>
      <w:bookmarkEnd w:id="151"/>
      <w:bookmarkEnd w:id="152"/>
      <w:bookmarkEnd w:id="153"/>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8"/>
        <w:gridCol w:w="2434"/>
        <w:gridCol w:w="1135"/>
        <w:gridCol w:w="1282"/>
        <w:gridCol w:w="1281"/>
        <w:gridCol w:w="1430"/>
      </w:tblGrid>
      <w:tr w:rsidR="0058306B" w14:paraId="2EABFC71" w14:textId="77777777" w:rsidTr="0055567A">
        <w:trPr>
          <w:cantSplit/>
          <w:tblHeader/>
        </w:trPr>
        <w:tc>
          <w:tcPr>
            <w:tcW w:w="736" w:type="pct"/>
            <w:tcBorders>
              <w:top w:val="single" w:sz="4" w:space="0" w:color="auto"/>
              <w:bottom w:val="single" w:sz="4" w:space="0" w:color="auto"/>
            </w:tcBorders>
          </w:tcPr>
          <w:p w14:paraId="42E24347" w14:textId="77777777" w:rsidR="0058306B" w:rsidRDefault="003F68B1" w:rsidP="003866AB">
            <w:pPr>
              <w:pStyle w:val="TableHeading"/>
              <w:rPr>
                <w:lang w:eastAsia="ja-JP"/>
              </w:rPr>
            </w:pPr>
            <w:bookmarkStart w:id="154" w:name="Title_6"/>
            <w:bookmarkStart w:id="155" w:name="_Hlk64468415"/>
            <w:bookmarkEnd w:id="154"/>
            <w:r>
              <w:t xml:space="preserve">Delivery </w:t>
            </w:r>
            <w:r w:rsidR="0058306B" w:rsidRPr="00DF34C0">
              <w:t>stream</w:t>
            </w:r>
          </w:p>
        </w:tc>
        <w:tc>
          <w:tcPr>
            <w:tcW w:w="1361" w:type="pct"/>
            <w:tcBorders>
              <w:top w:val="single" w:sz="4" w:space="0" w:color="auto"/>
              <w:bottom w:val="single" w:sz="4" w:space="0" w:color="auto"/>
            </w:tcBorders>
          </w:tcPr>
          <w:p w14:paraId="7D3BD694" w14:textId="77777777" w:rsidR="0058306B" w:rsidRDefault="0058306B" w:rsidP="003866AB">
            <w:pPr>
              <w:pStyle w:val="TableHeading"/>
              <w:rPr>
                <w:lang w:eastAsia="ja-JP"/>
              </w:rPr>
            </w:pPr>
            <w:r w:rsidRPr="00DF34C0">
              <w:t>Program element</w:t>
            </w:r>
          </w:p>
        </w:tc>
        <w:tc>
          <w:tcPr>
            <w:tcW w:w="645" w:type="pct"/>
            <w:tcBorders>
              <w:top w:val="single" w:sz="4" w:space="0" w:color="auto"/>
              <w:bottom w:val="single" w:sz="4" w:space="0" w:color="auto"/>
            </w:tcBorders>
          </w:tcPr>
          <w:p w14:paraId="7BA3D928" w14:textId="77777777" w:rsidR="0058306B" w:rsidRDefault="0058306B" w:rsidP="00557AE8">
            <w:pPr>
              <w:pStyle w:val="TableHeading"/>
              <w:jc w:val="right"/>
              <w:rPr>
                <w:lang w:eastAsia="ja-JP"/>
              </w:rPr>
            </w:pPr>
            <w:r>
              <w:t>Contracted trees</w:t>
            </w:r>
          </w:p>
        </w:tc>
        <w:tc>
          <w:tcPr>
            <w:tcW w:w="726" w:type="pct"/>
            <w:tcBorders>
              <w:top w:val="single" w:sz="4" w:space="0" w:color="auto"/>
              <w:bottom w:val="single" w:sz="4" w:space="0" w:color="auto"/>
            </w:tcBorders>
          </w:tcPr>
          <w:p w14:paraId="57CEDB3A" w14:textId="77777777" w:rsidR="0058306B" w:rsidRDefault="0058306B" w:rsidP="00557AE8">
            <w:pPr>
              <w:pStyle w:val="TableHeading"/>
              <w:jc w:val="right"/>
              <w:rPr>
                <w:lang w:eastAsia="ja-JP"/>
              </w:rPr>
            </w:pPr>
            <w:r>
              <w:t>Contracted understorey</w:t>
            </w:r>
          </w:p>
        </w:tc>
        <w:tc>
          <w:tcPr>
            <w:tcW w:w="725" w:type="pct"/>
            <w:tcBorders>
              <w:top w:val="single" w:sz="4" w:space="0" w:color="auto"/>
              <w:bottom w:val="single" w:sz="4" w:space="0" w:color="auto"/>
            </w:tcBorders>
          </w:tcPr>
          <w:p w14:paraId="35BD181D" w14:textId="77777777" w:rsidR="0058306B" w:rsidRDefault="0058306B" w:rsidP="00557AE8">
            <w:pPr>
              <w:pStyle w:val="TableHeading"/>
              <w:jc w:val="right"/>
              <w:rPr>
                <w:lang w:eastAsia="ja-JP"/>
              </w:rPr>
            </w:pPr>
            <w:r>
              <w:t>Established trees</w:t>
            </w:r>
          </w:p>
        </w:tc>
        <w:tc>
          <w:tcPr>
            <w:tcW w:w="807" w:type="pct"/>
            <w:tcBorders>
              <w:top w:val="single" w:sz="4" w:space="0" w:color="auto"/>
              <w:bottom w:val="single" w:sz="4" w:space="0" w:color="auto"/>
            </w:tcBorders>
          </w:tcPr>
          <w:p w14:paraId="3252D46C" w14:textId="77777777" w:rsidR="0058306B" w:rsidRDefault="0058306B" w:rsidP="00557AE8">
            <w:pPr>
              <w:pStyle w:val="TableHeading"/>
              <w:jc w:val="right"/>
              <w:rPr>
                <w:lang w:eastAsia="ja-JP"/>
              </w:rPr>
            </w:pPr>
            <w:r>
              <w:t>Established understorey</w:t>
            </w:r>
          </w:p>
        </w:tc>
      </w:tr>
      <w:tr w:rsidR="009B5969" w14:paraId="37DD3255" w14:textId="77777777" w:rsidTr="0055567A">
        <w:tc>
          <w:tcPr>
            <w:tcW w:w="736" w:type="pct"/>
            <w:vMerge w:val="restart"/>
            <w:tcBorders>
              <w:top w:val="single" w:sz="4" w:space="0" w:color="auto"/>
              <w:bottom w:val="nil"/>
            </w:tcBorders>
          </w:tcPr>
          <w:p w14:paraId="1700404A" w14:textId="77777777" w:rsidR="009B5969" w:rsidRDefault="009B5969" w:rsidP="00523E3E">
            <w:pPr>
              <w:pStyle w:val="TableText"/>
              <w:rPr>
                <w:lang w:eastAsia="ja-JP"/>
              </w:rPr>
            </w:pPr>
            <w:r>
              <w:rPr>
                <w:lang w:eastAsia="ja-JP"/>
              </w:rPr>
              <w:t xml:space="preserve">Stream 1: </w:t>
            </w:r>
            <w:r w:rsidR="000651B9">
              <w:rPr>
                <w:lang w:eastAsia="ja-JP"/>
              </w:rPr>
              <w:t>Competitive grants</w:t>
            </w:r>
          </w:p>
        </w:tc>
        <w:tc>
          <w:tcPr>
            <w:tcW w:w="1361" w:type="pct"/>
            <w:tcBorders>
              <w:top w:val="single" w:sz="4" w:space="0" w:color="auto"/>
              <w:bottom w:val="nil"/>
            </w:tcBorders>
          </w:tcPr>
          <w:p w14:paraId="7FAF0410" w14:textId="77777777" w:rsidR="009B5969" w:rsidRPr="00CD15F7" w:rsidRDefault="009B5969" w:rsidP="00523E3E">
            <w:pPr>
              <w:pStyle w:val="TableText"/>
              <w:rPr>
                <w:lang w:val="en-GB" w:eastAsia="en-GB" w:bidi="en-GB"/>
              </w:rPr>
            </w:pPr>
            <w:r w:rsidRPr="00CD15F7">
              <w:rPr>
                <w:lang w:val="en-GB" w:eastAsia="en-GB" w:bidi="en-GB"/>
              </w:rPr>
              <w:t xml:space="preserve">Grant round </w:t>
            </w:r>
            <w:r>
              <w:rPr>
                <w:lang w:val="en-GB" w:eastAsia="en-GB" w:bidi="en-GB"/>
              </w:rPr>
              <w:t>1</w:t>
            </w:r>
            <w:r w:rsidR="00100B7E">
              <w:rPr>
                <w:lang w:val="en-GB" w:eastAsia="en-GB" w:bidi="en-GB"/>
              </w:rPr>
              <w:t xml:space="preserve"> </w:t>
            </w:r>
            <w:r w:rsidR="00100B7E" w:rsidRPr="00100B7E">
              <w:rPr>
                <w:vertAlign w:val="superscript"/>
                <w:lang w:val="en-GB" w:eastAsia="en-GB" w:bidi="en-GB"/>
              </w:rPr>
              <w:t>a</w:t>
            </w:r>
          </w:p>
        </w:tc>
        <w:tc>
          <w:tcPr>
            <w:tcW w:w="645" w:type="pct"/>
            <w:tcBorders>
              <w:top w:val="single" w:sz="4" w:space="0" w:color="auto"/>
              <w:bottom w:val="nil"/>
            </w:tcBorders>
          </w:tcPr>
          <w:p w14:paraId="783BC7F4" w14:textId="77777777" w:rsidR="009B5969" w:rsidRPr="00CD15F7" w:rsidRDefault="009B5969" w:rsidP="00523E3E">
            <w:pPr>
              <w:pStyle w:val="TableText"/>
              <w:jc w:val="right"/>
              <w:rPr>
                <w:lang w:val="en-GB" w:eastAsia="en-GB" w:bidi="en-GB"/>
              </w:rPr>
            </w:pPr>
            <w:r>
              <w:rPr>
                <w:lang w:val="en-GB" w:eastAsia="en-GB" w:bidi="en-GB"/>
              </w:rPr>
              <w:t>1,113,920</w:t>
            </w:r>
          </w:p>
        </w:tc>
        <w:tc>
          <w:tcPr>
            <w:tcW w:w="726" w:type="pct"/>
            <w:tcBorders>
              <w:top w:val="single" w:sz="4" w:space="0" w:color="auto"/>
              <w:bottom w:val="nil"/>
            </w:tcBorders>
          </w:tcPr>
          <w:p w14:paraId="2872DC72" w14:textId="77777777" w:rsidR="009B5969" w:rsidRDefault="009B5969" w:rsidP="00523E3E">
            <w:pPr>
              <w:pStyle w:val="TableText"/>
              <w:jc w:val="right"/>
              <w:rPr>
                <w:lang w:eastAsia="ja-JP"/>
              </w:rPr>
            </w:pPr>
            <w:r>
              <w:rPr>
                <w:lang w:eastAsia="ja-JP"/>
              </w:rPr>
              <w:t>411,992</w:t>
            </w:r>
          </w:p>
        </w:tc>
        <w:tc>
          <w:tcPr>
            <w:tcW w:w="725" w:type="pct"/>
            <w:tcBorders>
              <w:top w:val="single" w:sz="4" w:space="0" w:color="auto"/>
              <w:bottom w:val="nil"/>
            </w:tcBorders>
          </w:tcPr>
          <w:p w14:paraId="597FBE2E" w14:textId="77777777" w:rsidR="009B5969" w:rsidRDefault="009B5969" w:rsidP="00523E3E">
            <w:pPr>
              <w:pStyle w:val="TableText"/>
              <w:jc w:val="right"/>
              <w:rPr>
                <w:lang w:eastAsia="ja-JP"/>
              </w:rPr>
            </w:pPr>
            <w:r>
              <w:rPr>
                <w:lang w:eastAsia="ja-JP"/>
              </w:rPr>
              <w:t>1,316,795</w:t>
            </w:r>
          </w:p>
        </w:tc>
        <w:tc>
          <w:tcPr>
            <w:tcW w:w="807" w:type="pct"/>
            <w:tcBorders>
              <w:top w:val="single" w:sz="4" w:space="0" w:color="auto"/>
              <w:bottom w:val="nil"/>
            </w:tcBorders>
          </w:tcPr>
          <w:p w14:paraId="14AFD077" w14:textId="77777777" w:rsidR="009B5969" w:rsidRPr="00CD15F7" w:rsidRDefault="009B5969" w:rsidP="00523E3E">
            <w:pPr>
              <w:pStyle w:val="TableText"/>
              <w:jc w:val="right"/>
              <w:rPr>
                <w:lang w:val="en-GB" w:eastAsia="en-GB" w:bidi="en-GB"/>
              </w:rPr>
            </w:pPr>
            <w:r>
              <w:rPr>
                <w:lang w:val="en-GB" w:eastAsia="en-GB" w:bidi="en-GB"/>
              </w:rPr>
              <w:t>753,419</w:t>
            </w:r>
          </w:p>
        </w:tc>
      </w:tr>
      <w:tr w:rsidR="009B5969" w14:paraId="48241308" w14:textId="77777777" w:rsidTr="0055567A">
        <w:tc>
          <w:tcPr>
            <w:tcW w:w="736" w:type="pct"/>
            <w:vMerge/>
            <w:tcBorders>
              <w:top w:val="nil"/>
              <w:bottom w:val="nil"/>
            </w:tcBorders>
          </w:tcPr>
          <w:p w14:paraId="3BE0BD32" w14:textId="77777777" w:rsidR="009B5969" w:rsidRDefault="009B5969" w:rsidP="00523E3E">
            <w:pPr>
              <w:pStyle w:val="TableText"/>
              <w:rPr>
                <w:lang w:eastAsia="ja-JP"/>
              </w:rPr>
            </w:pPr>
          </w:p>
        </w:tc>
        <w:tc>
          <w:tcPr>
            <w:tcW w:w="1361" w:type="pct"/>
            <w:tcBorders>
              <w:top w:val="nil"/>
              <w:bottom w:val="nil"/>
            </w:tcBorders>
          </w:tcPr>
          <w:p w14:paraId="37C70A98" w14:textId="77777777" w:rsidR="009B5969" w:rsidRPr="00CD15F7" w:rsidRDefault="009B5969" w:rsidP="00523E3E">
            <w:pPr>
              <w:pStyle w:val="TableText"/>
              <w:rPr>
                <w:lang w:val="en-GB" w:eastAsia="en-GB" w:bidi="en-GB"/>
              </w:rPr>
            </w:pPr>
            <w:r w:rsidRPr="00CD15F7">
              <w:rPr>
                <w:lang w:val="en-GB" w:eastAsia="en-GB" w:bidi="en-GB"/>
              </w:rPr>
              <w:t xml:space="preserve">Grant round </w:t>
            </w:r>
            <w:r>
              <w:rPr>
                <w:lang w:val="en-GB" w:eastAsia="en-GB" w:bidi="en-GB"/>
              </w:rPr>
              <w:t>2</w:t>
            </w:r>
            <w:r w:rsidR="001D2E89">
              <w:rPr>
                <w:lang w:val="en-GB" w:eastAsia="en-GB" w:bidi="en-GB"/>
              </w:rPr>
              <w:t xml:space="preserve"> </w:t>
            </w:r>
            <w:r w:rsidR="00B42027" w:rsidRPr="00C80F7C">
              <w:rPr>
                <w:szCs w:val="18"/>
                <w:vertAlign w:val="superscript"/>
                <w:lang w:val="en-GB" w:eastAsia="en-GB" w:bidi="en-GB"/>
              </w:rPr>
              <w:t>a</w:t>
            </w:r>
          </w:p>
        </w:tc>
        <w:tc>
          <w:tcPr>
            <w:tcW w:w="645" w:type="pct"/>
            <w:tcBorders>
              <w:top w:val="nil"/>
              <w:bottom w:val="nil"/>
            </w:tcBorders>
          </w:tcPr>
          <w:p w14:paraId="69EE447B" w14:textId="77777777" w:rsidR="009B5969" w:rsidRPr="00CD15F7" w:rsidRDefault="009B5969" w:rsidP="00523E3E">
            <w:pPr>
              <w:pStyle w:val="TableText"/>
              <w:jc w:val="right"/>
              <w:rPr>
                <w:lang w:val="en-GB" w:eastAsia="en-GB" w:bidi="en-GB"/>
              </w:rPr>
            </w:pPr>
            <w:r>
              <w:rPr>
                <w:lang w:val="en-GB" w:eastAsia="en-GB" w:bidi="en-GB"/>
              </w:rPr>
              <w:t>994,498</w:t>
            </w:r>
          </w:p>
        </w:tc>
        <w:tc>
          <w:tcPr>
            <w:tcW w:w="726" w:type="pct"/>
            <w:tcBorders>
              <w:top w:val="nil"/>
              <w:bottom w:val="nil"/>
            </w:tcBorders>
          </w:tcPr>
          <w:p w14:paraId="74C605A9" w14:textId="77777777" w:rsidR="009B5969" w:rsidRDefault="009B5969" w:rsidP="00523E3E">
            <w:pPr>
              <w:pStyle w:val="TableText"/>
              <w:jc w:val="right"/>
              <w:rPr>
                <w:lang w:eastAsia="ja-JP"/>
              </w:rPr>
            </w:pPr>
            <w:r>
              <w:rPr>
                <w:lang w:eastAsia="ja-JP"/>
              </w:rPr>
              <w:t>317,303</w:t>
            </w:r>
          </w:p>
        </w:tc>
        <w:tc>
          <w:tcPr>
            <w:tcW w:w="725" w:type="pct"/>
            <w:tcBorders>
              <w:top w:val="nil"/>
              <w:bottom w:val="nil"/>
            </w:tcBorders>
          </w:tcPr>
          <w:p w14:paraId="6BD42292" w14:textId="77777777" w:rsidR="009B5969" w:rsidRDefault="009B5969" w:rsidP="00523E3E">
            <w:pPr>
              <w:pStyle w:val="TableText"/>
              <w:jc w:val="right"/>
              <w:rPr>
                <w:lang w:eastAsia="ja-JP"/>
              </w:rPr>
            </w:pPr>
            <w:r>
              <w:rPr>
                <w:lang w:eastAsia="ja-JP"/>
              </w:rPr>
              <w:t>9</w:t>
            </w:r>
            <w:r w:rsidR="00F6605A">
              <w:rPr>
                <w:lang w:eastAsia="ja-JP"/>
              </w:rPr>
              <w:t>8</w:t>
            </w:r>
            <w:r>
              <w:rPr>
                <w:lang w:eastAsia="ja-JP"/>
              </w:rPr>
              <w:t>0,</w:t>
            </w:r>
            <w:r w:rsidR="00F6605A">
              <w:rPr>
                <w:lang w:eastAsia="ja-JP"/>
              </w:rPr>
              <w:t>305</w:t>
            </w:r>
          </w:p>
        </w:tc>
        <w:tc>
          <w:tcPr>
            <w:tcW w:w="807" w:type="pct"/>
            <w:tcBorders>
              <w:top w:val="nil"/>
              <w:bottom w:val="nil"/>
            </w:tcBorders>
          </w:tcPr>
          <w:p w14:paraId="443F36BF" w14:textId="77777777" w:rsidR="009B5969" w:rsidRPr="00CD15F7" w:rsidRDefault="009B5969" w:rsidP="00523E3E">
            <w:pPr>
              <w:pStyle w:val="TableText"/>
              <w:jc w:val="right"/>
              <w:rPr>
                <w:lang w:val="en-GB" w:eastAsia="en-GB" w:bidi="en-GB"/>
              </w:rPr>
            </w:pPr>
            <w:r>
              <w:rPr>
                <w:lang w:val="en-GB" w:eastAsia="en-GB" w:bidi="en-GB"/>
              </w:rPr>
              <w:t>21</w:t>
            </w:r>
            <w:r w:rsidR="00F6605A">
              <w:rPr>
                <w:lang w:val="en-GB" w:eastAsia="en-GB" w:bidi="en-GB"/>
              </w:rPr>
              <w:t>5</w:t>
            </w:r>
            <w:r>
              <w:rPr>
                <w:lang w:val="en-GB" w:eastAsia="en-GB" w:bidi="en-GB"/>
              </w:rPr>
              <w:t>,</w:t>
            </w:r>
            <w:r w:rsidR="00F6605A">
              <w:rPr>
                <w:lang w:val="en-GB" w:eastAsia="en-GB" w:bidi="en-GB"/>
              </w:rPr>
              <w:t>855</w:t>
            </w:r>
          </w:p>
        </w:tc>
      </w:tr>
      <w:tr w:rsidR="009B5969" w14:paraId="63A32778" w14:textId="77777777" w:rsidTr="0055567A">
        <w:tc>
          <w:tcPr>
            <w:tcW w:w="736" w:type="pct"/>
            <w:vMerge/>
            <w:tcBorders>
              <w:top w:val="nil"/>
              <w:bottom w:val="single" w:sz="4" w:space="0" w:color="auto"/>
            </w:tcBorders>
          </w:tcPr>
          <w:p w14:paraId="2AFAE4FC" w14:textId="77777777" w:rsidR="009B5969" w:rsidRDefault="009B5969" w:rsidP="00523E3E">
            <w:pPr>
              <w:pStyle w:val="TableText"/>
              <w:rPr>
                <w:lang w:eastAsia="ja-JP"/>
              </w:rPr>
            </w:pPr>
          </w:p>
        </w:tc>
        <w:tc>
          <w:tcPr>
            <w:tcW w:w="1361" w:type="pct"/>
            <w:tcBorders>
              <w:top w:val="nil"/>
              <w:bottom w:val="single" w:sz="4" w:space="0" w:color="auto"/>
            </w:tcBorders>
          </w:tcPr>
          <w:p w14:paraId="762F7188" w14:textId="77777777" w:rsidR="009B5969" w:rsidRPr="00CD15F7" w:rsidRDefault="009B5969" w:rsidP="00523E3E">
            <w:pPr>
              <w:pStyle w:val="TableText"/>
              <w:rPr>
                <w:lang w:val="en-GB" w:eastAsia="en-GB" w:bidi="en-GB"/>
              </w:rPr>
            </w:pPr>
            <w:r w:rsidRPr="00CD15F7">
              <w:rPr>
                <w:lang w:val="en-GB" w:eastAsia="en-GB" w:bidi="en-GB"/>
              </w:rPr>
              <w:t xml:space="preserve">Grant round </w:t>
            </w:r>
            <w:r>
              <w:rPr>
                <w:lang w:val="en-GB" w:eastAsia="en-GB" w:bidi="en-GB"/>
              </w:rPr>
              <w:t>3</w:t>
            </w:r>
            <w:r w:rsidR="001D2E89">
              <w:rPr>
                <w:lang w:val="en-GB" w:eastAsia="en-GB" w:bidi="en-GB"/>
              </w:rPr>
              <w:t xml:space="preserve"> </w:t>
            </w:r>
            <w:r w:rsidR="00B42027" w:rsidRPr="00C80F7C">
              <w:rPr>
                <w:szCs w:val="18"/>
                <w:vertAlign w:val="superscript"/>
                <w:lang w:val="en-GB" w:eastAsia="en-GB" w:bidi="en-GB"/>
              </w:rPr>
              <w:t>a</w:t>
            </w:r>
          </w:p>
        </w:tc>
        <w:tc>
          <w:tcPr>
            <w:tcW w:w="645" w:type="pct"/>
            <w:tcBorders>
              <w:top w:val="nil"/>
              <w:bottom w:val="single" w:sz="4" w:space="0" w:color="auto"/>
            </w:tcBorders>
          </w:tcPr>
          <w:p w14:paraId="15237462" w14:textId="77777777" w:rsidR="009B5969" w:rsidRPr="00CD15F7" w:rsidRDefault="009B5969" w:rsidP="00523E3E">
            <w:pPr>
              <w:pStyle w:val="TableText"/>
              <w:jc w:val="right"/>
              <w:rPr>
                <w:lang w:val="en-GB" w:eastAsia="en-GB" w:bidi="en-GB"/>
              </w:rPr>
            </w:pPr>
            <w:r>
              <w:rPr>
                <w:lang w:val="en-GB" w:eastAsia="en-GB" w:bidi="en-GB"/>
              </w:rPr>
              <w:t>1,206,376</w:t>
            </w:r>
          </w:p>
        </w:tc>
        <w:tc>
          <w:tcPr>
            <w:tcW w:w="726" w:type="pct"/>
            <w:tcBorders>
              <w:top w:val="nil"/>
              <w:bottom w:val="single" w:sz="4" w:space="0" w:color="auto"/>
            </w:tcBorders>
          </w:tcPr>
          <w:p w14:paraId="0C347E64" w14:textId="77777777" w:rsidR="009B5969" w:rsidRDefault="009B5969" w:rsidP="00523E3E">
            <w:pPr>
              <w:pStyle w:val="TableText"/>
              <w:jc w:val="right"/>
              <w:rPr>
                <w:lang w:eastAsia="ja-JP"/>
              </w:rPr>
            </w:pPr>
            <w:r>
              <w:rPr>
                <w:lang w:eastAsia="ja-JP"/>
              </w:rPr>
              <w:t>712,081</w:t>
            </w:r>
          </w:p>
        </w:tc>
        <w:tc>
          <w:tcPr>
            <w:tcW w:w="725" w:type="pct"/>
            <w:tcBorders>
              <w:top w:val="nil"/>
              <w:bottom w:val="single" w:sz="4" w:space="0" w:color="auto"/>
            </w:tcBorders>
          </w:tcPr>
          <w:p w14:paraId="54E16AF0" w14:textId="77777777" w:rsidR="009B5969" w:rsidRDefault="00F6605A" w:rsidP="00523E3E">
            <w:pPr>
              <w:pStyle w:val="TableText"/>
              <w:jc w:val="right"/>
              <w:rPr>
                <w:lang w:eastAsia="ja-JP"/>
              </w:rPr>
            </w:pPr>
            <w:r>
              <w:rPr>
                <w:lang w:eastAsia="ja-JP"/>
              </w:rPr>
              <w:t>948,633</w:t>
            </w:r>
          </w:p>
        </w:tc>
        <w:tc>
          <w:tcPr>
            <w:tcW w:w="807" w:type="pct"/>
            <w:tcBorders>
              <w:top w:val="nil"/>
              <w:bottom w:val="single" w:sz="4" w:space="0" w:color="auto"/>
            </w:tcBorders>
          </w:tcPr>
          <w:p w14:paraId="66D06442" w14:textId="77777777" w:rsidR="009B5969" w:rsidRPr="00CD15F7" w:rsidRDefault="00F6605A" w:rsidP="00523E3E">
            <w:pPr>
              <w:pStyle w:val="TableText"/>
              <w:jc w:val="right"/>
              <w:rPr>
                <w:lang w:val="en-GB" w:eastAsia="en-GB" w:bidi="en-GB"/>
              </w:rPr>
            </w:pPr>
            <w:r>
              <w:rPr>
                <w:lang w:val="en-GB" w:eastAsia="en-GB" w:bidi="en-GB"/>
              </w:rPr>
              <w:t>608,484</w:t>
            </w:r>
          </w:p>
        </w:tc>
      </w:tr>
      <w:tr w:rsidR="00D41405" w14:paraId="77025953" w14:textId="77777777" w:rsidTr="0055567A">
        <w:tc>
          <w:tcPr>
            <w:tcW w:w="736" w:type="pct"/>
            <w:vMerge w:val="restart"/>
            <w:tcBorders>
              <w:top w:val="single" w:sz="4" w:space="0" w:color="auto"/>
              <w:bottom w:val="nil"/>
            </w:tcBorders>
          </w:tcPr>
          <w:p w14:paraId="052E0B3A" w14:textId="77777777" w:rsidR="00D41405" w:rsidRDefault="00D41405" w:rsidP="00D41405">
            <w:pPr>
              <w:pStyle w:val="TableText"/>
              <w:rPr>
                <w:lang w:eastAsia="ja-JP"/>
              </w:rPr>
            </w:pPr>
            <w:r w:rsidRPr="00CD15F7">
              <w:rPr>
                <w:lang w:val="en-GB" w:eastAsia="en-GB" w:bidi="en-GB"/>
              </w:rPr>
              <w:t xml:space="preserve">Stream </w:t>
            </w:r>
            <w:r w:rsidR="009B5969">
              <w:rPr>
                <w:lang w:val="en-GB" w:eastAsia="en-GB" w:bidi="en-GB"/>
              </w:rPr>
              <w:t>2</w:t>
            </w:r>
            <w:r>
              <w:rPr>
                <w:lang w:val="en-GB" w:eastAsia="en-GB" w:bidi="en-GB"/>
              </w:rPr>
              <w:t>: P</w:t>
            </w:r>
            <w:r w:rsidRPr="00CD15F7">
              <w:rPr>
                <w:lang w:val="en-GB" w:eastAsia="en-GB" w:bidi="en-GB"/>
              </w:rPr>
              <w:t>rocurement</w:t>
            </w:r>
          </w:p>
        </w:tc>
        <w:tc>
          <w:tcPr>
            <w:tcW w:w="1361" w:type="pct"/>
            <w:tcBorders>
              <w:top w:val="single" w:sz="4" w:space="0" w:color="auto"/>
              <w:bottom w:val="nil"/>
            </w:tcBorders>
          </w:tcPr>
          <w:p w14:paraId="5271615F" w14:textId="77777777" w:rsidR="00D41405" w:rsidRDefault="00D41405" w:rsidP="00D41405">
            <w:pPr>
              <w:pStyle w:val="TableText"/>
              <w:rPr>
                <w:lang w:eastAsia="ja-JP"/>
              </w:rPr>
            </w:pPr>
            <w:r w:rsidRPr="00C27C5F">
              <w:rPr>
                <w:lang w:val="en-GB"/>
              </w:rPr>
              <w:t>Service provider tranche 1</w:t>
            </w:r>
          </w:p>
        </w:tc>
        <w:tc>
          <w:tcPr>
            <w:tcW w:w="645" w:type="pct"/>
            <w:tcBorders>
              <w:top w:val="single" w:sz="4" w:space="0" w:color="auto"/>
              <w:bottom w:val="nil"/>
            </w:tcBorders>
          </w:tcPr>
          <w:p w14:paraId="62B16748" w14:textId="77777777" w:rsidR="00D41405" w:rsidRDefault="00D41405" w:rsidP="00D41405">
            <w:pPr>
              <w:pStyle w:val="TableText"/>
              <w:jc w:val="right"/>
              <w:rPr>
                <w:lang w:eastAsia="ja-JP"/>
              </w:rPr>
            </w:pPr>
            <w:r w:rsidRPr="00533E87">
              <w:t>6,762,700</w:t>
            </w:r>
          </w:p>
        </w:tc>
        <w:tc>
          <w:tcPr>
            <w:tcW w:w="726" w:type="pct"/>
            <w:tcBorders>
              <w:top w:val="single" w:sz="4" w:space="0" w:color="auto"/>
              <w:bottom w:val="nil"/>
            </w:tcBorders>
          </w:tcPr>
          <w:p w14:paraId="4AD412F7" w14:textId="77777777" w:rsidR="00D41405" w:rsidRDefault="003674C8" w:rsidP="00D41405">
            <w:pPr>
              <w:pStyle w:val="TableText"/>
              <w:jc w:val="right"/>
              <w:rPr>
                <w:lang w:eastAsia="ja-JP"/>
              </w:rPr>
            </w:pPr>
            <w:r>
              <w:rPr>
                <w:lang w:eastAsia="ja-JP"/>
              </w:rPr>
              <w:t>–</w:t>
            </w:r>
          </w:p>
        </w:tc>
        <w:tc>
          <w:tcPr>
            <w:tcW w:w="725" w:type="pct"/>
            <w:tcBorders>
              <w:top w:val="single" w:sz="4" w:space="0" w:color="auto"/>
              <w:bottom w:val="nil"/>
            </w:tcBorders>
          </w:tcPr>
          <w:p w14:paraId="44E87774" w14:textId="77777777" w:rsidR="00D41405" w:rsidRDefault="00AB0262" w:rsidP="00D41405">
            <w:pPr>
              <w:pStyle w:val="TableText"/>
              <w:jc w:val="right"/>
              <w:rPr>
                <w:lang w:eastAsia="ja-JP"/>
              </w:rPr>
            </w:pPr>
            <w:r>
              <w:rPr>
                <w:lang w:eastAsia="ja-JP"/>
              </w:rPr>
              <w:t>13,837,564</w:t>
            </w:r>
          </w:p>
        </w:tc>
        <w:tc>
          <w:tcPr>
            <w:tcW w:w="807" w:type="pct"/>
            <w:tcBorders>
              <w:top w:val="single" w:sz="4" w:space="0" w:color="auto"/>
              <w:bottom w:val="nil"/>
            </w:tcBorders>
          </w:tcPr>
          <w:p w14:paraId="253B824C" w14:textId="77777777" w:rsidR="00D41405" w:rsidRDefault="00535790" w:rsidP="00D41405">
            <w:pPr>
              <w:pStyle w:val="TableText"/>
              <w:jc w:val="right"/>
              <w:rPr>
                <w:lang w:eastAsia="ja-JP"/>
              </w:rPr>
            </w:pPr>
            <w:r>
              <w:rPr>
                <w:lang w:eastAsia="ja-JP"/>
              </w:rPr>
              <w:t>1,924,600</w:t>
            </w:r>
          </w:p>
        </w:tc>
      </w:tr>
      <w:tr w:rsidR="00D41405" w14:paraId="25E2EBC1" w14:textId="77777777" w:rsidTr="0055567A">
        <w:tc>
          <w:tcPr>
            <w:tcW w:w="736" w:type="pct"/>
            <w:vMerge/>
            <w:tcBorders>
              <w:top w:val="nil"/>
              <w:bottom w:val="nil"/>
            </w:tcBorders>
          </w:tcPr>
          <w:p w14:paraId="3029BC71" w14:textId="77777777" w:rsidR="00D41405" w:rsidRDefault="00D41405" w:rsidP="00D41405">
            <w:pPr>
              <w:pStyle w:val="TableText"/>
              <w:rPr>
                <w:lang w:eastAsia="ja-JP"/>
              </w:rPr>
            </w:pPr>
          </w:p>
        </w:tc>
        <w:tc>
          <w:tcPr>
            <w:tcW w:w="1361" w:type="pct"/>
            <w:tcBorders>
              <w:top w:val="nil"/>
              <w:bottom w:val="nil"/>
            </w:tcBorders>
          </w:tcPr>
          <w:p w14:paraId="4C2EF51F" w14:textId="77777777" w:rsidR="00D41405" w:rsidRDefault="00D41405" w:rsidP="00D41405">
            <w:pPr>
              <w:pStyle w:val="TableText"/>
              <w:rPr>
                <w:lang w:eastAsia="ja-JP"/>
              </w:rPr>
            </w:pPr>
            <w:r w:rsidRPr="00CD15F7">
              <w:rPr>
                <w:lang w:val="en-GB" w:eastAsia="en-GB" w:bidi="en-GB"/>
              </w:rPr>
              <w:t xml:space="preserve">Service provider tranche </w:t>
            </w:r>
            <w:r>
              <w:rPr>
                <w:lang w:val="en-GB" w:eastAsia="en-GB" w:bidi="en-GB"/>
              </w:rPr>
              <w:t>2</w:t>
            </w:r>
          </w:p>
        </w:tc>
        <w:tc>
          <w:tcPr>
            <w:tcW w:w="645" w:type="pct"/>
            <w:tcBorders>
              <w:top w:val="nil"/>
              <w:bottom w:val="nil"/>
            </w:tcBorders>
          </w:tcPr>
          <w:p w14:paraId="407E7756" w14:textId="77777777" w:rsidR="00D41405" w:rsidRDefault="00D41405" w:rsidP="00D41405">
            <w:pPr>
              <w:pStyle w:val="TableText"/>
              <w:jc w:val="right"/>
              <w:rPr>
                <w:lang w:eastAsia="ja-JP"/>
              </w:rPr>
            </w:pPr>
            <w:r w:rsidRPr="00533E87">
              <w:t>2,499,564</w:t>
            </w:r>
          </w:p>
        </w:tc>
        <w:tc>
          <w:tcPr>
            <w:tcW w:w="726" w:type="pct"/>
            <w:tcBorders>
              <w:top w:val="nil"/>
              <w:bottom w:val="nil"/>
            </w:tcBorders>
          </w:tcPr>
          <w:p w14:paraId="4EB4E63F" w14:textId="77777777" w:rsidR="00D41405" w:rsidRDefault="003674C8" w:rsidP="00D41405">
            <w:pPr>
              <w:pStyle w:val="TableText"/>
              <w:jc w:val="right"/>
              <w:rPr>
                <w:lang w:eastAsia="ja-JP"/>
              </w:rPr>
            </w:pPr>
            <w:r>
              <w:rPr>
                <w:lang w:eastAsia="ja-JP"/>
              </w:rPr>
              <w:t>–</w:t>
            </w:r>
          </w:p>
        </w:tc>
        <w:tc>
          <w:tcPr>
            <w:tcW w:w="725" w:type="pct"/>
            <w:tcBorders>
              <w:top w:val="nil"/>
              <w:bottom w:val="nil"/>
            </w:tcBorders>
          </w:tcPr>
          <w:p w14:paraId="0CF1EE15" w14:textId="77777777" w:rsidR="00D41405" w:rsidRDefault="00AB0262" w:rsidP="00D41405">
            <w:pPr>
              <w:pStyle w:val="TableText"/>
              <w:jc w:val="right"/>
              <w:rPr>
                <w:lang w:eastAsia="ja-JP"/>
              </w:rPr>
            </w:pPr>
            <w:r>
              <w:rPr>
                <w:lang w:eastAsia="ja-JP"/>
              </w:rPr>
              <w:t>3,029,365</w:t>
            </w:r>
          </w:p>
        </w:tc>
        <w:tc>
          <w:tcPr>
            <w:tcW w:w="807" w:type="pct"/>
            <w:tcBorders>
              <w:top w:val="nil"/>
              <w:bottom w:val="nil"/>
            </w:tcBorders>
          </w:tcPr>
          <w:p w14:paraId="38476463" w14:textId="77777777" w:rsidR="00D41405" w:rsidRDefault="00535790" w:rsidP="00D41405">
            <w:pPr>
              <w:pStyle w:val="TableText"/>
              <w:jc w:val="right"/>
              <w:rPr>
                <w:lang w:eastAsia="ja-JP"/>
              </w:rPr>
            </w:pPr>
            <w:r>
              <w:rPr>
                <w:lang w:eastAsia="ja-JP"/>
              </w:rPr>
              <w:t>110,528</w:t>
            </w:r>
          </w:p>
        </w:tc>
      </w:tr>
      <w:tr w:rsidR="00D41405" w14:paraId="4A143AFD" w14:textId="77777777" w:rsidTr="0055567A">
        <w:tc>
          <w:tcPr>
            <w:tcW w:w="736" w:type="pct"/>
            <w:vMerge/>
            <w:tcBorders>
              <w:top w:val="nil"/>
              <w:bottom w:val="single" w:sz="4" w:space="0" w:color="auto"/>
            </w:tcBorders>
          </w:tcPr>
          <w:p w14:paraId="0D7B1106" w14:textId="77777777" w:rsidR="00D41405" w:rsidRDefault="00D41405" w:rsidP="00D41405">
            <w:pPr>
              <w:pStyle w:val="TableText"/>
              <w:rPr>
                <w:lang w:eastAsia="ja-JP"/>
              </w:rPr>
            </w:pPr>
          </w:p>
        </w:tc>
        <w:tc>
          <w:tcPr>
            <w:tcW w:w="1361" w:type="pct"/>
            <w:tcBorders>
              <w:top w:val="nil"/>
              <w:bottom w:val="single" w:sz="4" w:space="0" w:color="auto"/>
            </w:tcBorders>
          </w:tcPr>
          <w:p w14:paraId="4548D8B7" w14:textId="77777777" w:rsidR="00D41405" w:rsidRDefault="00D41405" w:rsidP="00D41405">
            <w:pPr>
              <w:pStyle w:val="TableText"/>
              <w:rPr>
                <w:lang w:eastAsia="ja-JP"/>
              </w:rPr>
            </w:pPr>
            <w:r w:rsidRPr="00CD15F7">
              <w:rPr>
                <w:lang w:val="en-GB" w:eastAsia="en-GB" w:bidi="en-GB"/>
              </w:rPr>
              <w:t xml:space="preserve">Service provider tranche </w:t>
            </w:r>
            <w:r>
              <w:rPr>
                <w:lang w:val="en-GB" w:eastAsia="en-GB" w:bidi="en-GB"/>
              </w:rPr>
              <w:t>3</w:t>
            </w:r>
          </w:p>
        </w:tc>
        <w:tc>
          <w:tcPr>
            <w:tcW w:w="645" w:type="pct"/>
            <w:tcBorders>
              <w:top w:val="nil"/>
              <w:bottom w:val="single" w:sz="4" w:space="0" w:color="auto"/>
            </w:tcBorders>
          </w:tcPr>
          <w:p w14:paraId="16AEAD8A" w14:textId="77777777" w:rsidR="00D41405" w:rsidRDefault="00D41405" w:rsidP="00D41405">
            <w:pPr>
              <w:pStyle w:val="TableText"/>
              <w:jc w:val="right"/>
              <w:rPr>
                <w:lang w:eastAsia="ja-JP"/>
              </w:rPr>
            </w:pPr>
            <w:r w:rsidRPr="00533E87">
              <w:t>5,197,150</w:t>
            </w:r>
          </w:p>
        </w:tc>
        <w:tc>
          <w:tcPr>
            <w:tcW w:w="726" w:type="pct"/>
            <w:tcBorders>
              <w:top w:val="nil"/>
              <w:bottom w:val="single" w:sz="4" w:space="0" w:color="auto"/>
            </w:tcBorders>
          </w:tcPr>
          <w:p w14:paraId="46443E6E" w14:textId="77777777" w:rsidR="00D41405" w:rsidRDefault="003674C8" w:rsidP="00D41405">
            <w:pPr>
              <w:pStyle w:val="TableText"/>
              <w:jc w:val="right"/>
              <w:rPr>
                <w:lang w:eastAsia="ja-JP"/>
              </w:rPr>
            </w:pPr>
            <w:r>
              <w:rPr>
                <w:lang w:eastAsia="ja-JP"/>
              </w:rPr>
              <w:t>–</w:t>
            </w:r>
          </w:p>
        </w:tc>
        <w:tc>
          <w:tcPr>
            <w:tcW w:w="725" w:type="pct"/>
            <w:tcBorders>
              <w:top w:val="nil"/>
              <w:bottom w:val="single" w:sz="4" w:space="0" w:color="auto"/>
            </w:tcBorders>
          </w:tcPr>
          <w:p w14:paraId="431BDDC0" w14:textId="77777777" w:rsidR="00D41405" w:rsidRDefault="00AB0262" w:rsidP="00D41405">
            <w:pPr>
              <w:pStyle w:val="TableText"/>
              <w:jc w:val="right"/>
              <w:rPr>
                <w:lang w:eastAsia="ja-JP"/>
              </w:rPr>
            </w:pPr>
            <w:r>
              <w:rPr>
                <w:lang w:eastAsia="ja-JP"/>
              </w:rPr>
              <w:t>7,</w:t>
            </w:r>
            <w:r w:rsidR="00AE08B8">
              <w:rPr>
                <w:lang w:eastAsia="ja-JP"/>
              </w:rPr>
              <w:t>467</w:t>
            </w:r>
            <w:r>
              <w:rPr>
                <w:lang w:eastAsia="ja-JP"/>
              </w:rPr>
              <w:t>,</w:t>
            </w:r>
            <w:r w:rsidR="00AE08B8">
              <w:rPr>
                <w:lang w:eastAsia="ja-JP"/>
              </w:rPr>
              <w:t>974</w:t>
            </w:r>
          </w:p>
        </w:tc>
        <w:tc>
          <w:tcPr>
            <w:tcW w:w="807" w:type="pct"/>
            <w:tcBorders>
              <w:top w:val="nil"/>
              <w:bottom w:val="single" w:sz="4" w:space="0" w:color="auto"/>
            </w:tcBorders>
          </w:tcPr>
          <w:p w14:paraId="1F16D5C9" w14:textId="77777777" w:rsidR="00D41405" w:rsidRDefault="00535790" w:rsidP="00D41405">
            <w:pPr>
              <w:pStyle w:val="TableText"/>
              <w:jc w:val="right"/>
              <w:rPr>
                <w:lang w:eastAsia="ja-JP"/>
              </w:rPr>
            </w:pPr>
            <w:r>
              <w:rPr>
                <w:lang w:eastAsia="ja-JP"/>
              </w:rPr>
              <w:t>33</w:t>
            </w:r>
            <w:r w:rsidR="00AE08B8">
              <w:rPr>
                <w:lang w:eastAsia="ja-JP"/>
              </w:rPr>
              <w:t>2</w:t>
            </w:r>
            <w:r>
              <w:rPr>
                <w:lang w:eastAsia="ja-JP"/>
              </w:rPr>
              <w:t>,</w:t>
            </w:r>
            <w:r w:rsidR="00AE08B8">
              <w:rPr>
                <w:lang w:eastAsia="ja-JP"/>
              </w:rPr>
              <w:t>257</w:t>
            </w:r>
          </w:p>
        </w:tc>
      </w:tr>
      <w:tr w:rsidR="00D41405" w14:paraId="121C2423" w14:textId="77777777" w:rsidTr="0055567A">
        <w:tc>
          <w:tcPr>
            <w:tcW w:w="736" w:type="pct"/>
            <w:vMerge w:val="restart"/>
            <w:tcBorders>
              <w:top w:val="single" w:sz="4" w:space="0" w:color="auto"/>
            </w:tcBorders>
          </w:tcPr>
          <w:p w14:paraId="0527D3E1" w14:textId="0645038E" w:rsidR="00D41405" w:rsidRPr="00A1056E" w:rsidRDefault="00D41405" w:rsidP="00D41405">
            <w:pPr>
              <w:pStyle w:val="TableText"/>
              <w:rPr>
                <w:lang w:val="en-GB" w:eastAsia="en-GB" w:bidi="en-GB"/>
              </w:rPr>
            </w:pPr>
            <w:r w:rsidRPr="00CD15F7">
              <w:rPr>
                <w:lang w:val="en-GB" w:eastAsia="en-GB" w:bidi="en-GB"/>
              </w:rPr>
              <w:t xml:space="preserve">Stream </w:t>
            </w:r>
            <w:r>
              <w:rPr>
                <w:lang w:val="en-GB" w:eastAsia="en-GB" w:bidi="en-GB"/>
              </w:rPr>
              <w:t xml:space="preserve">3: </w:t>
            </w:r>
            <w:r w:rsidRPr="00CD15F7">
              <w:rPr>
                <w:lang w:val="en-GB" w:eastAsia="en-GB" w:bidi="en-GB"/>
              </w:rPr>
              <w:t>Non</w:t>
            </w:r>
            <w:r w:rsidR="00942EAE">
              <w:rPr>
                <w:lang w:val="en-GB" w:eastAsia="en-GB" w:bidi="en-GB"/>
              </w:rPr>
              <w:noBreakHyphen/>
            </w:r>
            <w:r w:rsidRPr="00CD15F7">
              <w:rPr>
                <w:lang w:val="en-GB" w:eastAsia="en-GB" w:bidi="en-GB"/>
              </w:rPr>
              <w:t xml:space="preserve">competitive </w:t>
            </w:r>
            <w:r>
              <w:rPr>
                <w:lang w:val="en-GB" w:eastAsia="en-GB" w:bidi="en-GB"/>
              </w:rPr>
              <w:t>d</w:t>
            </w:r>
            <w:r w:rsidRPr="00CD15F7">
              <w:rPr>
                <w:w w:val="105"/>
                <w:lang w:val="en-GB" w:eastAsia="en-GB" w:bidi="en-GB"/>
              </w:rPr>
              <w:t>iscretionary</w:t>
            </w:r>
            <w:r>
              <w:rPr>
                <w:w w:val="105"/>
                <w:lang w:val="en-GB" w:eastAsia="en-GB" w:bidi="en-GB"/>
              </w:rPr>
              <w:t xml:space="preserve"> g</w:t>
            </w:r>
            <w:r w:rsidRPr="00CD15F7">
              <w:rPr>
                <w:w w:val="105"/>
                <w:lang w:val="en-GB" w:eastAsia="en-GB" w:bidi="en-GB"/>
              </w:rPr>
              <w:t>rants</w:t>
            </w:r>
          </w:p>
        </w:tc>
        <w:tc>
          <w:tcPr>
            <w:tcW w:w="1361" w:type="pct"/>
            <w:tcBorders>
              <w:top w:val="single" w:sz="4" w:space="0" w:color="auto"/>
            </w:tcBorders>
          </w:tcPr>
          <w:p w14:paraId="63F81BA7" w14:textId="77777777" w:rsidR="00D41405" w:rsidRPr="00CD15F7" w:rsidRDefault="00D41405" w:rsidP="00D41405">
            <w:pPr>
              <w:pStyle w:val="TableText"/>
              <w:rPr>
                <w:lang w:val="en-GB" w:eastAsia="en-GB" w:bidi="en-GB"/>
              </w:rPr>
            </w:pPr>
            <w:r w:rsidRPr="00CD15F7">
              <w:rPr>
                <w:w w:val="105"/>
                <w:lang w:val="en-GB" w:eastAsia="en-GB" w:bidi="en-GB"/>
              </w:rPr>
              <w:t>Cumberland Conservation Corridor</w:t>
            </w:r>
          </w:p>
        </w:tc>
        <w:tc>
          <w:tcPr>
            <w:tcW w:w="645" w:type="pct"/>
            <w:tcBorders>
              <w:top w:val="single" w:sz="4" w:space="0" w:color="auto"/>
            </w:tcBorders>
            <w:vAlign w:val="center"/>
          </w:tcPr>
          <w:p w14:paraId="4049C95C" w14:textId="77777777" w:rsidR="00D41405" w:rsidRPr="00CD15F7" w:rsidRDefault="00D41405" w:rsidP="00D41405">
            <w:pPr>
              <w:pStyle w:val="TableText"/>
              <w:jc w:val="right"/>
              <w:rPr>
                <w:lang w:val="en-GB" w:eastAsia="en-GB" w:bidi="en-GB"/>
              </w:rPr>
            </w:pPr>
            <w:r w:rsidRPr="00EE4943">
              <w:rPr>
                <w:lang w:val="en-GB" w:eastAsia="en-GB" w:bidi="en-GB"/>
              </w:rPr>
              <w:t>794,951</w:t>
            </w:r>
          </w:p>
        </w:tc>
        <w:tc>
          <w:tcPr>
            <w:tcW w:w="726" w:type="pct"/>
            <w:tcBorders>
              <w:top w:val="single" w:sz="4" w:space="0" w:color="auto"/>
            </w:tcBorders>
            <w:vAlign w:val="center"/>
          </w:tcPr>
          <w:p w14:paraId="69BE9347" w14:textId="77777777" w:rsidR="00D41405" w:rsidRPr="00EE4943" w:rsidRDefault="00D41405" w:rsidP="00D41405">
            <w:pPr>
              <w:pStyle w:val="TableText"/>
              <w:jc w:val="right"/>
              <w:rPr>
                <w:lang w:val="en-GB" w:eastAsia="en-GB" w:bidi="en-GB"/>
              </w:rPr>
            </w:pPr>
            <w:r w:rsidRPr="00EE4943">
              <w:rPr>
                <w:lang w:val="en-GB" w:eastAsia="en-GB" w:bidi="en-GB"/>
              </w:rPr>
              <w:t>3,000</w:t>
            </w:r>
          </w:p>
        </w:tc>
        <w:tc>
          <w:tcPr>
            <w:tcW w:w="725" w:type="pct"/>
            <w:tcBorders>
              <w:top w:val="single" w:sz="4" w:space="0" w:color="auto"/>
            </w:tcBorders>
            <w:vAlign w:val="center"/>
          </w:tcPr>
          <w:p w14:paraId="4F250839" w14:textId="77777777" w:rsidR="00D41405" w:rsidRPr="003763E2" w:rsidRDefault="00F6605A" w:rsidP="00E629C7">
            <w:pPr>
              <w:pStyle w:val="TableText"/>
              <w:jc w:val="right"/>
              <w:rPr>
                <w:lang w:val="en-GB" w:eastAsia="en-GB" w:bidi="en-GB"/>
              </w:rPr>
            </w:pPr>
            <w:r>
              <w:rPr>
                <w:lang w:val="en-GB" w:eastAsia="en-GB" w:bidi="en-GB"/>
              </w:rPr>
              <w:t>716,695</w:t>
            </w:r>
          </w:p>
        </w:tc>
        <w:tc>
          <w:tcPr>
            <w:tcW w:w="807" w:type="pct"/>
            <w:tcBorders>
              <w:top w:val="single" w:sz="4" w:space="0" w:color="auto"/>
            </w:tcBorders>
            <w:vAlign w:val="center"/>
          </w:tcPr>
          <w:p w14:paraId="5AB94F18" w14:textId="77777777" w:rsidR="00D41405" w:rsidRPr="00CD15F7" w:rsidRDefault="00F37369" w:rsidP="00E629C7">
            <w:pPr>
              <w:pStyle w:val="TableText"/>
              <w:jc w:val="right"/>
              <w:rPr>
                <w:lang w:val="en-GB" w:eastAsia="en-GB" w:bidi="en-GB"/>
              </w:rPr>
            </w:pPr>
            <w:r>
              <w:rPr>
                <w:lang w:val="en-GB" w:eastAsia="en-GB" w:bidi="en-GB"/>
              </w:rPr>
              <w:t>79,942</w:t>
            </w:r>
          </w:p>
        </w:tc>
      </w:tr>
      <w:tr w:rsidR="00241AF5" w14:paraId="2578DDCD" w14:textId="77777777" w:rsidTr="0055567A">
        <w:tc>
          <w:tcPr>
            <w:tcW w:w="736" w:type="pct"/>
            <w:vMerge/>
          </w:tcPr>
          <w:p w14:paraId="5CA31314" w14:textId="77777777" w:rsidR="00241AF5" w:rsidRDefault="00241AF5" w:rsidP="00D41405">
            <w:pPr>
              <w:pStyle w:val="TableText"/>
              <w:rPr>
                <w:lang w:eastAsia="ja-JP"/>
              </w:rPr>
            </w:pPr>
          </w:p>
        </w:tc>
        <w:tc>
          <w:tcPr>
            <w:tcW w:w="1361" w:type="pct"/>
          </w:tcPr>
          <w:p w14:paraId="771FC13A" w14:textId="77777777" w:rsidR="00241AF5" w:rsidRPr="00CD15F7" w:rsidRDefault="00241AF5" w:rsidP="00D41405">
            <w:pPr>
              <w:pStyle w:val="TableText"/>
              <w:rPr>
                <w:lang w:val="en-GB" w:eastAsia="en-GB" w:bidi="en-GB"/>
              </w:rPr>
            </w:pPr>
            <w:r>
              <w:rPr>
                <w:lang w:val="en-GB" w:eastAsia="en-GB" w:bidi="en-GB"/>
              </w:rPr>
              <w:t>Cumberland Conservation Management of Land</w:t>
            </w:r>
          </w:p>
        </w:tc>
        <w:tc>
          <w:tcPr>
            <w:tcW w:w="645" w:type="pct"/>
            <w:vAlign w:val="center"/>
          </w:tcPr>
          <w:p w14:paraId="1844BB8B" w14:textId="77777777" w:rsidR="00241AF5" w:rsidRPr="00EE4943" w:rsidRDefault="00241AF5" w:rsidP="00D41405">
            <w:pPr>
              <w:pStyle w:val="TableText"/>
              <w:jc w:val="right"/>
              <w:rPr>
                <w:lang w:val="en-GB" w:eastAsia="en-GB" w:bidi="en-GB"/>
              </w:rPr>
            </w:pPr>
            <w:r>
              <w:rPr>
                <w:lang w:eastAsia="ja-JP"/>
              </w:rPr>
              <w:t>–</w:t>
            </w:r>
          </w:p>
        </w:tc>
        <w:tc>
          <w:tcPr>
            <w:tcW w:w="726" w:type="pct"/>
            <w:vAlign w:val="center"/>
          </w:tcPr>
          <w:p w14:paraId="1FDB8583" w14:textId="77777777" w:rsidR="00241AF5" w:rsidRDefault="00241AF5" w:rsidP="00D41405">
            <w:pPr>
              <w:pStyle w:val="TableText"/>
              <w:jc w:val="right"/>
              <w:rPr>
                <w:lang w:val="en-GB" w:eastAsia="en-GB" w:bidi="en-GB"/>
              </w:rPr>
            </w:pPr>
            <w:r>
              <w:rPr>
                <w:lang w:eastAsia="ja-JP"/>
              </w:rPr>
              <w:t>–</w:t>
            </w:r>
          </w:p>
        </w:tc>
        <w:tc>
          <w:tcPr>
            <w:tcW w:w="725" w:type="pct"/>
            <w:vAlign w:val="center"/>
          </w:tcPr>
          <w:p w14:paraId="439DA70A" w14:textId="77777777" w:rsidR="00241AF5" w:rsidRPr="003763E2" w:rsidRDefault="00241AF5" w:rsidP="00E629C7">
            <w:pPr>
              <w:pStyle w:val="TableText"/>
              <w:jc w:val="right"/>
              <w:rPr>
                <w:lang w:val="en-GB" w:eastAsia="en-GB" w:bidi="en-GB"/>
              </w:rPr>
            </w:pPr>
            <w:r>
              <w:rPr>
                <w:lang w:eastAsia="ja-JP"/>
              </w:rPr>
              <w:t>–</w:t>
            </w:r>
          </w:p>
        </w:tc>
        <w:tc>
          <w:tcPr>
            <w:tcW w:w="807" w:type="pct"/>
            <w:vAlign w:val="center"/>
          </w:tcPr>
          <w:p w14:paraId="121E0A2B" w14:textId="77777777" w:rsidR="00241AF5" w:rsidRDefault="00241AF5" w:rsidP="00E629C7">
            <w:pPr>
              <w:pStyle w:val="TableText"/>
              <w:jc w:val="right"/>
              <w:rPr>
                <w:lang w:val="en-GB" w:eastAsia="en-GB" w:bidi="en-GB"/>
              </w:rPr>
            </w:pPr>
            <w:r>
              <w:rPr>
                <w:lang w:val="en-GB" w:eastAsia="en-GB" w:bidi="en-GB"/>
              </w:rPr>
              <w:t>10</w:t>
            </w:r>
          </w:p>
        </w:tc>
      </w:tr>
      <w:tr w:rsidR="00D41405" w14:paraId="1AA8F51B" w14:textId="77777777" w:rsidTr="0055567A">
        <w:tc>
          <w:tcPr>
            <w:tcW w:w="736" w:type="pct"/>
            <w:vMerge/>
          </w:tcPr>
          <w:p w14:paraId="28E1D492" w14:textId="77777777" w:rsidR="00D41405" w:rsidRDefault="00D41405" w:rsidP="00D41405">
            <w:pPr>
              <w:pStyle w:val="TableText"/>
              <w:rPr>
                <w:lang w:eastAsia="ja-JP"/>
              </w:rPr>
            </w:pPr>
          </w:p>
        </w:tc>
        <w:tc>
          <w:tcPr>
            <w:tcW w:w="1361" w:type="pct"/>
          </w:tcPr>
          <w:p w14:paraId="7AA4A95F" w14:textId="77777777" w:rsidR="00D41405" w:rsidRPr="00CD15F7" w:rsidRDefault="00D41405" w:rsidP="00D41405">
            <w:pPr>
              <w:pStyle w:val="TableText"/>
              <w:rPr>
                <w:lang w:val="en-GB" w:eastAsia="en-GB" w:bidi="en-GB"/>
              </w:rPr>
            </w:pPr>
            <w:r w:rsidRPr="00CD15F7">
              <w:rPr>
                <w:lang w:val="en-GB" w:eastAsia="en-GB" w:bidi="en-GB"/>
              </w:rPr>
              <w:t>Greening the West of Melbourne</w:t>
            </w:r>
          </w:p>
        </w:tc>
        <w:tc>
          <w:tcPr>
            <w:tcW w:w="645" w:type="pct"/>
            <w:vAlign w:val="center"/>
          </w:tcPr>
          <w:p w14:paraId="1A029487" w14:textId="77777777" w:rsidR="00D41405" w:rsidRPr="00CD15F7" w:rsidRDefault="00D41405" w:rsidP="00D41405">
            <w:pPr>
              <w:pStyle w:val="TableText"/>
              <w:jc w:val="right"/>
              <w:rPr>
                <w:lang w:val="en-GB" w:eastAsia="en-GB" w:bidi="en-GB"/>
              </w:rPr>
            </w:pPr>
            <w:r w:rsidRPr="00EE4943">
              <w:rPr>
                <w:lang w:val="en-GB" w:eastAsia="en-GB" w:bidi="en-GB"/>
              </w:rPr>
              <w:t>1,000,000</w:t>
            </w:r>
          </w:p>
        </w:tc>
        <w:tc>
          <w:tcPr>
            <w:tcW w:w="726" w:type="pct"/>
            <w:vAlign w:val="center"/>
          </w:tcPr>
          <w:p w14:paraId="7008D1FC" w14:textId="77777777" w:rsidR="00D41405" w:rsidRPr="00EE4943" w:rsidRDefault="003674C8" w:rsidP="00D41405">
            <w:pPr>
              <w:pStyle w:val="TableText"/>
              <w:jc w:val="right"/>
              <w:rPr>
                <w:lang w:val="en-GB" w:eastAsia="en-GB" w:bidi="en-GB"/>
              </w:rPr>
            </w:pPr>
            <w:r>
              <w:rPr>
                <w:lang w:val="en-GB" w:eastAsia="en-GB" w:bidi="en-GB"/>
              </w:rPr>
              <w:t>–</w:t>
            </w:r>
          </w:p>
        </w:tc>
        <w:tc>
          <w:tcPr>
            <w:tcW w:w="725" w:type="pct"/>
            <w:vAlign w:val="center"/>
          </w:tcPr>
          <w:p w14:paraId="1D6CB3AD" w14:textId="77777777" w:rsidR="00D41405" w:rsidRPr="003763E2" w:rsidRDefault="003763E2" w:rsidP="00E629C7">
            <w:pPr>
              <w:pStyle w:val="TableText"/>
              <w:jc w:val="right"/>
              <w:rPr>
                <w:lang w:val="en-GB" w:eastAsia="en-GB" w:bidi="en-GB"/>
              </w:rPr>
            </w:pPr>
            <w:r w:rsidRPr="003763E2">
              <w:rPr>
                <w:lang w:val="en-GB" w:eastAsia="en-GB" w:bidi="en-GB"/>
              </w:rPr>
              <w:t>978,142</w:t>
            </w:r>
          </w:p>
        </w:tc>
        <w:tc>
          <w:tcPr>
            <w:tcW w:w="807" w:type="pct"/>
            <w:vAlign w:val="center"/>
          </w:tcPr>
          <w:p w14:paraId="6E35A287" w14:textId="77777777" w:rsidR="00D41405" w:rsidRPr="00CD15F7" w:rsidRDefault="003674C8" w:rsidP="00E629C7">
            <w:pPr>
              <w:pStyle w:val="TableText"/>
              <w:jc w:val="right"/>
              <w:rPr>
                <w:lang w:val="en-GB" w:eastAsia="en-GB" w:bidi="en-GB"/>
              </w:rPr>
            </w:pPr>
            <w:r>
              <w:rPr>
                <w:lang w:val="en-GB" w:eastAsia="en-GB" w:bidi="en-GB"/>
              </w:rPr>
              <w:t>–</w:t>
            </w:r>
          </w:p>
        </w:tc>
      </w:tr>
      <w:tr w:rsidR="00D41405" w14:paraId="1AC214E0" w14:textId="77777777" w:rsidTr="0055567A">
        <w:tc>
          <w:tcPr>
            <w:tcW w:w="736" w:type="pct"/>
            <w:vMerge/>
          </w:tcPr>
          <w:p w14:paraId="5ECFBB30" w14:textId="77777777" w:rsidR="00D41405" w:rsidRDefault="00D41405" w:rsidP="00D41405">
            <w:pPr>
              <w:pStyle w:val="TableText"/>
              <w:rPr>
                <w:lang w:eastAsia="ja-JP"/>
              </w:rPr>
            </w:pPr>
          </w:p>
        </w:tc>
        <w:tc>
          <w:tcPr>
            <w:tcW w:w="1361" w:type="pct"/>
          </w:tcPr>
          <w:p w14:paraId="624D0AFC" w14:textId="77777777" w:rsidR="00D41405" w:rsidRPr="00CD15F7" w:rsidRDefault="00D41405" w:rsidP="00D41405">
            <w:pPr>
              <w:pStyle w:val="TableText"/>
              <w:rPr>
                <w:lang w:val="en-GB" w:eastAsia="en-GB" w:bidi="en-GB"/>
              </w:rPr>
            </w:pPr>
            <w:r w:rsidRPr="00CD15F7">
              <w:rPr>
                <w:w w:val="105"/>
                <w:lang w:val="en-GB" w:eastAsia="en-GB" w:bidi="en-GB"/>
              </w:rPr>
              <w:t>One Tree Per Child</w:t>
            </w:r>
          </w:p>
        </w:tc>
        <w:tc>
          <w:tcPr>
            <w:tcW w:w="645" w:type="pct"/>
            <w:vAlign w:val="center"/>
          </w:tcPr>
          <w:p w14:paraId="40AB4AA0" w14:textId="77777777" w:rsidR="00D41405" w:rsidRPr="00CD15F7" w:rsidRDefault="00D41405" w:rsidP="00D41405">
            <w:pPr>
              <w:pStyle w:val="TableText"/>
              <w:jc w:val="right"/>
              <w:rPr>
                <w:lang w:val="en-GB" w:eastAsia="en-GB" w:bidi="en-GB"/>
              </w:rPr>
            </w:pPr>
            <w:r w:rsidRPr="00EE4943">
              <w:rPr>
                <w:lang w:val="en-GB" w:eastAsia="en-GB" w:bidi="en-GB"/>
              </w:rPr>
              <w:t>100,000</w:t>
            </w:r>
          </w:p>
        </w:tc>
        <w:tc>
          <w:tcPr>
            <w:tcW w:w="726" w:type="pct"/>
            <w:vAlign w:val="center"/>
          </w:tcPr>
          <w:p w14:paraId="065AB73E" w14:textId="77777777" w:rsidR="00D41405" w:rsidRPr="00EE4943" w:rsidRDefault="003674C8" w:rsidP="00D41405">
            <w:pPr>
              <w:pStyle w:val="TableText"/>
              <w:jc w:val="right"/>
              <w:rPr>
                <w:lang w:val="en-GB" w:eastAsia="en-GB" w:bidi="en-GB"/>
              </w:rPr>
            </w:pPr>
            <w:r>
              <w:rPr>
                <w:lang w:val="en-GB" w:eastAsia="en-GB" w:bidi="en-GB"/>
              </w:rPr>
              <w:t>–</w:t>
            </w:r>
          </w:p>
        </w:tc>
        <w:tc>
          <w:tcPr>
            <w:tcW w:w="725" w:type="pct"/>
            <w:vAlign w:val="center"/>
          </w:tcPr>
          <w:p w14:paraId="61347434" w14:textId="77777777" w:rsidR="00D41405" w:rsidRPr="003763E2" w:rsidRDefault="00535790" w:rsidP="00E629C7">
            <w:pPr>
              <w:pStyle w:val="TableText"/>
              <w:jc w:val="right"/>
              <w:rPr>
                <w:lang w:val="en-GB" w:eastAsia="en-GB" w:bidi="en-GB"/>
              </w:rPr>
            </w:pPr>
            <w:r>
              <w:rPr>
                <w:lang w:val="en-GB" w:eastAsia="en-GB" w:bidi="en-GB"/>
              </w:rPr>
              <w:t>87,229</w:t>
            </w:r>
          </w:p>
        </w:tc>
        <w:tc>
          <w:tcPr>
            <w:tcW w:w="807" w:type="pct"/>
            <w:vAlign w:val="center"/>
          </w:tcPr>
          <w:p w14:paraId="345ACEF3" w14:textId="77777777" w:rsidR="00D41405" w:rsidRPr="00CD15F7" w:rsidRDefault="00F37369" w:rsidP="00E629C7">
            <w:pPr>
              <w:pStyle w:val="TableText"/>
              <w:jc w:val="right"/>
              <w:rPr>
                <w:lang w:val="en-GB" w:eastAsia="en-GB" w:bidi="en-GB"/>
              </w:rPr>
            </w:pPr>
            <w:r>
              <w:rPr>
                <w:lang w:val="en-GB" w:eastAsia="en-GB" w:bidi="en-GB"/>
              </w:rPr>
              <w:t>2,969</w:t>
            </w:r>
          </w:p>
        </w:tc>
      </w:tr>
      <w:tr w:rsidR="00D41405" w14:paraId="48A24B40" w14:textId="77777777" w:rsidTr="0055567A">
        <w:tc>
          <w:tcPr>
            <w:tcW w:w="736" w:type="pct"/>
            <w:vMerge/>
          </w:tcPr>
          <w:p w14:paraId="22A78BA0" w14:textId="77777777" w:rsidR="00D41405" w:rsidRDefault="00D41405" w:rsidP="00D41405">
            <w:pPr>
              <w:pStyle w:val="TableText"/>
              <w:rPr>
                <w:lang w:eastAsia="ja-JP"/>
              </w:rPr>
            </w:pPr>
          </w:p>
        </w:tc>
        <w:tc>
          <w:tcPr>
            <w:tcW w:w="1361" w:type="pct"/>
          </w:tcPr>
          <w:p w14:paraId="10A44016" w14:textId="77777777" w:rsidR="00D41405" w:rsidRPr="00CD15F7" w:rsidRDefault="00D41405" w:rsidP="00D41405">
            <w:pPr>
              <w:pStyle w:val="TableText"/>
              <w:rPr>
                <w:lang w:val="en-GB" w:eastAsia="en-GB" w:bidi="en-GB"/>
              </w:rPr>
            </w:pPr>
            <w:r w:rsidRPr="00CD15F7">
              <w:rPr>
                <w:lang w:val="en-GB" w:eastAsia="en-GB" w:bidi="en-GB"/>
              </w:rPr>
              <w:t>Planet Ark</w:t>
            </w:r>
          </w:p>
        </w:tc>
        <w:tc>
          <w:tcPr>
            <w:tcW w:w="645" w:type="pct"/>
            <w:vAlign w:val="center"/>
          </w:tcPr>
          <w:p w14:paraId="083B3FFF" w14:textId="77777777" w:rsidR="00D41405" w:rsidRPr="00CD15F7" w:rsidRDefault="00D41405" w:rsidP="00D41405">
            <w:pPr>
              <w:pStyle w:val="TableText"/>
              <w:jc w:val="right"/>
              <w:rPr>
                <w:lang w:val="en-GB" w:eastAsia="en-GB" w:bidi="en-GB"/>
              </w:rPr>
            </w:pPr>
            <w:r w:rsidRPr="00EE4943">
              <w:rPr>
                <w:lang w:val="en-GB" w:eastAsia="en-GB" w:bidi="en-GB"/>
              </w:rPr>
              <w:t>21,000</w:t>
            </w:r>
          </w:p>
        </w:tc>
        <w:tc>
          <w:tcPr>
            <w:tcW w:w="726" w:type="pct"/>
            <w:vAlign w:val="center"/>
          </w:tcPr>
          <w:p w14:paraId="6412CF5C" w14:textId="77777777" w:rsidR="00D41405" w:rsidRPr="00EE4943" w:rsidRDefault="003674C8" w:rsidP="00D41405">
            <w:pPr>
              <w:pStyle w:val="TableText"/>
              <w:jc w:val="right"/>
              <w:rPr>
                <w:lang w:val="en-GB" w:eastAsia="en-GB" w:bidi="en-GB"/>
              </w:rPr>
            </w:pPr>
            <w:r>
              <w:rPr>
                <w:lang w:val="en-GB" w:eastAsia="en-GB" w:bidi="en-GB"/>
              </w:rPr>
              <w:t>–</w:t>
            </w:r>
          </w:p>
        </w:tc>
        <w:tc>
          <w:tcPr>
            <w:tcW w:w="725" w:type="pct"/>
            <w:vAlign w:val="center"/>
          </w:tcPr>
          <w:p w14:paraId="40A9DF54" w14:textId="77777777" w:rsidR="00D41405" w:rsidRPr="003763E2" w:rsidRDefault="00032148" w:rsidP="00E629C7">
            <w:pPr>
              <w:pStyle w:val="TableText"/>
              <w:jc w:val="right"/>
              <w:rPr>
                <w:lang w:val="en-GB" w:eastAsia="en-GB" w:bidi="en-GB"/>
              </w:rPr>
            </w:pPr>
            <w:r>
              <w:rPr>
                <w:lang w:val="en-GB" w:eastAsia="en-GB" w:bidi="en-GB"/>
              </w:rPr>
              <w:t>17,98</w:t>
            </w:r>
            <w:r w:rsidR="00535790">
              <w:rPr>
                <w:lang w:val="en-GB" w:eastAsia="en-GB" w:bidi="en-GB"/>
              </w:rPr>
              <w:t>2</w:t>
            </w:r>
          </w:p>
        </w:tc>
        <w:tc>
          <w:tcPr>
            <w:tcW w:w="807" w:type="pct"/>
            <w:vAlign w:val="center"/>
          </w:tcPr>
          <w:p w14:paraId="4FE96A5D" w14:textId="77777777" w:rsidR="00D41405" w:rsidRPr="00CD15F7" w:rsidRDefault="00F37369" w:rsidP="00E629C7">
            <w:pPr>
              <w:pStyle w:val="TableText"/>
              <w:jc w:val="right"/>
              <w:rPr>
                <w:lang w:val="en-GB" w:eastAsia="en-GB" w:bidi="en-GB"/>
              </w:rPr>
            </w:pPr>
            <w:r>
              <w:rPr>
                <w:lang w:val="en-GB" w:eastAsia="en-GB" w:bidi="en-GB"/>
              </w:rPr>
              <w:t>4</w:t>
            </w:r>
          </w:p>
        </w:tc>
      </w:tr>
      <w:tr w:rsidR="00D41405" w14:paraId="5D4860EA" w14:textId="77777777" w:rsidTr="0055567A">
        <w:tc>
          <w:tcPr>
            <w:tcW w:w="736" w:type="pct"/>
            <w:vMerge/>
          </w:tcPr>
          <w:p w14:paraId="152DAB72" w14:textId="77777777" w:rsidR="00D41405" w:rsidRDefault="00D41405" w:rsidP="00D41405">
            <w:pPr>
              <w:pStyle w:val="TableText"/>
              <w:rPr>
                <w:lang w:eastAsia="ja-JP"/>
              </w:rPr>
            </w:pPr>
          </w:p>
        </w:tc>
        <w:tc>
          <w:tcPr>
            <w:tcW w:w="1361" w:type="pct"/>
          </w:tcPr>
          <w:p w14:paraId="1416FC0C" w14:textId="77777777" w:rsidR="00D41405" w:rsidRPr="00CD15F7" w:rsidRDefault="00D41405" w:rsidP="00D41405">
            <w:pPr>
              <w:pStyle w:val="TableText"/>
              <w:rPr>
                <w:lang w:val="en-GB" w:eastAsia="en-GB" w:bidi="en-GB"/>
              </w:rPr>
            </w:pPr>
            <w:r w:rsidRPr="00CD15F7">
              <w:rPr>
                <w:lang w:val="en-GB" w:eastAsia="en-GB" w:bidi="en-GB"/>
              </w:rPr>
              <w:t>Bass Coast Landcare Network</w:t>
            </w:r>
          </w:p>
        </w:tc>
        <w:tc>
          <w:tcPr>
            <w:tcW w:w="645" w:type="pct"/>
            <w:vAlign w:val="center"/>
          </w:tcPr>
          <w:p w14:paraId="50D024B6" w14:textId="77777777" w:rsidR="00D41405" w:rsidRPr="00CD15F7" w:rsidRDefault="00D41405" w:rsidP="00D41405">
            <w:pPr>
              <w:pStyle w:val="TableText"/>
              <w:jc w:val="right"/>
              <w:rPr>
                <w:lang w:val="en-GB" w:eastAsia="en-GB" w:bidi="en-GB"/>
              </w:rPr>
            </w:pPr>
            <w:r w:rsidRPr="00EE4943">
              <w:rPr>
                <w:lang w:val="en-GB" w:eastAsia="en-GB" w:bidi="en-GB"/>
              </w:rPr>
              <w:t>25,000</w:t>
            </w:r>
          </w:p>
        </w:tc>
        <w:tc>
          <w:tcPr>
            <w:tcW w:w="726" w:type="pct"/>
            <w:vAlign w:val="center"/>
          </w:tcPr>
          <w:p w14:paraId="5C1D377A" w14:textId="77777777" w:rsidR="00D41405" w:rsidRPr="00EE4943" w:rsidRDefault="00D41405" w:rsidP="00D41405">
            <w:pPr>
              <w:pStyle w:val="TableText"/>
              <w:jc w:val="right"/>
              <w:rPr>
                <w:lang w:val="en-GB" w:eastAsia="en-GB" w:bidi="en-GB"/>
              </w:rPr>
            </w:pPr>
            <w:r w:rsidRPr="00EE4943">
              <w:rPr>
                <w:lang w:val="en-GB" w:eastAsia="en-GB" w:bidi="en-GB"/>
              </w:rPr>
              <w:t>5,500</w:t>
            </w:r>
          </w:p>
        </w:tc>
        <w:tc>
          <w:tcPr>
            <w:tcW w:w="725" w:type="pct"/>
            <w:vAlign w:val="center"/>
          </w:tcPr>
          <w:p w14:paraId="67E62998" w14:textId="77777777" w:rsidR="00D41405" w:rsidRPr="003763E2" w:rsidRDefault="00535790" w:rsidP="00E629C7">
            <w:pPr>
              <w:pStyle w:val="TableText"/>
              <w:jc w:val="right"/>
              <w:rPr>
                <w:lang w:val="en-GB" w:eastAsia="en-GB" w:bidi="en-GB"/>
              </w:rPr>
            </w:pPr>
            <w:r>
              <w:rPr>
                <w:lang w:val="en-GB" w:eastAsia="en-GB" w:bidi="en-GB"/>
              </w:rPr>
              <w:t>39,507</w:t>
            </w:r>
          </w:p>
        </w:tc>
        <w:tc>
          <w:tcPr>
            <w:tcW w:w="807" w:type="pct"/>
            <w:vAlign w:val="center"/>
          </w:tcPr>
          <w:p w14:paraId="03D6AA1A" w14:textId="77777777" w:rsidR="00D41405" w:rsidRPr="00CD15F7" w:rsidRDefault="00F37369" w:rsidP="00E629C7">
            <w:pPr>
              <w:pStyle w:val="TableText"/>
              <w:jc w:val="right"/>
              <w:rPr>
                <w:lang w:val="en-GB" w:eastAsia="en-GB" w:bidi="en-GB"/>
              </w:rPr>
            </w:pPr>
            <w:r>
              <w:rPr>
                <w:lang w:val="en-GB" w:eastAsia="en-GB" w:bidi="en-GB"/>
              </w:rPr>
              <w:t>1,602</w:t>
            </w:r>
          </w:p>
        </w:tc>
      </w:tr>
      <w:tr w:rsidR="00D41405" w14:paraId="0BD4809E" w14:textId="77777777" w:rsidTr="0055567A">
        <w:tc>
          <w:tcPr>
            <w:tcW w:w="736" w:type="pct"/>
            <w:vMerge/>
          </w:tcPr>
          <w:p w14:paraId="3CBAD710" w14:textId="77777777" w:rsidR="00D41405" w:rsidRDefault="00D41405" w:rsidP="00D41405">
            <w:pPr>
              <w:pStyle w:val="TableText"/>
              <w:rPr>
                <w:lang w:eastAsia="ja-JP"/>
              </w:rPr>
            </w:pPr>
          </w:p>
        </w:tc>
        <w:tc>
          <w:tcPr>
            <w:tcW w:w="1361" w:type="pct"/>
          </w:tcPr>
          <w:p w14:paraId="66D9436C" w14:textId="77777777" w:rsidR="00D41405" w:rsidRPr="00CD15F7" w:rsidRDefault="00D41405" w:rsidP="00D41405">
            <w:pPr>
              <w:pStyle w:val="TableText"/>
              <w:rPr>
                <w:lang w:val="en-GB" w:eastAsia="en-GB" w:bidi="en-GB"/>
              </w:rPr>
            </w:pPr>
            <w:r w:rsidRPr="00CD15F7">
              <w:rPr>
                <w:lang w:val="en-GB" w:eastAsia="en-GB" w:bidi="en-GB"/>
              </w:rPr>
              <w:t xml:space="preserve">Men of </w:t>
            </w:r>
            <w:r w:rsidR="00287DCE">
              <w:rPr>
                <w:lang w:val="en-GB" w:eastAsia="en-GB" w:bidi="en-GB"/>
              </w:rPr>
              <w:t xml:space="preserve">the </w:t>
            </w:r>
            <w:r w:rsidRPr="00CD15F7">
              <w:rPr>
                <w:lang w:val="en-GB" w:eastAsia="en-GB" w:bidi="en-GB"/>
              </w:rPr>
              <w:t>Trees</w:t>
            </w:r>
          </w:p>
        </w:tc>
        <w:tc>
          <w:tcPr>
            <w:tcW w:w="645" w:type="pct"/>
            <w:vAlign w:val="center"/>
          </w:tcPr>
          <w:p w14:paraId="37FC726F" w14:textId="77777777" w:rsidR="00D41405" w:rsidRPr="00CD15F7" w:rsidRDefault="00D41405" w:rsidP="00D41405">
            <w:pPr>
              <w:pStyle w:val="TableText"/>
              <w:jc w:val="right"/>
              <w:rPr>
                <w:lang w:val="en-GB" w:eastAsia="en-GB" w:bidi="en-GB"/>
              </w:rPr>
            </w:pPr>
            <w:r w:rsidRPr="00EE4943">
              <w:rPr>
                <w:lang w:val="en-GB" w:eastAsia="en-GB" w:bidi="en-GB"/>
              </w:rPr>
              <w:t>50,000</w:t>
            </w:r>
          </w:p>
        </w:tc>
        <w:tc>
          <w:tcPr>
            <w:tcW w:w="726" w:type="pct"/>
            <w:vAlign w:val="center"/>
          </w:tcPr>
          <w:p w14:paraId="6ABECAE3" w14:textId="77777777" w:rsidR="00D41405" w:rsidRPr="00EE4943" w:rsidRDefault="00D41405" w:rsidP="00D41405">
            <w:pPr>
              <w:pStyle w:val="TableText"/>
              <w:jc w:val="right"/>
              <w:rPr>
                <w:lang w:val="en-GB" w:eastAsia="en-GB" w:bidi="en-GB"/>
              </w:rPr>
            </w:pPr>
            <w:r w:rsidRPr="00EE4943">
              <w:rPr>
                <w:lang w:val="en-GB" w:eastAsia="en-GB" w:bidi="en-GB"/>
              </w:rPr>
              <w:t>30,000</w:t>
            </w:r>
          </w:p>
        </w:tc>
        <w:tc>
          <w:tcPr>
            <w:tcW w:w="725" w:type="pct"/>
            <w:vAlign w:val="center"/>
          </w:tcPr>
          <w:p w14:paraId="347A5A01" w14:textId="77777777" w:rsidR="00D41405" w:rsidRPr="003763E2" w:rsidRDefault="00241AF5" w:rsidP="00E629C7">
            <w:pPr>
              <w:pStyle w:val="TableText"/>
              <w:jc w:val="right"/>
              <w:rPr>
                <w:lang w:val="en-GB" w:eastAsia="en-GB" w:bidi="en-GB"/>
              </w:rPr>
            </w:pPr>
            <w:r>
              <w:rPr>
                <w:lang w:val="en-GB" w:eastAsia="en-GB" w:bidi="en-GB"/>
              </w:rPr>
              <w:t>50,159</w:t>
            </w:r>
          </w:p>
        </w:tc>
        <w:tc>
          <w:tcPr>
            <w:tcW w:w="807" w:type="pct"/>
            <w:vAlign w:val="center"/>
          </w:tcPr>
          <w:p w14:paraId="54DBB5A6" w14:textId="77777777" w:rsidR="00D41405" w:rsidRPr="00CD15F7" w:rsidRDefault="00241AF5" w:rsidP="00E629C7">
            <w:pPr>
              <w:pStyle w:val="TableText"/>
              <w:jc w:val="right"/>
              <w:rPr>
                <w:lang w:val="en-GB" w:eastAsia="en-GB" w:bidi="en-GB"/>
              </w:rPr>
            </w:pPr>
            <w:r>
              <w:rPr>
                <w:lang w:val="en-GB" w:eastAsia="en-GB" w:bidi="en-GB"/>
              </w:rPr>
              <w:t>21,244</w:t>
            </w:r>
          </w:p>
        </w:tc>
      </w:tr>
      <w:tr w:rsidR="00D41405" w14:paraId="5898B090" w14:textId="77777777" w:rsidTr="0055567A">
        <w:tc>
          <w:tcPr>
            <w:tcW w:w="736" w:type="pct"/>
            <w:vMerge/>
            <w:tcBorders>
              <w:bottom w:val="single" w:sz="4" w:space="0" w:color="auto"/>
            </w:tcBorders>
          </w:tcPr>
          <w:p w14:paraId="7256E2AB" w14:textId="77777777" w:rsidR="00D41405" w:rsidRDefault="00D41405" w:rsidP="00D41405">
            <w:pPr>
              <w:pStyle w:val="TableText"/>
              <w:rPr>
                <w:lang w:eastAsia="ja-JP"/>
              </w:rPr>
            </w:pPr>
          </w:p>
        </w:tc>
        <w:tc>
          <w:tcPr>
            <w:tcW w:w="1361" w:type="pct"/>
            <w:tcBorders>
              <w:bottom w:val="single" w:sz="4" w:space="0" w:color="auto"/>
            </w:tcBorders>
          </w:tcPr>
          <w:p w14:paraId="0A42BFF2" w14:textId="77777777" w:rsidR="00D41405" w:rsidRPr="00CD15F7" w:rsidRDefault="00D41405" w:rsidP="00D41405">
            <w:pPr>
              <w:pStyle w:val="TableText"/>
              <w:rPr>
                <w:lang w:val="en-GB" w:eastAsia="en-GB" w:bidi="en-GB"/>
              </w:rPr>
            </w:pPr>
            <w:bookmarkStart w:id="156" w:name="_Hlk64642400"/>
            <w:r w:rsidRPr="00CD15F7">
              <w:rPr>
                <w:lang w:val="en-GB" w:eastAsia="en-GB" w:bidi="en-GB"/>
              </w:rPr>
              <w:t>Mayo Local Environment Plan</w:t>
            </w:r>
            <w:bookmarkEnd w:id="156"/>
          </w:p>
        </w:tc>
        <w:tc>
          <w:tcPr>
            <w:tcW w:w="645" w:type="pct"/>
            <w:tcBorders>
              <w:bottom w:val="single" w:sz="4" w:space="0" w:color="auto"/>
            </w:tcBorders>
            <w:vAlign w:val="center"/>
          </w:tcPr>
          <w:p w14:paraId="3DCA6A46" w14:textId="77777777" w:rsidR="00D41405" w:rsidRPr="00CD15F7" w:rsidRDefault="00D41405" w:rsidP="00D41405">
            <w:pPr>
              <w:pStyle w:val="TableText"/>
              <w:jc w:val="right"/>
              <w:rPr>
                <w:lang w:val="en-GB" w:eastAsia="en-GB" w:bidi="en-GB"/>
              </w:rPr>
            </w:pPr>
            <w:r w:rsidRPr="00EE4943">
              <w:rPr>
                <w:lang w:val="en-GB" w:eastAsia="en-GB" w:bidi="en-GB"/>
              </w:rPr>
              <w:t>34,560</w:t>
            </w:r>
          </w:p>
        </w:tc>
        <w:tc>
          <w:tcPr>
            <w:tcW w:w="726" w:type="pct"/>
            <w:tcBorders>
              <w:bottom w:val="single" w:sz="4" w:space="0" w:color="auto"/>
            </w:tcBorders>
            <w:vAlign w:val="center"/>
          </w:tcPr>
          <w:p w14:paraId="195BE496" w14:textId="77777777" w:rsidR="00D41405" w:rsidRPr="00EE4943" w:rsidRDefault="00D41405" w:rsidP="00D41405">
            <w:pPr>
              <w:pStyle w:val="TableText"/>
              <w:jc w:val="right"/>
              <w:rPr>
                <w:lang w:val="en-GB" w:eastAsia="en-GB" w:bidi="en-GB"/>
              </w:rPr>
            </w:pPr>
            <w:r w:rsidRPr="00EE4943">
              <w:rPr>
                <w:lang w:val="en-GB" w:eastAsia="en-GB" w:bidi="en-GB"/>
              </w:rPr>
              <w:t>8,640</w:t>
            </w:r>
          </w:p>
        </w:tc>
        <w:tc>
          <w:tcPr>
            <w:tcW w:w="725" w:type="pct"/>
            <w:tcBorders>
              <w:bottom w:val="single" w:sz="4" w:space="0" w:color="auto"/>
            </w:tcBorders>
            <w:vAlign w:val="center"/>
          </w:tcPr>
          <w:p w14:paraId="755D0A35" w14:textId="77777777" w:rsidR="00D41405" w:rsidRPr="003763E2" w:rsidRDefault="00241AF5" w:rsidP="00E629C7">
            <w:pPr>
              <w:pStyle w:val="TableText"/>
              <w:jc w:val="right"/>
              <w:rPr>
                <w:lang w:val="en-GB" w:eastAsia="en-GB" w:bidi="en-GB"/>
              </w:rPr>
            </w:pPr>
            <w:r>
              <w:rPr>
                <w:lang w:val="en-GB" w:eastAsia="en-GB" w:bidi="en-GB"/>
              </w:rPr>
              <w:t>37,712</w:t>
            </w:r>
          </w:p>
        </w:tc>
        <w:tc>
          <w:tcPr>
            <w:tcW w:w="807" w:type="pct"/>
            <w:tcBorders>
              <w:bottom w:val="single" w:sz="4" w:space="0" w:color="auto"/>
            </w:tcBorders>
            <w:vAlign w:val="center"/>
          </w:tcPr>
          <w:p w14:paraId="0D5D8A8B" w14:textId="77777777" w:rsidR="00D41405" w:rsidRPr="00CD15F7" w:rsidRDefault="00241AF5" w:rsidP="00E629C7">
            <w:pPr>
              <w:pStyle w:val="TableText"/>
              <w:jc w:val="right"/>
              <w:rPr>
                <w:lang w:val="en-GB" w:eastAsia="en-GB" w:bidi="en-GB"/>
              </w:rPr>
            </w:pPr>
            <w:r>
              <w:rPr>
                <w:lang w:val="en-GB" w:eastAsia="en-GB" w:bidi="en-GB"/>
              </w:rPr>
              <w:t>10,923</w:t>
            </w:r>
          </w:p>
        </w:tc>
      </w:tr>
      <w:tr w:rsidR="0058306B" w:rsidRPr="00EE4943" w14:paraId="69A14F5B" w14:textId="77777777" w:rsidTr="0055567A">
        <w:tc>
          <w:tcPr>
            <w:tcW w:w="2097" w:type="pct"/>
            <w:gridSpan w:val="2"/>
            <w:tcBorders>
              <w:top w:val="single" w:sz="4" w:space="0" w:color="auto"/>
              <w:bottom w:val="single" w:sz="4" w:space="0" w:color="auto"/>
            </w:tcBorders>
          </w:tcPr>
          <w:p w14:paraId="74BA7BBF" w14:textId="77777777" w:rsidR="0058306B" w:rsidRPr="0058306B" w:rsidRDefault="0058306B" w:rsidP="00524C97">
            <w:pPr>
              <w:pStyle w:val="TableText"/>
              <w:rPr>
                <w:rStyle w:val="Strong"/>
              </w:rPr>
            </w:pPr>
            <w:r w:rsidRPr="0058306B">
              <w:rPr>
                <w:rStyle w:val="Strong"/>
              </w:rPr>
              <w:t>Total</w:t>
            </w:r>
          </w:p>
        </w:tc>
        <w:tc>
          <w:tcPr>
            <w:tcW w:w="645" w:type="pct"/>
            <w:tcBorders>
              <w:top w:val="single" w:sz="4" w:space="0" w:color="auto"/>
              <w:bottom w:val="single" w:sz="4" w:space="0" w:color="auto"/>
            </w:tcBorders>
          </w:tcPr>
          <w:p w14:paraId="312A3CC2" w14:textId="77777777" w:rsidR="0058306B" w:rsidRPr="00CD15F7" w:rsidRDefault="00EE4943" w:rsidP="00524C97">
            <w:pPr>
              <w:pStyle w:val="TableText"/>
              <w:jc w:val="right"/>
              <w:rPr>
                <w:lang w:val="en-GB" w:eastAsia="en-GB" w:bidi="en-GB"/>
              </w:rPr>
            </w:pPr>
            <w:r>
              <w:rPr>
                <w:lang w:val="en-GB" w:eastAsia="en-GB" w:bidi="en-GB"/>
              </w:rPr>
              <w:t>19,799,719</w:t>
            </w:r>
          </w:p>
        </w:tc>
        <w:tc>
          <w:tcPr>
            <w:tcW w:w="726" w:type="pct"/>
            <w:tcBorders>
              <w:top w:val="single" w:sz="4" w:space="0" w:color="auto"/>
              <w:bottom w:val="single" w:sz="4" w:space="0" w:color="auto"/>
            </w:tcBorders>
          </w:tcPr>
          <w:p w14:paraId="3C69A762" w14:textId="77777777" w:rsidR="0058306B" w:rsidRDefault="00EE4943" w:rsidP="00524C97">
            <w:pPr>
              <w:pStyle w:val="TableText"/>
              <w:jc w:val="right"/>
              <w:rPr>
                <w:lang w:eastAsia="ja-JP"/>
              </w:rPr>
            </w:pPr>
            <w:r>
              <w:rPr>
                <w:lang w:eastAsia="ja-JP"/>
              </w:rPr>
              <w:t>1,488,516</w:t>
            </w:r>
          </w:p>
        </w:tc>
        <w:tc>
          <w:tcPr>
            <w:tcW w:w="725" w:type="pct"/>
            <w:tcBorders>
              <w:top w:val="single" w:sz="4" w:space="0" w:color="auto"/>
              <w:bottom w:val="single" w:sz="4" w:space="0" w:color="auto"/>
            </w:tcBorders>
          </w:tcPr>
          <w:p w14:paraId="3C472A53" w14:textId="77777777" w:rsidR="0058306B" w:rsidRDefault="00F6605A" w:rsidP="00524C97">
            <w:pPr>
              <w:pStyle w:val="TableText"/>
              <w:jc w:val="right"/>
              <w:rPr>
                <w:lang w:eastAsia="ja-JP"/>
              </w:rPr>
            </w:pPr>
            <w:r>
              <w:rPr>
                <w:lang w:eastAsia="ja-JP"/>
              </w:rPr>
              <w:t>29,508,062</w:t>
            </w:r>
          </w:p>
        </w:tc>
        <w:tc>
          <w:tcPr>
            <w:tcW w:w="807" w:type="pct"/>
            <w:tcBorders>
              <w:top w:val="single" w:sz="4" w:space="0" w:color="auto"/>
              <w:bottom w:val="single" w:sz="4" w:space="0" w:color="auto"/>
            </w:tcBorders>
          </w:tcPr>
          <w:p w14:paraId="112F962F" w14:textId="77777777" w:rsidR="0058306B" w:rsidRPr="00EE4943" w:rsidRDefault="00F6605A" w:rsidP="00524C97">
            <w:pPr>
              <w:pStyle w:val="TableText"/>
              <w:jc w:val="right"/>
              <w:rPr>
                <w:szCs w:val="18"/>
                <w:lang w:val="en-GB" w:eastAsia="en-GB" w:bidi="en-GB"/>
              </w:rPr>
            </w:pPr>
            <w:r>
              <w:rPr>
                <w:szCs w:val="18"/>
                <w:lang w:val="en-GB" w:eastAsia="en-GB" w:bidi="en-GB"/>
              </w:rPr>
              <w:t>4,061,837</w:t>
            </w:r>
          </w:p>
        </w:tc>
      </w:tr>
    </w:tbl>
    <w:p w14:paraId="6C6E3E6E" w14:textId="45641544" w:rsidR="00130BC8" w:rsidRPr="00130BC8" w:rsidRDefault="00130BC8" w:rsidP="00384B78">
      <w:pPr>
        <w:pStyle w:val="FigureTableNoteSource"/>
        <w:spacing w:before="0"/>
        <w:rPr>
          <w:sz w:val="20"/>
          <w:szCs w:val="24"/>
          <w:lang w:eastAsia="ja-JP"/>
        </w:rPr>
      </w:pPr>
      <w:bookmarkStart w:id="157" w:name="_Hlk68775218"/>
      <w:bookmarkStart w:id="158" w:name="_Hlk68767721"/>
      <w:bookmarkStart w:id="159" w:name="_Hlk79660126"/>
      <w:bookmarkEnd w:id="155"/>
      <w:r w:rsidRPr="005874C1">
        <w:rPr>
          <w:rStyle w:val="Strong"/>
        </w:rPr>
        <w:t>a</w:t>
      </w:r>
      <w:r w:rsidRPr="001D2E89">
        <w:rPr>
          <w:rStyle w:val="Strong"/>
          <w:b w:val="0"/>
          <w:bCs w:val="0"/>
        </w:rPr>
        <w:t xml:space="preserve"> </w:t>
      </w:r>
      <w:bookmarkStart w:id="160" w:name="_Hlk68760987"/>
      <w:bookmarkStart w:id="161" w:name="_Hlk68762323"/>
      <w:bookmarkEnd w:id="157"/>
      <w:r w:rsidR="00BB5F5D" w:rsidRPr="00AC1A24">
        <w:t xml:space="preserve">Not all plant survival surveys have been </w:t>
      </w:r>
      <w:r w:rsidR="00164273" w:rsidRPr="00AC1A24">
        <w:t>finalised</w:t>
      </w:r>
      <w:r w:rsidR="00242DC9" w:rsidRPr="00AC1A24">
        <w:t>,</w:t>
      </w:r>
      <w:r w:rsidR="00BB5F5D" w:rsidRPr="00AC1A24">
        <w:t xml:space="preserve"> </w:t>
      </w:r>
      <w:r w:rsidR="0084643F" w:rsidRPr="00AC1A24">
        <w:t xml:space="preserve">so </w:t>
      </w:r>
      <w:r w:rsidR="00BB5F5D" w:rsidRPr="00AC1A24">
        <w:t>the established trees and understorey is likely to</w:t>
      </w:r>
      <w:r w:rsidR="0084643F" w:rsidRPr="00AC1A24">
        <w:t xml:space="preserve"> </w:t>
      </w:r>
      <w:r w:rsidR="003D4E1E">
        <w:t>increase</w:t>
      </w:r>
      <w:bookmarkEnd w:id="160"/>
      <w:bookmarkEnd w:id="161"/>
      <w:r w:rsidR="00100B7E" w:rsidRPr="00AC1A24">
        <w:t>.</w:t>
      </w:r>
    </w:p>
    <w:bookmarkEnd w:id="158"/>
    <w:bookmarkEnd w:id="159"/>
    <w:p w14:paraId="5C5E0323" w14:textId="77777777" w:rsidR="00546C86" w:rsidRPr="00D4060C" w:rsidRDefault="00546C86" w:rsidP="00CB392F">
      <w:pPr>
        <w:spacing w:before="120"/>
      </w:pPr>
      <w:r w:rsidRPr="00C27C5F">
        <w:t>Some projects over-delivered on the total number of trees established because of the efficient and effective methods used. Service providers used refined and thoroughly tested methodology to deliver large-scale restoration projects, using both tube</w:t>
      </w:r>
      <w:r w:rsidR="00836022" w:rsidRPr="00C27C5F">
        <w:t xml:space="preserve"> </w:t>
      </w:r>
      <w:r w:rsidRPr="00C27C5F">
        <w:t>stock and direct seeding methods.</w:t>
      </w:r>
      <w:r w:rsidR="00061FE4">
        <w:t xml:space="preserve"> </w:t>
      </w:r>
      <w:bookmarkStart w:id="162" w:name="_Hlk67908669"/>
      <w:r w:rsidR="00061FE4">
        <w:t>High tree numbers were also due to service providers taking a conservative approach to risk and planting</w:t>
      </w:r>
      <w:r w:rsidR="00557AE8">
        <w:t>/direct seeding</w:t>
      </w:r>
      <w:r w:rsidR="00061FE4">
        <w:t xml:space="preserve"> </w:t>
      </w:r>
      <w:r w:rsidR="00DC6810">
        <w:t xml:space="preserve">additional trees </w:t>
      </w:r>
      <w:r w:rsidR="00151C6B">
        <w:t xml:space="preserve">to </w:t>
      </w:r>
      <w:r w:rsidR="00DC6810">
        <w:t xml:space="preserve">reduce the risk of not </w:t>
      </w:r>
      <w:r w:rsidR="00151C6B">
        <w:t>achiev</w:t>
      </w:r>
      <w:r w:rsidR="00DC6810">
        <w:t>ing</w:t>
      </w:r>
      <w:r w:rsidR="00151C6B">
        <w:t xml:space="preserve"> </w:t>
      </w:r>
      <w:r w:rsidR="004951EE">
        <w:t>the</w:t>
      </w:r>
      <w:r w:rsidR="00DC6810">
        <w:t>ir</w:t>
      </w:r>
      <w:r w:rsidR="004951EE">
        <w:t xml:space="preserve"> </w:t>
      </w:r>
      <w:r w:rsidR="00061FE4">
        <w:t xml:space="preserve">contracted </w:t>
      </w:r>
      <w:r w:rsidR="004951EE">
        <w:t>number of trees</w:t>
      </w:r>
      <w:r w:rsidR="008C6B55">
        <w:t xml:space="preserve"> and being required to undertake replanting</w:t>
      </w:r>
      <w:r w:rsidR="00061FE4">
        <w:t>.</w:t>
      </w:r>
      <w:bookmarkEnd w:id="162"/>
    </w:p>
    <w:p w14:paraId="1DAB3540" w14:textId="77777777" w:rsidR="00546C86" w:rsidRPr="00E43F90" w:rsidRDefault="00546C86" w:rsidP="00E43F90">
      <w:r w:rsidRPr="00E43F90">
        <w:t xml:space="preserve">Thorough site evaluation and mapping occurred to allow extensive site planning, preparation and planting of suitable species selections that matched the local soil type, </w:t>
      </w:r>
      <w:proofErr w:type="gramStart"/>
      <w:r w:rsidRPr="00E43F90">
        <w:t>conditions</w:t>
      </w:r>
      <w:proofErr w:type="gramEnd"/>
      <w:r w:rsidRPr="00E43F90">
        <w:t xml:space="preserve"> and location in the landscape. Seeds were sown at the most appropriate time based on seasonal conditions and insecticide and pest management techniques applied</w:t>
      </w:r>
      <w:r w:rsidR="00151C6B" w:rsidRPr="00E43F90">
        <w:t>,</w:t>
      </w:r>
      <w:r w:rsidRPr="00E43F90">
        <w:t xml:space="preserve"> which resulted in limited animal browsing. Using a diverse range of approaches to revegetation, direct seeding and tube</w:t>
      </w:r>
      <w:r w:rsidR="00836022" w:rsidRPr="00E43F90">
        <w:t xml:space="preserve"> </w:t>
      </w:r>
      <w:r w:rsidRPr="00E43F90">
        <w:lastRenderedPageBreak/>
        <w:t>stock planting resulted in project success, including higher than expected germination and survival of direct seeding.</w:t>
      </w:r>
    </w:p>
    <w:p w14:paraId="4C26A26E" w14:textId="2B8E5DA5" w:rsidR="0075529C" w:rsidRPr="00E43F90" w:rsidRDefault="00B677C8" w:rsidP="00E43F90">
      <w:r w:rsidRPr="00E43F90">
        <w:t xml:space="preserve">While the </w:t>
      </w:r>
      <w:r w:rsidR="00D3663E" w:rsidRPr="00E43F90">
        <w:t xml:space="preserve">total </w:t>
      </w:r>
      <w:r w:rsidR="0014156B" w:rsidRPr="00E43F90">
        <w:t xml:space="preserve">number of trees and associated understorey </w:t>
      </w:r>
      <w:r w:rsidR="00FB59B6" w:rsidRPr="00E43F90">
        <w:t xml:space="preserve">established under the </w:t>
      </w:r>
      <w:r w:rsidR="00B90145" w:rsidRPr="00E43F90">
        <w:t>p</w:t>
      </w:r>
      <w:r w:rsidR="00FB59B6" w:rsidRPr="00E43F90">
        <w:t xml:space="preserve">rogram </w:t>
      </w:r>
      <w:r w:rsidR="0014156B" w:rsidRPr="00E43F90">
        <w:t xml:space="preserve">were </w:t>
      </w:r>
      <w:r w:rsidR="00FB59B6" w:rsidRPr="001662AA">
        <w:t xml:space="preserve">much </w:t>
      </w:r>
      <w:r w:rsidR="0014156B" w:rsidRPr="001662AA">
        <w:t>higher than expected, not all projects were successful.</w:t>
      </w:r>
      <w:r w:rsidRPr="001662AA">
        <w:t xml:space="preserve"> </w:t>
      </w:r>
      <w:r w:rsidR="00CF14E1" w:rsidRPr="001662AA">
        <w:t xml:space="preserve">Results from </w:t>
      </w:r>
      <w:r w:rsidR="00FB59B6" w:rsidRPr="001662AA">
        <w:t xml:space="preserve">the many </w:t>
      </w:r>
      <w:r w:rsidR="00CF14E1" w:rsidRPr="001662AA">
        <w:t xml:space="preserve">highly successful projects offset </w:t>
      </w:r>
      <w:r w:rsidR="00FB59B6" w:rsidRPr="001662AA">
        <w:t xml:space="preserve">tree losses from less successful projects. </w:t>
      </w:r>
      <w:r w:rsidR="0014156B" w:rsidRPr="001662AA">
        <w:t xml:space="preserve">As </w:t>
      </w:r>
      <w:proofErr w:type="gramStart"/>
      <w:r w:rsidR="0014156B" w:rsidRPr="001662AA">
        <w:t>at</w:t>
      </w:r>
      <w:proofErr w:type="gramEnd"/>
      <w:r w:rsidR="0014156B" w:rsidRPr="001662AA">
        <w:t xml:space="preserve"> </w:t>
      </w:r>
      <w:r w:rsidR="00C505A5" w:rsidRPr="001662AA">
        <w:t>30 June 2021</w:t>
      </w:r>
      <w:r w:rsidR="0014156B" w:rsidRPr="001662AA">
        <w:t xml:space="preserve">, </w:t>
      </w:r>
      <w:r w:rsidR="00241AF5" w:rsidRPr="001662AA">
        <w:t>7</w:t>
      </w:r>
      <w:r w:rsidR="00060B4B" w:rsidRPr="001662AA">
        <w:t> </w:t>
      </w:r>
      <w:r w:rsidR="0014156B" w:rsidRPr="001662AA">
        <w:t xml:space="preserve">projects </w:t>
      </w:r>
      <w:r w:rsidR="00D4060C" w:rsidRPr="001662AA">
        <w:t>had</w:t>
      </w:r>
      <w:r w:rsidR="00D3663E" w:rsidRPr="001662AA">
        <w:t xml:space="preserve"> </w:t>
      </w:r>
      <w:r w:rsidR="0014156B" w:rsidRPr="001662AA">
        <w:t xml:space="preserve">terminated. The reasons for termination included the withdrawal of landholder support </w:t>
      </w:r>
      <w:r w:rsidR="003E435C" w:rsidRPr="001662AA">
        <w:t>(</w:t>
      </w:r>
      <w:r w:rsidR="0014156B" w:rsidRPr="001662AA">
        <w:t xml:space="preserve">which included the sale of land for </w:t>
      </w:r>
      <w:r w:rsidR="001662AA" w:rsidRPr="001662AA">
        <w:t>1</w:t>
      </w:r>
      <w:r w:rsidR="0014156B" w:rsidRPr="001662AA">
        <w:t xml:space="preserve"> project</w:t>
      </w:r>
      <w:r w:rsidR="003E435C" w:rsidRPr="001662AA">
        <w:t>)</w:t>
      </w:r>
      <w:r w:rsidR="00324743" w:rsidRPr="001662AA">
        <w:t xml:space="preserve"> </w:t>
      </w:r>
      <w:r w:rsidR="0014156B" w:rsidRPr="001662AA">
        <w:t xml:space="preserve">and the closure of </w:t>
      </w:r>
      <w:r w:rsidR="00324743" w:rsidRPr="001662AA">
        <w:t xml:space="preserve">a </w:t>
      </w:r>
      <w:r w:rsidR="00A63E7C">
        <w:t>proponent</w:t>
      </w:r>
      <w:r w:rsidR="0014156B" w:rsidRPr="001662AA">
        <w:t>.</w:t>
      </w:r>
    </w:p>
    <w:p w14:paraId="01322910" w14:textId="5EB2F2D6" w:rsidR="0075529C" w:rsidRPr="00E43F90" w:rsidRDefault="00B677C8" w:rsidP="00E43F90">
      <w:r w:rsidRPr="00E43F90">
        <w:t>As a flexible and responsive program, it was possible for proponents to vary their projects</w:t>
      </w:r>
      <w:r w:rsidR="00324743" w:rsidRPr="00E43F90">
        <w:t xml:space="preserve">. </w:t>
      </w:r>
      <w:r w:rsidRPr="00E43F90">
        <w:t>This allowed projects to adapt to changing conditions in the environment</w:t>
      </w:r>
      <w:r w:rsidR="00476B06">
        <w:t>,</w:t>
      </w:r>
      <w:r w:rsidRPr="00E43F90">
        <w:t xml:space="preserve"> including natural disasters </w:t>
      </w:r>
      <w:r w:rsidR="00476B06">
        <w:t>such as</w:t>
      </w:r>
      <w:r w:rsidR="00476B06" w:rsidRPr="00E43F90">
        <w:t xml:space="preserve"> </w:t>
      </w:r>
      <w:r w:rsidRPr="00E43F90">
        <w:t xml:space="preserve">bushfires, </w:t>
      </w:r>
      <w:proofErr w:type="gramStart"/>
      <w:r w:rsidRPr="00E43F90">
        <w:t>cyclones</w:t>
      </w:r>
      <w:proofErr w:type="gramEnd"/>
      <w:r w:rsidRPr="00E43F90">
        <w:t xml:space="preserve"> and floods, as well as dry spells or drought.</w:t>
      </w:r>
      <w:r w:rsidR="00603918" w:rsidRPr="00E43F90">
        <w:t xml:space="preserve"> This led to </w:t>
      </w:r>
      <w:r w:rsidR="00476B06">
        <w:t xml:space="preserve">the </w:t>
      </w:r>
      <w:r w:rsidR="00603918" w:rsidRPr="00E43F90">
        <w:t xml:space="preserve">underperformance of some projects for acceptable causes. </w:t>
      </w:r>
      <w:r w:rsidRPr="00E43F90">
        <w:t xml:space="preserve">These environmental conditions and </w:t>
      </w:r>
      <w:r w:rsidR="00736249">
        <w:t xml:space="preserve">the impact of </w:t>
      </w:r>
      <w:r w:rsidRPr="00E43F90">
        <w:t>COVID</w:t>
      </w:r>
      <w:r w:rsidR="00D87185">
        <w:t>-</w:t>
      </w:r>
      <w:r w:rsidRPr="00E43F90">
        <w:t xml:space="preserve">19 restrictions delayed plantings for some </w:t>
      </w:r>
      <w:proofErr w:type="gramStart"/>
      <w:r w:rsidRPr="00E43F90">
        <w:t>projects</w:t>
      </w:r>
      <w:r w:rsidR="00736249">
        <w:t>,</w:t>
      </w:r>
      <w:r w:rsidRPr="00E43F90">
        <w:t xml:space="preserve"> and</w:t>
      </w:r>
      <w:proofErr w:type="gramEnd"/>
      <w:r w:rsidRPr="00E43F90">
        <w:t xml:space="preserve"> resulted in </w:t>
      </w:r>
      <w:r w:rsidR="00736249">
        <w:t xml:space="preserve">the </w:t>
      </w:r>
      <w:r w:rsidRPr="00E43F90">
        <w:t xml:space="preserve">germination and tree maturity </w:t>
      </w:r>
      <w:r w:rsidR="00736249">
        <w:t xml:space="preserve">results </w:t>
      </w:r>
      <w:r w:rsidRPr="00E43F90">
        <w:t xml:space="preserve">being insufficient to allow </w:t>
      </w:r>
      <w:r w:rsidR="00736249">
        <w:t xml:space="preserve">their </w:t>
      </w:r>
      <w:r w:rsidRPr="00E43F90">
        <w:t xml:space="preserve">inclusion in </w:t>
      </w:r>
      <w:r w:rsidR="00736249">
        <w:t xml:space="preserve">the </w:t>
      </w:r>
      <w:r w:rsidRPr="00E43F90">
        <w:t>final plant survival surveys</w:t>
      </w:r>
      <w:r w:rsidR="00796FA0" w:rsidRPr="00E43F90">
        <w:t>. T</w:t>
      </w:r>
      <w:r w:rsidR="00603918" w:rsidRPr="00E43F90">
        <w:t xml:space="preserve">ree planting </w:t>
      </w:r>
      <w:r w:rsidR="00796FA0" w:rsidRPr="00E43F90">
        <w:t>efforts are</w:t>
      </w:r>
      <w:r w:rsidR="00603918" w:rsidRPr="00E43F90">
        <w:t xml:space="preserve"> highly subject to environment factors</w:t>
      </w:r>
      <w:r w:rsidR="00796FA0" w:rsidRPr="00E43F90">
        <w:t>, including large</w:t>
      </w:r>
      <w:r w:rsidR="00F319B0">
        <w:noBreakHyphen/>
      </w:r>
      <w:r w:rsidR="00796FA0" w:rsidRPr="00E43F90">
        <w:t>scale bushfires,</w:t>
      </w:r>
      <w:r w:rsidR="00603918" w:rsidRPr="00E43F90">
        <w:t xml:space="preserve"> </w:t>
      </w:r>
      <w:r w:rsidR="00796FA0" w:rsidRPr="00E43F90">
        <w:t xml:space="preserve">which are often </w:t>
      </w:r>
      <w:r w:rsidR="00603918" w:rsidRPr="00E43F90">
        <w:t xml:space="preserve">outside of </w:t>
      </w:r>
      <w:r w:rsidR="00796FA0" w:rsidRPr="00E43F90">
        <w:t>proponents’</w:t>
      </w:r>
      <w:r w:rsidR="00603918" w:rsidRPr="00E43F90">
        <w:t xml:space="preserve"> control</w:t>
      </w:r>
      <w:r w:rsidR="00796FA0" w:rsidRPr="00E43F90">
        <w:t xml:space="preserve">. As such, the department, in line with the contract, was able to consider such events when </w:t>
      </w:r>
      <w:r w:rsidR="002F38DD" w:rsidRPr="00E43F90">
        <w:t xml:space="preserve">deciding whether to </w:t>
      </w:r>
      <w:r w:rsidR="00796FA0" w:rsidRPr="00E43F90">
        <w:t>enforc</w:t>
      </w:r>
      <w:r w:rsidR="002F38DD" w:rsidRPr="00E43F90">
        <w:t>e</w:t>
      </w:r>
      <w:r w:rsidR="00796FA0" w:rsidRPr="00E43F90">
        <w:t xml:space="preserve"> contractual obligations.</w:t>
      </w:r>
    </w:p>
    <w:p w14:paraId="7C5DE8C8" w14:textId="3F9C0F50" w:rsidR="002B7B66" w:rsidRPr="00E43F90" w:rsidRDefault="00C43E7E" w:rsidP="00E43F90">
      <w:r w:rsidRPr="00E43F90">
        <w:fldChar w:fldCharType="begin"/>
      </w:r>
      <w:r w:rsidRPr="00E43F90">
        <w:instrText xml:space="preserve"> REF _Ref67829496 \h </w:instrText>
      </w:r>
      <w:r w:rsidR="00E43F90">
        <w:instrText xml:space="preserve"> \* MERGEFORMAT </w:instrText>
      </w:r>
      <w:r w:rsidRPr="00E43F90">
        <w:fldChar w:fldCharType="separate"/>
      </w:r>
      <w:r w:rsidR="00F90330" w:rsidRPr="004051FB">
        <w:t xml:space="preserve">Table </w:t>
      </w:r>
      <w:r w:rsidR="00F90330">
        <w:t>9</w:t>
      </w:r>
      <w:r w:rsidR="00F90330" w:rsidRPr="004051FB">
        <w:t xml:space="preserve"> Average cost per tree across delivery streams</w:t>
      </w:r>
      <w:r w:rsidRPr="00E43F90">
        <w:fldChar w:fldCharType="end"/>
      </w:r>
      <w:r w:rsidR="00736249">
        <w:t xml:space="preserve">, </w:t>
      </w:r>
      <w:r w:rsidR="002B7B66" w:rsidRPr="00E43F90">
        <w:t>provides an overview of the cost per tree</w:t>
      </w:r>
      <w:r w:rsidR="00B677C8" w:rsidRPr="00E43F90">
        <w:t xml:space="preserve"> for </w:t>
      </w:r>
      <w:r w:rsidR="002B7B66" w:rsidRPr="00E43F90">
        <w:t>the program. While it is interesting to compare the cost per tree across the different delivery streams, caution must be exercised in viewing it as an indicator of success or failure for a particular stream.</w:t>
      </w:r>
    </w:p>
    <w:p w14:paraId="39B833AC" w14:textId="77777777" w:rsidR="002B7B66" w:rsidRPr="00F80E64" w:rsidRDefault="002B7B66" w:rsidP="002B7B66">
      <w:r w:rsidRPr="00F80E64">
        <w:t>The reasons for differing cost per tree across the program included:</w:t>
      </w:r>
    </w:p>
    <w:p w14:paraId="6AA32BF7" w14:textId="77777777" w:rsidR="002B7B66" w:rsidRPr="00424187" w:rsidRDefault="00BD7B9E" w:rsidP="00424187">
      <w:pPr>
        <w:pStyle w:val="ListBullet"/>
      </w:pPr>
      <w:r>
        <w:t>d</w:t>
      </w:r>
      <w:r w:rsidR="002B7B66" w:rsidRPr="00424187">
        <w:t>ifficulty of the site to access</w:t>
      </w:r>
      <w:r w:rsidR="00F25F05" w:rsidRPr="00424187">
        <w:t>, for example</w:t>
      </w:r>
      <w:r w:rsidR="00500910" w:rsidRPr="00424187">
        <w:t xml:space="preserve"> urban as opposed to rural</w:t>
      </w:r>
    </w:p>
    <w:p w14:paraId="10DAA4CF" w14:textId="77777777" w:rsidR="00500910" w:rsidRPr="00424187" w:rsidRDefault="00BD7B9E" w:rsidP="00424187">
      <w:pPr>
        <w:pStyle w:val="ListBullet"/>
      </w:pPr>
      <w:r>
        <w:t>d</w:t>
      </w:r>
      <w:r w:rsidR="00500910" w:rsidRPr="00424187">
        <w:t xml:space="preserve">ifficulty of </w:t>
      </w:r>
      <w:r w:rsidR="00E975BE" w:rsidRPr="00424187">
        <w:t xml:space="preserve">the </w:t>
      </w:r>
      <w:r w:rsidR="00500910" w:rsidRPr="00424187">
        <w:t>site to plant</w:t>
      </w:r>
      <w:r w:rsidR="00F25F05" w:rsidRPr="00424187">
        <w:t>, for example</w:t>
      </w:r>
      <w:r w:rsidR="00500910" w:rsidRPr="00424187">
        <w:t xml:space="preserve"> steeply sloped</w:t>
      </w:r>
    </w:p>
    <w:p w14:paraId="2EF15944" w14:textId="77777777" w:rsidR="002B7B66" w:rsidRPr="00424187" w:rsidRDefault="00BD7B9E" w:rsidP="00424187">
      <w:pPr>
        <w:pStyle w:val="ListBullet"/>
      </w:pPr>
      <w:r>
        <w:t>p</w:t>
      </w:r>
      <w:r w:rsidR="002B7B66" w:rsidRPr="00424187">
        <w:t>roject objectives, such as an increased focus on community engagement activities</w:t>
      </w:r>
    </w:p>
    <w:p w14:paraId="7BFA44CA" w14:textId="77777777" w:rsidR="0014156B" w:rsidRPr="00424187" w:rsidRDefault="00BD7B9E" w:rsidP="00424187">
      <w:pPr>
        <w:pStyle w:val="ListBullet"/>
      </w:pPr>
      <w:r>
        <w:t>c</w:t>
      </w:r>
      <w:r w:rsidR="002B7B66" w:rsidRPr="00424187">
        <w:t xml:space="preserve">omplexity of the </w:t>
      </w:r>
      <w:r w:rsidR="00B677C8" w:rsidRPr="00424187">
        <w:t>projects</w:t>
      </w:r>
      <w:r w:rsidR="002B7B66" w:rsidRPr="00424187">
        <w:t xml:space="preserve"> to coordinate</w:t>
      </w:r>
    </w:p>
    <w:p w14:paraId="4B2DF756" w14:textId="77777777" w:rsidR="00B1515D" w:rsidRPr="00424187" w:rsidRDefault="00BD7B9E" w:rsidP="00424187">
      <w:pPr>
        <w:pStyle w:val="ListBullet"/>
      </w:pPr>
      <w:r>
        <w:t>r</w:t>
      </w:r>
      <w:r w:rsidR="004951EE" w:rsidRPr="00424187">
        <w:t>evegetation</w:t>
      </w:r>
      <w:r w:rsidR="00B1515D" w:rsidRPr="00424187">
        <w:t xml:space="preserve"> method chosen (</w:t>
      </w:r>
      <w:r>
        <w:t>for example,</w:t>
      </w:r>
      <w:r w:rsidR="00B1515D" w:rsidRPr="00424187">
        <w:t xml:space="preserve"> tube stock planting versus direct seeding).</w:t>
      </w:r>
    </w:p>
    <w:p w14:paraId="3D76851F" w14:textId="6FD8493C" w:rsidR="00FF61E2" w:rsidRDefault="00545ABD" w:rsidP="00545ABD">
      <w:bookmarkStart w:id="163" w:name="_Hlk64634551"/>
      <w:r>
        <w:t>There was a trend for the average cost per tree to be higher for projects in major cities as opposed to projects in regional or remote areas</w:t>
      </w:r>
      <w:r w:rsidR="00E16F78">
        <w:t xml:space="preserve"> (see</w:t>
      </w:r>
      <w:r w:rsidR="00710DB0">
        <w:t xml:space="preserve"> </w:t>
      </w:r>
      <w:r w:rsidR="00710DB0">
        <w:fldChar w:fldCharType="begin"/>
      </w:r>
      <w:r w:rsidR="00710DB0">
        <w:instrText xml:space="preserve"> REF _Ref82582469 \h </w:instrText>
      </w:r>
      <w:r w:rsidR="00710DB0">
        <w:fldChar w:fldCharType="separate"/>
      </w:r>
      <w:r w:rsidR="00F90330" w:rsidRPr="004051FB">
        <w:t xml:space="preserve">Table </w:t>
      </w:r>
      <w:r w:rsidR="00F90330">
        <w:rPr>
          <w:noProof/>
        </w:rPr>
        <w:t>7</w:t>
      </w:r>
      <w:r w:rsidR="00710DB0">
        <w:fldChar w:fldCharType="end"/>
      </w:r>
      <w:r w:rsidR="00E16F78">
        <w:t>)</w:t>
      </w:r>
      <w:r>
        <w:t xml:space="preserve">. Reasons for this trend could include the smaller </w:t>
      </w:r>
      <w:r w:rsidR="00EC6C57">
        <w:t>size</w:t>
      </w:r>
      <w:r>
        <w:t xml:space="preserve"> of major city planting sites, the inability to use </w:t>
      </w:r>
      <w:r w:rsidR="00EC6C57">
        <w:t xml:space="preserve">large </w:t>
      </w:r>
      <w:r>
        <w:t>tree planting machiner</w:t>
      </w:r>
      <w:r w:rsidR="00EC6C57">
        <w:t>y</w:t>
      </w:r>
      <w:r>
        <w:t>, or the increased focus of major city projects on community participation.</w:t>
      </w:r>
    </w:p>
    <w:p w14:paraId="06DDB8CD" w14:textId="1F9070E9" w:rsidR="00545ABD" w:rsidRDefault="00B1515D" w:rsidP="00545ABD">
      <w:r>
        <w:t xml:space="preserve">Projects in urban areas </w:t>
      </w:r>
      <w:r w:rsidR="008C6B55">
        <w:t xml:space="preserve">also </w:t>
      </w:r>
      <w:r>
        <w:t>tended to focus more on community engagement</w:t>
      </w:r>
      <w:r w:rsidR="00C365A3">
        <w:t>,</w:t>
      </w:r>
      <w:r w:rsidR="00411033">
        <w:t xml:space="preserve"> which favoured</w:t>
      </w:r>
      <w:r>
        <w:t xml:space="preserve"> tube stock</w:t>
      </w:r>
      <w:r w:rsidR="00411033">
        <w:t xml:space="preserve"> planting </w:t>
      </w:r>
      <w:r w:rsidR="00F46C3D">
        <w:t>over</w:t>
      </w:r>
      <w:r w:rsidR="00411033">
        <w:t xml:space="preserve"> direct seeding</w:t>
      </w:r>
      <w:r>
        <w:t xml:space="preserve"> (tube stock planting being a more expensive option than direct seeding). </w:t>
      </w:r>
      <w:r w:rsidR="008738B6">
        <w:t xml:space="preserve">To see all </w:t>
      </w:r>
      <w:r w:rsidR="00C365A3">
        <w:t xml:space="preserve">the </w:t>
      </w:r>
      <w:r w:rsidR="008738B6">
        <w:t xml:space="preserve">project sites by regional </w:t>
      </w:r>
      <w:r w:rsidR="00ED556B">
        <w:t>classification,</w:t>
      </w:r>
      <w:r w:rsidR="008738B6">
        <w:t xml:space="preserve"> refer to </w:t>
      </w:r>
      <w:r w:rsidR="00650577">
        <w:fldChar w:fldCharType="begin"/>
      </w:r>
      <w:r w:rsidR="00650577">
        <w:instrText xml:space="preserve"> REF _Ref67829774 \h </w:instrText>
      </w:r>
      <w:r w:rsidR="00650577">
        <w:fldChar w:fldCharType="separate"/>
      </w:r>
      <w:r w:rsidR="00F90330" w:rsidRPr="000640CF">
        <w:t xml:space="preserve">Map </w:t>
      </w:r>
      <w:r w:rsidR="00F90330">
        <w:rPr>
          <w:noProof/>
        </w:rPr>
        <w:t>5</w:t>
      </w:r>
      <w:r w:rsidR="00650577">
        <w:fldChar w:fldCharType="end"/>
      </w:r>
      <w:r w:rsidR="00650577">
        <w:t>.</w:t>
      </w:r>
      <w:r w:rsidR="003241A7">
        <w:t xml:space="preserve"> As can be seen in </w:t>
      </w:r>
      <w:r w:rsidR="00FC2645">
        <w:fldChar w:fldCharType="begin"/>
      </w:r>
      <w:r w:rsidR="00FC2645">
        <w:instrText xml:space="preserve"> REF _Ref67829847 \h </w:instrText>
      </w:r>
      <w:r w:rsidR="00FC2645">
        <w:fldChar w:fldCharType="separate"/>
      </w:r>
      <w:r w:rsidR="00F90330" w:rsidRPr="004051FB">
        <w:t xml:space="preserve">Table </w:t>
      </w:r>
      <w:r w:rsidR="00F90330">
        <w:rPr>
          <w:noProof/>
        </w:rPr>
        <w:t>8</w:t>
      </w:r>
      <w:r w:rsidR="00FC2645">
        <w:fldChar w:fldCharType="end"/>
      </w:r>
      <w:r w:rsidR="003241A7">
        <w:t xml:space="preserve">, </w:t>
      </w:r>
      <w:r w:rsidR="00E16F78">
        <w:t xml:space="preserve">average </w:t>
      </w:r>
      <w:r w:rsidR="003241A7">
        <w:t>cost per tree tended to be higher for delivery streams w</w:t>
      </w:r>
      <w:r w:rsidR="008C6B55">
        <w:t xml:space="preserve">ith higher </w:t>
      </w:r>
      <w:r w:rsidR="003241A7">
        <w:t>volunteer</w:t>
      </w:r>
      <w:r w:rsidR="008C6B55">
        <w:t xml:space="preserve"> participation, which is frequently a key element of community engagement in tree planting efforts. Community engagement was one of the objectives of the </w:t>
      </w:r>
      <w:r w:rsidR="00FF61E2">
        <w:t>p</w:t>
      </w:r>
      <w:r w:rsidR="008C6B55">
        <w:t>rogram.</w:t>
      </w:r>
    </w:p>
    <w:p w14:paraId="03074F57" w14:textId="00654F5E" w:rsidR="00545ABD" w:rsidRDefault="00EB3840" w:rsidP="00EB3840">
      <w:pPr>
        <w:pStyle w:val="Caption"/>
      </w:pPr>
      <w:bookmarkStart w:id="164" w:name="_Ref82582469"/>
      <w:bookmarkStart w:id="165" w:name="_Toc84326159"/>
      <w:bookmarkStart w:id="166" w:name="_Toc84327192"/>
      <w:bookmarkStart w:id="167" w:name="_Toc84397099"/>
      <w:r w:rsidRPr="004051FB">
        <w:lastRenderedPageBreak/>
        <w:t xml:space="preserve">Table </w:t>
      </w:r>
      <w:r w:rsidR="007B674E">
        <w:fldChar w:fldCharType="begin"/>
      </w:r>
      <w:r w:rsidR="007B674E">
        <w:instrText xml:space="preserve"> SEQ Table \* ARABIC </w:instrText>
      </w:r>
      <w:r w:rsidR="007B674E">
        <w:fldChar w:fldCharType="separate"/>
      </w:r>
      <w:r w:rsidR="00F90330">
        <w:rPr>
          <w:noProof/>
        </w:rPr>
        <w:t>7</w:t>
      </w:r>
      <w:r w:rsidR="007B674E">
        <w:rPr>
          <w:noProof/>
        </w:rPr>
        <w:fldChar w:fldCharType="end"/>
      </w:r>
      <w:bookmarkEnd w:id="164"/>
      <w:r w:rsidRPr="004051FB">
        <w:t xml:space="preserve"> </w:t>
      </w:r>
      <w:r w:rsidR="00C60523">
        <w:t xml:space="preserve">Average established tree cost </w:t>
      </w:r>
      <w:r w:rsidRPr="004051FB">
        <w:t>by regional classification</w:t>
      </w:r>
      <w:bookmarkEnd w:id="165"/>
      <w:bookmarkEnd w:id="166"/>
      <w:bookmarkEnd w:id="167"/>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0"/>
        <w:gridCol w:w="3530"/>
      </w:tblGrid>
      <w:tr w:rsidR="00545ABD" w:rsidRPr="00DF34C0" w14:paraId="6D001D2B" w14:textId="77777777" w:rsidTr="0055567A">
        <w:trPr>
          <w:cantSplit/>
          <w:trHeight w:val="228"/>
          <w:tblHeader/>
        </w:trPr>
        <w:tc>
          <w:tcPr>
            <w:tcW w:w="3054" w:type="pct"/>
            <w:tcBorders>
              <w:top w:val="single" w:sz="4" w:space="0" w:color="auto"/>
              <w:bottom w:val="single" w:sz="4" w:space="0" w:color="auto"/>
            </w:tcBorders>
          </w:tcPr>
          <w:p w14:paraId="4A7B7F4B" w14:textId="77777777" w:rsidR="00545ABD" w:rsidRDefault="00545ABD" w:rsidP="003E357F">
            <w:pPr>
              <w:pStyle w:val="TableHeading"/>
              <w:rPr>
                <w:lang w:eastAsia="ja-JP"/>
              </w:rPr>
            </w:pPr>
            <w:bookmarkStart w:id="168" w:name="Title_7"/>
            <w:bookmarkEnd w:id="168"/>
            <w:r>
              <w:t>Regional classification</w:t>
            </w:r>
          </w:p>
        </w:tc>
        <w:tc>
          <w:tcPr>
            <w:tcW w:w="1946" w:type="pct"/>
            <w:tcBorders>
              <w:top w:val="single" w:sz="4" w:space="0" w:color="auto"/>
              <w:bottom w:val="single" w:sz="4" w:space="0" w:color="auto"/>
            </w:tcBorders>
          </w:tcPr>
          <w:p w14:paraId="7ECF2D0C" w14:textId="77777777" w:rsidR="00545ABD" w:rsidRPr="00DF34C0" w:rsidRDefault="00545ABD" w:rsidP="004951EE">
            <w:pPr>
              <w:pStyle w:val="TableHeading"/>
              <w:jc w:val="right"/>
            </w:pPr>
            <w:r w:rsidRPr="00DF34C0">
              <w:t>Established tree cost (</w:t>
            </w:r>
            <w:r>
              <w:t xml:space="preserve">$ </w:t>
            </w:r>
            <w:r w:rsidRPr="00DF34C0">
              <w:t>average)</w:t>
            </w:r>
            <w:r w:rsidR="001008F7">
              <w:t xml:space="preserve"> </w:t>
            </w:r>
            <w:r w:rsidR="009F2A9B" w:rsidRPr="009F2A9B">
              <w:rPr>
                <w:vertAlign w:val="superscript"/>
              </w:rPr>
              <w:t>a</w:t>
            </w:r>
            <w:r w:rsidR="00477622">
              <w:rPr>
                <w:vertAlign w:val="superscript"/>
              </w:rPr>
              <w:t xml:space="preserve"> b</w:t>
            </w:r>
          </w:p>
        </w:tc>
      </w:tr>
      <w:tr w:rsidR="00545ABD" w:rsidRPr="00B52F99" w14:paraId="471CAA77" w14:textId="77777777" w:rsidTr="0055567A">
        <w:trPr>
          <w:trHeight w:val="217"/>
        </w:trPr>
        <w:tc>
          <w:tcPr>
            <w:tcW w:w="3054" w:type="pct"/>
            <w:tcBorders>
              <w:top w:val="single" w:sz="4" w:space="0" w:color="auto"/>
              <w:bottom w:val="nil"/>
            </w:tcBorders>
          </w:tcPr>
          <w:p w14:paraId="386BE58B" w14:textId="77777777" w:rsidR="00545ABD" w:rsidRPr="00CD15F7" w:rsidRDefault="00545ABD" w:rsidP="003E357F">
            <w:pPr>
              <w:pStyle w:val="TableText"/>
              <w:rPr>
                <w:lang w:val="en-GB" w:eastAsia="en-GB" w:bidi="en-GB"/>
              </w:rPr>
            </w:pPr>
            <w:r>
              <w:rPr>
                <w:lang w:val="en-GB" w:eastAsia="en-GB" w:bidi="en-GB"/>
              </w:rPr>
              <w:t>Major cities</w:t>
            </w:r>
          </w:p>
        </w:tc>
        <w:tc>
          <w:tcPr>
            <w:tcW w:w="1946" w:type="pct"/>
            <w:tcBorders>
              <w:top w:val="single" w:sz="4" w:space="0" w:color="auto"/>
              <w:bottom w:val="nil"/>
            </w:tcBorders>
          </w:tcPr>
          <w:p w14:paraId="1E51E721" w14:textId="77777777" w:rsidR="00545ABD" w:rsidRPr="00B52F99" w:rsidRDefault="00A87184" w:rsidP="003E357F">
            <w:pPr>
              <w:pStyle w:val="TableText"/>
              <w:jc w:val="right"/>
              <w:rPr>
                <w:lang w:val="en-GB" w:eastAsia="en-GB" w:bidi="en-GB"/>
              </w:rPr>
            </w:pPr>
            <w:r>
              <w:rPr>
                <w:lang w:val="en-GB" w:eastAsia="en-GB" w:bidi="en-GB"/>
              </w:rPr>
              <w:t>7</w:t>
            </w:r>
            <w:r w:rsidR="00545ABD">
              <w:rPr>
                <w:lang w:val="en-GB" w:eastAsia="en-GB" w:bidi="en-GB"/>
              </w:rPr>
              <w:t>.</w:t>
            </w:r>
            <w:r>
              <w:rPr>
                <w:lang w:val="en-GB" w:eastAsia="en-GB" w:bidi="en-GB"/>
              </w:rPr>
              <w:t>08</w:t>
            </w:r>
          </w:p>
        </w:tc>
      </w:tr>
      <w:tr w:rsidR="00545ABD" w14:paraId="291EBC49" w14:textId="77777777" w:rsidTr="0055567A">
        <w:trPr>
          <w:trHeight w:val="238"/>
        </w:trPr>
        <w:tc>
          <w:tcPr>
            <w:tcW w:w="3054" w:type="pct"/>
            <w:tcBorders>
              <w:top w:val="nil"/>
              <w:bottom w:val="nil"/>
            </w:tcBorders>
          </w:tcPr>
          <w:p w14:paraId="31C46A07" w14:textId="77777777" w:rsidR="00545ABD" w:rsidRPr="00CD15F7" w:rsidRDefault="00545ABD" w:rsidP="003E357F">
            <w:pPr>
              <w:pStyle w:val="TableText"/>
              <w:rPr>
                <w:lang w:val="en-GB" w:eastAsia="en-GB" w:bidi="en-GB"/>
              </w:rPr>
            </w:pPr>
            <w:r>
              <w:rPr>
                <w:lang w:val="en-GB" w:eastAsia="en-GB" w:bidi="en-GB"/>
              </w:rPr>
              <w:t>Inner regional</w:t>
            </w:r>
          </w:p>
        </w:tc>
        <w:tc>
          <w:tcPr>
            <w:tcW w:w="1946" w:type="pct"/>
            <w:tcBorders>
              <w:top w:val="nil"/>
              <w:bottom w:val="nil"/>
            </w:tcBorders>
          </w:tcPr>
          <w:p w14:paraId="57245D5E" w14:textId="77777777" w:rsidR="00545ABD" w:rsidRDefault="00545ABD" w:rsidP="003E357F">
            <w:pPr>
              <w:pStyle w:val="TableText"/>
              <w:jc w:val="right"/>
              <w:rPr>
                <w:lang w:val="en-GB" w:eastAsia="en-GB" w:bidi="en-GB"/>
              </w:rPr>
            </w:pPr>
            <w:r>
              <w:rPr>
                <w:lang w:val="en-GB" w:eastAsia="en-GB" w:bidi="en-GB"/>
              </w:rPr>
              <w:t>3.</w:t>
            </w:r>
            <w:r w:rsidR="00A87184">
              <w:rPr>
                <w:lang w:val="en-GB" w:eastAsia="en-GB" w:bidi="en-GB"/>
              </w:rPr>
              <w:t>37</w:t>
            </w:r>
          </w:p>
        </w:tc>
      </w:tr>
      <w:tr w:rsidR="00545ABD" w14:paraId="09F14978" w14:textId="77777777" w:rsidTr="0055567A">
        <w:trPr>
          <w:trHeight w:val="217"/>
        </w:trPr>
        <w:tc>
          <w:tcPr>
            <w:tcW w:w="3054" w:type="pct"/>
            <w:tcBorders>
              <w:top w:val="nil"/>
              <w:bottom w:val="nil"/>
            </w:tcBorders>
          </w:tcPr>
          <w:p w14:paraId="1B2A0DE5" w14:textId="77777777" w:rsidR="00545ABD" w:rsidRPr="00CD15F7" w:rsidRDefault="00545ABD" w:rsidP="003E357F">
            <w:pPr>
              <w:pStyle w:val="TableText"/>
              <w:rPr>
                <w:lang w:val="en-GB" w:eastAsia="en-GB" w:bidi="en-GB"/>
              </w:rPr>
            </w:pPr>
            <w:r>
              <w:rPr>
                <w:lang w:val="en-GB" w:eastAsia="en-GB" w:bidi="en-GB"/>
              </w:rPr>
              <w:t>Outer regional</w:t>
            </w:r>
          </w:p>
        </w:tc>
        <w:tc>
          <w:tcPr>
            <w:tcW w:w="1946" w:type="pct"/>
            <w:tcBorders>
              <w:top w:val="nil"/>
              <w:bottom w:val="nil"/>
            </w:tcBorders>
          </w:tcPr>
          <w:p w14:paraId="3763C7B5" w14:textId="77777777" w:rsidR="00545ABD" w:rsidRDefault="00545ABD" w:rsidP="003E357F">
            <w:pPr>
              <w:pStyle w:val="TableText"/>
              <w:jc w:val="right"/>
              <w:rPr>
                <w:lang w:val="en-GB" w:eastAsia="en-GB" w:bidi="en-GB"/>
              </w:rPr>
            </w:pPr>
            <w:r>
              <w:rPr>
                <w:lang w:val="en-GB" w:eastAsia="en-GB" w:bidi="en-GB"/>
              </w:rPr>
              <w:t>2.3</w:t>
            </w:r>
            <w:r w:rsidR="00A87184">
              <w:rPr>
                <w:lang w:val="en-GB" w:eastAsia="en-GB" w:bidi="en-GB"/>
              </w:rPr>
              <w:t>3</w:t>
            </w:r>
          </w:p>
        </w:tc>
      </w:tr>
      <w:tr w:rsidR="00545ABD" w14:paraId="0522AFC1" w14:textId="77777777" w:rsidTr="0055567A">
        <w:trPr>
          <w:trHeight w:val="217"/>
        </w:trPr>
        <w:tc>
          <w:tcPr>
            <w:tcW w:w="3054" w:type="pct"/>
            <w:tcBorders>
              <w:top w:val="nil"/>
              <w:bottom w:val="nil"/>
            </w:tcBorders>
          </w:tcPr>
          <w:p w14:paraId="089C247D" w14:textId="77777777" w:rsidR="00545ABD" w:rsidRDefault="00545ABD" w:rsidP="003E357F">
            <w:pPr>
              <w:pStyle w:val="TableText"/>
              <w:rPr>
                <w:lang w:val="en-GB" w:eastAsia="en-GB" w:bidi="en-GB"/>
              </w:rPr>
            </w:pPr>
            <w:r>
              <w:rPr>
                <w:lang w:val="en-GB" w:eastAsia="en-GB" w:bidi="en-GB"/>
              </w:rPr>
              <w:t>Remote</w:t>
            </w:r>
          </w:p>
        </w:tc>
        <w:tc>
          <w:tcPr>
            <w:tcW w:w="1946" w:type="pct"/>
            <w:tcBorders>
              <w:top w:val="nil"/>
              <w:bottom w:val="nil"/>
            </w:tcBorders>
          </w:tcPr>
          <w:p w14:paraId="6930831C" w14:textId="77777777" w:rsidR="00545ABD" w:rsidRDefault="00545ABD" w:rsidP="003E357F">
            <w:pPr>
              <w:pStyle w:val="TableText"/>
              <w:jc w:val="right"/>
              <w:rPr>
                <w:lang w:val="en-GB" w:eastAsia="en-GB" w:bidi="en-GB"/>
              </w:rPr>
            </w:pPr>
            <w:r>
              <w:rPr>
                <w:lang w:val="en-GB" w:eastAsia="en-GB" w:bidi="en-GB"/>
              </w:rPr>
              <w:t>1.82</w:t>
            </w:r>
          </w:p>
        </w:tc>
      </w:tr>
      <w:tr w:rsidR="00545ABD" w14:paraId="2F5B0521" w14:textId="77777777" w:rsidTr="0055567A">
        <w:trPr>
          <w:trHeight w:val="217"/>
        </w:trPr>
        <w:tc>
          <w:tcPr>
            <w:tcW w:w="3054" w:type="pct"/>
            <w:tcBorders>
              <w:top w:val="nil"/>
              <w:bottom w:val="single" w:sz="4" w:space="0" w:color="auto"/>
            </w:tcBorders>
          </w:tcPr>
          <w:p w14:paraId="1EBD25C7" w14:textId="77777777" w:rsidR="00545ABD" w:rsidRDefault="00545ABD" w:rsidP="003E357F">
            <w:pPr>
              <w:pStyle w:val="TableText"/>
              <w:rPr>
                <w:lang w:val="en-GB" w:eastAsia="en-GB" w:bidi="en-GB"/>
              </w:rPr>
            </w:pPr>
            <w:r>
              <w:rPr>
                <w:lang w:val="en-GB" w:eastAsia="en-GB" w:bidi="en-GB"/>
              </w:rPr>
              <w:t>Very remote</w:t>
            </w:r>
          </w:p>
        </w:tc>
        <w:tc>
          <w:tcPr>
            <w:tcW w:w="1946" w:type="pct"/>
            <w:tcBorders>
              <w:top w:val="nil"/>
              <w:bottom w:val="single" w:sz="4" w:space="0" w:color="auto"/>
            </w:tcBorders>
          </w:tcPr>
          <w:p w14:paraId="595F12A4" w14:textId="77777777" w:rsidR="00545ABD" w:rsidRDefault="00545ABD" w:rsidP="003E357F">
            <w:pPr>
              <w:pStyle w:val="TableText"/>
              <w:jc w:val="right"/>
              <w:rPr>
                <w:lang w:val="en-GB" w:eastAsia="en-GB" w:bidi="en-GB"/>
              </w:rPr>
            </w:pPr>
            <w:r>
              <w:rPr>
                <w:lang w:val="en-GB" w:eastAsia="en-GB" w:bidi="en-GB"/>
              </w:rPr>
              <w:t>1.29</w:t>
            </w:r>
          </w:p>
        </w:tc>
      </w:tr>
    </w:tbl>
    <w:p w14:paraId="51E09DE0" w14:textId="1C410697" w:rsidR="007D06AD" w:rsidRDefault="009F2A9B" w:rsidP="00384B78">
      <w:pPr>
        <w:pStyle w:val="FigureTableNoteSource"/>
        <w:spacing w:before="0"/>
      </w:pPr>
      <w:proofErr w:type="spellStart"/>
      <w:r>
        <w:rPr>
          <w:b/>
          <w:bCs/>
          <w:lang w:eastAsia="ja-JP"/>
        </w:rPr>
        <w:t>a</w:t>
      </w:r>
      <w:proofErr w:type="spellEnd"/>
      <w:r w:rsidRPr="00FB6D6E">
        <w:rPr>
          <w:lang w:eastAsia="ja-JP"/>
        </w:rPr>
        <w:t xml:space="preserve"> </w:t>
      </w:r>
      <w:r>
        <w:t xml:space="preserve">This table reflects only projects that were 100% in a singular regional classification. The cost per tree figures were therefore derived using 180 of the 235 20 </w:t>
      </w:r>
      <w:proofErr w:type="gramStart"/>
      <w:r>
        <w:t>Million</w:t>
      </w:r>
      <w:proofErr w:type="gramEnd"/>
      <w:r>
        <w:t xml:space="preserve"> Trees projects.</w:t>
      </w:r>
      <w:r w:rsidRPr="009F2A9B">
        <w:rPr>
          <w:lang w:eastAsia="ja-JP"/>
        </w:rPr>
        <w:t xml:space="preserve"> </w:t>
      </w:r>
      <w:r w:rsidRPr="00CB7BD9">
        <w:rPr>
          <w:b/>
          <w:bCs/>
          <w:lang w:eastAsia="ja-JP"/>
        </w:rPr>
        <w:t>b</w:t>
      </w:r>
      <w:r>
        <w:rPr>
          <w:lang w:eastAsia="ja-JP"/>
        </w:rPr>
        <w:t xml:space="preserve"> </w:t>
      </w:r>
      <w:proofErr w:type="gramStart"/>
      <w:r>
        <w:rPr>
          <w:lang w:eastAsia="ja-JP"/>
        </w:rPr>
        <w:t>The</w:t>
      </w:r>
      <w:proofErr w:type="gramEnd"/>
      <w:r>
        <w:rPr>
          <w:lang w:eastAsia="ja-JP"/>
        </w:rPr>
        <w:t xml:space="preserve"> established tree cost was calculated </w:t>
      </w:r>
      <w:r w:rsidR="00FB6D6E">
        <w:rPr>
          <w:lang w:eastAsia="ja-JP"/>
        </w:rPr>
        <w:t>using</w:t>
      </w:r>
      <w:r>
        <w:rPr>
          <w:lang w:eastAsia="ja-JP"/>
        </w:rPr>
        <w:t xml:space="preserve"> </w:t>
      </w:r>
      <w:r w:rsidR="00F319B0" w:rsidRPr="00F319B0">
        <w:rPr>
          <w:lang w:eastAsia="ja-JP"/>
        </w:rPr>
        <w:t>Australian Government funding expensed $ (GST exclusive)</w:t>
      </w:r>
      <w:r>
        <w:rPr>
          <w:lang w:eastAsia="ja-JP"/>
        </w:rPr>
        <w:t xml:space="preserve"> divided by </w:t>
      </w:r>
      <w:r w:rsidR="001C290C">
        <w:rPr>
          <w:lang w:eastAsia="ja-JP"/>
        </w:rPr>
        <w:t>the number of</w:t>
      </w:r>
      <w:r>
        <w:rPr>
          <w:lang w:eastAsia="ja-JP"/>
        </w:rPr>
        <w:t xml:space="preserve"> established trees.</w:t>
      </w:r>
    </w:p>
    <w:p w14:paraId="311580E1" w14:textId="6B8DE54C" w:rsidR="003241A7" w:rsidRDefault="003241A7" w:rsidP="009767D1">
      <w:pPr>
        <w:pStyle w:val="Caption"/>
      </w:pPr>
      <w:bookmarkStart w:id="169" w:name="_Ref67829847"/>
      <w:bookmarkStart w:id="170" w:name="_Toc84326160"/>
      <w:bookmarkStart w:id="171" w:name="_Toc84327193"/>
      <w:bookmarkStart w:id="172" w:name="_Toc84397100"/>
      <w:r w:rsidRPr="004051FB">
        <w:t xml:space="preserve">Table </w:t>
      </w:r>
      <w:r w:rsidR="007B674E">
        <w:fldChar w:fldCharType="begin"/>
      </w:r>
      <w:r w:rsidR="007B674E">
        <w:instrText xml:space="preserve"> SEQ Table \* ARABIC </w:instrText>
      </w:r>
      <w:r w:rsidR="007B674E">
        <w:fldChar w:fldCharType="separate"/>
      </w:r>
      <w:r w:rsidR="00F90330">
        <w:rPr>
          <w:noProof/>
        </w:rPr>
        <w:t>8</w:t>
      </w:r>
      <w:r w:rsidR="007B674E">
        <w:rPr>
          <w:noProof/>
        </w:rPr>
        <w:fldChar w:fldCharType="end"/>
      </w:r>
      <w:bookmarkEnd w:id="169"/>
      <w:r w:rsidRPr="004051FB">
        <w:t xml:space="preserve"> Established tree cost shown with volunteer numbers</w:t>
      </w:r>
      <w:bookmarkEnd w:id="170"/>
      <w:bookmarkEnd w:id="171"/>
      <w:bookmarkEnd w:id="172"/>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9"/>
        <w:gridCol w:w="3272"/>
        <w:gridCol w:w="1634"/>
        <w:gridCol w:w="2375"/>
      </w:tblGrid>
      <w:tr w:rsidR="003241A7" w:rsidRPr="00DF34C0" w14:paraId="5A9DEBCB" w14:textId="77777777" w:rsidTr="00DE0507">
        <w:trPr>
          <w:cantSplit/>
          <w:tblHeader/>
        </w:trPr>
        <w:tc>
          <w:tcPr>
            <w:tcW w:w="986" w:type="pct"/>
            <w:tcBorders>
              <w:top w:val="single" w:sz="4" w:space="0" w:color="auto"/>
              <w:bottom w:val="single" w:sz="4" w:space="0" w:color="auto"/>
            </w:tcBorders>
          </w:tcPr>
          <w:p w14:paraId="20FDFDCC" w14:textId="77777777" w:rsidR="003241A7" w:rsidRDefault="003241A7" w:rsidP="00C43E7E">
            <w:pPr>
              <w:pStyle w:val="TableHeading"/>
              <w:rPr>
                <w:lang w:eastAsia="ja-JP"/>
              </w:rPr>
            </w:pPr>
            <w:bookmarkStart w:id="173" w:name="Title_8"/>
            <w:bookmarkEnd w:id="173"/>
            <w:r>
              <w:t>Delivery</w:t>
            </w:r>
            <w:r w:rsidRPr="00DF34C0">
              <w:t xml:space="preserve"> stream</w:t>
            </w:r>
          </w:p>
        </w:tc>
        <w:tc>
          <w:tcPr>
            <w:tcW w:w="1804" w:type="pct"/>
            <w:tcBorders>
              <w:top w:val="single" w:sz="4" w:space="0" w:color="auto"/>
              <w:bottom w:val="single" w:sz="4" w:space="0" w:color="auto"/>
            </w:tcBorders>
          </w:tcPr>
          <w:p w14:paraId="4AFE4E94" w14:textId="77777777" w:rsidR="003241A7" w:rsidRDefault="003241A7" w:rsidP="004951EE">
            <w:pPr>
              <w:pStyle w:val="TableHeading"/>
              <w:rPr>
                <w:lang w:eastAsia="ja-JP"/>
              </w:rPr>
            </w:pPr>
            <w:r w:rsidRPr="00DF34C0">
              <w:t>Program element</w:t>
            </w:r>
          </w:p>
        </w:tc>
        <w:tc>
          <w:tcPr>
            <w:tcW w:w="901" w:type="pct"/>
            <w:tcBorders>
              <w:top w:val="single" w:sz="4" w:space="0" w:color="auto"/>
              <w:bottom w:val="single" w:sz="4" w:space="0" w:color="auto"/>
            </w:tcBorders>
          </w:tcPr>
          <w:p w14:paraId="19196AF2" w14:textId="77777777" w:rsidR="003241A7" w:rsidRPr="00DF34C0" w:rsidRDefault="003241A7" w:rsidP="00C43E7E">
            <w:pPr>
              <w:pStyle w:val="TableHeading"/>
              <w:jc w:val="right"/>
            </w:pPr>
            <w:r>
              <w:rPr>
                <w:lang w:eastAsia="ja-JP"/>
              </w:rPr>
              <w:t>Established tree cost ($ average)</w:t>
            </w:r>
          </w:p>
        </w:tc>
        <w:tc>
          <w:tcPr>
            <w:tcW w:w="1309" w:type="pct"/>
            <w:tcBorders>
              <w:top w:val="single" w:sz="4" w:space="0" w:color="auto"/>
              <w:bottom w:val="single" w:sz="4" w:space="0" w:color="auto"/>
            </w:tcBorders>
          </w:tcPr>
          <w:p w14:paraId="4F751B1C" w14:textId="10F65008" w:rsidR="003241A7" w:rsidRPr="00DF34C0" w:rsidRDefault="003241A7" w:rsidP="001C290C">
            <w:pPr>
              <w:pStyle w:val="TableHeading"/>
              <w:jc w:val="right"/>
            </w:pPr>
            <w:r>
              <w:rPr>
                <w:lang w:eastAsia="ja-JP"/>
              </w:rPr>
              <w:t>N</w:t>
            </w:r>
            <w:r w:rsidR="001C290C">
              <w:rPr>
                <w:lang w:eastAsia="ja-JP"/>
              </w:rPr>
              <w:t>umber of</w:t>
            </w:r>
            <w:r w:rsidR="006B1257">
              <w:rPr>
                <w:lang w:eastAsia="ja-JP"/>
              </w:rPr>
              <w:t xml:space="preserve"> </w:t>
            </w:r>
            <w:r>
              <w:rPr>
                <w:lang w:eastAsia="ja-JP"/>
              </w:rPr>
              <w:t>volunteers</w:t>
            </w:r>
          </w:p>
        </w:tc>
      </w:tr>
      <w:tr w:rsidR="003241A7" w:rsidRPr="00B52F99" w14:paraId="1523BFAA" w14:textId="77777777" w:rsidTr="00DE0507">
        <w:tc>
          <w:tcPr>
            <w:tcW w:w="986" w:type="pct"/>
            <w:vMerge w:val="restart"/>
            <w:tcBorders>
              <w:top w:val="single" w:sz="4" w:space="0" w:color="auto"/>
              <w:bottom w:val="nil"/>
            </w:tcBorders>
          </w:tcPr>
          <w:p w14:paraId="776BB6CA" w14:textId="77777777" w:rsidR="003241A7" w:rsidRDefault="003241A7" w:rsidP="00C43E7E">
            <w:pPr>
              <w:pStyle w:val="TableText"/>
              <w:rPr>
                <w:lang w:eastAsia="ja-JP"/>
              </w:rPr>
            </w:pPr>
            <w:r>
              <w:rPr>
                <w:lang w:eastAsia="ja-JP"/>
              </w:rPr>
              <w:t>Stream 1: Competitive grants</w:t>
            </w:r>
          </w:p>
        </w:tc>
        <w:tc>
          <w:tcPr>
            <w:tcW w:w="1804" w:type="pct"/>
            <w:tcBorders>
              <w:top w:val="single" w:sz="4" w:space="0" w:color="auto"/>
              <w:bottom w:val="nil"/>
            </w:tcBorders>
          </w:tcPr>
          <w:p w14:paraId="7A5060BC" w14:textId="77777777" w:rsidR="003241A7" w:rsidRPr="00CD15F7" w:rsidRDefault="003241A7" w:rsidP="00C43E7E">
            <w:pPr>
              <w:pStyle w:val="TableText"/>
              <w:rPr>
                <w:lang w:val="en-GB" w:eastAsia="en-GB" w:bidi="en-GB"/>
              </w:rPr>
            </w:pPr>
            <w:r w:rsidRPr="00CD15F7">
              <w:rPr>
                <w:lang w:val="en-GB" w:eastAsia="en-GB" w:bidi="en-GB"/>
              </w:rPr>
              <w:t xml:space="preserve">Grant round </w:t>
            </w:r>
            <w:r>
              <w:rPr>
                <w:lang w:val="en-GB" w:eastAsia="en-GB" w:bidi="en-GB"/>
              </w:rPr>
              <w:t>1</w:t>
            </w:r>
          </w:p>
        </w:tc>
        <w:tc>
          <w:tcPr>
            <w:tcW w:w="901" w:type="pct"/>
            <w:tcBorders>
              <w:top w:val="single" w:sz="4" w:space="0" w:color="auto"/>
              <w:bottom w:val="nil"/>
            </w:tcBorders>
          </w:tcPr>
          <w:p w14:paraId="789C0826" w14:textId="77777777" w:rsidR="003241A7" w:rsidRPr="007D0A2C" w:rsidRDefault="003241A7" w:rsidP="00C43E7E">
            <w:pPr>
              <w:pStyle w:val="TableText"/>
              <w:jc w:val="right"/>
              <w:rPr>
                <w:lang w:val="en-GB" w:eastAsia="en-GB" w:bidi="en-GB"/>
              </w:rPr>
            </w:pPr>
            <w:r w:rsidRPr="007D0A2C">
              <w:rPr>
                <w:lang w:eastAsia="ja-JP"/>
              </w:rPr>
              <w:t>3.31</w:t>
            </w:r>
            <w:r w:rsidR="007D0A2C" w:rsidRPr="007D0A2C">
              <w:rPr>
                <w:lang w:eastAsia="ja-JP"/>
              </w:rPr>
              <w:t xml:space="preserve"> </w:t>
            </w:r>
            <w:r w:rsidR="007D0A2C" w:rsidRPr="007D0A2C">
              <w:rPr>
                <w:vertAlign w:val="superscript"/>
                <w:lang w:eastAsia="ja-JP"/>
              </w:rPr>
              <w:t>a</w:t>
            </w:r>
          </w:p>
        </w:tc>
        <w:tc>
          <w:tcPr>
            <w:tcW w:w="1309" w:type="pct"/>
            <w:tcBorders>
              <w:top w:val="single" w:sz="4" w:space="0" w:color="auto"/>
              <w:bottom w:val="nil"/>
            </w:tcBorders>
          </w:tcPr>
          <w:p w14:paraId="14F1A3C0" w14:textId="77777777" w:rsidR="003241A7" w:rsidRPr="007D0A2C" w:rsidRDefault="007D0A2C" w:rsidP="00C43E7E">
            <w:pPr>
              <w:pStyle w:val="TableText"/>
              <w:jc w:val="right"/>
              <w:rPr>
                <w:lang w:val="en-GB" w:eastAsia="en-GB" w:bidi="en-GB"/>
              </w:rPr>
            </w:pPr>
            <w:r>
              <w:rPr>
                <w:lang w:val="en-GB" w:eastAsia="en-GB"/>
              </w:rPr>
              <w:t>23,154</w:t>
            </w:r>
          </w:p>
        </w:tc>
      </w:tr>
      <w:tr w:rsidR="003241A7" w14:paraId="6886896D" w14:textId="77777777" w:rsidTr="00DE0507">
        <w:tc>
          <w:tcPr>
            <w:tcW w:w="986" w:type="pct"/>
            <w:vMerge/>
            <w:tcBorders>
              <w:top w:val="nil"/>
              <w:bottom w:val="nil"/>
            </w:tcBorders>
          </w:tcPr>
          <w:p w14:paraId="177C981B" w14:textId="77777777" w:rsidR="003241A7" w:rsidRDefault="003241A7" w:rsidP="00C43E7E">
            <w:pPr>
              <w:pStyle w:val="TableText"/>
              <w:rPr>
                <w:lang w:eastAsia="ja-JP"/>
              </w:rPr>
            </w:pPr>
          </w:p>
        </w:tc>
        <w:tc>
          <w:tcPr>
            <w:tcW w:w="1804" w:type="pct"/>
            <w:tcBorders>
              <w:top w:val="nil"/>
              <w:bottom w:val="nil"/>
            </w:tcBorders>
          </w:tcPr>
          <w:p w14:paraId="21E3F1E4" w14:textId="77777777" w:rsidR="003241A7" w:rsidRPr="00CD15F7" w:rsidRDefault="003241A7" w:rsidP="00C43E7E">
            <w:pPr>
              <w:pStyle w:val="TableText"/>
              <w:rPr>
                <w:lang w:val="en-GB" w:eastAsia="en-GB" w:bidi="en-GB"/>
              </w:rPr>
            </w:pPr>
            <w:r w:rsidRPr="00CD15F7">
              <w:rPr>
                <w:lang w:val="en-GB" w:eastAsia="en-GB" w:bidi="en-GB"/>
              </w:rPr>
              <w:t xml:space="preserve">Grant round </w:t>
            </w:r>
            <w:r>
              <w:rPr>
                <w:lang w:val="en-GB" w:eastAsia="en-GB" w:bidi="en-GB"/>
              </w:rPr>
              <w:t>2</w:t>
            </w:r>
          </w:p>
        </w:tc>
        <w:tc>
          <w:tcPr>
            <w:tcW w:w="901" w:type="pct"/>
            <w:tcBorders>
              <w:top w:val="nil"/>
              <w:bottom w:val="nil"/>
            </w:tcBorders>
          </w:tcPr>
          <w:p w14:paraId="40C38681" w14:textId="77777777" w:rsidR="003241A7" w:rsidRPr="007D0A2C" w:rsidRDefault="000815B6" w:rsidP="00C43E7E">
            <w:pPr>
              <w:pStyle w:val="TableText"/>
              <w:jc w:val="right"/>
              <w:rPr>
                <w:lang w:val="en-GB" w:eastAsia="en-GB" w:bidi="en-GB"/>
              </w:rPr>
            </w:pPr>
            <w:r w:rsidRPr="007D0A2C">
              <w:rPr>
                <w:lang w:eastAsia="ja-JP"/>
              </w:rPr>
              <w:t>4</w:t>
            </w:r>
            <w:r w:rsidR="003241A7" w:rsidRPr="007D0A2C">
              <w:rPr>
                <w:lang w:eastAsia="ja-JP"/>
              </w:rPr>
              <w:t>.</w:t>
            </w:r>
            <w:r w:rsidRPr="007D0A2C">
              <w:rPr>
                <w:lang w:eastAsia="ja-JP"/>
              </w:rPr>
              <w:t>88</w:t>
            </w:r>
            <w:r w:rsidR="006F463B" w:rsidRPr="00100B7E">
              <w:rPr>
                <w:lang w:eastAsia="ja-JP"/>
              </w:rPr>
              <w:t xml:space="preserve"> </w:t>
            </w:r>
            <w:r w:rsidR="00016974" w:rsidRPr="007D0A2C">
              <w:rPr>
                <w:vertAlign w:val="superscript"/>
                <w:lang w:eastAsia="ja-JP"/>
              </w:rPr>
              <w:t>a</w:t>
            </w:r>
          </w:p>
        </w:tc>
        <w:tc>
          <w:tcPr>
            <w:tcW w:w="1309" w:type="pct"/>
            <w:tcBorders>
              <w:top w:val="nil"/>
              <w:bottom w:val="nil"/>
            </w:tcBorders>
          </w:tcPr>
          <w:p w14:paraId="280BD210" w14:textId="77777777" w:rsidR="003241A7" w:rsidRPr="007D0A2C" w:rsidRDefault="003241A7" w:rsidP="00C43E7E">
            <w:pPr>
              <w:pStyle w:val="TableText"/>
              <w:jc w:val="right"/>
              <w:rPr>
                <w:lang w:val="en-GB" w:eastAsia="en-GB" w:bidi="en-GB"/>
              </w:rPr>
            </w:pPr>
            <w:r w:rsidRPr="007D0A2C">
              <w:rPr>
                <w:lang w:val="en-GB" w:eastAsia="en-GB"/>
              </w:rPr>
              <w:t>12,</w:t>
            </w:r>
            <w:r w:rsidR="007D0A2C">
              <w:rPr>
                <w:lang w:val="en-GB" w:eastAsia="en-GB"/>
              </w:rPr>
              <w:t>534</w:t>
            </w:r>
          </w:p>
        </w:tc>
      </w:tr>
      <w:tr w:rsidR="003241A7" w14:paraId="0C4F3FE5" w14:textId="77777777" w:rsidTr="00DE0507">
        <w:tc>
          <w:tcPr>
            <w:tcW w:w="986" w:type="pct"/>
            <w:vMerge/>
            <w:tcBorders>
              <w:top w:val="nil"/>
              <w:bottom w:val="single" w:sz="4" w:space="0" w:color="auto"/>
            </w:tcBorders>
          </w:tcPr>
          <w:p w14:paraId="0C52FDBB" w14:textId="77777777" w:rsidR="003241A7" w:rsidRDefault="003241A7" w:rsidP="00C43E7E">
            <w:pPr>
              <w:pStyle w:val="TableText"/>
              <w:rPr>
                <w:lang w:eastAsia="ja-JP"/>
              </w:rPr>
            </w:pPr>
          </w:p>
        </w:tc>
        <w:tc>
          <w:tcPr>
            <w:tcW w:w="1804" w:type="pct"/>
            <w:tcBorders>
              <w:top w:val="nil"/>
              <w:bottom w:val="single" w:sz="4" w:space="0" w:color="auto"/>
            </w:tcBorders>
          </w:tcPr>
          <w:p w14:paraId="66DCAE52" w14:textId="77777777" w:rsidR="003241A7" w:rsidRPr="00CD15F7" w:rsidRDefault="003241A7" w:rsidP="00C43E7E">
            <w:pPr>
              <w:pStyle w:val="TableText"/>
              <w:rPr>
                <w:lang w:val="en-GB" w:eastAsia="en-GB" w:bidi="en-GB"/>
              </w:rPr>
            </w:pPr>
            <w:r w:rsidRPr="00CD15F7">
              <w:rPr>
                <w:lang w:val="en-GB" w:eastAsia="en-GB" w:bidi="en-GB"/>
              </w:rPr>
              <w:t xml:space="preserve">Grant round </w:t>
            </w:r>
            <w:r>
              <w:rPr>
                <w:lang w:val="en-GB" w:eastAsia="en-GB" w:bidi="en-GB"/>
              </w:rPr>
              <w:t>3</w:t>
            </w:r>
          </w:p>
        </w:tc>
        <w:tc>
          <w:tcPr>
            <w:tcW w:w="901" w:type="pct"/>
            <w:tcBorders>
              <w:top w:val="nil"/>
              <w:bottom w:val="single" w:sz="4" w:space="0" w:color="auto"/>
            </w:tcBorders>
          </w:tcPr>
          <w:p w14:paraId="3B187341" w14:textId="77777777" w:rsidR="003241A7" w:rsidRPr="007D0A2C" w:rsidRDefault="000815B6" w:rsidP="00C43E7E">
            <w:pPr>
              <w:pStyle w:val="TableText"/>
              <w:jc w:val="right"/>
              <w:rPr>
                <w:lang w:val="en-GB" w:eastAsia="en-GB" w:bidi="en-GB"/>
              </w:rPr>
            </w:pPr>
            <w:r w:rsidRPr="007D0A2C">
              <w:rPr>
                <w:lang w:eastAsia="ja-JP"/>
              </w:rPr>
              <w:t>4.23</w:t>
            </w:r>
            <w:r w:rsidR="00016974" w:rsidRPr="00100B7E">
              <w:rPr>
                <w:lang w:eastAsia="ja-JP"/>
              </w:rPr>
              <w:t xml:space="preserve"> </w:t>
            </w:r>
            <w:r w:rsidR="00016974" w:rsidRPr="007D0A2C">
              <w:rPr>
                <w:vertAlign w:val="superscript"/>
                <w:lang w:eastAsia="ja-JP"/>
              </w:rPr>
              <w:t>a</w:t>
            </w:r>
          </w:p>
        </w:tc>
        <w:tc>
          <w:tcPr>
            <w:tcW w:w="1309" w:type="pct"/>
            <w:tcBorders>
              <w:top w:val="nil"/>
              <w:bottom w:val="single" w:sz="4" w:space="0" w:color="auto"/>
            </w:tcBorders>
          </w:tcPr>
          <w:p w14:paraId="340A5AEF" w14:textId="77777777" w:rsidR="003241A7" w:rsidRPr="007D0A2C" w:rsidRDefault="003241A7" w:rsidP="00C43E7E">
            <w:pPr>
              <w:pStyle w:val="TableText"/>
              <w:jc w:val="right"/>
              <w:rPr>
                <w:lang w:val="en-GB" w:eastAsia="en-GB" w:bidi="en-GB"/>
              </w:rPr>
            </w:pPr>
            <w:r w:rsidRPr="007D0A2C">
              <w:rPr>
                <w:lang w:val="en-GB" w:eastAsia="en-GB"/>
              </w:rPr>
              <w:t>12,</w:t>
            </w:r>
            <w:r w:rsidR="007D0A2C">
              <w:rPr>
                <w:lang w:val="en-GB" w:eastAsia="en-GB"/>
              </w:rPr>
              <w:t>90</w:t>
            </w:r>
            <w:r w:rsidRPr="007D0A2C">
              <w:rPr>
                <w:lang w:val="en-GB" w:eastAsia="en-GB"/>
              </w:rPr>
              <w:t>7</w:t>
            </w:r>
          </w:p>
        </w:tc>
      </w:tr>
      <w:tr w:rsidR="003241A7" w:rsidRPr="00CD15F7" w14:paraId="17093A64" w14:textId="77777777" w:rsidTr="00DE0507">
        <w:tc>
          <w:tcPr>
            <w:tcW w:w="986" w:type="pct"/>
            <w:vMerge w:val="restart"/>
            <w:tcBorders>
              <w:top w:val="single" w:sz="4" w:space="0" w:color="auto"/>
              <w:bottom w:val="nil"/>
            </w:tcBorders>
          </w:tcPr>
          <w:p w14:paraId="5752E917" w14:textId="77777777" w:rsidR="003241A7" w:rsidRDefault="003241A7" w:rsidP="00C43E7E">
            <w:pPr>
              <w:pStyle w:val="TableText"/>
              <w:rPr>
                <w:lang w:eastAsia="ja-JP"/>
              </w:rPr>
            </w:pPr>
            <w:r w:rsidRPr="00CD15F7">
              <w:rPr>
                <w:lang w:val="en-GB" w:eastAsia="en-GB" w:bidi="en-GB"/>
              </w:rPr>
              <w:t xml:space="preserve">Stream </w:t>
            </w:r>
            <w:r>
              <w:rPr>
                <w:lang w:val="en-GB" w:eastAsia="en-GB" w:bidi="en-GB"/>
              </w:rPr>
              <w:t>2: P</w:t>
            </w:r>
            <w:r w:rsidRPr="00CD15F7">
              <w:rPr>
                <w:lang w:val="en-GB" w:eastAsia="en-GB" w:bidi="en-GB"/>
              </w:rPr>
              <w:t>rocurement</w:t>
            </w:r>
          </w:p>
        </w:tc>
        <w:tc>
          <w:tcPr>
            <w:tcW w:w="1804" w:type="pct"/>
            <w:tcBorders>
              <w:top w:val="single" w:sz="4" w:space="0" w:color="auto"/>
              <w:bottom w:val="nil"/>
            </w:tcBorders>
          </w:tcPr>
          <w:p w14:paraId="22C4FA56" w14:textId="77777777" w:rsidR="003241A7" w:rsidRDefault="003241A7" w:rsidP="00C43E7E">
            <w:pPr>
              <w:pStyle w:val="TableText"/>
              <w:rPr>
                <w:lang w:eastAsia="ja-JP"/>
              </w:rPr>
            </w:pPr>
            <w:r w:rsidRPr="00CD15F7">
              <w:rPr>
                <w:w w:val="105"/>
                <w:lang w:val="en-GB" w:eastAsia="en-GB" w:bidi="en-GB"/>
              </w:rPr>
              <w:t xml:space="preserve">Service provider tranche </w:t>
            </w:r>
            <w:r>
              <w:rPr>
                <w:w w:val="105"/>
                <w:lang w:val="en-GB" w:eastAsia="en-GB" w:bidi="en-GB"/>
              </w:rPr>
              <w:t>1</w:t>
            </w:r>
          </w:p>
        </w:tc>
        <w:tc>
          <w:tcPr>
            <w:tcW w:w="901" w:type="pct"/>
            <w:tcBorders>
              <w:top w:val="single" w:sz="4" w:space="0" w:color="auto"/>
              <w:bottom w:val="nil"/>
            </w:tcBorders>
          </w:tcPr>
          <w:p w14:paraId="79C48D0E" w14:textId="77777777" w:rsidR="003241A7" w:rsidRPr="007D0A2C" w:rsidRDefault="003241A7" w:rsidP="00C43E7E">
            <w:pPr>
              <w:pStyle w:val="TableText"/>
              <w:jc w:val="right"/>
              <w:rPr>
                <w:lang w:val="en-GB" w:eastAsia="en-GB" w:bidi="en-GB"/>
              </w:rPr>
            </w:pPr>
            <w:r w:rsidRPr="007D0A2C">
              <w:rPr>
                <w:lang w:val="en-GB" w:eastAsia="en-GB"/>
              </w:rPr>
              <w:t>1.18</w:t>
            </w:r>
          </w:p>
        </w:tc>
        <w:tc>
          <w:tcPr>
            <w:tcW w:w="1309" w:type="pct"/>
            <w:tcBorders>
              <w:top w:val="single" w:sz="4" w:space="0" w:color="auto"/>
              <w:bottom w:val="nil"/>
            </w:tcBorders>
          </w:tcPr>
          <w:p w14:paraId="04644DCC" w14:textId="77777777" w:rsidR="003241A7" w:rsidRPr="007D0A2C" w:rsidRDefault="003241A7" w:rsidP="00C43E7E">
            <w:pPr>
              <w:pStyle w:val="TableText"/>
              <w:jc w:val="right"/>
              <w:rPr>
                <w:lang w:val="en-GB" w:eastAsia="en-GB" w:bidi="en-GB"/>
              </w:rPr>
            </w:pPr>
            <w:r w:rsidRPr="007D0A2C">
              <w:rPr>
                <w:lang w:eastAsia="ja-JP"/>
              </w:rPr>
              <w:t>3,5</w:t>
            </w:r>
            <w:r w:rsidR="007D0A2C">
              <w:rPr>
                <w:lang w:eastAsia="ja-JP"/>
              </w:rPr>
              <w:t>99</w:t>
            </w:r>
          </w:p>
        </w:tc>
      </w:tr>
      <w:tr w:rsidR="003241A7" w:rsidRPr="00CD15F7" w14:paraId="44766B1C" w14:textId="77777777" w:rsidTr="00DE0507">
        <w:tc>
          <w:tcPr>
            <w:tcW w:w="986" w:type="pct"/>
            <w:vMerge/>
            <w:tcBorders>
              <w:top w:val="nil"/>
              <w:bottom w:val="nil"/>
            </w:tcBorders>
          </w:tcPr>
          <w:p w14:paraId="5811D968" w14:textId="77777777" w:rsidR="003241A7" w:rsidRDefault="003241A7" w:rsidP="00C43E7E">
            <w:pPr>
              <w:pStyle w:val="TableText"/>
              <w:rPr>
                <w:lang w:eastAsia="ja-JP"/>
              </w:rPr>
            </w:pPr>
          </w:p>
        </w:tc>
        <w:tc>
          <w:tcPr>
            <w:tcW w:w="1804" w:type="pct"/>
            <w:tcBorders>
              <w:top w:val="nil"/>
              <w:bottom w:val="nil"/>
            </w:tcBorders>
          </w:tcPr>
          <w:p w14:paraId="3FCE44C5" w14:textId="77777777" w:rsidR="003241A7" w:rsidRDefault="003241A7" w:rsidP="00C43E7E">
            <w:pPr>
              <w:pStyle w:val="TableText"/>
              <w:rPr>
                <w:lang w:eastAsia="ja-JP"/>
              </w:rPr>
            </w:pPr>
            <w:r w:rsidRPr="00CD15F7">
              <w:rPr>
                <w:lang w:val="en-GB" w:eastAsia="en-GB" w:bidi="en-GB"/>
              </w:rPr>
              <w:t xml:space="preserve">Service provider tranche </w:t>
            </w:r>
            <w:r>
              <w:rPr>
                <w:lang w:val="en-GB" w:eastAsia="en-GB" w:bidi="en-GB"/>
              </w:rPr>
              <w:t>2</w:t>
            </w:r>
          </w:p>
        </w:tc>
        <w:tc>
          <w:tcPr>
            <w:tcW w:w="901" w:type="pct"/>
            <w:tcBorders>
              <w:top w:val="nil"/>
              <w:bottom w:val="nil"/>
            </w:tcBorders>
          </w:tcPr>
          <w:p w14:paraId="6731192C" w14:textId="77777777" w:rsidR="003241A7" w:rsidRPr="007D0A2C" w:rsidRDefault="003241A7" w:rsidP="00C43E7E">
            <w:pPr>
              <w:pStyle w:val="TableText"/>
              <w:jc w:val="right"/>
              <w:rPr>
                <w:lang w:val="en-GB" w:eastAsia="en-GB" w:bidi="en-GB"/>
              </w:rPr>
            </w:pPr>
            <w:r w:rsidRPr="007D0A2C">
              <w:rPr>
                <w:lang w:eastAsia="ja-JP"/>
              </w:rPr>
              <w:t>2.41</w:t>
            </w:r>
          </w:p>
        </w:tc>
        <w:tc>
          <w:tcPr>
            <w:tcW w:w="1309" w:type="pct"/>
            <w:tcBorders>
              <w:top w:val="nil"/>
              <w:bottom w:val="nil"/>
            </w:tcBorders>
          </w:tcPr>
          <w:p w14:paraId="619FA47E" w14:textId="77777777" w:rsidR="003241A7" w:rsidRPr="007D0A2C" w:rsidRDefault="003241A7" w:rsidP="00C43E7E">
            <w:pPr>
              <w:pStyle w:val="TableText"/>
              <w:jc w:val="right"/>
              <w:rPr>
                <w:lang w:val="en-GB" w:eastAsia="en-GB" w:bidi="en-GB"/>
              </w:rPr>
            </w:pPr>
            <w:r w:rsidRPr="007D0A2C">
              <w:rPr>
                <w:lang w:eastAsia="ja-JP"/>
              </w:rPr>
              <w:t>2,2</w:t>
            </w:r>
            <w:r w:rsidR="007D0A2C">
              <w:rPr>
                <w:lang w:eastAsia="ja-JP"/>
              </w:rPr>
              <w:t>79</w:t>
            </w:r>
          </w:p>
        </w:tc>
      </w:tr>
      <w:tr w:rsidR="003241A7" w:rsidRPr="00CD15F7" w14:paraId="65ADBFE2" w14:textId="77777777" w:rsidTr="00DE0507">
        <w:tc>
          <w:tcPr>
            <w:tcW w:w="986" w:type="pct"/>
            <w:vMerge/>
            <w:tcBorders>
              <w:top w:val="nil"/>
              <w:bottom w:val="single" w:sz="4" w:space="0" w:color="auto"/>
            </w:tcBorders>
          </w:tcPr>
          <w:p w14:paraId="0DF7FC3F" w14:textId="77777777" w:rsidR="003241A7" w:rsidRDefault="003241A7" w:rsidP="00C43E7E">
            <w:pPr>
              <w:pStyle w:val="TableText"/>
              <w:rPr>
                <w:lang w:eastAsia="ja-JP"/>
              </w:rPr>
            </w:pPr>
          </w:p>
        </w:tc>
        <w:tc>
          <w:tcPr>
            <w:tcW w:w="1804" w:type="pct"/>
            <w:tcBorders>
              <w:top w:val="nil"/>
              <w:bottom w:val="single" w:sz="4" w:space="0" w:color="auto"/>
            </w:tcBorders>
          </w:tcPr>
          <w:p w14:paraId="7D94C603" w14:textId="77777777" w:rsidR="003241A7" w:rsidRDefault="003241A7" w:rsidP="00C43E7E">
            <w:pPr>
              <w:pStyle w:val="TableText"/>
              <w:rPr>
                <w:lang w:eastAsia="ja-JP"/>
              </w:rPr>
            </w:pPr>
            <w:r w:rsidRPr="00CD15F7">
              <w:rPr>
                <w:lang w:val="en-GB" w:eastAsia="en-GB" w:bidi="en-GB"/>
              </w:rPr>
              <w:t xml:space="preserve">Service provider tranche </w:t>
            </w:r>
            <w:r>
              <w:rPr>
                <w:lang w:val="en-GB" w:eastAsia="en-GB" w:bidi="en-GB"/>
              </w:rPr>
              <w:t>3</w:t>
            </w:r>
          </w:p>
        </w:tc>
        <w:tc>
          <w:tcPr>
            <w:tcW w:w="901" w:type="pct"/>
            <w:tcBorders>
              <w:top w:val="nil"/>
              <w:bottom w:val="single" w:sz="4" w:space="0" w:color="auto"/>
            </w:tcBorders>
          </w:tcPr>
          <w:p w14:paraId="4F7D6C15" w14:textId="77777777" w:rsidR="003241A7" w:rsidRPr="007D0A2C" w:rsidRDefault="003241A7" w:rsidP="00C43E7E">
            <w:pPr>
              <w:pStyle w:val="TableText"/>
              <w:jc w:val="right"/>
              <w:rPr>
                <w:lang w:val="en-GB" w:eastAsia="en-GB" w:bidi="en-GB"/>
              </w:rPr>
            </w:pPr>
            <w:r w:rsidRPr="007D0A2C">
              <w:rPr>
                <w:lang w:eastAsia="ja-JP"/>
              </w:rPr>
              <w:t>1.88</w:t>
            </w:r>
          </w:p>
        </w:tc>
        <w:tc>
          <w:tcPr>
            <w:tcW w:w="1309" w:type="pct"/>
            <w:tcBorders>
              <w:top w:val="nil"/>
              <w:bottom w:val="single" w:sz="4" w:space="0" w:color="auto"/>
            </w:tcBorders>
          </w:tcPr>
          <w:p w14:paraId="19A8395F" w14:textId="77777777" w:rsidR="003241A7" w:rsidRPr="007D0A2C" w:rsidRDefault="003241A7" w:rsidP="00C43E7E">
            <w:pPr>
              <w:pStyle w:val="TableText"/>
              <w:jc w:val="right"/>
              <w:rPr>
                <w:lang w:val="en-GB" w:eastAsia="en-GB" w:bidi="en-GB"/>
              </w:rPr>
            </w:pPr>
            <w:r w:rsidRPr="007D0A2C">
              <w:rPr>
                <w:lang w:eastAsia="ja-JP"/>
              </w:rPr>
              <w:t>901</w:t>
            </w:r>
          </w:p>
        </w:tc>
      </w:tr>
      <w:tr w:rsidR="003241A7" w:rsidRPr="008738B6" w14:paraId="6CA552C9" w14:textId="77777777" w:rsidTr="00DE0507">
        <w:tc>
          <w:tcPr>
            <w:tcW w:w="986" w:type="pct"/>
            <w:vMerge w:val="restart"/>
            <w:tcBorders>
              <w:top w:val="single" w:sz="4" w:space="0" w:color="auto"/>
              <w:bottom w:val="single" w:sz="4" w:space="0" w:color="auto"/>
            </w:tcBorders>
          </w:tcPr>
          <w:p w14:paraId="55A74127" w14:textId="6F4801BC" w:rsidR="003241A7" w:rsidRPr="00A1056E" w:rsidRDefault="003241A7" w:rsidP="00C43E7E">
            <w:pPr>
              <w:pStyle w:val="TableText"/>
              <w:rPr>
                <w:lang w:val="en-GB" w:eastAsia="en-GB" w:bidi="en-GB"/>
              </w:rPr>
            </w:pPr>
            <w:r w:rsidRPr="00CD15F7">
              <w:rPr>
                <w:lang w:val="en-GB" w:eastAsia="en-GB" w:bidi="en-GB"/>
              </w:rPr>
              <w:t xml:space="preserve">Stream </w:t>
            </w:r>
            <w:r>
              <w:rPr>
                <w:lang w:val="en-GB" w:eastAsia="en-GB" w:bidi="en-GB"/>
              </w:rPr>
              <w:t xml:space="preserve">3: </w:t>
            </w:r>
            <w:r w:rsidRPr="00CD15F7">
              <w:rPr>
                <w:lang w:val="en-GB" w:eastAsia="en-GB" w:bidi="en-GB"/>
              </w:rPr>
              <w:t>Non</w:t>
            </w:r>
            <w:r w:rsidR="00942EAE">
              <w:rPr>
                <w:lang w:val="en-GB" w:eastAsia="en-GB" w:bidi="en-GB"/>
              </w:rPr>
              <w:noBreakHyphen/>
            </w:r>
            <w:r w:rsidRPr="00CD15F7">
              <w:rPr>
                <w:lang w:val="en-GB" w:eastAsia="en-GB" w:bidi="en-GB"/>
              </w:rPr>
              <w:t xml:space="preserve">competitive </w:t>
            </w:r>
            <w:r>
              <w:rPr>
                <w:lang w:val="en-GB" w:eastAsia="en-GB" w:bidi="en-GB"/>
              </w:rPr>
              <w:t>d</w:t>
            </w:r>
            <w:r w:rsidRPr="00CD15F7">
              <w:rPr>
                <w:w w:val="105"/>
                <w:lang w:val="en-GB" w:eastAsia="en-GB" w:bidi="en-GB"/>
              </w:rPr>
              <w:t>iscretionary</w:t>
            </w:r>
            <w:r>
              <w:rPr>
                <w:w w:val="105"/>
                <w:lang w:val="en-GB" w:eastAsia="en-GB" w:bidi="en-GB"/>
              </w:rPr>
              <w:t xml:space="preserve"> g</w:t>
            </w:r>
            <w:r w:rsidRPr="00CD15F7">
              <w:rPr>
                <w:w w:val="105"/>
                <w:lang w:val="en-GB" w:eastAsia="en-GB" w:bidi="en-GB"/>
              </w:rPr>
              <w:t>rants</w:t>
            </w:r>
          </w:p>
        </w:tc>
        <w:tc>
          <w:tcPr>
            <w:tcW w:w="1804" w:type="pct"/>
            <w:tcBorders>
              <w:top w:val="single" w:sz="4" w:space="0" w:color="auto"/>
            </w:tcBorders>
          </w:tcPr>
          <w:p w14:paraId="0C7B5F45" w14:textId="77777777" w:rsidR="003241A7" w:rsidRPr="00CD15F7" w:rsidRDefault="003241A7" w:rsidP="00C43E7E">
            <w:pPr>
              <w:pStyle w:val="TableText"/>
              <w:rPr>
                <w:lang w:val="en-GB" w:eastAsia="en-GB" w:bidi="en-GB"/>
              </w:rPr>
            </w:pPr>
            <w:r w:rsidRPr="00CD15F7">
              <w:rPr>
                <w:w w:val="105"/>
                <w:lang w:val="en-GB" w:eastAsia="en-GB" w:bidi="en-GB"/>
              </w:rPr>
              <w:t>Cumberland Conservation Corridor</w:t>
            </w:r>
          </w:p>
        </w:tc>
        <w:tc>
          <w:tcPr>
            <w:tcW w:w="901" w:type="pct"/>
            <w:tcBorders>
              <w:top w:val="single" w:sz="4" w:space="0" w:color="auto"/>
            </w:tcBorders>
          </w:tcPr>
          <w:p w14:paraId="74029555" w14:textId="77777777" w:rsidR="003241A7" w:rsidRPr="007D0A2C" w:rsidRDefault="000815B6" w:rsidP="00C43E7E">
            <w:pPr>
              <w:pStyle w:val="TableText"/>
              <w:jc w:val="right"/>
              <w:rPr>
                <w:lang w:val="en-GB" w:eastAsia="en-GB" w:bidi="en-GB"/>
              </w:rPr>
            </w:pPr>
            <w:r w:rsidRPr="007D0A2C">
              <w:rPr>
                <w:lang w:eastAsia="ja-JP"/>
              </w:rPr>
              <w:t>7.07</w:t>
            </w:r>
          </w:p>
        </w:tc>
        <w:tc>
          <w:tcPr>
            <w:tcW w:w="1309" w:type="pct"/>
            <w:tcBorders>
              <w:top w:val="single" w:sz="4" w:space="0" w:color="auto"/>
            </w:tcBorders>
          </w:tcPr>
          <w:p w14:paraId="2227D1B8" w14:textId="77777777" w:rsidR="003241A7" w:rsidRPr="008738B6" w:rsidRDefault="003241A7" w:rsidP="00C43E7E">
            <w:pPr>
              <w:pStyle w:val="TableText"/>
              <w:jc w:val="right"/>
              <w:rPr>
                <w:lang w:val="en-GB" w:eastAsia="en-GB" w:bidi="en-GB"/>
              </w:rPr>
            </w:pPr>
            <w:r>
              <w:rPr>
                <w:lang w:val="en-GB" w:eastAsia="en-GB"/>
              </w:rPr>
              <w:t>13,1</w:t>
            </w:r>
            <w:r w:rsidR="007D0A2C">
              <w:rPr>
                <w:lang w:val="en-GB" w:eastAsia="en-GB"/>
              </w:rPr>
              <w:t>1</w:t>
            </w:r>
            <w:r>
              <w:rPr>
                <w:lang w:val="en-GB" w:eastAsia="en-GB"/>
              </w:rPr>
              <w:t>4</w:t>
            </w:r>
          </w:p>
        </w:tc>
      </w:tr>
      <w:tr w:rsidR="003241A7" w:rsidRPr="008738B6" w14:paraId="46171507" w14:textId="77777777" w:rsidTr="00DE0507">
        <w:tc>
          <w:tcPr>
            <w:tcW w:w="986" w:type="pct"/>
            <w:vMerge/>
            <w:tcBorders>
              <w:top w:val="nil"/>
              <w:bottom w:val="single" w:sz="4" w:space="0" w:color="auto"/>
            </w:tcBorders>
          </w:tcPr>
          <w:p w14:paraId="1D65EC26" w14:textId="77777777" w:rsidR="003241A7" w:rsidRDefault="003241A7" w:rsidP="00C43E7E">
            <w:pPr>
              <w:pStyle w:val="TableText"/>
              <w:rPr>
                <w:lang w:eastAsia="ja-JP"/>
              </w:rPr>
            </w:pPr>
          </w:p>
        </w:tc>
        <w:tc>
          <w:tcPr>
            <w:tcW w:w="1804" w:type="pct"/>
          </w:tcPr>
          <w:p w14:paraId="6A211C7C" w14:textId="77777777" w:rsidR="003241A7" w:rsidRPr="00CD15F7" w:rsidRDefault="003241A7" w:rsidP="00C43E7E">
            <w:pPr>
              <w:pStyle w:val="TableText"/>
              <w:rPr>
                <w:lang w:val="en-GB" w:eastAsia="en-GB" w:bidi="en-GB"/>
              </w:rPr>
            </w:pPr>
            <w:r>
              <w:rPr>
                <w:lang w:val="en-GB" w:eastAsia="en-GB" w:bidi="en-GB"/>
              </w:rPr>
              <w:t>Cumberland Conservation Management of Land</w:t>
            </w:r>
          </w:p>
        </w:tc>
        <w:tc>
          <w:tcPr>
            <w:tcW w:w="901" w:type="pct"/>
          </w:tcPr>
          <w:p w14:paraId="134EA11C" w14:textId="77777777" w:rsidR="003241A7" w:rsidRPr="007D0A2C" w:rsidRDefault="003674C8" w:rsidP="00C43E7E">
            <w:pPr>
              <w:pStyle w:val="TableText"/>
              <w:jc w:val="right"/>
              <w:rPr>
                <w:lang w:val="en-GB" w:eastAsia="en-GB" w:bidi="en-GB"/>
              </w:rPr>
            </w:pPr>
            <w:r w:rsidRPr="007D0A2C">
              <w:rPr>
                <w:lang w:eastAsia="ja-JP"/>
              </w:rPr>
              <w:t>–</w:t>
            </w:r>
          </w:p>
        </w:tc>
        <w:tc>
          <w:tcPr>
            <w:tcW w:w="1309" w:type="pct"/>
          </w:tcPr>
          <w:p w14:paraId="4A875D67" w14:textId="77777777" w:rsidR="003241A7" w:rsidRPr="008738B6" w:rsidRDefault="003241A7" w:rsidP="00C43E7E">
            <w:pPr>
              <w:pStyle w:val="TableText"/>
              <w:jc w:val="right"/>
              <w:rPr>
                <w:lang w:val="en-GB" w:eastAsia="en-GB" w:bidi="en-GB"/>
              </w:rPr>
            </w:pPr>
            <w:r>
              <w:rPr>
                <w:lang w:val="en-US"/>
              </w:rPr>
              <w:t>1,760</w:t>
            </w:r>
          </w:p>
        </w:tc>
      </w:tr>
      <w:tr w:rsidR="003241A7" w:rsidRPr="008738B6" w14:paraId="3050D36D" w14:textId="77777777" w:rsidTr="00DE0507">
        <w:tc>
          <w:tcPr>
            <w:tcW w:w="986" w:type="pct"/>
            <w:vMerge/>
            <w:tcBorders>
              <w:top w:val="nil"/>
              <w:bottom w:val="single" w:sz="4" w:space="0" w:color="auto"/>
            </w:tcBorders>
          </w:tcPr>
          <w:p w14:paraId="7E8E9ADC" w14:textId="77777777" w:rsidR="003241A7" w:rsidRDefault="003241A7" w:rsidP="00C43E7E">
            <w:pPr>
              <w:pStyle w:val="TableText"/>
              <w:rPr>
                <w:lang w:eastAsia="ja-JP"/>
              </w:rPr>
            </w:pPr>
          </w:p>
        </w:tc>
        <w:tc>
          <w:tcPr>
            <w:tcW w:w="1804" w:type="pct"/>
          </w:tcPr>
          <w:p w14:paraId="3FD7EAA6" w14:textId="77777777" w:rsidR="003241A7" w:rsidRPr="00CD15F7" w:rsidRDefault="003241A7" w:rsidP="00C43E7E">
            <w:pPr>
              <w:pStyle w:val="TableText"/>
              <w:rPr>
                <w:lang w:val="en-GB" w:eastAsia="en-GB" w:bidi="en-GB"/>
              </w:rPr>
            </w:pPr>
            <w:r w:rsidRPr="00CD15F7">
              <w:rPr>
                <w:lang w:val="en-GB" w:eastAsia="en-GB" w:bidi="en-GB"/>
              </w:rPr>
              <w:t>Greening the West of Melbourne</w:t>
            </w:r>
          </w:p>
        </w:tc>
        <w:tc>
          <w:tcPr>
            <w:tcW w:w="901" w:type="pct"/>
          </w:tcPr>
          <w:p w14:paraId="5951BE8A" w14:textId="77777777" w:rsidR="003241A7" w:rsidRPr="007D0A2C" w:rsidRDefault="003241A7" w:rsidP="00C43E7E">
            <w:pPr>
              <w:pStyle w:val="TableText"/>
              <w:jc w:val="right"/>
              <w:rPr>
                <w:lang w:eastAsia="ja-JP"/>
              </w:rPr>
            </w:pPr>
            <w:r w:rsidRPr="007D0A2C">
              <w:rPr>
                <w:lang w:eastAsia="ja-JP"/>
              </w:rPr>
              <w:t>5.11</w:t>
            </w:r>
          </w:p>
        </w:tc>
        <w:tc>
          <w:tcPr>
            <w:tcW w:w="1309" w:type="pct"/>
          </w:tcPr>
          <w:p w14:paraId="3007A4FA" w14:textId="77777777" w:rsidR="003241A7" w:rsidRDefault="003241A7" w:rsidP="00C43E7E">
            <w:pPr>
              <w:pStyle w:val="TableText"/>
              <w:jc w:val="right"/>
              <w:rPr>
                <w:lang w:val="en-GB" w:eastAsia="en-GB"/>
              </w:rPr>
            </w:pPr>
            <w:r>
              <w:rPr>
                <w:lang w:val="en-GB" w:eastAsia="en-GB"/>
              </w:rPr>
              <w:t>4,310</w:t>
            </w:r>
          </w:p>
        </w:tc>
      </w:tr>
      <w:tr w:rsidR="003241A7" w:rsidRPr="008738B6" w14:paraId="4829A4FB" w14:textId="77777777" w:rsidTr="00DE0507">
        <w:tc>
          <w:tcPr>
            <w:tcW w:w="986" w:type="pct"/>
            <w:vMerge/>
            <w:tcBorders>
              <w:top w:val="nil"/>
              <w:bottom w:val="single" w:sz="4" w:space="0" w:color="auto"/>
            </w:tcBorders>
          </w:tcPr>
          <w:p w14:paraId="27CBD6D0" w14:textId="77777777" w:rsidR="003241A7" w:rsidRDefault="003241A7" w:rsidP="00C43E7E">
            <w:pPr>
              <w:pStyle w:val="TableText"/>
              <w:rPr>
                <w:lang w:eastAsia="ja-JP"/>
              </w:rPr>
            </w:pPr>
          </w:p>
        </w:tc>
        <w:tc>
          <w:tcPr>
            <w:tcW w:w="1804" w:type="pct"/>
          </w:tcPr>
          <w:p w14:paraId="51FCB7B6" w14:textId="77777777" w:rsidR="003241A7" w:rsidRPr="00CD15F7" w:rsidRDefault="003241A7" w:rsidP="00C43E7E">
            <w:pPr>
              <w:pStyle w:val="TableText"/>
              <w:rPr>
                <w:lang w:val="en-GB" w:eastAsia="en-GB" w:bidi="en-GB"/>
              </w:rPr>
            </w:pPr>
            <w:r w:rsidRPr="00CD15F7">
              <w:rPr>
                <w:w w:val="105"/>
                <w:lang w:val="en-GB" w:eastAsia="en-GB" w:bidi="en-GB"/>
              </w:rPr>
              <w:t>One Tree Per Child</w:t>
            </w:r>
          </w:p>
        </w:tc>
        <w:tc>
          <w:tcPr>
            <w:tcW w:w="901" w:type="pct"/>
          </w:tcPr>
          <w:p w14:paraId="6720AC43" w14:textId="77777777" w:rsidR="003241A7" w:rsidRPr="007D0A2C" w:rsidRDefault="003241A7" w:rsidP="00C43E7E">
            <w:pPr>
              <w:pStyle w:val="TableText"/>
              <w:jc w:val="right"/>
              <w:rPr>
                <w:lang w:val="en-GB" w:eastAsia="en-GB" w:bidi="en-GB"/>
              </w:rPr>
            </w:pPr>
            <w:r w:rsidRPr="007D0A2C">
              <w:rPr>
                <w:lang w:eastAsia="ja-JP"/>
              </w:rPr>
              <w:t>3.44</w:t>
            </w:r>
          </w:p>
        </w:tc>
        <w:tc>
          <w:tcPr>
            <w:tcW w:w="1309" w:type="pct"/>
          </w:tcPr>
          <w:p w14:paraId="6B7D7CCD" w14:textId="77777777" w:rsidR="003241A7" w:rsidRPr="008738B6" w:rsidRDefault="003241A7" w:rsidP="00C43E7E">
            <w:pPr>
              <w:pStyle w:val="TableText"/>
              <w:jc w:val="right"/>
              <w:rPr>
                <w:lang w:val="en-GB" w:eastAsia="en-GB" w:bidi="en-GB"/>
              </w:rPr>
            </w:pPr>
            <w:r>
              <w:rPr>
                <w:lang w:val="en-GB" w:eastAsia="en-GB"/>
              </w:rPr>
              <w:t>17,3</w:t>
            </w:r>
            <w:r w:rsidR="007D0A2C">
              <w:rPr>
                <w:lang w:val="en-GB" w:eastAsia="en-GB"/>
              </w:rPr>
              <w:t>46</w:t>
            </w:r>
          </w:p>
        </w:tc>
      </w:tr>
      <w:tr w:rsidR="003241A7" w:rsidRPr="008738B6" w14:paraId="53CB53F4" w14:textId="77777777" w:rsidTr="00DE0507">
        <w:tc>
          <w:tcPr>
            <w:tcW w:w="986" w:type="pct"/>
            <w:vMerge/>
            <w:tcBorders>
              <w:top w:val="nil"/>
              <w:bottom w:val="single" w:sz="4" w:space="0" w:color="auto"/>
            </w:tcBorders>
          </w:tcPr>
          <w:p w14:paraId="00AB093B" w14:textId="77777777" w:rsidR="003241A7" w:rsidRDefault="003241A7" w:rsidP="00C43E7E">
            <w:pPr>
              <w:pStyle w:val="TableText"/>
              <w:rPr>
                <w:lang w:eastAsia="ja-JP"/>
              </w:rPr>
            </w:pPr>
          </w:p>
        </w:tc>
        <w:tc>
          <w:tcPr>
            <w:tcW w:w="1804" w:type="pct"/>
          </w:tcPr>
          <w:p w14:paraId="3C8DB9F5" w14:textId="77777777" w:rsidR="003241A7" w:rsidRPr="00CD15F7" w:rsidRDefault="003241A7" w:rsidP="00C43E7E">
            <w:pPr>
              <w:pStyle w:val="TableText"/>
              <w:rPr>
                <w:lang w:val="en-GB" w:eastAsia="en-GB" w:bidi="en-GB"/>
              </w:rPr>
            </w:pPr>
            <w:r w:rsidRPr="00CD15F7">
              <w:rPr>
                <w:lang w:val="en-GB" w:eastAsia="en-GB" w:bidi="en-GB"/>
              </w:rPr>
              <w:t>Planet Ark</w:t>
            </w:r>
          </w:p>
        </w:tc>
        <w:tc>
          <w:tcPr>
            <w:tcW w:w="901" w:type="pct"/>
          </w:tcPr>
          <w:p w14:paraId="2423B536" w14:textId="77777777" w:rsidR="003241A7" w:rsidRPr="007D0A2C" w:rsidRDefault="003241A7" w:rsidP="00C43E7E">
            <w:pPr>
              <w:pStyle w:val="TableText"/>
              <w:jc w:val="right"/>
              <w:rPr>
                <w:lang w:val="en-GB" w:eastAsia="en-GB" w:bidi="en-GB"/>
              </w:rPr>
            </w:pPr>
            <w:r w:rsidRPr="007D0A2C">
              <w:rPr>
                <w:lang w:eastAsia="ja-JP"/>
              </w:rPr>
              <w:t>5.56</w:t>
            </w:r>
          </w:p>
        </w:tc>
        <w:tc>
          <w:tcPr>
            <w:tcW w:w="1309" w:type="pct"/>
          </w:tcPr>
          <w:p w14:paraId="08EBA952" w14:textId="77777777" w:rsidR="003241A7" w:rsidRPr="008738B6" w:rsidRDefault="007D0A2C" w:rsidP="00C43E7E">
            <w:pPr>
              <w:pStyle w:val="TableText"/>
              <w:jc w:val="right"/>
              <w:rPr>
                <w:lang w:val="en-GB" w:eastAsia="en-GB" w:bidi="en-GB"/>
              </w:rPr>
            </w:pPr>
            <w:r>
              <w:rPr>
                <w:lang w:val="en-GB" w:eastAsia="en-GB" w:bidi="en-GB"/>
              </w:rPr>
              <w:t>3,336</w:t>
            </w:r>
          </w:p>
        </w:tc>
      </w:tr>
      <w:tr w:rsidR="003241A7" w:rsidRPr="008738B6" w14:paraId="56BBF2D4" w14:textId="77777777" w:rsidTr="00DE0507">
        <w:tc>
          <w:tcPr>
            <w:tcW w:w="986" w:type="pct"/>
            <w:vMerge/>
            <w:tcBorders>
              <w:top w:val="nil"/>
              <w:bottom w:val="single" w:sz="4" w:space="0" w:color="auto"/>
            </w:tcBorders>
          </w:tcPr>
          <w:p w14:paraId="3A609514" w14:textId="77777777" w:rsidR="003241A7" w:rsidRDefault="003241A7" w:rsidP="00C43E7E">
            <w:pPr>
              <w:pStyle w:val="TableText"/>
              <w:rPr>
                <w:lang w:eastAsia="ja-JP"/>
              </w:rPr>
            </w:pPr>
          </w:p>
        </w:tc>
        <w:tc>
          <w:tcPr>
            <w:tcW w:w="1804" w:type="pct"/>
          </w:tcPr>
          <w:p w14:paraId="2643E726" w14:textId="77777777" w:rsidR="003241A7" w:rsidRPr="00CD15F7" w:rsidRDefault="003241A7" w:rsidP="00C43E7E">
            <w:pPr>
              <w:pStyle w:val="TableText"/>
              <w:rPr>
                <w:lang w:val="en-GB" w:eastAsia="en-GB" w:bidi="en-GB"/>
              </w:rPr>
            </w:pPr>
            <w:r w:rsidRPr="00CD15F7">
              <w:rPr>
                <w:lang w:val="en-GB" w:eastAsia="en-GB" w:bidi="en-GB"/>
              </w:rPr>
              <w:t>Bass Coast Landcare Network</w:t>
            </w:r>
          </w:p>
        </w:tc>
        <w:tc>
          <w:tcPr>
            <w:tcW w:w="901" w:type="pct"/>
          </w:tcPr>
          <w:p w14:paraId="16077034" w14:textId="77777777" w:rsidR="003241A7" w:rsidRPr="007D0A2C" w:rsidRDefault="003241A7" w:rsidP="00C43E7E">
            <w:pPr>
              <w:pStyle w:val="TableText"/>
              <w:jc w:val="right"/>
              <w:rPr>
                <w:lang w:val="en-GB" w:eastAsia="en-GB" w:bidi="en-GB"/>
              </w:rPr>
            </w:pPr>
            <w:r w:rsidRPr="007D0A2C">
              <w:rPr>
                <w:lang w:eastAsia="ja-JP"/>
              </w:rPr>
              <w:t>1.27</w:t>
            </w:r>
          </w:p>
        </w:tc>
        <w:tc>
          <w:tcPr>
            <w:tcW w:w="1309" w:type="pct"/>
          </w:tcPr>
          <w:p w14:paraId="366834BC" w14:textId="77777777" w:rsidR="003241A7" w:rsidRPr="008738B6" w:rsidRDefault="003241A7" w:rsidP="00C43E7E">
            <w:pPr>
              <w:pStyle w:val="TableText"/>
              <w:jc w:val="right"/>
              <w:rPr>
                <w:lang w:val="en-GB" w:eastAsia="en-GB" w:bidi="en-GB"/>
              </w:rPr>
            </w:pPr>
            <w:r>
              <w:rPr>
                <w:lang w:val="en-GB" w:eastAsia="en-GB"/>
              </w:rPr>
              <w:t>343</w:t>
            </w:r>
          </w:p>
        </w:tc>
      </w:tr>
      <w:tr w:rsidR="003241A7" w:rsidRPr="008738B6" w14:paraId="7E65D38E" w14:textId="77777777" w:rsidTr="00DE0507">
        <w:tc>
          <w:tcPr>
            <w:tcW w:w="986" w:type="pct"/>
            <w:vMerge/>
            <w:tcBorders>
              <w:top w:val="nil"/>
              <w:bottom w:val="single" w:sz="4" w:space="0" w:color="auto"/>
            </w:tcBorders>
          </w:tcPr>
          <w:p w14:paraId="035F8364" w14:textId="77777777" w:rsidR="003241A7" w:rsidRDefault="003241A7" w:rsidP="00C43E7E">
            <w:pPr>
              <w:pStyle w:val="TableText"/>
              <w:rPr>
                <w:lang w:eastAsia="ja-JP"/>
              </w:rPr>
            </w:pPr>
          </w:p>
        </w:tc>
        <w:tc>
          <w:tcPr>
            <w:tcW w:w="1804" w:type="pct"/>
          </w:tcPr>
          <w:p w14:paraId="024034AD" w14:textId="77777777" w:rsidR="003241A7" w:rsidRPr="00CD15F7" w:rsidRDefault="003241A7" w:rsidP="00C43E7E">
            <w:pPr>
              <w:pStyle w:val="TableText"/>
              <w:rPr>
                <w:lang w:val="en-GB" w:eastAsia="en-GB" w:bidi="en-GB"/>
              </w:rPr>
            </w:pPr>
            <w:r w:rsidRPr="00CD15F7">
              <w:rPr>
                <w:lang w:val="en-GB" w:eastAsia="en-GB" w:bidi="en-GB"/>
              </w:rPr>
              <w:t xml:space="preserve">Men of </w:t>
            </w:r>
            <w:r w:rsidR="00287DCE">
              <w:rPr>
                <w:lang w:val="en-GB" w:eastAsia="en-GB" w:bidi="en-GB"/>
              </w:rPr>
              <w:t xml:space="preserve">the </w:t>
            </w:r>
            <w:r w:rsidRPr="00CD15F7">
              <w:rPr>
                <w:lang w:val="en-GB" w:eastAsia="en-GB" w:bidi="en-GB"/>
              </w:rPr>
              <w:t>Trees</w:t>
            </w:r>
          </w:p>
        </w:tc>
        <w:tc>
          <w:tcPr>
            <w:tcW w:w="901" w:type="pct"/>
          </w:tcPr>
          <w:p w14:paraId="74317DCD" w14:textId="77777777" w:rsidR="003241A7" w:rsidRPr="007D0A2C" w:rsidRDefault="000815B6" w:rsidP="00C43E7E">
            <w:pPr>
              <w:pStyle w:val="TableText"/>
              <w:jc w:val="right"/>
              <w:rPr>
                <w:lang w:val="en-GB" w:eastAsia="en-GB" w:bidi="en-GB"/>
              </w:rPr>
            </w:pPr>
            <w:r w:rsidRPr="007D0A2C">
              <w:rPr>
                <w:lang w:val="en-GB" w:eastAsia="en-GB" w:bidi="en-GB"/>
              </w:rPr>
              <w:t>2.99</w:t>
            </w:r>
          </w:p>
        </w:tc>
        <w:tc>
          <w:tcPr>
            <w:tcW w:w="1309" w:type="pct"/>
          </w:tcPr>
          <w:p w14:paraId="29B42114" w14:textId="77777777" w:rsidR="003241A7" w:rsidRPr="008738B6" w:rsidRDefault="007D0A2C" w:rsidP="00C43E7E">
            <w:pPr>
              <w:pStyle w:val="TableText"/>
              <w:jc w:val="right"/>
              <w:rPr>
                <w:lang w:val="en-GB" w:eastAsia="en-GB" w:bidi="en-GB"/>
              </w:rPr>
            </w:pPr>
            <w:r>
              <w:rPr>
                <w:lang w:val="en-GB" w:eastAsia="en-GB" w:bidi="en-GB"/>
              </w:rPr>
              <w:t>764</w:t>
            </w:r>
          </w:p>
        </w:tc>
      </w:tr>
      <w:tr w:rsidR="003241A7" w:rsidRPr="008738B6" w14:paraId="6EA41D2E" w14:textId="77777777" w:rsidTr="00DE0507">
        <w:tc>
          <w:tcPr>
            <w:tcW w:w="986" w:type="pct"/>
            <w:vMerge/>
            <w:tcBorders>
              <w:top w:val="nil"/>
              <w:bottom w:val="single" w:sz="4" w:space="0" w:color="auto"/>
            </w:tcBorders>
          </w:tcPr>
          <w:p w14:paraId="2371DFE1" w14:textId="77777777" w:rsidR="003241A7" w:rsidRDefault="003241A7" w:rsidP="00C43E7E">
            <w:pPr>
              <w:pStyle w:val="TableText"/>
              <w:rPr>
                <w:lang w:eastAsia="ja-JP"/>
              </w:rPr>
            </w:pPr>
          </w:p>
        </w:tc>
        <w:tc>
          <w:tcPr>
            <w:tcW w:w="1804" w:type="pct"/>
            <w:tcBorders>
              <w:bottom w:val="single" w:sz="4" w:space="0" w:color="auto"/>
            </w:tcBorders>
          </w:tcPr>
          <w:p w14:paraId="62A686CA" w14:textId="77777777" w:rsidR="003241A7" w:rsidRPr="00CD15F7" w:rsidRDefault="003241A7" w:rsidP="00C43E7E">
            <w:pPr>
              <w:pStyle w:val="TableText"/>
              <w:rPr>
                <w:lang w:val="en-GB" w:eastAsia="en-GB" w:bidi="en-GB"/>
              </w:rPr>
            </w:pPr>
            <w:r w:rsidRPr="00CD15F7">
              <w:rPr>
                <w:lang w:val="en-GB" w:eastAsia="en-GB" w:bidi="en-GB"/>
              </w:rPr>
              <w:t>Mayo Local Environment Plan</w:t>
            </w:r>
          </w:p>
        </w:tc>
        <w:tc>
          <w:tcPr>
            <w:tcW w:w="901" w:type="pct"/>
            <w:tcBorders>
              <w:bottom w:val="single" w:sz="4" w:space="0" w:color="auto"/>
            </w:tcBorders>
          </w:tcPr>
          <w:p w14:paraId="298DDB3C" w14:textId="77777777" w:rsidR="003241A7" w:rsidRPr="007D0A2C" w:rsidRDefault="000815B6" w:rsidP="00C43E7E">
            <w:pPr>
              <w:pStyle w:val="TableText"/>
              <w:jc w:val="right"/>
              <w:rPr>
                <w:lang w:val="en-GB" w:eastAsia="en-GB" w:bidi="en-GB"/>
              </w:rPr>
            </w:pPr>
            <w:r w:rsidRPr="007D0A2C">
              <w:rPr>
                <w:lang w:val="en-GB" w:eastAsia="en-GB" w:bidi="en-GB"/>
              </w:rPr>
              <w:t>5.30</w:t>
            </w:r>
          </w:p>
        </w:tc>
        <w:tc>
          <w:tcPr>
            <w:tcW w:w="1309" w:type="pct"/>
            <w:tcBorders>
              <w:bottom w:val="single" w:sz="4" w:space="0" w:color="auto"/>
            </w:tcBorders>
          </w:tcPr>
          <w:p w14:paraId="42205D32" w14:textId="77777777" w:rsidR="003241A7" w:rsidRPr="008738B6" w:rsidRDefault="003241A7" w:rsidP="00C43E7E">
            <w:pPr>
              <w:pStyle w:val="TableText"/>
              <w:jc w:val="right"/>
              <w:rPr>
                <w:lang w:val="en-GB" w:eastAsia="en-GB" w:bidi="en-GB"/>
              </w:rPr>
            </w:pPr>
            <w:r>
              <w:rPr>
                <w:lang w:val="en-GB" w:eastAsia="en-GB"/>
              </w:rPr>
              <w:t>307</w:t>
            </w:r>
          </w:p>
        </w:tc>
      </w:tr>
      <w:tr w:rsidR="00C60523" w:rsidRPr="008738B6" w14:paraId="1A263AE8" w14:textId="77777777" w:rsidTr="00C60523">
        <w:tc>
          <w:tcPr>
            <w:tcW w:w="3691" w:type="pct"/>
            <w:gridSpan w:val="3"/>
            <w:tcBorders>
              <w:top w:val="nil"/>
              <w:bottom w:val="single" w:sz="4" w:space="0" w:color="auto"/>
            </w:tcBorders>
          </w:tcPr>
          <w:p w14:paraId="50CC8E26" w14:textId="585A994A" w:rsidR="00C60523" w:rsidRPr="007D0A2C" w:rsidRDefault="00C60523" w:rsidP="00C60523">
            <w:pPr>
              <w:pStyle w:val="TableText"/>
              <w:rPr>
                <w:lang w:val="en-GB" w:eastAsia="en-GB" w:bidi="en-GB"/>
              </w:rPr>
            </w:pPr>
            <w:r w:rsidRPr="009767D1">
              <w:rPr>
                <w:rStyle w:val="Strong"/>
              </w:rPr>
              <w:t>Total</w:t>
            </w:r>
          </w:p>
        </w:tc>
        <w:tc>
          <w:tcPr>
            <w:tcW w:w="1309" w:type="pct"/>
            <w:tcBorders>
              <w:top w:val="single" w:sz="4" w:space="0" w:color="auto"/>
              <w:bottom w:val="single" w:sz="4" w:space="0" w:color="auto"/>
            </w:tcBorders>
          </w:tcPr>
          <w:p w14:paraId="52762996" w14:textId="77777777" w:rsidR="00C60523" w:rsidRDefault="00C60523" w:rsidP="00C43E7E">
            <w:pPr>
              <w:pStyle w:val="TableText"/>
              <w:jc w:val="right"/>
              <w:rPr>
                <w:lang w:val="en-US"/>
              </w:rPr>
            </w:pPr>
            <w:r w:rsidRPr="007D0A2C">
              <w:rPr>
                <w:lang w:val="en-US"/>
              </w:rPr>
              <w:t>96,654</w:t>
            </w:r>
          </w:p>
        </w:tc>
      </w:tr>
    </w:tbl>
    <w:p w14:paraId="47AEA0D6" w14:textId="285E4AAD" w:rsidR="00242DC9" w:rsidRPr="00100B7E" w:rsidRDefault="00016974" w:rsidP="00384B78">
      <w:pPr>
        <w:pStyle w:val="FigureTableNoteSource"/>
        <w:spacing w:before="0"/>
        <w:sectPr w:rsidR="00242DC9" w:rsidRPr="00100B7E" w:rsidSect="00B2382A">
          <w:headerReference w:type="first" r:id="rId19"/>
          <w:pgSz w:w="11906" w:h="16838"/>
          <w:pgMar w:top="1418" w:right="1418" w:bottom="1418" w:left="1418" w:header="567" w:footer="283" w:gutter="0"/>
          <w:pgNumType w:start="1"/>
          <w:cols w:space="708"/>
          <w:docGrid w:linePitch="360"/>
        </w:sectPr>
      </w:pPr>
      <w:bookmarkStart w:id="174" w:name="_Hlk68768041"/>
      <w:proofErr w:type="spellStart"/>
      <w:r w:rsidRPr="00AC1A24">
        <w:rPr>
          <w:rStyle w:val="Strong"/>
        </w:rPr>
        <w:t>a</w:t>
      </w:r>
      <w:proofErr w:type="spellEnd"/>
      <w:r w:rsidRPr="00AC1A24">
        <w:rPr>
          <w:rStyle w:val="Strong"/>
          <w:b w:val="0"/>
          <w:bCs w:val="0"/>
        </w:rPr>
        <w:t xml:space="preserve"> </w:t>
      </w:r>
      <w:proofErr w:type="gramStart"/>
      <w:r w:rsidR="00C60523">
        <w:rPr>
          <w:rStyle w:val="Strong"/>
          <w:b w:val="0"/>
          <w:bCs w:val="0"/>
        </w:rPr>
        <w:t>At</w:t>
      </w:r>
      <w:proofErr w:type="gramEnd"/>
      <w:r w:rsidR="00C60523">
        <w:rPr>
          <w:rStyle w:val="Strong"/>
          <w:b w:val="0"/>
          <w:bCs w:val="0"/>
        </w:rPr>
        <w:t xml:space="preserve"> 30 June 2021, 9 grant projects with contracts to deliver 133,592 trees were yet to submit final plant survival surveys and as such the results have not been included in this table.</w:t>
      </w:r>
      <w:bookmarkEnd w:id="174"/>
    </w:p>
    <w:p w14:paraId="115D0152" w14:textId="391975DE" w:rsidR="003B7409" w:rsidRDefault="003B7409" w:rsidP="003B7409">
      <w:pPr>
        <w:pStyle w:val="Caption"/>
      </w:pPr>
      <w:bookmarkStart w:id="175" w:name="_Ref67829831"/>
      <w:bookmarkStart w:id="176" w:name="_Toc66180276"/>
      <w:bookmarkStart w:id="177" w:name="_Toc66185043"/>
      <w:bookmarkStart w:id="178" w:name="_Toc66185464"/>
      <w:bookmarkStart w:id="179" w:name="_Ref66186129"/>
      <w:bookmarkStart w:id="180" w:name="_Toc66884212"/>
      <w:bookmarkStart w:id="181" w:name="_Ref66959720"/>
      <w:bookmarkStart w:id="182" w:name="_Ref67829496"/>
      <w:bookmarkStart w:id="183" w:name="_Toc84326161"/>
      <w:bookmarkStart w:id="184" w:name="_Toc84327194"/>
      <w:bookmarkStart w:id="185" w:name="_Toc84397101"/>
      <w:r w:rsidRPr="004051FB">
        <w:lastRenderedPageBreak/>
        <w:t xml:space="preserve">Table </w:t>
      </w:r>
      <w:r w:rsidR="007B674E">
        <w:fldChar w:fldCharType="begin"/>
      </w:r>
      <w:r w:rsidR="007B674E">
        <w:instrText xml:space="preserve"> SEQ Table \* ARABIC </w:instrText>
      </w:r>
      <w:r w:rsidR="007B674E">
        <w:fldChar w:fldCharType="separate"/>
      </w:r>
      <w:r w:rsidR="00F90330">
        <w:rPr>
          <w:noProof/>
        </w:rPr>
        <w:t>9</w:t>
      </w:r>
      <w:r w:rsidR="007B674E">
        <w:rPr>
          <w:noProof/>
        </w:rPr>
        <w:fldChar w:fldCharType="end"/>
      </w:r>
      <w:bookmarkEnd w:id="175"/>
      <w:r w:rsidRPr="004051FB">
        <w:t xml:space="preserve"> </w:t>
      </w:r>
      <w:r w:rsidR="00F0406C" w:rsidRPr="004051FB">
        <w:t>A</w:t>
      </w:r>
      <w:r w:rsidRPr="004051FB">
        <w:t xml:space="preserve">verage cost per tree across </w:t>
      </w:r>
      <w:r w:rsidR="003F68B1" w:rsidRPr="004051FB">
        <w:t>delivery</w:t>
      </w:r>
      <w:r w:rsidRPr="004051FB">
        <w:t xml:space="preserve"> streams</w:t>
      </w:r>
      <w:bookmarkEnd w:id="176"/>
      <w:bookmarkEnd w:id="177"/>
      <w:bookmarkEnd w:id="178"/>
      <w:bookmarkEnd w:id="179"/>
      <w:bookmarkEnd w:id="180"/>
      <w:bookmarkEnd w:id="181"/>
      <w:bookmarkEnd w:id="182"/>
      <w:bookmarkEnd w:id="183"/>
      <w:bookmarkEnd w:id="184"/>
      <w:bookmarkEnd w:id="185"/>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8"/>
        <w:gridCol w:w="1561"/>
        <w:gridCol w:w="1324"/>
        <w:gridCol w:w="1275"/>
        <w:gridCol w:w="1166"/>
        <w:gridCol w:w="1564"/>
        <w:gridCol w:w="1295"/>
        <w:gridCol w:w="1561"/>
        <w:gridCol w:w="1206"/>
        <w:gridCol w:w="1542"/>
      </w:tblGrid>
      <w:tr w:rsidR="00ED7B1E" w14:paraId="2EA44E34" w14:textId="77777777" w:rsidTr="0055567A">
        <w:trPr>
          <w:cantSplit/>
          <w:tblHeader/>
        </w:trPr>
        <w:tc>
          <w:tcPr>
            <w:tcW w:w="471" w:type="pct"/>
            <w:tcBorders>
              <w:top w:val="single" w:sz="4" w:space="0" w:color="auto"/>
              <w:bottom w:val="single" w:sz="4" w:space="0" w:color="auto"/>
            </w:tcBorders>
          </w:tcPr>
          <w:p w14:paraId="38085685" w14:textId="77777777" w:rsidR="00ED7B1E" w:rsidRDefault="00ED7B1E" w:rsidP="00ED7B1E">
            <w:pPr>
              <w:pStyle w:val="TableHeading"/>
              <w:rPr>
                <w:lang w:eastAsia="ja-JP"/>
              </w:rPr>
            </w:pPr>
            <w:bookmarkStart w:id="186" w:name="Title_9"/>
            <w:bookmarkStart w:id="187" w:name="_Hlk65054300"/>
            <w:bookmarkEnd w:id="186"/>
            <w:r>
              <w:t>Delivery</w:t>
            </w:r>
            <w:r w:rsidRPr="00DF34C0">
              <w:t xml:space="preserve"> stream</w:t>
            </w:r>
          </w:p>
        </w:tc>
        <w:tc>
          <w:tcPr>
            <w:tcW w:w="565" w:type="pct"/>
            <w:tcBorders>
              <w:top w:val="single" w:sz="4" w:space="0" w:color="auto"/>
              <w:bottom w:val="single" w:sz="4" w:space="0" w:color="auto"/>
            </w:tcBorders>
          </w:tcPr>
          <w:p w14:paraId="32EBFAD8" w14:textId="77777777" w:rsidR="00ED7B1E" w:rsidRDefault="00ED7B1E" w:rsidP="00F46C3D">
            <w:pPr>
              <w:pStyle w:val="TableHeading"/>
              <w:rPr>
                <w:lang w:eastAsia="ja-JP"/>
              </w:rPr>
            </w:pPr>
            <w:r w:rsidRPr="00DF34C0">
              <w:t>Program element</w:t>
            </w:r>
          </w:p>
        </w:tc>
        <w:tc>
          <w:tcPr>
            <w:tcW w:w="473" w:type="pct"/>
            <w:tcBorders>
              <w:top w:val="single" w:sz="4" w:space="0" w:color="auto"/>
              <w:bottom w:val="single" w:sz="4" w:space="0" w:color="auto"/>
            </w:tcBorders>
          </w:tcPr>
          <w:p w14:paraId="2202F1BC" w14:textId="77777777" w:rsidR="00ED7B1E" w:rsidRPr="00DF34C0" w:rsidRDefault="00ED7B1E" w:rsidP="002A5A28">
            <w:pPr>
              <w:pStyle w:val="TableHeading"/>
              <w:jc w:val="right"/>
            </w:pPr>
            <w:r>
              <w:rPr>
                <w:lang w:eastAsia="ja-JP"/>
              </w:rPr>
              <w:t>Australian Government funding contracted $ (GST exclusive)</w:t>
            </w:r>
          </w:p>
        </w:tc>
        <w:tc>
          <w:tcPr>
            <w:tcW w:w="470" w:type="pct"/>
            <w:tcBorders>
              <w:top w:val="single" w:sz="4" w:space="0" w:color="auto"/>
              <w:bottom w:val="single" w:sz="4" w:space="0" w:color="auto"/>
            </w:tcBorders>
          </w:tcPr>
          <w:p w14:paraId="660074CA" w14:textId="77777777" w:rsidR="00ED7B1E" w:rsidRPr="00DF34C0" w:rsidRDefault="00ED7B1E" w:rsidP="002A5A28">
            <w:pPr>
              <w:pStyle w:val="TableHeading"/>
              <w:jc w:val="right"/>
            </w:pPr>
            <w:r>
              <w:rPr>
                <w:lang w:eastAsia="ja-JP"/>
              </w:rPr>
              <w:t>Contracted trees expected to reach &gt;2 m in height when mature</w:t>
            </w:r>
          </w:p>
        </w:tc>
        <w:tc>
          <w:tcPr>
            <w:tcW w:w="424" w:type="pct"/>
            <w:tcBorders>
              <w:top w:val="single" w:sz="4" w:space="0" w:color="auto"/>
              <w:bottom w:val="single" w:sz="4" w:space="0" w:color="auto"/>
            </w:tcBorders>
          </w:tcPr>
          <w:p w14:paraId="3A8D4BC4" w14:textId="77777777" w:rsidR="00ED7B1E" w:rsidRDefault="00ED7B1E" w:rsidP="002A5A28">
            <w:pPr>
              <w:pStyle w:val="TableHeading"/>
              <w:jc w:val="right"/>
              <w:rPr>
                <w:lang w:eastAsia="ja-JP"/>
              </w:rPr>
            </w:pPr>
            <w:r w:rsidRPr="00DF34C0">
              <w:t>Contracted tree cost</w:t>
            </w:r>
            <w:r>
              <w:t xml:space="preserve"> </w:t>
            </w:r>
            <w:r w:rsidRPr="00DF34C0">
              <w:t>(</w:t>
            </w:r>
            <w:r>
              <w:t xml:space="preserve">$ </w:t>
            </w:r>
            <w:r w:rsidRPr="00DF34C0">
              <w:t>average)</w:t>
            </w:r>
            <w:r>
              <w:t xml:space="preserve"> </w:t>
            </w:r>
            <w:r w:rsidRPr="00C80F7C">
              <w:rPr>
                <w:szCs w:val="18"/>
                <w:vertAlign w:val="superscript"/>
              </w:rPr>
              <w:t>a</w:t>
            </w:r>
          </w:p>
        </w:tc>
        <w:tc>
          <w:tcPr>
            <w:tcW w:w="566" w:type="pct"/>
            <w:tcBorders>
              <w:top w:val="single" w:sz="4" w:space="0" w:color="auto"/>
              <w:bottom w:val="single" w:sz="4" w:space="0" w:color="auto"/>
            </w:tcBorders>
          </w:tcPr>
          <w:p w14:paraId="59A064A2" w14:textId="77777777" w:rsidR="00ED7B1E" w:rsidRPr="00DF34C0" w:rsidRDefault="00ED7B1E" w:rsidP="002A5A28">
            <w:pPr>
              <w:pStyle w:val="TableHeading"/>
              <w:jc w:val="right"/>
            </w:pPr>
            <w:r>
              <w:rPr>
                <w:lang w:eastAsia="ja-JP"/>
              </w:rPr>
              <w:t>Australian Government funding expensed $ (GST exclusive)</w:t>
            </w:r>
          </w:p>
        </w:tc>
        <w:tc>
          <w:tcPr>
            <w:tcW w:w="470" w:type="pct"/>
            <w:tcBorders>
              <w:top w:val="single" w:sz="4" w:space="0" w:color="auto"/>
              <w:bottom w:val="single" w:sz="4" w:space="0" w:color="auto"/>
            </w:tcBorders>
          </w:tcPr>
          <w:p w14:paraId="79419129" w14:textId="576176ED" w:rsidR="00ED7B1E" w:rsidRPr="00DF34C0" w:rsidRDefault="001C290C" w:rsidP="002A5A28">
            <w:pPr>
              <w:pStyle w:val="TableHeading"/>
              <w:jc w:val="right"/>
            </w:pPr>
            <w:r>
              <w:t>Number of</w:t>
            </w:r>
            <w:r w:rsidR="00ED7B1E" w:rsidRPr="00DF34C0">
              <w:t xml:space="preserve"> established trees</w:t>
            </w:r>
          </w:p>
        </w:tc>
        <w:tc>
          <w:tcPr>
            <w:tcW w:w="565" w:type="pct"/>
            <w:tcBorders>
              <w:top w:val="single" w:sz="4" w:space="0" w:color="auto"/>
              <w:bottom w:val="single" w:sz="4" w:space="0" w:color="auto"/>
            </w:tcBorders>
          </w:tcPr>
          <w:p w14:paraId="636ACAD4" w14:textId="595DCB67" w:rsidR="00ED7B1E" w:rsidRDefault="00ED7B1E" w:rsidP="002A5A28">
            <w:pPr>
              <w:pStyle w:val="TableHeading"/>
              <w:jc w:val="right"/>
              <w:rPr>
                <w:lang w:eastAsia="ja-JP"/>
              </w:rPr>
            </w:pPr>
            <w:r w:rsidRPr="00DF34C0">
              <w:t>Established tree cost (</w:t>
            </w:r>
            <w:r>
              <w:t xml:space="preserve">$ </w:t>
            </w:r>
            <w:r w:rsidRPr="00DF34C0">
              <w:t>average)</w:t>
            </w:r>
            <w:r w:rsidR="00DE41C7">
              <w:t xml:space="preserve"> </w:t>
            </w:r>
            <w:r w:rsidRPr="00CB7BD9">
              <w:rPr>
                <w:vertAlign w:val="superscript"/>
              </w:rPr>
              <w:t>b</w:t>
            </w:r>
          </w:p>
        </w:tc>
        <w:tc>
          <w:tcPr>
            <w:tcW w:w="431" w:type="pct"/>
            <w:tcBorders>
              <w:top w:val="single" w:sz="4" w:space="0" w:color="auto"/>
              <w:bottom w:val="single" w:sz="4" w:space="0" w:color="auto"/>
            </w:tcBorders>
          </w:tcPr>
          <w:p w14:paraId="12F40774" w14:textId="77777777" w:rsidR="00ED7B1E" w:rsidRDefault="00ED7B1E" w:rsidP="002A5A28">
            <w:pPr>
              <w:pStyle w:val="TableHeading"/>
              <w:jc w:val="right"/>
              <w:rPr>
                <w:lang w:eastAsia="ja-JP"/>
              </w:rPr>
            </w:pPr>
            <w:r w:rsidRPr="00524675">
              <w:t>Area revegetated (ha)</w:t>
            </w:r>
          </w:p>
        </w:tc>
        <w:tc>
          <w:tcPr>
            <w:tcW w:w="565" w:type="pct"/>
            <w:tcBorders>
              <w:top w:val="single" w:sz="4" w:space="0" w:color="auto"/>
              <w:bottom w:val="single" w:sz="4" w:space="0" w:color="auto"/>
            </w:tcBorders>
          </w:tcPr>
          <w:p w14:paraId="36CE97DA" w14:textId="27C6E58A" w:rsidR="00ED7B1E" w:rsidRPr="00524675" w:rsidRDefault="00ED7B1E" w:rsidP="002A5A28">
            <w:pPr>
              <w:pStyle w:val="TableHeading"/>
              <w:jc w:val="right"/>
              <w:rPr>
                <w:lang w:eastAsia="ja-JP"/>
              </w:rPr>
            </w:pPr>
            <w:r w:rsidRPr="00524675">
              <w:t>Revegetation cost per hectare ($)</w:t>
            </w:r>
            <w:r w:rsidR="00DE41C7">
              <w:t xml:space="preserve"> </w:t>
            </w:r>
            <w:r w:rsidR="00DE41C7" w:rsidRPr="00524675">
              <w:rPr>
                <w:vertAlign w:val="superscript"/>
              </w:rPr>
              <w:t>c</w:t>
            </w:r>
          </w:p>
        </w:tc>
      </w:tr>
      <w:tr w:rsidR="009B5969" w14:paraId="4C4AEC24" w14:textId="77777777" w:rsidTr="0055567A">
        <w:tc>
          <w:tcPr>
            <w:tcW w:w="471" w:type="pct"/>
            <w:vMerge w:val="restart"/>
            <w:tcBorders>
              <w:top w:val="single" w:sz="4" w:space="0" w:color="auto"/>
              <w:bottom w:val="nil"/>
            </w:tcBorders>
          </w:tcPr>
          <w:p w14:paraId="7058E9B8" w14:textId="77777777" w:rsidR="009B5969" w:rsidRDefault="009B5969" w:rsidP="00523E3E">
            <w:pPr>
              <w:pStyle w:val="TableText"/>
              <w:rPr>
                <w:lang w:eastAsia="ja-JP"/>
              </w:rPr>
            </w:pPr>
            <w:r>
              <w:rPr>
                <w:lang w:eastAsia="ja-JP"/>
              </w:rPr>
              <w:t xml:space="preserve">Stream 1: </w:t>
            </w:r>
            <w:r w:rsidR="000651B9">
              <w:rPr>
                <w:lang w:eastAsia="ja-JP"/>
              </w:rPr>
              <w:t>Competitive grants</w:t>
            </w:r>
          </w:p>
        </w:tc>
        <w:tc>
          <w:tcPr>
            <w:tcW w:w="565" w:type="pct"/>
            <w:tcBorders>
              <w:top w:val="single" w:sz="4" w:space="0" w:color="auto"/>
              <w:bottom w:val="nil"/>
            </w:tcBorders>
          </w:tcPr>
          <w:p w14:paraId="1E0B26F7" w14:textId="77777777" w:rsidR="009B5969" w:rsidRPr="00CD15F7" w:rsidRDefault="009B5969" w:rsidP="00523E3E">
            <w:pPr>
              <w:pStyle w:val="TableText"/>
              <w:rPr>
                <w:lang w:val="en-GB" w:eastAsia="en-GB" w:bidi="en-GB"/>
              </w:rPr>
            </w:pPr>
            <w:r w:rsidRPr="00CD15F7">
              <w:rPr>
                <w:lang w:val="en-GB" w:eastAsia="en-GB" w:bidi="en-GB"/>
              </w:rPr>
              <w:t xml:space="preserve">Grant round </w:t>
            </w:r>
            <w:r>
              <w:rPr>
                <w:lang w:val="en-GB" w:eastAsia="en-GB" w:bidi="en-GB"/>
              </w:rPr>
              <w:t>1</w:t>
            </w:r>
          </w:p>
        </w:tc>
        <w:tc>
          <w:tcPr>
            <w:tcW w:w="473" w:type="pct"/>
            <w:tcBorders>
              <w:top w:val="single" w:sz="4" w:space="0" w:color="auto"/>
              <w:bottom w:val="nil"/>
            </w:tcBorders>
          </w:tcPr>
          <w:p w14:paraId="2CE29398" w14:textId="77777777" w:rsidR="009B5969" w:rsidRPr="00B52F99" w:rsidRDefault="009B5969" w:rsidP="00523E3E">
            <w:pPr>
              <w:pStyle w:val="TableText"/>
              <w:jc w:val="right"/>
              <w:rPr>
                <w:lang w:val="en-GB" w:eastAsia="en-GB" w:bidi="en-GB"/>
              </w:rPr>
            </w:pPr>
            <w:r w:rsidRPr="00ED7B1E">
              <w:rPr>
                <w:lang w:val="en-GB" w:eastAsia="en-GB" w:bidi="en-GB"/>
              </w:rPr>
              <w:t>4,351,775.55</w:t>
            </w:r>
          </w:p>
        </w:tc>
        <w:tc>
          <w:tcPr>
            <w:tcW w:w="470" w:type="pct"/>
            <w:tcBorders>
              <w:top w:val="single" w:sz="4" w:space="0" w:color="auto"/>
              <w:bottom w:val="nil"/>
            </w:tcBorders>
          </w:tcPr>
          <w:p w14:paraId="0B44FB19" w14:textId="77777777" w:rsidR="009B5969" w:rsidRPr="00B52F99" w:rsidRDefault="009B5969" w:rsidP="00523E3E">
            <w:pPr>
              <w:pStyle w:val="TableText"/>
              <w:jc w:val="right"/>
              <w:rPr>
                <w:lang w:val="en-GB" w:eastAsia="en-GB" w:bidi="en-GB"/>
              </w:rPr>
            </w:pPr>
            <w:r>
              <w:rPr>
                <w:lang w:val="en-GB" w:eastAsia="en-GB" w:bidi="en-GB"/>
              </w:rPr>
              <w:t>1,113,920</w:t>
            </w:r>
          </w:p>
        </w:tc>
        <w:tc>
          <w:tcPr>
            <w:tcW w:w="424" w:type="pct"/>
            <w:tcBorders>
              <w:top w:val="single" w:sz="4" w:space="0" w:color="auto"/>
              <w:bottom w:val="nil"/>
            </w:tcBorders>
          </w:tcPr>
          <w:p w14:paraId="7061AF7E" w14:textId="77777777" w:rsidR="009B5969" w:rsidRPr="00B52F99" w:rsidRDefault="009B5969" w:rsidP="00523E3E">
            <w:pPr>
              <w:pStyle w:val="TableText"/>
              <w:jc w:val="right"/>
              <w:rPr>
                <w:lang w:val="en-GB" w:eastAsia="en-GB" w:bidi="en-GB"/>
              </w:rPr>
            </w:pPr>
            <w:r w:rsidRPr="00B52F99">
              <w:rPr>
                <w:lang w:val="en-GB" w:eastAsia="en-GB" w:bidi="en-GB"/>
              </w:rPr>
              <w:t>3.91</w:t>
            </w:r>
          </w:p>
        </w:tc>
        <w:tc>
          <w:tcPr>
            <w:tcW w:w="566" w:type="pct"/>
            <w:tcBorders>
              <w:top w:val="single" w:sz="4" w:space="0" w:color="auto"/>
              <w:bottom w:val="nil"/>
            </w:tcBorders>
          </w:tcPr>
          <w:p w14:paraId="6E966490" w14:textId="77777777" w:rsidR="009B5969" w:rsidRDefault="009B5969" w:rsidP="00523E3E">
            <w:pPr>
              <w:pStyle w:val="TableText"/>
              <w:jc w:val="right"/>
              <w:rPr>
                <w:lang w:eastAsia="ja-JP"/>
              </w:rPr>
            </w:pPr>
            <w:r>
              <w:rPr>
                <w:lang w:eastAsia="ja-JP"/>
              </w:rPr>
              <w:t xml:space="preserve">4,359,699.79 </w:t>
            </w:r>
            <w:r>
              <w:rPr>
                <w:vertAlign w:val="superscript"/>
                <w:lang w:eastAsia="ja-JP"/>
              </w:rPr>
              <w:t>d</w:t>
            </w:r>
          </w:p>
        </w:tc>
        <w:tc>
          <w:tcPr>
            <w:tcW w:w="470" w:type="pct"/>
            <w:tcBorders>
              <w:top w:val="single" w:sz="4" w:space="0" w:color="auto"/>
              <w:bottom w:val="nil"/>
            </w:tcBorders>
          </w:tcPr>
          <w:p w14:paraId="1A9CE8D1" w14:textId="77777777" w:rsidR="009B5969" w:rsidRDefault="009B5969" w:rsidP="00523E3E">
            <w:pPr>
              <w:pStyle w:val="TableText"/>
              <w:jc w:val="right"/>
              <w:rPr>
                <w:lang w:eastAsia="ja-JP"/>
              </w:rPr>
            </w:pPr>
            <w:r>
              <w:rPr>
                <w:lang w:eastAsia="ja-JP"/>
              </w:rPr>
              <w:t>1,316,795</w:t>
            </w:r>
          </w:p>
        </w:tc>
        <w:tc>
          <w:tcPr>
            <w:tcW w:w="565" w:type="pct"/>
            <w:tcBorders>
              <w:top w:val="single" w:sz="4" w:space="0" w:color="auto"/>
              <w:bottom w:val="nil"/>
            </w:tcBorders>
          </w:tcPr>
          <w:p w14:paraId="109C6130" w14:textId="77777777" w:rsidR="009B5969" w:rsidRPr="00B52F99" w:rsidRDefault="009B5969" w:rsidP="00523E3E">
            <w:pPr>
              <w:pStyle w:val="TableText"/>
              <w:jc w:val="right"/>
              <w:rPr>
                <w:lang w:eastAsia="ja-JP"/>
              </w:rPr>
            </w:pPr>
            <w:r>
              <w:rPr>
                <w:lang w:eastAsia="ja-JP"/>
              </w:rPr>
              <w:t>3.31</w:t>
            </w:r>
            <w:r w:rsidR="009C12E6">
              <w:rPr>
                <w:lang w:eastAsia="ja-JP"/>
              </w:rPr>
              <w:t xml:space="preserve"> </w:t>
            </w:r>
            <w:r w:rsidR="009C12E6" w:rsidRPr="009C12E6">
              <w:rPr>
                <w:vertAlign w:val="superscript"/>
                <w:lang w:eastAsia="ja-JP"/>
              </w:rPr>
              <w:t>e</w:t>
            </w:r>
          </w:p>
        </w:tc>
        <w:tc>
          <w:tcPr>
            <w:tcW w:w="431" w:type="pct"/>
            <w:tcBorders>
              <w:top w:val="single" w:sz="4" w:space="0" w:color="auto"/>
              <w:bottom w:val="nil"/>
            </w:tcBorders>
          </w:tcPr>
          <w:p w14:paraId="5A4917F2" w14:textId="77777777" w:rsidR="009B5969" w:rsidRPr="00CD15F7" w:rsidRDefault="009B5969" w:rsidP="00523E3E">
            <w:pPr>
              <w:pStyle w:val="TableText"/>
              <w:jc w:val="right"/>
              <w:rPr>
                <w:lang w:val="en-GB" w:eastAsia="en-GB" w:bidi="en-GB"/>
              </w:rPr>
            </w:pPr>
            <w:r>
              <w:rPr>
                <w:lang w:val="en-GB" w:eastAsia="en-GB" w:bidi="en-GB"/>
              </w:rPr>
              <w:t>3,218</w:t>
            </w:r>
          </w:p>
        </w:tc>
        <w:tc>
          <w:tcPr>
            <w:tcW w:w="565" w:type="pct"/>
            <w:tcBorders>
              <w:top w:val="single" w:sz="4" w:space="0" w:color="auto"/>
              <w:bottom w:val="nil"/>
            </w:tcBorders>
          </w:tcPr>
          <w:p w14:paraId="412890E1" w14:textId="77777777" w:rsidR="009B5969" w:rsidRDefault="009B5969" w:rsidP="00523E3E">
            <w:pPr>
              <w:pStyle w:val="TableText"/>
              <w:jc w:val="right"/>
              <w:rPr>
                <w:lang w:eastAsia="ja-JP"/>
              </w:rPr>
            </w:pPr>
            <w:r>
              <w:rPr>
                <w:lang w:eastAsia="ja-JP"/>
              </w:rPr>
              <w:t>1,354.44</w:t>
            </w:r>
          </w:p>
        </w:tc>
      </w:tr>
      <w:tr w:rsidR="009B5969" w14:paraId="227012BB" w14:textId="77777777" w:rsidTr="0055567A">
        <w:tc>
          <w:tcPr>
            <w:tcW w:w="471" w:type="pct"/>
            <w:vMerge/>
            <w:tcBorders>
              <w:top w:val="nil"/>
              <w:bottom w:val="nil"/>
            </w:tcBorders>
          </w:tcPr>
          <w:p w14:paraId="71520A33" w14:textId="77777777" w:rsidR="009B5969" w:rsidRDefault="009B5969" w:rsidP="00523E3E">
            <w:pPr>
              <w:pStyle w:val="TableText"/>
              <w:rPr>
                <w:lang w:eastAsia="ja-JP"/>
              </w:rPr>
            </w:pPr>
          </w:p>
        </w:tc>
        <w:tc>
          <w:tcPr>
            <w:tcW w:w="565" w:type="pct"/>
            <w:tcBorders>
              <w:top w:val="nil"/>
              <w:bottom w:val="nil"/>
            </w:tcBorders>
          </w:tcPr>
          <w:p w14:paraId="735E40A8" w14:textId="77777777" w:rsidR="009B5969" w:rsidRPr="00CD15F7" w:rsidRDefault="009B5969" w:rsidP="00523E3E">
            <w:pPr>
              <w:pStyle w:val="TableText"/>
              <w:rPr>
                <w:lang w:val="en-GB" w:eastAsia="en-GB" w:bidi="en-GB"/>
              </w:rPr>
            </w:pPr>
            <w:r w:rsidRPr="00CD15F7">
              <w:rPr>
                <w:lang w:val="en-GB" w:eastAsia="en-GB" w:bidi="en-GB"/>
              </w:rPr>
              <w:t xml:space="preserve">Grant round </w:t>
            </w:r>
            <w:r>
              <w:rPr>
                <w:lang w:val="en-GB" w:eastAsia="en-GB" w:bidi="en-GB"/>
              </w:rPr>
              <w:t>2</w:t>
            </w:r>
          </w:p>
        </w:tc>
        <w:tc>
          <w:tcPr>
            <w:tcW w:w="473" w:type="pct"/>
            <w:tcBorders>
              <w:top w:val="nil"/>
              <w:bottom w:val="nil"/>
            </w:tcBorders>
          </w:tcPr>
          <w:p w14:paraId="01E3703C" w14:textId="77777777" w:rsidR="009B5969" w:rsidRDefault="009B5969" w:rsidP="00523E3E">
            <w:pPr>
              <w:pStyle w:val="TableText"/>
              <w:jc w:val="right"/>
              <w:rPr>
                <w:lang w:val="en-GB" w:eastAsia="en-GB" w:bidi="en-GB"/>
              </w:rPr>
            </w:pPr>
            <w:r w:rsidRPr="00012B0B">
              <w:t>4,</w:t>
            </w:r>
            <w:r>
              <w:t>793</w:t>
            </w:r>
            <w:r w:rsidRPr="00012B0B">
              <w:t>,</w:t>
            </w:r>
            <w:r>
              <w:t>750</w:t>
            </w:r>
            <w:r w:rsidRPr="00012B0B">
              <w:t>.00</w:t>
            </w:r>
          </w:p>
        </w:tc>
        <w:tc>
          <w:tcPr>
            <w:tcW w:w="470" w:type="pct"/>
            <w:tcBorders>
              <w:top w:val="nil"/>
              <w:bottom w:val="nil"/>
            </w:tcBorders>
          </w:tcPr>
          <w:p w14:paraId="0D556360" w14:textId="77777777" w:rsidR="009B5969" w:rsidRDefault="009B5969" w:rsidP="00523E3E">
            <w:pPr>
              <w:pStyle w:val="TableText"/>
              <w:jc w:val="right"/>
              <w:rPr>
                <w:lang w:val="en-GB" w:eastAsia="en-GB" w:bidi="en-GB"/>
              </w:rPr>
            </w:pPr>
            <w:r>
              <w:rPr>
                <w:lang w:val="en-GB" w:eastAsia="en-GB" w:bidi="en-GB"/>
              </w:rPr>
              <w:t>994,498</w:t>
            </w:r>
          </w:p>
        </w:tc>
        <w:tc>
          <w:tcPr>
            <w:tcW w:w="424" w:type="pct"/>
            <w:tcBorders>
              <w:top w:val="nil"/>
              <w:bottom w:val="nil"/>
            </w:tcBorders>
          </w:tcPr>
          <w:p w14:paraId="1FD2087C" w14:textId="77777777" w:rsidR="009B5969" w:rsidRPr="00CD15F7" w:rsidRDefault="009B5969" w:rsidP="00523E3E">
            <w:pPr>
              <w:pStyle w:val="TableText"/>
              <w:jc w:val="right"/>
              <w:rPr>
                <w:lang w:val="en-GB" w:eastAsia="en-GB" w:bidi="en-GB"/>
              </w:rPr>
            </w:pPr>
            <w:r>
              <w:rPr>
                <w:lang w:val="en-GB" w:eastAsia="en-GB" w:bidi="en-GB"/>
              </w:rPr>
              <w:t>4.82</w:t>
            </w:r>
          </w:p>
        </w:tc>
        <w:tc>
          <w:tcPr>
            <w:tcW w:w="566" w:type="pct"/>
            <w:tcBorders>
              <w:top w:val="nil"/>
              <w:bottom w:val="nil"/>
            </w:tcBorders>
          </w:tcPr>
          <w:p w14:paraId="579C46C4" w14:textId="77777777" w:rsidR="009B5969" w:rsidRDefault="009B5969" w:rsidP="00523E3E">
            <w:pPr>
              <w:pStyle w:val="TableText"/>
              <w:jc w:val="right"/>
              <w:rPr>
                <w:lang w:eastAsia="ja-JP"/>
              </w:rPr>
            </w:pPr>
            <w:r>
              <w:rPr>
                <w:lang w:eastAsia="ja-JP"/>
              </w:rPr>
              <w:t>4,788,224.00</w:t>
            </w:r>
          </w:p>
        </w:tc>
        <w:tc>
          <w:tcPr>
            <w:tcW w:w="470" w:type="pct"/>
            <w:tcBorders>
              <w:top w:val="nil"/>
              <w:bottom w:val="nil"/>
            </w:tcBorders>
          </w:tcPr>
          <w:p w14:paraId="2153B3F8" w14:textId="77777777" w:rsidR="009B5969" w:rsidRDefault="009B5969" w:rsidP="00523E3E">
            <w:pPr>
              <w:pStyle w:val="TableText"/>
              <w:jc w:val="right"/>
              <w:rPr>
                <w:lang w:eastAsia="ja-JP"/>
              </w:rPr>
            </w:pPr>
            <w:r>
              <w:rPr>
                <w:lang w:eastAsia="ja-JP"/>
              </w:rPr>
              <w:t>9</w:t>
            </w:r>
            <w:r w:rsidR="009C12E6">
              <w:rPr>
                <w:lang w:eastAsia="ja-JP"/>
              </w:rPr>
              <w:t>80</w:t>
            </w:r>
            <w:r>
              <w:rPr>
                <w:lang w:eastAsia="ja-JP"/>
              </w:rPr>
              <w:t>,</w:t>
            </w:r>
            <w:r w:rsidR="009C12E6">
              <w:rPr>
                <w:lang w:eastAsia="ja-JP"/>
              </w:rPr>
              <w:t>305</w:t>
            </w:r>
          </w:p>
        </w:tc>
        <w:tc>
          <w:tcPr>
            <w:tcW w:w="565" w:type="pct"/>
            <w:tcBorders>
              <w:top w:val="nil"/>
              <w:bottom w:val="nil"/>
            </w:tcBorders>
          </w:tcPr>
          <w:p w14:paraId="232BFC53" w14:textId="77777777" w:rsidR="009B5969" w:rsidRDefault="009C12E6" w:rsidP="00523E3E">
            <w:pPr>
              <w:pStyle w:val="TableText"/>
              <w:jc w:val="right"/>
              <w:rPr>
                <w:lang w:eastAsia="ja-JP"/>
              </w:rPr>
            </w:pPr>
            <w:r>
              <w:rPr>
                <w:lang w:eastAsia="ja-JP"/>
              </w:rPr>
              <w:t>4.88</w:t>
            </w:r>
            <w:r w:rsidR="001D2E89">
              <w:rPr>
                <w:lang w:eastAsia="ja-JP"/>
              </w:rPr>
              <w:t xml:space="preserve"> </w:t>
            </w:r>
            <w:r w:rsidR="001D2E89" w:rsidRPr="001D2E89">
              <w:rPr>
                <w:vertAlign w:val="superscript"/>
                <w:lang w:eastAsia="ja-JP"/>
              </w:rPr>
              <w:t>e</w:t>
            </w:r>
          </w:p>
        </w:tc>
        <w:tc>
          <w:tcPr>
            <w:tcW w:w="431" w:type="pct"/>
            <w:tcBorders>
              <w:top w:val="nil"/>
              <w:bottom w:val="nil"/>
            </w:tcBorders>
          </w:tcPr>
          <w:p w14:paraId="697BBDB6" w14:textId="77777777" w:rsidR="009B5969" w:rsidRPr="00CD15F7" w:rsidRDefault="0005043E" w:rsidP="00523E3E">
            <w:pPr>
              <w:pStyle w:val="TableText"/>
              <w:jc w:val="right"/>
              <w:rPr>
                <w:lang w:val="en-GB" w:eastAsia="en-GB" w:bidi="en-GB"/>
              </w:rPr>
            </w:pPr>
            <w:r>
              <w:rPr>
                <w:lang w:val="en-GB" w:eastAsia="en-GB" w:bidi="en-GB"/>
              </w:rPr>
              <w:t>2</w:t>
            </w:r>
            <w:r w:rsidR="009B5969">
              <w:rPr>
                <w:lang w:val="en-GB" w:eastAsia="en-GB" w:bidi="en-GB"/>
              </w:rPr>
              <w:t>,</w:t>
            </w:r>
            <w:r>
              <w:rPr>
                <w:lang w:val="en-GB" w:eastAsia="en-GB" w:bidi="en-GB"/>
              </w:rPr>
              <w:t>1</w:t>
            </w:r>
            <w:r w:rsidR="00255F81">
              <w:rPr>
                <w:lang w:val="en-GB" w:eastAsia="en-GB" w:bidi="en-GB"/>
              </w:rPr>
              <w:t>96</w:t>
            </w:r>
          </w:p>
        </w:tc>
        <w:tc>
          <w:tcPr>
            <w:tcW w:w="565" w:type="pct"/>
            <w:tcBorders>
              <w:top w:val="nil"/>
              <w:bottom w:val="nil"/>
            </w:tcBorders>
          </w:tcPr>
          <w:p w14:paraId="4B29ECD9" w14:textId="77777777" w:rsidR="009B5969" w:rsidRDefault="009B5969" w:rsidP="00523E3E">
            <w:pPr>
              <w:pStyle w:val="TableText"/>
              <w:jc w:val="right"/>
              <w:rPr>
                <w:lang w:eastAsia="ja-JP"/>
              </w:rPr>
            </w:pPr>
            <w:r>
              <w:rPr>
                <w:lang w:eastAsia="ja-JP"/>
              </w:rPr>
              <w:t>2,</w:t>
            </w:r>
            <w:r w:rsidR="00605658">
              <w:rPr>
                <w:lang w:eastAsia="ja-JP"/>
              </w:rPr>
              <w:t>1</w:t>
            </w:r>
            <w:r w:rsidR="00524675">
              <w:rPr>
                <w:lang w:eastAsia="ja-JP"/>
              </w:rPr>
              <w:t>78.46</w:t>
            </w:r>
          </w:p>
        </w:tc>
      </w:tr>
      <w:tr w:rsidR="009B5969" w14:paraId="69D88694" w14:textId="77777777" w:rsidTr="0055567A">
        <w:tc>
          <w:tcPr>
            <w:tcW w:w="471" w:type="pct"/>
            <w:vMerge/>
            <w:tcBorders>
              <w:top w:val="nil"/>
              <w:bottom w:val="single" w:sz="4" w:space="0" w:color="auto"/>
            </w:tcBorders>
          </w:tcPr>
          <w:p w14:paraId="408B57DD" w14:textId="77777777" w:rsidR="009B5969" w:rsidRDefault="009B5969" w:rsidP="00523E3E">
            <w:pPr>
              <w:pStyle w:val="TableText"/>
              <w:rPr>
                <w:lang w:eastAsia="ja-JP"/>
              </w:rPr>
            </w:pPr>
          </w:p>
        </w:tc>
        <w:tc>
          <w:tcPr>
            <w:tcW w:w="565" w:type="pct"/>
            <w:tcBorders>
              <w:top w:val="nil"/>
              <w:bottom w:val="single" w:sz="4" w:space="0" w:color="auto"/>
            </w:tcBorders>
          </w:tcPr>
          <w:p w14:paraId="3CB6A183" w14:textId="77777777" w:rsidR="009B5969" w:rsidRPr="00CD15F7" w:rsidRDefault="009B5969" w:rsidP="00523E3E">
            <w:pPr>
              <w:pStyle w:val="TableText"/>
              <w:rPr>
                <w:lang w:val="en-GB" w:eastAsia="en-GB" w:bidi="en-GB"/>
              </w:rPr>
            </w:pPr>
            <w:r w:rsidRPr="00CD15F7">
              <w:rPr>
                <w:lang w:val="en-GB" w:eastAsia="en-GB" w:bidi="en-GB"/>
              </w:rPr>
              <w:t xml:space="preserve">Grant round </w:t>
            </w:r>
            <w:r>
              <w:rPr>
                <w:lang w:val="en-GB" w:eastAsia="en-GB" w:bidi="en-GB"/>
              </w:rPr>
              <w:t>3</w:t>
            </w:r>
          </w:p>
        </w:tc>
        <w:tc>
          <w:tcPr>
            <w:tcW w:w="473" w:type="pct"/>
            <w:tcBorders>
              <w:top w:val="nil"/>
              <w:bottom w:val="single" w:sz="4" w:space="0" w:color="auto"/>
            </w:tcBorders>
          </w:tcPr>
          <w:p w14:paraId="455EEB77" w14:textId="77777777" w:rsidR="009B5969" w:rsidRDefault="009B5969" w:rsidP="00523E3E">
            <w:pPr>
              <w:pStyle w:val="TableText"/>
              <w:jc w:val="right"/>
              <w:rPr>
                <w:lang w:val="en-GB" w:eastAsia="en-GB" w:bidi="en-GB"/>
              </w:rPr>
            </w:pPr>
            <w:r w:rsidRPr="00ED7B1E">
              <w:rPr>
                <w:lang w:val="en-GB" w:eastAsia="en-GB" w:bidi="en-GB"/>
              </w:rPr>
              <w:t>4,149,916.00</w:t>
            </w:r>
          </w:p>
        </w:tc>
        <w:tc>
          <w:tcPr>
            <w:tcW w:w="470" w:type="pct"/>
            <w:tcBorders>
              <w:top w:val="nil"/>
              <w:bottom w:val="single" w:sz="4" w:space="0" w:color="auto"/>
            </w:tcBorders>
          </w:tcPr>
          <w:p w14:paraId="657C1C01" w14:textId="77777777" w:rsidR="009B5969" w:rsidRDefault="009B5969" w:rsidP="00523E3E">
            <w:pPr>
              <w:pStyle w:val="TableText"/>
              <w:jc w:val="right"/>
              <w:rPr>
                <w:lang w:val="en-GB" w:eastAsia="en-GB" w:bidi="en-GB"/>
              </w:rPr>
            </w:pPr>
            <w:r>
              <w:rPr>
                <w:lang w:val="en-GB" w:eastAsia="en-GB" w:bidi="en-GB"/>
              </w:rPr>
              <w:t>1,206,376</w:t>
            </w:r>
          </w:p>
        </w:tc>
        <w:tc>
          <w:tcPr>
            <w:tcW w:w="424" w:type="pct"/>
            <w:tcBorders>
              <w:top w:val="nil"/>
              <w:bottom w:val="single" w:sz="4" w:space="0" w:color="auto"/>
            </w:tcBorders>
          </w:tcPr>
          <w:p w14:paraId="654B4228" w14:textId="77777777" w:rsidR="009B5969" w:rsidRPr="00CD15F7" w:rsidRDefault="009B5969" w:rsidP="00523E3E">
            <w:pPr>
              <w:pStyle w:val="TableText"/>
              <w:jc w:val="right"/>
              <w:rPr>
                <w:lang w:val="en-GB" w:eastAsia="en-GB" w:bidi="en-GB"/>
              </w:rPr>
            </w:pPr>
            <w:r>
              <w:rPr>
                <w:lang w:val="en-GB" w:eastAsia="en-GB" w:bidi="en-GB"/>
              </w:rPr>
              <w:t>3.44</w:t>
            </w:r>
          </w:p>
        </w:tc>
        <w:tc>
          <w:tcPr>
            <w:tcW w:w="566" w:type="pct"/>
            <w:tcBorders>
              <w:top w:val="nil"/>
              <w:bottom w:val="single" w:sz="4" w:space="0" w:color="auto"/>
            </w:tcBorders>
          </w:tcPr>
          <w:p w14:paraId="1335D2AC" w14:textId="77777777" w:rsidR="009B5969" w:rsidRDefault="009B5969" w:rsidP="00523E3E">
            <w:pPr>
              <w:pStyle w:val="TableText"/>
              <w:jc w:val="right"/>
              <w:rPr>
                <w:lang w:eastAsia="ja-JP"/>
              </w:rPr>
            </w:pPr>
            <w:r>
              <w:rPr>
                <w:lang w:eastAsia="ja-JP"/>
              </w:rPr>
              <w:t>4,010,916.00</w:t>
            </w:r>
          </w:p>
        </w:tc>
        <w:tc>
          <w:tcPr>
            <w:tcW w:w="470" w:type="pct"/>
            <w:tcBorders>
              <w:top w:val="nil"/>
              <w:bottom w:val="single" w:sz="4" w:space="0" w:color="auto"/>
            </w:tcBorders>
          </w:tcPr>
          <w:p w14:paraId="12DFD7AB" w14:textId="77777777" w:rsidR="009B5969" w:rsidRDefault="009C12E6" w:rsidP="00523E3E">
            <w:pPr>
              <w:pStyle w:val="TableText"/>
              <w:jc w:val="right"/>
              <w:rPr>
                <w:lang w:eastAsia="ja-JP"/>
              </w:rPr>
            </w:pPr>
            <w:r>
              <w:rPr>
                <w:lang w:eastAsia="ja-JP"/>
              </w:rPr>
              <w:t>948,633</w:t>
            </w:r>
          </w:p>
        </w:tc>
        <w:tc>
          <w:tcPr>
            <w:tcW w:w="565" w:type="pct"/>
            <w:tcBorders>
              <w:top w:val="nil"/>
              <w:bottom w:val="single" w:sz="4" w:space="0" w:color="auto"/>
            </w:tcBorders>
          </w:tcPr>
          <w:p w14:paraId="30618407" w14:textId="77777777" w:rsidR="009B5969" w:rsidRDefault="009C12E6" w:rsidP="00523E3E">
            <w:pPr>
              <w:pStyle w:val="TableText"/>
              <w:jc w:val="right"/>
              <w:rPr>
                <w:lang w:eastAsia="ja-JP"/>
              </w:rPr>
            </w:pPr>
            <w:r>
              <w:rPr>
                <w:lang w:eastAsia="ja-JP"/>
              </w:rPr>
              <w:t>4.23</w:t>
            </w:r>
            <w:r w:rsidR="009B5969">
              <w:rPr>
                <w:lang w:eastAsia="ja-JP"/>
              </w:rPr>
              <w:t xml:space="preserve"> </w:t>
            </w:r>
            <w:r w:rsidR="009B5969" w:rsidRPr="00B46210">
              <w:rPr>
                <w:vertAlign w:val="superscript"/>
                <w:lang w:eastAsia="ja-JP"/>
              </w:rPr>
              <w:t>e</w:t>
            </w:r>
          </w:p>
        </w:tc>
        <w:tc>
          <w:tcPr>
            <w:tcW w:w="431" w:type="pct"/>
            <w:tcBorders>
              <w:top w:val="nil"/>
              <w:bottom w:val="single" w:sz="4" w:space="0" w:color="auto"/>
            </w:tcBorders>
          </w:tcPr>
          <w:p w14:paraId="2812D045" w14:textId="77777777" w:rsidR="009B5969" w:rsidRPr="00CD15F7" w:rsidRDefault="009B5969" w:rsidP="00523E3E">
            <w:pPr>
              <w:pStyle w:val="TableText"/>
              <w:jc w:val="right"/>
              <w:rPr>
                <w:lang w:val="en-GB" w:eastAsia="en-GB" w:bidi="en-GB"/>
              </w:rPr>
            </w:pPr>
            <w:r>
              <w:rPr>
                <w:lang w:val="en-GB" w:eastAsia="en-GB" w:bidi="en-GB"/>
              </w:rPr>
              <w:t>2,</w:t>
            </w:r>
            <w:r w:rsidR="00255F81">
              <w:rPr>
                <w:lang w:val="en-GB" w:eastAsia="en-GB" w:bidi="en-GB"/>
              </w:rPr>
              <w:t>543</w:t>
            </w:r>
          </w:p>
        </w:tc>
        <w:tc>
          <w:tcPr>
            <w:tcW w:w="565" w:type="pct"/>
            <w:tcBorders>
              <w:top w:val="nil"/>
              <w:bottom w:val="single" w:sz="4" w:space="0" w:color="auto"/>
            </w:tcBorders>
          </w:tcPr>
          <w:p w14:paraId="74CCA4BB" w14:textId="77777777" w:rsidR="009B5969" w:rsidRDefault="009B5969" w:rsidP="00523E3E">
            <w:pPr>
              <w:pStyle w:val="TableText"/>
              <w:jc w:val="right"/>
              <w:rPr>
                <w:lang w:eastAsia="ja-JP"/>
              </w:rPr>
            </w:pPr>
            <w:r>
              <w:rPr>
                <w:lang w:eastAsia="ja-JP"/>
              </w:rPr>
              <w:t>1,</w:t>
            </w:r>
            <w:r w:rsidR="00524675">
              <w:rPr>
                <w:lang w:eastAsia="ja-JP"/>
              </w:rPr>
              <w:t>577</w:t>
            </w:r>
            <w:r>
              <w:rPr>
                <w:lang w:eastAsia="ja-JP"/>
              </w:rPr>
              <w:t>.</w:t>
            </w:r>
            <w:r w:rsidR="00524675">
              <w:rPr>
                <w:lang w:eastAsia="ja-JP"/>
              </w:rPr>
              <w:t>9</w:t>
            </w:r>
            <w:r>
              <w:rPr>
                <w:lang w:eastAsia="ja-JP"/>
              </w:rPr>
              <w:t>5</w:t>
            </w:r>
          </w:p>
        </w:tc>
      </w:tr>
      <w:tr w:rsidR="00ED7B1E" w14:paraId="146F0D9E" w14:textId="77777777" w:rsidTr="0055567A">
        <w:tc>
          <w:tcPr>
            <w:tcW w:w="471" w:type="pct"/>
            <w:vMerge w:val="restart"/>
            <w:tcBorders>
              <w:top w:val="single" w:sz="4" w:space="0" w:color="auto"/>
              <w:bottom w:val="nil"/>
            </w:tcBorders>
          </w:tcPr>
          <w:p w14:paraId="32AFC44B" w14:textId="77777777" w:rsidR="00ED7B1E" w:rsidRDefault="00ED7B1E" w:rsidP="00ED7B1E">
            <w:pPr>
              <w:pStyle w:val="TableText"/>
              <w:rPr>
                <w:lang w:eastAsia="ja-JP"/>
              </w:rPr>
            </w:pPr>
            <w:r w:rsidRPr="00CD15F7">
              <w:rPr>
                <w:lang w:val="en-GB" w:eastAsia="en-GB" w:bidi="en-GB"/>
              </w:rPr>
              <w:t xml:space="preserve">Stream </w:t>
            </w:r>
            <w:r w:rsidR="009B5969">
              <w:rPr>
                <w:lang w:val="en-GB" w:eastAsia="en-GB" w:bidi="en-GB"/>
              </w:rPr>
              <w:t>2</w:t>
            </w:r>
            <w:r>
              <w:rPr>
                <w:lang w:val="en-GB" w:eastAsia="en-GB" w:bidi="en-GB"/>
              </w:rPr>
              <w:t>: P</w:t>
            </w:r>
            <w:r w:rsidRPr="00CD15F7">
              <w:rPr>
                <w:lang w:val="en-GB" w:eastAsia="en-GB" w:bidi="en-GB"/>
              </w:rPr>
              <w:t>rocurement</w:t>
            </w:r>
          </w:p>
        </w:tc>
        <w:tc>
          <w:tcPr>
            <w:tcW w:w="565" w:type="pct"/>
            <w:tcBorders>
              <w:top w:val="single" w:sz="4" w:space="0" w:color="auto"/>
              <w:bottom w:val="nil"/>
            </w:tcBorders>
          </w:tcPr>
          <w:p w14:paraId="1C0A33A3" w14:textId="77777777" w:rsidR="00ED7B1E" w:rsidRDefault="00ED7B1E" w:rsidP="00ED7B1E">
            <w:pPr>
              <w:pStyle w:val="TableText"/>
              <w:rPr>
                <w:lang w:eastAsia="ja-JP"/>
              </w:rPr>
            </w:pPr>
            <w:r w:rsidRPr="00CD15F7">
              <w:rPr>
                <w:w w:val="105"/>
                <w:lang w:val="en-GB" w:eastAsia="en-GB" w:bidi="en-GB"/>
              </w:rPr>
              <w:t xml:space="preserve">Service provider tranche </w:t>
            </w:r>
            <w:r>
              <w:rPr>
                <w:w w:val="105"/>
                <w:lang w:val="en-GB" w:eastAsia="en-GB" w:bidi="en-GB"/>
              </w:rPr>
              <w:t>1</w:t>
            </w:r>
          </w:p>
        </w:tc>
        <w:tc>
          <w:tcPr>
            <w:tcW w:w="473" w:type="pct"/>
            <w:tcBorders>
              <w:top w:val="single" w:sz="4" w:space="0" w:color="auto"/>
              <w:bottom w:val="nil"/>
            </w:tcBorders>
          </w:tcPr>
          <w:p w14:paraId="4E6BA524" w14:textId="77777777" w:rsidR="00ED7B1E" w:rsidRPr="00CD15F7" w:rsidRDefault="00ED7B1E" w:rsidP="00ED7B1E">
            <w:pPr>
              <w:pStyle w:val="TableText"/>
              <w:jc w:val="right"/>
              <w:rPr>
                <w:lang w:val="en-GB" w:eastAsia="en-GB" w:bidi="en-GB"/>
              </w:rPr>
            </w:pPr>
            <w:r w:rsidRPr="00ED7B1E">
              <w:rPr>
                <w:lang w:val="en-GB" w:eastAsia="en-GB" w:bidi="en-GB"/>
              </w:rPr>
              <w:t>16,320,512.73</w:t>
            </w:r>
          </w:p>
        </w:tc>
        <w:tc>
          <w:tcPr>
            <w:tcW w:w="470" w:type="pct"/>
            <w:tcBorders>
              <w:top w:val="single" w:sz="4" w:space="0" w:color="auto"/>
              <w:bottom w:val="nil"/>
            </w:tcBorders>
          </w:tcPr>
          <w:p w14:paraId="12AB475F" w14:textId="77777777" w:rsidR="00ED7B1E" w:rsidRPr="00CD15F7" w:rsidRDefault="00ED7B1E" w:rsidP="00ED7B1E">
            <w:pPr>
              <w:pStyle w:val="TableText"/>
              <w:jc w:val="right"/>
              <w:rPr>
                <w:lang w:val="en-GB" w:eastAsia="en-GB" w:bidi="en-GB"/>
              </w:rPr>
            </w:pPr>
            <w:r w:rsidRPr="00533E87">
              <w:t>6,762,700</w:t>
            </w:r>
          </w:p>
        </w:tc>
        <w:tc>
          <w:tcPr>
            <w:tcW w:w="424" w:type="pct"/>
            <w:tcBorders>
              <w:top w:val="single" w:sz="4" w:space="0" w:color="auto"/>
              <w:bottom w:val="nil"/>
            </w:tcBorders>
          </w:tcPr>
          <w:p w14:paraId="4FDDD390" w14:textId="77777777" w:rsidR="00ED7B1E" w:rsidRDefault="00ED7B1E" w:rsidP="00ED7B1E">
            <w:pPr>
              <w:pStyle w:val="TableText"/>
              <w:jc w:val="right"/>
              <w:rPr>
                <w:lang w:eastAsia="ja-JP"/>
              </w:rPr>
            </w:pPr>
            <w:r w:rsidRPr="00CD15F7">
              <w:rPr>
                <w:lang w:val="en-GB" w:eastAsia="en-GB" w:bidi="en-GB"/>
              </w:rPr>
              <w:t>2.41</w:t>
            </w:r>
          </w:p>
        </w:tc>
        <w:tc>
          <w:tcPr>
            <w:tcW w:w="566" w:type="pct"/>
            <w:tcBorders>
              <w:top w:val="single" w:sz="4" w:space="0" w:color="auto"/>
              <w:bottom w:val="nil"/>
            </w:tcBorders>
          </w:tcPr>
          <w:p w14:paraId="0C0A232B" w14:textId="77777777" w:rsidR="00ED7B1E" w:rsidRDefault="00AA5FE3" w:rsidP="00ED7B1E">
            <w:pPr>
              <w:pStyle w:val="TableText"/>
              <w:jc w:val="right"/>
              <w:rPr>
                <w:lang w:val="en-GB" w:eastAsia="en-GB" w:bidi="en-GB"/>
              </w:rPr>
            </w:pPr>
            <w:r>
              <w:rPr>
                <w:lang w:val="en-GB" w:eastAsia="en-GB" w:bidi="en-GB"/>
              </w:rPr>
              <w:t>16,320,512.50</w:t>
            </w:r>
          </w:p>
        </w:tc>
        <w:tc>
          <w:tcPr>
            <w:tcW w:w="470" w:type="pct"/>
            <w:tcBorders>
              <w:top w:val="single" w:sz="4" w:space="0" w:color="auto"/>
              <w:bottom w:val="nil"/>
            </w:tcBorders>
          </w:tcPr>
          <w:p w14:paraId="7BF3D2A7" w14:textId="77777777" w:rsidR="00ED7B1E" w:rsidRDefault="00ED7B1E" w:rsidP="00ED7B1E">
            <w:pPr>
              <w:pStyle w:val="TableText"/>
              <w:jc w:val="right"/>
              <w:rPr>
                <w:lang w:val="en-GB" w:eastAsia="en-GB" w:bidi="en-GB"/>
              </w:rPr>
            </w:pPr>
            <w:r>
              <w:rPr>
                <w:lang w:eastAsia="ja-JP"/>
              </w:rPr>
              <w:t>13,837,564</w:t>
            </w:r>
          </w:p>
        </w:tc>
        <w:tc>
          <w:tcPr>
            <w:tcW w:w="565" w:type="pct"/>
            <w:tcBorders>
              <w:top w:val="single" w:sz="4" w:space="0" w:color="auto"/>
              <w:bottom w:val="nil"/>
            </w:tcBorders>
          </w:tcPr>
          <w:p w14:paraId="53E54D0C" w14:textId="77777777" w:rsidR="00ED7B1E" w:rsidRDefault="00ED7B1E" w:rsidP="00ED7B1E">
            <w:pPr>
              <w:pStyle w:val="TableText"/>
              <w:jc w:val="right"/>
              <w:rPr>
                <w:lang w:eastAsia="ja-JP"/>
              </w:rPr>
            </w:pPr>
            <w:r>
              <w:rPr>
                <w:lang w:val="en-GB" w:eastAsia="en-GB" w:bidi="en-GB"/>
              </w:rPr>
              <w:t>1.18</w:t>
            </w:r>
          </w:p>
        </w:tc>
        <w:tc>
          <w:tcPr>
            <w:tcW w:w="431" w:type="pct"/>
            <w:tcBorders>
              <w:top w:val="single" w:sz="4" w:space="0" w:color="auto"/>
              <w:bottom w:val="nil"/>
            </w:tcBorders>
          </w:tcPr>
          <w:p w14:paraId="1EC9B348" w14:textId="77777777" w:rsidR="00ED7B1E" w:rsidRDefault="00ED7B1E" w:rsidP="00ED7B1E">
            <w:pPr>
              <w:pStyle w:val="TableText"/>
              <w:jc w:val="right"/>
              <w:rPr>
                <w:lang w:eastAsia="ja-JP"/>
              </w:rPr>
            </w:pPr>
            <w:r>
              <w:rPr>
                <w:lang w:val="en-GB" w:eastAsia="en-GB" w:bidi="en-GB"/>
              </w:rPr>
              <w:t>11,426</w:t>
            </w:r>
          </w:p>
        </w:tc>
        <w:tc>
          <w:tcPr>
            <w:tcW w:w="565" w:type="pct"/>
            <w:tcBorders>
              <w:top w:val="single" w:sz="4" w:space="0" w:color="auto"/>
              <w:bottom w:val="nil"/>
            </w:tcBorders>
          </w:tcPr>
          <w:p w14:paraId="3AEF968A" w14:textId="77777777" w:rsidR="00ED7B1E" w:rsidRDefault="00ED7B1E" w:rsidP="00ED7B1E">
            <w:pPr>
              <w:pStyle w:val="TableText"/>
              <w:jc w:val="right"/>
              <w:rPr>
                <w:lang w:eastAsia="ja-JP"/>
              </w:rPr>
            </w:pPr>
            <w:r>
              <w:rPr>
                <w:lang w:eastAsia="ja-JP"/>
              </w:rPr>
              <w:t>1,429.05</w:t>
            </w:r>
          </w:p>
        </w:tc>
      </w:tr>
      <w:tr w:rsidR="00ED7B1E" w14:paraId="27EFA959" w14:textId="77777777" w:rsidTr="0055567A">
        <w:tc>
          <w:tcPr>
            <w:tcW w:w="471" w:type="pct"/>
            <w:vMerge/>
            <w:tcBorders>
              <w:top w:val="nil"/>
              <w:bottom w:val="nil"/>
            </w:tcBorders>
          </w:tcPr>
          <w:p w14:paraId="036A25F1" w14:textId="77777777" w:rsidR="00ED7B1E" w:rsidRDefault="00ED7B1E" w:rsidP="00ED7B1E">
            <w:pPr>
              <w:pStyle w:val="TableText"/>
              <w:rPr>
                <w:lang w:eastAsia="ja-JP"/>
              </w:rPr>
            </w:pPr>
          </w:p>
        </w:tc>
        <w:tc>
          <w:tcPr>
            <w:tcW w:w="565" w:type="pct"/>
            <w:tcBorders>
              <w:top w:val="nil"/>
              <w:bottom w:val="nil"/>
            </w:tcBorders>
          </w:tcPr>
          <w:p w14:paraId="1A3E433A" w14:textId="77777777" w:rsidR="00ED7B1E" w:rsidRDefault="00ED7B1E" w:rsidP="00ED7B1E">
            <w:pPr>
              <w:pStyle w:val="TableText"/>
              <w:rPr>
                <w:lang w:eastAsia="ja-JP"/>
              </w:rPr>
            </w:pPr>
            <w:r w:rsidRPr="00CD15F7">
              <w:rPr>
                <w:lang w:val="en-GB" w:eastAsia="en-GB" w:bidi="en-GB"/>
              </w:rPr>
              <w:t xml:space="preserve">Service provider tranche </w:t>
            </w:r>
            <w:r>
              <w:rPr>
                <w:lang w:val="en-GB" w:eastAsia="en-GB" w:bidi="en-GB"/>
              </w:rPr>
              <w:t>2</w:t>
            </w:r>
          </w:p>
        </w:tc>
        <w:tc>
          <w:tcPr>
            <w:tcW w:w="473" w:type="pct"/>
            <w:tcBorders>
              <w:top w:val="nil"/>
              <w:bottom w:val="nil"/>
            </w:tcBorders>
          </w:tcPr>
          <w:p w14:paraId="61A5D625" w14:textId="77777777" w:rsidR="00ED7B1E" w:rsidRPr="00CD15F7" w:rsidRDefault="00ED7B1E" w:rsidP="00ED7B1E">
            <w:pPr>
              <w:pStyle w:val="TableText"/>
              <w:jc w:val="right"/>
              <w:rPr>
                <w:lang w:val="en-GB" w:eastAsia="en-GB" w:bidi="en-GB"/>
              </w:rPr>
            </w:pPr>
            <w:r w:rsidRPr="00ED7B1E">
              <w:rPr>
                <w:lang w:val="en-GB" w:eastAsia="en-GB" w:bidi="en-GB"/>
              </w:rPr>
              <w:t>7,286,382.00</w:t>
            </w:r>
          </w:p>
        </w:tc>
        <w:tc>
          <w:tcPr>
            <w:tcW w:w="470" w:type="pct"/>
            <w:tcBorders>
              <w:top w:val="nil"/>
              <w:bottom w:val="nil"/>
            </w:tcBorders>
          </w:tcPr>
          <w:p w14:paraId="32152D9F" w14:textId="77777777" w:rsidR="00ED7B1E" w:rsidRPr="00CD15F7" w:rsidRDefault="00ED7B1E" w:rsidP="00ED7B1E">
            <w:pPr>
              <w:pStyle w:val="TableText"/>
              <w:jc w:val="right"/>
              <w:rPr>
                <w:lang w:val="en-GB" w:eastAsia="en-GB" w:bidi="en-GB"/>
              </w:rPr>
            </w:pPr>
            <w:r w:rsidRPr="00533E87">
              <w:t>2,499,564</w:t>
            </w:r>
          </w:p>
        </w:tc>
        <w:tc>
          <w:tcPr>
            <w:tcW w:w="424" w:type="pct"/>
            <w:tcBorders>
              <w:top w:val="nil"/>
              <w:bottom w:val="nil"/>
            </w:tcBorders>
          </w:tcPr>
          <w:p w14:paraId="718400FA" w14:textId="77777777" w:rsidR="00ED7B1E" w:rsidRDefault="00ED7B1E" w:rsidP="00ED7B1E">
            <w:pPr>
              <w:pStyle w:val="TableText"/>
              <w:jc w:val="right"/>
              <w:rPr>
                <w:lang w:eastAsia="ja-JP"/>
              </w:rPr>
            </w:pPr>
            <w:r w:rsidRPr="00CD15F7">
              <w:rPr>
                <w:lang w:val="en-GB" w:eastAsia="en-GB" w:bidi="en-GB"/>
              </w:rPr>
              <w:t>2.92</w:t>
            </w:r>
          </w:p>
        </w:tc>
        <w:tc>
          <w:tcPr>
            <w:tcW w:w="566" w:type="pct"/>
            <w:tcBorders>
              <w:top w:val="nil"/>
              <w:bottom w:val="nil"/>
            </w:tcBorders>
          </w:tcPr>
          <w:p w14:paraId="70267D50" w14:textId="77777777" w:rsidR="00ED7B1E" w:rsidRDefault="00AA5FE3" w:rsidP="00ED7B1E">
            <w:pPr>
              <w:pStyle w:val="TableText"/>
              <w:jc w:val="right"/>
              <w:rPr>
                <w:lang w:eastAsia="ja-JP"/>
              </w:rPr>
            </w:pPr>
            <w:r>
              <w:rPr>
                <w:lang w:eastAsia="ja-JP"/>
              </w:rPr>
              <w:t>7,286,381.91</w:t>
            </w:r>
          </w:p>
        </w:tc>
        <w:tc>
          <w:tcPr>
            <w:tcW w:w="470" w:type="pct"/>
            <w:tcBorders>
              <w:top w:val="nil"/>
              <w:bottom w:val="nil"/>
            </w:tcBorders>
          </w:tcPr>
          <w:p w14:paraId="0FA26811" w14:textId="77777777" w:rsidR="00ED7B1E" w:rsidRDefault="00ED7B1E" w:rsidP="00ED7B1E">
            <w:pPr>
              <w:pStyle w:val="TableText"/>
              <w:jc w:val="right"/>
              <w:rPr>
                <w:lang w:eastAsia="ja-JP"/>
              </w:rPr>
            </w:pPr>
            <w:r>
              <w:rPr>
                <w:lang w:eastAsia="ja-JP"/>
              </w:rPr>
              <w:t>3,029,365</w:t>
            </w:r>
          </w:p>
        </w:tc>
        <w:tc>
          <w:tcPr>
            <w:tcW w:w="565" w:type="pct"/>
            <w:tcBorders>
              <w:top w:val="nil"/>
              <w:bottom w:val="nil"/>
            </w:tcBorders>
          </w:tcPr>
          <w:p w14:paraId="647F0D58" w14:textId="77777777" w:rsidR="00ED7B1E" w:rsidRDefault="00ED7B1E" w:rsidP="00ED7B1E">
            <w:pPr>
              <w:pStyle w:val="TableText"/>
              <w:jc w:val="right"/>
              <w:rPr>
                <w:lang w:eastAsia="ja-JP"/>
              </w:rPr>
            </w:pPr>
            <w:r>
              <w:rPr>
                <w:lang w:eastAsia="ja-JP"/>
              </w:rPr>
              <w:t>2.41</w:t>
            </w:r>
          </w:p>
        </w:tc>
        <w:tc>
          <w:tcPr>
            <w:tcW w:w="431" w:type="pct"/>
            <w:tcBorders>
              <w:top w:val="nil"/>
              <w:bottom w:val="nil"/>
            </w:tcBorders>
          </w:tcPr>
          <w:p w14:paraId="792FD982" w14:textId="77777777" w:rsidR="00ED7B1E" w:rsidRDefault="00ED7B1E" w:rsidP="00ED7B1E">
            <w:pPr>
              <w:pStyle w:val="TableText"/>
              <w:jc w:val="right"/>
              <w:rPr>
                <w:lang w:eastAsia="ja-JP"/>
              </w:rPr>
            </w:pPr>
            <w:r>
              <w:rPr>
                <w:lang w:val="en-GB" w:eastAsia="en-GB" w:bidi="en-GB"/>
              </w:rPr>
              <w:t>5,003</w:t>
            </w:r>
          </w:p>
        </w:tc>
        <w:tc>
          <w:tcPr>
            <w:tcW w:w="565" w:type="pct"/>
            <w:tcBorders>
              <w:top w:val="nil"/>
              <w:bottom w:val="nil"/>
            </w:tcBorders>
          </w:tcPr>
          <w:p w14:paraId="3BB849B0" w14:textId="77777777" w:rsidR="00ED7B1E" w:rsidRDefault="00ED7B1E" w:rsidP="00ED7B1E">
            <w:pPr>
              <w:pStyle w:val="TableText"/>
              <w:jc w:val="right"/>
              <w:rPr>
                <w:lang w:eastAsia="ja-JP"/>
              </w:rPr>
            </w:pPr>
            <w:r>
              <w:rPr>
                <w:lang w:eastAsia="ja-JP"/>
              </w:rPr>
              <w:t>1,459.28</w:t>
            </w:r>
          </w:p>
        </w:tc>
      </w:tr>
      <w:tr w:rsidR="00ED7B1E" w14:paraId="45336260" w14:textId="77777777" w:rsidTr="0055567A">
        <w:tc>
          <w:tcPr>
            <w:tcW w:w="471" w:type="pct"/>
            <w:vMerge/>
            <w:tcBorders>
              <w:top w:val="nil"/>
              <w:bottom w:val="single" w:sz="4" w:space="0" w:color="auto"/>
            </w:tcBorders>
          </w:tcPr>
          <w:p w14:paraId="30408EF4" w14:textId="77777777" w:rsidR="00ED7B1E" w:rsidRDefault="00ED7B1E" w:rsidP="00ED7B1E">
            <w:pPr>
              <w:pStyle w:val="TableText"/>
              <w:rPr>
                <w:lang w:eastAsia="ja-JP"/>
              </w:rPr>
            </w:pPr>
          </w:p>
        </w:tc>
        <w:tc>
          <w:tcPr>
            <w:tcW w:w="565" w:type="pct"/>
            <w:tcBorders>
              <w:top w:val="nil"/>
              <w:bottom w:val="single" w:sz="4" w:space="0" w:color="auto"/>
            </w:tcBorders>
          </w:tcPr>
          <w:p w14:paraId="37B8F564" w14:textId="77777777" w:rsidR="00ED7B1E" w:rsidRDefault="00ED7B1E" w:rsidP="00ED7B1E">
            <w:pPr>
              <w:pStyle w:val="TableText"/>
              <w:rPr>
                <w:lang w:eastAsia="ja-JP"/>
              </w:rPr>
            </w:pPr>
            <w:r w:rsidRPr="00CD15F7">
              <w:rPr>
                <w:lang w:val="en-GB" w:eastAsia="en-GB" w:bidi="en-GB"/>
              </w:rPr>
              <w:t xml:space="preserve">Service provider tranche </w:t>
            </w:r>
            <w:r>
              <w:rPr>
                <w:lang w:val="en-GB" w:eastAsia="en-GB" w:bidi="en-GB"/>
              </w:rPr>
              <w:t>3</w:t>
            </w:r>
          </w:p>
        </w:tc>
        <w:tc>
          <w:tcPr>
            <w:tcW w:w="473" w:type="pct"/>
            <w:tcBorders>
              <w:top w:val="nil"/>
              <w:bottom w:val="single" w:sz="4" w:space="0" w:color="auto"/>
            </w:tcBorders>
          </w:tcPr>
          <w:p w14:paraId="4DAAD37F" w14:textId="77777777" w:rsidR="00ED7B1E" w:rsidRPr="00CD15F7" w:rsidRDefault="00ED7B1E" w:rsidP="00ED7B1E">
            <w:pPr>
              <w:pStyle w:val="TableText"/>
              <w:jc w:val="right"/>
              <w:rPr>
                <w:lang w:val="en-GB" w:eastAsia="en-GB" w:bidi="en-GB"/>
              </w:rPr>
            </w:pPr>
            <w:r w:rsidRPr="00ED7B1E">
              <w:rPr>
                <w:lang w:val="en-GB" w:eastAsia="en-GB" w:bidi="en-GB"/>
              </w:rPr>
              <w:t>14,079,754.75</w:t>
            </w:r>
          </w:p>
        </w:tc>
        <w:tc>
          <w:tcPr>
            <w:tcW w:w="470" w:type="pct"/>
            <w:tcBorders>
              <w:top w:val="nil"/>
              <w:bottom w:val="single" w:sz="4" w:space="0" w:color="auto"/>
            </w:tcBorders>
          </w:tcPr>
          <w:p w14:paraId="2D8084A2" w14:textId="77777777" w:rsidR="00ED7B1E" w:rsidRPr="00CD15F7" w:rsidRDefault="00ED7B1E" w:rsidP="00ED7B1E">
            <w:pPr>
              <w:pStyle w:val="TableText"/>
              <w:jc w:val="right"/>
              <w:rPr>
                <w:lang w:val="en-GB" w:eastAsia="en-GB" w:bidi="en-GB"/>
              </w:rPr>
            </w:pPr>
            <w:r w:rsidRPr="00533E87">
              <w:t>5,197,150</w:t>
            </w:r>
          </w:p>
        </w:tc>
        <w:tc>
          <w:tcPr>
            <w:tcW w:w="424" w:type="pct"/>
            <w:tcBorders>
              <w:top w:val="nil"/>
              <w:bottom w:val="single" w:sz="4" w:space="0" w:color="auto"/>
            </w:tcBorders>
          </w:tcPr>
          <w:p w14:paraId="366CF7FE" w14:textId="77777777" w:rsidR="00ED7B1E" w:rsidRDefault="00ED7B1E" w:rsidP="00ED7B1E">
            <w:pPr>
              <w:pStyle w:val="TableText"/>
              <w:jc w:val="right"/>
              <w:rPr>
                <w:lang w:eastAsia="ja-JP"/>
              </w:rPr>
            </w:pPr>
            <w:r w:rsidRPr="00CD15F7">
              <w:rPr>
                <w:lang w:val="en-GB" w:eastAsia="en-GB" w:bidi="en-GB"/>
              </w:rPr>
              <w:t>2.71</w:t>
            </w:r>
          </w:p>
        </w:tc>
        <w:tc>
          <w:tcPr>
            <w:tcW w:w="566" w:type="pct"/>
            <w:tcBorders>
              <w:top w:val="nil"/>
              <w:bottom w:val="single" w:sz="4" w:space="0" w:color="auto"/>
            </w:tcBorders>
          </w:tcPr>
          <w:p w14:paraId="0D72AD82" w14:textId="77777777" w:rsidR="00ED7B1E" w:rsidRDefault="00AA5FE3" w:rsidP="00ED7B1E">
            <w:pPr>
              <w:pStyle w:val="TableText"/>
              <w:jc w:val="right"/>
              <w:rPr>
                <w:lang w:eastAsia="ja-JP"/>
              </w:rPr>
            </w:pPr>
            <w:r>
              <w:rPr>
                <w:lang w:eastAsia="ja-JP"/>
              </w:rPr>
              <w:t>14,004,694.35</w:t>
            </w:r>
          </w:p>
        </w:tc>
        <w:tc>
          <w:tcPr>
            <w:tcW w:w="470" w:type="pct"/>
            <w:tcBorders>
              <w:top w:val="nil"/>
              <w:bottom w:val="single" w:sz="4" w:space="0" w:color="auto"/>
            </w:tcBorders>
          </w:tcPr>
          <w:p w14:paraId="03770CBA" w14:textId="77777777" w:rsidR="00ED7B1E" w:rsidRDefault="00ED7B1E" w:rsidP="00ED7B1E">
            <w:pPr>
              <w:pStyle w:val="TableText"/>
              <w:jc w:val="right"/>
              <w:rPr>
                <w:lang w:eastAsia="ja-JP"/>
              </w:rPr>
            </w:pPr>
            <w:r>
              <w:rPr>
                <w:lang w:eastAsia="ja-JP"/>
              </w:rPr>
              <w:t>7,</w:t>
            </w:r>
            <w:r w:rsidR="00AE08B8">
              <w:rPr>
                <w:lang w:eastAsia="ja-JP"/>
              </w:rPr>
              <w:t>467,974</w:t>
            </w:r>
          </w:p>
        </w:tc>
        <w:tc>
          <w:tcPr>
            <w:tcW w:w="565" w:type="pct"/>
            <w:tcBorders>
              <w:top w:val="nil"/>
              <w:bottom w:val="single" w:sz="4" w:space="0" w:color="auto"/>
            </w:tcBorders>
          </w:tcPr>
          <w:p w14:paraId="092FED67" w14:textId="77777777" w:rsidR="00ED7B1E" w:rsidRDefault="00ED7B1E" w:rsidP="00ED7B1E">
            <w:pPr>
              <w:pStyle w:val="TableText"/>
              <w:jc w:val="right"/>
              <w:rPr>
                <w:lang w:eastAsia="ja-JP"/>
              </w:rPr>
            </w:pPr>
            <w:r>
              <w:rPr>
                <w:lang w:eastAsia="ja-JP"/>
              </w:rPr>
              <w:t>1.</w:t>
            </w:r>
            <w:r w:rsidR="0005043E">
              <w:rPr>
                <w:lang w:eastAsia="ja-JP"/>
              </w:rPr>
              <w:t>88</w:t>
            </w:r>
          </w:p>
        </w:tc>
        <w:tc>
          <w:tcPr>
            <w:tcW w:w="431" w:type="pct"/>
            <w:tcBorders>
              <w:top w:val="nil"/>
              <w:bottom w:val="single" w:sz="4" w:space="0" w:color="auto"/>
            </w:tcBorders>
          </w:tcPr>
          <w:p w14:paraId="0EB333E1" w14:textId="77777777" w:rsidR="00ED7B1E" w:rsidRDefault="00ED7B1E" w:rsidP="00ED7B1E">
            <w:pPr>
              <w:pStyle w:val="TableText"/>
              <w:jc w:val="right"/>
              <w:rPr>
                <w:lang w:eastAsia="ja-JP"/>
              </w:rPr>
            </w:pPr>
            <w:r w:rsidRPr="00CD15F7">
              <w:rPr>
                <w:lang w:val="en-GB" w:eastAsia="en-GB" w:bidi="en-GB"/>
              </w:rPr>
              <w:t>4,8</w:t>
            </w:r>
            <w:r>
              <w:rPr>
                <w:lang w:val="en-GB" w:eastAsia="en-GB" w:bidi="en-GB"/>
              </w:rPr>
              <w:t>88</w:t>
            </w:r>
          </w:p>
        </w:tc>
        <w:tc>
          <w:tcPr>
            <w:tcW w:w="565" w:type="pct"/>
            <w:tcBorders>
              <w:top w:val="nil"/>
              <w:bottom w:val="single" w:sz="4" w:space="0" w:color="auto"/>
            </w:tcBorders>
          </w:tcPr>
          <w:p w14:paraId="0BD9FFB4" w14:textId="77777777" w:rsidR="00ED7B1E" w:rsidRDefault="00ED7B1E" w:rsidP="00ED7B1E">
            <w:pPr>
              <w:pStyle w:val="TableText"/>
              <w:jc w:val="right"/>
              <w:rPr>
                <w:lang w:eastAsia="ja-JP"/>
              </w:rPr>
            </w:pPr>
            <w:r>
              <w:rPr>
                <w:lang w:eastAsia="ja-JP"/>
              </w:rPr>
              <w:t>2,8</w:t>
            </w:r>
            <w:r w:rsidR="00605658">
              <w:rPr>
                <w:lang w:eastAsia="ja-JP"/>
              </w:rPr>
              <w:t>72</w:t>
            </w:r>
            <w:r w:rsidR="00E901B3">
              <w:rPr>
                <w:lang w:eastAsia="ja-JP"/>
              </w:rPr>
              <w:t>.</w:t>
            </w:r>
            <w:r w:rsidR="00605658">
              <w:rPr>
                <w:lang w:eastAsia="ja-JP"/>
              </w:rPr>
              <w:t>30</w:t>
            </w:r>
          </w:p>
        </w:tc>
      </w:tr>
      <w:tr w:rsidR="00ED7B1E" w14:paraId="2FF82DCE" w14:textId="77777777" w:rsidTr="0055567A">
        <w:tc>
          <w:tcPr>
            <w:tcW w:w="471" w:type="pct"/>
            <w:vMerge w:val="restart"/>
            <w:tcBorders>
              <w:top w:val="single" w:sz="4" w:space="0" w:color="auto"/>
            </w:tcBorders>
          </w:tcPr>
          <w:p w14:paraId="5F51C960" w14:textId="5C0518CE" w:rsidR="00ED7B1E" w:rsidRPr="00A1056E" w:rsidRDefault="00ED7B1E" w:rsidP="00ED7B1E">
            <w:pPr>
              <w:pStyle w:val="TableText"/>
              <w:rPr>
                <w:lang w:val="en-GB" w:eastAsia="en-GB" w:bidi="en-GB"/>
              </w:rPr>
            </w:pPr>
            <w:r w:rsidRPr="00CD15F7">
              <w:rPr>
                <w:lang w:val="en-GB" w:eastAsia="en-GB" w:bidi="en-GB"/>
              </w:rPr>
              <w:t xml:space="preserve">Stream </w:t>
            </w:r>
            <w:r>
              <w:rPr>
                <w:lang w:val="en-GB" w:eastAsia="en-GB" w:bidi="en-GB"/>
              </w:rPr>
              <w:t xml:space="preserve">3: </w:t>
            </w:r>
            <w:r w:rsidRPr="00CD15F7">
              <w:rPr>
                <w:lang w:val="en-GB" w:eastAsia="en-GB" w:bidi="en-GB"/>
              </w:rPr>
              <w:t>Non</w:t>
            </w:r>
            <w:r w:rsidR="00942EAE">
              <w:rPr>
                <w:lang w:val="en-GB" w:eastAsia="en-GB" w:bidi="en-GB"/>
              </w:rPr>
              <w:noBreakHyphen/>
            </w:r>
            <w:r w:rsidRPr="00CD15F7">
              <w:rPr>
                <w:lang w:val="en-GB" w:eastAsia="en-GB" w:bidi="en-GB"/>
              </w:rPr>
              <w:t xml:space="preserve">competitive </w:t>
            </w:r>
            <w:r>
              <w:rPr>
                <w:lang w:val="en-GB" w:eastAsia="en-GB" w:bidi="en-GB"/>
              </w:rPr>
              <w:t>d</w:t>
            </w:r>
            <w:r w:rsidRPr="00CD15F7">
              <w:rPr>
                <w:w w:val="105"/>
                <w:lang w:val="en-GB" w:eastAsia="en-GB" w:bidi="en-GB"/>
              </w:rPr>
              <w:t>iscretionary</w:t>
            </w:r>
            <w:r>
              <w:rPr>
                <w:w w:val="105"/>
                <w:lang w:val="en-GB" w:eastAsia="en-GB" w:bidi="en-GB"/>
              </w:rPr>
              <w:t xml:space="preserve"> g</w:t>
            </w:r>
            <w:r w:rsidRPr="00CD15F7">
              <w:rPr>
                <w:w w:val="105"/>
                <w:lang w:val="en-GB" w:eastAsia="en-GB" w:bidi="en-GB"/>
              </w:rPr>
              <w:t>rants</w:t>
            </w:r>
          </w:p>
        </w:tc>
        <w:tc>
          <w:tcPr>
            <w:tcW w:w="565" w:type="pct"/>
            <w:tcBorders>
              <w:top w:val="single" w:sz="4" w:space="0" w:color="auto"/>
            </w:tcBorders>
          </w:tcPr>
          <w:p w14:paraId="5FA7532C" w14:textId="77777777" w:rsidR="00ED7B1E" w:rsidRPr="00CD15F7" w:rsidRDefault="00ED7B1E" w:rsidP="00ED7B1E">
            <w:pPr>
              <w:pStyle w:val="TableText"/>
              <w:rPr>
                <w:lang w:val="en-GB" w:eastAsia="en-GB" w:bidi="en-GB"/>
              </w:rPr>
            </w:pPr>
            <w:r w:rsidRPr="00CD15F7">
              <w:rPr>
                <w:w w:val="105"/>
                <w:lang w:val="en-GB" w:eastAsia="en-GB" w:bidi="en-GB"/>
              </w:rPr>
              <w:t>Cumberland Conservation Corridor</w:t>
            </w:r>
          </w:p>
        </w:tc>
        <w:tc>
          <w:tcPr>
            <w:tcW w:w="473" w:type="pct"/>
            <w:tcBorders>
              <w:top w:val="single" w:sz="4" w:space="0" w:color="auto"/>
            </w:tcBorders>
          </w:tcPr>
          <w:p w14:paraId="312E9D05" w14:textId="77777777" w:rsidR="00ED7B1E" w:rsidRPr="00CD15F7" w:rsidRDefault="00ED7B1E" w:rsidP="00ED7B1E">
            <w:pPr>
              <w:pStyle w:val="TableText"/>
              <w:jc w:val="right"/>
              <w:rPr>
                <w:lang w:val="en-GB" w:eastAsia="en-GB" w:bidi="en-GB"/>
              </w:rPr>
            </w:pPr>
            <w:r w:rsidRPr="00ED7B1E">
              <w:rPr>
                <w:lang w:val="en-GB" w:eastAsia="en-GB" w:bidi="en-GB"/>
              </w:rPr>
              <w:t>5,065,398.25</w:t>
            </w:r>
          </w:p>
        </w:tc>
        <w:tc>
          <w:tcPr>
            <w:tcW w:w="470" w:type="pct"/>
            <w:tcBorders>
              <w:top w:val="single" w:sz="4" w:space="0" w:color="auto"/>
            </w:tcBorders>
          </w:tcPr>
          <w:p w14:paraId="644AA114" w14:textId="77777777" w:rsidR="00ED7B1E" w:rsidRPr="008738B6" w:rsidRDefault="00ED7B1E" w:rsidP="00A14AA1">
            <w:pPr>
              <w:pStyle w:val="TableText"/>
              <w:jc w:val="right"/>
              <w:rPr>
                <w:lang w:val="en-GB" w:eastAsia="en-GB" w:bidi="en-GB"/>
              </w:rPr>
            </w:pPr>
            <w:r w:rsidRPr="008738B6">
              <w:rPr>
                <w:lang w:val="en-GB" w:eastAsia="en-GB" w:bidi="en-GB"/>
              </w:rPr>
              <w:t>794,951</w:t>
            </w:r>
          </w:p>
        </w:tc>
        <w:tc>
          <w:tcPr>
            <w:tcW w:w="424" w:type="pct"/>
            <w:tcBorders>
              <w:top w:val="single" w:sz="4" w:space="0" w:color="auto"/>
            </w:tcBorders>
          </w:tcPr>
          <w:p w14:paraId="1E127B6C" w14:textId="77777777" w:rsidR="00ED7B1E" w:rsidRPr="008738B6" w:rsidRDefault="00ED7B1E" w:rsidP="00ED7B1E">
            <w:pPr>
              <w:pStyle w:val="TableText"/>
              <w:jc w:val="right"/>
              <w:rPr>
                <w:lang w:val="en-GB" w:eastAsia="en-GB" w:bidi="en-GB"/>
              </w:rPr>
            </w:pPr>
            <w:r w:rsidRPr="008738B6">
              <w:rPr>
                <w:lang w:val="en-GB" w:eastAsia="en-GB" w:bidi="en-GB"/>
              </w:rPr>
              <w:t>6.37</w:t>
            </w:r>
          </w:p>
        </w:tc>
        <w:tc>
          <w:tcPr>
            <w:tcW w:w="566" w:type="pct"/>
            <w:tcBorders>
              <w:top w:val="single" w:sz="4" w:space="0" w:color="auto"/>
            </w:tcBorders>
          </w:tcPr>
          <w:p w14:paraId="46159B13" w14:textId="77777777" w:rsidR="00ED7B1E" w:rsidRPr="008738B6" w:rsidRDefault="0036290A" w:rsidP="00ED7B1E">
            <w:pPr>
              <w:pStyle w:val="TableText"/>
              <w:jc w:val="right"/>
              <w:rPr>
                <w:lang w:eastAsia="ja-JP"/>
              </w:rPr>
            </w:pPr>
            <w:r w:rsidRPr="008738B6">
              <w:rPr>
                <w:lang w:eastAsia="ja-JP"/>
              </w:rPr>
              <w:t>5,065,398.25</w:t>
            </w:r>
          </w:p>
        </w:tc>
        <w:tc>
          <w:tcPr>
            <w:tcW w:w="470" w:type="pct"/>
            <w:tcBorders>
              <w:top w:val="single" w:sz="4" w:space="0" w:color="auto"/>
            </w:tcBorders>
          </w:tcPr>
          <w:p w14:paraId="45EB14A0" w14:textId="77777777" w:rsidR="00ED7B1E" w:rsidRPr="008738B6" w:rsidRDefault="009C12E6" w:rsidP="00ED7B1E">
            <w:pPr>
              <w:pStyle w:val="TableText"/>
              <w:jc w:val="right"/>
              <w:rPr>
                <w:lang w:eastAsia="ja-JP"/>
              </w:rPr>
            </w:pPr>
            <w:r>
              <w:rPr>
                <w:lang w:eastAsia="ja-JP"/>
              </w:rPr>
              <w:t>716,695</w:t>
            </w:r>
          </w:p>
        </w:tc>
        <w:tc>
          <w:tcPr>
            <w:tcW w:w="565" w:type="pct"/>
            <w:tcBorders>
              <w:top w:val="single" w:sz="4" w:space="0" w:color="auto"/>
            </w:tcBorders>
          </w:tcPr>
          <w:p w14:paraId="6683071A" w14:textId="77777777" w:rsidR="00ED7B1E" w:rsidRDefault="009C12E6" w:rsidP="00ED7B1E">
            <w:pPr>
              <w:pStyle w:val="TableText"/>
              <w:jc w:val="right"/>
              <w:rPr>
                <w:lang w:eastAsia="ja-JP"/>
              </w:rPr>
            </w:pPr>
            <w:r>
              <w:rPr>
                <w:lang w:eastAsia="ja-JP"/>
              </w:rPr>
              <w:t>7.07</w:t>
            </w:r>
          </w:p>
        </w:tc>
        <w:tc>
          <w:tcPr>
            <w:tcW w:w="431" w:type="pct"/>
            <w:tcBorders>
              <w:top w:val="single" w:sz="4" w:space="0" w:color="auto"/>
            </w:tcBorders>
          </w:tcPr>
          <w:p w14:paraId="4BB46D80" w14:textId="77777777" w:rsidR="00ED7B1E" w:rsidRPr="00CD15F7" w:rsidRDefault="00ED7B1E" w:rsidP="00ED7B1E">
            <w:pPr>
              <w:pStyle w:val="TableText"/>
              <w:jc w:val="right"/>
              <w:rPr>
                <w:lang w:val="en-GB" w:eastAsia="en-GB" w:bidi="en-GB"/>
              </w:rPr>
            </w:pPr>
            <w:r>
              <w:rPr>
                <w:lang w:val="en-GB" w:eastAsia="en-GB" w:bidi="en-GB"/>
              </w:rPr>
              <w:t>603</w:t>
            </w:r>
          </w:p>
        </w:tc>
        <w:tc>
          <w:tcPr>
            <w:tcW w:w="565" w:type="pct"/>
            <w:tcBorders>
              <w:top w:val="single" w:sz="4" w:space="0" w:color="auto"/>
            </w:tcBorders>
          </w:tcPr>
          <w:p w14:paraId="63D9A768" w14:textId="77777777" w:rsidR="00ED7B1E" w:rsidRDefault="00ED7B1E" w:rsidP="00ED7B1E">
            <w:pPr>
              <w:pStyle w:val="TableText"/>
              <w:jc w:val="right"/>
              <w:rPr>
                <w:lang w:eastAsia="ja-JP"/>
              </w:rPr>
            </w:pPr>
            <w:r>
              <w:rPr>
                <w:lang w:eastAsia="ja-JP"/>
              </w:rPr>
              <w:t>8,</w:t>
            </w:r>
            <w:r w:rsidR="00524675">
              <w:rPr>
                <w:lang w:eastAsia="ja-JP"/>
              </w:rPr>
              <w:t>403.04</w:t>
            </w:r>
          </w:p>
        </w:tc>
      </w:tr>
      <w:tr w:rsidR="00ED7B1E" w14:paraId="10C5DA8E" w14:textId="77777777" w:rsidTr="0055567A">
        <w:tc>
          <w:tcPr>
            <w:tcW w:w="471" w:type="pct"/>
            <w:vMerge/>
          </w:tcPr>
          <w:p w14:paraId="5F01F653" w14:textId="77777777" w:rsidR="00ED7B1E" w:rsidRDefault="00ED7B1E" w:rsidP="00ED7B1E">
            <w:pPr>
              <w:pStyle w:val="TableText"/>
              <w:rPr>
                <w:lang w:eastAsia="ja-JP"/>
              </w:rPr>
            </w:pPr>
          </w:p>
        </w:tc>
        <w:tc>
          <w:tcPr>
            <w:tcW w:w="565" w:type="pct"/>
          </w:tcPr>
          <w:p w14:paraId="6953BAB9" w14:textId="77777777" w:rsidR="00ED7B1E" w:rsidRPr="00CD15F7" w:rsidRDefault="00ED7B1E" w:rsidP="00ED7B1E">
            <w:pPr>
              <w:pStyle w:val="TableText"/>
              <w:rPr>
                <w:lang w:val="en-GB" w:eastAsia="en-GB" w:bidi="en-GB"/>
              </w:rPr>
            </w:pPr>
            <w:r w:rsidRPr="00CD15F7">
              <w:rPr>
                <w:lang w:val="en-GB" w:eastAsia="en-GB" w:bidi="en-GB"/>
              </w:rPr>
              <w:t>Greening the West of Melbourne</w:t>
            </w:r>
          </w:p>
        </w:tc>
        <w:tc>
          <w:tcPr>
            <w:tcW w:w="473" w:type="pct"/>
          </w:tcPr>
          <w:p w14:paraId="4C2F2C9D" w14:textId="77777777" w:rsidR="00ED7B1E" w:rsidRPr="00CD15F7" w:rsidRDefault="00ED7B1E" w:rsidP="00ED7B1E">
            <w:pPr>
              <w:pStyle w:val="TableText"/>
              <w:jc w:val="right"/>
              <w:rPr>
                <w:lang w:val="en-GB" w:eastAsia="en-GB" w:bidi="en-GB"/>
              </w:rPr>
            </w:pPr>
            <w:r w:rsidRPr="00ED7B1E">
              <w:rPr>
                <w:lang w:val="en-GB" w:eastAsia="en-GB" w:bidi="en-GB"/>
              </w:rPr>
              <w:t>5,000,000</w:t>
            </w:r>
            <w:r>
              <w:rPr>
                <w:lang w:val="en-GB" w:eastAsia="en-GB" w:bidi="en-GB"/>
              </w:rPr>
              <w:t>.00</w:t>
            </w:r>
          </w:p>
        </w:tc>
        <w:tc>
          <w:tcPr>
            <w:tcW w:w="470" w:type="pct"/>
          </w:tcPr>
          <w:p w14:paraId="48CF61F8" w14:textId="77777777" w:rsidR="00ED7B1E" w:rsidRPr="008738B6" w:rsidRDefault="00ED7B1E" w:rsidP="00A14AA1">
            <w:pPr>
              <w:pStyle w:val="TableText"/>
              <w:jc w:val="right"/>
              <w:rPr>
                <w:lang w:val="en-GB" w:eastAsia="en-GB" w:bidi="en-GB"/>
              </w:rPr>
            </w:pPr>
            <w:r w:rsidRPr="008738B6">
              <w:rPr>
                <w:lang w:val="en-GB" w:eastAsia="en-GB" w:bidi="en-GB"/>
              </w:rPr>
              <w:t>1,000,000</w:t>
            </w:r>
          </w:p>
        </w:tc>
        <w:tc>
          <w:tcPr>
            <w:tcW w:w="424" w:type="pct"/>
          </w:tcPr>
          <w:p w14:paraId="56EE4640" w14:textId="77777777" w:rsidR="00ED7B1E" w:rsidRPr="008738B6" w:rsidRDefault="00ED7B1E" w:rsidP="00ED7B1E">
            <w:pPr>
              <w:pStyle w:val="TableText"/>
              <w:jc w:val="right"/>
              <w:rPr>
                <w:lang w:val="en-GB" w:eastAsia="en-GB" w:bidi="en-GB"/>
              </w:rPr>
            </w:pPr>
            <w:r w:rsidRPr="008738B6">
              <w:rPr>
                <w:lang w:val="en-GB" w:eastAsia="en-GB" w:bidi="en-GB"/>
              </w:rPr>
              <w:t>5.00</w:t>
            </w:r>
          </w:p>
        </w:tc>
        <w:tc>
          <w:tcPr>
            <w:tcW w:w="566" w:type="pct"/>
          </w:tcPr>
          <w:p w14:paraId="0E09F951" w14:textId="77777777" w:rsidR="00ED7B1E" w:rsidRPr="008738B6" w:rsidRDefault="0036290A" w:rsidP="00ED7B1E">
            <w:pPr>
              <w:pStyle w:val="TableText"/>
              <w:jc w:val="right"/>
              <w:rPr>
                <w:lang w:eastAsia="ja-JP"/>
              </w:rPr>
            </w:pPr>
            <w:r w:rsidRPr="008738B6">
              <w:rPr>
                <w:lang w:eastAsia="ja-JP"/>
              </w:rPr>
              <w:t>5,000,000.00</w:t>
            </w:r>
          </w:p>
        </w:tc>
        <w:tc>
          <w:tcPr>
            <w:tcW w:w="470" w:type="pct"/>
          </w:tcPr>
          <w:p w14:paraId="2FAE59C4" w14:textId="77777777" w:rsidR="00ED7B1E" w:rsidRPr="008738B6" w:rsidRDefault="00ED7B1E" w:rsidP="00ED7B1E">
            <w:pPr>
              <w:pStyle w:val="TableText"/>
              <w:jc w:val="right"/>
              <w:rPr>
                <w:lang w:eastAsia="ja-JP"/>
              </w:rPr>
            </w:pPr>
            <w:r w:rsidRPr="008738B6">
              <w:rPr>
                <w:lang w:eastAsia="ja-JP"/>
              </w:rPr>
              <w:t>978,142</w:t>
            </w:r>
          </w:p>
        </w:tc>
        <w:tc>
          <w:tcPr>
            <w:tcW w:w="565" w:type="pct"/>
          </w:tcPr>
          <w:p w14:paraId="4EB676AA" w14:textId="77777777" w:rsidR="00ED7B1E" w:rsidRDefault="00ED7B1E" w:rsidP="00ED7B1E">
            <w:pPr>
              <w:pStyle w:val="TableText"/>
              <w:jc w:val="right"/>
              <w:rPr>
                <w:lang w:eastAsia="ja-JP"/>
              </w:rPr>
            </w:pPr>
            <w:r>
              <w:rPr>
                <w:lang w:eastAsia="ja-JP"/>
              </w:rPr>
              <w:t>5.11</w:t>
            </w:r>
          </w:p>
        </w:tc>
        <w:tc>
          <w:tcPr>
            <w:tcW w:w="431" w:type="pct"/>
          </w:tcPr>
          <w:p w14:paraId="48F33604" w14:textId="77777777" w:rsidR="00ED7B1E" w:rsidRPr="00CD15F7" w:rsidRDefault="00ED7B1E" w:rsidP="00ED7B1E">
            <w:pPr>
              <w:pStyle w:val="TableText"/>
              <w:jc w:val="right"/>
              <w:rPr>
                <w:lang w:val="en-GB" w:eastAsia="en-GB" w:bidi="en-GB"/>
              </w:rPr>
            </w:pPr>
            <w:r>
              <w:rPr>
                <w:lang w:val="en-GB" w:eastAsia="en-GB" w:bidi="en-GB"/>
              </w:rPr>
              <w:t>1,767</w:t>
            </w:r>
          </w:p>
        </w:tc>
        <w:tc>
          <w:tcPr>
            <w:tcW w:w="565" w:type="pct"/>
          </w:tcPr>
          <w:p w14:paraId="356C24A0" w14:textId="77777777" w:rsidR="00ED7B1E" w:rsidRDefault="00ED7B1E" w:rsidP="00ED7B1E">
            <w:pPr>
              <w:pStyle w:val="TableText"/>
              <w:jc w:val="right"/>
              <w:rPr>
                <w:lang w:eastAsia="ja-JP"/>
              </w:rPr>
            </w:pPr>
            <w:r>
              <w:rPr>
                <w:lang w:eastAsia="ja-JP"/>
              </w:rPr>
              <w:t>2,828.70</w:t>
            </w:r>
          </w:p>
        </w:tc>
      </w:tr>
      <w:tr w:rsidR="00ED7B1E" w14:paraId="51A5BD89" w14:textId="77777777" w:rsidTr="0055567A">
        <w:tc>
          <w:tcPr>
            <w:tcW w:w="471" w:type="pct"/>
            <w:vMerge/>
          </w:tcPr>
          <w:p w14:paraId="115E378E" w14:textId="77777777" w:rsidR="00ED7B1E" w:rsidRDefault="00ED7B1E" w:rsidP="00ED7B1E">
            <w:pPr>
              <w:pStyle w:val="TableText"/>
              <w:rPr>
                <w:lang w:eastAsia="ja-JP"/>
              </w:rPr>
            </w:pPr>
          </w:p>
        </w:tc>
        <w:tc>
          <w:tcPr>
            <w:tcW w:w="565" w:type="pct"/>
          </w:tcPr>
          <w:p w14:paraId="6685FE60" w14:textId="77777777" w:rsidR="00ED7B1E" w:rsidRPr="00CD15F7" w:rsidRDefault="00ED7B1E" w:rsidP="00ED7B1E">
            <w:pPr>
              <w:pStyle w:val="TableText"/>
              <w:rPr>
                <w:lang w:val="en-GB" w:eastAsia="en-GB" w:bidi="en-GB"/>
              </w:rPr>
            </w:pPr>
            <w:r w:rsidRPr="00CD15F7">
              <w:rPr>
                <w:w w:val="105"/>
                <w:lang w:val="en-GB" w:eastAsia="en-GB" w:bidi="en-GB"/>
              </w:rPr>
              <w:t>One Tree Per Child</w:t>
            </w:r>
          </w:p>
        </w:tc>
        <w:tc>
          <w:tcPr>
            <w:tcW w:w="473" w:type="pct"/>
          </w:tcPr>
          <w:p w14:paraId="3D7CA721" w14:textId="77777777" w:rsidR="00ED7B1E" w:rsidRPr="00CD15F7" w:rsidRDefault="00ED7B1E" w:rsidP="00ED7B1E">
            <w:pPr>
              <w:pStyle w:val="TableText"/>
              <w:jc w:val="right"/>
              <w:rPr>
                <w:lang w:val="en-GB" w:eastAsia="en-GB" w:bidi="en-GB"/>
              </w:rPr>
            </w:pPr>
            <w:r>
              <w:t>300,000.00</w:t>
            </w:r>
          </w:p>
        </w:tc>
        <w:tc>
          <w:tcPr>
            <w:tcW w:w="470" w:type="pct"/>
          </w:tcPr>
          <w:p w14:paraId="7224794C" w14:textId="77777777" w:rsidR="00ED7B1E" w:rsidRPr="008738B6" w:rsidRDefault="00ED7B1E" w:rsidP="00A14AA1">
            <w:pPr>
              <w:pStyle w:val="TableText"/>
              <w:jc w:val="right"/>
              <w:rPr>
                <w:lang w:val="en-GB" w:eastAsia="en-GB" w:bidi="en-GB"/>
              </w:rPr>
            </w:pPr>
            <w:r w:rsidRPr="008738B6">
              <w:rPr>
                <w:lang w:val="en-GB" w:eastAsia="en-GB" w:bidi="en-GB"/>
              </w:rPr>
              <w:t>100,000</w:t>
            </w:r>
          </w:p>
        </w:tc>
        <w:tc>
          <w:tcPr>
            <w:tcW w:w="424" w:type="pct"/>
          </w:tcPr>
          <w:p w14:paraId="7C4E506B" w14:textId="77777777" w:rsidR="00ED7B1E" w:rsidRPr="008738B6" w:rsidRDefault="00ED7B1E" w:rsidP="00ED7B1E">
            <w:pPr>
              <w:pStyle w:val="TableText"/>
              <w:jc w:val="right"/>
              <w:rPr>
                <w:lang w:val="en-GB" w:eastAsia="en-GB" w:bidi="en-GB"/>
              </w:rPr>
            </w:pPr>
            <w:r w:rsidRPr="008738B6">
              <w:rPr>
                <w:lang w:val="en-GB" w:eastAsia="en-GB" w:bidi="en-GB"/>
              </w:rPr>
              <w:t>3.00</w:t>
            </w:r>
          </w:p>
        </w:tc>
        <w:tc>
          <w:tcPr>
            <w:tcW w:w="566" w:type="pct"/>
          </w:tcPr>
          <w:p w14:paraId="637003CB" w14:textId="77777777" w:rsidR="00ED7B1E" w:rsidRPr="008738B6" w:rsidRDefault="0036290A" w:rsidP="00ED7B1E">
            <w:pPr>
              <w:pStyle w:val="TableText"/>
              <w:jc w:val="right"/>
              <w:rPr>
                <w:lang w:eastAsia="ja-JP"/>
              </w:rPr>
            </w:pPr>
            <w:r w:rsidRPr="008738B6">
              <w:rPr>
                <w:lang w:eastAsia="ja-JP"/>
              </w:rPr>
              <w:t>300,000.00</w:t>
            </w:r>
          </w:p>
        </w:tc>
        <w:tc>
          <w:tcPr>
            <w:tcW w:w="470" w:type="pct"/>
          </w:tcPr>
          <w:p w14:paraId="5B4E6460" w14:textId="77777777" w:rsidR="00ED7B1E" w:rsidRPr="008738B6" w:rsidRDefault="00ED7B1E" w:rsidP="00ED7B1E">
            <w:pPr>
              <w:pStyle w:val="TableText"/>
              <w:jc w:val="right"/>
              <w:rPr>
                <w:lang w:eastAsia="ja-JP"/>
              </w:rPr>
            </w:pPr>
            <w:r w:rsidRPr="008738B6">
              <w:rPr>
                <w:lang w:eastAsia="ja-JP"/>
              </w:rPr>
              <w:t>87,229</w:t>
            </w:r>
          </w:p>
        </w:tc>
        <w:tc>
          <w:tcPr>
            <w:tcW w:w="565" w:type="pct"/>
          </w:tcPr>
          <w:p w14:paraId="696DAAB6" w14:textId="77777777" w:rsidR="00ED7B1E" w:rsidRDefault="00ED7B1E" w:rsidP="00ED7B1E">
            <w:pPr>
              <w:pStyle w:val="TableText"/>
              <w:jc w:val="right"/>
              <w:rPr>
                <w:lang w:eastAsia="ja-JP"/>
              </w:rPr>
            </w:pPr>
            <w:r>
              <w:rPr>
                <w:lang w:eastAsia="ja-JP"/>
              </w:rPr>
              <w:t>3.44</w:t>
            </w:r>
          </w:p>
        </w:tc>
        <w:tc>
          <w:tcPr>
            <w:tcW w:w="431" w:type="pct"/>
          </w:tcPr>
          <w:p w14:paraId="2F3B0147" w14:textId="77777777" w:rsidR="00ED7B1E" w:rsidRPr="00CD15F7" w:rsidRDefault="00ED7B1E" w:rsidP="00ED7B1E">
            <w:pPr>
              <w:pStyle w:val="TableText"/>
              <w:jc w:val="right"/>
              <w:rPr>
                <w:lang w:val="en-GB" w:eastAsia="en-GB" w:bidi="en-GB"/>
              </w:rPr>
            </w:pPr>
            <w:r>
              <w:rPr>
                <w:lang w:val="en-GB" w:eastAsia="en-GB" w:bidi="en-GB"/>
              </w:rPr>
              <w:t>2</w:t>
            </w:r>
            <w:r w:rsidRPr="00CD15F7">
              <w:rPr>
                <w:lang w:val="en-GB" w:eastAsia="en-GB" w:bidi="en-GB"/>
              </w:rPr>
              <w:t>0</w:t>
            </w:r>
            <w:r>
              <w:rPr>
                <w:lang w:val="en-GB" w:eastAsia="en-GB" w:bidi="en-GB"/>
              </w:rPr>
              <w:t>9</w:t>
            </w:r>
          </w:p>
        </w:tc>
        <w:tc>
          <w:tcPr>
            <w:tcW w:w="565" w:type="pct"/>
          </w:tcPr>
          <w:p w14:paraId="05ACCF9F" w14:textId="77777777" w:rsidR="00ED7B1E" w:rsidRDefault="00ED7B1E" w:rsidP="00ED7B1E">
            <w:pPr>
              <w:pStyle w:val="TableText"/>
              <w:jc w:val="right"/>
              <w:rPr>
                <w:lang w:eastAsia="ja-JP"/>
              </w:rPr>
            </w:pPr>
            <w:r>
              <w:rPr>
                <w:lang w:eastAsia="ja-JP"/>
              </w:rPr>
              <w:t>1,435.73</w:t>
            </w:r>
          </w:p>
        </w:tc>
      </w:tr>
      <w:tr w:rsidR="00ED7B1E" w14:paraId="6E65B8E3" w14:textId="77777777" w:rsidTr="0055567A">
        <w:tc>
          <w:tcPr>
            <w:tcW w:w="471" w:type="pct"/>
            <w:vMerge/>
          </w:tcPr>
          <w:p w14:paraId="5E650224" w14:textId="77777777" w:rsidR="00ED7B1E" w:rsidRDefault="00ED7B1E" w:rsidP="00ED7B1E">
            <w:pPr>
              <w:pStyle w:val="TableText"/>
              <w:rPr>
                <w:lang w:eastAsia="ja-JP"/>
              </w:rPr>
            </w:pPr>
          </w:p>
        </w:tc>
        <w:tc>
          <w:tcPr>
            <w:tcW w:w="565" w:type="pct"/>
          </w:tcPr>
          <w:p w14:paraId="641002F5" w14:textId="77777777" w:rsidR="00ED7B1E" w:rsidRPr="00CD15F7" w:rsidRDefault="00ED7B1E" w:rsidP="00ED7B1E">
            <w:pPr>
              <w:pStyle w:val="TableText"/>
              <w:rPr>
                <w:lang w:val="en-GB" w:eastAsia="en-GB" w:bidi="en-GB"/>
              </w:rPr>
            </w:pPr>
            <w:r w:rsidRPr="00CD15F7">
              <w:rPr>
                <w:lang w:val="en-GB" w:eastAsia="en-GB" w:bidi="en-GB"/>
              </w:rPr>
              <w:t>Planet Ark</w:t>
            </w:r>
          </w:p>
        </w:tc>
        <w:tc>
          <w:tcPr>
            <w:tcW w:w="473" w:type="pct"/>
          </w:tcPr>
          <w:p w14:paraId="554E4FB6" w14:textId="77777777" w:rsidR="00ED7B1E" w:rsidRPr="00CD15F7" w:rsidRDefault="00ED7B1E" w:rsidP="00ED7B1E">
            <w:pPr>
              <w:pStyle w:val="TableText"/>
              <w:jc w:val="right"/>
              <w:rPr>
                <w:lang w:val="en-GB" w:eastAsia="en-GB" w:bidi="en-GB"/>
              </w:rPr>
            </w:pPr>
            <w:r>
              <w:t>100,000.00</w:t>
            </w:r>
          </w:p>
        </w:tc>
        <w:tc>
          <w:tcPr>
            <w:tcW w:w="470" w:type="pct"/>
          </w:tcPr>
          <w:p w14:paraId="3854E9BC" w14:textId="77777777" w:rsidR="00ED7B1E" w:rsidRPr="008738B6" w:rsidRDefault="00ED7B1E" w:rsidP="00A14AA1">
            <w:pPr>
              <w:pStyle w:val="TableText"/>
              <w:jc w:val="right"/>
              <w:rPr>
                <w:lang w:val="en-GB" w:eastAsia="en-GB" w:bidi="en-GB"/>
              </w:rPr>
            </w:pPr>
            <w:r w:rsidRPr="008738B6">
              <w:rPr>
                <w:lang w:val="en-GB" w:eastAsia="en-GB" w:bidi="en-GB"/>
              </w:rPr>
              <w:t>21,000</w:t>
            </w:r>
          </w:p>
        </w:tc>
        <w:tc>
          <w:tcPr>
            <w:tcW w:w="424" w:type="pct"/>
          </w:tcPr>
          <w:p w14:paraId="2C97AB5D" w14:textId="77777777" w:rsidR="00ED7B1E" w:rsidRPr="008738B6" w:rsidRDefault="00ED7B1E" w:rsidP="00ED7B1E">
            <w:pPr>
              <w:pStyle w:val="TableText"/>
              <w:jc w:val="right"/>
              <w:rPr>
                <w:lang w:val="en-GB" w:eastAsia="en-GB" w:bidi="en-GB"/>
              </w:rPr>
            </w:pPr>
            <w:r w:rsidRPr="008738B6">
              <w:rPr>
                <w:lang w:val="en-GB" w:eastAsia="en-GB" w:bidi="en-GB"/>
              </w:rPr>
              <w:t>4.76</w:t>
            </w:r>
          </w:p>
        </w:tc>
        <w:tc>
          <w:tcPr>
            <w:tcW w:w="566" w:type="pct"/>
          </w:tcPr>
          <w:p w14:paraId="5195CEFF" w14:textId="77777777" w:rsidR="00ED7B1E" w:rsidRPr="008738B6" w:rsidRDefault="0036290A" w:rsidP="00ED7B1E">
            <w:pPr>
              <w:pStyle w:val="TableText"/>
              <w:jc w:val="right"/>
              <w:rPr>
                <w:lang w:eastAsia="ja-JP"/>
              </w:rPr>
            </w:pPr>
            <w:r w:rsidRPr="008738B6">
              <w:rPr>
                <w:lang w:eastAsia="ja-JP"/>
              </w:rPr>
              <w:t>100,000.00</w:t>
            </w:r>
          </w:p>
        </w:tc>
        <w:tc>
          <w:tcPr>
            <w:tcW w:w="470" w:type="pct"/>
          </w:tcPr>
          <w:p w14:paraId="7B330006" w14:textId="77777777" w:rsidR="00ED7B1E" w:rsidRPr="008738B6" w:rsidRDefault="00ED7B1E" w:rsidP="00ED7B1E">
            <w:pPr>
              <w:pStyle w:val="TableText"/>
              <w:jc w:val="right"/>
              <w:rPr>
                <w:lang w:eastAsia="ja-JP"/>
              </w:rPr>
            </w:pPr>
            <w:r w:rsidRPr="008738B6">
              <w:rPr>
                <w:lang w:eastAsia="ja-JP"/>
              </w:rPr>
              <w:t>17,982</w:t>
            </w:r>
          </w:p>
        </w:tc>
        <w:tc>
          <w:tcPr>
            <w:tcW w:w="565" w:type="pct"/>
          </w:tcPr>
          <w:p w14:paraId="6E94DBE4" w14:textId="77777777" w:rsidR="00ED7B1E" w:rsidRDefault="00ED7B1E" w:rsidP="00ED7B1E">
            <w:pPr>
              <w:pStyle w:val="TableText"/>
              <w:jc w:val="right"/>
              <w:rPr>
                <w:lang w:eastAsia="ja-JP"/>
              </w:rPr>
            </w:pPr>
            <w:r>
              <w:rPr>
                <w:lang w:eastAsia="ja-JP"/>
              </w:rPr>
              <w:t>5.56</w:t>
            </w:r>
          </w:p>
        </w:tc>
        <w:tc>
          <w:tcPr>
            <w:tcW w:w="431" w:type="pct"/>
          </w:tcPr>
          <w:p w14:paraId="5FC4A174" w14:textId="77777777" w:rsidR="00ED7B1E" w:rsidRPr="00CD15F7" w:rsidRDefault="00ED7B1E" w:rsidP="00ED7B1E">
            <w:pPr>
              <w:pStyle w:val="TableText"/>
              <w:jc w:val="right"/>
              <w:rPr>
                <w:lang w:val="en-GB" w:eastAsia="en-GB" w:bidi="en-GB"/>
              </w:rPr>
            </w:pPr>
            <w:r>
              <w:rPr>
                <w:lang w:val="en-GB" w:eastAsia="en-GB" w:bidi="en-GB"/>
              </w:rPr>
              <w:t>14</w:t>
            </w:r>
          </w:p>
        </w:tc>
        <w:tc>
          <w:tcPr>
            <w:tcW w:w="565" w:type="pct"/>
          </w:tcPr>
          <w:p w14:paraId="1572C113" w14:textId="77777777" w:rsidR="00ED7B1E" w:rsidRDefault="00ED7B1E" w:rsidP="00ED7B1E">
            <w:pPr>
              <w:pStyle w:val="TableText"/>
              <w:jc w:val="right"/>
              <w:rPr>
                <w:lang w:eastAsia="ja-JP"/>
              </w:rPr>
            </w:pPr>
            <w:r>
              <w:rPr>
                <w:lang w:eastAsia="ja-JP"/>
              </w:rPr>
              <w:t>7,141.42</w:t>
            </w:r>
          </w:p>
        </w:tc>
      </w:tr>
      <w:tr w:rsidR="00ED7B1E" w14:paraId="5B087605" w14:textId="77777777" w:rsidTr="0055567A">
        <w:tc>
          <w:tcPr>
            <w:tcW w:w="471" w:type="pct"/>
            <w:vMerge/>
          </w:tcPr>
          <w:p w14:paraId="4F72C524" w14:textId="77777777" w:rsidR="00ED7B1E" w:rsidRDefault="00ED7B1E" w:rsidP="00ED7B1E">
            <w:pPr>
              <w:pStyle w:val="TableText"/>
              <w:rPr>
                <w:lang w:eastAsia="ja-JP"/>
              </w:rPr>
            </w:pPr>
          </w:p>
        </w:tc>
        <w:tc>
          <w:tcPr>
            <w:tcW w:w="565" w:type="pct"/>
          </w:tcPr>
          <w:p w14:paraId="0101C67B" w14:textId="77777777" w:rsidR="00ED7B1E" w:rsidRPr="00CD15F7" w:rsidRDefault="00ED7B1E" w:rsidP="00ED7B1E">
            <w:pPr>
              <w:pStyle w:val="TableText"/>
              <w:rPr>
                <w:lang w:val="en-GB" w:eastAsia="en-GB" w:bidi="en-GB"/>
              </w:rPr>
            </w:pPr>
            <w:r w:rsidRPr="00CD15F7">
              <w:rPr>
                <w:lang w:val="en-GB" w:eastAsia="en-GB" w:bidi="en-GB"/>
              </w:rPr>
              <w:t>Bass Coast Landcare Network</w:t>
            </w:r>
          </w:p>
        </w:tc>
        <w:tc>
          <w:tcPr>
            <w:tcW w:w="473" w:type="pct"/>
          </w:tcPr>
          <w:p w14:paraId="3C280C57" w14:textId="77777777" w:rsidR="00ED7B1E" w:rsidRPr="00CD15F7" w:rsidRDefault="00ED7B1E" w:rsidP="00ED7B1E">
            <w:pPr>
              <w:pStyle w:val="TableText"/>
              <w:jc w:val="right"/>
              <w:rPr>
                <w:lang w:val="en-GB" w:eastAsia="en-GB" w:bidi="en-GB"/>
              </w:rPr>
            </w:pPr>
            <w:r w:rsidRPr="009C1681">
              <w:t>50,000</w:t>
            </w:r>
            <w:r>
              <w:t>.00</w:t>
            </w:r>
          </w:p>
        </w:tc>
        <w:tc>
          <w:tcPr>
            <w:tcW w:w="470" w:type="pct"/>
          </w:tcPr>
          <w:p w14:paraId="676E2D29" w14:textId="77777777" w:rsidR="00ED7B1E" w:rsidRPr="008738B6" w:rsidRDefault="00ED7B1E" w:rsidP="00A14AA1">
            <w:pPr>
              <w:pStyle w:val="TableText"/>
              <w:jc w:val="right"/>
              <w:rPr>
                <w:lang w:val="en-GB" w:eastAsia="en-GB" w:bidi="en-GB"/>
              </w:rPr>
            </w:pPr>
            <w:r w:rsidRPr="008738B6">
              <w:rPr>
                <w:lang w:val="en-GB" w:eastAsia="en-GB" w:bidi="en-GB"/>
              </w:rPr>
              <w:t>25,000</w:t>
            </w:r>
          </w:p>
        </w:tc>
        <w:tc>
          <w:tcPr>
            <w:tcW w:w="424" w:type="pct"/>
          </w:tcPr>
          <w:p w14:paraId="08C7751C" w14:textId="77777777" w:rsidR="00ED7B1E" w:rsidRPr="008738B6" w:rsidRDefault="00ED7B1E" w:rsidP="00ED7B1E">
            <w:pPr>
              <w:pStyle w:val="TableText"/>
              <w:jc w:val="right"/>
              <w:rPr>
                <w:lang w:val="en-GB" w:eastAsia="en-GB" w:bidi="en-GB"/>
              </w:rPr>
            </w:pPr>
            <w:r w:rsidRPr="008738B6">
              <w:rPr>
                <w:lang w:val="en-GB" w:eastAsia="en-GB" w:bidi="en-GB"/>
              </w:rPr>
              <w:t>2.00</w:t>
            </w:r>
          </w:p>
        </w:tc>
        <w:tc>
          <w:tcPr>
            <w:tcW w:w="566" w:type="pct"/>
          </w:tcPr>
          <w:p w14:paraId="66E46645" w14:textId="77777777" w:rsidR="00ED7B1E" w:rsidRPr="008738B6" w:rsidRDefault="0036290A" w:rsidP="00ED7B1E">
            <w:pPr>
              <w:pStyle w:val="TableText"/>
              <w:jc w:val="right"/>
              <w:rPr>
                <w:lang w:eastAsia="ja-JP"/>
              </w:rPr>
            </w:pPr>
            <w:r w:rsidRPr="008738B6">
              <w:rPr>
                <w:lang w:eastAsia="ja-JP"/>
              </w:rPr>
              <w:t>50,000.00</w:t>
            </w:r>
          </w:p>
        </w:tc>
        <w:tc>
          <w:tcPr>
            <w:tcW w:w="470" w:type="pct"/>
          </w:tcPr>
          <w:p w14:paraId="6334609F" w14:textId="77777777" w:rsidR="00ED7B1E" w:rsidRPr="008738B6" w:rsidRDefault="00ED7B1E" w:rsidP="00ED7B1E">
            <w:pPr>
              <w:pStyle w:val="TableText"/>
              <w:jc w:val="right"/>
              <w:rPr>
                <w:lang w:eastAsia="ja-JP"/>
              </w:rPr>
            </w:pPr>
            <w:r w:rsidRPr="008738B6">
              <w:rPr>
                <w:lang w:eastAsia="ja-JP"/>
              </w:rPr>
              <w:t>39,507</w:t>
            </w:r>
          </w:p>
        </w:tc>
        <w:tc>
          <w:tcPr>
            <w:tcW w:w="565" w:type="pct"/>
          </w:tcPr>
          <w:p w14:paraId="6B6BA1C1" w14:textId="77777777" w:rsidR="00ED7B1E" w:rsidRDefault="00ED7B1E" w:rsidP="00ED7B1E">
            <w:pPr>
              <w:pStyle w:val="TableText"/>
              <w:jc w:val="right"/>
              <w:rPr>
                <w:lang w:eastAsia="ja-JP"/>
              </w:rPr>
            </w:pPr>
            <w:r>
              <w:rPr>
                <w:lang w:eastAsia="ja-JP"/>
              </w:rPr>
              <w:t>1.27</w:t>
            </w:r>
          </w:p>
        </w:tc>
        <w:tc>
          <w:tcPr>
            <w:tcW w:w="431" w:type="pct"/>
          </w:tcPr>
          <w:p w14:paraId="1B295BD5" w14:textId="77777777" w:rsidR="00ED7B1E" w:rsidRPr="00CD15F7" w:rsidRDefault="00ED7B1E" w:rsidP="00ED7B1E">
            <w:pPr>
              <w:pStyle w:val="TableText"/>
              <w:jc w:val="right"/>
              <w:rPr>
                <w:lang w:val="en-GB" w:eastAsia="en-GB" w:bidi="en-GB"/>
              </w:rPr>
            </w:pPr>
            <w:r>
              <w:rPr>
                <w:lang w:val="en-GB" w:eastAsia="en-GB" w:bidi="en-GB"/>
              </w:rPr>
              <w:t>13</w:t>
            </w:r>
          </w:p>
        </w:tc>
        <w:tc>
          <w:tcPr>
            <w:tcW w:w="565" w:type="pct"/>
          </w:tcPr>
          <w:p w14:paraId="1CB4B174" w14:textId="77777777" w:rsidR="00ED7B1E" w:rsidRDefault="00ED7B1E" w:rsidP="00ED7B1E">
            <w:pPr>
              <w:pStyle w:val="TableText"/>
              <w:jc w:val="right"/>
              <w:rPr>
                <w:lang w:eastAsia="ja-JP"/>
              </w:rPr>
            </w:pPr>
            <w:r>
              <w:rPr>
                <w:lang w:eastAsia="ja-JP"/>
              </w:rPr>
              <w:t>3,859.53</w:t>
            </w:r>
          </w:p>
        </w:tc>
      </w:tr>
      <w:tr w:rsidR="00ED7B1E" w14:paraId="718BA027" w14:textId="77777777" w:rsidTr="0055567A">
        <w:tc>
          <w:tcPr>
            <w:tcW w:w="471" w:type="pct"/>
            <w:vMerge/>
          </w:tcPr>
          <w:p w14:paraId="6EA49793" w14:textId="77777777" w:rsidR="00ED7B1E" w:rsidRDefault="00ED7B1E" w:rsidP="00ED7B1E">
            <w:pPr>
              <w:pStyle w:val="TableText"/>
              <w:rPr>
                <w:lang w:eastAsia="ja-JP"/>
              </w:rPr>
            </w:pPr>
          </w:p>
        </w:tc>
        <w:tc>
          <w:tcPr>
            <w:tcW w:w="565" w:type="pct"/>
          </w:tcPr>
          <w:p w14:paraId="3B57C29C" w14:textId="77777777" w:rsidR="00ED7B1E" w:rsidRPr="00CD15F7" w:rsidRDefault="00ED7B1E" w:rsidP="00ED7B1E">
            <w:pPr>
              <w:pStyle w:val="TableText"/>
              <w:rPr>
                <w:lang w:val="en-GB" w:eastAsia="en-GB" w:bidi="en-GB"/>
              </w:rPr>
            </w:pPr>
            <w:r w:rsidRPr="00CD15F7">
              <w:rPr>
                <w:lang w:val="en-GB" w:eastAsia="en-GB" w:bidi="en-GB"/>
              </w:rPr>
              <w:t xml:space="preserve">Men of </w:t>
            </w:r>
            <w:r w:rsidR="00287DCE">
              <w:rPr>
                <w:lang w:val="en-GB" w:eastAsia="en-GB" w:bidi="en-GB"/>
              </w:rPr>
              <w:t xml:space="preserve">the </w:t>
            </w:r>
            <w:r w:rsidRPr="00CD15F7">
              <w:rPr>
                <w:lang w:val="en-GB" w:eastAsia="en-GB" w:bidi="en-GB"/>
              </w:rPr>
              <w:t>Trees</w:t>
            </w:r>
          </w:p>
        </w:tc>
        <w:tc>
          <w:tcPr>
            <w:tcW w:w="473" w:type="pct"/>
          </w:tcPr>
          <w:p w14:paraId="30D1BD34" w14:textId="77777777" w:rsidR="00ED7B1E" w:rsidRPr="00CD15F7" w:rsidRDefault="00ED7B1E" w:rsidP="00ED7B1E">
            <w:pPr>
              <w:pStyle w:val="TableText"/>
              <w:jc w:val="right"/>
              <w:rPr>
                <w:lang w:val="en-GB" w:eastAsia="en-GB" w:bidi="en-GB"/>
              </w:rPr>
            </w:pPr>
            <w:r w:rsidRPr="00ED7B1E">
              <w:rPr>
                <w:lang w:val="en-GB" w:eastAsia="en-GB" w:bidi="en-GB"/>
              </w:rPr>
              <w:t>150,000</w:t>
            </w:r>
            <w:r>
              <w:rPr>
                <w:lang w:val="en-GB" w:eastAsia="en-GB" w:bidi="en-GB"/>
              </w:rPr>
              <w:t>.00</w:t>
            </w:r>
          </w:p>
        </w:tc>
        <w:tc>
          <w:tcPr>
            <w:tcW w:w="470" w:type="pct"/>
          </w:tcPr>
          <w:p w14:paraId="79544842" w14:textId="77777777" w:rsidR="00ED7B1E" w:rsidRPr="008738B6" w:rsidRDefault="00ED7B1E" w:rsidP="00A14AA1">
            <w:pPr>
              <w:pStyle w:val="TableText"/>
              <w:jc w:val="right"/>
              <w:rPr>
                <w:lang w:val="en-GB" w:eastAsia="en-GB" w:bidi="en-GB"/>
              </w:rPr>
            </w:pPr>
            <w:r w:rsidRPr="008738B6">
              <w:rPr>
                <w:lang w:val="en-GB" w:eastAsia="en-GB" w:bidi="en-GB"/>
              </w:rPr>
              <w:t>50,000</w:t>
            </w:r>
          </w:p>
        </w:tc>
        <w:tc>
          <w:tcPr>
            <w:tcW w:w="424" w:type="pct"/>
          </w:tcPr>
          <w:p w14:paraId="3164FA0C" w14:textId="77777777" w:rsidR="00ED7B1E" w:rsidRPr="008738B6" w:rsidRDefault="00ED7B1E" w:rsidP="00ED7B1E">
            <w:pPr>
              <w:pStyle w:val="TableText"/>
              <w:jc w:val="right"/>
              <w:rPr>
                <w:lang w:val="en-GB" w:eastAsia="en-GB" w:bidi="en-GB"/>
              </w:rPr>
            </w:pPr>
            <w:r w:rsidRPr="008738B6">
              <w:rPr>
                <w:lang w:val="en-GB" w:eastAsia="en-GB" w:bidi="en-GB"/>
              </w:rPr>
              <w:t>3.00</w:t>
            </w:r>
          </w:p>
        </w:tc>
        <w:tc>
          <w:tcPr>
            <w:tcW w:w="566" w:type="pct"/>
          </w:tcPr>
          <w:p w14:paraId="09D971C2" w14:textId="77777777" w:rsidR="00ED7B1E" w:rsidRPr="008738B6" w:rsidRDefault="0036290A" w:rsidP="00ED7B1E">
            <w:pPr>
              <w:pStyle w:val="TableText"/>
              <w:jc w:val="right"/>
              <w:rPr>
                <w:lang w:eastAsia="ja-JP"/>
              </w:rPr>
            </w:pPr>
            <w:r w:rsidRPr="008738B6">
              <w:rPr>
                <w:lang w:eastAsia="ja-JP"/>
              </w:rPr>
              <w:t>150,000.00</w:t>
            </w:r>
          </w:p>
        </w:tc>
        <w:tc>
          <w:tcPr>
            <w:tcW w:w="470" w:type="pct"/>
          </w:tcPr>
          <w:p w14:paraId="75EDD951" w14:textId="77777777" w:rsidR="00ED7B1E" w:rsidRPr="008738B6" w:rsidRDefault="009C12E6" w:rsidP="00ED7B1E">
            <w:pPr>
              <w:pStyle w:val="TableText"/>
              <w:jc w:val="right"/>
              <w:rPr>
                <w:lang w:eastAsia="ja-JP"/>
              </w:rPr>
            </w:pPr>
            <w:r>
              <w:rPr>
                <w:lang w:eastAsia="ja-JP"/>
              </w:rPr>
              <w:t>50,159</w:t>
            </w:r>
          </w:p>
        </w:tc>
        <w:tc>
          <w:tcPr>
            <w:tcW w:w="565" w:type="pct"/>
          </w:tcPr>
          <w:p w14:paraId="40B70152" w14:textId="77777777" w:rsidR="00ED7B1E" w:rsidRDefault="009C12E6" w:rsidP="00ED7B1E">
            <w:pPr>
              <w:pStyle w:val="TableText"/>
              <w:jc w:val="right"/>
              <w:rPr>
                <w:lang w:eastAsia="ja-JP"/>
              </w:rPr>
            </w:pPr>
            <w:r>
              <w:rPr>
                <w:lang w:eastAsia="ja-JP"/>
              </w:rPr>
              <w:t>2.99</w:t>
            </w:r>
          </w:p>
        </w:tc>
        <w:tc>
          <w:tcPr>
            <w:tcW w:w="431" w:type="pct"/>
          </w:tcPr>
          <w:p w14:paraId="47BA7B3C" w14:textId="77777777" w:rsidR="00ED7B1E" w:rsidRPr="00CD15F7" w:rsidRDefault="00ED7B1E" w:rsidP="00ED7B1E">
            <w:pPr>
              <w:pStyle w:val="TableText"/>
              <w:jc w:val="right"/>
              <w:rPr>
                <w:lang w:val="en-GB" w:eastAsia="en-GB" w:bidi="en-GB"/>
              </w:rPr>
            </w:pPr>
            <w:r w:rsidRPr="00CD15F7">
              <w:rPr>
                <w:lang w:val="en-GB" w:eastAsia="en-GB" w:bidi="en-GB"/>
              </w:rPr>
              <w:t>60</w:t>
            </w:r>
          </w:p>
        </w:tc>
        <w:tc>
          <w:tcPr>
            <w:tcW w:w="565" w:type="pct"/>
          </w:tcPr>
          <w:p w14:paraId="58167B78" w14:textId="77777777" w:rsidR="00ED7B1E" w:rsidRDefault="00524675" w:rsidP="00ED7B1E">
            <w:pPr>
              <w:pStyle w:val="TableText"/>
              <w:jc w:val="right"/>
              <w:rPr>
                <w:lang w:eastAsia="ja-JP"/>
              </w:rPr>
            </w:pPr>
            <w:r>
              <w:rPr>
                <w:lang w:eastAsia="ja-JP"/>
              </w:rPr>
              <w:t>2,499.59</w:t>
            </w:r>
          </w:p>
        </w:tc>
      </w:tr>
      <w:tr w:rsidR="00ED7B1E" w14:paraId="129C4BC9" w14:textId="77777777" w:rsidTr="0055567A">
        <w:tc>
          <w:tcPr>
            <w:tcW w:w="471" w:type="pct"/>
            <w:vMerge/>
          </w:tcPr>
          <w:p w14:paraId="148BF826" w14:textId="77777777" w:rsidR="00ED7B1E" w:rsidRDefault="00ED7B1E" w:rsidP="00ED7B1E">
            <w:pPr>
              <w:pStyle w:val="TableText"/>
              <w:rPr>
                <w:lang w:eastAsia="ja-JP"/>
              </w:rPr>
            </w:pPr>
          </w:p>
        </w:tc>
        <w:tc>
          <w:tcPr>
            <w:tcW w:w="565" w:type="pct"/>
          </w:tcPr>
          <w:p w14:paraId="58BB8692" w14:textId="77777777" w:rsidR="00ED7B1E" w:rsidRPr="00CD15F7" w:rsidRDefault="00ED7B1E" w:rsidP="00ED7B1E">
            <w:pPr>
              <w:pStyle w:val="TableText"/>
              <w:rPr>
                <w:lang w:val="en-GB" w:eastAsia="en-GB" w:bidi="en-GB"/>
              </w:rPr>
            </w:pPr>
            <w:r w:rsidRPr="00CD15F7">
              <w:rPr>
                <w:lang w:val="en-GB" w:eastAsia="en-GB" w:bidi="en-GB"/>
              </w:rPr>
              <w:t>Mayo Local Environment Plan</w:t>
            </w:r>
          </w:p>
        </w:tc>
        <w:tc>
          <w:tcPr>
            <w:tcW w:w="473" w:type="pct"/>
          </w:tcPr>
          <w:p w14:paraId="2D2674CB" w14:textId="77777777" w:rsidR="00ED7B1E" w:rsidRPr="00CD15F7" w:rsidRDefault="00ED7B1E" w:rsidP="00ED7B1E">
            <w:pPr>
              <w:pStyle w:val="TableText"/>
              <w:jc w:val="right"/>
              <w:rPr>
                <w:lang w:val="en-GB" w:eastAsia="en-GB" w:bidi="en-GB"/>
              </w:rPr>
            </w:pPr>
            <w:r>
              <w:rPr>
                <w:lang w:val="en-GB" w:eastAsia="en-GB" w:bidi="en-GB"/>
              </w:rPr>
              <w:t>200,000.00</w:t>
            </w:r>
          </w:p>
        </w:tc>
        <w:tc>
          <w:tcPr>
            <w:tcW w:w="470" w:type="pct"/>
          </w:tcPr>
          <w:p w14:paraId="375B5CD9" w14:textId="77777777" w:rsidR="00ED7B1E" w:rsidRPr="008738B6" w:rsidRDefault="00ED7B1E" w:rsidP="00A14AA1">
            <w:pPr>
              <w:pStyle w:val="TableText"/>
              <w:jc w:val="right"/>
              <w:rPr>
                <w:lang w:val="en-GB" w:eastAsia="en-GB" w:bidi="en-GB"/>
              </w:rPr>
            </w:pPr>
            <w:r w:rsidRPr="008738B6">
              <w:rPr>
                <w:lang w:val="en-GB" w:eastAsia="en-GB" w:bidi="en-GB"/>
              </w:rPr>
              <w:t>34,560</w:t>
            </w:r>
          </w:p>
        </w:tc>
        <w:tc>
          <w:tcPr>
            <w:tcW w:w="424" w:type="pct"/>
          </w:tcPr>
          <w:p w14:paraId="4705C726" w14:textId="77777777" w:rsidR="00ED7B1E" w:rsidRPr="008738B6" w:rsidRDefault="00ED7B1E" w:rsidP="00ED7B1E">
            <w:pPr>
              <w:pStyle w:val="TableText"/>
              <w:jc w:val="right"/>
              <w:rPr>
                <w:lang w:val="en-GB" w:eastAsia="en-GB" w:bidi="en-GB"/>
              </w:rPr>
            </w:pPr>
            <w:r w:rsidRPr="008738B6">
              <w:rPr>
                <w:lang w:val="en-GB" w:eastAsia="en-GB" w:bidi="en-GB"/>
              </w:rPr>
              <w:t>5.79</w:t>
            </w:r>
          </w:p>
        </w:tc>
        <w:tc>
          <w:tcPr>
            <w:tcW w:w="566" w:type="pct"/>
          </w:tcPr>
          <w:p w14:paraId="43B5E03C" w14:textId="77777777" w:rsidR="00ED7B1E" w:rsidRPr="008738B6" w:rsidRDefault="0036290A" w:rsidP="00ED7B1E">
            <w:pPr>
              <w:pStyle w:val="TableText"/>
              <w:jc w:val="right"/>
              <w:rPr>
                <w:lang w:eastAsia="ja-JP"/>
              </w:rPr>
            </w:pPr>
            <w:r w:rsidRPr="008738B6">
              <w:rPr>
                <w:lang w:eastAsia="ja-JP"/>
              </w:rPr>
              <w:t>200,000.00</w:t>
            </w:r>
          </w:p>
        </w:tc>
        <w:tc>
          <w:tcPr>
            <w:tcW w:w="470" w:type="pct"/>
          </w:tcPr>
          <w:p w14:paraId="33683910" w14:textId="77777777" w:rsidR="00ED7B1E" w:rsidRPr="008738B6" w:rsidRDefault="009C12E6" w:rsidP="00ED7B1E">
            <w:pPr>
              <w:pStyle w:val="TableText"/>
              <w:jc w:val="right"/>
              <w:rPr>
                <w:lang w:eastAsia="ja-JP"/>
              </w:rPr>
            </w:pPr>
            <w:r>
              <w:rPr>
                <w:lang w:eastAsia="ja-JP"/>
              </w:rPr>
              <w:t>37,712</w:t>
            </w:r>
          </w:p>
        </w:tc>
        <w:tc>
          <w:tcPr>
            <w:tcW w:w="565" w:type="pct"/>
          </w:tcPr>
          <w:p w14:paraId="4061D76E" w14:textId="77777777" w:rsidR="00ED7B1E" w:rsidRDefault="009C12E6" w:rsidP="00ED7B1E">
            <w:pPr>
              <w:pStyle w:val="TableText"/>
              <w:jc w:val="right"/>
              <w:rPr>
                <w:lang w:eastAsia="ja-JP"/>
              </w:rPr>
            </w:pPr>
            <w:r>
              <w:rPr>
                <w:lang w:eastAsia="ja-JP"/>
              </w:rPr>
              <w:t>5.30</w:t>
            </w:r>
          </w:p>
        </w:tc>
        <w:tc>
          <w:tcPr>
            <w:tcW w:w="431" w:type="pct"/>
          </w:tcPr>
          <w:p w14:paraId="04926EC8" w14:textId="77777777" w:rsidR="00ED7B1E" w:rsidRPr="00CD15F7" w:rsidRDefault="00ED7B1E" w:rsidP="00ED7B1E">
            <w:pPr>
              <w:pStyle w:val="TableText"/>
              <w:jc w:val="right"/>
              <w:rPr>
                <w:lang w:val="en-GB" w:eastAsia="en-GB" w:bidi="en-GB"/>
              </w:rPr>
            </w:pPr>
            <w:r>
              <w:rPr>
                <w:lang w:val="en-GB" w:eastAsia="en-GB" w:bidi="en-GB"/>
              </w:rPr>
              <w:t>94</w:t>
            </w:r>
          </w:p>
        </w:tc>
        <w:tc>
          <w:tcPr>
            <w:tcW w:w="565" w:type="pct"/>
          </w:tcPr>
          <w:p w14:paraId="00B09DA4" w14:textId="77777777" w:rsidR="00ED7B1E" w:rsidRDefault="00524675" w:rsidP="00ED7B1E">
            <w:pPr>
              <w:pStyle w:val="TableText"/>
              <w:jc w:val="right"/>
              <w:rPr>
                <w:lang w:eastAsia="ja-JP"/>
              </w:rPr>
            </w:pPr>
            <w:r>
              <w:rPr>
                <w:lang w:eastAsia="ja-JP"/>
              </w:rPr>
              <w:t>2,126.31</w:t>
            </w:r>
          </w:p>
        </w:tc>
      </w:tr>
    </w:tbl>
    <w:p w14:paraId="11142222" w14:textId="45D7CAAD" w:rsidR="0055567A" w:rsidRDefault="00337E35" w:rsidP="00384B78">
      <w:pPr>
        <w:pStyle w:val="FigureTableNoteSource"/>
        <w:spacing w:before="0"/>
        <w:rPr>
          <w:rStyle w:val="Strong"/>
        </w:rPr>
        <w:sectPr w:rsidR="0055567A" w:rsidSect="007D06AD">
          <w:pgSz w:w="16838" w:h="11906" w:orient="landscape"/>
          <w:pgMar w:top="1418" w:right="1418" w:bottom="1418" w:left="1418" w:header="567" w:footer="284" w:gutter="0"/>
          <w:cols w:space="708"/>
          <w:docGrid w:linePitch="360"/>
        </w:sectPr>
      </w:pPr>
      <w:bookmarkStart w:id="188" w:name="_Hlk79563634"/>
      <w:bookmarkEnd w:id="163"/>
      <w:bookmarkEnd w:id="187"/>
      <w:proofErr w:type="gramStart"/>
      <w:r w:rsidRPr="000A5F0F">
        <w:rPr>
          <w:rStyle w:val="Strong"/>
        </w:rPr>
        <w:lastRenderedPageBreak/>
        <w:t>a</w:t>
      </w:r>
      <w:proofErr w:type="gramEnd"/>
      <w:r>
        <w:rPr>
          <w:lang w:eastAsia="ja-JP"/>
        </w:rPr>
        <w:t xml:space="preserve"> </w:t>
      </w:r>
      <w:r w:rsidR="00106E33">
        <w:rPr>
          <w:lang w:eastAsia="ja-JP"/>
        </w:rPr>
        <w:t xml:space="preserve">Australian Government funding </w:t>
      </w:r>
      <w:r w:rsidR="0039535A">
        <w:rPr>
          <w:lang w:eastAsia="ja-JP"/>
        </w:rPr>
        <w:t xml:space="preserve">contracted </w:t>
      </w:r>
      <w:r w:rsidR="00AF502E">
        <w:rPr>
          <w:lang w:eastAsia="ja-JP"/>
        </w:rPr>
        <w:t xml:space="preserve">$ </w:t>
      </w:r>
      <w:r w:rsidR="00106E33">
        <w:rPr>
          <w:lang w:eastAsia="ja-JP"/>
        </w:rPr>
        <w:t>(GST exclusive) divided by contracted trees expected to reach &gt;2</w:t>
      </w:r>
      <w:r w:rsidR="00B52F99">
        <w:rPr>
          <w:lang w:eastAsia="ja-JP"/>
        </w:rPr>
        <w:t xml:space="preserve"> </w:t>
      </w:r>
      <w:r w:rsidR="00106E33">
        <w:rPr>
          <w:lang w:eastAsia="ja-JP"/>
        </w:rPr>
        <w:t>m in height when mature.</w:t>
      </w:r>
      <w:r w:rsidR="009C12E6">
        <w:rPr>
          <w:lang w:eastAsia="ja-JP"/>
        </w:rPr>
        <w:t xml:space="preserve"> </w:t>
      </w:r>
      <w:r w:rsidR="00CB7BD9" w:rsidRPr="00CB7BD9">
        <w:rPr>
          <w:b/>
          <w:bCs/>
          <w:lang w:eastAsia="ja-JP"/>
        </w:rPr>
        <w:t>b</w:t>
      </w:r>
      <w:r w:rsidR="00CB7BD9">
        <w:rPr>
          <w:lang w:eastAsia="ja-JP"/>
        </w:rPr>
        <w:t xml:space="preserve"> Australian Government funding expensed </w:t>
      </w:r>
      <w:r w:rsidR="00AF502E">
        <w:rPr>
          <w:lang w:eastAsia="ja-JP"/>
        </w:rPr>
        <w:t xml:space="preserve">$ </w:t>
      </w:r>
      <w:r w:rsidR="00CB7BD9">
        <w:rPr>
          <w:lang w:eastAsia="ja-JP"/>
        </w:rPr>
        <w:t xml:space="preserve">(GST exclusive) divided by </w:t>
      </w:r>
      <w:r w:rsidR="00D744CA">
        <w:rPr>
          <w:lang w:eastAsia="ja-JP"/>
        </w:rPr>
        <w:t>the number of</w:t>
      </w:r>
      <w:r w:rsidR="00CB7BD9">
        <w:rPr>
          <w:lang w:eastAsia="ja-JP"/>
        </w:rPr>
        <w:t xml:space="preserve"> established trees</w:t>
      </w:r>
      <w:r w:rsidR="00C87C5E">
        <w:rPr>
          <w:lang w:eastAsia="ja-JP"/>
        </w:rPr>
        <w:t>.</w:t>
      </w:r>
      <w:r w:rsidR="00CB7BD9">
        <w:rPr>
          <w:lang w:eastAsia="ja-JP"/>
        </w:rPr>
        <w:t xml:space="preserve"> </w:t>
      </w:r>
      <w:r w:rsidR="00CB7BD9" w:rsidRPr="00CB7BD9">
        <w:rPr>
          <w:b/>
          <w:bCs/>
          <w:lang w:eastAsia="ja-JP"/>
        </w:rPr>
        <w:t>a</w:t>
      </w:r>
      <w:r w:rsidR="00CB7BD9" w:rsidRPr="00545ABD">
        <w:t xml:space="preserve"> </w:t>
      </w:r>
      <w:r w:rsidR="00CB7BD9" w:rsidRPr="00CB7BD9">
        <w:rPr>
          <w:lang w:eastAsia="ja-JP"/>
        </w:rPr>
        <w:t>and</w:t>
      </w:r>
      <w:r w:rsidR="00CB7BD9" w:rsidRPr="00545ABD">
        <w:t xml:space="preserve"> </w:t>
      </w:r>
      <w:r w:rsidR="00CB7BD9" w:rsidRPr="00CB7BD9">
        <w:rPr>
          <w:b/>
          <w:bCs/>
          <w:lang w:eastAsia="ja-JP"/>
        </w:rPr>
        <w:t>b</w:t>
      </w:r>
      <w:r w:rsidR="00CB7BD9">
        <w:rPr>
          <w:lang w:eastAsia="ja-JP"/>
        </w:rPr>
        <w:t xml:space="preserve"> </w:t>
      </w:r>
      <w:r>
        <w:rPr>
          <w:lang w:eastAsia="ja-JP"/>
        </w:rPr>
        <w:t>D</w:t>
      </w:r>
      <w:r w:rsidR="00106E33">
        <w:rPr>
          <w:lang w:eastAsia="ja-JP"/>
        </w:rPr>
        <w:t>o not account for</w:t>
      </w:r>
      <w:r w:rsidR="000A5F0F">
        <w:rPr>
          <w:lang w:eastAsia="ja-JP"/>
        </w:rPr>
        <w:t xml:space="preserve"> </w:t>
      </w:r>
      <w:r w:rsidR="00106E33">
        <w:rPr>
          <w:lang w:eastAsia="ja-JP"/>
        </w:rPr>
        <w:t>cost of trees planted that did not survive, cost of understorey (plants &lt;2</w:t>
      </w:r>
      <w:r w:rsidR="00B52F99">
        <w:rPr>
          <w:lang w:eastAsia="ja-JP"/>
        </w:rPr>
        <w:t xml:space="preserve"> </w:t>
      </w:r>
      <w:r w:rsidR="00106E33">
        <w:rPr>
          <w:lang w:eastAsia="ja-JP"/>
        </w:rPr>
        <w:t>m) plants planted and other funding contributions towards projects (cash and/or in-kind).</w:t>
      </w:r>
      <w:r w:rsidR="000A5F0F">
        <w:rPr>
          <w:lang w:eastAsia="ja-JP"/>
        </w:rPr>
        <w:t xml:space="preserve"> </w:t>
      </w:r>
      <w:r w:rsidR="000F2748">
        <w:rPr>
          <w:rStyle w:val="Strong"/>
        </w:rPr>
        <w:t>c</w:t>
      </w:r>
      <w:r w:rsidR="00106E33">
        <w:rPr>
          <w:lang w:eastAsia="ja-JP"/>
        </w:rPr>
        <w:t xml:space="preserve"> </w:t>
      </w:r>
      <w:r w:rsidR="00B52F99">
        <w:rPr>
          <w:lang w:eastAsia="ja-JP"/>
        </w:rPr>
        <w:t>N</w:t>
      </w:r>
      <w:r w:rsidR="00D744CA">
        <w:rPr>
          <w:lang w:eastAsia="ja-JP"/>
        </w:rPr>
        <w:t xml:space="preserve">umber of </w:t>
      </w:r>
      <w:r w:rsidR="00106E33">
        <w:rPr>
          <w:lang w:eastAsia="ja-JP"/>
        </w:rPr>
        <w:t xml:space="preserve">established trees divided by </w:t>
      </w:r>
      <w:r w:rsidR="00D9714E">
        <w:rPr>
          <w:lang w:eastAsia="ja-JP"/>
        </w:rPr>
        <w:t>a</w:t>
      </w:r>
      <w:r w:rsidR="00106E33">
        <w:rPr>
          <w:lang w:eastAsia="ja-JP"/>
        </w:rPr>
        <w:t xml:space="preserve">rea revegetated (ha) multiplied by </w:t>
      </w:r>
      <w:r w:rsidR="00D9714E">
        <w:rPr>
          <w:lang w:eastAsia="ja-JP"/>
        </w:rPr>
        <w:t>e</w:t>
      </w:r>
      <w:r w:rsidR="00106E33">
        <w:rPr>
          <w:lang w:eastAsia="ja-JP"/>
        </w:rPr>
        <w:t>stablished tree cost (</w:t>
      </w:r>
      <w:r w:rsidR="00B52F99">
        <w:rPr>
          <w:lang w:eastAsia="ja-JP"/>
        </w:rPr>
        <w:t xml:space="preserve">$ </w:t>
      </w:r>
      <w:r w:rsidR="00106E33">
        <w:rPr>
          <w:lang w:eastAsia="ja-JP"/>
        </w:rPr>
        <w:t>average).</w:t>
      </w:r>
      <w:r w:rsidR="009C12E6">
        <w:rPr>
          <w:lang w:eastAsia="ja-JP"/>
        </w:rPr>
        <w:t xml:space="preserve"> </w:t>
      </w:r>
      <w:r w:rsidR="002F0A9B" w:rsidRPr="000F2748">
        <w:rPr>
          <w:rStyle w:val="Strong"/>
        </w:rPr>
        <w:t>d</w:t>
      </w:r>
      <w:r w:rsidR="002F0A9B" w:rsidRPr="00B46210">
        <w:rPr>
          <w:rStyle w:val="Strong"/>
          <w:b w:val="0"/>
          <w:bCs w:val="0"/>
        </w:rPr>
        <w:t xml:space="preserve"> </w:t>
      </w:r>
      <w:r w:rsidR="00B46210" w:rsidRPr="00B46210">
        <w:rPr>
          <w:rStyle w:val="Strong"/>
          <w:b w:val="0"/>
          <w:bCs w:val="0"/>
        </w:rPr>
        <w:t>F</w:t>
      </w:r>
      <w:r w:rsidR="002F0A9B">
        <w:rPr>
          <w:lang w:eastAsia="ja-JP"/>
        </w:rPr>
        <w:t xml:space="preserve">igure includes </w:t>
      </w:r>
      <w:r w:rsidR="00B46210">
        <w:rPr>
          <w:lang w:eastAsia="ja-JP"/>
        </w:rPr>
        <w:t xml:space="preserve">expensed </w:t>
      </w:r>
      <w:r w:rsidR="002F0A9B">
        <w:rPr>
          <w:lang w:eastAsia="ja-JP"/>
        </w:rPr>
        <w:t xml:space="preserve">funding of </w:t>
      </w:r>
      <w:r w:rsidR="002F0A9B" w:rsidRPr="002F0A9B">
        <w:rPr>
          <w:lang w:eastAsia="ja-JP"/>
        </w:rPr>
        <w:t xml:space="preserve">$32,424.25 </w:t>
      </w:r>
      <w:r w:rsidR="00B46210">
        <w:rPr>
          <w:lang w:eastAsia="ja-JP"/>
        </w:rPr>
        <w:t xml:space="preserve">for </w:t>
      </w:r>
      <w:r w:rsidR="00C030A4">
        <w:rPr>
          <w:lang w:eastAsia="ja-JP"/>
        </w:rPr>
        <w:t>one</w:t>
      </w:r>
      <w:r w:rsidR="00B46210">
        <w:rPr>
          <w:lang w:eastAsia="ja-JP"/>
        </w:rPr>
        <w:t xml:space="preserve"> terminated project </w:t>
      </w:r>
      <w:r w:rsidR="00D744CA">
        <w:rPr>
          <w:lang w:eastAsia="ja-JP"/>
        </w:rPr>
        <w:t>that</w:t>
      </w:r>
      <w:r w:rsidR="00D744CA" w:rsidRPr="002F0A9B">
        <w:rPr>
          <w:lang w:eastAsia="ja-JP"/>
        </w:rPr>
        <w:t xml:space="preserve"> </w:t>
      </w:r>
      <w:r w:rsidR="000F6092">
        <w:rPr>
          <w:lang w:eastAsia="ja-JP"/>
        </w:rPr>
        <w:t>was not included in the 235 project numbers</w:t>
      </w:r>
      <w:r w:rsidR="00D744CA">
        <w:rPr>
          <w:lang w:eastAsia="ja-JP"/>
        </w:rPr>
        <w:t>,</w:t>
      </w:r>
      <w:r w:rsidR="000F6092">
        <w:rPr>
          <w:lang w:eastAsia="ja-JP"/>
        </w:rPr>
        <w:t xml:space="preserve"> as the project was not entered into MERIT</w:t>
      </w:r>
      <w:r w:rsidR="002F0A9B" w:rsidRPr="00BB0C9A">
        <w:rPr>
          <w:rFonts w:eastAsia="Times New Roman"/>
          <w:color w:val="2F5496"/>
        </w:rPr>
        <w:t>.</w:t>
      </w:r>
      <w:r w:rsidR="009C12E6" w:rsidRPr="00BB0C9A">
        <w:rPr>
          <w:rFonts w:eastAsia="Times New Roman"/>
          <w:color w:val="2F5496"/>
        </w:rPr>
        <w:t xml:space="preserve"> </w:t>
      </w:r>
      <w:r w:rsidR="002F0A9B" w:rsidRPr="000F2748">
        <w:rPr>
          <w:rStyle w:val="Strong"/>
        </w:rPr>
        <w:t>e</w:t>
      </w:r>
      <w:r w:rsidR="00914261" w:rsidRPr="00545ABD">
        <w:rPr>
          <w:rStyle w:val="Strong"/>
          <w:b w:val="0"/>
        </w:rPr>
        <w:t xml:space="preserve"> </w:t>
      </w:r>
      <w:proofErr w:type="gramStart"/>
      <w:r w:rsidR="00486F1A">
        <w:t>A</w:t>
      </w:r>
      <w:r w:rsidR="00486F1A" w:rsidRPr="00AE5005">
        <w:t>t</w:t>
      </w:r>
      <w:proofErr w:type="gramEnd"/>
      <w:r w:rsidR="00486F1A" w:rsidRPr="00AE5005">
        <w:t xml:space="preserve"> 30 June 2021</w:t>
      </w:r>
      <w:r w:rsidR="00486F1A">
        <w:t xml:space="preserve">, </w:t>
      </w:r>
      <w:r w:rsidR="00486F1A" w:rsidRPr="00EF6849">
        <w:t xml:space="preserve">9 grant projects with contracts to deliver </w:t>
      </w:r>
      <w:r w:rsidR="00486F1A">
        <w:t>133,592</w:t>
      </w:r>
      <w:r w:rsidR="00486F1A" w:rsidRPr="00EF6849">
        <w:t xml:space="preserve"> trees were yet to submit final plant survival surveys and as such the results have not been included in this </w:t>
      </w:r>
      <w:r w:rsidR="00486F1A">
        <w:t>table</w:t>
      </w:r>
      <w:r w:rsidR="00486F1A" w:rsidRPr="00EF6849">
        <w:t>.</w:t>
      </w:r>
    </w:p>
    <w:bookmarkEnd w:id="188"/>
    <w:p w14:paraId="4C6E3599" w14:textId="77777777" w:rsidR="003241A7" w:rsidRDefault="008470D2" w:rsidP="00CB392F">
      <w:pPr>
        <w:spacing w:before="120"/>
        <w:rPr>
          <w:lang w:eastAsia="ja-JP"/>
        </w:rPr>
      </w:pPr>
      <w:r>
        <w:rPr>
          <w:lang w:eastAsia="ja-JP"/>
        </w:rPr>
        <w:lastRenderedPageBreak/>
        <w:t xml:space="preserve">During the </w:t>
      </w:r>
      <w:r w:rsidR="00E557B3">
        <w:rPr>
          <w:lang w:eastAsia="ja-JP"/>
        </w:rPr>
        <w:t xml:space="preserve">program design </w:t>
      </w:r>
      <w:r>
        <w:rPr>
          <w:lang w:eastAsia="ja-JP"/>
        </w:rPr>
        <w:t>phase</w:t>
      </w:r>
      <w:r w:rsidR="00EC6C57">
        <w:rPr>
          <w:lang w:eastAsia="ja-JP"/>
        </w:rPr>
        <w:t>,</w:t>
      </w:r>
      <w:r>
        <w:rPr>
          <w:lang w:eastAsia="ja-JP"/>
        </w:rPr>
        <w:t xml:space="preserve"> </w:t>
      </w:r>
      <w:r w:rsidR="00FC5605">
        <w:rPr>
          <w:lang w:eastAsia="ja-JP"/>
        </w:rPr>
        <w:t xml:space="preserve">the department </w:t>
      </w:r>
      <w:r w:rsidR="00E557B3">
        <w:rPr>
          <w:lang w:eastAsia="ja-JP"/>
        </w:rPr>
        <w:t xml:space="preserve">anticipated </w:t>
      </w:r>
      <w:r>
        <w:rPr>
          <w:lang w:eastAsia="ja-JP"/>
        </w:rPr>
        <w:t xml:space="preserve">the </w:t>
      </w:r>
      <w:r w:rsidR="00E557B3">
        <w:rPr>
          <w:lang w:eastAsia="ja-JP"/>
        </w:rPr>
        <w:t xml:space="preserve">average costs per tree </w:t>
      </w:r>
      <w:r>
        <w:rPr>
          <w:lang w:eastAsia="ja-JP"/>
        </w:rPr>
        <w:t xml:space="preserve">would be approximately </w:t>
      </w:r>
      <w:r w:rsidR="00E557B3">
        <w:rPr>
          <w:lang w:eastAsia="ja-JP"/>
        </w:rPr>
        <w:t>$5.00 for competitive grant projects and $3.50 for large-scale service provider projects. These estimates were based on consultations with industry groups, the Australian Government’s pre-2013 election policy document (Direct Action Plan), a request for information process and an internal review of tree planting projects previously funded by the department.</w:t>
      </w:r>
      <w:r w:rsidR="00E557B3" w:rsidRPr="00D2622C">
        <w:rPr>
          <w:lang w:eastAsia="ja-JP"/>
        </w:rPr>
        <w:t xml:space="preserve"> </w:t>
      </w:r>
      <w:r w:rsidR="00E557B3">
        <w:rPr>
          <w:lang w:eastAsia="ja-JP"/>
        </w:rPr>
        <w:t>The program mostly delivered projects around the anticipated per tree cost, with service provider projects being lower than anticipated.</w:t>
      </w:r>
    </w:p>
    <w:p w14:paraId="3B0B1C77" w14:textId="77777777" w:rsidR="00106E33" w:rsidRDefault="00106E33" w:rsidP="0081162E">
      <w:pPr>
        <w:pStyle w:val="Heading3"/>
        <w:numPr>
          <w:ilvl w:val="0"/>
          <w:numId w:val="0"/>
        </w:numPr>
        <w:rPr>
          <w:lang w:eastAsia="ja-JP"/>
        </w:rPr>
      </w:pPr>
      <w:bookmarkStart w:id="189" w:name="_Toc62940974"/>
      <w:bookmarkStart w:id="190" w:name="_Toc66179839"/>
      <w:bookmarkStart w:id="191" w:name="_Toc66183867"/>
      <w:bookmarkStart w:id="192" w:name="_Toc66884169"/>
      <w:bookmarkStart w:id="193" w:name="_Toc84326114"/>
      <w:bookmarkStart w:id="194" w:name="_Toc88118013"/>
      <w:r w:rsidRPr="00106E33">
        <w:rPr>
          <w:lang w:eastAsia="ja-JP"/>
        </w:rPr>
        <w:t xml:space="preserve">Objective </w:t>
      </w:r>
      <w:r w:rsidR="00F758F4">
        <w:rPr>
          <w:lang w:eastAsia="ja-JP"/>
        </w:rPr>
        <w:t>2:</w:t>
      </w:r>
      <w:r w:rsidRPr="00106E33">
        <w:rPr>
          <w:lang w:eastAsia="ja-JP"/>
        </w:rPr>
        <w:t xml:space="preserve"> Environmental conservation</w:t>
      </w:r>
      <w:bookmarkEnd w:id="189"/>
      <w:bookmarkEnd w:id="190"/>
      <w:bookmarkEnd w:id="191"/>
      <w:bookmarkEnd w:id="192"/>
      <w:bookmarkEnd w:id="193"/>
      <w:bookmarkEnd w:id="194"/>
    </w:p>
    <w:p w14:paraId="344FD65A" w14:textId="77777777" w:rsidR="00106E33" w:rsidRDefault="000724AB" w:rsidP="00106E33">
      <w:pPr>
        <w:pStyle w:val="Heading4"/>
        <w:numPr>
          <w:ilvl w:val="0"/>
          <w:numId w:val="0"/>
        </w:numPr>
        <w:rPr>
          <w:lang w:eastAsia="ja-JP"/>
        </w:rPr>
      </w:pPr>
      <w:bookmarkStart w:id="195" w:name="_Hlk62941090"/>
      <w:r>
        <w:rPr>
          <w:lang w:eastAsia="ja-JP"/>
        </w:rPr>
        <w:t>P</w:t>
      </w:r>
      <w:r w:rsidR="00106E33" w:rsidRPr="00106E33">
        <w:rPr>
          <w:lang w:eastAsia="ja-JP"/>
        </w:rPr>
        <w:t>roject</w:t>
      </w:r>
      <w:r>
        <w:rPr>
          <w:lang w:eastAsia="ja-JP"/>
        </w:rPr>
        <w:t>s</w:t>
      </w:r>
      <w:r w:rsidR="00106E33" w:rsidRPr="00106E33">
        <w:rPr>
          <w:lang w:eastAsia="ja-JP"/>
        </w:rPr>
        <w:t xml:space="preserve"> support local environmental outcomes by </w:t>
      </w:r>
      <w:bookmarkStart w:id="196" w:name="_Hlk62937089"/>
      <w:r w:rsidR="00106E33" w:rsidRPr="00106E33">
        <w:rPr>
          <w:lang w:eastAsia="ja-JP"/>
        </w:rPr>
        <w:t>improving the extent, connectivity and condition of native vegetation that supported native species</w:t>
      </w:r>
      <w:bookmarkEnd w:id="196"/>
    </w:p>
    <w:bookmarkEnd w:id="195"/>
    <w:p w14:paraId="75DEFB5B" w14:textId="6A6C0F32" w:rsidR="0026513A" w:rsidRDefault="00BE5A74" w:rsidP="0026513A">
      <w:pPr>
        <w:rPr>
          <w:lang w:eastAsia="ja-JP"/>
        </w:rPr>
      </w:pPr>
      <w:r>
        <w:rPr>
          <w:lang w:eastAsia="ja-JP"/>
        </w:rPr>
        <w:t>Supporting local environmental outcomes was integral to the design of the program.</w:t>
      </w:r>
      <w:r w:rsidR="00524532">
        <w:rPr>
          <w:lang w:eastAsia="ja-JP"/>
        </w:rPr>
        <w:t xml:space="preserve"> </w:t>
      </w:r>
      <w:r w:rsidR="0026513A">
        <w:rPr>
          <w:lang w:eastAsia="ja-JP"/>
        </w:rPr>
        <w:t>To reduce planting failure and achieve better revegetation outcomes</w:t>
      </w:r>
      <w:r w:rsidR="006D1EC1">
        <w:rPr>
          <w:lang w:eastAsia="ja-JP"/>
        </w:rPr>
        <w:t>,</w:t>
      </w:r>
      <w:r w:rsidR="0026513A">
        <w:rPr>
          <w:lang w:eastAsia="ja-JP"/>
        </w:rPr>
        <w:t xml:space="preserve"> the program encouraged localised, site-specific approaches, rather than a rigid program-wide approach. Tree plantings were to be appropriate to the characteristics of each project site and reflect the structure and composition of the local native vegetation community. </w:t>
      </w:r>
      <w:r w:rsidR="000221DB">
        <w:rPr>
          <w:lang w:eastAsia="ja-JP"/>
        </w:rPr>
        <w:t xml:space="preserve">Maintaining a healthy understorey was vital for maintaining a natural balance and sustaining ecosystems. </w:t>
      </w:r>
      <w:r w:rsidR="00E33A19">
        <w:rPr>
          <w:lang w:eastAsia="ja-JP"/>
        </w:rPr>
        <w:t>T</w:t>
      </w:r>
      <w:r w:rsidR="000221DB">
        <w:rPr>
          <w:lang w:eastAsia="ja-JP"/>
        </w:rPr>
        <w:t>rees planted through the program focused on providing habitat for lo</w:t>
      </w:r>
      <w:r w:rsidR="000221DB" w:rsidRPr="00153CCB">
        <w:rPr>
          <w:lang w:eastAsia="ja-JP"/>
        </w:rPr>
        <w:t xml:space="preserve">cal </w:t>
      </w:r>
      <w:r w:rsidR="00B32446">
        <w:rPr>
          <w:lang w:eastAsia="ja-JP"/>
        </w:rPr>
        <w:t>threatened ecological communities</w:t>
      </w:r>
      <w:r w:rsidR="00B32446" w:rsidRPr="00384B78">
        <w:rPr>
          <w:lang w:eastAsia="ja-JP"/>
        </w:rPr>
        <w:t xml:space="preserve"> </w:t>
      </w:r>
      <w:r w:rsidR="000221DB" w:rsidRPr="00384B78">
        <w:rPr>
          <w:lang w:eastAsia="ja-JP"/>
        </w:rPr>
        <w:t>and</w:t>
      </w:r>
      <w:r w:rsidR="00153CCB" w:rsidRPr="00384B78">
        <w:rPr>
          <w:lang w:eastAsia="ja-JP"/>
        </w:rPr>
        <w:t xml:space="preserve"> </w:t>
      </w:r>
      <w:r w:rsidR="00153CCB" w:rsidRPr="00153CCB">
        <w:rPr>
          <w:rStyle w:val="Emphasis"/>
        </w:rPr>
        <w:t>Environment Protection and Biodiversity Conservation Act 1999</w:t>
      </w:r>
      <w:r w:rsidR="000221DB" w:rsidRPr="00384B78">
        <w:rPr>
          <w:lang w:eastAsia="ja-JP"/>
        </w:rPr>
        <w:t xml:space="preserve"> </w:t>
      </w:r>
      <w:r w:rsidR="00153CCB" w:rsidRPr="00384B78">
        <w:rPr>
          <w:lang w:eastAsia="ja-JP"/>
        </w:rPr>
        <w:t>(</w:t>
      </w:r>
      <w:r w:rsidR="000221DB" w:rsidRPr="00384B78">
        <w:rPr>
          <w:lang w:eastAsia="ja-JP"/>
        </w:rPr>
        <w:t>EPBC Act</w:t>
      </w:r>
      <w:r w:rsidR="00153CCB" w:rsidRPr="00153CCB">
        <w:rPr>
          <w:lang w:eastAsia="ja-JP"/>
        </w:rPr>
        <w:t>)</w:t>
      </w:r>
      <w:r w:rsidR="000221DB" w:rsidRPr="00153CCB">
        <w:rPr>
          <w:lang w:eastAsia="ja-JP"/>
        </w:rPr>
        <w:t xml:space="preserve"> listed</w:t>
      </w:r>
      <w:r w:rsidR="000221DB">
        <w:rPr>
          <w:lang w:eastAsia="ja-JP"/>
        </w:rPr>
        <w:t xml:space="preserve"> threatened species.</w:t>
      </w:r>
    </w:p>
    <w:p w14:paraId="065DC8E6" w14:textId="77777777" w:rsidR="007C42D1" w:rsidRDefault="0026513A" w:rsidP="00270F61">
      <w:pPr>
        <w:rPr>
          <w:lang w:eastAsia="ja-JP"/>
        </w:rPr>
      </w:pPr>
      <w:r>
        <w:rPr>
          <w:lang w:eastAsia="ja-JP"/>
        </w:rPr>
        <w:t xml:space="preserve">Plantings were to be naturally occurring trees, </w:t>
      </w:r>
      <w:proofErr w:type="gramStart"/>
      <w:r>
        <w:rPr>
          <w:lang w:eastAsia="ja-JP"/>
        </w:rPr>
        <w:t>shrubs</w:t>
      </w:r>
      <w:proofErr w:type="gramEnd"/>
      <w:r>
        <w:rPr>
          <w:lang w:eastAsia="ja-JP"/>
        </w:rPr>
        <w:t xml:space="preserve"> and associated understorey species from the local area. Plantings were to be sourced from seeds within the natural local distribution of the species, although proponents were encouraged to maintain genetic diversity when sourcing plants</w:t>
      </w:r>
      <w:r w:rsidR="00B32446">
        <w:rPr>
          <w:lang w:eastAsia="ja-JP"/>
        </w:rPr>
        <w:t>,</w:t>
      </w:r>
      <w:r>
        <w:rPr>
          <w:lang w:eastAsia="ja-JP"/>
        </w:rPr>
        <w:t xml:space="preserve"> which could help to provide a buffer against climate change.</w:t>
      </w:r>
    </w:p>
    <w:p w14:paraId="56F0D654" w14:textId="65E0EB2B" w:rsidR="00894B34" w:rsidRDefault="00186181" w:rsidP="00186181">
      <w:pPr>
        <w:pStyle w:val="Caption"/>
      </w:pPr>
      <w:bookmarkStart w:id="197" w:name="_Toc84397082"/>
      <w:r>
        <w:lastRenderedPageBreak/>
        <w:t xml:space="preserve">Figure </w:t>
      </w:r>
      <w:r w:rsidR="007B674E">
        <w:fldChar w:fldCharType="begin"/>
      </w:r>
      <w:r w:rsidR="007B674E">
        <w:instrText xml:space="preserve"> SEQ Figure \* ARABIC </w:instrText>
      </w:r>
      <w:r w:rsidR="007B674E">
        <w:fldChar w:fldCharType="separate"/>
      </w:r>
      <w:r w:rsidR="00F90330">
        <w:rPr>
          <w:noProof/>
        </w:rPr>
        <w:t>3</w:t>
      </w:r>
      <w:r w:rsidR="007B674E">
        <w:rPr>
          <w:noProof/>
        </w:rPr>
        <w:fldChar w:fldCharType="end"/>
      </w:r>
      <w:r>
        <w:t xml:space="preserve"> </w:t>
      </w:r>
      <w:r w:rsidRPr="005729C8">
        <w:t>Facebook post highlighting how projects can improve the local environments</w:t>
      </w:r>
      <w:bookmarkEnd w:id="197"/>
    </w:p>
    <w:p w14:paraId="705B25E3" w14:textId="77777777" w:rsidR="0026513A" w:rsidRDefault="00186181" w:rsidP="002A55E7">
      <w:pPr>
        <w:spacing w:after="0"/>
      </w:pPr>
      <w:r>
        <w:rPr>
          <w:noProof/>
          <w:lang w:val="en-US"/>
        </w:rPr>
        <w:drawing>
          <wp:inline distT="0" distB="0" distL="0" distR="0" wp14:anchorId="5EBE202A" wp14:editId="3186781D">
            <wp:extent cx="4476573" cy="6110288"/>
            <wp:effectExtent l="0" t="0" r="635" b="5080"/>
            <wp:docPr id="25" name="Picture 25" descr="National Landcare Program, 30 March 2016.&#10;&#10;Chris and Shelley received a 20 Million Trees grant to plant up to 5250 trees along the North Johnstone River. Here are some of the great pics from their project so far. Thanks for sharing these with us!&#10;&#10;&quot;Thanks to the Australian Government and the 20 Million Trees Programme we're planting trees up here at the edge of the Wet Tropics cloud forest. The trees will re‑establish rainforest on degraded slopes and help to protect the health of downstream waters all the way through to the Great Barrier Reef. And if we're lucky, the local pay‑off from this investment will include a bonus of rainbowfish and waterfall frogs and other rare aquatic species that make the life of the forest even richer and farther reaching.&quot;&#10;&#10;Page includes 3 photographs of a waterfall, plantings and a hill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National Landcare Program, 30 March 2016.&#10;&#10;Chris and Shelley received a 20 Million Trees grant to plant up to 5250 trees along the North Johnstone River. Here are some of the great pics from their project so far. Thanks for sharing these with us!&#10;&#10;&quot;Thanks to the Australian Government and the 20 Million Trees Programme we're planting trees up here at the edge of the Wet Tropics cloud forest. The trees will re‑establish rainforest on degraded slopes and help to protect the health of downstream waters all the way through to the Great Barrier Reef. And if we're lucky, the local pay‑off from this investment will include a bonus of rainbowfish and waterfall frogs and other rare aquatic species that make the life of the forest even richer and farther reaching.&quot;&#10;&#10;Page includes 3 photographs of a waterfall, plantings and a hillside."/>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4516999" cy="616546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3C95957" w14:textId="77777777" w:rsidR="00735F05" w:rsidRDefault="00735F05" w:rsidP="002A55E7">
      <w:pPr>
        <w:pStyle w:val="FigureTableNoteSource"/>
        <w:spacing w:before="0"/>
      </w:pPr>
      <w:r>
        <w:t>Source: Facebook</w:t>
      </w:r>
    </w:p>
    <w:p w14:paraId="0E7563C2" w14:textId="77777777" w:rsidR="0026513A" w:rsidRDefault="0026513A" w:rsidP="0026513A">
      <w:pPr>
        <w:rPr>
          <w:lang w:eastAsia="ja-JP"/>
        </w:rPr>
      </w:pPr>
      <w:bookmarkStart w:id="198" w:name="_Hlk65524703"/>
      <w:r>
        <w:rPr>
          <w:lang w:eastAsia="ja-JP"/>
        </w:rPr>
        <w:t>Proponents are to maintain vegetation or have arrangements in place for vegetation maintenance for at least 10</w:t>
      </w:r>
      <w:r w:rsidR="002A79DE">
        <w:rPr>
          <w:lang w:eastAsia="ja-JP"/>
        </w:rPr>
        <w:t xml:space="preserve"> </w:t>
      </w:r>
      <w:r>
        <w:rPr>
          <w:lang w:eastAsia="ja-JP"/>
        </w:rPr>
        <w:t>years after project completion, to ensure environmental and carbon abatement benefits are sustained.</w:t>
      </w:r>
      <w:r w:rsidR="002627FA" w:rsidRPr="002627FA">
        <w:t xml:space="preserve"> </w:t>
      </w:r>
      <w:r w:rsidR="002627FA" w:rsidRPr="00D4060C">
        <w:t xml:space="preserve">The department has access to remote sensing capability </w:t>
      </w:r>
      <w:r w:rsidR="001E14CD">
        <w:t xml:space="preserve">(satellite imagery) </w:t>
      </w:r>
      <w:r w:rsidR="002627FA" w:rsidRPr="00D4060C">
        <w:t>to monitor project sites into the future</w:t>
      </w:r>
      <w:r w:rsidR="003610EE" w:rsidRPr="00D4060C">
        <w:t>,</w:t>
      </w:r>
      <w:r w:rsidR="002627FA" w:rsidRPr="00D4060C">
        <w:t xml:space="preserve"> if required.</w:t>
      </w:r>
    </w:p>
    <w:bookmarkEnd w:id="198"/>
    <w:p w14:paraId="4880B469" w14:textId="76A7E7FB" w:rsidR="0026513A" w:rsidRDefault="0026513A" w:rsidP="0026513A">
      <w:pPr>
        <w:rPr>
          <w:lang w:eastAsia="ja-JP"/>
        </w:rPr>
      </w:pPr>
      <w:r w:rsidRPr="004051FB">
        <w:rPr>
          <w:lang w:eastAsia="ja-JP"/>
        </w:rPr>
        <w:t xml:space="preserve">More than </w:t>
      </w:r>
      <w:r w:rsidR="00524532" w:rsidRPr="004051FB">
        <w:rPr>
          <w:lang w:eastAsia="ja-JP"/>
        </w:rPr>
        <w:t>30,000</w:t>
      </w:r>
      <w:r w:rsidRPr="004051FB">
        <w:rPr>
          <w:lang w:eastAsia="ja-JP"/>
        </w:rPr>
        <w:t xml:space="preserve"> hectares w</w:t>
      </w:r>
      <w:r w:rsidR="00270F61" w:rsidRPr="004051FB">
        <w:rPr>
          <w:lang w:eastAsia="ja-JP"/>
        </w:rPr>
        <w:t>ere</w:t>
      </w:r>
      <w:r w:rsidRPr="004051FB">
        <w:rPr>
          <w:lang w:eastAsia="ja-JP"/>
        </w:rPr>
        <w:t xml:space="preserve"> revegetated and </w:t>
      </w:r>
      <w:r w:rsidR="00524532" w:rsidRPr="004051FB">
        <w:rPr>
          <w:lang w:eastAsia="ja-JP"/>
        </w:rPr>
        <w:t xml:space="preserve">over </w:t>
      </w:r>
      <w:r w:rsidR="00524532" w:rsidRPr="004051FB">
        <w:t>2</w:t>
      </w:r>
      <w:r w:rsidRPr="004051FB">
        <w:t>,</w:t>
      </w:r>
      <w:r w:rsidR="00C87C5E" w:rsidRPr="004051FB">
        <w:t>500</w:t>
      </w:r>
      <w:r w:rsidRPr="004051FB">
        <w:rPr>
          <w:lang w:eastAsia="ja-JP"/>
        </w:rPr>
        <w:t xml:space="preserve"> species planted through the program. A list of the top 10</w:t>
      </w:r>
      <w:r w:rsidR="002A79DE" w:rsidRPr="004051FB">
        <w:rPr>
          <w:lang w:eastAsia="ja-JP"/>
        </w:rPr>
        <w:t xml:space="preserve"> </w:t>
      </w:r>
      <w:r w:rsidRPr="004051FB">
        <w:rPr>
          <w:lang w:eastAsia="ja-JP"/>
        </w:rPr>
        <w:t>species</w:t>
      </w:r>
      <w:r w:rsidR="002E1A75" w:rsidRPr="004051FB">
        <w:rPr>
          <w:lang w:eastAsia="ja-JP"/>
        </w:rPr>
        <w:t xml:space="preserve"> planted</w:t>
      </w:r>
      <w:r w:rsidRPr="004051FB">
        <w:rPr>
          <w:lang w:eastAsia="ja-JP"/>
        </w:rPr>
        <w:t xml:space="preserve"> can be seen in</w:t>
      </w:r>
      <w:r w:rsidR="00BC10A4" w:rsidRPr="004051FB">
        <w:rPr>
          <w:lang w:eastAsia="ja-JP"/>
        </w:rPr>
        <w:t xml:space="preserve"> </w:t>
      </w:r>
      <w:r w:rsidR="00FC2645" w:rsidRPr="004051FB">
        <w:rPr>
          <w:lang w:eastAsia="ja-JP"/>
        </w:rPr>
        <w:fldChar w:fldCharType="begin"/>
      </w:r>
      <w:r w:rsidR="00FC2645" w:rsidRPr="004051FB">
        <w:rPr>
          <w:lang w:eastAsia="ja-JP"/>
        </w:rPr>
        <w:instrText xml:space="preserve"> REF _Ref62938641 \h </w:instrText>
      </w:r>
      <w:r w:rsidR="007B013B" w:rsidRPr="004051FB">
        <w:rPr>
          <w:lang w:eastAsia="ja-JP"/>
        </w:rPr>
        <w:instrText xml:space="preserve"> \* MERGEFORMAT </w:instrText>
      </w:r>
      <w:r w:rsidR="00FC2645" w:rsidRPr="004051FB">
        <w:rPr>
          <w:lang w:eastAsia="ja-JP"/>
        </w:rPr>
      </w:r>
      <w:r w:rsidR="00FC2645" w:rsidRPr="004051FB">
        <w:rPr>
          <w:lang w:eastAsia="ja-JP"/>
        </w:rPr>
        <w:fldChar w:fldCharType="separate"/>
      </w:r>
      <w:r w:rsidR="00F90330" w:rsidRPr="004051FB">
        <w:t xml:space="preserve">Table </w:t>
      </w:r>
      <w:r w:rsidR="00F90330">
        <w:rPr>
          <w:noProof/>
        </w:rPr>
        <w:t>10</w:t>
      </w:r>
      <w:r w:rsidR="00FC2645" w:rsidRPr="004051FB">
        <w:rPr>
          <w:lang w:eastAsia="ja-JP"/>
        </w:rPr>
        <w:fldChar w:fldCharType="end"/>
      </w:r>
      <w:r w:rsidR="00E65E08">
        <w:rPr>
          <w:lang w:eastAsia="ja-JP"/>
        </w:rPr>
        <w:t>.</w:t>
      </w:r>
    </w:p>
    <w:p w14:paraId="0C95FD0F" w14:textId="47F892D1" w:rsidR="00F06321" w:rsidRPr="00F06321" w:rsidRDefault="0026513A" w:rsidP="00F06321">
      <w:pPr>
        <w:pStyle w:val="Caption"/>
      </w:pPr>
      <w:bookmarkStart w:id="199" w:name="_Ref62938641"/>
      <w:bookmarkStart w:id="200" w:name="_Toc62942024"/>
      <w:bookmarkStart w:id="201" w:name="_Toc63612776"/>
      <w:bookmarkStart w:id="202" w:name="_Toc63785836"/>
      <w:bookmarkStart w:id="203" w:name="_Toc63869759"/>
      <w:bookmarkStart w:id="204" w:name="_Toc63869799"/>
      <w:bookmarkStart w:id="205" w:name="_Toc64294613"/>
      <w:bookmarkStart w:id="206" w:name="_Ref64390938"/>
      <w:bookmarkStart w:id="207" w:name="_Toc64581236"/>
      <w:bookmarkStart w:id="208" w:name="_Toc66180277"/>
      <w:bookmarkStart w:id="209" w:name="_Toc66185044"/>
      <w:bookmarkStart w:id="210" w:name="_Toc66185465"/>
      <w:bookmarkStart w:id="211" w:name="_Toc66884213"/>
      <w:bookmarkStart w:id="212" w:name="_Ref66959778"/>
      <w:bookmarkStart w:id="213" w:name="_Toc84326162"/>
      <w:bookmarkStart w:id="214" w:name="_Toc84327195"/>
      <w:bookmarkStart w:id="215" w:name="_Toc84397102"/>
      <w:r w:rsidRPr="004051FB">
        <w:lastRenderedPageBreak/>
        <w:t xml:space="preserve">Table </w:t>
      </w:r>
      <w:r w:rsidR="007B674E">
        <w:fldChar w:fldCharType="begin"/>
      </w:r>
      <w:r w:rsidR="007B674E">
        <w:instrText xml:space="preserve"> SEQ Table \* ARABIC </w:instrText>
      </w:r>
      <w:r w:rsidR="007B674E">
        <w:fldChar w:fldCharType="separate"/>
      </w:r>
      <w:r w:rsidR="00F90330">
        <w:rPr>
          <w:noProof/>
        </w:rPr>
        <w:t>10</w:t>
      </w:r>
      <w:r w:rsidR="007B674E">
        <w:rPr>
          <w:noProof/>
        </w:rPr>
        <w:fldChar w:fldCharType="end"/>
      </w:r>
      <w:bookmarkEnd w:id="199"/>
      <w:r w:rsidRPr="004051FB">
        <w:t xml:space="preserve"> Top 10 species planted</w:t>
      </w:r>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9"/>
        <w:gridCol w:w="3122"/>
        <w:gridCol w:w="1932"/>
        <w:gridCol w:w="1487"/>
      </w:tblGrid>
      <w:tr w:rsidR="001C5EBC" w14:paraId="01FEFE40" w14:textId="77777777" w:rsidTr="0055567A">
        <w:trPr>
          <w:cantSplit/>
          <w:tblHeader/>
        </w:trPr>
        <w:tc>
          <w:tcPr>
            <w:tcW w:w="1394" w:type="pct"/>
            <w:tcBorders>
              <w:top w:val="single" w:sz="4" w:space="0" w:color="auto"/>
              <w:bottom w:val="single" w:sz="4" w:space="0" w:color="auto"/>
            </w:tcBorders>
          </w:tcPr>
          <w:p w14:paraId="7119E4EA" w14:textId="77777777" w:rsidR="001C5EBC" w:rsidRDefault="001C5EBC" w:rsidP="009D6D22">
            <w:pPr>
              <w:pStyle w:val="TableHeading"/>
              <w:rPr>
                <w:lang w:eastAsia="ja-JP"/>
              </w:rPr>
            </w:pPr>
            <w:bookmarkStart w:id="216" w:name="Title_10"/>
            <w:bookmarkEnd w:id="216"/>
            <w:r>
              <w:t>Scientific name</w:t>
            </w:r>
          </w:p>
        </w:tc>
        <w:tc>
          <w:tcPr>
            <w:tcW w:w="1721" w:type="pct"/>
            <w:tcBorders>
              <w:top w:val="single" w:sz="4" w:space="0" w:color="auto"/>
              <w:bottom w:val="single" w:sz="4" w:space="0" w:color="auto"/>
            </w:tcBorders>
          </w:tcPr>
          <w:p w14:paraId="096FD541" w14:textId="77777777" w:rsidR="001C5EBC" w:rsidRDefault="001C5EBC" w:rsidP="009D6D22">
            <w:pPr>
              <w:pStyle w:val="TableHeading"/>
            </w:pPr>
            <w:r>
              <w:t>Common name</w:t>
            </w:r>
          </w:p>
        </w:tc>
        <w:tc>
          <w:tcPr>
            <w:tcW w:w="1065" w:type="pct"/>
            <w:tcBorders>
              <w:top w:val="single" w:sz="4" w:space="0" w:color="auto"/>
              <w:bottom w:val="single" w:sz="4" w:space="0" w:color="auto"/>
            </w:tcBorders>
          </w:tcPr>
          <w:p w14:paraId="2254D5FD" w14:textId="11D6C763" w:rsidR="00DC7875" w:rsidRPr="00DC7875" w:rsidRDefault="00DC7875" w:rsidP="00E65E08">
            <w:pPr>
              <w:pStyle w:val="TableHeading"/>
              <w:jc w:val="right"/>
              <w:rPr>
                <w:highlight w:val="yellow"/>
              </w:rPr>
            </w:pPr>
            <w:r w:rsidRPr="007B4FEE">
              <w:t xml:space="preserve">Total </w:t>
            </w:r>
            <w:r w:rsidR="006B1257">
              <w:t>n</w:t>
            </w:r>
            <w:r w:rsidR="00E65E08">
              <w:t>umber</w:t>
            </w:r>
            <w:r w:rsidRPr="007B4FEE">
              <w:t xml:space="preserve"> planted</w:t>
            </w:r>
          </w:p>
        </w:tc>
        <w:tc>
          <w:tcPr>
            <w:tcW w:w="820" w:type="pct"/>
            <w:tcBorders>
              <w:top w:val="single" w:sz="4" w:space="0" w:color="auto"/>
              <w:bottom w:val="single" w:sz="4" w:space="0" w:color="auto"/>
            </w:tcBorders>
          </w:tcPr>
          <w:p w14:paraId="2BA2074E" w14:textId="77ABEDB0" w:rsidR="001C5EBC" w:rsidRDefault="006B1257" w:rsidP="00E65E08">
            <w:pPr>
              <w:pStyle w:val="TableHeading"/>
              <w:jc w:val="right"/>
              <w:rPr>
                <w:lang w:eastAsia="ja-JP"/>
              </w:rPr>
            </w:pPr>
            <w:r>
              <w:t>N</w:t>
            </w:r>
            <w:r w:rsidR="00E65E08">
              <w:t>umber of</w:t>
            </w:r>
            <w:r w:rsidR="001C5EBC">
              <w:t xml:space="preserve"> projects that planted species</w:t>
            </w:r>
          </w:p>
        </w:tc>
      </w:tr>
      <w:tr w:rsidR="001C5EBC" w14:paraId="0FDA9EBB" w14:textId="77777777" w:rsidTr="0055567A">
        <w:tc>
          <w:tcPr>
            <w:tcW w:w="1394" w:type="pct"/>
            <w:tcBorders>
              <w:top w:val="single" w:sz="4" w:space="0" w:color="auto"/>
              <w:bottom w:val="nil"/>
            </w:tcBorders>
          </w:tcPr>
          <w:p w14:paraId="2E6C9898" w14:textId="77777777" w:rsidR="001C5EBC" w:rsidRPr="00FA3B52" w:rsidRDefault="001C5EBC" w:rsidP="009D6D22">
            <w:pPr>
              <w:pStyle w:val="TableText"/>
              <w:rPr>
                <w:rStyle w:val="Emphasis"/>
              </w:rPr>
            </w:pPr>
            <w:bookmarkStart w:id="217" w:name="_Hlk66975075"/>
            <w:proofErr w:type="spellStart"/>
            <w:r w:rsidRPr="00FA3B52">
              <w:rPr>
                <w:rStyle w:val="Emphasis"/>
              </w:rPr>
              <w:t>Allocasuarina</w:t>
            </w:r>
            <w:proofErr w:type="spellEnd"/>
            <w:r w:rsidRPr="00FA3B52">
              <w:rPr>
                <w:rStyle w:val="Emphasis"/>
              </w:rPr>
              <w:t xml:space="preserve"> </w:t>
            </w:r>
            <w:proofErr w:type="spellStart"/>
            <w:r w:rsidRPr="00FA3B52">
              <w:rPr>
                <w:rStyle w:val="Emphasis"/>
              </w:rPr>
              <w:t>luehmannii</w:t>
            </w:r>
            <w:proofErr w:type="spellEnd"/>
          </w:p>
        </w:tc>
        <w:tc>
          <w:tcPr>
            <w:tcW w:w="1721" w:type="pct"/>
            <w:tcBorders>
              <w:top w:val="single" w:sz="4" w:space="0" w:color="auto"/>
              <w:bottom w:val="nil"/>
            </w:tcBorders>
          </w:tcPr>
          <w:p w14:paraId="1726D3AB" w14:textId="77777777" w:rsidR="001C5EBC" w:rsidRPr="007808E8" w:rsidRDefault="00431D86" w:rsidP="00CF28BB">
            <w:pPr>
              <w:pStyle w:val="TableText"/>
              <w:rPr>
                <w:lang w:eastAsia="ja-JP"/>
              </w:rPr>
            </w:pPr>
            <w:r w:rsidRPr="007808E8">
              <w:rPr>
                <w:lang w:eastAsia="ja-JP"/>
              </w:rPr>
              <w:t>Bull oak</w:t>
            </w:r>
          </w:p>
        </w:tc>
        <w:tc>
          <w:tcPr>
            <w:tcW w:w="1065" w:type="pct"/>
            <w:tcBorders>
              <w:top w:val="single" w:sz="4" w:space="0" w:color="auto"/>
              <w:bottom w:val="nil"/>
            </w:tcBorders>
          </w:tcPr>
          <w:p w14:paraId="4793066F" w14:textId="77777777" w:rsidR="00DC7875" w:rsidRDefault="007B4FEE" w:rsidP="009D6D22">
            <w:pPr>
              <w:pStyle w:val="TableText"/>
              <w:jc w:val="right"/>
              <w:rPr>
                <w:lang w:eastAsia="ja-JP"/>
              </w:rPr>
            </w:pPr>
            <w:r>
              <w:rPr>
                <w:lang w:eastAsia="ja-JP"/>
              </w:rPr>
              <w:t>7</w:t>
            </w:r>
            <w:r w:rsidR="00377DAC">
              <w:rPr>
                <w:lang w:eastAsia="ja-JP"/>
              </w:rPr>
              <w:t>86</w:t>
            </w:r>
            <w:r>
              <w:rPr>
                <w:lang w:eastAsia="ja-JP"/>
              </w:rPr>
              <w:t>,</w:t>
            </w:r>
            <w:r w:rsidR="00377DAC">
              <w:rPr>
                <w:lang w:eastAsia="ja-JP"/>
              </w:rPr>
              <w:t>333</w:t>
            </w:r>
          </w:p>
        </w:tc>
        <w:tc>
          <w:tcPr>
            <w:tcW w:w="820" w:type="pct"/>
            <w:tcBorders>
              <w:top w:val="single" w:sz="4" w:space="0" w:color="auto"/>
              <w:bottom w:val="nil"/>
            </w:tcBorders>
          </w:tcPr>
          <w:p w14:paraId="6E6ABCD1" w14:textId="77777777" w:rsidR="001C5EBC" w:rsidRDefault="002F304E" w:rsidP="009D6D22">
            <w:pPr>
              <w:pStyle w:val="TableText"/>
              <w:jc w:val="right"/>
              <w:rPr>
                <w:lang w:eastAsia="ja-JP"/>
              </w:rPr>
            </w:pPr>
            <w:r>
              <w:rPr>
                <w:lang w:eastAsia="ja-JP"/>
              </w:rPr>
              <w:t>24</w:t>
            </w:r>
          </w:p>
        </w:tc>
      </w:tr>
      <w:tr w:rsidR="001C5EBC" w14:paraId="3C21842D" w14:textId="77777777" w:rsidTr="0055567A">
        <w:tc>
          <w:tcPr>
            <w:tcW w:w="1394" w:type="pct"/>
            <w:tcBorders>
              <w:top w:val="nil"/>
              <w:bottom w:val="nil"/>
            </w:tcBorders>
          </w:tcPr>
          <w:p w14:paraId="510828B3" w14:textId="77777777" w:rsidR="001C5EBC" w:rsidRPr="00FA3B52" w:rsidRDefault="001C5EBC" w:rsidP="009D6D22">
            <w:pPr>
              <w:pStyle w:val="TableText"/>
              <w:rPr>
                <w:rStyle w:val="Emphasis"/>
              </w:rPr>
            </w:pPr>
            <w:bookmarkStart w:id="218" w:name="_Hlk65169502"/>
            <w:r w:rsidRPr="00FA3B52">
              <w:rPr>
                <w:rStyle w:val="Emphasis"/>
              </w:rPr>
              <w:t xml:space="preserve">Eucalyptus </w:t>
            </w:r>
            <w:proofErr w:type="spellStart"/>
            <w:r w:rsidRPr="00FA3B52">
              <w:rPr>
                <w:rStyle w:val="Emphasis"/>
              </w:rPr>
              <w:t>largiflorens</w:t>
            </w:r>
            <w:proofErr w:type="spellEnd"/>
          </w:p>
        </w:tc>
        <w:tc>
          <w:tcPr>
            <w:tcW w:w="1721" w:type="pct"/>
            <w:tcBorders>
              <w:top w:val="nil"/>
              <w:bottom w:val="nil"/>
            </w:tcBorders>
          </w:tcPr>
          <w:p w14:paraId="410E40C8" w14:textId="77777777" w:rsidR="001C5EBC" w:rsidRPr="007808E8" w:rsidRDefault="00162FB4" w:rsidP="00CF28BB">
            <w:pPr>
              <w:pStyle w:val="TableText"/>
              <w:rPr>
                <w:lang w:eastAsia="ja-JP"/>
              </w:rPr>
            </w:pPr>
            <w:r>
              <w:rPr>
                <w:lang w:eastAsia="ja-JP"/>
              </w:rPr>
              <w:t>Black box</w:t>
            </w:r>
          </w:p>
        </w:tc>
        <w:tc>
          <w:tcPr>
            <w:tcW w:w="1065" w:type="pct"/>
            <w:tcBorders>
              <w:top w:val="nil"/>
              <w:bottom w:val="nil"/>
            </w:tcBorders>
          </w:tcPr>
          <w:p w14:paraId="5AD805C2" w14:textId="77777777" w:rsidR="00DC7875" w:rsidRDefault="007B4FEE" w:rsidP="009D6D22">
            <w:pPr>
              <w:pStyle w:val="TableText"/>
              <w:jc w:val="right"/>
              <w:rPr>
                <w:lang w:eastAsia="ja-JP"/>
              </w:rPr>
            </w:pPr>
            <w:r>
              <w:rPr>
                <w:lang w:eastAsia="ja-JP"/>
              </w:rPr>
              <w:t>66</w:t>
            </w:r>
            <w:r w:rsidR="00377DAC">
              <w:rPr>
                <w:lang w:eastAsia="ja-JP"/>
              </w:rPr>
              <w:t>1</w:t>
            </w:r>
            <w:r>
              <w:rPr>
                <w:lang w:eastAsia="ja-JP"/>
              </w:rPr>
              <w:t>,</w:t>
            </w:r>
            <w:r w:rsidR="00377DAC">
              <w:rPr>
                <w:lang w:eastAsia="ja-JP"/>
              </w:rPr>
              <w:t>608</w:t>
            </w:r>
          </w:p>
        </w:tc>
        <w:tc>
          <w:tcPr>
            <w:tcW w:w="820" w:type="pct"/>
            <w:tcBorders>
              <w:top w:val="nil"/>
              <w:bottom w:val="nil"/>
            </w:tcBorders>
          </w:tcPr>
          <w:p w14:paraId="2C61B9CC" w14:textId="77777777" w:rsidR="001C5EBC" w:rsidRDefault="002F304E" w:rsidP="009D6D22">
            <w:pPr>
              <w:pStyle w:val="TableText"/>
              <w:jc w:val="right"/>
              <w:rPr>
                <w:lang w:eastAsia="ja-JP"/>
              </w:rPr>
            </w:pPr>
            <w:r>
              <w:rPr>
                <w:lang w:eastAsia="ja-JP"/>
              </w:rPr>
              <w:t>14</w:t>
            </w:r>
          </w:p>
        </w:tc>
      </w:tr>
      <w:tr w:rsidR="001C5EBC" w14:paraId="27BC77CA" w14:textId="77777777" w:rsidTr="0055567A">
        <w:tc>
          <w:tcPr>
            <w:tcW w:w="1394" w:type="pct"/>
            <w:tcBorders>
              <w:top w:val="nil"/>
              <w:bottom w:val="nil"/>
            </w:tcBorders>
          </w:tcPr>
          <w:p w14:paraId="6CD88D9C" w14:textId="77777777" w:rsidR="001C5EBC" w:rsidRPr="00FA3B52" w:rsidRDefault="001C5EBC" w:rsidP="009D6D22">
            <w:pPr>
              <w:pStyle w:val="TableText"/>
              <w:rPr>
                <w:rStyle w:val="Emphasis"/>
              </w:rPr>
            </w:pPr>
            <w:r w:rsidRPr="00FA3B52">
              <w:rPr>
                <w:rStyle w:val="Emphasis"/>
              </w:rPr>
              <w:t xml:space="preserve">Eucalyptus </w:t>
            </w:r>
            <w:proofErr w:type="spellStart"/>
            <w:r w:rsidRPr="00FA3B52">
              <w:rPr>
                <w:rStyle w:val="Emphasis"/>
              </w:rPr>
              <w:t>arenacea</w:t>
            </w:r>
            <w:proofErr w:type="spellEnd"/>
          </w:p>
        </w:tc>
        <w:tc>
          <w:tcPr>
            <w:tcW w:w="1721" w:type="pct"/>
            <w:tcBorders>
              <w:top w:val="nil"/>
              <w:bottom w:val="nil"/>
            </w:tcBorders>
          </w:tcPr>
          <w:p w14:paraId="4ABD7CA7" w14:textId="77777777" w:rsidR="001C5EBC" w:rsidRPr="007808E8" w:rsidRDefault="00431D86" w:rsidP="00CF28BB">
            <w:pPr>
              <w:pStyle w:val="TableText"/>
              <w:rPr>
                <w:lang w:eastAsia="ja-JP"/>
              </w:rPr>
            </w:pPr>
            <w:r w:rsidRPr="007808E8">
              <w:rPr>
                <w:lang w:eastAsia="ja-JP"/>
              </w:rPr>
              <w:t>Desert stringybark</w:t>
            </w:r>
          </w:p>
        </w:tc>
        <w:tc>
          <w:tcPr>
            <w:tcW w:w="1065" w:type="pct"/>
            <w:tcBorders>
              <w:top w:val="nil"/>
              <w:bottom w:val="nil"/>
            </w:tcBorders>
          </w:tcPr>
          <w:p w14:paraId="6263EA8F" w14:textId="77777777" w:rsidR="00DC7875" w:rsidRDefault="007B4FEE" w:rsidP="00286534">
            <w:pPr>
              <w:pStyle w:val="TableText"/>
              <w:jc w:val="right"/>
              <w:rPr>
                <w:lang w:eastAsia="ja-JP"/>
              </w:rPr>
            </w:pPr>
            <w:r>
              <w:rPr>
                <w:lang w:eastAsia="ja-JP"/>
              </w:rPr>
              <w:t>506,101</w:t>
            </w:r>
          </w:p>
        </w:tc>
        <w:tc>
          <w:tcPr>
            <w:tcW w:w="820" w:type="pct"/>
            <w:tcBorders>
              <w:top w:val="nil"/>
              <w:bottom w:val="nil"/>
            </w:tcBorders>
          </w:tcPr>
          <w:p w14:paraId="2E2A4C43" w14:textId="77777777" w:rsidR="001C5EBC" w:rsidRDefault="002F304E" w:rsidP="00286534">
            <w:pPr>
              <w:pStyle w:val="TableText"/>
              <w:jc w:val="right"/>
              <w:rPr>
                <w:lang w:eastAsia="ja-JP"/>
              </w:rPr>
            </w:pPr>
            <w:r>
              <w:rPr>
                <w:lang w:eastAsia="ja-JP"/>
              </w:rPr>
              <w:t>7</w:t>
            </w:r>
          </w:p>
        </w:tc>
      </w:tr>
      <w:tr w:rsidR="00377DAC" w14:paraId="35872212" w14:textId="77777777" w:rsidTr="0055567A">
        <w:tc>
          <w:tcPr>
            <w:tcW w:w="1394" w:type="pct"/>
            <w:tcBorders>
              <w:top w:val="nil"/>
              <w:bottom w:val="nil"/>
            </w:tcBorders>
          </w:tcPr>
          <w:p w14:paraId="044C44DF" w14:textId="77777777" w:rsidR="00377DAC" w:rsidRPr="00FA3B52" w:rsidRDefault="00377DAC" w:rsidP="00377DAC">
            <w:pPr>
              <w:pStyle w:val="TableText"/>
              <w:rPr>
                <w:rStyle w:val="Emphasis"/>
              </w:rPr>
            </w:pPr>
            <w:r w:rsidRPr="00FA3B52">
              <w:rPr>
                <w:rStyle w:val="Emphasis"/>
              </w:rPr>
              <w:t xml:space="preserve">Eucalyptus </w:t>
            </w:r>
            <w:proofErr w:type="spellStart"/>
            <w:r w:rsidRPr="00FA3B52">
              <w:rPr>
                <w:rStyle w:val="Emphasis"/>
              </w:rPr>
              <w:t>microcarpa</w:t>
            </w:r>
            <w:proofErr w:type="spellEnd"/>
          </w:p>
        </w:tc>
        <w:tc>
          <w:tcPr>
            <w:tcW w:w="1721" w:type="pct"/>
            <w:tcBorders>
              <w:top w:val="nil"/>
              <w:bottom w:val="nil"/>
            </w:tcBorders>
          </w:tcPr>
          <w:p w14:paraId="7CFAD33C" w14:textId="77777777" w:rsidR="00377DAC" w:rsidRPr="007808E8" w:rsidRDefault="00377DAC" w:rsidP="00377DAC">
            <w:pPr>
              <w:pStyle w:val="TableText"/>
              <w:rPr>
                <w:lang w:eastAsia="ja-JP"/>
              </w:rPr>
            </w:pPr>
            <w:r w:rsidRPr="007808E8">
              <w:rPr>
                <w:lang w:eastAsia="ja-JP"/>
              </w:rPr>
              <w:t>Grey box</w:t>
            </w:r>
          </w:p>
        </w:tc>
        <w:tc>
          <w:tcPr>
            <w:tcW w:w="1065" w:type="pct"/>
            <w:tcBorders>
              <w:top w:val="nil"/>
              <w:bottom w:val="nil"/>
            </w:tcBorders>
          </w:tcPr>
          <w:p w14:paraId="3D8695CA" w14:textId="77777777" w:rsidR="00377DAC" w:rsidRDefault="00377DAC" w:rsidP="00377DAC">
            <w:pPr>
              <w:pStyle w:val="TableText"/>
              <w:jc w:val="right"/>
              <w:rPr>
                <w:lang w:eastAsia="ja-JP"/>
              </w:rPr>
            </w:pPr>
            <w:r>
              <w:rPr>
                <w:lang w:eastAsia="ja-JP"/>
              </w:rPr>
              <w:t>460,863</w:t>
            </w:r>
          </w:p>
        </w:tc>
        <w:tc>
          <w:tcPr>
            <w:tcW w:w="820" w:type="pct"/>
            <w:tcBorders>
              <w:top w:val="nil"/>
              <w:bottom w:val="nil"/>
            </w:tcBorders>
          </w:tcPr>
          <w:p w14:paraId="6F2D3CEC" w14:textId="77777777" w:rsidR="00377DAC" w:rsidRDefault="002F304E" w:rsidP="00377DAC">
            <w:pPr>
              <w:pStyle w:val="TableText"/>
              <w:jc w:val="right"/>
              <w:rPr>
                <w:lang w:eastAsia="ja-JP"/>
              </w:rPr>
            </w:pPr>
            <w:r>
              <w:rPr>
                <w:lang w:eastAsia="ja-JP"/>
              </w:rPr>
              <w:t>27</w:t>
            </w:r>
          </w:p>
        </w:tc>
      </w:tr>
      <w:tr w:rsidR="001C5EBC" w14:paraId="7ABA45C0" w14:textId="77777777" w:rsidTr="0055567A">
        <w:tc>
          <w:tcPr>
            <w:tcW w:w="1394" w:type="pct"/>
            <w:tcBorders>
              <w:top w:val="nil"/>
              <w:bottom w:val="nil"/>
            </w:tcBorders>
          </w:tcPr>
          <w:p w14:paraId="1C32DB97" w14:textId="77777777" w:rsidR="001C5EBC" w:rsidRPr="00FA3B52" w:rsidRDefault="001C5EBC" w:rsidP="009D6D22">
            <w:pPr>
              <w:pStyle w:val="TableText"/>
              <w:rPr>
                <w:rStyle w:val="Emphasis"/>
              </w:rPr>
            </w:pPr>
            <w:r w:rsidRPr="00FA3B52">
              <w:rPr>
                <w:rStyle w:val="Emphasis"/>
              </w:rPr>
              <w:t>Acacia spectabilis</w:t>
            </w:r>
          </w:p>
        </w:tc>
        <w:tc>
          <w:tcPr>
            <w:tcW w:w="1721" w:type="pct"/>
            <w:tcBorders>
              <w:top w:val="nil"/>
              <w:bottom w:val="nil"/>
            </w:tcBorders>
          </w:tcPr>
          <w:p w14:paraId="661EFB88" w14:textId="77777777" w:rsidR="001C5EBC" w:rsidRPr="007808E8" w:rsidRDefault="00AB7CFB" w:rsidP="00CF28BB">
            <w:pPr>
              <w:pStyle w:val="TableText"/>
              <w:rPr>
                <w:lang w:eastAsia="ja-JP"/>
              </w:rPr>
            </w:pPr>
            <w:r w:rsidRPr="007808E8">
              <w:rPr>
                <w:lang w:eastAsia="ja-JP"/>
              </w:rPr>
              <w:t>Mudgee wattle</w:t>
            </w:r>
          </w:p>
        </w:tc>
        <w:tc>
          <w:tcPr>
            <w:tcW w:w="1065" w:type="pct"/>
            <w:tcBorders>
              <w:top w:val="nil"/>
              <w:bottom w:val="nil"/>
            </w:tcBorders>
          </w:tcPr>
          <w:p w14:paraId="4DA47BC7" w14:textId="77777777" w:rsidR="00DC7875" w:rsidRDefault="007B4FEE" w:rsidP="009D6D22">
            <w:pPr>
              <w:pStyle w:val="TableText"/>
              <w:jc w:val="right"/>
              <w:rPr>
                <w:lang w:eastAsia="ja-JP"/>
              </w:rPr>
            </w:pPr>
            <w:r>
              <w:rPr>
                <w:lang w:eastAsia="ja-JP"/>
              </w:rPr>
              <w:t>431,530</w:t>
            </w:r>
          </w:p>
        </w:tc>
        <w:tc>
          <w:tcPr>
            <w:tcW w:w="820" w:type="pct"/>
            <w:tcBorders>
              <w:top w:val="nil"/>
              <w:bottom w:val="nil"/>
            </w:tcBorders>
          </w:tcPr>
          <w:p w14:paraId="3A2D664C" w14:textId="77777777" w:rsidR="001C5EBC" w:rsidRDefault="002F304E" w:rsidP="009D6D22">
            <w:pPr>
              <w:pStyle w:val="TableText"/>
              <w:jc w:val="right"/>
              <w:rPr>
                <w:lang w:eastAsia="ja-JP"/>
              </w:rPr>
            </w:pPr>
            <w:r>
              <w:rPr>
                <w:lang w:eastAsia="ja-JP"/>
              </w:rPr>
              <w:t>4</w:t>
            </w:r>
          </w:p>
        </w:tc>
      </w:tr>
      <w:tr w:rsidR="00377DAC" w14:paraId="4EA305FC" w14:textId="77777777" w:rsidTr="0055567A">
        <w:tc>
          <w:tcPr>
            <w:tcW w:w="1394" w:type="pct"/>
            <w:tcBorders>
              <w:top w:val="nil"/>
              <w:bottom w:val="nil"/>
            </w:tcBorders>
          </w:tcPr>
          <w:p w14:paraId="5712D647" w14:textId="77777777" w:rsidR="00377DAC" w:rsidRPr="00FA3B52" w:rsidRDefault="00377DAC" w:rsidP="00377DAC">
            <w:pPr>
              <w:pStyle w:val="TableText"/>
              <w:rPr>
                <w:rStyle w:val="Emphasis"/>
              </w:rPr>
            </w:pPr>
            <w:proofErr w:type="spellStart"/>
            <w:r w:rsidRPr="00FA3B52">
              <w:rPr>
                <w:rStyle w:val="Emphasis"/>
              </w:rPr>
              <w:t>Allocasuarina</w:t>
            </w:r>
            <w:proofErr w:type="spellEnd"/>
            <w:r w:rsidRPr="00FA3B52">
              <w:rPr>
                <w:rStyle w:val="Emphasis"/>
              </w:rPr>
              <w:t xml:space="preserve"> </w:t>
            </w:r>
            <w:proofErr w:type="spellStart"/>
            <w:r w:rsidRPr="00FA3B52">
              <w:rPr>
                <w:rStyle w:val="Emphasis"/>
              </w:rPr>
              <w:t>verticillata</w:t>
            </w:r>
            <w:proofErr w:type="spellEnd"/>
          </w:p>
        </w:tc>
        <w:tc>
          <w:tcPr>
            <w:tcW w:w="1721" w:type="pct"/>
            <w:tcBorders>
              <w:top w:val="nil"/>
              <w:bottom w:val="nil"/>
            </w:tcBorders>
          </w:tcPr>
          <w:p w14:paraId="08B341A1" w14:textId="77777777" w:rsidR="00377DAC" w:rsidRPr="007808E8" w:rsidRDefault="00377DAC" w:rsidP="00377DAC">
            <w:pPr>
              <w:pStyle w:val="TableText"/>
              <w:rPr>
                <w:lang w:eastAsia="ja-JP"/>
              </w:rPr>
            </w:pPr>
            <w:r w:rsidRPr="007808E8">
              <w:rPr>
                <w:lang w:eastAsia="ja-JP"/>
              </w:rPr>
              <w:t>Drooping she-oak</w:t>
            </w:r>
          </w:p>
        </w:tc>
        <w:tc>
          <w:tcPr>
            <w:tcW w:w="1065" w:type="pct"/>
            <w:tcBorders>
              <w:top w:val="nil"/>
              <w:bottom w:val="nil"/>
            </w:tcBorders>
          </w:tcPr>
          <w:p w14:paraId="5FE97D2D" w14:textId="77777777" w:rsidR="00377DAC" w:rsidRDefault="00377DAC" w:rsidP="00377DAC">
            <w:pPr>
              <w:pStyle w:val="TableText"/>
              <w:jc w:val="right"/>
              <w:rPr>
                <w:lang w:eastAsia="ja-JP"/>
              </w:rPr>
            </w:pPr>
            <w:r>
              <w:rPr>
                <w:lang w:eastAsia="ja-JP"/>
              </w:rPr>
              <w:t>3</w:t>
            </w:r>
            <w:r w:rsidR="00575A1A">
              <w:rPr>
                <w:lang w:eastAsia="ja-JP"/>
              </w:rPr>
              <w:t>50</w:t>
            </w:r>
            <w:r>
              <w:rPr>
                <w:lang w:eastAsia="ja-JP"/>
              </w:rPr>
              <w:t>,57</w:t>
            </w:r>
            <w:r w:rsidR="00575A1A">
              <w:rPr>
                <w:lang w:eastAsia="ja-JP"/>
              </w:rPr>
              <w:t>2</w:t>
            </w:r>
          </w:p>
        </w:tc>
        <w:tc>
          <w:tcPr>
            <w:tcW w:w="820" w:type="pct"/>
            <w:tcBorders>
              <w:top w:val="nil"/>
              <w:bottom w:val="nil"/>
            </w:tcBorders>
          </w:tcPr>
          <w:p w14:paraId="1B741053" w14:textId="77777777" w:rsidR="00377DAC" w:rsidRDefault="002F304E" w:rsidP="00377DAC">
            <w:pPr>
              <w:pStyle w:val="TableText"/>
              <w:jc w:val="right"/>
              <w:rPr>
                <w:lang w:eastAsia="ja-JP"/>
              </w:rPr>
            </w:pPr>
            <w:r>
              <w:rPr>
                <w:lang w:eastAsia="ja-JP"/>
              </w:rPr>
              <w:t>66</w:t>
            </w:r>
          </w:p>
        </w:tc>
      </w:tr>
      <w:tr w:rsidR="001C5EBC" w14:paraId="176DC523" w14:textId="77777777" w:rsidTr="0055567A">
        <w:tc>
          <w:tcPr>
            <w:tcW w:w="1394" w:type="pct"/>
            <w:tcBorders>
              <w:top w:val="nil"/>
              <w:bottom w:val="nil"/>
            </w:tcBorders>
          </w:tcPr>
          <w:p w14:paraId="5F297979" w14:textId="77777777" w:rsidR="001C5EBC" w:rsidRPr="00FA3B52" w:rsidRDefault="001C5EBC" w:rsidP="009D6D22">
            <w:pPr>
              <w:pStyle w:val="TableText"/>
              <w:rPr>
                <w:rStyle w:val="Emphasis"/>
              </w:rPr>
            </w:pPr>
            <w:r w:rsidRPr="00FA3B52">
              <w:rPr>
                <w:rStyle w:val="Emphasis"/>
              </w:rPr>
              <w:t xml:space="preserve">Eucalyptus </w:t>
            </w:r>
            <w:proofErr w:type="spellStart"/>
            <w:r w:rsidRPr="00FA3B52">
              <w:rPr>
                <w:rStyle w:val="Emphasis"/>
              </w:rPr>
              <w:t>tereticornis</w:t>
            </w:r>
            <w:proofErr w:type="spellEnd"/>
          </w:p>
        </w:tc>
        <w:tc>
          <w:tcPr>
            <w:tcW w:w="1721" w:type="pct"/>
            <w:tcBorders>
              <w:top w:val="nil"/>
              <w:bottom w:val="nil"/>
            </w:tcBorders>
          </w:tcPr>
          <w:p w14:paraId="55260A7F" w14:textId="77777777" w:rsidR="001C5EBC" w:rsidRPr="007808E8" w:rsidRDefault="00162FB4" w:rsidP="00CF28BB">
            <w:pPr>
              <w:pStyle w:val="TableText"/>
              <w:rPr>
                <w:lang w:eastAsia="ja-JP"/>
              </w:rPr>
            </w:pPr>
            <w:r>
              <w:rPr>
                <w:lang w:eastAsia="ja-JP"/>
              </w:rPr>
              <w:t>Forest r</w:t>
            </w:r>
            <w:r w:rsidR="00AB7CFB" w:rsidRPr="007808E8">
              <w:rPr>
                <w:lang w:eastAsia="ja-JP"/>
              </w:rPr>
              <w:t>ed gum</w:t>
            </w:r>
          </w:p>
        </w:tc>
        <w:tc>
          <w:tcPr>
            <w:tcW w:w="1065" w:type="pct"/>
            <w:tcBorders>
              <w:top w:val="nil"/>
              <w:bottom w:val="nil"/>
            </w:tcBorders>
          </w:tcPr>
          <w:p w14:paraId="2F6D876C" w14:textId="77777777" w:rsidR="00DC7875" w:rsidRDefault="00377DAC" w:rsidP="009D6D22">
            <w:pPr>
              <w:pStyle w:val="TableText"/>
              <w:jc w:val="right"/>
              <w:rPr>
                <w:lang w:eastAsia="ja-JP"/>
              </w:rPr>
            </w:pPr>
            <w:r>
              <w:rPr>
                <w:lang w:eastAsia="ja-JP"/>
              </w:rPr>
              <w:t>3</w:t>
            </w:r>
            <w:r w:rsidR="00575A1A">
              <w:rPr>
                <w:lang w:eastAsia="ja-JP"/>
              </w:rPr>
              <w:t>38</w:t>
            </w:r>
            <w:r w:rsidR="007B4FEE">
              <w:rPr>
                <w:lang w:eastAsia="ja-JP"/>
              </w:rPr>
              <w:t>,</w:t>
            </w:r>
            <w:r>
              <w:rPr>
                <w:lang w:eastAsia="ja-JP"/>
              </w:rPr>
              <w:t>4</w:t>
            </w:r>
            <w:r w:rsidR="00575A1A">
              <w:rPr>
                <w:lang w:eastAsia="ja-JP"/>
              </w:rPr>
              <w:t>7</w:t>
            </w:r>
            <w:r>
              <w:rPr>
                <w:lang w:eastAsia="ja-JP"/>
              </w:rPr>
              <w:t>6</w:t>
            </w:r>
          </w:p>
        </w:tc>
        <w:tc>
          <w:tcPr>
            <w:tcW w:w="820" w:type="pct"/>
            <w:tcBorders>
              <w:top w:val="nil"/>
              <w:bottom w:val="nil"/>
            </w:tcBorders>
          </w:tcPr>
          <w:p w14:paraId="17F1198C" w14:textId="77777777" w:rsidR="001C5EBC" w:rsidRDefault="00575A1A" w:rsidP="009D6D22">
            <w:pPr>
              <w:pStyle w:val="TableText"/>
              <w:jc w:val="right"/>
              <w:rPr>
                <w:lang w:eastAsia="ja-JP"/>
              </w:rPr>
            </w:pPr>
            <w:r>
              <w:rPr>
                <w:lang w:eastAsia="ja-JP"/>
              </w:rPr>
              <w:t>51</w:t>
            </w:r>
          </w:p>
        </w:tc>
      </w:tr>
      <w:tr w:rsidR="001C5EBC" w14:paraId="0D773961" w14:textId="77777777" w:rsidTr="0055567A">
        <w:tc>
          <w:tcPr>
            <w:tcW w:w="1394" w:type="pct"/>
            <w:tcBorders>
              <w:top w:val="nil"/>
              <w:bottom w:val="nil"/>
            </w:tcBorders>
          </w:tcPr>
          <w:p w14:paraId="693088CF" w14:textId="77777777" w:rsidR="001C5EBC" w:rsidRPr="00FA3B52" w:rsidRDefault="001C5EBC" w:rsidP="009D6D22">
            <w:pPr>
              <w:pStyle w:val="TableText"/>
              <w:rPr>
                <w:rStyle w:val="Emphasis"/>
              </w:rPr>
            </w:pPr>
            <w:r w:rsidRPr="00FA3B52">
              <w:rPr>
                <w:rStyle w:val="Emphasis"/>
              </w:rPr>
              <w:t>Pittosporum angustifolium</w:t>
            </w:r>
          </w:p>
        </w:tc>
        <w:tc>
          <w:tcPr>
            <w:tcW w:w="1721" w:type="pct"/>
            <w:tcBorders>
              <w:top w:val="nil"/>
              <w:bottom w:val="nil"/>
            </w:tcBorders>
          </w:tcPr>
          <w:p w14:paraId="05FD56C7" w14:textId="77777777" w:rsidR="001C5EBC" w:rsidRPr="007808E8" w:rsidRDefault="00162FB4" w:rsidP="00CF28BB">
            <w:pPr>
              <w:pStyle w:val="TableText"/>
              <w:rPr>
                <w:lang w:eastAsia="ja-JP"/>
              </w:rPr>
            </w:pPr>
            <w:r>
              <w:rPr>
                <w:lang w:eastAsia="ja-JP"/>
              </w:rPr>
              <w:t>W</w:t>
            </w:r>
            <w:r w:rsidRPr="00162FB4">
              <w:rPr>
                <w:lang w:eastAsia="ja-JP"/>
              </w:rPr>
              <w:t>eeping pittosporum</w:t>
            </w:r>
          </w:p>
        </w:tc>
        <w:tc>
          <w:tcPr>
            <w:tcW w:w="1065" w:type="pct"/>
            <w:tcBorders>
              <w:top w:val="nil"/>
              <w:bottom w:val="nil"/>
            </w:tcBorders>
          </w:tcPr>
          <w:p w14:paraId="62F6C125" w14:textId="77777777" w:rsidR="00DC7875" w:rsidRDefault="007B4FEE" w:rsidP="009D6D22">
            <w:pPr>
              <w:pStyle w:val="TableText"/>
              <w:jc w:val="right"/>
              <w:rPr>
                <w:lang w:eastAsia="ja-JP"/>
              </w:rPr>
            </w:pPr>
            <w:r>
              <w:rPr>
                <w:lang w:eastAsia="ja-JP"/>
              </w:rPr>
              <w:t>273,</w:t>
            </w:r>
            <w:r w:rsidR="00377DAC">
              <w:rPr>
                <w:lang w:eastAsia="ja-JP"/>
              </w:rPr>
              <w:t>320</w:t>
            </w:r>
          </w:p>
        </w:tc>
        <w:tc>
          <w:tcPr>
            <w:tcW w:w="820" w:type="pct"/>
            <w:tcBorders>
              <w:top w:val="nil"/>
              <w:bottom w:val="nil"/>
            </w:tcBorders>
          </w:tcPr>
          <w:p w14:paraId="2F5C92C4" w14:textId="77777777" w:rsidR="001C5EBC" w:rsidRDefault="002F304E" w:rsidP="009D6D22">
            <w:pPr>
              <w:pStyle w:val="TableText"/>
              <w:jc w:val="right"/>
              <w:rPr>
                <w:lang w:eastAsia="ja-JP"/>
              </w:rPr>
            </w:pPr>
            <w:r>
              <w:rPr>
                <w:lang w:eastAsia="ja-JP"/>
              </w:rPr>
              <w:t>33</w:t>
            </w:r>
          </w:p>
        </w:tc>
      </w:tr>
      <w:tr w:rsidR="00524675" w14:paraId="4AF36342" w14:textId="77777777" w:rsidTr="0055567A">
        <w:tc>
          <w:tcPr>
            <w:tcW w:w="1394" w:type="pct"/>
            <w:tcBorders>
              <w:top w:val="nil"/>
              <w:bottom w:val="nil"/>
            </w:tcBorders>
          </w:tcPr>
          <w:p w14:paraId="31E0FF5A" w14:textId="76EB4D03" w:rsidR="00524675" w:rsidRPr="00FA3B52" w:rsidRDefault="00524675" w:rsidP="009D6D22">
            <w:pPr>
              <w:pStyle w:val="TableText"/>
              <w:rPr>
                <w:rStyle w:val="Emphasis"/>
              </w:rPr>
            </w:pPr>
            <w:r w:rsidRPr="00FA3B52">
              <w:rPr>
                <w:rStyle w:val="Emphasis"/>
              </w:rPr>
              <w:t xml:space="preserve">Acacia </w:t>
            </w:r>
            <w:r w:rsidR="00747D07" w:rsidRPr="00FA3B52">
              <w:rPr>
                <w:rStyle w:val="Emphasis"/>
              </w:rPr>
              <w:t>melanoxylon</w:t>
            </w:r>
          </w:p>
        </w:tc>
        <w:tc>
          <w:tcPr>
            <w:tcW w:w="1721" w:type="pct"/>
            <w:tcBorders>
              <w:top w:val="nil"/>
              <w:bottom w:val="nil"/>
            </w:tcBorders>
          </w:tcPr>
          <w:p w14:paraId="1FB0F39E" w14:textId="77777777" w:rsidR="00524675" w:rsidRDefault="00524675" w:rsidP="00CF28BB">
            <w:pPr>
              <w:pStyle w:val="TableText"/>
              <w:rPr>
                <w:lang w:eastAsia="ja-JP"/>
              </w:rPr>
            </w:pPr>
            <w:r>
              <w:rPr>
                <w:lang w:eastAsia="ja-JP"/>
              </w:rPr>
              <w:t>B</w:t>
            </w:r>
            <w:r w:rsidRPr="007808E8">
              <w:rPr>
                <w:lang w:eastAsia="ja-JP"/>
              </w:rPr>
              <w:t>lackwood</w:t>
            </w:r>
          </w:p>
        </w:tc>
        <w:tc>
          <w:tcPr>
            <w:tcW w:w="1065" w:type="pct"/>
            <w:tcBorders>
              <w:top w:val="nil"/>
              <w:bottom w:val="nil"/>
            </w:tcBorders>
          </w:tcPr>
          <w:p w14:paraId="627EB8A8" w14:textId="77777777" w:rsidR="00524675" w:rsidRDefault="00524675" w:rsidP="009D6D22">
            <w:pPr>
              <w:pStyle w:val="TableText"/>
              <w:jc w:val="right"/>
              <w:rPr>
                <w:lang w:eastAsia="ja-JP"/>
              </w:rPr>
            </w:pPr>
            <w:r>
              <w:rPr>
                <w:lang w:eastAsia="ja-JP"/>
              </w:rPr>
              <w:t>24</w:t>
            </w:r>
            <w:r w:rsidR="00575A1A">
              <w:rPr>
                <w:lang w:eastAsia="ja-JP"/>
              </w:rPr>
              <w:t>8</w:t>
            </w:r>
            <w:r>
              <w:rPr>
                <w:lang w:eastAsia="ja-JP"/>
              </w:rPr>
              <w:t>,</w:t>
            </w:r>
            <w:r w:rsidR="00575A1A">
              <w:rPr>
                <w:lang w:eastAsia="ja-JP"/>
              </w:rPr>
              <w:t>723</w:t>
            </w:r>
          </w:p>
        </w:tc>
        <w:tc>
          <w:tcPr>
            <w:tcW w:w="820" w:type="pct"/>
            <w:tcBorders>
              <w:top w:val="nil"/>
              <w:bottom w:val="nil"/>
            </w:tcBorders>
          </w:tcPr>
          <w:p w14:paraId="327EF114" w14:textId="77777777" w:rsidR="00524675" w:rsidRDefault="00524675" w:rsidP="009D6D22">
            <w:pPr>
              <w:pStyle w:val="TableText"/>
              <w:jc w:val="right"/>
              <w:rPr>
                <w:lang w:eastAsia="ja-JP"/>
              </w:rPr>
            </w:pPr>
            <w:r>
              <w:rPr>
                <w:lang w:eastAsia="ja-JP"/>
              </w:rPr>
              <w:t>84</w:t>
            </w:r>
          </w:p>
        </w:tc>
      </w:tr>
      <w:tr w:rsidR="00377DAC" w14:paraId="701FCB72" w14:textId="77777777" w:rsidTr="0055567A">
        <w:tc>
          <w:tcPr>
            <w:tcW w:w="1394" w:type="pct"/>
            <w:tcBorders>
              <w:top w:val="nil"/>
              <w:bottom w:val="single" w:sz="4" w:space="0" w:color="auto"/>
            </w:tcBorders>
          </w:tcPr>
          <w:p w14:paraId="7633B064" w14:textId="77777777" w:rsidR="00377DAC" w:rsidRPr="00FA3B52" w:rsidRDefault="00524675" w:rsidP="00377DAC">
            <w:pPr>
              <w:pStyle w:val="TableText"/>
              <w:rPr>
                <w:rStyle w:val="Emphasis"/>
              </w:rPr>
            </w:pPr>
            <w:r w:rsidRPr="00FA3B52">
              <w:rPr>
                <w:rStyle w:val="Emphasis"/>
              </w:rPr>
              <w:t>Eucalyptus camaldulensis</w:t>
            </w:r>
          </w:p>
        </w:tc>
        <w:tc>
          <w:tcPr>
            <w:tcW w:w="1721" w:type="pct"/>
            <w:tcBorders>
              <w:top w:val="nil"/>
              <w:bottom w:val="single" w:sz="4" w:space="0" w:color="auto"/>
            </w:tcBorders>
          </w:tcPr>
          <w:p w14:paraId="3802EF3B" w14:textId="77777777" w:rsidR="00377DAC" w:rsidRPr="007808E8" w:rsidRDefault="00524675" w:rsidP="00377DAC">
            <w:pPr>
              <w:pStyle w:val="TableText"/>
              <w:rPr>
                <w:lang w:eastAsia="ja-JP"/>
              </w:rPr>
            </w:pPr>
            <w:r>
              <w:rPr>
                <w:lang w:eastAsia="ja-JP"/>
              </w:rPr>
              <w:t>River red gum</w:t>
            </w:r>
          </w:p>
        </w:tc>
        <w:tc>
          <w:tcPr>
            <w:tcW w:w="1065" w:type="pct"/>
            <w:tcBorders>
              <w:top w:val="nil"/>
              <w:bottom w:val="single" w:sz="4" w:space="0" w:color="auto"/>
            </w:tcBorders>
          </w:tcPr>
          <w:p w14:paraId="63A06A7F" w14:textId="77777777" w:rsidR="00377DAC" w:rsidRDefault="00524675" w:rsidP="00377DAC">
            <w:pPr>
              <w:pStyle w:val="TableText"/>
              <w:jc w:val="right"/>
              <w:rPr>
                <w:lang w:eastAsia="ja-JP"/>
              </w:rPr>
            </w:pPr>
            <w:r>
              <w:rPr>
                <w:lang w:eastAsia="ja-JP"/>
              </w:rPr>
              <w:t>24</w:t>
            </w:r>
            <w:r w:rsidR="00575A1A">
              <w:rPr>
                <w:lang w:eastAsia="ja-JP"/>
              </w:rPr>
              <w:t>6</w:t>
            </w:r>
            <w:r>
              <w:rPr>
                <w:lang w:eastAsia="ja-JP"/>
              </w:rPr>
              <w:t>,2</w:t>
            </w:r>
            <w:r w:rsidR="00575A1A">
              <w:rPr>
                <w:lang w:eastAsia="ja-JP"/>
              </w:rPr>
              <w:t>31</w:t>
            </w:r>
          </w:p>
        </w:tc>
        <w:tc>
          <w:tcPr>
            <w:tcW w:w="820" w:type="pct"/>
            <w:tcBorders>
              <w:top w:val="nil"/>
              <w:bottom w:val="single" w:sz="4" w:space="0" w:color="auto"/>
            </w:tcBorders>
          </w:tcPr>
          <w:p w14:paraId="1C226F98" w14:textId="77777777" w:rsidR="00377DAC" w:rsidRDefault="00524675" w:rsidP="00377DAC">
            <w:pPr>
              <w:pStyle w:val="TableText"/>
              <w:jc w:val="right"/>
              <w:rPr>
                <w:lang w:eastAsia="ja-JP"/>
              </w:rPr>
            </w:pPr>
            <w:r>
              <w:rPr>
                <w:lang w:eastAsia="ja-JP"/>
              </w:rPr>
              <w:t>4</w:t>
            </w:r>
            <w:r w:rsidR="00575A1A">
              <w:rPr>
                <w:lang w:eastAsia="ja-JP"/>
              </w:rPr>
              <w:t>8</w:t>
            </w:r>
          </w:p>
        </w:tc>
      </w:tr>
    </w:tbl>
    <w:bookmarkEnd w:id="217"/>
    <w:bookmarkEnd w:id="218"/>
    <w:p w14:paraId="0ECCBB38" w14:textId="77777777" w:rsidR="007C42D1" w:rsidRPr="00D75FA5" w:rsidRDefault="007C42D1" w:rsidP="004E00AB">
      <w:pPr>
        <w:spacing w:before="120"/>
      </w:pPr>
      <w:r w:rsidRPr="00D75FA5">
        <w:t xml:space="preserve">The </w:t>
      </w:r>
      <w:r w:rsidRPr="00BD7B9E">
        <w:t>program</w:t>
      </w:r>
      <w:r w:rsidRPr="00D75FA5">
        <w:t xml:space="preserve"> supported native vegetation through site preparation and site maintenance activities, including weed control</w:t>
      </w:r>
      <w:r w:rsidR="00E65E08">
        <w:t>,</w:t>
      </w:r>
      <w:r w:rsidRPr="00D75FA5">
        <w:t xml:space="preserve"> which improved the survival rates and condition of native vegetation.</w:t>
      </w:r>
    </w:p>
    <w:p w14:paraId="5F370EE9" w14:textId="77777777" w:rsidR="007C42D1" w:rsidRPr="00F92217" w:rsidRDefault="007C42D1" w:rsidP="00401229">
      <w:pPr>
        <w:spacing w:line="254" w:lineRule="auto"/>
        <w:ind w:right="58"/>
      </w:pPr>
      <w:r w:rsidRPr="00F92217">
        <w:rPr>
          <w:color w:val="231F20"/>
        </w:rPr>
        <w:t>On many project sites it was necessary to undertake weed control before planting or seeding to ensure acceptable survival rates. Proponents could use other site preparation and maintenance activities suited to the site and the project</w:t>
      </w:r>
      <w:r w:rsidR="0043276F">
        <w:rPr>
          <w:color w:val="231F20"/>
        </w:rPr>
        <w:t>;</w:t>
      </w:r>
      <w:r w:rsidRPr="00F92217">
        <w:rPr>
          <w:color w:val="231F20"/>
        </w:rPr>
        <w:t xml:space="preserve"> these activities were often essential to the success of the project.</w:t>
      </w:r>
    </w:p>
    <w:p w14:paraId="5E43E9FE" w14:textId="1A8B5980" w:rsidR="007C42D1" w:rsidRPr="00973D9A" w:rsidRDefault="007C42D1" w:rsidP="00401229">
      <w:pPr>
        <w:rPr>
          <w:color w:val="231F20"/>
        </w:rPr>
      </w:pPr>
      <w:r w:rsidRPr="004051FB">
        <w:rPr>
          <w:color w:val="231F20"/>
        </w:rPr>
        <w:t xml:space="preserve">The top 5 weed treatment methods are listed in </w:t>
      </w:r>
      <w:r w:rsidR="00FC2645" w:rsidRPr="004051FB">
        <w:rPr>
          <w:color w:val="231F20"/>
        </w:rPr>
        <w:fldChar w:fldCharType="begin"/>
      </w:r>
      <w:r w:rsidR="00FC2645" w:rsidRPr="004051FB">
        <w:rPr>
          <w:color w:val="231F20"/>
        </w:rPr>
        <w:instrText xml:space="preserve"> REF _Ref62938658 \h </w:instrText>
      </w:r>
      <w:r w:rsidR="007B013B" w:rsidRPr="004051FB">
        <w:rPr>
          <w:color w:val="231F20"/>
        </w:rPr>
        <w:instrText xml:space="preserve"> \* MERGEFORMAT </w:instrText>
      </w:r>
      <w:r w:rsidR="00FC2645" w:rsidRPr="004051FB">
        <w:rPr>
          <w:color w:val="231F20"/>
        </w:rPr>
      </w:r>
      <w:r w:rsidR="00FC2645" w:rsidRPr="004051FB">
        <w:rPr>
          <w:color w:val="231F20"/>
        </w:rPr>
        <w:fldChar w:fldCharType="separate"/>
      </w:r>
      <w:r w:rsidR="00F90330" w:rsidRPr="004051FB">
        <w:t xml:space="preserve">Table </w:t>
      </w:r>
      <w:r w:rsidR="00F90330">
        <w:rPr>
          <w:noProof/>
        </w:rPr>
        <w:t>11</w:t>
      </w:r>
      <w:r w:rsidR="00FC2645" w:rsidRPr="004051FB">
        <w:rPr>
          <w:color w:val="231F20"/>
        </w:rPr>
        <w:fldChar w:fldCharType="end"/>
      </w:r>
      <w:r w:rsidR="00FC2645" w:rsidRPr="004051FB">
        <w:rPr>
          <w:color w:val="231F20"/>
        </w:rPr>
        <w:t xml:space="preserve"> and </w:t>
      </w:r>
      <w:r w:rsidRPr="004051FB">
        <w:rPr>
          <w:color w:val="231F20"/>
        </w:rPr>
        <w:t xml:space="preserve">the top 5 weeds treated across the </w:t>
      </w:r>
      <w:r w:rsidR="00206DB4" w:rsidRPr="004051FB">
        <w:rPr>
          <w:color w:val="231F20"/>
        </w:rPr>
        <w:t>p</w:t>
      </w:r>
      <w:r w:rsidRPr="004051FB">
        <w:rPr>
          <w:color w:val="231F20"/>
        </w:rPr>
        <w:t>rogram are listed in</w:t>
      </w:r>
      <w:r w:rsidR="00FC2645" w:rsidRPr="004051FB">
        <w:rPr>
          <w:color w:val="231F20"/>
        </w:rPr>
        <w:t xml:space="preserve"> </w:t>
      </w:r>
      <w:r w:rsidR="00FC2645" w:rsidRPr="004051FB">
        <w:rPr>
          <w:color w:val="231F20"/>
        </w:rPr>
        <w:fldChar w:fldCharType="begin"/>
      </w:r>
      <w:r w:rsidR="00FC2645" w:rsidRPr="004051FB">
        <w:rPr>
          <w:color w:val="231F20"/>
        </w:rPr>
        <w:instrText xml:space="preserve"> REF _Ref62938761 \h </w:instrText>
      </w:r>
      <w:r w:rsidR="007B013B" w:rsidRPr="004051FB">
        <w:rPr>
          <w:color w:val="231F20"/>
        </w:rPr>
        <w:instrText xml:space="preserve"> \* MERGEFORMAT </w:instrText>
      </w:r>
      <w:r w:rsidR="00FC2645" w:rsidRPr="004051FB">
        <w:rPr>
          <w:color w:val="231F20"/>
        </w:rPr>
      </w:r>
      <w:r w:rsidR="00FC2645" w:rsidRPr="004051FB">
        <w:rPr>
          <w:color w:val="231F20"/>
        </w:rPr>
        <w:fldChar w:fldCharType="separate"/>
      </w:r>
      <w:r w:rsidR="00F90330" w:rsidRPr="004051FB">
        <w:t xml:space="preserve">Table </w:t>
      </w:r>
      <w:r w:rsidR="00F90330">
        <w:rPr>
          <w:noProof/>
        </w:rPr>
        <w:t>12</w:t>
      </w:r>
      <w:r w:rsidR="00FC2645" w:rsidRPr="004051FB">
        <w:rPr>
          <w:color w:val="231F20"/>
        </w:rPr>
        <w:fldChar w:fldCharType="end"/>
      </w:r>
      <w:r w:rsidRPr="004051FB">
        <w:rPr>
          <w:color w:val="231F20"/>
        </w:rPr>
        <w:t>.</w:t>
      </w:r>
      <w:r w:rsidR="00206DB4" w:rsidRPr="004051FB">
        <w:rPr>
          <w:color w:val="231F20"/>
        </w:rPr>
        <w:t xml:space="preserve"> A</w:t>
      </w:r>
      <w:r w:rsidR="00D46D83" w:rsidRPr="004051FB">
        <w:rPr>
          <w:color w:val="231F20"/>
        </w:rPr>
        <w:t xml:space="preserve">s </w:t>
      </w:r>
      <w:proofErr w:type="gramStart"/>
      <w:r w:rsidR="00D46D83" w:rsidRPr="004051FB">
        <w:rPr>
          <w:color w:val="231F20"/>
        </w:rPr>
        <w:t>a</w:t>
      </w:r>
      <w:r w:rsidR="00206DB4" w:rsidRPr="004051FB">
        <w:rPr>
          <w:color w:val="231F20"/>
        </w:rPr>
        <w:t>t</w:t>
      </w:r>
      <w:proofErr w:type="gramEnd"/>
      <w:r w:rsidR="00206DB4" w:rsidRPr="004051FB">
        <w:rPr>
          <w:color w:val="231F20"/>
        </w:rPr>
        <w:t xml:space="preserve"> </w:t>
      </w:r>
      <w:r w:rsidR="00C505A5" w:rsidRPr="004051FB">
        <w:rPr>
          <w:color w:val="231F20"/>
        </w:rPr>
        <w:t>30 June 2021</w:t>
      </w:r>
      <w:r w:rsidR="00206DB4" w:rsidRPr="004051FB">
        <w:rPr>
          <w:color w:val="231F20"/>
        </w:rPr>
        <w:t xml:space="preserve">, proponents had reported </w:t>
      </w:r>
      <w:r w:rsidR="00286534" w:rsidRPr="004051FB">
        <w:rPr>
          <w:color w:val="231F20"/>
        </w:rPr>
        <w:t>17,</w:t>
      </w:r>
      <w:r w:rsidR="00575A1A" w:rsidRPr="004051FB">
        <w:rPr>
          <w:color w:val="231F20"/>
        </w:rPr>
        <w:t>958</w:t>
      </w:r>
      <w:r w:rsidR="00060B4B" w:rsidRPr="004051FB">
        <w:rPr>
          <w:color w:val="231F20"/>
        </w:rPr>
        <w:t> </w:t>
      </w:r>
      <w:r w:rsidR="00206DB4" w:rsidRPr="004051FB">
        <w:rPr>
          <w:color w:val="231F20"/>
        </w:rPr>
        <w:t>hectares had been treated for weeds.</w:t>
      </w:r>
    </w:p>
    <w:p w14:paraId="6E749DF2" w14:textId="7A91D51C" w:rsidR="007C42D1" w:rsidRDefault="007C42D1" w:rsidP="007C42D1">
      <w:pPr>
        <w:pStyle w:val="Caption"/>
      </w:pPr>
      <w:bookmarkStart w:id="219" w:name="_Ref62938658"/>
      <w:bookmarkStart w:id="220" w:name="_Toc62942025"/>
      <w:bookmarkStart w:id="221" w:name="_Toc63612777"/>
      <w:bookmarkStart w:id="222" w:name="_Toc63785837"/>
      <w:bookmarkStart w:id="223" w:name="_Toc63869760"/>
      <w:bookmarkStart w:id="224" w:name="_Toc63869800"/>
      <w:bookmarkStart w:id="225" w:name="_Toc64294614"/>
      <w:bookmarkStart w:id="226" w:name="_Toc64581237"/>
      <w:bookmarkStart w:id="227" w:name="_Toc66180278"/>
      <w:bookmarkStart w:id="228" w:name="_Toc66185045"/>
      <w:bookmarkStart w:id="229" w:name="_Toc66185466"/>
      <w:bookmarkStart w:id="230" w:name="_Toc66884214"/>
      <w:bookmarkStart w:id="231" w:name="_Ref66959797"/>
      <w:bookmarkStart w:id="232" w:name="_Toc84326163"/>
      <w:bookmarkStart w:id="233" w:name="_Toc84327196"/>
      <w:bookmarkStart w:id="234" w:name="_Toc84397103"/>
      <w:r w:rsidRPr="004051FB">
        <w:t xml:space="preserve">Table </w:t>
      </w:r>
      <w:r w:rsidR="007B674E">
        <w:fldChar w:fldCharType="begin"/>
      </w:r>
      <w:r w:rsidR="007B674E">
        <w:instrText xml:space="preserve"> SEQ Table \* ARABIC </w:instrText>
      </w:r>
      <w:r w:rsidR="007B674E">
        <w:fldChar w:fldCharType="separate"/>
      </w:r>
      <w:r w:rsidR="00F90330">
        <w:rPr>
          <w:noProof/>
        </w:rPr>
        <w:t>11</w:t>
      </w:r>
      <w:r w:rsidR="007B674E">
        <w:rPr>
          <w:noProof/>
        </w:rPr>
        <w:fldChar w:fldCharType="end"/>
      </w:r>
      <w:bookmarkEnd w:id="219"/>
      <w:r w:rsidRPr="004051FB">
        <w:t xml:space="preserve"> Top 5 weed treatment methods used</w:t>
      </w:r>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7"/>
        <w:gridCol w:w="3853"/>
      </w:tblGrid>
      <w:tr w:rsidR="009D6D22" w14:paraId="6C2FB750" w14:textId="77777777" w:rsidTr="0055567A">
        <w:trPr>
          <w:cantSplit/>
          <w:tblHeader/>
        </w:trPr>
        <w:tc>
          <w:tcPr>
            <w:tcW w:w="2876" w:type="pct"/>
            <w:tcBorders>
              <w:top w:val="single" w:sz="4" w:space="0" w:color="auto"/>
              <w:bottom w:val="single" w:sz="4" w:space="0" w:color="auto"/>
            </w:tcBorders>
          </w:tcPr>
          <w:p w14:paraId="0ADC439B" w14:textId="77777777" w:rsidR="009D6D22" w:rsidRDefault="009D6D22" w:rsidP="009D6D22">
            <w:pPr>
              <w:pStyle w:val="TableHeading"/>
              <w:rPr>
                <w:lang w:eastAsia="ja-JP"/>
              </w:rPr>
            </w:pPr>
            <w:bookmarkStart w:id="235" w:name="Title_11"/>
            <w:bookmarkStart w:id="236" w:name="_Hlk63509938"/>
            <w:bookmarkEnd w:id="235"/>
            <w:r>
              <w:t>Treatment method</w:t>
            </w:r>
          </w:p>
        </w:tc>
        <w:tc>
          <w:tcPr>
            <w:tcW w:w="2124" w:type="pct"/>
            <w:tcBorders>
              <w:top w:val="single" w:sz="4" w:space="0" w:color="auto"/>
              <w:bottom w:val="single" w:sz="4" w:space="0" w:color="auto"/>
            </w:tcBorders>
          </w:tcPr>
          <w:p w14:paraId="3F1A39FF" w14:textId="1B205FAC" w:rsidR="009D6D22" w:rsidRDefault="009D6D22" w:rsidP="00D85507">
            <w:pPr>
              <w:pStyle w:val="TableHeading"/>
              <w:jc w:val="right"/>
              <w:rPr>
                <w:lang w:eastAsia="ja-JP"/>
              </w:rPr>
            </w:pPr>
            <w:r>
              <w:t>N</w:t>
            </w:r>
            <w:r w:rsidR="00D85507">
              <w:t>umber of</w:t>
            </w:r>
            <w:r>
              <w:t xml:space="preserve"> projects using method</w:t>
            </w:r>
          </w:p>
        </w:tc>
      </w:tr>
      <w:tr w:rsidR="009D6D22" w14:paraId="519D109B" w14:textId="77777777" w:rsidTr="0055567A">
        <w:tc>
          <w:tcPr>
            <w:tcW w:w="2876" w:type="pct"/>
            <w:tcBorders>
              <w:top w:val="single" w:sz="4" w:space="0" w:color="auto"/>
              <w:bottom w:val="nil"/>
            </w:tcBorders>
          </w:tcPr>
          <w:p w14:paraId="7D98636E" w14:textId="77777777" w:rsidR="009D6D22" w:rsidRDefault="00053DCF" w:rsidP="009D6D22">
            <w:pPr>
              <w:pStyle w:val="TableText"/>
              <w:rPr>
                <w:lang w:eastAsia="ja-JP"/>
              </w:rPr>
            </w:pPr>
            <w:r w:rsidRPr="00286534">
              <w:rPr>
                <w:lang w:eastAsia="ja-JP"/>
              </w:rPr>
              <w:t xml:space="preserve">Chemical control </w:t>
            </w:r>
            <w:r w:rsidR="00A00F7F">
              <w:rPr>
                <w:lang w:eastAsia="ja-JP"/>
              </w:rPr>
              <w:t>–</w:t>
            </w:r>
            <w:r w:rsidRPr="00286534">
              <w:rPr>
                <w:lang w:eastAsia="ja-JP"/>
              </w:rPr>
              <w:t xml:space="preserve"> </w:t>
            </w:r>
            <w:r>
              <w:rPr>
                <w:lang w:eastAsia="ja-JP"/>
              </w:rPr>
              <w:t>f</w:t>
            </w:r>
            <w:r w:rsidRPr="00286534">
              <w:rPr>
                <w:lang w:eastAsia="ja-JP"/>
              </w:rPr>
              <w:t>oliar spraying</w:t>
            </w:r>
          </w:p>
        </w:tc>
        <w:tc>
          <w:tcPr>
            <w:tcW w:w="2124" w:type="pct"/>
            <w:tcBorders>
              <w:top w:val="single" w:sz="4" w:space="0" w:color="auto"/>
              <w:bottom w:val="nil"/>
            </w:tcBorders>
          </w:tcPr>
          <w:p w14:paraId="5A2B7E67" w14:textId="77777777" w:rsidR="009D6D22" w:rsidRDefault="00053DCF" w:rsidP="009D6D22">
            <w:pPr>
              <w:pStyle w:val="TableText"/>
              <w:jc w:val="right"/>
              <w:rPr>
                <w:lang w:eastAsia="ja-JP"/>
              </w:rPr>
            </w:pPr>
            <w:r>
              <w:rPr>
                <w:lang w:eastAsia="ja-JP"/>
              </w:rPr>
              <w:t>12</w:t>
            </w:r>
            <w:r w:rsidR="00575A1A">
              <w:rPr>
                <w:lang w:eastAsia="ja-JP"/>
              </w:rPr>
              <w:t>9</w:t>
            </w:r>
          </w:p>
        </w:tc>
      </w:tr>
      <w:tr w:rsidR="009D6D22" w14:paraId="08EDBB8B" w14:textId="77777777" w:rsidTr="0055567A">
        <w:tc>
          <w:tcPr>
            <w:tcW w:w="2876" w:type="pct"/>
            <w:tcBorders>
              <w:top w:val="nil"/>
              <w:bottom w:val="nil"/>
            </w:tcBorders>
          </w:tcPr>
          <w:p w14:paraId="1192E653" w14:textId="77777777" w:rsidR="009D6D22" w:rsidRDefault="00053DCF" w:rsidP="009D6D22">
            <w:pPr>
              <w:pStyle w:val="TableText"/>
              <w:rPr>
                <w:lang w:eastAsia="ja-JP"/>
              </w:rPr>
            </w:pPr>
            <w:r w:rsidRPr="00053DCF">
              <w:rPr>
                <w:lang w:eastAsia="ja-JP"/>
              </w:rPr>
              <w:t xml:space="preserve">Manual control </w:t>
            </w:r>
            <w:r w:rsidR="00A00F7F">
              <w:rPr>
                <w:lang w:eastAsia="ja-JP"/>
              </w:rPr>
              <w:t>–</w:t>
            </w:r>
            <w:r w:rsidRPr="00053DCF">
              <w:rPr>
                <w:lang w:eastAsia="ja-JP"/>
              </w:rPr>
              <w:t xml:space="preserve"> </w:t>
            </w:r>
            <w:r>
              <w:rPr>
                <w:lang w:eastAsia="ja-JP"/>
              </w:rPr>
              <w:t>h</w:t>
            </w:r>
            <w:r w:rsidRPr="00053DCF">
              <w:rPr>
                <w:lang w:eastAsia="ja-JP"/>
              </w:rPr>
              <w:t>and pulling</w:t>
            </w:r>
          </w:p>
        </w:tc>
        <w:tc>
          <w:tcPr>
            <w:tcW w:w="2124" w:type="pct"/>
            <w:tcBorders>
              <w:top w:val="nil"/>
              <w:bottom w:val="nil"/>
            </w:tcBorders>
          </w:tcPr>
          <w:p w14:paraId="4B9AB3BA" w14:textId="77777777" w:rsidR="009D6D22" w:rsidRDefault="00053DCF" w:rsidP="009D6D22">
            <w:pPr>
              <w:pStyle w:val="TableText"/>
              <w:jc w:val="right"/>
              <w:rPr>
                <w:lang w:eastAsia="ja-JP"/>
              </w:rPr>
            </w:pPr>
            <w:r>
              <w:rPr>
                <w:lang w:eastAsia="ja-JP"/>
              </w:rPr>
              <w:t>40</w:t>
            </w:r>
          </w:p>
        </w:tc>
      </w:tr>
      <w:tr w:rsidR="009D6D22" w14:paraId="6D4EA878" w14:textId="77777777" w:rsidTr="0055567A">
        <w:tc>
          <w:tcPr>
            <w:tcW w:w="2876" w:type="pct"/>
            <w:tcBorders>
              <w:top w:val="nil"/>
              <w:bottom w:val="nil"/>
            </w:tcBorders>
          </w:tcPr>
          <w:p w14:paraId="2340763A" w14:textId="77777777" w:rsidR="009D6D22" w:rsidRDefault="00053DCF" w:rsidP="009D6D22">
            <w:pPr>
              <w:pStyle w:val="TableText"/>
              <w:rPr>
                <w:lang w:eastAsia="ja-JP"/>
              </w:rPr>
            </w:pPr>
            <w:r w:rsidRPr="00053DCF">
              <w:rPr>
                <w:lang w:eastAsia="ja-JP"/>
              </w:rPr>
              <w:t xml:space="preserve">Chemical control </w:t>
            </w:r>
            <w:r w:rsidR="00A00F7F">
              <w:rPr>
                <w:lang w:eastAsia="ja-JP"/>
              </w:rPr>
              <w:t>–</w:t>
            </w:r>
            <w:r w:rsidRPr="00053DCF">
              <w:rPr>
                <w:lang w:eastAsia="ja-JP"/>
              </w:rPr>
              <w:t xml:space="preserve"> </w:t>
            </w:r>
            <w:r>
              <w:rPr>
                <w:lang w:eastAsia="ja-JP"/>
              </w:rPr>
              <w:t>c</w:t>
            </w:r>
            <w:r w:rsidRPr="00053DCF">
              <w:rPr>
                <w:lang w:eastAsia="ja-JP"/>
              </w:rPr>
              <w:t>ut and swab</w:t>
            </w:r>
          </w:p>
        </w:tc>
        <w:tc>
          <w:tcPr>
            <w:tcW w:w="2124" w:type="pct"/>
            <w:tcBorders>
              <w:top w:val="nil"/>
              <w:bottom w:val="nil"/>
            </w:tcBorders>
          </w:tcPr>
          <w:p w14:paraId="7B04416B" w14:textId="77777777" w:rsidR="009D6D22" w:rsidRDefault="00041B7C" w:rsidP="009D6D22">
            <w:pPr>
              <w:pStyle w:val="TableText"/>
              <w:jc w:val="right"/>
              <w:rPr>
                <w:lang w:eastAsia="ja-JP"/>
              </w:rPr>
            </w:pPr>
            <w:r>
              <w:rPr>
                <w:lang w:eastAsia="ja-JP"/>
              </w:rPr>
              <w:t>36</w:t>
            </w:r>
          </w:p>
        </w:tc>
      </w:tr>
      <w:tr w:rsidR="009D6D22" w14:paraId="07F1A24D" w14:textId="77777777" w:rsidTr="0055567A">
        <w:tc>
          <w:tcPr>
            <w:tcW w:w="2876" w:type="pct"/>
            <w:tcBorders>
              <w:top w:val="nil"/>
              <w:bottom w:val="nil"/>
            </w:tcBorders>
          </w:tcPr>
          <w:p w14:paraId="7DA1F482" w14:textId="77777777" w:rsidR="009D6D22" w:rsidRDefault="00053DCF" w:rsidP="009D6D22">
            <w:pPr>
              <w:pStyle w:val="TableText"/>
              <w:rPr>
                <w:lang w:eastAsia="ja-JP"/>
              </w:rPr>
            </w:pPr>
            <w:r w:rsidRPr="00053DCF">
              <w:rPr>
                <w:lang w:eastAsia="ja-JP"/>
              </w:rPr>
              <w:t xml:space="preserve">Mechanical control </w:t>
            </w:r>
            <w:r w:rsidR="00A00F7F">
              <w:rPr>
                <w:lang w:eastAsia="ja-JP"/>
              </w:rPr>
              <w:t>–</w:t>
            </w:r>
            <w:r w:rsidRPr="00053DCF">
              <w:rPr>
                <w:lang w:eastAsia="ja-JP"/>
              </w:rPr>
              <w:t xml:space="preserve"> </w:t>
            </w:r>
            <w:r>
              <w:rPr>
                <w:lang w:eastAsia="ja-JP"/>
              </w:rPr>
              <w:t>s</w:t>
            </w:r>
            <w:r w:rsidRPr="00053DCF">
              <w:rPr>
                <w:lang w:eastAsia="ja-JP"/>
              </w:rPr>
              <w:t>lashing</w:t>
            </w:r>
          </w:p>
        </w:tc>
        <w:tc>
          <w:tcPr>
            <w:tcW w:w="2124" w:type="pct"/>
            <w:tcBorders>
              <w:top w:val="nil"/>
              <w:bottom w:val="nil"/>
            </w:tcBorders>
          </w:tcPr>
          <w:p w14:paraId="492E153D" w14:textId="77777777" w:rsidR="009D6D22" w:rsidRDefault="00041B7C" w:rsidP="009D6D22">
            <w:pPr>
              <w:pStyle w:val="TableText"/>
              <w:jc w:val="right"/>
              <w:rPr>
                <w:lang w:eastAsia="ja-JP"/>
              </w:rPr>
            </w:pPr>
            <w:r>
              <w:rPr>
                <w:lang w:eastAsia="ja-JP"/>
              </w:rPr>
              <w:t>2</w:t>
            </w:r>
            <w:r w:rsidR="00575A1A">
              <w:rPr>
                <w:lang w:eastAsia="ja-JP"/>
              </w:rPr>
              <w:t>8</w:t>
            </w:r>
          </w:p>
        </w:tc>
      </w:tr>
      <w:tr w:rsidR="009D6D22" w14:paraId="603B1F85" w14:textId="77777777" w:rsidTr="0055567A">
        <w:tc>
          <w:tcPr>
            <w:tcW w:w="2876" w:type="pct"/>
            <w:tcBorders>
              <w:top w:val="nil"/>
              <w:bottom w:val="single" w:sz="4" w:space="0" w:color="auto"/>
            </w:tcBorders>
          </w:tcPr>
          <w:p w14:paraId="5BEC0EFB" w14:textId="77777777" w:rsidR="009D6D22" w:rsidRDefault="00053DCF" w:rsidP="009D6D22">
            <w:pPr>
              <w:pStyle w:val="TableText"/>
              <w:rPr>
                <w:lang w:eastAsia="ja-JP"/>
              </w:rPr>
            </w:pPr>
            <w:r w:rsidRPr="00053DCF">
              <w:rPr>
                <w:lang w:eastAsia="ja-JP"/>
              </w:rPr>
              <w:t xml:space="preserve">Chemical control </w:t>
            </w:r>
            <w:r w:rsidR="00A00F7F">
              <w:rPr>
                <w:lang w:eastAsia="ja-JP"/>
              </w:rPr>
              <w:t>–</w:t>
            </w:r>
            <w:r w:rsidRPr="00053DCF">
              <w:rPr>
                <w:lang w:eastAsia="ja-JP"/>
              </w:rPr>
              <w:t xml:space="preserve"> </w:t>
            </w:r>
            <w:r w:rsidR="00041B7C">
              <w:rPr>
                <w:lang w:eastAsia="ja-JP"/>
              </w:rPr>
              <w:t>cut stump</w:t>
            </w:r>
          </w:p>
        </w:tc>
        <w:tc>
          <w:tcPr>
            <w:tcW w:w="2124" w:type="pct"/>
            <w:tcBorders>
              <w:top w:val="nil"/>
              <w:bottom w:val="single" w:sz="4" w:space="0" w:color="auto"/>
            </w:tcBorders>
          </w:tcPr>
          <w:p w14:paraId="0A079711" w14:textId="77777777" w:rsidR="009D6D22" w:rsidRDefault="00041B7C" w:rsidP="009D6D22">
            <w:pPr>
              <w:pStyle w:val="TableText"/>
              <w:jc w:val="right"/>
              <w:rPr>
                <w:lang w:eastAsia="ja-JP"/>
              </w:rPr>
            </w:pPr>
            <w:r>
              <w:rPr>
                <w:lang w:eastAsia="ja-JP"/>
              </w:rPr>
              <w:t>23</w:t>
            </w:r>
          </w:p>
        </w:tc>
      </w:tr>
    </w:tbl>
    <w:p w14:paraId="573521EF" w14:textId="7E423E3D" w:rsidR="007E15BC" w:rsidRDefault="00AE5499" w:rsidP="00CB392F">
      <w:pPr>
        <w:pStyle w:val="Caption"/>
        <w:spacing w:before="200"/>
      </w:pPr>
      <w:bookmarkStart w:id="237" w:name="_Ref62938761"/>
      <w:bookmarkStart w:id="238" w:name="_Toc63785838"/>
      <w:bookmarkStart w:id="239" w:name="_Toc63869761"/>
      <w:bookmarkStart w:id="240" w:name="_Toc63869801"/>
      <w:bookmarkStart w:id="241" w:name="_Toc62942026"/>
      <w:bookmarkStart w:id="242" w:name="_Toc63612778"/>
      <w:bookmarkStart w:id="243" w:name="_Toc64294615"/>
      <w:bookmarkStart w:id="244" w:name="_Toc64581238"/>
      <w:bookmarkStart w:id="245" w:name="_Toc66180279"/>
      <w:bookmarkStart w:id="246" w:name="_Toc66185046"/>
      <w:bookmarkStart w:id="247" w:name="_Toc66185467"/>
      <w:bookmarkStart w:id="248" w:name="_Toc66884215"/>
      <w:bookmarkStart w:id="249" w:name="_Ref66977664"/>
      <w:bookmarkStart w:id="250" w:name="_Toc84326164"/>
      <w:bookmarkStart w:id="251" w:name="_Toc84327197"/>
      <w:bookmarkStart w:id="252" w:name="_Toc84397104"/>
      <w:bookmarkEnd w:id="236"/>
      <w:r w:rsidRPr="004051FB">
        <w:t xml:space="preserve">Table </w:t>
      </w:r>
      <w:r w:rsidR="007B674E">
        <w:fldChar w:fldCharType="begin"/>
      </w:r>
      <w:r w:rsidR="007B674E">
        <w:instrText xml:space="preserve"> SEQ Table \* ARABIC </w:instrText>
      </w:r>
      <w:r w:rsidR="007B674E">
        <w:fldChar w:fldCharType="separate"/>
      </w:r>
      <w:r w:rsidR="00F90330">
        <w:rPr>
          <w:noProof/>
        </w:rPr>
        <w:t>12</w:t>
      </w:r>
      <w:r w:rsidR="007B674E">
        <w:rPr>
          <w:noProof/>
        </w:rPr>
        <w:fldChar w:fldCharType="end"/>
      </w:r>
      <w:bookmarkEnd w:id="237"/>
      <w:r w:rsidRPr="004051FB">
        <w:t xml:space="preserve"> Top </w:t>
      </w:r>
      <w:r w:rsidR="00DF7CD2" w:rsidRPr="004051FB">
        <w:t>5</w:t>
      </w:r>
      <w:r w:rsidR="0039535A" w:rsidRPr="004051FB">
        <w:t xml:space="preserve"> </w:t>
      </w:r>
      <w:r w:rsidRPr="004051FB">
        <w:t>weeds treated</w:t>
      </w:r>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8"/>
        <w:gridCol w:w="4123"/>
        <w:gridCol w:w="2309"/>
      </w:tblGrid>
      <w:tr w:rsidR="001C5EBC" w14:paraId="421F4287" w14:textId="77777777" w:rsidTr="0055567A">
        <w:trPr>
          <w:cantSplit/>
          <w:tblHeader/>
        </w:trPr>
        <w:tc>
          <w:tcPr>
            <w:tcW w:w="1454" w:type="pct"/>
            <w:tcBorders>
              <w:top w:val="single" w:sz="4" w:space="0" w:color="auto"/>
              <w:bottom w:val="single" w:sz="4" w:space="0" w:color="auto"/>
            </w:tcBorders>
          </w:tcPr>
          <w:p w14:paraId="2C63A7E4" w14:textId="77777777" w:rsidR="001C5EBC" w:rsidRDefault="001C5EBC" w:rsidP="00556F9A">
            <w:pPr>
              <w:pStyle w:val="TableHeading"/>
              <w:rPr>
                <w:lang w:eastAsia="ja-JP"/>
              </w:rPr>
            </w:pPr>
            <w:bookmarkStart w:id="253" w:name="Title_12"/>
            <w:bookmarkEnd w:id="253"/>
            <w:r>
              <w:t>Scientific name</w:t>
            </w:r>
          </w:p>
        </w:tc>
        <w:tc>
          <w:tcPr>
            <w:tcW w:w="2273" w:type="pct"/>
            <w:tcBorders>
              <w:top w:val="single" w:sz="4" w:space="0" w:color="auto"/>
              <w:bottom w:val="single" w:sz="4" w:space="0" w:color="auto"/>
            </w:tcBorders>
          </w:tcPr>
          <w:p w14:paraId="062C960C" w14:textId="77777777" w:rsidR="001C5EBC" w:rsidRDefault="001C5EBC" w:rsidP="00556F9A">
            <w:pPr>
              <w:pStyle w:val="TableHeading"/>
            </w:pPr>
            <w:r>
              <w:t>Common name</w:t>
            </w:r>
          </w:p>
        </w:tc>
        <w:tc>
          <w:tcPr>
            <w:tcW w:w="1273" w:type="pct"/>
            <w:tcBorders>
              <w:top w:val="single" w:sz="4" w:space="0" w:color="auto"/>
              <w:bottom w:val="single" w:sz="4" w:space="0" w:color="auto"/>
            </w:tcBorders>
          </w:tcPr>
          <w:p w14:paraId="7784F105" w14:textId="09E57559" w:rsidR="001C5EBC" w:rsidRDefault="00D85507" w:rsidP="00E33A19">
            <w:pPr>
              <w:pStyle w:val="TableHeading"/>
              <w:jc w:val="right"/>
              <w:rPr>
                <w:lang w:eastAsia="ja-JP"/>
              </w:rPr>
            </w:pPr>
            <w:r>
              <w:t xml:space="preserve">Number of </w:t>
            </w:r>
            <w:r w:rsidR="001C5EBC">
              <w:t xml:space="preserve">projects </w:t>
            </w:r>
            <w:r w:rsidR="00023101">
              <w:t>that</w:t>
            </w:r>
            <w:r w:rsidR="001C5EBC">
              <w:t xml:space="preserve"> treated</w:t>
            </w:r>
            <w:r w:rsidR="003D34EB">
              <w:t xml:space="preserve"> </w:t>
            </w:r>
            <w:r w:rsidR="001C5EBC">
              <w:t>weed</w:t>
            </w:r>
          </w:p>
        </w:tc>
      </w:tr>
      <w:tr w:rsidR="001C5EBC" w14:paraId="3255BB53" w14:textId="77777777" w:rsidTr="0055567A">
        <w:tc>
          <w:tcPr>
            <w:tcW w:w="1454" w:type="pct"/>
            <w:tcBorders>
              <w:top w:val="single" w:sz="4" w:space="0" w:color="auto"/>
              <w:bottom w:val="nil"/>
            </w:tcBorders>
          </w:tcPr>
          <w:p w14:paraId="44481CAB" w14:textId="77777777" w:rsidR="001C5EBC" w:rsidRPr="00FA3B52" w:rsidRDefault="001C5EBC" w:rsidP="00556F9A">
            <w:pPr>
              <w:pStyle w:val="TableText"/>
              <w:rPr>
                <w:rStyle w:val="Emphasis"/>
              </w:rPr>
            </w:pPr>
            <w:bookmarkStart w:id="254" w:name="_Hlk66975084"/>
            <w:r w:rsidRPr="00FA3B52">
              <w:rPr>
                <w:rStyle w:val="Emphasis"/>
              </w:rPr>
              <w:t xml:space="preserve">Bidens </w:t>
            </w:r>
            <w:proofErr w:type="spellStart"/>
            <w:r w:rsidRPr="00FA3B52">
              <w:rPr>
                <w:rStyle w:val="Emphasis"/>
              </w:rPr>
              <w:t>pilosa</w:t>
            </w:r>
            <w:proofErr w:type="spellEnd"/>
          </w:p>
        </w:tc>
        <w:tc>
          <w:tcPr>
            <w:tcW w:w="2273" w:type="pct"/>
            <w:tcBorders>
              <w:top w:val="single" w:sz="4" w:space="0" w:color="auto"/>
              <w:bottom w:val="nil"/>
            </w:tcBorders>
          </w:tcPr>
          <w:p w14:paraId="1D80ADFB" w14:textId="77777777" w:rsidR="001C5EBC" w:rsidRPr="00CF28BB" w:rsidRDefault="00AB29B1" w:rsidP="00CF28BB">
            <w:pPr>
              <w:pStyle w:val="TableText"/>
              <w:rPr>
                <w:highlight w:val="yellow"/>
                <w:lang w:eastAsia="ja-JP"/>
              </w:rPr>
            </w:pPr>
            <w:r>
              <w:rPr>
                <w:lang w:eastAsia="ja-JP"/>
              </w:rPr>
              <w:t>C</w:t>
            </w:r>
            <w:r w:rsidRPr="00AB29B1">
              <w:rPr>
                <w:lang w:eastAsia="ja-JP"/>
              </w:rPr>
              <w:t>obbler’s pegs</w:t>
            </w:r>
          </w:p>
        </w:tc>
        <w:tc>
          <w:tcPr>
            <w:tcW w:w="1273" w:type="pct"/>
            <w:tcBorders>
              <w:top w:val="single" w:sz="4" w:space="0" w:color="auto"/>
              <w:bottom w:val="nil"/>
            </w:tcBorders>
          </w:tcPr>
          <w:p w14:paraId="6C9F3233" w14:textId="77777777" w:rsidR="001C5EBC" w:rsidRDefault="001C5EBC" w:rsidP="00556F9A">
            <w:pPr>
              <w:pStyle w:val="TableText"/>
              <w:jc w:val="right"/>
              <w:rPr>
                <w:lang w:eastAsia="ja-JP"/>
              </w:rPr>
            </w:pPr>
            <w:r>
              <w:rPr>
                <w:lang w:eastAsia="ja-JP"/>
              </w:rPr>
              <w:t>2</w:t>
            </w:r>
            <w:r w:rsidR="00DF7CD2">
              <w:rPr>
                <w:lang w:eastAsia="ja-JP"/>
              </w:rPr>
              <w:t>0</w:t>
            </w:r>
          </w:p>
        </w:tc>
      </w:tr>
      <w:tr w:rsidR="001C5EBC" w14:paraId="46B56DCC" w14:textId="77777777" w:rsidTr="0055567A">
        <w:tc>
          <w:tcPr>
            <w:tcW w:w="1454" w:type="pct"/>
            <w:tcBorders>
              <w:top w:val="nil"/>
              <w:bottom w:val="nil"/>
            </w:tcBorders>
          </w:tcPr>
          <w:p w14:paraId="1E002F1A" w14:textId="77777777" w:rsidR="001C5EBC" w:rsidRPr="00FA3B52" w:rsidRDefault="00DF7CD2" w:rsidP="00556F9A">
            <w:pPr>
              <w:pStyle w:val="TableText"/>
              <w:rPr>
                <w:rStyle w:val="Emphasis"/>
              </w:rPr>
            </w:pPr>
            <w:r w:rsidRPr="00FA3B52">
              <w:rPr>
                <w:rStyle w:val="Emphasis"/>
              </w:rPr>
              <w:t>Lantana camara</w:t>
            </w:r>
          </w:p>
        </w:tc>
        <w:tc>
          <w:tcPr>
            <w:tcW w:w="2273" w:type="pct"/>
            <w:tcBorders>
              <w:top w:val="nil"/>
              <w:bottom w:val="nil"/>
            </w:tcBorders>
          </w:tcPr>
          <w:p w14:paraId="081BCB05" w14:textId="77777777" w:rsidR="001C5EBC" w:rsidRPr="007808E8" w:rsidRDefault="00AB29B1" w:rsidP="00CF28BB">
            <w:pPr>
              <w:pStyle w:val="TableText"/>
              <w:rPr>
                <w:lang w:eastAsia="ja-JP"/>
              </w:rPr>
            </w:pPr>
            <w:r>
              <w:t>Common l</w:t>
            </w:r>
            <w:r w:rsidR="00E864BE" w:rsidRPr="007808E8">
              <w:t>antana</w:t>
            </w:r>
          </w:p>
        </w:tc>
        <w:tc>
          <w:tcPr>
            <w:tcW w:w="1273" w:type="pct"/>
            <w:tcBorders>
              <w:top w:val="nil"/>
              <w:bottom w:val="nil"/>
            </w:tcBorders>
          </w:tcPr>
          <w:p w14:paraId="2D4838BD" w14:textId="77777777" w:rsidR="001C5EBC" w:rsidRDefault="00DF7CD2" w:rsidP="00556F9A">
            <w:pPr>
              <w:pStyle w:val="TableText"/>
              <w:jc w:val="right"/>
              <w:rPr>
                <w:lang w:eastAsia="ja-JP"/>
              </w:rPr>
            </w:pPr>
            <w:r>
              <w:rPr>
                <w:lang w:eastAsia="ja-JP"/>
              </w:rPr>
              <w:t>20</w:t>
            </w:r>
          </w:p>
        </w:tc>
      </w:tr>
      <w:tr w:rsidR="001C5EBC" w14:paraId="5A761264" w14:textId="77777777" w:rsidTr="0055567A">
        <w:tc>
          <w:tcPr>
            <w:tcW w:w="1454" w:type="pct"/>
            <w:tcBorders>
              <w:top w:val="nil"/>
              <w:bottom w:val="nil"/>
            </w:tcBorders>
          </w:tcPr>
          <w:p w14:paraId="3941FB5C" w14:textId="77777777" w:rsidR="001C5EBC" w:rsidRPr="00FA3B52" w:rsidRDefault="00DF7CD2" w:rsidP="00556F9A">
            <w:pPr>
              <w:pStyle w:val="TableText"/>
              <w:rPr>
                <w:rStyle w:val="Emphasis"/>
              </w:rPr>
            </w:pPr>
            <w:proofErr w:type="spellStart"/>
            <w:r w:rsidRPr="00FA3B52">
              <w:rPr>
                <w:rStyle w:val="Emphasis"/>
              </w:rPr>
              <w:t>Eragrostis</w:t>
            </w:r>
            <w:proofErr w:type="spellEnd"/>
            <w:r w:rsidRPr="00FA3B52">
              <w:rPr>
                <w:rStyle w:val="Emphasis"/>
              </w:rPr>
              <w:t xml:space="preserve"> </w:t>
            </w:r>
            <w:proofErr w:type="spellStart"/>
            <w:r w:rsidRPr="00FA3B52">
              <w:rPr>
                <w:rStyle w:val="Emphasis"/>
              </w:rPr>
              <w:t>curvula</w:t>
            </w:r>
            <w:proofErr w:type="spellEnd"/>
          </w:p>
        </w:tc>
        <w:tc>
          <w:tcPr>
            <w:tcW w:w="2273" w:type="pct"/>
            <w:tcBorders>
              <w:top w:val="nil"/>
              <w:bottom w:val="nil"/>
            </w:tcBorders>
          </w:tcPr>
          <w:p w14:paraId="3354C081" w14:textId="77777777" w:rsidR="001C5EBC" w:rsidRPr="007808E8" w:rsidRDefault="00AB29B1" w:rsidP="00CF28BB">
            <w:pPr>
              <w:pStyle w:val="TableText"/>
              <w:rPr>
                <w:lang w:eastAsia="ja-JP"/>
              </w:rPr>
            </w:pPr>
            <w:r>
              <w:t>African</w:t>
            </w:r>
            <w:r w:rsidR="00E864BE" w:rsidRPr="007808E8">
              <w:t xml:space="preserve"> lovegrass</w:t>
            </w:r>
          </w:p>
        </w:tc>
        <w:tc>
          <w:tcPr>
            <w:tcW w:w="1273" w:type="pct"/>
            <w:tcBorders>
              <w:top w:val="nil"/>
              <w:bottom w:val="nil"/>
            </w:tcBorders>
          </w:tcPr>
          <w:p w14:paraId="5569E4A9" w14:textId="77777777" w:rsidR="001C5EBC" w:rsidRDefault="00DF7CD2" w:rsidP="00556F9A">
            <w:pPr>
              <w:pStyle w:val="TableText"/>
              <w:jc w:val="right"/>
              <w:rPr>
                <w:lang w:eastAsia="ja-JP"/>
              </w:rPr>
            </w:pPr>
            <w:r>
              <w:rPr>
                <w:lang w:eastAsia="ja-JP"/>
              </w:rPr>
              <w:t>19</w:t>
            </w:r>
          </w:p>
        </w:tc>
      </w:tr>
      <w:tr w:rsidR="001C5EBC" w14:paraId="4890DBEC" w14:textId="77777777" w:rsidTr="0055567A">
        <w:tc>
          <w:tcPr>
            <w:tcW w:w="1454" w:type="pct"/>
            <w:tcBorders>
              <w:top w:val="nil"/>
              <w:bottom w:val="nil"/>
            </w:tcBorders>
          </w:tcPr>
          <w:p w14:paraId="7EAC6ED9" w14:textId="77777777" w:rsidR="001C5EBC" w:rsidRPr="00FA3B52" w:rsidRDefault="00DF7CD2" w:rsidP="00556F9A">
            <w:pPr>
              <w:pStyle w:val="TableText"/>
              <w:rPr>
                <w:rStyle w:val="Emphasis"/>
              </w:rPr>
            </w:pPr>
            <w:r w:rsidRPr="00FA3B52">
              <w:rPr>
                <w:rStyle w:val="Emphasis"/>
              </w:rPr>
              <w:t xml:space="preserve">Conyza </w:t>
            </w:r>
            <w:proofErr w:type="spellStart"/>
            <w:r w:rsidRPr="00FA3B52">
              <w:rPr>
                <w:rStyle w:val="Emphasis"/>
              </w:rPr>
              <w:t>bonariensis</w:t>
            </w:r>
            <w:proofErr w:type="spellEnd"/>
          </w:p>
        </w:tc>
        <w:tc>
          <w:tcPr>
            <w:tcW w:w="2273" w:type="pct"/>
            <w:tcBorders>
              <w:top w:val="nil"/>
              <w:bottom w:val="nil"/>
            </w:tcBorders>
          </w:tcPr>
          <w:p w14:paraId="382589F2" w14:textId="77777777" w:rsidR="001C5EBC" w:rsidRPr="007808E8" w:rsidRDefault="00E864BE" w:rsidP="00CF28BB">
            <w:pPr>
              <w:pStyle w:val="TableText"/>
              <w:rPr>
                <w:lang w:eastAsia="ja-JP"/>
              </w:rPr>
            </w:pPr>
            <w:r w:rsidRPr="007808E8">
              <w:t>Flax-leaf fleabane</w:t>
            </w:r>
          </w:p>
        </w:tc>
        <w:tc>
          <w:tcPr>
            <w:tcW w:w="1273" w:type="pct"/>
            <w:tcBorders>
              <w:top w:val="nil"/>
              <w:bottom w:val="nil"/>
            </w:tcBorders>
          </w:tcPr>
          <w:p w14:paraId="1329E05C" w14:textId="77777777" w:rsidR="001C5EBC" w:rsidRDefault="00DF7CD2" w:rsidP="00556F9A">
            <w:pPr>
              <w:pStyle w:val="TableText"/>
              <w:jc w:val="right"/>
              <w:rPr>
                <w:lang w:eastAsia="ja-JP"/>
              </w:rPr>
            </w:pPr>
            <w:r>
              <w:rPr>
                <w:lang w:eastAsia="ja-JP"/>
              </w:rPr>
              <w:t>18</w:t>
            </w:r>
          </w:p>
        </w:tc>
      </w:tr>
      <w:tr w:rsidR="001C5EBC" w14:paraId="710E40BF" w14:textId="77777777" w:rsidTr="0055567A">
        <w:tc>
          <w:tcPr>
            <w:tcW w:w="1454" w:type="pct"/>
            <w:tcBorders>
              <w:top w:val="nil"/>
              <w:bottom w:val="single" w:sz="4" w:space="0" w:color="auto"/>
            </w:tcBorders>
          </w:tcPr>
          <w:p w14:paraId="7851D6E8" w14:textId="77777777" w:rsidR="001C5EBC" w:rsidRPr="00FA3B52" w:rsidRDefault="00DF7CD2" w:rsidP="00556F9A">
            <w:pPr>
              <w:pStyle w:val="TableText"/>
              <w:rPr>
                <w:rStyle w:val="Emphasis"/>
              </w:rPr>
            </w:pPr>
            <w:proofErr w:type="spellStart"/>
            <w:r w:rsidRPr="00FA3B52">
              <w:rPr>
                <w:rStyle w:val="Emphasis"/>
              </w:rPr>
              <w:t>Lycium</w:t>
            </w:r>
            <w:proofErr w:type="spellEnd"/>
            <w:r w:rsidRPr="00FA3B52">
              <w:rPr>
                <w:rStyle w:val="Emphasis"/>
              </w:rPr>
              <w:t xml:space="preserve"> </w:t>
            </w:r>
            <w:proofErr w:type="spellStart"/>
            <w:r w:rsidRPr="00FA3B52">
              <w:rPr>
                <w:rStyle w:val="Emphasis"/>
              </w:rPr>
              <w:t>ferocissimum</w:t>
            </w:r>
            <w:proofErr w:type="spellEnd"/>
          </w:p>
        </w:tc>
        <w:tc>
          <w:tcPr>
            <w:tcW w:w="2273" w:type="pct"/>
            <w:tcBorders>
              <w:top w:val="nil"/>
              <w:bottom w:val="single" w:sz="4" w:space="0" w:color="auto"/>
            </w:tcBorders>
          </w:tcPr>
          <w:p w14:paraId="76AE6AE1" w14:textId="77777777" w:rsidR="001C5EBC" w:rsidRPr="007808E8" w:rsidRDefault="00E864BE" w:rsidP="00CF28BB">
            <w:pPr>
              <w:pStyle w:val="TableText"/>
              <w:rPr>
                <w:lang w:eastAsia="ja-JP"/>
              </w:rPr>
            </w:pPr>
            <w:r w:rsidRPr="007808E8">
              <w:t>African boxthorn</w:t>
            </w:r>
          </w:p>
        </w:tc>
        <w:tc>
          <w:tcPr>
            <w:tcW w:w="1273" w:type="pct"/>
            <w:tcBorders>
              <w:top w:val="nil"/>
              <w:bottom w:val="single" w:sz="4" w:space="0" w:color="auto"/>
            </w:tcBorders>
          </w:tcPr>
          <w:p w14:paraId="1C472975" w14:textId="77777777" w:rsidR="001C5EBC" w:rsidRDefault="00DF7CD2" w:rsidP="00556F9A">
            <w:pPr>
              <w:pStyle w:val="TableText"/>
              <w:jc w:val="right"/>
              <w:rPr>
                <w:lang w:eastAsia="ja-JP"/>
              </w:rPr>
            </w:pPr>
            <w:r>
              <w:rPr>
                <w:lang w:eastAsia="ja-JP"/>
              </w:rPr>
              <w:t>17</w:t>
            </w:r>
          </w:p>
        </w:tc>
      </w:tr>
    </w:tbl>
    <w:bookmarkEnd w:id="254"/>
    <w:p w14:paraId="2DCDD2CE" w14:textId="77777777" w:rsidR="000825CC" w:rsidRDefault="002C2A61" w:rsidP="00F04249">
      <w:pPr>
        <w:pStyle w:val="Heading4"/>
        <w:numPr>
          <w:ilvl w:val="0"/>
          <w:numId w:val="0"/>
        </w:numPr>
        <w:spacing w:before="200"/>
      </w:pPr>
      <w:r>
        <w:lastRenderedPageBreak/>
        <w:t>Satellite imagery</w:t>
      </w:r>
    </w:p>
    <w:p w14:paraId="4C1CE933" w14:textId="467C6F9B" w:rsidR="008C399D" w:rsidRDefault="008C399D" w:rsidP="008C399D">
      <w:r w:rsidRPr="007E15BC">
        <w:t xml:space="preserve">The impact of projects on the local area can be seen through satellite imagery. Change at this scale </w:t>
      </w:r>
      <w:r w:rsidR="00C52E13">
        <w:t>cannot</w:t>
      </w:r>
      <w:r w:rsidRPr="007E15BC">
        <w:t xml:space="preserve"> be seen for all projects</w:t>
      </w:r>
      <w:r w:rsidR="001032DD">
        <w:t>,</w:t>
      </w:r>
      <w:r w:rsidRPr="007E15BC">
        <w:t xml:space="preserve"> due to the height and density of trees required</w:t>
      </w:r>
      <w:r w:rsidR="00D22F41">
        <w:t>;</w:t>
      </w:r>
      <w:r w:rsidR="00D22F41" w:rsidRPr="007E15BC">
        <w:t xml:space="preserve"> </w:t>
      </w:r>
      <w:r w:rsidRPr="007E15BC">
        <w:t>however</w:t>
      </w:r>
      <w:r w:rsidR="001032DD">
        <w:t>,</w:t>
      </w:r>
      <w:r w:rsidR="00CC46E0">
        <w:t xml:space="preserve"> </w:t>
      </w:r>
      <w:r w:rsidRPr="007E15BC">
        <w:t>for some projects it provides an addition</w:t>
      </w:r>
      <w:r>
        <w:t>al</w:t>
      </w:r>
      <w:r w:rsidRPr="007E15BC">
        <w:t xml:space="preserve"> viewpoint </w:t>
      </w:r>
      <w:r>
        <w:t>of</w:t>
      </w:r>
      <w:r w:rsidRPr="007E15BC">
        <w:t xml:space="preserve"> how program planting can positively impact the local landscape.</w:t>
      </w:r>
    </w:p>
    <w:tbl>
      <w:tblPr>
        <w:tblStyle w:val="TableGrid"/>
        <w:tblW w:w="9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wo images side by side for a project site. Photograph a from 2014 showing landscape devoid of natural plantings compared to 2020 photograph b showing a significant number of trees on the project site."/>
      </w:tblPr>
      <w:tblGrid>
        <w:gridCol w:w="4767"/>
        <w:gridCol w:w="4767"/>
      </w:tblGrid>
      <w:tr w:rsidR="004A629A" w14:paraId="40707E3C" w14:textId="77777777" w:rsidTr="00EB25ED">
        <w:trPr>
          <w:trHeight w:val="3201"/>
        </w:trPr>
        <w:tc>
          <w:tcPr>
            <w:tcW w:w="4767" w:type="dxa"/>
          </w:tcPr>
          <w:p w14:paraId="35F096F6" w14:textId="77777777" w:rsidR="004A629A" w:rsidRDefault="004A629A" w:rsidP="00EB25ED">
            <w:pPr>
              <w:keepNext/>
              <w:spacing w:after="0"/>
            </w:pPr>
            <w:r>
              <w:rPr>
                <w:noProof/>
                <w:lang w:val="en-US"/>
              </w:rPr>
              <w:drawing>
                <wp:anchor distT="0" distB="0" distL="114300" distR="114300" simplePos="0" relativeHeight="251659264" behindDoc="0" locked="0" layoutInCell="1" allowOverlap="1" wp14:anchorId="36A7A7AD" wp14:editId="76DA195B">
                  <wp:simplePos x="0" y="0"/>
                  <wp:positionH relativeFrom="column">
                    <wp:posOffset>8890</wp:posOffset>
                  </wp:positionH>
                  <wp:positionV relativeFrom="paragraph">
                    <wp:posOffset>45720</wp:posOffset>
                  </wp:positionV>
                  <wp:extent cx="381000" cy="37147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81000" cy="37147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03491635" wp14:editId="6BF12411">
                  <wp:extent cx="2818800" cy="1976400"/>
                  <wp:effectExtent l="0" t="0" r="635"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818800" cy="1976400"/>
                          </a:xfrm>
                          <a:prstGeom prst="rect">
                            <a:avLst/>
                          </a:prstGeom>
                          <a:noFill/>
                          <a:ln>
                            <a:noFill/>
                          </a:ln>
                        </pic:spPr>
                      </pic:pic>
                    </a:graphicData>
                  </a:graphic>
                </wp:inline>
              </w:drawing>
            </w:r>
          </w:p>
        </w:tc>
        <w:tc>
          <w:tcPr>
            <w:tcW w:w="4767" w:type="dxa"/>
          </w:tcPr>
          <w:p w14:paraId="69DC3880" w14:textId="77777777" w:rsidR="004A629A" w:rsidRDefault="004A629A" w:rsidP="00EB25ED">
            <w:pPr>
              <w:spacing w:after="0"/>
            </w:pPr>
            <w:r>
              <w:rPr>
                <w:noProof/>
                <w:lang w:val="en-US"/>
              </w:rPr>
              <w:drawing>
                <wp:anchor distT="0" distB="0" distL="114300" distR="114300" simplePos="0" relativeHeight="251660288" behindDoc="0" locked="0" layoutInCell="1" allowOverlap="1" wp14:anchorId="75A95138" wp14:editId="3E574F47">
                  <wp:simplePos x="0" y="0"/>
                  <wp:positionH relativeFrom="column">
                    <wp:posOffset>14605</wp:posOffset>
                  </wp:positionH>
                  <wp:positionV relativeFrom="paragraph">
                    <wp:posOffset>36195</wp:posOffset>
                  </wp:positionV>
                  <wp:extent cx="381000" cy="37147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381000" cy="371475"/>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b/>
                <w:bCs/>
                <w:noProof/>
                <w:color w:val="FFFFFF"/>
                <w:sz w:val="28"/>
                <w:szCs w:val="28"/>
                <w:lang w:val="en-US"/>
              </w:rPr>
              <w:drawing>
                <wp:inline distT="0" distB="0" distL="0" distR="0" wp14:anchorId="6C43EA3B" wp14:editId="5DD51010">
                  <wp:extent cx="2818800" cy="1976400"/>
                  <wp:effectExtent l="0" t="0" r="63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818800" cy="1976400"/>
                          </a:xfrm>
                          <a:prstGeom prst="rect">
                            <a:avLst/>
                          </a:prstGeom>
                          <a:noFill/>
                          <a:ln>
                            <a:noFill/>
                          </a:ln>
                        </pic:spPr>
                      </pic:pic>
                    </a:graphicData>
                  </a:graphic>
                </wp:inline>
              </w:drawing>
            </w:r>
          </w:p>
        </w:tc>
      </w:tr>
    </w:tbl>
    <w:p w14:paraId="38F39F0D" w14:textId="735043DF" w:rsidR="001864DC" w:rsidRDefault="0008582B" w:rsidP="002A55E7">
      <w:pPr>
        <w:pStyle w:val="FigureTableNoteSource"/>
        <w:spacing w:before="0"/>
        <w:rPr>
          <w:noProof/>
        </w:rPr>
      </w:pPr>
      <w:r>
        <w:rPr>
          <w:noProof/>
        </w:rPr>
        <w:t>Photo</w:t>
      </w:r>
      <w:r w:rsidR="009A5A52">
        <w:rPr>
          <w:noProof/>
        </w:rPr>
        <w:t xml:space="preserve">: </w:t>
      </w:r>
      <w:r w:rsidRPr="0008582B">
        <w:rPr>
          <w:noProof/>
        </w:rPr>
        <w:t xml:space="preserve">Grant round 1 project site to enhance ecological values at Lake Hume and Lake Mulwala (20MT-255), 2014 a and 2020 b, New South Wales </w:t>
      </w:r>
      <w:r>
        <w:rPr>
          <w:rFonts w:cs="Calibri"/>
          <w:noProof/>
        </w:rPr>
        <w:t>©</w:t>
      </w:r>
      <w:r w:rsidR="004916CA">
        <w:rPr>
          <w:rFonts w:cs="Calibri"/>
          <w:noProof/>
        </w:rPr>
        <w:t xml:space="preserve"> </w:t>
      </w:r>
      <w:r w:rsidR="009A5A52">
        <w:rPr>
          <w:noProof/>
        </w:rPr>
        <w:t>Google Earth</w:t>
      </w:r>
    </w:p>
    <w:tbl>
      <w:tblPr>
        <w:tblStyle w:val="TableGrid"/>
        <w:tblW w:w="9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wo images side by side for a project site. Photograph a from 2016 showing landscape with scattered trees compared to 2019 photograph b showing landscape planted project site in rows among the scattered trees."/>
      </w:tblPr>
      <w:tblGrid>
        <w:gridCol w:w="4768"/>
        <w:gridCol w:w="4768"/>
      </w:tblGrid>
      <w:tr w:rsidR="004A629A" w14:paraId="4804ACEA" w14:textId="77777777" w:rsidTr="004A629A">
        <w:trPr>
          <w:trHeight w:val="3203"/>
        </w:trPr>
        <w:tc>
          <w:tcPr>
            <w:tcW w:w="4768" w:type="dxa"/>
          </w:tcPr>
          <w:p w14:paraId="2C0571B5" w14:textId="77777777" w:rsidR="004A629A" w:rsidRDefault="004A629A" w:rsidP="00EB25ED">
            <w:pPr>
              <w:spacing w:after="0"/>
            </w:pPr>
            <w:r>
              <w:rPr>
                <w:noProof/>
                <w:lang w:val="en-US"/>
              </w:rPr>
              <mc:AlternateContent>
                <mc:Choice Requires="wps">
                  <w:drawing>
                    <wp:anchor distT="0" distB="0" distL="114300" distR="114300" simplePos="0" relativeHeight="251662336" behindDoc="0" locked="0" layoutInCell="1" allowOverlap="1" wp14:anchorId="766A565C" wp14:editId="3805CEEA">
                      <wp:simplePos x="0" y="0"/>
                      <wp:positionH relativeFrom="column">
                        <wp:posOffset>9525</wp:posOffset>
                      </wp:positionH>
                      <wp:positionV relativeFrom="paragraph">
                        <wp:posOffset>45720</wp:posOffset>
                      </wp:positionV>
                      <wp:extent cx="379559" cy="375387"/>
                      <wp:effectExtent l="0" t="0" r="0" b="5715"/>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59" cy="375387"/>
                              </a:xfrm>
                              <a:prstGeom prst="rect">
                                <a:avLst/>
                              </a:prstGeom>
                              <a:noFill/>
                              <a:ln w="9525">
                                <a:noFill/>
                                <a:miter lim="800000"/>
                                <a:headEnd/>
                                <a:tailEnd/>
                              </a:ln>
                            </wps:spPr>
                            <wps:txbx>
                              <w:txbxContent>
                                <w:p w14:paraId="68E69322" w14:textId="77777777" w:rsidR="004A629A" w:rsidRPr="00BC50B0" w:rsidRDefault="004A629A" w:rsidP="004A629A">
                                  <w:pPr>
                                    <w:rPr>
                                      <w:sz w:val="32"/>
                                      <w:szCs w:val="32"/>
                                    </w:rPr>
                                  </w:pPr>
                                  <w:r w:rsidRPr="00BC50B0">
                                    <w:rPr>
                                      <w:rFonts w:eastAsia="Calibri"/>
                                      <w:b/>
                                      <w:bCs/>
                                      <w:color w:val="FFFFFF"/>
                                      <w:sz w:val="28"/>
                                      <w:szCs w:val="28"/>
                                    </w:rPr>
                                    <w:t>a</w:t>
                                  </w:r>
                                </w:p>
                              </w:txbxContent>
                            </wps:txbx>
                            <wps:bodyPr rot="0" vert="horz" wrap="square" lIns="91440" tIns="45720" rIns="91440" bIns="45720" anchor="t" anchorCtr="0">
                              <a:noAutofit/>
                            </wps:bodyPr>
                          </wps:wsp>
                        </a:graphicData>
                      </a:graphic>
                    </wp:anchor>
                  </w:drawing>
                </mc:Choice>
                <mc:Fallback>
                  <w:pict>
                    <v:shapetype w14:anchorId="766A565C" id="_x0000_t202" coordsize="21600,21600" o:spt="202" path="m,l,21600r21600,l21600,xe">
                      <v:stroke joinstyle="miter"/>
                      <v:path gradientshapeok="t" o:connecttype="rect"/>
                    </v:shapetype>
                    <v:shape id="Text Box 2" o:spid="_x0000_s1026" type="#_x0000_t202" style="position:absolute;margin-left:.75pt;margin-top:3.6pt;width:29.9pt;height:29.5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" filled="f" stroked="f">
                      <v:textbox>
                        <w:txbxContent>
                          <w:p w14:paraId="68E69322" w14:textId="77777777" w:rsidR="004A629A" w:rsidRPr="00BC50B0" w:rsidRDefault="004A629A" w:rsidP="004A629A">
                            <w:pPr>
                              <w:rPr>
                                <w:sz w:val="32"/>
                                <w:szCs w:val="32"/>
                              </w:rPr>
                            </w:pPr>
                            <w:r w:rsidRPr="00BC50B0">
                              <w:rPr>
                                <w:rFonts w:eastAsia="Calibri"/>
                                <w:b/>
                                <w:bCs/>
                                <w:color w:val="FFFFFF"/>
                                <w:sz w:val="28"/>
                                <w:szCs w:val="28"/>
                              </w:rPr>
                              <w:t>a</w:t>
                            </w:r>
                          </w:p>
                        </w:txbxContent>
                      </v:textbox>
                    </v:shape>
                  </w:pict>
                </mc:Fallback>
              </mc:AlternateContent>
            </w:r>
            <w:r>
              <w:rPr>
                <w:noProof/>
                <w:lang w:val="en-US"/>
              </w:rPr>
              <w:drawing>
                <wp:inline distT="0" distB="0" distL="0" distR="0" wp14:anchorId="11B18276" wp14:editId="1CEF6229">
                  <wp:extent cx="2818765" cy="1975946"/>
                  <wp:effectExtent l="0" t="0" r="63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822703" cy="1978707"/>
                          </a:xfrm>
                          <a:prstGeom prst="rect">
                            <a:avLst/>
                          </a:prstGeom>
                          <a:noFill/>
                          <a:ln>
                            <a:noFill/>
                          </a:ln>
                        </pic:spPr>
                      </pic:pic>
                    </a:graphicData>
                  </a:graphic>
                </wp:inline>
              </w:drawing>
            </w:r>
          </w:p>
        </w:tc>
        <w:tc>
          <w:tcPr>
            <w:tcW w:w="4768" w:type="dxa"/>
          </w:tcPr>
          <w:p w14:paraId="67E7F090" w14:textId="77777777" w:rsidR="004A629A" w:rsidRDefault="004A629A" w:rsidP="00EB25ED">
            <w:pPr>
              <w:spacing w:after="0"/>
            </w:pPr>
            <w:r>
              <w:rPr>
                <w:noProof/>
                <w:lang w:val="en-US"/>
              </w:rPr>
              <mc:AlternateContent>
                <mc:Choice Requires="wps">
                  <w:drawing>
                    <wp:anchor distT="0" distB="0" distL="114300" distR="114300" simplePos="0" relativeHeight="251663360" behindDoc="0" locked="0" layoutInCell="1" allowOverlap="1" wp14:anchorId="66875375" wp14:editId="6D95D161">
                      <wp:simplePos x="0" y="0"/>
                      <wp:positionH relativeFrom="column">
                        <wp:posOffset>13970</wp:posOffset>
                      </wp:positionH>
                      <wp:positionV relativeFrom="paragraph">
                        <wp:posOffset>53975</wp:posOffset>
                      </wp:positionV>
                      <wp:extent cx="379095" cy="375257"/>
                      <wp:effectExtent l="0" t="0" r="0" b="635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375257"/>
                              </a:xfrm>
                              <a:prstGeom prst="rect">
                                <a:avLst/>
                              </a:prstGeom>
                              <a:noFill/>
                              <a:ln w="9525">
                                <a:noFill/>
                                <a:miter lim="800000"/>
                                <a:headEnd/>
                                <a:tailEnd/>
                              </a:ln>
                            </wps:spPr>
                            <wps:txbx>
                              <w:txbxContent>
                                <w:p w14:paraId="62A4B579" w14:textId="77777777" w:rsidR="004A629A" w:rsidRPr="00BC50B0" w:rsidRDefault="004A629A" w:rsidP="004A629A">
                                  <w:pPr>
                                    <w:rPr>
                                      <w:sz w:val="24"/>
                                      <w:szCs w:val="24"/>
                                      <w:lang w:val="en-US"/>
                                    </w:rPr>
                                  </w:pPr>
                                  <w:r>
                                    <w:rPr>
                                      <w:rFonts w:eastAsia="Calibri"/>
                                      <w:b/>
                                      <w:bCs/>
                                      <w:color w:val="FFFFFF"/>
                                      <w:sz w:val="28"/>
                                      <w:szCs w:val="28"/>
                                      <w:lang w:val="en-US"/>
                                    </w:rPr>
                                    <w:t>b</w:t>
                                  </w:r>
                                </w:p>
                              </w:txbxContent>
                            </wps:txbx>
                            <wps:bodyPr rot="0" vert="horz" wrap="square" lIns="91440" tIns="45720" rIns="91440" bIns="45720" anchor="t" anchorCtr="0">
                              <a:noAutofit/>
                            </wps:bodyPr>
                          </wps:wsp>
                        </a:graphicData>
                      </a:graphic>
                    </wp:anchor>
                  </w:drawing>
                </mc:Choice>
                <mc:Fallback>
                  <w:pict>
                    <v:shape w14:anchorId="66875375" id="_x0000_s1027" type="#_x0000_t202" style="position:absolute;margin-left:1.1pt;margin-top:4.25pt;width:29.85pt;height:29.5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" filled="f" stroked="f">
                      <v:textbox>
                        <w:txbxContent>
                          <w:p w14:paraId="62A4B579" w14:textId="77777777" w:rsidR="004A629A" w:rsidRPr="00BC50B0" w:rsidRDefault="004A629A" w:rsidP="004A629A">
                            <w:pPr>
                              <w:rPr>
                                <w:sz w:val="24"/>
                                <w:szCs w:val="24"/>
                                <w:lang w:val="en-US"/>
                              </w:rPr>
                            </w:pPr>
                            <w:r>
                              <w:rPr>
                                <w:rFonts w:eastAsia="Calibri"/>
                                <w:b/>
                                <w:bCs/>
                                <w:color w:val="FFFFFF"/>
                                <w:sz w:val="28"/>
                                <w:szCs w:val="28"/>
                                <w:lang w:val="en-US"/>
                              </w:rPr>
                              <w:t>b</w:t>
                            </w:r>
                          </w:p>
                        </w:txbxContent>
                      </v:textbox>
                    </v:shape>
                  </w:pict>
                </mc:Fallback>
              </mc:AlternateContent>
            </w:r>
            <w:r>
              <w:rPr>
                <w:noProof/>
                <w:lang w:val="en-US"/>
              </w:rPr>
              <w:drawing>
                <wp:inline distT="0" distB="0" distL="0" distR="0" wp14:anchorId="51F0F032" wp14:editId="6FCFC5CD">
                  <wp:extent cx="2828925" cy="1975946"/>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832877" cy="1978707"/>
                          </a:xfrm>
                          <a:prstGeom prst="rect">
                            <a:avLst/>
                          </a:prstGeom>
                          <a:noFill/>
                          <a:ln>
                            <a:noFill/>
                          </a:ln>
                        </pic:spPr>
                      </pic:pic>
                    </a:graphicData>
                  </a:graphic>
                </wp:inline>
              </w:drawing>
            </w:r>
          </w:p>
        </w:tc>
      </w:tr>
    </w:tbl>
    <w:p w14:paraId="06461182" w14:textId="73E2F4F5" w:rsidR="009A5A52" w:rsidRDefault="0008582B" w:rsidP="002A55E7">
      <w:pPr>
        <w:pStyle w:val="FigureTableNoteSource"/>
        <w:spacing w:before="0"/>
        <w:rPr>
          <w:noProof/>
        </w:rPr>
      </w:pPr>
      <w:r>
        <w:rPr>
          <w:noProof/>
        </w:rPr>
        <w:t>Photo</w:t>
      </w:r>
      <w:r w:rsidR="009A5A52">
        <w:rPr>
          <w:noProof/>
        </w:rPr>
        <w:t xml:space="preserve">: </w:t>
      </w:r>
      <w:r w:rsidRPr="0008582B">
        <w:rPr>
          <w:noProof/>
        </w:rPr>
        <w:t xml:space="preserve">Procurement tranche 1 project site for Booroopki–Bank Australia Conservation Landbank (20MT-LAL-2), 2016 a and 2019 b, Victoria </w:t>
      </w:r>
      <w:r>
        <w:rPr>
          <w:rFonts w:cs="Calibri"/>
          <w:noProof/>
        </w:rPr>
        <w:t xml:space="preserve">© </w:t>
      </w:r>
      <w:r w:rsidR="009A5A52">
        <w:rPr>
          <w:noProof/>
        </w:rPr>
        <w:t>Google Earth</w:t>
      </w:r>
    </w:p>
    <w:p w14:paraId="2D402F90" w14:textId="77777777" w:rsidR="00B14157" w:rsidRDefault="00B14157">
      <w:r>
        <w:br w:type="page"/>
      </w:r>
    </w:p>
    <w:tbl>
      <w:tblPr>
        <w:tblStyle w:val="TableGrid"/>
        <w:tblW w:w="95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wo images side by side for a project site. Photograph a from 2014 showing bare project site surrounded by dense trees compared to 2019 photograph b showing landscape planted project site in rows surrounded by dense trees."/>
      </w:tblPr>
      <w:tblGrid>
        <w:gridCol w:w="4721"/>
        <w:gridCol w:w="4793"/>
      </w:tblGrid>
      <w:tr w:rsidR="004A629A" w:rsidRPr="004A629A" w14:paraId="32CCEB44" w14:textId="77777777" w:rsidTr="00825563">
        <w:trPr>
          <w:trHeight w:val="3203"/>
        </w:trPr>
        <w:tc>
          <w:tcPr>
            <w:tcW w:w="4768" w:type="dxa"/>
          </w:tcPr>
          <w:p w14:paraId="7EACD927" w14:textId="77777777" w:rsidR="004A629A" w:rsidRPr="004A629A" w:rsidRDefault="004A629A" w:rsidP="004A629A">
            <w:pPr>
              <w:spacing w:after="0"/>
              <w:rPr>
                <w:noProof/>
                <w:lang w:val="en-US"/>
              </w:rPr>
            </w:pPr>
            <w:r>
              <w:rPr>
                <w:noProof/>
                <w:lang w:val="en-US"/>
              </w:rPr>
              <w:lastRenderedPageBreak/>
              <mc:AlternateContent>
                <mc:Choice Requires="wps">
                  <w:drawing>
                    <wp:anchor distT="0" distB="0" distL="114300" distR="114300" simplePos="0" relativeHeight="251665408" behindDoc="0" locked="0" layoutInCell="1" allowOverlap="1" wp14:anchorId="7A6A67F7" wp14:editId="16FE1E80">
                      <wp:simplePos x="0" y="0"/>
                      <wp:positionH relativeFrom="column">
                        <wp:posOffset>-1905</wp:posOffset>
                      </wp:positionH>
                      <wp:positionV relativeFrom="paragraph">
                        <wp:posOffset>47625</wp:posOffset>
                      </wp:positionV>
                      <wp:extent cx="379559" cy="375387"/>
                      <wp:effectExtent l="0" t="0" r="0" b="571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59" cy="375387"/>
                              </a:xfrm>
                              <a:prstGeom prst="rect">
                                <a:avLst/>
                              </a:prstGeom>
                              <a:noFill/>
                              <a:ln w="9525">
                                <a:noFill/>
                                <a:miter lim="800000"/>
                                <a:headEnd/>
                                <a:tailEnd/>
                              </a:ln>
                            </wps:spPr>
                            <wps:txbx>
                              <w:txbxContent>
                                <w:p w14:paraId="1BA5E8C3" w14:textId="77777777" w:rsidR="004A629A" w:rsidRPr="00BC50B0" w:rsidRDefault="004A629A" w:rsidP="004A629A">
                                  <w:pPr>
                                    <w:rPr>
                                      <w:sz w:val="32"/>
                                      <w:szCs w:val="32"/>
                                    </w:rPr>
                                  </w:pPr>
                                  <w:r w:rsidRPr="00BC50B0">
                                    <w:rPr>
                                      <w:rFonts w:eastAsia="Calibri"/>
                                      <w:b/>
                                      <w:bCs/>
                                      <w:color w:val="FFFFFF"/>
                                      <w:sz w:val="28"/>
                                      <w:szCs w:val="28"/>
                                    </w:rPr>
                                    <w:t>a</w:t>
                                  </w:r>
                                </w:p>
                              </w:txbxContent>
                            </wps:txbx>
                            <wps:bodyPr rot="0" vert="horz" wrap="square" lIns="91440" tIns="45720" rIns="91440" bIns="45720" anchor="t" anchorCtr="0">
                              <a:noAutofit/>
                            </wps:bodyPr>
                          </wps:wsp>
                        </a:graphicData>
                      </a:graphic>
                    </wp:anchor>
                  </w:drawing>
                </mc:Choice>
                <mc:Fallback>
                  <w:pict>
                    <v:shape w14:anchorId="7A6A67F7" id="_x0000_s1028" type="#_x0000_t202" style="position:absolute;margin-left:-.15pt;margin-top:3.75pt;width:29.9pt;height:29.5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" filled="f" stroked="f">
                      <v:textbox>
                        <w:txbxContent>
                          <w:p w14:paraId="1BA5E8C3" w14:textId="77777777" w:rsidR="004A629A" w:rsidRPr="00BC50B0" w:rsidRDefault="004A629A" w:rsidP="004A629A">
                            <w:pPr>
                              <w:rPr>
                                <w:sz w:val="32"/>
                                <w:szCs w:val="32"/>
                              </w:rPr>
                            </w:pPr>
                            <w:r w:rsidRPr="00BC50B0">
                              <w:rPr>
                                <w:rFonts w:eastAsia="Calibri"/>
                                <w:b/>
                                <w:bCs/>
                                <w:color w:val="FFFFFF"/>
                                <w:sz w:val="28"/>
                                <w:szCs w:val="28"/>
                              </w:rPr>
                              <w:t>a</w:t>
                            </w:r>
                          </w:p>
                        </w:txbxContent>
                      </v:textbox>
                    </v:shape>
                  </w:pict>
                </mc:Fallback>
              </mc:AlternateContent>
            </w:r>
            <w:r>
              <w:rPr>
                <w:noProof/>
                <w:lang w:val="en-US"/>
              </w:rPr>
              <w:drawing>
                <wp:inline distT="0" distB="0" distL="0" distR="0" wp14:anchorId="6D3B5A61" wp14:editId="10E4300D">
                  <wp:extent cx="2818800" cy="1972800"/>
                  <wp:effectExtent l="0" t="0" r="635" b="889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818800" cy="1972800"/>
                          </a:xfrm>
                          <a:prstGeom prst="rect">
                            <a:avLst/>
                          </a:prstGeom>
                          <a:noFill/>
                          <a:ln>
                            <a:noFill/>
                          </a:ln>
                        </pic:spPr>
                      </pic:pic>
                    </a:graphicData>
                  </a:graphic>
                </wp:inline>
              </w:drawing>
            </w:r>
          </w:p>
        </w:tc>
        <w:tc>
          <w:tcPr>
            <w:tcW w:w="4746" w:type="dxa"/>
          </w:tcPr>
          <w:p w14:paraId="48139877" w14:textId="77777777" w:rsidR="004A629A" w:rsidRPr="004A629A" w:rsidRDefault="004A629A" w:rsidP="00825563">
            <w:pPr>
              <w:spacing w:after="0"/>
              <w:ind w:right="49" w:firstLine="87"/>
              <w:rPr>
                <w:noProof/>
                <w:lang w:val="en-US"/>
              </w:rPr>
            </w:pPr>
            <w:r>
              <w:rPr>
                <w:noProof/>
                <w:lang w:val="en-US"/>
              </w:rPr>
              <mc:AlternateContent>
                <mc:Choice Requires="wps">
                  <w:drawing>
                    <wp:anchor distT="0" distB="0" distL="114300" distR="114300" simplePos="0" relativeHeight="251666432" behindDoc="0" locked="0" layoutInCell="1" allowOverlap="1" wp14:anchorId="43A02552" wp14:editId="39443ABA">
                      <wp:simplePos x="0" y="0"/>
                      <wp:positionH relativeFrom="column">
                        <wp:posOffset>50165</wp:posOffset>
                      </wp:positionH>
                      <wp:positionV relativeFrom="paragraph">
                        <wp:posOffset>48260</wp:posOffset>
                      </wp:positionV>
                      <wp:extent cx="379095" cy="374650"/>
                      <wp:effectExtent l="0" t="0" r="0" b="635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374650"/>
                              </a:xfrm>
                              <a:prstGeom prst="rect">
                                <a:avLst/>
                              </a:prstGeom>
                              <a:noFill/>
                              <a:ln w="9525">
                                <a:noFill/>
                                <a:miter lim="800000"/>
                                <a:headEnd/>
                                <a:tailEnd/>
                              </a:ln>
                            </wps:spPr>
                            <wps:txbx>
                              <w:txbxContent>
                                <w:p w14:paraId="46DF46D3" w14:textId="77777777" w:rsidR="004A629A" w:rsidRPr="00BC50B0" w:rsidRDefault="004A629A" w:rsidP="004A629A">
                                  <w:pPr>
                                    <w:rPr>
                                      <w:sz w:val="24"/>
                                      <w:szCs w:val="24"/>
                                      <w:lang w:val="en-US"/>
                                    </w:rPr>
                                  </w:pPr>
                                  <w:r>
                                    <w:rPr>
                                      <w:rFonts w:eastAsia="Calibri"/>
                                      <w:b/>
                                      <w:bCs/>
                                      <w:color w:val="FFFFFF"/>
                                      <w:sz w:val="28"/>
                                      <w:szCs w:val="28"/>
                                      <w:lang w:val="en-US"/>
                                    </w:rPr>
                                    <w:t>b</w:t>
                                  </w:r>
                                </w:p>
                              </w:txbxContent>
                            </wps:txbx>
                            <wps:bodyPr rot="0" vert="horz" wrap="square" lIns="91440" tIns="45720" rIns="91440" bIns="45720" anchor="t" anchorCtr="0">
                              <a:noAutofit/>
                            </wps:bodyPr>
                          </wps:wsp>
                        </a:graphicData>
                      </a:graphic>
                    </wp:anchor>
                  </w:drawing>
                </mc:Choice>
                <mc:Fallback>
                  <w:pict>
                    <v:shape w14:anchorId="43A02552" id="_x0000_s1029" type="#_x0000_t202" style="position:absolute;left:0;text-align:left;margin-left:3.95pt;margin-top:3.8pt;width:29.85pt;height:29.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" filled="f" stroked="f">
                      <v:textbox>
                        <w:txbxContent>
                          <w:p w14:paraId="46DF46D3" w14:textId="77777777" w:rsidR="004A629A" w:rsidRPr="00BC50B0" w:rsidRDefault="004A629A" w:rsidP="004A629A">
                            <w:pPr>
                              <w:rPr>
                                <w:sz w:val="24"/>
                                <w:szCs w:val="24"/>
                                <w:lang w:val="en-US"/>
                              </w:rPr>
                            </w:pPr>
                            <w:r>
                              <w:rPr>
                                <w:rFonts w:eastAsia="Calibri"/>
                                <w:b/>
                                <w:bCs/>
                                <w:color w:val="FFFFFF"/>
                                <w:sz w:val="28"/>
                                <w:szCs w:val="28"/>
                                <w:lang w:val="en-US"/>
                              </w:rPr>
                              <w:t>b</w:t>
                            </w:r>
                          </w:p>
                        </w:txbxContent>
                      </v:textbox>
                    </v:shape>
                  </w:pict>
                </mc:Fallback>
              </mc:AlternateContent>
            </w:r>
            <w:r>
              <w:rPr>
                <w:noProof/>
                <w:lang w:val="en-US"/>
              </w:rPr>
              <w:drawing>
                <wp:inline distT="0" distB="0" distL="0" distR="0" wp14:anchorId="1D1C5AF3" wp14:editId="50654042">
                  <wp:extent cx="2818800" cy="1976400"/>
                  <wp:effectExtent l="0" t="0" r="635" b="508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818800" cy="1976400"/>
                          </a:xfrm>
                          <a:prstGeom prst="rect">
                            <a:avLst/>
                          </a:prstGeom>
                          <a:noFill/>
                          <a:ln>
                            <a:noFill/>
                          </a:ln>
                        </pic:spPr>
                      </pic:pic>
                    </a:graphicData>
                  </a:graphic>
                </wp:inline>
              </w:drawing>
            </w:r>
          </w:p>
        </w:tc>
      </w:tr>
    </w:tbl>
    <w:p w14:paraId="5002F576" w14:textId="3D4614E5" w:rsidR="00C104D2" w:rsidRDefault="0008582B" w:rsidP="007114BC">
      <w:pPr>
        <w:pStyle w:val="FigureTableNoteSource"/>
        <w:spacing w:before="0"/>
      </w:pPr>
      <w:r>
        <w:rPr>
          <w:noProof/>
        </w:rPr>
        <w:t>Photo</w:t>
      </w:r>
      <w:r w:rsidR="009A5A52">
        <w:rPr>
          <w:noProof/>
        </w:rPr>
        <w:t xml:space="preserve">: </w:t>
      </w:r>
      <w:r w:rsidRPr="0008582B">
        <w:rPr>
          <w:noProof/>
        </w:rPr>
        <w:t xml:space="preserve">Grant round 2 project site for Marchwiel Endangered Bird, Mammal and Stag Beetle Habitat Restoration project (20MT-R2-159), 2014 a and 2019 b, Tasmania </w:t>
      </w:r>
      <w:r>
        <w:rPr>
          <w:rFonts w:cs="Calibri"/>
          <w:noProof/>
        </w:rPr>
        <w:t>©</w:t>
      </w:r>
      <w:r>
        <w:rPr>
          <w:noProof/>
        </w:rPr>
        <w:t xml:space="preserve"> </w:t>
      </w:r>
      <w:r w:rsidR="009A5A52">
        <w:rPr>
          <w:noProof/>
        </w:rPr>
        <w:t>Google Earth</w:t>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wo images side by side for a project site. Photograph a from 2015 showing landscape with a few scattered trees next to a populated regional centre compared to 2020 photograph b showing landscape with established trees next to the populated regional centre."/>
      </w:tblPr>
      <w:tblGrid>
        <w:gridCol w:w="4686"/>
        <w:gridCol w:w="4743"/>
      </w:tblGrid>
      <w:tr w:rsidR="00825563" w14:paraId="5830CDA3" w14:textId="77777777" w:rsidTr="00825563">
        <w:tc>
          <w:tcPr>
            <w:tcW w:w="4678" w:type="dxa"/>
          </w:tcPr>
          <w:p w14:paraId="1837AC73" w14:textId="77777777" w:rsidR="004A629A" w:rsidRDefault="004A629A" w:rsidP="00EB25ED">
            <w:pPr>
              <w:keepNext/>
              <w:spacing w:after="0"/>
            </w:pPr>
            <w:r>
              <w:rPr>
                <w:noProof/>
                <w:lang w:val="en-US"/>
              </w:rPr>
              <mc:AlternateContent>
                <mc:Choice Requires="wps">
                  <w:drawing>
                    <wp:anchor distT="0" distB="0" distL="114300" distR="114300" simplePos="0" relativeHeight="251668480" behindDoc="0" locked="0" layoutInCell="1" allowOverlap="1" wp14:anchorId="634DD15C" wp14:editId="4D6CDBA2">
                      <wp:simplePos x="0" y="0"/>
                      <wp:positionH relativeFrom="column">
                        <wp:posOffset>10160</wp:posOffset>
                      </wp:positionH>
                      <wp:positionV relativeFrom="paragraph">
                        <wp:posOffset>50800</wp:posOffset>
                      </wp:positionV>
                      <wp:extent cx="379559" cy="375387"/>
                      <wp:effectExtent l="0" t="0" r="0" b="5715"/>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59" cy="375387"/>
                              </a:xfrm>
                              <a:prstGeom prst="rect">
                                <a:avLst/>
                              </a:prstGeom>
                              <a:noFill/>
                              <a:ln w="9525">
                                <a:noFill/>
                                <a:miter lim="800000"/>
                                <a:headEnd/>
                                <a:tailEnd/>
                              </a:ln>
                            </wps:spPr>
                            <wps:txbx>
                              <w:txbxContent>
                                <w:p w14:paraId="7C77B9D1" w14:textId="77777777" w:rsidR="004A629A" w:rsidRPr="00BC50B0" w:rsidRDefault="004A629A" w:rsidP="004A629A">
                                  <w:pPr>
                                    <w:rPr>
                                      <w:sz w:val="32"/>
                                      <w:szCs w:val="32"/>
                                    </w:rPr>
                                  </w:pPr>
                                  <w:r w:rsidRPr="00BC50B0">
                                    <w:rPr>
                                      <w:rFonts w:eastAsia="Calibri"/>
                                      <w:b/>
                                      <w:bCs/>
                                      <w:color w:val="FFFFFF"/>
                                      <w:sz w:val="28"/>
                                      <w:szCs w:val="28"/>
                                    </w:rPr>
                                    <w:t>a</w:t>
                                  </w:r>
                                </w:p>
                              </w:txbxContent>
                            </wps:txbx>
                            <wps:bodyPr rot="0" vert="horz" wrap="square" lIns="91440" tIns="45720" rIns="91440" bIns="45720" anchor="t" anchorCtr="0">
                              <a:noAutofit/>
                            </wps:bodyPr>
                          </wps:wsp>
                        </a:graphicData>
                      </a:graphic>
                    </wp:anchor>
                  </w:drawing>
                </mc:Choice>
                <mc:Fallback>
                  <w:pict>
                    <v:shape w14:anchorId="634DD15C" id="_x0000_s1030" type="#_x0000_t202" style="position:absolute;margin-left:.8pt;margin-top:4pt;width:29.9pt;height:29.5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" filled="f" stroked="f">
                      <v:textbox>
                        <w:txbxContent>
                          <w:p w14:paraId="7C77B9D1" w14:textId="77777777" w:rsidR="004A629A" w:rsidRPr="00BC50B0" w:rsidRDefault="004A629A" w:rsidP="004A629A">
                            <w:pPr>
                              <w:rPr>
                                <w:sz w:val="32"/>
                                <w:szCs w:val="32"/>
                              </w:rPr>
                            </w:pPr>
                            <w:r w:rsidRPr="00BC50B0">
                              <w:rPr>
                                <w:rFonts w:eastAsia="Calibri"/>
                                <w:b/>
                                <w:bCs/>
                                <w:color w:val="FFFFFF"/>
                                <w:sz w:val="28"/>
                                <w:szCs w:val="28"/>
                              </w:rPr>
                              <w:t>a</w:t>
                            </w:r>
                          </w:p>
                        </w:txbxContent>
                      </v:textbox>
                    </v:shape>
                  </w:pict>
                </mc:Fallback>
              </mc:AlternateContent>
            </w:r>
            <w:r>
              <w:rPr>
                <w:noProof/>
                <w:lang w:val="en-US"/>
              </w:rPr>
              <w:drawing>
                <wp:inline distT="0" distB="0" distL="0" distR="0" wp14:anchorId="46A63A9C" wp14:editId="72E5A4F7">
                  <wp:extent cx="2828925" cy="2047875"/>
                  <wp:effectExtent l="0" t="0" r="9525"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829652" cy="2048401"/>
                          </a:xfrm>
                          <a:prstGeom prst="rect">
                            <a:avLst/>
                          </a:prstGeom>
                          <a:noFill/>
                          <a:ln>
                            <a:noFill/>
                          </a:ln>
                        </pic:spPr>
                      </pic:pic>
                    </a:graphicData>
                  </a:graphic>
                </wp:inline>
              </w:drawing>
            </w:r>
          </w:p>
        </w:tc>
        <w:tc>
          <w:tcPr>
            <w:tcW w:w="4678" w:type="dxa"/>
          </w:tcPr>
          <w:p w14:paraId="2ADF6BA1" w14:textId="77777777" w:rsidR="004A629A" w:rsidRDefault="004A629A" w:rsidP="00825563">
            <w:pPr>
              <w:spacing w:after="0"/>
              <w:ind w:left="162" w:right="-101"/>
            </w:pPr>
            <w:r>
              <w:rPr>
                <w:noProof/>
                <w:lang w:val="en-US"/>
              </w:rPr>
              <mc:AlternateContent>
                <mc:Choice Requires="wps">
                  <w:drawing>
                    <wp:anchor distT="0" distB="0" distL="114300" distR="114300" simplePos="0" relativeHeight="251669504" behindDoc="0" locked="0" layoutInCell="1" allowOverlap="1" wp14:anchorId="4EF6125D" wp14:editId="110AD715">
                      <wp:simplePos x="0" y="0"/>
                      <wp:positionH relativeFrom="column">
                        <wp:posOffset>115570</wp:posOffset>
                      </wp:positionH>
                      <wp:positionV relativeFrom="paragraph">
                        <wp:posOffset>48895</wp:posOffset>
                      </wp:positionV>
                      <wp:extent cx="379095" cy="374650"/>
                      <wp:effectExtent l="0" t="0" r="0" b="635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374650"/>
                              </a:xfrm>
                              <a:prstGeom prst="rect">
                                <a:avLst/>
                              </a:prstGeom>
                              <a:noFill/>
                              <a:ln w="9525">
                                <a:noFill/>
                                <a:miter lim="800000"/>
                                <a:headEnd/>
                                <a:tailEnd/>
                              </a:ln>
                            </wps:spPr>
                            <wps:txbx>
                              <w:txbxContent>
                                <w:p w14:paraId="3300EDE8" w14:textId="77777777" w:rsidR="004A629A" w:rsidRPr="00BC50B0" w:rsidRDefault="004A629A" w:rsidP="004A629A">
                                  <w:pPr>
                                    <w:rPr>
                                      <w:sz w:val="24"/>
                                      <w:szCs w:val="24"/>
                                      <w:lang w:val="en-US"/>
                                    </w:rPr>
                                  </w:pPr>
                                  <w:r>
                                    <w:rPr>
                                      <w:rFonts w:eastAsia="Calibri"/>
                                      <w:b/>
                                      <w:bCs/>
                                      <w:color w:val="FFFFFF"/>
                                      <w:sz w:val="28"/>
                                      <w:szCs w:val="28"/>
                                      <w:lang w:val="en-US"/>
                                    </w:rPr>
                                    <w:t>b</w:t>
                                  </w:r>
                                </w:p>
                              </w:txbxContent>
                            </wps:txbx>
                            <wps:bodyPr rot="0" vert="horz" wrap="square" lIns="91440" tIns="45720" rIns="91440" bIns="45720" anchor="t" anchorCtr="0">
                              <a:noAutofit/>
                            </wps:bodyPr>
                          </wps:wsp>
                        </a:graphicData>
                      </a:graphic>
                    </wp:anchor>
                  </w:drawing>
                </mc:Choice>
                <mc:Fallback>
                  <w:pict>
                    <v:shape w14:anchorId="4EF6125D" id="_x0000_s1031" type="#_x0000_t202" style="position:absolute;left:0;text-align:left;margin-left:9.1pt;margin-top:3.85pt;width:29.85pt;height:29.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" filled="f" stroked="f">
                      <v:textbox>
                        <w:txbxContent>
                          <w:p w14:paraId="3300EDE8" w14:textId="77777777" w:rsidR="004A629A" w:rsidRPr="00BC50B0" w:rsidRDefault="004A629A" w:rsidP="004A629A">
                            <w:pPr>
                              <w:rPr>
                                <w:sz w:val="24"/>
                                <w:szCs w:val="24"/>
                                <w:lang w:val="en-US"/>
                              </w:rPr>
                            </w:pPr>
                            <w:r>
                              <w:rPr>
                                <w:rFonts w:eastAsia="Calibri"/>
                                <w:b/>
                                <w:bCs/>
                                <w:color w:val="FFFFFF"/>
                                <w:sz w:val="28"/>
                                <w:szCs w:val="28"/>
                                <w:lang w:val="en-US"/>
                              </w:rPr>
                              <w:t>b</w:t>
                            </w:r>
                          </w:p>
                        </w:txbxContent>
                      </v:textbox>
                    </v:shape>
                  </w:pict>
                </mc:Fallback>
              </mc:AlternateContent>
            </w:r>
            <w:r>
              <w:rPr>
                <w:noProof/>
                <w:lang w:val="en-US"/>
              </w:rPr>
              <w:drawing>
                <wp:inline distT="0" distB="0" distL="0" distR="0" wp14:anchorId="097B4D0A" wp14:editId="032CF4A6">
                  <wp:extent cx="2771140" cy="2051016"/>
                  <wp:effectExtent l="0" t="0" r="0" b="698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771140" cy="2051016"/>
                          </a:xfrm>
                          <a:prstGeom prst="rect">
                            <a:avLst/>
                          </a:prstGeom>
                          <a:noFill/>
                          <a:ln>
                            <a:noFill/>
                          </a:ln>
                        </pic:spPr>
                      </pic:pic>
                    </a:graphicData>
                  </a:graphic>
                </wp:inline>
              </w:drawing>
            </w:r>
          </w:p>
        </w:tc>
      </w:tr>
    </w:tbl>
    <w:p w14:paraId="375C51E4" w14:textId="60EC4AA1" w:rsidR="007C62E2" w:rsidRDefault="00C5247D" w:rsidP="007114BC">
      <w:pPr>
        <w:pStyle w:val="FigureTableNoteSource"/>
        <w:spacing w:before="0"/>
        <w:rPr>
          <w:noProof/>
        </w:rPr>
      </w:pPr>
      <w:r>
        <w:rPr>
          <w:noProof/>
        </w:rPr>
        <w:t>Photo</w:t>
      </w:r>
      <w:r w:rsidR="009A5A52">
        <w:rPr>
          <w:noProof/>
        </w:rPr>
        <w:t xml:space="preserve">: </w:t>
      </w:r>
      <w:r w:rsidRPr="00C5247D">
        <w:rPr>
          <w:noProof/>
        </w:rPr>
        <w:t xml:space="preserve">Grant round 3 project site for Trees for the Valley (20MT-R3-338), 2015 a and 2020 b, Victoria </w:t>
      </w:r>
      <w:r>
        <w:rPr>
          <w:rFonts w:cs="Calibri"/>
          <w:noProof/>
        </w:rPr>
        <w:t>©</w:t>
      </w:r>
      <w:r>
        <w:rPr>
          <w:noProof/>
        </w:rPr>
        <w:t xml:space="preserve"> </w:t>
      </w:r>
      <w:r w:rsidR="009A5A52">
        <w:rPr>
          <w:noProof/>
        </w:rPr>
        <w:t>Google Earth</w:t>
      </w:r>
    </w:p>
    <w:tbl>
      <w:tblPr>
        <w:tblStyle w:val="TableGrid"/>
        <w:tblW w:w="99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wo images side by side for a project site. Photograph a from 2016 showing project site with trees around the edge, scattered trees and bare landscape within compared to 2019 photograph b showing landscape planted project site in rows."/>
      </w:tblPr>
      <w:tblGrid>
        <w:gridCol w:w="4820"/>
        <w:gridCol w:w="5091"/>
      </w:tblGrid>
      <w:tr w:rsidR="001D5EEA" w14:paraId="437191D2" w14:textId="77777777" w:rsidTr="001D5EEA">
        <w:tc>
          <w:tcPr>
            <w:tcW w:w="4820" w:type="dxa"/>
          </w:tcPr>
          <w:p w14:paraId="6B056D19" w14:textId="77777777" w:rsidR="001D5EEA" w:rsidRDefault="001D5EEA" w:rsidP="00EB25ED">
            <w:pPr>
              <w:keepNext/>
              <w:spacing w:after="0"/>
            </w:pPr>
            <w:r>
              <w:rPr>
                <w:noProof/>
                <w:lang w:val="en-US"/>
              </w:rPr>
              <mc:AlternateContent>
                <mc:Choice Requires="wps">
                  <w:drawing>
                    <wp:anchor distT="0" distB="0" distL="114300" distR="114300" simplePos="0" relativeHeight="251674624" behindDoc="0" locked="0" layoutInCell="1" allowOverlap="1" wp14:anchorId="76F40FD6" wp14:editId="17C53DA2">
                      <wp:simplePos x="0" y="0"/>
                      <wp:positionH relativeFrom="column">
                        <wp:posOffset>7620</wp:posOffset>
                      </wp:positionH>
                      <wp:positionV relativeFrom="paragraph">
                        <wp:posOffset>52705</wp:posOffset>
                      </wp:positionV>
                      <wp:extent cx="379559" cy="375387"/>
                      <wp:effectExtent l="0" t="0" r="0" b="571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59" cy="375387"/>
                              </a:xfrm>
                              <a:prstGeom prst="rect">
                                <a:avLst/>
                              </a:prstGeom>
                              <a:noFill/>
                              <a:ln w="9525">
                                <a:noFill/>
                                <a:miter lim="800000"/>
                                <a:headEnd/>
                                <a:tailEnd/>
                              </a:ln>
                            </wps:spPr>
                            <wps:txbx>
                              <w:txbxContent>
                                <w:p w14:paraId="2E3ED406" w14:textId="77777777" w:rsidR="001D5EEA" w:rsidRPr="00BC50B0" w:rsidRDefault="001D5EEA" w:rsidP="001D5EEA">
                                  <w:pPr>
                                    <w:rPr>
                                      <w:sz w:val="32"/>
                                      <w:szCs w:val="32"/>
                                    </w:rPr>
                                  </w:pPr>
                                  <w:r w:rsidRPr="00BC50B0">
                                    <w:rPr>
                                      <w:rFonts w:eastAsia="Calibri"/>
                                      <w:b/>
                                      <w:bCs/>
                                      <w:color w:val="FFFFFF"/>
                                      <w:sz w:val="28"/>
                                      <w:szCs w:val="28"/>
                                    </w:rPr>
                                    <w:t>a</w:t>
                                  </w:r>
                                </w:p>
                              </w:txbxContent>
                            </wps:txbx>
                            <wps:bodyPr rot="0" vert="horz" wrap="square" lIns="91440" tIns="45720" rIns="91440" bIns="45720" anchor="t" anchorCtr="0">
                              <a:noAutofit/>
                            </wps:bodyPr>
                          </wps:wsp>
                        </a:graphicData>
                      </a:graphic>
                    </wp:anchor>
                  </w:drawing>
                </mc:Choice>
                <mc:Fallback>
                  <w:pict>
                    <v:shape w14:anchorId="76F40FD6" id="_x0000_s1032" type="#_x0000_t202" style="position:absolute;margin-left:.6pt;margin-top:4.15pt;width:29.9pt;height:29.5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" filled="f" stroked="f">
                      <v:textbox>
                        <w:txbxContent>
                          <w:p w14:paraId="2E3ED406" w14:textId="77777777" w:rsidR="001D5EEA" w:rsidRPr="00BC50B0" w:rsidRDefault="001D5EEA" w:rsidP="001D5EEA">
                            <w:pPr>
                              <w:rPr>
                                <w:sz w:val="32"/>
                                <w:szCs w:val="32"/>
                              </w:rPr>
                            </w:pPr>
                            <w:r w:rsidRPr="00BC50B0">
                              <w:rPr>
                                <w:rFonts w:eastAsia="Calibri"/>
                                <w:b/>
                                <w:bCs/>
                                <w:color w:val="FFFFFF"/>
                                <w:sz w:val="28"/>
                                <w:szCs w:val="28"/>
                              </w:rPr>
                              <w:t>a</w:t>
                            </w:r>
                          </w:p>
                        </w:txbxContent>
                      </v:textbox>
                    </v:shape>
                  </w:pict>
                </mc:Fallback>
              </mc:AlternateContent>
            </w:r>
            <w:r>
              <w:rPr>
                <w:noProof/>
                <w:lang w:val="en-US"/>
              </w:rPr>
              <w:drawing>
                <wp:inline distT="0" distB="0" distL="0" distR="0" wp14:anchorId="6CB87879" wp14:editId="4754B6D9">
                  <wp:extent cx="2818800" cy="1976400"/>
                  <wp:effectExtent l="0" t="0" r="635" b="508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818800" cy="1976400"/>
                          </a:xfrm>
                          <a:prstGeom prst="rect">
                            <a:avLst/>
                          </a:prstGeom>
                          <a:noFill/>
                          <a:ln>
                            <a:noFill/>
                          </a:ln>
                        </pic:spPr>
                      </pic:pic>
                    </a:graphicData>
                  </a:graphic>
                </wp:inline>
              </w:drawing>
            </w:r>
          </w:p>
        </w:tc>
        <w:tc>
          <w:tcPr>
            <w:tcW w:w="5091" w:type="dxa"/>
          </w:tcPr>
          <w:p w14:paraId="4A373824" w14:textId="77777777" w:rsidR="001D5EEA" w:rsidRDefault="001D5EEA" w:rsidP="00EB25ED">
            <w:pPr>
              <w:spacing w:after="0"/>
            </w:pPr>
            <w:r>
              <w:rPr>
                <w:noProof/>
                <w:lang w:val="en-US"/>
              </w:rPr>
              <mc:AlternateContent>
                <mc:Choice Requires="wps">
                  <w:drawing>
                    <wp:anchor distT="0" distB="0" distL="114300" distR="114300" simplePos="0" relativeHeight="251675648" behindDoc="0" locked="0" layoutInCell="1" allowOverlap="1" wp14:anchorId="2A2FE4D1" wp14:editId="698C856C">
                      <wp:simplePos x="0" y="0"/>
                      <wp:positionH relativeFrom="column">
                        <wp:posOffset>11430</wp:posOffset>
                      </wp:positionH>
                      <wp:positionV relativeFrom="paragraph">
                        <wp:posOffset>52070</wp:posOffset>
                      </wp:positionV>
                      <wp:extent cx="379095" cy="374650"/>
                      <wp:effectExtent l="0" t="0" r="0" b="635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374650"/>
                              </a:xfrm>
                              <a:prstGeom prst="rect">
                                <a:avLst/>
                              </a:prstGeom>
                              <a:noFill/>
                              <a:ln w="9525">
                                <a:noFill/>
                                <a:miter lim="800000"/>
                                <a:headEnd/>
                                <a:tailEnd/>
                              </a:ln>
                            </wps:spPr>
                            <wps:txbx>
                              <w:txbxContent>
                                <w:p w14:paraId="54260ADD" w14:textId="77777777" w:rsidR="001D5EEA" w:rsidRPr="00BC50B0" w:rsidRDefault="001D5EEA" w:rsidP="001D5EEA">
                                  <w:pPr>
                                    <w:rPr>
                                      <w:sz w:val="24"/>
                                      <w:szCs w:val="24"/>
                                      <w:lang w:val="en-US"/>
                                    </w:rPr>
                                  </w:pPr>
                                  <w:r>
                                    <w:rPr>
                                      <w:rFonts w:eastAsia="Calibri"/>
                                      <w:b/>
                                      <w:bCs/>
                                      <w:color w:val="FFFFFF"/>
                                      <w:sz w:val="28"/>
                                      <w:szCs w:val="28"/>
                                      <w:lang w:val="en-US"/>
                                    </w:rPr>
                                    <w:t>b</w:t>
                                  </w:r>
                                </w:p>
                              </w:txbxContent>
                            </wps:txbx>
                            <wps:bodyPr rot="0" vert="horz" wrap="square" lIns="91440" tIns="45720" rIns="91440" bIns="45720" anchor="t" anchorCtr="0">
                              <a:noAutofit/>
                            </wps:bodyPr>
                          </wps:wsp>
                        </a:graphicData>
                      </a:graphic>
                    </wp:anchor>
                  </w:drawing>
                </mc:Choice>
                <mc:Fallback>
                  <w:pict>
                    <v:shape w14:anchorId="2A2FE4D1" id="_x0000_s1033" type="#_x0000_t202" style="position:absolute;margin-left:.9pt;margin-top:4.1pt;width:29.85pt;height:29.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" filled="f" stroked="f">
                      <v:textbox>
                        <w:txbxContent>
                          <w:p w14:paraId="54260ADD" w14:textId="77777777" w:rsidR="001D5EEA" w:rsidRPr="00BC50B0" w:rsidRDefault="001D5EEA" w:rsidP="001D5EEA">
                            <w:pPr>
                              <w:rPr>
                                <w:sz w:val="24"/>
                                <w:szCs w:val="24"/>
                                <w:lang w:val="en-US"/>
                              </w:rPr>
                            </w:pPr>
                            <w:r>
                              <w:rPr>
                                <w:rFonts w:eastAsia="Calibri"/>
                                <w:b/>
                                <w:bCs/>
                                <w:color w:val="FFFFFF"/>
                                <w:sz w:val="28"/>
                                <w:szCs w:val="28"/>
                                <w:lang w:val="en-US"/>
                              </w:rPr>
                              <w:t>b</w:t>
                            </w:r>
                          </w:p>
                        </w:txbxContent>
                      </v:textbox>
                    </v:shape>
                  </w:pict>
                </mc:Fallback>
              </mc:AlternateContent>
            </w:r>
            <w:r>
              <w:rPr>
                <w:noProof/>
                <w:lang w:val="en-US"/>
              </w:rPr>
              <w:drawing>
                <wp:inline distT="0" distB="0" distL="0" distR="0" wp14:anchorId="1ECDDC27" wp14:editId="09ED0163">
                  <wp:extent cx="2818800" cy="1976400"/>
                  <wp:effectExtent l="0" t="0" r="635" b="508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818800" cy="1976400"/>
                          </a:xfrm>
                          <a:prstGeom prst="rect">
                            <a:avLst/>
                          </a:prstGeom>
                          <a:noFill/>
                          <a:ln>
                            <a:noFill/>
                          </a:ln>
                        </pic:spPr>
                      </pic:pic>
                    </a:graphicData>
                  </a:graphic>
                </wp:inline>
              </w:drawing>
            </w:r>
          </w:p>
        </w:tc>
      </w:tr>
    </w:tbl>
    <w:p w14:paraId="3A322196" w14:textId="59F060C2" w:rsidR="009A5A52" w:rsidRPr="009A5A52" w:rsidRDefault="00C5247D" w:rsidP="007114BC">
      <w:pPr>
        <w:pStyle w:val="FigureTableNoteSource"/>
        <w:spacing w:before="0"/>
      </w:pPr>
      <w:r>
        <w:t>Photo</w:t>
      </w:r>
      <w:r w:rsidR="009A5A52" w:rsidRPr="009A5A52">
        <w:t xml:space="preserve">: </w:t>
      </w:r>
      <w:r w:rsidRPr="00C5247D">
        <w:t xml:space="preserve">Grant round 2 project site for </w:t>
      </w:r>
      <w:proofErr w:type="spellStart"/>
      <w:r w:rsidRPr="00C5247D">
        <w:t>Baloghs</w:t>
      </w:r>
      <w:proofErr w:type="spellEnd"/>
      <w:r w:rsidRPr="00C5247D">
        <w:t xml:space="preserve"> Road, </w:t>
      </w:r>
      <w:proofErr w:type="spellStart"/>
      <w:r w:rsidRPr="00C5247D">
        <w:t>Anderleigh</w:t>
      </w:r>
      <w:proofErr w:type="spellEnd"/>
      <w:r w:rsidRPr="00C5247D">
        <w:t xml:space="preserve">–restoring degraded landscapes in Mary River Catchment (20MT-R2-208), 2016 </w:t>
      </w:r>
      <w:proofErr w:type="gramStart"/>
      <w:r w:rsidRPr="00C5247D">
        <w:t>a and</w:t>
      </w:r>
      <w:proofErr w:type="gramEnd"/>
      <w:r w:rsidRPr="00C5247D">
        <w:t xml:space="preserve"> 2019 b, Queensland </w:t>
      </w:r>
      <w:r>
        <w:rPr>
          <w:rFonts w:cs="Calibri"/>
        </w:rPr>
        <w:t>©</w:t>
      </w:r>
      <w:r>
        <w:t xml:space="preserve"> </w:t>
      </w:r>
      <w:r w:rsidR="009A5A52" w:rsidRPr="009A5A52">
        <w:t>Google Earth</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wo images side by side for a project site. Photograph a from 2014 showing project site with scattered trees compared to 2019 photograph b showing landscape planted project site in rows."/>
      </w:tblPr>
      <w:tblGrid>
        <w:gridCol w:w="4656"/>
        <w:gridCol w:w="4849"/>
      </w:tblGrid>
      <w:tr w:rsidR="001D5EEA" w14:paraId="0B29758F" w14:textId="77777777" w:rsidTr="001D5EEA">
        <w:tc>
          <w:tcPr>
            <w:tcW w:w="4678" w:type="dxa"/>
          </w:tcPr>
          <w:p w14:paraId="3DA2A148" w14:textId="77777777" w:rsidR="001D5EEA" w:rsidRDefault="001D5EEA" w:rsidP="00EB25ED">
            <w:pPr>
              <w:keepNext/>
              <w:spacing w:after="0"/>
            </w:pPr>
            <w:r>
              <w:rPr>
                <w:noProof/>
                <w:lang w:val="en-US"/>
              </w:rPr>
              <w:lastRenderedPageBreak/>
              <mc:AlternateContent>
                <mc:Choice Requires="wps">
                  <w:drawing>
                    <wp:anchor distT="0" distB="0" distL="114300" distR="114300" simplePos="0" relativeHeight="251677696" behindDoc="0" locked="0" layoutInCell="1" allowOverlap="1" wp14:anchorId="508FB23C" wp14:editId="0332EAB7">
                      <wp:simplePos x="0" y="0"/>
                      <wp:positionH relativeFrom="column">
                        <wp:posOffset>21591</wp:posOffset>
                      </wp:positionH>
                      <wp:positionV relativeFrom="paragraph">
                        <wp:posOffset>61595</wp:posOffset>
                      </wp:positionV>
                      <wp:extent cx="388620" cy="375387"/>
                      <wp:effectExtent l="0" t="0" r="0" b="5715"/>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375387"/>
                              </a:xfrm>
                              <a:prstGeom prst="rect">
                                <a:avLst/>
                              </a:prstGeom>
                              <a:noFill/>
                              <a:ln w="9525">
                                <a:noFill/>
                                <a:miter lim="800000"/>
                                <a:headEnd/>
                                <a:tailEnd/>
                              </a:ln>
                            </wps:spPr>
                            <wps:txbx>
                              <w:txbxContent>
                                <w:p w14:paraId="0A714BB8" w14:textId="77777777" w:rsidR="001D5EEA" w:rsidRPr="00BC50B0" w:rsidRDefault="001D5EEA" w:rsidP="001D5EEA">
                                  <w:pPr>
                                    <w:rPr>
                                      <w:sz w:val="32"/>
                                      <w:szCs w:val="32"/>
                                    </w:rPr>
                                  </w:pPr>
                                  <w:r w:rsidRPr="00BC50B0">
                                    <w:rPr>
                                      <w:rFonts w:eastAsia="Calibri"/>
                                      <w:b/>
                                      <w:bCs/>
                                      <w:color w:val="FFFFFF"/>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08FB23C" id="_x0000_s1034" type="#_x0000_t202" style="position:absolute;margin-left:1.7pt;margin-top:4.85pt;width:30.6pt;height:29.5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" filled="f" stroked="f">
                      <v:textbox>
                        <w:txbxContent>
                          <w:p w14:paraId="0A714BB8" w14:textId="77777777" w:rsidR="001D5EEA" w:rsidRPr="00BC50B0" w:rsidRDefault="001D5EEA" w:rsidP="001D5EEA">
                            <w:pPr>
                              <w:rPr>
                                <w:sz w:val="32"/>
                                <w:szCs w:val="32"/>
                              </w:rPr>
                            </w:pPr>
                            <w:r w:rsidRPr="00BC50B0">
                              <w:rPr>
                                <w:rFonts w:eastAsia="Calibri"/>
                                <w:b/>
                                <w:bCs/>
                                <w:color w:val="FFFFFF"/>
                                <w:sz w:val="28"/>
                                <w:szCs w:val="28"/>
                              </w:rPr>
                              <w:t>a</w:t>
                            </w:r>
                          </w:p>
                        </w:txbxContent>
                      </v:textbox>
                    </v:shape>
                  </w:pict>
                </mc:Fallback>
              </mc:AlternateContent>
            </w:r>
            <w:r>
              <w:rPr>
                <w:noProof/>
                <w:lang w:val="en-US"/>
              </w:rPr>
              <w:drawing>
                <wp:inline distT="0" distB="0" distL="0" distR="0" wp14:anchorId="55E1D463" wp14:editId="0FCE3D23">
                  <wp:extent cx="2818800" cy="2048400"/>
                  <wp:effectExtent l="0" t="0" r="635"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818800" cy="2048400"/>
                          </a:xfrm>
                          <a:prstGeom prst="rect">
                            <a:avLst/>
                          </a:prstGeom>
                          <a:noFill/>
                          <a:ln>
                            <a:noFill/>
                          </a:ln>
                        </pic:spPr>
                      </pic:pic>
                    </a:graphicData>
                  </a:graphic>
                </wp:inline>
              </w:drawing>
            </w:r>
          </w:p>
        </w:tc>
        <w:tc>
          <w:tcPr>
            <w:tcW w:w="4682" w:type="dxa"/>
          </w:tcPr>
          <w:p w14:paraId="23122BDD" w14:textId="77777777" w:rsidR="001D5EEA" w:rsidRDefault="001D5EEA" w:rsidP="00EB25ED">
            <w:pPr>
              <w:spacing w:after="0"/>
              <w:ind w:firstLine="192"/>
            </w:pPr>
            <w:r>
              <w:rPr>
                <w:noProof/>
                <w:lang w:val="en-US"/>
              </w:rPr>
              <mc:AlternateContent>
                <mc:Choice Requires="wps">
                  <w:drawing>
                    <wp:anchor distT="0" distB="0" distL="114300" distR="114300" simplePos="0" relativeHeight="251678720" behindDoc="0" locked="0" layoutInCell="1" allowOverlap="1" wp14:anchorId="62A3478B" wp14:editId="55A6C1DD">
                      <wp:simplePos x="0" y="0"/>
                      <wp:positionH relativeFrom="column">
                        <wp:posOffset>120015</wp:posOffset>
                      </wp:positionH>
                      <wp:positionV relativeFrom="paragraph">
                        <wp:posOffset>52705</wp:posOffset>
                      </wp:positionV>
                      <wp:extent cx="379095" cy="374650"/>
                      <wp:effectExtent l="0" t="0" r="0" b="635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374650"/>
                              </a:xfrm>
                              <a:prstGeom prst="rect">
                                <a:avLst/>
                              </a:prstGeom>
                              <a:noFill/>
                              <a:ln w="9525">
                                <a:noFill/>
                                <a:miter lim="800000"/>
                                <a:headEnd/>
                                <a:tailEnd/>
                              </a:ln>
                            </wps:spPr>
                            <wps:txbx>
                              <w:txbxContent>
                                <w:p w14:paraId="37727942" w14:textId="77777777" w:rsidR="001D5EEA" w:rsidRPr="00BC50B0" w:rsidRDefault="001D5EEA" w:rsidP="001D5EEA">
                                  <w:pPr>
                                    <w:rPr>
                                      <w:sz w:val="24"/>
                                      <w:szCs w:val="24"/>
                                      <w:lang w:val="en-US"/>
                                    </w:rPr>
                                  </w:pPr>
                                  <w:r>
                                    <w:rPr>
                                      <w:rFonts w:eastAsia="Calibri"/>
                                      <w:b/>
                                      <w:bCs/>
                                      <w:color w:val="FFFFFF"/>
                                      <w:sz w:val="28"/>
                                      <w:szCs w:val="28"/>
                                      <w:lang w:val="en-US"/>
                                    </w:rPr>
                                    <w:t>b</w:t>
                                  </w:r>
                                </w:p>
                              </w:txbxContent>
                            </wps:txbx>
                            <wps:bodyPr rot="0" vert="horz" wrap="square" lIns="91440" tIns="45720" rIns="91440" bIns="45720" anchor="t" anchorCtr="0">
                              <a:noAutofit/>
                            </wps:bodyPr>
                          </wps:wsp>
                        </a:graphicData>
                      </a:graphic>
                    </wp:anchor>
                  </w:drawing>
                </mc:Choice>
                <mc:Fallback>
                  <w:pict>
                    <v:shape w14:anchorId="62A3478B" id="_x0000_s1035" type="#_x0000_t202" style="position:absolute;left:0;text-align:left;margin-left:9.45pt;margin-top:4.15pt;width:29.85pt;height:29.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" filled="f" stroked="f">
                      <v:textbox>
                        <w:txbxContent>
                          <w:p w14:paraId="37727942" w14:textId="77777777" w:rsidR="001D5EEA" w:rsidRPr="00BC50B0" w:rsidRDefault="001D5EEA" w:rsidP="001D5EEA">
                            <w:pPr>
                              <w:rPr>
                                <w:sz w:val="24"/>
                                <w:szCs w:val="24"/>
                                <w:lang w:val="en-US"/>
                              </w:rPr>
                            </w:pPr>
                            <w:r>
                              <w:rPr>
                                <w:rFonts w:eastAsia="Calibri"/>
                                <w:b/>
                                <w:bCs/>
                                <w:color w:val="FFFFFF"/>
                                <w:sz w:val="28"/>
                                <w:szCs w:val="28"/>
                                <w:lang w:val="en-US"/>
                              </w:rPr>
                              <w:t>b</w:t>
                            </w:r>
                          </w:p>
                        </w:txbxContent>
                      </v:textbox>
                    </v:shape>
                  </w:pict>
                </mc:Fallback>
              </mc:AlternateContent>
            </w:r>
            <w:r>
              <w:rPr>
                <w:noProof/>
                <w:lang w:val="en-US"/>
              </w:rPr>
              <w:drawing>
                <wp:inline distT="0" distB="0" distL="0" distR="0" wp14:anchorId="6E8DD57A" wp14:editId="4BA99F62">
                  <wp:extent cx="2818800" cy="2048400"/>
                  <wp:effectExtent l="0" t="0" r="635" b="952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818800" cy="2048400"/>
                          </a:xfrm>
                          <a:prstGeom prst="rect">
                            <a:avLst/>
                          </a:prstGeom>
                          <a:noFill/>
                          <a:ln>
                            <a:noFill/>
                          </a:ln>
                        </pic:spPr>
                      </pic:pic>
                    </a:graphicData>
                  </a:graphic>
                </wp:inline>
              </w:drawing>
            </w:r>
          </w:p>
        </w:tc>
      </w:tr>
    </w:tbl>
    <w:p w14:paraId="5B5F0801" w14:textId="053B0337" w:rsidR="00DE4BBD" w:rsidRDefault="001E1CC9" w:rsidP="007114BC">
      <w:pPr>
        <w:pStyle w:val="FigureTableNoteSource"/>
        <w:spacing w:before="0"/>
      </w:pPr>
      <w:r>
        <w:rPr>
          <w:noProof/>
        </w:rPr>
        <w:t>Photo</w:t>
      </w:r>
      <w:r w:rsidR="00DE4BBD">
        <w:rPr>
          <w:noProof/>
        </w:rPr>
        <w:t xml:space="preserve">: </w:t>
      </w:r>
      <w:r w:rsidRPr="001E1CC9">
        <w:rPr>
          <w:noProof/>
        </w:rPr>
        <w:t xml:space="preserve">Grant round 1 project site for Hexham Swamp Revegetation (20MT-216), 2014 a and 2019 b, New South Wales </w:t>
      </w:r>
      <w:r>
        <w:rPr>
          <w:rFonts w:cs="Calibri"/>
          <w:noProof/>
        </w:rPr>
        <w:t>©</w:t>
      </w:r>
      <w:r w:rsidR="00DE41C7">
        <w:rPr>
          <w:noProof/>
        </w:rPr>
        <w:t> </w:t>
      </w:r>
      <w:r w:rsidR="00DE4BBD">
        <w:rPr>
          <w:noProof/>
        </w:rPr>
        <w:t>Google Earth</w:t>
      </w:r>
    </w:p>
    <w:tbl>
      <w:tblPr>
        <w:tblStyle w:val="TableGrid"/>
        <w:tblW w:w="9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wo images side by side for a project site. Photograph a from 2015 showing bare project site surrounded by dense trees compared to 2019 photograph b showing landscape planted project site in rows surrounded by dense trees."/>
      </w:tblPr>
      <w:tblGrid>
        <w:gridCol w:w="4656"/>
        <w:gridCol w:w="4876"/>
      </w:tblGrid>
      <w:tr w:rsidR="001D5EEA" w14:paraId="4F0F3FA7" w14:textId="77777777" w:rsidTr="001D5EEA">
        <w:tc>
          <w:tcPr>
            <w:tcW w:w="4395" w:type="dxa"/>
          </w:tcPr>
          <w:p w14:paraId="6135BE35" w14:textId="77777777" w:rsidR="001D5EEA" w:rsidRDefault="001D5EEA" w:rsidP="001D5EEA">
            <w:pPr>
              <w:keepNext/>
              <w:spacing w:after="0"/>
              <w:ind w:right="-126"/>
            </w:pPr>
            <w:r>
              <w:rPr>
                <w:noProof/>
                <w:lang w:val="en-US"/>
              </w:rPr>
              <mc:AlternateContent>
                <mc:Choice Requires="wps">
                  <w:drawing>
                    <wp:anchor distT="0" distB="0" distL="114300" distR="114300" simplePos="0" relativeHeight="251680768" behindDoc="0" locked="0" layoutInCell="1" allowOverlap="1" wp14:anchorId="1709B799" wp14:editId="73626827">
                      <wp:simplePos x="0" y="0"/>
                      <wp:positionH relativeFrom="column">
                        <wp:posOffset>7620</wp:posOffset>
                      </wp:positionH>
                      <wp:positionV relativeFrom="paragraph">
                        <wp:posOffset>52705</wp:posOffset>
                      </wp:positionV>
                      <wp:extent cx="379559" cy="375387"/>
                      <wp:effectExtent l="0" t="0" r="0" b="5715"/>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59" cy="375387"/>
                              </a:xfrm>
                              <a:prstGeom prst="rect">
                                <a:avLst/>
                              </a:prstGeom>
                              <a:noFill/>
                              <a:ln w="9525">
                                <a:noFill/>
                                <a:miter lim="800000"/>
                                <a:headEnd/>
                                <a:tailEnd/>
                              </a:ln>
                            </wps:spPr>
                            <wps:txbx>
                              <w:txbxContent>
                                <w:p w14:paraId="252C7791" w14:textId="77777777" w:rsidR="001D5EEA" w:rsidRPr="00BC50B0" w:rsidRDefault="001D5EEA" w:rsidP="001D5EEA">
                                  <w:pPr>
                                    <w:rPr>
                                      <w:sz w:val="32"/>
                                      <w:szCs w:val="32"/>
                                    </w:rPr>
                                  </w:pPr>
                                  <w:r w:rsidRPr="00BC50B0">
                                    <w:rPr>
                                      <w:rFonts w:eastAsia="Calibri"/>
                                      <w:b/>
                                      <w:bCs/>
                                      <w:color w:val="FFFFFF"/>
                                      <w:sz w:val="28"/>
                                      <w:szCs w:val="28"/>
                                    </w:rPr>
                                    <w:t>a</w:t>
                                  </w:r>
                                </w:p>
                              </w:txbxContent>
                            </wps:txbx>
                            <wps:bodyPr rot="0" vert="horz" wrap="square" lIns="91440" tIns="45720" rIns="91440" bIns="45720" anchor="t" anchorCtr="0">
                              <a:noAutofit/>
                            </wps:bodyPr>
                          </wps:wsp>
                        </a:graphicData>
                      </a:graphic>
                    </wp:anchor>
                  </w:drawing>
                </mc:Choice>
                <mc:Fallback>
                  <w:pict>
                    <v:shape w14:anchorId="1709B799" id="_x0000_s1036" type="#_x0000_t202" style="position:absolute;margin-left:.6pt;margin-top:4.15pt;width:29.9pt;height:29.5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" filled="f" stroked="f">
                      <v:textbox>
                        <w:txbxContent>
                          <w:p w14:paraId="252C7791" w14:textId="77777777" w:rsidR="001D5EEA" w:rsidRPr="00BC50B0" w:rsidRDefault="001D5EEA" w:rsidP="001D5EEA">
                            <w:pPr>
                              <w:rPr>
                                <w:sz w:val="32"/>
                                <w:szCs w:val="32"/>
                              </w:rPr>
                            </w:pPr>
                            <w:r w:rsidRPr="00BC50B0">
                              <w:rPr>
                                <w:rFonts w:eastAsia="Calibri"/>
                                <w:b/>
                                <w:bCs/>
                                <w:color w:val="FFFFFF"/>
                                <w:sz w:val="28"/>
                                <w:szCs w:val="28"/>
                              </w:rPr>
                              <w:t>a</w:t>
                            </w:r>
                          </w:p>
                        </w:txbxContent>
                      </v:textbox>
                    </v:shape>
                  </w:pict>
                </mc:Fallback>
              </mc:AlternateContent>
            </w:r>
            <w:r>
              <w:rPr>
                <w:noProof/>
                <w:lang w:val="en-US"/>
              </w:rPr>
              <w:drawing>
                <wp:inline distT="0" distB="0" distL="0" distR="0" wp14:anchorId="0C184355" wp14:editId="4EDFD2E5">
                  <wp:extent cx="2818800" cy="1976400"/>
                  <wp:effectExtent l="0" t="0" r="635" b="508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818800" cy="1976400"/>
                          </a:xfrm>
                          <a:prstGeom prst="rect">
                            <a:avLst/>
                          </a:prstGeom>
                          <a:noFill/>
                          <a:ln>
                            <a:noFill/>
                          </a:ln>
                        </pic:spPr>
                      </pic:pic>
                    </a:graphicData>
                  </a:graphic>
                </wp:inline>
              </w:drawing>
            </w:r>
          </w:p>
        </w:tc>
        <w:tc>
          <w:tcPr>
            <w:tcW w:w="4744" w:type="dxa"/>
          </w:tcPr>
          <w:p w14:paraId="65CEF163" w14:textId="77777777" w:rsidR="001D5EEA" w:rsidRDefault="001D5EEA" w:rsidP="00EB25ED">
            <w:pPr>
              <w:spacing w:after="0"/>
              <w:ind w:left="192" w:firstLine="28"/>
            </w:pPr>
            <w:r>
              <w:rPr>
                <w:noProof/>
                <w:lang w:val="en-US"/>
              </w:rPr>
              <mc:AlternateContent>
                <mc:Choice Requires="wps">
                  <w:drawing>
                    <wp:anchor distT="0" distB="0" distL="114300" distR="114300" simplePos="0" relativeHeight="251681792" behindDoc="0" locked="0" layoutInCell="1" allowOverlap="1" wp14:anchorId="205635E7" wp14:editId="245253E2">
                      <wp:simplePos x="0" y="0"/>
                      <wp:positionH relativeFrom="column">
                        <wp:posOffset>148590</wp:posOffset>
                      </wp:positionH>
                      <wp:positionV relativeFrom="paragraph">
                        <wp:posOffset>49530</wp:posOffset>
                      </wp:positionV>
                      <wp:extent cx="379095" cy="374650"/>
                      <wp:effectExtent l="0" t="0" r="0" b="635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374650"/>
                              </a:xfrm>
                              <a:prstGeom prst="rect">
                                <a:avLst/>
                              </a:prstGeom>
                              <a:noFill/>
                              <a:ln w="9525">
                                <a:noFill/>
                                <a:miter lim="800000"/>
                                <a:headEnd/>
                                <a:tailEnd/>
                              </a:ln>
                            </wps:spPr>
                            <wps:txbx>
                              <w:txbxContent>
                                <w:p w14:paraId="63EE7DD3" w14:textId="77777777" w:rsidR="001D5EEA" w:rsidRPr="00BC50B0" w:rsidRDefault="001D5EEA" w:rsidP="001D5EEA">
                                  <w:pPr>
                                    <w:rPr>
                                      <w:sz w:val="24"/>
                                      <w:szCs w:val="24"/>
                                      <w:lang w:val="en-US"/>
                                    </w:rPr>
                                  </w:pPr>
                                  <w:r>
                                    <w:rPr>
                                      <w:rFonts w:eastAsia="Calibri"/>
                                      <w:b/>
                                      <w:bCs/>
                                      <w:color w:val="FFFFFF"/>
                                      <w:sz w:val="28"/>
                                      <w:szCs w:val="28"/>
                                      <w:lang w:val="en-US"/>
                                    </w:rPr>
                                    <w:t>b</w:t>
                                  </w:r>
                                </w:p>
                              </w:txbxContent>
                            </wps:txbx>
                            <wps:bodyPr rot="0" vert="horz" wrap="square" lIns="91440" tIns="45720" rIns="91440" bIns="45720" anchor="t" anchorCtr="0">
                              <a:noAutofit/>
                            </wps:bodyPr>
                          </wps:wsp>
                        </a:graphicData>
                      </a:graphic>
                    </wp:anchor>
                  </w:drawing>
                </mc:Choice>
                <mc:Fallback>
                  <w:pict>
                    <v:shape w14:anchorId="205635E7" id="_x0000_s1037" type="#_x0000_t202" style="position:absolute;left:0;text-align:left;margin-left:11.7pt;margin-top:3.9pt;width:29.85pt;height:29.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" filled="f" stroked="f">
                      <v:textbox>
                        <w:txbxContent>
                          <w:p w14:paraId="63EE7DD3" w14:textId="77777777" w:rsidR="001D5EEA" w:rsidRPr="00BC50B0" w:rsidRDefault="001D5EEA" w:rsidP="001D5EEA">
                            <w:pPr>
                              <w:rPr>
                                <w:sz w:val="24"/>
                                <w:szCs w:val="24"/>
                                <w:lang w:val="en-US"/>
                              </w:rPr>
                            </w:pPr>
                            <w:r>
                              <w:rPr>
                                <w:rFonts w:eastAsia="Calibri"/>
                                <w:b/>
                                <w:bCs/>
                                <w:color w:val="FFFFFF"/>
                                <w:sz w:val="28"/>
                                <w:szCs w:val="28"/>
                                <w:lang w:val="en-US"/>
                              </w:rPr>
                              <w:t>b</w:t>
                            </w:r>
                          </w:p>
                        </w:txbxContent>
                      </v:textbox>
                    </v:shape>
                  </w:pict>
                </mc:Fallback>
              </mc:AlternateContent>
            </w:r>
            <w:r>
              <w:rPr>
                <w:noProof/>
                <w:lang w:val="en-US"/>
              </w:rPr>
              <w:drawing>
                <wp:inline distT="0" distB="0" distL="0" distR="0" wp14:anchorId="19E007CA" wp14:editId="5455D137">
                  <wp:extent cx="2818800" cy="1976400"/>
                  <wp:effectExtent l="0" t="0" r="635" b="508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818800" cy="1976400"/>
                          </a:xfrm>
                          <a:prstGeom prst="rect">
                            <a:avLst/>
                          </a:prstGeom>
                          <a:noFill/>
                          <a:ln>
                            <a:noFill/>
                          </a:ln>
                        </pic:spPr>
                      </pic:pic>
                    </a:graphicData>
                  </a:graphic>
                </wp:inline>
              </w:drawing>
            </w:r>
          </w:p>
        </w:tc>
      </w:tr>
    </w:tbl>
    <w:p w14:paraId="76391AEA" w14:textId="072505BD" w:rsidR="00D22433" w:rsidRDefault="001E1CC9" w:rsidP="007114BC">
      <w:pPr>
        <w:pStyle w:val="FigureTableNoteSource"/>
        <w:spacing w:before="0"/>
      </w:pPr>
      <w:r>
        <w:rPr>
          <w:noProof/>
        </w:rPr>
        <w:t>Photo</w:t>
      </w:r>
      <w:r w:rsidR="00DE4BBD">
        <w:rPr>
          <w:noProof/>
        </w:rPr>
        <w:t xml:space="preserve">: </w:t>
      </w:r>
      <w:r w:rsidRPr="001E1CC9">
        <w:rPr>
          <w:noProof/>
        </w:rPr>
        <w:t>Grant round 1 project site for Tinana Creek Riparian Corridor–revegetation for Local Conservation Outcomes (20MT</w:t>
      </w:r>
      <w:r>
        <w:rPr>
          <w:noProof/>
        </w:rPr>
        <w:noBreakHyphen/>
      </w:r>
      <w:r w:rsidRPr="001E1CC9">
        <w:rPr>
          <w:noProof/>
        </w:rPr>
        <w:t xml:space="preserve">375), 2015 a and 2019 b, Queensland </w:t>
      </w:r>
      <w:r>
        <w:rPr>
          <w:rFonts w:cs="Calibri"/>
          <w:noProof/>
        </w:rPr>
        <w:t>©</w:t>
      </w:r>
      <w:r>
        <w:rPr>
          <w:noProof/>
        </w:rPr>
        <w:t xml:space="preserve"> </w:t>
      </w:r>
      <w:r w:rsidR="00DE4BBD">
        <w:rPr>
          <w:noProof/>
        </w:rPr>
        <w:t>Google Earth</w:t>
      </w:r>
      <w:bookmarkStart w:id="255" w:name="_Hlk62941100"/>
    </w:p>
    <w:p w14:paraId="07CA7CC5" w14:textId="41DB732D" w:rsidR="00206DB4" w:rsidRDefault="000724AB" w:rsidP="00BE5A74">
      <w:pPr>
        <w:pStyle w:val="Heading4"/>
        <w:numPr>
          <w:ilvl w:val="0"/>
          <w:numId w:val="0"/>
        </w:numPr>
      </w:pPr>
      <w:r>
        <w:t>P</w:t>
      </w:r>
      <w:r w:rsidR="00206DB4" w:rsidRPr="00206DB4">
        <w:t>ositive contribution to relevant Matters of National Environmental Significance, including threatened species</w:t>
      </w:r>
      <w:r w:rsidR="006E618F">
        <w:t xml:space="preserve">, </w:t>
      </w:r>
      <w:r w:rsidR="00BE0DBA">
        <w:rPr>
          <w:lang w:eastAsia="ja-JP"/>
        </w:rPr>
        <w:t>threatened ecological communities</w:t>
      </w:r>
      <w:r w:rsidR="00206DB4" w:rsidRPr="00206DB4">
        <w:t xml:space="preserve"> and other assets</w:t>
      </w:r>
    </w:p>
    <w:p w14:paraId="7E214B7C" w14:textId="12A2A64B" w:rsidR="003D43EE" w:rsidRDefault="00701019" w:rsidP="003D43EE">
      <w:bookmarkStart w:id="256" w:name="_Hlk65139837"/>
      <w:bookmarkEnd w:id="255"/>
      <w:r>
        <w:t xml:space="preserve">Over 90% of projects </w:t>
      </w:r>
      <w:r w:rsidR="00EF3A11" w:rsidRPr="00EF3A11">
        <w:t xml:space="preserve">supported EPBC Act listed threatened species and/or </w:t>
      </w:r>
      <w:r w:rsidR="00BE0DBA">
        <w:rPr>
          <w:lang w:eastAsia="ja-JP"/>
        </w:rPr>
        <w:t>threatened ecological communities</w:t>
      </w:r>
      <w:r w:rsidR="00EF3A11">
        <w:t>.</w:t>
      </w:r>
      <w:r w:rsidR="00EF3A11" w:rsidRPr="00EF3A11">
        <w:t xml:space="preserve"> </w:t>
      </w:r>
      <w:bookmarkEnd w:id="256"/>
      <w:r w:rsidR="000651B9">
        <w:t>C</w:t>
      </w:r>
      <w:r w:rsidR="000651B9" w:rsidRPr="00EF3A11">
        <w:t>ompetitive grants round</w:t>
      </w:r>
      <w:r w:rsidR="000651B9">
        <w:t xml:space="preserve"> 3</w:t>
      </w:r>
      <w:r w:rsidR="000651B9" w:rsidRPr="00EF3A11">
        <w:t xml:space="preserve"> </w:t>
      </w:r>
      <w:r w:rsidR="000651B9">
        <w:t>and s</w:t>
      </w:r>
      <w:r w:rsidR="00EF3A11" w:rsidRPr="00EF3A11">
        <w:t>ervice provider tranche</w:t>
      </w:r>
      <w:r w:rsidR="00780DD6">
        <w:t xml:space="preserve"> </w:t>
      </w:r>
      <w:r w:rsidR="006E618F">
        <w:t xml:space="preserve">3 </w:t>
      </w:r>
      <w:r w:rsidR="00EF3A11" w:rsidRPr="00EF3A11">
        <w:t>were designed with a focus on 42</w:t>
      </w:r>
      <w:r w:rsidR="00780DD6">
        <w:t xml:space="preserve"> </w:t>
      </w:r>
      <w:r w:rsidR="00EF3A11" w:rsidRPr="00EF3A11">
        <w:t xml:space="preserve">tree dominant </w:t>
      </w:r>
      <w:r w:rsidR="00BE0DBA">
        <w:rPr>
          <w:lang w:eastAsia="ja-JP"/>
        </w:rPr>
        <w:t>threatened ecological communities</w:t>
      </w:r>
      <w:r w:rsidR="00BE0DBA" w:rsidRPr="00384B78">
        <w:rPr>
          <w:lang w:eastAsia="ja-JP"/>
        </w:rPr>
        <w:t xml:space="preserve"> </w:t>
      </w:r>
      <w:r w:rsidR="00EF3A11" w:rsidRPr="00EF3A11">
        <w:t xml:space="preserve">as well as EPBC </w:t>
      </w:r>
      <w:r w:rsidR="006E618F">
        <w:t xml:space="preserve">Act </w:t>
      </w:r>
      <w:r w:rsidR="00EF3A11" w:rsidRPr="00EF3A11">
        <w:t>listed threatened species with service providers and applicants being unable to apply unless they were targeting an EPBC</w:t>
      </w:r>
      <w:r w:rsidR="006E618F">
        <w:t xml:space="preserve"> Act</w:t>
      </w:r>
      <w:r w:rsidR="00EF3A11" w:rsidRPr="00EF3A11">
        <w:t xml:space="preserve"> listed threatened species and/or </w:t>
      </w:r>
      <w:r w:rsidR="00BE0DBA">
        <w:rPr>
          <w:lang w:eastAsia="ja-JP"/>
        </w:rPr>
        <w:t>threatened ecological communit</w:t>
      </w:r>
      <w:r w:rsidR="00E52C37">
        <w:rPr>
          <w:lang w:eastAsia="ja-JP"/>
        </w:rPr>
        <w:t>y</w:t>
      </w:r>
      <w:r w:rsidR="00EF3A11" w:rsidRPr="00EF3A11">
        <w:t>.</w:t>
      </w:r>
    </w:p>
    <w:p w14:paraId="5E59BD8B" w14:textId="41F57FC6" w:rsidR="00871395" w:rsidRDefault="00871395" w:rsidP="00871395">
      <w:pPr>
        <w:pStyle w:val="Caption"/>
      </w:pPr>
      <w:bookmarkStart w:id="257" w:name="_Toc84397083"/>
      <w:r>
        <w:lastRenderedPageBreak/>
        <w:t xml:space="preserve">Figure </w:t>
      </w:r>
      <w:r w:rsidR="007B674E">
        <w:fldChar w:fldCharType="begin"/>
      </w:r>
      <w:r w:rsidR="007B674E">
        <w:instrText xml:space="preserve"> SEQ Figure \* ARABIC </w:instrText>
      </w:r>
      <w:r w:rsidR="007B674E">
        <w:fldChar w:fldCharType="separate"/>
      </w:r>
      <w:r w:rsidR="00F90330">
        <w:rPr>
          <w:noProof/>
        </w:rPr>
        <w:t>4</w:t>
      </w:r>
      <w:r w:rsidR="007B674E">
        <w:rPr>
          <w:noProof/>
        </w:rPr>
        <w:fldChar w:fldCharType="end"/>
      </w:r>
      <w:r>
        <w:t xml:space="preserve"> </w:t>
      </w:r>
      <w:r w:rsidRPr="002941A4">
        <w:t>Facebook post highlighting the benefits for many native threatened species</w:t>
      </w:r>
      <w:bookmarkEnd w:id="257"/>
    </w:p>
    <w:p w14:paraId="33C9741C" w14:textId="77777777" w:rsidR="002C52CE" w:rsidRDefault="00871395" w:rsidP="007114BC">
      <w:pPr>
        <w:spacing w:after="0"/>
      </w:pPr>
      <w:r>
        <w:rPr>
          <w:noProof/>
          <w:lang w:val="en-US"/>
        </w:rPr>
        <w:drawing>
          <wp:inline distT="0" distB="0" distL="0" distR="0" wp14:anchorId="42B2CF01" wp14:editId="68C6277E">
            <wp:extent cx="3533775" cy="5704171"/>
            <wp:effectExtent l="0" t="0" r="0" b="0"/>
            <wp:docPr id="63" name="Picture 63" descr="National Landcare Program, 2 August 2020. Happy #NationalTreeDay&#10;&#10;Photograph of video with Carnaby's black cockatoo in a tree with caption Carnaby's Cockatoo, Spotted-tail quoll, Greater Glider and Mallee fowl, just to name a few.&#10;&#10;Australian Department of Agriculture, Water and the Environment, 2 August 2020&#10;&#10;As we celebrate National Tree Day 2020, we're also celebrating the success of the 20 Million Trees Program which has not only met, but surpassed, its target of planting 20 million trees across Australia.&#10;&#10;Trees that are now starting to help improve the habitat of many native threatened species, such as the Helmeted Honeyeater and Painted Honeyeater, the lowland Leadbeater's possum, the Carnaby's Cockatoo, the Growling grass frog, the Greater Glider and the Mallee fowl, just to name a few.&#10;&#10;They also provide benefits to our local communities and economies, such as increased agricultural production and improved amenities for local communities through revegetated areas.&#10;&#10;Greening Australia Landcare Australia CO2 Australia #NationalTree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National Landcare Program, 2 August 2020. Happy #NationalTreeDay&#10;&#10;Photograph of video with Carnaby's black cockatoo in a tree with caption Carnaby's Cockatoo, Spotted-tail quoll, Greater Glider and Mallee fowl, just to name a few.&#10;&#10;Australian Department of Agriculture, Water and the Environment, 2 August 2020&#10;&#10;As we celebrate National Tree Day 2020, we're also celebrating the success of the 20 Million Trees Program which has not only met, but surpassed, its target of planting 20 million trees across Australia.&#10;&#10;Trees that are now starting to help improve the habitat of many native threatened species, such as the Helmeted Honeyeater and Painted Honeyeater, the lowland Leadbeater's possum, the Carnaby's Cockatoo, the Growling grass frog, the Greater Glider and the Mallee fowl, just to name a few.&#10;&#10;They also provide benefits to our local communities and economies, such as increased agricultural production and improved amenities for local communities through revegetated areas.&#10;&#10;Greening Australia Landcare Australia CO2 Australia #NationalTreeDay"/>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551057" cy="5732067"/>
                    </a:xfrm>
                    <a:prstGeom prst="rect">
                      <a:avLst/>
                    </a:prstGeom>
                    <a:noFill/>
                    <a:ln>
                      <a:noFill/>
                    </a:ln>
                  </pic:spPr>
                </pic:pic>
              </a:graphicData>
            </a:graphic>
          </wp:inline>
        </w:drawing>
      </w:r>
    </w:p>
    <w:p w14:paraId="52781E41" w14:textId="77777777" w:rsidR="00735F05" w:rsidRDefault="00735F05" w:rsidP="007114BC">
      <w:pPr>
        <w:pStyle w:val="FigureTableNoteSource"/>
        <w:spacing w:before="0"/>
      </w:pPr>
      <w:r>
        <w:t>Source: Facebook</w:t>
      </w:r>
    </w:p>
    <w:p w14:paraId="652D7369" w14:textId="0A92147A" w:rsidR="00EF3A11" w:rsidRDefault="00EF3A11" w:rsidP="00EF3A11">
      <w:r>
        <w:t>The number of projects that addressed Matters of National Environmental Significance can be seen at</w:t>
      </w:r>
      <w:r w:rsidR="00C96238">
        <w:t xml:space="preserve"> </w:t>
      </w:r>
      <w:r w:rsidR="00FC2645">
        <w:fldChar w:fldCharType="begin"/>
      </w:r>
      <w:r w:rsidR="00FC2645">
        <w:instrText xml:space="preserve"> REF _Ref62938822 \h </w:instrText>
      </w:r>
      <w:r w:rsidR="00FC2645">
        <w:fldChar w:fldCharType="separate"/>
      </w:r>
      <w:r w:rsidR="00F90330" w:rsidRPr="00C90F12">
        <w:t xml:space="preserve">Table </w:t>
      </w:r>
      <w:r w:rsidR="00F90330">
        <w:rPr>
          <w:noProof/>
        </w:rPr>
        <w:t>13</w:t>
      </w:r>
      <w:r w:rsidR="00FC2645">
        <w:fldChar w:fldCharType="end"/>
      </w:r>
      <w:r w:rsidR="001D2719">
        <w:t xml:space="preserve">. </w:t>
      </w:r>
      <w:r w:rsidR="001337C0">
        <w:t xml:space="preserve">An </w:t>
      </w:r>
      <w:r w:rsidR="0044365A">
        <w:t>overlay</w:t>
      </w:r>
      <w:r w:rsidR="001337C0">
        <w:t xml:space="preserve"> view of projects with threatened species and </w:t>
      </w:r>
      <w:r w:rsidR="00BE0DBA">
        <w:rPr>
          <w:lang w:eastAsia="ja-JP"/>
        </w:rPr>
        <w:t>threatened ecological communities</w:t>
      </w:r>
      <w:r w:rsidR="001337C0">
        <w:t xml:space="preserve"> can be seen in </w:t>
      </w:r>
      <w:r w:rsidR="00650577">
        <w:fldChar w:fldCharType="begin"/>
      </w:r>
      <w:r w:rsidR="00650577">
        <w:instrText xml:space="preserve"> REF _Ref67829962 \h </w:instrText>
      </w:r>
      <w:r w:rsidR="00650577">
        <w:fldChar w:fldCharType="separate"/>
      </w:r>
      <w:r w:rsidR="00F90330" w:rsidRPr="00AD6060">
        <w:t xml:space="preserve">Map </w:t>
      </w:r>
      <w:r w:rsidR="00F90330">
        <w:rPr>
          <w:noProof/>
        </w:rPr>
        <w:t>1</w:t>
      </w:r>
      <w:r w:rsidR="00650577">
        <w:fldChar w:fldCharType="end"/>
      </w:r>
      <w:r w:rsidR="001337C0">
        <w:t xml:space="preserve">, demonstrating projects in </w:t>
      </w:r>
      <w:r w:rsidR="00B274CA">
        <w:t>high-</w:t>
      </w:r>
      <w:r w:rsidR="001337C0">
        <w:t>density areas.</w:t>
      </w:r>
    </w:p>
    <w:p w14:paraId="1BB16E25" w14:textId="10BC6E29" w:rsidR="00EF3A11" w:rsidRDefault="00EF3A11" w:rsidP="00EF3A11">
      <w:pPr>
        <w:pStyle w:val="Caption"/>
      </w:pPr>
      <w:bookmarkStart w:id="258" w:name="_Ref62938822"/>
      <w:bookmarkStart w:id="259" w:name="_Toc62942027"/>
      <w:bookmarkStart w:id="260" w:name="_Toc63612779"/>
      <w:bookmarkStart w:id="261" w:name="_Toc63785839"/>
      <w:bookmarkStart w:id="262" w:name="_Toc63869762"/>
      <w:bookmarkStart w:id="263" w:name="_Toc63869802"/>
      <w:bookmarkStart w:id="264" w:name="_Toc64294616"/>
      <w:bookmarkStart w:id="265" w:name="_Toc64581239"/>
      <w:bookmarkStart w:id="266" w:name="_Toc66180280"/>
      <w:bookmarkStart w:id="267" w:name="_Toc66185047"/>
      <w:bookmarkStart w:id="268" w:name="_Toc66185468"/>
      <w:bookmarkStart w:id="269" w:name="_Toc66884216"/>
      <w:bookmarkStart w:id="270" w:name="_Ref66959933"/>
      <w:bookmarkStart w:id="271" w:name="_Toc84326165"/>
      <w:bookmarkStart w:id="272" w:name="_Toc84327198"/>
      <w:bookmarkStart w:id="273" w:name="_Toc84397105"/>
      <w:r w:rsidRPr="00C90F12">
        <w:t xml:space="preserve">Table </w:t>
      </w:r>
      <w:r w:rsidR="007B674E">
        <w:fldChar w:fldCharType="begin"/>
      </w:r>
      <w:r w:rsidR="007B674E">
        <w:instrText xml:space="preserve"> SEQ Table \* ARABIC </w:instrText>
      </w:r>
      <w:r w:rsidR="007B674E">
        <w:fldChar w:fldCharType="separate"/>
      </w:r>
      <w:r w:rsidR="00F90330">
        <w:rPr>
          <w:noProof/>
        </w:rPr>
        <w:t>13</w:t>
      </w:r>
      <w:r w:rsidR="007B674E">
        <w:rPr>
          <w:noProof/>
        </w:rPr>
        <w:fldChar w:fldCharType="end"/>
      </w:r>
      <w:bookmarkEnd w:id="258"/>
      <w:r w:rsidRPr="00C90F12">
        <w:t xml:space="preserve"> </w:t>
      </w:r>
      <w:r w:rsidR="00393CB5">
        <w:t>P</w:t>
      </w:r>
      <w:r w:rsidRPr="00C90F12">
        <w:t xml:space="preserve">rojects by Matters of </w:t>
      </w:r>
      <w:bookmarkEnd w:id="259"/>
      <w:bookmarkEnd w:id="260"/>
      <w:bookmarkEnd w:id="261"/>
      <w:bookmarkEnd w:id="262"/>
      <w:bookmarkEnd w:id="263"/>
      <w:bookmarkEnd w:id="264"/>
      <w:r w:rsidR="006E618F">
        <w:t>N</w:t>
      </w:r>
      <w:bookmarkEnd w:id="265"/>
      <w:r w:rsidR="00C839DF">
        <w:t xml:space="preserve">ational Environmental </w:t>
      </w:r>
      <w:r w:rsidR="00D22DE4">
        <w:t>Significance</w:t>
      </w:r>
      <w:bookmarkEnd w:id="266"/>
      <w:bookmarkEnd w:id="267"/>
      <w:bookmarkEnd w:id="268"/>
      <w:bookmarkEnd w:id="269"/>
      <w:bookmarkEnd w:id="270"/>
      <w:bookmarkEnd w:id="271"/>
      <w:bookmarkEnd w:id="272"/>
      <w:bookmarkEnd w:id="273"/>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6"/>
        <w:gridCol w:w="3024"/>
      </w:tblGrid>
      <w:tr w:rsidR="00C90F12" w14:paraId="5840AAF5" w14:textId="77777777" w:rsidTr="0055567A">
        <w:trPr>
          <w:cantSplit/>
          <w:tblHeader/>
        </w:trPr>
        <w:tc>
          <w:tcPr>
            <w:tcW w:w="3333" w:type="pct"/>
            <w:tcBorders>
              <w:top w:val="single" w:sz="4" w:space="0" w:color="auto"/>
              <w:bottom w:val="single" w:sz="4" w:space="0" w:color="auto"/>
            </w:tcBorders>
          </w:tcPr>
          <w:p w14:paraId="00DB439B" w14:textId="453518C1" w:rsidR="00C90F12" w:rsidRDefault="00C90F12" w:rsidP="001A5FBE">
            <w:pPr>
              <w:pStyle w:val="TableHeading"/>
              <w:rPr>
                <w:rFonts w:asciiTheme="majorHAnsi" w:hAnsiTheme="majorHAnsi"/>
                <w:i/>
                <w:iCs/>
                <w:color w:val="404040" w:themeColor="text1" w:themeTint="BF"/>
                <w:lang w:eastAsia="ja-JP"/>
              </w:rPr>
            </w:pPr>
            <w:bookmarkStart w:id="274" w:name="Title_13"/>
            <w:bookmarkEnd w:id="274"/>
            <w:r>
              <w:t xml:space="preserve">Matter of </w:t>
            </w:r>
            <w:r w:rsidR="00B274CA">
              <w:t>National Environmental Significance</w:t>
            </w:r>
          </w:p>
        </w:tc>
        <w:tc>
          <w:tcPr>
            <w:tcW w:w="1667" w:type="pct"/>
            <w:tcBorders>
              <w:top w:val="single" w:sz="4" w:space="0" w:color="auto"/>
              <w:bottom w:val="single" w:sz="4" w:space="0" w:color="auto"/>
            </w:tcBorders>
          </w:tcPr>
          <w:p w14:paraId="76BD53B1" w14:textId="2103709E" w:rsidR="00C90F12" w:rsidRDefault="00C90F12" w:rsidP="008000EB">
            <w:pPr>
              <w:pStyle w:val="TableHeading"/>
              <w:jc w:val="right"/>
              <w:rPr>
                <w:lang w:eastAsia="ja-JP"/>
              </w:rPr>
            </w:pPr>
            <w:r>
              <w:t>N</w:t>
            </w:r>
            <w:r w:rsidR="00B274CA">
              <w:t>umber of</w:t>
            </w:r>
            <w:r>
              <w:t xml:space="preserve"> projects</w:t>
            </w:r>
          </w:p>
        </w:tc>
      </w:tr>
      <w:tr w:rsidR="00C90F12" w14:paraId="78CFDD46" w14:textId="77777777" w:rsidTr="0055567A">
        <w:tc>
          <w:tcPr>
            <w:tcW w:w="3333" w:type="pct"/>
            <w:tcBorders>
              <w:top w:val="single" w:sz="4" w:space="0" w:color="auto"/>
              <w:bottom w:val="nil"/>
            </w:tcBorders>
          </w:tcPr>
          <w:p w14:paraId="43EB4F8C" w14:textId="77777777" w:rsidR="00C90F12" w:rsidRDefault="00C90F12" w:rsidP="00C90F12">
            <w:pPr>
              <w:pStyle w:val="TableText"/>
              <w:rPr>
                <w:lang w:eastAsia="ja-JP"/>
              </w:rPr>
            </w:pPr>
            <w:r w:rsidRPr="00E97C75">
              <w:t>Natural/</w:t>
            </w:r>
            <w:r w:rsidR="006E618F">
              <w:t>c</w:t>
            </w:r>
            <w:r w:rsidRPr="00E97C75">
              <w:t>ultural assets managed</w:t>
            </w:r>
          </w:p>
        </w:tc>
        <w:tc>
          <w:tcPr>
            <w:tcW w:w="1667" w:type="pct"/>
            <w:tcBorders>
              <w:top w:val="single" w:sz="4" w:space="0" w:color="auto"/>
              <w:bottom w:val="nil"/>
            </w:tcBorders>
          </w:tcPr>
          <w:p w14:paraId="35577FD5" w14:textId="77777777" w:rsidR="00C90F12" w:rsidRDefault="006713E7" w:rsidP="00C90F12">
            <w:pPr>
              <w:pStyle w:val="TableText"/>
              <w:jc w:val="right"/>
              <w:rPr>
                <w:lang w:eastAsia="ja-JP"/>
              </w:rPr>
            </w:pPr>
            <w:r>
              <w:rPr>
                <w:lang w:eastAsia="ja-JP"/>
              </w:rPr>
              <w:t>90</w:t>
            </w:r>
          </w:p>
        </w:tc>
      </w:tr>
      <w:tr w:rsidR="00C90F12" w14:paraId="444AC717" w14:textId="77777777" w:rsidTr="0055567A">
        <w:tc>
          <w:tcPr>
            <w:tcW w:w="3333" w:type="pct"/>
            <w:tcBorders>
              <w:top w:val="nil"/>
              <w:bottom w:val="nil"/>
            </w:tcBorders>
          </w:tcPr>
          <w:p w14:paraId="5968D0E5" w14:textId="77777777" w:rsidR="00C90F12" w:rsidRDefault="00C90F12" w:rsidP="00C90F12">
            <w:pPr>
              <w:pStyle w:val="TableText"/>
              <w:rPr>
                <w:lang w:eastAsia="ja-JP"/>
              </w:rPr>
            </w:pPr>
            <w:r w:rsidRPr="00E97C75">
              <w:t xml:space="preserve">Threatened </w:t>
            </w:r>
            <w:r w:rsidR="006E618F">
              <w:t>s</w:t>
            </w:r>
            <w:r w:rsidRPr="00E97C75">
              <w:t>pecies</w:t>
            </w:r>
          </w:p>
        </w:tc>
        <w:tc>
          <w:tcPr>
            <w:tcW w:w="1667" w:type="pct"/>
            <w:tcBorders>
              <w:top w:val="nil"/>
              <w:bottom w:val="nil"/>
            </w:tcBorders>
          </w:tcPr>
          <w:p w14:paraId="2522D4CF" w14:textId="77777777" w:rsidR="00C90F12" w:rsidRDefault="006E618F" w:rsidP="00C90F12">
            <w:pPr>
              <w:pStyle w:val="TableText"/>
              <w:jc w:val="right"/>
              <w:rPr>
                <w:lang w:eastAsia="ja-JP"/>
              </w:rPr>
            </w:pPr>
            <w:r>
              <w:rPr>
                <w:lang w:eastAsia="ja-JP"/>
              </w:rPr>
              <w:t>174</w:t>
            </w:r>
          </w:p>
        </w:tc>
      </w:tr>
      <w:tr w:rsidR="00C90F12" w14:paraId="78109F29" w14:textId="77777777" w:rsidTr="0055567A">
        <w:tc>
          <w:tcPr>
            <w:tcW w:w="3333" w:type="pct"/>
            <w:tcBorders>
              <w:top w:val="nil"/>
              <w:bottom w:val="nil"/>
            </w:tcBorders>
          </w:tcPr>
          <w:p w14:paraId="03C4988C" w14:textId="65A5F4E9" w:rsidR="00C90F12" w:rsidRDefault="00BE0DBA" w:rsidP="00C90F12">
            <w:pPr>
              <w:pStyle w:val="TableText"/>
              <w:rPr>
                <w:lang w:eastAsia="ja-JP"/>
              </w:rPr>
            </w:pPr>
            <w:r>
              <w:rPr>
                <w:lang w:eastAsia="ja-JP"/>
              </w:rPr>
              <w:t>Threatened ecological communities</w:t>
            </w:r>
          </w:p>
        </w:tc>
        <w:tc>
          <w:tcPr>
            <w:tcW w:w="1667" w:type="pct"/>
            <w:tcBorders>
              <w:top w:val="nil"/>
              <w:bottom w:val="nil"/>
            </w:tcBorders>
          </w:tcPr>
          <w:p w14:paraId="281CE883" w14:textId="77777777" w:rsidR="00C90F12" w:rsidRDefault="006713E7" w:rsidP="00C90F12">
            <w:pPr>
              <w:pStyle w:val="TableText"/>
              <w:jc w:val="right"/>
              <w:rPr>
                <w:lang w:eastAsia="ja-JP"/>
              </w:rPr>
            </w:pPr>
            <w:r>
              <w:rPr>
                <w:lang w:eastAsia="ja-JP"/>
              </w:rPr>
              <w:t>154</w:t>
            </w:r>
          </w:p>
        </w:tc>
      </w:tr>
      <w:tr w:rsidR="00C90F12" w14:paraId="46971A5A" w14:textId="77777777" w:rsidTr="0055567A">
        <w:tc>
          <w:tcPr>
            <w:tcW w:w="3333" w:type="pct"/>
            <w:tcBorders>
              <w:top w:val="nil"/>
              <w:bottom w:val="nil"/>
            </w:tcBorders>
          </w:tcPr>
          <w:p w14:paraId="30B6E33A" w14:textId="77777777" w:rsidR="00C90F12" w:rsidRDefault="00C90F12" w:rsidP="00C90F12">
            <w:pPr>
              <w:pStyle w:val="TableText"/>
              <w:rPr>
                <w:lang w:eastAsia="ja-JP"/>
              </w:rPr>
            </w:pPr>
            <w:r w:rsidRPr="00E97C75">
              <w:t xml:space="preserve">Migratory </w:t>
            </w:r>
            <w:r w:rsidR="006E618F">
              <w:t>s</w:t>
            </w:r>
            <w:r w:rsidRPr="00E97C75">
              <w:t>pecies</w:t>
            </w:r>
          </w:p>
        </w:tc>
        <w:tc>
          <w:tcPr>
            <w:tcW w:w="1667" w:type="pct"/>
            <w:tcBorders>
              <w:top w:val="nil"/>
              <w:bottom w:val="nil"/>
            </w:tcBorders>
          </w:tcPr>
          <w:p w14:paraId="7338014F" w14:textId="77777777" w:rsidR="00C90F12" w:rsidRDefault="006713E7" w:rsidP="00C90F12">
            <w:pPr>
              <w:pStyle w:val="TableText"/>
              <w:jc w:val="right"/>
              <w:rPr>
                <w:lang w:eastAsia="ja-JP"/>
              </w:rPr>
            </w:pPr>
            <w:r>
              <w:rPr>
                <w:lang w:eastAsia="ja-JP"/>
              </w:rPr>
              <w:t>43</w:t>
            </w:r>
          </w:p>
        </w:tc>
      </w:tr>
      <w:tr w:rsidR="00C90F12" w14:paraId="6AF8B5BF" w14:textId="77777777" w:rsidTr="0055567A">
        <w:tc>
          <w:tcPr>
            <w:tcW w:w="3333" w:type="pct"/>
            <w:tcBorders>
              <w:top w:val="nil"/>
              <w:bottom w:val="nil"/>
            </w:tcBorders>
          </w:tcPr>
          <w:p w14:paraId="2DDAC2D7" w14:textId="77777777" w:rsidR="00C90F12" w:rsidRDefault="00C90F12" w:rsidP="00C90F12">
            <w:pPr>
              <w:pStyle w:val="TableText"/>
              <w:rPr>
                <w:lang w:eastAsia="ja-JP"/>
              </w:rPr>
            </w:pPr>
            <w:r w:rsidRPr="00E97C75">
              <w:t xml:space="preserve">Ramsar </w:t>
            </w:r>
            <w:r w:rsidR="006E618F">
              <w:t>w</w:t>
            </w:r>
            <w:r w:rsidRPr="00E97C75">
              <w:t>etland</w:t>
            </w:r>
          </w:p>
        </w:tc>
        <w:tc>
          <w:tcPr>
            <w:tcW w:w="1667" w:type="pct"/>
            <w:tcBorders>
              <w:top w:val="nil"/>
              <w:bottom w:val="nil"/>
            </w:tcBorders>
          </w:tcPr>
          <w:p w14:paraId="3C718B45" w14:textId="77777777" w:rsidR="00C90F12" w:rsidRDefault="006713E7" w:rsidP="00C90F12">
            <w:pPr>
              <w:pStyle w:val="TableText"/>
              <w:jc w:val="right"/>
              <w:rPr>
                <w:lang w:eastAsia="ja-JP"/>
              </w:rPr>
            </w:pPr>
            <w:r>
              <w:rPr>
                <w:lang w:eastAsia="ja-JP"/>
              </w:rPr>
              <w:t>30</w:t>
            </w:r>
          </w:p>
        </w:tc>
      </w:tr>
      <w:tr w:rsidR="00C90F12" w14:paraId="13EE5AF3" w14:textId="77777777" w:rsidTr="0055567A">
        <w:tc>
          <w:tcPr>
            <w:tcW w:w="3333" w:type="pct"/>
            <w:tcBorders>
              <w:top w:val="nil"/>
              <w:bottom w:val="nil"/>
            </w:tcBorders>
          </w:tcPr>
          <w:p w14:paraId="62615EDD" w14:textId="77777777" w:rsidR="00C90F12" w:rsidRDefault="00C90F12" w:rsidP="00C90F12">
            <w:pPr>
              <w:pStyle w:val="TableText"/>
              <w:rPr>
                <w:lang w:eastAsia="ja-JP"/>
              </w:rPr>
            </w:pPr>
            <w:r w:rsidRPr="00E97C75">
              <w:t xml:space="preserve">World </w:t>
            </w:r>
            <w:r w:rsidR="006E618F">
              <w:t>h</w:t>
            </w:r>
            <w:r w:rsidRPr="00E97C75">
              <w:t>eritage area</w:t>
            </w:r>
          </w:p>
        </w:tc>
        <w:tc>
          <w:tcPr>
            <w:tcW w:w="1667" w:type="pct"/>
            <w:tcBorders>
              <w:top w:val="nil"/>
              <w:bottom w:val="nil"/>
            </w:tcBorders>
          </w:tcPr>
          <w:p w14:paraId="4C813580" w14:textId="77777777" w:rsidR="00C90F12" w:rsidRDefault="006713E7" w:rsidP="00C90F12">
            <w:pPr>
              <w:pStyle w:val="TableText"/>
              <w:jc w:val="right"/>
              <w:rPr>
                <w:lang w:eastAsia="ja-JP"/>
              </w:rPr>
            </w:pPr>
            <w:r>
              <w:rPr>
                <w:lang w:eastAsia="ja-JP"/>
              </w:rPr>
              <w:t>11</w:t>
            </w:r>
          </w:p>
        </w:tc>
      </w:tr>
      <w:tr w:rsidR="00C90F12" w14:paraId="70E341F2" w14:textId="77777777" w:rsidTr="0055567A">
        <w:tc>
          <w:tcPr>
            <w:tcW w:w="3333" w:type="pct"/>
            <w:tcBorders>
              <w:top w:val="nil"/>
              <w:bottom w:val="nil"/>
            </w:tcBorders>
          </w:tcPr>
          <w:p w14:paraId="3A23E1E3" w14:textId="0031921D" w:rsidR="00C90F12" w:rsidRDefault="00C90F12" w:rsidP="001A5FBE">
            <w:pPr>
              <w:pStyle w:val="TableText"/>
              <w:rPr>
                <w:rFonts w:asciiTheme="majorHAnsi" w:hAnsiTheme="majorHAnsi"/>
                <w:i/>
                <w:iCs/>
                <w:color w:val="404040" w:themeColor="text1" w:themeTint="BF"/>
                <w:lang w:eastAsia="ja-JP"/>
              </w:rPr>
            </w:pPr>
            <w:r w:rsidRPr="00E97C75">
              <w:lastRenderedPageBreak/>
              <w:t xml:space="preserve">Community awareness/participation in </w:t>
            </w:r>
            <w:r w:rsidR="00B274CA">
              <w:t>natural resource management</w:t>
            </w:r>
          </w:p>
        </w:tc>
        <w:tc>
          <w:tcPr>
            <w:tcW w:w="1667" w:type="pct"/>
            <w:tcBorders>
              <w:top w:val="nil"/>
              <w:bottom w:val="nil"/>
            </w:tcBorders>
          </w:tcPr>
          <w:p w14:paraId="0D9D917E" w14:textId="77777777" w:rsidR="00C90F12" w:rsidRDefault="006713E7" w:rsidP="00C90F12">
            <w:pPr>
              <w:pStyle w:val="TableText"/>
              <w:jc w:val="right"/>
              <w:rPr>
                <w:lang w:eastAsia="ja-JP"/>
              </w:rPr>
            </w:pPr>
            <w:r>
              <w:rPr>
                <w:lang w:eastAsia="ja-JP"/>
              </w:rPr>
              <w:t>132</w:t>
            </w:r>
          </w:p>
        </w:tc>
      </w:tr>
      <w:tr w:rsidR="00C90F12" w14:paraId="23F405C8" w14:textId="77777777" w:rsidTr="0055567A">
        <w:tc>
          <w:tcPr>
            <w:tcW w:w="3333" w:type="pct"/>
            <w:tcBorders>
              <w:top w:val="nil"/>
              <w:bottom w:val="nil"/>
            </w:tcBorders>
          </w:tcPr>
          <w:p w14:paraId="5965E370" w14:textId="77777777" w:rsidR="00C90F12" w:rsidRDefault="00C90F12" w:rsidP="00C90F12">
            <w:pPr>
              <w:pStyle w:val="TableText"/>
              <w:rPr>
                <w:lang w:eastAsia="ja-JP"/>
              </w:rPr>
            </w:pPr>
            <w:r w:rsidRPr="00E97C75">
              <w:t xml:space="preserve">Indigenous </w:t>
            </w:r>
            <w:r w:rsidR="006E618F">
              <w:t>c</w:t>
            </w:r>
            <w:r w:rsidRPr="00E97C75">
              <w:t xml:space="preserve">ultural </w:t>
            </w:r>
            <w:r w:rsidR="006E618F">
              <w:t>v</w:t>
            </w:r>
            <w:r w:rsidRPr="00E97C75">
              <w:t>alues</w:t>
            </w:r>
          </w:p>
        </w:tc>
        <w:tc>
          <w:tcPr>
            <w:tcW w:w="1667" w:type="pct"/>
            <w:tcBorders>
              <w:top w:val="nil"/>
              <w:bottom w:val="nil"/>
            </w:tcBorders>
          </w:tcPr>
          <w:p w14:paraId="34D329B6" w14:textId="77777777" w:rsidR="00C90F12" w:rsidRDefault="006713E7" w:rsidP="00C90F12">
            <w:pPr>
              <w:pStyle w:val="TableText"/>
              <w:jc w:val="right"/>
              <w:rPr>
                <w:lang w:eastAsia="ja-JP"/>
              </w:rPr>
            </w:pPr>
            <w:r>
              <w:rPr>
                <w:lang w:eastAsia="ja-JP"/>
              </w:rPr>
              <w:t>33</w:t>
            </w:r>
          </w:p>
        </w:tc>
      </w:tr>
      <w:tr w:rsidR="00C90F12" w14:paraId="64072E9D" w14:textId="77777777" w:rsidTr="0055567A">
        <w:tc>
          <w:tcPr>
            <w:tcW w:w="3333" w:type="pct"/>
            <w:tcBorders>
              <w:top w:val="nil"/>
              <w:bottom w:val="nil"/>
            </w:tcBorders>
          </w:tcPr>
          <w:p w14:paraId="638E9B40" w14:textId="77777777" w:rsidR="00C90F12" w:rsidRDefault="00C90F12" w:rsidP="00C90F12">
            <w:pPr>
              <w:pStyle w:val="TableText"/>
              <w:rPr>
                <w:lang w:eastAsia="ja-JP"/>
              </w:rPr>
            </w:pPr>
            <w:r w:rsidRPr="00E97C75">
              <w:t xml:space="preserve">Indigenous </w:t>
            </w:r>
            <w:r w:rsidR="006E618F">
              <w:t>e</w:t>
            </w:r>
            <w:r w:rsidRPr="00E97C75">
              <w:t xml:space="preserve">cological </w:t>
            </w:r>
            <w:r w:rsidR="006E618F">
              <w:t>k</w:t>
            </w:r>
            <w:r w:rsidRPr="00E97C75">
              <w:t>nowledge</w:t>
            </w:r>
          </w:p>
        </w:tc>
        <w:tc>
          <w:tcPr>
            <w:tcW w:w="1667" w:type="pct"/>
            <w:tcBorders>
              <w:top w:val="nil"/>
              <w:bottom w:val="nil"/>
            </w:tcBorders>
          </w:tcPr>
          <w:p w14:paraId="70E6DF08" w14:textId="77777777" w:rsidR="00C90F12" w:rsidRDefault="006713E7" w:rsidP="00C90F12">
            <w:pPr>
              <w:pStyle w:val="TableText"/>
              <w:jc w:val="right"/>
              <w:rPr>
                <w:lang w:eastAsia="ja-JP"/>
              </w:rPr>
            </w:pPr>
            <w:r>
              <w:rPr>
                <w:lang w:eastAsia="ja-JP"/>
              </w:rPr>
              <w:t>25</w:t>
            </w:r>
          </w:p>
        </w:tc>
      </w:tr>
      <w:tr w:rsidR="00C90F12" w14:paraId="7A223FC3" w14:textId="77777777" w:rsidTr="0055567A">
        <w:tc>
          <w:tcPr>
            <w:tcW w:w="3333" w:type="pct"/>
            <w:tcBorders>
              <w:top w:val="nil"/>
              <w:bottom w:val="nil"/>
            </w:tcBorders>
          </w:tcPr>
          <w:p w14:paraId="02942EDB" w14:textId="77777777" w:rsidR="00C90F12" w:rsidRPr="00E97C75" w:rsidRDefault="00C90F12" w:rsidP="00C90F12">
            <w:pPr>
              <w:pStyle w:val="TableText"/>
            </w:pPr>
            <w:r w:rsidRPr="000064DF">
              <w:t xml:space="preserve">Remnant </w:t>
            </w:r>
            <w:r w:rsidR="006E618F">
              <w:t>v</w:t>
            </w:r>
            <w:r w:rsidRPr="000064DF">
              <w:t>egetation</w:t>
            </w:r>
          </w:p>
        </w:tc>
        <w:tc>
          <w:tcPr>
            <w:tcW w:w="1667" w:type="pct"/>
            <w:tcBorders>
              <w:top w:val="nil"/>
              <w:bottom w:val="nil"/>
            </w:tcBorders>
          </w:tcPr>
          <w:p w14:paraId="09D637AB" w14:textId="77777777" w:rsidR="00C90F12" w:rsidRDefault="006713E7" w:rsidP="00C90F12">
            <w:pPr>
              <w:pStyle w:val="TableText"/>
              <w:jc w:val="right"/>
              <w:rPr>
                <w:lang w:eastAsia="ja-JP"/>
              </w:rPr>
            </w:pPr>
            <w:r>
              <w:rPr>
                <w:lang w:eastAsia="ja-JP"/>
              </w:rPr>
              <w:t>155</w:t>
            </w:r>
          </w:p>
        </w:tc>
      </w:tr>
      <w:tr w:rsidR="00C90F12" w14:paraId="1DFF3F8F" w14:textId="77777777" w:rsidTr="0055567A">
        <w:tc>
          <w:tcPr>
            <w:tcW w:w="3333" w:type="pct"/>
            <w:tcBorders>
              <w:top w:val="nil"/>
              <w:bottom w:val="single" w:sz="4" w:space="0" w:color="auto"/>
            </w:tcBorders>
          </w:tcPr>
          <w:p w14:paraId="0EF505DB" w14:textId="77777777" w:rsidR="00C90F12" w:rsidRPr="00E97C75" w:rsidRDefault="00C90F12" w:rsidP="00C90F12">
            <w:pPr>
              <w:pStyle w:val="TableText"/>
            </w:pPr>
            <w:r w:rsidRPr="000064DF">
              <w:t xml:space="preserve">Aquatic and </w:t>
            </w:r>
            <w:r w:rsidR="006E618F">
              <w:t>c</w:t>
            </w:r>
            <w:r w:rsidRPr="000064DF">
              <w:t>oastal systems including wetlands</w:t>
            </w:r>
          </w:p>
        </w:tc>
        <w:tc>
          <w:tcPr>
            <w:tcW w:w="1667" w:type="pct"/>
            <w:tcBorders>
              <w:top w:val="nil"/>
              <w:bottom w:val="single" w:sz="4" w:space="0" w:color="auto"/>
            </w:tcBorders>
          </w:tcPr>
          <w:p w14:paraId="68EE6E02" w14:textId="77777777" w:rsidR="00C90F12" w:rsidRDefault="006713E7" w:rsidP="00C90F12">
            <w:pPr>
              <w:pStyle w:val="TableText"/>
              <w:jc w:val="right"/>
              <w:rPr>
                <w:lang w:eastAsia="ja-JP"/>
              </w:rPr>
            </w:pPr>
            <w:r>
              <w:rPr>
                <w:lang w:eastAsia="ja-JP"/>
              </w:rPr>
              <w:t>57</w:t>
            </w:r>
          </w:p>
        </w:tc>
      </w:tr>
    </w:tbl>
    <w:p w14:paraId="64361BF3" w14:textId="4577F6B8" w:rsidR="00EF3A11" w:rsidRDefault="00EF3A11" w:rsidP="00CB392F">
      <w:pPr>
        <w:pStyle w:val="Caption"/>
        <w:spacing w:before="200"/>
      </w:pPr>
      <w:bookmarkStart w:id="275" w:name="_Ref67829962"/>
      <w:bookmarkStart w:id="276" w:name="_Ref62938835"/>
      <w:bookmarkStart w:id="277" w:name="_Toc62942092"/>
      <w:bookmarkStart w:id="278" w:name="_Toc62942316"/>
      <w:bookmarkStart w:id="279" w:name="_Toc64702761"/>
      <w:bookmarkStart w:id="280" w:name="_Ref64754915"/>
      <w:bookmarkStart w:id="281" w:name="_Toc64756968"/>
      <w:bookmarkStart w:id="282" w:name="_Toc66180408"/>
      <w:bookmarkStart w:id="283" w:name="_Toc66185614"/>
      <w:bookmarkStart w:id="284" w:name="_Toc66884192"/>
      <w:bookmarkStart w:id="285" w:name="_Toc84397088"/>
      <w:r w:rsidRPr="00AD6060">
        <w:t xml:space="preserve">Map </w:t>
      </w:r>
      <w:r w:rsidR="007B674E">
        <w:fldChar w:fldCharType="begin"/>
      </w:r>
      <w:r w:rsidR="007B674E">
        <w:instrText xml:space="preserve"> SEQ Map \* ARABIC </w:instrText>
      </w:r>
      <w:r w:rsidR="007B674E">
        <w:fldChar w:fldCharType="separate"/>
      </w:r>
      <w:r w:rsidR="00F90330">
        <w:rPr>
          <w:noProof/>
        </w:rPr>
        <w:t>1</w:t>
      </w:r>
      <w:r w:rsidR="007B674E">
        <w:rPr>
          <w:noProof/>
        </w:rPr>
        <w:fldChar w:fldCharType="end"/>
      </w:r>
      <w:bookmarkEnd w:id="275"/>
      <w:r w:rsidRPr="00AD6060">
        <w:t xml:space="preserve"> </w:t>
      </w:r>
      <w:r w:rsidR="004D6C36">
        <w:t>P</w:t>
      </w:r>
      <w:r w:rsidR="00C610E2">
        <w:t xml:space="preserve">rojects </w:t>
      </w:r>
      <w:bookmarkEnd w:id="276"/>
      <w:bookmarkEnd w:id="277"/>
      <w:bookmarkEnd w:id="278"/>
      <w:r w:rsidR="004D6C36">
        <w:t>and</w:t>
      </w:r>
      <w:r w:rsidR="00AD6060">
        <w:t xml:space="preserve"> </w:t>
      </w:r>
      <w:r w:rsidR="00763A1C">
        <w:t>t</w:t>
      </w:r>
      <w:r w:rsidR="00AD6060">
        <w:t xml:space="preserve">hreatened </w:t>
      </w:r>
      <w:r w:rsidR="00763A1C">
        <w:t>s</w:t>
      </w:r>
      <w:r w:rsidR="00AD6060">
        <w:t>peci</w:t>
      </w:r>
      <w:r w:rsidR="00763A1C">
        <w:t>e</w:t>
      </w:r>
      <w:r w:rsidR="00AD6060">
        <w:t xml:space="preserve">s and </w:t>
      </w:r>
      <w:bookmarkEnd w:id="279"/>
      <w:bookmarkEnd w:id="280"/>
      <w:bookmarkEnd w:id="281"/>
      <w:bookmarkEnd w:id="282"/>
      <w:bookmarkEnd w:id="283"/>
      <w:r w:rsidR="003D407A">
        <w:t>threatened ecological communities</w:t>
      </w:r>
      <w:bookmarkEnd w:id="284"/>
      <w:bookmarkEnd w:id="285"/>
    </w:p>
    <w:p w14:paraId="0ADB32AA" w14:textId="77777777" w:rsidR="00B91436" w:rsidRDefault="0015688D" w:rsidP="004D6C36">
      <w:pPr>
        <w:pStyle w:val="FigureTableNoteSource"/>
      </w:pPr>
      <w:bookmarkStart w:id="286" w:name="_Toc63785602"/>
      <w:bookmarkStart w:id="287" w:name="_Toc63784209"/>
      <w:bookmarkStart w:id="288" w:name="_Toc63800917"/>
      <w:bookmarkStart w:id="289" w:name="_Toc63800982"/>
      <w:r>
        <w:rPr>
          <w:noProof/>
          <w:lang w:val="en-US"/>
        </w:rPr>
        <w:drawing>
          <wp:inline distT="0" distB="0" distL="0" distR="0" wp14:anchorId="2C815789" wp14:editId="7907F57D">
            <wp:extent cx="5353050" cy="3781425"/>
            <wp:effectExtent l="0" t="0" r="0" b="9525"/>
            <wp:docPr id="5" name="Picture 5" descr="Map of Australia shows overlay of threatened species and threatened ecological communities with distribution of 20 Million Trees grants projects in every state and territory and procurement projects in NSW, Vic., Qld, SA, WA and 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of Australia shows overlay of threatened species and threatened ecological communities with distribution of 20 Million Trees grants projects in every state and territory and procurement projects in NSW, Vic., Qld, SA, WA and Tas. "/>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353050" cy="3781425"/>
                    </a:xfrm>
                    <a:prstGeom prst="rect">
                      <a:avLst/>
                    </a:prstGeom>
                    <a:noFill/>
                    <a:ln>
                      <a:noFill/>
                    </a:ln>
                  </pic:spPr>
                </pic:pic>
              </a:graphicData>
            </a:graphic>
          </wp:inline>
        </w:drawing>
      </w:r>
    </w:p>
    <w:p w14:paraId="16336121" w14:textId="4A958248" w:rsidR="004D6C36" w:rsidRDefault="004D6C36" w:rsidP="004D6C36">
      <w:pPr>
        <w:pStyle w:val="FigureTableNoteSource"/>
      </w:pPr>
      <w:bookmarkStart w:id="290" w:name="_Hlk64535755"/>
      <w:r>
        <w:t>Note: ‘Grants’ includes competitive grants and non-competitive discretionary grants</w:t>
      </w:r>
      <w:r w:rsidR="0078318E">
        <w:t>.</w:t>
      </w:r>
    </w:p>
    <w:p w14:paraId="59B57A69" w14:textId="77777777" w:rsidR="003A25F3" w:rsidRDefault="003A25F3" w:rsidP="00F04249">
      <w:pPr>
        <w:pStyle w:val="Heading3"/>
        <w:numPr>
          <w:ilvl w:val="0"/>
          <w:numId w:val="0"/>
        </w:numPr>
        <w:spacing w:before="200"/>
        <w:ind w:left="964" w:hanging="964"/>
      </w:pPr>
      <w:bookmarkStart w:id="291" w:name="_Toc62940975"/>
      <w:bookmarkStart w:id="292" w:name="_Toc66179840"/>
      <w:bookmarkStart w:id="293" w:name="_Toc66183868"/>
      <w:bookmarkStart w:id="294" w:name="_Toc66884170"/>
      <w:bookmarkStart w:id="295" w:name="_Toc84326115"/>
      <w:bookmarkStart w:id="296" w:name="_Toc88118014"/>
      <w:bookmarkEnd w:id="286"/>
      <w:bookmarkEnd w:id="287"/>
      <w:bookmarkEnd w:id="288"/>
      <w:bookmarkEnd w:id="289"/>
      <w:bookmarkEnd w:id="290"/>
      <w:r w:rsidRPr="003A25F3">
        <w:t xml:space="preserve">Objective </w:t>
      </w:r>
      <w:r w:rsidR="00F758F4">
        <w:t xml:space="preserve">3: </w:t>
      </w:r>
      <w:r w:rsidR="00DC32B3">
        <w:t>C</w:t>
      </w:r>
      <w:r w:rsidRPr="003A25F3">
        <w:t>ommunity</w:t>
      </w:r>
      <w:r>
        <w:t xml:space="preserve"> engagement</w:t>
      </w:r>
      <w:bookmarkEnd w:id="291"/>
      <w:bookmarkEnd w:id="292"/>
      <w:bookmarkEnd w:id="293"/>
      <w:bookmarkEnd w:id="294"/>
      <w:bookmarkEnd w:id="295"/>
      <w:bookmarkEnd w:id="296"/>
    </w:p>
    <w:p w14:paraId="2226067B" w14:textId="77777777" w:rsidR="00066260" w:rsidRDefault="000724AB" w:rsidP="00066260">
      <w:pPr>
        <w:pStyle w:val="Heading4"/>
        <w:numPr>
          <w:ilvl w:val="0"/>
          <w:numId w:val="0"/>
        </w:numPr>
        <w:ind w:left="964" w:hanging="964"/>
      </w:pPr>
      <w:bookmarkStart w:id="297" w:name="_Hlk62941106"/>
      <w:r>
        <w:t>Projects a</w:t>
      </w:r>
      <w:r w:rsidR="00066260" w:rsidRPr="00066260">
        <w:t>ctively engage communities</w:t>
      </w:r>
      <w:bookmarkEnd w:id="297"/>
    </w:p>
    <w:p w14:paraId="27D36B96" w14:textId="40B42068" w:rsidR="003A25F3" w:rsidRDefault="003A25F3" w:rsidP="003A25F3">
      <w:r>
        <w:t xml:space="preserve">Community engagement was an objective of the program as </w:t>
      </w:r>
      <w:r w:rsidR="001F70B7">
        <w:t xml:space="preserve">this is </w:t>
      </w:r>
      <w:r>
        <w:t xml:space="preserve">a strong indicator </w:t>
      </w:r>
      <w:r w:rsidR="001F70B7">
        <w:t xml:space="preserve">of likely </w:t>
      </w:r>
      <w:r>
        <w:t>success of a project</w:t>
      </w:r>
      <w:r w:rsidR="008056F9">
        <w:t>,</w:t>
      </w:r>
      <w:r w:rsidR="001F70B7">
        <w:t xml:space="preserve"> </w:t>
      </w:r>
      <w:r w:rsidR="00C908CC">
        <w:t>that is,</w:t>
      </w:r>
      <w:r>
        <w:t xml:space="preserve"> leading to a higher chance of achieving environmental outcomes. </w:t>
      </w:r>
      <w:r w:rsidR="001337C0">
        <w:t>It is assumed p</w:t>
      </w:r>
      <w:r>
        <w:t>rojects that actively engage the local community are more likely to be maintained by that community into the future. The program prioritised projects that were to engage local communities and increase awareness of environmental and community benefits of revegetation, in regional and urban environments.</w:t>
      </w:r>
    </w:p>
    <w:p w14:paraId="74D3173B" w14:textId="7BB3D35A" w:rsidR="003A25F3" w:rsidRDefault="00C908CC" w:rsidP="003A25F3">
      <w:r>
        <w:t>A</w:t>
      </w:r>
      <w:r w:rsidR="003A25F3">
        <w:t xml:space="preserve"> wide range of stakeholder types including Landcare groups, environmental non</w:t>
      </w:r>
      <w:r w:rsidR="004849AD">
        <w:t>-</w:t>
      </w:r>
      <w:r w:rsidR="003A25F3">
        <w:t xml:space="preserve">government organisations and </w:t>
      </w:r>
      <w:r w:rsidR="00BE0DBA">
        <w:t xml:space="preserve">natural resource management </w:t>
      </w:r>
      <w:r w:rsidR="003A25F3">
        <w:t>groups</w:t>
      </w:r>
      <w:r>
        <w:t xml:space="preserve"> managed the program’s competitive grant projects</w:t>
      </w:r>
      <w:r w:rsidR="003A25F3">
        <w:t>. Most projects demonstrated strong community engagement, including by increasing community awareness and involving community groups and individuals in project activities. Service provider projects, although managed by the</w:t>
      </w:r>
      <w:r w:rsidR="00066260">
        <w:t xml:space="preserve"> p</w:t>
      </w:r>
      <w:r w:rsidR="003A25F3">
        <w:t>rogram service providers, also reported on community engagement aspects.</w:t>
      </w:r>
    </w:p>
    <w:p w14:paraId="612F260C" w14:textId="77777777" w:rsidR="00066260" w:rsidRDefault="00066260" w:rsidP="003A25F3">
      <w:r w:rsidRPr="004051FB">
        <w:lastRenderedPageBreak/>
        <w:t xml:space="preserve">Throughout the program, </w:t>
      </w:r>
      <w:r w:rsidR="00C82D85" w:rsidRPr="004051FB">
        <w:rPr>
          <w:lang w:val="en-US"/>
        </w:rPr>
        <w:t>9</w:t>
      </w:r>
      <w:r w:rsidR="00575A1A" w:rsidRPr="004051FB">
        <w:rPr>
          <w:lang w:val="en-US"/>
        </w:rPr>
        <w:t>6</w:t>
      </w:r>
      <w:r w:rsidR="00C82D85" w:rsidRPr="004051FB">
        <w:rPr>
          <w:lang w:val="en-US"/>
        </w:rPr>
        <w:t>,</w:t>
      </w:r>
      <w:r w:rsidR="00575A1A" w:rsidRPr="004051FB">
        <w:rPr>
          <w:lang w:val="en-US"/>
        </w:rPr>
        <w:t>654</w:t>
      </w:r>
      <w:r w:rsidR="00C82D85" w:rsidRPr="004051FB">
        <w:rPr>
          <w:lang w:val="en-US"/>
        </w:rPr>
        <w:t xml:space="preserve"> </w:t>
      </w:r>
      <w:r w:rsidRPr="004051FB">
        <w:t>people</w:t>
      </w:r>
      <w:r w:rsidR="007C155A" w:rsidRPr="004051FB">
        <w:t xml:space="preserve">, not employed by projects, </w:t>
      </w:r>
      <w:r w:rsidRPr="004051FB">
        <w:t>participated in project activities</w:t>
      </w:r>
      <w:r w:rsidR="00C61791" w:rsidRPr="004051FB">
        <w:t xml:space="preserve"> as volunteers</w:t>
      </w:r>
      <w:r w:rsidRPr="004051FB">
        <w:t xml:space="preserve">, of which </w:t>
      </w:r>
      <w:r w:rsidR="00575A1A" w:rsidRPr="004051FB">
        <w:t>60</w:t>
      </w:r>
      <w:r w:rsidR="00C05529" w:rsidRPr="004051FB">
        <w:t>,4</w:t>
      </w:r>
      <w:r w:rsidR="00575A1A" w:rsidRPr="004051FB">
        <w:t>96</w:t>
      </w:r>
      <w:r w:rsidR="00C05529" w:rsidRPr="004051FB">
        <w:t xml:space="preserve"> </w:t>
      </w:r>
      <w:r w:rsidRPr="004051FB">
        <w:t>were new participants who attended a project event for the first time</w:t>
      </w:r>
      <w:r w:rsidR="004849AD" w:rsidRPr="004051FB">
        <w:t>. P</w:t>
      </w:r>
      <w:r w:rsidRPr="004051FB">
        <w:t xml:space="preserve">articipants could attend </w:t>
      </w:r>
      <w:r w:rsidR="00106CD5" w:rsidRPr="004051FB">
        <w:t xml:space="preserve">multiple </w:t>
      </w:r>
      <w:r w:rsidRPr="004051FB">
        <w:t xml:space="preserve">events for multiple projects, so the figure of </w:t>
      </w:r>
      <w:r w:rsidR="00C82D85" w:rsidRPr="004051FB">
        <w:rPr>
          <w:lang w:val="en-US"/>
        </w:rPr>
        <w:t>9</w:t>
      </w:r>
      <w:r w:rsidR="00575A1A" w:rsidRPr="004051FB">
        <w:rPr>
          <w:lang w:val="en-US"/>
        </w:rPr>
        <w:t>6</w:t>
      </w:r>
      <w:r w:rsidR="00C82D85" w:rsidRPr="004051FB">
        <w:rPr>
          <w:lang w:val="en-US"/>
        </w:rPr>
        <w:t>,</w:t>
      </w:r>
      <w:r w:rsidR="00575A1A" w:rsidRPr="004051FB">
        <w:rPr>
          <w:lang w:val="en-US"/>
        </w:rPr>
        <w:t>654</w:t>
      </w:r>
      <w:r w:rsidR="00C82D85" w:rsidRPr="004051FB">
        <w:rPr>
          <w:lang w:val="en-US"/>
        </w:rPr>
        <w:t xml:space="preserve"> </w:t>
      </w:r>
      <w:r w:rsidRPr="004051FB">
        <w:t xml:space="preserve">may not represent </w:t>
      </w:r>
      <w:r w:rsidR="004849AD" w:rsidRPr="004051FB">
        <w:t>the</w:t>
      </w:r>
      <w:r w:rsidR="00AF7FFE" w:rsidRPr="004051FB">
        <w:t xml:space="preserve"> </w:t>
      </w:r>
      <w:r w:rsidRPr="004051FB">
        <w:t>number of individual people.</w:t>
      </w:r>
    </w:p>
    <w:p w14:paraId="57E899D9" w14:textId="77777777" w:rsidR="00066260" w:rsidRDefault="000724AB" w:rsidP="002E2530">
      <w:pPr>
        <w:pStyle w:val="Heading4"/>
        <w:numPr>
          <w:ilvl w:val="0"/>
          <w:numId w:val="0"/>
        </w:numPr>
        <w:spacing w:before="200"/>
        <w:ind w:left="964" w:hanging="964"/>
      </w:pPr>
      <w:bookmarkStart w:id="298" w:name="_Hlk62941121"/>
      <w:r>
        <w:t>P</w:t>
      </w:r>
      <w:r w:rsidR="00066260" w:rsidRPr="00066260">
        <w:t>rojects actively engage Indigenous communities</w:t>
      </w:r>
    </w:p>
    <w:bookmarkEnd w:id="298"/>
    <w:p w14:paraId="1162FEB0" w14:textId="7C260A52" w:rsidR="00066260" w:rsidRPr="00C95712" w:rsidRDefault="00DA3F94" w:rsidP="00066260">
      <w:r w:rsidRPr="00C95712">
        <w:t xml:space="preserve">The </w:t>
      </w:r>
      <w:r>
        <w:t xml:space="preserve">department </w:t>
      </w:r>
      <w:r w:rsidRPr="00C95712">
        <w:t>values Aboriginal and Torres Strait Islander people’s knowledge of, and relationship with country and recognises their contribution to protecting Australia’s natural and cultural heritage.</w:t>
      </w:r>
      <w:r w:rsidR="0044365A">
        <w:t xml:space="preserve"> </w:t>
      </w:r>
      <w:r w:rsidR="00066260" w:rsidRPr="00C95712">
        <w:t xml:space="preserve">The </w:t>
      </w:r>
      <w:r w:rsidR="00066260">
        <w:t>p</w:t>
      </w:r>
      <w:r w:rsidR="00066260" w:rsidRPr="00C95712">
        <w:t>rogram had a specific focus on engaging Indigenous communities and prioritised applications that demonstrated active engagement with local Indigenous communities</w:t>
      </w:r>
      <w:r w:rsidR="006051F2">
        <w:t xml:space="preserve"> (see </w:t>
      </w:r>
      <w:r w:rsidR="00A378EC">
        <w:fldChar w:fldCharType="begin"/>
      </w:r>
      <w:r w:rsidR="00A378EC">
        <w:instrText xml:space="preserve"> REF _Ref82531961 \h </w:instrText>
      </w:r>
      <w:r w:rsidR="00A378EC">
        <w:fldChar w:fldCharType="separate"/>
      </w:r>
      <w:r w:rsidR="00F90330">
        <w:t xml:space="preserve">Figure </w:t>
      </w:r>
      <w:r w:rsidR="00F90330">
        <w:rPr>
          <w:noProof/>
        </w:rPr>
        <w:t>5</w:t>
      </w:r>
      <w:r w:rsidR="00A378EC">
        <w:fldChar w:fldCharType="end"/>
      </w:r>
      <w:r w:rsidR="006051F2">
        <w:t>)</w:t>
      </w:r>
      <w:r w:rsidR="00D87185">
        <w:t>.</w:t>
      </w:r>
    </w:p>
    <w:p w14:paraId="1DD16C26" w14:textId="2BDB90F0" w:rsidR="00627E9D" w:rsidRDefault="00066260" w:rsidP="00434C64">
      <w:r w:rsidRPr="00C95712">
        <w:t xml:space="preserve">Where </w:t>
      </w:r>
      <w:r w:rsidR="00CC7C57">
        <w:t xml:space="preserve">proposed project </w:t>
      </w:r>
      <w:r w:rsidRPr="00C95712">
        <w:t xml:space="preserve">activities were to directly affect Indigenous sites, places, values or communities, applicants </w:t>
      </w:r>
      <w:r w:rsidR="00394B97">
        <w:t xml:space="preserve">needed to </w:t>
      </w:r>
      <w:r w:rsidRPr="00C95712">
        <w:t xml:space="preserve">demonstrate </w:t>
      </w:r>
      <w:r w:rsidR="00C649E6">
        <w:t xml:space="preserve">that </w:t>
      </w:r>
      <w:r w:rsidRPr="00C95712">
        <w:t xml:space="preserve">the </w:t>
      </w:r>
      <w:r w:rsidR="00856599" w:rsidRPr="00C95712">
        <w:t>relevant traditional owners and/or local Indigenous</w:t>
      </w:r>
      <w:r w:rsidR="00856599" w:rsidRPr="00C95712">
        <w:rPr>
          <w:spacing w:val="-2"/>
        </w:rPr>
        <w:t xml:space="preserve"> </w:t>
      </w:r>
      <w:r w:rsidR="00856599" w:rsidRPr="00C95712">
        <w:t>organisations</w:t>
      </w:r>
      <w:r w:rsidR="00856599">
        <w:t xml:space="preserve"> </w:t>
      </w:r>
      <w:r w:rsidRPr="00C95712">
        <w:t>supported</w:t>
      </w:r>
      <w:r w:rsidR="00856599">
        <w:t xml:space="preserve"> the </w:t>
      </w:r>
      <w:r w:rsidR="00856599" w:rsidRPr="00C95712">
        <w:t>project</w:t>
      </w:r>
      <w:r w:rsidRPr="00C95712">
        <w:t>.</w:t>
      </w:r>
    </w:p>
    <w:p w14:paraId="062EA8DA" w14:textId="59A01752" w:rsidR="00FF63E2" w:rsidRDefault="00FF63E2" w:rsidP="00FF63E2">
      <w:pPr>
        <w:pStyle w:val="Caption"/>
      </w:pPr>
      <w:bookmarkStart w:id="299" w:name="_Ref82531961"/>
      <w:bookmarkStart w:id="300" w:name="_Toc84397084"/>
      <w:r>
        <w:t xml:space="preserve">Figure </w:t>
      </w:r>
      <w:r w:rsidR="007B674E">
        <w:fldChar w:fldCharType="begin"/>
      </w:r>
      <w:r w:rsidR="007B674E">
        <w:instrText xml:space="preserve"> SEQ Figure \* </w:instrText>
      </w:r>
      <w:r w:rsidR="007B674E">
        <w:instrText xml:space="preserve">ARABIC </w:instrText>
      </w:r>
      <w:r w:rsidR="007B674E">
        <w:fldChar w:fldCharType="separate"/>
      </w:r>
      <w:r w:rsidR="00F90330">
        <w:rPr>
          <w:noProof/>
        </w:rPr>
        <w:t>5</w:t>
      </w:r>
      <w:r w:rsidR="007B674E">
        <w:rPr>
          <w:noProof/>
        </w:rPr>
        <w:fldChar w:fldCharType="end"/>
      </w:r>
      <w:bookmarkEnd w:id="299"/>
      <w:r>
        <w:t xml:space="preserve"> </w:t>
      </w:r>
      <w:r w:rsidRPr="0017020B">
        <w:t>Facebook post introducing an Aboriginal heritage coordinator with Parks Victoria</w:t>
      </w:r>
      <w:bookmarkEnd w:id="300"/>
    </w:p>
    <w:p w14:paraId="47106BC4" w14:textId="77777777" w:rsidR="00442229" w:rsidRDefault="00FF63E2" w:rsidP="007114BC">
      <w:pPr>
        <w:spacing w:after="0"/>
      </w:pPr>
      <w:r>
        <w:rPr>
          <w:noProof/>
          <w:lang w:val="en-US"/>
        </w:rPr>
        <w:drawing>
          <wp:inline distT="0" distB="0" distL="0" distR="0" wp14:anchorId="29C3F575" wp14:editId="1864C03D">
            <wp:extent cx="3101382" cy="4362450"/>
            <wp:effectExtent l="0" t="0" r="3810" b="0"/>
            <wp:docPr id="32" name="Picture 32" descr="National Landcare Program, 3 Feb 2017.&#10;&#10;Happy Friday to all our incredible NRM workers and volunteers! Today we're pleased to introduce you to Damien Jackson, an Aboriginal heritage coordinator with Parks Victoria, who is working on #20MillionTrees projects.&#10;&#10;&quot;All I want is for Aboriginal culture to live on and stay strong. The Sunset is culturally important. We have to plant trees to return the bush to before.&quot;&#10;&#10;Well said Damien. Don't forget to share your own #PeopleofNRM stories and tag the National Landcare Programme.&#10;&#10;Photograph of Damien Ja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National Landcare Program, 3 Feb 2017.&#10;&#10;Happy Friday to all our incredible NRM workers and volunteers! Today we're pleased to introduce you to Damien Jackson, an Aboriginal heritage coordinator with Parks Victoria, who is working on #20MillionTrees projects.&#10;&#10;&quot;All I want is for Aboriginal culture to live on and stay strong. The Sunset is culturally important. We have to plant trees to return the bush to before.&quot;&#10;&#10;Well said Damien. Don't forget to share your own #PeopleofNRM stories and tag the National Landcare Programme.&#10;&#10;Photograph of Damien Jackson"/>
                    <pic:cNvPicPr>
                      <a:picLocks noChangeAspect="1" noChangeArrowheads="1"/>
                    </pic:cNvPicPr>
                  </pic:nvPicPr>
                  <pic:blipFill>
                    <a:blip r:embed="rId39" r:link="rId40" cstate="email">
                      <a:extLst>
                        <a:ext uri="{28A0092B-C50C-407E-A947-70E740481C1C}">
                          <a14:useLocalDpi xmlns:a14="http://schemas.microsoft.com/office/drawing/2010/main"/>
                        </a:ext>
                      </a:extLst>
                    </a:blip>
                    <a:srcRect/>
                    <a:stretch>
                      <a:fillRect/>
                    </a:stretch>
                  </pic:blipFill>
                  <pic:spPr bwMode="auto">
                    <a:xfrm>
                      <a:off x="0" y="0"/>
                      <a:ext cx="3116594" cy="4383848"/>
                    </a:xfrm>
                    <a:prstGeom prst="rect">
                      <a:avLst/>
                    </a:prstGeom>
                    <a:noFill/>
                    <a:ln>
                      <a:noFill/>
                    </a:ln>
                  </pic:spPr>
                </pic:pic>
              </a:graphicData>
            </a:graphic>
          </wp:inline>
        </w:drawing>
      </w:r>
    </w:p>
    <w:p w14:paraId="5C031D5C" w14:textId="77777777" w:rsidR="00C25DE5" w:rsidRDefault="00C25DE5" w:rsidP="007114BC">
      <w:pPr>
        <w:pStyle w:val="FigureTableNoteSource"/>
        <w:spacing w:before="0"/>
      </w:pPr>
      <w:r>
        <w:t>Source: Facebook</w:t>
      </w:r>
    </w:p>
    <w:p w14:paraId="7E8A467B" w14:textId="2C5C8462" w:rsidR="00442229" w:rsidRDefault="00442229" w:rsidP="003A25F3">
      <w:r w:rsidRPr="004051FB">
        <w:t>As seen in</w:t>
      </w:r>
      <w:r w:rsidR="00C96238" w:rsidRPr="004051FB">
        <w:t xml:space="preserve"> </w:t>
      </w:r>
      <w:r w:rsidR="00FC2645" w:rsidRPr="004051FB">
        <w:fldChar w:fldCharType="begin"/>
      </w:r>
      <w:r w:rsidR="00FC2645" w:rsidRPr="004051FB">
        <w:instrText xml:space="preserve"> REF _Ref62938880 \h </w:instrText>
      </w:r>
      <w:r w:rsidR="00F91B76" w:rsidRPr="004051FB">
        <w:instrText xml:space="preserve"> \* MERGEFORMAT </w:instrText>
      </w:r>
      <w:r w:rsidR="00FC2645" w:rsidRPr="004051FB">
        <w:fldChar w:fldCharType="separate"/>
      </w:r>
      <w:r w:rsidR="00F90330" w:rsidRPr="004051FB">
        <w:t xml:space="preserve">Table </w:t>
      </w:r>
      <w:r w:rsidR="00F90330">
        <w:rPr>
          <w:noProof/>
        </w:rPr>
        <w:t>14</w:t>
      </w:r>
      <w:r w:rsidR="00FC2645" w:rsidRPr="004051FB">
        <w:fldChar w:fldCharType="end"/>
      </w:r>
      <w:r w:rsidR="00FC2645" w:rsidRPr="004051FB">
        <w:t xml:space="preserve">, </w:t>
      </w:r>
      <w:r w:rsidR="00990AFA" w:rsidRPr="004051FB">
        <w:t xml:space="preserve">141 </w:t>
      </w:r>
      <w:r w:rsidR="0044365A" w:rsidRPr="004051FB">
        <w:t>Indigenous</w:t>
      </w:r>
      <w:r w:rsidRPr="004051FB">
        <w:t xml:space="preserve"> people were employed through the program in ranger</w:t>
      </w:r>
      <w:r w:rsidR="00C47B74" w:rsidRPr="004051FB">
        <w:t xml:space="preserve"> and non-ranger positions</w:t>
      </w:r>
      <w:r w:rsidRPr="004051FB">
        <w:t xml:space="preserve">. The program assisted in </w:t>
      </w:r>
      <w:r w:rsidR="005C61A5" w:rsidRPr="004051FB">
        <w:t>6</w:t>
      </w:r>
      <w:r w:rsidRPr="004051FB">
        <w:t xml:space="preserve"> new Indigenous business</w:t>
      </w:r>
      <w:r w:rsidR="00E933F8" w:rsidRPr="004051FB">
        <w:t>es</w:t>
      </w:r>
      <w:r w:rsidRPr="004051FB">
        <w:t xml:space="preserve"> </w:t>
      </w:r>
      <w:r w:rsidR="005C61A5" w:rsidRPr="004051FB">
        <w:t>being</w:t>
      </w:r>
      <w:r w:rsidRPr="004051FB">
        <w:t xml:space="preserve"> established and involved </w:t>
      </w:r>
      <w:r w:rsidR="00C05529" w:rsidRPr="004051FB">
        <w:t>3,3</w:t>
      </w:r>
      <w:r w:rsidR="00A85B58" w:rsidRPr="004051FB">
        <w:t>71</w:t>
      </w:r>
      <w:r w:rsidRPr="004051FB">
        <w:t xml:space="preserve"> Indigenous participa</w:t>
      </w:r>
      <w:r w:rsidR="00E933F8" w:rsidRPr="004051FB">
        <w:t>n</w:t>
      </w:r>
      <w:r w:rsidRPr="004051FB">
        <w:t>ts at project events.</w:t>
      </w:r>
    </w:p>
    <w:p w14:paraId="19BEEAC0" w14:textId="64736A26" w:rsidR="00442229" w:rsidRDefault="00442229" w:rsidP="00DC32B3">
      <w:pPr>
        <w:pStyle w:val="Caption"/>
      </w:pPr>
      <w:bookmarkStart w:id="301" w:name="_Ref62938880"/>
      <w:bookmarkStart w:id="302" w:name="_Ref62938862"/>
      <w:bookmarkStart w:id="303" w:name="_Toc62942028"/>
      <w:bookmarkStart w:id="304" w:name="_Toc63612780"/>
      <w:bookmarkStart w:id="305" w:name="_Toc63785840"/>
      <w:bookmarkStart w:id="306" w:name="_Toc63869763"/>
      <w:bookmarkStart w:id="307" w:name="_Toc63869803"/>
      <w:bookmarkStart w:id="308" w:name="_Toc64294617"/>
      <w:bookmarkStart w:id="309" w:name="_Toc64581240"/>
      <w:bookmarkStart w:id="310" w:name="_Toc66180281"/>
      <w:bookmarkStart w:id="311" w:name="_Toc66185048"/>
      <w:bookmarkStart w:id="312" w:name="_Toc66185469"/>
      <w:bookmarkStart w:id="313" w:name="_Toc66884217"/>
      <w:bookmarkStart w:id="314" w:name="_Ref66959961"/>
      <w:bookmarkStart w:id="315" w:name="_Toc84326166"/>
      <w:bookmarkStart w:id="316" w:name="_Toc84327199"/>
      <w:bookmarkStart w:id="317" w:name="_Toc84397106"/>
      <w:r w:rsidRPr="004051FB">
        <w:lastRenderedPageBreak/>
        <w:t xml:space="preserve">Table </w:t>
      </w:r>
      <w:r w:rsidR="007B674E">
        <w:fldChar w:fldCharType="begin"/>
      </w:r>
      <w:r w:rsidR="007B674E">
        <w:instrText xml:space="preserve"> SEQ Table \* ARABIC </w:instrText>
      </w:r>
      <w:r w:rsidR="007B674E">
        <w:fldChar w:fldCharType="separate"/>
      </w:r>
      <w:r w:rsidR="00F90330">
        <w:rPr>
          <w:noProof/>
        </w:rPr>
        <w:t>14</w:t>
      </w:r>
      <w:r w:rsidR="007B674E">
        <w:rPr>
          <w:noProof/>
        </w:rPr>
        <w:fldChar w:fldCharType="end"/>
      </w:r>
      <w:bookmarkEnd w:id="301"/>
      <w:r w:rsidRPr="004051FB">
        <w:t xml:space="preserve"> Indigenous parti</w:t>
      </w:r>
      <w:r w:rsidR="00E933F8" w:rsidRPr="004051FB">
        <w:t>ci</w:t>
      </w:r>
      <w:r w:rsidRPr="004051FB">
        <w:t>pation</w:t>
      </w:r>
      <w:bookmarkEnd w:id="302"/>
      <w:bookmarkEnd w:id="303"/>
      <w:r w:rsidR="00C90F12" w:rsidRPr="004051FB">
        <w:t xml:space="preserve"> summary</w:t>
      </w:r>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6"/>
        <w:gridCol w:w="2144"/>
      </w:tblGrid>
      <w:tr w:rsidR="00C90F12" w14:paraId="08B7D98D" w14:textId="77777777" w:rsidTr="0055567A">
        <w:trPr>
          <w:cantSplit/>
          <w:tblHeader/>
        </w:trPr>
        <w:tc>
          <w:tcPr>
            <w:tcW w:w="3818" w:type="pct"/>
            <w:tcBorders>
              <w:top w:val="single" w:sz="4" w:space="0" w:color="auto"/>
              <w:bottom w:val="single" w:sz="4" w:space="0" w:color="auto"/>
            </w:tcBorders>
          </w:tcPr>
          <w:p w14:paraId="4C408A36" w14:textId="77777777" w:rsidR="00C90F12" w:rsidRDefault="00C90F12" w:rsidP="00526120">
            <w:pPr>
              <w:pStyle w:val="TableHeading"/>
              <w:rPr>
                <w:lang w:eastAsia="ja-JP"/>
              </w:rPr>
            </w:pPr>
            <w:bookmarkStart w:id="318" w:name="Title_14"/>
            <w:bookmarkEnd w:id="318"/>
            <w:r>
              <w:t>Indigenous participation category</w:t>
            </w:r>
          </w:p>
        </w:tc>
        <w:tc>
          <w:tcPr>
            <w:tcW w:w="1182" w:type="pct"/>
            <w:tcBorders>
              <w:top w:val="single" w:sz="4" w:space="0" w:color="auto"/>
              <w:bottom w:val="single" w:sz="4" w:space="0" w:color="auto"/>
            </w:tcBorders>
          </w:tcPr>
          <w:p w14:paraId="630317E0" w14:textId="7D7CFF6A" w:rsidR="00C90F12" w:rsidRDefault="00C90F12" w:rsidP="008000EB">
            <w:pPr>
              <w:pStyle w:val="TableHeading"/>
              <w:jc w:val="right"/>
              <w:rPr>
                <w:lang w:eastAsia="ja-JP"/>
              </w:rPr>
            </w:pPr>
            <w:r>
              <w:t>N</w:t>
            </w:r>
            <w:r w:rsidR="00AA7BCA">
              <w:t>umber</w:t>
            </w:r>
          </w:p>
        </w:tc>
      </w:tr>
      <w:tr w:rsidR="00C90F12" w14:paraId="5ADCE6FD" w14:textId="77777777" w:rsidTr="0055567A">
        <w:tc>
          <w:tcPr>
            <w:tcW w:w="3818" w:type="pct"/>
            <w:tcBorders>
              <w:top w:val="single" w:sz="4" w:space="0" w:color="auto"/>
              <w:bottom w:val="nil"/>
            </w:tcBorders>
          </w:tcPr>
          <w:p w14:paraId="10219C4A" w14:textId="77777777" w:rsidR="00C90F12" w:rsidRDefault="00C90F12" w:rsidP="00C90F12">
            <w:pPr>
              <w:pStyle w:val="TableText"/>
              <w:rPr>
                <w:lang w:eastAsia="ja-JP"/>
              </w:rPr>
            </w:pPr>
            <w:r w:rsidRPr="004D1532">
              <w:t>Indigenous participants at project events (not employed on project)</w:t>
            </w:r>
          </w:p>
        </w:tc>
        <w:tc>
          <w:tcPr>
            <w:tcW w:w="1182" w:type="pct"/>
            <w:tcBorders>
              <w:top w:val="single" w:sz="4" w:space="0" w:color="auto"/>
              <w:bottom w:val="nil"/>
            </w:tcBorders>
          </w:tcPr>
          <w:p w14:paraId="747580D8" w14:textId="77777777" w:rsidR="00C90F12" w:rsidRDefault="00990AFA" w:rsidP="00C90F12">
            <w:pPr>
              <w:pStyle w:val="TableText"/>
              <w:jc w:val="right"/>
              <w:rPr>
                <w:lang w:eastAsia="ja-JP"/>
              </w:rPr>
            </w:pPr>
            <w:r>
              <w:rPr>
                <w:lang w:eastAsia="ja-JP"/>
              </w:rPr>
              <w:t>3,</w:t>
            </w:r>
            <w:r w:rsidR="00A85B58">
              <w:rPr>
                <w:lang w:eastAsia="ja-JP"/>
              </w:rPr>
              <w:t>371</w:t>
            </w:r>
          </w:p>
        </w:tc>
      </w:tr>
      <w:tr w:rsidR="00C90F12" w14:paraId="0CDB8F40" w14:textId="77777777" w:rsidTr="0055567A">
        <w:tc>
          <w:tcPr>
            <w:tcW w:w="3818" w:type="pct"/>
            <w:tcBorders>
              <w:top w:val="nil"/>
              <w:bottom w:val="nil"/>
            </w:tcBorders>
          </w:tcPr>
          <w:p w14:paraId="67964FF3" w14:textId="77777777" w:rsidR="00C90F12" w:rsidRDefault="00C90F12" w:rsidP="00C90F12">
            <w:pPr>
              <w:pStyle w:val="TableText"/>
              <w:rPr>
                <w:lang w:eastAsia="ja-JP"/>
              </w:rPr>
            </w:pPr>
            <w:r w:rsidRPr="004D1532">
              <w:t>Indigenous on-country visits</w:t>
            </w:r>
          </w:p>
        </w:tc>
        <w:tc>
          <w:tcPr>
            <w:tcW w:w="1182" w:type="pct"/>
            <w:tcBorders>
              <w:top w:val="nil"/>
              <w:bottom w:val="nil"/>
            </w:tcBorders>
          </w:tcPr>
          <w:p w14:paraId="0C860787" w14:textId="77777777" w:rsidR="00C90F12" w:rsidRDefault="00990AFA" w:rsidP="00C90F12">
            <w:pPr>
              <w:pStyle w:val="TableText"/>
              <w:jc w:val="right"/>
              <w:rPr>
                <w:lang w:eastAsia="ja-JP"/>
              </w:rPr>
            </w:pPr>
            <w:r>
              <w:rPr>
                <w:lang w:eastAsia="ja-JP"/>
              </w:rPr>
              <w:t>2,4</w:t>
            </w:r>
            <w:r w:rsidR="00A85B58">
              <w:rPr>
                <w:lang w:eastAsia="ja-JP"/>
              </w:rPr>
              <w:t>68</w:t>
            </w:r>
          </w:p>
        </w:tc>
      </w:tr>
      <w:tr w:rsidR="00C47B74" w14:paraId="2E785E00" w14:textId="77777777" w:rsidTr="0055567A">
        <w:tc>
          <w:tcPr>
            <w:tcW w:w="3818" w:type="pct"/>
            <w:tcBorders>
              <w:top w:val="nil"/>
              <w:bottom w:val="nil"/>
            </w:tcBorders>
          </w:tcPr>
          <w:p w14:paraId="5E134F7B" w14:textId="77777777" w:rsidR="00C47B74" w:rsidRPr="004D1532" w:rsidRDefault="00C47B74" w:rsidP="00C90F12">
            <w:pPr>
              <w:pStyle w:val="TableText"/>
            </w:pPr>
            <w:r w:rsidRPr="004A166E">
              <w:t>Indigenous people employed</w:t>
            </w:r>
            <w:r>
              <w:t xml:space="preserve"> (rangers)</w:t>
            </w:r>
          </w:p>
        </w:tc>
        <w:tc>
          <w:tcPr>
            <w:tcW w:w="1182" w:type="pct"/>
            <w:tcBorders>
              <w:top w:val="nil"/>
              <w:bottom w:val="nil"/>
            </w:tcBorders>
          </w:tcPr>
          <w:p w14:paraId="25DD1B98" w14:textId="77777777" w:rsidR="00C47B74" w:rsidRDefault="00C47B74" w:rsidP="00C90F12">
            <w:pPr>
              <w:pStyle w:val="TableText"/>
              <w:jc w:val="right"/>
              <w:rPr>
                <w:lang w:eastAsia="ja-JP"/>
              </w:rPr>
            </w:pPr>
            <w:r>
              <w:rPr>
                <w:lang w:eastAsia="ja-JP"/>
              </w:rPr>
              <w:t>76</w:t>
            </w:r>
          </w:p>
        </w:tc>
      </w:tr>
      <w:tr w:rsidR="00C47B74" w14:paraId="4B98A307" w14:textId="77777777" w:rsidTr="0055567A">
        <w:tc>
          <w:tcPr>
            <w:tcW w:w="3818" w:type="pct"/>
            <w:tcBorders>
              <w:top w:val="nil"/>
              <w:bottom w:val="nil"/>
            </w:tcBorders>
          </w:tcPr>
          <w:p w14:paraId="5ABB004A" w14:textId="77777777" w:rsidR="00C47B74" w:rsidRPr="00C47B74" w:rsidRDefault="00C47B74" w:rsidP="00C90F12">
            <w:pPr>
              <w:pStyle w:val="TableText"/>
              <w:rPr>
                <w:highlight w:val="yellow"/>
              </w:rPr>
            </w:pPr>
            <w:r w:rsidRPr="00F856DC">
              <w:t>Indigenous people employed (non</w:t>
            </w:r>
            <w:r w:rsidR="0034725D">
              <w:t>-</w:t>
            </w:r>
            <w:r w:rsidRPr="00F856DC">
              <w:t>rangers)</w:t>
            </w:r>
          </w:p>
        </w:tc>
        <w:tc>
          <w:tcPr>
            <w:tcW w:w="1182" w:type="pct"/>
            <w:tcBorders>
              <w:top w:val="nil"/>
              <w:bottom w:val="nil"/>
            </w:tcBorders>
          </w:tcPr>
          <w:p w14:paraId="5306EC00" w14:textId="77777777" w:rsidR="00C47B74" w:rsidRPr="00C47B74" w:rsidRDefault="00C47B74" w:rsidP="00C90F12">
            <w:pPr>
              <w:pStyle w:val="TableText"/>
              <w:jc w:val="right"/>
              <w:rPr>
                <w:highlight w:val="yellow"/>
                <w:lang w:eastAsia="ja-JP"/>
              </w:rPr>
            </w:pPr>
            <w:r w:rsidRPr="00F856DC">
              <w:rPr>
                <w:lang w:eastAsia="ja-JP"/>
              </w:rPr>
              <w:t>65</w:t>
            </w:r>
          </w:p>
        </w:tc>
      </w:tr>
      <w:tr w:rsidR="00C90F12" w14:paraId="5DE4447C" w14:textId="77777777" w:rsidTr="0055567A">
        <w:tc>
          <w:tcPr>
            <w:tcW w:w="3818" w:type="pct"/>
            <w:tcBorders>
              <w:top w:val="nil"/>
              <w:bottom w:val="nil"/>
            </w:tcBorders>
          </w:tcPr>
          <w:p w14:paraId="39B31404" w14:textId="77777777" w:rsidR="00C90F12" w:rsidRPr="00757F94" w:rsidRDefault="00E933F8" w:rsidP="00C90F12">
            <w:pPr>
              <w:pStyle w:val="TableText"/>
            </w:pPr>
            <w:r w:rsidRPr="00757F94">
              <w:t>Ne</w:t>
            </w:r>
            <w:r w:rsidR="00C90F12" w:rsidRPr="00757F94">
              <w:t>w Indigenous businesses established</w:t>
            </w:r>
          </w:p>
        </w:tc>
        <w:tc>
          <w:tcPr>
            <w:tcW w:w="1182" w:type="pct"/>
            <w:tcBorders>
              <w:top w:val="nil"/>
              <w:bottom w:val="nil"/>
            </w:tcBorders>
          </w:tcPr>
          <w:p w14:paraId="2613BA71" w14:textId="77777777" w:rsidR="00C90F12" w:rsidRDefault="005C61A5" w:rsidP="00C90F12">
            <w:pPr>
              <w:pStyle w:val="TableText"/>
              <w:jc w:val="right"/>
              <w:rPr>
                <w:lang w:eastAsia="ja-JP"/>
              </w:rPr>
            </w:pPr>
            <w:r>
              <w:rPr>
                <w:lang w:eastAsia="ja-JP"/>
              </w:rPr>
              <w:t>6</w:t>
            </w:r>
          </w:p>
        </w:tc>
      </w:tr>
      <w:tr w:rsidR="00C90F12" w14:paraId="526F756D" w14:textId="77777777" w:rsidTr="0055567A">
        <w:tc>
          <w:tcPr>
            <w:tcW w:w="3818" w:type="pct"/>
            <w:tcBorders>
              <w:top w:val="nil"/>
              <w:bottom w:val="single" w:sz="4" w:space="0" w:color="auto"/>
            </w:tcBorders>
          </w:tcPr>
          <w:p w14:paraId="1924352C" w14:textId="77777777" w:rsidR="00C90F12" w:rsidRPr="004A166E" w:rsidRDefault="00E933F8" w:rsidP="00C90F12">
            <w:pPr>
              <w:pStyle w:val="TableText"/>
            </w:pPr>
            <w:r>
              <w:t>F</w:t>
            </w:r>
            <w:r w:rsidR="00C90F12" w:rsidRPr="00EF749E">
              <w:t>ormal (contractual) engagements with Indigenous businesses</w:t>
            </w:r>
          </w:p>
        </w:tc>
        <w:tc>
          <w:tcPr>
            <w:tcW w:w="1182" w:type="pct"/>
            <w:tcBorders>
              <w:top w:val="nil"/>
              <w:bottom w:val="single" w:sz="4" w:space="0" w:color="auto"/>
            </w:tcBorders>
          </w:tcPr>
          <w:p w14:paraId="1D189095" w14:textId="77777777" w:rsidR="00C90F12" w:rsidRDefault="005C61A5" w:rsidP="00C90F12">
            <w:pPr>
              <w:pStyle w:val="TableText"/>
              <w:jc w:val="right"/>
              <w:rPr>
                <w:lang w:eastAsia="ja-JP"/>
              </w:rPr>
            </w:pPr>
            <w:r>
              <w:rPr>
                <w:lang w:eastAsia="ja-JP"/>
              </w:rPr>
              <w:t>12</w:t>
            </w:r>
          </w:p>
        </w:tc>
      </w:tr>
    </w:tbl>
    <w:p w14:paraId="27598A26" w14:textId="77777777" w:rsidR="00DC32B3" w:rsidRDefault="00DC32B3" w:rsidP="002E2530">
      <w:pPr>
        <w:pStyle w:val="Heading3"/>
        <w:numPr>
          <w:ilvl w:val="0"/>
          <w:numId w:val="0"/>
        </w:numPr>
        <w:spacing w:before="200"/>
        <w:ind w:left="964" w:hanging="964"/>
      </w:pPr>
      <w:bookmarkStart w:id="319" w:name="_Toc62940976"/>
      <w:bookmarkStart w:id="320" w:name="_Toc66179841"/>
      <w:bookmarkStart w:id="321" w:name="_Toc66183869"/>
      <w:bookmarkStart w:id="322" w:name="_Toc66884171"/>
      <w:bookmarkStart w:id="323" w:name="_Toc84326116"/>
      <w:bookmarkStart w:id="324" w:name="_Toc88118015"/>
      <w:r w:rsidRPr="00DC32B3">
        <w:t xml:space="preserve">Objective </w:t>
      </w:r>
      <w:r w:rsidR="00F758F4">
        <w:t>4:</w:t>
      </w:r>
      <w:r w:rsidRPr="00DC32B3">
        <w:t xml:space="preserve"> </w:t>
      </w:r>
      <w:r w:rsidR="007124E5">
        <w:t>C</w:t>
      </w:r>
      <w:r w:rsidRPr="00DC32B3">
        <w:t>arbon reduction</w:t>
      </w:r>
      <w:bookmarkEnd w:id="319"/>
      <w:bookmarkEnd w:id="320"/>
      <w:bookmarkEnd w:id="321"/>
      <w:bookmarkEnd w:id="322"/>
      <w:bookmarkEnd w:id="323"/>
      <w:bookmarkEnd w:id="324"/>
    </w:p>
    <w:p w14:paraId="31159B70" w14:textId="77777777" w:rsidR="00DC32B3" w:rsidRDefault="000724AB" w:rsidP="00DC32B3">
      <w:pPr>
        <w:pStyle w:val="Heading4"/>
        <w:numPr>
          <w:ilvl w:val="0"/>
          <w:numId w:val="0"/>
        </w:numPr>
      </w:pPr>
      <w:r>
        <w:t>P</w:t>
      </w:r>
      <w:r w:rsidR="00DC32B3" w:rsidRPr="00DC32B3">
        <w:t xml:space="preserve">rogram </w:t>
      </w:r>
      <w:r>
        <w:t xml:space="preserve">contribution </w:t>
      </w:r>
      <w:r w:rsidR="00DC32B3" w:rsidRPr="00DC32B3">
        <w:t>to carbon abatement in Australia</w:t>
      </w:r>
    </w:p>
    <w:p w14:paraId="24F8E40B" w14:textId="77777777" w:rsidR="00306817" w:rsidRDefault="00D659F4" w:rsidP="00306817">
      <w:r>
        <w:t xml:space="preserve">The amount of carbon sequestered through the program </w:t>
      </w:r>
      <w:r w:rsidR="00DC32B3">
        <w:t xml:space="preserve">is </w:t>
      </w:r>
      <w:r w:rsidR="00E26397">
        <w:t>calculated using the methodology for</w:t>
      </w:r>
      <w:r w:rsidR="00DC32B3">
        <w:t xml:space="preserve"> the Australian Greenhouse Accounts. Th</w:t>
      </w:r>
      <w:r>
        <w:t xml:space="preserve">is figure is </w:t>
      </w:r>
      <w:r w:rsidR="00975B54">
        <w:t>dependent</w:t>
      </w:r>
      <w:r w:rsidR="00DC32B3">
        <w:t xml:space="preserve"> on several factors including planting location, density, species composition and layout.</w:t>
      </w:r>
    </w:p>
    <w:p w14:paraId="7B5130FD" w14:textId="687FF012" w:rsidR="00923405" w:rsidRPr="00923405" w:rsidRDefault="00923405" w:rsidP="000A333B">
      <w:r w:rsidRPr="00923405">
        <w:t>A likely range of CO</w:t>
      </w:r>
      <w:r w:rsidRPr="00FB4B2D">
        <w:rPr>
          <w:vertAlign w:val="subscript"/>
        </w:rPr>
        <w:t>2</w:t>
      </w:r>
      <w:r w:rsidRPr="00923405">
        <w:t xml:space="preserve"> sequestration for an average tree in typical locations for tree planting projects is 0.005 to 0.01 tonne of CO</w:t>
      </w:r>
      <w:r w:rsidRPr="00FB4B2D">
        <w:rPr>
          <w:vertAlign w:val="subscript"/>
        </w:rPr>
        <w:t>2</w:t>
      </w:r>
      <w:r w:rsidRPr="00923405">
        <w:t xml:space="preserve"> sequestration per average tree per year over the first 30</w:t>
      </w:r>
      <w:r w:rsidR="00060B4B">
        <w:t> </w:t>
      </w:r>
      <w:r w:rsidRPr="00923405">
        <w:t>years of its life. This includes any understor</w:t>
      </w:r>
      <w:r w:rsidR="00C27A7C">
        <w:t>e</w:t>
      </w:r>
      <w:r w:rsidRPr="00923405">
        <w:t>y vegetation established in addition to the trees themselves.</w:t>
      </w:r>
    </w:p>
    <w:p w14:paraId="74D1668C" w14:textId="2407AA41" w:rsidR="00923405" w:rsidRPr="00923405" w:rsidRDefault="00923405" w:rsidP="000A333B">
      <w:r w:rsidRPr="004051FB">
        <w:t>Using this average, 2</w:t>
      </w:r>
      <w:r w:rsidR="00A85B58" w:rsidRPr="004051FB">
        <w:t>9</w:t>
      </w:r>
      <w:r w:rsidRPr="004051FB">
        <w:t>.</w:t>
      </w:r>
      <w:r w:rsidR="00A85B58" w:rsidRPr="004051FB">
        <w:t>5</w:t>
      </w:r>
      <w:r w:rsidRPr="004051FB">
        <w:t xml:space="preserve"> million trees of over 2 m height could indicatively sequester on average 14</w:t>
      </w:r>
      <w:r w:rsidR="00A85B58" w:rsidRPr="004051FB">
        <w:t>7</w:t>
      </w:r>
      <w:r w:rsidR="009312B0" w:rsidRPr="004051FB">
        <w:t xml:space="preserve"> to </w:t>
      </w:r>
      <w:r w:rsidRPr="004051FB">
        <w:t>2</w:t>
      </w:r>
      <w:r w:rsidR="00A85B58" w:rsidRPr="004051FB">
        <w:t>95</w:t>
      </w:r>
      <w:r w:rsidRPr="004051FB">
        <w:t xml:space="preserve"> ktCO2-e per year, or 1.4</w:t>
      </w:r>
      <w:r w:rsidR="00A85B58" w:rsidRPr="004051FB">
        <w:t>7</w:t>
      </w:r>
      <w:r w:rsidRPr="004051FB">
        <w:t xml:space="preserve"> to 2.</w:t>
      </w:r>
      <w:r w:rsidR="00A85B58" w:rsidRPr="004051FB">
        <w:t>95</w:t>
      </w:r>
      <w:r w:rsidRPr="004051FB">
        <w:t xml:space="preserve"> million tonnes CO</w:t>
      </w:r>
      <w:r w:rsidRPr="00FB4B2D">
        <w:rPr>
          <w:vertAlign w:val="subscript"/>
        </w:rPr>
        <w:t>2</w:t>
      </w:r>
      <w:r w:rsidRPr="004051FB">
        <w:t xml:space="preserve"> over the decade from 2021</w:t>
      </w:r>
      <w:r w:rsidR="009312B0" w:rsidRPr="004051FB">
        <w:t xml:space="preserve"> to </w:t>
      </w:r>
      <w:r w:rsidRPr="004051FB">
        <w:t>2030.</w:t>
      </w:r>
    </w:p>
    <w:p w14:paraId="205806D1" w14:textId="77777777" w:rsidR="00306817" w:rsidRDefault="00306817" w:rsidP="00306817">
      <w:r>
        <w:t xml:space="preserve">This </w:t>
      </w:r>
      <w:r w:rsidR="00B81C35">
        <w:t>methodology</w:t>
      </w:r>
      <w:r>
        <w:t xml:space="preserve"> was supplied by the </w:t>
      </w:r>
      <w:r w:rsidR="00BC5E20">
        <w:t xml:space="preserve">Australian Government </w:t>
      </w:r>
      <w:r>
        <w:t>Department of Industry, Science, Energy and Resources and was based on information collected from project reports.</w:t>
      </w:r>
    </w:p>
    <w:p w14:paraId="6C0A4070" w14:textId="77777777" w:rsidR="00F758F4" w:rsidRDefault="00F758F4" w:rsidP="00A00F7F">
      <w:pPr>
        <w:pStyle w:val="Heading2"/>
        <w:numPr>
          <w:ilvl w:val="0"/>
          <w:numId w:val="0"/>
        </w:numPr>
        <w:spacing w:after="200"/>
        <w:ind w:left="720" w:hanging="720"/>
      </w:pPr>
      <w:bookmarkStart w:id="325" w:name="_Toc66179842"/>
      <w:bookmarkStart w:id="326" w:name="_Toc66183870"/>
      <w:bookmarkStart w:id="327" w:name="_Toc66884172"/>
      <w:bookmarkStart w:id="328" w:name="_Toc84326117"/>
      <w:bookmarkStart w:id="329" w:name="_Toc88118016"/>
      <w:bookmarkStart w:id="330" w:name="_Toc62940982"/>
      <w:r>
        <w:lastRenderedPageBreak/>
        <w:t>Delivery streams</w:t>
      </w:r>
      <w:bookmarkEnd w:id="325"/>
      <w:bookmarkEnd w:id="326"/>
      <w:bookmarkEnd w:id="327"/>
      <w:bookmarkEnd w:id="328"/>
      <w:bookmarkEnd w:id="329"/>
    </w:p>
    <w:p w14:paraId="6056F196" w14:textId="77777777" w:rsidR="009B5969" w:rsidRDefault="009B5969" w:rsidP="009B5969">
      <w:pPr>
        <w:pStyle w:val="Heading3"/>
        <w:numPr>
          <w:ilvl w:val="0"/>
          <w:numId w:val="0"/>
        </w:numPr>
        <w:rPr>
          <w:lang w:eastAsia="ja-JP"/>
        </w:rPr>
      </w:pPr>
      <w:bookmarkStart w:id="331" w:name="_Toc62940983"/>
      <w:bookmarkStart w:id="332" w:name="_Toc66179843"/>
      <w:bookmarkStart w:id="333" w:name="_Toc66183871"/>
      <w:bookmarkStart w:id="334" w:name="_Toc66884173"/>
      <w:bookmarkStart w:id="335" w:name="_Toc84326118"/>
      <w:bookmarkStart w:id="336" w:name="_Toc88118017"/>
      <w:r w:rsidRPr="00AE5499">
        <w:rPr>
          <w:lang w:eastAsia="ja-JP"/>
        </w:rPr>
        <w:t xml:space="preserve">Stream </w:t>
      </w:r>
      <w:r>
        <w:rPr>
          <w:lang w:eastAsia="ja-JP"/>
        </w:rPr>
        <w:t>1</w:t>
      </w:r>
      <w:r w:rsidRPr="00AE5499">
        <w:rPr>
          <w:lang w:eastAsia="ja-JP"/>
        </w:rPr>
        <w:t>: Competitive grants</w:t>
      </w:r>
      <w:bookmarkEnd w:id="331"/>
      <w:bookmarkEnd w:id="332"/>
      <w:bookmarkEnd w:id="333"/>
      <w:bookmarkEnd w:id="334"/>
      <w:bookmarkEnd w:id="335"/>
      <w:bookmarkEnd w:id="336"/>
    </w:p>
    <w:p w14:paraId="027EECB9" w14:textId="625A6B38" w:rsidR="009B5969" w:rsidRDefault="009B5969" w:rsidP="009B5969">
      <w:pPr>
        <w:rPr>
          <w:lang w:eastAsia="ja-JP"/>
        </w:rPr>
      </w:pPr>
      <w:r w:rsidRPr="00AE5499">
        <w:rPr>
          <w:lang w:eastAsia="ja-JP"/>
        </w:rPr>
        <w:t xml:space="preserve">The competitive grants stream of the </w:t>
      </w:r>
      <w:r>
        <w:rPr>
          <w:lang w:eastAsia="ja-JP"/>
        </w:rPr>
        <w:t>p</w:t>
      </w:r>
      <w:r w:rsidRPr="00AE5499">
        <w:rPr>
          <w:lang w:eastAsia="ja-JP"/>
        </w:rPr>
        <w:t xml:space="preserve">rogram provided </w:t>
      </w:r>
      <w:r w:rsidR="006F0050">
        <w:rPr>
          <w:lang w:eastAsia="ja-JP"/>
        </w:rPr>
        <w:t xml:space="preserve">an </w:t>
      </w:r>
      <w:r w:rsidRPr="00AE5499">
        <w:rPr>
          <w:lang w:eastAsia="ja-JP"/>
        </w:rPr>
        <w:t xml:space="preserve">opportunity for </w:t>
      </w:r>
      <w:r>
        <w:rPr>
          <w:lang w:eastAsia="ja-JP"/>
        </w:rPr>
        <w:t>a range of stakeholders</w:t>
      </w:r>
      <w:r w:rsidRPr="00AE5499">
        <w:rPr>
          <w:lang w:eastAsia="ja-JP"/>
        </w:rPr>
        <w:t xml:space="preserve"> to undertake planting </w:t>
      </w:r>
      <w:r w:rsidR="00374EB5">
        <w:rPr>
          <w:lang w:eastAsia="ja-JP"/>
        </w:rPr>
        <w:t xml:space="preserve">projects </w:t>
      </w:r>
      <w:r w:rsidRPr="00AE5499">
        <w:rPr>
          <w:lang w:eastAsia="ja-JP"/>
        </w:rPr>
        <w:t xml:space="preserve">that improved the extent, </w:t>
      </w:r>
      <w:proofErr w:type="gramStart"/>
      <w:r w:rsidRPr="00AE5499">
        <w:rPr>
          <w:lang w:eastAsia="ja-JP"/>
        </w:rPr>
        <w:t>connectivity</w:t>
      </w:r>
      <w:proofErr w:type="gramEnd"/>
      <w:r w:rsidRPr="00AE5499">
        <w:rPr>
          <w:lang w:eastAsia="ja-JP"/>
        </w:rPr>
        <w:t xml:space="preserve"> and condition of native vegetation.</w:t>
      </w:r>
      <w:r>
        <w:rPr>
          <w:lang w:eastAsia="ja-JP"/>
        </w:rPr>
        <w:t xml:space="preserve"> These groups came from different sectors of the community and included local government, schools, businesses, community groups, Indigenous </w:t>
      </w:r>
      <w:proofErr w:type="gramStart"/>
      <w:r>
        <w:rPr>
          <w:lang w:eastAsia="ja-JP"/>
        </w:rPr>
        <w:t>communities</w:t>
      </w:r>
      <w:proofErr w:type="gramEnd"/>
      <w:r>
        <w:rPr>
          <w:lang w:eastAsia="ja-JP"/>
        </w:rPr>
        <w:t xml:space="preserve"> and </w:t>
      </w:r>
      <w:r w:rsidR="00374EB5">
        <w:rPr>
          <w:lang w:eastAsia="ja-JP"/>
        </w:rPr>
        <w:t xml:space="preserve">natural resource management </w:t>
      </w:r>
      <w:r>
        <w:rPr>
          <w:lang w:eastAsia="ja-JP"/>
        </w:rPr>
        <w:t xml:space="preserve">organisations. </w:t>
      </w:r>
      <w:r w:rsidRPr="00AE5499">
        <w:rPr>
          <w:lang w:eastAsia="ja-JP"/>
        </w:rPr>
        <w:t xml:space="preserve">A breakdown of projects by each competitive grant round is at </w:t>
      </w:r>
      <w:r w:rsidR="00FC2645">
        <w:rPr>
          <w:lang w:eastAsia="ja-JP"/>
        </w:rPr>
        <w:fldChar w:fldCharType="begin"/>
      </w:r>
      <w:r w:rsidR="00FC2645">
        <w:rPr>
          <w:lang w:eastAsia="ja-JP"/>
        </w:rPr>
        <w:instrText xml:space="preserve"> REF _Ref62938800 \h </w:instrText>
      </w:r>
      <w:r w:rsidR="00FC2645">
        <w:rPr>
          <w:lang w:eastAsia="ja-JP"/>
        </w:rPr>
      </w:r>
      <w:r w:rsidR="00FC2645">
        <w:rPr>
          <w:lang w:eastAsia="ja-JP"/>
        </w:rPr>
        <w:fldChar w:fldCharType="separate"/>
      </w:r>
      <w:r w:rsidR="00F90330" w:rsidRPr="004051FB">
        <w:t xml:space="preserve">Table </w:t>
      </w:r>
      <w:r w:rsidR="00F90330">
        <w:rPr>
          <w:noProof/>
        </w:rPr>
        <w:t>15</w:t>
      </w:r>
      <w:r w:rsidR="00FC2645">
        <w:rPr>
          <w:lang w:eastAsia="ja-JP"/>
        </w:rPr>
        <w:fldChar w:fldCharType="end"/>
      </w:r>
      <w:r w:rsidR="000C7F43">
        <w:rPr>
          <w:lang w:eastAsia="ja-JP"/>
        </w:rPr>
        <w:t>.</w:t>
      </w:r>
    </w:p>
    <w:p w14:paraId="5A4C37E4" w14:textId="024F38B1" w:rsidR="009B5969" w:rsidRDefault="009B5969" w:rsidP="009B5969">
      <w:pPr>
        <w:pStyle w:val="Caption"/>
      </w:pPr>
      <w:bookmarkStart w:id="337" w:name="_Ref62938800"/>
      <w:bookmarkStart w:id="338" w:name="_Ref62938542"/>
      <w:bookmarkStart w:id="339" w:name="_Toc62942031"/>
      <w:bookmarkStart w:id="340" w:name="_Toc63612783"/>
      <w:bookmarkStart w:id="341" w:name="_Toc63785843"/>
      <w:bookmarkStart w:id="342" w:name="_Toc63869766"/>
      <w:bookmarkStart w:id="343" w:name="_Toc63869806"/>
      <w:bookmarkStart w:id="344" w:name="_Toc64294620"/>
      <w:bookmarkStart w:id="345" w:name="_Toc64581243"/>
      <w:bookmarkStart w:id="346" w:name="_Toc66185470"/>
      <w:bookmarkStart w:id="347" w:name="_Ref66188288"/>
      <w:bookmarkStart w:id="348" w:name="_Toc66884218"/>
      <w:bookmarkStart w:id="349" w:name="_Ref66960007"/>
      <w:bookmarkStart w:id="350" w:name="_Toc84326167"/>
      <w:bookmarkStart w:id="351" w:name="_Toc84327200"/>
      <w:bookmarkStart w:id="352" w:name="_Toc84397107"/>
      <w:r w:rsidRPr="004051FB">
        <w:t xml:space="preserve">Table </w:t>
      </w:r>
      <w:r w:rsidR="007B674E">
        <w:fldChar w:fldCharType="begin"/>
      </w:r>
      <w:r w:rsidR="007B674E">
        <w:instrText xml:space="preserve"> SEQ Table \* ARABIC </w:instrText>
      </w:r>
      <w:r w:rsidR="007B674E">
        <w:fldChar w:fldCharType="separate"/>
      </w:r>
      <w:r w:rsidR="00F90330">
        <w:rPr>
          <w:noProof/>
        </w:rPr>
        <w:t>15</w:t>
      </w:r>
      <w:r w:rsidR="007B674E">
        <w:rPr>
          <w:noProof/>
        </w:rPr>
        <w:fldChar w:fldCharType="end"/>
      </w:r>
      <w:bookmarkEnd w:id="337"/>
      <w:r w:rsidRPr="004051FB">
        <w:t xml:space="preserve"> Competitive grant round</w:t>
      </w:r>
      <w:bookmarkEnd w:id="338"/>
      <w:bookmarkEnd w:id="339"/>
      <w:r w:rsidRPr="004051FB">
        <w:t xml:space="preserve"> summary</w:t>
      </w:r>
      <w:bookmarkEnd w:id="340"/>
      <w:bookmarkEnd w:id="341"/>
      <w:bookmarkEnd w:id="342"/>
      <w:bookmarkEnd w:id="343"/>
      <w:bookmarkEnd w:id="344"/>
      <w:bookmarkEnd w:id="345"/>
      <w:bookmarkEnd w:id="346"/>
      <w:bookmarkEnd w:id="347"/>
      <w:bookmarkEnd w:id="348"/>
      <w:bookmarkEnd w:id="349"/>
      <w:bookmarkEnd w:id="350"/>
      <w:bookmarkEnd w:id="351"/>
      <w:bookmarkEnd w:id="352"/>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2"/>
        <w:gridCol w:w="1152"/>
        <w:gridCol w:w="2160"/>
        <w:gridCol w:w="1295"/>
        <w:gridCol w:w="1408"/>
        <w:gridCol w:w="1903"/>
      </w:tblGrid>
      <w:tr w:rsidR="009B5969" w14:paraId="67944A51" w14:textId="77777777" w:rsidTr="000A333B">
        <w:trPr>
          <w:cantSplit/>
          <w:tblHeader/>
        </w:trPr>
        <w:tc>
          <w:tcPr>
            <w:tcW w:w="635" w:type="pct"/>
            <w:tcBorders>
              <w:top w:val="single" w:sz="4" w:space="0" w:color="auto"/>
              <w:bottom w:val="single" w:sz="4" w:space="0" w:color="auto"/>
            </w:tcBorders>
          </w:tcPr>
          <w:p w14:paraId="390918FF" w14:textId="77777777" w:rsidR="009B5969" w:rsidRDefault="009B5969" w:rsidP="00523E3E">
            <w:pPr>
              <w:pStyle w:val="TableHeading"/>
              <w:rPr>
                <w:lang w:eastAsia="ja-JP"/>
              </w:rPr>
            </w:pPr>
            <w:bookmarkStart w:id="353" w:name="Title_15"/>
            <w:bookmarkStart w:id="354" w:name="_Hlk64901614"/>
            <w:bookmarkEnd w:id="353"/>
            <w:r>
              <w:t>Grant round</w:t>
            </w:r>
          </w:p>
        </w:tc>
        <w:tc>
          <w:tcPr>
            <w:tcW w:w="635" w:type="pct"/>
            <w:tcBorders>
              <w:top w:val="single" w:sz="4" w:space="0" w:color="auto"/>
              <w:bottom w:val="single" w:sz="4" w:space="0" w:color="auto"/>
            </w:tcBorders>
          </w:tcPr>
          <w:p w14:paraId="2D10C016" w14:textId="7ED77398" w:rsidR="009B5969" w:rsidRDefault="009B5969" w:rsidP="000A333B">
            <w:pPr>
              <w:pStyle w:val="TableHeading"/>
              <w:jc w:val="right"/>
              <w:rPr>
                <w:rFonts w:asciiTheme="majorHAnsi" w:hAnsiTheme="majorHAnsi"/>
                <w:i/>
                <w:iCs/>
                <w:color w:val="404040" w:themeColor="text1" w:themeTint="BF"/>
                <w:lang w:eastAsia="ja-JP"/>
              </w:rPr>
            </w:pPr>
            <w:r>
              <w:rPr>
                <w:lang w:eastAsia="ja-JP"/>
              </w:rPr>
              <w:t>N</w:t>
            </w:r>
            <w:r w:rsidR="00374EB5">
              <w:rPr>
                <w:lang w:eastAsia="ja-JP"/>
              </w:rPr>
              <w:t>umber of</w:t>
            </w:r>
            <w:r>
              <w:rPr>
                <w:lang w:eastAsia="ja-JP"/>
              </w:rPr>
              <w:t xml:space="preserve"> projects</w:t>
            </w:r>
          </w:p>
        </w:tc>
        <w:tc>
          <w:tcPr>
            <w:tcW w:w="1191" w:type="pct"/>
            <w:tcBorders>
              <w:top w:val="single" w:sz="4" w:space="0" w:color="auto"/>
              <w:bottom w:val="single" w:sz="4" w:space="0" w:color="auto"/>
            </w:tcBorders>
          </w:tcPr>
          <w:p w14:paraId="76A5D079" w14:textId="77777777" w:rsidR="009B5969" w:rsidRDefault="009B5969" w:rsidP="008000EB">
            <w:pPr>
              <w:pStyle w:val="TableHeading"/>
              <w:jc w:val="right"/>
              <w:rPr>
                <w:lang w:eastAsia="ja-JP"/>
              </w:rPr>
            </w:pPr>
            <w:r>
              <w:rPr>
                <w:lang w:eastAsia="ja-JP"/>
              </w:rPr>
              <w:t>Australian Government funding expensed $ (GST exclusive)</w:t>
            </w:r>
          </w:p>
        </w:tc>
        <w:tc>
          <w:tcPr>
            <w:tcW w:w="714" w:type="pct"/>
            <w:tcBorders>
              <w:top w:val="single" w:sz="4" w:space="0" w:color="auto"/>
              <w:bottom w:val="single" w:sz="4" w:space="0" w:color="auto"/>
            </w:tcBorders>
          </w:tcPr>
          <w:p w14:paraId="523BB2E8" w14:textId="2A7A83DC" w:rsidR="009B5969" w:rsidRPr="00391A5C" w:rsidRDefault="006B1257" w:rsidP="000A333B">
            <w:pPr>
              <w:pStyle w:val="TableHeading"/>
              <w:jc w:val="right"/>
              <w:rPr>
                <w:rFonts w:asciiTheme="majorHAnsi" w:hAnsiTheme="majorHAnsi"/>
                <w:i/>
                <w:iCs/>
                <w:color w:val="404040" w:themeColor="text1" w:themeTint="BF"/>
              </w:rPr>
            </w:pPr>
            <w:r>
              <w:t>N</w:t>
            </w:r>
            <w:r w:rsidR="00374EB5">
              <w:t>umber of</w:t>
            </w:r>
            <w:r w:rsidR="009B5969">
              <w:t xml:space="preserve"> established trees</w:t>
            </w:r>
          </w:p>
        </w:tc>
        <w:tc>
          <w:tcPr>
            <w:tcW w:w="776" w:type="pct"/>
            <w:tcBorders>
              <w:top w:val="single" w:sz="4" w:space="0" w:color="auto"/>
              <w:bottom w:val="single" w:sz="4" w:space="0" w:color="auto"/>
            </w:tcBorders>
          </w:tcPr>
          <w:p w14:paraId="574B5F59" w14:textId="77777777" w:rsidR="009B5969" w:rsidRDefault="009B5969" w:rsidP="008000EB">
            <w:pPr>
              <w:pStyle w:val="TableHeading"/>
              <w:jc w:val="right"/>
            </w:pPr>
            <w:r>
              <w:t>Established tree cost ($ average)</w:t>
            </w:r>
          </w:p>
        </w:tc>
        <w:tc>
          <w:tcPr>
            <w:tcW w:w="1049" w:type="pct"/>
            <w:tcBorders>
              <w:top w:val="single" w:sz="4" w:space="0" w:color="auto"/>
              <w:bottom w:val="single" w:sz="4" w:space="0" w:color="auto"/>
            </w:tcBorders>
          </w:tcPr>
          <w:p w14:paraId="0195B6D9" w14:textId="77777777" w:rsidR="009B5969" w:rsidRDefault="009B5969" w:rsidP="008000EB">
            <w:pPr>
              <w:pStyle w:val="TableHeading"/>
              <w:jc w:val="right"/>
            </w:pPr>
            <w:r>
              <w:t xml:space="preserve">Area </w:t>
            </w:r>
            <w:r w:rsidRPr="00391A5C">
              <w:t>revegetated</w:t>
            </w:r>
            <w:r>
              <w:t xml:space="preserve"> (ha)</w:t>
            </w:r>
          </w:p>
        </w:tc>
      </w:tr>
      <w:tr w:rsidR="009B5969" w14:paraId="49926BBF" w14:textId="77777777" w:rsidTr="000A333B">
        <w:tc>
          <w:tcPr>
            <w:tcW w:w="635" w:type="pct"/>
            <w:tcBorders>
              <w:top w:val="single" w:sz="4" w:space="0" w:color="auto"/>
              <w:bottom w:val="nil"/>
            </w:tcBorders>
          </w:tcPr>
          <w:p w14:paraId="3EF3FB11" w14:textId="77777777" w:rsidR="009B5969" w:rsidRDefault="009B5969" w:rsidP="00523E3E">
            <w:pPr>
              <w:pStyle w:val="TableText"/>
              <w:rPr>
                <w:lang w:eastAsia="ja-JP"/>
              </w:rPr>
            </w:pPr>
            <w:r>
              <w:rPr>
                <w:lang w:eastAsia="ja-JP"/>
              </w:rPr>
              <w:t>1</w:t>
            </w:r>
          </w:p>
        </w:tc>
        <w:tc>
          <w:tcPr>
            <w:tcW w:w="635" w:type="pct"/>
            <w:tcBorders>
              <w:top w:val="single" w:sz="4" w:space="0" w:color="auto"/>
              <w:bottom w:val="nil"/>
            </w:tcBorders>
          </w:tcPr>
          <w:p w14:paraId="30F380DC" w14:textId="77777777" w:rsidR="009B5969" w:rsidRDefault="009B5969" w:rsidP="00523E3E">
            <w:pPr>
              <w:pStyle w:val="TableText"/>
              <w:jc w:val="right"/>
              <w:rPr>
                <w:lang w:eastAsia="ja-JP"/>
              </w:rPr>
            </w:pPr>
            <w:r w:rsidRPr="009C5BA1">
              <w:t>55</w:t>
            </w:r>
          </w:p>
        </w:tc>
        <w:tc>
          <w:tcPr>
            <w:tcW w:w="1191" w:type="pct"/>
            <w:tcBorders>
              <w:top w:val="single" w:sz="4" w:space="0" w:color="auto"/>
              <w:bottom w:val="nil"/>
            </w:tcBorders>
          </w:tcPr>
          <w:p w14:paraId="08A34EEB" w14:textId="77777777" w:rsidR="009B5969" w:rsidRDefault="009B5969" w:rsidP="00523E3E">
            <w:pPr>
              <w:pStyle w:val="TableText"/>
              <w:jc w:val="right"/>
              <w:rPr>
                <w:lang w:eastAsia="ja-JP"/>
              </w:rPr>
            </w:pPr>
            <w:r w:rsidRPr="00012B0B">
              <w:t>4,3</w:t>
            </w:r>
            <w:r>
              <w:t>59</w:t>
            </w:r>
            <w:r w:rsidRPr="00012B0B">
              <w:t>,</w:t>
            </w:r>
            <w:r>
              <w:t xml:space="preserve">699.79 </w:t>
            </w:r>
            <w:r w:rsidRPr="00DE2356">
              <w:rPr>
                <w:vertAlign w:val="superscript"/>
              </w:rPr>
              <w:t>a</w:t>
            </w:r>
          </w:p>
        </w:tc>
        <w:tc>
          <w:tcPr>
            <w:tcW w:w="714" w:type="pct"/>
            <w:tcBorders>
              <w:top w:val="single" w:sz="4" w:space="0" w:color="auto"/>
              <w:bottom w:val="nil"/>
            </w:tcBorders>
          </w:tcPr>
          <w:p w14:paraId="7C173C6C" w14:textId="77777777" w:rsidR="009B5969" w:rsidRDefault="009B5969" w:rsidP="00523E3E">
            <w:pPr>
              <w:pStyle w:val="TableText"/>
              <w:jc w:val="right"/>
              <w:rPr>
                <w:lang w:eastAsia="ja-JP"/>
              </w:rPr>
            </w:pPr>
            <w:r w:rsidRPr="00012B0B">
              <w:t>1,</w:t>
            </w:r>
            <w:r>
              <w:t>316,795</w:t>
            </w:r>
          </w:p>
        </w:tc>
        <w:tc>
          <w:tcPr>
            <w:tcW w:w="776" w:type="pct"/>
            <w:tcBorders>
              <w:top w:val="single" w:sz="4" w:space="0" w:color="auto"/>
              <w:bottom w:val="nil"/>
            </w:tcBorders>
          </w:tcPr>
          <w:p w14:paraId="2275FE23" w14:textId="77777777" w:rsidR="009B5969" w:rsidRDefault="009B5969" w:rsidP="00523E3E">
            <w:pPr>
              <w:pStyle w:val="TableText"/>
              <w:jc w:val="right"/>
              <w:rPr>
                <w:lang w:eastAsia="ja-JP"/>
              </w:rPr>
            </w:pPr>
            <w:r w:rsidRPr="00012B0B">
              <w:t>3.3</w:t>
            </w:r>
            <w:r>
              <w:t>1</w:t>
            </w:r>
            <w:r w:rsidR="00A85B58" w:rsidRPr="00A85B58">
              <w:t xml:space="preserve"> </w:t>
            </w:r>
            <w:r w:rsidR="00A85B58" w:rsidRPr="00A85B58">
              <w:rPr>
                <w:vertAlign w:val="superscript"/>
              </w:rPr>
              <w:t>b</w:t>
            </w:r>
          </w:p>
        </w:tc>
        <w:tc>
          <w:tcPr>
            <w:tcW w:w="1049" w:type="pct"/>
            <w:tcBorders>
              <w:top w:val="single" w:sz="4" w:space="0" w:color="auto"/>
              <w:bottom w:val="nil"/>
            </w:tcBorders>
          </w:tcPr>
          <w:p w14:paraId="23A344C8" w14:textId="77777777" w:rsidR="009B5969" w:rsidRDefault="009B5969" w:rsidP="00523E3E">
            <w:pPr>
              <w:pStyle w:val="TableText"/>
              <w:jc w:val="right"/>
              <w:rPr>
                <w:lang w:eastAsia="ja-JP"/>
              </w:rPr>
            </w:pPr>
            <w:r>
              <w:t>3,218</w:t>
            </w:r>
          </w:p>
        </w:tc>
      </w:tr>
      <w:tr w:rsidR="009B5969" w:rsidRPr="00CD15F7" w14:paraId="60A7150E" w14:textId="77777777" w:rsidTr="000A333B">
        <w:tc>
          <w:tcPr>
            <w:tcW w:w="635" w:type="pct"/>
            <w:tcBorders>
              <w:top w:val="single" w:sz="4" w:space="0" w:color="auto"/>
              <w:bottom w:val="nil"/>
            </w:tcBorders>
          </w:tcPr>
          <w:p w14:paraId="113C55FB" w14:textId="77777777" w:rsidR="009B5969" w:rsidRDefault="009B5969" w:rsidP="00523E3E">
            <w:pPr>
              <w:pStyle w:val="TableText"/>
              <w:rPr>
                <w:lang w:eastAsia="ja-JP"/>
              </w:rPr>
            </w:pPr>
            <w:r>
              <w:rPr>
                <w:lang w:eastAsia="ja-JP"/>
              </w:rPr>
              <w:t>2</w:t>
            </w:r>
          </w:p>
        </w:tc>
        <w:tc>
          <w:tcPr>
            <w:tcW w:w="635" w:type="pct"/>
            <w:tcBorders>
              <w:top w:val="single" w:sz="4" w:space="0" w:color="auto"/>
              <w:bottom w:val="single" w:sz="4" w:space="0" w:color="auto"/>
            </w:tcBorders>
          </w:tcPr>
          <w:p w14:paraId="52BB3E9F" w14:textId="77777777" w:rsidR="009B5969" w:rsidRPr="00CD15F7" w:rsidRDefault="009B5969" w:rsidP="00523E3E">
            <w:pPr>
              <w:pStyle w:val="TableText"/>
              <w:jc w:val="right"/>
              <w:rPr>
                <w:lang w:val="en-GB" w:eastAsia="en-GB" w:bidi="en-GB"/>
              </w:rPr>
            </w:pPr>
            <w:r w:rsidRPr="009C5BA1">
              <w:t>62</w:t>
            </w:r>
          </w:p>
        </w:tc>
        <w:tc>
          <w:tcPr>
            <w:tcW w:w="1191" w:type="pct"/>
            <w:tcBorders>
              <w:top w:val="single" w:sz="4" w:space="0" w:color="auto"/>
              <w:bottom w:val="single" w:sz="4" w:space="0" w:color="auto"/>
            </w:tcBorders>
          </w:tcPr>
          <w:p w14:paraId="745E3BB1" w14:textId="77777777" w:rsidR="009B5969" w:rsidRPr="00CD15F7" w:rsidRDefault="009B5969" w:rsidP="00523E3E">
            <w:pPr>
              <w:pStyle w:val="TableText"/>
              <w:jc w:val="right"/>
              <w:rPr>
                <w:lang w:val="en-GB" w:eastAsia="en-GB" w:bidi="en-GB"/>
              </w:rPr>
            </w:pPr>
            <w:r w:rsidRPr="00012B0B">
              <w:t>4,</w:t>
            </w:r>
            <w:r>
              <w:t>788</w:t>
            </w:r>
            <w:r w:rsidRPr="00012B0B">
              <w:t>,</w:t>
            </w:r>
            <w:r>
              <w:t>224.00</w:t>
            </w:r>
          </w:p>
        </w:tc>
        <w:tc>
          <w:tcPr>
            <w:tcW w:w="714" w:type="pct"/>
            <w:tcBorders>
              <w:top w:val="single" w:sz="4" w:space="0" w:color="auto"/>
              <w:bottom w:val="single" w:sz="4" w:space="0" w:color="auto"/>
            </w:tcBorders>
          </w:tcPr>
          <w:p w14:paraId="5E24DEA6" w14:textId="77777777" w:rsidR="009B5969" w:rsidRPr="00CD15F7" w:rsidRDefault="009B5969" w:rsidP="00523E3E">
            <w:pPr>
              <w:pStyle w:val="TableText"/>
              <w:jc w:val="right"/>
              <w:rPr>
                <w:lang w:val="en-GB" w:eastAsia="en-GB" w:bidi="en-GB"/>
              </w:rPr>
            </w:pPr>
            <w:r>
              <w:t>9</w:t>
            </w:r>
            <w:r w:rsidR="00A85B58">
              <w:t>80</w:t>
            </w:r>
            <w:r>
              <w:t>,</w:t>
            </w:r>
            <w:r w:rsidR="00A85B58">
              <w:t>305</w:t>
            </w:r>
          </w:p>
        </w:tc>
        <w:tc>
          <w:tcPr>
            <w:tcW w:w="776" w:type="pct"/>
            <w:tcBorders>
              <w:top w:val="single" w:sz="4" w:space="0" w:color="auto"/>
              <w:bottom w:val="single" w:sz="4" w:space="0" w:color="auto"/>
            </w:tcBorders>
          </w:tcPr>
          <w:p w14:paraId="477E6F21" w14:textId="77777777" w:rsidR="009B5969" w:rsidRPr="00CD15F7" w:rsidRDefault="00A85B58" w:rsidP="00523E3E">
            <w:pPr>
              <w:pStyle w:val="TableText"/>
              <w:jc w:val="right"/>
              <w:rPr>
                <w:lang w:val="en-GB" w:eastAsia="en-GB" w:bidi="en-GB"/>
              </w:rPr>
            </w:pPr>
            <w:r>
              <w:t>4</w:t>
            </w:r>
            <w:r w:rsidR="009B5969">
              <w:t>.</w:t>
            </w:r>
            <w:r>
              <w:t>88</w:t>
            </w:r>
            <w:r w:rsidR="00524CC8" w:rsidRPr="00A85B58">
              <w:rPr>
                <w:lang w:val="en-GB" w:eastAsia="en-GB" w:bidi="en-GB"/>
              </w:rPr>
              <w:t xml:space="preserve"> </w:t>
            </w:r>
            <w:r w:rsidR="00524CC8" w:rsidRPr="00DE2356">
              <w:rPr>
                <w:vertAlign w:val="superscript"/>
                <w:lang w:val="en-GB" w:eastAsia="en-GB" w:bidi="en-GB"/>
              </w:rPr>
              <w:t>b</w:t>
            </w:r>
          </w:p>
        </w:tc>
        <w:tc>
          <w:tcPr>
            <w:tcW w:w="1049" w:type="pct"/>
            <w:tcBorders>
              <w:top w:val="single" w:sz="4" w:space="0" w:color="auto"/>
              <w:bottom w:val="single" w:sz="4" w:space="0" w:color="auto"/>
            </w:tcBorders>
          </w:tcPr>
          <w:p w14:paraId="587A233F" w14:textId="77777777" w:rsidR="009B5969" w:rsidRPr="00CD15F7" w:rsidRDefault="006B4490" w:rsidP="00523E3E">
            <w:pPr>
              <w:pStyle w:val="TableText"/>
              <w:jc w:val="right"/>
              <w:rPr>
                <w:lang w:val="en-GB" w:eastAsia="en-GB" w:bidi="en-GB"/>
              </w:rPr>
            </w:pPr>
            <w:r>
              <w:t>2,19</w:t>
            </w:r>
            <w:r w:rsidR="00AC5D23">
              <w:t>6</w:t>
            </w:r>
          </w:p>
        </w:tc>
      </w:tr>
      <w:tr w:rsidR="009B5969" w:rsidRPr="00CD15F7" w14:paraId="1DF7FDD4" w14:textId="77777777" w:rsidTr="000A333B">
        <w:tc>
          <w:tcPr>
            <w:tcW w:w="635" w:type="pct"/>
            <w:tcBorders>
              <w:top w:val="single" w:sz="4" w:space="0" w:color="auto"/>
              <w:bottom w:val="single" w:sz="4" w:space="0" w:color="auto"/>
            </w:tcBorders>
          </w:tcPr>
          <w:p w14:paraId="04DFACE1" w14:textId="77777777" w:rsidR="009B5969" w:rsidRPr="00A1056E" w:rsidRDefault="009B5969" w:rsidP="00523E3E">
            <w:pPr>
              <w:pStyle w:val="TableText"/>
              <w:rPr>
                <w:lang w:val="en-GB" w:eastAsia="en-GB" w:bidi="en-GB"/>
              </w:rPr>
            </w:pPr>
            <w:r>
              <w:rPr>
                <w:lang w:val="en-GB" w:eastAsia="en-GB" w:bidi="en-GB"/>
              </w:rPr>
              <w:t>3</w:t>
            </w:r>
          </w:p>
        </w:tc>
        <w:tc>
          <w:tcPr>
            <w:tcW w:w="635" w:type="pct"/>
            <w:tcBorders>
              <w:top w:val="single" w:sz="4" w:space="0" w:color="auto"/>
              <w:bottom w:val="single" w:sz="4" w:space="0" w:color="auto"/>
            </w:tcBorders>
          </w:tcPr>
          <w:p w14:paraId="13F7F1B5" w14:textId="77777777" w:rsidR="009B5969" w:rsidRPr="00CD15F7" w:rsidRDefault="009B5969" w:rsidP="00523E3E">
            <w:pPr>
              <w:pStyle w:val="TableText"/>
              <w:jc w:val="right"/>
              <w:rPr>
                <w:lang w:val="en-GB" w:eastAsia="en-GB" w:bidi="en-GB"/>
              </w:rPr>
            </w:pPr>
            <w:r w:rsidRPr="009C5BA1">
              <w:t>51</w:t>
            </w:r>
          </w:p>
        </w:tc>
        <w:tc>
          <w:tcPr>
            <w:tcW w:w="1191" w:type="pct"/>
            <w:tcBorders>
              <w:top w:val="single" w:sz="4" w:space="0" w:color="auto"/>
              <w:bottom w:val="single" w:sz="4" w:space="0" w:color="auto"/>
            </w:tcBorders>
          </w:tcPr>
          <w:p w14:paraId="2A00688C" w14:textId="77777777" w:rsidR="009B5969" w:rsidRPr="00CD15F7" w:rsidRDefault="009B5969" w:rsidP="00523E3E">
            <w:pPr>
              <w:pStyle w:val="TableText"/>
              <w:jc w:val="right"/>
              <w:rPr>
                <w:lang w:val="en-GB" w:eastAsia="en-GB" w:bidi="en-GB"/>
              </w:rPr>
            </w:pPr>
            <w:r>
              <w:rPr>
                <w:lang w:val="en-GB" w:eastAsia="en-GB" w:bidi="en-GB"/>
              </w:rPr>
              <w:t>4,010,916.00</w:t>
            </w:r>
          </w:p>
        </w:tc>
        <w:tc>
          <w:tcPr>
            <w:tcW w:w="714" w:type="pct"/>
            <w:tcBorders>
              <w:top w:val="single" w:sz="4" w:space="0" w:color="auto"/>
              <w:bottom w:val="single" w:sz="4" w:space="0" w:color="auto"/>
            </w:tcBorders>
          </w:tcPr>
          <w:p w14:paraId="6CB79ABF" w14:textId="77777777" w:rsidR="009B5969" w:rsidRPr="00CD15F7" w:rsidRDefault="00A85B58" w:rsidP="00523E3E">
            <w:pPr>
              <w:pStyle w:val="TableText"/>
              <w:jc w:val="right"/>
              <w:rPr>
                <w:lang w:val="en-GB" w:eastAsia="en-GB" w:bidi="en-GB"/>
              </w:rPr>
            </w:pPr>
            <w:r>
              <w:rPr>
                <w:lang w:val="en-GB" w:eastAsia="en-GB" w:bidi="en-GB"/>
              </w:rPr>
              <w:t>948</w:t>
            </w:r>
            <w:r w:rsidR="009B5969">
              <w:rPr>
                <w:lang w:val="en-GB" w:eastAsia="en-GB" w:bidi="en-GB"/>
              </w:rPr>
              <w:t>,</w:t>
            </w:r>
            <w:r>
              <w:rPr>
                <w:lang w:val="en-GB" w:eastAsia="en-GB" w:bidi="en-GB"/>
              </w:rPr>
              <w:t>633</w:t>
            </w:r>
          </w:p>
        </w:tc>
        <w:tc>
          <w:tcPr>
            <w:tcW w:w="776" w:type="pct"/>
            <w:tcBorders>
              <w:top w:val="single" w:sz="4" w:space="0" w:color="auto"/>
              <w:bottom w:val="single" w:sz="4" w:space="0" w:color="auto"/>
            </w:tcBorders>
          </w:tcPr>
          <w:p w14:paraId="5AB8940F" w14:textId="77777777" w:rsidR="009B5969" w:rsidRPr="00CD15F7" w:rsidRDefault="00A85B58" w:rsidP="00523E3E">
            <w:pPr>
              <w:pStyle w:val="TableText"/>
              <w:jc w:val="right"/>
              <w:rPr>
                <w:lang w:val="en-GB" w:eastAsia="en-GB" w:bidi="en-GB"/>
              </w:rPr>
            </w:pPr>
            <w:r>
              <w:rPr>
                <w:lang w:val="en-GB" w:eastAsia="en-GB" w:bidi="en-GB"/>
              </w:rPr>
              <w:t>4</w:t>
            </w:r>
            <w:r w:rsidR="009B5969">
              <w:rPr>
                <w:lang w:val="en-GB" w:eastAsia="en-GB" w:bidi="en-GB"/>
              </w:rPr>
              <w:t>.</w:t>
            </w:r>
            <w:r>
              <w:rPr>
                <w:lang w:val="en-GB" w:eastAsia="en-GB" w:bidi="en-GB"/>
              </w:rPr>
              <w:t>23</w:t>
            </w:r>
            <w:r w:rsidR="009B5969">
              <w:rPr>
                <w:lang w:val="en-GB" w:eastAsia="en-GB" w:bidi="en-GB"/>
              </w:rPr>
              <w:t xml:space="preserve"> </w:t>
            </w:r>
            <w:r w:rsidR="009B5969" w:rsidRPr="00DE2356">
              <w:rPr>
                <w:vertAlign w:val="superscript"/>
                <w:lang w:val="en-GB" w:eastAsia="en-GB" w:bidi="en-GB"/>
              </w:rPr>
              <w:t>b</w:t>
            </w:r>
          </w:p>
        </w:tc>
        <w:tc>
          <w:tcPr>
            <w:tcW w:w="1049" w:type="pct"/>
            <w:tcBorders>
              <w:top w:val="single" w:sz="4" w:space="0" w:color="auto"/>
              <w:bottom w:val="single" w:sz="4" w:space="0" w:color="auto"/>
            </w:tcBorders>
          </w:tcPr>
          <w:p w14:paraId="7614FB42" w14:textId="77777777" w:rsidR="009B5969" w:rsidRPr="00CD15F7" w:rsidRDefault="009B5969" w:rsidP="00523E3E">
            <w:pPr>
              <w:pStyle w:val="TableText"/>
              <w:jc w:val="right"/>
              <w:rPr>
                <w:lang w:val="en-GB" w:eastAsia="en-GB" w:bidi="en-GB"/>
              </w:rPr>
            </w:pPr>
            <w:r>
              <w:rPr>
                <w:lang w:val="en-GB" w:eastAsia="en-GB" w:bidi="en-GB"/>
              </w:rPr>
              <w:t>2,</w:t>
            </w:r>
            <w:r w:rsidR="00AC5D23">
              <w:rPr>
                <w:lang w:val="en-GB" w:eastAsia="en-GB" w:bidi="en-GB"/>
              </w:rPr>
              <w:t>543</w:t>
            </w:r>
          </w:p>
        </w:tc>
      </w:tr>
      <w:tr w:rsidR="009B5969" w14:paraId="3B373FAF" w14:textId="77777777" w:rsidTr="000A333B">
        <w:tc>
          <w:tcPr>
            <w:tcW w:w="635" w:type="pct"/>
            <w:tcBorders>
              <w:top w:val="single" w:sz="4" w:space="0" w:color="auto"/>
              <w:bottom w:val="single" w:sz="4" w:space="0" w:color="auto"/>
            </w:tcBorders>
          </w:tcPr>
          <w:p w14:paraId="4DD16264" w14:textId="77777777" w:rsidR="009B5969" w:rsidRPr="00524C97" w:rsidRDefault="009B5969" w:rsidP="00523E3E">
            <w:pPr>
              <w:pStyle w:val="TableText"/>
              <w:rPr>
                <w:rStyle w:val="Strong"/>
              </w:rPr>
            </w:pPr>
            <w:r w:rsidRPr="00524C97">
              <w:rPr>
                <w:rStyle w:val="Strong"/>
              </w:rPr>
              <w:t>Total</w:t>
            </w:r>
          </w:p>
        </w:tc>
        <w:tc>
          <w:tcPr>
            <w:tcW w:w="635" w:type="pct"/>
            <w:tcBorders>
              <w:top w:val="single" w:sz="4" w:space="0" w:color="auto"/>
              <w:bottom w:val="single" w:sz="4" w:space="0" w:color="auto"/>
            </w:tcBorders>
          </w:tcPr>
          <w:p w14:paraId="74B86EE4" w14:textId="77777777" w:rsidR="009B5969" w:rsidRDefault="009B5969" w:rsidP="00523E3E">
            <w:pPr>
              <w:pStyle w:val="TableText"/>
              <w:jc w:val="right"/>
              <w:rPr>
                <w:lang w:val="en-GB" w:eastAsia="en-GB" w:bidi="en-GB"/>
              </w:rPr>
            </w:pPr>
            <w:r w:rsidRPr="009C5BA1">
              <w:t>168</w:t>
            </w:r>
          </w:p>
        </w:tc>
        <w:tc>
          <w:tcPr>
            <w:tcW w:w="1191" w:type="pct"/>
            <w:tcBorders>
              <w:top w:val="single" w:sz="4" w:space="0" w:color="auto"/>
              <w:bottom w:val="single" w:sz="4" w:space="0" w:color="auto"/>
            </w:tcBorders>
          </w:tcPr>
          <w:p w14:paraId="6283157D" w14:textId="77777777" w:rsidR="009B5969" w:rsidRDefault="009B5969" w:rsidP="00523E3E">
            <w:pPr>
              <w:pStyle w:val="TableText"/>
              <w:jc w:val="right"/>
              <w:rPr>
                <w:lang w:val="en-GB" w:eastAsia="en-GB" w:bidi="en-GB"/>
              </w:rPr>
            </w:pPr>
            <w:r>
              <w:rPr>
                <w:lang w:val="en-GB" w:eastAsia="en-GB" w:bidi="en-GB"/>
              </w:rPr>
              <w:t>13,158,839.79</w:t>
            </w:r>
          </w:p>
        </w:tc>
        <w:tc>
          <w:tcPr>
            <w:tcW w:w="714" w:type="pct"/>
            <w:tcBorders>
              <w:top w:val="single" w:sz="4" w:space="0" w:color="auto"/>
              <w:bottom w:val="single" w:sz="4" w:space="0" w:color="auto"/>
            </w:tcBorders>
          </w:tcPr>
          <w:p w14:paraId="59DC5591" w14:textId="77777777" w:rsidR="009B5969" w:rsidRDefault="00A85B58" w:rsidP="00523E3E">
            <w:pPr>
              <w:pStyle w:val="TableText"/>
              <w:jc w:val="right"/>
              <w:rPr>
                <w:lang w:val="en-GB" w:eastAsia="en-GB" w:bidi="en-GB"/>
              </w:rPr>
            </w:pPr>
            <w:r>
              <w:rPr>
                <w:lang w:val="en-GB" w:eastAsia="en-GB" w:bidi="en-GB"/>
              </w:rPr>
              <w:t>3,245,733</w:t>
            </w:r>
          </w:p>
        </w:tc>
        <w:tc>
          <w:tcPr>
            <w:tcW w:w="776" w:type="pct"/>
            <w:tcBorders>
              <w:top w:val="single" w:sz="4" w:space="0" w:color="auto"/>
              <w:bottom w:val="single" w:sz="4" w:space="0" w:color="auto"/>
            </w:tcBorders>
          </w:tcPr>
          <w:p w14:paraId="74CB90DC" w14:textId="77777777" w:rsidR="009B5969" w:rsidRDefault="009B5969" w:rsidP="00523E3E">
            <w:pPr>
              <w:pStyle w:val="TableText"/>
              <w:jc w:val="right"/>
              <w:rPr>
                <w:lang w:val="en-GB" w:eastAsia="en-GB" w:bidi="en-GB"/>
              </w:rPr>
            </w:pPr>
            <w:r>
              <w:rPr>
                <w:lang w:val="en-GB" w:eastAsia="en-GB" w:bidi="en-GB"/>
              </w:rPr>
              <w:t>4.</w:t>
            </w:r>
            <w:r w:rsidR="00A85B58">
              <w:rPr>
                <w:lang w:val="en-GB" w:eastAsia="en-GB" w:bidi="en-GB"/>
              </w:rPr>
              <w:t>05</w:t>
            </w:r>
            <w:r>
              <w:rPr>
                <w:lang w:val="en-GB" w:eastAsia="en-GB" w:bidi="en-GB"/>
              </w:rPr>
              <w:t xml:space="preserve"> </w:t>
            </w:r>
            <w:r>
              <w:rPr>
                <w:vertAlign w:val="superscript"/>
                <w:lang w:val="en-GB" w:eastAsia="en-GB" w:bidi="en-GB"/>
              </w:rPr>
              <w:t>c</w:t>
            </w:r>
          </w:p>
        </w:tc>
        <w:tc>
          <w:tcPr>
            <w:tcW w:w="1049" w:type="pct"/>
            <w:tcBorders>
              <w:top w:val="single" w:sz="4" w:space="0" w:color="auto"/>
              <w:bottom w:val="single" w:sz="4" w:space="0" w:color="auto"/>
            </w:tcBorders>
          </w:tcPr>
          <w:p w14:paraId="40814B6C" w14:textId="77777777" w:rsidR="009B5969" w:rsidRDefault="009B5969" w:rsidP="00523E3E">
            <w:pPr>
              <w:pStyle w:val="TableText"/>
              <w:jc w:val="right"/>
              <w:rPr>
                <w:lang w:val="en-GB" w:eastAsia="en-GB" w:bidi="en-GB"/>
              </w:rPr>
            </w:pPr>
            <w:r>
              <w:rPr>
                <w:lang w:val="en-GB" w:eastAsia="en-GB" w:bidi="en-GB"/>
              </w:rPr>
              <w:t>7,</w:t>
            </w:r>
            <w:r w:rsidR="00AC5D23">
              <w:rPr>
                <w:lang w:val="en-GB" w:eastAsia="en-GB" w:bidi="en-GB"/>
              </w:rPr>
              <w:t>957</w:t>
            </w:r>
          </w:p>
        </w:tc>
      </w:tr>
    </w:tbl>
    <w:p w14:paraId="5192E10F" w14:textId="1691CE7C" w:rsidR="009B5969" w:rsidRPr="00FD5E0B" w:rsidRDefault="009B5969" w:rsidP="00384B78">
      <w:pPr>
        <w:pStyle w:val="FigureTableNoteSource"/>
        <w:spacing w:before="0"/>
        <w:rPr>
          <w:rFonts w:eastAsia="Times New Roman"/>
        </w:rPr>
      </w:pPr>
      <w:bookmarkStart w:id="355" w:name="_Hlk68774079"/>
      <w:bookmarkStart w:id="356" w:name="_Toc62942094"/>
      <w:bookmarkStart w:id="357" w:name="_Toc62942318"/>
      <w:bookmarkStart w:id="358" w:name="_Toc64702763"/>
      <w:bookmarkStart w:id="359" w:name="_Toc64756970"/>
      <w:bookmarkEnd w:id="354"/>
      <w:r>
        <w:rPr>
          <w:b/>
          <w:bCs/>
        </w:rPr>
        <w:t>a</w:t>
      </w:r>
      <w:r w:rsidRPr="00DE2356">
        <w:t xml:space="preserve"> </w:t>
      </w:r>
      <w:r w:rsidR="000F6092" w:rsidRPr="00B46210">
        <w:rPr>
          <w:rStyle w:val="Strong"/>
          <w:b w:val="0"/>
          <w:bCs w:val="0"/>
        </w:rPr>
        <w:t>F</w:t>
      </w:r>
      <w:r w:rsidR="000F6092">
        <w:rPr>
          <w:lang w:eastAsia="ja-JP"/>
        </w:rPr>
        <w:t xml:space="preserve">igure includes expensed funding of </w:t>
      </w:r>
      <w:r w:rsidR="000F6092" w:rsidRPr="002F0A9B">
        <w:rPr>
          <w:lang w:eastAsia="ja-JP"/>
        </w:rPr>
        <w:t xml:space="preserve">$32,424.25 </w:t>
      </w:r>
      <w:r w:rsidR="000F6092">
        <w:rPr>
          <w:lang w:eastAsia="ja-JP"/>
        </w:rPr>
        <w:t xml:space="preserve">for </w:t>
      </w:r>
      <w:r w:rsidR="00C030A4">
        <w:rPr>
          <w:lang w:eastAsia="ja-JP"/>
        </w:rPr>
        <w:t>one</w:t>
      </w:r>
      <w:r w:rsidR="000F6092">
        <w:rPr>
          <w:lang w:eastAsia="ja-JP"/>
        </w:rPr>
        <w:t xml:space="preserve"> terminated project </w:t>
      </w:r>
      <w:r w:rsidR="000F6092" w:rsidRPr="002F0A9B">
        <w:rPr>
          <w:lang w:eastAsia="ja-JP"/>
        </w:rPr>
        <w:t xml:space="preserve">which </w:t>
      </w:r>
      <w:r w:rsidR="000F6092">
        <w:rPr>
          <w:lang w:eastAsia="ja-JP"/>
        </w:rPr>
        <w:t>was not included in the 235 project numbers as the project was not entered into MERIT</w:t>
      </w:r>
      <w:r w:rsidRPr="00FD5E0B">
        <w:rPr>
          <w:rFonts w:eastAsia="Times New Roman"/>
        </w:rPr>
        <w:t xml:space="preserve">. </w:t>
      </w:r>
      <w:r>
        <w:rPr>
          <w:b/>
          <w:bCs/>
        </w:rPr>
        <w:t>b</w:t>
      </w:r>
      <w:r>
        <w:t xml:space="preserve"> </w:t>
      </w:r>
      <w:bookmarkStart w:id="360" w:name="_Hlk79564136"/>
      <w:proofErr w:type="gramStart"/>
      <w:r w:rsidR="00486F1A">
        <w:t>A</w:t>
      </w:r>
      <w:r w:rsidR="00486F1A" w:rsidRPr="00AE5005">
        <w:t>t</w:t>
      </w:r>
      <w:proofErr w:type="gramEnd"/>
      <w:r w:rsidR="00486F1A" w:rsidRPr="00AE5005">
        <w:t xml:space="preserve"> 30 June 2021</w:t>
      </w:r>
      <w:r w:rsidR="00486F1A">
        <w:t xml:space="preserve">, </w:t>
      </w:r>
      <w:r w:rsidR="00486F1A" w:rsidRPr="00EF6849">
        <w:t xml:space="preserve">9 grant projects with contracts to deliver </w:t>
      </w:r>
      <w:r w:rsidR="00486F1A">
        <w:t>133,592</w:t>
      </w:r>
      <w:r w:rsidR="00486F1A" w:rsidRPr="00EF6849">
        <w:t xml:space="preserve"> trees were yet to submit final plant survival surveys and as such the results have not been included in this </w:t>
      </w:r>
      <w:r w:rsidR="00486F1A">
        <w:t>table</w:t>
      </w:r>
      <w:r w:rsidR="00486F1A" w:rsidRPr="00EF6849">
        <w:t>.</w:t>
      </w:r>
      <w:r w:rsidR="00486F1A">
        <w:t xml:space="preserve"> </w:t>
      </w:r>
      <w:r>
        <w:rPr>
          <w:b/>
          <w:bCs/>
        </w:rPr>
        <w:t>c</w:t>
      </w:r>
      <w:r>
        <w:t xml:space="preserve"> Total established tree cost average achieved by dividing the total Australian Government funding expensed</w:t>
      </w:r>
      <w:r w:rsidR="00DB2AFC">
        <w:t xml:space="preserve"> $ (GST exclusive)</w:t>
      </w:r>
      <w:r>
        <w:t xml:space="preserve"> by the total </w:t>
      </w:r>
      <w:r w:rsidR="006B1257">
        <w:t>n</w:t>
      </w:r>
      <w:r w:rsidR="00374EB5">
        <w:t>umber of</w:t>
      </w:r>
      <w:r>
        <w:t xml:space="preserve"> established trees.</w:t>
      </w:r>
    </w:p>
    <w:p w14:paraId="0AD0D70B" w14:textId="2D018829" w:rsidR="009B5969" w:rsidRPr="00D4060C" w:rsidRDefault="009B5969" w:rsidP="009B5969">
      <w:pPr>
        <w:pStyle w:val="Caption"/>
      </w:pPr>
      <w:bookmarkStart w:id="361" w:name="_Toc66185615"/>
      <w:bookmarkStart w:id="362" w:name="_Toc66884193"/>
      <w:bookmarkStart w:id="363" w:name="_Toc84397089"/>
      <w:bookmarkStart w:id="364" w:name="_Hlk69719528"/>
      <w:bookmarkEnd w:id="355"/>
      <w:bookmarkEnd w:id="360"/>
      <w:r w:rsidRPr="00F61EB9">
        <w:lastRenderedPageBreak/>
        <w:t xml:space="preserve">Map </w:t>
      </w:r>
      <w:r w:rsidR="007B674E">
        <w:fldChar w:fldCharType="begin"/>
      </w:r>
      <w:r w:rsidR="007B674E">
        <w:instrText xml:space="preserve"> SEQ Map \* ARABIC </w:instrText>
      </w:r>
      <w:r w:rsidR="007B674E">
        <w:fldChar w:fldCharType="separate"/>
      </w:r>
      <w:r w:rsidR="00F90330">
        <w:rPr>
          <w:noProof/>
        </w:rPr>
        <w:t>2</w:t>
      </w:r>
      <w:r w:rsidR="007B674E">
        <w:rPr>
          <w:noProof/>
        </w:rPr>
        <w:fldChar w:fldCharType="end"/>
      </w:r>
      <w:r w:rsidRPr="00F61EB9">
        <w:t xml:space="preserve"> Distribution of</w:t>
      </w:r>
      <w:r w:rsidRPr="00D4060C">
        <w:t xml:space="preserve"> competitive grant projects</w:t>
      </w:r>
      <w:bookmarkEnd w:id="356"/>
      <w:bookmarkEnd w:id="357"/>
      <w:r w:rsidRPr="00D4060C">
        <w:t xml:space="preserve"> across Australia</w:t>
      </w:r>
      <w:bookmarkEnd w:id="358"/>
      <w:bookmarkEnd w:id="359"/>
      <w:bookmarkEnd w:id="361"/>
      <w:bookmarkEnd w:id="362"/>
      <w:bookmarkEnd w:id="363"/>
    </w:p>
    <w:p w14:paraId="08D66544" w14:textId="77777777" w:rsidR="009B5969" w:rsidRPr="00F61EB9" w:rsidRDefault="0015688D" w:rsidP="009B5969">
      <w:r>
        <w:rPr>
          <w:noProof/>
          <w:lang w:val="en-US"/>
        </w:rPr>
        <w:drawing>
          <wp:inline distT="0" distB="0" distL="0" distR="0" wp14:anchorId="23E941CB" wp14:editId="468DBE9F">
            <wp:extent cx="5731510" cy="4041140"/>
            <wp:effectExtent l="0" t="0" r="2540" b="0"/>
            <wp:docPr id="11" name="Picture 11" descr="Map of Australia shows the location of 55 round 1 project sites in NSW, Vic., Qld, SA, WA and Tas., 62 round 2 project sites in every state and territory and 51 round 3 project sites in NSW, Vic., Qld, SA, WA and 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of Australia shows the location of 55 round 1 project sites in NSW, Vic., Qld, SA, WA and Tas., 62 round 2 project sites in every state and territory and 51 round 3 project sites in NSW, Vic., Qld, SA, WA and Tas."/>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731510" cy="4041140"/>
                    </a:xfrm>
                    <a:prstGeom prst="rect">
                      <a:avLst/>
                    </a:prstGeom>
                    <a:noFill/>
                    <a:ln>
                      <a:noFill/>
                    </a:ln>
                  </pic:spPr>
                </pic:pic>
              </a:graphicData>
            </a:graphic>
          </wp:inline>
        </w:drawing>
      </w:r>
    </w:p>
    <w:bookmarkEnd w:id="364"/>
    <w:p w14:paraId="23F791E2" w14:textId="77777777" w:rsidR="009B5969" w:rsidRDefault="009B5969" w:rsidP="009B5969">
      <w:pPr>
        <w:rPr>
          <w:lang w:eastAsia="ja-JP"/>
        </w:rPr>
      </w:pPr>
      <w:r>
        <w:rPr>
          <w:lang w:eastAsia="ja-JP"/>
        </w:rPr>
        <w:t>The guidelines for each round outlined the application and assessment process, eligibility criteria</w:t>
      </w:r>
      <w:r w:rsidR="000C7F43">
        <w:rPr>
          <w:lang w:eastAsia="ja-JP"/>
        </w:rPr>
        <w:t xml:space="preserve"> and</w:t>
      </w:r>
      <w:r>
        <w:rPr>
          <w:lang w:eastAsia="ja-JP"/>
        </w:rPr>
        <w:t xml:space="preserve"> applicant requirements</w:t>
      </w:r>
      <w:r w:rsidR="003F2523">
        <w:rPr>
          <w:lang w:eastAsia="ja-JP"/>
        </w:rPr>
        <w:t>,</w:t>
      </w:r>
      <w:r>
        <w:rPr>
          <w:lang w:eastAsia="ja-JP"/>
        </w:rPr>
        <w:t xml:space="preserve"> and provided guidance for designing projects.</w:t>
      </w:r>
    </w:p>
    <w:p w14:paraId="6BA45D12" w14:textId="386E717D" w:rsidR="009B5969" w:rsidRDefault="009B5969" w:rsidP="009B5969">
      <w:pPr>
        <w:rPr>
          <w:lang w:eastAsia="ja-JP"/>
        </w:rPr>
      </w:pPr>
      <w:r>
        <w:rPr>
          <w:lang w:eastAsia="ja-JP"/>
        </w:rPr>
        <w:t xml:space="preserve">Assessment was based on a competitive, merit-based selection process consistent with the guidelines for each round. The assessment determined whether a project represents an efficient, effective, </w:t>
      </w:r>
      <w:proofErr w:type="gramStart"/>
      <w:r>
        <w:rPr>
          <w:lang w:eastAsia="ja-JP"/>
        </w:rPr>
        <w:t>economical</w:t>
      </w:r>
      <w:proofErr w:type="gramEnd"/>
      <w:r>
        <w:rPr>
          <w:lang w:eastAsia="ja-JP"/>
        </w:rPr>
        <w:t xml:space="preserve"> and ethical use of Commonwealth resources. Eligible applications were assessed against the</w:t>
      </w:r>
      <w:r w:rsidR="00CE2A26">
        <w:rPr>
          <w:lang w:eastAsia="ja-JP"/>
        </w:rPr>
        <w:t>se</w:t>
      </w:r>
      <w:r>
        <w:rPr>
          <w:lang w:eastAsia="ja-JP"/>
        </w:rPr>
        <w:t xml:space="preserve"> </w:t>
      </w:r>
      <w:r w:rsidR="00CE2A26">
        <w:rPr>
          <w:lang w:eastAsia="ja-JP"/>
        </w:rPr>
        <w:t xml:space="preserve">4 assessment </w:t>
      </w:r>
      <w:r>
        <w:rPr>
          <w:lang w:eastAsia="ja-JP"/>
        </w:rPr>
        <w:t>criteria:</w:t>
      </w:r>
    </w:p>
    <w:p w14:paraId="1B9370CE" w14:textId="306259D5" w:rsidR="009B5969" w:rsidRPr="00367606" w:rsidRDefault="003F2523" w:rsidP="00CE2A26">
      <w:pPr>
        <w:pStyle w:val="ListNumber"/>
      </w:pPr>
      <w:r>
        <w:t>project alignment</w:t>
      </w:r>
      <w:r w:rsidR="009B5969" w:rsidRPr="00367606">
        <w:t xml:space="preserve"> with </w:t>
      </w:r>
      <w:r w:rsidR="009B5969">
        <w:t>the program</w:t>
      </w:r>
      <w:r w:rsidR="009B5969" w:rsidRPr="00367606">
        <w:t xml:space="preserve"> objectives</w:t>
      </w:r>
    </w:p>
    <w:p w14:paraId="025B4CA8" w14:textId="77777777" w:rsidR="009B5969" w:rsidRPr="00367606" w:rsidRDefault="00CE2A26" w:rsidP="00CE2A26">
      <w:pPr>
        <w:pStyle w:val="ListNumber"/>
      </w:pPr>
      <w:r>
        <w:t>c</w:t>
      </w:r>
      <w:r w:rsidR="009B5969" w:rsidRPr="00367606">
        <w:t>apacity of the applicant to deliver</w:t>
      </w:r>
    </w:p>
    <w:p w14:paraId="039876E4" w14:textId="77777777" w:rsidR="009B5969" w:rsidRPr="00367606" w:rsidRDefault="00CE2A26" w:rsidP="00CE2A26">
      <w:pPr>
        <w:pStyle w:val="ListNumber"/>
      </w:pPr>
      <w:r>
        <w:t>r</w:t>
      </w:r>
      <w:r w:rsidR="009B5969" w:rsidRPr="00367606">
        <w:t>isk management including work health and safety risks</w:t>
      </w:r>
    </w:p>
    <w:p w14:paraId="0B15C29B" w14:textId="77777777" w:rsidR="009B5969" w:rsidRPr="00367606" w:rsidRDefault="00CE2A26" w:rsidP="00CE2A26">
      <w:pPr>
        <w:pStyle w:val="ListNumber"/>
      </w:pPr>
      <w:r>
        <w:t>v</w:t>
      </w:r>
      <w:r w:rsidR="009B5969" w:rsidRPr="00367606">
        <w:t>alue for public money.</w:t>
      </w:r>
    </w:p>
    <w:p w14:paraId="5CD75A23" w14:textId="77777777" w:rsidR="009B5969" w:rsidRDefault="009B5969" w:rsidP="009B5969">
      <w:pPr>
        <w:rPr>
          <w:lang w:eastAsia="ja-JP"/>
        </w:rPr>
      </w:pPr>
      <w:r>
        <w:rPr>
          <w:lang w:eastAsia="ja-JP"/>
        </w:rPr>
        <w:t>Successful applicants entered into a funding agreement with the Commonwealth. The funding agreement set out the general reporting and auditing terms under which funding was provided.</w:t>
      </w:r>
    </w:p>
    <w:p w14:paraId="4CA9D73F" w14:textId="77777777" w:rsidR="009B5969" w:rsidRPr="00CC27D8" w:rsidRDefault="009B5969" w:rsidP="009B5969">
      <w:r w:rsidRPr="00CC27D8">
        <w:t>Based on stakeholder feedback sought through a voluntary survey undertaken after the first competitive grant</w:t>
      </w:r>
      <w:r>
        <w:t xml:space="preserve"> </w:t>
      </w:r>
      <w:r w:rsidRPr="00CC27D8">
        <w:t>round, the following key changes were made to the second competitive grant round:</w:t>
      </w:r>
    </w:p>
    <w:p w14:paraId="2AB3595D" w14:textId="0B23E714" w:rsidR="009B5969" w:rsidRPr="00CC27D8" w:rsidRDefault="009B5969" w:rsidP="009B5969">
      <w:pPr>
        <w:pStyle w:val="ListBullet"/>
      </w:pPr>
      <w:r w:rsidRPr="00CC27D8">
        <w:t xml:space="preserve">Applicants could submit up to </w:t>
      </w:r>
      <w:r>
        <w:t xml:space="preserve">3 </w:t>
      </w:r>
      <w:r w:rsidRPr="00CC27D8">
        <w:t>applications. Each application was for a single project</w:t>
      </w:r>
      <w:r w:rsidR="004574B9">
        <w:t>.</w:t>
      </w:r>
    </w:p>
    <w:p w14:paraId="3D781795" w14:textId="7979EF50" w:rsidR="009B5969" w:rsidRDefault="009B5969" w:rsidP="009B5969">
      <w:pPr>
        <w:pStyle w:val="ListBullet"/>
      </w:pPr>
      <w:r w:rsidRPr="00CC27D8">
        <w:t xml:space="preserve">Applicants could apply for up to </w:t>
      </w:r>
      <w:r>
        <w:t>3</w:t>
      </w:r>
      <w:r w:rsidRPr="00CC27D8">
        <w:t xml:space="preserve"> Green Army teams per application to assist with delivery of</w:t>
      </w:r>
      <w:r>
        <w:t xml:space="preserve"> </w:t>
      </w:r>
      <w:r w:rsidRPr="00CC27D8">
        <w:t>their project</w:t>
      </w:r>
      <w:r>
        <w:t>.</w:t>
      </w:r>
    </w:p>
    <w:p w14:paraId="432D7DF4" w14:textId="55DEB750" w:rsidR="009B5969" w:rsidRDefault="009B5969" w:rsidP="00401229">
      <w:pPr>
        <w:pStyle w:val="ListBullet"/>
        <w:numPr>
          <w:ilvl w:val="0"/>
          <w:numId w:val="0"/>
        </w:numPr>
        <w:spacing w:before="0" w:after="200"/>
      </w:pPr>
      <w:r w:rsidRPr="00CC27D8">
        <w:lastRenderedPageBreak/>
        <w:t>Approximately 30</w:t>
      </w:r>
      <w:r>
        <w:t>%</w:t>
      </w:r>
      <w:r w:rsidRPr="00CC27D8">
        <w:t xml:space="preserve"> of eligible round</w:t>
      </w:r>
      <w:r w:rsidR="00D73FEC" w:rsidRPr="00CC27D8">
        <w:t xml:space="preserve"> </w:t>
      </w:r>
      <w:r>
        <w:t>2</w:t>
      </w:r>
      <w:r w:rsidRPr="00CC27D8">
        <w:t xml:space="preserve"> applicants applied for a Green Army team to</w:t>
      </w:r>
      <w:r>
        <w:t xml:space="preserve"> </w:t>
      </w:r>
      <w:r w:rsidRPr="00CC27D8">
        <w:t>assist with their activities.</w:t>
      </w:r>
    </w:p>
    <w:p w14:paraId="4345D6C7" w14:textId="06B2486B" w:rsidR="009B5969" w:rsidRPr="00CC27D8" w:rsidRDefault="009B5969" w:rsidP="00401229">
      <w:r w:rsidRPr="00CC27D8">
        <w:t xml:space="preserve">Stakeholder feedback received following the roll out of the first </w:t>
      </w:r>
      <w:r>
        <w:t>2</w:t>
      </w:r>
      <w:r w:rsidRPr="00CC27D8">
        <w:t xml:space="preserve"> competitive grant rounds was incorporated into the third and final grant round of the program. </w:t>
      </w:r>
      <w:r>
        <w:t>These included:</w:t>
      </w:r>
    </w:p>
    <w:p w14:paraId="694D61AA" w14:textId="35F0E5EE" w:rsidR="009B5969" w:rsidRDefault="009B5969" w:rsidP="009B5969">
      <w:pPr>
        <w:pStyle w:val="ListBullet"/>
      </w:pPr>
      <w:r>
        <w:rPr>
          <w:rFonts w:cs="Times New Roman"/>
        </w:rPr>
        <w:t xml:space="preserve">Projects needed to directly benefit a threatened species and/or </w:t>
      </w:r>
      <w:r w:rsidR="00BE0DBA">
        <w:rPr>
          <w:lang w:eastAsia="ja-JP"/>
        </w:rPr>
        <w:t>threatened ecological community</w:t>
      </w:r>
      <w:r>
        <w:rPr>
          <w:rFonts w:cs="Times New Roman"/>
        </w:rPr>
        <w:t xml:space="preserve"> listed under the </w:t>
      </w:r>
      <w:r w:rsidRPr="00F26A42">
        <w:t>EPBC</w:t>
      </w:r>
      <w:r>
        <w:t xml:space="preserve"> </w:t>
      </w:r>
      <w:r w:rsidRPr="00F26A42">
        <w:t>Act</w:t>
      </w:r>
      <w:r>
        <w:t xml:space="preserve">. To be successful, a project could have (but was not required to) focus on more than </w:t>
      </w:r>
      <w:r w:rsidR="00C030A4">
        <w:t>one</w:t>
      </w:r>
      <w:r>
        <w:t xml:space="preserve"> threatened species or </w:t>
      </w:r>
      <w:r w:rsidR="00BE0DBA">
        <w:rPr>
          <w:lang w:eastAsia="ja-JP"/>
        </w:rPr>
        <w:t>threatened ecological community</w:t>
      </w:r>
      <w:r>
        <w:t xml:space="preserve">, however, a combined limit of 3 </w:t>
      </w:r>
      <w:r w:rsidR="00BE0DBA">
        <w:rPr>
          <w:lang w:eastAsia="ja-JP"/>
        </w:rPr>
        <w:t>threatened ecological communities</w:t>
      </w:r>
      <w:r>
        <w:t xml:space="preserve"> and/or threatened species applied to each project application</w:t>
      </w:r>
      <w:r w:rsidR="004574B9">
        <w:t>.</w:t>
      </w:r>
    </w:p>
    <w:p w14:paraId="58A89AA3" w14:textId="3DC179EE" w:rsidR="009B5969" w:rsidRDefault="009B5969" w:rsidP="009B5969">
      <w:pPr>
        <w:pStyle w:val="ListBullet"/>
      </w:pPr>
      <w:r>
        <w:t xml:space="preserve">Round 3 prioritised projects that would benefit </w:t>
      </w:r>
      <w:r w:rsidR="00D87185">
        <w:rPr>
          <w:lang w:eastAsia="ja-JP"/>
        </w:rPr>
        <w:t>threatened ecological communities</w:t>
      </w:r>
      <w:r w:rsidR="00D87185" w:rsidRPr="00384B78">
        <w:rPr>
          <w:lang w:eastAsia="ja-JP"/>
        </w:rPr>
        <w:t xml:space="preserve"> </w:t>
      </w:r>
      <w:r>
        <w:t>listed in the guidelines</w:t>
      </w:r>
      <w:r w:rsidR="004574B9">
        <w:t>.</w:t>
      </w:r>
    </w:p>
    <w:p w14:paraId="57413DEC" w14:textId="16DCA69F" w:rsidR="009B5969" w:rsidRDefault="009B5969" w:rsidP="009B5969">
      <w:pPr>
        <w:pStyle w:val="ListBullet"/>
      </w:pPr>
      <w:r>
        <w:t>Round 3 prioritised projects that included participation of the Indigenous community</w:t>
      </w:r>
      <w:r w:rsidR="004574B9">
        <w:t>.</w:t>
      </w:r>
    </w:p>
    <w:p w14:paraId="7CF17759" w14:textId="29F0D996" w:rsidR="009B5969" w:rsidRDefault="009B5969" w:rsidP="009B5969">
      <w:pPr>
        <w:pStyle w:val="ListBullet"/>
      </w:pPr>
      <w:r>
        <w:t>There was no limit to the number of applications that could be submitted by an applicant</w:t>
      </w:r>
      <w:r w:rsidR="004574B9">
        <w:t>.</w:t>
      </w:r>
    </w:p>
    <w:p w14:paraId="567C91C2" w14:textId="018CABF4" w:rsidR="009B5969" w:rsidRDefault="009B5969" w:rsidP="009B5969">
      <w:pPr>
        <w:pStyle w:val="ListBullet"/>
      </w:pPr>
      <w:r>
        <w:t>Applicants in round 3 could not apply through the program for Green Army teams to assist with the delivery of their project</w:t>
      </w:r>
      <w:r w:rsidR="004574B9">
        <w:t>.</w:t>
      </w:r>
    </w:p>
    <w:p w14:paraId="03F0A635" w14:textId="0CAD6811" w:rsidR="009B5969" w:rsidRDefault="009B5969" w:rsidP="009B5969">
      <w:pPr>
        <w:pStyle w:val="ListBullet"/>
      </w:pPr>
      <w:r>
        <w:t>The application form was redeveloped into a HTML form and included an updated mapping tool. Projects had to be mapped as accurately as possible through the mapping tool in the application form</w:t>
      </w:r>
      <w:r w:rsidR="004574B9">
        <w:t>.</w:t>
      </w:r>
    </w:p>
    <w:p w14:paraId="4224F3DB" w14:textId="737DFF08" w:rsidR="009B5969" w:rsidRPr="00CC27D8" w:rsidRDefault="009B5969" w:rsidP="009B5969">
      <w:pPr>
        <w:pStyle w:val="ListBullet"/>
      </w:pPr>
      <w:r>
        <w:t>Where the applicant did not own or manage the proposed project sit</w:t>
      </w:r>
      <w:r w:rsidR="00794E96">
        <w:t>e/s</w:t>
      </w:r>
      <w:r>
        <w:t>, the applicant had to attach, to the application form, written consent of the property owner or manager to implement project activities.</w:t>
      </w:r>
    </w:p>
    <w:p w14:paraId="1EABDFAB" w14:textId="77777777" w:rsidR="00F758F4" w:rsidRDefault="00F758F4" w:rsidP="00F758F4">
      <w:pPr>
        <w:pStyle w:val="Heading3"/>
        <w:numPr>
          <w:ilvl w:val="0"/>
          <w:numId w:val="0"/>
        </w:numPr>
        <w:ind w:left="964" w:hanging="964"/>
        <w:rPr>
          <w:lang w:eastAsia="ja-JP"/>
        </w:rPr>
      </w:pPr>
      <w:bookmarkStart w:id="365" w:name="_Toc66179844"/>
      <w:bookmarkStart w:id="366" w:name="_Toc66183872"/>
      <w:bookmarkStart w:id="367" w:name="_Toc66884174"/>
      <w:bookmarkStart w:id="368" w:name="_Toc84326119"/>
      <w:bookmarkStart w:id="369" w:name="_Toc88118018"/>
      <w:r w:rsidRPr="001F5241">
        <w:rPr>
          <w:lang w:eastAsia="ja-JP"/>
        </w:rPr>
        <w:t xml:space="preserve">Stream </w:t>
      </w:r>
      <w:r w:rsidR="000651B9">
        <w:rPr>
          <w:lang w:eastAsia="ja-JP"/>
        </w:rPr>
        <w:t>2</w:t>
      </w:r>
      <w:r w:rsidRPr="001F5241">
        <w:rPr>
          <w:lang w:eastAsia="ja-JP"/>
        </w:rPr>
        <w:t>: Procurement</w:t>
      </w:r>
      <w:bookmarkEnd w:id="330"/>
      <w:bookmarkEnd w:id="365"/>
      <w:bookmarkEnd w:id="366"/>
      <w:r w:rsidR="00923405">
        <w:rPr>
          <w:lang w:eastAsia="ja-JP"/>
        </w:rPr>
        <w:t xml:space="preserve"> (service providers)</w:t>
      </w:r>
      <w:bookmarkEnd w:id="367"/>
      <w:bookmarkEnd w:id="368"/>
      <w:bookmarkEnd w:id="369"/>
    </w:p>
    <w:p w14:paraId="42B0650F" w14:textId="5437A091" w:rsidR="00F758F4" w:rsidRDefault="00F758F4" w:rsidP="00F758F4">
      <w:pPr>
        <w:rPr>
          <w:lang w:eastAsia="ja-JP"/>
        </w:rPr>
      </w:pPr>
      <w:r>
        <w:rPr>
          <w:lang w:eastAsia="ja-JP"/>
        </w:rPr>
        <w:t xml:space="preserve">Under </w:t>
      </w:r>
      <w:r w:rsidR="00F62E06">
        <w:rPr>
          <w:lang w:eastAsia="ja-JP"/>
        </w:rPr>
        <w:t>s</w:t>
      </w:r>
      <w:r>
        <w:rPr>
          <w:lang w:eastAsia="ja-JP"/>
        </w:rPr>
        <w:t xml:space="preserve">tream </w:t>
      </w:r>
      <w:r w:rsidR="000651B9">
        <w:rPr>
          <w:lang w:eastAsia="ja-JP"/>
        </w:rPr>
        <w:t>2</w:t>
      </w:r>
      <w:r w:rsidR="00A47FF9">
        <w:rPr>
          <w:lang w:eastAsia="ja-JP"/>
        </w:rPr>
        <w:t xml:space="preserve"> </w:t>
      </w:r>
      <w:r>
        <w:rPr>
          <w:lang w:eastAsia="ja-JP"/>
        </w:rPr>
        <w:t xml:space="preserve">of the </w:t>
      </w:r>
      <w:r w:rsidR="00D25247">
        <w:rPr>
          <w:lang w:eastAsia="ja-JP"/>
        </w:rPr>
        <w:t>p</w:t>
      </w:r>
      <w:r>
        <w:rPr>
          <w:lang w:eastAsia="ja-JP"/>
        </w:rPr>
        <w:t>rogram, the department engaged 3 service providers, CO</w:t>
      </w:r>
      <w:r w:rsidRPr="00FB4B2D">
        <w:rPr>
          <w:vertAlign w:val="subscript"/>
          <w:lang w:eastAsia="ja-JP"/>
        </w:rPr>
        <w:t>2</w:t>
      </w:r>
      <w:r>
        <w:rPr>
          <w:lang w:eastAsia="ja-JP"/>
        </w:rPr>
        <w:t xml:space="preserve"> Australia, Greening </w:t>
      </w:r>
      <w:proofErr w:type="gramStart"/>
      <w:r>
        <w:rPr>
          <w:lang w:eastAsia="ja-JP"/>
        </w:rPr>
        <w:t>Australia</w:t>
      </w:r>
      <w:proofErr w:type="gramEnd"/>
      <w:r>
        <w:rPr>
          <w:lang w:eastAsia="ja-JP"/>
        </w:rPr>
        <w:t xml:space="preserve"> and Landcare Australia to deliver large-scale biodiverse tree planting projects.</w:t>
      </w:r>
    </w:p>
    <w:p w14:paraId="0421C44C" w14:textId="77777777" w:rsidR="002D10ED" w:rsidRDefault="002D10ED" w:rsidP="002D10ED">
      <w:pPr>
        <w:rPr>
          <w:lang w:eastAsia="ja-JP"/>
        </w:rPr>
      </w:pPr>
      <w:r>
        <w:rPr>
          <w:lang w:eastAsia="ja-JP"/>
        </w:rPr>
        <w:t xml:space="preserve">The department used a </w:t>
      </w:r>
      <w:r w:rsidR="00F62E06">
        <w:rPr>
          <w:lang w:eastAsia="ja-JP"/>
        </w:rPr>
        <w:t>r</w:t>
      </w:r>
      <w:r>
        <w:rPr>
          <w:lang w:eastAsia="ja-JP"/>
        </w:rPr>
        <w:t xml:space="preserve">equest for </w:t>
      </w:r>
      <w:r w:rsidR="00F62E06">
        <w:rPr>
          <w:lang w:eastAsia="ja-JP"/>
        </w:rPr>
        <w:t>t</w:t>
      </w:r>
      <w:r>
        <w:rPr>
          <w:lang w:eastAsia="ja-JP"/>
        </w:rPr>
        <w:t xml:space="preserve">ender process via </w:t>
      </w:r>
      <w:proofErr w:type="spellStart"/>
      <w:r>
        <w:rPr>
          <w:lang w:eastAsia="ja-JP"/>
        </w:rPr>
        <w:t>AusTender</w:t>
      </w:r>
      <w:proofErr w:type="spellEnd"/>
      <w:r>
        <w:rPr>
          <w:lang w:eastAsia="ja-JP"/>
        </w:rPr>
        <w:t xml:space="preserve"> to select </w:t>
      </w:r>
      <w:r w:rsidR="00160CBA">
        <w:rPr>
          <w:lang w:eastAsia="ja-JP"/>
        </w:rPr>
        <w:t xml:space="preserve">the </w:t>
      </w:r>
      <w:r>
        <w:rPr>
          <w:lang w:eastAsia="ja-JP"/>
        </w:rPr>
        <w:t xml:space="preserve">service providers. The </w:t>
      </w:r>
      <w:r w:rsidR="00F62E06">
        <w:rPr>
          <w:lang w:eastAsia="ja-JP"/>
        </w:rPr>
        <w:t>r</w:t>
      </w:r>
      <w:r>
        <w:rPr>
          <w:lang w:eastAsia="ja-JP"/>
        </w:rPr>
        <w:t xml:space="preserve">equest for </w:t>
      </w:r>
      <w:r w:rsidR="00F62E06">
        <w:rPr>
          <w:lang w:eastAsia="ja-JP"/>
        </w:rPr>
        <w:t>t</w:t>
      </w:r>
      <w:r>
        <w:rPr>
          <w:lang w:eastAsia="ja-JP"/>
        </w:rPr>
        <w:t>ender was open from mid December 2014 to early February 2015 and the decision on service providers was announ</w:t>
      </w:r>
      <w:r w:rsidR="00A47FF9">
        <w:rPr>
          <w:lang w:eastAsia="ja-JP"/>
        </w:rPr>
        <w:t>c</w:t>
      </w:r>
      <w:r>
        <w:rPr>
          <w:lang w:eastAsia="ja-JP"/>
        </w:rPr>
        <w:t>ed in late May 2015. Service providers were engaged using a Deed of Standing Offer and funding was allocated between the service providers on a competitive basis.</w:t>
      </w:r>
    </w:p>
    <w:p w14:paraId="1E7454E7" w14:textId="175B0715" w:rsidR="001E4CE7" w:rsidRDefault="001E4CE7" w:rsidP="001E4CE7">
      <w:pPr>
        <w:rPr>
          <w:lang w:eastAsia="ja-JP"/>
        </w:rPr>
      </w:pPr>
      <w:bookmarkStart w:id="370" w:name="_Hlk64901580"/>
      <w:bookmarkStart w:id="371" w:name="_Toc62942029"/>
      <w:bookmarkStart w:id="372" w:name="_Toc63612781"/>
      <w:bookmarkStart w:id="373" w:name="_Toc63785841"/>
      <w:bookmarkStart w:id="374" w:name="_Toc63869764"/>
      <w:bookmarkStart w:id="375" w:name="_Toc63869804"/>
      <w:bookmarkStart w:id="376" w:name="_Toc64294618"/>
      <w:bookmarkStart w:id="377" w:name="_Toc64581241"/>
      <w:r>
        <w:rPr>
          <w:lang w:eastAsia="ja-JP"/>
        </w:rPr>
        <w:t>There were 3 national service provider project tranches resulting in 44 projects totalling $</w:t>
      </w:r>
      <w:r w:rsidRPr="00C87C5E">
        <w:t>37,</w:t>
      </w:r>
      <w:r>
        <w:rPr>
          <w:lang w:val="en-GB" w:eastAsia="en-GB" w:bidi="en-GB"/>
        </w:rPr>
        <w:t>611,588.76</w:t>
      </w:r>
      <w:r>
        <w:rPr>
          <w:lang w:eastAsia="ja-JP"/>
        </w:rPr>
        <w:t xml:space="preserve"> (GST exclusive) expensed and delivering 24,</w:t>
      </w:r>
      <w:r w:rsidR="006B4490">
        <w:rPr>
          <w:lang w:eastAsia="ja-JP"/>
        </w:rPr>
        <w:t>334</w:t>
      </w:r>
      <w:r>
        <w:rPr>
          <w:lang w:eastAsia="ja-JP"/>
        </w:rPr>
        <w:t>,</w:t>
      </w:r>
      <w:r w:rsidR="006B4490">
        <w:rPr>
          <w:lang w:eastAsia="ja-JP"/>
        </w:rPr>
        <w:t>903</w:t>
      </w:r>
      <w:r>
        <w:rPr>
          <w:lang w:eastAsia="ja-JP"/>
        </w:rPr>
        <w:t xml:space="preserve"> established trees</w:t>
      </w:r>
      <w:r w:rsidR="006A570F">
        <w:rPr>
          <w:lang w:eastAsia="ja-JP"/>
        </w:rPr>
        <w:t xml:space="preserve"> (see</w:t>
      </w:r>
      <w:r w:rsidR="00710DB0">
        <w:rPr>
          <w:lang w:eastAsia="ja-JP"/>
        </w:rPr>
        <w:t xml:space="preserve"> </w:t>
      </w:r>
      <w:r w:rsidR="00710DB0">
        <w:rPr>
          <w:lang w:eastAsia="ja-JP"/>
        </w:rPr>
        <w:fldChar w:fldCharType="begin"/>
      </w:r>
      <w:r w:rsidR="00710DB0">
        <w:rPr>
          <w:lang w:eastAsia="ja-JP"/>
        </w:rPr>
        <w:instrText xml:space="preserve"> REF _Ref82582594 \h </w:instrText>
      </w:r>
      <w:r w:rsidR="00710DB0">
        <w:rPr>
          <w:lang w:eastAsia="ja-JP"/>
        </w:rPr>
      </w:r>
      <w:r w:rsidR="00710DB0">
        <w:rPr>
          <w:lang w:eastAsia="ja-JP"/>
        </w:rPr>
        <w:fldChar w:fldCharType="separate"/>
      </w:r>
      <w:r w:rsidR="00F90330" w:rsidRPr="00F91B76">
        <w:t xml:space="preserve">Table </w:t>
      </w:r>
      <w:r w:rsidR="00F90330">
        <w:rPr>
          <w:noProof/>
        </w:rPr>
        <w:t>16</w:t>
      </w:r>
      <w:r w:rsidR="00710DB0">
        <w:rPr>
          <w:lang w:eastAsia="ja-JP"/>
        </w:rPr>
        <w:fldChar w:fldCharType="end"/>
      </w:r>
      <w:r w:rsidR="00710DB0">
        <w:rPr>
          <w:lang w:eastAsia="ja-JP"/>
        </w:rPr>
        <w:t xml:space="preserve"> and </w:t>
      </w:r>
      <w:r w:rsidR="00710DB0">
        <w:rPr>
          <w:lang w:eastAsia="ja-JP"/>
        </w:rPr>
        <w:fldChar w:fldCharType="begin"/>
      </w:r>
      <w:r w:rsidR="00710DB0">
        <w:rPr>
          <w:lang w:eastAsia="ja-JP"/>
        </w:rPr>
        <w:instrText xml:space="preserve"> REF _Ref82582608 \h </w:instrText>
      </w:r>
      <w:r w:rsidR="00710DB0">
        <w:rPr>
          <w:lang w:eastAsia="ja-JP"/>
        </w:rPr>
      </w:r>
      <w:r w:rsidR="00710DB0">
        <w:rPr>
          <w:lang w:eastAsia="ja-JP"/>
        </w:rPr>
        <w:fldChar w:fldCharType="separate"/>
      </w:r>
      <w:r w:rsidR="00F90330">
        <w:t xml:space="preserve">Table </w:t>
      </w:r>
      <w:r w:rsidR="00F90330">
        <w:rPr>
          <w:noProof/>
        </w:rPr>
        <w:t>17</w:t>
      </w:r>
      <w:r w:rsidR="00710DB0">
        <w:rPr>
          <w:lang w:eastAsia="ja-JP"/>
        </w:rPr>
        <w:fldChar w:fldCharType="end"/>
      </w:r>
      <w:r w:rsidR="006A570F">
        <w:rPr>
          <w:lang w:eastAsia="ja-JP"/>
        </w:rPr>
        <w:t>)</w:t>
      </w:r>
      <w:r>
        <w:rPr>
          <w:lang w:eastAsia="ja-JP"/>
        </w:rPr>
        <w:t>.</w:t>
      </w:r>
    </w:p>
    <w:p w14:paraId="6FE9EBB8" w14:textId="2704F3DB" w:rsidR="00DD645C" w:rsidRDefault="00984DD3" w:rsidP="00984DD3">
      <w:pPr>
        <w:pStyle w:val="Caption"/>
      </w:pPr>
      <w:bookmarkStart w:id="378" w:name="_Ref82582594"/>
      <w:bookmarkStart w:id="379" w:name="_Toc66884219"/>
      <w:bookmarkStart w:id="380" w:name="_Toc84326168"/>
      <w:bookmarkStart w:id="381" w:name="_Toc84327201"/>
      <w:bookmarkStart w:id="382" w:name="_Toc84397108"/>
      <w:r w:rsidRPr="00F91B76">
        <w:t xml:space="preserve">Table </w:t>
      </w:r>
      <w:r w:rsidR="007B674E">
        <w:fldChar w:fldCharType="begin"/>
      </w:r>
      <w:r w:rsidR="007B674E">
        <w:instrText xml:space="preserve"> SEQ Table \* ARABIC </w:instrText>
      </w:r>
      <w:r w:rsidR="007B674E">
        <w:fldChar w:fldCharType="separate"/>
      </w:r>
      <w:r w:rsidR="00F90330">
        <w:rPr>
          <w:noProof/>
        </w:rPr>
        <w:t>16</w:t>
      </w:r>
      <w:r w:rsidR="007B674E">
        <w:rPr>
          <w:noProof/>
        </w:rPr>
        <w:fldChar w:fldCharType="end"/>
      </w:r>
      <w:bookmarkEnd w:id="378"/>
      <w:r w:rsidRPr="00F91B76">
        <w:t xml:space="preserve"> Procurement summary</w:t>
      </w:r>
      <w:bookmarkEnd w:id="379"/>
      <w:bookmarkEnd w:id="380"/>
      <w:bookmarkEnd w:id="381"/>
      <w:bookmarkEnd w:id="382"/>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
        <w:gridCol w:w="1383"/>
        <w:gridCol w:w="2307"/>
        <w:gridCol w:w="1382"/>
        <w:gridCol w:w="1382"/>
        <w:gridCol w:w="1536"/>
      </w:tblGrid>
      <w:tr w:rsidR="002B28DF" w14:paraId="7758FC24" w14:textId="77777777" w:rsidTr="00895397">
        <w:trPr>
          <w:cantSplit/>
          <w:tblHeader/>
        </w:trPr>
        <w:tc>
          <w:tcPr>
            <w:tcW w:w="595" w:type="pct"/>
            <w:tcBorders>
              <w:top w:val="single" w:sz="4" w:space="0" w:color="auto"/>
              <w:bottom w:val="single" w:sz="4" w:space="0" w:color="auto"/>
            </w:tcBorders>
          </w:tcPr>
          <w:p w14:paraId="7C04EED2" w14:textId="77777777" w:rsidR="002B28DF" w:rsidRDefault="002B28DF" w:rsidP="002B28DF">
            <w:pPr>
              <w:pStyle w:val="TableHeading"/>
              <w:rPr>
                <w:lang w:eastAsia="ja-JP"/>
              </w:rPr>
            </w:pPr>
            <w:bookmarkStart w:id="383" w:name="Title_16"/>
            <w:bookmarkStart w:id="384" w:name="_Hlk63867015"/>
            <w:bookmarkEnd w:id="383"/>
            <w:r>
              <w:t>Service provider tranche</w:t>
            </w:r>
          </w:p>
        </w:tc>
        <w:tc>
          <w:tcPr>
            <w:tcW w:w="762" w:type="pct"/>
            <w:tcBorders>
              <w:top w:val="single" w:sz="4" w:space="0" w:color="auto"/>
              <w:bottom w:val="single" w:sz="4" w:space="0" w:color="auto"/>
            </w:tcBorders>
          </w:tcPr>
          <w:p w14:paraId="644AED97" w14:textId="299D4A34" w:rsidR="002B28DF" w:rsidRDefault="002B28DF" w:rsidP="00991EFE">
            <w:pPr>
              <w:pStyle w:val="TableHeading"/>
              <w:jc w:val="right"/>
              <w:rPr>
                <w:rFonts w:asciiTheme="majorHAnsi" w:hAnsiTheme="majorHAnsi"/>
                <w:i/>
                <w:iCs/>
                <w:color w:val="404040" w:themeColor="text1" w:themeTint="BF"/>
                <w:lang w:eastAsia="ja-JP"/>
              </w:rPr>
            </w:pPr>
            <w:r>
              <w:rPr>
                <w:lang w:eastAsia="ja-JP"/>
              </w:rPr>
              <w:t>N</w:t>
            </w:r>
            <w:r w:rsidR="006A570F">
              <w:rPr>
                <w:lang w:eastAsia="ja-JP"/>
              </w:rPr>
              <w:t>umber of</w:t>
            </w:r>
            <w:r>
              <w:rPr>
                <w:lang w:eastAsia="ja-JP"/>
              </w:rPr>
              <w:t xml:space="preserve"> projects</w:t>
            </w:r>
          </w:p>
        </w:tc>
        <w:tc>
          <w:tcPr>
            <w:tcW w:w="1272" w:type="pct"/>
            <w:tcBorders>
              <w:top w:val="single" w:sz="4" w:space="0" w:color="auto"/>
              <w:bottom w:val="single" w:sz="4" w:space="0" w:color="auto"/>
            </w:tcBorders>
          </w:tcPr>
          <w:p w14:paraId="2989AB13" w14:textId="77777777" w:rsidR="002B28DF" w:rsidRDefault="002B28DF" w:rsidP="008000EB">
            <w:pPr>
              <w:pStyle w:val="TableHeading"/>
              <w:jc w:val="right"/>
              <w:rPr>
                <w:lang w:eastAsia="ja-JP"/>
              </w:rPr>
            </w:pPr>
            <w:r>
              <w:rPr>
                <w:lang w:eastAsia="ja-JP"/>
              </w:rPr>
              <w:t>Australian Government funding expensed $ (GST exclusive)</w:t>
            </w:r>
          </w:p>
        </w:tc>
        <w:tc>
          <w:tcPr>
            <w:tcW w:w="762" w:type="pct"/>
            <w:tcBorders>
              <w:top w:val="single" w:sz="4" w:space="0" w:color="auto"/>
              <w:bottom w:val="single" w:sz="4" w:space="0" w:color="auto"/>
            </w:tcBorders>
          </w:tcPr>
          <w:p w14:paraId="2174BCFD" w14:textId="12346E28" w:rsidR="002B28DF" w:rsidRPr="00391A5C" w:rsidRDefault="002B28DF" w:rsidP="00991EFE">
            <w:pPr>
              <w:pStyle w:val="TableHeading"/>
              <w:jc w:val="right"/>
              <w:rPr>
                <w:rFonts w:asciiTheme="majorHAnsi" w:hAnsiTheme="majorHAnsi"/>
                <w:i/>
                <w:iCs/>
                <w:color w:val="404040" w:themeColor="text1" w:themeTint="BF"/>
              </w:rPr>
            </w:pPr>
            <w:r>
              <w:t>N</w:t>
            </w:r>
            <w:r w:rsidR="006A570F">
              <w:t>umber of</w:t>
            </w:r>
            <w:r>
              <w:t xml:space="preserve"> established trees</w:t>
            </w:r>
          </w:p>
        </w:tc>
        <w:tc>
          <w:tcPr>
            <w:tcW w:w="762" w:type="pct"/>
            <w:tcBorders>
              <w:top w:val="single" w:sz="4" w:space="0" w:color="auto"/>
              <w:bottom w:val="single" w:sz="4" w:space="0" w:color="auto"/>
            </w:tcBorders>
          </w:tcPr>
          <w:p w14:paraId="1682FB85" w14:textId="77777777" w:rsidR="002B28DF" w:rsidRDefault="002B28DF" w:rsidP="008000EB">
            <w:pPr>
              <w:pStyle w:val="TableHeading"/>
              <w:jc w:val="right"/>
            </w:pPr>
            <w:r>
              <w:t>Established tree cost ($ average)</w:t>
            </w:r>
          </w:p>
        </w:tc>
        <w:tc>
          <w:tcPr>
            <w:tcW w:w="847" w:type="pct"/>
            <w:tcBorders>
              <w:top w:val="single" w:sz="4" w:space="0" w:color="auto"/>
              <w:bottom w:val="single" w:sz="4" w:space="0" w:color="auto"/>
            </w:tcBorders>
          </w:tcPr>
          <w:p w14:paraId="39F7ED57" w14:textId="77777777" w:rsidR="002B28DF" w:rsidRDefault="002B28DF" w:rsidP="008000EB">
            <w:pPr>
              <w:pStyle w:val="TableHeading"/>
              <w:jc w:val="right"/>
            </w:pPr>
            <w:r>
              <w:t>Area</w:t>
            </w:r>
            <w:r w:rsidRPr="00391A5C">
              <w:t xml:space="preserve"> revegetated</w:t>
            </w:r>
            <w:r>
              <w:t xml:space="preserve"> (ha)</w:t>
            </w:r>
          </w:p>
        </w:tc>
      </w:tr>
      <w:tr w:rsidR="002B28DF" w14:paraId="79B1E2E0" w14:textId="77777777" w:rsidTr="00895397">
        <w:tc>
          <w:tcPr>
            <w:tcW w:w="595" w:type="pct"/>
            <w:tcBorders>
              <w:top w:val="single" w:sz="4" w:space="0" w:color="auto"/>
              <w:bottom w:val="single" w:sz="4" w:space="0" w:color="auto"/>
            </w:tcBorders>
          </w:tcPr>
          <w:p w14:paraId="2BCDF39B" w14:textId="77777777" w:rsidR="002B28DF" w:rsidRDefault="002B28DF" w:rsidP="002B28DF">
            <w:pPr>
              <w:pStyle w:val="TableText"/>
              <w:rPr>
                <w:lang w:eastAsia="ja-JP"/>
              </w:rPr>
            </w:pPr>
            <w:r>
              <w:rPr>
                <w:lang w:eastAsia="ja-JP"/>
              </w:rPr>
              <w:t>1</w:t>
            </w:r>
          </w:p>
        </w:tc>
        <w:tc>
          <w:tcPr>
            <w:tcW w:w="762" w:type="pct"/>
            <w:tcBorders>
              <w:top w:val="single" w:sz="4" w:space="0" w:color="auto"/>
              <w:bottom w:val="single" w:sz="4" w:space="0" w:color="auto"/>
            </w:tcBorders>
          </w:tcPr>
          <w:p w14:paraId="170744F9" w14:textId="77777777" w:rsidR="002B28DF" w:rsidRDefault="002B28DF" w:rsidP="002B28DF">
            <w:pPr>
              <w:pStyle w:val="TableText"/>
              <w:jc w:val="right"/>
              <w:rPr>
                <w:lang w:eastAsia="ja-JP"/>
              </w:rPr>
            </w:pPr>
            <w:r>
              <w:rPr>
                <w:lang w:eastAsia="ja-JP"/>
              </w:rPr>
              <w:t>22</w:t>
            </w:r>
          </w:p>
        </w:tc>
        <w:tc>
          <w:tcPr>
            <w:tcW w:w="1272" w:type="pct"/>
            <w:tcBorders>
              <w:top w:val="single" w:sz="4" w:space="0" w:color="auto"/>
              <w:bottom w:val="single" w:sz="4" w:space="0" w:color="auto"/>
            </w:tcBorders>
          </w:tcPr>
          <w:p w14:paraId="0CEDB8C3" w14:textId="77777777" w:rsidR="002B28DF" w:rsidRDefault="002B28DF" w:rsidP="002B28DF">
            <w:pPr>
              <w:pStyle w:val="TableText"/>
              <w:jc w:val="right"/>
              <w:rPr>
                <w:lang w:eastAsia="ja-JP"/>
              </w:rPr>
            </w:pPr>
            <w:r>
              <w:rPr>
                <w:lang w:val="en-GB" w:eastAsia="en-GB" w:bidi="en-GB"/>
              </w:rPr>
              <w:t>16,320,512.50</w:t>
            </w:r>
          </w:p>
        </w:tc>
        <w:tc>
          <w:tcPr>
            <w:tcW w:w="762" w:type="pct"/>
            <w:tcBorders>
              <w:top w:val="single" w:sz="4" w:space="0" w:color="auto"/>
              <w:bottom w:val="single" w:sz="4" w:space="0" w:color="auto"/>
            </w:tcBorders>
          </w:tcPr>
          <w:p w14:paraId="16D5BC14" w14:textId="77777777" w:rsidR="002B28DF" w:rsidRDefault="002B28DF" w:rsidP="002B28DF">
            <w:pPr>
              <w:pStyle w:val="TableText"/>
              <w:jc w:val="right"/>
              <w:rPr>
                <w:lang w:eastAsia="ja-JP"/>
              </w:rPr>
            </w:pPr>
            <w:r>
              <w:t>13,837,564</w:t>
            </w:r>
          </w:p>
        </w:tc>
        <w:tc>
          <w:tcPr>
            <w:tcW w:w="762" w:type="pct"/>
            <w:tcBorders>
              <w:top w:val="single" w:sz="4" w:space="0" w:color="auto"/>
              <w:bottom w:val="single" w:sz="4" w:space="0" w:color="auto"/>
            </w:tcBorders>
          </w:tcPr>
          <w:p w14:paraId="209CF753" w14:textId="77777777" w:rsidR="002B28DF" w:rsidRDefault="002B28DF" w:rsidP="002B28DF">
            <w:pPr>
              <w:pStyle w:val="TableText"/>
              <w:jc w:val="right"/>
              <w:rPr>
                <w:lang w:eastAsia="ja-JP"/>
              </w:rPr>
            </w:pPr>
            <w:r>
              <w:t>1.18</w:t>
            </w:r>
          </w:p>
        </w:tc>
        <w:tc>
          <w:tcPr>
            <w:tcW w:w="847" w:type="pct"/>
            <w:tcBorders>
              <w:top w:val="single" w:sz="4" w:space="0" w:color="auto"/>
              <w:bottom w:val="single" w:sz="4" w:space="0" w:color="auto"/>
            </w:tcBorders>
          </w:tcPr>
          <w:p w14:paraId="40C8FD80" w14:textId="77777777" w:rsidR="002B28DF" w:rsidRDefault="002B28DF" w:rsidP="002B28DF">
            <w:pPr>
              <w:pStyle w:val="TableText"/>
              <w:jc w:val="right"/>
              <w:rPr>
                <w:lang w:eastAsia="ja-JP"/>
              </w:rPr>
            </w:pPr>
            <w:r>
              <w:rPr>
                <w:lang w:eastAsia="ja-JP"/>
              </w:rPr>
              <w:t>11,426</w:t>
            </w:r>
          </w:p>
        </w:tc>
      </w:tr>
      <w:tr w:rsidR="002B28DF" w:rsidRPr="00CD15F7" w14:paraId="0B17C4EE" w14:textId="77777777" w:rsidTr="00895397">
        <w:tc>
          <w:tcPr>
            <w:tcW w:w="595" w:type="pct"/>
            <w:tcBorders>
              <w:top w:val="single" w:sz="4" w:space="0" w:color="auto"/>
              <w:bottom w:val="single" w:sz="4" w:space="0" w:color="auto"/>
            </w:tcBorders>
          </w:tcPr>
          <w:p w14:paraId="3859A13D" w14:textId="77777777" w:rsidR="002B28DF" w:rsidRDefault="002B28DF" w:rsidP="002B28DF">
            <w:pPr>
              <w:pStyle w:val="TableText"/>
              <w:rPr>
                <w:lang w:eastAsia="ja-JP"/>
              </w:rPr>
            </w:pPr>
            <w:r>
              <w:rPr>
                <w:lang w:eastAsia="ja-JP"/>
              </w:rPr>
              <w:t>2</w:t>
            </w:r>
          </w:p>
        </w:tc>
        <w:tc>
          <w:tcPr>
            <w:tcW w:w="762" w:type="pct"/>
            <w:tcBorders>
              <w:top w:val="single" w:sz="4" w:space="0" w:color="auto"/>
              <w:bottom w:val="single" w:sz="4" w:space="0" w:color="auto"/>
            </w:tcBorders>
          </w:tcPr>
          <w:p w14:paraId="618B705C" w14:textId="77777777" w:rsidR="002B28DF" w:rsidRPr="00CD15F7" w:rsidRDefault="002B28DF" w:rsidP="002B28DF">
            <w:pPr>
              <w:pStyle w:val="TableText"/>
              <w:jc w:val="right"/>
              <w:rPr>
                <w:lang w:val="en-GB" w:eastAsia="en-GB" w:bidi="en-GB"/>
              </w:rPr>
            </w:pPr>
            <w:r>
              <w:rPr>
                <w:lang w:val="en-GB" w:eastAsia="en-GB" w:bidi="en-GB"/>
              </w:rPr>
              <w:t>10</w:t>
            </w:r>
          </w:p>
        </w:tc>
        <w:tc>
          <w:tcPr>
            <w:tcW w:w="1272" w:type="pct"/>
            <w:tcBorders>
              <w:top w:val="single" w:sz="4" w:space="0" w:color="auto"/>
              <w:bottom w:val="single" w:sz="4" w:space="0" w:color="auto"/>
            </w:tcBorders>
          </w:tcPr>
          <w:p w14:paraId="3D625309" w14:textId="77777777" w:rsidR="002B28DF" w:rsidRPr="00CD15F7" w:rsidRDefault="002B28DF" w:rsidP="002B28DF">
            <w:pPr>
              <w:pStyle w:val="TableText"/>
              <w:jc w:val="right"/>
              <w:rPr>
                <w:lang w:val="en-GB" w:eastAsia="en-GB" w:bidi="en-GB"/>
              </w:rPr>
            </w:pPr>
            <w:r>
              <w:rPr>
                <w:lang w:eastAsia="ja-JP"/>
              </w:rPr>
              <w:t>7,286,381.91</w:t>
            </w:r>
          </w:p>
        </w:tc>
        <w:tc>
          <w:tcPr>
            <w:tcW w:w="762" w:type="pct"/>
            <w:tcBorders>
              <w:top w:val="single" w:sz="4" w:space="0" w:color="auto"/>
              <w:bottom w:val="single" w:sz="4" w:space="0" w:color="auto"/>
            </w:tcBorders>
          </w:tcPr>
          <w:p w14:paraId="00186367" w14:textId="77777777" w:rsidR="002B28DF" w:rsidRPr="00CD15F7" w:rsidRDefault="002B28DF" w:rsidP="002B28DF">
            <w:pPr>
              <w:pStyle w:val="TableText"/>
              <w:jc w:val="right"/>
              <w:rPr>
                <w:lang w:val="en-GB" w:eastAsia="en-GB" w:bidi="en-GB"/>
              </w:rPr>
            </w:pPr>
            <w:r>
              <w:t>3,029,365</w:t>
            </w:r>
          </w:p>
        </w:tc>
        <w:tc>
          <w:tcPr>
            <w:tcW w:w="762" w:type="pct"/>
            <w:tcBorders>
              <w:top w:val="single" w:sz="4" w:space="0" w:color="auto"/>
              <w:bottom w:val="single" w:sz="4" w:space="0" w:color="auto"/>
            </w:tcBorders>
          </w:tcPr>
          <w:p w14:paraId="42AA25CF" w14:textId="77777777" w:rsidR="002B28DF" w:rsidRPr="00CD15F7" w:rsidRDefault="002B28DF" w:rsidP="002B28DF">
            <w:pPr>
              <w:pStyle w:val="TableText"/>
              <w:jc w:val="right"/>
              <w:rPr>
                <w:lang w:val="en-GB" w:eastAsia="en-GB" w:bidi="en-GB"/>
              </w:rPr>
            </w:pPr>
            <w:r w:rsidRPr="00D85AD8">
              <w:t>2</w:t>
            </w:r>
            <w:r>
              <w:t>.41</w:t>
            </w:r>
          </w:p>
        </w:tc>
        <w:tc>
          <w:tcPr>
            <w:tcW w:w="847" w:type="pct"/>
            <w:tcBorders>
              <w:top w:val="single" w:sz="4" w:space="0" w:color="auto"/>
              <w:bottom w:val="single" w:sz="4" w:space="0" w:color="auto"/>
            </w:tcBorders>
          </w:tcPr>
          <w:p w14:paraId="1479434E" w14:textId="77777777" w:rsidR="002B28DF" w:rsidRPr="00CD15F7" w:rsidRDefault="002B28DF" w:rsidP="002B28DF">
            <w:pPr>
              <w:pStyle w:val="TableText"/>
              <w:jc w:val="right"/>
              <w:rPr>
                <w:lang w:val="en-GB" w:eastAsia="en-GB" w:bidi="en-GB"/>
              </w:rPr>
            </w:pPr>
            <w:r>
              <w:t>5,003</w:t>
            </w:r>
          </w:p>
        </w:tc>
      </w:tr>
      <w:tr w:rsidR="002B28DF" w:rsidRPr="00CD15F7" w14:paraId="62CFC0F5" w14:textId="77777777" w:rsidTr="00895397">
        <w:tc>
          <w:tcPr>
            <w:tcW w:w="595" w:type="pct"/>
            <w:tcBorders>
              <w:top w:val="single" w:sz="4" w:space="0" w:color="auto"/>
              <w:bottom w:val="single" w:sz="4" w:space="0" w:color="auto"/>
            </w:tcBorders>
          </w:tcPr>
          <w:p w14:paraId="29EA9DC7" w14:textId="77777777" w:rsidR="002B28DF" w:rsidRPr="00A1056E" w:rsidRDefault="002B28DF" w:rsidP="002B28DF">
            <w:pPr>
              <w:pStyle w:val="TableText"/>
              <w:rPr>
                <w:lang w:val="en-GB" w:eastAsia="en-GB" w:bidi="en-GB"/>
              </w:rPr>
            </w:pPr>
            <w:r>
              <w:rPr>
                <w:lang w:val="en-GB" w:eastAsia="en-GB" w:bidi="en-GB"/>
              </w:rPr>
              <w:lastRenderedPageBreak/>
              <w:t>3</w:t>
            </w:r>
          </w:p>
        </w:tc>
        <w:tc>
          <w:tcPr>
            <w:tcW w:w="762" w:type="pct"/>
            <w:tcBorders>
              <w:top w:val="single" w:sz="4" w:space="0" w:color="auto"/>
              <w:bottom w:val="single" w:sz="4" w:space="0" w:color="auto"/>
            </w:tcBorders>
          </w:tcPr>
          <w:p w14:paraId="28B3A16D" w14:textId="77777777" w:rsidR="002B28DF" w:rsidRPr="00CD15F7" w:rsidRDefault="002B28DF" w:rsidP="002B28DF">
            <w:pPr>
              <w:pStyle w:val="TableText"/>
              <w:jc w:val="right"/>
              <w:rPr>
                <w:lang w:val="en-GB" w:eastAsia="en-GB" w:bidi="en-GB"/>
              </w:rPr>
            </w:pPr>
            <w:r>
              <w:rPr>
                <w:lang w:val="en-GB" w:eastAsia="en-GB" w:bidi="en-GB"/>
              </w:rPr>
              <w:t>12</w:t>
            </w:r>
          </w:p>
        </w:tc>
        <w:tc>
          <w:tcPr>
            <w:tcW w:w="1272" w:type="pct"/>
            <w:tcBorders>
              <w:top w:val="single" w:sz="4" w:space="0" w:color="auto"/>
              <w:bottom w:val="single" w:sz="4" w:space="0" w:color="auto"/>
            </w:tcBorders>
          </w:tcPr>
          <w:p w14:paraId="0E44AD0A" w14:textId="77777777" w:rsidR="002B28DF" w:rsidRPr="00CD15F7" w:rsidRDefault="002B28DF" w:rsidP="002B28DF">
            <w:pPr>
              <w:pStyle w:val="TableText"/>
              <w:jc w:val="right"/>
              <w:rPr>
                <w:lang w:val="en-GB" w:eastAsia="en-GB" w:bidi="en-GB"/>
              </w:rPr>
            </w:pPr>
            <w:r>
              <w:rPr>
                <w:lang w:eastAsia="ja-JP"/>
              </w:rPr>
              <w:t>14,004,694.35</w:t>
            </w:r>
          </w:p>
        </w:tc>
        <w:tc>
          <w:tcPr>
            <w:tcW w:w="762" w:type="pct"/>
            <w:tcBorders>
              <w:top w:val="single" w:sz="4" w:space="0" w:color="auto"/>
              <w:bottom w:val="single" w:sz="4" w:space="0" w:color="auto"/>
            </w:tcBorders>
          </w:tcPr>
          <w:p w14:paraId="7BAF1552" w14:textId="77777777" w:rsidR="002B28DF" w:rsidRPr="00CD15F7" w:rsidRDefault="002B28DF" w:rsidP="002B28DF">
            <w:pPr>
              <w:pStyle w:val="TableText"/>
              <w:jc w:val="right"/>
              <w:rPr>
                <w:lang w:val="en-GB" w:eastAsia="en-GB" w:bidi="en-GB"/>
              </w:rPr>
            </w:pPr>
            <w:r>
              <w:t>7,</w:t>
            </w:r>
            <w:r w:rsidR="006B4490">
              <w:t>467,974</w:t>
            </w:r>
          </w:p>
        </w:tc>
        <w:tc>
          <w:tcPr>
            <w:tcW w:w="762" w:type="pct"/>
            <w:tcBorders>
              <w:top w:val="single" w:sz="4" w:space="0" w:color="auto"/>
              <w:bottom w:val="single" w:sz="4" w:space="0" w:color="auto"/>
            </w:tcBorders>
          </w:tcPr>
          <w:p w14:paraId="06D1EFF1" w14:textId="77777777" w:rsidR="002B28DF" w:rsidRPr="00CD15F7" w:rsidRDefault="002B28DF" w:rsidP="002B28DF">
            <w:pPr>
              <w:pStyle w:val="TableText"/>
              <w:jc w:val="right"/>
              <w:rPr>
                <w:lang w:val="en-GB" w:eastAsia="en-GB" w:bidi="en-GB"/>
              </w:rPr>
            </w:pPr>
            <w:r>
              <w:t>1.</w:t>
            </w:r>
            <w:r w:rsidR="006B4490">
              <w:t>88</w:t>
            </w:r>
          </w:p>
        </w:tc>
        <w:tc>
          <w:tcPr>
            <w:tcW w:w="847" w:type="pct"/>
            <w:tcBorders>
              <w:top w:val="single" w:sz="4" w:space="0" w:color="auto"/>
              <w:bottom w:val="single" w:sz="4" w:space="0" w:color="auto"/>
            </w:tcBorders>
          </w:tcPr>
          <w:p w14:paraId="3EEE9B7C" w14:textId="77777777" w:rsidR="002B28DF" w:rsidRPr="00CD15F7" w:rsidRDefault="002B28DF" w:rsidP="002B28DF">
            <w:pPr>
              <w:pStyle w:val="TableText"/>
              <w:jc w:val="right"/>
              <w:rPr>
                <w:lang w:val="en-GB" w:eastAsia="en-GB" w:bidi="en-GB"/>
              </w:rPr>
            </w:pPr>
            <w:r w:rsidRPr="00D85AD8">
              <w:t>4,8</w:t>
            </w:r>
            <w:r>
              <w:t>88</w:t>
            </w:r>
          </w:p>
        </w:tc>
      </w:tr>
      <w:tr w:rsidR="002B28DF" w:rsidRPr="00CD15F7" w14:paraId="62967FDF" w14:textId="77777777" w:rsidTr="00594990">
        <w:tc>
          <w:tcPr>
            <w:tcW w:w="595" w:type="pct"/>
            <w:tcBorders>
              <w:top w:val="single" w:sz="4" w:space="0" w:color="auto"/>
              <w:bottom w:val="single" w:sz="4" w:space="0" w:color="auto"/>
            </w:tcBorders>
          </w:tcPr>
          <w:p w14:paraId="572A59D5" w14:textId="77777777" w:rsidR="002B28DF" w:rsidRPr="00524C97" w:rsidRDefault="002B28DF" w:rsidP="002B28DF">
            <w:pPr>
              <w:pStyle w:val="TableText"/>
              <w:rPr>
                <w:rStyle w:val="Strong"/>
              </w:rPr>
            </w:pPr>
            <w:r w:rsidRPr="00524C97">
              <w:rPr>
                <w:rStyle w:val="Strong"/>
              </w:rPr>
              <w:t>Total</w:t>
            </w:r>
          </w:p>
        </w:tc>
        <w:tc>
          <w:tcPr>
            <w:tcW w:w="762" w:type="pct"/>
            <w:tcBorders>
              <w:top w:val="single" w:sz="4" w:space="0" w:color="auto"/>
              <w:bottom w:val="single" w:sz="4" w:space="0" w:color="auto"/>
            </w:tcBorders>
          </w:tcPr>
          <w:p w14:paraId="0EC530A0" w14:textId="77777777" w:rsidR="002B28DF" w:rsidRDefault="002B28DF" w:rsidP="002B28DF">
            <w:pPr>
              <w:pStyle w:val="TableText"/>
              <w:jc w:val="right"/>
              <w:rPr>
                <w:lang w:val="en-GB" w:eastAsia="en-GB" w:bidi="en-GB"/>
              </w:rPr>
            </w:pPr>
            <w:r w:rsidRPr="00DF7B96">
              <w:t>44</w:t>
            </w:r>
          </w:p>
        </w:tc>
        <w:tc>
          <w:tcPr>
            <w:tcW w:w="1272" w:type="pct"/>
            <w:tcBorders>
              <w:top w:val="single" w:sz="4" w:space="0" w:color="auto"/>
              <w:bottom w:val="single" w:sz="4" w:space="0" w:color="auto"/>
            </w:tcBorders>
          </w:tcPr>
          <w:p w14:paraId="3DE72159" w14:textId="77777777" w:rsidR="002B28DF" w:rsidRDefault="002B28DF" w:rsidP="002B28DF">
            <w:pPr>
              <w:pStyle w:val="TableText"/>
              <w:jc w:val="right"/>
              <w:rPr>
                <w:lang w:val="en-GB" w:eastAsia="en-GB" w:bidi="en-GB"/>
              </w:rPr>
            </w:pPr>
            <w:r>
              <w:rPr>
                <w:lang w:val="en-GB" w:eastAsia="en-GB" w:bidi="en-GB"/>
              </w:rPr>
              <w:t>37,611,588.76</w:t>
            </w:r>
          </w:p>
        </w:tc>
        <w:tc>
          <w:tcPr>
            <w:tcW w:w="762" w:type="pct"/>
            <w:tcBorders>
              <w:top w:val="single" w:sz="4" w:space="0" w:color="auto"/>
              <w:bottom w:val="single" w:sz="4" w:space="0" w:color="auto"/>
            </w:tcBorders>
          </w:tcPr>
          <w:p w14:paraId="66F72826" w14:textId="77777777" w:rsidR="002B28DF" w:rsidRDefault="002B28DF" w:rsidP="002B28DF">
            <w:pPr>
              <w:pStyle w:val="TableText"/>
              <w:jc w:val="right"/>
              <w:rPr>
                <w:lang w:val="en-GB" w:eastAsia="en-GB" w:bidi="en-GB"/>
              </w:rPr>
            </w:pPr>
            <w:r>
              <w:rPr>
                <w:lang w:val="en-GB" w:eastAsia="en-GB" w:bidi="en-GB"/>
              </w:rPr>
              <w:t>24,</w:t>
            </w:r>
            <w:r w:rsidR="006B4490">
              <w:rPr>
                <w:lang w:val="en-GB" w:eastAsia="en-GB" w:bidi="en-GB"/>
              </w:rPr>
              <w:t>334</w:t>
            </w:r>
            <w:r>
              <w:rPr>
                <w:lang w:val="en-GB" w:eastAsia="en-GB" w:bidi="en-GB"/>
              </w:rPr>
              <w:t>,</w:t>
            </w:r>
            <w:r w:rsidR="006B4490">
              <w:rPr>
                <w:lang w:val="en-GB" w:eastAsia="en-GB" w:bidi="en-GB"/>
              </w:rPr>
              <w:t>903</w:t>
            </w:r>
          </w:p>
        </w:tc>
        <w:tc>
          <w:tcPr>
            <w:tcW w:w="762" w:type="pct"/>
            <w:tcBorders>
              <w:top w:val="single" w:sz="4" w:space="0" w:color="auto"/>
              <w:bottom w:val="single" w:sz="4" w:space="0" w:color="auto"/>
            </w:tcBorders>
          </w:tcPr>
          <w:p w14:paraId="32CC2B52" w14:textId="77777777" w:rsidR="002B28DF" w:rsidRDefault="002B28DF" w:rsidP="002B28DF">
            <w:pPr>
              <w:pStyle w:val="TableText"/>
              <w:jc w:val="right"/>
              <w:rPr>
                <w:lang w:val="en-GB" w:eastAsia="en-GB" w:bidi="en-GB"/>
              </w:rPr>
            </w:pPr>
            <w:r>
              <w:rPr>
                <w:lang w:val="en-GB" w:eastAsia="en-GB" w:bidi="en-GB"/>
              </w:rPr>
              <w:t>1.5</w:t>
            </w:r>
            <w:r w:rsidR="006B4490">
              <w:rPr>
                <w:lang w:val="en-GB" w:eastAsia="en-GB" w:bidi="en-GB"/>
              </w:rPr>
              <w:t>5</w:t>
            </w:r>
            <w:r w:rsidR="00653F6D">
              <w:rPr>
                <w:lang w:val="en-GB" w:eastAsia="en-GB" w:bidi="en-GB"/>
              </w:rPr>
              <w:t xml:space="preserve"> </w:t>
            </w:r>
            <w:r w:rsidR="00FC65A0" w:rsidRPr="00FC65A0">
              <w:rPr>
                <w:vertAlign w:val="superscript"/>
                <w:lang w:val="en-GB" w:eastAsia="en-GB" w:bidi="en-GB"/>
              </w:rPr>
              <w:t>a</w:t>
            </w:r>
          </w:p>
        </w:tc>
        <w:tc>
          <w:tcPr>
            <w:tcW w:w="847" w:type="pct"/>
            <w:tcBorders>
              <w:top w:val="single" w:sz="4" w:space="0" w:color="auto"/>
              <w:bottom w:val="single" w:sz="4" w:space="0" w:color="auto"/>
            </w:tcBorders>
          </w:tcPr>
          <w:p w14:paraId="5DA6C9BF" w14:textId="77777777" w:rsidR="002B28DF" w:rsidRDefault="002B28DF" w:rsidP="002B28DF">
            <w:pPr>
              <w:pStyle w:val="TableText"/>
              <w:jc w:val="right"/>
              <w:rPr>
                <w:lang w:val="en-GB" w:eastAsia="en-GB" w:bidi="en-GB"/>
              </w:rPr>
            </w:pPr>
            <w:r>
              <w:rPr>
                <w:lang w:val="en-GB" w:eastAsia="en-GB" w:bidi="en-GB"/>
              </w:rPr>
              <w:t>21,317</w:t>
            </w:r>
          </w:p>
        </w:tc>
      </w:tr>
    </w:tbl>
    <w:bookmarkEnd w:id="370"/>
    <w:bookmarkEnd w:id="384"/>
    <w:p w14:paraId="42B485E6" w14:textId="0072B007" w:rsidR="00FC65A0" w:rsidRDefault="00657E4C" w:rsidP="00384B78">
      <w:pPr>
        <w:pStyle w:val="FigureTableNoteSource"/>
        <w:spacing w:before="0"/>
      </w:pPr>
      <w:r w:rsidRPr="00657E4C">
        <w:rPr>
          <w:b/>
          <w:bCs/>
        </w:rPr>
        <w:t>a</w:t>
      </w:r>
      <w:r w:rsidR="00FC65A0">
        <w:t xml:space="preserve"> Total </w:t>
      </w:r>
      <w:r w:rsidR="00C25909">
        <w:t xml:space="preserve">established tree cost </w:t>
      </w:r>
      <w:r w:rsidR="0046404B">
        <w:t xml:space="preserve">average </w:t>
      </w:r>
      <w:r w:rsidR="00FC65A0">
        <w:t>achieved by dividing the total Australian Government funding expensed</w:t>
      </w:r>
      <w:r w:rsidR="00653F6D">
        <w:t xml:space="preserve"> </w:t>
      </w:r>
      <w:r w:rsidR="00AC5D23">
        <w:t xml:space="preserve">$ (GST exclusive) </w:t>
      </w:r>
      <w:r w:rsidR="00653F6D">
        <w:t xml:space="preserve">by the </w:t>
      </w:r>
      <w:r w:rsidR="00FC65A0">
        <w:t xml:space="preserve">total </w:t>
      </w:r>
      <w:r w:rsidR="002C62E3">
        <w:t>number of</w:t>
      </w:r>
      <w:r w:rsidR="00FC65A0">
        <w:t xml:space="preserve"> established</w:t>
      </w:r>
      <w:r w:rsidR="00C25909" w:rsidRPr="00C25909">
        <w:t xml:space="preserve"> </w:t>
      </w:r>
      <w:r w:rsidR="00C25909">
        <w:t>trees</w:t>
      </w:r>
      <w:r w:rsidR="00FC65A0">
        <w:t>.</w:t>
      </w:r>
    </w:p>
    <w:p w14:paraId="22819402" w14:textId="229FEFCA" w:rsidR="00F758F4" w:rsidRDefault="00984DD3" w:rsidP="00984DD3">
      <w:pPr>
        <w:pStyle w:val="Caption"/>
      </w:pPr>
      <w:bookmarkStart w:id="385" w:name="_Ref82582608"/>
      <w:bookmarkStart w:id="386" w:name="_Toc66884220"/>
      <w:bookmarkStart w:id="387" w:name="_Toc84326169"/>
      <w:bookmarkStart w:id="388" w:name="_Toc84327202"/>
      <w:bookmarkStart w:id="389" w:name="_Toc84397109"/>
      <w:bookmarkEnd w:id="371"/>
      <w:bookmarkEnd w:id="372"/>
      <w:bookmarkEnd w:id="373"/>
      <w:bookmarkEnd w:id="374"/>
      <w:bookmarkEnd w:id="375"/>
      <w:bookmarkEnd w:id="376"/>
      <w:bookmarkEnd w:id="377"/>
      <w:r>
        <w:t xml:space="preserve">Table </w:t>
      </w:r>
      <w:r w:rsidR="007B674E">
        <w:fldChar w:fldCharType="begin"/>
      </w:r>
      <w:r w:rsidR="007B674E">
        <w:instrText xml:space="preserve"> SEQ Table \* ARABIC </w:instrText>
      </w:r>
      <w:r w:rsidR="007B674E">
        <w:fldChar w:fldCharType="separate"/>
      </w:r>
      <w:r w:rsidR="00F90330">
        <w:rPr>
          <w:noProof/>
        </w:rPr>
        <w:t>17</w:t>
      </w:r>
      <w:r w:rsidR="007B674E">
        <w:rPr>
          <w:noProof/>
        </w:rPr>
        <w:fldChar w:fldCharType="end"/>
      </w:r>
      <w:bookmarkEnd w:id="385"/>
      <w:r>
        <w:t xml:space="preserve"> </w:t>
      </w:r>
      <w:r w:rsidRPr="003D5936">
        <w:t>Procurement projects by service provider</w:t>
      </w:r>
      <w:bookmarkEnd w:id="386"/>
      <w:bookmarkEnd w:id="387"/>
      <w:bookmarkEnd w:id="388"/>
      <w:bookmarkEnd w:id="389"/>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4"/>
        <w:gridCol w:w="2184"/>
        <w:gridCol w:w="2520"/>
        <w:gridCol w:w="2182"/>
      </w:tblGrid>
      <w:tr w:rsidR="00DD645C" w14:paraId="3B954A79" w14:textId="77777777" w:rsidTr="00CB392F">
        <w:trPr>
          <w:cantSplit/>
          <w:tblHeader/>
        </w:trPr>
        <w:tc>
          <w:tcPr>
            <w:tcW w:w="1204" w:type="pct"/>
            <w:tcBorders>
              <w:top w:val="single" w:sz="4" w:space="0" w:color="auto"/>
              <w:bottom w:val="single" w:sz="4" w:space="0" w:color="auto"/>
            </w:tcBorders>
          </w:tcPr>
          <w:p w14:paraId="6017E731" w14:textId="77777777" w:rsidR="00DD645C" w:rsidRDefault="00DD645C" w:rsidP="00526120">
            <w:pPr>
              <w:pStyle w:val="TableHeading"/>
              <w:rPr>
                <w:lang w:eastAsia="ja-JP"/>
              </w:rPr>
            </w:pPr>
            <w:bookmarkStart w:id="390" w:name="Title_17"/>
            <w:bookmarkEnd w:id="390"/>
            <w:r>
              <w:t>Service provider</w:t>
            </w:r>
          </w:p>
        </w:tc>
        <w:tc>
          <w:tcPr>
            <w:tcW w:w="1204" w:type="pct"/>
            <w:tcBorders>
              <w:top w:val="single" w:sz="4" w:space="0" w:color="auto"/>
              <w:bottom w:val="single" w:sz="4" w:space="0" w:color="auto"/>
            </w:tcBorders>
          </w:tcPr>
          <w:p w14:paraId="100D342C" w14:textId="77777777" w:rsidR="00DD645C" w:rsidRDefault="00DD645C" w:rsidP="008000EB">
            <w:pPr>
              <w:pStyle w:val="TableHeading"/>
              <w:jc w:val="right"/>
              <w:rPr>
                <w:lang w:eastAsia="ja-JP"/>
              </w:rPr>
            </w:pPr>
            <w:r>
              <w:t>Tranche 1 projects</w:t>
            </w:r>
          </w:p>
        </w:tc>
        <w:tc>
          <w:tcPr>
            <w:tcW w:w="1389" w:type="pct"/>
            <w:tcBorders>
              <w:top w:val="single" w:sz="4" w:space="0" w:color="auto"/>
              <w:bottom w:val="single" w:sz="4" w:space="0" w:color="auto"/>
            </w:tcBorders>
          </w:tcPr>
          <w:p w14:paraId="659728A4" w14:textId="77777777" w:rsidR="00DD645C" w:rsidRDefault="00DD645C" w:rsidP="008000EB">
            <w:pPr>
              <w:pStyle w:val="TableHeading"/>
              <w:jc w:val="right"/>
              <w:rPr>
                <w:lang w:eastAsia="ja-JP"/>
              </w:rPr>
            </w:pPr>
            <w:r w:rsidRPr="00391A5C">
              <w:t xml:space="preserve">Tranche </w:t>
            </w:r>
            <w:r>
              <w:t>2</w:t>
            </w:r>
            <w:r w:rsidRPr="00391A5C">
              <w:t xml:space="preserve"> projects</w:t>
            </w:r>
          </w:p>
        </w:tc>
        <w:tc>
          <w:tcPr>
            <w:tcW w:w="1203" w:type="pct"/>
            <w:tcBorders>
              <w:top w:val="single" w:sz="4" w:space="0" w:color="auto"/>
              <w:bottom w:val="single" w:sz="4" w:space="0" w:color="auto"/>
            </w:tcBorders>
          </w:tcPr>
          <w:p w14:paraId="72FEFF4E" w14:textId="77777777" w:rsidR="00DD645C" w:rsidRPr="00391A5C" w:rsidRDefault="00DD645C" w:rsidP="008000EB">
            <w:pPr>
              <w:pStyle w:val="TableHeading"/>
              <w:jc w:val="right"/>
            </w:pPr>
            <w:r w:rsidRPr="00391A5C">
              <w:t xml:space="preserve">Tranche </w:t>
            </w:r>
            <w:r>
              <w:t xml:space="preserve">3 </w:t>
            </w:r>
            <w:r w:rsidRPr="00391A5C">
              <w:t>projects</w:t>
            </w:r>
          </w:p>
        </w:tc>
      </w:tr>
      <w:tr w:rsidR="00DD645C" w14:paraId="56ABB2D2" w14:textId="77777777" w:rsidTr="00CB392F">
        <w:tc>
          <w:tcPr>
            <w:tcW w:w="1204" w:type="pct"/>
            <w:tcBorders>
              <w:top w:val="single" w:sz="4" w:space="0" w:color="auto"/>
              <w:bottom w:val="nil"/>
            </w:tcBorders>
          </w:tcPr>
          <w:p w14:paraId="6956D69A" w14:textId="77777777" w:rsidR="00DD645C" w:rsidRDefault="00DD645C" w:rsidP="00E10C74">
            <w:pPr>
              <w:pStyle w:val="TableText"/>
              <w:rPr>
                <w:lang w:eastAsia="ja-JP"/>
              </w:rPr>
            </w:pPr>
            <w:r>
              <w:rPr>
                <w:lang w:eastAsia="ja-JP"/>
              </w:rPr>
              <w:t>CO</w:t>
            </w:r>
            <w:r w:rsidRPr="00A64FFB">
              <w:rPr>
                <w:vertAlign w:val="subscript"/>
                <w:lang w:eastAsia="ja-JP"/>
              </w:rPr>
              <w:t>2</w:t>
            </w:r>
            <w:r>
              <w:rPr>
                <w:lang w:eastAsia="ja-JP"/>
              </w:rPr>
              <w:t xml:space="preserve"> Australia</w:t>
            </w:r>
          </w:p>
        </w:tc>
        <w:tc>
          <w:tcPr>
            <w:tcW w:w="1204" w:type="pct"/>
            <w:tcBorders>
              <w:top w:val="single" w:sz="4" w:space="0" w:color="auto"/>
              <w:bottom w:val="nil"/>
            </w:tcBorders>
          </w:tcPr>
          <w:p w14:paraId="4373B932" w14:textId="77777777" w:rsidR="00DD645C" w:rsidRDefault="00DD645C" w:rsidP="00E10C74">
            <w:pPr>
              <w:pStyle w:val="TableText"/>
              <w:jc w:val="right"/>
              <w:rPr>
                <w:lang w:eastAsia="ja-JP"/>
              </w:rPr>
            </w:pPr>
            <w:r w:rsidRPr="006C7160">
              <w:t>5</w:t>
            </w:r>
          </w:p>
        </w:tc>
        <w:tc>
          <w:tcPr>
            <w:tcW w:w="1389" w:type="pct"/>
            <w:tcBorders>
              <w:top w:val="single" w:sz="4" w:space="0" w:color="auto"/>
              <w:bottom w:val="nil"/>
            </w:tcBorders>
          </w:tcPr>
          <w:p w14:paraId="4994988B" w14:textId="77777777" w:rsidR="00DD645C" w:rsidRDefault="00DD645C" w:rsidP="00E10C74">
            <w:pPr>
              <w:pStyle w:val="TableText"/>
              <w:jc w:val="right"/>
              <w:rPr>
                <w:lang w:eastAsia="ja-JP"/>
              </w:rPr>
            </w:pPr>
            <w:r w:rsidRPr="006C7160">
              <w:t>2</w:t>
            </w:r>
          </w:p>
        </w:tc>
        <w:tc>
          <w:tcPr>
            <w:tcW w:w="1203" w:type="pct"/>
            <w:tcBorders>
              <w:top w:val="single" w:sz="4" w:space="0" w:color="auto"/>
              <w:bottom w:val="nil"/>
            </w:tcBorders>
          </w:tcPr>
          <w:p w14:paraId="64ACDD1E" w14:textId="77777777" w:rsidR="00DD645C" w:rsidRDefault="00DD645C" w:rsidP="00E10C74">
            <w:pPr>
              <w:pStyle w:val="TableText"/>
              <w:jc w:val="right"/>
              <w:rPr>
                <w:lang w:eastAsia="ja-JP"/>
              </w:rPr>
            </w:pPr>
            <w:r w:rsidRPr="006C7160">
              <w:t>4</w:t>
            </w:r>
          </w:p>
        </w:tc>
      </w:tr>
      <w:tr w:rsidR="00DD645C" w:rsidRPr="00CD15F7" w14:paraId="0B9113A6" w14:textId="77777777" w:rsidTr="00CB392F">
        <w:tc>
          <w:tcPr>
            <w:tcW w:w="1204" w:type="pct"/>
            <w:tcBorders>
              <w:top w:val="single" w:sz="4" w:space="0" w:color="auto"/>
              <w:bottom w:val="nil"/>
            </w:tcBorders>
          </w:tcPr>
          <w:p w14:paraId="13F803D9" w14:textId="77777777" w:rsidR="00DD645C" w:rsidRDefault="00DD645C" w:rsidP="00E10C74">
            <w:pPr>
              <w:pStyle w:val="TableText"/>
              <w:rPr>
                <w:lang w:eastAsia="ja-JP"/>
              </w:rPr>
            </w:pPr>
            <w:r>
              <w:rPr>
                <w:lang w:eastAsia="ja-JP"/>
              </w:rPr>
              <w:t>Greening Australia</w:t>
            </w:r>
          </w:p>
        </w:tc>
        <w:tc>
          <w:tcPr>
            <w:tcW w:w="1204" w:type="pct"/>
            <w:tcBorders>
              <w:top w:val="single" w:sz="4" w:space="0" w:color="auto"/>
              <w:bottom w:val="single" w:sz="4" w:space="0" w:color="auto"/>
            </w:tcBorders>
          </w:tcPr>
          <w:p w14:paraId="2CB86257" w14:textId="77777777" w:rsidR="00DD645C" w:rsidRPr="00CD15F7" w:rsidRDefault="00DD645C" w:rsidP="00E10C74">
            <w:pPr>
              <w:pStyle w:val="TableText"/>
              <w:jc w:val="right"/>
              <w:rPr>
                <w:lang w:val="en-GB" w:eastAsia="en-GB" w:bidi="en-GB"/>
              </w:rPr>
            </w:pPr>
            <w:r w:rsidRPr="006C7160">
              <w:t>14</w:t>
            </w:r>
          </w:p>
        </w:tc>
        <w:tc>
          <w:tcPr>
            <w:tcW w:w="1389" w:type="pct"/>
            <w:tcBorders>
              <w:top w:val="single" w:sz="4" w:space="0" w:color="auto"/>
              <w:bottom w:val="single" w:sz="4" w:space="0" w:color="auto"/>
            </w:tcBorders>
          </w:tcPr>
          <w:p w14:paraId="38A17A86" w14:textId="77777777" w:rsidR="00DD645C" w:rsidRPr="00CD15F7" w:rsidRDefault="00DD645C" w:rsidP="00E10C74">
            <w:pPr>
              <w:pStyle w:val="TableText"/>
              <w:jc w:val="right"/>
              <w:rPr>
                <w:lang w:val="en-GB" w:eastAsia="en-GB" w:bidi="en-GB"/>
              </w:rPr>
            </w:pPr>
            <w:r w:rsidRPr="006C7160">
              <w:t>5</w:t>
            </w:r>
          </w:p>
        </w:tc>
        <w:tc>
          <w:tcPr>
            <w:tcW w:w="1203" w:type="pct"/>
            <w:tcBorders>
              <w:top w:val="single" w:sz="4" w:space="0" w:color="auto"/>
              <w:bottom w:val="single" w:sz="4" w:space="0" w:color="auto"/>
            </w:tcBorders>
          </w:tcPr>
          <w:p w14:paraId="25E63522" w14:textId="77777777" w:rsidR="00DD645C" w:rsidRPr="00CD15F7" w:rsidRDefault="00DD645C" w:rsidP="00E10C74">
            <w:pPr>
              <w:pStyle w:val="TableText"/>
              <w:jc w:val="right"/>
              <w:rPr>
                <w:lang w:val="en-GB" w:eastAsia="en-GB" w:bidi="en-GB"/>
              </w:rPr>
            </w:pPr>
            <w:r w:rsidRPr="006C7160">
              <w:t>7</w:t>
            </w:r>
          </w:p>
        </w:tc>
      </w:tr>
      <w:tr w:rsidR="00DD645C" w:rsidRPr="00CD15F7" w14:paraId="60824DC1" w14:textId="77777777" w:rsidTr="00CB392F">
        <w:tc>
          <w:tcPr>
            <w:tcW w:w="1204" w:type="pct"/>
            <w:tcBorders>
              <w:top w:val="single" w:sz="4" w:space="0" w:color="auto"/>
              <w:bottom w:val="single" w:sz="4" w:space="0" w:color="auto"/>
            </w:tcBorders>
          </w:tcPr>
          <w:p w14:paraId="57AB86EB" w14:textId="77777777" w:rsidR="00DD645C" w:rsidRPr="00A1056E" w:rsidRDefault="00DD645C" w:rsidP="00E10C74">
            <w:pPr>
              <w:pStyle w:val="TableText"/>
              <w:rPr>
                <w:lang w:val="en-GB" w:eastAsia="en-GB" w:bidi="en-GB"/>
              </w:rPr>
            </w:pPr>
            <w:r>
              <w:rPr>
                <w:lang w:val="en-GB" w:eastAsia="en-GB" w:bidi="en-GB"/>
              </w:rPr>
              <w:t>Landcare Australia</w:t>
            </w:r>
          </w:p>
        </w:tc>
        <w:tc>
          <w:tcPr>
            <w:tcW w:w="1204" w:type="pct"/>
            <w:tcBorders>
              <w:top w:val="single" w:sz="4" w:space="0" w:color="auto"/>
              <w:bottom w:val="single" w:sz="4" w:space="0" w:color="auto"/>
            </w:tcBorders>
          </w:tcPr>
          <w:p w14:paraId="6A63C760" w14:textId="77777777" w:rsidR="00DD645C" w:rsidRPr="00CD15F7" w:rsidRDefault="00DD645C" w:rsidP="00E10C74">
            <w:pPr>
              <w:pStyle w:val="TableText"/>
              <w:jc w:val="right"/>
              <w:rPr>
                <w:lang w:val="en-GB" w:eastAsia="en-GB" w:bidi="en-GB"/>
              </w:rPr>
            </w:pPr>
            <w:r w:rsidRPr="006C7160">
              <w:t>3</w:t>
            </w:r>
          </w:p>
        </w:tc>
        <w:tc>
          <w:tcPr>
            <w:tcW w:w="1389" w:type="pct"/>
            <w:tcBorders>
              <w:top w:val="single" w:sz="4" w:space="0" w:color="auto"/>
              <w:bottom w:val="single" w:sz="4" w:space="0" w:color="auto"/>
            </w:tcBorders>
          </w:tcPr>
          <w:p w14:paraId="10E49E32" w14:textId="77777777" w:rsidR="00DD645C" w:rsidRPr="00CD15F7" w:rsidRDefault="00DD645C" w:rsidP="00E10C74">
            <w:pPr>
              <w:pStyle w:val="TableText"/>
              <w:jc w:val="right"/>
              <w:rPr>
                <w:lang w:val="en-GB" w:eastAsia="en-GB" w:bidi="en-GB"/>
              </w:rPr>
            </w:pPr>
            <w:r w:rsidRPr="006C7160">
              <w:t>3</w:t>
            </w:r>
          </w:p>
        </w:tc>
        <w:tc>
          <w:tcPr>
            <w:tcW w:w="1203" w:type="pct"/>
            <w:tcBorders>
              <w:top w:val="single" w:sz="4" w:space="0" w:color="auto"/>
              <w:bottom w:val="single" w:sz="4" w:space="0" w:color="auto"/>
            </w:tcBorders>
          </w:tcPr>
          <w:p w14:paraId="2D95A25B" w14:textId="77777777" w:rsidR="00DD645C" w:rsidRPr="00CD15F7" w:rsidRDefault="00DD645C" w:rsidP="00E10C74">
            <w:pPr>
              <w:pStyle w:val="TableText"/>
              <w:jc w:val="right"/>
              <w:rPr>
                <w:lang w:val="en-GB" w:eastAsia="en-GB" w:bidi="en-GB"/>
              </w:rPr>
            </w:pPr>
            <w:r w:rsidRPr="006C7160">
              <w:t>1</w:t>
            </w:r>
          </w:p>
        </w:tc>
      </w:tr>
      <w:tr w:rsidR="00DD645C" w:rsidRPr="00CD15F7" w14:paraId="66E1E5A5" w14:textId="77777777" w:rsidTr="00CB392F">
        <w:tc>
          <w:tcPr>
            <w:tcW w:w="1204" w:type="pct"/>
            <w:tcBorders>
              <w:top w:val="single" w:sz="4" w:space="0" w:color="auto"/>
              <w:bottom w:val="single" w:sz="4" w:space="0" w:color="auto"/>
            </w:tcBorders>
          </w:tcPr>
          <w:p w14:paraId="01EDD702" w14:textId="77777777" w:rsidR="00DD645C" w:rsidRPr="00524C97" w:rsidRDefault="00DD645C" w:rsidP="00526120">
            <w:pPr>
              <w:pStyle w:val="TableText"/>
              <w:rPr>
                <w:rStyle w:val="Strong"/>
              </w:rPr>
            </w:pPr>
            <w:r w:rsidRPr="00524C97">
              <w:rPr>
                <w:rStyle w:val="Strong"/>
              </w:rPr>
              <w:t>Total</w:t>
            </w:r>
          </w:p>
        </w:tc>
        <w:tc>
          <w:tcPr>
            <w:tcW w:w="1204" w:type="pct"/>
            <w:tcBorders>
              <w:top w:val="single" w:sz="4" w:space="0" w:color="auto"/>
              <w:bottom w:val="single" w:sz="4" w:space="0" w:color="auto"/>
            </w:tcBorders>
          </w:tcPr>
          <w:p w14:paraId="1C5E1ECD" w14:textId="77777777" w:rsidR="00DD645C" w:rsidRDefault="00DD645C" w:rsidP="00526120">
            <w:pPr>
              <w:pStyle w:val="TableText"/>
              <w:jc w:val="right"/>
              <w:rPr>
                <w:lang w:val="en-GB" w:eastAsia="en-GB" w:bidi="en-GB"/>
              </w:rPr>
            </w:pPr>
            <w:r>
              <w:rPr>
                <w:lang w:val="en-GB" w:eastAsia="en-GB" w:bidi="en-GB"/>
              </w:rPr>
              <w:t>22</w:t>
            </w:r>
          </w:p>
        </w:tc>
        <w:tc>
          <w:tcPr>
            <w:tcW w:w="1389" w:type="pct"/>
            <w:tcBorders>
              <w:top w:val="single" w:sz="4" w:space="0" w:color="auto"/>
              <w:bottom w:val="single" w:sz="4" w:space="0" w:color="auto"/>
            </w:tcBorders>
          </w:tcPr>
          <w:p w14:paraId="61D0655B" w14:textId="77777777" w:rsidR="00DD645C" w:rsidRDefault="00DD645C" w:rsidP="00526120">
            <w:pPr>
              <w:pStyle w:val="TableText"/>
              <w:jc w:val="right"/>
              <w:rPr>
                <w:lang w:val="en-GB" w:eastAsia="en-GB" w:bidi="en-GB"/>
              </w:rPr>
            </w:pPr>
            <w:r>
              <w:rPr>
                <w:lang w:val="en-GB" w:eastAsia="en-GB" w:bidi="en-GB"/>
              </w:rPr>
              <w:t>10</w:t>
            </w:r>
          </w:p>
        </w:tc>
        <w:tc>
          <w:tcPr>
            <w:tcW w:w="1203" w:type="pct"/>
            <w:tcBorders>
              <w:top w:val="single" w:sz="4" w:space="0" w:color="auto"/>
              <w:bottom w:val="single" w:sz="4" w:space="0" w:color="auto"/>
            </w:tcBorders>
          </w:tcPr>
          <w:p w14:paraId="12CD3E76" w14:textId="77777777" w:rsidR="00DD645C" w:rsidRDefault="00DD645C" w:rsidP="00526120">
            <w:pPr>
              <w:pStyle w:val="TableText"/>
              <w:jc w:val="right"/>
              <w:rPr>
                <w:lang w:val="en-GB" w:eastAsia="en-GB" w:bidi="en-GB"/>
              </w:rPr>
            </w:pPr>
            <w:r>
              <w:rPr>
                <w:lang w:val="en-GB" w:eastAsia="en-GB" w:bidi="en-GB"/>
              </w:rPr>
              <w:t>12</w:t>
            </w:r>
          </w:p>
        </w:tc>
      </w:tr>
    </w:tbl>
    <w:p w14:paraId="0333CE4D" w14:textId="63E0EE31" w:rsidR="002D10ED" w:rsidRPr="00D4060C" w:rsidRDefault="008E4365" w:rsidP="00540DE4">
      <w:pPr>
        <w:pStyle w:val="Caption"/>
      </w:pPr>
      <w:bookmarkStart w:id="391" w:name="_Toc64702762"/>
      <w:bookmarkStart w:id="392" w:name="_Toc64756969"/>
      <w:bookmarkStart w:id="393" w:name="_Toc66185616"/>
      <w:bookmarkStart w:id="394" w:name="_Toc66884194"/>
      <w:bookmarkStart w:id="395" w:name="_Toc84397090"/>
      <w:bookmarkStart w:id="396" w:name="_Hlk69719554"/>
      <w:r>
        <w:lastRenderedPageBreak/>
        <w:t xml:space="preserve">Map </w:t>
      </w:r>
      <w:r w:rsidR="007B674E">
        <w:fldChar w:fldCharType="begin"/>
      </w:r>
      <w:r w:rsidR="007B674E">
        <w:instrText xml:space="preserve"> SEQ Map \* ARABIC </w:instrText>
      </w:r>
      <w:r w:rsidR="007B674E">
        <w:fldChar w:fldCharType="separate"/>
      </w:r>
      <w:r w:rsidR="00F90330">
        <w:rPr>
          <w:noProof/>
        </w:rPr>
        <w:t>3</w:t>
      </w:r>
      <w:r w:rsidR="007B674E">
        <w:rPr>
          <w:noProof/>
        </w:rPr>
        <w:fldChar w:fldCharType="end"/>
      </w:r>
      <w:r>
        <w:t xml:space="preserve"> </w:t>
      </w:r>
      <w:r w:rsidRPr="00A15C27">
        <w:t>Distribution of service provider projects across Australia</w:t>
      </w:r>
      <w:bookmarkEnd w:id="391"/>
      <w:bookmarkEnd w:id="392"/>
      <w:bookmarkEnd w:id="393"/>
      <w:bookmarkEnd w:id="394"/>
      <w:bookmarkEnd w:id="395"/>
    </w:p>
    <w:p w14:paraId="757E0DE7" w14:textId="77777777" w:rsidR="008E4365" w:rsidRDefault="0015688D" w:rsidP="008E4365">
      <w:pPr>
        <w:keepNext/>
      </w:pPr>
      <w:r>
        <w:rPr>
          <w:noProof/>
          <w:lang w:val="en-US"/>
        </w:rPr>
        <w:drawing>
          <wp:inline distT="0" distB="0" distL="0" distR="0" wp14:anchorId="46D6A43E" wp14:editId="74009D28">
            <wp:extent cx="5759450" cy="4060825"/>
            <wp:effectExtent l="0" t="0" r="0" b="0"/>
            <wp:docPr id="59" name="Picture 59" descr="Map of Australia shows the location of 22 tranche 1 project sites in NSW, Vic., SA and WA, 10 tranche 2 project sites in Vic., Qld, SA and WA and 12 tranche 3 project sites in NSW, Vic., SA, WA and 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Map of Australia shows the location of 22 tranche 1 project sites in NSW, Vic., SA and WA, 10 tranche 2 project sites in Vic., Qld, SA and WA and 12 tranche 3 project sites in NSW, Vic., SA, WA and Tas."/>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759450" cy="4060825"/>
                    </a:xfrm>
                    <a:prstGeom prst="rect">
                      <a:avLst/>
                    </a:prstGeom>
                    <a:noFill/>
                    <a:ln>
                      <a:noFill/>
                    </a:ln>
                  </pic:spPr>
                </pic:pic>
              </a:graphicData>
            </a:graphic>
          </wp:inline>
        </w:drawing>
      </w:r>
    </w:p>
    <w:bookmarkEnd w:id="396"/>
    <w:p w14:paraId="0BA03457" w14:textId="77777777" w:rsidR="00F00954" w:rsidRPr="00F00954" w:rsidRDefault="002013F2" w:rsidP="007114BC">
      <w:pPr>
        <w:spacing w:after="0"/>
        <w:rPr>
          <w:lang w:eastAsia="ja-JP"/>
        </w:rPr>
      </w:pPr>
      <w:r>
        <w:rPr>
          <w:noProof/>
          <w:lang w:val="en-US"/>
        </w:rPr>
        <w:drawing>
          <wp:inline distT="0" distB="0" distL="0" distR="0" wp14:anchorId="2A837734" wp14:editId="1080D40B">
            <wp:extent cx="5760000" cy="3240000"/>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760000" cy="3240000"/>
                    </a:xfrm>
                    <a:prstGeom prst="rect">
                      <a:avLst/>
                    </a:prstGeom>
                    <a:noFill/>
                    <a:ln>
                      <a:noFill/>
                    </a:ln>
                  </pic:spPr>
                </pic:pic>
              </a:graphicData>
            </a:graphic>
          </wp:inline>
        </w:drawing>
      </w:r>
    </w:p>
    <w:p w14:paraId="1C049E16" w14:textId="2A465BF7" w:rsidR="00540DE4" w:rsidRPr="00B00DC9" w:rsidRDefault="00A64FFB" w:rsidP="007114BC">
      <w:pPr>
        <w:pStyle w:val="FigureTableNoteSource"/>
        <w:spacing w:before="0"/>
      </w:pPr>
      <w:r>
        <w:t>Photo</w:t>
      </w:r>
      <w:r w:rsidR="00540DE4" w:rsidRPr="00F00954">
        <w:t xml:space="preserve">: </w:t>
      </w:r>
      <w:r w:rsidRPr="00A64FFB">
        <w:t xml:space="preserve">Germinated seeds being prepared for propagation </w:t>
      </w:r>
      <w:r>
        <w:rPr>
          <w:rFonts w:cs="Calibri"/>
        </w:rPr>
        <w:t>©</w:t>
      </w:r>
      <w:r>
        <w:t xml:space="preserve"> </w:t>
      </w:r>
      <w:r w:rsidR="00F00954" w:rsidRPr="00F00954">
        <w:t>CO</w:t>
      </w:r>
      <w:r w:rsidR="00F00954" w:rsidRPr="00A64FFB">
        <w:rPr>
          <w:vertAlign w:val="subscript"/>
        </w:rPr>
        <w:t>2</w:t>
      </w:r>
      <w:r w:rsidR="00F00954" w:rsidRPr="00F00954">
        <w:t xml:space="preserve"> Australia</w:t>
      </w:r>
    </w:p>
    <w:p w14:paraId="78317978" w14:textId="64B3F020" w:rsidR="00F758F4" w:rsidRDefault="00F758F4" w:rsidP="00F758F4">
      <w:pPr>
        <w:pStyle w:val="Heading3"/>
        <w:numPr>
          <w:ilvl w:val="0"/>
          <w:numId w:val="0"/>
        </w:numPr>
        <w:rPr>
          <w:lang w:eastAsia="ja-JP"/>
        </w:rPr>
      </w:pPr>
      <w:bookmarkStart w:id="397" w:name="_Toc62940984"/>
      <w:bookmarkStart w:id="398" w:name="_Toc66179845"/>
      <w:bookmarkStart w:id="399" w:name="_Toc66183873"/>
      <w:bookmarkStart w:id="400" w:name="_Toc66884175"/>
      <w:bookmarkStart w:id="401" w:name="_Toc84326120"/>
      <w:bookmarkStart w:id="402" w:name="_Toc88118019"/>
      <w:r w:rsidRPr="00043113">
        <w:rPr>
          <w:lang w:eastAsia="ja-JP"/>
        </w:rPr>
        <w:t xml:space="preserve">Stream </w:t>
      </w:r>
      <w:r>
        <w:rPr>
          <w:lang w:eastAsia="ja-JP"/>
        </w:rPr>
        <w:t>3</w:t>
      </w:r>
      <w:r w:rsidRPr="00043113">
        <w:rPr>
          <w:lang w:eastAsia="ja-JP"/>
        </w:rPr>
        <w:t xml:space="preserve">: Non-competitive </w:t>
      </w:r>
      <w:r w:rsidR="003F5124">
        <w:rPr>
          <w:lang w:eastAsia="ja-JP"/>
        </w:rPr>
        <w:t>d</w:t>
      </w:r>
      <w:r w:rsidRPr="00043113">
        <w:rPr>
          <w:lang w:eastAsia="ja-JP"/>
        </w:rPr>
        <w:t xml:space="preserve">iscretionary </w:t>
      </w:r>
      <w:r w:rsidR="003F5124">
        <w:rPr>
          <w:lang w:eastAsia="ja-JP"/>
        </w:rPr>
        <w:t>g</w:t>
      </w:r>
      <w:r w:rsidRPr="00043113">
        <w:rPr>
          <w:lang w:eastAsia="ja-JP"/>
        </w:rPr>
        <w:t>rants</w:t>
      </w:r>
      <w:bookmarkEnd w:id="397"/>
      <w:bookmarkEnd w:id="398"/>
      <w:bookmarkEnd w:id="399"/>
      <w:bookmarkEnd w:id="400"/>
      <w:bookmarkEnd w:id="401"/>
      <w:bookmarkEnd w:id="402"/>
    </w:p>
    <w:p w14:paraId="1D0DFBBD" w14:textId="77777777" w:rsidR="00F758F4" w:rsidRDefault="00F758F4" w:rsidP="00F758F4">
      <w:pPr>
        <w:pStyle w:val="Heading4"/>
        <w:numPr>
          <w:ilvl w:val="0"/>
          <w:numId w:val="0"/>
        </w:numPr>
        <w:rPr>
          <w:lang w:eastAsia="ja-JP"/>
        </w:rPr>
      </w:pPr>
      <w:r w:rsidRPr="00043113">
        <w:rPr>
          <w:lang w:eastAsia="ja-JP"/>
        </w:rPr>
        <w:t>Cumberland Conservation Corridor</w:t>
      </w:r>
    </w:p>
    <w:p w14:paraId="3C7F40FA" w14:textId="0CC436A2" w:rsidR="00F758F4" w:rsidRDefault="00F758F4" w:rsidP="00F758F4">
      <w:pPr>
        <w:rPr>
          <w:lang w:eastAsia="ja-JP"/>
        </w:rPr>
      </w:pPr>
      <w:r>
        <w:rPr>
          <w:lang w:eastAsia="ja-JP"/>
        </w:rPr>
        <w:t>The Cumberland Conservation Corridor was a</w:t>
      </w:r>
      <w:r w:rsidR="00D27F14">
        <w:rPr>
          <w:lang w:eastAsia="ja-JP"/>
        </w:rPr>
        <w:t>n</w:t>
      </w:r>
      <w:r>
        <w:rPr>
          <w:lang w:eastAsia="ja-JP"/>
        </w:rPr>
        <w:t xml:space="preserve"> Australian Government commitment to protect threatened ecosystems near Penrith in western Sydney</w:t>
      </w:r>
      <w:r w:rsidR="00C4006A">
        <w:rPr>
          <w:lang w:eastAsia="ja-JP"/>
        </w:rPr>
        <w:t>, New South Wales</w:t>
      </w:r>
      <w:r>
        <w:rPr>
          <w:lang w:eastAsia="ja-JP"/>
        </w:rPr>
        <w:t xml:space="preserve">. The aim of the </w:t>
      </w:r>
      <w:r>
        <w:rPr>
          <w:lang w:eastAsia="ja-JP"/>
        </w:rPr>
        <w:lastRenderedPageBreak/>
        <w:t>corridor was to improve the resilience of a critically endangered ecological community by connecting areas of remnant vegetation to support the movement of species and improve biodiversity in the area.</w:t>
      </w:r>
    </w:p>
    <w:p w14:paraId="78EC7CF3" w14:textId="77777777" w:rsidR="00F758F4" w:rsidRDefault="00F758F4" w:rsidP="00F758F4">
      <w:pPr>
        <w:rPr>
          <w:lang w:eastAsia="ja-JP"/>
        </w:rPr>
      </w:pPr>
      <w:r>
        <w:rPr>
          <w:lang w:eastAsia="ja-JP"/>
        </w:rPr>
        <w:t>Protection of remnant bushland through the Cumberland Conservation Corridor supported the protection of the endangered ‘Cumberland Plain Woodland and Shale Gravel Transition Forest’ (Cumberland Plain Woodland) ecological community, listed under the EPBC</w:t>
      </w:r>
      <w:r w:rsidR="003B29D0">
        <w:rPr>
          <w:lang w:eastAsia="ja-JP"/>
        </w:rPr>
        <w:t xml:space="preserve"> </w:t>
      </w:r>
      <w:r>
        <w:rPr>
          <w:lang w:eastAsia="ja-JP"/>
        </w:rPr>
        <w:t>Act.</w:t>
      </w:r>
    </w:p>
    <w:p w14:paraId="23827715" w14:textId="77777777" w:rsidR="00F758F4" w:rsidRDefault="00F758F4" w:rsidP="00F758F4">
      <w:pPr>
        <w:rPr>
          <w:lang w:eastAsia="ja-JP"/>
        </w:rPr>
      </w:pPr>
      <w:r>
        <w:rPr>
          <w:lang w:eastAsia="ja-JP"/>
        </w:rPr>
        <w:t>Land clearing, weed invasion and urban development created a patchwork of fragmented remnant vegetation pockets, which had flow on effects for flora and fauna listed as threatened under the EPBC Act.</w:t>
      </w:r>
    </w:p>
    <w:p w14:paraId="5F1F1D65" w14:textId="2AD94FFE" w:rsidR="00F758F4" w:rsidRDefault="00F758F4" w:rsidP="00F758F4">
      <w:pPr>
        <w:rPr>
          <w:lang w:eastAsia="ja-JP"/>
        </w:rPr>
      </w:pPr>
      <w:r>
        <w:rPr>
          <w:lang w:eastAsia="ja-JP"/>
        </w:rPr>
        <w:t>In 2014</w:t>
      </w:r>
      <w:r w:rsidR="00915831" w:rsidRPr="00A92FD1">
        <w:t>–</w:t>
      </w:r>
      <w:r>
        <w:rPr>
          <w:lang w:eastAsia="ja-JP"/>
        </w:rPr>
        <w:t xml:space="preserve">15, the Cumberland Conservation Corridor 20 </w:t>
      </w:r>
      <w:proofErr w:type="gramStart"/>
      <w:r>
        <w:rPr>
          <w:lang w:eastAsia="ja-JP"/>
        </w:rPr>
        <w:t>Million</w:t>
      </w:r>
      <w:proofErr w:type="gramEnd"/>
      <w:r>
        <w:rPr>
          <w:lang w:eastAsia="ja-JP"/>
        </w:rPr>
        <w:t xml:space="preserve"> Trees Program opened a competitive grant round inviting applications for tree planting projects within specified local government areas of western Sydney. </w:t>
      </w:r>
      <w:r w:rsidR="002C62E3">
        <w:rPr>
          <w:lang w:eastAsia="ja-JP"/>
        </w:rPr>
        <w:t xml:space="preserve">Tree planting project proposals worth between $100,000 and $3 million were </w:t>
      </w:r>
      <w:r>
        <w:rPr>
          <w:lang w:eastAsia="ja-JP"/>
        </w:rPr>
        <w:t xml:space="preserve">invited </w:t>
      </w:r>
      <w:r w:rsidR="002C62E3">
        <w:rPr>
          <w:lang w:eastAsia="ja-JP"/>
        </w:rPr>
        <w:t>in the grant round.</w:t>
      </w:r>
    </w:p>
    <w:p w14:paraId="47B79172" w14:textId="39985683" w:rsidR="00F758F4" w:rsidRDefault="00F758F4" w:rsidP="000E539A">
      <w:pPr>
        <w:rPr>
          <w:lang w:eastAsia="ja-JP"/>
        </w:rPr>
      </w:pPr>
      <w:r>
        <w:rPr>
          <w:lang w:eastAsia="ja-JP"/>
        </w:rPr>
        <w:t xml:space="preserve">Projects were considered eligible for funding if they were undertaken within the Blue Mountains, Hawkesbury, Blacktown, </w:t>
      </w:r>
      <w:proofErr w:type="gramStart"/>
      <w:r>
        <w:rPr>
          <w:lang w:eastAsia="ja-JP"/>
        </w:rPr>
        <w:t>Fairfield</w:t>
      </w:r>
      <w:proofErr w:type="gramEnd"/>
      <w:r>
        <w:rPr>
          <w:lang w:eastAsia="ja-JP"/>
        </w:rPr>
        <w:t xml:space="preserve"> and Liverpool local government areas, with priority given to projects in the Penrith </w:t>
      </w:r>
      <w:r w:rsidR="00D159C8">
        <w:rPr>
          <w:lang w:eastAsia="ja-JP"/>
        </w:rPr>
        <w:t>l</w:t>
      </w:r>
      <w:r>
        <w:rPr>
          <w:lang w:eastAsia="ja-JP"/>
        </w:rPr>
        <w:t xml:space="preserve">ocal </w:t>
      </w:r>
      <w:r w:rsidR="00D159C8">
        <w:rPr>
          <w:lang w:eastAsia="ja-JP"/>
        </w:rPr>
        <w:t>g</w:t>
      </w:r>
      <w:r>
        <w:rPr>
          <w:lang w:eastAsia="ja-JP"/>
        </w:rPr>
        <w:t xml:space="preserve">overnment </w:t>
      </w:r>
      <w:r w:rsidR="00D159C8">
        <w:rPr>
          <w:lang w:eastAsia="ja-JP"/>
        </w:rPr>
        <w:t>a</w:t>
      </w:r>
      <w:r>
        <w:rPr>
          <w:lang w:eastAsia="ja-JP"/>
        </w:rPr>
        <w:t>rea</w:t>
      </w:r>
      <w:r w:rsidR="002C62E3">
        <w:rPr>
          <w:lang w:eastAsia="ja-JP"/>
        </w:rPr>
        <w:t xml:space="preserve"> (see </w:t>
      </w:r>
      <w:r w:rsidR="00710DB0">
        <w:rPr>
          <w:lang w:eastAsia="ja-JP"/>
        </w:rPr>
        <w:fldChar w:fldCharType="begin"/>
      </w:r>
      <w:r w:rsidR="00710DB0">
        <w:rPr>
          <w:lang w:eastAsia="ja-JP"/>
        </w:rPr>
        <w:instrText xml:space="preserve"> REF _Ref82582698 \h </w:instrText>
      </w:r>
      <w:r w:rsidR="00710DB0">
        <w:rPr>
          <w:lang w:eastAsia="ja-JP"/>
        </w:rPr>
      </w:r>
      <w:r w:rsidR="00710DB0">
        <w:rPr>
          <w:lang w:eastAsia="ja-JP"/>
        </w:rPr>
        <w:fldChar w:fldCharType="separate"/>
      </w:r>
      <w:r w:rsidR="00F90330" w:rsidRPr="004051FB">
        <w:t xml:space="preserve">Table </w:t>
      </w:r>
      <w:r w:rsidR="00F90330">
        <w:rPr>
          <w:noProof/>
        </w:rPr>
        <w:t>18</w:t>
      </w:r>
      <w:r w:rsidR="00710DB0">
        <w:rPr>
          <w:lang w:eastAsia="ja-JP"/>
        </w:rPr>
        <w:fldChar w:fldCharType="end"/>
      </w:r>
      <w:r w:rsidR="002C62E3">
        <w:rPr>
          <w:lang w:eastAsia="ja-JP"/>
        </w:rPr>
        <w:t>)</w:t>
      </w:r>
      <w:r>
        <w:rPr>
          <w:lang w:eastAsia="ja-JP"/>
        </w:rPr>
        <w:t>.</w:t>
      </w:r>
    </w:p>
    <w:p w14:paraId="68538F83" w14:textId="65E39F63" w:rsidR="00F758F4" w:rsidRDefault="00F758F4" w:rsidP="00F758F4">
      <w:pPr>
        <w:pStyle w:val="Caption"/>
      </w:pPr>
      <w:bookmarkStart w:id="403" w:name="_Ref82582698"/>
      <w:bookmarkStart w:id="404" w:name="_Toc62942032"/>
      <w:bookmarkStart w:id="405" w:name="_Toc63612784"/>
      <w:bookmarkStart w:id="406" w:name="_Toc63785844"/>
      <w:bookmarkStart w:id="407" w:name="_Toc63869768"/>
      <w:bookmarkStart w:id="408" w:name="_Toc63869808"/>
      <w:bookmarkStart w:id="409" w:name="_Toc64294622"/>
      <w:bookmarkStart w:id="410" w:name="_Toc64581245"/>
      <w:bookmarkStart w:id="411" w:name="_Toc66180283"/>
      <w:bookmarkStart w:id="412" w:name="_Toc66185050"/>
      <w:bookmarkStart w:id="413" w:name="_Toc66185474"/>
      <w:bookmarkStart w:id="414" w:name="_Toc66884221"/>
      <w:bookmarkStart w:id="415" w:name="_Toc84326170"/>
      <w:bookmarkStart w:id="416" w:name="_Toc84327203"/>
      <w:bookmarkStart w:id="417" w:name="_Toc84397110"/>
      <w:bookmarkStart w:id="418" w:name="_Hlk64901645"/>
      <w:r w:rsidRPr="004051FB">
        <w:t xml:space="preserve">Table </w:t>
      </w:r>
      <w:r w:rsidR="007B674E">
        <w:fldChar w:fldCharType="begin"/>
      </w:r>
      <w:r w:rsidR="007B674E">
        <w:instrText xml:space="preserve"> SEQ Table \* ARABIC </w:instrText>
      </w:r>
      <w:r w:rsidR="007B674E">
        <w:fldChar w:fldCharType="separate"/>
      </w:r>
      <w:r w:rsidR="00F90330">
        <w:rPr>
          <w:noProof/>
        </w:rPr>
        <w:t>18</w:t>
      </w:r>
      <w:r w:rsidR="007B674E">
        <w:rPr>
          <w:noProof/>
        </w:rPr>
        <w:fldChar w:fldCharType="end"/>
      </w:r>
      <w:bookmarkEnd w:id="403"/>
      <w:r w:rsidRPr="004051FB">
        <w:t xml:space="preserve"> Cumberland Conservation Corrido</w:t>
      </w:r>
      <w:bookmarkEnd w:id="404"/>
      <w:r w:rsidR="00FE33F3" w:rsidRPr="004051FB">
        <w:t xml:space="preserve">r </w:t>
      </w:r>
      <w:r w:rsidR="00E10C74" w:rsidRPr="004051FB">
        <w:t>s</w:t>
      </w:r>
      <w:r w:rsidR="00FE33F3" w:rsidRPr="004051FB">
        <w:t>ummary</w:t>
      </w:r>
      <w:bookmarkEnd w:id="405"/>
      <w:bookmarkEnd w:id="406"/>
      <w:bookmarkEnd w:id="407"/>
      <w:bookmarkEnd w:id="408"/>
      <w:bookmarkEnd w:id="409"/>
      <w:bookmarkEnd w:id="410"/>
      <w:bookmarkEnd w:id="411"/>
      <w:bookmarkEnd w:id="412"/>
      <w:bookmarkEnd w:id="413"/>
      <w:bookmarkEnd w:id="414"/>
      <w:bookmarkEnd w:id="415"/>
      <w:bookmarkEnd w:id="416"/>
      <w:bookmarkEnd w:id="417"/>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7"/>
        <w:gridCol w:w="1635"/>
        <w:gridCol w:w="2230"/>
        <w:gridCol w:w="1934"/>
        <w:gridCol w:w="1634"/>
      </w:tblGrid>
      <w:tr w:rsidR="007C53EE" w14:paraId="08EF8057" w14:textId="77777777" w:rsidTr="00CB392F">
        <w:trPr>
          <w:cantSplit/>
          <w:tblHeader/>
        </w:trPr>
        <w:tc>
          <w:tcPr>
            <w:tcW w:w="902" w:type="pct"/>
            <w:tcBorders>
              <w:top w:val="single" w:sz="4" w:space="0" w:color="auto"/>
              <w:bottom w:val="single" w:sz="4" w:space="0" w:color="auto"/>
            </w:tcBorders>
          </w:tcPr>
          <w:p w14:paraId="68B59145" w14:textId="77777777" w:rsidR="007C53EE" w:rsidRDefault="00E866E0" w:rsidP="00FA1805">
            <w:pPr>
              <w:pStyle w:val="TableHeading"/>
              <w:rPr>
                <w:lang w:eastAsia="ja-JP"/>
              </w:rPr>
            </w:pPr>
            <w:bookmarkStart w:id="419" w:name="Title_18"/>
            <w:bookmarkStart w:id="420" w:name="_Hlk63511517"/>
            <w:bookmarkEnd w:id="419"/>
            <w:r>
              <w:rPr>
                <w:lang w:eastAsia="ja-JP"/>
              </w:rPr>
              <w:t>Program element</w:t>
            </w:r>
          </w:p>
        </w:tc>
        <w:tc>
          <w:tcPr>
            <w:tcW w:w="901" w:type="pct"/>
            <w:tcBorders>
              <w:top w:val="single" w:sz="4" w:space="0" w:color="auto"/>
              <w:bottom w:val="single" w:sz="4" w:space="0" w:color="auto"/>
            </w:tcBorders>
          </w:tcPr>
          <w:p w14:paraId="1892E780" w14:textId="6DDE91CC" w:rsidR="007C53EE" w:rsidRDefault="006B1257" w:rsidP="00991EFE">
            <w:pPr>
              <w:pStyle w:val="TableHeading"/>
              <w:jc w:val="right"/>
              <w:rPr>
                <w:rFonts w:asciiTheme="majorHAnsi" w:hAnsiTheme="majorHAnsi"/>
                <w:i/>
                <w:iCs/>
                <w:color w:val="404040" w:themeColor="text1" w:themeTint="BF"/>
                <w:lang w:eastAsia="ja-JP"/>
              </w:rPr>
            </w:pPr>
            <w:r>
              <w:rPr>
                <w:lang w:eastAsia="ja-JP"/>
              </w:rPr>
              <w:t>N</w:t>
            </w:r>
            <w:r w:rsidR="002C62E3">
              <w:rPr>
                <w:lang w:eastAsia="ja-JP"/>
              </w:rPr>
              <w:t>umber of</w:t>
            </w:r>
            <w:r w:rsidR="007C53EE">
              <w:rPr>
                <w:lang w:eastAsia="ja-JP"/>
              </w:rPr>
              <w:t xml:space="preserve"> projects</w:t>
            </w:r>
          </w:p>
        </w:tc>
        <w:tc>
          <w:tcPr>
            <w:tcW w:w="1229" w:type="pct"/>
            <w:tcBorders>
              <w:top w:val="single" w:sz="4" w:space="0" w:color="auto"/>
              <w:bottom w:val="single" w:sz="4" w:space="0" w:color="auto"/>
            </w:tcBorders>
          </w:tcPr>
          <w:p w14:paraId="56C7CE66" w14:textId="77777777" w:rsidR="007C53EE" w:rsidRDefault="00843CEE" w:rsidP="008000EB">
            <w:pPr>
              <w:pStyle w:val="TableHeading"/>
              <w:jc w:val="right"/>
              <w:rPr>
                <w:lang w:eastAsia="ja-JP"/>
              </w:rPr>
            </w:pPr>
            <w:r>
              <w:rPr>
                <w:lang w:eastAsia="ja-JP"/>
              </w:rPr>
              <w:t>Australian Government funding expensed $ (GST exclusive)</w:t>
            </w:r>
          </w:p>
        </w:tc>
        <w:tc>
          <w:tcPr>
            <w:tcW w:w="1066" w:type="pct"/>
            <w:tcBorders>
              <w:top w:val="single" w:sz="4" w:space="0" w:color="auto"/>
              <w:bottom w:val="single" w:sz="4" w:space="0" w:color="auto"/>
            </w:tcBorders>
          </w:tcPr>
          <w:p w14:paraId="4A460209" w14:textId="0E8C26BD" w:rsidR="007C53EE" w:rsidRPr="00391A5C" w:rsidRDefault="00E866E0" w:rsidP="00991EFE">
            <w:pPr>
              <w:pStyle w:val="TableHeading"/>
              <w:jc w:val="right"/>
              <w:rPr>
                <w:rFonts w:asciiTheme="majorHAnsi" w:hAnsiTheme="majorHAnsi"/>
                <w:i/>
                <w:iCs/>
                <w:color w:val="404040" w:themeColor="text1" w:themeTint="BF"/>
              </w:rPr>
            </w:pPr>
            <w:r>
              <w:t>N</w:t>
            </w:r>
            <w:r w:rsidR="002C62E3">
              <w:t>umber of</w:t>
            </w:r>
            <w:r>
              <w:t xml:space="preserve"> established trees</w:t>
            </w:r>
          </w:p>
        </w:tc>
        <w:tc>
          <w:tcPr>
            <w:tcW w:w="901" w:type="pct"/>
            <w:tcBorders>
              <w:top w:val="single" w:sz="4" w:space="0" w:color="auto"/>
              <w:bottom w:val="single" w:sz="4" w:space="0" w:color="auto"/>
            </w:tcBorders>
          </w:tcPr>
          <w:p w14:paraId="7AC8EB15" w14:textId="77777777" w:rsidR="007C53EE" w:rsidRDefault="00E866E0" w:rsidP="008000EB">
            <w:pPr>
              <w:pStyle w:val="TableHeading"/>
              <w:jc w:val="right"/>
            </w:pPr>
            <w:r>
              <w:t>Established tree cost ($ average)</w:t>
            </w:r>
          </w:p>
        </w:tc>
      </w:tr>
      <w:tr w:rsidR="007C53EE" w14:paraId="55564AAF" w14:textId="77777777" w:rsidTr="00CB392F">
        <w:tc>
          <w:tcPr>
            <w:tcW w:w="902" w:type="pct"/>
            <w:tcBorders>
              <w:top w:val="single" w:sz="4" w:space="0" w:color="auto"/>
              <w:bottom w:val="single" w:sz="4" w:space="0" w:color="auto"/>
            </w:tcBorders>
          </w:tcPr>
          <w:p w14:paraId="671B38E2" w14:textId="77777777" w:rsidR="007C53EE" w:rsidRDefault="007C53EE" w:rsidP="007C53EE">
            <w:pPr>
              <w:pStyle w:val="TableText"/>
              <w:rPr>
                <w:lang w:eastAsia="ja-JP"/>
              </w:rPr>
            </w:pPr>
            <w:r>
              <w:rPr>
                <w:lang w:eastAsia="ja-JP"/>
              </w:rPr>
              <w:t>Cumberland Conservation Corridor</w:t>
            </w:r>
          </w:p>
        </w:tc>
        <w:tc>
          <w:tcPr>
            <w:tcW w:w="901" w:type="pct"/>
            <w:tcBorders>
              <w:top w:val="single" w:sz="4" w:space="0" w:color="auto"/>
              <w:bottom w:val="single" w:sz="4" w:space="0" w:color="auto"/>
            </w:tcBorders>
          </w:tcPr>
          <w:p w14:paraId="1A62278C" w14:textId="77777777" w:rsidR="007C53EE" w:rsidRDefault="007C53EE" w:rsidP="007C53EE">
            <w:pPr>
              <w:pStyle w:val="TableText"/>
              <w:jc w:val="right"/>
              <w:rPr>
                <w:lang w:eastAsia="ja-JP"/>
              </w:rPr>
            </w:pPr>
            <w:r w:rsidRPr="00A1171B">
              <w:t>13</w:t>
            </w:r>
          </w:p>
        </w:tc>
        <w:tc>
          <w:tcPr>
            <w:tcW w:w="1229" w:type="pct"/>
            <w:tcBorders>
              <w:top w:val="single" w:sz="4" w:space="0" w:color="auto"/>
              <w:bottom w:val="single" w:sz="4" w:space="0" w:color="auto"/>
            </w:tcBorders>
          </w:tcPr>
          <w:p w14:paraId="4293D97C" w14:textId="77777777" w:rsidR="007C53EE" w:rsidRDefault="007C53EE" w:rsidP="007C53EE">
            <w:pPr>
              <w:pStyle w:val="TableText"/>
              <w:jc w:val="right"/>
              <w:rPr>
                <w:lang w:eastAsia="ja-JP"/>
              </w:rPr>
            </w:pPr>
            <w:r w:rsidRPr="00A1171B">
              <w:t>5,065,398.25</w:t>
            </w:r>
          </w:p>
        </w:tc>
        <w:tc>
          <w:tcPr>
            <w:tcW w:w="1066" w:type="pct"/>
            <w:tcBorders>
              <w:top w:val="single" w:sz="4" w:space="0" w:color="auto"/>
              <w:bottom w:val="single" w:sz="4" w:space="0" w:color="auto"/>
            </w:tcBorders>
          </w:tcPr>
          <w:p w14:paraId="3D0B49A8" w14:textId="77777777" w:rsidR="007C53EE" w:rsidRDefault="00AC5D23" w:rsidP="007C53EE">
            <w:pPr>
              <w:pStyle w:val="TableText"/>
              <w:jc w:val="right"/>
              <w:rPr>
                <w:lang w:eastAsia="ja-JP"/>
              </w:rPr>
            </w:pPr>
            <w:r>
              <w:rPr>
                <w:lang w:eastAsia="ja-JP"/>
              </w:rPr>
              <w:t>716,695</w:t>
            </w:r>
          </w:p>
        </w:tc>
        <w:tc>
          <w:tcPr>
            <w:tcW w:w="901" w:type="pct"/>
            <w:tcBorders>
              <w:top w:val="single" w:sz="4" w:space="0" w:color="auto"/>
              <w:bottom w:val="single" w:sz="4" w:space="0" w:color="auto"/>
            </w:tcBorders>
          </w:tcPr>
          <w:p w14:paraId="7515832D" w14:textId="77777777" w:rsidR="007C53EE" w:rsidRDefault="00AC5D23" w:rsidP="007C53EE">
            <w:pPr>
              <w:pStyle w:val="TableText"/>
              <w:jc w:val="right"/>
              <w:rPr>
                <w:lang w:eastAsia="ja-JP"/>
              </w:rPr>
            </w:pPr>
            <w:r>
              <w:rPr>
                <w:lang w:eastAsia="ja-JP"/>
              </w:rPr>
              <w:t>7.07</w:t>
            </w:r>
          </w:p>
        </w:tc>
      </w:tr>
    </w:tbl>
    <w:bookmarkEnd w:id="418"/>
    <w:bookmarkEnd w:id="420"/>
    <w:p w14:paraId="6A7C06CB" w14:textId="4556474D" w:rsidR="00F758F4" w:rsidRDefault="00F758F4" w:rsidP="00384B78">
      <w:pPr>
        <w:pStyle w:val="Heading4"/>
        <w:numPr>
          <w:ilvl w:val="0"/>
          <w:numId w:val="0"/>
        </w:numPr>
        <w:spacing w:before="200"/>
        <w:ind w:left="964" w:hanging="964"/>
      </w:pPr>
      <w:r w:rsidRPr="000E1EF7">
        <w:t>Cumberland Conservation Management of Land</w:t>
      </w:r>
    </w:p>
    <w:p w14:paraId="331D972D" w14:textId="71318482" w:rsidR="00F758F4" w:rsidRDefault="00F758F4" w:rsidP="00F758F4">
      <w:r>
        <w:t>In 2014</w:t>
      </w:r>
      <w:r w:rsidR="00915831" w:rsidRPr="00A92FD1">
        <w:t>–</w:t>
      </w:r>
      <w:r>
        <w:t>15, 2015</w:t>
      </w:r>
      <w:r w:rsidR="00915831" w:rsidRPr="00A92FD1">
        <w:t>–</w:t>
      </w:r>
      <w:r>
        <w:t>16 and 2017</w:t>
      </w:r>
      <w:r w:rsidR="00915831" w:rsidRPr="00A92FD1">
        <w:t>–</w:t>
      </w:r>
      <w:r>
        <w:t xml:space="preserve">18 four projects were approved for conservation management of land with a total </w:t>
      </w:r>
      <w:r w:rsidR="00E866E0">
        <w:t xml:space="preserve">project </w:t>
      </w:r>
      <w:r>
        <w:t xml:space="preserve">value </w:t>
      </w:r>
      <w:r w:rsidR="00E866E0">
        <w:t xml:space="preserve">of </w:t>
      </w:r>
      <w:r>
        <w:t>$10,500,000</w:t>
      </w:r>
      <w:r w:rsidR="00B50120">
        <w:t xml:space="preserve"> (see </w:t>
      </w:r>
      <w:r w:rsidR="00710DB0">
        <w:fldChar w:fldCharType="begin"/>
      </w:r>
      <w:r w:rsidR="00710DB0">
        <w:instrText xml:space="preserve"> REF _Ref82582728 \h </w:instrText>
      </w:r>
      <w:r w:rsidR="00710DB0">
        <w:fldChar w:fldCharType="separate"/>
      </w:r>
      <w:r w:rsidR="00F90330" w:rsidRPr="001F4255">
        <w:t xml:space="preserve">Table </w:t>
      </w:r>
      <w:r w:rsidR="00F90330">
        <w:rPr>
          <w:noProof/>
        </w:rPr>
        <w:t>19</w:t>
      </w:r>
      <w:r w:rsidR="00710DB0">
        <w:fldChar w:fldCharType="end"/>
      </w:r>
      <w:r w:rsidR="00B50120">
        <w:t>)</w:t>
      </w:r>
      <w:r>
        <w:t>.</w:t>
      </w:r>
      <w:r w:rsidR="00591D84">
        <w:t xml:space="preserve"> These project</w:t>
      </w:r>
      <w:r w:rsidR="00B3145E">
        <w:t>s</w:t>
      </w:r>
      <w:r w:rsidR="00591D84">
        <w:t xml:space="preserve"> were funded from </w:t>
      </w:r>
      <w:r w:rsidR="00B3145E">
        <w:t xml:space="preserve">another measure within the </w:t>
      </w:r>
      <w:r w:rsidR="00591D84">
        <w:rPr>
          <w:w w:val="105"/>
          <w:lang w:val="en-GB" w:eastAsia="en-GB" w:bidi="en-GB"/>
        </w:rPr>
        <w:t>National Landcare Program</w:t>
      </w:r>
      <w:r w:rsidR="00591D84">
        <w:t xml:space="preserve"> and </w:t>
      </w:r>
      <w:r w:rsidR="000E539A">
        <w:t xml:space="preserve">the funding is additional to the 20 </w:t>
      </w:r>
      <w:proofErr w:type="gramStart"/>
      <w:r w:rsidR="000E539A">
        <w:t>Million</w:t>
      </w:r>
      <w:proofErr w:type="gramEnd"/>
      <w:r w:rsidR="000E539A">
        <w:t xml:space="preserve"> Trees </w:t>
      </w:r>
      <w:r w:rsidR="000C7F43">
        <w:t xml:space="preserve">Program </w:t>
      </w:r>
      <w:r w:rsidR="000E539A">
        <w:t>budget.</w:t>
      </w:r>
    </w:p>
    <w:p w14:paraId="113D75BD" w14:textId="41E4FD70" w:rsidR="00C4006A" w:rsidRDefault="00F758F4" w:rsidP="00F758F4">
      <w:r>
        <w:t xml:space="preserve">The projects supported the Cumberland Conservation Corridor </w:t>
      </w:r>
      <w:r w:rsidR="00032BD4">
        <w:t>government priorit</w:t>
      </w:r>
      <w:r w:rsidR="00E61DB3">
        <w:t>y</w:t>
      </w:r>
      <w:r>
        <w:t xml:space="preserve"> through conservation and management of land and the protection of the critically endangered 'Cumberland Plain Woodland and Shale Gravel Transition Forest' (Cumberland Plain Woodland) ecological community listed under the EPBC Act.</w:t>
      </w:r>
    </w:p>
    <w:p w14:paraId="7DDA85B5" w14:textId="15EC7C63" w:rsidR="00F758F4" w:rsidRDefault="00F758F4" w:rsidP="00F758F4">
      <w:r>
        <w:t xml:space="preserve">The </w:t>
      </w:r>
      <w:r w:rsidR="00C300CF">
        <w:t xml:space="preserve">Cumberland Conservation Management </w:t>
      </w:r>
      <w:r>
        <w:t xml:space="preserve">of </w:t>
      </w:r>
      <w:r w:rsidR="00C300CF">
        <w:t xml:space="preserve">Land </w:t>
      </w:r>
      <w:r>
        <w:t>contributed to the resilience of a critically endangered ecological community, by connecting areas of remnant vegetation and supporting the movement of species. The activities on the land provided opportunity for increased engagement of the local community in sustainable natural resource management in the Cumberland area and increased the area of land available for restoration and rehabilitation.</w:t>
      </w:r>
    </w:p>
    <w:p w14:paraId="43487DD8" w14:textId="2096C92A" w:rsidR="00F758F4" w:rsidRDefault="00F758F4" w:rsidP="00F758F4">
      <w:pPr>
        <w:pStyle w:val="Caption"/>
      </w:pPr>
      <w:bookmarkStart w:id="421" w:name="_Ref82582728"/>
      <w:bookmarkStart w:id="422" w:name="_Toc62942033"/>
      <w:bookmarkStart w:id="423" w:name="_Toc63612785"/>
      <w:bookmarkStart w:id="424" w:name="_Toc63785845"/>
      <w:bookmarkStart w:id="425" w:name="_Toc63869769"/>
      <w:bookmarkStart w:id="426" w:name="_Toc63869809"/>
      <w:bookmarkStart w:id="427" w:name="_Toc64294623"/>
      <w:bookmarkStart w:id="428" w:name="_Toc64581246"/>
      <w:bookmarkStart w:id="429" w:name="_Toc66180284"/>
      <w:bookmarkStart w:id="430" w:name="_Toc66185051"/>
      <w:bookmarkStart w:id="431" w:name="_Toc66185475"/>
      <w:bookmarkStart w:id="432" w:name="_Toc66884222"/>
      <w:bookmarkStart w:id="433" w:name="_Toc84326171"/>
      <w:bookmarkStart w:id="434" w:name="_Toc84327204"/>
      <w:bookmarkStart w:id="435" w:name="_Toc84397111"/>
      <w:bookmarkStart w:id="436" w:name="_Hlk64901659"/>
      <w:r w:rsidRPr="001F4255">
        <w:t xml:space="preserve">Table </w:t>
      </w:r>
      <w:r w:rsidR="007B674E">
        <w:fldChar w:fldCharType="begin"/>
      </w:r>
      <w:r w:rsidR="007B674E">
        <w:instrText xml:space="preserve"> SEQ Table \* ARABIC </w:instrText>
      </w:r>
      <w:r w:rsidR="007B674E">
        <w:fldChar w:fldCharType="separate"/>
      </w:r>
      <w:r w:rsidR="00F90330">
        <w:rPr>
          <w:noProof/>
        </w:rPr>
        <w:t>19</w:t>
      </w:r>
      <w:r w:rsidR="007B674E">
        <w:rPr>
          <w:noProof/>
        </w:rPr>
        <w:fldChar w:fldCharType="end"/>
      </w:r>
      <w:bookmarkEnd w:id="421"/>
      <w:r w:rsidRPr="001F4255">
        <w:t xml:space="preserve"> Breakdown of Cumberland </w:t>
      </w:r>
      <w:r w:rsidR="005D7BD6">
        <w:t>C</w:t>
      </w:r>
      <w:r w:rsidRPr="001F4255">
        <w:t xml:space="preserve">onservation </w:t>
      </w:r>
      <w:r w:rsidR="005D7BD6">
        <w:t>M</w:t>
      </w:r>
      <w:r w:rsidRPr="001F4255">
        <w:t xml:space="preserve">anagement of </w:t>
      </w:r>
      <w:r w:rsidR="005D7BD6">
        <w:t>L</w:t>
      </w:r>
      <w:r w:rsidRPr="001F4255">
        <w:t>and</w:t>
      </w:r>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8738B6" w14:paraId="7A522526" w14:textId="77777777" w:rsidTr="00CB392F">
        <w:trPr>
          <w:cantSplit/>
          <w:trHeight w:val="411"/>
          <w:tblHeader/>
        </w:trPr>
        <w:tc>
          <w:tcPr>
            <w:tcW w:w="2500" w:type="pct"/>
            <w:tcBorders>
              <w:top w:val="single" w:sz="4" w:space="0" w:color="auto"/>
              <w:bottom w:val="single" w:sz="4" w:space="0" w:color="auto"/>
            </w:tcBorders>
          </w:tcPr>
          <w:p w14:paraId="4F10A282" w14:textId="77777777" w:rsidR="008738B6" w:rsidRDefault="008738B6" w:rsidP="00FA1805">
            <w:pPr>
              <w:pStyle w:val="TableHeading"/>
              <w:rPr>
                <w:lang w:eastAsia="ja-JP"/>
              </w:rPr>
            </w:pPr>
            <w:bookmarkStart w:id="437" w:name="Title_19"/>
            <w:bookmarkEnd w:id="437"/>
            <w:r>
              <w:rPr>
                <w:lang w:eastAsia="ja-JP"/>
              </w:rPr>
              <w:t>Funding recipient</w:t>
            </w:r>
          </w:p>
        </w:tc>
        <w:tc>
          <w:tcPr>
            <w:tcW w:w="2500" w:type="pct"/>
            <w:tcBorders>
              <w:top w:val="single" w:sz="4" w:space="0" w:color="auto"/>
              <w:bottom w:val="single" w:sz="4" w:space="0" w:color="auto"/>
            </w:tcBorders>
          </w:tcPr>
          <w:p w14:paraId="4C37234D" w14:textId="77777777" w:rsidR="008738B6" w:rsidRDefault="008738B6" w:rsidP="00CE2A26">
            <w:pPr>
              <w:pStyle w:val="TableHeading"/>
              <w:jc w:val="right"/>
              <w:rPr>
                <w:lang w:eastAsia="ja-JP"/>
              </w:rPr>
            </w:pPr>
            <w:r>
              <w:rPr>
                <w:lang w:eastAsia="ja-JP"/>
              </w:rPr>
              <w:t>Funding (GST exclusive) ($)</w:t>
            </w:r>
          </w:p>
        </w:tc>
      </w:tr>
      <w:tr w:rsidR="008738B6" w14:paraId="7F4D7DA4" w14:textId="77777777" w:rsidTr="00CB392F">
        <w:trPr>
          <w:trHeight w:val="370"/>
        </w:trPr>
        <w:tc>
          <w:tcPr>
            <w:tcW w:w="2500" w:type="pct"/>
            <w:tcBorders>
              <w:top w:val="single" w:sz="4" w:space="0" w:color="auto"/>
              <w:bottom w:val="single" w:sz="4" w:space="0" w:color="auto"/>
            </w:tcBorders>
          </w:tcPr>
          <w:p w14:paraId="3C681D63" w14:textId="77777777" w:rsidR="008738B6" w:rsidRDefault="008738B6" w:rsidP="007C53EE">
            <w:pPr>
              <w:pStyle w:val="TableText"/>
              <w:rPr>
                <w:lang w:eastAsia="ja-JP"/>
              </w:rPr>
            </w:pPr>
            <w:r w:rsidRPr="004636DE">
              <w:t>Conservation Volunteers Australia</w:t>
            </w:r>
          </w:p>
        </w:tc>
        <w:tc>
          <w:tcPr>
            <w:tcW w:w="2500" w:type="pct"/>
            <w:tcBorders>
              <w:top w:val="single" w:sz="4" w:space="0" w:color="auto"/>
              <w:bottom w:val="single" w:sz="4" w:space="0" w:color="auto"/>
            </w:tcBorders>
          </w:tcPr>
          <w:p w14:paraId="013C3F1A" w14:textId="77777777" w:rsidR="008738B6" w:rsidRDefault="008738B6" w:rsidP="007C53EE">
            <w:pPr>
              <w:pStyle w:val="TableText"/>
              <w:jc w:val="right"/>
              <w:rPr>
                <w:lang w:eastAsia="ja-JP"/>
              </w:rPr>
            </w:pPr>
            <w:r w:rsidRPr="004636DE">
              <w:t>1,500,000</w:t>
            </w:r>
          </w:p>
        </w:tc>
      </w:tr>
      <w:tr w:rsidR="008738B6" w14:paraId="5C9DC7D4" w14:textId="77777777" w:rsidTr="00CB392F">
        <w:trPr>
          <w:trHeight w:val="360"/>
        </w:trPr>
        <w:tc>
          <w:tcPr>
            <w:tcW w:w="2500" w:type="pct"/>
            <w:tcBorders>
              <w:top w:val="single" w:sz="4" w:space="0" w:color="auto"/>
              <w:bottom w:val="single" w:sz="4" w:space="0" w:color="auto"/>
            </w:tcBorders>
          </w:tcPr>
          <w:p w14:paraId="5AD9FB6E" w14:textId="77777777" w:rsidR="008738B6" w:rsidRDefault="008738B6" w:rsidP="007C53EE">
            <w:pPr>
              <w:pStyle w:val="TableText"/>
              <w:rPr>
                <w:lang w:eastAsia="ja-JP"/>
              </w:rPr>
            </w:pPr>
            <w:r w:rsidRPr="004636DE">
              <w:lastRenderedPageBreak/>
              <w:t>Nature Conservation Trust of NSW</w:t>
            </w:r>
          </w:p>
        </w:tc>
        <w:tc>
          <w:tcPr>
            <w:tcW w:w="2500" w:type="pct"/>
            <w:tcBorders>
              <w:top w:val="single" w:sz="4" w:space="0" w:color="auto"/>
              <w:bottom w:val="single" w:sz="4" w:space="0" w:color="auto"/>
            </w:tcBorders>
          </w:tcPr>
          <w:p w14:paraId="778FA444" w14:textId="77777777" w:rsidR="008738B6" w:rsidRPr="00A1171B" w:rsidRDefault="008738B6" w:rsidP="007C53EE">
            <w:pPr>
              <w:pStyle w:val="TableText"/>
              <w:jc w:val="right"/>
            </w:pPr>
            <w:r w:rsidRPr="004636DE">
              <w:t>7,910,000</w:t>
            </w:r>
          </w:p>
        </w:tc>
      </w:tr>
      <w:tr w:rsidR="008738B6" w14:paraId="6F7C5FD1" w14:textId="77777777" w:rsidTr="00CB392F">
        <w:trPr>
          <w:trHeight w:val="370"/>
        </w:trPr>
        <w:tc>
          <w:tcPr>
            <w:tcW w:w="2500" w:type="pct"/>
            <w:tcBorders>
              <w:top w:val="single" w:sz="4" w:space="0" w:color="auto"/>
              <w:bottom w:val="single" w:sz="4" w:space="0" w:color="auto"/>
            </w:tcBorders>
          </w:tcPr>
          <w:p w14:paraId="2C07E510" w14:textId="77777777" w:rsidR="008738B6" w:rsidRDefault="008738B6" w:rsidP="007C53EE">
            <w:pPr>
              <w:pStyle w:val="TableText"/>
              <w:rPr>
                <w:lang w:eastAsia="ja-JP"/>
              </w:rPr>
            </w:pPr>
            <w:r w:rsidRPr="004636DE">
              <w:t>Cumberland Land Conservancy Inc.</w:t>
            </w:r>
          </w:p>
        </w:tc>
        <w:tc>
          <w:tcPr>
            <w:tcW w:w="2500" w:type="pct"/>
            <w:tcBorders>
              <w:top w:val="single" w:sz="4" w:space="0" w:color="auto"/>
              <w:bottom w:val="single" w:sz="4" w:space="0" w:color="auto"/>
            </w:tcBorders>
          </w:tcPr>
          <w:p w14:paraId="45EB5082" w14:textId="77777777" w:rsidR="008738B6" w:rsidRPr="00A1171B" w:rsidRDefault="008738B6" w:rsidP="007C53EE">
            <w:pPr>
              <w:pStyle w:val="TableText"/>
              <w:jc w:val="right"/>
            </w:pPr>
            <w:r w:rsidRPr="004636DE">
              <w:t>915,695</w:t>
            </w:r>
          </w:p>
        </w:tc>
      </w:tr>
      <w:tr w:rsidR="008738B6" w14:paraId="64B58EBD" w14:textId="77777777" w:rsidTr="00CB392F">
        <w:trPr>
          <w:trHeight w:val="370"/>
        </w:trPr>
        <w:tc>
          <w:tcPr>
            <w:tcW w:w="2500" w:type="pct"/>
            <w:tcBorders>
              <w:top w:val="single" w:sz="4" w:space="0" w:color="auto"/>
              <w:bottom w:val="single" w:sz="4" w:space="0" w:color="auto"/>
            </w:tcBorders>
          </w:tcPr>
          <w:p w14:paraId="1174D7E7" w14:textId="77777777" w:rsidR="008738B6" w:rsidRDefault="008738B6" w:rsidP="007C53EE">
            <w:pPr>
              <w:pStyle w:val="TableText"/>
              <w:rPr>
                <w:lang w:eastAsia="ja-JP"/>
              </w:rPr>
            </w:pPr>
            <w:r w:rsidRPr="004636DE">
              <w:t>Conservation Volunteers Australia</w:t>
            </w:r>
          </w:p>
        </w:tc>
        <w:tc>
          <w:tcPr>
            <w:tcW w:w="2500" w:type="pct"/>
            <w:tcBorders>
              <w:top w:val="single" w:sz="4" w:space="0" w:color="auto"/>
              <w:bottom w:val="single" w:sz="4" w:space="0" w:color="auto"/>
            </w:tcBorders>
          </w:tcPr>
          <w:p w14:paraId="4A8B7FE0" w14:textId="77777777" w:rsidR="008738B6" w:rsidRPr="00A1171B" w:rsidRDefault="008738B6" w:rsidP="007C53EE">
            <w:pPr>
              <w:pStyle w:val="TableText"/>
              <w:jc w:val="right"/>
            </w:pPr>
            <w:r w:rsidRPr="004636DE">
              <w:t>174,305</w:t>
            </w:r>
          </w:p>
        </w:tc>
      </w:tr>
      <w:tr w:rsidR="008738B6" w14:paraId="073F2C19" w14:textId="77777777" w:rsidTr="00CB392F">
        <w:trPr>
          <w:trHeight w:val="216"/>
        </w:trPr>
        <w:tc>
          <w:tcPr>
            <w:tcW w:w="2500" w:type="pct"/>
            <w:tcBorders>
              <w:top w:val="single" w:sz="4" w:space="0" w:color="auto"/>
              <w:bottom w:val="single" w:sz="4" w:space="0" w:color="auto"/>
            </w:tcBorders>
          </w:tcPr>
          <w:p w14:paraId="2431C4C0" w14:textId="77777777" w:rsidR="008738B6" w:rsidRPr="008738B6" w:rsidRDefault="008738B6" w:rsidP="008738B6">
            <w:pPr>
              <w:pStyle w:val="TableText"/>
              <w:rPr>
                <w:b/>
                <w:bCs/>
              </w:rPr>
            </w:pPr>
            <w:r w:rsidRPr="008738B6">
              <w:rPr>
                <w:b/>
                <w:bCs/>
              </w:rPr>
              <w:t>Total</w:t>
            </w:r>
          </w:p>
        </w:tc>
        <w:tc>
          <w:tcPr>
            <w:tcW w:w="2500" w:type="pct"/>
            <w:tcBorders>
              <w:top w:val="single" w:sz="4" w:space="0" w:color="auto"/>
              <w:bottom w:val="single" w:sz="4" w:space="0" w:color="auto"/>
            </w:tcBorders>
          </w:tcPr>
          <w:p w14:paraId="2455B64B" w14:textId="77777777" w:rsidR="008738B6" w:rsidRPr="004636DE" w:rsidRDefault="008738B6" w:rsidP="008738B6">
            <w:pPr>
              <w:pStyle w:val="TableText"/>
              <w:jc w:val="right"/>
            </w:pPr>
            <w:r>
              <w:t>10,500,000</w:t>
            </w:r>
          </w:p>
        </w:tc>
      </w:tr>
    </w:tbl>
    <w:bookmarkEnd w:id="436"/>
    <w:p w14:paraId="1D8B6E30" w14:textId="77777777" w:rsidR="00F758F4" w:rsidRDefault="00F758F4" w:rsidP="00CB392F">
      <w:pPr>
        <w:pStyle w:val="Heading4"/>
        <w:numPr>
          <w:ilvl w:val="0"/>
          <w:numId w:val="0"/>
        </w:numPr>
        <w:spacing w:before="200"/>
        <w:ind w:left="964" w:hanging="964"/>
        <w:rPr>
          <w:lang w:eastAsia="ja-JP"/>
        </w:rPr>
      </w:pPr>
      <w:r w:rsidRPr="00500F10">
        <w:rPr>
          <w:lang w:eastAsia="ja-JP"/>
        </w:rPr>
        <w:t>Greening the West of Melbourne</w:t>
      </w:r>
    </w:p>
    <w:p w14:paraId="090ED645" w14:textId="77777777" w:rsidR="00F758F4" w:rsidRDefault="00F758F4" w:rsidP="00F758F4">
      <w:pPr>
        <w:rPr>
          <w:lang w:eastAsia="ja-JP"/>
        </w:rPr>
      </w:pPr>
      <w:r>
        <w:rPr>
          <w:lang w:eastAsia="ja-JP"/>
        </w:rPr>
        <w:t xml:space="preserve">In May 2015, a joint initiative </w:t>
      </w:r>
      <w:r w:rsidR="00E90CFD">
        <w:rPr>
          <w:lang w:eastAsia="ja-JP"/>
        </w:rPr>
        <w:t xml:space="preserve">was announced </w:t>
      </w:r>
      <w:r>
        <w:rPr>
          <w:lang w:eastAsia="ja-JP"/>
        </w:rPr>
        <w:t xml:space="preserve">between the program and the Green Army to plant </w:t>
      </w:r>
      <w:r w:rsidR="00C030A4">
        <w:rPr>
          <w:lang w:eastAsia="ja-JP"/>
        </w:rPr>
        <w:t>one</w:t>
      </w:r>
      <w:r>
        <w:rPr>
          <w:lang w:eastAsia="ja-JP"/>
        </w:rPr>
        <w:t xml:space="preserve"> million trees across the west of Melbourne. Funding of $5 million </w:t>
      </w:r>
      <w:r w:rsidRPr="00040B07">
        <w:rPr>
          <w:lang w:eastAsia="ja-JP"/>
        </w:rPr>
        <w:t xml:space="preserve">(GST exclusive) </w:t>
      </w:r>
      <w:r>
        <w:rPr>
          <w:lang w:eastAsia="ja-JP"/>
        </w:rPr>
        <w:t>was approved</w:t>
      </w:r>
      <w:r w:rsidR="00E866E0">
        <w:rPr>
          <w:lang w:eastAsia="ja-JP"/>
        </w:rPr>
        <w:t>.</w:t>
      </w:r>
    </w:p>
    <w:p w14:paraId="193EDCB3" w14:textId="1F0F4815" w:rsidR="00F758F4" w:rsidRDefault="00F758F4" w:rsidP="00F758F4">
      <w:pPr>
        <w:rPr>
          <w:lang w:eastAsia="ja-JP"/>
        </w:rPr>
      </w:pPr>
      <w:proofErr w:type="spellStart"/>
      <w:r>
        <w:rPr>
          <w:lang w:eastAsia="ja-JP"/>
        </w:rPr>
        <w:t>LeadWest</w:t>
      </w:r>
      <w:proofErr w:type="spellEnd"/>
      <w:r>
        <w:rPr>
          <w:lang w:eastAsia="ja-JP"/>
        </w:rPr>
        <w:t xml:space="preserve"> was contracted to deliver the project and worked with Melbourne’s 6 western municipalities and around 30 local stakeholder groups, to contribute to sustainable, liveable, healthy communities through urban and peri-urban revegetation activities in West Melbourne</w:t>
      </w:r>
      <w:r w:rsidR="00C64387">
        <w:rPr>
          <w:lang w:eastAsia="ja-JP"/>
        </w:rPr>
        <w:t xml:space="preserve"> (see </w:t>
      </w:r>
      <w:r w:rsidR="00710DB0">
        <w:rPr>
          <w:lang w:eastAsia="ja-JP"/>
        </w:rPr>
        <w:fldChar w:fldCharType="begin"/>
      </w:r>
      <w:r w:rsidR="00710DB0">
        <w:rPr>
          <w:lang w:eastAsia="ja-JP"/>
        </w:rPr>
        <w:instrText xml:space="preserve"> REF _Ref82582763 \h </w:instrText>
      </w:r>
      <w:r w:rsidR="00710DB0">
        <w:rPr>
          <w:lang w:eastAsia="ja-JP"/>
        </w:rPr>
      </w:r>
      <w:r w:rsidR="00710DB0">
        <w:rPr>
          <w:lang w:eastAsia="ja-JP"/>
        </w:rPr>
        <w:fldChar w:fldCharType="separate"/>
      </w:r>
      <w:r w:rsidR="00F90330">
        <w:t xml:space="preserve">Table </w:t>
      </w:r>
      <w:r w:rsidR="00F90330">
        <w:rPr>
          <w:noProof/>
        </w:rPr>
        <w:t>20</w:t>
      </w:r>
      <w:r w:rsidR="00710DB0">
        <w:rPr>
          <w:lang w:eastAsia="ja-JP"/>
        </w:rPr>
        <w:fldChar w:fldCharType="end"/>
      </w:r>
      <w:r w:rsidR="00C64387">
        <w:rPr>
          <w:lang w:eastAsia="ja-JP"/>
        </w:rPr>
        <w:t>)</w:t>
      </w:r>
      <w:r>
        <w:rPr>
          <w:lang w:eastAsia="ja-JP"/>
        </w:rPr>
        <w:t xml:space="preserve">. Projects occurred within the </w:t>
      </w:r>
      <w:r w:rsidR="00D159C8">
        <w:rPr>
          <w:lang w:eastAsia="ja-JP"/>
        </w:rPr>
        <w:t>l</w:t>
      </w:r>
      <w:r>
        <w:rPr>
          <w:lang w:eastAsia="ja-JP"/>
        </w:rPr>
        <w:t xml:space="preserve">ocal </w:t>
      </w:r>
      <w:r w:rsidR="00D159C8">
        <w:rPr>
          <w:lang w:eastAsia="ja-JP"/>
        </w:rPr>
        <w:t>g</w:t>
      </w:r>
      <w:r>
        <w:rPr>
          <w:lang w:eastAsia="ja-JP"/>
        </w:rPr>
        <w:t xml:space="preserve">overnment </w:t>
      </w:r>
      <w:r w:rsidR="00D159C8">
        <w:rPr>
          <w:lang w:eastAsia="ja-JP"/>
        </w:rPr>
        <w:t>a</w:t>
      </w:r>
      <w:r>
        <w:rPr>
          <w:lang w:eastAsia="ja-JP"/>
        </w:rPr>
        <w:t xml:space="preserve">reas of </w:t>
      </w:r>
      <w:proofErr w:type="spellStart"/>
      <w:r>
        <w:rPr>
          <w:lang w:eastAsia="ja-JP"/>
        </w:rPr>
        <w:t>Brimbank</w:t>
      </w:r>
      <w:proofErr w:type="spellEnd"/>
      <w:r>
        <w:rPr>
          <w:lang w:eastAsia="ja-JP"/>
        </w:rPr>
        <w:t>, Hobson’s Bay, Maribyrnong, Melton, Moonee Valley and Wyndham, including Point Cook Coastal Park, as shown in</w:t>
      </w:r>
      <w:r w:rsidR="00650577">
        <w:rPr>
          <w:lang w:eastAsia="ja-JP"/>
        </w:rPr>
        <w:t xml:space="preserve"> </w:t>
      </w:r>
      <w:r w:rsidR="00650577">
        <w:rPr>
          <w:lang w:eastAsia="ja-JP"/>
        </w:rPr>
        <w:fldChar w:fldCharType="begin"/>
      </w:r>
      <w:r w:rsidR="00650577">
        <w:rPr>
          <w:lang w:eastAsia="ja-JP"/>
        </w:rPr>
        <w:instrText xml:space="preserve"> REF _Ref62939687 \h </w:instrText>
      </w:r>
      <w:r w:rsidR="00650577">
        <w:rPr>
          <w:lang w:eastAsia="ja-JP"/>
        </w:rPr>
      </w:r>
      <w:r w:rsidR="00650577">
        <w:rPr>
          <w:lang w:eastAsia="ja-JP"/>
        </w:rPr>
        <w:fldChar w:fldCharType="separate"/>
      </w:r>
      <w:r w:rsidR="00F90330" w:rsidRPr="00F3498E">
        <w:t xml:space="preserve">Map </w:t>
      </w:r>
      <w:r w:rsidR="00F90330">
        <w:rPr>
          <w:noProof/>
        </w:rPr>
        <w:t>4</w:t>
      </w:r>
      <w:r w:rsidR="00650577">
        <w:rPr>
          <w:lang w:eastAsia="ja-JP"/>
        </w:rPr>
        <w:fldChar w:fldCharType="end"/>
      </w:r>
      <w:r w:rsidR="00650577">
        <w:rPr>
          <w:lang w:eastAsia="ja-JP"/>
        </w:rPr>
        <w:t>.</w:t>
      </w:r>
    </w:p>
    <w:p w14:paraId="1BA58B62" w14:textId="334A5386" w:rsidR="00F758F4" w:rsidRDefault="00F758F4" w:rsidP="00F758F4">
      <w:pPr>
        <w:pStyle w:val="Caption"/>
      </w:pPr>
      <w:bookmarkStart w:id="438" w:name="_Ref62939687"/>
      <w:bookmarkStart w:id="439" w:name="_Toc62942095"/>
      <w:bookmarkStart w:id="440" w:name="_Toc62942319"/>
      <w:bookmarkStart w:id="441" w:name="_Ref64696417"/>
      <w:bookmarkStart w:id="442" w:name="_Toc64702764"/>
      <w:bookmarkStart w:id="443" w:name="_Toc64756971"/>
      <w:bookmarkStart w:id="444" w:name="_Toc66180409"/>
      <w:bookmarkStart w:id="445" w:name="_Toc66185617"/>
      <w:bookmarkStart w:id="446" w:name="_Toc66884195"/>
      <w:bookmarkStart w:id="447" w:name="_Toc84397091"/>
      <w:bookmarkStart w:id="448" w:name="_Hlk69719608"/>
      <w:r w:rsidRPr="00F3498E">
        <w:lastRenderedPageBreak/>
        <w:t xml:space="preserve">Map </w:t>
      </w:r>
      <w:r w:rsidR="007B674E">
        <w:fldChar w:fldCharType="begin"/>
      </w:r>
      <w:r w:rsidR="007B674E">
        <w:instrText xml:space="preserve"> SEQ Map \* ARABIC </w:instrText>
      </w:r>
      <w:r w:rsidR="007B674E">
        <w:fldChar w:fldCharType="separate"/>
      </w:r>
      <w:r w:rsidR="00F90330">
        <w:rPr>
          <w:noProof/>
        </w:rPr>
        <w:t>4</w:t>
      </w:r>
      <w:r w:rsidR="007B674E">
        <w:rPr>
          <w:noProof/>
        </w:rPr>
        <w:fldChar w:fldCharType="end"/>
      </w:r>
      <w:bookmarkEnd w:id="438"/>
      <w:r w:rsidRPr="00F3498E">
        <w:t xml:space="preserve"> Greening </w:t>
      </w:r>
      <w:r w:rsidR="00F61EB9" w:rsidRPr="00F3498E">
        <w:t xml:space="preserve">the </w:t>
      </w:r>
      <w:r w:rsidRPr="00F3498E">
        <w:t xml:space="preserve">West </w:t>
      </w:r>
      <w:r w:rsidR="00F61EB9" w:rsidRPr="00F3498E">
        <w:t xml:space="preserve">of </w:t>
      </w:r>
      <w:r w:rsidRPr="00F3498E">
        <w:t>Melbourne Plan</w:t>
      </w:r>
      <w:bookmarkStart w:id="449" w:name="_Toc62940977"/>
      <w:bookmarkEnd w:id="439"/>
      <w:bookmarkEnd w:id="440"/>
      <w:bookmarkEnd w:id="441"/>
      <w:bookmarkEnd w:id="442"/>
      <w:bookmarkEnd w:id="443"/>
      <w:bookmarkEnd w:id="444"/>
      <w:bookmarkEnd w:id="445"/>
      <w:bookmarkEnd w:id="446"/>
      <w:bookmarkEnd w:id="447"/>
    </w:p>
    <w:bookmarkEnd w:id="448"/>
    <w:p w14:paraId="38E0E59A" w14:textId="77777777" w:rsidR="00F3498E" w:rsidRPr="00F61EB9" w:rsidRDefault="003F1AD0" w:rsidP="007114BC">
      <w:pPr>
        <w:pStyle w:val="FigureTableNoteSource"/>
        <w:spacing w:before="0"/>
      </w:pPr>
      <w:r>
        <w:rPr>
          <w:noProof/>
          <w:lang w:val="en-US"/>
        </w:rPr>
        <w:drawing>
          <wp:inline distT="0" distB="0" distL="0" distR="0" wp14:anchorId="39536EC8" wp14:editId="50CDBEC1">
            <wp:extent cx="5731510" cy="6115050"/>
            <wp:effectExtent l="0" t="0" r="2540" b="0"/>
            <wp:docPr id="60" name="Picture 60" descr="Map of West Melbourne, Australia showing 20 Million Trees Program and Green Army Program projects within the local government areas of Brimbank, Hobson’s Bay, Maribyrnong, Melton, Moonee Valley and Wyndham, including Point Cook Coast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Map of West Melbourne, Australia showing 20 Million Trees Program and Green Army Program projects within the local government areas of Brimbank, Hobson’s Bay, Maribyrnong, Melton, Moonee Valley and Wyndham, including Point Cook Coastal Park."/>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5731510" cy="61150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F3498E">
        <w:t>Acknowledgements:</w:t>
      </w:r>
      <w:r w:rsidR="0036354C">
        <w:t xml:space="preserve"> </w:t>
      </w:r>
      <w:r w:rsidR="00F3498E">
        <w:t>Australian Coastline: GEODATA COAST 100K 2004 © Geoscience Australia, 2004. All rights reserved.</w:t>
      </w:r>
      <w:r w:rsidR="0036354C">
        <w:t xml:space="preserve"> </w:t>
      </w:r>
      <w:r w:rsidR="00F3498E">
        <w:t xml:space="preserve">Drainage </w:t>
      </w:r>
      <w:r w:rsidR="0036354C">
        <w:t>and</w:t>
      </w:r>
      <w:r w:rsidR="00F3498E">
        <w:t xml:space="preserve"> localities Global Map TOPO 1M, © Commonwealth of Australia, Geoscience Australia, 2001.</w:t>
      </w:r>
      <w:r w:rsidR="0036354C">
        <w:t xml:space="preserve"> </w:t>
      </w:r>
      <w:r w:rsidR="00F3498E">
        <w:t>Drainage, GEODATA TOPO250K © Geoscience Australia, 2006.</w:t>
      </w:r>
      <w:r w:rsidR="0036354C">
        <w:t xml:space="preserve"> </w:t>
      </w:r>
      <w:r w:rsidR="00F3498E">
        <w:t>National Street layer. © PSMA 2008</w:t>
      </w:r>
      <w:r w:rsidR="0036354C">
        <w:t xml:space="preserve">. </w:t>
      </w:r>
      <w:r w:rsidR="00F3498E">
        <w:t>Collaborative Australian Protected Areas Database (CAPAD) 2018, © Commonwealth of Australia 2018</w:t>
      </w:r>
      <w:r w:rsidR="0036354C">
        <w:t>.</w:t>
      </w:r>
    </w:p>
    <w:p w14:paraId="26D504DC" w14:textId="7ED8D471" w:rsidR="00FE33F3" w:rsidRPr="00FE33F3" w:rsidRDefault="00FE33F3" w:rsidP="00FE33F3">
      <w:pPr>
        <w:pStyle w:val="Caption"/>
      </w:pPr>
      <w:bookmarkStart w:id="450" w:name="_Ref82582763"/>
      <w:bookmarkStart w:id="451" w:name="_Toc63612786"/>
      <w:bookmarkStart w:id="452" w:name="_Toc63785846"/>
      <w:bookmarkStart w:id="453" w:name="_Toc63869770"/>
      <w:bookmarkStart w:id="454" w:name="_Toc63869810"/>
      <w:bookmarkStart w:id="455" w:name="_Toc64294624"/>
      <w:bookmarkStart w:id="456" w:name="_Toc64581247"/>
      <w:bookmarkStart w:id="457" w:name="_Toc66180285"/>
      <w:bookmarkStart w:id="458" w:name="_Toc66185052"/>
      <w:bookmarkStart w:id="459" w:name="_Toc66185476"/>
      <w:bookmarkStart w:id="460" w:name="_Toc66884223"/>
      <w:bookmarkStart w:id="461" w:name="_Toc84326172"/>
      <w:bookmarkStart w:id="462" w:name="_Toc84327205"/>
      <w:bookmarkStart w:id="463" w:name="_Toc84397112"/>
      <w:bookmarkStart w:id="464" w:name="_Hlk64901692"/>
      <w:r>
        <w:t xml:space="preserve">Table </w:t>
      </w:r>
      <w:r w:rsidR="007B674E">
        <w:fldChar w:fldCharType="begin"/>
      </w:r>
      <w:r w:rsidR="007B674E">
        <w:instrText xml:space="preserve"> SEQ Table \* ARABIC </w:instrText>
      </w:r>
      <w:r w:rsidR="007B674E">
        <w:fldChar w:fldCharType="separate"/>
      </w:r>
      <w:r w:rsidR="00F90330">
        <w:rPr>
          <w:noProof/>
        </w:rPr>
        <w:t>20</w:t>
      </w:r>
      <w:r w:rsidR="007B674E">
        <w:rPr>
          <w:noProof/>
        </w:rPr>
        <w:fldChar w:fldCharType="end"/>
      </w:r>
      <w:bookmarkEnd w:id="450"/>
      <w:r>
        <w:t xml:space="preserve"> Greening the West of Melbourne </w:t>
      </w:r>
      <w:r w:rsidR="00E10C74">
        <w:t>s</w:t>
      </w:r>
      <w:r>
        <w:t>ummary</w:t>
      </w:r>
      <w:bookmarkEnd w:id="451"/>
      <w:bookmarkEnd w:id="452"/>
      <w:bookmarkEnd w:id="453"/>
      <w:bookmarkEnd w:id="454"/>
      <w:bookmarkEnd w:id="455"/>
      <w:bookmarkEnd w:id="456"/>
      <w:bookmarkEnd w:id="457"/>
      <w:bookmarkEnd w:id="458"/>
      <w:bookmarkEnd w:id="459"/>
      <w:bookmarkEnd w:id="460"/>
      <w:bookmarkEnd w:id="461"/>
      <w:bookmarkEnd w:id="462"/>
      <w:bookmarkEnd w:id="463"/>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7"/>
        <w:gridCol w:w="1635"/>
        <w:gridCol w:w="2230"/>
        <w:gridCol w:w="1934"/>
        <w:gridCol w:w="1634"/>
      </w:tblGrid>
      <w:tr w:rsidR="00843CEE" w14:paraId="700A844D" w14:textId="77777777" w:rsidTr="00CB392F">
        <w:trPr>
          <w:cantSplit/>
          <w:tblHeader/>
        </w:trPr>
        <w:tc>
          <w:tcPr>
            <w:tcW w:w="902" w:type="pct"/>
            <w:tcBorders>
              <w:top w:val="single" w:sz="4" w:space="0" w:color="auto"/>
              <w:bottom w:val="single" w:sz="4" w:space="0" w:color="auto"/>
            </w:tcBorders>
          </w:tcPr>
          <w:p w14:paraId="55284370" w14:textId="77777777" w:rsidR="00843CEE" w:rsidRDefault="00843CEE" w:rsidP="00843CEE">
            <w:pPr>
              <w:pStyle w:val="TableHeading"/>
              <w:rPr>
                <w:lang w:eastAsia="ja-JP"/>
              </w:rPr>
            </w:pPr>
            <w:bookmarkStart w:id="465" w:name="Title_20"/>
            <w:bookmarkEnd w:id="465"/>
            <w:r>
              <w:rPr>
                <w:lang w:eastAsia="ja-JP"/>
              </w:rPr>
              <w:t>Program element</w:t>
            </w:r>
          </w:p>
        </w:tc>
        <w:tc>
          <w:tcPr>
            <w:tcW w:w="901" w:type="pct"/>
            <w:tcBorders>
              <w:top w:val="single" w:sz="4" w:space="0" w:color="auto"/>
              <w:bottom w:val="single" w:sz="4" w:space="0" w:color="auto"/>
            </w:tcBorders>
          </w:tcPr>
          <w:p w14:paraId="04AFFF86" w14:textId="7C9C469C" w:rsidR="00843CEE" w:rsidRDefault="00C64387" w:rsidP="008000EB">
            <w:pPr>
              <w:pStyle w:val="TableHeading"/>
              <w:jc w:val="right"/>
              <w:rPr>
                <w:lang w:eastAsia="ja-JP"/>
              </w:rPr>
            </w:pPr>
            <w:r>
              <w:rPr>
                <w:lang w:eastAsia="ja-JP"/>
              </w:rPr>
              <w:t>Number of</w:t>
            </w:r>
            <w:r w:rsidR="00843CEE">
              <w:rPr>
                <w:lang w:eastAsia="ja-JP"/>
              </w:rPr>
              <w:t xml:space="preserve"> projects</w:t>
            </w:r>
          </w:p>
        </w:tc>
        <w:tc>
          <w:tcPr>
            <w:tcW w:w="1229" w:type="pct"/>
            <w:tcBorders>
              <w:top w:val="single" w:sz="4" w:space="0" w:color="auto"/>
              <w:bottom w:val="single" w:sz="4" w:space="0" w:color="auto"/>
            </w:tcBorders>
          </w:tcPr>
          <w:p w14:paraId="6EEA775E" w14:textId="77777777" w:rsidR="00843CEE" w:rsidRDefault="00843CEE" w:rsidP="008000EB">
            <w:pPr>
              <w:pStyle w:val="TableHeading"/>
              <w:jc w:val="right"/>
              <w:rPr>
                <w:lang w:eastAsia="ja-JP"/>
              </w:rPr>
            </w:pPr>
            <w:r>
              <w:rPr>
                <w:lang w:eastAsia="ja-JP"/>
              </w:rPr>
              <w:t>Australian Government funding expensed $ (GST exclusive)</w:t>
            </w:r>
          </w:p>
        </w:tc>
        <w:tc>
          <w:tcPr>
            <w:tcW w:w="1066" w:type="pct"/>
            <w:tcBorders>
              <w:top w:val="single" w:sz="4" w:space="0" w:color="auto"/>
              <w:bottom w:val="single" w:sz="4" w:space="0" w:color="auto"/>
            </w:tcBorders>
          </w:tcPr>
          <w:p w14:paraId="33F23A20" w14:textId="49E58510" w:rsidR="00843CEE" w:rsidRPr="00391A5C" w:rsidRDefault="00C64387" w:rsidP="008000EB">
            <w:pPr>
              <w:pStyle w:val="TableHeading"/>
              <w:jc w:val="right"/>
            </w:pPr>
            <w:r>
              <w:rPr>
                <w:lang w:eastAsia="ja-JP"/>
              </w:rPr>
              <w:t xml:space="preserve">Number of </w:t>
            </w:r>
            <w:r w:rsidR="00843CEE">
              <w:t>established trees</w:t>
            </w:r>
          </w:p>
        </w:tc>
        <w:tc>
          <w:tcPr>
            <w:tcW w:w="901" w:type="pct"/>
            <w:tcBorders>
              <w:top w:val="single" w:sz="4" w:space="0" w:color="auto"/>
              <w:bottom w:val="single" w:sz="4" w:space="0" w:color="auto"/>
            </w:tcBorders>
          </w:tcPr>
          <w:p w14:paraId="6EACA388" w14:textId="77777777" w:rsidR="00843CEE" w:rsidRDefault="00843CEE" w:rsidP="008000EB">
            <w:pPr>
              <w:pStyle w:val="TableHeading"/>
              <w:jc w:val="right"/>
            </w:pPr>
            <w:r>
              <w:t>Established tree cost ($ average)</w:t>
            </w:r>
          </w:p>
        </w:tc>
      </w:tr>
      <w:tr w:rsidR="00FE33F3" w14:paraId="0D901CFF" w14:textId="77777777" w:rsidTr="00CB392F">
        <w:tc>
          <w:tcPr>
            <w:tcW w:w="902" w:type="pct"/>
            <w:tcBorders>
              <w:top w:val="single" w:sz="4" w:space="0" w:color="auto"/>
              <w:bottom w:val="single" w:sz="4" w:space="0" w:color="auto"/>
            </w:tcBorders>
          </w:tcPr>
          <w:p w14:paraId="5E826D64" w14:textId="77777777" w:rsidR="00FE33F3" w:rsidRDefault="00FE33F3" w:rsidP="00991EFE">
            <w:pPr>
              <w:pStyle w:val="TableText"/>
              <w:rPr>
                <w:rFonts w:asciiTheme="majorHAnsi" w:hAnsiTheme="majorHAnsi"/>
                <w:i/>
                <w:iCs/>
                <w:color w:val="404040" w:themeColor="text1" w:themeTint="BF"/>
                <w:lang w:eastAsia="ja-JP"/>
              </w:rPr>
            </w:pPr>
            <w:r>
              <w:rPr>
                <w:lang w:eastAsia="ja-JP"/>
              </w:rPr>
              <w:t>Greening the West of Melbourne</w:t>
            </w:r>
          </w:p>
        </w:tc>
        <w:tc>
          <w:tcPr>
            <w:tcW w:w="901" w:type="pct"/>
            <w:tcBorders>
              <w:top w:val="single" w:sz="4" w:space="0" w:color="auto"/>
              <w:bottom w:val="single" w:sz="4" w:space="0" w:color="auto"/>
            </w:tcBorders>
          </w:tcPr>
          <w:p w14:paraId="4CAB7310" w14:textId="77777777" w:rsidR="00FE33F3" w:rsidRDefault="00FE33F3" w:rsidP="00B84D51">
            <w:pPr>
              <w:pStyle w:val="TableText"/>
              <w:jc w:val="right"/>
              <w:rPr>
                <w:lang w:eastAsia="ja-JP"/>
              </w:rPr>
            </w:pPr>
            <w:r w:rsidRPr="00A1171B">
              <w:t>1</w:t>
            </w:r>
          </w:p>
        </w:tc>
        <w:tc>
          <w:tcPr>
            <w:tcW w:w="1229" w:type="pct"/>
            <w:tcBorders>
              <w:top w:val="single" w:sz="4" w:space="0" w:color="auto"/>
              <w:bottom w:val="single" w:sz="4" w:space="0" w:color="auto"/>
            </w:tcBorders>
          </w:tcPr>
          <w:p w14:paraId="686A0F91" w14:textId="77777777" w:rsidR="00FE33F3" w:rsidRDefault="00FE33F3" w:rsidP="00B84D51">
            <w:pPr>
              <w:pStyle w:val="TableText"/>
              <w:jc w:val="right"/>
              <w:rPr>
                <w:lang w:eastAsia="ja-JP"/>
              </w:rPr>
            </w:pPr>
            <w:r w:rsidRPr="00A1171B">
              <w:t>5,0</w:t>
            </w:r>
            <w:r>
              <w:t>00,000</w:t>
            </w:r>
          </w:p>
        </w:tc>
        <w:tc>
          <w:tcPr>
            <w:tcW w:w="1066" w:type="pct"/>
            <w:tcBorders>
              <w:top w:val="single" w:sz="4" w:space="0" w:color="auto"/>
              <w:bottom w:val="single" w:sz="4" w:space="0" w:color="auto"/>
            </w:tcBorders>
          </w:tcPr>
          <w:p w14:paraId="47E416F3" w14:textId="77777777" w:rsidR="00FE33F3" w:rsidRDefault="003C1625" w:rsidP="00B84D51">
            <w:pPr>
              <w:pStyle w:val="TableText"/>
              <w:jc w:val="right"/>
              <w:rPr>
                <w:lang w:eastAsia="ja-JP"/>
              </w:rPr>
            </w:pPr>
            <w:r>
              <w:t>978,142</w:t>
            </w:r>
          </w:p>
        </w:tc>
        <w:tc>
          <w:tcPr>
            <w:tcW w:w="901" w:type="pct"/>
            <w:tcBorders>
              <w:top w:val="single" w:sz="4" w:space="0" w:color="auto"/>
              <w:bottom w:val="single" w:sz="4" w:space="0" w:color="auto"/>
            </w:tcBorders>
          </w:tcPr>
          <w:p w14:paraId="145149FD" w14:textId="77777777" w:rsidR="00FE33F3" w:rsidRDefault="003C1625" w:rsidP="00B84D51">
            <w:pPr>
              <w:pStyle w:val="TableText"/>
              <w:jc w:val="right"/>
              <w:rPr>
                <w:lang w:eastAsia="ja-JP"/>
              </w:rPr>
            </w:pPr>
            <w:r>
              <w:t>5.11</w:t>
            </w:r>
          </w:p>
        </w:tc>
      </w:tr>
    </w:tbl>
    <w:bookmarkEnd w:id="464"/>
    <w:p w14:paraId="7871DB79" w14:textId="617D6A6C" w:rsidR="00A45C92" w:rsidRPr="00A45C92" w:rsidRDefault="00070286" w:rsidP="007114BC">
      <w:pPr>
        <w:spacing w:after="0"/>
      </w:pPr>
      <w:r>
        <w:rPr>
          <w:noProof/>
        </w:rPr>
        <w:lastRenderedPageBreak/>
        <w:drawing>
          <wp:inline distT="0" distB="0" distL="0" distR="0" wp14:anchorId="74D4A0AA" wp14:editId="59283688">
            <wp:extent cx="5759450" cy="3239770"/>
            <wp:effectExtent l="0" t="0" r="0" b="0"/>
            <wp:docPr id="10" name="Picture 10" descr="Tree plantings, each with stakes and plastic gu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ree plantings, each with stakes and plastic guard."/>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759450" cy="3239770"/>
                    </a:xfrm>
                    <a:prstGeom prst="rect">
                      <a:avLst/>
                    </a:prstGeom>
                    <a:noFill/>
                    <a:ln>
                      <a:noFill/>
                    </a:ln>
                  </pic:spPr>
                </pic:pic>
              </a:graphicData>
            </a:graphic>
          </wp:inline>
        </w:drawing>
      </w:r>
    </w:p>
    <w:p w14:paraId="42FDB102" w14:textId="1EA36C9B" w:rsidR="009A19D9" w:rsidRDefault="009E4E29" w:rsidP="007114BC">
      <w:pPr>
        <w:pStyle w:val="FigureTableNoteSource"/>
        <w:spacing w:before="0"/>
        <w:rPr>
          <w:lang w:eastAsia="ja-JP"/>
        </w:rPr>
      </w:pPr>
      <w:r>
        <w:rPr>
          <w:lang w:eastAsia="ja-JP"/>
        </w:rPr>
        <w:t>Photo</w:t>
      </w:r>
      <w:r w:rsidR="009A19D9" w:rsidRPr="00A45C92">
        <w:rPr>
          <w:lang w:eastAsia="ja-JP"/>
        </w:rPr>
        <w:t>:</w:t>
      </w:r>
      <w:r w:rsidR="0059107B">
        <w:rPr>
          <w:lang w:eastAsia="ja-JP"/>
        </w:rPr>
        <w:t xml:space="preserve"> </w:t>
      </w:r>
      <w:r w:rsidRPr="009E4E29">
        <w:rPr>
          <w:lang w:eastAsia="ja-JP"/>
        </w:rPr>
        <w:t>Greening the West of Melbourne planting</w:t>
      </w:r>
      <w:r>
        <w:rPr>
          <w:lang w:eastAsia="ja-JP"/>
        </w:rPr>
        <w:t xml:space="preserve"> </w:t>
      </w:r>
      <w:r>
        <w:rPr>
          <w:rFonts w:cs="Calibri"/>
          <w:lang w:eastAsia="ja-JP"/>
        </w:rPr>
        <w:t>©</w:t>
      </w:r>
      <w:r w:rsidRPr="009E4E29">
        <w:rPr>
          <w:lang w:eastAsia="ja-JP"/>
        </w:rPr>
        <w:t xml:space="preserve"> </w:t>
      </w:r>
      <w:proofErr w:type="spellStart"/>
      <w:r w:rsidR="00A45C92">
        <w:rPr>
          <w:lang w:eastAsia="ja-JP"/>
        </w:rPr>
        <w:t>Lead</w:t>
      </w:r>
      <w:r w:rsidR="0059107B">
        <w:rPr>
          <w:lang w:eastAsia="ja-JP"/>
        </w:rPr>
        <w:t>W</w:t>
      </w:r>
      <w:r w:rsidR="00A45C92">
        <w:rPr>
          <w:lang w:eastAsia="ja-JP"/>
        </w:rPr>
        <w:t>est</w:t>
      </w:r>
      <w:proofErr w:type="spellEnd"/>
    </w:p>
    <w:p w14:paraId="197C83E7" w14:textId="77777777" w:rsidR="00F758F4" w:rsidRDefault="00F758F4" w:rsidP="00F758F4">
      <w:pPr>
        <w:pStyle w:val="Heading4"/>
        <w:numPr>
          <w:ilvl w:val="0"/>
          <w:numId w:val="0"/>
        </w:numPr>
        <w:ind w:left="964" w:hanging="964"/>
        <w:rPr>
          <w:lang w:eastAsia="ja-JP"/>
        </w:rPr>
      </w:pPr>
      <w:r w:rsidRPr="00040B07">
        <w:rPr>
          <w:lang w:eastAsia="ja-JP"/>
        </w:rPr>
        <w:t>One Tree Per Child</w:t>
      </w:r>
    </w:p>
    <w:p w14:paraId="58DCF727" w14:textId="27046C69" w:rsidR="003A6894" w:rsidRDefault="00F758F4" w:rsidP="00F758F4">
      <w:pPr>
        <w:rPr>
          <w:lang w:eastAsia="ja-JP"/>
        </w:rPr>
      </w:pPr>
      <w:r w:rsidRPr="00040B07">
        <w:rPr>
          <w:lang w:eastAsia="ja-JP"/>
        </w:rPr>
        <w:t xml:space="preserve">The One Tree Per Child project was a project </w:t>
      </w:r>
      <w:r w:rsidR="00657813">
        <w:rPr>
          <w:lang w:eastAsia="ja-JP"/>
        </w:rPr>
        <w:t xml:space="preserve">by </w:t>
      </w:r>
      <w:r w:rsidR="00416A12">
        <w:rPr>
          <w:lang w:eastAsia="ja-JP"/>
        </w:rPr>
        <w:t>‘</w:t>
      </w:r>
      <w:r w:rsidRPr="00040B07">
        <w:rPr>
          <w:lang w:eastAsia="ja-JP"/>
        </w:rPr>
        <w:t>Do Something!</w:t>
      </w:r>
      <w:r w:rsidR="00416A12">
        <w:rPr>
          <w:lang w:eastAsia="ja-JP"/>
        </w:rPr>
        <w:t>’</w:t>
      </w:r>
      <w:r w:rsidRPr="00040B07">
        <w:rPr>
          <w:lang w:eastAsia="ja-JP"/>
        </w:rPr>
        <w:t xml:space="preserve"> to deliver on-ground revegetation activities in partnership with local schools by engaging locally based organisations, local </w:t>
      </w:r>
      <w:proofErr w:type="gramStart"/>
      <w:r w:rsidRPr="00040B07">
        <w:rPr>
          <w:lang w:eastAsia="ja-JP"/>
        </w:rPr>
        <w:t>councils</w:t>
      </w:r>
      <w:proofErr w:type="gramEnd"/>
      <w:r w:rsidRPr="00040B07">
        <w:rPr>
          <w:lang w:eastAsia="ja-JP"/>
        </w:rPr>
        <w:t xml:space="preserve"> and local tree planting organisations.</w:t>
      </w:r>
      <w:r>
        <w:rPr>
          <w:lang w:eastAsia="ja-JP"/>
        </w:rPr>
        <w:t xml:space="preserve"> The total </w:t>
      </w:r>
      <w:r w:rsidR="00573555">
        <w:rPr>
          <w:lang w:eastAsia="ja-JP"/>
        </w:rPr>
        <w:t xml:space="preserve">project </w:t>
      </w:r>
      <w:r>
        <w:rPr>
          <w:lang w:eastAsia="ja-JP"/>
        </w:rPr>
        <w:t xml:space="preserve">value was $300,000 </w:t>
      </w:r>
      <w:bookmarkStart w:id="466" w:name="_Hlk62940067"/>
      <w:r>
        <w:rPr>
          <w:lang w:eastAsia="ja-JP"/>
        </w:rPr>
        <w:t xml:space="preserve">(GST exclusive) </w:t>
      </w:r>
      <w:bookmarkEnd w:id="466"/>
      <w:r>
        <w:rPr>
          <w:lang w:eastAsia="ja-JP"/>
        </w:rPr>
        <w:t>for the delivery of 100,000 trees</w:t>
      </w:r>
      <w:r w:rsidR="00251249">
        <w:rPr>
          <w:lang w:eastAsia="ja-JP"/>
        </w:rPr>
        <w:t xml:space="preserve"> (see </w:t>
      </w:r>
      <w:r w:rsidR="00710DB0">
        <w:rPr>
          <w:lang w:eastAsia="ja-JP"/>
        </w:rPr>
        <w:fldChar w:fldCharType="begin"/>
      </w:r>
      <w:r w:rsidR="00710DB0">
        <w:rPr>
          <w:lang w:eastAsia="ja-JP"/>
        </w:rPr>
        <w:instrText xml:space="preserve"> REF _Ref82582788 \h </w:instrText>
      </w:r>
      <w:r w:rsidR="00710DB0">
        <w:rPr>
          <w:lang w:eastAsia="ja-JP"/>
        </w:rPr>
      </w:r>
      <w:r w:rsidR="00710DB0">
        <w:rPr>
          <w:lang w:eastAsia="ja-JP"/>
        </w:rPr>
        <w:fldChar w:fldCharType="separate"/>
      </w:r>
      <w:r w:rsidR="00F90330">
        <w:t xml:space="preserve">Table </w:t>
      </w:r>
      <w:r w:rsidR="00F90330">
        <w:rPr>
          <w:noProof/>
        </w:rPr>
        <w:t>21</w:t>
      </w:r>
      <w:r w:rsidR="00710DB0">
        <w:rPr>
          <w:lang w:eastAsia="ja-JP"/>
        </w:rPr>
        <w:fldChar w:fldCharType="end"/>
      </w:r>
      <w:r w:rsidR="00251249">
        <w:rPr>
          <w:lang w:eastAsia="ja-JP"/>
        </w:rPr>
        <w:t>)</w:t>
      </w:r>
      <w:r w:rsidR="003A6894">
        <w:rPr>
          <w:lang w:eastAsia="ja-JP"/>
        </w:rPr>
        <w:t>.</w:t>
      </w:r>
    </w:p>
    <w:p w14:paraId="300282E3" w14:textId="4247C5B3" w:rsidR="00FE33F3" w:rsidRDefault="00FE33F3" w:rsidP="00FE33F3">
      <w:pPr>
        <w:pStyle w:val="Caption"/>
        <w:rPr>
          <w:lang w:eastAsia="ja-JP"/>
        </w:rPr>
      </w:pPr>
      <w:bookmarkStart w:id="467" w:name="_Ref82582788"/>
      <w:bookmarkStart w:id="468" w:name="_Toc63612787"/>
      <w:bookmarkStart w:id="469" w:name="_Toc63785847"/>
      <w:bookmarkStart w:id="470" w:name="_Toc63869771"/>
      <w:bookmarkStart w:id="471" w:name="_Toc63869811"/>
      <w:bookmarkStart w:id="472" w:name="_Toc64294625"/>
      <w:bookmarkStart w:id="473" w:name="_Toc64581248"/>
      <w:bookmarkStart w:id="474" w:name="_Toc66180286"/>
      <w:bookmarkStart w:id="475" w:name="_Toc66185053"/>
      <w:bookmarkStart w:id="476" w:name="_Toc66185477"/>
      <w:bookmarkStart w:id="477" w:name="_Toc66884224"/>
      <w:bookmarkStart w:id="478" w:name="_Toc84326173"/>
      <w:bookmarkStart w:id="479" w:name="_Toc84327206"/>
      <w:bookmarkStart w:id="480" w:name="_Toc84397113"/>
      <w:bookmarkStart w:id="481" w:name="_Hlk64901705"/>
      <w:r>
        <w:t xml:space="preserve">Table </w:t>
      </w:r>
      <w:r w:rsidR="007B674E">
        <w:fldChar w:fldCharType="begin"/>
      </w:r>
      <w:r w:rsidR="007B674E">
        <w:instrText xml:space="preserve"> SEQ Table \* ARABIC </w:instrText>
      </w:r>
      <w:r w:rsidR="007B674E">
        <w:fldChar w:fldCharType="separate"/>
      </w:r>
      <w:r w:rsidR="00F90330">
        <w:rPr>
          <w:noProof/>
        </w:rPr>
        <w:t>21</w:t>
      </w:r>
      <w:r w:rsidR="007B674E">
        <w:rPr>
          <w:noProof/>
        </w:rPr>
        <w:fldChar w:fldCharType="end"/>
      </w:r>
      <w:bookmarkEnd w:id="467"/>
      <w:r>
        <w:t xml:space="preserve"> One Tree Per Child </w:t>
      </w:r>
      <w:r w:rsidR="00B84D51">
        <w:t>s</w:t>
      </w:r>
      <w:r>
        <w:t>ummary</w:t>
      </w:r>
      <w:bookmarkEnd w:id="468"/>
      <w:bookmarkEnd w:id="469"/>
      <w:bookmarkEnd w:id="470"/>
      <w:bookmarkEnd w:id="471"/>
      <w:bookmarkEnd w:id="472"/>
      <w:bookmarkEnd w:id="473"/>
      <w:bookmarkEnd w:id="474"/>
      <w:bookmarkEnd w:id="475"/>
      <w:bookmarkEnd w:id="476"/>
      <w:bookmarkEnd w:id="477"/>
      <w:bookmarkEnd w:id="478"/>
      <w:bookmarkEnd w:id="479"/>
      <w:bookmarkEnd w:id="480"/>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7"/>
        <w:gridCol w:w="1635"/>
        <w:gridCol w:w="2230"/>
        <w:gridCol w:w="1934"/>
        <w:gridCol w:w="1634"/>
      </w:tblGrid>
      <w:tr w:rsidR="00843CEE" w14:paraId="63E934A2" w14:textId="77777777" w:rsidTr="00CB392F">
        <w:trPr>
          <w:cantSplit/>
          <w:tblHeader/>
        </w:trPr>
        <w:tc>
          <w:tcPr>
            <w:tcW w:w="902" w:type="pct"/>
            <w:tcBorders>
              <w:top w:val="single" w:sz="4" w:space="0" w:color="auto"/>
              <w:bottom w:val="single" w:sz="4" w:space="0" w:color="auto"/>
            </w:tcBorders>
          </w:tcPr>
          <w:p w14:paraId="6B6411A2" w14:textId="77777777" w:rsidR="00843CEE" w:rsidRDefault="00843CEE" w:rsidP="00843CEE">
            <w:pPr>
              <w:pStyle w:val="TableHeading"/>
              <w:rPr>
                <w:lang w:eastAsia="ja-JP"/>
              </w:rPr>
            </w:pPr>
            <w:bookmarkStart w:id="482" w:name="Title_21"/>
            <w:bookmarkEnd w:id="482"/>
            <w:r>
              <w:rPr>
                <w:lang w:eastAsia="ja-JP"/>
              </w:rPr>
              <w:t>Program element</w:t>
            </w:r>
          </w:p>
        </w:tc>
        <w:tc>
          <w:tcPr>
            <w:tcW w:w="901" w:type="pct"/>
            <w:tcBorders>
              <w:top w:val="single" w:sz="4" w:space="0" w:color="auto"/>
              <w:bottom w:val="single" w:sz="4" w:space="0" w:color="auto"/>
            </w:tcBorders>
          </w:tcPr>
          <w:p w14:paraId="79056584" w14:textId="07BA3A27" w:rsidR="00843CEE" w:rsidRDefault="00251249" w:rsidP="008000EB">
            <w:pPr>
              <w:pStyle w:val="TableHeading"/>
              <w:jc w:val="right"/>
              <w:rPr>
                <w:lang w:eastAsia="ja-JP"/>
              </w:rPr>
            </w:pPr>
            <w:r>
              <w:rPr>
                <w:lang w:eastAsia="ja-JP"/>
              </w:rPr>
              <w:t xml:space="preserve">Number of </w:t>
            </w:r>
            <w:r w:rsidR="00843CEE">
              <w:rPr>
                <w:lang w:eastAsia="ja-JP"/>
              </w:rPr>
              <w:t>projects</w:t>
            </w:r>
          </w:p>
        </w:tc>
        <w:tc>
          <w:tcPr>
            <w:tcW w:w="1229" w:type="pct"/>
            <w:tcBorders>
              <w:top w:val="single" w:sz="4" w:space="0" w:color="auto"/>
              <w:bottom w:val="single" w:sz="4" w:space="0" w:color="auto"/>
            </w:tcBorders>
          </w:tcPr>
          <w:p w14:paraId="5F1467EC" w14:textId="77777777" w:rsidR="00843CEE" w:rsidRDefault="00843CEE" w:rsidP="008000EB">
            <w:pPr>
              <w:pStyle w:val="TableHeading"/>
              <w:jc w:val="right"/>
              <w:rPr>
                <w:lang w:eastAsia="ja-JP"/>
              </w:rPr>
            </w:pPr>
            <w:r>
              <w:rPr>
                <w:lang w:eastAsia="ja-JP"/>
              </w:rPr>
              <w:t>Australian Government funding expensed $ (GST exclusive)</w:t>
            </w:r>
          </w:p>
        </w:tc>
        <w:tc>
          <w:tcPr>
            <w:tcW w:w="1066" w:type="pct"/>
            <w:tcBorders>
              <w:top w:val="single" w:sz="4" w:space="0" w:color="auto"/>
              <w:bottom w:val="single" w:sz="4" w:space="0" w:color="auto"/>
            </w:tcBorders>
          </w:tcPr>
          <w:p w14:paraId="2CE3A306" w14:textId="03D5C867" w:rsidR="00843CEE" w:rsidRPr="00391A5C" w:rsidRDefault="00251249" w:rsidP="008000EB">
            <w:pPr>
              <w:pStyle w:val="TableHeading"/>
              <w:jc w:val="right"/>
            </w:pPr>
            <w:r>
              <w:rPr>
                <w:lang w:eastAsia="ja-JP"/>
              </w:rPr>
              <w:t xml:space="preserve">Number of </w:t>
            </w:r>
            <w:r w:rsidR="00843CEE">
              <w:t>established trees</w:t>
            </w:r>
          </w:p>
        </w:tc>
        <w:tc>
          <w:tcPr>
            <w:tcW w:w="901" w:type="pct"/>
            <w:tcBorders>
              <w:top w:val="single" w:sz="4" w:space="0" w:color="auto"/>
              <w:bottom w:val="single" w:sz="4" w:space="0" w:color="auto"/>
            </w:tcBorders>
          </w:tcPr>
          <w:p w14:paraId="33F1F24D" w14:textId="77777777" w:rsidR="00843CEE" w:rsidRDefault="00843CEE" w:rsidP="008000EB">
            <w:pPr>
              <w:pStyle w:val="TableHeading"/>
              <w:jc w:val="right"/>
            </w:pPr>
            <w:r>
              <w:t>Established tree cost ($ average)</w:t>
            </w:r>
          </w:p>
        </w:tc>
      </w:tr>
      <w:tr w:rsidR="00843CEE" w14:paraId="1EA86DD0" w14:textId="77777777" w:rsidTr="00CB392F">
        <w:tc>
          <w:tcPr>
            <w:tcW w:w="902" w:type="pct"/>
            <w:tcBorders>
              <w:top w:val="single" w:sz="4" w:space="0" w:color="auto"/>
              <w:bottom w:val="single" w:sz="4" w:space="0" w:color="auto"/>
            </w:tcBorders>
          </w:tcPr>
          <w:p w14:paraId="049521B1" w14:textId="77777777" w:rsidR="00843CEE" w:rsidRDefault="00843CEE" w:rsidP="00843CEE">
            <w:pPr>
              <w:pStyle w:val="TableText"/>
              <w:rPr>
                <w:lang w:eastAsia="ja-JP"/>
              </w:rPr>
            </w:pPr>
            <w:r>
              <w:rPr>
                <w:lang w:eastAsia="ja-JP"/>
              </w:rPr>
              <w:t>One Tree Per Child</w:t>
            </w:r>
          </w:p>
        </w:tc>
        <w:tc>
          <w:tcPr>
            <w:tcW w:w="901" w:type="pct"/>
            <w:tcBorders>
              <w:top w:val="single" w:sz="4" w:space="0" w:color="auto"/>
              <w:bottom w:val="single" w:sz="4" w:space="0" w:color="auto"/>
            </w:tcBorders>
          </w:tcPr>
          <w:p w14:paraId="683A39EC" w14:textId="77777777" w:rsidR="00843CEE" w:rsidRDefault="00843CEE" w:rsidP="00843CEE">
            <w:pPr>
              <w:pStyle w:val="TableText"/>
              <w:jc w:val="right"/>
              <w:rPr>
                <w:lang w:eastAsia="ja-JP"/>
              </w:rPr>
            </w:pPr>
            <w:r w:rsidRPr="00A1171B">
              <w:t>1</w:t>
            </w:r>
          </w:p>
        </w:tc>
        <w:tc>
          <w:tcPr>
            <w:tcW w:w="1229" w:type="pct"/>
            <w:tcBorders>
              <w:top w:val="single" w:sz="4" w:space="0" w:color="auto"/>
              <w:bottom w:val="single" w:sz="4" w:space="0" w:color="auto"/>
            </w:tcBorders>
          </w:tcPr>
          <w:p w14:paraId="1CCCFC89" w14:textId="77777777" w:rsidR="00843CEE" w:rsidRDefault="00843CEE" w:rsidP="00843CEE">
            <w:pPr>
              <w:pStyle w:val="TableText"/>
              <w:jc w:val="right"/>
              <w:rPr>
                <w:lang w:eastAsia="ja-JP"/>
              </w:rPr>
            </w:pPr>
            <w:r>
              <w:t>300,000</w:t>
            </w:r>
          </w:p>
        </w:tc>
        <w:tc>
          <w:tcPr>
            <w:tcW w:w="1066" w:type="pct"/>
            <w:tcBorders>
              <w:top w:val="single" w:sz="4" w:space="0" w:color="auto"/>
              <w:bottom w:val="single" w:sz="4" w:space="0" w:color="auto"/>
            </w:tcBorders>
          </w:tcPr>
          <w:p w14:paraId="7F00D986" w14:textId="77777777" w:rsidR="00843CEE" w:rsidRDefault="00843CEE" w:rsidP="00843CEE">
            <w:pPr>
              <w:pStyle w:val="TableText"/>
              <w:jc w:val="right"/>
              <w:rPr>
                <w:lang w:eastAsia="ja-JP"/>
              </w:rPr>
            </w:pPr>
            <w:r>
              <w:t>87,229</w:t>
            </w:r>
          </w:p>
        </w:tc>
        <w:tc>
          <w:tcPr>
            <w:tcW w:w="901" w:type="pct"/>
            <w:tcBorders>
              <w:top w:val="single" w:sz="4" w:space="0" w:color="auto"/>
              <w:bottom w:val="single" w:sz="4" w:space="0" w:color="auto"/>
            </w:tcBorders>
          </w:tcPr>
          <w:p w14:paraId="5EA5EE00" w14:textId="77777777" w:rsidR="00843CEE" w:rsidRDefault="00843CEE" w:rsidP="00843CEE">
            <w:pPr>
              <w:pStyle w:val="TableText"/>
              <w:jc w:val="right"/>
              <w:rPr>
                <w:lang w:eastAsia="ja-JP"/>
              </w:rPr>
            </w:pPr>
            <w:r>
              <w:t>3.44</w:t>
            </w:r>
          </w:p>
        </w:tc>
      </w:tr>
    </w:tbl>
    <w:bookmarkEnd w:id="481"/>
    <w:p w14:paraId="3E89890C" w14:textId="77777777" w:rsidR="00F758F4" w:rsidRDefault="00F758F4" w:rsidP="00CB392F">
      <w:pPr>
        <w:pStyle w:val="Heading4"/>
        <w:numPr>
          <w:ilvl w:val="0"/>
          <w:numId w:val="0"/>
        </w:numPr>
        <w:spacing w:before="200"/>
        <w:ind w:left="964" w:hanging="964"/>
        <w:rPr>
          <w:lang w:eastAsia="ja-JP"/>
        </w:rPr>
      </w:pPr>
      <w:r w:rsidRPr="00040B07">
        <w:rPr>
          <w:lang w:eastAsia="ja-JP"/>
        </w:rPr>
        <w:t>Planet Ark</w:t>
      </w:r>
    </w:p>
    <w:p w14:paraId="3D5B6BF3" w14:textId="77777777" w:rsidR="00F758F4" w:rsidRDefault="00F758F4" w:rsidP="00F758F4">
      <w:pPr>
        <w:rPr>
          <w:lang w:eastAsia="ja-JP"/>
        </w:rPr>
      </w:pPr>
      <w:r>
        <w:rPr>
          <w:lang w:eastAsia="ja-JP"/>
        </w:rPr>
        <w:t>Commencing in 2016, the ‘21,000 Trees for 21 years of National Tree Day’ project was delivered by Planet Ark with the support of the local community and partner groups that demonstrated delivery in tree planting and environmental conservation projects.</w:t>
      </w:r>
    </w:p>
    <w:p w14:paraId="774913E7" w14:textId="270069D6" w:rsidR="00F758F4" w:rsidRDefault="00F758F4" w:rsidP="00685CF0">
      <w:pPr>
        <w:rPr>
          <w:lang w:eastAsia="ja-JP"/>
        </w:rPr>
      </w:pPr>
      <w:r>
        <w:rPr>
          <w:lang w:eastAsia="ja-JP"/>
        </w:rPr>
        <w:t xml:space="preserve">Criteria for site selection included </w:t>
      </w:r>
      <w:r w:rsidR="000246FF">
        <w:rPr>
          <w:lang w:eastAsia="ja-JP"/>
        </w:rPr>
        <w:t xml:space="preserve">sites that would improve extent, connectivity and condition of native vegetation and support native species including threatened species, migratory species, </w:t>
      </w:r>
      <w:r w:rsidR="003367B5">
        <w:rPr>
          <w:lang w:eastAsia="ja-JP"/>
        </w:rPr>
        <w:t>threatened ecological communities</w:t>
      </w:r>
      <w:r w:rsidR="000246FF">
        <w:rPr>
          <w:lang w:eastAsia="ja-JP"/>
        </w:rPr>
        <w:t xml:space="preserve"> and/or </w:t>
      </w:r>
      <w:r w:rsidR="00975B54">
        <w:rPr>
          <w:lang w:eastAsia="ja-JP"/>
        </w:rPr>
        <w:t>aquatic</w:t>
      </w:r>
      <w:r w:rsidR="000246FF">
        <w:rPr>
          <w:lang w:eastAsia="ja-JP"/>
        </w:rPr>
        <w:t xml:space="preserve"> and coastal systems. </w:t>
      </w:r>
      <w:r>
        <w:rPr>
          <w:lang w:eastAsia="ja-JP"/>
        </w:rPr>
        <w:t>The environmental conservation outcomes centred on the delivery and establishment of 21,000 trees</w:t>
      </w:r>
      <w:r w:rsidR="00AC0051">
        <w:rPr>
          <w:lang w:eastAsia="ja-JP"/>
        </w:rPr>
        <w:t xml:space="preserve"> (see </w:t>
      </w:r>
      <w:r w:rsidR="00710DB0">
        <w:rPr>
          <w:lang w:eastAsia="ja-JP"/>
        </w:rPr>
        <w:fldChar w:fldCharType="begin"/>
      </w:r>
      <w:r w:rsidR="00710DB0">
        <w:rPr>
          <w:lang w:eastAsia="ja-JP"/>
        </w:rPr>
        <w:instrText xml:space="preserve"> REF _Ref82582818 \h </w:instrText>
      </w:r>
      <w:r w:rsidR="00710DB0">
        <w:rPr>
          <w:lang w:eastAsia="ja-JP"/>
        </w:rPr>
      </w:r>
      <w:r w:rsidR="00710DB0">
        <w:rPr>
          <w:lang w:eastAsia="ja-JP"/>
        </w:rPr>
        <w:fldChar w:fldCharType="separate"/>
      </w:r>
      <w:r w:rsidR="00F90330">
        <w:t xml:space="preserve">Table </w:t>
      </w:r>
      <w:r w:rsidR="00F90330">
        <w:rPr>
          <w:noProof/>
        </w:rPr>
        <w:t>22</w:t>
      </w:r>
      <w:r w:rsidR="00710DB0">
        <w:rPr>
          <w:lang w:eastAsia="ja-JP"/>
        </w:rPr>
        <w:fldChar w:fldCharType="end"/>
      </w:r>
      <w:r w:rsidR="00AC0051">
        <w:rPr>
          <w:lang w:eastAsia="ja-JP"/>
        </w:rPr>
        <w:t>)</w:t>
      </w:r>
      <w:r>
        <w:rPr>
          <w:lang w:eastAsia="ja-JP"/>
        </w:rPr>
        <w:t>.</w:t>
      </w:r>
    </w:p>
    <w:p w14:paraId="498D81D3" w14:textId="1B7C1B0E" w:rsidR="00B84D51" w:rsidRDefault="00B84D51" w:rsidP="00B84D51">
      <w:pPr>
        <w:pStyle w:val="Caption"/>
        <w:rPr>
          <w:lang w:eastAsia="ja-JP"/>
        </w:rPr>
      </w:pPr>
      <w:bookmarkStart w:id="483" w:name="_Ref82582818"/>
      <w:bookmarkStart w:id="484" w:name="_Toc63612788"/>
      <w:bookmarkStart w:id="485" w:name="_Toc63785848"/>
      <w:bookmarkStart w:id="486" w:name="_Toc63869772"/>
      <w:bookmarkStart w:id="487" w:name="_Toc63869812"/>
      <w:bookmarkStart w:id="488" w:name="_Toc64294626"/>
      <w:bookmarkStart w:id="489" w:name="_Toc64581249"/>
      <w:bookmarkStart w:id="490" w:name="_Toc66180287"/>
      <w:bookmarkStart w:id="491" w:name="_Toc66185054"/>
      <w:bookmarkStart w:id="492" w:name="_Toc66185478"/>
      <w:bookmarkStart w:id="493" w:name="_Toc66884225"/>
      <w:bookmarkStart w:id="494" w:name="_Toc84326174"/>
      <w:bookmarkStart w:id="495" w:name="_Toc84327207"/>
      <w:bookmarkStart w:id="496" w:name="_Toc84397114"/>
      <w:bookmarkStart w:id="497" w:name="_Hlk64901728"/>
      <w:r>
        <w:t xml:space="preserve">Table </w:t>
      </w:r>
      <w:r w:rsidR="007B674E">
        <w:fldChar w:fldCharType="begin"/>
      </w:r>
      <w:r w:rsidR="007B674E">
        <w:instrText xml:space="preserve"> SEQ Table \* ARABIC </w:instrText>
      </w:r>
      <w:r w:rsidR="007B674E">
        <w:fldChar w:fldCharType="separate"/>
      </w:r>
      <w:r w:rsidR="00F90330">
        <w:rPr>
          <w:noProof/>
        </w:rPr>
        <w:t>22</w:t>
      </w:r>
      <w:r w:rsidR="007B674E">
        <w:rPr>
          <w:noProof/>
        </w:rPr>
        <w:fldChar w:fldCharType="end"/>
      </w:r>
      <w:bookmarkEnd w:id="483"/>
      <w:r>
        <w:t xml:space="preserve"> Planet Ark summary</w:t>
      </w:r>
      <w:bookmarkEnd w:id="484"/>
      <w:bookmarkEnd w:id="485"/>
      <w:bookmarkEnd w:id="486"/>
      <w:bookmarkEnd w:id="487"/>
      <w:bookmarkEnd w:id="488"/>
      <w:bookmarkEnd w:id="489"/>
      <w:bookmarkEnd w:id="490"/>
      <w:bookmarkEnd w:id="491"/>
      <w:bookmarkEnd w:id="492"/>
      <w:bookmarkEnd w:id="493"/>
      <w:bookmarkEnd w:id="494"/>
      <w:bookmarkEnd w:id="495"/>
      <w:bookmarkEnd w:id="496"/>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7"/>
        <w:gridCol w:w="1635"/>
        <w:gridCol w:w="2230"/>
        <w:gridCol w:w="1934"/>
        <w:gridCol w:w="1634"/>
      </w:tblGrid>
      <w:tr w:rsidR="00843CEE" w14:paraId="54BE7462" w14:textId="77777777" w:rsidTr="00CB392F">
        <w:trPr>
          <w:cantSplit/>
          <w:tblHeader/>
        </w:trPr>
        <w:tc>
          <w:tcPr>
            <w:tcW w:w="902" w:type="pct"/>
            <w:tcBorders>
              <w:top w:val="single" w:sz="4" w:space="0" w:color="auto"/>
              <w:bottom w:val="single" w:sz="4" w:space="0" w:color="auto"/>
            </w:tcBorders>
          </w:tcPr>
          <w:p w14:paraId="54BA4DB3" w14:textId="77777777" w:rsidR="00843CEE" w:rsidRDefault="00843CEE" w:rsidP="00843CEE">
            <w:pPr>
              <w:pStyle w:val="TableHeading"/>
              <w:rPr>
                <w:lang w:eastAsia="ja-JP"/>
              </w:rPr>
            </w:pPr>
            <w:bookmarkStart w:id="498" w:name="Title_22"/>
            <w:bookmarkStart w:id="499" w:name="_Hlk65484035"/>
            <w:bookmarkEnd w:id="498"/>
            <w:r>
              <w:rPr>
                <w:lang w:eastAsia="ja-JP"/>
              </w:rPr>
              <w:t>Program element</w:t>
            </w:r>
          </w:p>
        </w:tc>
        <w:tc>
          <w:tcPr>
            <w:tcW w:w="901" w:type="pct"/>
            <w:tcBorders>
              <w:top w:val="single" w:sz="4" w:space="0" w:color="auto"/>
              <w:bottom w:val="single" w:sz="4" w:space="0" w:color="auto"/>
            </w:tcBorders>
          </w:tcPr>
          <w:p w14:paraId="0A43A1E6" w14:textId="486C1613" w:rsidR="00843CEE" w:rsidRDefault="00AC0051" w:rsidP="008000EB">
            <w:pPr>
              <w:pStyle w:val="TableHeading"/>
              <w:jc w:val="right"/>
              <w:rPr>
                <w:lang w:eastAsia="ja-JP"/>
              </w:rPr>
            </w:pPr>
            <w:r>
              <w:rPr>
                <w:lang w:eastAsia="ja-JP"/>
              </w:rPr>
              <w:t xml:space="preserve">Number of </w:t>
            </w:r>
            <w:r w:rsidR="00843CEE">
              <w:rPr>
                <w:lang w:eastAsia="ja-JP"/>
              </w:rPr>
              <w:t>projects</w:t>
            </w:r>
          </w:p>
        </w:tc>
        <w:tc>
          <w:tcPr>
            <w:tcW w:w="1229" w:type="pct"/>
            <w:tcBorders>
              <w:top w:val="single" w:sz="4" w:space="0" w:color="auto"/>
              <w:bottom w:val="single" w:sz="4" w:space="0" w:color="auto"/>
            </w:tcBorders>
          </w:tcPr>
          <w:p w14:paraId="5FA6AE2C" w14:textId="77777777" w:rsidR="00843CEE" w:rsidRDefault="00843CEE" w:rsidP="008000EB">
            <w:pPr>
              <w:pStyle w:val="TableHeading"/>
              <w:jc w:val="right"/>
              <w:rPr>
                <w:lang w:eastAsia="ja-JP"/>
              </w:rPr>
            </w:pPr>
            <w:r>
              <w:rPr>
                <w:lang w:eastAsia="ja-JP"/>
              </w:rPr>
              <w:t>Australian Government funding expensed $ (GST exclusive)</w:t>
            </w:r>
          </w:p>
        </w:tc>
        <w:tc>
          <w:tcPr>
            <w:tcW w:w="1066" w:type="pct"/>
            <w:tcBorders>
              <w:top w:val="single" w:sz="4" w:space="0" w:color="auto"/>
              <w:bottom w:val="single" w:sz="4" w:space="0" w:color="auto"/>
            </w:tcBorders>
          </w:tcPr>
          <w:p w14:paraId="1874C1FA" w14:textId="55BDADB5" w:rsidR="00843CEE" w:rsidRPr="00391A5C" w:rsidRDefault="00AC0051" w:rsidP="008000EB">
            <w:pPr>
              <w:pStyle w:val="TableHeading"/>
              <w:jc w:val="right"/>
            </w:pPr>
            <w:r>
              <w:rPr>
                <w:lang w:eastAsia="ja-JP"/>
              </w:rPr>
              <w:t xml:space="preserve">Number of </w:t>
            </w:r>
            <w:r w:rsidR="00843CEE">
              <w:t>established trees</w:t>
            </w:r>
          </w:p>
        </w:tc>
        <w:tc>
          <w:tcPr>
            <w:tcW w:w="901" w:type="pct"/>
            <w:tcBorders>
              <w:top w:val="single" w:sz="4" w:space="0" w:color="auto"/>
              <w:bottom w:val="single" w:sz="4" w:space="0" w:color="auto"/>
            </w:tcBorders>
          </w:tcPr>
          <w:p w14:paraId="52424E30" w14:textId="77777777" w:rsidR="00843CEE" w:rsidRDefault="00843CEE" w:rsidP="008000EB">
            <w:pPr>
              <w:pStyle w:val="TableHeading"/>
              <w:jc w:val="right"/>
            </w:pPr>
            <w:r>
              <w:t>Established tree cost ($ average)</w:t>
            </w:r>
          </w:p>
        </w:tc>
      </w:tr>
      <w:tr w:rsidR="00843CEE" w14:paraId="59029FA4" w14:textId="77777777" w:rsidTr="00CB392F">
        <w:tc>
          <w:tcPr>
            <w:tcW w:w="902" w:type="pct"/>
            <w:tcBorders>
              <w:top w:val="single" w:sz="4" w:space="0" w:color="auto"/>
              <w:bottom w:val="single" w:sz="4" w:space="0" w:color="auto"/>
            </w:tcBorders>
          </w:tcPr>
          <w:p w14:paraId="2983B17D" w14:textId="77777777" w:rsidR="00843CEE" w:rsidRDefault="00843CEE" w:rsidP="00843CEE">
            <w:pPr>
              <w:pStyle w:val="TableText"/>
              <w:rPr>
                <w:lang w:eastAsia="ja-JP"/>
              </w:rPr>
            </w:pPr>
            <w:r>
              <w:rPr>
                <w:lang w:eastAsia="ja-JP"/>
              </w:rPr>
              <w:t>Planet Ark</w:t>
            </w:r>
          </w:p>
        </w:tc>
        <w:tc>
          <w:tcPr>
            <w:tcW w:w="901" w:type="pct"/>
            <w:tcBorders>
              <w:top w:val="single" w:sz="4" w:space="0" w:color="auto"/>
              <w:bottom w:val="single" w:sz="4" w:space="0" w:color="auto"/>
            </w:tcBorders>
          </w:tcPr>
          <w:p w14:paraId="3C3CD2BD" w14:textId="77777777" w:rsidR="00843CEE" w:rsidRDefault="00843CEE" w:rsidP="00843CEE">
            <w:pPr>
              <w:pStyle w:val="TableText"/>
              <w:jc w:val="right"/>
              <w:rPr>
                <w:lang w:eastAsia="ja-JP"/>
              </w:rPr>
            </w:pPr>
            <w:r w:rsidRPr="00A1171B">
              <w:t>1</w:t>
            </w:r>
          </w:p>
        </w:tc>
        <w:tc>
          <w:tcPr>
            <w:tcW w:w="1229" w:type="pct"/>
            <w:tcBorders>
              <w:top w:val="single" w:sz="4" w:space="0" w:color="auto"/>
              <w:bottom w:val="single" w:sz="4" w:space="0" w:color="auto"/>
            </w:tcBorders>
          </w:tcPr>
          <w:p w14:paraId="046D7DB2" w14:textId="77777777" w:rsidR="00843CEE" w:rsidRDefault="00843CEE" w:rsidP="00843CEE">
            <w:pPr>
              <w:pStyle w:val="TableText"/>
              <w:jc w:val="right"/>
              <w:rPr>
                <w:lang w:eastAsia="ja-JP"/>
              </w:rPr>
            </w:pPr>
            <w:r>
              <w:t>100,000</w:t>
            </w:r>
          </w:p>
        </w:tc>
        <w:tc>
          <w:tcPr>
            <w:tcW w:w="1066" w:type="pct"/>
            <w:tcBorders>
              <w:top w:val="single" w:sz="4" w:space="0" w:color="auto"/>
              <w:bottom w:val="single" w:sz="4" w:space="0" w:color="auto"/>
            </w:tcBorders>
          </w:tcPr>
          <w:p w14:paraId="777BD1C1" w14:textId="77777777" w:rsidR="00843CEE" w:rsidRDefault="00843CEE" w:rsidP="00843CEE">
            <w:pPr>
              <w:pStyle w:val="TableText"/>
              <w:jc w:val="right"/>
              <w:rPr>
                <w:lang w:eastAsia="ja-JP"/>
              </w:rPr>
            </w:pPr>
            <w:r>
              <w:t>17,982</w:t>
            </w:r>
          </w:p>
        </w:tc>
        <w:tc>
          <w:tcPr>
            <w:tcW w:w="901" w:type="pct"/>
            <w:tcBorders>
              <w:top w:val="single" w:sz="4" w:space="0" w:color="auto"/>
              <w:bottom w:val="single" w:sz="4" w:space="0" w:color="auto"/>
            </w:tcBorders>
          </w:tcPr>
          <w:p w14:paraId="642ACCE0" w14:textId="77777777" w:rsidR="00843CEE" w:rsidRDefault="00843CEE" w:rsidP="00843CEE">
            <w:pPr>
              <w:pStyle w:val="TableText"/>
              <w:jc w:val="right"/>
              <w:rPr>
                <w:lang w:eastAsia="ja-JP"/>
              </w:rPr>
            </w:pPr>
            <w:r>
              <w:t>5.56</w:t>
            </w:r>
          </w:p>
        </w:tc>
      </w:tr>
    </w:tbl>
    <w:bookmarkEnd w:id="497"/>
    <w:bookmarkEnd w:id="499"/>
    <w:p w14:paraId="54B3307E" w14:textId="5BBD6D3C" w:rsidR="00F758F4" w:rsidRDefault="00E61DB3" w:rsidP="00CB392F">
      <w:pPr>
        <w:pStyle w:val="Heading4"/>
        <w:numPr>
          <w:ilvl w:val="0"/>
          <w:numId w:val="0"/>
        </w:numPr>
        <w:spacing w:before="200"/>
        <w:ind w:left="964" w:hanging="964"/>
        <w:rPr>
          <w:lang w:eastAsia="ja-JP"/>
        </w:rPr>
      </w:pPr>
      <w:r>
        <w:rPr>
          <w:lang w:eastAsia="ja-JP"/>
        </w:rPr>
        <w:lastRenderedPageBreak/>
        <w:t xml:space="preserve">2016 </w:t>
      </w:r>
      <w:r w:rsidR="00840E52">
        <w:rPr>
          <w:lang w:eastAsia="ja-JP"/>
        </w:rPr>
        <w:t>Government priorities</w:t>
      </w:r>
    </w:p>
    <w:p w14:paraId="79582A69" w14:textId="15A2BC12" w:rsidR="00F758F4" w:rsidRDefault="00F758F4" w:rsidP="00F758F4">
      <w:pPr>
        <w:rPr>
          <w:lang w:eastAsia="ja-JP"/>
        </w:rPr>
      </w:pPr>
      <w:r>
        <w:rPr>
          <w:lang w:eastAsia="ja-JP"/>
        </w:rPr>
        <w:t>During 2016</w:t>
      </w:r>
      <w:r w:rsidR="00840E52">
        <w:rPr>
          <w:lang w:eastAsia="ja-JP"/>
        </w:rPr>
        <w:t>,</w:t>
      </w:r>
      <w:r>
        <w:rPr>
          <w:lang w:eastAsia="ja-JP"/>
        </w:rPr>
        <w:t xml:space="preserve"> the Australian Government committed to delivering 20</w:t>
      </w:r>
      <w:r w:rsidR="00060B4B">
        <w:rPr>
          <w:lang w:eastAsia="ja-JP"/>
        </w:rPr>
        <w:t> </w:t>
      </w:r>
      <w:proofErr w:type="gramStart"/>
      <w:r>
        <w:rPr>
          <w:lang w:eastAsia="ja-JP"/>
        </w:rPr>
        <w:t>Million</w:t>
      </w:r>
      <w:proofErr w:type="gramEnd"/>
      <w:r>
        <w:rPr>
          <w:lang w:eastAsia="ja-JP"/>
        </w:rPr>
        <w:t xml:space="preserve"> Trees projects in the electorates of Flinders, Bowman, Mayo and Hasluck, and </w:t>
      </w:r>
      <w:r w:rsidR="004C36A2">
        <w:rPr>
          <w:lang w:eastAsia="ja-JP"/>
        </w:rPr>
        <w:t xml:space="preserve">to </w:t>
      </w:r>
      <w:r>
        <w:rPr>
          <w:lang w:eastAsia="ja-JP"/>
        </w:rPr>
        <w:t>providing additional funding for the Cumberland Conservation Corridor</w:t>
      </w:r>
      <w:r w:rsidR="004C36A2">
        <w:rPr>
          <w:lang w:eastAsia="ja-JP"/>
        </w:rPr>
        <w:t xml:space="preserve"> (see </w:t>
      </w:r>
      <w:r w:rsidR="00710DB0">
        <w:rPr>
          <w:lang w:eastAsia="ja-JP"/>
        </w:rPr>
        <w:fldChar w:fldCharType="begin"/>
      </w:r>
      <w:r w:rsidR="00710DB0">
        <w:rPr>
          <w:lang w:eastAsia="ja-JP"/>
        </w:rPr>
        <w:instrText xml:space="preserve"> REF _Ref82582868 \h </w:instrText>
      </w:r>
      <w:r w:rsidR="00710DB0">
        <w:rPr>
          <w:lang w:eastAsia="ja-JP"/>
        </w:rPr>
      </w:r>
      <w:r w:rsidR="00710DB0">
        <w:rPr>
          <w:lang w:eastAsia="ja-JP"/>
        </w:rPr>
        <w:fldChar w:fldCharType="separate"/>
      </w:r>
      <w:r w:rsidR="00F90330" w:rsidRPr="00A92FD1">
        <w:t xml:space="preserve">Table </w:t>
      </w:r>
      <w:r w:rsidR="00F90330">
        <w:rPr>
          <w:noProof/>
        </w:rPr>
        <w:t>23</w:t>
      </w:r>
      <w:r w:rsidR="00710DB0">
        <w:rPr>
          <w:lang w:eastAsia="ja-JP"/>
        </w:rPr>
        <w:fldChar w:fldCharType="end"/>
      </w:r>
      <w:r w:rsidR="00710DB0">
        <w:rPr>
          <w:lang w:eastAsia="ja-JP"/>
        </w:rPr>
        <w:t xml:space="preserve"> and </w:t>
      </w:r>
      <w:r w:rsidR="00710DB0">
        <w:rPr>
          <w:lang w:eastAsia="ja-JP"/>
        </w:rPr>
        <w:fldChar w:fldCharType="begin"/>
      </w:r>
      <w:r w:rsidR="00710DB0">
        <w:rPr>
          <w:lang w:eastAsia="ja-JP"/>
        </w:rPr>
        <w:instrText xml:space="preserve"> REF _Ref82582879 \h </w:instrText>
      </w:r>
      <w:r w:rsidR="00710DB0">
        <w:rPr>
          <w:lang w:eastAsia="ja-JP"/>
        </w:rPr>
      </w:r>
      <w:r w:rsidR="00710DB0">
        <w:rPr>
          <w:lang w:eastAsia="ja-JP"/>
        </w:rPr>
        <w:fldChar w:fldCharType="separate"/>
      </w:r>
      <w:r w:rsidR="00F90330" w:rsidRPr="004051FB">
        <w:t xml:space="preserve">Table </w:t>
      </w:r>
      <w:r w:rsidR="00F90330">
        <w:rPr>
          <w:noProof/>
        </w:rPr>
        <w:t>24</w:t>
      </w:r>
      <w:r w:rsidR="00710DB0">
        <w:rPr>
          <w:lang w:eastAsia="ja-JP"/>
        </w:rPr>
        <w:fldChar w:fldCharType="end"/>
      </w:r>
      <w:r w:rsidR="004C36A2">
        <w:rPr>
          <w:lang w:eastAsia="ja-JP"/>
        </w:rPr>
        <w:t>)</w:t>
      </w:r>
      <w:r>
        <w:rPr>
          <w:lang w:eastAsia="ja-JP"/>
        </w:rPr>
        <w:t>.</w:t>
      </w:r>
    </w:p>
    <w:p w14:paraId="465FF9C7" w14:textId="7BC4586D" w:rsidR="00F758F4" w:rsidRDefault="00F758F4" w:rsidP="00F758F4">
      <w:pPr>
        <w:rPr>
          <w:lang w:eastAsia="ja-JP"/>
        </w:rPr>
      </w:pPr>
      <w:r>
        <w:rPr>
          <w:lang w:eastAsia="ja-JP"/>
        </w:rPr>
        <w:t>These commitments were non-competitive discretionary grants.</w:t>
      </w:r>
    </w:p>
    <w:p w14:paraId="6AFE160A" w14:textId="026AE3CE" w:rsidR="00F758F4" w:rsidRDefault="00F758F4" w:rsidP="00F758F4">
      <w:pPr>
        <w:pStyle w:val="Caption"/>
      </w:pPr>
      <w:bookmarkStart w:id="500" w:name="_Ref82582868"/>
      <w:bookmarkStart w:id="501" w:name="_Toc62942034"/>
      <w:bookmarkStart w:id="502" w:name="_Toc63612789"/>
      <w:bookmarkStart w:id="503" w:name="_Toc63785849"/>
      <w:bookmarkStart w:id="504" w:name="_Toc63869773"/>
      <w:bookmarkStart w:id="505" w:name="_Toc63869813"/>
      <w:bookmarkStart w:id="506" w:name="_Toc64294627"/>
      <w:bookmarkStart w:id="507" w:name="_Toc64581250"/>
      <w:bookmarkStart w:id="508" w:name="_Toc66180288"/>
      <w:bookmarkStart w:id="509" w:name="_Toc66185055"/>
      <w:bookmarkStart w:id="510" w:name="_Toc66185479"/>
      <w:bookmarkStart w:id="511" w:name="_Toc66884226"/>
      <w:bookmarkStart w:id="512" w:name="_Toc84326175"/>
      <w:bookmarkStart w:id="513" w:name="_Toc84327208"/>
      <w:bookmarkStart w:id="514" w:name="_Toc84397115"/>
      <w:r w:rsidRPr="00A92FD1">
        <w:t xml:space="preserve">Table </w:t>
      </w:r>
      <w:r w:rsidR="007B674E">
        <w:fldChar w:fldCharType="begin"/>
      </w:r>
      <w:r w:rsidR="007B674E">
        <w:instrText xml:space="preserve"> SEQ Table \* ARABIC </w:instrText>
      </w:r>
      <w:r w:rsidR="007B674E">
        <w:fldChar w:fldCharType="separate"/>
      </w:r>
      <w:r w:rsidR="00F90330">
        <w:rPr>
          <w:noProof/>
        </w:rPr>
        <w:t>23</w:t>
      </w:r>
      <w:r w:rsidR="007B674E">
        <w:rPr>
          <w:noProof/>
        </w:rPr>
        <w:fldChar w:fldCharType="end"/>
      </w:r>
      <w:bookmarkEnd w:id="500"/>
      <w:r w:rsidRPr="00A92FD1">
        <w:t xml:space="preserve"> </w:t>
      </w:r>
      <w:bookmarkEnd w:id="501"/>
      <w:bookmarkEnd w:id="502"/>
      <w:bookmarkEnd w:id="503"/>
      <w:bookmarkEnd w:id="504"/>
      <w:bookmarkEnd w:id="505"/>
      <w:bookmarkEnd w:id="506"/>
      <w:bookmarkEnd w:id="507"/>
      <w:bookmarkEnd w:id="508"/>
      <w:bookmarkEnd w:id="509"/>
      <w:bookmarkEnd w:id="510"/>
      <w:bookmarkEnd w:id="511"/>
      <w:bookmarkEnd w:id="512"/>
      <w:r w:rsidR="00E61DB3">
        <w:t xml:space="preserve">2016 </w:t>
      </w:r>
      <w:r w:rsidR="00840E52">
        <w:t>Government priorit</w:t>
      </w:r>
      <w:bookmarkEnd w:id="513"/>
      <w:r w:rsidR="00E61DB3">
        <w:t>ies</w:t>
      </w:r>
      <w:bookmarkEnd w:id="514"/>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4"/>
        <w:gridCol w:w="5614"/>
        <w:gridCol w:w="1872"/>
      </w:tblGrid>
      <w:tr w:rsidR="00485C82" w14:paraId="25F25AA1" w14:textId="77777777" w:rsidTr="00CB392F">
        <w:trPr>
          <w:cantSplit/>
          <w:tblHeader/>
        </w:trPr>
        <w:tc>
          <w:tcPr>
            <w:tcW w:w="873" w:type="pct"/>
            <w:tcBorders>
              <w:top w:val="single" w:sz="4" w:space="0" w:color="auto"/>
              <w:bottom w:val="single" w:sz="4" w:space="0" w:color="auto"/>
            </w:tcBorders>
          </w:tcPr>
          <w:p w14:paraId="30A07A2A" w14:textId="77777777" w:rsidR="00485C82" w:rsidRDefault="00485C82" w:rsidP="00245EB2">
            <w:pPr>
              <w:pStyle w:val="TableHeading"/>
              <w:rPr>
                <w:lang w:eastAsia="ja-JP"/>
              </w:rPr>
            </w:pPr>
            <w:bookmarkStart w:id="515" w:name="Title_23"/>
            <w:bookmarkEnd w:id="515"/>
            <w:r>
              <w:rPr>
                <w:lang w:eastAsia="ja-JP"/>
              </w:rPr>
              <w:t>Commitment name</w:t>
            </w:r>
          </w:p>
        </w:tc>
        <w:tc>
          <w:tcPr>
            <w:tcW w:w="3095" w:type="pct"/>
            <w:tcBorders>
              <w:top w:val="single" w:sz="4" w:space="0" w:color="auto"/>
              <w:bottom w:val="single" w:sz="4" w:space="0" w:color="auto"/>
            </w:tcBorders>
          </w:tcPr>
          <w:p w14:paraId="177B72E7" w14:textId="77777777" w:rsidR="00485C82" w:rsidRDefault="00485C82" w:rsidP="00245EB2">
            <w:pPr>
              <w:pStyle w:val="TableHeading"/>
              <w:rPr>
                <w:lang w:eastAsia="ja-JP"/>
              </w:rPr>
            </w:pPr>
            <w:r>
              <w:rPr>
                <w:lang w:eastAsia="ja-JP"/>
              </w:rPr>
              <w:t>Commitment details</w:t>
            </w:r>
          </w:p>
        </w:tc>
        <w:tc>
          <w:tcPr>
            <w:tcW w:w="1032" w:type="pct"/>
            <w:tcBorders>
              <w:top w:val="single" w:sz="4" w:space="0" w:color="auto"/>
              <w:bottom w:val="single" w:sz="4" w:space="0" w:color="auto"/>
            </w:tcBorders>
          </w:tcPr>
          <w:p w14:paraId="75F3D2FE" w14:textId="77777777" w:rsidR="00485C82" w:rsidRDefault="00485C82" w:rsidP="008000EB">
            <w:pPr>
              <w:pStyle w:val="TableHeading"/>
              <w:jc w:val="right"/>
              <w:rPr>
                <w:lang w:eastAsia="ja-JP"/>
              </w:rPr>
            </w:pPr>
            <w:r>
              <w:rPr>
                <w:lang w:eastAsia="ja-JP"/>
              </w:rPr>
              <w:t xml:space="preserve">20 </w:t>
            </w:r>
            <w:proofErr w:type="gramStart"/>
            <w:r>
              <w:rPr>
                <w:lang w:eastAsia="ja-JP"/>
              </w:rPr>
              <w:t>Million</w:t>
            </w:r>
            <w:proofErr w:type="gramEnd"/>
            <w:r>
              <w:rPr>
                <w:lang w:eastAsia="ja-JP"/>
              </w:rPr>
              <w:t xml:space="preserve"> Trees Program funding (GST exclusive) ($)</w:t>
            </w:r>
          </w:p>
        </w:tc>
      </w:tr>
      <w:tr w:rsidR="00485C82" w14:paraId="2A65413E" w14:textId="77777777" w:rsidTr="00CB392F">
        <w:tc>
          <w:tcPr>
            <w:tcW w:w="873" w:type="pct"/>
            <w:tcBorders>
              <w:top w:val="single" w:sz="4" w:space="0" w:color="auto"/>
              <w:bottom w:val="single" w:sz="4" w:space="0" w:color="auto"/>
            </w:tcBorders>
          </w:tcPr>
          <w:p w14:paraId="5D8B8BCF" w14:textId="77777777" w:rsidR="00485C82" w:rsidRDefault="00485C82" w:rsidP="00485C82">
            <w:pPr>
              <w:pStyle w:val="TableText"/>
              <w:rPr>
                <w:lang w:eastAsia="ja-JP"/>
              </w:rPr>
            </w:pPr>
            <w:r w:rsidRPr="009C1681">
              <w:t>Bass Coast Landcare Network</w:t>
            </w:r>
          </w:p>
        </w:tc>
        <w:tc>
          <w:tcPr>
            <w:tcW w:w="3095" w:type="pct"/>
            <w:tcBorders>
              <w:top w:val="single" w:sz="4" w:space="0" w:color="auto"/>
              <w:bottom w:val="single" w:sz="4" w:space="0" w:color="auto"/>
            </w:tcBorders>
          </w:tcPr>
          <w:p w14:paraId="4D7F5C50" w14:textId="68BDCA33" w:rsidR="00485C82" w:rsidRDefault="00485C82" w:rsidP="00991EFE">
            <w:pPr>
              <w:pStyle w:val="TableText"/>
              <w:rPr>
                <w:rFonts w:asciiTheme="majorHAnsi" w:hAnsiTheme="majorHAnsi"/>
                <w:i/>
                <w:iCs/>
                <w:color w:val="404040" w:themeColor="text1" w:themeTint="BF"/>
                <w:lang w:eastAsia="ja-JP"/>
              </w:rPr>
            </w:pPr>
            <w:r w:rsidRPr="009C1681">
              <w:t>A commitment to provide $50,000 (GST exclusive) under the 20</w:t>
            </w:r>
            <w:r w:rsidR="00262058">
              <w:t> </w:t>
            </w:r>
            <w:proofErr w:type="gramStart"/>
            <w:r w:rsidRPr="009C1681">
              <w:t>Million</w:t>
            </w:r>
            <w:proofErr w:type="gramEnd"/>
            <w:r w:rsidRPr="009C1681">
              <w:t xml:space="preserve"> Trees Program to the electorate of Flinders for the acquisition and planting of native trees with the Bass Coast Landcare Network </w:t>
            </w:r>
            <w:r w:rsidR="004C36A2">
              <w:t xml:space="preserve">– </w:t>
            </w:r>
            <w:r w:rsidR="00975B54">
              <w:t>25</w:t>
            </w:r>
            <w:r w:rsidRPr="009C1681">
              <w:t>,</w:t>
            </w:r>
            <w:r w:rsidR="00975B54">
              <w:t>0</w:t>
            </w:r>
            <w:r w:rsidRPr="009C1681">
              <w:t>00 trees</w:t>
            </w:r>
            <w:r w:rsidR="00975B54">
              <w:t xml:space="preserve"> and</w:t>
            </w:r>
            <w:r w:rsidRPr="009C1681">
              <w:t xml:space="preserve"> 5,500 understorey</w:t>
            </w:r>
            <w:r w:rsidR="00DB51D2">
              <w:t xml:space="preserve"> plants</w:t>
            </w:r>
            <w:r w:rsidRPr="009C1681">
              <w:t>.</w:t>
            </w:r>
          </w:p>
        </w:tc>
        <w:tc>
          <w:tcPr>
            <w:tcW w:w="1032" w:type="pct"/>
            <w:tcBorders>
              <w:top w:val="single" w:sz="4" w:space="0" w:color="auto"/>
              <w:bottom w:val="single" w:sz="4" w:space="0" w:color="auto"/>
            </w:tcBorders>
          </w:tcPr>
          <w:p w14:paraId="2A055A48" w14:textId="77777777" w:rsidR="00485C82" w:rsidRDefault="00485C82" w:rsidP="00485C82">
            <w:pPr>
              <w:pStyle w:val="TableText"/>
              <w:jc w:val="right"/>
              <w:rPr>
                <w:lang w:eastAsia="ja-JP"/>
              </w:rPr>
            </w:pPr>
            <w:r w:rsidRPr="009C1681">
              <w:t>50,000</w:t>
            </w:r>
          </w:p>
        </w:tc>
      </w:tr>
      <w:tr w:rsidR="00485C82" w14:paraId="7E0013AB" w14:textId="77777777" w:rsidTr="00CB392F">
        <w:tc>
          <w:tcPr>
            <w:tcW w:w="873" w:type="pct"/>
            <w:tcBorders>
              <w:top w:val="single" w:sz="4" w:space="0" w:color="auto"/>
              <w:bottom w:val="single" w:sz="4" w:space="0" w:color="auto"/>
            </w:tcBorders>
          </w:tcPr>
          <w:p w14:paraId="0984AD23" w14:textId="77777777" w:rsidR="00485C82" w:rsidRDefault="00485C82" w:rsidP="00485C82">
            <w:pPr>
              <w:pStyle w:val="TableText"/>
              <w:rPr>
                <w:lang w:eastAsia="ja-JP"/>
              </w:rPr>
            </w:pPr>
            <w:r w:rsidRPr="009C1681">
              <w:t xml:space="preserve">Men of </w:t>
            </w:r>
            <w:r w:rsidR="00287DCE">
              <w:t xml:space="preserve">the </w:t>
            </w:r>
            <w:r w:rsidRPr="009C1681">
              <w:t>Trees</w:t>
            </w:r>
          </w:p>
        </w:tc>
        <w:tc>
          <w:tcPr>
            <w:tcW w:w="3095" w:type="pct"/>
            <w:tcBorders>
              <w:top w:val="single" w:sz="4" w:space="0" w:color="auto"/>
              <w:bottom w:val="single" w:sz="4" w:space="0" w:color="auto"/>
            </w:tcBorders>
          </w:tcPr>
          <w:p w14:paraId="41F2C160" w14:textId="5402F160" w:rsidR="00485C82" w:rsidRDefault="00485C82" w:rsidP="00991EFE">
            <w:pPr>
              <w:pStyle w:val="TableText"/>
              <w:rPr>
                <w:rFonts w:asciiTheme="majorHAnsi" w:hAnsiTheme="majorHAnsi"/>
                <w:i/>
                <w:iCs/>
                <w:color w:val="404040" w:themeColor="text1" w:themeTint="BF"/>
                <w:lang w:eastAsia="ja-JP"/>
              </w:rPr>
            </w:pPr>
            <w:r w:rsidRPr="009C1681">
              <w:t>A commitment to provide $150,000 (GST exclusive) under the 20</w:t>
            </w:r>
            <w:r w:rsidR="00262058">
              <w:t> </w:t>
            </w:r>
            <w:proofErr w:type="gramStart"/>
            <w:r w:rsidRPr="009C1681">
              <w:t>Million</w:t>
            </w:r>
            <w:proofErr w:type="gramEnd"/>
            <w:r w:rsidRPr="009C1681">
              <w:t xml:space="preserve"> Trees Program for planting trees in Wattle Grove as part of Swan and Canning Rivers Green Army commitment </w:t>
            </w:r>
            <w:r w:rsidR="004C36A2">
              <w:t>–</w:t>
            </w:r>
            <w:r w:rsidR="004C36A2" w:rsidRPr="009C1681">
              <w:t xml:space="preserve"> </w:t>
            </w:r>
            <w:r w:rsidR="00975B54">
              <w:t>5</w:t>
            </w:r>
            <w:r w:rsidRPr="009C1681">
              <w:t>0,000 trees</w:t>
            </w:r>
            <w:r w:rsidR="00975B54">
              <w:t xml:space="preserve"> and </w:t>
            </w:r>
            <w:r w:rsidRPr="009C1681">
              <w:t>30,000 understorey</w:t>
            </w:r>
            <w:r w:rsidR="00DB51D2">
              <w:t xml:space="preserve"> plants</w:t>
            </w:r>
            <w:r w:rsidRPr="009C1681">
              <w:t>.</w:t>
            </w:r>
          </w:p>
        </w:tc>
        <w:tc>
          <w:tcPr>
            <w:tcW w:w="1032" w:type="pct"/>
            <w:tcBorders>
              <w:top w:val="single" w:sz="4" w:space="0" w:color="auto"/>
              <w:bottom w:val="single" w:sz="4" w:space="0" w:color="auto"/>
            </w:tcBorders>
          </w:tcPr>
          <w:p w14:paraId="18F1596B" w14:textId="77777777" w:rsidR="00485C82" w:rsidRDefault="00485C82" w:rsidP="00485C82">
            <w:pPr>
              <w:pStyle w:val="TableText"/>
              <w:jc w:val="right"/>
              <w:rPr>
                <w:lang w:eastAsia="ja-JP"/>
              </w:rPr>
            </w:pPr>
            <w:r w:rsidRPr="009C1681">
              <w:t>150,000</w:t>
            </w:r>
          </w:p>
        </w:tc>
      </w:tr>
      <w:tr w:rsidR="00485C82" w14:paraId="70BDC5AF" w14:textId="77777777" w:rsidTr="00CB392F">
        <w:tc>
          <w:tcPr>
            <w:tcW w:w="873" w:type="pct"/>
            <w:tcBorders>
              <w:top w:val="single" w:sz="4" w:space="0" w:color="auto"/>
              <w:bottom w:val="single" w:sz="4" w:space="0" w:color="auto"/>
            </w:tcBorders>
          </w:tcPr>
          <w:p w14:paraId="63FF70FE" w14:textId="77777777" w:rsidR="00485C82" w:rsidRDefault="00485C82" w:rsidP="00485C82">
            <w:pPr>
              <w:pStyle w:val="TableText"/>
              <w:rPr>
                <w:lang w:eastAsia="ja-JP"/>
              </w:rPr>
            </w:pPr>
            <w:r w:rsidRPr="009C1681">
              <w:t>Mayo Local Environment Plan</w:t>
            </w:r>
          </w:p>
        </w:tc>
        <w:tc>
          <w:tcPr>
            <w:tcW w:w="3095" w:type="pct"/>
            <w:tcBorders>
              <w:top w:val="single" w:sz="4" w:space="0" w:color="auto"/>
              <w:bottom w:val="single" w:sz="4" w:space="0" w:color="auto"/>
            </w:tcBorders>
          </w:tcPr>
          <w:p w14:paraId="599EB370" w14:textId="704E01DB" w:rsidR="00485C82" w:rsidRDefault="00485C82" w:rsidP="00991EFE">
            <w:pPr>
              <w:pStyle w:val="TableText"/>
              <w:rPr>
                <w:rFonts w:asciiTheme="majorHAnsi" w:hAnsiTheme="majorHAnsi"/>
                <w:i/>
                <w:iCs/>
                <w:color w:val="404040" w:themeColor="text1" w:themeTint="BF"/>
                <w:lang w:eastAsia="ja-JP"/>
              </w:rPr>
            </w:pPr>
            <w:r w:rsidRPr="009C1681">
              <w:t xml:space="preserve">A commitment of $1.2 million for a Mayo Local Environment Plan includes $200,000 </w:t>
            </w:r>
            <w:r w:rsidR="00DE6AE2">
              <w:t xml:space="preserve">(GST exclusive) </w:t>
            </w:r>
            <w:r w:rsidRPr="009C1681">
              <w:t>for the Lower Lakes under the 20</w:t>
            </w:r>
            <w:r w:rsidR="00262058">
              <w:t> </w:t>
            </w:r>
            <w:proofErr w:type="gramStart"/>
            <w:r w:rsidRPr="009C1681">
              <w:t>Million</w:t>
            </w:r>
            <w:proofErr w:type="gramEnd"/>
            <w:r w:rsidRPr="009C1681">
              <w:t xml:space="preserve"> Trees Program </w:t>
            </w:r>
            <w:r w:rsidR="004C36A2">
              <w:t>–</w:t>
            </w:r>
            <w:r w:rsidR="004C36A2" w:rsidRPr="009C1681">
              <w:t xml:space="preserve"> </w:t>
            </w:r>
            <w:r w:rsidR="00975B54">
              <w:t>34,560</w:t>
            </w:r>
            <w:r w:rsidRPr="009C1681">
              <w:t xml:space="preserve"> trees</w:t>
            </w:r>
            <w:r w:rsidR="00975B54">
              <w:t xml:space="preserve"> and </w:t>
            </w:r>
            <w:r w:rsidRPr="009C1681">
              <w:t>8,640 understorey</w:t>
            </w:r>
            <w:r w:rsidR="00DB51D2">
              <w:t xml:space="preserve"> plants</w:t>
            </w:r>
            <w:r w:rsidRPr="009C1681">
              <w:t>.</w:t>
            </w:r>
          </w:p>
        </w:tc>
        <w:tc>
          <w:tcPr>
            <w:tcW w:w="1032" w:type="pct"/>
            <w:tcBorders>
              <w:top w:val="single" w:sz="4" w:space="0" w:color="auto"/>
              <w:bottom w:val="single" w:sz="4" w:space="0" w:color="auto"/>
            </w:tcBorders>
          </w:tcPr>
          <w:p w14:paraId="3856B07F" w14:textId="77777777" w:rsidR="00485C82" w:rsidRDefault="00485C82" w:rsidP="00485C82">
            <w:pPr>
              <w:pStyle w:val="TableText"/>
              <w:jc w:val="right"/>
              <w:rPr>
                <w:lang w:eastAsia="ja-JP"/>
              </w:rPr>
            </w:pPr>
            <w:r w:rsidRPr="009C1681">
              <w:t>200,000</w:t>
            </w:r>
          </w:p>
        </w:tc>
      </w:tr>
      <w:tr w:rsidR="00485C82" w14:paraId="021E03FA" w14:textId="77777777" w:rsidTr="00CB392F">
        <w:tc>
          <w:tcPr>
            <w:tcW w:w="3968" w:type="pct"/>
            <w:gridSpan w:val="2"/>
            <w:tcBorders>
              <w:top w:val="single" w:sz="4" w:space="0" w:color="auto"/>
              <w:bottom w:val="single" w:sz="4" w:space="0" w:color="auto"/>
            </w:tcBorders>
          </w:tcPr>
          <w:p w14:paraId="3B55CAB4" w14:textId="77777777" w:rsidR="00485C82" w:rsidRPr="009C1681" w:rsidRDefault="00485C82" w:rsidP="00485C82">
            <w:pPr>
              <w:pStyle w:val="TableText"/>
            </w:pPr>
            <w:r w:rsidRPr="00485C82">
              <w:rPr>
                <w:rStyle w:val="Strong"/>
              </w:rPr>
              <w:t>Total</w:t>
            </w:r>
          </w:p>
        </w:tc>
        <w:tc>
          <w:tcPr>
            <w:tcW w:w="1032" w:type="pct"/>
            <w:tcBorders>
              <w:top w:val="single" w:sz="4" w:space="0" w:color="auto"/>
              <w:bottom w:val="single" w:sz="4" w:space="0" w:color="auto"/>
            </w:tcBorders>
          </w:tcPr>
          <w:p w14:paraId="654E263E" w14:textId="77777777" w:rsidR="00485C82" w:rsidRPr="009C1681" w:rsidRDefault="00EC4CE0" w:rsidP="00485C82">
            <w:pPr>
              <w:pStyle w:val="TableText"/>
              <w:jc w:val="right"/>
            </w:pPr>
            <w:r>
              <w:t>400,000</w:t>
            </w:r>
          </w:p>
        </w:tc>
      </w:tr>
    </w:tbl>
    <w:p w14:paraId="548B2D11" w14:textId="7DD5DBB8" w:rsidR="00485C82" w:rsidRDefault="00245EB2" w:rsidP="00CB392F">
      <w:pPr>
        <w:pStyle w:val="Caption"/>
        <w:spacing w:before="200"/>
      </w:pPr>
      <w:bookmarkStart w:id="516" w:name="_Ref82582879"/>
      <w:bookmarkStart w:id="517" w:name="_Toc62942035"/>
      <w:bookmarkStart w:id="518" w:name="_Toc63612790"/>
      <w:bookmarkStart w:id="519" w:name="_Toc63785850"/>
      <w:bookmarkStart w:id="520" w:name="_Toc63869774"/>
      <w:bookmarkStart w:id="521" w:name="_Toc63869814"/>
      <w:bookmarkStart w:id="522" w:name="_Toc64294628"/>
      <w:bookmarkStart w:id="523" w:name="_Toc64581251"/>
      <w:bookmarkStart w:id="524" w:name="_Toc66180289"/>
      <w:bookmarkStart w:id="525" w:name="_Toc66185056"/>
      <w:bookmarkStart w:id="526" w:name="_Toc66185480"/>
      <w:bookmarkStart w:id="527" w:name="_Toc66884227"/>
      <w:bookmarkStart w:id="528" w:name="_Toc84326176"/>
      <w:bookmarkStart w:id="529" w:name="_Toc84327209"/>
      <w:bookmarkStart w:id="530" w:name="_Toc84397116"/>
      <w:bookmarkStart w:id="531" w:name="_Hlk64901763"/>
      <w:r w:rsidRPr="004051FB">
        <w:t xml:space="preserve">Table </w:t>
      </w:r>
      <w:r w:rsidR="007B674E">
        <w:fldChar w:fldCharType="begin"/>
      </w:r>
      <w:r w:rsidR="007B674E">
        <w:instrText xml:space="preserve"> SEQ Table \* ARABIC </w:instrText>
      </w:r>
      <w:r w:rsidR="007B674E">
        <w:fldChar w:fldCharType="separate"/>
      </w:r>
      <w:r w:rsidR="00F90330">
        <w:rPr>
          <w:noProof/>
        </w:rPr>
        <w:t>24</w:t>
      </w:r>
      <w:r w:rsidR="007B674E">
        <w:rPr>
          <w:noProof/>
        </w:rPr>
        <w:fldChar w:fldCharType="end"/>
      </w:r>
      <w:bookmarkEnd w:id="516"/>
      <w:r w:rsidRPr="004051FB">
        <w:t xml:space="preserve"> </w:t>
      </w:r>
      <w:bookmarkEnd w:id="517"/>
      <w:bookmarkEnd w:id="518"/>
      <w:bookmarkEnd w:id="519"/>
      <w:bookmarkEnd w:id="520"/>
      <w:bookmarkEnd w:id="521"/>
      <w:bookmarkEnd w:id="522"/>
      <w:bookmarkEnd w:id="523"/>
      <w:r w:rsidR="00E61DB3">
        <w:t xml:space="preserve">2016 </w:t>
      </w:r>
      <w:r w:rsidR="00840E52">
        <w:t>Government priorit</w:t>
      </w:r>
      <w:r w:rsidR="00E61DB3">
        <w:t xml:space="preserve">ies </w:t>
      </w:r>
      <w:r w:rsidR="00D22DE4" w:rsidRPr="004051FB">
        <w:t>summary</w:t>
      </w:r>
      <w:bookmarkEnd w:id="524"/>
      <w:bookmarkEnd w:id="525"/>
      <w:bookmarkEnd w:id="526"/>
      <w:bookmarkEnd w:id="527"/>
      <w:bookmarkEnd w:id="528"/>
      <w:bookmarkEnd w:id="529"/>
      <w:bookmarkEnd w:id="530"/>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7"/>
        <w:gridCol w:w="1635"/>
        <w:gridCol w:w="2230"/>
        <w:gridCol w:w="1934"/>
        <w:gridCol w:w="1634"/>
      </w:tblGrid>
      <w:tr w:rsidR="000246FF" w14:paraId="26D4CF8B" w14:textId="77777777" w:rsidTr="00CB392F">
        <w:trPr>
          <w:cantSplit/>
          <w:tblHeader/>
        </w:trPr>
        <w:tc>
          <w:tcPr>
            <w:tcW w:w="902" w:type="pct"/>
            <w:tcBorders>
              <w:top w:val="single" w:sz="4" w:space="0" w:color="auto"/>
              <w:bottom w:val="single" w:sz="4" w:space="0" w:color="auto"/>
            </w:tcBorders>
          </w:tcPr>
          <w:p w14:paraId="7A4CB533" w14:textId="77777777" w:rsidR="000246FF" w:rsidRDefault="000246FF" w:rsidP="0069524E">
            <w:pPr>
              <w:pStyle w:val="TableHeading"/>
              <w:rPr>
                <w:lang w:eastAsia="ja-JP"/>
              </w:rPr>
            </w:pPr>
            <w:bookmarkStart w:id="532" w:name="Title_24"/>
            <w:bookmarkEnd w:id="532"/>
            <w:r>
              <w:rPr>
                <w:lang w:eastAsia="ja-JP"/>
              </w:rPr>
              <w:t>Program element</w:t>
            </w:r>
          </w:p>
        </w:tc>
        <w:tc>
          <w:tcPr>
            <w:tcW w:w="901" w:type="pct"/>
            <w:tcBorders>
              <w:top w:val="single" w:sz="4" w:space="0" w:color="auto"/>
              <w:bottom w:val="single" w:sz="4" w:space="0" w:color="auto"/>
            </w:tcBorders>
          </w:tcPr>
          <w:p w14:paraId="6BD05611" w14:textId="515EE7BC" w:rsidR="000246FF" w:rsidRDefault="004C36A2" w:rsidP="008000EB">
            <w:pPr>
              <w:pStyle w:val="TableHeading"/>
              <w:jc w:val="right"/>
              <w:rPr>
                <w:lang w:eastAsia="ja-JP"/>
              </w:rPr>
            </w:pPr>
            <w:r>
              <w:rPr>
                <w:lang w:eastAsia="ja-JP"/>
              </w:rPr>
              <w:t xml:space="preserve">Number of </w:t>
            </w:r>
            <w:r w:rsidR="000246FF">
              <w:rPr>
                <w:lang w:eastAsia="ja-JP"/>
              </w:rPr>
              <w:t>projects</w:t>
            </w:r>
          </w:p>
        </w:tc>
        <w:tc>
          <w:tcPr>
            <w:tcW w:w="1229" w:type="pct"/>
            <w:tcBorders>
              <w:top w:val="single" w:sz="4" w:space="0" w:color="auto"/>
              <w:bottom w:val="single" w:sz="4" w:space="0" w:color="auto"/>
            </w:tcBorders>
          </w:tcPr>
          <w:p w14:paraId="3282C3C9" w14:textId="77777777" w:rsidR="000246FF" w:rsidRDefault="00A81A30" w:rsidP="008000EB">
            <w:pPr>
              <w:pStyle w:val="TableHeading"/>
              <w:jc w:val="right"/>
              <w:rPr>
                <w:lang w:eastAsia="ja-JP"/>
              </w:rPr>
            </w:pPr>
            <w:r>
              <w:rPr>
                <w:lang w:eastAsia="ja-JP"/>
              </w:rPr>
              <w:t>Australian Government funding expensed $ (GST exclusive)</w:t>
            </w:r>
          </w:p>
        </w:tc>
        <w:tc>
          <w:tcPr>
            <w:tcW w:w="1066" w:type="pct"/>
            <w:tcBorders>
              <w:top w:val="single" w:sz="4" w:space="0" w:color="auto"/>
              <w:bottom w:val="single" w:sz="4" w:space="0" w:color="auto"/>
            </w:tcBorders>
          </w:tcPr>
          <w:p w14:paraId="5D9DC85D" w14:textId="38241B39" w:rsidR="000246FF" w:rsidRPr="00391A5C" w:rsidRDefault="004C36A2" w:rsidP="008000EB">
            <w:pPr>
              <w:pStyle w:val="TableHeading"/>
              <w:jc w:val="right"/>
            </w:pPr>
            <w:r>
              <w:rPr>
                <w:lang w:eastAsia="ja-JP"/>
              </w:rPr>
              <w:t xml:space="preserve">Number of </w:t>
            </w:r>
            <w:r w:rsidR="000246FF">
              <w:t>established trees</w:t>
            </w:r>
          </w:p>
        </w:tc>
        <w:tc>
          <w:tcPr>
            <w:tcW w:w="901" w:type="pct"/>
            <w:tcBorders>
              <w:top w:val="single" w:sz="4" w:space="0" w:color="auto"/>
              <w:bottom w:val="single" w:sz="4" w:space="0" w:color="auto"/>
            </w:tcBorders>
          </w:tcPr>
          <w:p w14:paraId="091C8988" w14:textId="77777777" w:rsidR="000246FF" w:rsidRDefault="000246FF" w:rsidP="008000EB">
            <w:pPr>
              <w:pStyle w:val="TableHeading"/>
              <w:jc w:val="right"/>
            </w:pPr>
            <w:r>
              <w:t>Established tree cost ($ average)</w:t>
            </w:r>
          </w:p>
        </w:tc>
      </w:tr>
      <w:tr w:rsidR="00485C82" w14:paraId="356B2DC8" w14:textId="77777777" w:rsidTr="00CB392F">
        <w:tc>
          <w:tcPr>
            <w:tcW w:w="902" w:type="pct"/>
            <w:tcBorders>
              <w:top w:val="single" w:sz="4" w:space="0" w:color="auto"/>
              <w:bottom w:val="single" w:sz="4" w:space="0" w:color="auto"/>
            </w:tcBorders>
          </w:tcPr>
          <w:p w14:paraId="4D2AD69F" w14:textId="62531831" w:rsidR="00485C82" w:rsidRDefault="00E61DB3" w:rsidP="00485C82">
            <w:pPr>
              <w:pStyle w:val="TableText"/>
              <w:rPr>
                <w:lang w:eastAsia="ja-JP"/>
              </w:rPr>
            </w:pPr>
            <w:r>
              <w:rPr>
                <w:lang w:eastAsia="ja-JP"/>
              </w:rPr>
              <w:t xml:space="preserve">2016 </w:t>
            </w:r>
            <w:r w:rsidR="00840E52">
              <w:rPr>
                <w:lang w:eastAsia="ja-JP"/>
              </w:rPr>
              <w:t>Government priorities</w:t>
            </w:r>
          </w:p>
        </w:tc>
        <w:tc>
          <w:tcPr>
            <w:tcW w:w="901" w:type="pct"/>
            <w:tcBorders>
              <w:top w:val="single" w:sz="4" w:space="0" w:color="auto"/>
              <w:bottom w:val="single" w:sz="4" w:space="0" w:color="auto"/>
            </w:tcBorders>
          </w:tcPr>
          <w:p w14:paraId="7F786467" w14:textId="77777777" w:rsidR="00485C82" w:rsidRDefault="00485C82" w:rsidP="00485C82">
            <w:pPr>
              <w:pStyle w:val="TableText"/>
              <w:jc w:val="right"/>
              <w:rPr>
                <w:lang w:eastAsia="ja-JP"/>
              </w:rPr>
            </w:pPr>
            <w:r>
              <w:t>3</w:t>
            </w:r>
          </w:p>
        </w:tc>
        <w:tc>
          <w:tcPr>
            <w:tcW w:w="1229" w:type="pct"/>
            <w:tcBorders>
              <w:top w:val="single" w:sz="4" w:space="0" w:color="auto"/>
              <w:bottom w:val="single" w:sz="4" w:space="0" w:color="auto"/>
            </w:tcBorders>
          </w:tcPr>
          <w:p w14:paraId="48B0D108" w14:textId="77777777" w:rsidR="00485C82" w:rsidRDefault="00EC4CE0" w:rsidP="00485C82">
            <w:pPr>
              <w:pStyle w:val="TableText"/>
              <w:jc w:val="right"/>
              <w:rPr>
                <w:lang w:eastAsia="ja-JP"/>
              </w:rPr>
            </w:pPr>
            <w:r>
              <w:t>4</w:t>
            </w:r>
            <w:r w:rsidR="00485C82" w:rsidRPr="0002044B">
              <w:t>00,000</w:t>
            </w:r>
          </w:p>
        </w:tc>
        <w:tc>
          <w:tcPr>
            <w:tcW w:w="1066" w:type="pct"/>
            <w:tcBorders>
              <w:top w:val="single" w:sz="4" w:space="0" w:color="auto"/>
              <w:bottom w:val="single" w:sz="4" w:space="0" w:color="auto"/>
            </w:tcBorders>
          </w:tcPr>
          <w:p w14:paraId="4250056F" w14:textId="77777777" w:rsidR="00485C82" w:rsidRDefault="00AC5D23" w:rsidP="00485C82">
            <w:pPr>
              <w:pStyle w:val="TableText"/>
              <w:jc w:val="right"/>
              <w:rPr>
                <w:lang w:eastAsia="ja-JP"/>
              </w:rPr>
            </w:pPr>
            <w:r>
              <w:rPr>
                <w:lang w:eastAsia="ja-JP"/>
              </w:rPr>
              <w:t>127,378</w:t>
            </w:r>
          </w:p>
        </w:tc>
        <w:tc>
          <w:tcPr>
            <w:tcW w:w="901" w:type="pct"/>
            <w:tcBorders>
              <w:top w:val="single" w:sz="4" w:space="0" w:color="auto"/>
              <w:bottom w:val="single" w:sz="4" w:space="0" w:color="auto"/>
            </w:tcBorders>
          </w:tcPr>
          <w:p w14:paraId="12ED51E3" w14:textId="77777777" w:rsidR="00485C82" w:rsidRDefault="00AC5D23" w:rsidP="00485C82">
            <w:pPr>
              <w:pStyle w:val="TableText"/>
              <w:jc w:val="right"/>
              <w:rPr>
                <w:lang w:eastAsia="ja-JP"/>
              </w:rPr>
            </w:pPr>
            <w:r>
              <w:t>3.14</w:t>
            </w:r>
          </w:p>
        </w:tc>
      </w:tr>
    </w:tbl>
    <w:p w14:paraId="34D5B3D7" w14:textId="77777777" w:rsidR="00F0608F" w:rsidRDefault="00F0608F">
      <w:pPr>
        <w:spacing w:after="0" w:line="240" w:lineRule="auto"/>
        <w:rPr>
          <w:rFonts w:ascii="Calibri" w:eastAsia="Times New Roman" w:hAnsi="Calibri" w:cs="Times New Roman"/>
          <w:b/>
          <w:bCs/>
          <w:sz w:val="28"/>
          <w:szCs w:val="24"/>
        </w:rPr>
      </w:pPr>
      <w:bookmarkStart w:id="533" w:name="_Toc63785471"/>
      <w:bookmarkStart w:id="534" w:name="_Toc63785601"/>
      <w:bookmarkStart w:id="535" w:name="_Toc63800916"/>
      <w:bookmarkStart w:id="536" w:name="_Toc63800981"/>
      <w:bookmarkStart w:id="537" w:name="_Toc66869991"/>
      <w:bookmarkStart w:id="538" w:name="_Toc66179846"/>
      <w:bookmarkStart w:id="539" w:name="_Toc66183874"/>
      <w:bookmarkStart w:id="540" w:name="_Toc66884176"/>
      <w:bookmarkEnd w:id="531"/>
      <w:r>
        <w:br w:type="page"/>
      </w:r>
    </w:p>
    <w:p w14:paraId="4E9F5E14" w14:textId="4E0A8A4C" w:rsidR="00F0608F" w:rsidRPr="00D9591C" w:rsidRDefault="00F0608F" w:rsidP="00D9591C">
      <w:pPr>
        <w:pStyle w:val="Heading2"/>
        <w:numPr>
          <w:ilvl w:val="0"/>
          <w:numId w:val="0"/>
        </w:numPr>
        <w:ind w:left="720" w:hanging="720"/>
      </w:pPr>
      <w:bookmarkStart w:id="541" w:name="_Toc84326121"/>
      <w:bookmarkStart w:id="542" w:name="_Toc88118020"/>
      <w:r w:rsidRPr="00D9591C">
        <w:lastRenderedPageBreak/>
        <w:t>Case studies</w:t>
      </w:r>
      <w:bookmarkEnd w:id="541"/>
      <w:bookmarkEnd w:id="542"/>
    </w:p>
    <w:p w14:paraId="6968EF17" w14:textId="4F647E28" w:rsidR="00F0608F" w:rsidRPr="00023101" w:rsidRDefault="00F0608F" w:rsidP="00157EAE">
      <w:pPr>
        <w:pStyle w:val="Heading3"/>
        <w:numPr>
          <w:ilvl w:val="0"/>
          <w:numId w:val="0"/>
        </w:numPr>
        <w:ind w:left="964" w:hanging="964"/>
      </w:pPr>
      <w:bookmarkStart w:id="543" w:name="_Toc84397142"/>
      <w:bookmarkStart w:id="544" w:name="_Toc88118021"/>
      <w:r w:rsidRPr="00023101">
        <w:t xml:space="preserve">Case study </w:t>
      </w:r>
      <w:r w:rsidR="007B674E">
        <w:fldChar w:fldCharType="begin"/>
      </w:r>
      <w:r w:rsidR="007B674E">
        <w:instrText xml:space="preserve"> SEQ Case_study \* ARABIC </w:instrText>
      </w:r>
      <w:r w:rsidR="007B674E">
        <w:fldChar w:fldCharType="separate"/>
      </w:r>
      <w:r w:rsidR="00F90330">
        <w:rPr>
          <w:noProof/>
        </w:rPr>
        <w:t>1</w:t>
      </w:r>
      <w:r w:rsidR="007B674E">
        <w:rPr>
          <w:noProof/>
        </w:rPr>
        <w:fldChar w:fldCharType="end"/>
      </w:r>
      <w:r w:rsidRPr="00023101">
        <w:t xml:space="preserve"> Improving local connectivity</w:t>
      </w:r>
      <w:bookmarkEnd w:id="533"/>
      <w:bookmarkEnd w:id="534"/>
      <w:bookmarkEnd w:id="535"/>
      <w:bookmarkEnd w:id="536"/>
      <w:bookmarkEnd w:id="537"/>
      <w:bookmarkEnd w:id="543"/>
      <w:bookmarkEnd w:id="544"/>
    </w:p>
    <w:p w14:paraId="79A93A2A" w14:textId="77777777" w:rsidR="00F0608F" w:rsidRDefault="00F0608F" w:rsidP="00F0608F">
      <w:r w:rsidRPr="00E512A8">
        <w:rPr>
          <w:rStyle w:val="Strong"/>
        </w:rPr>
        <w:t>Project name</w:t>
      </w:r>
      <w:r w:rsidRPr="001E67ED">
        <w:rPr>
          <w:rStyle w:val="Strong"/>
          <w:b w:val="0"/>
          <w:bCs w:val="0"/>
        </w:rPr>
        <w:t>:</w:t>
      </w:r>
      <w:r w:rsidRPr="001E67ED">
        <w:t xml:space="preserve"> </w:t>
      </w:r>
      <w:r>
        <w:t>Great Otway National Park – improving the connectivity of Potoroo habitat (20MT-R2-54)</w:t>
      </w:r>
    </w:p>
    <w:p w14:paraId="6C296447" w14:textId="77777777" w:rsidR="00F0608F" w:rsidRDefault="00F0608F" w:rsidP="00F0608F">
      <w:r w:rsidRPr="00E512A8">
        <w:rPr>
          <w:rStyle w:val="Strong"/>
        </w:rPr>
        <w:t>Project lead</w:t>
      </w:r>
      <w:r w:rsidRPr="001E67ED">
        <w:rPr>
          <w:rStyle w:val="Strong"/>
          <w:b w:val="0"/>
          <w:bCs w:val="0"/>
        </w:rPr>
        <w:t>:</w:t>
      </w:r>
      <w:r w:rsidRPr="001E67ED">
        <w:t xml:space="preserve"> </w:t>
      </w:r>
      <w:r>
        <w:t>Southern Otway Landcare Network</w:t>
      </w:r>
    </w:p>
    <w:p w14:paraId="0AF8DDEC" w14:textId="77777777" w:rsidR="00F0608F" w:rsidRDefault="00F0608F" w:rsidP="00F0608F">
      <w:r w:rsidRPr="00E512A8">
        <w:rPr>
          <w:rStyle w:val="Strong"/>
        </w:rPr>
        <w:t>Location</w:t>
      </w:r>
      <w:r w:rsidRPr="001E67ED">
        <w:rPr>
          <w:rStyle w:val="Strong"/>
          <w:b w:val="0"/>
          <w:bCs w:val="0"/>
        </w:rPr>
        <w:t>:</w:t>
      </w:r>
      <w:r w:rsidRPr="001E67ED">
        <w:t xml:space="preserve"> </w:t>
      </w:r>
      <w:r>
        <w:t>Victoria</w:t>
      </w:r>
    </w:p>
    <w:p w14:paraId="08667065" w14:textId="77777777" w:rsidR="00F0608F" w:rsidRDefault="00F0608F" w:rsidP="00F0608F">
      <w:r w:rsidRPr="00E512A8">
        <w:rPr>
          <w:rStyle w:val="Strong"/>
        </w:rPr>
        <w:t xml:space="preserve">Trees </w:t>
      </w:r>
      <w:r>
        <w:rPr>
          <w:rStyle w:val="Strong"/>
        </w:rPr>
        <w:t>established</w:t>
      </w:r>
      <w:r w:rsidRPr="001E67ED">
        <w:rPr>
          <w:rStyle w:val="Strong"/>
          <w:b w:val="0"/>
          <w:bCs w:val="0"/>
        </w:rPr>
        <w:t>:</w:t>
      </w:r>
      <w:r>
        <w:t xml:space="preserve"> 13,600</w:t>
      </w:r>
    </w:p>
    <w:p w14:paraId="5CF27502" w14:textId="77777777" w:rsidR="00F0608F" w:rsidRDefault="00F0608F" w:rsidP="00F0608F">
      <w:r>
        <w:t xml:space="preserve">Southern Otway Landcare Network partnered with the Conservation Ecology Centre to restore degraded coastal headland and coastal woodland in the Great Otway National Park. The revegetation work aimed to improve habitat connectivity between core populations of the threatened </w:t>
      </w:r>
      <w:r w:rsidRPr="007808E8">
        <w:t xml:space="preserve">long-nosed potoroo </w:t>
      </w:r>
      <w:r>
        <w:t xml:space="preserve">(SE Mainland) </w:t>
      </w:r>
      <w:r w:rsidRPr="007808E8">
        <w:t>(</w:t>
      </w:r>
      <w:proofErr w:type="spellStart"/>
      <w:r w:rsidRPr="007808E8">
        <w:rPr>
          <w:rStyle w:val="Emphasis"/>
        </w:rPr>
        <w:t>Potorous</w:t>
      </w:r>
      <w:proofErr w:type="spellEnd"/>
      <w:r w:rsidRPr="007808E8">
        <w:rPr>
          <w:rStyle w:val="Emphasis"/>
        </w:rPr>
        <w:t xml:space="preserve"> </w:t>
      </w:r>
      <w:proofErr w:type="spellStart"/>
      <w:r w:rsidRPr="007808E8">
        <w:rPr>
          <w:rStyle w:val="Emphasis"/>
        </w:rPr>
        <w:t>tridactylus</w:t>
      </w:r>
      <w:proofErr w:type="spellEnd"/>
      <w:r w:rsidRPr="007808E8">
        <w:rPr>
          <w:rStyle w:val="Emphasis"/>
        </w:rPr>
        <w:t xml:space="preserve"> </w:t>
      </w:r>
      <w:proofErr w:type="spellStart"/>
      <w:r w:rsidRPr="007808E8">
        <w:rPr>
          <w:rStyle w:val="Emphasis"/>
        </w:rPr>
        <w:t>tridactylus</w:t>
      </w:r>
      <w:proofErr w:type="spellEnd"/>
      <w:r w:rsidRPr="007808E8">
        <w:t>) and tiger quoll (</w:t>
      </w:r>
      <w:proofErr w:type="spellStart"/>
      <w:r w:rsidRPr="007808E8">
        <w:rPr>
          <w:rStyle w:val="Emphasis"/>
        </w:rPr>
        <w:t>Dasyurus</w:t>
      </w:r>
      <w:proofErr w:type="spellEnd"/>
      <w:r w:rsidRPr="007808E8">
        <w:rPr>
          <w:rStyle w:val="Emphasis"/>
        </w:rPr>
        <w:t xml:space="preserve"> maculatus maculatus</w:t>
      </w:r>
      <w:r w:rsidRPr="007808E8">
        <w:t>) and extend their range</w:t>
      </w:r>
      <w:r>
        <w:t xml:space="preserve"> throughout coastal woodlands. Cape Otway is also a popular tourist destination with revegetation works contributing to the economic value of the region.</w:t>
      </w:r>
    </w:p>
    <w:p w14:paraId="5C7FAEE8" w14:textId="77777777" w:rsidR="00F0608F" w:rsidRPr="003A6A74" w:rsidRDefault="00F0608F" w:rsidP="00F0608F">
      <w:pPr>
        <w:rPr>
          <w:b/>
          <w:bCs/>
        </w:rPr>
      </w:pPr>
      <w:r>
        <w:t xml:space="preserve">This project restored 21 hectares of coastal dune scrub, coast tussock grassland and damp sands herb rich woodland. Two sites were chosen for revegetation, one at Marengo next to the Great Ocean Walk and another at Cape Otway. </w:t>
      </w:r>
      <w:r w:rsidRPr="00ED3172">
        <w:t>The Marengo site was a degraded former grazing lease, which now also hosts an ecotourism venture.</w:t>
      </w:r>
      <w:r>
        <w:t xml:space="preserve"> The Cape Otway site was suffering from collapse of the </w:t>
      </w:r>
      <w:r w:rsidRPr="00FA3B52">
        <w:rPr>
          <w:rStyle w:val="Emphasis"/>
        </w:rPr>
        <w:t xml:space="preserve">Eucalyptus </w:t>
      </w:r>
      <w:proofErr w:type="spellStart"/>
      <w:r w:rsidRPr="00FA3B52">
        <w:rPr>
          <w:rStyle w:val="Emphasis"/>
        </w:rPr>
        <w:t>viminalis</w:t>
      </w:r>
      <w:proofErr w:type="spellEnd"/>
      <w:r w:rsidRPr="007808E8">
        <w:rPr>
          <w:rStyle w:val="Emphasis"/>
          <w:i w:val="0"/>
          <w:iCs w:val="0"/>
        </w:rPr>
        <w:t xml:space="preserve"> (manna gum</w:t>
      </w:r>
      <w:r w:rsidRPr="007808E8">
        <w:t>) canopy</w:t>
      </w:r>
      <w:r>
        <w:t>.</w:t>
      </w:r>
    </w:p>
    <w:p w14:paraId="2965EAAD" w14:textId="77777777" w:rsidR="00F0608F" w:rsidRDefault="00F0608F" w:rsidP="00F0608F">
      <w:r>
        <w:t xml:space="preserve">Site preparation included treatment </w:t>
      </w:r>
      <w:r w:rsidRPr="007808E8">
        <w:t>of kikuyu grass and blackberries with</w:t>
      </w:r>
      <w:r>
        <w:t xml:space="preserve"> herbicide. More than 14,000 plants were planted across both project sites, including a diverse range of canopy and understorey species to improve habitat diversity and structure. This revegetation has improved habitat quality, extent and connectivity for the threatened </w:t>
      </w:r>
      <w:r w:rsidRPr="007808E8">
        <w:t>long-nosed potoroo and tiger quoll</w:t>
      </w:r>
      <w:r>
        <w:t>.</w:t>
      </w:r>
    </w:p>
    <w:p w14:paraId="6762CF2D" w14:textId="77777777" w:rsidR="00AE4BA4" w:rsidRDefault="00F0608F" w:rsidP="00F0608F">
      <w:r w:rsidRPr="007808E8">
        <w:t xml:space="preserve">The Marengo site was only accessible on foot or quad bike, which made revegetation works and community participation challenging. This was the </w:t>
      </w:r>
      <w:proofErr w:type="gramStart"/>
      <w:r w:rsidRPr="007808E8">
        <w:t>first time</w:t>
      </w:r>
      <w:proofErr w:type="gramEnd"/>
      <w:r w:rsidRPr="007808E8">
        <w:t xml:space="preserve"> revegetation had been undertaken on such a difficult to access stretch of the Great Ocean Walk. The site also had substantial blackberry infestations and a high population</w:t>
      </w:r>
      <w:r>
        <w:t xml:space="preserve"> of wallabies</w:t>
      </w:r>
      <w:r w:rsidRPr="007808E8">
        <w:t>.</w:t>
      </w:r>
      <w:r w:rsidR="00AE4BA4" w:rsidRPr="00AE4BA4">
        <w:t xml:space="preserve"> </w:t>
      </w:r>
    </w:p>
    <w:p w14:paraId="45E8B402" w14:textId="1C82F7A2" w:rsidR="00F0608F" w:rsidRPr="00E512A8" w:rsidRDefault="00AE4BA4" w:rsidP="00F0608F">
      <w:pPr>
        <w:rPr>
          <w:b/>
          <w:bCs/>
        </w:rPr>
      </w:pPr>
      <w:r>
        <w:t xml:space="preserve">The planting and protection methodology was adapted to meet these challenges. A </w:t>
      </w:r>
      <w:r w:rsidRPr="007808E8">
        <w:t>wallaby</w:t>
      </w:r>
      <w:r>
        <w:noBreakHyphen/>
        <w:t xml:space="preserve">proof electric fence was established around the site to prevent </w:t>
      </w:r>
      <w:r w:rsidRPr="007808E8">
        <w:t>wallaby</w:t>
      </w:r>
      <w:r>
        <w:t xml:space="preserve"> browsing. Seedlings were strategically planted in treated </w:t>
      </w:r>
      <w:r w:rsidRPr="007808E8">
        <w:t>blackberry</w:t>
      </w:r>
      <w:r>
        <w:t xml:space="preserve"> bushes as a further browsing deterrent. </w:t>
      </w:r>
      <w:r w:rsidRPr="007808E8">
        <w:t>Blackberries</w:t>
      </w:r>
      <w:r>
        <w:t xml:space="preserve"> and </w:t>
      </w:r>
      <w:r w:rsidRPr="00F31870">
        <w:t>senecios</w:t>
      </w:r>
      <w:r w:rsidRPr="006B5CFB">
        <w:t>, also known as ragworts,</w:t>
      </w:r>
      <w:r>
        <w:t xml:space="preserve"> provided good support for plant establishment, providing suitable habitat and protection for tube stock. This is an important lesson for remote sites where it is difficult to continually monitor and support planting. </w:t>
      </w:r>
      <w:r w:rsidRPr="007808E8">
        <w:t>Blackberries</w:t>
      </w:r>
      <w:r>
        <w:t xml:space="preserve"> are being outcompeted by plantings and pasture grass is returning to native vegetation at the site.</w:t>
      </w:r>
    </w:p>
    <w:p w14:paraId="0B4E7D4F" w14:textId="692E64FA" w:rsidR="00F0608F" w:rsidRDefault="00AE4BA4" w:rsidP="00AE4BA4">
      <w:pPr>
        <w:spacing w:after="0"/>
      </w:pPr>
      <w:r w:rsidRPr="00AE4BA4">
        <w:rPr>
          <w:noProof/>
        </w:rPr>
        <w:lastRenderedPageBreak/>
        <w:drawing>
          <wp:inline distT="0" distB="0" distL="0" distR="0" wp14:anchorId="04676513" wp14:editId="5BAD5E1D">
            <wp:extent cx="5759450" cy="3773170"/>
            <wp:effectExtent l="0" t="0" r="0" b="0"/>
            <wp:docPr id="352" name="Picture 3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a:extLst>
                        <a:ext uri="{C183D7F6-B498-43B3-948B-1728B52AA6E4}">
                          <adec:decorative xmlns:adec="http://schemas.microsoft.com/office/drawing/2017/decorative" val="1"/>
                        </a:ext>
                      </a:extLst>
                    </pic:cNvPr>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59450" cy="3773170"/>
                    </a:xfrm>
                    <a:prstGeom prst="rect">
                      <a:avLst/>
                    </a:prstGeom>
                    <a:noFill/>
                    <a:ln>
                      <a:noFill/>
                    </a:ln>
                  </pic:spPr>
                </pic:pic>
              </a:graphicData>
            </a:graphic>
          </wp:inline>
        </w:drawing>
      </w:r>
    </w:p>
    <w:p w14:paraId="0B821D30" w14:textId="77777777" w:rsidR="00AE4BA4" w:rsidRDefault="00AE4BA4" w:rsidP="00AE4BA4">
      <w:pPr>
        <w:pStyle w:val="FigureTableNoteSource"/>
        <w:spacing w:before="0"/>
        <w:rPr>
          <w:lang w:eastAsia="ja-JP"/>
        </w:rPr>
      </w:pPr>
      <w:r w:rsidRPr="00AE4BA4">
        <w:rPr>
          <w:lang w:eastAsia="ja-JP"/>
        </w:rPr>
        <w:t>Photo: Great Otway National Park project site © Southern Otway Landcare Network</w:t>
      </w:r>
    </w:p>
    <w:p w14:paraId="5D29E53D" w14:textId="78DB2E0A" w:rsidR="00F0608F" w:rsidRDefault="00F0608F" w:rsidP="00F0608F">
      <w:r>
        <w:t xml:space="preserve">Planting design in the future at the Marengo site will incorporate a broader range of plants that provide support for emergent seedlings, better mimicking natural succession processes in </w:t>
      </w:r>
      <w:r w:rsidRPr="00A81E37">
        <w:t>difficult to manage</w:t>
      </w:r>
      <w:r>
        <w:t xml:space="preserve"> environments.</w:t>
      </w:r>
    </w:p>
    <w:p w14:paraId="32885F67" w14:textId="77777777" w:rsidR="00F0608F" w:rsidRPr="00E512A8" w:rsidRDefault="00F0608F" w:rsidP="00F0608F">
      <w:pPr>
        <w:rPr>
          <w:b/>
          <w:bCs/>
        </w:rPr>
      </w:pPr>
      <w:r>
        <w:t>This project had substantial involvement from the community in many aspects of ecosystem restoration. Volunteers were involved with tasks ranging from seed collection, seedling propagation, planting and site surveys. A community planting day, ‘The Great Otway Tree Project’, benefited local businesses in the region.</w:t>
      </w:r>
    </w:p>
    <w:p w14:paraId="34C0B554" w14:textId="77777777" w:rsidR="00F0608F" w:rsidRDefault="00F0608F" w:rsidP="00F0608F">
      <w:r>
        <w:t>These activities actively engaged the community in environmental management and led to an increase in knowledge and skills relating to local environmental processes. The project has involved a partnership between 2 not-for-profit environmental organisations local to Cape Otway, raising the profile of environmental work in the region.</w:t>
      </w:r>
    </w:p>
    <w:p w14:paraId="5FF93938" w14:textId="77777777" w:rsidR="00F0608F" w:rsidRDefault="00F0608F" w:rsidP="00F0608F">
      <w:r>
        <w:t>It has also had a flow-on effect to the local economy with the restoration of the canopy at Cape Otway contributing to the visual amenity of this area. The works at Marengo have improved amenity values for the highly visited Great Ocean Walk.</w:t>
      </w:r>
    </w:p>
    <w:p w14:paraId="77151426" w14:textId="77777777" w:rsidR="00F0608F" w:rsidRPr="00E512A8" w:rsidRDefault="00F0608F" w:rsidP="00F0608F">
      <w:pPr>
        <w:rPr>
          <w:b/>
          <w:bCs/>
        </w:rPr>
      </w:pPr>
      <w:r>
        <w:t xml:space="preserve">On Cape Otway, plant survival was high and substantial areas of land have been revegetated with local canopy and understorey species. </w:t>
      </w:r>
      <w:r w:rsidRPr="006B5CFB">
        <w:t>This will contribute to landscape scale restoration and support a range of biota.</w:t>
      </w:r>
    </w:p>
    <w:p w14:paraId="7EB2EAD7" w14:textId="77777777" w:rsidR="00F0608F" w:rsidRPr="00023101" w:rsidRDefault="00F0608F" w:rsidP="00F0608F">
      <w:r>
        <w:t xml:space="preserve">The Marengo site presented more </w:t>
      </w:r>
      <w:r w:rsidRPr="00E512A8">
        <w:t>challenges including a highly exposed, salty, bogged and heavily browsed site. Species survival was more selective at this site</w:t>
      </w:r>
      <w:r w:rsidRPr="007808E8">
        <w:t xml:space="preserve">, with </w:t>
      </w:r>
      <w:proofErr w:type="spellStart"/>
      <w:r w:rsidRPr="00FA3B52">
        <w:rPr>
          <w:rStyle w:val="Emphasis"/>
        </w:rPr>
        <w:t>Allocasuarina</w:t>
      </w:r>
      <w:proofErr w:type="spellEnd"/>
      <w:r w:rsidRPr="00FA3B52">
        <w:rPr>
          <w:rStyle w:val="Emphasis"/>
        </w:rPr>
        <w:t xml:space="preserve"> verticillate</w:t>
      </w:r>
      <w:r w:rsidRPr="007808E8">
        <w:t xml:space="preserve"> (drooping she-oak) dominating survival among the canopy specie</w:t>
      </w:r>
      <w:r w:rsidRPr="00E512A8">
        <w:t xml:space="preserve">s </w:t>
      </w:r>
      <w:r w:rsidRPr="007808E8">
        <w:t xml:space="preserve">and </w:t>
      </w:r>
      <w:r w:rsidRPr="00FA3B52">
        <w:rPr>
          <w:rStyle w:val="Emphasis"/>
        </w:rPr>
        <w:t>Acacia verticillate</w:t>
      </w:r>
      <w:r w:rsidRPr="007808E8">
        <w:t xml:space="preserve"> (prickly </w:t>
      </w:r>
      <w:proofErr w:type="spellStart"/>
      <w:r w:rsidRPr="007808E8">
        <w:t>moses</w:t>
      </w:r>
      <w:proofErr w:type="spellEnd"/>
      <w:r w:rsidRPr="007808E8">
        <w:t>), along with 2 Indigenous senecio species, dominating survival in the</w:t>
      </w:r>
      <w:r w:rsidRPr="00E512A8">
        <w:t xml:space="preserve"> </w:t>
      </w:r>
      <w:r w:rsidRPr="00E512A8">
        <w:lastRenderedPageBreak/>
        <w:t xml:space="preserve">understorey. Despite the challenges, the restoration of this site has been effective and is providing habitat for </w:t>
      </w:r>
      <w:r w:rsidRPr="007808E8">
        <w:t>threatened long-nosed potoroos and tiger quolls.</w:t>
      </w:r>
    </w:p>
    <w:p w14:paraId="30E82FD2" w14:textId="3B8CA8A8" w:rsidR="00F0608F" w:rsidRPr="004E00AB" w:rsidRDefault="00F0608F" w:rsidP="00157EAE">
      <w:pPr>
        <w:pStyle w:val="Heading3"/>
        <w:numPr>
          <w:ilvl w:val="0"/>
          <w:numId w:val="0"/>
        </w:numPr>
        <w:ind w:left="964" w:hanging="964"/>
      </w:pPr>
      <w:bookmarkStart w:id="545" w:name="_Toc66869992"/>
      <w:bookmarkStart w:id="546" w:name="_Toc84397143"/>
      <w:bookmarkStart w:id="547" w:name="_Toc88118022"/>
      <w:r w:rsidRPr="004E00AB">
        <w:t xml:space="preserve">Case study </w:t>
      </w:r>
      <w:r w:rsidR="007B674E">
        <w:fldChar w:fldCharType="begin"/>
      </w:r>
      <w:r w:rsidR="007B674E">
        <w:instrText xml:space="preserve"> SEQ Case_study \* ARABIC </w:instrText>
      </w:r>
      <w:r w:rsidR="007B674E">
        <w:fldChar w:fldCharType="separate"/>
      </w:r>
      <w:r w:rsidR="00F90330">
        <w:rPr>
          <w:noProof/>
        </w:rPr>
        <w:t>2</w:t>
      </w:r>
      <w:r w:rsidR="007B674E">
        <w:rPr>
          <w:noProof/>
        </w:rPr>
        <w:fldChar w:fldCharType="end"/>
      </w:r>
      <w:r w:rsidRPr="004E00AB">
        <w:t xml:space="preserve"> Restoring habitat</w:t>
      </w:r>
      <w:bookmarkEnd w:id="545"/>
      <w:bookmarkEnd w:id="546"/>
      <w:bookmarkEnd w:id="547"/>
    </w:p>
    <w:p w14:paraId="567F4C8D" w14:textId="77777777" w:rsidR="00F0608F" w:rsidRDefault="00F0608F" w:rsidP="00F0608F">
      <w:r w:rsidRPr="00412023">
        <w:rPr>
          <w:rStyle w:val="Strong"/>
        </w:rPr>
        <w:t>Project name</w:t>
      </w:r>
      <w:r w:rsidRPr="001E67ED">
        <w:rPr>
          <w:rStyle w:val="Strong"/>
          <w:b w:val="0"/>
          <w:bCs w:val="0"/>
        </w:rPr>
        <w:t>:</w:t>
      </w:r>
      <w:r>
        <w:t xml:space="preserve"> </w:t>
      </w:r>
      <w:r w:rsidRPr="00A14C1C">
        <w:t>Restoring habitat for the critically endangered Regent Honeyeater in southern Queensland</w:t>
      </w:r>
      <w:r w:rsidRPr="00412023">
        <w:t xml:space="preserve"> </w:t>
      </w:r>
      <w:r>
        <w:t>(CO2-T2-01)</w:t>
      </w:r>
    </w:p>
    <w:p w14:paraId="6CA89F14" w14:textId="77777777" w:rsidR="00F0608F" w:rsidRDefault="00F0608F" w:rsidP="00F0608F">
      <w:r w:rsidRPr="00412023">
        <w:rPr>
          <w:rStyle w:val="Strong"/>
        </w:rPr>
        <w:t>Project lead</w:t>
      </w:r>
      <w:r w:rsidRPr="001E67ED">
        <w:rPr>
          <w:rStyle w:val="Strong"/>
          <w:b w:val="0"/>
          <w:bCs w:val="0"/>
        </w:rPr>
        <w:t>:</w:t>
      </w:r>
      <w:r>
        <w:t xml:space="preserve"> CO</w:t>
      </w:r>
      <w:r w:rsidRPr="00AE4BA4">
        <w:rPr>
          <w:vertAlign w:val="subscript"/>
        </w:rPr>
        <w:t>2</w:t>
      </w:r>
      <w:r>
        <w:t xml:space="preserve"> Australia</w:t>
      </w:r>
    </w:p>
    <w:p w14:paraId="1BEBA4A6" w14:textId="77777777" w:rsidR="00F0608F" w:rsidRDefault="00F0608F" w:rsidP="00F0608F">
      <w:r w:rsidRPr="00412023">
        <w:rPr>
          <w:rStyle w:val="Strong"/>
        </w:rPr>
        <w:t>Location</w:t>
      </w:r>
      <w:r w:rsidRPr="001E67ED">
        <w:rPr>
          <w:rStyle w:val="Strong"/>
          <w:b w:val="0"/>
          <w:bCs w:val="0"/>
        </w:rPr>
        <w:t>:</w:t>
      </w:r>
      <w:r>
        <w:t xml:space="preserve"> Queensland</w:t>
      </w:r>
    </w:p>
    <w:p w14:paraId="3A183AD0" w14:textId="77777777" w:rsidR="00F0608F" w:rsidRDefault="00F0608F" w:rsidP="00F0608F">
      <w:r w:rsidRPr="00412023">
        <w:rPr>
          <w:rStyle w:val="Strong"/>
        </w:rPr>
        <w:t xml:space="preserve">Trees </w:t>
      </w:r>
      <w:r>
        <w:rPr>
          <w:rStyle w:val="Strong"/>
        </w:rPr>
        <w:t>established</w:t>
      </w:r>
      <w:r w:rsidRPr="001E67ED">
        <w:rPr>
          <w:rStyle w:val="Strong"/>
          <w:b w:val="0"/>
          <w:bCs w:val="0"/>
        </w:rPr>
        <w:t>:</w:t>
      </w:r>
      <w:r>
        <w:t xml:space="preserve"> 455,070</w:t>
      </w:r>
    </w:p>
    <w:p w14:paraId="4E95147B" w14:textId="77777777" w:rsidR="00F0608F" w:rsidRDefault="00F0608F" w:rsidP="00F0608F">
      <w:r>
        <w:t xml:space="preserve">This project aimed to establish 455,000 trees across at least 300 hectares within and adjacent to nature refuge lands in southern Queensland to increase the amount and quality of habitat available for </w:t>
      </w:r>
      <w:r w:rsidRPr="007808E8">
        <w:t>the regent honeyeater (</w:t>
      </w:r>
      <w:proofErr w:type="spellStart"/>
      <w:r w:rsidRPr="004D2E12">
        <w:rPr>
          <w:rStyle w:val="Emphasis"/>
        </w:rPr>
        <w:t>Anthochaera</w:t>
      </w:r>
      <w:proofErr w:type="spellEnd"/>
      <w:r w:rsidRPr="004D2E12">
        <w:rPr>
          <w:rStyle w:val="Emphasis"/>
        </w:rPr>
        <w:t xml:space="preserve"> (</w:t>
      </w:r>
      <w:proofErr w:type="spellStart"/>
      <w:r w:rsidRPr="004D2E12">
        <w:rPr>
          <w:rStyle w:val="Emphasis"/>
        </w:rPr>
        <w:t>Xanthomyza</w:t>
      </w:r>
      <w:proofErr w:type="spellEnd"/>
      <w:r w:rsidRPr="004D2E12">
        <w:rPr>
          <w:rStyle w:val="Emphasis"/>
        </w:rPr>
        <w:t xml:space="preserve">) </w:t>
      </w:r>
      <w:proofErr w:type="spellStart"/>
      <w:r w:rsidRPr="004D2E12">
        <w:rPr>
          <w:rStyle w:val="Emphasis"/>
        </w:rPr>
        <w:t>phrygia</w:t>
      </w:r>
      <w:proofErr w:type="spellEnd"/>
      <w:r w:rsidRPr="007808E8">
        <w:t>).</w:t>
      </w:r>
      <w:r>
        <w:t xml:space="preserve"> This project included using revegetation to link existing remnants of Ironbark/Box and Box Gum Grassy Woodland </w:t>
      </w:r>
      <w:r>
        <w:rPr>
          <w:lang w:eastAsia="ja-JP"/>
        </w:rPr>
        <w:t>threatened ecological communities</w:t>
      </w:r>
      <w:r w:rsidRPr="00384B78">
        <w:rPr>
          <w:lang w:eastAsia="ja-JP"/>
        </w:rPr>
        <w:t xml:space="preserve"> </w:t>
      </w:r>
      <w:r>
        <w:t xml:space="preserve">and increased the amount of critical habitat available to a variety of other fauna species listed as vulnerable or endangered under the EPBC Act. Species targeted </w:t>
      </w:r>
      <w:r w:rsidRPr="005E1EC8">
        <w:t>included spot-tailed quoll (</w:t>
      </w:r>
      <w:proofErr w:type="spellStart"/>
      <w:r w:rsidRPr="005E1EC8">
        <w:rPr>
          <w:rStyle w:val="Emphasis"/>
        </w:rPr>
        <w:t>Dasyurus</w:t>
      </w:r>
      <w:proofErr w:type="spellEnd"/>
      <w:r w:rsidRPr="005E1EC8">
        <w:rPr>
          <w:rStyle w:val="Emphasis"/>
        </w:rPr>
        <w:t xml:space="preserve"> maculatus maculatus</w:t>
      </w:r>
      <w:r w:rsidRPr="005E1EC8">
        <w:t>), swift parrot (</w:t>
      </w:r>
      <w:proofErr w:type="spellStart"/>
      <w:r w:rsidRPr="005E1EC8">
        <w:rPr>
          <w:rStyle w:val="Emphasis"/>
        </w:rPr>
        <w:t>Lathamus</w:t>
      </w:r>
      <w:proofErr w:type="spellEnd"/>
      <w:r w:rsidRPr="005E1EC8">
        <w:rPr>
          <w:rStyle w:val="Emphasis"/>
        </w:rPr>
        <w:t xml:space="preserve"> </w:t>
      </w:r>
      <w:proofErr w:type="spellStart"/>
      <w:r w:rsidRPr="005E1EC8">
        <w:rPr>
          <w:rStyle w:val="Emphasis"/>
        </w:rPr>
        <w:t>discolor</w:t>
      </w:r>
      <w:proofErr w:type="spellEnd"/>
      <w:r w:rsidRPr="005E1EC8">
        <w:t>), koala (</w:t>
      </w:r>
      <w:r w:rsidRPr="005E1EC8">
        <w:rPr>
          <w:rStyle w:val="Emphasis"/>
        </w:rPr>
        <w:t>Phascolarctos cinereus</w:t>
      </w:r>
      <w:r w:rsidRPr="005E1EC8">
        <w:t>),</w:t>
      </w:r>
      <w:r>
        <w:t xml:space="preserve"> </w:t>
      </w:r>
      <w:r w:rsidRPr="005E1EC8">
        <w:t>painted honeyeater (</w:t>
      </w:r>
      <w:proofErr w:type="spellStart"/>
      <w:r w:rsidRPr="005E1EC8">
        <w:rPr>
          <w:rStyle w:val="Emphasis"/>
        </w:rPr>
        <w:t>Grantiella</w:t>
      </w:r>
      <w:proofErr w:type="spellEnd"/>
      <w:r w:rsidRPr="005E1EC8">
        <w:rPr>
          <w:rStyle w:val="Emphasis"/>
        </w:rPr>
        <w:t xml:space="preserve"> </w:t>
      </w:r>
      <w:proofErr w:type="spellStart"/>
      <w:r w:rsidRPr="005E1EC8">
        <w:rPr>
          <w:rStyle w:val="Emphasis"/>
        </w:rPr>
        <w:t>picta</w:t>
      </w:r>
      <w:proofErr w:type="spellEnd"/>
      <w:r w:rsidRPr="005E1EC8">
        <w:t>)</w:t>
      </w:r>
      <w:r>
        <w:t xml:space="preserve"> </w:t>
      </w:r>
      <w:r w:rsidRPr="005E1EC8">
        <w:t xml:space="preserve">and </w:t>
      </w:r>
      <w:r>
        <w:t>s</w:t>
      </w:r>
      <w:r w:rsidRPr="004D2E12">
        <w:t xml:space="preserve">outhern </w:t>
      </w:r>
      <w:r>
        <w:t>s</w:t>
      </w:r>
      <w:r w:rsidRPr="004D2E12">
        <w:t xml:space="preserve">quatter </w:t>
      </w:r>
      <w:r>
        <w:t>p</w:t>
      </w:r>
      <w:r w:rsidRPr="004D2E12">
        <w:t xml:space="preserve">igeon </w:t>
      </w:r>
      <w:r w:rsidRPr="005E1EC8">
        <w:t>(</w:t>
      </w:r>
      <w:proofErr w:type="spellStart"/>
      <w:r w:rsidRPr="004D2E12">
        <w:rPr>
          <w:rStyle w:val="Emphasis"/>
        </w:rPr>
        <w:t>Geophaps</w:t>
      </w:r>
      <w:proofErr w:type="spellEnd"/>
      <w:r w:rsidRPr="004D2E12">
        <w:rPr>
          <w:rStyle w:val="Emphasis"/>
        </w:rPr>
        <w:t xml:space="preserve"> (</w:t>
      </w:r>
      <w:proofErr w:type="spellStart"/>
      <w:r w:rsidRPr="004D2E12">
        <w:rPr>
          <w:rStyle w:val="Emphasis"/>
        </w:rPr>
        <w:t>Geophaps</w:t>
      </w:r>
      <w:proofErr w:type="spellEnd"/>
      <w:r w:rsidRPr="004D2E12">
        <w:rPr>
          <w:rStyle w:val="Emphasis"/>
        </w:rPr>
        <w:t>) scripta scripta</w:t>
      </w:r>
      <w:r w:rsidRPr="005E1EC8">
        <w:t>).</w:t>
      </w:r>
    </w:p>
    <w:p w14:paraId="483F8122" w14:textId="77777777" w:rsidR="00F0608F" w:rsidRDefault="00F0608F" w:rsidP="00F0608F">
      <w:r>
        <w:t xml:space="preserve">The </w:t>
      </w:r>
      <w:r w:rsidRPr="005E1EC8">
        <w:t>regent honeyeater is listed</w:t>
      </w:r>
      <w:r>
        <w:t xml:space="preserve"> under the EPBC Act in the highest category of critically endangered. The </w:t>
      </w:r>
      <w:r w:rsidRPr="005E1EC8">
        <w:t>regent honeyeater primarily</w:t>
      </w:r>
      <w:r>
        <w:t xml:space="preserve"> feeds on nectar from </w:t>
      </w:r>
      <w:r w:rsidRPr="005E1EC8">
        <w:t>eucalypts</w:t>
      </w:r>
      <w:r>
        <w:t xml:space="preserve"> and </w:t>
      </w:r>
      <w:r w:rsidRPr="005E1EC8">
        <w:t>mistletoes</w:t>
      </w:r>
      <w:r>
        <w:t xml:space="preserve"> and, to a lesser extent, </w:t>
      </w:r>
      <w:proofErr w:type="gramStart"/>
      <w:r>
        <w:t>insects</w:t>
      </w:r>
      <w:proofErr w:type="gramEnd"/>
      <w:r>
        <w:t xml:space="preserve"> and their </w:t>
      </w:r>
      <w:r w:rsidRPr="005E1EC8">
        <w:t>exudates (lerps and honeydew). The</w:t>
      </w:r>
      <w:r>
        <w:t xml:space="preserve"> </w:t>
      </w:r>
      <w:r w:rsidRPr="005E1EC8">
        <w:t>honeyeater</w:t>
      </w:r>
      <w:r>
        <w:t xml:space="preserve"> prefers to forage in taller and larger diameter trees.</w:t>
      </w:r>
    </w:p>
    <w:p w14:paraId="22001203" w14:textId="77777777" w:rsidR="00F0608F" w:rsidRDefault="00F0608F" w:rsidP="00F0608F">
      <w:r>
        <w:t xml:space="preserve">This project planted 5 species </w:t>
      </w:r>
      <w:r w:rsidRPr="005E1EC8">
        <w:t>of eucalyptus, 4 species of acacia and</w:t>
      </w:r>
      <w:r>
        <w:t xml:space="preserve"> other tree species designed to improve connectivity of existing remnant patches of vegetation. This project revegetated important ecosystems in previously degraded areas within Wilga Park Nature Refuge, which will lead to the long-term conservation of the threatened species habitat.</w:t>
      </w:r>
    </w:p>
    <w:p w14:paraId="77BFBB47" w14:textId="77777777" w:rsidR="00F0608F" w:rsidRDefault="00F0608F" w:rsidP="00F0608F">
      <w:r>
        <w:t xml:space="preserve">The project site was historically used to graze sheep, which resulted in </w:t>
      </w:r>
      <w:proofErr w:type="gramStart"/>
      <w:r>
        <w:t>a number of</w:t>
      </w:r>
      <w:proofErr w:type="gramEnd"/>
      <w:r>
        <w:t xml:space="preserve"> environmental issues such as erosion causing loss of topsoil. Activities undertaken to prepare the site for planting included ripping and weeding of target species such </w:t>
      </w:r>
      <w:r w:rsidRPr="005E1EC8">
        <w:t xml:space="preserve">as </w:t>
      </w:r>
      <w:r w:rsidRPr="00036BB8">
        <w:rPr>
          <w:rStyle w:val="Emphasis"/>
        </w:rPr>
        <w:t>Bellis perennis</w:t>
      </w:r>
      <w:r w:rsidRPr="005E1EC8">
        <w:rPr>
          <w:i/>
          <w:iCs/>
        </w:rPr>
        <w:t xml:space="preserve"> </w:t>
      </w:r>
      <w:r w:rsidRPr="005E1EC8">
        <w:t>(</w:t>
      </w:r>
      <w:r>
        <w:t>English</w:t>
      </w:r>
      <w:r w:rsidRPr="005E1EC8">
        <w:t xml:space="preserve"> daisy)</w:t>
      </w:r>
      <w:r>
        <w:t xml:space="preserve"> </w:t>
      </w:r>
      <w:r w:rsidRPr="005E1EC8">
        <w:t xml:space="preserve">and </w:t>
      </w:r>
      <w:proofErr w:type="spellStart"/>
      <w:r w:rsidRPr="00036BB8">
        <w:rPr>
          <w:rStyle w:val="Emphasis"/>
        </w:rPr>
        <w:t>Glandularia</w:t>
      </w:r>
      <w:proofErr w:type="spellEnd"/>
      <w:r w:rsidRPr="00036BB8">
        <w:rPr>
          <w:rStyle w:val="Emphasis"/>
        </w:rPr>
        <w:t xml:space="preserve"> </w:t>
      </w:r>
      <w:proofErr w:type="spellStart"/>
      <w:r w:rsidRPr="00036BB8">
        <w:rPr>
          <w:rStyle w:val="Emphasis"/>
        </w:rPr>
        <w:t>aristigera</w:t>
      </w:r>
      <w:proofErr w:type="spellEnd"/>
      <w:r w:rsidRPr="005E1EC8">
        <w:t xml:space="preserve"> (</w:t>
      </w:r>
      <w:r>
        <w:t>M</w:t>
      </w:r>
      <w:r w:rsidRPr="005E1EC8">
        <w:t xml:space="preserve">ayne’s </w:t>
      </w:r>
      <w:r>
        <w:t>pest</w:t>
      </w:r>
      <w:r w:rsidRPr="005E1EC8">
        <w:t>).</w:t>
      </w:r>
    </w:p>
    <w:p w14:paraId="189C83BD" w14:textId="77777777" w:rsidR="00F0608F" w:rsidRDefault="00F0608F" w:rsidP="00F0608F">
      <w:r>
        <w:t xml:space="preserve">Site preparation also included </w:t>
      </w:r>
      <w:r w:rsidRPr="005E1EC8">
        <w:t>creating spot-tailed quoll habitat</w:t>
      </w:r>
      <w:r>
        <w:t xml:space="preserve"> by piling previously felled logs adjacent to existing remnant vegetation, combined with soil cultivation in a single pass. This approach reduced the amount of machinery on site, making it less likely to erode and allowed the rip lines to follow the natural contours of the land.</w:t>
      </w:r>
    </w:p>
    <w:p w14:paraId="47769711" w14:textId="77777777" w:rsidR="00F0608F" w:rsidRDefault="00F0608F" w:rsidP="00F0608F">
      <w:r>
        <w:t>CO</w:t>
      </w:r>
      <w:r w:rsidRPr="00AE4BA4">
        <w:rPr>
          <w:vertAlign w:val="subscript"/>
        </w:rPr>
        <w:t>2</w:t>
      </w:r>
      <w:r>
        <w:t xml:space="preserve"> Australia engaged </w:t>
      </w:r>
      <w:proofErr w:type="spellStart"/>
      <w:r>
        <w:t>BirdLife</w:t>
      </w:r>
      <w:proofErr w:type="spellEnd"/>
      <w:r>
        <w:t xml:space="preserve"> Australia’s </w:t>
      </w:r>
      <w:proofErr w:type="spellStart"/>
      <w:r>
        <w:t>BirdLife</w:t>
      </w:r>
      <w:proofErr w:type="spellEnd"/>
      <w:r>
        <w:t xml:space="preserve"> Southern Queensland and registered the project site on their on-farm monitoring program, which resulted in volunteers surveying the site and considering it as a potential captive bred </w:t>
      </w:r>
      <w:r w:rsidRPr="005E1EC8">
        <w:t>regent honeyeater</w:t>
      </w:r>
      <w:r w:rsidRPr="00545ABD">
        <w:t xml:space="preserve"> </w:t>
      </w:r>
      <w:r>
        <w:t>release site.</w:t>
      </w:r>
    </w:p>
    <w:p w14:paraId="50722414" w14:textId="77777777" w:rsidR="005B47FF" w:rsidRDefault="005B47FF" w:rsidP="005B47FF">
      <w:pPr>
        <w:spacing w:after="0"/>
      </w:pPr>
      <w:r>
        <w:rPr>
          <w:noProof/>
          <w:lang w:val="en-US"/>
        </w:rPr>
        <w:lastRenderedPageBreak/>
        <w:drawing>
          <wp:inline distT="0" distB="0" distL="0" distR="0" wp14:anchorId="15CA8482" wp14:editId="154A24E1">
            <wp:extent cx="3873600" cy="2905200"/>
            <wp:effectExtent l="0" t="0" r="0" b="9525"/>
            <wp:docPr id="3" name="Picture 3" descr="Two people looking for birds through binoculars in a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wo people looking for birds through binoculars in a field."/>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873600" cy="2905200"/>
                    </a:xfrm>
                    <a:prstGeom prst="rect">
                      <a:avLst/>
                    </a:prstGeom>
                    <a:noFill/>
                    <a:ln>
                      <a:noFill/>
                    </a:ln>
                  </pic:spPr>
                </pic:pic>
              </a:graphicData>
            </a:graphic>
          </wp:inline>
        </w:drawing>
      </w:r>
    </w:p>
    <w:p w14:paraId="45DEF785" w14:textId="77777777" w:rsidR="005B47FF" w:rsidRPr="00B00DC9" w:rsidRDefault="005B47FF" w:rsidP="005B47FF">
      <w:pPr>
        <w:pStyle w:val="FigureTableNoteSource"/>
        <w:spacing w:before="0"/>
      </w:pPr>
      <w:r>
        <w:t>Photo</w:t>
      </w:r>
      <w:r w:rsidRPr="00D0204D">
        <w:t xml:space="preserve">: </w:t>
      </w:r>
      <w:r w:rsidRPr="00AE4BA4">
        <w:t xml:space="preserve">Project team members surveying for birds </w:t>
      </w:r>
      <w:r>
        <w:rPr>
          <w:rFonts w:cs="Calibri"/>
        </w:rPr>
        <w:t>©</w:t>
      </w:r>
      <w:r>
        <w:t xml:space="preserve"> </w:t>
      </w:r>
      <w:r w:rsidRPr="00D0204D">
        <w:t>CO</w:t>
      </w:r>
      <w:r w:rsidRPr="004916CA">
        <w:rPr>
          <w:vertAlign w:val="subscript"/>
        </w:rPr>
        <w:t>2</w:t>
      </w:r>
      <w:r w:rsidRPr="00D0204D">
        <w:t xml:space="preserve"> Australia</w:t>
      </w:r>
    </w:p>
    <w:p w14:paraId="2B8E43DD" w14:textId="77777777" w:rsidR="00F0608F" w:rsidRDefault="00F0608F" w:rsidP="00F0608F">
      <w:proofErr w:type="spellStart"/>
      <w:r>
        <w:t>BirdLife</w:t>
      </w:r>
      <w:proofErr w:type="spellEnd"/>
      <w:r>
        <w:t xml:space="preserve"> Southern Queensland have committed to undertaking 2 surveys per annum</w:t>
      </w:r>
      <w:r>
        <w:rPr>
          <w:lang w:eastAsia="ja-JP"/>
        </w:rPr>
        <w:t xml:space="preserve"> – </w:t>
      </w:r>
      <w:r>
        <w:t>one in spring and the other in autumn</w:t>
      </w:r>
      <w:r>
        <w:rPr>
          <w:lang w:eastAsia="ja-JP"/>
        </w:rPr>
        <w:t xml:space="preserve"> – </w:t>
      </w:r>
      <w:r>
        <w:t xml:space="preserve">for 10 years, as well as targeted surveys </w:t>
      </w:r>
      <w:r w:rsidRPr="005E1EC8">
        <w:t>for regent honeyeaters and</w:t>
      </w:r>
      <w:r>
        <w:t xml:space="preserve"> </w:t>
      </w:r>
      <w:r w:rsidRPr="005E1EC8">
        <w:t>swift parrots.</w:t>
      </w:r>
      <w:r>
        <w:t xml:space="preserve"> </w:t>
      </w:r>
      <w:r w:rsidRPr="007E7B00">
        <w:t>CO</w:t>
      </w:r>
      <w:r w:rsidRPr="005B47FF">
        <w:rPr>
          <w:vertAlign w:val="subscript"/>
        </w:rPr>
        <w:t>2</w:t>
      </w:r>
      <w:r w:rsidRPr="007E7B00">
        <w:t xml:space="preserve"> Australia staff also volunteer their time to assist with the bird surveys on the project site.</w:t>
      </w:r>
    </w:p>
    <w:p w14:paraId="41EFDEEB" w14:textId="2A47C4B3" w:rsidR="005B47FF" w:rsidRDefault="00F0608F" w:rsidP="005B47FF">
      <w:r>
        <w:t>This project used seed collection to propagate and hand plant 480,000 trees across 300 hectares of previously cropped and grazed land. The project method was based on CO</w:t>
      </w:r>
      <w:r w:rsidRPr="005B47FF">
        <w:rPr>
          <w:vertAlign w:val="subscript"/>
        </w:rPr>
        <w:t>2</w:t>
      </w:r>
      <w:r>
        <w:t xml:space="preserve"> Australia’s tried and tested approach to broad-scale revegetation, refined over 16 years of application throughout Australia and resulted in 455,070 trees surviving (94.8%). The landholder has engaged a dedicated Landscape Conservation Manager whose role includes looking after the site planting area following project completion, which will allow protection in perpetuity through a nature refuge on degraded land previously cropped and grazed.</w:t>
      </w:r>
    </w:p>
    <w:p w14:paraId="43493019" w14:textId="57931DED" w:rsidR="005B47FF" w:rsidRDefault="005B47FF" w:rsidP="005B47FF">
      <w:r>
        <w:t xml:space="preserve">During the first avifauna survey of the property in April 2017, 108 different bird species were observed, and it was confirmed 19 </w:t>
      </w:r>
      <w:r w:rsidRPr="005E1EC8">
        <w:t>honeyeater</w:t>
      </w:r>
      <w:r>
        <w:t xml:space="preserve"> species used the surrounding area, including the vulnerable </w:t>
      </w:r>
      <w:r w:rsidRPr="005E1EC8">
        <w:t>painted honeyeater. Whil</w:t>
      </w:r>
      <w:r>
        <w:t>e the</w:t>
      </w:r>
      <w:r w:rsidRPr="005E1EC8">
        <w:t xml:space="preserve"> noisy friarbird (</w:t>
      </w:r>
      <w:r w:rsidRPr="00BB0C9A">
        <w:rPr>
          <w:rStyle w:val="Emphasis"/>
        </w:rPr>
        <w:t>Philemon (</w:t>
      </w:r>
      <w:proofErr w:type="spellStart"/>
      <w:r w:rsidRPr="00BB0C9A">
        <w:rPr>
          <w:rStyle w:val="Emphasis"/>
        </w:rPr>
        <w:t>Tropidorhynchus</w:t>
      </w:r>
      <w:proofErr w:type="spellEnd"/>
      <w:r w:rsidRPr="00BB0C9A">
        <w:rPr>
          <w:rStyle w:val="Emphasis"/>
        </w:rPr>
        <w:t xml:space="preserve">) </w:t>
      </w:r>
      <w:proofErr w:type="spellStart"/>
      <w:r w:rsidRPr="00BB0C9A">
        <w:rPr>
          <w:rStyle w:val="Emphasis"/>
        </w:rPr>
        <w:t>corniculatus</w:t>
      </w:r>
      <w:proofErr w:type="spellEnd"/>
      <w:r>
        <w:t xml:space="preserve">) </w:t>
      </w:r>
      <w:r w:rsidRPr="005E1EC8">
        <w:t xml:space="preserve">and </w:t>
      </w:r>
      <w:r>
        <w:t xml:space="preserve">the </w:t>
      </w:r>
      <w:r w:rsidRPr="005E1EC8">
        <w:t>noisy miner</w:t>
      </w:r>
      <w:r>
        <w:t xml:space="preserve"> (</w:t>
      </w:r>
      <w:proofErr w:type="spellStart"/>
      <w:r w:rsidRPr="00BB0C9A">
        <w:rPr>
          <w:rStyle w:val="Emphasis"/>
        </w:rPr>
        <w:t>Manorina</w:t>
      </w:r>
      <w:proofErr w:type="spellEnd"/>
      <w:r w:rsidRPr="00BB0C9A">
        <w:rPr>
          <w:rStyle w:val="Emphasis"/>
        </w:rPr>
        <w:t xml:space="preserve"> (</w:t>
      </w:r>
      <w:proofErr w:type="spellStart"/>
      <w:r w:rsidRPr="00BB0C9A">
        <w:rPr>
          <w:rStyle w:val="Emphasis"/>
        </w:rPr>
        <w:t>Myzantha</w:t>
      </w:r>
      <w:proofErr w:type="spellEnd"/>
      <w:r w:rsidRPr="00BB0C9A">
        <w:rPr>
          <w:rStyle w:val="Emphasis"/>
        </w:rPr>
        <w:t xml:space="preserve">) </w:t>
      </w:r>
      <w:proofErr w:type="spellStart"/>
      <w:r w:rsidRPr="00BB0C9A">
        <w:rPr>
          <w:rStyle w:val="Emphasis"/>
        </w:rPr>
        <w:t>melanocephala</w:t>
      </w:r>
      <w:proofErr w:type="spellEnd"/>
      <w:r>
        <w:t>)</w:t>
      </w:r>
      <w:r w:rsidRPr="005E1EC8">
        <w:t xml:space="preserve"> </w:t>
      </w:r>
      <w:r>
        <w:t xml:space="preserve">are the abundant species, the spread of species indicates the property has a highly diverse representation of other bird species. Out of the top 20 species identified, the </w:t>
      </w:r>
      <w:r w:rsidRPr="005E1EC8">
        <w:t>honeyeater</w:t>
      </w:r>
      <w:r>
        <w:t xml:space="preserve"> family was well represented with 7 species. </w:t>
      </w:r>
      <w:proofErr w:type="spellStart"/>
      <w:r w:rsidRPr="005E1EC8">
        <w:t>Mistletoebird</w:t>
      </w:r>
      <w:proofErr w:type="spellEnd"/>
      <w:r>
        <w:t xml:space="preserve"> (</w:t>
      </w:r>
      <w:proofErr w:type="spellStart"/>
      <w:r w:rsidRPr="00BB0C9A">
        <w:rPr>
          <w:rStyle w:val="Emphasis"/>
        </w:rPr>
        <w:t>Dicaeum</w:t>
      </w:r>
      <w:proofErr w:type="spellEnd"/>
      <w:r w:rsidRPr="00BB0C9A">
        <w:rPr>
          <w:rStyle w:val="Emphasis"/>
        </w:rPr>
        <w:t xml:space="preserve"> (</w:t>
      </w:r>
      <w:proofErr w:type="spellStart"/>
      <w:r w:rsidRPr="00BB0C9A">
        <w:rPr>
          <w:rStyle w:val="Emphasis"/>
        </w:rPr>
        <w:t>Dicaeum</w:t>
      </w:r>
      <w:proofErr w:type="spellEnd"/>
      <w:r w:rsidRPr="00BB0C9A">
        <w:rPr>
          <w:rStyle w:val="Emphasis"/>
        </w:rPr>
        <w:t xml:space="preserve">) </w:t>
      </w:r>
      <w:proofErr w:type="spellStart"/>
      <w:r w:rsidRPr="00BB0C9A">
        <w:rPr>
          <w:rStyle w:val="Emphasis"/>
        </w:rPr>
        <w:t>hirundinaceum</w:t>
      </w:r>
      <w:proofErr w:type="spellEnd"/>
      <w:r>
        <w:t>)</w:t>
      </w:r>
      <w:r w:rsidRPr="005E1EC8">
        <w:t xml:space="preserve"> </w:t>
      </w:r>
      <w:r>
        <w:t xml:space="preserve">species were also abundant which accounted for the large number of </w:t>
      </w:r>
      <w:proofErr w:type="spellStart"/>
      <w:r w:rsidRPr="005E1EC8">
        <w:t>mistletoebird</w:t>
      </w:r>
      <w:proofErr w:type="spellEnd"/>
      <w:r w:rsidRPr="005E1EC8">
        <w:t xml:space="preserve"> o</w:t>
      </w:r>
      <w:r>
        <w:t xml:space="preserve">bservations, and all 4 species of </w:t>
      </w:r>
      <w:r w:rsidRPr="005E1EC8">
        <w:t>lorikeet</w:t>
      </w:r>
      <w:r>
        <w:t xml:space="preserve"> found in S</w:t>
      </w:r>
      <w:r w:rsidRPr="00A81E37">
        <w:t>outh</w:t>
      </w:r>
      <w:r>
        <w:t>-E</w:t>
      </w:r>
      <w:r w:rsidRPr="00A81E37">
        <w:t>ast</w:t>
      </w:r>
      <w:r>
        <w:t xml:space="preserve"> Queensland were recorded.</w:t>
      </w:r>
    </w:p>
    <w:p w14:paraId="0BCE4337" w14:textId="69C71150" w:rsidR="00F0608F" w:rsidRDefault="00F0608F" w:rsidP="00F0608F"/>
    <w:p w14:paraId="2EEEAF08" w14:textId="4465578F" w:rsidR="005B47FF" w:rsidRDefault="005B47FF" w:rsidP="005B47FF">
      <w:pPr>
        <w:spacing w:after="0"/>
      </w:pPr>
      <w:r w:rsidRPr="005B47FF">
        <w:rPr>
          <w:noProof/>
        </w:rPr>
        <w:lastRenderedPageBreak/>
        <w:drawing>
          <wp:inline distT="0" distB="0" distL="0" distR="0" wp14:anchorId="0267D9F0" wp14:editId="09A8418D">
            <wp:extent cx="5759450" cy="4437380"/>
            <wp:effectExtent l="0" t="0" r="0" b="1270"/>
            <wp:docPr id="353" name="Picture 3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a:extLst>
                        <a:ext uri="{C183D7F6-B498-43B3-948B-1728B52AA6E4}">
                          <adec:decorative xmlns:adec="http://schemas.microsoft.com/office/drawing/2017/decorative" val="1"/>
                        </a:ext>
                      </a:extLst>
                    </pic:cNvPr>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759450" cy="4437380"/>
                    </a:xfrm>
                    <a:prstGeom prst="rect">
                      <a:avLst/>
                    </a:prstGeom>
                    <a:noFill/>
                    <a:ln>
                      <a:noFill/>
                    </a:ln>
                  </pic:spPr>
                </pic:pic>
              </a:graphicData>
            </a:graphic>
          </wp:inline>
        </w:drawing>
      </w:r>
    </w:p>
    <w:p w14:paraId="06EF5F9B" w14:textId="38752660" w:rsidR="005B47FF" w:rsidRPr="005B47FF" w:rsidRDefault="005B47FF" w:rsidP="005B47FF">
      <w:pPr>
        <w:pStyle w:val="FigureTableNoteSource"/>
        <w:spacing w:before="0"/>
      </w:pPr>
      <w:bookmarkStart w:id="548" w:name="_Toc66869993"/>
      <w:bookmarkStart w:id="549" w:name="_Toc84397144"/>
      <w:r w:rsidRPr="005B47FF">
        <w:t xml:space="preserve">Photo: Project participant assisting with site preparation © </w:t>
      </w:r>
      <w:r>
        <w:t>CO</w:t>
      </w:r>
      <w:r w:rsidRPr="005B47FF">
        <w:rPr>
          <w:vertAlign w:val="subscript"/>
        </w:rPr>
        <w:t>2</w:t>
      </w:r>
      <w:r>
        <w:t xml:space="preserve"> Australia</w:t>
      </w:r>
    </w:p>
    <w:p w14:paraId="0FBB1921" w14:textId="0915C121" w:rsidR="00F0608F" w:rsidRPr="006C0F25" w:rsidRDefault="00F0608F" w:rsidP="005B47FF">
      <w:pPr>
        <w:pStyle w:val="Heading3"/>
        <w:numPr>
          <w:ilvl w:val="0"/>
          <w:numId w:val="0"/>
        </w:numPr>
        <w:ind w:left="964" w:hanging="964"/>
      </w:pPr>
      <w:bookmarkStart w:id="550" w:name="_Toc88118023"/>
      <w:r w:rsidRPr="006C0F25">
        <w:t xml:space="preserve">Case study </w:t>
      </w:r>
      <w:r w:rsidR="007B674E">
        <w:fldChar w:fldCharType="begin"/>
      </w:r>
      <w:r w:rsidR="007B674E">
        <w:instrText xml:space="preserve"> SEQ Case_study \* ARABIC </w:instrText>
      </w:r>
      <w:r w:rsidR="007B674E">
        <w:fldChar w:fldCharType="separate"/>
      </w:r>
      <w:r w:rsidR="00F90330">
        <w:rPr>
          <w:noProof/>
        </w:rPr>
        <w:t>3</w:t>
      </w:r>
      <w:r w:rsidR="007B674E">
        <w:rPr>
          <w:noProof/>
        </w:rPr>
        <w:fldChar w:fldCharType="end"/>
      </w:r>
      <w:r w:rsidRPr="006C0F25">
        <w:t xml:space="preserve"> Increasing habitat for threatened species</w:t>
      </w:r>
      <w:bookmarkEnd w:id="548"/>
      <w:bookmarkEnd w:id="549"/>
      <w:bookmarkEnd w:id="550"/>
    </w:p>
    <w:p w14:paraId="17BFCF12" w14:textId="77777777" w:rsidR="00F0608F" w:rsidRPr="00E62F03" w:rsidRDefault="00F0608F" w:rsidP="00F0608F">
      <w:r w:rsidRPr="00E62F03">
        <w:rPr>
          <w:rStyle w:val="Strong"/>
        </w:rPr>
        <w:t>Project name</w:t>
      </w:r>
      <w:r w:rsidRPr="001E67ED">
        <w:rPr>
          <w:rStyle w:val="Strong"/>
          <w:b w:val="0"/>
          <w:bCs w:val="0"/>
        </w:rPr>
        <w:t>:</w:t>
      </w:r>
      <w:r w:rsidRPr="00E62F03">
        <w:t xml:space="preserve"> Increasing </w:t>
      </w:r>
      <w:r>
        <w:t>c</w:t>
      </w:r>
      <w:r w:rsidRPr="00E62F03">
        <w:t xml:space="preserve">onnectivity and </w:t>
      </w:r>
      <w:r>
        <w:t>t</w:t>
      </w:r>
      <w:r w:rsidRPr="00E62F03">
        <w:t xml:space="preserve">hreatened </w:t>
      </w:r>
      <w:r>
        <w:t>s</w:t>
      </w:r>
      <w:r w:rsidRPr="00E62F03">
        <w:t xml:space="preserve">pecies </w:t>
      </w:r>
      <w:r>
        <w:t>h</w:t>
      </w:r>
      <w:r w:rsidRPr="00E62F03">
        <w:t xml:space="preserve">abitat in Tasmania's Midlands </w:t>
      </w:r>
      <w:r>
        <w:t>(</w:t>
      </w:r>
      <w:r w:rsidRPr="00E62F03">
        <w:t>20MT-R2-169</w:t>
      </w:r>
      <w:r>
        <w:t>)</w:t>
      </w:r>
    </w:p>
    <w:p w14:paraId="3477B557" w14:textId="77777777" w:rsidR="00F0608F" w:rsidRDefault="00F0608F" w:rsidP="00F0608F">
      <w:r w:rsidRPr="003C48E5">
        <w:rPr>
          <w:rStyle w:val="Strong"/>
        </w:rPr>
        <w:t>Project lead</w:t>
      </w:r>
      <w:r w:rsidRPr="001E67ED">
        <w:rPr>
          <w:rStyle w:val="Strong"/>
          <w:b w:val="0"/>
          <w:bCs w:val="0"/>
        </w:rPr>
        <w:t>:</w:t>
      </w:r>
      <w:r>
        <w:t xml:space="preserve"> Northern Tasmanian Natural Resource Management Association</w:t>
      </w:r>
    </w:p>
    <w:p w14:paraId="6F748F3D" w14:textId="77777777" w:rsidR="00F0608F" w:rsidRDefault="00F0608F" w:rsidP="00F0608F">
      <w:r w:rsidRPr="003C48E5">
        <w:rPr>
          <w:rStyle w:val="Strong"/>
        </w:rPr>
        <w:t>Location</w:t>
      </w:r>
      <w:r w:rsidRPr="001E67ED">
        <w:rPr>
          <w:rStyle w:val="Strong"/>
          <w:b w:val="0"/>
          <w:bCs w:val="0"/>
        </w:rPr>
        <w:t>:</w:t>
      </w:r>
      <w:r>
        <w:t xml:space="preserve"> Tasmania</w:t>
      </w:r>
    </w:p>
    <w:p w14:paraId="65A7FFAF" w14:textId="77777777" w:rsidR="00F0608F" w:rsidRDefault="00F0608F" w:rsidP="00F0608F">
      <w:r w:rsidRPr="003C48E5">
        <w:rPr>
          <w:rStyle w:val="Strong"/>
        </w:rPr>
        <w:t>Highlights</w:t>
      </w:r>
      <w:r w:rsidRPr="001E67ED">
        <w:rPr>
          <w:rStyle w:val="Strong"/>
          <w:b w:val="0"/>
          <w:bCs w:val="0"/>
        </w:rPr>
        <w:t>:</w:t>
      </w:r>
      <w:r>
        <w:t xml:space="preserve"> The project revegetated private lands and increased habitat for threatened species. The project supported employment for people with disability.</w:t>
      </w:r>
    </w:p>
    <w:p w14:paraId="7908C565" w14:textId="77777777" w:rsidR="00F0608F" w:rsidRDefault="00F0608F" w:rsidP="00F0608F">
      <w:r w:rsidRPr="003C48E5">
        <w:rPr>
          <w:rStyle w:val="Strong"/>
        </w:rPr>
        <w:t xml:space="preserve">Trees </w:t>
      </w:r>
      <w:r>
        <w:rPr>
          <w:rStyle w:val="Strong"/>
        </w:rPr>
        <w:t>established</w:t>
      </w:r>
      <w:r>
        <w:t>: 16,379</w:t>
      </w:r>
    </w:p>
    <w:p w14:paraId="6089B850" w14:textId="77777777" w:rsidR="00F0608F" w:rsidRDefault="00F0608F" w:rsidP="00F0608F">
      <w:r>
        <w:t>While Tasmania has large areas of native vegetation, there are also extensive tracts of agricultural land where native habitat is highly fragmented. Expansion of irrigation infrastructure and associated agricultural intensification further threaten these remnant patches and habitat connectivity.</w:t>
      </w:r>
    </w:p>
    <w:p w14:paraId="1E70C263" w14:textId="77777777" w:rsidR="00F0608F" w:rsidRDefault="00F0608F" w:rsidP="00F0608F">
      <w:r>
        <w:t>This project targeted revegetation of suitable areas on private land in the Midlands, including pivot corners and riparian areas, establishing future stepping-stones for movement of wildlife across a cleared landscape.</w:t>
      </w:r>
    </w:p>
    <w:p w14:paraId="66DE03F7" w14:textId="77777777" w:rsidR="00F0608F" w:rsidRDefault="00F0608F" w:rsidP="00F0608F">
      <w:r>
        <w:lastRenderedPageBreak/>
        <w:t xml:space="preserve">The project established almost 30 hectares of mixed native vegetation, creating shelterbelts (15 to 20 m wide), pivot corners and small to medium sized patches. Plantings included a canopy and shrub layer, and in most cases native grasses. When mature, these plantings will benefit a range of biota, including threatened species such as the </w:t>
      </w:r>
      <w:r w:rsidRPr="005E1EC8">
        <w:t>Tasmanian devil (</w:t>
      </w:r>
      <w:r w:rsidRPr="005E1EC8">
        <w:rPr>
          <w:rStyle w:val="Emphasis"/>
        </w:rPr>
        <w:t xml:space="preserve">Sarcophilus </w:t>
      </w:r>
      <w:proofErr w:type="spellStart"/>
      <w:r w:rsidRPr="005E1EC8">
        <w:rPr>
          <w:rStyle w:val="Emphasis"/>
        </w:rPr>
        <w:t>harrisii</w:t>
      </w:r>
      <w:proofErr w:type="spellEnd"/>
      <w:r w:rsidRPr="005E1EC8">
        <w:t xml:space="preserve">), eastern barred bandicoot </w:t>
      </w:r>
      <w:r>
        <w:t xml:space="preserve">(Tasmania) </w:t>
      </w:r>
      <w:r w:rsidRPr="005E1EC8">
        <w:t>(</w:t>
      </w:r>
      <w:proofErr w:type="spellStart"/>
      <w:r w:rsidRPr="005E1EC8">
        <w:rPr>
          <w:rStyle w:val="Emphasis"/>
        </w:rPr>
        <w:t>Perameles</w:t>
      </w:r>
      <w:proofErr w:type="spellEnd"/>
      <w:r w:rsidRPr="005E1EC8">
        <w:rPr>
          <w:rStyle w:val="Emphasis"/>
        </w:rPr>
        <w:t xml:space="preserve"> </w:t>
      </w:r>
      <w:proofErr w:type="spellStart"/>
      <w:r w:rsidRPr="005E1EC8">
        <w:rPr>
          <w:rStyle w:val="Emphasis"/>
        </w:rPr>
        <w:t>gunnii</w:t>
      </w:r>
      <w:proofErr w:type="spellEnd"/>
      <w:r w:rsidRPr="005E1EC8">
        <w:rPr>
          <w:rStyle w:val="Emphasis"/>
        </w:rPr>
        <w:t xml:space="preserve"> </w:t>
      </w:r>
      <w:proofErr w:type="spellStart"/>
      <w:r w:rsidRPr="005E1EC8">
        <w:rPr>
          <w:rStyle w:val="Emphasis"/>
        </w:rPr>
        <w:t>gunnii</w:t>
      </w:r>
      <w:proofErr w:type="spellEnd"/>
      <w:r w:rsidRPr="005E1EC8">
        <w:t>), spotted-tailed quoll (</w:t>
      </w:r>
      <w:proofErr w:type="spellStart"/>
      <w:r w:rsidRPr="004D2E12">
        <w:rPr>
          <w:rStyle w:val="Emphasis"/>
        </w:rPr>
        <w:t>Dasyurus</w:t>
      </w:r>
      <w:proofErr w:type="spellEnd"/>
      <w:r w:rsidRPr="004D2E12">
        <w:rPr>
          <w:rStyle w:val="Emphasis"/>
        </w:rPr>
        <w:t xml:space="preserve"> maculatus maculatus</w:t>
      </w:r>
      <w:r w:rsidRPr="005E1EC8">
        <w:t xml:space="preserve">) and </w:t>
      </w:r>
      <w:r>
        <w:t xml:space="preserve">Tasmanian </w:t>
      </w:r>
      <w:r w:rsidRPr="005E1EC8">
        <w:t>wedge-tailed eagle (</w:t>
      </w:r>
      <w:r w:rsidRPr="004D2E12">
        <w:rPr>
          <w:rStyle w:val="Emphasis"/>
        </w:rPr>
        <w:t>Aquila (</w:t>
      </w:r>
      <w:proofErr w:type="spellStart"/>
      <w:r w:rsidRPr="004D2E12">
        <w:rPr>
          <w:rStyle w:val="Emphasis"/>
        </w:rPr>
        <w:t>Uroaetus</w:t>
      </w:r>
      <w:proofErr w:type="spellEnd"/>
      <w:r w:rsidRPr="004D2E12">
        <w:rPr>
          <w:rStyle w:val="Emphasis"/>
        </w:rPr>
        <w:t xml:space="preserve">) audax </w:t>
      </w:r>
      <w:proofErr w:type="spellStart"/>
      <w:r w:rsidRPr="004D2E12">
        <w:rPr>
          <w:rStyle w:val="Emphasis"/>
        </w:rPr>
        <w:t>fleayi</w:t>
      </w:r>
      <w:proofErr w:type="spellEnd"/>
      <w:r w:rsidRPr="005E1EC8">
        <w:t>), which</w:t>
      </w:r>
      <w:r>
        <w:t xml:space="preserve"> are already present in the project area.</w:t>
      </w:r>
    </w:p>
    <w:p w14:paraId="6E4AF6D1" w14:textId="77777777" w:rsidR="00F0608F" w:rsidRDefault="00F0608F" w:rsidP="00F0608F">
      <w:r>
        <w:t>With a strong focus on site preparation, dry conditions and weed competition were addressed early. Weed management included spraying and the use of weed mats, which reduced weed competition for moisture. Rip mounding sites enabled good root growth and soil permeability for seedlings to make the most of the moisture available.</w:t>
      </w:r>
    </w:p>
    <w:p w14:paraId="4CEB92D5" w14:textId="3D138BBB" w:rsidR="00F0608F" w:rsidRDefault="00F0608F" w:rsidP="00F0608F">
      <w:r>
        <w:t xml:space="preserve">Corflute (corrugated plastic) guards were used on most sites and sites with particularly high browsing pressure from native animals or </w:t>
      </w:r>
      <w:r w:rsidRPr="005E1EC8">
        <w:t>deer</w:t>
      </w:r>
      <w:r>
        <w:t xml:space="preserve"> presence were excluded. Most sites had good plant survival rates, despite a dry spring following planting in 2017. As well as improving survival and growth rates, the site preparation made planting easier and more efficient for Green Army teams.</w:t>
      </w: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Two images side by side for a project site. Photograph a from 2016 showing brown grassland with prepared project site rows compared to 2018 photograph b showing tree plantings in the prepared rows with tree guards."/>
      </w:tblPr>
      <w:tblGrid>
        <w:gridCol w:w="4820"/>
        <w:gridCol w:w="4678"/>
      </w:tblGrid>
      <w:tr w:rsidR="00DA579B" w14:paraId="10F89E75" w14:textId="77777777" w:rsidTr="00DA579B">
        <w:tc>
          <w:tcPr>
            <w:tcW w:w="4820" w:type="dxa"/>
          </w:tcPr>
          <w:p w14:paraId="7BF40FC9" w14:textId="77777777" w:rsidR="00F61AB7" w:rsidRDefault="00F61AB7" w:rsidP="00DA579B">
            <w:pPr>
              <w:keepNext/>
              <w:spacing w:after="0"/>
              <w:ind w:right="40"/>
            </w:pPr>
            <w:r w:rsidRPr="006213EB">
              <w:rPr>
                <w:noProof/>
                <w:lang w:val="en-US"/>
              </w:rPr>
              <w:drawing>
                <wp:anchor distT="0" distB="0" distL="114300" distR="114300" simplePos="0" relativeHeight="251686912" behindDoc="0" locked="0" layoutInCell="1" allowOverlap="1" wp14:anchorId="2CE3AA99" wp14:editId="2CCCF897">
                  <wp:simplePos x="0" y="0"/>
                  <wp:positionH relativeFrom="column">
                    <wp:posOffset>8890</wp:posOffset>
                  </wp:positionH>
                  <wp:positionV relativeFrom="paragraph">
                    <wp:posOffset>1826895</wp:posOffset>
                  </wp:positionV>
                  <wp:extent cx="381000" cy="37147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81000" cy="37147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6E0B9B5F" wp14:editId="5C072C91">
                  <wp:extent cx="2800350" cy="21526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2800762" cy="215296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678" w:type="dxa"/>
          </w:tcPr>
          <w:p w14:paraId="5D0E845C" w14:textId="237C0794" w:rsidR="00F61AB7" w:rsidRDefault="00DA579B" w:rsidP="00EB25ED">
            <w:pPr>
              <w:spacing w:after="0"/>
            </w:pPr>
            <w:r w:rsidRPr="00CE2F7F">
              <w:rPr>
                <w:noProof/>
                <w:lang w:val="en-US"/>
              </w:rPr>
              <w:drawing>
                <wp:anchor distT="0" distB="0" distL="114300" distR="114300" simplePos="0" relativeHeight="251687936" behindDoc="0" locked="0" layoutInCell="1" allowOverlap="1" wp14:anchorId="65A98569" wp14:editId="27F5F5C9">
                  <wp:simplePos x="0" y="0"/>
                  <wp:positionH relativeFrom="column">
                    <wp:posOffset>6350</wp:posOffset>
                  </wp:positionH>
                  <wp:positionV relativeFrom="paragraph">
                    <wp:posOffset>1826895</wp:posOffset>
                  </wp:positionV>
                  <wp:extent cx="381000" cy="3810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81000" cy="381000"/>
                          </a:xfrm>
                          <a:prstGeom prst="rect">
                            <a:avLst/>
                          </a:prstGeom>
                          <a:noFill/>
                        </pic:spPr>
                      </pic:pic>
                    </a:graphicData>
                  </a:graphic>
                  <wp14:sizeRelH relativeFrom="page">
                    <wp14:pctWidth>0</wp14:pctWidth>
                  </wp14:sizeRelH>
                  <wp14:sizeRelV relativeFrom="page">
                    <wp14:pctHeight>0</wp14:pctHeight>
                  </wp14:sizeRelV>
                </wp:anchor>
              </w:drawing>
            </w:r>
            <w:r w:rsidR="00F61AB7">
              <w:rPr>
                <w:noProof/>
                <w:lang w:val="en-US"/>
              </w:rPr>
              <w:drawing>
                <wp:inline distT="0" distB="0" distL="0" distR="0" wp14:anchorId="1B784921" wp14:editId="7C160EFB">
                  <wp:extent cx="2890800" cy="2167200"/>
                  <wp:effectExtent l="0" t="0" r="508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890800" cy="2167200"/>
                          </a:xfrm>
                          <a:prstGeom prst="rect">
                            <a:avLst/>
                          </a:prstGeom>
                          <a:noFill/>
                          <a:ln>
                            <a:noFill/>
                          </a:ln>
                        </pic:spPr>
                      </pic:pic>
                    </a:graphicData>
                  </a:graphic>
                </wp:inline>
              </w:drawing>
            </w:r>
          </w:p>
        </w:tc>
      </w:tr>
    </w:tbl>
    <w:p w14:paraId="180ACA4D" w14:textId="77777777" w:rsidR="005B47FF" w:rsidRDefault="005B47FF" w:rsidP="00F0608F">
      <w:pPr>
        <w:rPr>
          <w:rStyle w:val="Strong"/>
          <w:rFonts w:ascii="Calibri" w:hAnsi="Calibri"/>
          <w:b w:val="0"/>
          <w:bCs w:val="0"/>
          <w:sz w:val="18"/>
        </w:rPr>
      </w:pPr>
      <w:r w:rsidRPr="005B47FF">
        <w:rPr>
          <w:rStyle w:val="Strong"/>
          <w:rFonts w:ascii="Calibri" w:hAnsi="Calibri"/>
          <w:b w:val="0"/>
          <w:bCs w:val="0"/>
          <w:sz w:val="18"/>
        </w:rPr>
        <w:t xml:space="preserve">Photo: Lewisham site preparation 2016 </w:t>
      </w:r>
      <w:proofErr w:type="gramStart"/>
      <w:r w:rsidRPr="005B47FF">
        <w:rPr>
          <w:rStyle w:val="Strong"/>
          <w:rFonts w:ascii="Calibri" w:hAnsi="Calibri"/>
          <w:b w:val="0"/>
          <w:bCs w:val="0"/>
          <w:sz w:val="18"/>
        </w:rPr>
        <w:t>a and</w:t>
      </w:r>
      <w:proofErr w:type="gramEnd"/>
      <w:r w:rsidRPr="005B47FF">
        <w:rPr>
          <w:rStyle w:val="Strong"/>
          <w:rFonts w:ascii="Calibri" w:hAnsi="Calibri"/>
          <w:b w:val="0"/>
          <w:bCs w:val="0"/>
          <w:sz w:val="18"/>
        </w:rPr>
        <w:t xml:space="preserve"> post-planting 2018 b, Tasmania © Northern Tasmanian Natural Resource Management Association</w:t>
      </w:r>
    </w:p>
    <w:p w14:paraId="7E658F12" w14:textId="461E6B65" w:rsidR="00F0608F" w:rsidRDefault="00F0608F" w:rsidP="00F0608F">
      <w:r>
        <w:t xml:space="preserve">Over the years, revegetation and remnant protection in Tasmania's Midlands have been supported by Australian Government programs, as well as self-funded by some landholders. Staging these activities to improve connectivity is important when the work spreads across a large area </w:t>
      </w:r>
      <w:proofErr w:type="gramStart"/>
      <w:r>
        <w:t>in order to</w:t>
      </w:r>
      <w:proofErr w:type="gramEnd"/>
      <w:r>
        <w:t xml:space="preserve"> match the capacity and willingness of landholders to participate. It also inspired later adopters to become involved when they saw the benefits of revegetation.</w:t>
      </w:r>
    </w:p>
    <w:p w14:paraId="192EB22F" w14:textId="77777777" w:rsidR="00F0608F" w:rsidRDefault="00F0608F" w:rsidP="00F0608F">
      <w:r>
        <w:t xml:space="preserve">Materials, </w:t>
      </w:r>
      <w:proofErr w:type="gramStart"/>
      <w:r>
        <w:t>labour</w:t>
      </w:r>
      <w:proofErr w:type="gramEnd"/>
      <w:r>
        <w:t xml:space="preserve"> and expertise for this project were sourced locally whenever possible, to the benefit of Tasmanian suppliers. This project contributed income and supported employment for local nurseries, a forestry consultancy, 2 producers of guards and wooden stakes, a planting crew, farm labour and Green Army teams. The project also supported employment for people with disability, with the supplier of wooden stakes and a planting work crew being disability employers.</w:t>
      </w:r>
    </w:p>
    <w:p w14:paraId="2F76664E" w14:textId="77777777" w:rsidR="00F0608F" w:rsidRDefault="00F0608F" w:rsidP="00F0608F">
      <w:r>
        <w:t xml:space="preserve">Within just a few years, the plantings will provide shelter and shade for stock and crops, and in some areas will help to mitigate salinity issues. Landholders are increasingly opting for plantings </w:t>
      </w:r>
      <w:r>
        <w:lastRenderedPageBreak/>
        <w:t>along property boundaries, contributing added benefit of a biosecurity buffer between their own and their neighbours’ stock.</w:t>
      </w:r>
    </w:p>
    <w:p w14:paraId="6C3F7EC6" w14:textId="77777777" w:rsidR="00F0608F" w:rsidRDefault="00F0608F" w:rsidP="00F0608F">
      <w:r>
        <w:t>As one landholder stated, ‘The production benefits are clear; our farm is pretty exposed and the paddocks with more shelter have much better lamb survival. The progress we’ve made in just a few years is fantastic and we just want to keep going with it. It’s great to know we can contribute to biodiversity on the farm and in the landscape as well’.</w:t>
      </w:r>
    </w:p>
    <w:tbl>
      <w:tblPr>
        <w:tblStyle w:val="TableGrid"/>
        <w:tblW w:w="96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wo images side by side for a project site. Photograph a from 2018 with scattered tree growth compared to 2021 photograph b showing increased tree coverage on the project site."/>
      </w:tblPr>
      <w:tblGrid>
        <w:gridCol w:w="4626"/>
        <w:gridCol w:w="5043"/>
      </w:tblGrid>
      <w:tr w:rsidR="00DA579B" w14:paraId="2DB4E830" w14:textId="77777777" w:rsidTr="00DA579B">
        <w:tc>
          <w:tcPr>
            <w:tcW w:w="4626" w:type="dxa"/>
          </w:tcPr>
          <w:p w14:paraId="04CA6E89" w14:textId="77777777" w:rsidR="00DA579B" w:rsidRDefault="00DA579B" w:rsidP="00DA579B">
            <w:pPr>
              <w:spacing w:after="0"/>
            </w:pPr>
            <w:r w:rsidRPr="006213EB">
              <w:rPr>
                <w:noProof/>
                <w:lang w:val="en-US"/>
              </w:rPr>
              <w:drawing>
                <wp:anchor distT="0" distB="0" distL="114300" distR="114300" simplePos="0" relativeHeight="251693056" behindDoc="0" locked="0" layoutInCell="1" allowOverlap="1" wp14:anchorId="103C4E1C" wp14:editId="0EF24F14">
                  <wp:simplePos x="0" y="0"/>
                  <wp:positionH relativeFrom="column">
                    <wp:posOffset>7620</wp:posOffset>
                  </wp:positionH>
                  <wp:positionV relativeFrom="paragraph">
                    <wp:posOffset>1670050</wp:posOffset>
                  </wp:positionV>
                  <wp:extent cx="381000" cy="37147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81000" cy="37147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6AABD029" wp14:editId="1834946D">
                  <wp:extent cx="2800350" cy="2012104"/>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804896" cy="2015371"/>
                          </a:xfrm>
                          <a:prstGeom prst="rect">
                            <a:avLst/>
                          </a:prstGeom>
                          <a:noFill/>
                          <a:ln>
                            <a:noFill/>
                          </a:ln>
                        </pic:spPr>
                      </pic:pic>
                    </a:graphicData>
                  </a:graphic>
                </wp:inline>
              </w:drawing>
            </w:r>
          </w:p>
        </w:tc>
        <w:tc>
          <w:tcPr>
            <w:tcW w:w="5043" w:type="dxa"/>
          </w:tcPr>
          <w:p w14:paraId="64FF3584" w14:textId="77777777" w:rsidR="00DA579B" w:rsidRDefault="00DA579B" w:rsidP="00DA579B">
            <w:pPr>
              <w:spacing w:after="0"/>
              <w:ind w:left="118" w:firstLine="104"/>
            </w:pPr>
            <w:r w:rsidRPr="00CE2F7F">
              <w:rPr>
                <w:noProof/>
                <w:lang w:val="en-US"/>
              </w:rPr>
              <w:drawing>
                <wp:anchor distT="0" distB="0" distL="114300" distR="114300" simplePos="0" relativeHeight="251694080" behindDoc="0" locked="0" layoutInCell="1" allowOverlap="1" wp14:anchorId="121BD035" wp14:editId="12DDE44D">
                  <wp:simplePos x="0" y="0"/>
                  <wp:positionH relativeFrom="column">
                    <wp:posOffset>140970</wp:posOffset>
                  </wp:positionH>
                  <wp:positionV relativeFrom="paragraph">
                    <wp:posOffset>1660525</wp:posOffset>
                  </wp:positionV>
                  <wp:extent cx="381000" cy="3810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81000" cy="3810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70AC0F85" wp14:editId="02E2BF0D">
                  <wp:extent cx="2924175" cy="201166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924175" cy="2011665"/>
                          </a:xfrm>
                          <a:prstGeom prst="rect">
                            <a:avLst/>
                          </a:prstGeom>
                          <a:noFill/>
                          <a:ln>
                            <a:noFill/>
                          </a:ln>
                        </pic:spPr>
                      </pic:pic>
                    </a:graphicData>
                  </a:graphic>
                </wp:inline>
              </w:drawing>
            </w:r>
          </w:p>
        </w:tc>
      </w:tr>
    </w:tbl>
    <w:p w14:paraId="47749996" w14:textId="026B85DC" w:rsidR="00F0608F" w:rsidRPr="00B95877" w:rsidRDefault="00362B26" w:rsidP="00F0608F">
      <w:pPr>
        <w:pStyle w:val="FigureTableNoteSource"/>
        <w:spacing w:before="0"/>
      </w:pPr>
      <w:r>
        <w:rPr>
          <w:rStyle w:val="Strong"/>
          <w:b w:val="0"/>
          <w:bCs w:val="0"/>
        </w:rPr>
        <w:t>Photo</w:t>
      </w:r>
      <w:r w:rsidR="00F0608F" w:rsidRPr="0058007F">
        <w:rPr>
          <w:rStyle w:val="Strong"/>
          <w:b w:val="0"/>
          <w:bCs w:val="0"/>
        </w:rPr>
        <w:t>:</w:t>
      </w:r>
      <w:r w:rsidR="00F0608F" w:rsidRPr="0058007F">
        <w:t xml:space="preserve"> </w:t>
      </w:r>
      <w:proofErr w:type="spellStart"/>
      <w:r>
        <w:t>Elsdon</w:t>
      </w:r>
      <w:proofErr w:type="spellEnd"/>
      <w:r w:rsidRPr="00F9469B">
        <w:t xml:space="preserve"> site </w:t>
      </w:r>
      <w:r>
        <w:t>10-months post-planting 2018</w:t>
      </w:r>
      <w:r w:rsidRPr="00F9469B">
        <w:t xml:space="preserve"> </w:t>
      </w:r>
      <w:proofErr w:type="gramStart"/>
      <w:r w:rsidRPr="00F9469B">
        <w:t>a and</w:t>
      </w:r>
      <w:proofErr w:type="gramEnd"/>
      <w:r w:rsidRPr="00F9469B">
        <w:t xml:space="preserve"> 20</w:t>
      </w:r>
      <w:r>
        <w:t>2</w:t>
      </w:r>
      <w:r w:rsidRPr="00F9469B">
        <w:t>1 b, Tasmania</w:t>
      </w:r>
      <w:r w:rsidRPr="0058007F">
        <w:t xml:space="preserve"> </w:t>
      </w:r>
      <w:r>
        <w:rPr>
          <w:rFonts w:cs="Calibri"/>
        </w:rPr>
        <w:t>©</w:t>
      </w:r>
      <w:r>
        <w:t xml:space="preserve"> </w:t>
      </w:r>
      <w:r w:rsidR="00F0608F" w:rsidRPr="0058007F">
        <w:t>Northern Tasmanian Natural Resource Management Association</w:t>
      </w:r>
    </w:p>
    <w:p w14:paraId="4E214722" w14:textId="098491C5" w:rsidR="00F0608F" w:rsidRPr="006C0F25" w:rsidRDefault="00F0608F" w:rsidP="00157EAE">
      <w:pPr>
        <w:pStyle w:val="Heading3"/>
        <w:numPr>
          <w:ilvl w:val="0"/>
          <w:numId w:val="0"/>
        </w:numPr>
        <w:ind w:left="964" w:hanging="964"/>
      </w:pPr>
      <w:bookmarkStart w:id="551" w:name="_Toc66869994"/>
      <w:bookmarkStart w:id="552" w:name="_Toc84397145"/>
      <w:bookmarkStart w:id="553" w:name="_Toc88118024"/>
      <w:r w:rsidRPr="006C0F25">
        <w:t xml:space="preserve">Case study </w:t>
      </w:r>
      <w:r w:rsidR="007B674E">
        <w:fldChar w:fldCharType="begin"/>
      </w:r>
      <w:r w:rsidR="007B674E">
        <w:instrText xml:space="preserve"> SEQ Case_study \* ARABIC </w:instrText>
      </w:r>
      <w:r w:rsidR="007B674E">
        <w:fldChar w:fldCharType="separate"/>
      </w:r>
      <w:r w:rsidR="00F90330">
        <w:rPr>
          <w:noProof/>
        </w:rPr>
        <w:t>4</w:t>
      </w:r>
      <w:r w:rsidR="007B674E">
        <w:rPr>
          <w:noProof/>
        </w:rPr>
        <w:fldChar w:fldCharType="end"/>
      </w:r>
      <w:r w:rsidRPr="006C0F25">
        <w:t xml:space="preserve"> Engaging local communities</w:t>
      </w:r>
      <w:bookmarkEnd w:id="551"/>
      <w:bookmarkEnd w:id="552"/>
      <w:bookmarkEnd w:id="553"/>
    </w:p>
    <w:p w14:paraId="6DB2BBC4" w14:textId="77777777" w:rsidR="00F0608F" w:rsidRPr="00F77C4D" w:rsidRDefault="00F0608F" w:rsidP="00F0608F">
      <w:r w:rsidRPr="00F77C4D">
        <w:rPr>
          <w:b/>
          <w:bCs/>
        </w:rPr>
        <w:t>Project name</w:t>
      </w:r>
      <w:r w:rsidRPr="00F77C4D">
        <w:t xml:space="preserve">: Seedlings </w:t>
      </w:r>
      <w:proofErr w:type="gramStart"/>
      <w:r w:rsidRPr="00F77C4D">
        <w:t>For</w:t>
      </w:r>
      <w:proofErr w:type="gramEnd"/>
      <w:r w:rsidRPr="00F77C4D">
        <w:t xml:space="preserve"> Success (20MT-R2-237)</w:t>
      </w:r>
    </w:p>
    <w:p w14:paraId="7CDA34ED" w14:textId="77777777" w:rsidR="00F0608F" w:rsidRPr="00F77C4D" w:rsidRDefault="00F0608F" w:rsidP="00F0608F">
      <w:r w:rsidRPr="00F77C4D">
        <w:rPr>
          <w:b/>
          <w:bCs/>
        </w:rPr>
        <w:t>Project lead</w:t>
      </w:r>
      <w:r w:rsidRPr="00F77C4D">
        <w:t>: Greening Australia</w:t>
      </w:r>
    </w:p>
    <w:p w14:paraId="5A2D697F" w14:textId="77777777" w:rsidR="00F0608F" w:rsidRPr="00F77C4D" w:rsidRDefault="00F0608F" w:rsidP="00F0608F">
      <w:r w:rsidRPr="00F77C4D">
        <w:rPr>
          <w:b/>
          <w:bCs/>
        </w:rPr>
        <w:t>Location</w:t>
      </w:r>
      <w:r w:rsidRPr="00F77C4D">
        <w:t>:</w:t>
      </w:r>
      <w:r>
        <w:t xml:space="preserve"> </w:t>
      </w:r>
      <w:r w:rsidRPr="00F77C4D">
        <w:t>Northern Territory</w:t>
      </w:r>
    </w:p>
    <w:p w14:paraId="1B3521A7" w14:textId="77777777" w:rsidR="00F0608F" w:rsidRPr="00F77C4D" w:rsidRDefault="00F0608F" w:rsidP="00F0608F">
      <w:r w:rsidRPr="00F77C4D">
        <w:rPr>
          <w:b/>
          <w:bCs/>
        </w:rPr>
        <w:t>Highlights</w:t>
      </w:r>
      <w:r w:rsidRPr="00F77C4D">
        <w:t>: The project provided landholders with increased revegetation and land management knowledge</w:t>
      </w:r>
      <w:r>
        <w:t>,</w:t>
      </w:r>
      <w:r w:rsidRPr="00F77C4D">
        <w:t xml:space="preserve"> and an understanding of the habitat required for the </w:t>
      </w:r>
      <w:r w:rsidRPr="005E1EC8">
        <w:t>endangered black</w:t>
      </w:r>
      <w:r>
        <w:noBreakHyphen/>
      </w:r>
      <w:r w:rsidRPr="005E1EC8">
        <w:t xml:space="preserve">footed tree-rat </w:t>
      </w:r>
      <w:r>
        <w:t>(</w:t>
      </w:r>
      <w:r w:rsidRPr="004D2E12">
        <w:t xml:space="preserve">Kimberley and mainland Northern Territory) </w:t>
      </w:r>
      <w:r w:rsidRPr="005E1EC8">
        <w:t>(</w:t>
      </w:r>
      <w:proofErr w:type="spellStart"/>
      <w:r w:rsidRPr="00BB0C9A">
        <w:rPr>
          <w:rStyle w:val="Emphasis"/>
        </w:rPr>
        <w:t>Mesembriomys</w:t>
      </w:r>
      <w:proofErr w:type="spellEnd"/>
      <w:r w:rsidRPr="00BB0C9A">
        <w:rPr>
          <w:rStyle w:val="Emphasis"/>
        </w:rPr>
        <w:t xml:space="preserve"> </w:t>
      </w:r>
      <w:proofErr w:type="spellStart"/>
      <w:r w:rsidRPr="00BB0C9A">
        <w:rPr>
          <w:rStyle w:val="Emphasis"/>
        </w:rPr>
        <w:t>gouldii</w:t>
      </w:r>
      <w:proofErr w:type="spellEnd"/>
      <w:r w:rsidRPr="00BB0C9A">
        <w:rPr>
          <w:rStyle w:val="Emphasis"/>
        </w:rPr>
        <w:t xml:space="preserve"> </w:t>
      </w:r>
      <w:proofErr w:type="spellStart"/>
      <w:r w:rsidRPr="00BB0C9A">
        <w:rPr>
          <w:rStyle w:val="Emphasis"/>
        </w:rPr>
        <w:t>gouldii</w:t>
      </w:r>
      <w:proofErr w:type="spellEnd"/>
      <w:r w:rsidRPr="005E1EC8">
        <w:t>).</w:t>
      </w:r>
    </w:p>
    <w:p w14:paraId="6058C873" w14:textId="77777777" w:rsidR="00F0608F" w:rsidRDefault="00F0608F" w:rsidP="00F0608F">
      <w:r w:rsidRPr="00F77C4D">
        <w:rPr>
          <w:b/>
          <w:bCs/>
        </w:rPr>
        <w:t xml:space="preserve">Trees </w:t>
      </w:r>
      <w:r>
        <w:rPr>
          <w:b/>
          <w:bCs/>
        </w:rPr>
        <w:t>established</w:t>
      </w:r>
      <w:r w:rsidRPr="00F77C4D">
        <w:t>:</w:t>
      </w:r>
      <w:r>
        <w:t xml:space="preserve"> </w:t>
      </w:r>
      <w:r w:rsidRPr="00F77C4D">
        <w:t>11,759</w:t>
      </w:r>
    </w:p>
    <w:p w14:paraId="490EDA3D" w14:textId="77777777" w:rsidR="00F0608F" w:rsidRDefault="00F0608F" w:rsidP="00F0608F">
      <w:r>
        <w:t xml:space="preserve">In the Northern Territory, Greening Australia partnered with the Green Army to assist landholders rehabilitate suitable habitat for </w:t>
      </w:r>
      <w:r w:rsidRPr="005E1EC8">
        <w:t>the black-footed tree-rat, planting</w:t>
      </w:r>
      <w:r>
        <w:t xml:space="preserve"> key species to kickstart revegetation and establishment of open (tropical) woodland.</w:t>
      </w:r>
    </w:p>
    <w:p w14:paraId="59D736AB" w14:textId="77777777" w:rsidR="00F0608F" w:rsidRDefault="00F0608F" w:rsidP="00F0608F">
      <w:r>
        <w:t xml:space="preserve">A series of 3 two-day workshops were offered attracting participation of landholders, Land for Wildlife members and the local community to learn more about native plant identification, seed collection, site preparation techniques and native plant propagation. By providing opportunities to up-skill in revegetation techniques, more landholders were able to integrate nature conservation on their properties and contribute towards improved habitat quality, </w:t>
      </w:r>
      <w:proofErr w:type="gramStart"/>
      <w:r>
        <w:t>protection</w:t>
      </w:r>
      <w:proofErr w:type="gramEnd"/>
      <w:r>
        <w:t xml:space="preserve"> and restoration of remnant vegetation.</w:t>
      </w:r>
    </w:p>
    <w:p w14:paraId="3059162A" w14:textId="77777777" w:rsidR="00F0608F" w:rsidRDefault="00F0608F" w:rsidP="00F0608F">
      <w:r>
        <w:t xml:space="preserve">Greening Australia, with the help of Green Army, grew and assisted the planting of 20 selected species identified as suitable open (tropical) woodland tree species. These species were selected </w:t>
      </w:r>
      <w:r>
        <w:lastRenderedPageBreak/>
        <w:t xml:space="preserve">for propagation based on their suitability as food and habitat for </w:t>
      </w:r>
      <w:r w:rsidRPr="005E1EC8">
        <w:t>the black</w:t>
      </w:r>
      <w:r>
        <w:noBreakHyphen/>
      </w:r>
      <w:r w:rsidRPr="005E1EC8">
        <w:t>footed tree-rat and</w:t>
      </w:r>
      <w:r>
        <w:t xml:space="preserve"> sourced as known species to previously cleared or degraded areas.</w:t>
      </w:r>
    </w:p>
    <w:p w14:paraId="5C60A7AD" w14:textId="77777777" w:rsidR="00F0608F" w:rsidRDefault="00F0608F" w:rsidP="00F0608F">
      <w:r>
        <w:t xml:space="preserve">By providing tube stock of suitable key plant species, the project secured the re-establishment of the native vegetation linked to </w:t>
      </w:r>
      <w:r w:rsidRPr="005E1EC8">
        <w:t>the black-footed tree-rat’s habitat</w:t>
      </w:r>
      <w:r>
        <w:t>. Species were planted across 30 hectares of land spanning at least 12 properties located in a Darwin rural area.</w:t>
      </w:r>
    </w:p>
    <w:p w14:paraId="030D85FF" w14:textId="77777777" w:rsidR="00F0608F" w:rsidRDefault="00F0608F" w:rsidP="00F0608F">
      <w:r w:rsidRPr="005E1EC8">
        <w:t>The black-footed tree-rat is found</w:t>
      </w:r>
      <w:r>
        <w:t xml:space="preserve"> across northern Australia in open woodlands, riverine areas and along the coast. It is listed as endangered under the EPBC Act and is facing decline. This project contributed to securing suitable habitat for the species by planting appropriate fruiting species that are a known food source.</w:t>
      </w:r>
    </w:p>
    <w:p w14:paraId="38DA3B90" w14:textId="7D3BC6AC" w:rsidR="00F0608F" w:rsidRDefault="00F0608F" w:rsidP="00F0608F">
      <w:r>
        <w:t xml:space="preserve">Landholders involved have increased their revegetation and land management knowledge as well as increased an understanding of the type of habitat </w:t>
      </w:r>
      <w:r w:rsidRPr="005E1EC8">
        <w:t>needed for the black-footed tree-rat to</w:t>
      </w:r>
      <w:r>
        <w:t xml:space="preserve"> thrive. Charles Darwin University and schools have included restoration projects in their curriculum expanding learning outcomes and widening community engagement.</w:t>
      </w:r>
    </w:p>
    <w:p w14:paraId="7941C278" w14:textId="028858F8" w:rsidR="00362B26" w:rsidRPr="006C0F25" w:rsidRDefault="00362B26" w:rsidP="0067607D">
      <w:pPr>
        <w:spacing w:after="0"/>
      </w:pPr>
      <w:r w:rsidRPr="00362B26">
        <w:rPr>
          <w:noProof/>
        </w:rPr>
        <w:drawing>
          <wp:inline distT="0" distB="0" distL="0" distR="0" wp14:anchorId="03D23230" wp14:editId="049528A0">
            <wp:extent cx="5759450" cy="3644900"/>
            <wp:effectExtent l="0" t="0" r="0" b="0"/>
            <wp:docPr id="354" name="Picture 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a:extLst>
                        <a:ext uri="{C183D7F6-B498-43B3-948B-1728B52AA6E4}">
                          <adec:decorative xmlns:adec="http://schemas.microsoft.com/office/drawing/2017/decorative" val="1"/>
                        </a:ext>
                      </a:extLst>
                    </pic:cNvPr>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759450" cy="3644900"/>
                    </a:xfrm>
                    <a:prstGeom prst="rect">
                      <a:avLst/>
                    </a:prstGeom>
                    <a:noFill/>
                    <a:ln>
                      <a:noFill/>
                    </a:ln>
                  </pic:spPr>
                </pic:pic>
              </a:graphicData>
            </a:graphic>
          </wp:inline>
        </w:drawing>
      </w:r>
    </w:p>
    <w:p w14:paraId="47DA45CA" w14:textId="70FECABE" w:rsidR="0067607D" w:rsidRPr="0067607D" w:rsidRDefault="0067607D" w:rsidP="0067607D">
      <w:pPr>
        <w:pStyle w:val="FigureTableNoteSource"/>
        <w:spacing w:before="0"/>
        <w:rPr>
          <w:rStyle w:val="Strong"/>
          <w:b w:val="0"/>
          <w:bCs w:val="0"/>
        </w:rPr>
      </w:pPr>
      <w:bookmarkStart w:id="554" w:name="_Case_study_5"/>
      <w:bookmarkStart w:id="555" w:name="_Toc63800983"/>
      <w:bookmarkStart w:id="556" w:name="_Ref65076393"/>
      <w:bookmarkStart w:id="557" w:name="_Toc66869995"/>
      <w:bookmarkStart w:id="558" w:name="_Toc67061891"/>
      <w:bookmarkStart w:id="559" w:name="_Toc84397146"/>
      <w:bookmarkStart w:id="560" w:name="_Toc63800918"/>
      <w:bookmarkStart w:id="561" w:name="_Hlk63801398"/>
      <w:bookmarkEnd w:id="554"/>
      <w:r w:rsidRPr="0067607D">
        <w:rPr>
          <w:rStyle w:val="Strong"/>
          <w:b w:val="0"/>
          <w:bCs w:val="0"/>
        </w:rPr>
        <w:t>Photo: Project team undertaking potting activities © Greening Australia</w:t>
      </w:r>
    </w:p>
    <w:p w14:paraId="272BD86F" w14:textId="46DC4B67" w:rsidR="00F0608F" w:rsidRPr="00A01337" w:rsidRDefault="00F0608F" w:rsidP="00157EAE">
      <w:pPr>
        <w:pStyle w:val="Heading3"/>
        <w:numPr>
          <w:ilvl w:val="0"/>
          <w:numId w:val="0"/>
        </w:numPr>
        <w:ind w:left="964" w:hanging="964"/>
      </w:pPr>
      <w:bookmarkStart w:id="562" w:name="_Toc88118025"/>
      <w:r w:rsidRPr="00A01337">
        <w:t xml:space="preserve">Case study </w:t>
      </w:r>
      <w:r w:rsidR="007B674E">
        <w:fldChar w:fldCharType="begin"/>
      </w:r>
      <w:r w:rsidR="007B674E">
        <w:instrText xml:space="preserve"> SEQ Case_study \* ARABIC </w:instrText>
      </w:r>
      <w:r w:rsidR="007B674E">
        <w:fldChar w:fldCharType="separate"/>
      </w:r>
      <w:r w:rsidR="00F90330">
        <w:rPr>
          <w:noProof/>
        </w:rPr>
        <w:t>5</w:t>
      </w:r>
      <w:r w:rsidR="007B674E">
        <w:rPr>
          <w:noProof/>
        </w:rPr>
        <w:fldChar w:fldCharType="end"/>
      </w:r>
      <w:r w:rsidRPr="00A01337">
        <w:t xml:space="preserve"> </w:t>
      </w:r>
      <w:bookmarkEnd w:id="555"/>
      <w:r w:rsidRPr="00A01337">
        <w:t>Volunteers and community engagement</w:t>
      </w:r>
      <w:bookmarkEnd w:id="556"/>
      <w:bookmarkEnd w:id="557"/>
      <w:bookmarkEnd w:id="558"/>
      <w:bookmarkEnd w:id="559"/>
      <w:bookmarkEnd w:id="562"/>
    </w:p>
    <w:p w14:paraId="581AF1FD" w14:textId="77777777" w:rsidR="00F0608F" w:rsidRDefault="00F0608F" w:rsidP="00F0608F">
      <w:r w:rsidRPr="0058326F">
        <w:rPr>
          <w:rStyle w:val="Strong"/>
        </w:rPr>
        <w:t>Project name</w:t>
      </w:r>
      <w:r w:rsidRPr="003E435C">
        <w:rPr>
          <w:rStyle w:val="Strong"/>
          <w:b w:val="0"/>
          <w:bCs w:val="0"/>
        </w:rPr>
        <w:t>:</w:t>
      </w:r>
      <w:r>
        <w:t xml:space="preserve"> One Tree Matters (20MT-R3-335)</w:t>
      </w:r>
    </w:p>
    <w:p w14:paraId="1CC264AF" w14:textId="77777777" w:rsidR="00F0608F" w:rsidRDefault="00F0608F" w:rsidP="00F0608F">
      <w:r w:rsidRPr="003A6A74">
        <w:rPr>
          <w:rStyle w:val="Strong"/>
        </w:rPr>
        <w:t>Project lead</w:t>
      </w:r>
      <w:r w:rsidRPr="003E435C">
        <w:rPr>
          <w:rStyle w:val="Strong"/>
          <w:b w:val="0"/>
          <w:bCs w:val="0"/>
        </w:rPr>
        <w:t>:</w:t>
      </w:r>
      <w:r>
        <w:t xml:space="preserve"> </w:t>
      </w:r>
      <w:proofErr w:type="spellStart"/>
      <w:r>
        <w:t>Brettacorp</w:t>
      </w:r>
      <w:proofErr w:type="spellEnd"/>
    </w:p>
    <w:p w14:paraId="689D4505" w14:textId="77777777" w:rsidR="00F0608F" w:rsidRDefault="00F0608F" w:rsidP="00F0608F">
      <w:r w:rsidRPr="003A6A74">
        <w:rPr>
          <w:rStyle w:val="Strong"/>
        </w:rPr>
        <w:t>Location</w:t>
      </w:r>
      <w:r w:rsidRPr="003E435C">
        <w:rPr>
          <w:rStyle w:val="Strong"/>
          <w:b w:val="0"/>
          <w:bCs w:val="0"/>
        </w:rPr>
        <w:t>:</w:t>
      </w:r>
      <w:r w:rsidRPr="00FC19E0">
        <w:t xml:space="preserve"> </w:t>
      </w:r>
      <w:r>
        <w:t>Queensland</w:t>
      </w:r>
    </w:p>
    <w:p w14:paraId="746DBA8A" w14:textId="77777777" w:rsidR="00F0608F" w:rsidRDefault="00F0608F" w:rsidP="00F0608F">
      <w:pPr>
        <w:rPr>
          <w:rStyle w:val="Strong"/>
        </w:rPr>
      </w:pPr>
      <w:r>
        <w:rPr>
          <w:rStyle w:val="Strong"/>
        </w:rPr>
        <w:t>Highlights</w:t>
      </w:r>
      <w:r w:rsidRPr="00D60220">
        <w:rPr>
          <w:rStyle w:val="Strong"/>
          <w:b w:val="0"/>
          <w:bCs w:val="0"/>
        </w:rPr>
        <w:t>:</w:t>
      </w:r>
      <w:r w:rsidRPr="00831AC8">
        <w:t xml:space="preserve"> </w:t>
      </w:r>
      <w:r>
        <w:t>The</w:t>
      </w:r>
      <w:r w:rsidRPr="00401229">
        <w:t xml:space="preserve"> increase in community engagement extend</w:t>
      </w:r>
      <w:r>
        <w:t>ed</w:t>
      </w:r>
      <w:r w:rsidRPr="00401229">
        <w:t xml:space="preserve"> the network of community, business and landholders willing to manage weeds. Across the sites there is now greater connectivity between areas of established and self-sustaining habitat, supporting an increase in </w:t>
      </w:r>
      <w:r w:rsidRPr="00401229">
        <w:lastRenderedPageBreak/>
        <w:t>fauna and increasing competition for invasive weeds. Local businesses were supported as the source of native trees and other project resources.</w:t>
      </w:r>
    </w:p>
    <w:p w14:paraId="309A254A" w14:textId="77777777" w:rsidR="00F0608F" w:rsidRDefault="00F0608F" w:rsidP="00F0608F">
      <w:r w:rsidRPr="003A6A74">
        <w:rPr>
          <w:rStyle w:val="Strong"/>
        </w:rPr>
        <w:t xml:space="preserve">Trees </w:t>
      </w:r>
      <w:r>
        <w:rPr>
          <w:rStyle w:val="Strong"/>
        </w:rPr>
        <w:t>established</w:t>
      </w:r>
      <w:r w:rsidRPr="003E435C">
        <w:rPr>
          <w:rStyle w:val="Strong"/>
          <w:b w:val="0"/>
          <w:bCs w:val="0"/>
        </w:rPr>
        <w:t>:</w:t>
      </w:r>
      <w:r>
        <w:t xml:space="preserve"> 12,025</w:t>
      </w:r>
    </w:p>
    <w:p w14:paraId="249543C1" w14:textId="77777777" w:rsidR="00F0608F" w:rsidRDefault="00F0608F" w:rsidP="00F0608F">
      <w:r>
        <w:t xml:space="preserve">One Tree Matters identified unused degraded land to create and enhance habitat for local threatened native species and ecosystems. Invasive pest species were reduced in numbers, helping to build the resilience of ecosystems to better respond to climate change and allow for an increase in insect and small reptile populations. Native grasses have re-emerged, the riverbank has stabilised with tree planting and there is an increase in water filtration and silt </w:t>
      </w:r>
      <w:r w:rsidRPr="00BE0DBA">
        <w:t>runoff</w:t>
      </w:r>
      <w:r>
        <w:t xml:space="preserve"> in rain events.</w:t>
      </w:r>
    </w:p>
    <w:p w14:paraId="104567DE" w14:textId="77777777" w:rsidR="00F0608F" w:rsidRPr="00756567" w:rsidRDefault="00F0608F" w:rsidP="00F0608F">
      <w:pPr>
        <w:spacing w:after="0"/>
      </w:pPr>
      <w:r w:rsidRPr="00756567">
        <w:rPr>
          <w:noProof/>
          <w:lang w:val="en-US"/>
        </w:rPr>
        <w:drawing>
          <wp:inline distT="0" distB="0" distL="0" distR="0" wp14:anchorId="266B8654" wp14:editId="167467F8">
            <wp:extent cx="5743575" cy="3228975"/>
            <wp:effectExtent l="0" t="0" r="9525" b="9525"/>
            <wp:docPr id="342" name="Picture 342" descr="The ground prepared for tree planting and a wheelbarrow filled with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The ground prepared for tree planting and a wheelbarrow filled with plants."/>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743575" cy="3228975"/>
                    </a:xfrm>
                    <a:prstGeom prst="rect">
                      <a:avLst/>
                    </a:prstGeom>
                    <a:noFill/>
                    <a:ln>
                      <a:noFill/>
                    </a:ln>
                  </pic:spPr>
                </pic:pic>
              </a:graphicData>
            </a:graphic>
          </wp:inline>
        </w:drawing>
      </w:r>
    </w:p>
    <w:p w14:paraId="51AE5B1B" w14:textId="35436F8B" w:rsidR="00F0608F" w:rsidRPr="00B00DC9" w:rsidRDefault="0067607D" w:rsidP="00F0608F">
      <w:pPr>
        <w:pStyle w:val="FigureTableNoteSource"/>
        <w:spacing w:before="0"/>
      </w:pPr>
      <w:r>
        <w:t>Photo</w:t>
      </w:r>
      <w:r w:rsidR="00F0608F" w:rsidRPr="00756567">
        <w:t xml:space="preserve">: </w:t>
      </w:r>
      <w:r w:rsidRPr="0067607D">
        <w:t xml:space="preserve">Site ready for planting </w:t>
      </w:r>
      <w:r>
        <w:rPr>
          <w:rFonts w:cs="Calibri"/>
        </w:rPr>
        <w:t>©</w:t>
      </w:r>
      <w:r>
        <w:t xml:space="preserve"> </w:t>
      </w:r>
      <w:proofErr w:type="spellStart"/>
      <w:r w:rsidR="00F0608F" w:rsidRPr="00756567">
        <w:t>Brettacorp</w:t>
      </w:r>
      <w:proofErr w:type="spellEnd"/>
    </w:p>
    <w:p w14:paraId="28EA0223" w14:textId="77777777" w:rsidR="00F0608F" w:rsidRDefault="00F0608F" w:rsidP="00F0608F">
      <w:r>
        <w:t>This project increased e</w:t>
      </w:r>
      <w:r w:rsidRPr="00347E9C">
        <w:t xml:space="preserve">ngagement with the local community to build forests and </w:t>
      </w:r>
      <w:r>
        <w:t xml:space="preserve">increase </w:t>
      </w:r>
      <w:r w:rsidRPr="00347E9C">
        <w:t xml:space="preserve">social networks for </w:t>
      </w:r>
      <w:r>
        <w:t xml:space="preserve">the </w:t>
      </w:r>
      <w:r w:rsidRPr="00347E9C">
        <w:t>common goal of environmental preservatio</w:t>
      </w:r>
      <w:r>
        <w:t>n.</w:t>
      </w:r>
    </w:p>
    <w:p w14:paraId="3460BEB3" w14:textId="77777777" w:rsidR="00F0608F" w:rsidRDefault="00F0608F" w:rsidP="00F0608F">
      <w:r w:rsidRPr="00002DF1">
        <w:rPr>
          <w:lang w:eastAsia="en-AU"/>
        </w:rPr>
        <w:t xml:space="preserve">Local community volunteers and contract labourers collaborated to expand </w:t>
      </w:r>
      <w:r>
        <w:rPr>
          <w:lang w:eastAsia="en-AU"/>
        </w:rPr>
        <w:t xml:space="preserve">the </w:t>
      </w:r>
      <w:r w:rsidRPr="00002DF1">
        <w:rPr>
          <w:lang w:eastAsia="en-AU"/>
        </w:rPr>
        <w:t>efforts of local community groups</w:t>
      </w:r>
      <w:r>
        <w:rPr>
          <w:lang w:eastAsia="en-AU"/>
        </w:rPr>
        <w:t xml:space="preserve">. The project also benefited from </w:t>
      </w:r>
      <w:r w:rsidRPr="00002DF1">
        <w:rPr>
          <w:lang w:eastAsia="en-AU"/>
        </w:rPr>
        <w:t>support from Indigenous community hubs. Six community tree planting days attracted the interest of the public who participated in tree planting and gained knowledge and skills in habitat restoration.</w:t>
      </w:r>
    </w:p>
    <w:p w14:paraId="285B1758" w14:textId="77777777" w:rsidR="00F0608F" w:rsidRDefault="00F0608F" w:rsidP="00F0608F">
      <w:pPr>
        <w:spacing w:after="0"/>
        <w:rPr>
          <w:rFonts w:cs="Arial"/>
          <w:color w:val="000000"/>
          <w:lang w:eastAsia="en-AU"/>
        </w:rPr>
      </w:pPr>
      <w:r>
        <w:rPr>
          <w:noProof/>
          <w:lang w:val="en-US"/>
        </w:rPr>
        <w:lastRenderedPageBreak/>
        <w:drawing>
          <wp:inline distT="0" distB="0" distL="0" distR="0" wp14:anchorId="3E866F6C" wp14:editId="466D62D1">
            <wp:extent cx="4508500" cy="3381375"/>
            <wp:effectExtent l="0" t="0" r="6350" b="9525"/>
            <wp:docPr id="343" name="Picture 343" descr="19 people enjoying some refreshments after participating in a community engagement day. Some people are smiling, waving and giving a thumbs up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19 people enjoying some refreshments after participating in a community engagement day. Some people are smiling, waving and giving a thumbs up gesture."/>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508500" cy="3381375"/>
                    </a:xfrm>
                    <a:prstGeom prst="rect">
                      <a:avLst/>
                    </a:prstGeom>
                    <a:noFill/>
                    <a:ln>
                      <a:noFill/>
                    </a:ln>
                  </pic:spPr>
                </pic:pic>
              </a:graphicData>
            </a:graphic>
          </wp:inline>
        </w:drawing>
      </w:r>
    </w:p>
    <w:p w14:paraId="499B42A4" w14:textId="7CBD5390" w:rsidR="00F0608F" w:rsidRDefault="0067607D" w:rsidP="00F0608F">
      <w:pPr>
        <w:pStyle w:val="FigureTableNoteSource"/>
        <w:spacing w:before="0"/>
      </w:pPr>
      <w:r>
        <w:t>Photo</w:t>
      </w:r>
      <w:r w:rsidR="00F0608F" w:rsidRPr="00756567">
        <w:t xml:space="preserve">: </w:t>
      </w:r>
      <w:r w:rsidRPr="0067607D">
        <w:t xml:space="preserve">Refreshments after planting at a community engagement day </w:t>
      </w:r>
      <w:r>
        <w:rPr>
          <w:rFonts w:cs="Calibri"/>
        </w:rPr>
        <w:t>©</w:t>
      </w:r>
      <w:r>
        <w:t xml:space="preserve"> </w:t>
      </w:r>
      <w:proofErr w:type="spellStart"/>
      <w:r w:rsidR="00F0608F" w:rsidRPr="00756567">
        <w:t>Brettacorp</w:t>
      </w:r>
      <w:proofErr w:type="spellEnd"/>
    </w:p>
    <w:p w14:paraId="645865D7" w14:textId="77777777" w:rsidR="00F0608F" w:rsidRDefault="00F0608F" w:rsidP="00F0608F">
      <w:pPr>
        <w:rPr>
          <w:rFonts w:cs="Arial"/>
          <w:color w:val="000000"/>
          <w:lang w:eastAsia="en-AU"/>
        </w:rPr>
      </w:pPr>
      <w:r w:rsidRPr="00002DF1">
        <w:rPr>
          <w:rFonts w:cs="Arial"/>
          <w:color w:val="000000"/>
          <w:lang w:eastAsia="en-AU"/>
        </w:rPr>
        <w:t>Traditional owners were consulted and provided advice about the site. This assisted with the identification of endemic species they recommended for planting, as well as contributing to the transfer of knowledge to uncover the history of past land use and how it changed over time.</w:t>
      </w:r>
    </w:p>
    <w:p w14:paraId="2E47E843" w14:textId="77777777" w:rsidR="00F0608F" w:rsidRDefault="00F0608F" w:rsidP="00F0608F">
      <w:r w:rsidRPr="00591276">
        <w:t xml:space="preserve">The </w:t>
      </w:r>
      <w:r w:rsidRPr="00347E9C">
        <w:t>project support</w:t>
      </w:r>
      <w:r>
        <w:t>ed</w:t>
      </w:r>
      <w:r w:rsidRPr="00347E9C">
        <w:t xml:space="preserve"> the </w:t>
      </w:r>
      <w:r w:rsidRPr="005E1EC8">
        <w:t>endangered southern cassowary (</w:t>
      </w:r>
      <w:proofErr w:type="spellStart"/>
      <w:r w:rsidRPr="005E1EC8">
        <w:rPr>
          <w:rStyle w:val="Emphasis"/>
        </w:rPr>
        <w:t>Casuarius</w:t>
      </w:r>
      <w:proofErr w:type="spellEnd"/>
      <w:r w:rsidRPr="005E1EC8">
        <w:rPr>
          <w:rStyle w:val="Emphasis"/>
        </w:rPr>
        <w:t xml:space="preserve"> </w:t>
      </w:r>
      <w:proofErr w:type="spellStart"/>
      <w:r w:rsidRPr="005E1EC8">
        <w:rPr>
          <w:rStyle w:val="Emphasis"/>
        </w:rPr>
        <w:t>casuarius</w:t>
      </w:r>
      <w:proofErr w:type="spellEnd"/>
      <w:r w:rsidRPr="005E1EC8">
        <w:rPr>
          <w:rStyle w:val="Emphasis"/>
        </w:rPr>
        <w:t xml:space="preserve"> </w:t>
      </w:r>
      <w:proofErr w:type="spellStart"/>
      <w:r w:rsidRPr="005E1EC8">
        <w:rPr>
          <w:rStyle w:val="Emphasis"/>
        </w:rPr>
        <w:t>johnsonii</w:t>
      </w:r>
      <w:proofErr w:type="spellEnd"/>
      <w:r w:rsidRPr="005E1EC8">
        <w:t>) and mahogany glider (</w:t>
      </w:r>
      <w:r w:rsidRPr="005E1EC8">
        <w:rPr>
          <w:rStyle w:val="Emphasis"/>
        </w:rPr>
        <w:t xml:space="preserve">Petaurus </w:t>
      </w:r>
      <w:proofErr w:type="spellStart"/>
      <w:r w:rsidRPr="005E1EC8">
        <w:rPr>
          <w:rStyle w:val="Emphasis"/>
        </w:rPr>
        <w:t>gracilis</w:t>
      </w:r>
      <w:proofErr w:type="spellEnd"/>
      <w:r w:rsidRPr="005E1EC8">
        <w:t>) through the creation of habitat and rehabilitation of</w:t>
      </w:r>
      <w:r w:rsidRPr="00347E9C">
        <w:t xml:space="preserve"> riverbanks and riparian zones, targeting areas across the distribution of </w:t>
      </w:r>
      <w:r w:rsidRPr="005E1EC8">
        <w:t xml:space="preserve">the </w:t>
      </w:r>
      <w:r w:rsidRPr="00036BB8">
        <w:rPr>
          <w:rStyle w:val="Emphasis"/>
        </w:rPr>
        <w:t xml:space="preserve">Melaleuca </w:t>
      </w:r>
      <w:proofErr w:type="spellStart"/>
      <w:r w:rsidRPr="00036BB8">
        <w:rPr>
          <w:rStyle w:val="Emphasis"/>
        </w:rPr>
        <w:t>viridiflora</w:t>
      </w:r>
      <w:proofErr w:type="spellEnd"/>
      <w:r w:rsidRPr="005E1EC8">
        <w:t xml:space="preserve"> (broad-lea</w:t>
      </w:r>
      <w:r>
        <w:t>v</w:t>
      </w:r>
      <w:r w:rsidRPr="005E1EC8">
        <w:t xml:space="preserve">ed tea-tree) woodland in the coastal north Queensland </w:t>
      </w:r>
      <w:r>
        <w:rPr>
          <w:lang w:eastAsia="ja-JP"/>
        </w:rPr>
        <w:t>threatened ecological community</w:t>
      </w:r>
      <w:r w:rsidRPr="005E1EC8">
        <w:t>.</w:t>
      </w:r>
    </w:p>
    <w:p w14:paraId="58A1446E" w14:textId="77777777" w:rsidR="00F0608F" w:rsidRPr="0078512A" w:rsidRDefault="00F0608F" w:rsidP="00F0608F">
      <w:pPr>
        <w:spacing w:after="0"/>
        <w:rPr>
          <w:lang w:eastAsia="en-AU"/>
        </w:rPr>
      </w:pPr>
      <w:r>
        <w:rPr>
          <w:noProof/>
          <w:lang w:val="en-US"/>
        </w:rPr>
        <w:drawing>
          <wp:inline distT="0" distB="0" distL="0" distR="0" wp14:anchorId="6D74CAEF" wp14:editId="349A18F4">
            <wp:extent cx="5743575" cy="3228975"/>
            <wp:effectExtent l="0" t="0" r="9525" b="9525"/>
            <wp:docPr id="344" name="Picture 344" descr="Rows of newly plante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Rows of newly planted trees."/>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743575" cy="3228975"/>
                    </a:xfrm>
                    <a:prstGeom prst="rect">
                      <a:avLst/>
                    </a:prstGeom>
                    <a:noFill/>
                    <a:ln>
                      <a:noFill/>
                    </a:ln>
                  </pic:spPr>
                </pic:pic>
              </a:graphicData>
            </a:graphic>
          </wp:inline>
        </w:drawing>
      </w:r>
    </w:p>
    <w:p w14:paraId="3DCB1F4E" w14:textId="227065F8" w:rsidR="00F0608F" w:rsidRDefault="0067607D" w:rsidP="00F0608F">
      <w:pPr>
        <w:pStyle w:val="FigureTableNoteSource"/>
        <w:spacing w:before="0"/>
      </w:pPr>
      <w:r>
        <w:t>Photo</w:t>
      </w:r>
      <w:r w:rsidR="00F0608F" w:rsidRPr="0078512A">
        <w:t xml:space="preserve">: </w:t>
      </w:r>
      <w:r w:rsidRPr="0067607D">
        <w:t>Trees planted by volunteers</w:t>
      </w:r>
      <w:r>
        <w:t xml:space="preserve"> </w:t>
      </w:r>
      <w:r>
        <w:rPr>
          <w:rFonts w:cs="Calibri"/>
        </w:rPr>
        <w:t>©</w:t>
      </w:r>
      <w:r w:rsidRPr="0067607D">
        <w:t xml:space="preserve"> </w:t>
      </w:r>
      <w:proofErr w:type="spellStart"/>
      <w:r w:rsidR="00F0608F" w:rsidRPr="0078512A">
        <w:t>Brettacorp</w:t>
      </w:r>
      <w:proofErr w:type="spellEnd"/>
    </w:p>
    <w:p w14:paraId="347CCA07" w14:textId="77777777" w:rsidR="00F0608F" w:rsidRPr="00347E9C" w:rsidRDefault="00F0608F" w:rsidP="00F0608F">
      <w:r w:rsidRPr="005E1EC8">
        <w:lastRenderedPageBreak/>
        <w:t>The broad-leafed tea-tree was</w:t>
      </w:r>
      <w:r w:rsidRPr="00347E9C">
        <w:t xml:space="preserve"> the main species among over 100</w:t>
      </w:r>
      <w:r>
        <w:t xml:space="preserve"> </w:t>
      </w:r>
      <w:r w:rsidRPr="00347E9C">
        <w:t xml:space="preserve">woodland species planted, maximising food options </w:t>
      </w:r>
      <w:r w:rsidRPr="005E1EC8">
        <w:t xml:space="preserve">for the cassowary. Understorey shrubs, bushes and groundcovers including mat rushes, </w:t>
      </w:r>
      <w:proofErr w:type="spellStart"/>
      <w:r w:rsidRPr="00036BB8">
        <w:rPr>
          <w:rStyle w:val="Emphasis"/>
        </w:rPr>
        <w:t>Lomandra</w:t>
      </w:r>
      <w:proofErr w:type="spellEnd"/>
      <w:r>
        <w:t xml:space="preserve"> (mat rush or spiny-headed mat-rush)</w:t>
      </w:r>
      <w:r w:rsidRPr="005E1EC8">
        <w:t xml:space="preserve">, </w:t>
      </w:r>
      <w:r w:rsidRPr="00036BB8">
        <w:rPr>
          <w:rStyle w:val="Emphasis"/>
        </w:rPr>
        <w:t>Dianella</w:t>
      </w:r>
      <w:r>
        <w:t xml:space="preserve"> (flax lily)</w:t>
      </w:r>
      <w:r w:rsidRPr="005E1EC8">
        <w:t xml:space="preserve">, </w:t>
      </w:r>
      <w:r w:rsidRPr="00C649E6">
        <w:rPr>
          <w:rStyle w:val="Emphasis"/>
        </w:rPr>
        <w:t>Alpinia</w:t>
      </w:r>
      <w:r w:rsidRPr="005E1EC8">
        <w:t xml:space="preserve"> and related endemic species were established in a form to encourage woodland growth. With favourable</w:t>
      </w:r>
      <w:r w:rsidRPr="00347E9C">
        <w:t xml:space="preserve"> climate and location of the sites to water sources, it is expected foliage cover will be quite dense close to the river edge and become more open away from the watercourse.</w:t>
      </w:r>
    </w:p>
    <w:p w14:paraId="325F4E74" w14:textId="77777777" w:rsidR="00F0608F" w:rsidRDefault="00F0608F" w:rsidP="00F0608F">
      <w:r w:rsidRPr="00347E9C">
        <w:t xml:space="preserve">The diverse range of tree stock was sourced from local community nurseries and suppliers, supplemented by the propagation of trees and seeds being collected by the project team. A seed bank was created and made available to the </w:t>
      </w:r>
      <w:r>
        <w:t>c</w:t>
      </w:r>
      <w:r w:rsidRPr="00347E9C">
        <w:t>assowary recovery team to promote population growth and enhancement of the species.</w:t>
      </w:r>
    </w:p>
    <w:p w14:paraId="0A7A3CF7" w14:textId="77777777" w:rsidR="00F0608F" w:rsidRDefault="00F0608F" w:rsidP="00F0608F">
      <w:pPr>
        <w:spacing w:after="0"/>
      </w:pPr>
      <w:r>
        <w:rPr>
          <w:noProof/>
          <w:lang w:val="en-US"/>
        </w:rPr>
        <w:drawing>
          <wp:inline distT="0" distB="0" distL="0" distR="0" wp14:anchorId="16BC124C" wp14:editId="4816B64A">
            <wp:extent cx="5029200" cy="2827361"/>
            <wp:effectExtent l="0" t="0" r="0" b="0"/>
            <wp:docPr id="345" name="Picture 345" descr="Project team members propagating plants on an outside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roject team members propagating plants on an outside bench."/>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039952" cy="2833406"/>
                    </a:xfrm>
                    <a:prstGeom prst="rect">
                      <a:avLst/>
                    </a:prstGeom>
                    <a:noFill/>
                    <a:ln>
                      <a:noFill/>
                    </a:ln>
                  </pic:spPr>
                </pic:pic>
              </a:graphicData>
            </a:graphic>
          </wp:inline>
        </w:drawing>
      </w:r>
    </w:p>
    <w:p w14:paraId="0E8195F1" w14:textId="6FC82E68" w:rsidR="00F0608F" w:rsidRPr="007114BC" w:rsidRDefault="0067607D" w:rsidP="00F0608F">
      <w:pPr>
        <w:rPr>
          <w:rFonts w:asciiTheme="minorHAnsi" w:hAnsiTheme="minorHAnsi" w:cstheme="minorHAnsi"/>
          <w:sz w:val="18"/>
          <w:szCs w:val="18"/>
        </w:rPr>
      </w:pPr>
      <w:r>
        <w:rPr>
          <w:rFonts w:asciiTheme="minorHAnsi" w:hAnsiTheme="minorHAnsi" w:cstheme="minorHAnsi"/>
          <w:sz w:val="18"/>
          <w:szCs w:val="18"/>
        </w:rPr>
        <w:t>Photo</w:t>
      </w:r>
      <w:r w:rsidR="00F0608F" w:rsidRPr="007114BC">
        <w:rPr>
          <w:rFonts w:asciiTheme="minorHAnsi" w:hAnsiTheme="minorHAnsi" w:cstheme="minorHAnsi"/>
          <w:sz w:val="18"/>
          <w:szCs w:val="18"/>
        </w:rPr>
        <w:t xml:space="preserve">: </w:t>
      </w:r>
      <w:r w:rsidRPr="0067607D">
        <w:rPr>
          <w:rFonts w:asciiTheme="minorHAnsi" w:hAnsiTheme="minorHAnsi" w:cstheme="minorHAnsi"/>
          <w:sz w:val="18"/>
          <w:szCs w:val="18"/>
        </w:rPr>
        <w:t xml:space="preserve">Volunteers propagating trees </w:t>
      </w:r>
      <w:r>
        <w:rPr>
          <w:rFonts w:asciiTheme="minorHAnsi" w:hAnsiTheme="minorHAnsi" w:cstheme="minorHAnsi"/>
          <w:sz w:val="18"/>
          <w:szCs w:val="18"/>
        </w:rPr>
        <w:t xml:space="preserve">© </w:t>
      </w:r>
      <w:proofErr w:type="spellStart"/>
      <w:r w:rsidR="00F0608F" w:rsidRPr="007114BC">
        <w:rPr>
          <w:rFonts w:asciiTheme="minorHAnsi" w:hAnsiTheme="minorHAnsi" w:cstheme="minorHAnsi"/>
          <w:sz w:val="18"/>
          <w:szCs w:val="18"/>
        </w:rPr>
        <w:t>Brettacorp</w:t>
      </w:r>
      <w:proofErr w:type="spellEnd"/>
    </w:p>
    <w:p w14:paraId="721A8EEC" w14:textId="699C4778" w:rsidR="00F0608F" w:rsidRPr="006C0F25" w:rsidRDefault="00F0608F" w:rsidP="00157EAE">
      <w:pPr>
        <w:pStyle w:val="Heading3"/>
        <w:numPr>
          <w:ilvl w:val="0"/>
          <w:numId w:val="0"/>
        </w:numPr>
        <w:ind w:left="964" w:hanging="964"/>
      </w:pPr>
      <w:bookmarkStart w:id="563" w:name="_Toc63784210"/>
      <w:bookmarkStart w:id="564" w:name="_Toc63785473"/>
      <w:bookmarkStart w:id="565" w:name="_Toc63785603"/>
      <w:bookmarkStart w:id="566" w:name="_Toc63800919"/>
      <w:bookmarkStart w:id="567" w:name="_Toc63800984"/>
      <w:bookmarkStart w:id="568" w:name="_Toc66869996"/>
      <w:bookmarkStart w:id="569" w:name="_Toc84397147"/>
      <w:bookmarkStart w:id="570" w:name="_Toc88118026"/>
      <w:bookmarkEnd w:id="560"/>
      <w:bookmarkEnd w:id="561"/>
      <w:r w:rsidRPr="006C0F25">
        <w:t xml:space="preserve">Case study </w:t>
      </w:r>
      <w:r w:rsidR="007B674E">
        <w:fldChar w:fldCharType="begin"/>
      </w:r>
      <w:r w:rsidR="007B674E">
        <w:instrText xml:space="preserve"> SEQ Case_study \* ARABIC </w:instrText>
      </w:r>
      <w:r w:rsidR="007B674E">
        <w:fldChar w:fldCharType="separate"/>
      </w:r>
      <w:r w:rsidR="00F90330">
        <w:rPr>
          <w:noProof/>
        </w:rPr>
        <w:t>6</w:t>
      </w:r>
      <w:r w:rsidR="007B674E">
        <w:rPr>
          <w:noProof/>
        </w:rPr>
        <w:fldChar w:fldCharType="end"/>
      </w:r>
      <w:r w:rsidRPr="006C0F25">
        <w:t xml:space="preserve"> Restoration of Indigenous land</w:t>
      </w:r>
      <w:bookmarkEnd w:id="563"/>
      <w:bookmarkEnd w:id="564"/>
      <w:bookmarkEnd w:id="565"/>
      <w:bookmarkEnd w:id="566"/>
      <w:bookmarkEnd w:id="567"/>
      <w:bookmarkEnd w:id="568"/>
      <w:bookmarkEnd w:id="569"/>
      <w:bookmarkEnd w:id="570"/>
    </w:p>
    <w:p w14:paraId="7FE9E745" w14:textId="77777777" w:rsidR="00F0608F" w:rsidRPr="00E62F03" w:rsidRDefault="00F0608F" w:rsidP="00F0608F">
      <w:r w:rsidRPr="00E62F03">
        <w:rPr>
          <w:rStyle w:val="Strong"/>
        </w:rPr>
        <w:t>Project name</w:t>
      </w:r>
      <w:r w:rsidRPr="00E62F03">
        <w:t>:</w:t>
      </w:r>
      <w:r>
        <w:t xml:space="preserve"> </w:t>
      </w:r>
      <w:r w:rsidRPr="00E62F03">
        <w:t xml:space="preserve">Restoration of Indigenous </w:t>
      </w:r>
      <w:r>
        <w:t>l</w:t>
      </w:r>
      <w:r w:rsidRPr="00E62F03">
        <w:t xml:space="preserve">and in the Southern Wheatbelt to enhance </w:t>
      </w:r>
      <w:r>
        <w:t>C</w:t>
      </w:r>
      <w:r w:rsidRPr="00E62F03">
        <w:t xml:space="preserve">arnaby’s </w:t>
      </w:r>
      <w:r>
        <w:t>c</w:t>
      </w:r>
      <w:r w:rsidRPr="00E62F03">
        <w:t xml:space="preserve">ockatoo and Eucalyptus Woodlands of the Western Australian Wheatbelt </w:t>
      </w:r>
      <w:r>
        <w:t>(</w:t>
      </w:r>
      <w:r w:rsidRPr="00E62F03">
        <w:t>20MT-GA-T3-04</w:t>
      </w:r>
      <w:r>
        <w:t>)</w:t>
      </w:r>
    </w:p>
    <w:p w14:paraId="4B5A45DD" w14:textId="77777777" w:rsidR="00F0608F" w:rsidRDefault="00F0608F" w:rsidP="00F0608F">
      <w:r w:rsidRPr="00442229">
        <w:rPr>
          <w:rStyle w:val="Strong"/>
        </w:rPr>
        <w:t>Project</w:t>
      </w:r>
      <w:r>
        <w:rPr>
          <w:rStyle w:val="Strong"/>
        </w:rPr>
        <w:t xml:space="preserve"> </w:t>
      </w:r>
      <w:r w:rsidRPr="00442229">
        <w:rPr>
          <w:rStyle w:val="Strong"/>
        </w:rPr>
        <w:t>lead</w:t>
      </w:r>
      <w:r w:rsidRPr="003E435C">
        <w:rPr>
          <w:rStyle w:val="Strong"/>
          <w:b w:val="0"/>
          <w:bCs w:val="0"/>
        </w:rPr>
        <w:t>:</w:t>
      </w:r>
      <w:r>
        <w:t xml:space="preserve"> Greening Australia</w:t>
      </w:r>
    </w:p>
    <w:p w14:paraId="61371C9B" w14:textId="77777777" w:rsidR="00F0608F" w:rsidRDefault="00F0608F" w:rsidP="00F0608F">
      <w:r w:rsidRPr="00442229">
        <w:rPr>
          <w:rStyle w:val="Strong"/>
        </w:rPr>
        <w:t>Location</w:t>
      </w:r>
      <w:r w:rsidRPr="003E435C">
        <w:rPr>
          <w:rStyle w:val="Strong"/>
          <w:b w:val="0"/>
          <w:bCs w:val="0"/>
        </w:rPr>
        <w:t>:</w:t>
      </w:r>
      <w:r>
        <w:t xml:space="preserve"> Western Australia</w:t>
      </w:r>
    </w:p>
    <w:p w14:paraId="1A5140AD" w14:textId="77777777" w:rsidR="00F0608F" w:rsidRPr="00AB377F" w:rsidRDefault="00F0608F" w:rsidP="00F0608F">
      <w:pPr>
        <w:rPr>
          <w:rStyle w:val="Strong"/>
          <w:b w:val="0"/>
          <w:bCs w:val="0"/>
        </w:rPr>
      </w:pPr>
      <w:r>
        <w:rPr>
          <w:rStyle w:val="Strong"/>
        </w:rPr>
        <w:t>Highlights</w:t>
      </w:r>
      <w:r w:rsidRPr="00E50D28">
        <w:rPr>
          <w:rStyle w:val="Strong"/>
          <w:b w:val="0"/>
          <w:bCs w:val="0"/>
        </w:rPr>
        <w:t>:</w:t>
      </w:r>
      <w:r w:rsidRPr="00401229">
        <w:t xml:space="preserve"> The involvement of local Indigenous people was key to the success of this project</w:t>
      </w:r>
      <w:r>
        <w:t>. T</w:t>
      </w:r>
      <w:r w:rsidRPr="00401229">
        <w:t>he planting team includ</w:t>
      </w:r>
      <w:r>
        <w:t>ed</w:t>
      </w:r>
      <w:r w:rsidRPr="00401229">
        <w:t xml:space="preserve"> Aboriginal rangers working on land owned by Indigenous groups. Plantings exceeded the contracted tree target of 301,150 with 450,257 (almost 150%) more trees established.</w:t>
      </w:r>
    </w:p>
    <w:p w14:paraId="3A2AE292" w14:textId="77777777" w:rsidR="00F0608F" w:rsidRDefault="00F0608F" w:rsidP="00F0608F">
      <w:r w:rsidRPr="00442229">
        <w:rPr>
          <w:rStyle w:val="Strong"/>
        </w:rPr>
        <w:t xml:space="preserve">Trees </w:t>
      </w:r>
      <w:r>
        <w:rPr>
          <w:rStyle w:val="Strong"/>
        </w:rPr>
        <w:t>established</w:t>
      </w:r>
      <w:r w:rsidRPr="003E435C">
        <w:rPr>
          <w:rStyle w:val="Strong"/>
          <w:b w:val="0"/>
          <w:bCs w:val="0"/>
        </w:rPr>
        <w:t xml:space="preserve">: </w:t>
      </w:r>
      <w:r>
        <w:t>751,407</w:t>
      </w:r>
    </w:p>
    <w:p w14:paraId="1A42DDF2" w14:textId="77777777" w:rsidR="00F0608F" w:rsidRDefault="00F0608F" w:rsidP="00F0608F">
      <w:pPr>
        <w:rPr>
          <w:rStyle w:val="Strong"/>
          <w:noProof/>
        </w:rPr>
      </w:pPr>
      <w:r>
        <w:t>Th</w:t>
      </w:r>
      <w:r w:rsidRPr="003E1A55">
        <w:t>e project site</w:t>
      </w:r>
      <w:r>
        <w:t xml:space="preserve">s, </w:t>
      </w:r>
      <w:r w:rsidRPr="003E1A55">
        <w:t xml:space="preserve">owned by Tambellup Noongar Land </w:t>
      </w:r>
      <w:r w:rsidRPr="00707A4A">
        <w:t xml:space="preserve">Association and </w:t>
      </w:r>
      <w:proofErr w:type="spellStart"/>
      <w:r w:rsidRPr="00707A4A">
        <w:t>Dowrene</w:t>
      </w:r>
      <w:proofErr w:type="spellEnd"/>
      <w:r w:rsidRPr="00707A4A">
        <w:t xml:space="preserve"> Aboriginal Corporation, were</w:t>
      </w:r>
      <w:r w:rsidRPr="003E1A55">
        <w:t xml:space="preserve"> restored with the participation of Indigenous people. The project provided skills and knowledge development in conservation and restoration. </w:t>
      </w:r>
      <w:r>
        <w:t>A</w:t>
      </w:r>
      <w:r w:rsidRPr="003E1A55">
        <w:t>n Aboriginal ranger team</w:t>
      </w:r>
      <w:r>
        <w:t xml:space="preserve"> </w:t>
      </w:r>
      <w:r w:rsidRPr="003E1A55">
        <w:t>planted</w:t>
      </w:r>
      <w:r>
        <w:t xml:space="preserve"> a</w:t>
      </w:r>
      <w:r w:rsidRPr="003E1A55">
        <w:t>ll the seedlings for this project</w:t>
      </w:r>
      <w:r>
        <w:t>.</w:t>
      </w:r>
    </w:p>
    <w:p w14:paraId="239EDB4E" w14:textId="77777777" w:rsidR="00F0608F" w:rsidRPr="00FB6D6E" w:rsidRDefault="00F0608F" w:rsidP="00F0608F">
      <w:pPr>
        <w:spacing w:after="0"/>
      </w:pPr>
      <w:r>
        <w:rPr>
          <w:noProof/>
          <w:lang w:val="en-US"/>
        </w:rPr>
        <w:lastRenderedPageBreak/>
        <w:drawing>
          <wp:inline distT="0" distB="0" distL="0" distR="0" wp14:anchorId="55FB3FDD" wp14:editId="22CDEA43">
            <wp:extent cx="2988000" cy="2242800"/>
            <wp:effectExtent l="0" t="0" r="3175" b="5715"/>
            <wp:docPr id="4" name="Picture 4" descr="Three rangers in the field, planting seedlings in 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ree rangers in the field, planting seedlings in rows."/>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988000" cy="2242800"/>
                    </a:xfrm>
                    <a:prstGeom prst="rect">
                      <a:avLst/>
                    </a:prstGeom>
                    <a:noFill/>
                    <a:ln>
                      <a:noFill/>
                    </a:ln>
                  </pic:spPr>
                </pic:pic>
              </a:graphicData>
            </a:graphic>
          </wp:inline>
        </w:drawing>
      </w:r>
    </w:p>
    <w:p w14:paraId="20501488" w14:textId="66C8DD45" w:rsidR="00F0608F" w:rsidRPr="00B00DC9" w:rsidRDefault="0067607D" w:rsidP="00F0608F">
      <w:pPr>
        <w:pStyle w:val="FigureTableNoteSource"/>
        <w:spacing w:before="0"/>
      </w:pPr>
      <w:r>
        <w:t>Photo</w:t>
      </w:r>
      <w:r w:rsidR="00F0608F" w:rsidRPr="00C60DDD">
        <w:t xml:space="preserve">: </w:t>
      </w:r>
      <w:r w:rsidRPr="0067607D">
        <w:t>Ranger group planting seedlings</w:t>
      </w:r>
      <w:r>
        <w:t xml:space="preserve"> </w:t>
      </w:r>
      <w:r>
        <w:rPr>
          <w:rFonts w:cs="Calibri"/>
        </w:rPr>
        <w:t>©</w:t>
      </w:r>
      <w:r w:rsidRPr="0067607D">
        <w:t xml:space="preserve"> </w:t>
      </w:r>
      <w:r w:rsidR="00F0608F" w:rsidRPr="00C60DDD">
        <w:t>Greening Australia</w:t>
      </w:r>
    </w:p>
    <w:p w14:paraId="3B306D0A" w14:textId="77777777" w:rsidR="00F0608F" w:rsidRDefault="00F0608F" w:rsidP="00F0608F">
      <w:r>
        <w:t xml:space="preserve">The project aimed to establish 301,150 trees and shrubs across 317 hectares of cleared farmland. This would increase the extent and connectivity of habitat for the nationally </w:t>
      </w:r>
      <w:r w:rsidRPr="005E1EC8">
        <w:t xml:space="preserve">listed </w:t>
      </w:r>
      <w:r>
        <w:t>C</w:t>
      </w:r>
      <w:r w:rsidRPr="005E1EC8">
        <w:t xml:space="preserve">arnaby’s </w:t>
      </w:r>
      <w:r>
        <w:t xml:space="preserve">black </w:t>
      </w:r>
      <w:r w:rsidRPr="005E1EC8">
        <w:t>cockatoo</w:t>
      </w:r>
      <w:r>
        <w:t xml:space="preserve"> (</w:t>
      </w:r>
      <w:proofErr w:type="spellStart"/>
      <w:r w:rsidRPr="00BB0C9A">
        <w:rPr>
          <w:rStyle w:val="Emphasis"/>
        </w:rPr>
        <w:t>Zanda</w:t>
      </w:r>
      <w:proofErr w:type="spellEnd"/>
      <w:r w:rsidRPr="00BB0C9A">
        <w:rPr>
          <w:rStyle w:val="Emphasis"/>
        </w:rPr>
        <w:t xml:space="preserve"> </w:t>
      </w:r>
      <w:proofErr w:type="spellStart"/>
      <w:r w:rsidRPr="00BB0C9A">
        <w:rPr>
          <w:rStyle w:val="Emphasis"/>
        </w:rPr>
        <w:t>latirostris</w:t>
      </w:r>
      <w:proofErr w:type="spellEnd"/>
      <w:r>
        <w:t xml:space="preserve">) (endangered) and other threatened fauna and flora </w:t>
      </w:r>
      <w:proofErr w:type="gramStart"/>
      <w:r>
        <w:t>species, and</w:t>
      </w:r>
      <w:proofErr w:type="gramEnd"/>
      <w:r>
        <w:t xml:space="preserve"> restore habitat and buffer remnants of the critically endangered Eucalyptus Woodlands of the Western Australian Wheatbelt </w:t>
      </w:r>
      <w:r>
        <w:rPr>
          <w:lang w:eastAsia="ja-JP"/>
        </w:rPr>
        <w:t>threatened ecological community</w:t>
      </w:r>
      <w:r>
        <w:t>.</w:t>
      </w:r>
    </w:p>
    <w:p w14:paraId="4BD3E4FC" w14:textId="77777777" w:rsidR="00F0608F" w:rsidRPr="0035702E" w:rsidRDefault="00F0608F" w:rsidP="00F0608F">
      <w:r w:rsidRPr="0035702E">
        <w:t xml:space="preserve">Site preparation included ripping and mounding 188 hectares of waterlogged soils and weed spraying 300 hectares. The project selected vegetation species that matched the local soil type, </w:t>
      </w:r>
      <w:proofErr w:type="gramStart"/>
      <w:r w:rsidRPr="0035702E">
        <w:t>conditions</w:t>
      </w:r>
      <w:proofErr w:type="gramEnd"/>
      <w:r w:rsidRPr="0035702E">
        <w:t xml:space="preserve"> and location in the landscape as well as threatened species habitat requirements. Over 70 species of native trees and shrubs were used to revegetate primarily by direct seeding and </w:t>
      </w:r>
      <w:r>
        <w:t xml:space="preserve">were </w:t>
      </w:r>
      <w:r w:rsidRPr="0035702E">
        <w:t>augmented with tube stock planting. Some saline soils at Tambellup were revegetated using seedlings.</w:t>
      </w:r>
    </w:p>
    <w:p w14:paraId="1B0474E9" w14:textId="77777777" w:rsidR="00F0608F" w:rsidRDefault="00F0608F" w:rsidP="00F0608F">
      <w:r w:rsidRPr="0035702E">
        <w:t xml:space="preserve">The project established proteaceous nodes (increasing the extent of the nationally listed Proteaceae Dominated </w:t>
      </w:r>
      <w:proofErr w:type="spellStart"/>
      <w:r w:rsidRPr="0035702E">
        <w:t>Kwongkan</w:t>
      </w:r>
      <w:proofErr w:type="spellEnd"/>
      <w:r w:rsidRPr="0035702E">
        <w:t xml:space="preserve"> Shrublands </w:t>
      </w:r>
      <w:r>
        <w:rPr>
          <w:lang w:eastAsia="ja-JP"/>
        </w:rPr>
        <w:t>threatened ecological community</w:t>
      </w:r>
      <w:r w:rsidRPr="0035702E">
        <w:t xml:space="preserve">) and </w:t>
      </w:r>
      <w:r w:rsidRPr="00EC049B">
        <w:t xml:space="preserve">planted </w:t>
      </w:r>
      <w:r w:rsidRPr="00036BB8">
        <w:rPr>
          <w:rStyle w:val="Emphasis"/>
        </w:rPr>
        <w:t>Callistemon phoeniceus</w:t>
      </w:r>
      <w:r>
        <w:t xml:space="preserve"> (lesser bottlebrush)</w:t>
      </w:r>
      <w:r w:rsidRPr="00EC049B">
        <w:t xml:space="preserve">, </w:t>
      </w:r>
      <w:r w:rsidRPr="00036BB8">
        <w:rPr>
          <w:rStyle w:val="Emphasis"/>
        </w:rPr>
        <w:t xml:space="preserve">Banksia </w:t>
      </w:r>
      <w:proofErr w:type="spellStart"/>
      <w:r w:rsidRPr="00036BB8">
        <w:rPr>
          <w:rStyle w:val="Emphasis"/>
        </w:rPr>
        <w:t>attenuata</w:t>
      </w:r>
      <w:proofErr w:type="spellEnd"/>
      <w:r w:rsidRPr="00B23F96">
        <w:t xml:space="preserve"> </w:t>
      </w:r>
      <w:r>
        <w:t>(slender banksia)</w:t>
      </w:r>
      <w:r w:rsidRPr="00EC049B">
        <w:t xml:space="preserve">, </w:t>
      </w:r>
      <w:r w:rsidRPr="00036BB8">
        <w:rPr>
          <w:rStyle w:val="Emphasis"/>
        </w:rPr>
        <w:t xml:space="preserve">Hakea </w:t>
      </w:r>
      <w:proofErr w:type="spellStart"/>
      <w:r w:rsidRPr="00036BB8">
        <w:rPr>
          <w:rStyle w:val="Emphasis"/>
        </w:rPr>
        <w:t>corymbosa</w:t>
      </w:r>
      <w:proofErr w:type="spellEnd"/>
      <w:r>
        <w:t xml:space="preserve"> (cauliflower hakea)</w:t>
      </w:r>
      <w:r w:rsidRPr="00EC049B">
        <w:t xml:space="preserve">, </w:t>
      </w:r>
      <w:r w:rsidRPr="00036BB8">
        <w:rPr>
          <w:rStyle w:val="Emphasis"/>
        </w:rPr>
        <w:t xml:space="preserve">Hakea </w:t>
      </w:r>
      <w:proofErr w:type="spellStart"/>
      <w:r w:rsidRPr="00036BB8">
        <w:rPr>
          <w:rStyle w:val="Emphasis"/>
        </w:rPr>
        <w:t>prostrata</w:t>
      </w:r>
      <w:proofErr w:type="spellEnd"/>
      <w:r w:rsidRPr="00EC049B">
        <w:t xml:space="preserve"> </w:t>
      </w:r>
      <w:r>
        <w:t xml:space="preserve">(harsh hakea) </w:t>
      </w:r>
      <w:r w:rsidRPr="00EC049B">
        <w:t xml:space="preserve">and </w:t>
      </w:r>
      <w:r w:rsidRPr="00036BB8">
        <w:rPr>
          <w:rStyle w:val="Emphasis"/>
        </w:rPr>
        <w:t xml:space="preserve">Hakea </w:t>
      </w:r>
      <w:proofErr w:type="spellStart"/>
      <w:r w:rsidRPr="00036BB8">
        <w:rPr>
          <w:rStyle w:val="Emphasis"/>
        </w:rPr>
        <w:t>trifurcata</w:t>
      </w:r>
      <w:proofErr w:type="spellEnd"/>
      <w:r>
        <w:t xml:space="preserve"> (two-leaved hakea)</w:t>
      </w:r>
      <w:r w:rsidRPr="00EC049B">
        <w:t xml:space="preserve"> as feeding species for </w:t>
      </w:r>
      <w:r>
        <w:t>C</w:t>
      </w:r>
      <w:r w:rsidRPr="00EC049B">
        <w:t xml:space="preserve">arnaby's black cockatoo. In addition, large areas of Eucalyptus Woodlands, in particular </w:t>
      </w:r>
      <w:r w:rsidRPr="000A333B">
        <w:rPr>
          <w:rStyle w:val="Emphasis"/>
        </w:rPr>
        <w:t>Eucalyptus wandoo</w:t>
      </w:r>
      <w:r w:rsidRPr="00EC049B">
        <w:t xml:space="preserve"> were established, increasing the extent of the Eucalyptus Woodlands</w:t>
      </w:r>
      <w:r w:rsidRPr="0035702E">
        <w:t xml:space="preserve"> of the </w:t>
      </w:r>
      <w:r w:rsidRPr="00F62E06">
        <w:t xml:space="preserve">Wheatbelt </w:t>
      </w:r>
      <w:r>
        <w:rPr>
          <w:lang w:eastAsia="ja-JP"/>
        </w:rPr>
        <w:t>threatened ecological community</w:t>
      </w:r>
      <w:r w:rsidRPr="00F62E06">
        <w:t>.</w:t>
      </w:r>
    </w:p>
    <w:p w14:paraId="1AD21B78" w14:textId="77777777" w:rsidR="00F0608F" w:rsidRDefault="00F0608F" w:rsidP="00F0608F">
      <w:pPr>
        <w:spacing w:after="0"/>
      </w:pPr>
      <w:r>
        <w:rPr>
          <w:noProof/>
          <w:lang w:val="en-US"/>
        </w:rPr>
        <w:lastRenderedPageBreak/>
        <w:drawing>
          <wp:inline distT="0" distB="0" distL="0" distR="0" wp14:anchorId="50A0D22C" wp14:editId="07F53AD4">
            <wp:extent cx="2818800" cy="3758400"/>
            <wp:effectExtent l="0" t="0" r="635" b="0"/>
            <wp:docPr id="15" name="Picture 15" descr="A plant in a field, having grown from direct seeding. A person in the background tending to plants and 2 other people also in the background reviewing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lant in a field, having grown from direct seeding. A person in the background tending to plants and 2 other people also in the background reviewing progress."/>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818800" cy="3758400"/>
                    </a:xfrm>
                    <a:prstGeom prst="rect">
                      <a:avLst/>
                    </a:prstGeom>
                    <a:noFill/>
                    <a:ln>
                      <a:noFill/>
                    </a:ln>
                  </pic:spPr>
                </pic:pic>
              </a:graphicData>
            </a:graphic>
          </wp:inline>
        </w:drawing>
      </w:r>
    </w:p>
    <w:p w14:paraId="09748411" w14:textId="699383D1" w:rsidR="00F0608F" w:rsidRPr="007114BC" w:rsidRDefault="008512F6" w:rsidP="00F0608F">
      <w:pPr>
        <w:rPr>
          <w:rFonts w:asciiTheme="minorHAnsi" w:hAnsiTheme="minorHAnsi" w:cstheme="minorHAnsi"/>
          <w:sz w:val="18"/>
          <w:szCs w:val="18"/>
        </w:rPr>
      </w:pPr>
      <w:r>
        <w:rPr>
          <w:rFonts w:asciiTheme="minorHAnsi" w:hAnsiTheme="minorHAnsi" w:cstheme="minorHAnsi"/>
          <w:sz w:val="18"/>
          <w:szCs w:val="18"/>
        </w:rPr>
        <w:t>Photo</w:t>
      </w:r>
      <w:r w:rsidR="00F0608F" w:rsidRPr="007114BC">
        <w:rPr>
          <w:rFonts w:asciiTheme="minorHAnsi" w:hAnsiTheme="minorHAnsi" w:cstheme="minorHAnsi"/>
          <w:sz w:val="18"/>
          <w:szCs w:val="18"/>
        </w:rPr>
        <w:t xml:space="preserve">: </w:t>
      </w:r>
      <w:r w:rsidRPr="008512F6">
        <w:rPr>
          <w:rFonts w:asciiTheme="minorHAnsi" w:hAnsiTheme="minorHAnsi" w:cstheme="minorHAnsi"/>
          <w:sz w:val="18"/>
          <w:szCs w:val="18"/>
        </w:rPr>
        <w:t>Direct seedling success</w:t>
      </w:r>
      <w:r>
        <w:rPr>
          <w:rFonts w:asciiTheme="minorHAnsi" w:hAnsiTheme="minorHAnsi" w:cstheme="minorHAnsi"/>
          <w:sz w:val="18"/>
          <w:szCs w:val="18"/>
        </w:rPr>
        <w:t xml:space="preserve"> © </w:t>
      </w:r>
      <w:r w:rsidR="00F0608F" w:rsidRPr="007114BC">
        <w:rPr>
          <w:rFonts w:asciiTheme="minorHAnsi" w:hAnsiTheme="minorHAnsi" w:cstheme="minorHAnsi"/>
          <w:sz w:val="18"/>
          <w:szCs w:val="18"/>
        </w:rPr>
        <w:t>Greening Australia</w:t>
      </w:r>
    </w:p>
    <w:p w14:paraId="6BC833F6" w14:textId="77777777" w:rsidR="00DC32B3" w:rsidRDefault="0013357A" w:rsidP="0013357A">
      <w:pPr>
        <w:pStyle w:val="Heading2"/>
        <w:numPr>
          <w:ilvl w:val="0"/>
          <w:numId w:val="0"/>
        </w:numPr>
        <w:ind w:left="720" w:hanging="720"/>
      </w:pPr>
      <w:bookmarkStart w:id="571" w:name="_Toc84326122"/>
      <w:bookmarkStart w:id="572" w:name="_Toc88118027"/>
      <w:r w:rsidRPr="0013357A">
        <w:lastRenderedPageBreak/>
        <w:t>Other project elements</w:t>
      </w:r>
      <w:bookmarkEnd w:id="449"/>
      <w:bookmarkEnd w:id="538"/>
      <w:bookmarkEnd w:id="539"/>
      <w:bookmarkEnd w:id="540"/>
      <w:bookmarkEnd w:id="571"/>
      <w:bookmarkEnd w:id="572"/>
    </w:p>
    <w:p w14:paraId="7A7E4A31" w14:textId="77777777" w:rsidR="0013357A" w:rsidRDefault="0013357A" w:rsidP="0013357A">
      <w:pPr>
        <w:pStyle w:val="Heading3"/>
        <w:numPr>
          <w:ilvl w:val="0"/>
          <w:numId w:val="0"/>
        </w:numPr>
        <w:ind w:left="964" w:hanging="964"/>
        <w:rPr>
          <w:lang w:eastAsia="ja-JP"/>
        </w:rPr>
      </w:pPr>
      <w:bookmarkStart w:id="573" w:name="_Toc62940978"/>
      <w:bookmarkStart w:id="574" w:name="_Toc66179847"/>
      <w:bookmarkStart w:id="575" w:name="_Toc66183875"/>
      <w:bookmarkStart w:id="576" w:name="_Toc66884177"/>
      <w:bookmarkStart w:id="577" w:name="_Toc84326123"/>
      <w:bookmarkStart w:id="578" w:name="_Toc88118028"/>
      <w:r w:rsidRPr="0013357A">
        <w:rPr>
          <w:lang w:eastAsia="ja-JP"/>
        </w:rPr>
        <w:t>Monitoring and reporting</w:t>
      </w:r>
      <w:bookmarkEnd w:id="573"/>
      <w:bookmarkEnd w:id="574"/>
      <w:bookmarkEnd w:id="575"/>
      <w:bookmarkEnd w:id="576"/>
      <w:bookmarkEnd w:id="577"/>
      <w:bookmarkEnd w:id="578"/>
    </w:p>
    <w:p w14:paraId="59F1344F" w14:textId="1424EAB1" w:rsidR="0013357A" w:rsidRDefault="00A64F1B" w:rsidP="0013357A">
      <w:pPr>
        <w:rPr>
          <w:lang w:eastAsia="ja-JP"/>
        </w:rPr>
      </w:pPr>
      <w:r>
        <w:rPr>
          <w:lang w:eastAsia="ja-JP"/>
        </w:rPr>
        <w:t>The department’s</w:t>
      </w:r>
      <w:r w:rsidR="00342AAA">
        <w:rPr>
          <w:lang w:eastAsia="ja-JP"/>
        </w:rPr>
        <w:t xml:space="preserve"> </w:t>
      </w:r>
      <w:r w:rsidR="009907C8">
        <w:rPr>
          <w:lang w:eastAsia="ja-JP"/>
        </w:rPr>
        <w:t xml:space="preserve">online </w:t>
      </w:r>
      <w:r w:rsidR="009907C8" w:rsidRPr="00814043">
        <w:t xml:space="preserve">Monitoring Evaluation Reporting and Improvement Tool </w:t>
      </w:r>
      <w:r w:rsidR="009907C8">
        <w:rPr>
          <w:lang w:eastAsia="ja-JP"/>
        </w:rPr>
        <w:t xml:space="preserve">(MERIT) </w:t>
      </w:r>
      <w:r w:rsidR="00342AAA">
        <w:rPr>
          <w:lang w:eastAsia="ja-JP"/>
        </w:rPr>
        <w:t xml:space="preserve">system </w:t>
      </w:r>
      <w:r w:rsidR="0036354C">
        <w:rPr>
          <w:lang w:eastAsia="ja-JP"/>
        </w:rPr>
        <w:t>(</w:t>
      </w:r>
      <w:hyperlink r:id="rId61" w:history="1">
        <w:r w:rsidR="00721975" w:rsidRPr="00E945E8">
          <w:rPr>
            <w:rStyle w:val="Hyperlink"/>
            <w:lang w:eastAsia="ja-JP"/>
          </w:rPr>
          <w:t>www.fieldcapture.ala.org.au/</w:t>
        </w:r>
      </w:hyperlink>
      <w:r w:rsidR="0036354C">
        <w:rPr>
          <w:lang w:eastAsia="ja-JP"/>
        </w:rPr>
        <w:t xml:space="preserve">) </w:t>
      </w:r>
      <w:r>
        <w:rPr>
          <w:lang w:eastAsia="ja-JP"/>
        </w:rPr>
        <w:t xml:space="preserve">was </w:t>
      </w:r>
      <w:r w:rsidR="0013357A">
        <w:rPr>
          <w:lang w:eastAsia="ja-JP"/>
        </w:rPr>
        <w:t>developed in collaboration with Atlas of Living Australia</w:t>
      </w:r>
      <w:r w:rsidR="009907C8">
        <w:rPr>
          <w:lang w:eastAsia="ja-JP"/>
        </w:rPr>
        <w:t>. P</w:t>
      </w:r>
      <w:r w:rsidR="0013357A">
        <w:rPr>
          <w:lang w:eastAsia="ja-JP"/>
        </w:rPr>
        <w:t xml:space="preserve">rogram proponents </w:t>
      </w:r>
      <w:r w:rsidR="009907C8">
        <w:rPr>
          <w:lang w:eastAsia="ja-JP"/>
        </w:rPr>
        <w:t xml:space="preserve">used MERIT </w:t>
      </w:r>
      <w:r w:rsidR="0013357A">
        <w:rPr>
          <w:lang w:eastAsia="ja-JP"/>
        </w:rPr>
        <w:t xml:space="preserve">to record planning, </w:t>
      </w:r>
      <w:proofErr w:type="gramStart"/>
      <w:r w:rsidR="0013357A">
        <w:rPr>
          <w:lang w:eastAsia="ja-JP"/>
        </w:rPr>
        <w:t>monitoring</w:t>
      </w:r>
      <w:proofErr w:type="gramEnd"/>
      <w:r w:rsidR="0013357A">
        <w:rPr>
          <w:lang w:eastAsia="ja-JP"/>
        </w:rPr>
        <w:t xml:space="preserve"> and reporting data about their projects.</w:t>
      </w:r>
    </w:p>
    <w:p w14:paraId="157093F1" w14:textId="245FBA18" w:rsidR="00E25096" w:rsidRDefault="00E25096" w:rsidP="00E25096">
      <w:pPr>
        <w:rPr>
          <w:lang w:eastAsia="ja-JP"/>
        </w:rPr>
      </w:pPr>
      <w:r>
        <w:rPr>
          <w:lang w:eastAsia="ja-JP"/>
        </w:rPr>
        <w:t xml:space="preserve">Funding </w:t>
      </w:r>
      <w:r w:rsidR="00233073">
        <w:rPr>
          <w:lang w:eastAsia="ja-JP"/>
        </w:rPr>
        <w:t>of $140,000</w:t>
      </w:r>
      <w:r w:rsidR="000E2EC9">
        <w:rPr>
          <w:lang w:eastAsia="ja-JP"/>
        </w:rPr>
        <w:t xml:space="preserve"> </w:t>
      </w:r>
      <w:r w:rsidR="007F3EDE">
        <w:rPr>
          <w:lang w:eastAsia="ja-JP"/>
        </w:rPr>
        <w:t>(</w:t>
      </w:r>
      <w:r w:rsidR="0050287F">
        <w:rPr>
          <w:lang w:eastAsia="ja-JP"/>
        </w:rPr>
        <w:t>GST exclusive)</w:t>
      </w:r>
      <w:r w:rsidR="00233073">
        <w:rPr>
          <w:lang w:eastAsia="ja-JP"/>
        </w:rPr>
        <w:t xml:space="preserve"> </w:t>
      </w:r>
      <w:r>
        <w:rPr>
          <w:lang w:eastAsia="ja-JP"/>
        </w:rPr>
        <w:t xml:space="preserve">was </w:t>
      </w:r>
      <w:r w:rsidRPr="00973F8E">
        <w:rPr>
          <w:lang w:eastAsia="ja-JP"/>
        </w:rPr>
        <w:t xml:space="preserve">provided to the </w:t>
      </w:r>
      <w:r w:rsidR="002776BE">
        <w:rPr>
          <w:lang w:eastAsia="ja-JP"/>
        </w:rPr>
        <w:t xml:space="preserve">Commonwealth Scientific and Industrial Research Organisation </w:t>
      </w:r>
      <w:r w:rsidR="00876689">
        <w:rPr>
          <w:lang w:eastAsia="ja-JP"/>
        </w:rPr>
        <w:t xml:space="preserve">(CSIRO) </w:t>
      </w:r>
      <w:r w:rsidR="002776BE">
        <w:rPr>
          <w:lang w:eastAsia="ja-JP"/>
        </w:rPr>
        <w:t xml:space="preserve">via a collaboration agreement to collect, store and use monitoring and evaluation data for </w:t>
      </w:r>
      <w:r w:rsidR="009907C8">
        <w:rPr>
          <w:lang w:eastAsia="ja-JP"/>
        </w:rPr>
        <w:t xml:space="preserve">natural resource management </w:t>
      </w:r>
      <w:r w:rsidR="002776BE">
        <w:rPr>
          <w:lang w:eastAsia="ja-JP"/>
        </w:rPr>
        <w:t xml:space="preserve">programs in </w:t>
      </w:r>
      <w:r w:rsidR="002776BE" w:rsidRPr="002776BE">
        <w:rPr>
          <w:lang w:eastAsia="ja-JP"/>
        </w:rPr>
        <w:t xml:space="preserve">the </w:t>
      </w:r>
      <w:r w:rsidRPr="002776BE">
        <w:rPr>
          <w:lang w:eastAsia="ja-JP"/>
        </w:rPr>
        <w:t>Atlas of Living Australia</w:t>
      </w:r>
      <w:r w:rsidR="002776BE" w:rsidRPr="002776BE">
        <w:rPr>
          <w:lang w:eastAsia="ja-JP"/>
        </w:rPr>
        <w:t>.</w:t>
      </w:r>
      <w:r w:rsidR="002776BE">
        <w:rPr>
          <w:lang w:eastAsia="ja-JP"/>
        </w:rPr>
        <w:t xml:space="preserve"> This</w:t>
      </w:r>
      <w:r w:rsidRPr="00973F8E">
        <w:rPr>
          <w:lang w:eastAsia="ja-JP"/>
        </w:rPr>
        <w:t xml:space="preserve"> ensure</w:t>
      </w:r>
      <w:r w:rsidR="002776BE">
        <w:rPr>
          <w:lang w:eastAsia="ja-JP"/>
        </w:rPr>
        <w:t>d</w:t>
      </w:r>
      <w:r w:rsidRPr="00973F8E">
        <w:rPr>
          <w:lang w:eastAsia="ja-JP"/>
        </w:rPr>
        <w:t xml:space="preserve"> electronic reporting was available for </w:t>
      </w:r>
      <w:r>
        <w:rPr>
          <w:lang w:eastAsia="ja-JP"/>
        </w:rPr>
        <w:t>20</w:t>
      </w:r>
      <w:r w:rsidR="0050287F">
        <w:rPr>
          <w:lang w:eastAsia="ja-JP"/>
        </w:rPr>
        <w:t xml:space="preserve"> </w:t>
      </w:r>
      <w:proofErr w:type="gramStart"/>
      <w:r>
        <w:rPr>
          <w:lang w:eastAsia="ja-JP"/>
        </w:rPr>
        <w:t>Million</w:t>
      </w:r>
      <w:proofErr w:type="gramEnd"/>
      <w:r>
        <w:rPr>
          <w:lang w:eastAsia="ja-JP"/>
        </w:rPr>
        <w:t xml:space="preserve"> Tree</w:t>
      </w:r>
      <w:r w:rsidR="00D91FB6">
        <w:rPr>
          <w:lang w:eastAsia="ja-JP"/>
        </w:rPr>
        <w:t>s</w:t>
      </w:r>
      <w:r>
        <w:rPr>
          <w:lang w:eastAsia="ja-JP"/>
        </w:rPr>
        <w:t xml:space="preserve"> Program </w:t>
      </w:r>
      <w:r w:rsidRPr="00973F8E">
        <w:rPr>
          <w:lang w:eastAsia="ja-JP"/>
        </w:rPr>
        <w:t>proponents and the department could use this information to monitor the program.</w:t>
      </w:r>
      <w:r w:rsidR="00923405">
        <w:rPr>
          <w:lang w:eastAsia="ja-JP"/>
        </w:rPr>
        <w:t xml:space="preserve"> It also enabled members of the public to access </w:t>
      </w:r>
      <w:r w:rsidR="009907C8">
        <w:rPr>
          <w:lang w:eastAsia="ja-JP"/>
        </w:rPr>
        <w:t>high-</w:t>
      </w:r>
      <w:r w:rsidR="00923405">
        <w:rPr>
          <w:lang w:eastAsia="ja-JP"/>
        </w:rPr>
        <w:t>level information about the program’s progress.</w:t>
      </w:r>
    </w:p>
    <w:p w14:paraId="1AE844D8" w14:textId="77777777" w:rsidR="0013357A" w:rsidRDefault="0013357A" w:rsidP="0013357A">
      <w:pPr>
        <w:rPr>
          <w:lang w:eastAsia="ja-JP"/>
        </w:rPr>
      </w:pPr>
      <w:r>
        <w:rPr>
          <w:lang w:eastAsia="ja-JP"/>
        </w:rPr>
        <w:t>For proponents, reporting through MERIT included collecting project specific information about the natural resource management, biodiversity and heritage conservation activities delivered, spatial data as well as tracking and reporting on lessons learnt through the project.</w:t>
      </w:r>
    </w:p>
    <w:p w14:paraId="5BA5C019" w14:textId="77777777" w:rsidR="0013357A" w:rsidRDefault="0013357A" w:rsidP="0013357A">
      <w:pPr>
        <w:rPr>
          <w:lang w:eastAsia="ja-JP"/>
        </w:rPr>
      </w:pPr>
      <w:r>
        <w:rPr>
          <w:lang w:eastAsia="ja-JP"/>
        </w:rPr>
        <w:t>Proponents provided the following information and reports to the</w:t>
      </w:r>
      <w:r w:rsidR="00035EA2">
        <w:rPr>
          <w:lang w:eastAsia="ja-JP"/>
        </w:rPr>
        <w:t xml:space="preserve"> department</w:t>
      </w:r>
      <w:r>
        <w:rPr>
          <w:lang w:eastAsia="ja-JP"/>
        </w:rPr>
        <w:t>, and additional information on request:</w:t>
      </w:r>
    </w:p>
    <w:p w14:paraId="00C770AD" w14:textId="77777777" w:rsidR="00A64F1B" w:rsidRDefault="00A64F1B" w:rsidP="00A64F1B">
      <w:pPr>
        <w:pStyle w:val="ListBullet"/>
        <w:rPr>
          <w:lang w:eastAsia="ja-JP"/>
        </w:rPr>
      </w:pPr>
      <w:r>
        <w:rPr>
          <w:lang w:eastAsia="ja-JP"/>
        </w:rPr>
        <w:t xml:space="preserve">a </w:t>
      </w:r>
      <w:r w:rsidR="002776BE">
        <w:rPr>
          <w:lang w:eastAsia="ja-JP"/>
        </w:rPr>
        <w:t>m</w:t>
      </w:r>
      <w:r>
        <w:rPr>
          <w:lang w:eastAsia="ja-JP"/>
        </w:rPr>
        <w:t xml:space="preserve">onitoring, </w:t>
      </w:r>
      <w:r w:rsidR="002776BE">
        <w:rPr>
          <w:lang w:eastAsia="ja-JP"/>
        </w:rPr>
        <w:t>e</w:t>
      </w:r>
      <w:r>
        <w:rPr>
          <w:lang w:eastAsia="ja-JP"/>
        </w:rPr>
        <w:t xml:space="preserve">valuation, </w:t>
      </w:r>
      <w:r w:rsidR="002776BE">
        <w:rPr>
          <w:lang w:eastAsia="ja-JP"/>
        </w:rPr>
        <w:t>r</w:t>
      </w:r>
      <w:r>
        <w:rPr>
          <w:lang w:eastAsia="ja-JP"/>
        </w:rPr>
        <w:t xml:space="preserve">eporting and </w:t>
      </w:r>
      <w:r w:rsidR="002776BE">
        <w:rPr>
          <w:lang w:eastAsia="ja-JP"/>
        </w:rPr>
        <w:t>i</w:t>
      </w:r>
      <w:r>
        <w:rPr>
          <w:lang w:eastAsia="ja-JP"/>
        </w:rPr>
        <w:t xml:space="preserve">mprovement </w:t>
      </w:r>
      <w:r w:rsidR="002776BE">
        <w:rPr>
          <w:lang w:eastAsia="ja-JP"/>
        </w:rPr>
        <w:t>p</w:t>
      </w:r>
      <w:r>
        <w:rPr>
          <w:lang w:eastAsia="ja-JP"/>
        </w:rPr>
        <w:t>lan shortly after project commencement</w:t>
      </w:r>
    </w:p>
    <w:p w14:paraId="7E3A5E68" w14:textId="08BFAFD7" w:rsidR="00A64F1B" w:rsidRDefault="00A64F1B" w:rsidP="00A64F1B">
      <w:pPr>
        <w:pStyle w:val="ListBullet"/>
        <w:rPr>
          <w:lang w:eastAsia="ja-JP"/>
        </w:rPr>
      </w:pPr>
      <w:r>
        <w:rPr>
          <w:lang w:eastAsia="ja-JP"/>
        </w:rPr>
        <w:t xml:space="preserve">an online progress </w:t>
      </w:r>
      <w:proofErr w:type="gramStart"/>
      <w:r>
        <w:rPr>
          <w:lang w:eastAsia="ja-JP"/>
        </w:rPr>
        <w:t>report</w:t>
      </w:r>
      <w:proofErr w:type="gramEnd"/>
      <w:r>
        <w:rPr>
          <w:lang w:eastAsia="ja-JP"/>
        </w:rPr>
        <w:t xml:space="preserve"> every 6 months during the project period</w:t>
      </w:r>
    </w:p>
    <w:p w14:paraId="2044B984" w14:textId="77777777" w:rsidR="00A64F1B" w:rsidRDefault="00A64F1B" w:rsidP="00A64F1B">
      <w:pPr>
        <w:pStyle w:val="ListBullet"/>
        <w:rPr>
          <w:lang w:eastAsia="ja-JP"/>
        </w:rPr>
      </w:pPr>
      <w:r>
        <w:rPr>
          <w:lang w:eastAsia="ja-JP"/>
        </w:rPr>
        <w:t>financial reports (not required for service providers as managed through a procurement model)</w:t>
      </w:r>
    </w:p>
    <w:p w14:paraId="078DB407" w14:textId="77777777" w:rsidR="00DC7FD8" w:rsidRDefault="00A64F1B" w:rsidP="00563C07">
      <w:pPr>
        <w:pStyle w:val="ListBullet"/>
        <w:rPr>
          <w:lang w:eastAsia="ja-JP"/>
        </w:rPr>
      </w:pPr>
      <w:r>
        <w:rPr>
          <w:lang w:eastAsia="ja-JP"/>
        </w:rPr>
        <w:t>a final project report, including plant survival survey.</w:t>
      </w:r>
    </w:p>
    <w:p w14:paraId="6240376C" w14:textId="55F96A0B" w:rsidR="00871395" w:rsidRDefault="00505C50" w:rsidP="00871395">
      <w:pPr>
        <w:pStyle w:val="Caption"/>
      </w:pPr>
      <w:bookmarkStart w:id="579" w:name="_Toc84397085"/>
      <w:r>
        <w:t xml:space="preserve">Figure </w:t>
      </w:r>
      <w:r w:rsidR="007B674E">
        <w:fldChar w:fldCharType="begin"/>
      </w:r>
      <w:r w:rsidR="007B674E">
        <w:instrText xml:space="preserve"> SEQ Figure \* ARABIC </w:instrText>
      </w:r>
      <w:r w:rsidR="007B674E">
        <w:fldChar w:fldCharType="separate"/>
      </w:r>
      <w:r w:rsidR="00F90330">
        <w:rPr>
          <w:noProof/>
        </w:rPr>
        <w:t>6</w:t>
      </w:r>
      <w:r w:rsidR="007B674E">
        <w:rPr>
          <w:noProof/>
        </w:rPr>
        <w:fldChar w:fldCharType="end"/>
      </w:r>
      <w:r>
        <w:t xml:space="preserve"> </w:t>
      </w:r>
      <w:r w:rsidRPr="00E02087">
        <w:t xml:space="preserve">Front page of the department's </w:t>
      </w:r>
      <w:r w:rsidR="00B46316">
        <w:t xml:space="preserve">online </w:t>
      </w:r>
      <w:r w:rsidRPr="00E02087">
        <w:t>MERIT system</w:t>
      </w:r>
      <w:bookmarkEnd w:id="579"/>
    </w:p>
    <w:p w14:paraId="549B23FE" w14:textId="77777777" w:rsidR="00DC7FD8" w:rsidRDefault="00505C50" w:rsidP="008000EB">
      <w:r>
        <w:rPr>
          <w:noProof/>
          <w:lang w:val="en-US"/>
        </w:rPr>
        <w:drawing>
          <wp:inline distT="0" distB="0" distL="0" distR="0" wp14:anchorId="36C1A3B9" wp14:editId="2637727E">
            <wp:extent cx="5295900" cy="2954832"/>
            <wp:effectExtent l="0" t="0" r="0" b="0"/>
            <wp:docPr id="34" name="Picture 34" descr="MERIT system front page with 6 tiles showing programme achievements.&#10;&#10;Picture includes 2 rows of 3 tiles.&#10;&#10;Row 1&#10;Tile 1: REEF (picture of water waves) 19,341Ha HIGH-VALUE REEF TREATED FOR CROWN OF THORNS STARFISH&#10;Tile 2: NATIONAL LANDCARE PROGRAMME (picture of trees) 34 Projects THAT SUPPORT WORLD HERITAGE AREAS&#10;Tile 3: NATIONAL LANDCARE PROGRAMME (picture of handshake) 90 Projects SUPPORTING SUSTAINABLE AGRICULTURE&#10;&#10;Row 2&#10;Tile 1: NATIONAL LANDCARE PROGRAMME (picture of handshake) 166 Projects USING INDIGENOUS ECOLOGICAL KNOWLEDGE&#10;Tile 2: NATIONAL LANDCARE PROGRAM (picture of shovel in ground) 659,284Ha TARGETED FOR WEED CONTROL&#10;Tile 3: ALL PROGRAMMES (picture of trees) 10,116,186Ha TREATED FOR FELIS C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ERIT system front page with 6 tiles showing programme achievements.&#10;&#10;Picture includes 2 rows of 3 tiles.&#10;&#10;Row 1&#10;Tile 1: REEF (picture of water waves) 19,341Ha HIGH-VALUE REEF TREATED FOR CROWN OF THORNS STARFISH&#10;Tile 2: NATIONAL LANDCARE PROGRAMME (picture of trees) 34 Projects THAT SUPPORT WORLD HERITAGE AREAS&#10;Tile 3: NATIONAL LANDCARE PROGRAMME (picture of handshake) 90 Projects SUPPORTING SUSTAINABLE AGRICULTURE&#10;&#10;Row 2&#10;Tile 1: NATIONAL LANDCARE PROGRAMME (picture of handshake) 166 Projects USING INDIGENOUS ECOLOGICAL KNOWLEDGE&#10;Tile 2: NATIONAL LANDCARE PROGRAM (picture of shovel in ground) 659,284Ha TARGETED FOR WEED CONTROL&#10;Tile 3: ALL PROGRAMMES (picture of trees) 10,116,186Ha TREATED FOR FELIS CATUS"/>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364780" cy="2993263"/>
                    </a:xfrm>
                    <a:prstGeom prst="rect">
                      <a:avLst/>
                    </a:prstGeom>
                    <a:noFill/>
                    <a:ln>
                      <a:noFill/>
                    </a:ln>
                  </pic:spPr>
                </pic:pic>
              </a:graphicData>
            </a:graphic>
          </wp:inline>
        </w:drawing>
      </w:r>
    </w:p>
    <w:p w14:paraId="5EC0A77B" w14:textId="77777777" w:rsidR="00603077" w:rsidRDefault="00603077" w:rsidP="00603077">
      <w:pPr>
        <w:pStyle w:val="Heading3"/>
        <w:numPr>
          <w:ilvl w:val="0"/>
          <w:numId w:val="0"/>
        </w:numPr>
        <w:ind w:left="964" w:hanging="964"/>
      </w:pPr>
      <w:bookmarkStart w:id="580" w:name="_Toc66179848"/>
      <w:bookmarkStart w:id="581" w:name="_Toc66183876"/>
      <w:bookmarkStart w:id="582" w:name="_Toc66884178"/>
      <w:bookmarkStart w:id="583" w:name="_Toc84326124"/>
      <w:bookmarkStart w:id="584" w:name="_Toc88118029"/>
      <w:r>
        <w:lastRenderedPageBreak/>
        <w:t>Managing project risks</w:t>
      </w:r>
      <w:bookmarkEnd w:id="580"/>
      <w:bookmarkEnd w:id="581"/>
      <w:bookmarkEnd w:id="582"/>
      <w:bookmarkEnd w:id="583"/>
      <w:bookmarkEnd w:id="584"/>
    </w:p>
    <w:p w14:paraId="1FE5FC37" w14:textId="77777777" w:rsidR="00DC7FD8" w:rsidRDefault="00DC7FD8" w:rsidP="00DC7FD8">
      <w:r>
        <w:t xml:space="preserve">All projects funded through the program were required to comply with relevant land and planning regulations. In addition, all projects were required to identify, </w:t>
      </w:r>
      <w:proofErr w:type="gramStart"/>
      <w:r>
        <w:t>manage</w:t>
      </w:r>
      <w:proofErr w:type="gramEnd"/>
      <w:r>
        <w:t xml:space="preserve"> and mitigate project risks including climate conditions, fires and potential biosecurity risks.</w:t>
      </w:r>
    </w:p>
    <w:p w14:paraId="55099E59" w14:textId="7A5A10C2" w:rsidR="00DC7FD8" w:rsidRDefault="00DC7FD8" w:rsidP="00D5105D">
      <w:r>
        <w:t>The department monitored the progress of projects through MERIT and the financial reporting for grants. Proponents tracked project progress through activities such as setting up photo</w:t>
      </w:r>
      <w:r w:rsidR="00035EA2">
        <w:t xml:space="preserve"> </w:t>
      </w:r>
      <w:r>
        <w:t>points to provide photo</w:t>
      </w:r>
      <w:r w:rsidR="009D40C3">
        <w:t>graphs</w:t>
      </w:r>
      <w:r>
        <w:t xml:space="preserve"> of sites before and after project activities. </w:t>
      </w:r>
      <w:r w:rsidR="00D5105D">
        <w:t>While audits were not a key component of program design, d</w:t>
      </w:r>
      <w:r>
        <w:t>epartmental staff visited some project sites to check how projects were progressing and work to manage any risks</w:t>
      </w:r>
      <w:r w:rsidR="00641CF4">
        <w:t xml:space="preserve"> (see </w:t>
      </w:r>
      <w:r w:rsidR="00710DB0">
        <w:fldChar w:fldCharType="begin"/>
      </w:r>
      <w:r w:rsidR="00710DB0">
        <w:instrText xml:space="preserve"> REF _Ref82582937 \h </w:instrText>
      </w:r>
      <w:r w:rsidR="00710DB0">
        <w:fldChar w:fldCharType="separate"/>
      </w:r>
      <w:r w:rsidR="00F90330">
        <w:t xml:space="preserve">Figure </w:t>
      </w:r>
      <w:r w:rsidR="00F90330">
        <w:rPr>
          <w:noProof/>
        </w:rPr>
        <w:t>7</w:t>
      </w:r>
      <w:r w:rsidR="00710DB0">
        <w:fldChar w:fldCharType="end"/>
      </w:r>
      <w:r w:rsidR="00641CF4">
        <w:t>)</w:t>
      </w:r>
      <w:r>
        <w:t>.</w:t>
      </w:r>
    </w:p>
    <w:p w14:paraId="6D0CAA66" w14:textId="1B994E51" w:rsidR="00D5105D" w:rsidRPr="007B3F9F" w:rsidRDefault="00D5105D" w:rsidP="00D5105D">
      <w:r>
        <w:t xml:space="preserve">In terms of climate change risks, under the program service providers were required to </w:t>
      </w:r>
      <w:r w:rsidRPr="007B3F9F">
        <w:t xml:space="preserve">develop a </w:t>
      </w:r>
      <w:r w:rsidR="009D40C3">
        <w:t>c</w:t>
      </w:r>
      <w:r w:rsidRPr="007B3F9F">
        <w:t xml:space="preserve">limate </w:t>
      </w:r>
      <w:r w:rsidR="009D40C3">
        <w:t>a</w:t>
      </w:r>
      <w:r w:rsidRPr="007B3F9F">
        <w:t xml:space="preserve">daptation </w:t>
      </w:r>
      <w:r w:rsidR="009D40C3">
        <w:t>d</w:t>
      </w:r>
      <w:r w:rsidRPr="007B3F9F">
        <w:t xml:space="preserve">ata </w:t>
      </w:r>
      <w:r w:rsidR="009D40C3">
        <w:t>c</w:t>
      </w:r>
      <w:r w:rsidRPr="007B3F9F">
        <w:t xml:space="preserve">ollection and </w:t>
      </w:r>
      <w:r w:rsidR="009D40C3">
        <w:t>m</w:t>
      </w:r>
      <w:r w:rsidRPr="007B3F9F">
        <w:t xml:space="preserve">anagement </w:t>
      </w:r>
      <w:r w:rsidR="009D40C3">
        <w:t>p</w:t>
      </w:r>
      <w:r w:rsidRPr="007B3F9F">
        <w:t>lan for each project to facilitate future research into how native tree species respond in a changing climate</w:t>
      </w:r>
      <w:r>
        <w:t>.</w:t>
      </w:r>
      <w:r w:rsidRPr="007B3F9F">
        <w:t xml:space="preserve"> </w:t>
      </w:r>
      <w:r w:rsidR="00035EA2">
        <w:t>Seed of m</w:t>
      </w:r>
      <w:r w:rsidRPr="007B3F9F">
        <w:t xml:space="preserve">ixed provenance </w:t>
      </w:r>
      <w:r>
        <w:t>was</w:t>
      </w:r>
      <w:r w:rsidRPr="007B3F9F">
        <w:t xml:space="preserve"> </w:t>
      </w:r>
      <w:r>
        <w:t xml:space="preserve">also </w:t>
      </w:r>
      <w:r w:rsidRPr="007B3F9F">
        <w:t>used to increase climate resilience.</w:t>
      </w:r>
    </w:p>
    <w:p w14:paraId="19F204BE" w14:textId="5E2523D2" w:rsidR="00871395" w:rsidRDefault="00505C50" w:rsidP="00505C50">
      <w:pPr>
        <w:pStyle w:val="Caption"/>
      </w:pPr>
      <w:bookmarkStart w:id="585" w:name="_Ref82582937"/>
      <w:bookmarkStart w:id="586" w:name="_Toc84397086"/>
      <w:r>
        <w:t xml:space="preserve">Figure </w:t>
      </w:r>
      <w:r w:rsidR="007B674E">
        <w:fldChar w:fldCharType="begin"/>
      </w:r>
      <w:r w:rsidR="007B674E">
        <w:instrText xml:space="preserve"> SEQ Figure \* ARABIC </w:instrText>
      </w:r>
      <w:r w:rsidR="007B674E">
        <w:fldChar w:fldCharType="separate"/>
      </w:r>
      <w:r w:rsidR="00F90330">
        <w:rPr>
          <w:noProof/>
        </w:rPr>
        <w:t>7</w:t>
      </w:r>
      <w:r w:rsidR="007B674E">
        <w:rPr>
          <w:noProof/>
        </w:rPr>
        <w:fldChar w:fldCharType="end"/>
      </w:r>
      <w:bookmarkEnd w:id="585"/>
      <w:r>
        <w:t xml:space="preserve"> </w:t>
      </w:r>
      <w:r w:rsidRPr="00BE7A07">
        <w:t xml:space="preserve">Facebook post showing a site visit from </w:t>
      </w:r>
      <w:r w:rsidR="00F0608F">
        <w:t>departmental staff</w:t>
      </w:r>
      <w:bookmarkEnd w:id="586"/>
    </w:p>
    <w:p w14:paraId="74AC9FE6" w14:textId="77777777" w:rsidR="00627E9D" w:rsidRDefault="00505C50" w:rsidP="007114BC">
      <w:pPr>
        <w:spacing w:after="0"/>
        <w:rPr>
          <w:noProof/>
        </w:rPr>
      </w:pPr>
      <w:r w:rsidRPr="00C40A59">
        <w:rPr>
          <w:noProof/>
          <w:vertAlign w:val="subscript"/>
          <w:lang w:val="en-US"/>
        </w:rPr>
        <w:drawing>
          <wp:inline distT="0" distB="0" distL="0" distR="0" wp14:anchorId="0EA7C3EA" wp14:editId="5CE7572F">
            <wp:extent cx="3581183" cy="4924425"/>
            <wp:effectExtent l="0" t="0" r="635" b="0"/>
            <wp:docPr id="35" name="Picture 35" descr="National Landcare Program, 12 August 2016.&#10;&#10;Last week dedicated members of the 20 Million Trees team visited one of CO2 Australia's tree planting sited located beyond Gundagai, approximately 3 hours from Canberra. This is just one of many sites for CO2's Murrumbidgee Catchment, a project focused on restoring ecological communities project.&#10;&#10;The 20 Million Trees team spent their day learning about the species mix being used, site issues (such as erosion and access) and how the tubestock are transported and planted by contractors (as well as having a go themselves).&#10;&#10;Thanks to our hosts CO2 Australia for showing us around. Site visits are an invaluable tool, providing staff with insight onto ground activities and the delivery of 20 million trees.&#10;&#10;Page includes 3 photographs of departmental staff and CO2 Australia projec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National Landcare Program, 12 August 2016.&#10;&#10;Last week dedicated members of the 20 Million Trees team visited one of CO2 Australia's tree planting sited located beyond Gundagai, approximately 3 hours from Canberra. This is just one of many sites for CO2's Murrumbidgee Catchment, a project focused on restoring ecological communities project.&#10;&#10;The 20 Million Trees team spent their day learning about the species mix being used, site issues (such as erosion and access) and how the tubestock are transported and planted by contractors (as well as having a go themselves).&#10;&#10;Thanks to our hosts CO2 Australia for showing us around. Site visits are an invaluable tool, providing staff with insight onto ground activities and the delivery of 20 million trees.&#10;&#10;Page includes 3 photographs of departmental staff and CO2 Australia project participants."/>
                    <pic:cNvPicPr>
                      <a:picLocks noChangeAspect="1" noChangeArrowheads="1"/>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3606041" cy="4958607"/>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D7F2135" w14:textId="77777777" w:rsidR="00C25DE5" w:rsidRDefault="00C25DE5" w:rsidP="007114BC">
      <w:pPr>
        <w:pStyle w:val="FigureTableNoteSource"/>
        <w:spacing w:before="0"/>
      </w:pPr>
      <w:r>
        <w:t>Source: Facebook</w:t>
      </w:r>
    </w:p>
    <w:p w14:paraId="3129C266" w14:textId="77777777" w:rsidR="00627E9D" w:rsidRDefault="00700EA6" w:rsidP="00C25DE5">
      <w:pPr>
        <w:pStyle w:val="Heading3"/>
        <w:numPr>
          <w:ilvl w:val="0"/>
          <w:numId w:val="0"/>
        </w:numPr>
      </w:pPr>
      <w:bookmarkStart w:id="587" w:name="_Toc62940980"/>
      <w:bookmarkStart w:id="588" w:name="_Toc66179849"/>
      <w:bookmarkStart w:id="589" w:name="_Toc66183877"/>
      <w:bookmarkStart w:id="590" w:name="_Toc66884179"/>
      <w:bookmarkStart w:id="591" w:name="_Toc84326125"/>
      <w:bookmarkStart w:id="592" w:name="_Toc88118030"/>
      <w:r w:rsidRPr="00700EA6">
        <w:lastRenderedPageBreak/>
        <w:t>Work health and safety</w:t>
      </w:r>
      <w:bookmarkEnd w:id="587"/>
      <w:bookmarkEnd w:id="588"/>
      <w:bookmarkEnd w:id="589"/>
      <w:bookmarkEnd w:id="590"/>
      <w:bookmarkEnd w:id="591"/>
      <w:bookmarkEnd w:id="592"/>
    </w:p>
    <w:p w14:paraId="2A139C39" w14:textId="635E3FEE" w:rsidR="00700EA6" w:rsidRDefault="00700EA6" w:rsidP="00700EA6">
      <w:r>
        <w:t xml:space="preserve">Work </w:t>
      </w:r>
      <w:r w:rsidR="00A66926">
        <w:t>h</w:t>
      </w:r>
      <w:r>
        <w:t xml:space="preserve">ealth and </w:t>
      </w:r>
      <w:r w:rsidR="00A66926">
        <w:t>s</w:t>
      </w:r>
      <w:r>
        <w:t xml:space="preserve">afety </w:t>
      </w:r>
      <w:r w:rsidR="009D40C3">
        <w:t xml:space="preserve">(WHS) </w:t>
      </w:r>
      <w:r>
        <w:t xml:space="preserve">was a high priority for the </w:t>
      </w:r>
      <w:r w:rsidR="00D25247">
        <w:t>p</w:t>
      </w:r>
      <w:r>
        <w:t>rogram</w:t>
      </w:r>
      <w:r w:rsidR="00FF2E3A">
        <w:t>.</w:t>
      </w:r>
      <w:r>
        <w:t xml:space="preserve"> </w:t>
      </w:r>
      <w:r w:rsidR="00FF2E3A">
        <w:t>A</w:t>
      </w:r>
      <w:r>
        <w:t xml:space="preserve"> preliminary independent WHS assessment of each project was undertaken during the project assessment phase. Proponents prepared a WHS plan consistent with funding agreement provisions and declared they were aware of and would comply with all relevant WHS legislation.</w:t>
      </w:r>
    </w:p>
    <w:p w14:paraId="4D5CF007" w14:textId="77777777" w:rsidR="00700EA6" w:rsidRDefault="00700EA6" w:rsidP="00700EA6">
      <w:r>
        <w:t>Proponents were responsible for all WHS obligations, including mitigation strategies and implementation of high standards of WHS at all project sites, including:</w:t>
      </w:r>
    </w:p>
    <w:p w14:paraId="017114AA" w14:textId="77777777" w:rsidR="00700EA6" w:rsidRDefault="00700EA6" w:rsidP="00700EA6">
      <w:pPr>
        <w:pStyle w:val="ListBullet"/>
      </w:pPr>
      <w:r>
        <w:t xml:space="preserve">ensuring all parties comply with the relevant Commonwealth, </w:t>
      </w:r>
      <w:proofErr w:type="gramStart"/>
      <w:r>
        <w:t>state</w:t>
      </w:r>
      <w:proofErr w:type="gramEnd"/>
      <w:r>
        <w:t xml:space="preserve"> or territory WHS legislation, as applicable</w:t>
      </w:r>
    </w:p>
    <w:p w14:paraId="6A32623F" w14:textId="77777777" w:rsidR="00700EA6" w:rsidRDefault="00700EA6" w:rsidP="00700EA6">
      <w:pPr>
        <w:pStyle w:val="ListBullet"/>
      </w:pPr>
      <w:r>
        <w:t>providing a safe work environment and appropriate safety equipment for all project participants</w:t>
      </w:r>
    </w:p>
    <w:p w14:paraId="29EFF656" w14:textId="77777777" w:rsidR="00700EA6" w:rsidRDefault="00700EA6" w:rsidP="00700EA6">
      <w:pPr>
        <w:pStyle w:val="ListBullet"/>
      </w:pPr>
      <w:r>
        <w:t>ensuring equipment provided for use on the project was in good working order and met safety performance and servicing standards</w:t>
      </w:r>
    </w:p>
    <w:p w14:paraId="75CA1250" w14:textId="77777777" w:rsidR="00700EA6" w:rsidRDefault="00700EA6" w:rsidP="00700EA6">
      <w:pPr>
        <w:pStyle w:val="ListBullet"/>
      </w:pPr>
      <w:r>
        <w:t>ensuring safe access to and from the project site where work was being carried out.</w:t>
      </w:r>
    </w:p>
    <w:p w14:paraId="642D756E" w14:textId="6EFCDE2F" w:rsidR="00035EA2" w:rsidRPr="005907F8" w:rsidRDefault="00035EA2" w:rsidP="00831AC8">
      <w:r w:rsidRPr="00035EA2">
        <w:t xml:space="preserve">During the program, </w:t>
      </w:r>
      <w:r w:rsidR="00210C54">
        <w:t>2</w:t>
      </w:r>
      <w:r w:rsidRPr="00035EA2">
        <w:t xml:space="preserve"> projects had notifiable WHS incidents. The incidents were a medical episode and asbestos found on site. Both incidents were fully managed by the project proponents and were reported </w:t>
      </w:r>
      <w:r w:rsidR="00FF2E3A" w:rsidRPr="00035EA2">
        <w:t xml:space="preserve">appropriately </w:t>
      </w:r>
      <w:r w:rsidRPr="00035EA2">
        <w:t>to the department.</w:t>
      </w:r>
    </w:p>
    <w:p w14:paraId="3EFEEC3B" w14:textId="77777777" w:rsidR="00F758F4" w:rsidRPr="00F758F4" w:rsidRDefault="000E32DF" w:rsidP="000A0AE9">
      <w:pPr>
        <w:pStyle w:val="Heading2"/>
        <w:numPr>
          <w:ilvl w:val="0"/>
          <w:numId w:val="0"/>
        </w:numPr>
      </w:pPr>
      <w:bookmarkStart w:id="593" w:name="_Toc62940981"/>
      <w:bookmarkStart w:id="594" w:name="_Toc66179850"/>
      <w:bookmarkStart w:id="595" w:name="_Toc66183878"/>
      <w:bookmarkStart w:id="596" w:name="_Toc66884180"/>
      <w:bookmarkStart w:id="597" w:name="_Toc84326126"/>
      <w:bookmarkStart w:id="598" w:name="_Toc88118031"/>
      <w:r>
        <w:lastRenderedPageBreak/>
        <w:t>Program e</w:t>
      </w:r>
      <w:r w:rsidR="00F758F4" w:rsidRPr="00F758F4">
        <w:t>fficien</w:t>
      </w:r>
      <w:r w:rsidR="00F0406C">
        <w:t>c</w:t>
      </w:r>
      <w:r w:rsidR="00F758F4" w:rsidRPr="00F758F4">
        <w:t xml:space="preserve">y and </w:t>
      </w:r>
      <w:bookmarkEnd w:id="593"/>
      <w:r w:rsidR="00F758F4" w:rsidRPr="00F758F4">
        <w:t>effectiveness</w:t>
      </w:r>
      <w:bookmarkEnd w:id="594"/>
      <w:bookmarkEnd w:id="595"/>
      <w:bookmarkEnd w:id="596"/>
      <w:bookmarkEnd w:id="597"/>
      <w:bookmarkEnd w:id="598"/>
    </w:p>
    <w:p w14:paraId="54B96328" w14:textId="2BA3D56F" w:rsidR="00DB26B3" w:rsidRPr="0036354C" w:rsidRDefault="00306817" w:rsidP="0036354C">
      <w:bookmarkStart w:id="599" w:name="_Toc62942091"/>
      <w:bookmarkStart w:id="600" w:name="_Toc62942315"/>
      <w:r w:rsidRPr="0036354C">
        <w:t xml:space="preserve">The 20 </w:t>
      </w:r>
      <w:proofErr w:type="gramStart"/>
      <w:r w:rsidRPr="0036354C">
        <w:t>Million</w:t>
      </w:r>
      <w:proofErr w:type="gramEnd"/>
      <w:r w:rsidRPr="0036354C">
        <w:t xml:space="preserve"> Trees Program was delivered effectively and efficiently, using a </w:t>
      </w:r>
      <w:r w:rsidRPr="00C53D3A">
        <w:t xml:space="preserve">variety of delivery methods to ensure success. </w:t>
      </w:r>
      <w:r w:rsidR="00865935" w:rsidRPr="00C53D3A">
        <w:t>O</w:t>
      </w:r>
      <w:r w:rsidRPr="00C53D3A">
        <w:t>f the program</w:t>
      </w:r>
      <w:r w:rsidR="00632DCF" w:rsidRPr="00C53D3A">
        <w:t xml:space="preserve">’s </w:t>
      </w:r>
      <w:r w:rsidRPr="00384B78">
        <w:t>budget</w:t>
      </w:r>
      <w:r w:rsidR="0030393C" w:rsidRPr="00384B78">
        <w:t>,</w:t>
      </w:r>
      <w:r w:rsidR="00865935" w:rsidRPr="00384B78">
        <w:t xml:space="preserve"> $61.775 m</w:t>
      </w:r>
      <w:r w:rsidR="003030C9" w:rsidRPr="00384B78">
        <w:t>illion</w:t>
      </w:r>
      <w:r w:rsidRPr="00C53D3A">
        <w:t xml:space="preserve"> of </w:t>
      </w:r>
      <w:r w:rsidR="00A23733" w:rsidRPr="00C53D3A">
        <w:t>just</w:t>
      </w:r>
      <w:r w:rsidR="00A23733" w:rsidRPr="0036354C">
        <w:t xml:space="preserve"> over the </w:t>
      </w:r>
      <w:r w:rsidR="00865935" w:rsidRPr="0036354C">
        <w:t>$6</w:t>
      </w:r>
      <w:r w:rsidR="00A23733" w:rsidRPr="0036354C">
        <w:t>2</w:t>
      </w:r>
      <w:r w:rsidR="00865935" w:rsidRPr="0036354C">
        <w:t xml:space="preserve"> m</w:t>
      </w:r>
      <w:r w:rsidR="003030C9" w:rsidRPr="0036354C">
        <w:t>illion</w:t>
      </w:r>
      <w:r w:rsidR="00632DCF" w:rsidRPr="0036354C">
        <w:t xml:space="preserve"> </w:t>
      </w:r>
      <w:r w:rsidR="00E13EFD" w:rsidRPr="0036354C">
        <w:t xml:space="preserve">revised </w:t>
      </w:r>
      <w:r w:rsidR="00632DCF" w:rsidRPr="0036354C">
        <w:t>funding</w:t>
      </w:r>
      <w:r w:rsidR="00865935" w:rsidRPr="0036354C">
        <w:t xml:space="preserve"> </w:t>
      </w:r>
      <w:r w:rsidR="00632DCF" w:rsidRPr="0036354C">
        <w:t>(originally $70 million)</w:t>
      </w:r>
      <w:r w:rsidR="00865935" w:rsidRPr="0036354C">
        <w:t xml:space="preserve"> has been expensed, </w:t>
      </w:r>
      <w:r w:rsidRPr="0036354C">
        <w:t xml:space="preserve">with all projects contributing to the program objectives. All </w:t>
      </w:r>
      <w:r w:rsidR="00342AAA" w:rsidRPr="0036354C">
        <w:t>4</w:t>
      </w:r>
      <w:r w:rsidR="00546086" w:rsidRPr="0036354C">
        <w:t xml:space="preserve"> </w:t>
      </w:r>
      <w:r w:rsidRPr="0036354C">
        <w:t>objectives were achieved</w:t>
      </w:r>
      <w:r w:rsidR="0030393C" w:rsidRPr="0036354C">
        <w:t>.</w:t>
      </w:r>
    </w:p>
    <w:p w14:paraId="671DD98F" w14:textId="18AA06C4" w:rsidR="00306817" w:rsidRPr="0036354C" w:rsidRDefault="00DB26B3" w:rsidP="0036354C">
      <w:r w:rsidRPr="00B478DA">
        <w:t xml:space="preserve">The program </w:t>
      </w:r>
      <w:r w:rsidR="009217E5" w:rsidRPr="00B478DA">
        <w:t xml:space="preserve">has </w:t>
      </w:r>
      <w:r w:rsidRPr="00B478DA">
        <w:t xml:space="preserve">supported the department’s purpose </w:t>
      </w:r>
      <w:r w:rsidR="00636007" w:rsidRPr="00B478DA">
        <w:t xml:space="preserve">of </w:t>
      </w:r>
      <w:r w:rsidRPr="00B478DA">
        <w:t>‘</w:t>
      </w:r>
      <w:r w:rsidR="00CE6BD7" w:rsidRPr="00B478DA">
        <w:t>Enhancing Australia’s agriculture, environment, heritage and water resources through regulation and partnership</w:t>
      </w:r>
      <w:r w:rsidRPr="00B478DA">
        <w:t>’ through the objective to ‘</w:t>
      </w:r>
      <w:r w:rsidR="00CE6BD7" w:rsidRPr="00B478DA">
        <w:t>Improve stewardship and sustainable management of Australia’s environment and unique heritage</w:t>
      </w:r>
      <w:r w:rsidRPr="00B478DA">
        <w:t>’.</w:t>
      </w:r>
    </w:p>
    <w:p w14:paraId="7F302F97" w14:textId="76385097" w:rsidR="00306817" w:rsidRPr="0036354C" w:rsidRDefault="00306817" w:rsidP="0036354C">
      <w:r w:rsidRPr="0036354C">
        <w:t>The procurement model allowed for large</w:t>
      </w:r>
      <w:r w:rsidR="00A67A57" w:rsidRPr="0036354C">
        <w:t>-</w:t>
      </w:r>
      <w:r w:rsidRPr="0036354C">
        <w:t>scale plantings with organisations experienced in tree planting. Service providers brought both administrative and on-g</w:t>
      </w:r>
      <w:r w:rsidR="001C48B2" w:rsidRPr="0036354C">
        <w:t>round</w:t>
      </w:r>
      <w:r w:rsidRPr="0036354C">
        <w:t xml:space="preserve"> capacity to their </w:t>
      </w:r>
      <w:r w:rsidR="00A027F5" w:rsidRPr="0036354C">
        <w:t>project</w:t>
      </w:r>
      <w:r w:rsidRPr="0036354C">
        <w:t xml:space="preserve"> design and </w:t>
      </w:r>
      <w:r w:rsidR="001C48B2" w:rsidRPr="0036354C">
        <w:t xml:space="preserve">the </w:t>
      </w:r>
      <w:r w:rsidRPr="0036354C">
        <w:t xml:space="preserve">experience to ensure cost-effective methods. </w:t>
      </w:r>
      <w:r w:rsidR="004410C3" w:rsidRPr="0036354C">
        <w:t xml:space="preserve">This capacity is </w:t>
      </w:r>
      <w:r w:rsidR="00A419F8" w:rsidRPr="0036354C">
        <w:t>evidenced</w:t>
      </w:r>
      <w:r w:rsidR="004410C3" w:rsidRPr="0036354C">
        <w:t xml:space="preserve"> through the cost per tree, with service prov</w:t>
      </w:r>
      <w:r w:rsidR="00A67A57" w:rsidRPr="0036354C">
        <w:t>i</w:t>
      </w:r>
      <w:r w:rsidR="004410C3" w:rsidRPr="0036354C">
        <w:t xml:space="preserve">ders achieving an average cost range of </w:t>
      </w:r>
      <w:r w:rsidR="004410C3" w:rsidRPr="004051FB">
        <w:t>$1.18 to $2.41</w:t>
      </w:r>
      <w:r w:rsidR="004410C3" w:rsidRPr="0036354C">
        <w:t xml:space="preserve"> across the </w:t>
      </w:r>
      <w:r w:rsidR="00A67A57" w:rsidRPr="0036354C">
        <w:t xml:space="preserve">3 </w:t>
      </w:r>
      <w:r w:rsidR="004410C3" w:rsidRPr="0036354C">
        <w:t xml:space="preserve">tranches of funding. </w:t>
      </w:r>
      <w:r w:rsidRPr="0036354C">
        <w:t>Liaising with 3 service providers covering 44</w:t>
      </w:r>
      <w:r w:rsidR="00546086" w:rsidRPr="0036354C">
        <w:t xml:space="preserve"> </w:t>
      </w:r>
      <w:r w:rsidRPr="0036354C">
        <w:t>projects also provided a streamlined approach for the department</w:t>
      </w:r>
      <w:r w:rsidR="004410C3" w:rsidRPr="0036354C">
        <w:t>, requ</w:t>
      </w:r>
      <w:r w:rsidR="00A67A57" w:rsidRPr="0036354C">
        <w:t>ir</w:t>
      </w:r>
      <w:r w:rsidR="004410C3" w:rsidRPr="0036354C">
        <w:t xml:space="preserve">ing less </w:t>
      </w:r>
      <w:r w:rsidR="001C48B2" w:rsidRPr="0036354C">
        <w:t xml:space="preserve">Australian Government </w:t>
      </w:r>
      <w:r w:rsidR="004410C3" w:rsidRPr="0036354C">
        <w:t>staff to manage funding.</w:t>
      </w:r>
    </w:p>
    <w:p w14:paraId="769EC297" w14:textId="521D78EF" w:rsidR="00306817" w:rsidRDefault="00306817" w:rsidP="00306817">
      <w:pPr>
        <w:rPr>
          <w:lang w:eastAsia="ja-JP"/>
        </w:rPr>
      </w:pPr>
      <w:bookmarkStart w:id="601" w:name="_Hlk65525597"/>
      <w:r>
        <w:rPr>
          <w:lang w:eastAsia="ja-JP"/>
        </w:rPr>
        <w:t xml:space="preserve">The procurement model allowed the Australian Government to </w:t>
      </w:r>
      <w:r w:rsidR="008264E8">
        <w:rPr>
          <w:lang w:eastAsia="ja-JP"/>
        </w:rPr>
        <w:t>manage</w:t>
      </w:r>
      <w:r>
        <w:rPr>
          <w:lang w:eastAsia="ja-JP"/>
        </w:rPr>
        <w:t xml:space="preserve"> the risk associated with program delivery, ensuring if tree losses were suffered during the term of the project</w:t>
      </w:r>
      <w:bookmarkEnd w:id="601"/>
      <w:r w:rsidR="00A027F5">
        <w:rPr>
          <w:lang w:eastAsia="ja-JP"/>
        </w:rPr>
        <w:t>,</w:t>
      </w:r>
      <w:r>
        <w:rPr>
          <w:lang w:eastAsia="ja-JP"/>
        </w:rPr>
        <w:t xml:space="preserve"> service provider</w:t>
      </w:r>
      <w:r w:rsidR="00A027F5">
        <w:rPr>
          <w:lang w:eastAsia="ja-JP"/>
        </w:rPr>
        <w:t>s</w:t>
      </w:r>
      <w:r>
        <w:rPr>
          <w:lang w:eastAsia="ja-JP"/>
        </w:rPr>
        <w:t xml:space="preserve"> would replant those plantings </w:t>
      </w:r>
      <w:r w:rsidR="008F3348">
        <w:rPr>
          <w:lang w:eastAsia="ja-JP"/>
        </w:rPr>
        <w:t>to</w:t>
      </w:r>
      <w:r>
        <w:rPr>
          <w:lang w:eastAsia="ja-JP"/>
        </w:rPr>
        <w:t xml:space="preserve"> achieve the contracted number of trees. In the procurement method, payments </w:t>
      </w:r>
      <w:r w:rsidR="00B0170C">
        <w:rPr>
          <w:lang w:eastAsia="ja-JP"/>
        </w:rPr>
        <w:t>were</w:t>
      </w:r>
      <w:r>
        <w:rPr>
          <w:lang w:eastAsia="ja-JP"/>
        </w:rPr>
        <w:t xml:space="preserve"> made on the delivery of agreed services, thus leading to a reduced risk within projects and increased deliverables. The established trees purchased through the procurement model </w:t>
      </w:r>
      <w:r w:rsidR="00A67A57">
        <w:rPr>
          <w:lang w:eastAsia="ja-JP"/>
        </w:rPr>
        <w:t>were</w:t>
      </w:r>
      <w:r>
        <w:rPr>
          <w:lang w:eastAsia="ja-JP"/>
        </w:rPr>
        <w:t xml:space="preserve"> key in ensuring the 20 million tree</w:t>
      </w:r>
      <w:r w:rsidR="00D91FB6">
        <w:rPr>
          <w:lang w:eastAsia="ja-JP"/>
        </w:rPr>
        <w:t>s</w:t>
      </w:r>
      <w:r>
        <w:rPr>
          <w:lang w:eastAsia="ja-JP"/>
        </w:rPr>
        <w:t xml:space="preserve"> target for the program </w:t>
      </w:r>
      <w:r w:rsidR="00A419F8">
        <w:rPr>
          <w:lang w:eastAsia="ja-JP"/>
        </w:rPr>
        <w:t>was</w:t>
      </w:r>
      <w:r>
        <w:rPr>
          <w:lang w:eastAsia="ja-JP"/>
        </w:rPr>
        <w:t xml:space="preserve"> met</w:t>
      </w:r>
      <w:r w:rsidR="000A0741">
        <w:rPr>
          <w:lang w:eastAsia="ja-JP"/>
        </w:rPr>
        <w:t>.</w:t>
      </w:r>
    </w:p>
    <w:p w14:paraId="439C1C1B" w14:textId="73D4EE3C" w:rsidR="00306817" w:rsidRDefault="007C68BC" w:rsidP="00306817">
      <w:pPr>
        <w:rPr>
          <w:lang w:eastAsia="ja-JP"/>
        </w:rPr>
      </w:pPr>
      <w:r w:rsidRPr="004051FB">
        <w:rPr>
          <w:lang w:eastAsia="ja-JP"/>
        </w:rPr>
        <w:t>While the average cost per tree was higher for competitive grant projects</w:t>
      </w:r>
      <w:r w:rsidR="00914B0C" w:rsidRPr="004051FB">
        <w:rPr>
          <w:lang w:eastAsia="ja-JP"/>
        </w:rPr>
        <w:t xml:space="preserve"> (</w:t>
      </w:r>
      <w:r w:rsidR="00262058" w:rsidRPr="004051FB">
        <w:rPr>
          <w:lang w:eastAsia="ja-JP"/>
        </w:rPr>
        <w:t xml:space="preserve">currently </w:t>
      </w:r>
      <w:r w:rsidRPr="004051FB">
        <w:t>$3.</w:t>
      </w:r>
      <w:r w:rsidRPr="004051FB">
        <w:rPr>
          <w:lang w:eastAsia="ja-JP"/>
        </w:rPr>
        <w:t>31</w:t>
      </w:r>
      <w:r w:rsidRPr="004051FB">
        <w:t xml:space="preserve"> for round </w:t>
      </w:r>
      <w:r w:rsidR="00262058" w:rsidRPr="004051FB">
        <w:t>1,</w:t>
      </w:r>
      <w:r w:rsidRPr="004051FB">
        <w:t xml:space="preserve"> $</w:t>
      </w:r>
      <w:r w:rsidR="00AC5D23" w:rsidRPr="004051FB">
        <w:t>4</w:t>
      </w:r>
      <w:r w:rsidRPr="004051FB">
        <w:t>.</w:t>
      </w:r>
      <w:r w:rsidR="00AC5D23" w:rsidRPr="004051FB">
        <w:t>88</w:t>
      </w:r>
      <w:r w:rsidRPr="004051FB">
        <w:t xml:space="preserve"> for round 2 and $</w:t>
      </w:r>
      <w:r w:rsidR="00AC5D23" w:rsidRPr="004051FB">
        <w:t>4.23</w:t>
      </w:r>
      <w:r w:rsidRPr="004051FB">
        <w:t xml:space="preserve"> </w:t>
      </w:r>
      <w:r w:rsidRPr="004051FB">
        <w:rPr>
          <w:lang w:eastAsia="ja-JP"/>
        </w:rPr>
        <w:t>for round 3</w:t>
      </w:r>
      <w:r w:rsidR="00914B0C" w:rsidRPr="004051FB">
        <w:rPr>
          <w:lang w:eastAsia="ja-JP"/>
        </w:rPr>
        <w:t>)</w:t>
      </w:r>
      <w:r w:rsidR="004410C3" w:rsidRPr="004051FB">
        <w:rPr>
          <w:lang w:eastAsia="ja-JP"/>
        </w:rPr>
        <w:t>,</w:t>
      </w:r>
      <w:r w:rsidR="004410C3" w:rsidRPr="00C87C5E">
        <w:rPr>
          <w:lang w:eastAsia="ja-JP"/>
        </w:rPr>
        <w:t xml:space="preserve"> d</w:t>
      </w:r>
      <w:r w:rsidR="00306817" w:rsidRPr="00C87C5E">
        <w:rPr>
          <w:lang w:eastAsia="ja-JP"/>
        </w:rPr>
        <w:t>elivering a component of the</w:t>
      </w:r>
      <w:r w:rsidR="00306817">
        <w:rPr>
          <w:lang w:eastAsia="ja-JP"/>
        </w:rPr>
        <w:t xml:space="preserve"> program through competitive grants allowed the </w:t>
      </w:r>
      <w:r w:rsidR="00A419F8">
        <w:rPr>
          <w:lang w:eastAsia="ja-JP"/>
        </w:rPr>
        <w:t xml:space="preserve">department </w:t>
      </w:r>
      <w:r w:rsidR="00306817">
        <w:rPr>
          <w:lang w:eastAsia="ja-JP"/>
        </w:rPr>
        <w:t xml:space="preserve">to </w:t>
      </w:r>
      <w:r w:rsidR="00A419F8">
        <w:rPr>
          <w:lang w:eastAsia="ja-JP"/>
        </w:rPr>
        <w:t xml:space="preserve">further </w:t>
      </w:r>
      <w:r w:rsidR="00306817">
        <w:rPr>
          <w:lang w:eastAsia="ja-JP"/>
        </w:rPr>
        <w:t xml:space="preserve">promote </w:t>
      </w:r>
      <w:r w:rsidR="00B60853">
        <w:rPr>
          <w:lang w:eastAsia="ja-JP"/>
        </w:rPr>
        <w:t>O</w:t>
      </w:r>
      <w:r w:rsidR="00306817">
        <w:rPr>
          <w:lang w:eastAsia="ja-JP"/>
        </w:rPr>
        <w:t>bjective</w:t>
      </w:r>
      <w:r w:rsidR="00556165">
        <w:rPr>
          <w:lang w:eastAsia="ja-JP"/>
        </w:rPr>
        <w:t xml:space="preserve"> </w:t>
      </w:r>
      <w:r w:rsidR="00306817">
        <w:rPr>
          <w:lang w:eastAsia="ja-JP"/>
        </w:rPr>
        <w:t>3</w:t>
      </w:r>
      <w:r w:rsidR="00972985">
        <w:rPr>
          <w:lang w:eastAsia="ja-JP"/>
        </w:rPr>
        <w:t>:</w:t>
      </w:r>
      <w:r w:rsidR="00306817">
        <w:rPr>
          <w:lang w:eastAsia="ja-JP"/>
        </w:rPr>
        <w:t xml:space="preserve"> community engagement. Applications driven by partnerships between different sectors of the community were encouraged to apply</w:t>
      </w:r>
      <w:r w:rsidR="00556165">
        <w:rPr>
          <w:lang w:eastAsia="ja-JP"/>
        </w:rPr>
        <w:t>,</w:t>
      </w:r>
      <w:r w:rsidR="00306817">
        <w:rPr>
          <w:lang w:eastAsia="ja-JP"/>
        </w:rPr>
        <w:t xml:space="preserve"> as it is believed that </w:t>
      </w:r>
      <w:r w:rsidR="00306817" w:rsidRPr="00C939D4">
        <w:rPr>
          <w:lang w:eastAsia="ja-JP"/>
        </w:rPr>
        <w:t>revegetation activities that actively engage the local community</w:t>
      </w:r>
      <w:r w:rsidR="00A419F8">
        <w:rPr>
          <w:lang w:eastAsia="ja-JP"/>
        </w:rPr>
        <w:t xml:space="preserve"> are</w:t>
      </w:r>
      <w:r w:rsidR="00306817" w:rsidRPr="00C939D4">
        <w:rPr>
          <w:lang w:eastAsia="ja-JP"/>
        </w:rPr>
        <w:t xml:space="preserve"> more likely to be maintained by that community.</w:t>
      </w:r>
      <w:r w:rsidR="00306817">
        <w:rPr>
          <w:lang w:eastAsia="ja-JP"/>
        </w:rPr>
        <w:t xml:space="preserve"> Building community capacity in tree planting and increasing community appetite for environmental projects are likely to better place groups for similar work going forward.</w:t>
      </w:r>
    </w:p>
    <w:p w14:paraId="56EF1E62" w14:textId="3D8FAF5A" w:rsidR="000A0741" w:rsidRDefault="00306817" w:rsidP="00306817">
      <w:pPr>
        <w:rPr>
          <w:lang w:eastAsia="ja-JP"/>
        </w:rPr>
      </w:pPr>
      <w:r w:rsidRPr="000B4321">
        <w:rPr>
          <w:lang w:eastAsia="ja-JP"/>
        </w:rPr>
        <w:t xml:space="preserve">Non-competitive discretionary grants </w:t>
      </w:r>
      <w:r w:rsidR="00B1515D" w:rsidRPr="000B4321">
        <w:rPr>
          <w:lang w:eastAsia="ja-JP"/>
        </w:rPr>
        <w:t xml:space="preserve">provided an opportunity for </w:t>
      </w:r>
      <w:r w:rsidR="000B4321" w:rsidRPr="000B4321">
        <w:rPr>
          <w:lang w:eastAsia="ja-JP"/>
        </w:rPr>
        <w:t xml:space="preserve">the Australian Government to </w:t>
      </w:r>
      <w:r w:rsidR="00B1515D" w:rsidRPr="000B4321">
        <w:rPr>
          <w:lang w:eastAsia="ja-JP"/>
        </w:rPr>
        <w:t>fund areas</w:t>
      </w:r>
      <w:r w:rsidR="00BC4E61">
        <w:rPr>
          <w:lang w:eastAsia="ja-JP"/>
        </w:rPr>
        <w:t xml:space="preserve"> requiring direct </w:t>
      </w:r>
      <w:r w:rsidR="000B4321">
        <w:rPr>
          <w:lang w:eastAsia="ja-JP"/>
        </w:rPr>
        <w:t>focus</w:t>
      </w:r>
      <w:r w:rsidR="00B1515D" w:rsidRPr="000B4321">
        <w:rPr>
          <w:lang w:eastAsia="ja-JP"/>
        </w:rPr>
        <w:t>.</w:t>
      </w:r>
      <w:r w:rsidR="00B1515D">
        <w:rPr>
          <w:lang w:eastAsia="ja-JP"/>
        </w:rPr>
        <w:t xml:space="preserve"> </w:t>
      </w:r>
      <w:r>
        <w:rPr>
          <w:lang w:eastAsia="ja-JP"/>
        </w:rPr>
        <w:t>This approach allowed the Australian Government the flexibility to help protect specific threatened ecosystems, engage in large community engagement activities and to bring together multiple partners to deliver a single project.</w:t>
      </w:r>
    </w:p>
    <w:p w14:paraId="2E6D88FE" w14:textId="6D62D7BB" w:rsidR="00352167" w:rsidRPr="009767D1" w:rsidRDefault="000A0741" w:rsidP="00352167">
      <w:r w:rsidRPr="004333FF">
        <w:t>While not a direct aim of the program, combining multiple delivery methods a</w:t>
      </w:r>
      <w:r w:rsidR="004333FF">
        <w:t xml:space="preserve">llowed opportunity for </w:t>
      </w:r>
      <w:r w:rsidRPr="004333FF">
        <w:t>project</w:t>
      </w:r>
      <w:r w:rsidR="00B37453" w:rsidRPr="004333FF">
        <w:t xml:space="preserve"> delivery </w:t>
      </w:r>
      <w:r w:rsidRPr="004333FF">
        <w:t xml:space="preserve">across all </w:t>
      </w:r>
      <w:r w:rsidR="00352167" w:rsidRPr="004333FF">
        <w:t xml:space="preserve">states and territories and </w:t>
      </w:r>
      <w:r w:rsidRPr="004333FF">
        <w:t xml:space="preserve">regions, from </w:t>
      </w:r>
      <w:r w:rsidR="00B21024">
        <w:t xml:space="preserve">major </w:t>
      </w:r>
      <w:r w:rsidRPr="004333FF">
        <w:t>cities to very remote, as seen in</w:t>
      </w:r>
      <w:bookmarkStart w:id="602" w:name="_Hlk66289995"/>
      <w:bookmarkStart w:id="603" w:name="_Toc64702765"/>
      <w:bookmarkStart w:id="604" w:name="_Toc64756972"/>
      <w:bookmarkStart w:id="605" w:name="_Ref64814317"/>
      <w:bookmarkStart w:id="606" w:name="_Toc66180410"/>
      <w:bookmarkStart w:id="607" w:name="_Toc66185618"/>
      <w:r w:rsidR="00FC2645">
        <w:t xml:space="preserve"> </w:t>
      </w:r>
      <w:r w:rsidR="00FC2645">
        <w:fldChar w:fldCharType="begin"/>
      </w:r>
      <w:r w:rsidR="00FC2645">
        <w:instrText xml:space="preserve"> REF _Ref67829746 \h </w:instrText>
      </w:r>
      <w:r w:rsidR="00FC2645">
        <w:fldChar w:fldCharType="separate"/>
      </w:r>
      <w:r w:rsidR="00F90330">
        <w:t xml:space="preserve">Table </w:t>
      </w:r>
      <w:r w:rsidR="00F90330">
        <w:rPr>
          <w:noProof/>
        </w:rPr>
        <w:t>25</w:t>
      </w:r>
      <w:r w:rsidR="00FC2645">
        <w:fldChar w:fldCharType="end"/>
      </w:r>
      <w:r w:rsidR="00FC2645">
        <w:t xml:space="preserve"> </w:t>
      </w:r>
      <w:r w:rsidR="004333FF" w:rsidRPr="004333FF">
        <w:t>and</w:t>
      </w:r>
      <w:r w:rsidR="00FC2645">
        <w:t xml:space="preserve"> </w:t>
      </w:r>
      <w:r w:rsidR="00650577">
        <w:fldChar w:fldCharType="begin"/>
      </w:r>
      <w:r w:rsidR="00650577">
        <w:instrText xml:space="preserve"> REF _Ref67829774 \h </w:instrText>
      </w:r>
      <w:r w:rsidR="00650577">
        <w:fldChar w:fldCharType="separate"/>
      </w:r>
      <w:r w:rsidR="00F90330" w:rsidRPr="000640CF">
        <w:t xml:space="preserve">Map </w:t>
      </w:r>
      <w:r w:rsidR="00F90330">
        <w:rPr>
          <w:noProof/>
        </w:rPr>
        <w:t>5</w:t>
      </w:r>
      <w:r w:rsidR="00650577">
        <w:fldChar w:fldCharType="end"/>
      </w:r>
      <w:r w:rsidR="00FC2645">
        <w:t>.</w:t>
      </w:r>
      <w:bookmarkEnd w:id="602"/>
    </w:p>
    <w:p w14:paraId="3B2D47A0" w14:textId="4C77DFB5" w:rsidR="00203E60" w:rsidRDefault="00203E60" w:rsidP="00203E60">
      <w:pPr>
        <w:pStyle w:val="Caption"/>
      </w:pPr>
      <w:bookmarkStart w:id="608" w:name="_Ref67829746"/>
      <w:bookmarkStart w:id="609" w:name="_Ref66356366"/>
      <w:bookmarkStart w:id="610" w:name="_Toc66884228"/>
      <w:bookmarkStart w:id="611" w:name="_Toc84326177"/>
      <w:bookmarkStart w:id="612" w:name="_Toc84327210"/>
      <w:bookmarkStart w:id="613" w:name="_Toc84397117"/>
      <w:bookmarkStart w:id="614" w:name="_Hlk69999750"/>
      <w:r>
        <w:lastRenderedPageBreak/>
        <w:t xml:space="preserve">Table </w:t>
      </w:r>
      <w:r w:rsidR="007B674E">
        <w:fldChar w:fldCharType="begin"/>
      </w:r>
      <w:r w:rsidR="007B674E">
        <w:instrText xml:space="preserve"> SEQ Table \* ARABIC </w:instrText>
      </w:r>
      <w:r w:rsidR="007B674E">
        <w:fldChar w:fldCharType="separate"/>
      </w:r>
      <w:r w:rsidR="00F90330">
        <w:rPr>
          <w:noProof/>
        </w:rPr>
        <w:t>25</w:t>
      </w:r>
      <w:r w:rsidR="007B674E">
        <w:rPr>
          <w:noProof/>
        </w:rPr>
        <w:fldChar w:fldCharType="end"/>
      </w:r>
      <w:bookmarkEnd w:id="608"/>
      <w:r>
        <w:t xml:space="preserve"> Project sites across states and territories</w:t>
      </w:r>
      <w:bookmarkEnd w:id="609"/>
      <w:bookmarkEnd w:id="610"/>
      <w:bookmarkEnd w:id="611"/>
      <w:bookmarkEnd w:id="612"/>
      <w:bookmarkEnd w:id="613"/>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2"/>
        <w:gridCol w:w="918"/>
        <w:gridCol w:w="577"/>
        <w:gridCol w:w="575"/>
        <w:gridCol w:w="720"/>
        <w:gridCol w:w="575"/>
        <w:gridCol w:w="575"/>
        <w:gridCol w:w="575"/>
        <w:gridCol w:w="575"/>
        <w:gridCol w:w="718"/>
      </w:tblGrid>
      <w:tr w:rsidR="00BE14F8" w14:paraId="71FC9032" w14:textId="77777777" w:rsidTr="00AF55C7">
        <w:trPr>
          <w:cantSplit/>
          <w:tblHeader/>
        </w:trPr>
        <w:tc>
          <w:tcPr>
            <w:tcW w:w="1798" w:type="pct"/>
            <w:tcBorders>
              <w:top w:val="single" w:sz="4" w:space="0" w:color="auto"/>
              <w:bottom w:val="single" w:sz="4" w:space="0" w:color="auto"/>
            </w:tcBorders>
          </w:tcPr>
          <w:p w14:paraId="53218650" w14:textId="77777777" w:rsidR="00BE14F8" w:rsidRDefault="00CB392F" w:rsidP="00BE14F8">
            <w:pPr>
              <w:pStyle w:val="TableHeading"/>
              <w:rPr>
                <w:lang w:eastAsia="ja-JP"/>
              </w:rPr>
            </w:pPr>
            <w:bookmarkStart w:id="615" w:name="Title_25"/>
            <w:bookmarkEnd w:id="615"/>
            <w:r w:rsidRPr="00DF34C0">
              <w:t>Program element</w:t>
            </w:r>
          </w:p>
        </w:tc>
        <w:tc>
          <w:tcPr>
            <w:tcW w:w="506" w:type="pct"/>
            <w:tcBorders>
              <w:top w:val="single" w:sz="4" w:space="0" w:color="auto"/>
              <w:bottom w:val="single" w:sz="4" w:space="0" w:color="auto"/>
            </w:tcBorders>
          </w:tcPr>
          <w:p w14:paraId="482A85F3" w14:textId="77777777" w:rsidR="00BE14F8" w:rsidRDefault="00BE14F8" w:rsidP="002742A5">
            <w:pPr>
              <w:pStyle w:val="TableHeading"/>
              <w:jc w:val="right"/>
              <w:rPr>
                <w:lang w:eastAsia="ja-JP"/>
              </w:rPr>
            </w:pPr>
            <w:r>
              <w:rPr>
                <w:lang w:eastAsia="ja-JP"/>
              </w:rPr>
              <w:t>NSW</w:t>
            </w:r>
          </w:p>
        </w:tc>
        <w:tc>
          <w:tcPr>
            <w:tcW w:w="318" w:type="pct"/>
            <w:tcBorders>
              <w:top w:val="single" w:sz="4" w:space="0" w:color="auto"/>
              <w:bottom w:val="single" w:sz="4" w:space="0" w:color="auto"/>
            </w:tcBorders>
          </w:tcPr>
          <w:p w14:paraId="2261A1C8" w14:textId="77777777" w:rsidR="00BE14F8" w:rsidRDefault="00BE14F8" w:rsidP="002742A5">
            <w:pPr>
              <w:pStyle w:val="TableHeading"/>
              <w:jc w:val="right"/>
              <w:rPr>
                <w:lang w:eastAsia="ja-JP"/>
              </w:rPr>
            </w:pPr>
            <w:r>
              <w:t>Vic.</w:t>
            </w:r>
          </w:p>
        </w:tc>
        <w:tc>
          <w:tcPr>
            <w:tcW w:w="317" w:type="pct"/>
            <w:tcBorders>
              <w:top w:val="single" w:sz="4" w:space="0" w:color="auto"/>
              <w:bottom w:val="single" w:sz="4" w:space="0" w:color="auto"/>
            </w:tcBorders>
          </w:tcPr>
          <w:p w14:paraId="16883BB8" w14:textId="77777777" w:rsidR="00BE14F8" w:rsidRDefault="00BE14F8" w:rsidP="002742A5">
            <w:pPr>
              <w:pStyle w:val="TableHeading"/>
              <w:jc w:val="right"/>
              <w:rPr>
                <w:lang w:eastAsia="ja-JP"/>
              </w:rPr>
            </w:pPr>
            <w:r>
              <w:t>Qld</w:t>
            </w:r>
          </w:p>
        </w:tc>
        <w:tc>
          <w:tcPr>
            <w:tcW w:w="397" w:type="pct"/>
            <w:tcBorders>
              <w:top w:val="single" w:sz="4" w:space="0" w:color="auto"/>
              <w:bottom w:val="single" w:sz="4" w:space="0" w:color="auto"/>
            </w:tcBorders>
          </w:tcPr>
          <w:p w14:paraId="0367AEF4" w14:textId="77777777" w:rsidR="00BE14F8" w:rsidRDefault="00BE14F8" w:rsidP="002742A5">
            <w:pPr>
              <w:pStyle w:val="TableHeading"/>
              <w:jc w:val="right"/>
              <w:rPr>
                <w:lang w:eastAsia="ja-JP"/>
              </w:rPr>
            </w:pPr>
            <w:r>
              <w:t>SA</w:t>
            </w:r>
          </w:p>
        </w:tc>
        <w:tc>
          <w:tcPr>
            <w:tcW w:w="317" w:type="pct"/>
            <w:tcBorders>
              <w:top w:val="single" w:sz="4" w:space="0" w:color="auto"/>
              <w:bottom w:val="single" w:sz="4" w:space="0" w:color="auto"/>
            </w:tcBorders>
          </w:tcPr>
          <w:p w14:paraId="3BAF8774" w14:textId="77777777" w:rsidR="00BE14F8" w:rsidRDefault="00BE14F8" w:rsidP="002742A5">
            <w:pPr>
              <w:pStyle w:val="TableHeading"/>
              <w:jc w:val="right"/>
              <w:rPr>
                <w:lang w:eastAsia="ja-JP"/>
              </w:rPr>
            </w:pPr>
            <w:r>
              <w:t>WA</w:t>
            </w:r>
          </w:p>
        </w:tc>
        <w:tc>
          <w:tcPr>
            <w:tcW w:w="317" w:type="pct"/>
            <w:tcBorders>
              <w:top w:val="single" w:sz="4" w:space="0" w:color="auto"/>
              <w:bottom w:val="single" w:sz="4" w:space="0" w:color="auto"/>
            </w:tcBorders>
          </w:tcPr>
          <w:p w14:paraId="57EC4B8D" w14:textId="77777777" w:rsidR="00BE14F8" w:rsidRDefault="00BE14F8" w:rsidP="002742A5">
            <w:pPr>
              <w:pStyle w:val="TableHeading"/>
              <w:jc w:val="right"/>
              <w:rPr>
                <w:lang w:eastAsia="ja-JP"/>
              </w:rPr>
            </w:pPr>
            <w:r>
              <w:t>Tas.</w:t>
            </w:r>
          </w:p>
        </w:tc>
        <w:tc>
          <w:tcPr>
            <w:tcW w:w="317" w:type="pct"/>
            <w:tcBorders>
              <w:top w:val="single" w:sz="4" w:space="0" w:color="auto"/>
              <w:bottom w:val="single" w:sz="4" w:space="0" w:color="auto"/>
            </w:tcBorders>
          </w:tcPr>
          <w:p w14:paraId="1F1B34F8" w14:textId="77777777" w:rsidR="00BE14F8" w:rsidRDefault="00BE14F8" w:rsidP="002742A5">
            <w:pPr>
              <w:pStyle w:val="TableHeading"/>
              <w:jc w:val="right"/>
              <w:rPr>
                <w:lang w:eastAsia="ja-JP"/>
              </w:rPr>
            </w:pPr>
            <w:r>
              <w:t>NT</w:t>
            </w:r>
          </w:p>
        </w:tc>
        <w:tc>
          <w:tcPr>
            <w:tcW w:w="317" w:type="pct"/>
            <w:tcBorders>
              <w:top w:val="single" w:sz="4" w:space="0" w:color="auto"/>
              <w:bottom w:val="single" w:sz="4" w:space="0" w:color="auto"/>
            </w:tcBorders>
          </w:tcPr>
          <w:p w14:paraId="71CBD247" w14:textId="77777777" w:rsidR="00BE14F8" w:rsidRDefault="00BE14F8" w:rsidP="002742A5">
            <w:pPr>
              <w:pStyle w:val="TableHeading"/>
              <w:jc w:val="right"/>
              <w:rPr>
                <w:lang w:eastAsia="ja-JP"/>
              </w:rPr>
            </w:pPr>
            <w:r>
              <w:rPr>
                <w:lang w:eastAsia="ja-JP"/>
              </w:rPr>
              <w:t>ACT</w:t>
            </w:r>
          </w:p>
        </w:tc>
        <w:tc>
          <w:tcPr>
            <w:tcW w:w="396" w:type="pct"/>
            <w:tcBorders>
              <w:top w:val="single" w:sz="4" w:space="0" w:color="auto"/>
              <w:bottom w:val="single" w:sz="4" w:space="0" w:color="auto"/>
            </w:tcBorders>
          </w:tcPr>
          <w:p w14:paraId="334ED2DF" w14:textId="77777777" w:rsidR="00BE14F8" w:rsidRDefault="00BE14F8" w:rsidP="002742A5">
            <w:pPr>
              <w:pStyle w:val="TableHeading"/>
              <w:ind w:left="41" w:hanging="41"/>
              <w:jc w:val="right"/>
            </w:pPr>
            <w:r>
              <w:t>Total</w:t>
            </w:r>
          </w:p>
        </w:tc>
      </w:tr>
      <w:tr w:rsidR="00BE14F8" w14:paraId="7F6445B7" w14:textId="77777777" w:rsidTr="00AF55C7">
        <w:tc>
          <w:tcPr>
            <w:tcW w:w="1798" w:type="pct"/>
            <w:tcBorders>
              <w:top w:val="single" w:sz="4" w:space="0" w:color="auto"/>
              <w:bottom w:val="nil"/>
            </w:tcBorders>
          </w:tcPr>
          <w:p w14:paraId="0134D08B" w14:textId="14D71B1B" w:rsidR="00BE14F8" w:rsidRDefault="00BE14F8" w:rsidP="00BE14F8">
            <w:pPr>
              <w:pStyle w:val="TableText"/>
              <w:rPr>
                <w:lang w:eastAsia="ja-JP"/>
              </w:rPr>
            </w:pPr>
            <w:r>
              <w:rPr>
                <w:lang w:eastAsia="ja-JP"/>
              </w:rPr>
              <w:t>Competitive grant round 1</w:t>
            </w:r>
          </w:p>
        </w:tc>
        <w:tc>
          <w:tcPr>
            <w:tcW w:w="506" w:type="pct"/>
            <w:tcBorders>
              <w:top w:val="single" w:sz="4" w:space="0" w:color="auto"/>
              <w:bottom w:val="nil"/>
            </w:tcBorders>
          </w:tcPr>
          <w:p w14:paraId="62311A11" w14:textId="77777777" w:rsidR="00BE14F8" w:rsidRPr="00352167" w:rsidRDefault="00BE14F8" w:rsidP="002742A5">
            <w:pPr>
              <w:pStyle w:val="TableText"/>
              <w:jc w:val="right"/>
            </w:pPr>
            <w:r w:rsidRPr="00352167">
              <w:t>18</w:t>
            </w:r>
          </w:p>
        </w:tc>
        <w:tc>
          <w:tcPr>
            <w:tcW w:w="318" w:type="pct"/>
            <w:tcBorders>
              <w:top w:val="single" w:sz="4" w:space="0" w:color="auto"/>
              <w:bottom w:val="nil"/>
            </w:tcBorders>
          </w:tcPr>
          <w:p w14:paraId="10C1F983" w14:textId="77777777" w:rsidR="00BE14F8" w:rsidRPr="00352167" w:rsidRDefault="00BE14F8" w:rsidP="002742A5">
            <w:pPr>
              <w:pStyle w:val="TableText"/>
              <w:jc w:val="right"/>
            </w:pPr>
            <w:r w:rsidRPr="00352167">
              <w:t>16</w:t>
            </w:r>
          </w:p>
        </w:tc>
        <w:tc>
          <w:tcPr>
            <w:tcW w:w="317" w:type="pct"/>
            <w:tcBorders>
              <w:top w:val="single" w:sz="4" w:space="0" w:color="auto"/>
              <w:bottom w:val="nil"/>
            </w:tcBorders>
          </w:tcPr>
          <w:p w14:paraId="7C8DD4C7" w14:textId="77777777" w:rsidR="00BE14F8" w:rsidRPr="00352167" w:rsidRDefault="00BE14F8" w:rsidP="002742A5">
            <w:pPr>
              <w:pStyle w:val="TableText"/>
              <w:jc w:val="right"/>
            </w:pPr>
            <w:r w:rsidRPr="00352167">
              <w:t>7</w:t>
            </w:r>
          </w:p>
        </w:tc>
        <w:tc>
          <w:tcPr>
            <w:tcW w:w="397" w:type="pct"/>
            <w:tcBorders>
              <w:top w:val="single" w:sz="4" w:space="0" w:color="auto"/>
              <w:bottom w:val="nil"/>
            </w:tcBorders>
          </w:tcPr>
          <w:p w14:paraId="6828CD5A" w14:textId="77777777" w:rsidR="00BE14F8" w:rsidRPr="00352167" w:rsidRDefault="00BE14F8" w:rsidP="002742A5">
            <w:pPr>
              <w:pStyle w:val="TableText"/>
              <w:jc w:val="right"/>
            </w:pPr>
            <w:r w:rsidRPr="00352167">
              <w:t>8</w:t>
            </w:r>
          </w:p>
        </w:tc>
        <w:tc>
          <w:tcPr>
            <w:tcW w:w="317" w:type="pct"/>
            <w:tcBorders>
              <w:top w:val="single" w:sz="4" w:space="0" w:color="auto"/>
              <w:bottom w:val="nil"/>
            </w:tcBorders>
          </w:tcPr>
          <w:p w14:paraId="005AE7AA" w14:textId="77777777" w:rsidR="00BE14F8" w:rsidRPr="00352167" w:rsidRDefault="00BE14F8" w:rsidP="002742A5">
            <w:pPr>
              <w:pStyle w:val="TableText"/>
              <w:jc w:val="right"/>
            </w:pPr>
            <w:r w:rsidRPr="00352167">
              <w:t>8</w:t>
            </w:r>
          </w:p>
        </w:tc>
        <w:tc>
          <w:tcPr>
            <w:tcW w:w="317" w:type="pct"/>
            <w:tcBorders>
              <w:top w:val="single" w:sz="4" w:space="0" w:color="auto"/>
              <w:bottom w:val="nil"/>
            </w:tcBorders>
          </w:tcPr>
          <w:p w14:paraId="3A7622CD" w14:textId="77777777" w:rsidR="00BE14F8" w:rsidRPr="00352167" w:rsidRDefault="00BE14F8" w:rsidP="002742A5">
            <w:pPr>
              <w:pStyle w:val="TableText"/>
              <w:jc w:val="right"/>
            </w:pPr>
            <w:r w:rsidRPr="00352167">
              <w:t>3</w:t>
            </w:r>
          </w:p>
        </w:tc>
        <w:tc>
          <w:tcPr>
            <w:tcW w:w="317" w:type="pct"/>
            <w:tcBorders>
              <w:top w:val="single" w:sz="4" w:space="0" w:color="auto"/>
              <w:bottom w:val="nil"/>
            </w:tcBorders>
          </w:tcPr>
          <w:p w14:paraId="6121D53C" w14:textId="77777777" w:rsidR="00BE14F8" w:rsidRPr="00352167" w:rsidRDefault="003674C8" w:rsidP="002742A5">
            <w:pPr>
              <w:pStyle w:val="TableText"/>
              <w:jc w:val="right"/>
            </w:pPr>
            <w:r>
              <w:t>–</w:t>
            </w:r>
          </w:p>
        </w:tc>
        <w:tc>
          <w:tcPr>
            <w:tcW w:w="317" w:type="pct"/>
            <w:tcBorders>
              <w:top w:val="single" w:sz="4" w:space="0" w:color="auto"/>
              <w:bottom w:val="nil"/>
            </w:tcBorders>
          </w:tcPr>
          <w:p w14:paraId="69FE40F3" w14:textId="77777777" w:rsidR="00BE14F8" w:rsidRDefault="003674C8" w:rsidP="002742A5">
            <w:pPr>
              <w:pStyle w:val="TableText"/>
              <w:jc w:val="right"/>
              <w:rPr>
                <w:lang w:eastAsia="ja-JP"/>
              </w:rPr>
            </w:pPr>
            <w:r>
              <w:rPr>
                <w:lang w:eastAsia="ja-JP"/>
              </w:rPr>
              <w:t>–</w:t>
            </w:r>
          </w:p>
        </w:tc>
        <w:tc>
          <w:tcPr>
            <w:tcW w:w="396" w:type="pct"/>
            <w:tcBorders>
              <w:top w:val="single" w:sz="4" w:space="0" w:color="auto"/>
              <w:bottom w:val="nil"/>
            </w:tcBorders>
          </w:tcPr>
          <w:p w14:paraId="5A0EA888" w14:textId="77777777" w:rsidR="00BE14F8" w:rsidRDefault="00BE14F8" w:rsidP="002742A5">
            <w:pPr>
              <w:pStyle w:val="TableText"/>
              <w:jc w:val="right"/>
              <w:rPr>
                <w:lang w:eastAsia="ja-JP"/>
              </w:rPr>
            </w:pPr>
            <w:r w:rsidRPr="00352167">
              <w:t>60</w:t>
            </w:r>
          </w:p>
        </w:tc>
      </w:tr>
      <w:tr w:rsidR="00BE14F8" w:rsidRPr="00CD15F7" w14:paraId="2FBDE958" w14:textId="77777777" w:rsidTr="00AF55C7">
        <w:tc>
          <w:tcPr>
            <w:tcW w:w="1798" w:type="pct"/>
            <w:tcBorders>
              <w:top w:val="single" w:sz="4" w:space="0" w:color="auto"/>
              <w:bottom w:val="nil"/>
            </w:tcBorders>
          </w:tcPr>
          <w:p w14:paraId="44D3754A" w14:textId="77777777" w:rsidR="00BE14F8" w:rsidRDefault="00BE14F8" w:rsidP="00BE14F8">
            <w:pPr>
              <w:pStyle w:val="TableText"/>
              <w:rPr>
                <w:lang w:eastAsia="ja-JP"/>
              </w:rPr>
            </w:pPr>
            <w:r>
              <w:rPr>
                <w:lang w:eastAsia="ja-JP"/>
              </w:rPr>
              <w:t>Competitive grant round 2</w:t>
            </w:r>
          </w:p>
        </w:tc>
        <w:tc>
          <w:tcPr>
            <w:tcW w:w="506" w:type="pct"/>
            <w:tcBorders>
              <w:top w:val="single" w:sz="4" w:space="0" w:color="auto"/>
              <w:bottom w:val="single" w:sz="4" w:space="0" w:color="auto"/>
            </w:tcBorders>
          </w:tcPr>
          <w:p w14:paraId="7F4782CD" w14:textId="77777777" w:rsidR="00BE14F8" w:rsidRPr="00352167" w:rsidRDefault="00BE14F8" w:rsidP="002742A5">
            <w:pPr>
              <w:pStyle w:val="TableText"/>
              <w:jc w:val="right"/>
            </w:pPr>
            <w:r w:rsidRPr="00352167">
              <w:t>14</w:t>
            </w:r>
          </w:p>
        </w:tc>
        <w:tc>
          <w:tcPr>
            <w:tcW w:w="318" w:type="pct"/>
            <w:tcBorders>
              <w:top w:val="single" w:sz="4" w:space="0" w:color="auto"/>
              <w:bottom w:val="single" w:sz="4" w:space="0" w:color="auto"/>
            </w:tcBorders>
          </w:tcPr>
          <w:p w14:paraId="7571FA64" w14:textId="77777777" w:rsidR="00BE14F8" w:rsidRPr="00352167" w:rsidRDefault="00BE14F8" w:rsidP="002742A5">
            <w:pPr>
              <w:pStyle w:val="TableText"/>
              <w:jc w:val="right"/>
            </w:pPr>
            <w:r w:rsidRPr="00352167">
              <w:t>10</w:t>
            </w:r>
          </w:p>
        </w:tc>
        <w:tc>
          <w:tcPr>
            <w:tcW w:w="317" w:type="pct"/>
            <w:tcBorders>
              <w:top w:val="single" w:sz="4" w:space="0" w:color="auto"/>
              <w:bottom w:val="single" w:sz="4" w:space="0" w:color="auto"/>
            </w:tcBorders>
          </w:tcPr>
          <w:p w14:paraId="309FBB5A" w14:textId="77777777" w:rsidR="00BE14F8" w:rsidRPr="00352167" w:rsidRDefault="00BE14F8" w:rsidP="002742A5">
            <w:pPr>
              <w:pStyle w:val="TableText"/>
              <w:jc w:val="right"/>
            </w:pPr>
            <w:r w:rsidRPr="00352167">
              <w:t>19</w:t>
            </w:r>
          </w:p>
        </w:tc>
        <w:tc>
          <w:tcPr>
            <w:tcW w:w="397" w:type="pct"/>
            <w:tcBorders>
              <w:top w:val="single" w:sz="4" w:space="0" w:color="auto"/>
              <w:bottom w:val="single" w:sz="4" w:space="0" w:color="auto"/>
            </w:tcBorders>
          </w:tcPr>
          <w:p w14:paraId="7AE32A42" w14:textId="77777777" w:rsidR="00BE14F8" w:rsidRPr="00352167" w:rsidRDefault="00BE14F8" w:rsidP="002742A5">
            <w:pPr>
              <w:pStyle w:val="TableText"/>
              <w:jc w:val="right"/>
            </w:pPr>
            <w:r w:rsidRPr="00352167">
              <w:t>5</w:t>
            </w:r>
          </w:p>
        </w:tc>
        <w:tc>
          <w:tcPr>
            <w:tcW w:w="317" w:type="pct"/>
            <w:tcBorders>
              <w:top w:val="single" w:sz="4" w:space="0" w:color="auto"/>
              <w:bottom w:val="single" w:sz="4" w:space="0" w:color="auto"/>
            </w:tcBorders>
          </w:tcPr>
          <w:p w14:paraId="77D91983" w14:textId="77777777" w:rsidR="00BE14F8" w:rsidRPr="00352167" w:rsidRDefault="00BE14F8" w:rsidP="002742A5">
            <w:pPr>
              <w:pStyle w:val="TableText"/>
              <w:jc w:val="right"/>
            </w:pPr>
            <w:r w:rsidRPr="00352167">
              <w:t>6</w:t>
            </w:r>
          </w:p>
        </w:tc>
        <w:tc>
          <w:tcPr>
            <w:tcW w:w="317" w:type="pct"/>
            <w:tcBorders>
              <w:top w:val="single" w:sz="4" w:space="0" w:color="auto"/>
              <w:bottom w:val="single" w:sz="4" w:space="0" w:color="auto"/>
            </w:tcBorders>
          </w:tcPr>
          <w:p w14:paraId="5EB4BA63" w14:textId="77777777" w:rsidR="00BE14F8" w:rsidRPr="00352167" w:rsidRDefault="00BE14F8" w:rsidP="002742A5">
            <w:pPr>
              <w:pStyle w:val="TableText"/>
              <w:jc w:val="right"/>
            </w:pPr>
            <w:r w:rsidRPr="00352167">
              <w:t>6</w:t>
            </w:r>
          </w:p>
        </w:tc>
        <w:tc>
          <w:tcPr>
            <w:tcW w:w="317" w:type="pct"/>
            <w:tcBorders>
              <w:top w:val="single" w:sz="4" w:space="0" w:color="auto"/>
              <w:bottom w:val="single" w:sz="4" w:space="0" w:color="auto"/>
            </w:tcBorders>
          </w:tcPr>
          <w:p w14:paraId="565F5549" w14:textId="77777777" w:rsidR="00BE14F8" w:rsidRPr="00352167" w:rsidRDefault="00BE14F8" w:rsidP="002742A5">
            <w:pPr>
              <w:pStyle w:val="TableText"/>
              <w:jc w:val="right"/>
            </w:pPr>
            <w:r w:rsidRPr="00352167">
              <w:t>1</w:t>
            </w:r>
          </w:p>
        </w:tc>
        <w:tc>
          <w:tcPr>
            <w:tcW w:w="317" w:type="pct"/>
            <w:tcBorders>
              <w:top w:val="single" w:sz="4" w:space="0" w:color="auto"/>
              <w:bottom w:val="single" w:sz="4" w:space="0" w:color="auto"/>
            </w:tcBorders>
          </w:tcPr>
          <w:p w14:paraId="2257ABE3" w14:textId="77777777" w:rsidR="00BE14F8" w:rsidRPr="00CD15F7" w:rsidRDefault="00BE14F8" w:rsidP="002742A5">
            <w:pPr>
              <w:pStyle w:val="TableText"/>
              <w:jc w:val="right"/>
              <w:rPr>
                <w:lang w:val="en-GB" w:eastAsia="en-GB" w:bidi="en-GB"/>
              </w:rPr>
            </w:pPr>
            <w:r w:rsidRPr="00352167">
              <w:t>1</w:t>
            </w:r>
          </w:p>
        </w:tc>
        <w:tc>
          <w:tcPr>
            <w:tcW w:w="396" w:type="pct"/>
            <w:tcBorders>
              <w:top w:val="single" w:sz="4" w:space="0" w:color="auto"/>
              <w:bottom w:val="single" w:sz="4" w:space="0" w:color="auto"/>
            </w:tcBorders>
          </w:tcPr>
          <w:p w14:paraId="1869D931" w14:textId="77777777" w:rsidR="00BE14F8" w:rsidRPr="00CD15F7" w:rsidRDefault="00BE14F8" w:rsidP="002742A5">
            <w:pPr>
              <w:pStyle w:val="TableText"/>
              <w:jc w:val="right"/>
              <w:rPr>
                <w:lang w:val="en-GB" w:eastAsia="en-GB" w:bidi="en-GB"/>
              </w:rPr>
            </w:pPr>
            <w:r w:rsidRPr="00352167">
              <w:t>62</w:t>
            </w:r>
          </w:p>
        </w:tc>
      </w:tr>
      <w:tr w:rsidR="00BE14F8" w:rsidRPr="00CD15F7" w14:paraId="080B04E9" w14:textId="77777777" w:rsidTr="00AF55C7">
        <w:tc>
          <w:tcPr>
            <w:tcW w:w="1798" w:type="pct"/>
            <w:tcBorders>
              <w:top w:val="single" w:sz="4" w:space="0" w:color="auto"/>
              <w:bottom w:val="single" w:sz="4" w:space="0" w:color="auto"/>
            </w:tcBorders>
          </w:tcPr>
          <w:p w14:paraId="23ADA5D2" w14:textId="77777777" w:rsidR="00BE14F8" w:rsidRPr="00A1056E" w:rsidRDefault="00BE14F8" w:rsidP="00BE14F8">
            <w:pPr>
              <w:pStyle w:val="TableText"/>
              <w:rPr>
                <w:lang w:val="en-GB" w:eastAsia="en-GB" w:bidi="en-GB"/>
              </w:rPr>
            </w:pPr>
            <w:r>
              <w:rPr>
                <w:lang w:eastAsia="ja-JP"/>
              </w:rPr>
              <w:t>Competitive grant round 3</w:t>
            </w:r>
          </w:p>
        </w:tc>
        <w:tc>
          <w:tcPr>
            <w:tcW w:w="506" w:type="pct"/>
            <w:tcBorders>
              <w:top w:val="single" w:sz="4" w:space="0" w:color="auto"/>
              <w:bottom w:val="single" w:sz="4" w:space="0" w:color="auto"/>
            </w:tcBorders>
          </w:tcPr>
          <w:p w14:paraId="57BF1C64" w14:textId="77777777" w:rsidR="00BE14F8" w:rsidRPr="00352167" w:rsidRDefault="00BE14F8" w:rsidP="002742A5">
            <w:pPr>
              <w:pStyle w:val="TableText"/>
              <w:jc w:val="right"/>
            </w:pPr>
            <w:r w:rsidRPr="00352167">
              <w:t>10</w:t>
            </w:r>
          </w:p>
        </w:tc>
        <w:tc>
          <w:tcPr>
            <w:tcW w:w="318" w:type="pct"/>
            <w:tcBorders>
              <w:top w:val="single" w:sz="4" w:space="0" w:color="auto"/>
              <w:bottom w:val="single" w:sz="4" w:space="0" w:color="auto"/>
            </w:tcBorders>
          </w:tcPr>
          <w:p w14:paraId="59B0FD85" w14:textId="77777777" w:rsidR="00BE14F8" w:rsidRPr="00352167" w:rsidRDefault="00BE14F8" w:rsidP="002742A5">
            <w:pPr>
              <w:pStyle w:val="TableText"/>
              <w:jc w:val="right"/>
            </w:pPr>
            <w:r w:rsidRPr="00352167">
              <w:t>13</w:t>
            </w:r>
          </w:p>
        </w:tc>
        <w:tc>
          <w:tcPr>
            <w:tcW w:w="317" w:type="pct"/>
            <w:tcBorders>
              <w:top w:val="single" w:sz="4" w:space="0" w:color="auto"/>
              <w:bottom w:val="single" w:sz="4" w:space="0" w:color="auto"/>
            </w:tcBorders>
          </w:tcPr>
          <w:p w14:paraId="75FAC54F" w14:textId="77777777" w:rsidR="00BE14F8" w:rsidRPr="00352167" w:rsidRDefault="00BE14F8" w:rsidP="002742A5">
            <w:pPr>
              <w:pStyle w:val="TableText"/>
              <w:jc w:val="right"/>
            </w:pPr>
            <w:r w:rsidRPr="00352167">
              <w:t>10</w:t>
            </w:r>
          </w:p>
        </w:tc>
        <w:tc>
          <w:tcPr>
            <w:tcW w:w="397" w:type="pct"/>
            <w:tcBorders>
              <w:top w:val="single" w:sz="4" w:space="0" w:color="auto"/>
              <w:bottom w:val="single" w:sz="4" w:space="0" w:color="auto"/>
            </w:tcBorders>
          </w:tcPr>
          <w:p w14:paraId="30705A6A" w14:textId="77777777" w:rsidR="00BE14F8" w:rsidRPr="00352167" w:rsidRDefault="00BE14F8" w:rsidP="002742A5">
            <w:pPr>
              <w:pStyle w:val="TableText"/>
              <w:jc w:val="right"/>
            </w:pPr>
            <w:r w:rsidRPr="00352167">
              <w:t>7</w:t>
            </w:r>
          </w:p>
        </w:tc>
        <w:tc>
          <w:tcPr>
            <w:tcW w:w="317" w:type="pct"/>
            <w:tcBorders>
              <w:top w:val="single" w:sz="4" w:space="0" w:color="auto"/>
              <w:bottom w:val="single" w:sz="4" w:space="0" w:color="auto"/>
            </w:tcBorders>
          </w:tcPr>
          <w:p w14:paraId="614971F1" w14:textId="77777777" w:rsidR="00BE14F8" w:rsidRPr="00352167" w:rsidRDefault="00BE14F8" w:rsidP="002742A5">
            <w:pPr>
              <w:pStyle w:val="TableText"/>
              <w:jc w:val="right"/>
            </w:pPr>
            <w:r w:rsidRPr="00352167">
              <w:t>10</w:t>
            </w:r>
          </w:p>
        </w:tc>
        <w:tc>
          <w:tcPr>
            <w:tcW w:w="317" w:type="pct"/>
            <w:tcBorders>
              <w:top w:val="single" w:sz="4" w:space="0" w:color="auto"/>
              <w:bottom w:val="single" w:sz="4" w:space="0" w:color="auto"/>
            </w:tcBorders>
          </w:tcPr>
          <w:p w14:paraId="59A517CC" w14:textId="77777777" w:rsidR="00BE14F8" w:rsidRPr="00352167" w:rsidRDefault="00BE14F8" w:rsidP="002742A5">
            <w:pPr>
              <w:pStyle w:val="TableText"/>
              <w:jc w:val="right"/>
            </w:pPr>
            <w:r w:rsidRPr="00352167">
              <w:t>1</w:t>
            </w:r>
          </w:p>
        </w:tc>
        <w:tc>
          <w:tcPr>
            <w:tcW w:w="317" w:type="pct"/>
            <w:tcBorders>
              <w:top w:val="single" w:sz="4" w:space="0" w:color="auto"/>
              <w:bottom w:val="single" w:sz="4" w:space="0" w:color="auto"/>
            </w:tcBorders>
          </w:tcPr>
          <w:p w14:paraId="2D8EC082" w14:textId="77777777" w:rsidR="00BE14F8" w:rsidRPr="00352167" w:rsidRDefault="003674C8" w:rsidP="002742A5">
            <w:pPr>
              <w:pStyle w:val="TableText"/>
              <w:jc w:val="right"/>
            </w:pPr>
            <w:r>
              <w:t>–</w:t>
            </w:r>
          </w:p>
        </w:tc>
        <w:tc>
          <w:tcPr>
            <w:tcW w:w="317" w:type="pct"/>
            <w:tcBorders>
              <w:top w:val="single" w:sz="4" w:space="0" w:color="auto"/>
              <w:bottom w:val="single" w:sz="4" w:space="0" w:color="auto"/>
            </w:tcBorders>
          </w:tcPr>
          <w:p w14:paraId="587BF512" w14:textId="77777777" w:rsidR="00BE14F8" w:rsidRPr="00CD15F7" w:rsidRDefault="003674C8" w:rsidP="002742A5">
            <w:pPr>
              <w:pStyle w:val="TableText"/>
              <w:jc w:val="right"/>
              <w:rPr>
                <w:lang w:val="en-GB" w:eastAsia="en-GB" w:bidi="en-GB"/>
              </w:rPr>
            </w:pPr>
            <w:r>
              <w:t>–</w:t>
            </w:r>
          </w:p>
        </w:tc>
        <w:tc>
          <w:tcPr>
            <w:tcW w:w="396" w:type="pct"/>
            <w:tcBorders>
              <w:top w:val="single" w:sz="4" w:space="0" w:color="auto"/>
              <w:bottom w:val="single" w:sz="4" w:space="0" w:color="auto"/>
            </w:tcBorders>
          </w:tcPr>
          <w:p w14:paraId="26759612" w14:textId="77777777" w:rsidR="00BE14F8" w:rsidRPr="00CD15F7" w:rsidRDefault="00BE14F8" w:rsidP="002742A5">
            <w:pPr>
              <w:pStyle w:val="TableText"/>
              <w:jc w:val="right"/>
              <w:rPr>
                <w:lang w:val="en-GB" w:eastAsia="en-GB" w:bidi="en-GB"/>
              </w:rPr>
            </w:pPr>
            <w:r w:rsidRPr="00352167">
              <w:t>51</w:t>
            </w:r>
          </w:p>
        </w:tc>
      </w:tr>
      <w:tr w:rsidR="00BE14F8" w14:paraId="0172DAC9" w14:textId="77777777" w:rsidTr="00AF55C7">
        <w:tc>
          <w:tcPr>
            <w:tcW w:w="1798" w:type="pct"/>
            <w:tcBorders>
              <w:top w:val="single" w:sz="4" w:space="0" w:color="auto"/>
              <w:bottom w:val="single" w:sz="4" w:space="0" w:color="auto"/>
            </w:tcBorders>
          </w:tcPr>
          <w:p w14:paraId="29C8265A" w14:textId="04F1A07E" w:rsidR="00BE14F8" w:rsidRPr="004333FF" w:rsidRDefault="0023187B" w:rsidP="00BE14F8">
            <w:pPr>
              <w:pStyle w:val="TableText"/>
              <w:rPr>
                <w:lang w:eastAsia="ja-JP"/>
              </w:rPr>
            </w:pPr>
            <w:r w:rsidRPr="0023187B">
              <w:rPr>
                <w:lang w:eastAsia="ja-JP"/>
              </w:rPr>
              <w:t xml:space="preserve">Procurement (service providers) </w:t>
            </w:r>
            <w:r>
              <w:rPr>
                <w:lang w:eastAsia="ja-JP"/>
              </w:rPr>
              <w:t>t</w:t>
            </w:r>
            <w:r w:rsidRPr="0023187B">
              <w:rPr>
                <w:lang w:eastAsia="ja-JP"/>
              </w:rPr>
              <w:t>ranche 1</w:t>
            </w:r>
          </w:p>
        </w:tc>
        <w:tc>
          <w:tcPr>
            <w:tcW w:w="506" w:type="pct"/>
            <w:tcBorders>
              <w:top w:val="single" w:sz="4" w:space="0" w:color="auto"/>
              <w:bottom w:val="single" w:sz="4" w:space="0" w:color="auto"/>
            </w:tcBorders>
          </w:tcPr>
          <w:p w14:paraId="7E741E03" w14:textId="77777777" w:rsidR="00BE14F8" w:rsidRPr="00352167" w:rsidRDefault="00BE14F8" w:rsidP="002742A5">
            <w:pPr>
              <w:pStyle w:val="TableText"/>
              <w:jc w:val="right"/>
            </w:pPr>
            <w:r w:rsidRPr="00352167">
              <w:t>6</w:t>
            </w:r>
          </w:p>
        </w:tc>
        <w:tc>
          <w:tcPr>
            <w:tcW w:w="318" w:type="pct"/>
            <w:tcBorders>
              <w:top w:val="single" w:sz="4" w:space="0" w:color="auto"/>
              <w:bottom w:val="single" w:sz="4" w:space="0" w:color="auto"/>
            </w:tcBorders>
          </w:tcPr>
          <w:p w14:paraId="47B058B1" w14:textId="77777777" w:rsidR="00BE14F8" w:rsidRPr="00352167" w:rsidRDefault="00BE14F8" w:rsidP="002742A5">
            <w:pPr>
              <w:pStyle w:val="TableText"/>
              <w:jc w:val="right"/>
            </w:pPr>
            <w:r w:rsidRPr="00352167">
              <w:t>7</w:t>
            </w:r>
          </w:p>
        </w:tc>
        <w:tc>
          <w:tcPr>
            <w:tcW w:w="317" w:type="pct"/>
            <w:tcBorders>
              <w:top w:val="single" w:sz="4" w:space="0" w:color="auto"/>
              <w:bottom w:val="single" w:sz="4" w:space="0" w:color="auto"/>
            </w:tcBorders>
          </w:tcPr>
          <w:p w14:paraId="53476507" w14:textId="77777777" w:rsidR="00BE14F8" w:rsidRPr="00352167" w:rsidRDefault="003674C8" w:rsidP="002742A5">
            <w:pPr>
              <w:pStyle w:val="TableText"/>
              <w:jc w:val="right"/>
            </w:pPr>
            <w:r>
              <w:t>–</w:t>
            </w:r>
          </w:p>
        </w:tc>
        <w:tc>
          <w:tcPr>
            <w:tcW w:w="397" w:type="pct"/>
            <w:tcBorders>
              <w:top w:val="single" w:sz="4" w:space="0" w:color="auto"/>
              <w:bottom w:val="single" w:sz="4" w:space="0" w:color="auto"/>
            </w:tcBorders>
          </w:tcPr>
          <w:p w14:paraId="74FB9881" w14:textId="77777777" w:rsidR="00BE14F8" w:rsidRPr="00352167" w:rsidRDefault="00BE14F8" w:rsidP="002742A5">
            <w:pPr>
              <w:pStyle w:val="TableText"/>
              <w:jc w:val="right"/>
            </w:pPr>
            <w:r w:rsidRPr="00352167">
              <w:t>5</w:t>
            </w:r>
          </w:p>
        </w:tc>
        <w:tc>
          <w:tcPr>
            <w:tcW w:w="317" w:type="pct"/>
            <w:tcBorders>
              <w:top w:val="single" w:sz="4" w:space="0" w:color="auto"/>
              <w:bottom w:val="single" w:sz="4" w:space="0" w:color="auto"/>
            </w:tcBorders>
          </w:tcPr>
          <w:p w14:paraId="73167A55" w14:textId="77777777" w:rsidR="00BE14F8" w:rsidRPr="00352167" w:rsidRDefault="00BE14F8" w:rsidP="002742A5">
            <w:pPr>
              <w:pStyle w:val="TableText"/>
              <w:jc w:val="right"/>
            </w:pPr>
            <w:r w:rsidRPr="00352167">
              <w:t>5</w:t>
            </w:r>
          </w:p>
        </w:tc>
        <w:tc>
          <w:tcPr>
            <w:tcW w:w="317" w:type="pct"/>
            <w:tcBorders>
              <w:top w:val="single" w:sz="4" w:space="0" w:color="auto"/>
              <w:bottom w:val="single" w:sz="4" w:space="0" w:color="auto"/>
            </w:tcBorders>
          </w:tcPr>
          <w:p w14:paraId="405FF741" w14:textId="77777777" w:rsidR="00BE14F8" w:rsidRPr="00352167" w:rsidRDefault="003674C8" w:rsidP="002742A5">
            <w:pPr>
              <w:pStyle w:val="TableText"/>
              <w:jc w:val="right"/>
            </w:pPr>
            <w:r>
              <w:t>–</w:t>
            </w:r>
          </w:p>
        </w:tc>
        <w:tc>
          <w:tcPr>
            <w:tcW w:w="317" w:type="pct"/>
            <w:tcBorders>
              <w:top w:val="single" w:sz="4" w:space="0" w:color="auto"/>
              <w:bottom w:val="single" w:sz="4" w:space="0" w:color="auto"/>
            </w:tcBorders>
          </w:tcPr>
          <w:p w14:paraId="3C9D5380" w14:textId="77777777" w:rsidR="00BE14F8" w:rsidRPr="00352167" w:rsidRDefault="003674C8" w:rsidP="002742A5">
            <w:pPr>
              <w:pStyle w:val="TableText"/>
              <w:jc w:val="right"/>
            </w:pPr>
            <w:r>
              <w:t>–</w:t>
            </w:r>
          </w:p>
        </w:tc>
        <w:tc>
          <w:tcPr>
            <w:tcW w:w="317" w:type="pct"/>
            <w:tcBorders>
              <w:top w:val="single" w:sz="4" w:space="0" w:color="auto"/>
              <w:bottom w:val="single" w:sz="4" w:space="0" w:color="auto"/>
            </w:tcBorders>
          </w:tcPr>
          <w:p w14:paraId="7A993C00" w14:textId="77777777" w:rsidR="00BE14F8" w:rsidRDefault="003674C8" w:rsidP="002742A5">
            <w:pPr>
              <w:pStyle w:val="TableText"/>
              <w:jc w:val="right"/>
              <w:rPr>
                <w:lang w:val="en-GB" w:eastAsia="en-GB" w:bidi="en-GB"/>
              </w:rPr>
            </w:pPr>
            <w:r>
              <w:rPr>
                <w:lang w:val="en-GB" w:eastAsia="en-GB" w:bidi="en-GB"/>
              </w:rPr>
              <w:t>–</w:t>
            </w:r>
          </w:p>
        </w:tc>
        <w:tc>
          <w:tcPr>
            <w:tcW w:w="396" w:type="pct"/>
            <w:tcBorders>
              <w:top w:val="single" w:sz="4" w:space="0" w:color="auto"/>
              <w:bottom w:val="single" w:sz="4" w:space="0" w:color="auto"/>
            </w:tcBorders>
          </w:tcPr>
          <w:p w14:paraId="639FB86B" w14:textId="77777777" w:rsidR="00BE14F8" w:rsidRDefault="00BE14F8" w:rsidP="002742A5">
            <w:pPr>
              <w:pStyle w:val="TableText"/>
              <w:jc w:val="right"/>
              <w:rPr>
                <w:lang w:val="en-GB" w:eastAsia="en-GB" w:bidi="en-GB"/>
              </w:rPr>
            </w:pPr>
            <w:r w:rsidRPr="00352167">
              <w:t>23</w:t>
            </w:r>
          </w:p>
        </w:tc>
      </w:tr>
      <w:tr w:rsidR="00BE14F8" w14:paraId="52905942" w14:textId="77777777" w:rsidTr="00AF55C7">
        <w:tc>
          <w:tcPr>
            <w:tcW w:w="1798" w:type="pct"/>
            <w:tcBorders>
              <w:top w:val="single" w:sz="4" w:space="0" w:color="auto"/>
              <w:bottom w:val="single" w:sz="4" w:space="0" w:color="auto"/>
            </w:tcBorders>
          </w:tcPr>
          <w:p w14:paraId="2E3FF270" w14:textId="496D5677" w:rsidR="00BE14F8" w:rsidRPr="004333FF" w:rsidRDefault="0023187B" w:rsidP="00BE14F8">
            <w:pPr>
              <w:pStyle w:val="TableText"/>
              <w:rPr>
                <w:lang w:eastAsia="ja-JP"/>
              </w:rPr>
            </w:pPr>
            <w:r w:rsidRPr="0023187B">
              <w:rPr>
                <w:lang w:eastAsia="ja-JP"/>
              </w:rPr>
              <w:t xml:space="preserve">Procurement (service providers) </w:t>
            </w:r>
            <w:r>
              <w:rPr>
                <w:lang w:eastAsia="ja-JP"/>
              </w:rPr>
              <w:t>t</w:t>
            </w:r>
            <w:r w:rsidRPr="0023187B">
              <w:rPr>
                <w:lang w:eastAsia="ja-JP"/>
              </w:rPr>
              <w:t>ranche 2</w:t>
            </w:r>
          </w:p>
        </w:tc>
        <w:tc>
          <w:tcPr>
            <w:tcW w:w="506" w:type="pct"/>
            <w:tcBorders>
              <w:top w:val="single" w:sz="4" w:space="0" w:color="auto"/>
              <w:bottom w:val="single" w:sz="4" w:space="0" w:color="auto"/>
            </w:tcBorders>
          </w:tcPr>
          <w:p w14:paraId="66448CFA" w14:textId="77777777" w:rsidR="00BE14F8" w:rsidRPr="00352167" w:rsidRDefault="003674C8" w:rsidP="002742A5">
            <w:pPr>
              <w:pStyle w:val="TableText"/>
              <w:jc w:val="right"/>
            </w:pPr>
            <w:r>
              <w:t>–</w:t>
            </w:r>
          </w:p>
        </w:tc>
        <w:tc>
          <w:tcPr>
            <w:tcW w:w="318" w:type="pct"/>
            <w:tcBorders>
              <w:top w:val="single" w:sz="4" w:space="0" w:color="auto"/>
              <w:bottom w:val="single" w:sz="4" w:space="0" w:color="auto"/>
            </w:tcBorders>
          </w:tcPr>
          <w:p w14:paraId="6EE13370" w14:textId="77777777" w:rsidR="00BE14F8" w:rsidRPr="00352167" w:rsidRDefault="00BE14F8" w:rsidP="002742A5">
            <w:pPr>
              <w:pStyle w:val="TableText"/>
              <w:jc w:val="right"/>
            </w:pPr>
            <w:r w:rsidRPr="00352167">
              <w:t>1</w:t>
            </w:r>
          </w:p>
        </w:tc>
        <w:tc>
          <w:tcPr>
            <w:tcW w:w="317" w:type="pct"/>
            <w:tcBorders>
              <w:top w:val="single" w:sz="4" w:space="0" w:color="auto"/>
              <w:bottom w:val="single" w:sz="4" w:space="0" w:color="auto"/>
            </w:tcBorders>
          </w:tcPr>
          <w:p w14:paraId="507F4553" w14:textId="77777777" w:rsidR="00BE14F8" w:rsidRPr="00352167" w:rsidRDefault="00BE14F8" w:rsidP="002742A5">
            <w:pPr>
              <w:pStyle w:val="TableText"/>
              <w:jc w:val="right"/>
            </w:pPr>
            <w:r w:rsidRPr="00352167">
              <w:t>2</w:t>
            </w:r>
          </w:p>
        </w:tc>
        <w:tc>
          <w:tcPr>
            <w:tcW w:w="397" w:type="pct"/>
            <w:tcBorders>
              <w:top w:val="single" w:sz="4" w:space="0" w:color="auto"/>
              <w:bottom w:val="single" w:sz="4" w:space="0" w:color="auto"/>
            </w:tcBorders>
          </w:tcPr>
          <w:p w14:paraId="3D9361E3" w14:textId="77777777" w:rsidR="00BE14F8" w:rsidRPr="00352167" w:rsidRDefault="00BE14F8" w:rsidP="002742A5">
            <w:pPr>
              <w:pStyle w:val="TableText"/>
              <w:jc w:val="right"/>
            </w:pPr>
            <w:r w:rsidRPr="00352167">
              <w:t>6</w:t>
            </w:r>
          </w:p>
        </w:tc>
        <w:tc>
          <w:tcPr>
            <w:tcW w:w="317" w:type="pct"/>
            <w:tcBorders>
              <w:top w:val="single" w:sz="4" w:space="0" w:color="auto"/>
              <w:bottom w:val="single" w:sz="4" w:space="0" w:color="auto"/>
            </w:tcBorders>
          </w:tcPr>
          <w:p w14:paraId="5A1F080C" w14:textId="77777777" w:rsidR="00BE14F8" w:rsidRPr="00352167" w:rsidRDefault="00BE14F8" w:rsidP="002742A5">
            <w:pPr>
              <w:pStyle w:val="TableText"/>
              <w:jc w:val="right"/>
            </w:pPr>
            <w:r w:rsidRPr="00352167">
              <w:t>1</w:t>
            </w:r>
          </w:p>
        </w:tc>
        <w:tc>
          <w:tcPr>
            <w:tcW w:w="317" w:type="pct"/>
            <w:tcBorders>
              <w:top w:val="single" w:sz="4" w:space="0" w:color="auto"/>
              <w:bottom w:val="single" w:sz="4" w:space="0" w:color="auto"/>
            </w:tcBorders>
          </w:tcPr>
          <w:p w14:paraId="7384923E" w14:textId="77777777" w:rsidR="00BE14F8" w:rsidRPr="00352167" w:rsidRDefault="003674C8" w:rsidP="002742A5">
            <w:pPr>
              <w:pStyle w:val="TableText"/>
              <w:jc w:val="right"/>
            </w:pPr>
            <w:r>
              <w:t>–</w:t>
            </w:r>
          </w:p>
        </w:tc>
        <w:tc>
          <w:tcPr>
            <w:tcW w:w="317" w:type="pct"/>
            <w:tcBorders>
              <w:top w:val="single" w:sz="4" w:space="0" w:color="auto"/>
              <w:bottom w:val="single" w:sz="4" w:space="0" w:color="auto"/>
            </w:tcBorders>
          </w:tcPr>
          <w:p w14:paraId="3FEB4537" w14:textId="77777777" w:rsidR="00BE14F8" w:rsidRPr="00352167" w:rsidRDefault="003674C8" w:rsidP="002742A5">
            <w:pPr>
              <w:pStyle w:val="TableText"/>
              <w:jc w:val="right"/>
            </w:pPr>
            <w:r>
              <w:t>–</w:t>
            </w:r>
          </w:p>
        </w:tc>
        <w:tc>
          <w:tcPr>
            <w:tcW w:w="317" w:type="pct"/>
            <w:tcBorders>
              <w:top w:val="single" w:sz="4" w:space="0" w:color="auto"/>
              <w:bottom w:val="single" w:sz="4" w:space="0" w:color="auto"/>
            </w:tcBorders>
          </w:tcPr>
          <w:p w14:paraId="3FCB3003" w14:textId="77777777" w:rsidR="00BE14F8" w:rsidRDefault="003674C8" w:rsidP="002742A5">
            <w:pPr>
              <w:pStyle w:val="TableText"/>
              <w:jc w:val="right"/>
              <w:rPr>
                <w:lang w:val="en-GB" w:eastAsia="en-GB" w:bidi="en-GB"/>
              </w:rPr>
            </w:pPr>
            <w:r>
              <w:rPr>
                <w:lang w:val="en-GB" w:eastAsia="en-GB" w:bidi="en-GB"/>
              </w:rPr>
              <w:t>–</w:t>
            </w:r>
          </w:p>
        </w:tc>
        <w:tc>
          <w:tcPr>
            <w:tcW w:w="396" w:type="pct"/>
            <w:tcBorders>
              <w:top w:val="single" w:sz="4" w:space="0" w:color="auto"/>
              <w:bottom w:val="single" w:sz="4" w:space="0" w:color="auto"/>
            </w:tcBorders>
          </w:tcPr>
          <w:p w14:paraId="70FDC58B" w14:textId="77777777" w:rsidR="00BE14F8" w:rsidRDefault="00BE14F8" w:rsidP="002742A5">
            <w:pPr>
              <w:pStyle w:val="TableText"/>
              <w:jc w:val="right"/>
              <w:rPr>
                <w:lang w:val="en-GB" w:eastAsia="en-GB" w:bidi="en-GB"/>
              </w:rPr>
            </w:pPr>
            <w:r w:rsidRPr="00352167">
              <w:t>10</w:t>
            </w:r>
          </w:p>
        </w:tc>
      </w:tr>
      <w:tr w:rsidR="00BE14F8" w14:paraId="334F336B" w14:textId="77777777" w:rsidTr="00AF55C7">
        <w:tc>
          <w:tcPr>
            <w:tcW w:w="1798" w:type="pct"/>
            <w:tcBorders>
              <w:top w:val="single" w:sz="4" w:space="0" w:color="auto"/>
              <w:bottom w:val="single" w:sz="4" w:space="0" w:color="auto"/>
            </w:tcBorders>
          </w:tcPr>
          <w:p w14:paraId="06BD2B3F" w14:textId="0EDE622F" w:rsidR="00BE14F8" w:rsidRPr="004333FF" w:rsidRDefault="0023187B" w:rsidP="00BE14F8">
            <w:pPr>
              <w:pStyle w:val="TableText"/>
              <w:rPr>
                <w:lang w:eastAsia="ja-JP"/>
              </w:rPr>
            </w:pPr>
            <w:r w:rsidRPr="0023187B">
              <w:rPr>
                <w:lang w:eastAsia="ja-JP"/>
              </w:rPr>
              <w:t xml:space="preserve">Procurement (service providers) </w:t>
            </w:r>
            <w:r>
              <w:rPr>
                <w:lang w:eastAsia="ja-JP"/>
              </w:rPr>
              <w:t>t</w:t>
            </w:r>
            <w:r w:rsidRPr="0023187B">
              <w:rPr>
                <w:lang w:eastAsia="ja-JP"/>
              </w:rPr>
              <w:t>ranche 3</w:t>
            </w:r>
          </w:p>
        </w:tc>
        <w:tc>
          <w:tcPr>
            <w:tcW w:w="506" w:type="pct"/>
            <w:tcBorders>
              <w:top w:val="single" w:sz="4" w:space="0" w:color="auto"/>
              <w:bottom w:val="single" w:sz="4" w:space="0" w:color="auto"/>
            </w:tcBorders>
          </w:tcPr>
          <w:p w14:paraId="2230C371" w14:textId="77777777" w:rsidR="00BE14F8" w:rsidRPr="00352167" w:rsidRDefault="00BE14F8" w:rsidP="002742A5">
            <w:pPr>
              <w:pStyle w:val="TableText"/>
              <w:jc w:val="right"/>
            </w:pPr>
            <w:r w:rsidRPr="00352167">
              <w:t>2</w:t>
            </w:r>
          </w:p>
        </w:tc>
        <w:tc>
          <w:tcPr>
            <w:tcW w:w="318" w:type="pct"/>
            <w:tcBorders>
              <w:top w:val="single" w:sz="4" w:space="0" w:color="auto"/>
              <w:bottom w:val="single" w:sz="4" w:space="0" w:color="auto"/>
            </w:tcBorders>
          </w:tcPr>
          <w:p w14:paraId="43C67854" w14:textId="77777777" w:rsidR="00BE14F8" w:rsidRPr="00352167" w:rsidRDefault="00BE14F8" w:rsidP="002742A5">
            <w:pPr>
              <w:pStyle w:val="TableText"/>
              <w:jc w:val="right"/>
            </w:pPr>
            <w:r w:rsidRPr="00352167">
              <w:t>5</w:t>
            </w:r>
          </w:p>
        </w:tc>
        <w:tc>
          <w:tcPr>
            <w:tcW w:w="317" w:type="pct"/>
            <w:tcBorders>
              <w:top w:val="single" w:sz="4" w:space="0" w:color="auto"/>
              <w:bottom w:val="single" w:sz="4" w:space="0" w:color="auto"/>
            </w:tcBorders>
          </w:tcPr>
          <w:p w14:paraId="300303C9" w14:textId="77777777" w:rsidR="00BE14F8" w:rsidRPr="00352167" w:rsidRDefault="003674C8" w:rsidP="002742A5">
            <w:pPr>
              <w:pStyle w:val="TableText"/>
              <w:jc w:val="right"/>
            </w:pPr>
            <w:r>
              <w:t>–</w:t>
            </w:r>
          </w:p>
        </w:tc>
        <w:tc>
          <w:tcPr>
            <w:tcW w:w="397" w:type="pct"/>
            <w:tcBorders>
              <w:top w:val="single" w:sz="4" w:space="0" w:color="auto"/>
              <w:bottom w:val="single" w:sz="4" w:space="0" w:color="auto"/>
            </w:tcBorders>
          </w:tcPr>
          <w:p w14:paraId="7EB5049E" w14:textId="77777777" w:rsidR="00BE14F8" w:rsidRPr="00352167" w:rsidRDefault="00BE14F8" w:rsidP="002742A5">
            <w:pPr>
              <w:pStyle w:val="TableText"/>
              <w:jc w:val="right"/>
            </w:pPr>
            <w:r w:rsidRPr="00352167">
              <w:t>1</w:t>
            </w:r>
          </w:p>
        </w:tc>
        <w:tc>
          <w:tcPr>
            <w:tcW w:w="317" w:type="pct"/>
            <w:tcBorders>
              <w:top w:val="single" w:sz="4" w:space="0" w:color="auto"/>
              <w:bottom w:val="single" w:sz="4" w:space="0" w:color="auto"/>
            </w:tcBorders>
          </w:tcPr>
          <w:p w14:paraId="017F0FFF" w14:textId="77777777" w:rsidR="00BE14F8" w:rsidRPr="00352167" w:rsidRDefault="00BE14F8" w:rsidP="002742A5">
            <w:pPr>
              <w:pStyle w:val="TableText"/>
              <w:jc w:val="right"/>
            </w:pPr>
            <w:r w:rsidRPr="00352167">
              <w:t>3</w:t>
            </w:r>
          </w:p>
        </w:tc>
        <w:tc>
          <w:tcPr>
            <w:tcW w:w="317" w:type="pct"/>
            <w:tcBorders>
              <w:top w:val="single" w:sz="4" w:space="0" w:color="auto"/>
              <w:bottom w:val="single" w:sz="4" w:space="0" w:color="auto"/>
            </w:tcBorders>
          </w:tcPr>
          <w:p w14:paraId="02956103" w14:textId="77777777" w:rsidR="00BE14F8" w:rsidRPr="00352167" w:rsidRDefault="00BE14F8" w:rsidP="002742A5">
            <w:pPr>
              <w:pStyle w:val="TableText"/>
              <w:jc w:val="right"/>
            </w:pPr>
            <w:r w:rsidRPr="00352167">
              <w:t>1</w:t>
            </w:r>
          </w:p>
        </w:tc>
        <w:tc>
          <w:tcPr>
            <w:tcW w:w="317" w:type="pct"/>
            <w:tcBorders>
              <w:top w:val="single" w:sz="4" w:space="0" w:color="auto"/>
              <w:bottom w:val="single" w:sz="4" w:space="0" w:color="auto"/>
            </w:tcBorders>
          </w:tcPr>
          <w:p w14:paraId="37B76C7C" w14:textId="77777777" w:rsidR="00BE14F8" w:rsidRPr="00352167" w:rsidRDefault="003674C8" w:rsidP="002742A5">
            <w:pPr>
              <w:pStyle w:val="TableText"/>
              <w:jc w:val="right"/>
            </w:pPr>
            <w:r>
              <w:t>–</w:t>
            </w:r>
          </w:p>
        </w:tc>
        <w:tc>
          <w:tcPr>
            <w:tcW w:w="317" w:type="pct"/>
            <w:tcBorders>
              <w:top w:val="single" w:sz="4" w:space="0" w:color="auto"/>
              <w:bottom w:val="single" w:sz="4" w:space="0" w:color="auto"/>
            </w:tcBorders>
          </w:tcPr>
          <w:p w14:paraId="12C99F76" w14:textId="77777777" w:rsidR="00BE14F8" w:rsidRDefault="003674C8" w:rsidP="002742A5">
            <w:pPr>
              <w:pStyle w:val="TableText"/>
              <w:jc w:val="right"/>
              <w:rPr>
                <w:lang w:val="en-GB" w:eastAsia="en-GB" w:bidi="en-GB"/>
              </w:rPr>
            </w:pPr>
            <w:r>
              <w:t>–</w:t>
            </w:r>
          </w:p>
        </w:tc>
        <w:tc>
          <w:tcPr>
            <w:tcW w:w="396" w:type="pct"/>
            <w:tcBorders>
              <w:top w:val="single" w:sz="4" w:space="0" w:color="auto"/>
              <w:bottom w:val="single" w:sz="4" w:space="0" w:color="auto"/>
            </w:tcBorders>
          </w:tcPr>
          <w:p w14:paraId="5BF724E4" w14:textId="77777777" w:rsidR="00BE14F8" w:rsidRDefault="00BE14F8" w:rsidP="002742A5">
            <w:pPr>
              <w:pStyle w:val="TableText"/>
              <w:jc w:val="right"/>
              <w:rPr>
                <w:lang w:val="en-GB" w:eastAsia="en-GB" w:bidi="en-GB"/>
              </w:rPr>
            </w:pPr>
            <w:r w:rsidRPr="00352167">
              <w:t>12</w:t>
            </w:r>
          </w:p>
        </w:tc>
      </w:tr>
      <w:tr w:rsidR="00BE14F8" w14:paraId="24A16321" w14:textId="77777777" w:rsidTr="00AF55C7">
        <w:tc>
          <w:tcPr>
            <w:tcW w:w="1798" w:type="pct"/>
            <w:tcBorders>
              <w:top w:val="single" w:sz="4" w:space="0" w:color="auto"/>
              <w:bottom w:val="single" w:sz="4" w:space="0" w:color="auto"/>
            </w:tcBorders>
          </w:tcPr>
          <w:p w14:paraId="00745BA1" w14:textId="138B4F93" w:rsidR="00BE14F8" w:rsidRPr="004333FF" w:rsidRDefault="00BE14F8" w:rsidP="00BE14F8">
            <w:pPr>
              <w:pStyle w:val="TableText"/>
            </w:pPr>
            <w:r w:rsidRPr="004333FF">
              <w:t>Non-competitive discretionary grants</w:t>
            </w:r>
          </w:p>
        </w:tc>
        <w:tc>
          <w:tcPr>
            <w:tcW w:w="506" w:type="pct"/>
            <w:tcBorders>
              <w:top w:val="single" w:sz="4" w:space="0" w:color="auto"/>
              <w:bottom w:val="single" w:sz="4" w:space="0" w:color="auto"/>
            </w:tcBorders>
          </w:tcPr>
          <w:p w14:paraId="0AEBD51B" w14:textId="77777777" w:rsidR="00BE14F8" w:rsidRPr="00352167" w:rsidRDefault="00BE14F8" w:rsidP="002742A5">
            <w:pPr>
              <w:pStyle w:val="TableText"/>
              <w:jc w:val="right"/>
            </w:pPr>
            <w:r w:rsidRPr="00352167">
              <w:t>20</w:t>
            </w:r>
          </w:p>
        </w:tc>
        <w:tc>
          <w:tcPr>
            <w:tcW w:w="318" w:type="pct"/>
            <w:tcBorders>
              <w:top w:val="single" w:sz="4" w:space="0" w:color="auto"/>
              <w:bottom w:val="single" w:sz="4" w:space="0" w:color="auto"/>
            </w:tcBorders>
          </w:tcPr>
          <w:p w14:paraId="145B2755" w14:textId="77777777" w:rsidR="00BE14F8" w:rsidRPr="00352167" w:rsidRDefault="00BE14F8" w:rsidP="002742A5">
            <w:pPr>
              <w:pStyle w:val="TableText"/>
              <w:jc w:val="right"/>
            </w:pPr>
            <w:r w:rsidRPr="00352167">
              <w:t>9</w:t>
            </w:r>
          </w:p>
        </w:tc>
        <w:tc>
          <w:tcPr>
            <w:tcW w:w="317" w:type="pct"/>
            <w:tcBorders>
              <w:top w:val="single" w:sz="4" w:space="0" w:color="auto"/>
              <w:bottom w:val="single" w:sz="4" w:space="0" w:color="auto"/>
            </w:tcBorders>
          </w:tcPr>
          <w:p w14:paraId="0800A18A" w14:textId="77777777" w:rsidR="00BE14F8" w:rsidRPr="00352167" w:rsidRDefault="00BE14F8" w:rsidP="002742A5">
            <w:pPr>
              <w:pStyle w:val="TableText"/>
              <w:jc w:val="right"/>
            </w:pPr>
            <w:r w:rsidRPr="00352167">
              <w:t>1</w:t>
            </w:r>
          </w:p>
        </w:tc>
        <w:tc>
          <w:tcPr>
            <w:tcW w:w="397" w:type="pct"/>
            <w:tcBorders>
              <w:top w:val="single" w:sz="4" w:space="0" w:color="auto"/>
              <w:bottom w:val="single" w:sz="4" w:space="0" w:color="auto"/>
            </w:tcBorders>
          </w:tcPr>
          <w:p w14:paraId="1B41E910" w14:textId="77777777" w:rsidR="00BE14F8" w:rsidRPr="00352167" w:rsidRDefault="00BE14F8" w:rsidP="002742A5">
            <w:pPr>
              <w:pStyle w:val="TableText"/>
              <w:jc w:val="right"/>
            </w:pPr>
            <w:r w:rsidRPr="00352167">
              <w:t>2</w:t>
            </w:r>
          </w:p>
        </w:tc>
        <w:tc>
          <w:tcPr>
            <w:tcW w:w="317" w:type="pct"/>
            <w:tcBorders>
              <w:top w:val="single" w:sz="4" w:space="0" w:color="auto"/>
              <w:bottom w:val="single" w:sz="4" w:space="0" w:color="auto"/>
            </w:tcBorders>
          </w:tcPr>
          <w:p w14:paraId="4A96D64D" w14:textId="77777777" w:rsidR="00BE14F8" w:rsidRPr="00352167" w:rsidRDefault="00BE14F8" w:rsidP="002742A5">
            <w:pPr>
              <w:pStyle w:val="TableText"/>
              <w:jc w:val="right"/>
            </w:pPr>
            <w:r w:rsidRPr="00352167">
              <w:t>1</w:t>
            </w:r>
          </w:p>
        </w:tc>
        <w:tc>
          <w:tcPr>
            <w:tcW w:w="317" w:type="pct"/>
            <w:tcBorders>
              <w:top w:val="single" w:sz="4" w:space="0" w:color="auto"/>
              <w:bottom w:val="single" w:sz="4" w:space="0" w:color="auto"/>
            </w:tcBorders>
          </w:tcPr>
          <w:p w14:paraId="17A8351C" w14:textId="77777777" w:rsidR="00BE14F8" w:rsidRPr="00352167" w:rsidRDefault="00BE14F8" w:rsidP="002742A5">
            <w:pPr>
              <w:pStyle w:val="TableText"/>
              <w:jc w:val="right"/>
            </w:pPr>
            <w:r w:rsidRPr="00352167">
              <w:t>4</w:t>
            </w:r>
          </w:p>
        </w:tc>
        <w:tc>
          <w:tcPr>
            <w:tcW w:w="317" w:type="pct"/>
            <w:tcBorders>
              <w:top w:val="single" w:sz="4" w:space="0" w:color="auto"/>
              <w:bottom w:val="single" w:sz="4" w:space="0" w:color="auto"/>
            </w:tcBorders>
          </w:tcPr>
          <w:p w14:paraId="2B0A28F9" w14:textId="77777777" w:rsidR="00BE14F8" w:rsidRPr="00352167" w:rsidRDefault="003674C8" w:rsidP="002742A5">
            <w:pPr>
              <w:pStyle w:val="TableText"/>
              <w:jc w:val="right"/>
            </w:pPr>
            <w:r>
              <w:t>–</w:t>
            </w:r>
          </w:p>
        </w:tc>
        <w:tc>
          <w:tcPr>
            <w:tcW w:w="317" w:type="pct"/>
            <w:tcBorders>
              <w:top w:val="single" w:sz="4" w:space="0" w:color="auto"/>
              <w:bottom w:val="single" w:sz="4" w:space="0" w:color="auto"/>
            </w:tcBorders>
          </w:tcPr>
          <w:p w14:paraId="3FD29BF8" w14:textId="77777777" w:rsidR="00BE14F8" w:rsidRDefault="003674C8" w:rsidP="002742A5">
            <w:pPr>
              <w:pStyle w:val="TableText"/>
              <w:jc w:val="right"/>
              <w:rPr>
                <w:lang w:val="en-GB" w:eastAsia="en-GB" w:bidi="en-GB"/>
              </w:rPr>
            </w:pPr>
            <w:r>
              <w:rPr>
                <w:lang w:val="en-GB" w:eastAsia="en-GB" w:bidi="en-GB"/>
              </w:rPr>
              <w:t>–</w:t>
            </w:r>
          </w:p>
        </w:tc>
        <w:tc>
          <w:tcPr>
            <w:tcW w:w="396" w:type="pct"/>
            <w:tcBorders>
              <w:top w:val="single" w:sz="4" w:space="0" w:color="auto"/>
              <w:bottom w:val="single" w:sz="4" w:space="0" w:color="auto"/>
            </w:tcBorders>
          </w:tcPr>
          <w:p w14:paraId="0DB645D3" w14:textId="77777777" w:rsidR="00BE14F8" w:rsidRDefault="00BE14F8" w:rsidP="002742A5">
            <w:pPr>
              <w:pStyle w:val="TableText"/>
              <w:jc w:val="right"/>
              <w:rPr>
                <w:lang w:val="en-GB" w:eastAsia="en-GB" w:bidi="en-GB"/>
              </w:rPr>
            </w:pPr>
            <w:r w:rsidRPr="00352167">
              <w:t>37</w:t>
            </w:r>
          </w:p>
        </w:tc>
      </w:tr>
      <w:tr w:rsidR="00BE14F8" w14:paraId="455C026B" w14:textId="77777777" w:rsidTr="00AF55C7">
        <w:tc>
          <w:tcPr>
            <w:tcW w:w="1798" w:type="pct"/>
            <w:tcBorders>
              <w:top w:val="single" w:sz="4" w:space="0" w:color="auto"/>
              <w:bottom w:val="single" w:sz="4" w:space="0" w:color="auto"/>
            </w:tcBorders>
          </w:tcPr>
          <w:p w14:paraId="5E64BAA9" w14:textId="77777777" w:rsidR="00BE14F8" w:rsidRPr="004333FF" w:rsidRDefault="00BE14F8" w:rsidP="00BE14F8">
            <w:pPr>
              <w:pStyle w:val="TableText"/>
            </w:pPr>
            <w:r w:rsidRPr="00352167">
              <w:rPr>
                <w:b/>
                <w:bCs/>
              </w:rPr>
              <w:t>Total</w:t>
            </w:r>
          </w:p>
        </w:tc>
        <w:tc>
          <w:tcPr>
            <w:tcW w:w="506" w:type="pct"/>
            <w:tcBorders>
              <w:top w:val="single" w:sz="4" w:space="0" w:color="auto"/>
              <w:bottom w:val="single" w:sz="4" w:space="0" w:color="auto"/>
            </w:tcBorders>
          </w:tcPr>
          <w:p w14:paraId="5959BEC8" w14:textId="77777777" w:rsidR="00BE14F8" w:rsidRPr="00352167" w:rsidRDefault="00BE14F8" w:rsidP="002742A5">
            <w:pPr>
              <w:pStyle w:val="TableText"/>
              <w:jc w:val="right"/>
            </w:pPr>
            <w:r w:rsidRPr="00352167">
              <w:t>70</w:t>
            </w:r>
          </w:p>
        </w:tc>
        <w:tc>
          <w:tcPr>
            <w:tcW w:w="318" w:type="pct"/>
            <w:tcBorders>
              <w:top w:val="single" w:sz="4" w:space="0" w:color="auto"/>
              <w:bottom w:val="single" w:sz="4" w:space="0" w:color="auto"/>
            </w:tcBorders>
          </w:tcPr>
          <w:p w14:paraId="62F8F33E" w14:textId="77777777" w:rsidR="00BE14F8" w:rsidRPr="00352167" w:rsidRDefault="00BE14F8" w:rsidP="002742A5">
            <w:pPr>
              <w:pStyle w:val="TableText"/>
              <w:jc w:val="right"/>
            </w:pPr>
            <w:r w:rsidRPr="00352167">
              <w:t>61</w:t>
            </w:r>
          </w:p>
        </w:tc>
        <w:tc>
          <w:tcPr>
            <w:tcW w:w="317" w:type="pct"/>
            <w:tcBorders>
              <w:top w:val="single" w:sz="4" w:space="0" w:color="auto"/>
              <w:bottom w:val="single" w:sz="4" w:space="0" w:color="auto"/>
            </w:tcBorders>
          </w:tcPr>
          <w:p w14:paraId="039883A5" w14:textId="77777777" w:rsidR="00BE14F8" w:rsidRPr="00352167" w:rsidRDefault="00BE14F8" w:rsidP="002742A5">
            <w:pPr>
              <w:pStyle w:val="TableText"/>
              <w:jc w:val="right"/>
            </w:pPr>
            <w:r w:rsidRPr="00352167">
              <w:t>39</w:t>
            </w:r>
          </w:p>
        </w:tc>
        <w:tc>
          <w:tcPr>
            <w:tcW w:w="397" w:type="pct"/>
            <w:tcBorders>
              <w:top w:val="single" w:sz="4" w:space="0" w:color="auto"/>
              <w:bottom w:val="single" w:sz="4" w:space="0" w:color="auto"/>
            </w:tcBorders>
          </w:tcPr>
          <w:p w14:paraId="0CFEF68F" w14:textId="77777777" w:rsidR="00BE14F8" w:rsidRPr="00352167" w:rsidRDefault="00BE14F8" w:rsidP="002742A5">
            <w:pPr>
              <w:pStyle w:val="TableText"/>
              <w:jc w:val="right"/>
            </w:pPr>
            <w:r w:rsidRPr="00352167">
              <w:t>34</w:t>
            </w:r>
          </w:p>
        </w:tc>
        <w:tc>
          <w:tcPr>
            <w:tcW w:w="317" w:type="pct"/>
            <w:tcBorders>
              <w:top w:val="single" w:sz="4" w:space="0" w:color="auto"/>
              <w:bottom w:val="single" w:sz="4" w:space="0" w:color="auto"/>
            </w:tcBorders>
          </w:tcPr>
          <w:p w14:paraId="2C458678" w14:textId="77777777" w:rsidR="00BE14F8" w:rsidRPr="00352167" w:rsidRDefault="00BE14F8" w:rsidP="002742A5">
            <w:pPr>
              <w:pStyle w:val="TableText"/>
              <w:jc w:val="right"/>
            </w:pPr>
            <w:r w:rsidRPr="00352167">
              <w:t>34</w:t>
            </w:r>
          </w:p>
        </w:tc>
        <w:tc>
          <w:tcPr>
            <w:tcW w:w="317" w:type="pct"/>
            <w:tcBorders>
              <w:top w:val="single" w:sz="4" w:space="0" w:color="auto"/>
              <w:bottom w:val="single" w:sz="4" w:space="0" w:color="auto"/>
            </w:tcBorders>
          </w:tcPr>
          <w:p w14:paraId="02447E1E" w14:textId="77777777" w:rsidR="00BE14F8" w:rsidRPr="00352167" w:rsidRDefault="00BE14F8" w:rsidP="002742A5">
            <w:pPr>
              <w:pStyle w:val="TableText"/>
              <w:jc w:val="right"/>
            </w:pPr>
            <w:r w:rsidRPr="00352167">
              <w:t>15</w:t>
            </w:r>
          </w:p>
        </w:tc>
        <w:tc>
          <w:tcPr>
            <w:tcW w:w="317" w:type="pct"/>
            <w:tcBorders>
              <w:top w:val="single" w:sz="4" w:space="0" w:color="auto"/>
              <w:bottom w:val="single" w:sz="4" w:space="0" w:color="auto"/>
            </w:tcBorders>
          </w:tcPr>
          <w:p w14:paraId="18A6F42E" w14:textId="77777777" w:rsidR="00BE14F8" w:rsidRPr="00352167" w:rsidRDefault="00BE14F8" w:rsidP="002742A5">
            <w:pPr>
              <w:pStyle w:val="TableText"/>
              <w:jc w:val="right"/>
            </w:pPr>
            <w:r w:rsidRPr="00352167">
              <w:t>1</w:t>
            </w:r>
          </w:p>
        </w:tc>
        <w:tc>
          <w:tcPr>
            <w:tcW w:w="317" w:type="pct"/>
            <w:tcBorders>
              <w:top w:val="single" w:sz="4" w:space="0" w:color="auto"/>
              <w:bottom w:val="single" w:sz="4" w:space="0" w:color="auto"/>
            </w:tcBorders>
          </w:tcPr>
          <w:p w14:paraId="57F253CA" w14:textId="77777777" w:rsidR="00BE14F8" w:rsidRPr="00352167" w:rsidRDefault="00BE14F8" w:rsidP="002742A5">
            <w:pPr>
              <w:pStyle w:val="TableText"/>
              <w:jc w:val="right"/>
            </w:pPr>
            <w:r w:rsidRPr="00352167">
              <w:t>1</w:t>
            </w:r>
          </w:p>
        </w:tc>
        <w:tc>
          <w:tcPr>
            <w:tcW w:w="396" w:type="pct"/>
            <w:tcBorders>
              <w:top w:val="single" w:sz="4" w:space="0" w:color="auto"/>
              <w:bottom w:val="single" w:sz="4" w:space="0" w:color="auto"/>
            </w:tcBorders>
          </w:tcPr>
          <w:p w14:paraId="06855D61" w14:textId="77777777" w:rsidR="00BE14F8" w:rsidRPr="00352167" w:rsidRDefault="00BE14F8" w:rsidP="002742A5">
            <w:pPr>
              <w:pStyle w:val="TableText"/>
              <w:jc w:val="right"/>
            </w:pPr>
            <w:r w:rsidRPr="00352167">
              <w:t>255</w:t>
            </w:r>
          </w:p>
        </w:tc>
      </w:tr>
    </w:tbl>
    <w:bookmarkEnd w:id="614"/>
    <w:p w14:paraId="75D594D7" w14:textId="77777777" w:rsidR="004333FF" w:rsidRPr="00352167" w:rsidRDefault="000B62D6" w:rsidP="007114BC">
      <w:pPr>
        <w:pStyle w:val="FigureTableNoteSource"/>
        <w:spacing w:before="0"/>
        <w:rPr>
          <w:lang w:eastAsia="ja-JP"/>
        </w:rPr>
      </w:pPr>
      <w:r>
        <w:rPr>
          <w:lang w:eastAsia="ja-JP"/>
        </w:rPr>
        <w:t>Note:</w:t>
      </w:r>
      <w:r w:rsidR="004333FF" w:rsidRPr="00352167">
        <w:rPr>
          <w:lang w:eastAsia="ja-JP"/>
        </w:rPr>
        <w:t xml:space="preserve"> </w:t>
      </w:r>
      <w:bookmarkStart w:id="616" w:name="_Hlk79564262"/>
      <w:r w:rsidR="004333FF" w:rsidRPr="00352167">
        <w:rPr>
          <w:lang w:eastAsia="ja-JP"/>
        </w:rPr>
        <w:t xml:space="preserve">Some projects had sites in more than one state or territory. The total number therefore does not </w:t>
      </w:r>
      <w:r w:rsidR="00367C10">
        <w:rPr>
          <w:lang w:eastAsia="ja-JP"/>
        </w:rPr>
        <w:t>sum</w:t>
      </w:r>
      <w:r w:rsidR="004333FF" w:rsidRPr="00352167">
        <w:rPr>
          <w:lang w:eastAsia="ja-JP"/>
        </w:rPr>
        <w:t xml:space="preserve"> to the 235</w:t>
      </w:r>
      <w:r w:rsidR="00E4129A">
        <w:rPr>
          <w:lang w:eastAsia="ja-JP"/>
        </w:rPr>
        <w:t> </w:t>
      </w:r>
      <w:r w:rsidR="004333FF" w:rsidRPr="00352167">
        <w:rPr>
          <w:lang w:eastAsia="ja-JP"/>
        </w:rPr>
        <w:t>projects</w:t>
      </w:r>
      <w:r w:rsidR="00E4129A">
        <w:rPr>
          <w:lang w:eastAsia="ja-JP"/>
        </w:rPr>
        <w:t xml:space="preserve"> that delivered the program</w:t>
      </w:r>
      <w:r w:rsidR="004333FF" w:rsidRPr="00352167">
        <w:rPr>
          <w:lang w:eastAsia="ja-JP"/>
        </w:rPr>
        <w:t>.</w:t>
      </w:r>
      <w:bookmarkEnd w:id="616"/>
    </w:p>
    <w:p w14:paraId="1DBBF15F" w14:textId="054B2944" w:rsidR="009F73FF" w:rsidRDefault="009F73FF" w:rsidP="00CB392F">
      <w:pPr>
        <w:pStyle w:val="Caption"/>
        <w:spacing w:before="200"/>
      </w:pPr>
      <w:bookmarkStart w:id="617" w:name="_Ref67829774"/>
      <w:bookmarkStart w:id="618" w:name="_Ref66356394"/>
      <w:bookmarkStart w:id="619" w:name="_Toc66884196"/>
      <w:bookmarkStart w:id="620" w:name="_Toc84397092"/>
      <w:bookmarkStart w:id="621" w:name="_Hlk69719842"/>
      <w:r w:rsidRPr="000640CF">
        <w:t xml:space="preserve">Map </w:t>
      </w:r>
      <w:r w:rsidR="007B674E">
        <w:fldChar w:fldCharType="begin"/>
      </w:r>
      <w:r w:rsidR="007B674E">
        <w:instrText xml:space="preserve"> SEQ Map \* ARABIC </w:instrText>
      </w:r>
      <w:r w:rsidR="007B674E">
        <w:fldChar w:fldCharType="separate"/>
      </w:r>
      <w:r w:rsidR="00F90330">
        <w:rPr>
          <w:noProof/>
        </w:rPr>
        <w:t>5</w:t>
      </w:r>
      <w:r w:rsidR="007B674E">
        <w:rPr>
          <w:noProof/>
        </w:rPr>
        <w:fldChar w:fldCharType="end"/>
      </w:r>
      <w:bookmarkEnd w:id="617"/>
      <w:r w:rsidRPr="000640CF">
        <w:t xml:space="preserve"> </w:t>
      </w:r>
      <w:r w:rsidR="00203E60">
        <w:t>Project sites</w:t>
      </w:r>
      <w:r w:rsidRPr="000640CF">
        <w:t xml:space="preserve"> by regional classification</w:t>
      </w:r>
      <w:bookmarkEnd w:id="599"/>
      <w:bookmarkEnd w:id="600"/>
      <w:bookmarkEnd w:id="603"/>
      <w:bookmarkEnd w:id="604"/>
      <w:bookmarkEnd w:id="605"/>
      <w:bookmarkEnd w:id="606"/>
      <w:bookmarkEnd w:id="607"/>
      <w:bookmarkEnd w:id="618"/>
      <w:bookmarkEnd w:id="619"/>
      <w:bookmarkEnd w:id="620"/>
    </w:p>
    <w:p w14:paraId="4E278754" w14:textId="77777777" w:rsidR="000640CF" w:rsidRPr="000640CF" w:rsidRDefault="0015688D" w:rsidP="007114BC">
      <w:pPr>
        <w:spacing w:after="0"/>
      </w:pPr>
      <w:r>
        <w:rPr>
          <w:noProof/>
          <w:lang w:val="en-US"/>
        </w:rPr>
        <w:drawing>
          <wp:inline distT="0" distB="0" distL="0" distR="0" wp14:anchorId="6D7727C0" wp14:editId="0F3CD96E">
            <wp:extent cx="5759450" cy="4060825"/>
            <wp:effectExtent l="0" t="0" r="0" b="0"/>
            <wp:docPr id="18" name="Picture 18" descr="Map of Australia shows project locations by regional classification, including 43 projects in major cities, 107 projects in inner regional areas, 96 projects in outer regional areas, 29 projects in remote areas and 9 projects in very remot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of Australia shows project locations by regional classification, including 43 projects in major cities, 107 projects in inner regional areas, 96 projects in outer regional areas, 29 projects in remote areas and 9 projects in very remote areas."/>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759450" cy="4060825"/>
                    </a:xfrm>
                    <a:prstGeom prst="rect">
                      <a:avLst/>
                    </a:prstGeom>
                    <a:noFill/>
                    <a:ln>
                      <a:noFill/>
                    </a:ln>
                  </pic:spPr>
                </pic:pic>
              </a:graphicData>
            </a:graphic>
          </wp:inline>
        </w:drawing>
      </w:r>
    </w:p>
    <w:bookmarkEnd w:id="621"/>
    <w:p w14:paraId="5D7F75BC" w14:textId="1B42457D" w:rsidR="00352167" w:rsidRDefault="00306817" w:rsidP="007114BC">
      <w:pPr>
        <w:pStyle w:val="FigureTableNoteSource"/>
        <w:spacing w:before="0"/>
        <w:rPr>
          <w:lang w:eastAsia="ja-JP"/>
        </w:rPr>
      </w:pPr>
      <w:r>
        <w:rPr>
          <w:lang w:eastAsia="ja-JP"/>
        </w:rPr>
        <w:t xml:space="preserve">Note: </w:t>
      </w:r>
      <w:r w:rsidRPr="000640CF">
        <w:rPr>
          <w:lang w:eastAsia="ja-JP"/>
        </w:rPr>
        <w:t xml:space="preserve">Some 20 </w:t>
      </w:r>
      <w:proofErr w:type="gramStart"/>
      <w:r w:rsidRPr="000640CF">
        <w:rPr>
          <w:lang w:eastAsia="ja-JP"/>
        </w:rPr>
        <w:t>Million</w:t>
      </w:r>
      <w:proofErr w:type="gramEnd"/>
      <w:r w:rsidRPr="000640CF">
        <w:rPr>
          <w:lang w:eastAsia="ja-JP"/>
        </w:rPr>
        <w:t xml:space="preserve"> Trees projects have more than </w:t>
      </w:r>
      <w:r w:rsidR="00C030A4">
        <w:rPr>
          <w:lang w:eastAsia="ja-JP"/>
        </w:rPr>
        <w:t>one</w:t>
      </w:r>
      <w:r w:rsidRPr="000640CF">
        <w:rPr>
          <w:lang w:eastAsia="ja-JP"/>
        </w:rPr>
        <w:t xml:space="preserve"> project site. If a project has sites in more than </w:t>
      </w:r>
      <w:r w:rsidR="002A40E7">
        <w:rPr>
          <w:lang w:eastAsia="ja-JP"/>
        </w:rPr>
        <w:t>1</w:t>
      </w:r>
      <w:r w:rsidRPr="000640CF">
        <w:rPr>
          <w:lang w:eastAsia="ja-JP"/>
        </w:rPr>
        <w:t xml:space="preserve"> regional </w:t>
      </w:r>
      <w:r w:rsidR="00471C01" w:rsidRPr="000640CF">
        <w:rPr>
          <w:lang w:eastAsia="ja-JP"/>
        </w:rPr>
        <w:t>classification,</w:t>
      </w:r>
      <w:r w:rsidRPr="000640CF">
        <w:rPr>
          <w:lang w:eastAsia="ja-JP"/>
        </w:rPr>
        <w:t xml:space="preserve"> it is represented on the map more than once. Project numbers in </w:t>
      </w:r>
      <w:r w:rsidR="008E4365">
        <w:rPr>
          <w:lang w:eastAsia="ja-JP"/>
        </w:rPr>
        <w:t>the map</w:t>
      </w:r>
      <w:r w:rsidRPr="000640CF">
        <w:rPr>
          <w:lang w:eastAsia="ja-JP"/>
        </w:rPr>
        <w:t xml:space="preserve"> therefore do not sum to the 235</w:t>
      </w:r>
      <w:r w:rsidR="00E4129A">
        <w:rPr>
          <w:lang w:eastAsia="ja-JP"/>
        </w:rPr>
        <w:t> </w:t>
      </w:r>
      <w:r w:rsidRPr="000640CF">
        <w:rPr>
          <w:lang w:eastAsia="ja-JP"/>
        </w:rPr>
        <w:t>projects that delivered the program.</w:t>
      </w:r>
    </w:p>
    <w:p w14:paraId="7DD48D6D" w14:textId="25DFF4D4" w:rsidR="0036661C" w:rsidRDefault="00306817" w:rsidP="00306817">
      <w:pPr>
        <w:rPr>
          <w:lang w:eastAsia="ja-JP"/>
        </w:rPr>
      </w:pPr>
      <w:r>
        <w:rPr>
          <w:lang w:eastAsia="ja-JP"/>
        </w:rPr>
        <w:t xml:space="preserve">The 20 </w:t>
      </w:r>
      <w:proofErr w:type="gramStart"/>
      <w:r>
        <w:rPr>
          <w:lang w:eastAsia="ja-JP"/>
        </w:rPr>
        <w:t>Million</w:t>
      </w:r>
      <w:proofErr w:type="gramEnd"/>
      <w:r>
        <w:rPr>
          <w:lang w:eastAsia="ja-JP"/>
        </w:rPr>
        <w:t xml:space="preserve"> Trees </w:t>
      </w:r>
      <w:r w:rsidR="00A419F8">
        <w:rPr>
          <w:lang w:eastAsia="ja-JP"/>
        </w:rPr>
        <w:t>P</w:t>
      </w:r>
      <w:r>
        <w:rPr>
          <w:lang w:eastAsia="ja-JP"/>
        </w:rPr>
        <w:t xml:space="preserve">rogram was purposely designed to link </w:t>
      </w:r>
      <w:r w:rsidRPr="00F612E5">
        <w:t xml:space="preserve">with other </w:t>
      </w:r>
      <w:r w:rsidRPr="00F612E5">
        <w:rPr>
          <w:lang w:eastAsia="ja-JP"/>
        </w:rPr>
        <w:t>Australian</w:t>
      </w:r>
      <w:r>
        <w:rPr>
          <w:lang w:eastAsia="ja-JP"/>
        </w:rPr>
        <w:t xml:space="preserve"> Government environmental priorities. Grant r</w:t>
      </w:r>
      <w:r w:rsidRPr="00AE08B6">
        <w:rPr>
          <w:lang w:eastAsia="ja-JP"/>
        </w:rPr>
        <w:t xml:space="preserve">ounds </w:t>
      </w:r>
      <w:r w:rsidR="00A419F8">
        <w:rPr>
          <w:lang w:eastAsia="ja-JP"/>
        </w:rPr>
        <w:t>1</w:t>
      </w:r>
      <w:r w:rsidRPr="00AE08B6">
        <w:rPr>
          <w:lang w:eastAsia="ja-JP"/>
        </w:rPr>
        <w:t xml:space="preserve"> and </w:t>
      </w:r>
      <w:r w:rsidR="00A419F8">
        <w:rPr>
          <w:lang w:eastAsia="ja-JP"/>
        </w:rPr>
        <w:t>2</w:t>
      </w:r>
      <w:r w:rsidRPr="00AE08B6">
        <w:rPr>
          <w:lang w:eastAsia="ja-JP"/>
        </w:rPr>
        <w:t xml:space="preserve"> of the </w:t>
      </w:r>
      <w:r>
        <w:rPr>
          <w:lang w:eastAsia="ja-JP"/>
        </w:rPr>
        <w:t>p</w:t>
      </w:r>
      <w:r w:rsidRPr="00AE08B6">
        <w:rPr>
          <w:lang w:eastAsia="ja-JP"/>
        </w:rPr>
        <w:t xml:space="preserve">rogram allowed for plantings that improved environmental outcomes in urban areas, engaged communities and targeted threatened species, </w:t>
      </w:r>
      <w:r w:rsidR="00B60853">
        <w:rPr>
          <w:lang w:eastAsia="ja-JP"/>
        </w:rPr>
        <w:t>threatened ecological communities</w:t>
      </w:r>
      <w:r w:rsidRPr="00AE08B6">
        <w:rPr>
          <w:lang w:eastAsia="ja-JP"/>
        </w:rPr>
        <w:t xml:space="preserve"> and associated habitat.</w:t>
      </w:r>
      <w:r>
        <w:rPr>
          <w:lang w:eastAsia="ja-JP"/>
        </w:rPr>
        <w:t xml:space="preserve"> Round </w:t>
      </w:r>
      <w:r w:rsidR="00A419F8">
        <w:rPr>
          <w:lang w:eastAsia="ja-JP"/>
        </w:rPr>
        <w:t>3</w:t>
      </w:r>
      <w:r w:rsidRPr="00AE08B6">
        <w:rPr>
          <w:lang w:eastAsia="ja-JP"/>
        </w:rPr>
        <w:t xml:space="preserve"> of the </w:t>
      </w:r>
      <w:r>
        <w:rPr>
          <w:lang w:eastAsia="ja-JP"/>
        </w:rPr>
        <w:lastRenderedPageBreak/>
        <w:t>p</w:t>
      </w:r>
      <w:r w:rsidRPr="00AE08B6">
        <w:rPr>
          <w:lang w:eastAsia="ja-JP"/>
        </w:rPr>
        <w:t xml:space="preserve">rogram targeted projects that directly benefited </w:t>
      </w:r>
      <w:r>
        <w:rPr>
          <w:lang w:eastAsia="ja-JP"/>
        </w:rPr>
        <w:t>t</w:t>
      </w:r>
      <w:r w:rsidRPr="00AE08B6">
        <w:rPr>
          <w:lang w:eastAsia="ja-JP"/>
        </w:rPr>
        <w:t xml:space="preserve">hreatened </w:t>
      </w:r>
      <w:r>
        <w:rPr>
          <w:lang w:eastAsia="ja-JP"/>
        </w:rPr>
        <w:t>s</w:t>
      </w:r>
      <w:r w:rsidRPr="00AE08B6">
        <w:rPr>
          <w:lang w:eastAsia="ja-JP"/>
        </w:rPr>
        <w:t>pecies</w:t>
      </w:r>
      <w:r>
        <w:rPr>
          <w:lang w:eastAsia="ja-JP"/>
        </w:rPr>
        <w:t xml:space="preserve"> or </w:t>
      </w:r>
      <w:r w:rsidR="00B60853">
        <w:rPr>
          <w:lang w:eastAsia="ja-JP"/>
        </w:rPr>
        <w:t>threatened ecological communities</w:t>
      </w:r>
      <w:r w:rsidRPr="00AE08B6">
        <w:rPr>
          <w:lang w:eastAsia="ja-JP"/>
        </w:rPr>
        <w:t>.</w:t>
      </w:r>
      <w:r>
        <w:rPr>
          <w:lang w:eastAsia="ja-JP"/>
        </w:rPr>
        <w:t xml:space="preserve"> </w:t>
      </w:r>
      <w:r w:rsidR="00865935">
        <w:rPr>
          <w:lang w:eastAsia="ja-JP"/>
        </w:rPr>
        <w:t xml:space="preserve">Working through numerous programs on threatened species recovery further </w:t>
      </w:r>
      <w:r w:rsidR="008264E8">
        <w:rPr>
          <w:lang w:eastAsia="ja-JP"/>
        </w:rPr>
        <w:t>supports</w:t>
      </w:r>
      <w:r w:rsidR="00865935">
        <w:rPr>
          <w:lang w:eastAsia="ja-JP"/>
        </w:rPr>
        <w:t xml:space="preserve"> the department in meeting its obligations to protect nationally significant animals, plants, </w:t>
      </w:r>
      <w:proofErr w:type="gramStart"/>
      <w:r w:rsidR="00865935">
        <w:rPr>
          <w:lang w:eastAsia="ja-JP"/>
        </w:rPr>
        <w:t>habitats</w:t>
      </w:r>
      <w:proofErr w:type="gramEnd"/>
      <w:r w:rsidR="00865935">
        <w:rPr>
          <w:lang w:eastAsia="ja-JP"/>
        </w:rPr>
        <w:t xml:space="preserve"> and places as outlined in the EPBC Act.</w:t>
      </w:r>
    </w:p>
    <w:p w14:paraId="5E429086" w14:textId="4613A733" w:rsidR="00A2136F" w:rsidRDefault="00A2136F" w:rsidP="00A2136F">
      <w:pPr>
        <w:pStyle w:val="Caption"/>
      </w:pPr>
      <w:bookmarkStart w:id="622" w:name="_Toc84397087"/>
      <w:r>
        <w:t xml:space="preserve">Figure </w:t>
      </w:r>
      <w:r w:rsidR="007B674E">
        <w:fldChar w:fldCharType="begin"/>
      </w:r>
      <w:r w:rsidR="007B674E">
        <w:instrText xml:space="preserve"> SEQ Figure \* ARABIC </w:instrText>
      </w:r>
      <w:r w:rsidR="007B674E">
        <w:fldChar w:fldCharType="separate"/>
      </w:r>
      <w:r w:rsidR="00F90330">
        <w:rPr>
          <w:noProof/>
        </w:rPr>
        <w:t>8</w:t>
      </w:r>
      <w:r w:rsidR="007B674E">
        <w:rPr>
          <w:noProof/>
        </w:rPr>
        <w:fldChar w:fldCharType="end"/>
      </w:r>
      <w:r>
        <w:t xml:space="preserve"> </w:t>
      </w:r>
      <w:r w:rsidRPr="002232E8">
        <w:t>Facebook post advertising competitive grant round 2 focusing on threatened species</w:t>
      </w:r>
      <w:bookmarkEnd w:id="622"/>
    </w:p>
    <w:p w14:paraId="3AAF3D52" w14:textId="77777777" w:rsidR="002C52CE" w:rsidRDefault="00A2136F" w:rsidP="007114BC">
      <w:pPr>
        <w:spacing w:after="0"/>
        <w:rPr>
          <w:lang w:eastAsia="ja-JP"/>
        </w:rPr>
      </w:pPr>
      <w:r>
        <w:rPr>
          <w:noProof/>
          <w:lang w:val="en-US"/>
        </w:rPr>
        <w:drawing>
          <wp:inline distT="0" distB="0" distL="0" distR="0" wp14:anchorId="2C6DFAFF" wp14:editId="1242DEA8">
            <wp:extent cx="4504809" cy="3429000"/>
            <wp:effectExtent l="0" t="0" r="0" b="0"/>
            <wp:docPr id="39" name="Picture 39" descr="National Landcare Program, 18 August 2015.&#10;&#10;Establish tree habitat for threatened species in your local community! Applications for grants under Round 2 of the 20 Million Trees programme are now open bit.ly/1E9Gyma&#10;&#10;Photograph of a threatened species in a tree.&#10;&#10;NRM.GOV.AU&#10;20 Million Trees Competitive Grants Round Two | National Landcare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National Landcare Program, 18 August 2015.&#10;&#10;Establish tree habitat for threatened species in your local community! Applications for grants under Round 2 of the 20 Million Trees programme are now open bit.ly/1E9Gyma&#10;&#10;Photograph of a threatened species in a tree.&#10;&#10;NRM.GOV.AU&#10;20 Million Trees Competitive Grants Round Two | National Landcare Programme"/>
                    <pic:cNvPicPr>
                      <a:picLocks noChangeAspect="1" noChangeArrowheads="1"/>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4552335" cy="346517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FD0480E" w14:textId="77777777" w:rsidR="00C25DE5" w:rsidRDefault="00C25DE5" w:rsidP="007114BC">
      <w:pPr>
        <w:pStyle w:val="FigureTableNoteSource"/>
        <w:spacing w:before="0"/>
      </w:pPr>
      <w:r>
        <w:t>Source: Facebook</w:t>
      </w:r>
    </w:p>
    <w:p w14:paraId="2469360D" w14:textId="77777777" w:rsidR="00FB702B" w:rsidRDefault="00923405" w:rsidP="00393CB5">
      <w:pPr>
        <w:pStyle w:val="Heading2"/>
        <w:numPr>
          <w:ilvl w:val="0"/>
          <w:numId w:val="0"/>
        </w:numPr>
        <w:ind w:left="720" w:hanging="720"/>
      </w:pPr>
      <w:bookmarkStart w:id="623" w:name="_Toc66884181"/>
      <w:bookmarkStart w:id="624" w:name="_Toc84326127"/>
      <w:bookmarkStart w:id="625" w:name="_Toc88118032"/>
      <w:r>
        <w:lastRenderedPageBreak/>
        <w:t xml:space="preserve">Lessons </w:t>
      </w:r>
      <w:r w:rsidR="00103386">
        <w:t>l</w:t>
      </w:r>
      <w:r>
        <w:t>earnt</w:t>
      </w:r>
      <w:bookmarkEnd w:id="623"/>
      <w:bookmarkEnd w:id="624"/>
      <w:bookmarkEnd w:id="625"/>
    </w:p>
    <w:p w14:paraId="734B5907" w14:textId="1BC03ED0" w:rsidR="00914B0C" w:rsidRDefault="00914B0C" w:rsidP="0036661C">
      <w:pPr>
        <w:rPr>
          <w:lang w:eastAsia="ja-JP"/>
        </w:rPr>
      </w:pPr>
      <w:r>
        <w:rPr>
          <w:lang w:eastAsia="ja-JP"/>
        </w:rPr>
        <w:t xml:space="preserve">Through the 20 </w:t>
      </w:r>
      <w:proofErr w:type="gramStart"/>
      <w:r>
        <w:rPr>
          <w:lang w:eastAsia="ja-JP"/>
        </w:rPr>
        <w:t>Million</w:t>
      </w:r>
      <w:proofErr w:type="gramEnd"/>
      <w:r>
        <w:rPr>
          <w:lang w:eastAsia="ja-JP"/>
        </w:rPr>
        <w:t xml:space="preserve"> Trees Program a wealth of knowledge has been created for future tree planting program</w:t>
      </w:r>
      <w:r w:rsidR="006452DF">
        <w:rPr>
          <w:lang w:eastAsia="ja-JP"/>
        </w:rPr>
        <w:t>s</w:t>
      </w:r>
      <w:r>
        <w:rPr>
          <w:lang w:eastAsia="ja-JP"/>
        </w:rPr>
        <w:t xml:space="preserve"> to draw upon. In designing future programs, a key message demonstrated through this review is to </w:t>
      </w:r>
      <w:r w:rsidR="00B76141">
        <w:rPr>
          <w:lang w:eastAsia="ja-JP"/>
        </w:rPr>
        <w:t>consider</w:t>
      </w:r>
      <w:r>
        <w:rPr>
          <w:lang w:eastAsia="ja-JP"/>
        </w:rPr>
        <w:t xml:space="preserve"> differences in delivery method</w:t>
      </w:r>
      <w:r w:rsidR="006452DF">
        <w:rPr>
          <w:lang w:eastAsia="ja-JP"/>
        </w:rPr>
        <w:t>s</w:t>
      </w:r>
      <w:r>
        <w:rPr>
          <w:lang w:eastAsia="ja-JP"/>
        </w:rPr>
        <w:t xml:space="preserve"> and ensure the</w:t>
      </w:r>
      <w:r w:rsidR="006452DF">
        <w:rPr>
          <w:lang w:eastAsia="ja-JP"/>
        </w:rPr>
        <w:t xml:space="preserve"> chosen method aligns with the intended program objectives. For example, if cost </w:t>
      </w:r>
      <w:r w:rsidR="00B76141">
        <w:rPr>
          <w:lang w:eastAsia="ja-JP"/>
        </w:rPr>
        <w:t xml:space="preserve">per tree </w:t>
      </w:r>
      <w:r w:rsidR="005772EA">
        <w:rPr>
          <w:lang w:eastAsia="ja-JP"/>
        </w:rPr>
        <w:t>is</w:t>
      </w:r>
      <w:r w:rsidR="006452DF">
        <w:rPr>
          <w:lang w:eastAsia="ja-JP"/>
        </w:rPr>
        <w:t xml:space="preserve"> the key consideration, then a procurement delivery </w:t>
      </w:r>
      <w:r w:rsidR="00B76141">
        <w:rPr>
          <w:lang w:eastAsia="ja-JP"/>
        </w:rPr>
        <w:t xml:space="preserve">model </w:t>
      </w:r>
      <w:r w:rsidR="006452DF">
        <w:rPr>
          <w:lang w:eastAsia="ja-JP"/>
        </w:rPr>
        <w:t xml:space="preserve">using service providers </w:t>
      </w:r>
      <w:r w:rsidR="00B76141">
        <w:rPr>
          <w:lang w:eastAsia="ja-JP"/>
        </w:rPr>
        <w:t>t</w:t>
      </w:r>
      <w:r w:rsidR="005772EA">
        <w:rPr>
          <w:lang w:eastAsia="ja-JP"/>
        </w:rPr>
        <w:t>o</w:t>
      </w:r>
      <w:r w:rsidR="00B76141">
        <w:rPr>
          <w:lang w:eastAsia="ja-JP"/>
        </w:rPr>
        <w:t xml:space="preserve"> plant trees at a large scale in rural landscapes </w:t>
      </w:r>
      <w:r w:rsidR="006452DF">
        <w:rPr>
          <w:lang w:eastAsia="ja-JP"/>
        </w:rPr>
        <w:t xml:space="preserve">could be </w:t>
      </w:r>
      <w:r w:rsidR="00B76141">
        <w:rPr>
          <w:lang w:eastAsia="ja-JP"/>
        </w:rPr>
        <w:t>the best</w:t>
      </w:r>
      <w:r w:rsidR="006452DF">
        <w:rPr>
          <w:lang w:eastAsia="ja-JP"/>
        </w:rPr>
        <w:t xml:space="preserve"> option. </w:t>
      </w:r>
      <w:r w:rsidR="00B76141">
        <w:rPr>
          <w:lang w:eastAsia="ja-JP"/>
        </w:rPr>
        <w:t>Tree planting p</w:t>
      </w:r>
      <w:r w:rsidR="006452DF">
        <w:rPr>
          <w:lang w:eastAsia="ja-JP"/>
        </w:rPr>
        <w:t xml:space="preserve">rograms </w:t>
      </w:r>
      <w:r w:rsidR="00B76141">
        <w:rPr>
          <w:lang w:eastAsia="ja-JP"/>
        </w:rPr>
        <w:t xml:space="preserve">that wish to also deliver on </w:t>
      </w:r>
      <w:r w:rsidR="006452DF">
        <w:rPr>
          <w:lang w:eastAsia="ja-JP"/>
        </w:rPr>
        <w:t>community engagement</w:t>
      </w:r>
      <w:r w:rsidR="00B76141">
        <w:rPr>
          <w:lang w:eastAsia="ja-JP"/>
        </w:rPr>
        <w:t xml:space="preserve"> objectives</w:t>
      </w:r>
      <w:r w:rsidR="005772EA">
        <w:rPr>
          <w:lang w:eastAsia="ja-JP"/>
        </w:rPr>
        <w:t xml:space="preserve"> </w:t>
      </w:r>
      <w:r w:rsidR="00B76141">
        <w:rPr>
          <w:lang w:eastAsia="ja-JP"/>
        </w:rPr>
        <w:t>across a range of rural and urban landscapes</w:t>
      </w:r>
      <w:r w:rsidR="006452DF">
        <w:rPr>
          <w:lang w:eastAsia="ja-JP"/>
        </w:rPr>
        <w:t xml:space="preserve">, </w:t>
      </w:r>
      <w:r w:rsidR="00B45101">
        <w:rPr>
          <w:lang w:eastAsia="ja-JP"/>
        </w:rPr>
        <w:t>may</w:t>
      </w:r>
      <w:r w:rsidR="006452DF">
        <w:rPr>
          <w:lang w:eastAsia="ja-JP"/>
        </w:rPr>
        <w:t xml:space="preserve"> </w:t>
      </w:r>
      <w:r w:rsidR="00B76141">
        <w:rPr>
          <w:lang w:eastAsia="ja-JP"/>
        </w:rPr>
        <w:t xml:space="preserve">wish to favour </w:t>
      </w:r>
      <w:r w:rsidR="006452DF">
        <w:rPr>
          <w:lang w:eastAsia="ja-JP"/>
        </w:rPr>
        <w:t>grants process</w:t>
      </w:r>
      <w:r w:rsidR="00B76141">
        <w:rPr>
          <w:lang w:eastAsia="ja-JP"/>
        </w:rPr>
        <w:t>es</w:t>
      </w:r>
      <w:r w:rsidR="006452DF">
        <w:rPr>
          <w:lang w:eastAsia="ja-JP"/>
        </w:rPr>
        <w:t xml:space="preserve">. Having </w:t>
      </w:r>
      <w:r w:rsidR="008C6B55">
        <w:rPr>
          <w:lang w:eastAsia="ja-JP"/>
        </w:rPr>
        <w:t>multiple</w:t>
      </w:r>
      <w:r w:rsidR="006452DF">
        <w:rPr>
          <w:lang w:eastAsia="ja-JP"/>
        </w:rPr>
        <w:t xml:space="preserve"> delivery streams, as with the 20 </w:t>
      </w:r>
      <w:proofErr w:type="gramStart"/>
      <w:r w:rsidR="006452DF">
        <w:rPr>
          <w:lang w:eastAsia="ja-JP"/>
        </w:rPr>
        <w:t>Million</w:t>
      </w:r>
      <w:proofErr w:type="gramEnd"/>
      <w:r w:rsidR="006452DF">
        <w:rPr>
          <w:lang w:eastAsia="ja-JP"/>
        </w:rPr>
        <w:t xml:space="preserve"> Trees Program, can allow for a balance of multiple priorities.</w:t>
      </w:r>
    </w:p>
    <w:p w14:paraId="2CA34640" w14:textId="67A2BD15" w:rsidR="00412ADE" w:rsidRPr="006C5EB2" w:rsidRDefault="000E539A" w:rsidP="0036661C">
      <w:pPr>
        <w:rPr>
          <w:lang w:eastAsia="ja-JP"/>
        </w:rPr>
      </w:pPr>
      <w:r>
        <w:rPr>
          <w:lang w:eastAsia="ja-JP"/>
        </w:rPr>
        <w:t xml:space="preserve">Although the 20 </w:t>
      </w:r>
      <w:proofErr w:type="gramStart"/>
      <w:r w:rsidR="004F0437">
        <w:rPr>
          <w:lang w:eastAsia="ja-JP"/>
        </w:rPr>
        <w:t>M</w:t>
      </w:r>
      <w:r>
        <w:rPr>
          <w:lang w:eastAsia="ja-JP"/>
        </w:rPr>
        <w:t>illion</w:t>
      </w:r>
      <w:proofErr w:type="gramEnd"/>
      <w:r>
        <w:rPr>
          <w:lang w:eastAsia="ja-JP"/>
        </w:rPr>
        <w:t xml:space="preserve"> </w:t>
      </w:r>
      <w:r w:rsidR="006D018E">
        <w:rPr>
          <w:lang w:eastAsia="ja-JP"/>
        </w:rPr>
        <w:t>T</w:t>
      </w:r>
      <w:r>
        <w:rPr>
          <w:lang w:eastAsia="ja-JP"/>
        </w:rPr>
        <w:t>rees Program was highly successful, a</w:t>
      </w:r>
      <w:r w:rsidR="0036661C" w:rsidRPr="006C5EB2">
        <w:rPr>
          <w:lang w:eastAsia="ja-JP"/>
        </w:rPr>
        <w:t xml:space="preserve">s with any </w:t>
      </w:r>
      <w:r w:rsidR="00B25423" w:rsidRPr="006C5EB2">
        <w:rPr>
          <w:lang w:eastAsia="ja-JP"/>
        </w:rPr>
        <w:t xml:space="preserve">grant and procurement </w:t>
      </w:r>
      <w:r w:rsidR="0036661C" w:rsidRPr="006C5EB2">
        <w:rPr>
          <w:lang w:eastAsia="ja-JP"/>
        </w:rPr>
        <w:t>program, lessons can be learnt and used in future program design</w:t>
      </w:r>
      <w:r w:rsidR="00C57003">
        <w:rPr>
          <w:lang w:eastAsia="ja-JP"/>
        </w:rPr>
        <w:t xml:space="preserve"> where appropriate</w:t>
      </w:r>
      <w:r w:rsidR="0036661C" w:rsidRPr="006C5EB2">
        <w:rPr>
          <w:lang w:eastAsia="ja-JP"/>
        </w:rPr>
        <w:t>.</w:t>
      </w:r>
      <w:r w:rsidR="00EB07A3">
        <w:rPr>
          <w:lang w:eastAsia="ja-JP"/>
        </w:rPr>
        <w:t xml:space="preserve"> As part of the review process</w:t>
      </w:r>
      <w:r w:rsidR="003662D5">
        <w:rPr>
          <w:lang w:eastAsia="ja-JP"/>
        </w:rPr>
        <w:t>,</w:t>
      </w:r>
      <w:r w:rsidR="00EB07A3">
        <w:rPr>
          <w:lang w:eastAsia="ja-JP"/>
        </w:rPr>
        <w:t xml:space="preserve"> the department held a workshop with departmental project managers and their feedback was considered along with that of proponents</w:t>
      </w:r>
      <w:r w:rsidR="00F03CD2">
        <w:rPr>
          <w:lang w:eastAsia="ja-JP"/>
        </w:rPr>
        <w:t>, which was</w:t>
      </w:r>
      <w:r w:rsidR="00EB07A3">
        <w:rPr>
          <w:lang w:eastAsia="ja-JP"/>
        </w:rPr>
        <w:t xml:space="preserve"> provided throughout the program.</w:t>
      </w:r>
      <w:r w:rsidR="0036661C" w:rsidRPr="006C5EB2">
        <w:rPr>
          <w:lang w:eastAsia="ja-JP"/>
        </w:rPr>
        <w:t xml:space="preserve"> Areas for </w:t>
      </w:r>
      <w:r w:rsidR="006C5EB2">
        <w:rPr>
          <w:lang w:eastAsia="ja-JP"/>
        </w:rPr>
        <w:t>future</w:t>
      </w:r>
      <w:r w:rsidR="00C57003">
        <w:rPr>
          <w:lang w:eastAsia="ja-JP"/>
        </w:rPr>
        <w:t xml:space="preserve"> consideration could include</w:t>
      </w:r>
      <w:r w:rsidR="00B25423" w:rsidRPr="006C5EB2">
        <w:rPr>
          <w:lang w:eastAsia="ja-JP"/>
        </w:rPr>
        <w:t>:</w:t>
      </w:r>
    </w:p>
    <w:p w14:paraId="0ECABD86" w14:textId="1486B922" w:rsidR="00B125EC" w:rsidRDefault="00B125EC" w:rsidP="009C4ADD">
      <w:pPr>
        <w:pStyle w:val="ListBullet"/>
        <w:rPr>
          <w:lang w:eastAsia="ja-JP"/>
        </w:rPr>
      </w:pPr>
      <w:r w:rsidRPr="00412ADE">
        <w:rPr>
          <w:rStyle w:val="Strong"/>
        </w:rPr>
        <w:t>Auditing</w:t>
      </w:r>
      <w:r w:rsidR="005020D1">
        <w:rPr>
          <w:rStyle w:val="Strong"/>
        </w:rPr>
        <w:t xml:space="preserve"> – </w:t>
      </w:r>
      <w:r w:rsidR="000C58BA" w:rsidRPr="000C58BA">
        <w:rPr>
          <w:rStyle w:val="Strong"/>
          <w:b w:val="0"/>
          <w:bCs w:val="0"/>
        </w:rPr>
        <w:t>a</w:t>
      </w:r>
      <w:r w:rsidR="00EB07A3">
        <w:rPr>
          <w:lang w:eastAsia="ja-JP"/>
        </w:rPr>
        <w:t xml:space="preserve"> formal</w:t>
      </w:r>
      <w:r w:rsidR="00772B79">
        <w:rPr>
          <w:lang w:eastAsia="ja-JP"/>
        </w:rPr>
        <w:t xml:space="preserve"> on-ground </w:t>
      </w:r>
      <w:r w:rsidR="001F70B7">
        <w:rPr>
          <w:lang w:eastAsia="ja-JP"/>
        </w:rPr>
        <w:t xml:space="preserve">or field </w:t>
      </w:r>
      <w:r>
        <w:rPr>
          <w:lang w:eastAsia="ja-JP"/>
        </w:rPr>
        <w:t>audit</w:t>
      </w:r>
      <w:r w:rsidR="000C58BA">
        <w:rPr>
          <w:lang w:eastAsia="ja-JP"/>
        </w:rPr>
        <w:t>ing</w:t>
      </w:r>
      <w:r>
        <w:rPr>
          <w:lang w:eastAsia="ja-JP"/>
        </w:rPr>
        <w:t xml:space="preserve"> </w:t>
      </w:r>
      <w:r w:rsidR="00EB07A3">
        <w:rPr>
          <w:lang w:eastAsia="ja-JP"/>
        </w:rPr>
        <w:t>program</w:t>
      </w:r>
      <w:r>
        <w:rPr>
          <w:lang w:eastAsia="ja-JP"/>
        </w:rPr>
        <w:t xml:space="preserve"> was not part of the original design and therefore physical audits of projects were only </w:t>
      </w:r>
      <w:r w:rsidR="000C58BA">
        <w:rPr>
          <w:lang w:eastAsia="ja-JP"/>
        </w:rPr>
        <w:t xml:space="preserve">performed </w:t>
      </w:r>
      <w:r>
        <w:rPr>
          <w:lang w:eastAsia="ja-JP"/>
        </w:rPr>
        <w:t>on an ad</w:t>
      </w:r>
      <w:r w:rsidR="000C58BA">
        <w:rPr>
          <w:lang w:eastAsia="ja-JP"/>
        </w:rPr>
        <w:t>-</w:t>
      </w:r>
      <w:r>
        <w:rPr>
          <w:lang w:eastAsia="ja-JP"/>
        </w:rPr>
        <w:t>hoc basis. On</w:t>
      </w:r>
      <w:r w:rsidR="00060B4B">
        <w:rPr>
          <w:lang w:eastAsia="ja-JP"/>
        </w:rPr>
        <w:noBreakHyphen/>
      </w:r>
      <w:r>
        <w:rPr>
          <w:lang w:eastAsia="ja-JP"/>
        </w:rPr>
        <w:t>ground audits occur</w:t>
      </w:r>
      <w:r w:rsidR="0071022F">
        <w:rPr>
          <w:lang w:eastAsia="ja-JP"/>
        </w:rPr>
        <w:t>red</w:t>
      </w:r>
      <w:r>
        <w:rPr>
          <w:lang w:eastAsia="ja-JP"/>
        </w:rPr>
        <w:t xml:space="preserve"> if a reason for concern was raised or if departmental officers were in the region visiting a project from another program. Building </w:t>
      </w:r>
      <w:r w:rsidR="00B90145">
        <w:rPr>
          <w:lang w:eastAsia="ja-JP"/>
        </w:rPr>
        <w:t xml:space="preserve">a </w:t>
      </w:r>
      <w:r w:rsidR="001F70B7">
        <w:rPr>
          <w:lang w:eastAsia="ja-JP"/>
        </w:rPr>
        <w:t xml:space="preserve">dedicated schedule of field </w:t>
      </w:r>
      <w:r>
        <w:rPr>
          <w:lang w:eastAsia="ja-JP"/>
        </w:rPr>
        <w:t>audit</w:t>
      </w:r>
      <w:r w:rsidR="001F70B7">
        <w:rPr>
          <w:lang w:eastAsia="ja-JP"/>
        </w:rPr>
        <w:t>s</w:t>
      </w:r>
      <w:r>
        <w:rPr>
          <w:lang w:eastAsia="ja-JP"/>
        </w:rPr>
        <w:t xml:space="preserve"> into the program design</w:t>
      </w:r>
      <w:r w:rsidR="00EB07A3">
        <w:rPr>
          <w:lang w:eastAsia="ja-JP"/>
        </w:rPr>
        <w:t xml:space="preserve"> proportionate to the value of the program</w:t>
      </w:r>
      <w:r>
        <w:rPr>
          <w:lang w:eastAsia="ja-JP"/>
        </w:rPr>
        <w:t xml:space="preserve"> may have</w:t>
      </w:r>
      <w:r w:rsidR="00EB07A3">
        <w:rPr>
          <w:lang w:eastAsia="ja-JP"/>
        </w:rPr>
        <w:t xml:space="preserve"> </w:t>
      </w:r>
      <w:r>
        <w:rPr>
          <w:lang w:eastAsia="ja-JP"/>
        </w:rPr>
        <w:t>provid</w:t>
      </w:r>
      <w:r w:rsidR="00EB07A3">
        <w:rPr>
          <w:lang w:eastAsia="ja-JP"/>
        </w:rPr>
        <w:t>ed</w:t>
      </w:r>
      <w:r>
        <w:rPr>
          <w:lang w:eastAsia="ja-JP"/>
        </w:rPr>
        <w:t xml:space="preserve"> an opportunity for issues to be</w:t>
      </w:r>
      <w:r w:rsidR="00EB07A3">
        <w:rPr>
          <w:lang w:eastAsia="ja-JP"/>
        </w:rPr>
        <w:t xml:space="preserve"> more easily</w:t>
      </w:r>
      <w:r>
        <w:rPr>
          <w:lang w:eastAsia="ja-JP"/>
        </w:rPr>
        <w:t xml:space="preserve"> </w:t>
      </w:r>
      <w:r w:rsidR="00EB07A3">
        <w:rPr>
          <w:lang w:eastAsia="ja-JP"/>
        </w:rPr>
        <w:t xml:space="preserve">identified and </w:t>
      </w:r>
      <w:r>
        <w:rPr>
          <w:lang w:eastAsia="ja-JP"/>
        </w:rPr>
        <w:t>resolved earl</w:t>
      </w:r>
      <w:r w:rsidR="00EB07A3">
        <w:rPr>
          <w:lang w:eastAsia="ja-JP"/>
        </w:rPr>
        <w:t>ier.</w:t>
      </w:r>
    </w:p>
    <w:p w14:paraId="12D580F8" w14:textId="56863F69" w:rsidR="00E4129A" w:rsidRDefault="00B25423" w:rsidP="009C4ADD">
      <w:pPr>
        <w:pStyle w:val="ListBullet"/>
        <w:rPr>
          <w:lang w:eastAsia="ja-JP"/>
        </w:rPr>
      </w:pPr>
      <w:r w:rsidRPr="006C5EB2">
        <w:rPr>
          <w:rStyle w:val="Strong"/>
        </w:rPr>
        <w:t>K</w:t>
      </w:r>
      <w:r w:rsidR="0036661C" w:rsidRPr="006C5EB2">
        <w:rPr>
          <w:rStyle w:val="Strong"/>
        </w:rPr>
        <w:t>nowledge sharing</w:t>
      </w:r>
      <w:r w:rsidR="005020D1">
        <w:rPr>
          <w:rStyle w:val="Strong"/>
        </w:rPr>
        <w:t xml:space="preserve"> – </w:t>
      </w:r>
      <w:r w:rsidR="000C58BA" w:rsidRPr="000C58BA">
        <w:rPr>
          <w:rStyle w:val="Strong"/>
          <w:b w:val="0"/>
          <w:bCs w:val="0"/>
        </w:rPr>
        <w:t>t</w:t>
      </w:r>
      <w:r w:rsidRPr="006C5EB2">
        <w:rPr>
          <w:lang w:eastAsia="ja-JP"/>
        </w:rPr>
        <w:t>he</w:t>
      </w:r>
      <w:r>
        <w:rPr>
          <w:lang w:eastAsia="ja-JP"/>
        </w:rPr>
        <w:t xml:space="preserve"> program attracted many individuals and groups that had a high level of expertise in environmental management. </w:t>
      </w:r>
      <w:r w:rsidR="003662D5">
        <w:rPr>
          <w:lang w:eastAsia="ja-JP"/>
        </w:rPr>
        <w:t>However, t</w:t>
      </w:r>
      <w:r>
        <w:rPr>
          <w:lang w:eastAsia="ja-JP"/>
        </w:rPr>
        <w:t xml:space="preserve">hese groups were siloed in the program, with no formal way to interact </w:t>
      </w:r>
      <w:r w:rsidR="00121E56">
        <w:rPr>
          <w:lang w:eastAsia="ja-JP"/>
        </w:rPr>
        <w:t xml:space="preserve">or </w:t>
      </w:r>
      <w:r>
        <w:rPr>
          <w:lang w:eastAsia="ja-JP"/>
        </w:rPr>
        <w:t xml:space="preserve">learn from each other. A community of practice between </w:t>
      </w:r>
      <w:r w:rsidR="007A3831">
        <w:rPr>
          <w:lang w:eastAsia="ja-JP"/>
        </w:rPr>
        <w:t>proponents</w:t>
      </w:r>
      <w:r>
        <w:rPr>
          <w:lang w:eastAsia="ja-JP"/>
        </w:rPr>
        <w:t xml:space="preserve"> may have assisted in increased environmental outcomes and shared efficiencies.</w:t>
      </w:r>
    </w:p>
    <w:p w14:paraId="79E08BF6" w14:textId="35855DDC" w:rsidR="0025778F" w:rsidRDefault="00121E56" w:rsidP="00C84C56">
      <w:pPr>
        <w:pStyle w:val="ListBullet"/>
        <w:rPr>
          <w:lang w:eastAsia="ja-JP"/>
        </w:rPr>
      </w:pPr>
      <w:r w:rsidRPr="00E4129A">
        <w:rPr>
          <w:b/>
          <w:bCs/>
        </w:rPr>
        <w:t>Reporting</w:t>
      </w:r>
      <w:r w:rsidR="005020D1">
        <w:rPr>
          <w:b/>
          <w:bCs/>
        </w:rPr>
        <w:t xml:space="preserve"> </w:t>
      </w:r>
      <w:r w:rsidR="00704367">
        <w:rPr>
          <w:b/>
          <w:bCs/>
        </w:rPr>
        <w:t xml:space="preserve">– </w:t>
      </w:r>
      <w:r w:rsidR="00C84C56" w:rsidRPr="00324463">
        <w:t xml:space="preserve">to report on the program’s objectives, proponents entered information into the department’s online tool, MERIT. </w:t>
      </w:r>
      <w:r w:rsidR="00E871EC" w:rsidRPr="00E4129A">
        <w:t xml:space="preserve">As highlighted in the 20 </w:t>
      </w:r>
      <w:proofErr w:type="gramStart"/>
      <w:r w:rsidR="00E871EC" w:rsidRPr="00E4129A">
        <w:t>Million</w:t>
      </w:r>
      <w:proofErr w:type="gramEnd"/>
      <w:r w:rsidR="00E871EC" w:rsidRPr="00E4129A">
        <w:t xml:space="preserve"> Trees </w:t>
      </w:r>
      <w:r w:rsidR="00C2609E" w:rsidRPr="00E4129A">
        <w:t xml:space="preserve">Program </w:t>
      </w:r>
      <w:r w:rsidR="00E871EC" w:rsidRPr="00E4129A">
        <w:t xml:space="preserve">review methodology section, </w:t>
      </w:r>
      <w:r w:rsidR="00412ADE" w:rsidRPr="00E4129A">
        <w:t>th</w:t>
      </w:r>
      <w:r w:rsidR="00B25423" w:rsidRPr="00E4129A">
        <w:t>e</w:t>
      </w:r>
      <w:r w:rsidR="00412ADE" w:rsidRPr="00E4129A">
        <w:t xml:space="preserve"> data is subject to human error and</w:t>
      </w:r>
      <w:r w:rsidR="005B4880" w:rsidRPr="00E4129A">
        <w:t xml:space="preserve"> differing </w:t>
      </w:r>
      <w:r w:rsidR="00412ADE" w:rsidRPr="00E4129A">
        <w:t>interpretation. Provi</w:t>
      </w:r>
      <w:r w:rsidR="00B125EC" w:rsidRPr="00E4129A">
        <w:t>di</w:t>
      </w:r>
      <w:r w:rsidR="00412ADE" w:rsidRPr="00E4129A">
        <w:t xml:space="preserve">ng </w:t>
      </w:r>
      <w:r w:rsidR="00E871EC" w:rsidRPr="00E4129A">
        <w:t xml:space="preserve">additional instruction and </w:t>
      </w:r>
      <w:r w:rsidR="005B4880" w:rsidRPr="00E4129A">
        <w:t xml:space="preserve">ongoing </w:t>
      </w:r>
      <w:r w:rsidR="00412ADE" w:rsidRPr="00E4129A">
        <w:t xml:space="preserve">training </w:t>
      </w:r>
      <w:r w:rsidR="005B4880" w:rsidRPr="00E4129A">
        <w:t xml:space="preserve">opportunities </w:t>
      </w:r>
      <w:r w:rsidR="00412ADE" w:rsidRPr="00E4129A">
        <w:t xml:space="preserve">on </w:t>
      </w:r>
      <w:r w:rsidR="005B4880" w:rsidRPr="00E4129A">
        <w:t xml:space="preserve">using </w:t>
      </w:r>
      <w:r w:rsidR="00412ADE" w:rsidRPr="00E4129A">
        <w:t>MERIT may</w:t>
      </w:r>
      <w:r w:rsidR="00E871EC" w:rsidRPr="00E4129A">
        <w:t xml:space="preserve"> increase the accuracy of data the department has available for monitoring and evaluating its programs, as well </w:t>
      </w:r>
      <w:r w:rsidR="006D018E" w:rsidRPr="00E4129A">
        <w:t xml:space="preserve">as </w:t>
      </w:r>
      <w:r w:rsidR="00E871EC" w:rsidRPr="00E4129A">
        <w:t>assist when there is proponent</w:t>
      </w:r>
      <w:r w:rsidR="006D018E" w:rsidRPr="00E4129A">
        <w:t xml:space="preserve"> staff</w:t>
      </w:r>
      <w:r w:rsidR="00E871EC" w:rsidRPr="00E4129A">
        <w:t xml:space="preserve"> and </w:t>
      </w:r>
      <w:r w:rsidR="006D018E" w:rsidRPr="00E4129A">
        <w:t xml:space="preserve">departmental </w:t>
      </w:r>
      <w:r w:rsidR="00E871EC" w:rsidRPr="00E4129A">
        <w:t>staff turnover</w:t>
      </w:r>
      <w:r w:rsidR="006D018E" w:rsidRPr="00E4129A">
        <w:t>.</w:t>
      </w:r>
    </w:p>
    <w:p w14:paraId="4CD63436" w14:textId="36665B99" w:rsidR="00B125EC" w:rsidRPr="00E4129A" w:rsidRDefault="007A3831" w:rsidP="009C5CB3">
      <w:pPr>
        <w:pStyle w:val="ListBullet"/>
        <w:numPr>
          <w:ilvl w:val="0"/>
          <w:numId w:val="0"/>
        </w:numPr>
        <w:ind w:left="425"/>
        <w:rPr>
          <w:lang w:eastAsia="ja-JP"/>
        </w:rPr>
      </w:pPr>
      <w:r w:rsidRPr="00E4129A">
        <w:t xml:space="preserve">The level of </w:t>
      </w:r>
      <w:r w:rsidR="00160CBA" w:rsidRPr="00E4129A">
        <w:t xml:space="preserve">both financial and data </w:t>
      </w:r>
      <w:r w:rsidRPr="00E4129A">
        <w:t xml:space="preserve">reporting required through the </w:t>
      </w:r>
      <w:r w:rsidR="00C57003" w:rsidRPr="00E4129A">
        <w:t xml:space="preserve">competitive </w:t>
      </w:r>
      <w:r w:rsidRPr="00E4129A">
        <w:t xml:space="preserve">grants process was </w:t>
      </w:r>
      <w:r w:rsidR="00B9674E" w:rsidRPr="00E4129A">
        <w:t xml:space="preserve">the same regardless of the amount of funding </w:t>
      </w:r>
      <w:r w:rsidR="00C57003" w:rsidRPr="00E4129A">
        <w:t xml:space="preserve">awarded. This </w:t>
      </w:r>
      <w:r w:rsidR="00B125EC" w:rsidRPr="00E4129A">
        <w:t xml:space="preserve">level of reporting </w:t>
      </w:r>
      <w:r w:rsidR="00C57003" w:rsidRPr="00E4129A">
        <w:t xml:space="preserve">may have been more difficult for a small organisation with a $20,000 project as opposed to a larger organisation </w:t>
      </w:r>
      <w:r w:rsidR="00CE41CE" w:rsidRPr="00E4129A">
        <w:t>expending</w:t>
      </w:r>
      <w:r w:rsidR="00C57003" w:rsidRPr="00E4129A">
        <w:t xml:space="preserve"> $100,000 through the program. Scaling reporting requirements </w:t>
      </w:r>
      <w:r w:rsidR="00FB702B" w:rsidRPr="00E4129A">
        <w:t xml:space="preserve">to be proportionate to the amount of funding awarded </w:t>
      </w:r>
      <w:r w:rsidR="00F03CD2">
        <w:t>may</w:t>
      </w:r>
      <w:r w:rsidR="00FB702B" w:rsidRPr="00E4129A">
        <w:t xml:space="preserve"> also be </w:t>
      </w:r>
      <w:r w:rsidR="00393CB5" w:rsidRPr="00E4129A">
        <w:t>more reflective</w:t>
      </w:r>
      <w:r w:rsidR="00B125EC" w:rsidRPr="00E4129A">
        <w:t xml:space="preserve"> of the </w:t>
      </w:r>
      <w:r w:rsidR="00FB702B" w:rsidRPr="00E4129A">
        <w:t xml:space="preserve">financial </w:t>
      </w:r>
      <w:r w:rsidR="00B125EC" w:rsidRPr="00E4129A">
        <w:t>risk involved.</w:t>
      </w:r>
    </w:p>
    <w:p w14:paraId="509DCC2A" w14:textId="77777777" w:rsidR="00306817" w:rsidRPr="00A92FD1" w:rsidRDefault="0077576C" w:rsidP="00306817">
      <w:pPr>
        <w:rPr>
          <w:lang w:eastAsia="ja-JP"/>
        </w:rPr>
      </w:pPr>
      <w:r>
        <w:rPr>
          <w:lang w:eastAsia="ja-JP"/>
        </w:rPr>
        <w:t>In October 2015</w:t>
      </w:r>
      <w:r w:rsidR="007E1A1C">
        <w:rPr>
          <w:lang w:eastAsia="ja-JP"/>
        </w:rPr>
        <w:t xml:space="preserve">, </w:t>
      </w:r>
      <w:r w:rsidR="007E1A1C">
        <w:t>t</w:t>
      </w:r>
      <w:r w:rsidR="00306817" w:rsidRPr="00A92FD1">
        <w:t>he Australian National Audit Office (ANAO) undertook a routine performance audit of the program</w:t>
      </w:r>
      <w:r w:rsidR="0036661C">
        <w:t xml:space="preserve"> and provided recommendations</w:t>
      </w:r>
      <w:r w:rsidR="00306817" w:rsidRPr="00A92FD1">
        <w:t xml:space="preserve">. The objective of this audit was to assess the effectiveness of the </w:t>
      </w:r>
      <w:r w:rsidR="00306817">
        <w:t>d</w:t>
      </w:r>
      <w:r w:rsidR="00306817" w:rsidRPr="00A92FD1">
        <w:t>epartment</w:t>
      </w:r>
      <w:r w:rsidR="00306817">
        <w:t xml:space="preserve">’s </w:t>
      </w:r>
      <w:r w:rsidR="00306817" w:rsidRPr="00A92FD1">
        <w:t xml:space="preserve">awarding of funding under the program. The ANAO </w:t>
      </w:r>
      <w:r w:rsidR="00306817" w:rsidRPr="00A92FD1">
        <w:lastRenderedPageBreak/>
        <w:t>examined the design and accessibility of the</w:t>
      </w:r>
      <w:r w:rsidR="00306817">
        <w:t xml:space="preserve"> </w:t>
      </w:r>
      <w:r w:rsidR="00306817" w:rsidRPr="00A92FD1">
        <w:t>program and the assessment and selection of grant applicants and tender submissions.</w:t>
      </w:r>
    </w:p>
    <w:p w14:paraId="50AE4B36" w14:textId="3F50B217" w:rsidR="00306817" w:rsidRPr="00A92FD1" w:rsidRDefault="00306817" w:rsidP="00306817">
      <w:r w:rsidRPr="00A92FD1">
        <w:t>The report focused on the allocation of funding under the program during 2014–15 and the first half of 2015–16. This included a first round of competitive grants, Cumberland Conservation Corridor</w:t>
      </w:r>
      <w:r w:rsidR="000A0741">
        <w:t xml:space="preserve">, </w:t>
      </w:r>
      <w:r w:rsidRPr="00A92FD1">
        <w:t>Greening</w:t>
      </w:r>
      <w:r>
        <w:t xml:space="preserve"> </w:t>
      </w:r>
      <w:r w:rsidRPr="00A92FD1">
        <w:t>the West of Melbourne, One Tree Per Child and the</w:t>
      </w:r>
      <w:r>
        <w:t xml:space="preserve"> </w:t>
      </w:r>
      <w:r w:rsidRPr="00A92FD1">
        <w:t xml:space="preserve">first tranche of funding for </w:t>
      </w:r>
      <w:r w:rsidR="00F20E8F">
        <w:t>s</w:t>
      </w:r>
      <w:r w:rsidRPr="00A92FD1">
        <w:t xml:space="preserve">ervice </w:t>
      </w:r>
      <w:r w:rsidR="00F20E8F">
        <w:t>p</w:t>
      </w:r>
      <w:r w:rsidRPr="00A92FD1">
        <w:t>rovider projects.</w:t>
      </w:r>
    </w:p>
    <w:p w14:paraId="49883C4B" w14:textId="705EACBE" w:rsidR="00306817" w:rsidRPr="00A92FD1" w:rsidRDefault="00306817" w:rsidP="00306817">
      <w:r w:rsidRPr="00A92FD1">
        <w:t xml:space="preserve">The ANAO concluded the 20 </w:t>
      </w:r>
      <w:proofErr w:type="gramStart"/>
      <w:r w:rsidRPr="00A92FD1">
        <w:t>Million</w:t>
      </w:r>
      <w:proofErr w:type="gramEnd"/>
      <w:r w:rsidRPr="00A92FD1">
        <w:t xml:space="preserve"> Trees Program was designed appropriately to deliver the </w:t>
      </w:r>
      <w:r w:rsidR="00D159C8">
        <w:t>Australian G</w:t>
      </w:r>
      <w:r w:rsidRPr="00A92FD1">
        <w:t>overnment’s</w:t>
      </w:r>
      <w:r>
        <w:t xml:space="preserve"> </w:t>
      </w:r>
      <w:r w:rsidRPr="00A92FD1">
        <w:t xml:space="preserve">objectives. The ANAO made the following </w:t>
      </w:r>
      <w:r w:rsidR="00627C34">
        <w:t>2</w:t>
      </w:r>
      <w:r w:rsidRPr="00A92FD1">
        <w:t xml:space="preserve"> recommendations in its report:</w:t>
      </w:r>
    </w:p>
    <w:p w14:paraId="0A7DF5BF" w14:textId="77777777" w:rsidR="00306817" w:rsidRPr="00A92FD1" w:rsidRDefault="00306817" w:rsidP="00306817">
      <w:pPr>
        <w:pStyle w:val="ListBullet"/>
      </w:pPr>
      <w:r w:rsidRPr="00A92FD1">
        <w:t>Recommendation 1: The Department of the Environment should implement arrangements for</w:t>
      </w:r>
      <w:r>
        <w:t xml:space="preserve"> </w:t>
      </w:r>
      <w:r w:rsidRPr="00A92FD1">
        <w:t>eligibility assessment that clearly establish eligibility criteria and ensure that these criteria are</w:t>
      </w:r>
      <w:r>
        <w:t xml:space="preserve"> </w:t>
      </w:r>
      <w:r w:rsidRPr="00A92FD1">
        <w:t>consistently applied.</w:t>
      </w:r>
    </w:p>
    <w:p w14:paraId="1D495477" w14:textId="77777777" w:rsidR="00306817" w:rsidRPr="00A92FD1" w:rsidRDefault="00306817" w:rsidP="00306817">
      <w:pPr>
        <w:pStyle w:val="ListBullet"/>
      </w:pPr>
      <w:r w:rsidRPr="00A92FD1">
        <w:t>Recommendation 2: The Department of the Environment should draw to the attention of</w:t>
      </w:r>
      <w:r>
        <w:t xml:space="preserve"> </w:t>
      </w:r>
      <w:r w:rsidRPr="00A92FD1">
        <w:t>decision-makers important issues relating to the assessment and selection process for grants</w:t>
      </w:r>
      <w:r>
        <w:t xml:space="preserve"> </w:t>
      </w:r>
      <w:r w:rsidRPr="00A92FD1">
        <w:t>programmes and ensure that accurate information is provided in briefings for decision</w:t>
      </w:r>
      <w:r w:rsidR="00637274">
        <w:t>-</w:t>
      </w:r>
      <w:r w:rsidRPr="00A92FD1">
        <w:t>makers.</w:t>
      </w:r>
    </w:p>
    <w:p w14:paraId="213A15ED" w14:textId="610314B3" w:rsidR="00F758F4" w:rsidRDefault="00306817" w:rsidP="00CC14C6">
      <w:pPr>
        <w:rPr>
          <w:lang w:eastAsia="ja-JP"/>
        </w:rPr>
      </w:pPr>
      <w:r w:rsidRPr="00A92FD1">
        <w:t xml:space="preserve">The </w:t>
      </w:r>
      <w:r>
        <w:t>d</w:t>
      </w:r>
      <w:r w:rsidRPr="00A92FD1">
        <w:t xml:space="preserve">epartment accepted the report’s </w:t>
      </w:r>
      <w:r w:rsidR="00627C34">
        <w:t>2</w:t>
      </w:r>
      <w:r w:rsidRPr="00A92FD1">
        <w:t xml:space="preserve"> recommendations </w:t>
      </w:r>
      <w:r w:rsidR="007E1A1C">
        <w:t xml:space="preserve">and </w:t>
      </w:r>
      <w:r w:rsidRPr="00A92FD1">
        <w:t>undertook actions to improve business</w:t>
      </w:r>
      <w:r>
        <w:t xml:space="preserve"> </w:t>
      </w:r>
      <w:r w:rsidRPr="00A92FD1">
        <w:t>processes, for example, changes to the subsequent funding rounds to include clearer eligibility criteria that</w:t>
      </w:r>
      <w:r>
        <w:t xml:space="preserve"> </w:t>
      </w:r>
      <w:r w:rsidRPr="00A92FD1">
        <w:t>are simpler to address, more systematic quality assurance processes and improving assessment and selection</w:t>
      </w:r>
      <w:r>
        <w:t xml:space="preserve"> </w:t>
      </w:r>
      <w:r w:rsidRPr="00A92FD1">
        <w:t>processes.</w:t>
      </w:r>
    </w:p>
    <w:p w14:paraId="4C67DD85" w14:textId="77777777" w:rsidR="00CC14C6" w:rsidRDefault="00CC14C6" w:rsidP="00CC14C6">
      <w:pPr>
        <w:pStyle w:val="Heading2"/>
        <w:numPr>
          <w:ilvl w:val="0"/>
          <w:numId w:val="0"/>
        </w:numPr>
      </w:pPr>
      <w:bookmarkStart w:id="626" w:name="_Toc62940987"/>
      <w:bookmarkStart w:id="627" w:name="_Toc66179851"/>
      <w:bookmarkStart w:id="628" w:name="_Toc66183879"/>
      <w:bookmarkStart w:id="629" w:name="_Toc66884182"/>
      <w:bookmarkStart w:id="630" w:name="_Toc84326128"/>
      <w:bookmarkStart w:id="631" w:name="_Toc88118033"/>
      <w:r w:rsidRPr="00CC14C6">
        <w:lastRenderedPageBreak/>
        <w:t>Future directions</w:t>
      </w:r>
      <w:bookmarkEnd w:id="626"/>
      <w:bookmarkEnd w:id="627"/>
      <w:bookmarkEnd w:id="628"/>
      <w:bookmarkEnd w:id="629"/>
      <w:bookmarkEnd w:id="630"/>
      <w:bookmarkEnd w:id="631"/>
    </w:p>
    <w:p w14:paraId="47AA088A" w14:textId="75F35965" w:rsidR="00CC14C6" w:rsidRDefault="00CC14C6" w:rsidP="00CC14C6">
      <w:pPr>
        <w:rPr>
          <w:lang w:eastAsia="ja-JP"/>
        </w:rPr>
      </w:pPr>
      <w:r>
        <w:rPr>
          <w:lang w:eastAsia="ja-JP"/>
        </w:rPr>
        <w:t xml:space="preserve">The 20 </w:t>
      </w:r>
      <w:proofErr w:type="gramStart"/>
      <w:r>
        <w:rPr>
          <w:lang w:eastAsia="ja-JP"/>
        </w:rPr>
        <w:t>Million</w:t>
      </w:r>
      <w:proofErr w:type="gramEnd"/>
      <w:r>
        <w:rPr>
          <w:lang w:eastAsia="ja-JP"/>
        </w:rPr>
        <w:t xml:space="preserve"> Trees </w:t>
      </w:r>
      <w:r w:rsidR="009303B7">
        <w:rPr>
          <w:lang w:eastAsia="ja-JP"/>
        </w:rPr>
        <w:t>P</w:t>
      </w:r>
      <w:r>
        <w:rPr>
          <w:lang w:eastAsia="ja-JP"/>
        </w:rPr>
        <w:t>rogram is just one of the ways the Australian Government has been investing in tree planting across the country and one part of a strategic and coordinated approach to threatened species recovery. The Australian Government will continue to invest in rehabilitating natural habitats and revegetation activities</w:t>
      </w:r>
      <w:r w:rsidR="00902067">
        <w:rPr>
          <w:lang w:eastAsia="ja-JP"/>
        </w:rPr>
        <w:t>, currently</w:t>
      </w:r>
      <w:r>
        <w:rPr>
          <w:lang w:eastAsia="ja-JP"/>
        </w:rPr>
        <w:t xml:space="preserve"> through other elements of the National Landcare Program, such as the Regional Land Partnerships Program</w:t>
      </w:r>
      <w:r w:rsidR="00367985">
        <w:rPr>
          <w:lang w:eastAsia="ja-JP"/>
        </w:rPr>
        <w:t xml:space="preserve"> </w:t>
      </w:r>
      <w:r>
        <w:rPr>
          <w:lang w:eastAsia="ja-JP"/>
        </w:rPr>
        <w:t>and bushfire recovery for native wildlife and habitat.</w:t>
      </w:r>
    </w:p>
    <w:p w14:paraId="61166C13" w14:textId="77777777" w:rsidR="00CC14C6" w:rsidRDefault="00CC14C6" w:rsidP="00CC14C6">
      <w:pPr>
        <w:pStyle w:val="ListBullet"/>
        <w:rPr>
          <w:lang w:eastAsia="ja-JP"/>
        </w:rPr>
      </w:pPr>
      <w:r>
        <w:rPr>
          <w:lang w:eastAsia="ja-JP"/>
        </w:rPr>
        <w:t>The Regional Land Partnerships Program is investing $450 million to 2022</w:t>
      </w:r>
      <w:r w:rsidR="0089119E" w:rsidRPr="00A92FD1">
        <w:t>–</w:t>
      </w:r>
      <w:r>
        <w:rPr>
          <w:lang w:eastAsia="ja-JP"/>
        </w:rPr>
        <w:t>23 to deliver national priorities at a regional and local level, as well as a range of dedicated threatened species recovery projects. The program is funded to achieve a range of environmental outcomes, implemented through multiple service</w:t>
      </w:r>
      <w:r w:rsidR="00A71A73">
        <w:rPr>
          <w:lang w:eastAsia="ja-JP"/>
        </w:rPr>
        <w:t>s</w:t>
      </w:r>
      <w:r>
        <w:rPr>
          <w:lang w:eastAsia="ja-JP"/>
        </w:rPr>
        <w:t>, including revegetation</w:t>
      </w:r>
      <w:r w:rsidR="00A71A73">
        <w:rPr>
          <w:lang w:eastAsia="ja-JP"/>
        </w:rPr>
        <w:t>.</w:t>
      </w:r>
    </w:p>
    <w:p w14:paraId="343CFBDB" w14:textId="3E812A71" w:rsidR="00A71A73" w:rsidRDefault="00A71A73" w:rsidP="009C4ADD">
      <w:pPr>
        <w:pStyle w:val="ListBullet"/>
        <w:rPr>
          <w:lang w:eastAsia="ja-JP"/>
        </w:rPr>
      </w:pPr>
      <w:r>
        <w:rPr>
          <w:lang w:eastAsia="ja-JP"/>
        </w:rPr>
        <w:t xml:space="preserve">Bushfire recovery for native wildlife and habitat has </w:t>
      </w:r>
      <w:r w:rsidRPr="00EC049B">
        <w:rPr>
          <w:lang w:eastAsia="ja-JP"/>
        </w:rPr>
        <w:t xml:space="preserve">received $200 million to help secure the future of treasured native species from the </w:t>
      </w:r>
      <w:r w:rsidR="00D02016" w:rsidRPr="00EC049B">
        <w:rPr>
          <w:lang w:eastAsia="ja-JP"/>
        </w:rPr>
        <w:t>k</w:t>
      </w:r>
      <w:r w:rsidRPr="00EC049B">
        <w:rPr>
          <w:lang w:eastAsia="ja-JP"/>
        </w:rPr>
        <w:t xml:space="preserve">oala to the Kangaroo Island </w:t>
      </w:r>
      <w:r w:rsidR="00D02016" w:rsidRPr="00EC049B">
        <w:rPr>
          <w:lang w:eastAsia="ja-JP"/>
        </w:rPr>
        <w:t>d</w:t>
      </w:r>
      <w:r w:rsidRPr="00EC049B">
        <w:rPr>
          <w:lang w:eastAsia="ja-JP"/>
        </w:rPr>
        <w:t>unnart</w:t>
      </w:r>
      <w:r w:rsidR="00EC049B" w:rsidRPr="00EC049B">
        <w:rPr>
          <w:lang w:eastAsia="ja-JP"/>
        </w:rPr>
        <w:t xml:space="preserve"> (</w:t>
      </w:r>
      <w:proofErr w:type="spellStart"/>
      <w:r w:rsidR="00EC049B" w:rsidRPr="00BB0C9A">
        <w:rPr>
          <w:rStyle w:val="Emphasis"/>
        </w:rPr>
        <w:t>Sminthopsis</w:t>
      </w:r>
      <w:proofErr w:type="spellEnd"/>
      <w:r w:rsidR="00EC049B" w:rsidRPr="00BB0C9A">
        <w:rPr>
          <w:rStyle w:val="Emphasis"/>
        </w:rPr>
        <w:t xml:space="preserve"> </w:t>
      </w:r>
      <w:proofErr w:type="spellStart"/>
      <w:r w:rsidR="00EC049B" w:rsidRPr="00BB0C9A">
        <w:rPr>
          <w:rStyle w:val="Emphasis"/>
        </w:rPr>
        <w:t>griseoventer</w:t>
      </w:r>
      <w:proofErr w:type="spellEnd"/>
      <w:r w:rsidR="00EC049B" w:rsidRPr="00BB0C9A">
        <w:rPr>
          <w:rStyle w:val="Emphasis"/>
        </w:rPr>
        <w:t xml:space="preserve"> </w:t>
      </w:r>
      <w:proofErr w:type="spellStart"/>
      <w:r w:rsidR="00EC049B" w:rsidRPr="00BB0C9A">
        <w:rPr>
          <w:rStyle w:val="Emphasis"/>
        </w:rPr>
        <w:t>aitkeni</w:t>
      </w:r>
      <w:proofErr w:type="spellEnd"/>
      <w:r w:rsidR="00EC049B" w:rsidRPr="00EC049B">
        <w:rPr>
          <w:lang w:eastAsia="ja-JP"/>
        </w:rPr>
        <w:t>)</w:t>
      </w:r>
      <w:r w:rsidRPr="00EC049B">
        <w:rPr>
          <w:lang w:eastAsia="ja-JP"/>
        </w:rPr>
        <w:t xml:space="preserve"> and the </w:t>
      </w:r>
      <w:r w:rsidR="00D02016" w:rsidRPr="00EC049B">
        <w:rPr>
          <w:lang w:eastAsia="ja-JP"/>
        </w:rPr>
        <w:t>n</w:t>
      </w:r>
      <w:r w:rsidRPr="00EC049B">
        <w:rPr>
          <w:lang w:eastAsia="ja-JP"/>
        </w:rPr>
        <w:t xml:space="preserve">orthern </w:t>
      </w:r>
      <w:r w:rsidR="00D02016" w:rsidRPr="00EC049B">
        <w:rPr>
          <w:lang w:eastAsia="ja-JP"/>
        </w:rPr>
        <w:t>c</w:t>
      </w:r>
      <w:r w:rsidRPr="00EC049B">
        <w:rPr>
          <w:lang w:eastAsia="ja-JP"/>
        </w:rPr>
        <w:t xml:space="preserve">orroboree </w:t>
      </w:r>
      <w:r w:rsidR="00D02016" w:rsidRPr="00EC049B">
        <w:rPr>
          <w:lang w:eastAsia="ja-JP"/>
        </w:rPr>
        <w:t>f</w:t>
      </w:r>
      <w:r w:rsidRPr="00EC049B">
        <w:rPr>
          <w:lang w:eastAsia="ja-JP"/>
        </w:rPr>
        <w:t>rog</w:t>
      </w:r>
      <w:r w:rsidR="00EC049B" w:rsidRPr="00EC049B">
        <w:rPr>
          <w:lang w:eastAsia="ja-JP"/>
        </w:rPr>
        <w:t xml:space="preserve"> (</w:t>
      </w:r>
      <w:proofErr w:type="spellStart"/>
      <w:r w:rsidR="00EC049B" w:rsidRPr="00BB0C9A">
        <w:rPr>
          <w:rStyle w:val="Emphasis"/>
        </w:rPr>
        <w:t>Pseudophryne</w:t>
      </w:r>
      <w:proofErr w:type="spellEnd"/>
      <w:r w:rsidR="00EC049B" w:rsidRPr="00BB0C9A">
        <w:rPr>
          <w:rStyle w:val="Emphasis"/>
        </w:rPr>
        <w:t xml:space="preserve"> </w:t>
      </w:r>
      <w:proofErr w:type="spellStart"/>
      <w:r w:rsidR="00EC049B" w:rsidRPr="00BB0C9A">
        <w:rPr>
          <w:rStyle w:val="Emphasis"/>
        </w:rPr>
        <w:t>pengilleyi</w:t>
      </w:r>
      <w:proofErr w:type="spellEnd"/>
      <w:r w:rsidR="00EC049B">
        <w:rPr>
          <w:lang w:eastAsia="ja-JP"/>
        </w:rPr>
        <w:t>)</w:t>
      </w:r>
      <w:r>
        <w:rPr>
          <w:lang w:eastAsia="ja-JP"/>
        </w:rPr>
        <w:t xml:space="preserve">, as well as unique plants such as </w:t>
      </w:r>
      <w:r w:rsidRPr="00EC049B">
        <w:rPr>
          <w:lang w:eastAsia="ja-JP"/>
        </w:rPr>
        <w:t xml:space="preserve">the </w:t>
      </w:r>
      <w:proofErr w:type="spellStart"/>
      <w:r w:rsidR="00AB29B1" w:rsidRPr="00036BB8">
        <w:rPr>
          <w:rStyle w:val="Emphasis"/>
        </w:rPr>
        <w:t>Wollemia</w:t>
      </w:r>
      <w:proofErr w:type="spellEnd"/>
      <w:r w:rsidR="00AB29B1" w:rsidRPr="00036BB8">
        <w:rPr>
          <w:rStyle w:val="Emphasis"/>
        </w:rPr>
        <w:t xml:space="preserve"> nobilis</w:t>
      </w:r>
      <w:r w:rsidR="00AB29B1">
        <w:t xml:space="preserve"> (</w:t>
      </w:r>
      <w:proofErr w:type="spellStart"/>
      <w:r w:rsidR="00D02016" w:rsidRPr="00EC049B">
        <w:rPr>
          <w:lang w:eastAsia="ja-JP"/>
        </w:rPr>
        <w:t>w</w:t>
      </w:r>
      <w:r w:rsidRPr="00EC049B">
        <w:rPr>
          <w:lang w:eastAsia="ja-JP"/>
        </w:rPr>
        <w:t>ollemi</w:t>
      </w:r>
      <w:proofErr w:type="spellEnd"/>
      <w:r w:rsidRPr="00EC049B">
        <w:rPr>
          <w:lang w:eastAsia="ja-JP"/>
        </w:rPr>
        <w:t xml:space="preserve"> </w:t>
      </w:r>
      <w:r w:rsidR="00D02016" w:rsidRPr="00EC049B">
        <w:rPr>
          <w:lang w:eastAsia="ja-JP"/>
        </w:rPr>
        <w:t>p</w:t>
      </w:r>
      <w:r w:rsidRPr="00EC049B">
        <w:rPr>
          <w:lang w:eastAsia="ja-JP"/>
        </w:rPr>
        <w:t>ine</w:t>
      </w:r>
      <w:r w:rsidR="00AB29B1">
        <w:rPr>
          <w:lang w:eastAsia="ja-JP"/>
        </w:rPr>
        <w:t>)</w:t>
      </w:r>
      <w:r w:rsidRPr="00EC049B">
        <w:rPr>
          <w:lang w:eastAsia="ja-JP"/>
        </w:rPr>
        <w:t xml:space="preserve">, </w:t>
      </w:r>
      <w:r w:rsidR="00D02016" w:rsidRPr="00EC049B">
        <w:rPr>
          <w:lang w:eastAsia="ja-JP"/>
        </w:rPr>
        <w:t>b</w:t>
      </w:r>
      <w:r w:rsidRPr="00EC049B">
        <w:rPr>
          <w:lang w:eastAsia="ja-JP"/>
        </w:rPr>
        <w:t xml:space="preserve">anksia and </w:t>
      </w:r>
      <w:r w:rsidR="00D02016" w:rsidRPr="00EC049B">
        <w:rPr>
          <w:lang w:eastAsia="ja-JP"/>
        </w:rPr>
        <w:t>b</w:t>
      </w:r>
      <w:r w:rsidRPr="00EC049B">
        <w:rPr>
          <w:lang w:eastAsia="ja-JP"/>
        </w:rPr>
        <w:t>ottlebrush.</w:t>
      </w:r>
      <w:r>
        <w:rPr>
          <w:lang w:eastAsia="ja-JP"/>
        </w:rPr>
        <w:t xml:space="preserve"> This funding provides for activities aimed at preventing extinction and limiting species decline, including interventions such as feral animal and weed control, revegetation and regeneration, protection of refuges and landscape management delivering umbrella benefits for plants and animals. An important component of this funding is the restoration of habitats and ecological communities affected by the 2019</w:t>
      </w:r>
      <w:r w:rsidR="00874816" w:rsidRPr="00A92FD1">
        <w:t>–</w:t>
      </w:r>
      <w:r>
        <w:rPr>
          <w:lang w:eastAsia="ja-JP"/>
        </w:rPr>
        <w:t>20 bushfires.</w:t>
      </w:r>
    </w:p>
    <w:p w14:paraId="2296CA11" w14:textId="278F6DD2" w:rsidR="00A71A73" w:rsidRDefault="00A71A73" w:rsidP="00A71A73">
      <w:pPr>
        <w:rPr>
          <w:lang w:eastAsia="ja-JP"/>
        </w:rPr>
      </w:pPr>
      <w:r>
        <w:rPr>
          <w:lang w:eastAsia="ja-JP"/>
        </w:rPr>
        <w:t xml:space="preserve">As the 20 </w:t>
      </w:r>
      <w:proofErr w:type="gramStart"/>
      <w:r>
        <w:rPr>
          <w:lang w:eastAsia="ja-JP"/>
        </w:rPr>
        <w:t>Million</w:t>
      </w:r>
      <w:proofErr w:type="gramEnd"/>
      <w:r>
        <w:rPr>
          <w:lang w:eastAsia="ja-JP"/>
        </w:rPr>
        <w:t xml:space="preserve"> Trees Program was designed for a defined timeframe, the program had an objective of community engagement</w:t>
      </w:r>
      <w:r w:rsidR="00122266">
        <w:rPr>
          <w:lang w:eastAsia="ja-JP"/>
        </w:rPr>
        <w:t xml:space="preserve"> and </w:t>
      </w:r>
      <w:r>
        <w:rPr>
          <w:lang w:eastAsia="ja-JP"/>
        </w:rPr>
        <w:t xml:space="preserve">has helped build community capacity in tree planting and other environmental projects </w:t>
      </w:r>
      <w:r w:rsidR="00095050">
        <w:rPr>
          <w:lang w:eastAsia="ja-JP"/>
        </w:rPr>
        <w:t>that will</w:t>
      </w:r>
      <w:r>
        <w:rPr>
          <w:lang w:eastAsia="ja-JP"/>
        </w:rPr>
        <w:t xml:space="preserve"> last beyond the duration of the program. The program has encouraged partnerships between groups at the local level</w:t>
      </w:r>
      <w:r w:rsidR="00122266">
        <w:rPr>
          <w:lang w:eastAsia="ja-JP"/>
        </w:rPr>
        <w:t xml:space="preserve"> </w:t>
      </w:r>
      <w:r>
        <w:rPr>
          <w:lang w:eastAsia="ja-JP"/>
        </w:rPr>
        <w:t xml:space="preserve">to help lead national scale achievements in re-establishing green corridors, urban forests and </w:t>
      </w:r>
      <w:r w:rsidR="00B60853">
        <w:rPr>
          <w:lang w:eastAsia="ja-JP"/>
        </w:rPr>
        <w:t>threatened ecological communities</w:t>
      </w:r>
      <w:r>
        <w:rPr>
          <w:lang w:eastAsia="ja-JP"/>
        </w:rPr>
        <w:t xml:space="preserve">. The program’s investment in these partnerships will help ensure communities are able to continue the activities promoted by the 20 </w:t>
      </w:r>
      <w:proofErr w:type="gramStart"/>
      <w:r>
        <w:rPr>
          <w:lang w:eastAsia="ja-JP"/>
        </w:rPr>
        <w:t>Million</w:t>
      </w:r>
      <w:proofErr w:type="gramEnd"/>
      <w:r>
        <w:rPr>
          <w:lang w:eastAsia="ja-JP"/>
        </w:rPr>
        <w:t xml:space="preserve"> Trees Program as opportunities arise.</w:t>
      </w:r>
    </w:p>
    <w:p w14:paraId="0DD2A8EC" w14:textId="26BD0DC4" w:rsidR="00CC14C6" w:rsidRDefault="00CC14C6" w:rsidP="00CC14C6">
      <w:pPr>
        <w:rPr>
          <w:lang w:eastAsia="ja-JP"/>
        </w:rPr>
      </w:pPr>
      <w:r>
        <w:rPr>
          <w:lang w:eastAsia="ja-JP"/>
        </w:rPr>
        <w:t xml:space="preserve">The 20 </w:t>
      </w:r>
      <w:proofErr w:type="gramStart"/>
      <w:r>
        <w:rPr>
          <w:lang w:eastAsia="ja-JP"/>
        </w:rPr>
        <w:t>Million</w:t>
      </w:r>
      <w:proofErr w:type="gramEnd"/>
      <w:r>
        <w:rPr>
          <w:lang w:eastAsia="ja-JP"/>
        </w:rPr>
        <w:t xml:space="preserve"> Trees Program </w:t>
      </w:r>
      <w:r w:rsidR="008A5CF1">
        <w:rPr>
          <w:lang w:eastAsia="ja-JP"/>
        </w:rPr>
        <w:t xml:space="preserve">has forged a path </w:t>
      </w:r>
      <w:r>
        <w:rPr>
          <w:lang w:eastAsia="ja-JP"/>
        </w:rPr>
        <w:t>for other large-scale tree plan</w:t>
      </w:r>
      <w:r w:rsidR="00F26A42">
        <w:rPr>
          <w:lang w:eastAsia="ja-JP"/>
        </w:rPr>
        <w:t>t</w:t>
      </w:r>
      <w:r>
        <w:rPr>
          <w:lang w:eastAsia="ja-JP"/>
        </w:rPr>
        <w:t xml:space="preserve">ing programs, driven by private enterprise. </w:t>
      </w:r>
      <w:r w:rsidR="00CD2E6B">
        <w:rPr>
          <w:lang w:eastAsia="ja-JP"/>
        </w:rPr>
        <w:t>For example, AstraZeneca’s ‘AZ Forest’ is a global initiative that aims to plant 25 million trees in locations around Australia that support threatened species and habitat connectivity.</w:t>
      </w:r>
      <w:r w:rsidR="006C571A">
        <w:rPr>
          <w:lang w:eastAsia="ja-JP"/>
        </w:rPr>
        <w:t xml:space="preserve"> </w:t>
      </w:r>
      <w:r>
        <w:rPr>
          <w:lang w:eastAsia="ja-JP"/>
        </w:rPr>
        <w:t>Initiatives run by non</w:t>
      </w:r>
      <w:r w:rsidR="00060B4B">
        <w:rPr>
          <w:lang w:eastAsia="ja-JP"/>
        </w:rPr>
        <w:noBreakHyphen/>
      </w:r>
      <w:r>
        <w:rPr>
          <w:lang w:eastAsia="ja-JP"/>
        </w:rPr>
        <w:t>government organisations, such as National Tree Day, are also playing an important role in mobilising volunteers at the grass roots level to engage in tree planting activities. The example of the 20</w:t>
      </w:r>
      <w:r w:rsidR="009940EF">
        <w:rPr>
          <w:lang w:eastAsia="ja-JP"/>
        </w:rPr>
        <w:t xml:space="preserve"> </w:t>
      </w:r>
      <w:proofErr w:type="gramStart"/>
      <w:r>
        <w:rPr>
          <w:lang w:eastAsia="ja-JP"/>
        </w:rPr>
        <w:t>Million</w:t>
      </w:r>
      <w:proofErr w:type="gramEnd"/>
      <w:r>
        <w:rPr>
          <w:lang w:eastAsia="ja-JP"/>
        </w:rPr>
        <w:t xml:space="preserve"> Trees Program will </w:t>
      </w:r>
      <w:r w:rsidR="008A5CF1">
        <w:rPr>
          <w:lang w:eastAsia="ja-JP"/>
        </w:rPr>
        <w:t xml:space="preserve">also </w:t>
      </w:r>
      <w:r>
        <w:rPr>
          <w:lang w:eastAsia="ja-JP"/>
        </w:rPr>
        <w:t>continue to be highlighted around the world and used as a model for others through the Queen’s Commonwealth Canopy initiative, a network of forest conservation projects across the Commonwealth.</w:t>
      </w:r>
    </w:p>
    <w:p w14:paraId="65A728CB" w14:textId="30636450" w:rsidR="00CC14C6" w:rsidRDefault="00CC14C6" w:rsidP="00CC14C6">
      <w:pPr>
        <w:rPr>
          <w:lang w:eastAsia="ja-JP"/>
        </w:rPr>
      </w:pPr>
      <w:r>
        <w:rPr>
          <w:lang w:eastAsia="ja-JP"/>
        </w:rPr>
        <w:t xml:space="preserve">Having established </w:t>
      </w:r>
      <w:r w:rsidR="00DE7438">
        <w:rPr>
          <w:lang w:eastAsia="ja-JP"/>
        </w:rPr>
        <w:t xml:space="preserve">the </w:t>
      </w:r>
      <w:r>
        <w:rPr>
          <w:lang w:eastAsia="ja-JP"/>
        </w:rPr>
        <w:t xml:space="preserve">20 </w:t>
      </w:r>
      <w:proofErr w:type="gramStart"/>
      <w:r>
        <w:rPr>
          <w:lang w:eastAsia="ja-JP"/>
        </w:rPr>
        <w:t>Million</w:t>
      </w:r>
      <w:proofErr w:type="gramEnd"/>
      <w:r>
        <w:rPr>
          <w:lang w:eastAsia="ja-JP"/>
        </w:rPr>
        <w:t xml:space="preserve"> Trees </w:t>
      </w:r>
      <w:r w:rsidR="00DE7438">
        <w:rPr>
          <w:lang w:eastAsia="ja-JP"/>
        </w:rPr>
        <w:t>Program</w:t>
      </w:r>
      <w:r>
        <w:rPr>
          <w:lang w:eastAsia="ja-JP"/>
        </w:rPr>
        <w:t xml:space="preserve"> to provide leadership in tree planting, the Australian Government can now conclude the </w:t>
      </w:r>
      <w:r w:rsidR="00D25247">
        <w:rPr>
          <w:lang w:eastAsia="ja-JP"/>
        </w:rPr>
        <w:t>p</w:t>
      </w:r>
      <w:r>
        <w:rPr>
          <w:lang w:eastAsia="ja-JP"/>
        </w:rPr>
        <w:t>rogram knowing capability in the sector has been enhanced and is continuing to attract private and community funding.</w:t>
      </w:r>
    </w:p>
    <w:p w14:paraId="58D4E363" w14:textId="77777777" w:rsidR="00764D6A" w:rsidRDefault="008C14C3" w:rsidP="00245EB2">
      <w:pPr>
        <w:pStyle w:val="Heading2"/>
        <w:numPr>
          <w:ilvl w:val="0"/>
          <w:numId w:val="0"/>
        </w:numPr>
      </w:pPr>
      <w:bookmarkStart w:id="632" w:name="_Toc66179852"/>
      <w:bookmarkStart w:id="633" w:name="_Toc66183880"/>
      <w:bookmarkStart w:id="634" w:name="_Toc66884183"/>
      <w:bookmarkStart w:id="635" w:name="_Toc84326129"/>
      <w:bookmarkStart w:id="636" w:name="_Toc88118034"/>
      <w:r w:rsidRPr="008C14C3">
        <w:lastRenderedPageBreak/>
        <w:t>Glossary</w:t>
      </w:r>
      <w:bookmarkEnd w:id="632"/>
      <w:bookmarkEnd w:id="633"/>
      <w:bookmarkEnd w:id="634"/>
      <w:bookmarkEnd w:id="635"/>
      <w:bookmarkEnd w:id="636"/>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7368"/>
      </w:tblGrid>
      <w:tr w:rsidR="00764D6A" w14:paraId="0D539A8A" w14:textId="77777777" w:rsidTr="00CB392F">
        <w:trPr>
          <w:cantSplit/>
          <w:tblHeader/>
        </w:trPr>
        <w:tc>
          <w:tcPr>
            <w:tcW w:w="938" w:type="pct"/>
            <w:tcBorders>
              <w:bottom w:val="single" w:sz="4" w:space="0" w:color="auto"/>
            </w:tcBorders>
          </w:tcPr>
          <w:p w14:paraId="7A243F87" w14:textId="77777777" w:rsidR="00764D6A" w:rsidRDefault="00E91D72">
            <w:pPr>
              <w:pStyle w:val="TableHeading"/>
            </w:pPr>
            <w:bookmarkStart w:id="637" w:name="_Hlk65485973"/>
            <w:r>
              <w:t>Term</w:t>
            </w:r>
          </w:p>
        </w:tc>
        <w:tc>
          <w:tcPr>
            <w:tcW w:w="4062" w:type="pct"/>
            <w:tcBorders>
              <w:bottom w:val="single" w:sz="4" w:space="0" w:color="auto"/>
            </w:tcBorders>
          </w:tcPr>
          <w:p w14:paraId="5BA613D4" w14:textId="77777777" w:rsidR="00764D6A" w:rsidRDefault="00E91D72">
            <w:pPr>
              <w:pStyle w:val="TableHeading"/>
            </w:pPr>
            <w:r>
              <w:t>Definition</w:t>
            </w:r>
          </w:p>
        </w:tc>
      </w:tr>
      <w:tr w:rsidR="00245EB2" w14:paraId="7F2968D6" w14:textId="77777777" w:rsidTr="00CB392F">
        <w:tc>
          <w:tcPr>
            <w:tcW w:w="938" w:type="pct"/>
            <w:tcBorders>
              <w:top w:val="single" w:sz="4" w:space="0" w:color="auto"/>
              <w:bottom w:val="single" w:sz="4" w:space="0" w:color="auto"/>
            </w:tcBorders>
          </w:tcPr>
          <w:p w14:paraId="5B5C5089" w14:textId="77777777" w:rsidR="00245EB2" w:rsidRDefault="0031523D" w:rsidP="00245EB2">
            <w:pPr>
              <w:pStyle w:val="TableText"/>
            </w:pPr>
            <w:r>
              <w:t>b</w:t>
            </w:r>
            <w:r w:rsidR="00245EB2" w:rsidRPr="006118EE">
              <w:t>iodiversity</w:t>
            </w:r>
          </w:p>
        </w:tc>
        <w:tc>
          <w:tcPr>
            <w:tcW w:w="4062" w:type="pct"/>
            <w:tcBorders>
              <w:top w:val="single" w:sz="4" w:space="0" w:color="auto"/>
              <w:bottom w:val="single" w:sz="4" w:space="0" w:color="auto"/>
            </w:tcBorders>
          </w:tcPr>
          <w:p w14:paraId="7F8A7EA4" w14:textId="77777777" w:rsidR="00245EB2" w:rsidRDefault="0089119E" w:rsidP="00245EB2">
            <w:pPr>
              <w:pStyle w:val="TableText"/>
            </w:pPr>
            <w:r>
              <w:t>T</w:t>
            </w:r>
            <w:r w:rsidR="00245EB2" w:rsidRPr="006118EE">
              <w:t xml:space="preserve">he variability among living organisms from all sources (including terrestrial, aquatic, marine and other </w:t>
            </w:r>
            <w:proofErr w:type="gramStart"/>
            <w:r w:rsidR="00245EB2" w:rsidRPr="006118EE">
              <w:t>ecosystems</w:t>
            </w:r>
            <w:proofErr w:type="gramEnd"/>
            <w:r w:rsidR="00245EB2" w:rsidRPr="006118EE">
              <w:t xml:space="preserve"> and the ecological complexes of which they are part), at all levels of organisation, including genetic diversity, species diversity and ecosystem diversity.</w:t>
            </w:r>
          </w:p>
        </w:tc>
      </w:tr>
      <w:tr w:rsidR="00245EB2" w14:paraId="16E61536" w14:textId="77777777" w:rsidTr="00CB392F">
        <w:tc>
          <w:tcPr>
            <w:tcW w:w="938" w:type="pct"/>
            <w:tcBorders>
              <w:top w:val="single" w:sz="4" w:space="0" w:color="auto"/>
              <w:bottom w:val="single" w:sz="4" w:space="0" w:color="auto"/>
            </w:tcBorders>
          </w:tcPr>
          <w:p w14:paraId="72A7E555" w14:textId="77777777" w:rsidR="00245EB2" w:rsidRDefault="0031523D" w:rsidP="00245EB2">
            <w:pPr>
              <w:pStyle w:val="TableText"/>
            </w:pPr>
            <w:r>
              <w:t>c</w:t>
            </w:r>
            <w:r w:rsidR="003662EB" w:rsidRPr="006118EE">
              <w:t xml:space="preserve">ondition </w:t>
            </w:r>
            <w:r w:rsidR="00245EB2" w:rsidRPr="006118EE">
              <w:t>of native vegetation</w:t>
            </w:r>
          </w:p>
        </w:tc>
        <w:tc>
          <w:tcPr>
            <w:tcW w:w="4062" w:type="pct"/>
            <w:tcBorders>
              <w:top w:val="single" w:sz="4" w:space="0" w:color="auto"/>
              <w:bottom w:val="single" w:sz="4" w:space="0" w:color="auto"/>
            </w:tcBorders>
          </w:tcPr>
          <w:p w14:paraId="2E15D701" w14:textId="77777777" w:rsidR="00245EB2" w:rsidRDefault="00245EB2" w:rsidP="00245EB2">
            <w:pPr>
              <w:pStyle w:val="TableText"/>
            </w:pPr>
            <w:r w:rsidRPr="006118EE">
              <w:t>The capacity of a native vegetation community to support the full range of native species that might be expected to use a stand of vegetation of a particular type under natural circumstances. Any native vegetation patch can be assessed relative to the average characteristics of a mature and long undisturbed patch of the same vegetation type (a benchmark or reference state).</w:t>
            </w:r>
          </w:p>
        </w:tc>
      </w:tr>
      <w:tr w:rsidR="00245EB2" w14:paraId="61EF5365" w14:textId="77777777" w:rsidTr="00CB392F">
        <w:tc>
          <w:tcPr>
            <w:tcW w:w="938" w:type="pct"/>
            <w:tcBorders>
              <w:top w:val="single" w:sz="4" w:space="0" w:color="auto"/>
              <w:bottom w:val="single" w:sz="4" w:space="0" w:color="auto"/>
            </w:tcBorders>
          </w:tcPr>
          <w:p w14:paraId="13C875E9" w14:textId="77777777" w:rsidR="00245EB2" w:rsidRDefault="0031523D" w:rsidP="00245EB2">
            <w:pPr>
              <w:pStyle w:val="TableText"/>
            </w:pPr>
            <w:r>
              <w:t>c</w:t>
            </w:r>
            <w:r w:rsidR="00245EB2" w:rsidRPr="006118EE">
              <w:t>onnectivity</w:t>
            </w:r>
          </w:p>
        </w:tc>
        <w:tc>
          <w:tcPr>
            <w:tcW w:w="4062" w:type="pct"/>
            <w:tcBorders>
              <w:top w:val="single" w:sz="4" w:space="0" w:color="auto"/>
              <w:bottom w:val="single" w:sz="4" w:space="0" w:color="auto"/>
            </w:tcBorders>
          </w:tcPr>
          <w:p w14:paraId="0C603574" w14:textId="77777777" w:rsidR="00245EB2" w:rsidRDefault="00245EB2" w:rsidP="00245EB2">
            <w:pPr>
              <w:pStyle w:val="TableText"/>
            </w:pPr>
            <w:r w:rsidRPr="006118EE">
              <w:t>The capacity of landscapes or aquatic environments to allow ecological movement among resource patches.</w:t>
            </w:r>
          </w:p>
        </w:tc>
      </w:tr>
      <w:tr w:rsidR="00245EB2" w14:paraId="79EDE3F7" w14:textId="77777777" w:rsidTr="00CB392F">
        <w:tc>
          <w:tcPr>
            <w:tcW w:w="938" w:type="pct"/>
            <w:tcBorders>
              <w:top w:val="single" w:sz="4" w:space="0" w:color="auto"/>
              <w:bottom w:val="single" w:sz="4" w:space="0" w:color="auto"/>
            </w:tcBorders>
          </w:tcPr>
          <w:p w14:paraId="355F22A2" w14:textId="77777777" w:rsidR="00245EB2" w:rsidRDefault="0031523D" w:rsidP="00245EB2">
            <w:pPr>
              <w:pStyle w:val="TableText"/>
            </w:pPr>
            <w:r>
              <w:t>d</w:t>
            </w:r>
            <w:r w:rsidR="00245EB2" w:rsidRPr="006118EE">
              <w:t>epartment</w:t>
            </w:r>
          </w:p>
        </w:tc>
        <w:tc>
          <w:tcPr>
            <w:tcW w:w="4062" w:type="pct"/>
            <w:tcBorders>
              <w:top w:val="single" w:sz="4" w:space="0" w:color="auto"/>
              <w:bottom w:val="single" w:sz="4" w:space="0" w:color="auto"/>
            </w:tcBorders>
          </w:tcPr>
          <w:p w14:paraId="1DC06BA2" w14:textId="77777777" w:rsidR="00245EB2" w:rsidRDefault="00245EB2" w:rsidP="00245EB2">
            <w:pPr>
              <w:pStyle w:val="TableText"/>
            </w:pPr>
            <w:r w:rsidRPr="006118EE">
              <w:t xml:space="preserve">The </w:t>
            </w:r>
            <w:r w:rsidR="00177851">
              <w:t xml:space="preserve">Australian Government </w:t>
            </w:r>
            <w:r w:rsidRPr="006118EE">
              <w:t xml:space="preserve">Department of Agriculture, </w:t>
            </w:r>
            <w:proofErr w:type="gramStart"/>
            <w:r w:rsidRPr="006118EE">
              <w:t>Water</w:t>
            </w:r>
            <w:proofErr w:type="gramEnd"/>
            <w:r w:rsidRPr="006118EE">
              <w:t xml:space="preserve"> and the Environment.</w:t>
            </w:r>
          </w:p>
        </w:tc>
      </w:tr>
      <w:tr w:rsidR="00245EB2" w14:paraId="6E2C9708" w14:textId="77777777" w:rsidTr="00CB392F">
        <w:tc>
          <w:tcPr>
            <w:tcW w:w="938" w:type="pct"/>
            <w:tcBorders>
              <w:top w:val="single" w:sz="4" w:space="0" w:color="auto"/>
              <w:bottom w:val="single" w:sz="4" w:space="0" w:color="auto"/>
            </w:tcBorders>
          </w:tcPr>
          <w:p w14:paraId="364F6AD3" w14:textId="77777777" w:rsidR="00245EB2" w:rsidRDefault="0031523D" w:rsidP="00245EB2">
            <w:pPr>
              <w:pStyle w:val="TableText"/>
            </w:pPr>
            <w:r>
              <w:t>d</w:t>
            </w:r>
            <w:r w:rsidR="00245EB2" w:rsidRPr="006118EE">
              <w:t>irect seeding</w:t>
            </w:r>
          </w:p>
        </w:tc>
        <w:tc>
          <w:tcPr>
            <w:tcW w:w="4062" w:type="pct"/>
            <w:tcBorders>
              <w:top w:val="single" w:sz="4" w:space="0" w:color="auto"/>
              <w:bottom w:val="single" w:sz="4" w:space="0" w:color="auto"/>
            </w:tcBorders>
          </w:tcPr>
          <w:p w14:paraId="1FC1F04E" w14:textId="77777777" w:rsidR="00245EB2" w:rsidRDefault="00245EB2" w:rsidP="00245EB2">
            <w:pPr>
              <w:pStyle w:val="TableText"/>
            </w:pPr>
            <w:r w:rsidRPr="006118EE">
              <w:t>The term used to describe the process of sowing seed directly into the final location instead of growing the seed into seedlings for planting.</w:t>
            </w:r>
          </w:p>
        </w:tc>
      </w:tr>
      <w:tr w:rsidR="00245EB2" w14:paraId="72CAF740" w14:textId="77777777" w:rsidTr="00CB392F">
        <w:tc>
          <w:tcPr>
            <w:tcW w:w="938" w:type="pct"/>
            <w:tcBorders>
              <w:top w:val="single" w:sz="4" w:space="0" w:color="auto"/>
              <w:bottom w:val="single" w:sz="4" w:space="0" w:color="auto"/>
            </w:tcBorders>
          </w:tcPr>
          <w:p w14:paraId="3FAAFEAC" w14:textId="77777777" w:rsidR="00245EB2" w:rsidRDefault="0031523D" w:rsidP="00245EB2">
            <w:pPr>
              <w:pStyle w:val="TableText"/>
            </w:pPr>
            <w:r>
              <w:t>e</w:t>
            </w:r>
            <w:r w:rsidR="00245EB2" w:rsidRPr="006118EE">
              <w:t>cological communities</w:t>
            </w:r>
          </w:p>
        </w:tc>
        <w:tc>
          <w:tcPr>
            <w:tcW w:w="4062" w:type="pct"/>
            <w:tcBorders>
              <w:top w:val="single" w:sz="4" w:space="0" w:color="auto"/>
              <w:bottom w:val="single" w:sz="4" w:space="0" w:color="auto"/>
            </w:tcBorders>
          </w:tcPr>
          <w:p w14:paraId="1DF8F490" w14:textId="77777777" w:rsidR="00245EB2" w:rsidRDefault="003C4885" w:rsidP="00245EB2">
            <w:pPr>
              <w:pStyle w:val="TableText"/>
            </w:pPr>
            <w:r>
              <w:t>N</w:t>
            </w:r>
            <w:r w:rsidR="00245EB2" w:rsidRPr="006118EE">
              <w:t xml:space="preserve">aturally occurring groups of plants and animals. Their species composition can be determined by factors such as soil type, position in the landscape, </w:t>
            </w:r>
            <w:proofErr w:type="gramStart"/>
            <w:r w:rsidR="00245EB2" w:rsidRPr="006118EE">
              <w:t>climate</w:t>
            </w:r>
            <w:proofErr w:type="gramEnd"/>
            <w:r w:rsidR="00245EB2" w:rsidRPr="006118EE">
              <w:t xml:space="preserve"> and water availability.</w:t>
            </w:r>
          </w:p>
        </w:tc>
      </w:tr>
      <w:tr w:rsidR="00245EB2" w14:paraId="64767583" w14:textId="77777777" w:rsidTr="00CB392F">
        <w:tc>
          <w:tcPr>
            <w:tcW w:w="938" w:type="pct"/>
            <w:tcBorders>
              <w:top w:val="single" w:sz="4" w:space="0" w:color="auto"/>
              <w:bottom w:val="single" w:sz="4" w:space="0" w:color="auto"/>
            </w:tcBorders>
          </w:tcPr>
          <w:p w14:paraId="6F7C4244" w14:textId="77777777" w:rsidR="00245EB2" w:rsidRDefault="00245EB2" w:rsidP="00245EB2">
            <w:pPr>
              <w:pStyle w:val="TableText"/>
            </w:pPr>
            <w:bookmarkStart w:id="638" w:name="_Hlk80005380"/>
            <w:r w:rsidRPr="006118EE">
              <w:t>EPBC Act</w:t>
            </w:r>
          </w:p>
        </w:tc>
        <w:tc>
          <w:tcPr>
            <w:tcW w:w="4062" w:type="pct"/>
            <w:tcBorders>
              <w:top w:val="single" w:sz="4" w:space="0" w:color="auto"/>
              <w:bottom w:val="single" w:sz="4" w:space="0" w:color="auto"/>
            </w:tcBorders>
          </w:tcPr>
          <w:p w14:paraId="0D0719D3" w14:textId="77777777" w:rsidR="00245EB2" w:rsidRDefault="00245EB2" w:rsidP="00245EB2">
            <w:pPr>
              <w:pStyle w:val="TableText"/>
            </w:pPr>
            <w:r w:rsidRPr="005600C2">
              <w:rPr>
                <w:rStyle w:val="Emphasis"/>
              </w:rPr>
              <w:t>Environment Protection and Biodiversity Conservation Act 1999</w:t>
            </w:r>
            <w:r w:rsidRPr="006118EE">
              <w:t>, Australia’s national environment legislation.</w:t>
            </w:r>
          </w:p>
        </w:tc>
      </w:tr>
      <w:bookmarkEnd w:id="638"/>
      <w:tr w:rsidR="00EC4CE0" w14:paraId="527E2E2D" w14:textId="77777777" w:rsidTr="00CB392F">
        <w:tc>
          <w:tcPr>
            <w:tcW w:w="938" w:type="pct"/>
            <w:tcBorders>
              <w:top w:val="single" w:sz="4" w:space="0" w:color="auto"/>
              <w:bottom w:val="single" w:sz="4" w:space="0" w:color="auto"/>
            </w:tcBorders>
          </w:tcPr>
          <w:p w14:paraId="2F8715D5" w14:textId="77777777" w:rsidR="00EC4CE0" w:rsidRPr="006118EE" w:rsidRDefault="0031523D" w:rsidP="00EC4CE0">
            <w:pPr>
              <w:pStyle w:val="TableText"/>
            </w:pPr>
            <w:r>
              <w:t>e</w:t>
            </w:r>
            <w:r w:rsidR="00EC4CE0">
              <w:t>stablished tree cost</w:t>
            </w:r>
          </w:p>
        </w:tc>
        <w:tc>
          <w:tcPr>
            <w:tcW w:w="4062" w:type="pct"/>
            <w:tcBorders>
              <w:top w:val="single" w:sz="4" w:space="0" w:color="auto"/>
              <w:bottom w:val="single" w:sz="4" w:space="0" w:color="auto"/>
            </w:tcBorders>
          </w:tcPr>
          <w:p w14:paraId="6C5D4DCA" w14:textId="77777777" w:rsidR="00EC4CE0" w:rsidRPr="005600C2" w:rsidRDefault="00A81A30" w:rsidP="00EC4CE0">
            <w:pPr>
              <w:pStyle w:val="TableText"/>
              <w:rPr>
                <w:rStyle w:val="Emphasis"/>
              </w:rPr>
            </w:pPr>
            <w:r>
              <w:rPr>
                <w:lang w:eastAsia="ja-JP"/>
              </w:rPr>
              <w:t>Australian Government funding expensed (GST exclusive) divided by the number of established trees</w:t>
            </w:r>
            <w:r w:rsidRPr="006118EE">
              <w:t xml:space="preserve"> (over 2 m when mature</w:t>
            </w:r>
            <w:r w:rsidR="0095647E">
              <w:t>).</w:t>
            </w:r>
          </w:p>
        </w:tc>
      </w:tr>
      <w:tr w:rsidR="00EC4CE0" w14:paraId="5EE3081F" w14:textId="77777777" w:rsidTr="00CB392F">
        <w:tc>
          <w:tcPr>
            <w:tcW w:w="938" w:type="pct"/>
            <w:tcBorders>
              <w:top w:val="single" w:sz="4" w:space="0" w:color="auto"/>
              <w:bottom w:val="single" w:sz="4" w:space="0" w:color="auto"/>
            </w:tcBorders>
          </w:tcPr>
          <w:p w14:paraId="4DBE4E7C" w14:textId="77777777" w:rsidR="00EC4CE0" w:rsidRDefault="0031523D" w:rsidP="00EC4CE0">
            <w:pPr>
              <w:pStyle w:val="TableText"/>
            </w:pPr>
            <w:r>
              <w:t>f</w:t>
            </w:r>
            <w:r w:rsidR="00EC4CE0" w:rsidRPr="006118EE">
              <w:t xml:space="preserve">unding </w:t>
            </w:r>
            <w:r w:rsidR="00EC4CE0">
              <w:t>a</w:t>
            </w:r>
            <w:r w:rsidR="00EC4CE0" w:rsidRPr="006118EE">
              <w:t>greement</w:t>
            </w:r>
          </w:p>
        </w:tc>
        <w:tc>
          <w:tcPr>
            <w:tcW w:w="4062" w:type="pct"/>
            <w:tcBorders>
              <w:top w:val="single" w:sz="4" w:space="0" w:color="auto"/>
              <w:bottom w:val="single" w:sz="4" w:space="0" w:color="auto"/>
            </w:tcBorders>
          </w:tcPr>
          <w:p w14:paraId="18D5D898" w14:textId="77777777" w:rsidR="00EC4CE0" w:rsidRDefault="00EC4CE0" w:rsidP="00EC4CE0">
            <w:pPr>
              <w:pStyle w:val="TableText"/>
            </w:pPr>
            <w:r w:rsidRPr="006118EE">
              <w:t xml:space="preserve">A legally enforceable, performance-based contract between the department and the successful applicant </w:t>
            </w:r>
            <w:r>
              <w:t>setting</w:t>
            </w:r>
            <w:r w:rsidRPr="006118EE">
              <w:t xml:space="preserve"> out the terms and conditions governing the funding to be provided under the </w:t>
            </w:r>
            <w:r>
              <w:t>p</w:t>
            </w:r>
            <w:r w:rsidRPr="006118EE">
              <w:t>rogram.</w:t>
            </w:r>
          </w:p>
        </w:tc>
      </w:tr>
      <w:tr w:rsidR="00EC4CE0" w14:paraId="0E2EA312" w14:textId="77777777" w:rsidTr="00CB392F">
        <w:tc>
          <w:tcPr>
            <w:tcW w:w="938" w:type="pct"/>
            <w:tcBorders>
              <w:top w:val="single" w:sz="4" w:space="0" w:color="auto"/>
              <w:bottom w:val="single" w:sz="4" w:space="0" w:color="auto"/>
            </w:tcBorders>
          </w:tcPr>
          <w:p w14:paraId="46BB8359" w14:textId="77777777" w:rsidR="00EC4CE0" w:rsidRDefault="00EC4CE0" w:rsidP="00EC4CE0">
            <w:pPr>
              <w:pStyle w:val="TableText"/>
            </w:pPr>
            <w:r w:rsidRPr="006118EE">
              <w:t>Green Army</w:t>
            </w:r>
          </w:p>
        </w:tc>
        <w:tc>
          <w:tcPr>
            <w:tcW w:w="4062" w:type="pct"/>
            <w:tcBorders>
              <w:top w:val="single" w:sz="4" w:space="0" w:color="auto"/>
              <w:bottom w:val="single" w:sz="4" w:space="0" w:color="auto"/>
            </w:tcBorders>
          </w:tcPr>
          <w:p w14:paraId="22AAD15D" w14:textId="77777777" w:rsidR="00EC4CE0" w:rsidRDefault="00EC4CE0" w:rsidP="00EC4CE0">
            <w:pPr>
              <w:pStyle w:val="TableText"/>
            </w:pPr>
            <w:bookmarkStart w:id="639" w:name="_Hlk80006306"/>
            <w:r w:rsidRPr="006118EE">
              <w:t>The Australian Government’s Green Army Program.</w:t>
            </w:r>
            <w:bookmarkEnd w:id="639"/>
          </w:p>
        </w:tc>
      </w:tr>
      <w:tr w:rsidR="00EC4CE0" w14:paraId="44D607CE" w14:textId="77777777" w:rsidTr="00CB392F">
        <w:tc>
          <w:tcPr>
            <w:tcW w:w="938" w:type="pct"/>
            <w:tcBorders>
              <w:top w:val="single" w:sz="4" w:space="0" w:color="auto"/>
              <w:bottom w:val="single" w:sz="4" w:space="0" w:color="auto"/>
            </w:tcBorders>
          </w:tcPr>
          <w:p w14:paraId="2E32AB8D" w14:textId="77777777" w:rsidR="00EC4CE0" w:rsidRDefault="0031523D" w:rsidP="00EC4CE0">
            <w:pPr>
              <w:pStyle w:val="TableText"/>
            </w:pPr>
            <w:r>
              <w:t>m</w:t>
            </w:r>
            <w:r w:rsidR="00EC4CE0" w:rsidRPr="006118EE">
              <w:t>ake-</w:t>
            </w:r>
            <w:r w:rsidR="00BC5E20">
              <w:t>g</w:t>
            </w:r>
            <w:r w:rsidR="00EC4CE0" w:rsidRPr="006118EE">
              <w:t>ood provisions</w:t>
            </w:r>
          </w:p>
        </w:tc>
        <w:tc>
          <w:tcPr>
            <w:tcW w:w="4062" w:type="pct"/>
            <w:tcBorders>
              <w:top w:val="single" w:sz="4" w:space="0" w:color="auto"/>
              <w:bottom w:val="single" w:sz="4" w:space="0" w:color="auto"/>
            </w:tcBorders>
          </w:tcPr>
          <w:p w14:paraId="68EC1B09" w14:textId="77777777" w:rsidR="00EC4CE0" w:rsidRDefault="00EC4CE0" w:rsidP="00EC4CE0">
            <w:pPr>
              <w:pStyle w:val="TableText"/>
            </w:pPr>
            <w:r>
              <w:t>P</w:t>
            </w:r>
            <w:r w:rsidRPr="006118EE">
              <w:t>rovisions enabl</w:t>
            </w:r>
            <w:r>
              <w:t>ing</w:t>
            </w:r>
            <w:r w:rsidRPr="006118EE">
              <w:t xml:space="preserve"> parties to fulfil their obligations to deliver the contracted number of trees at the end of the </w:t>
            </w:r>
            <w:r>
              <w:t>p</w:t>
            </w:r>
            <w:r w:rsidRPr="006118EE">
              <w:t xml:space="preserve">roject term, if tree losses are suffered during the term of the </w:t>
            </w:r>
            <w:r>
              <w:t>p</w:t>
            </w:r>
            <w:r w:rsidRPr="006118EE">
              <w:t xml:space="preserve">roject. For example, should a portion of plantings be lost to frost or heatwave before the end of the </w:t>
            </w:r>
            <w:r>
              <w:t>p</w:t>
            </w:r>
            <w:r w:rsidRPr="006118EE">
              <w:t>roject term, the</w:t>
            </w:r>
            <w:r w:rsidR="00160CBA">
              <w:t xml:space="preserve"> proponent</w:t>
            </w:r>
            <w:r w:rsidRPr="006118EE">
              <w:t xml:space="preserve"> </w:t>
            </w:r>
            <w:r w:rsidR="00160CBA">
              <w:t>needed</w:t>
            </w:r>
            <w:r w:rsidRPr="006118EE">
              <w:t xml:space="preserve"> to</w:t>
            </w:r>
            <w:r w:rsidR="00160CBA">
              <w:t xml:space="preserve"> </w:t>
            </w:r>
            <w:r w:rsidRPr="006118EE">
              <w:t xml:space="preserve">replant (or ‘make-good’) those plantings </w:t>
            </w:r>
            <w:proofErr w:type="gramStart"/>
            <w:r w:rsidRPr="006118EE">
              <w:t>in order to</w:t>
            </w:r>
            <w:proofErr w:type="gramEnd"/>
            <w:r w:rsidRPr="006118EE">
              <w:t xml:space="preserve"> achieve the contracted number of trees.</w:t>
            </w:r>
          </w:p>
        </w:tc>
      </w:tr>
      <w:tr w:rsidR="00EC4CE0" w14:paraId="67BCF58E" w14:textId="77777777" w:rsidTr="00CB392F">
        <w:tc>
          <w:tcPr>
            <w:tcW w:w="938" w:type="pct"/>
            <w:tcBorders>
              <w:top w:val="single" w:sz="4" w:space="0" w:color="auto"/>
              <w:bottom w:val="single" w:sz="4" w:space="0" w:color="auto"/>
            </w:tcBorders>
          </w:tcPr>
          <w:p w14:paraId="61F63403" w14:textId="77777777" w:rsidR="00EC4CE0" w:rsidRDefault="0031523D" w:rsidP="00EC4CE0">
            <w:pPr>
              <w:pStyle w:val="TableText"/>
            </w:pPr>
            <w:r>
              <w:t>p</w:t>
            </w:r>
            <w:r w:rsidR="00EC4CE0" w:rsidRPr="006118EE">
              <w:t>eri-urban</w:t>
            </w:r>
          </w:p>
        </w:tc>
        <w:tc>
          <w:tcPr>
            <w:tcW w:w="4062" w:type="pct"/>
            <w:tcBorders>
              <w:top w:val="single" w:sz="4" w:space="0" w:color="auto"/>
              <w:bottom w:val="single" w:sz="4" w:space="0" w:color="auto"/>
            </w:tcBorders>
          </w:tcPr>
          <w:p w14:paraId="3D36508D" w14:textId="77777777" w:rsidR="00EC4CE0" w:rsidRDefault="00EC4CE0" w:rsidP="00EC4CE0">
            <w:pPr>
              <w:pStyle w:val="TableText"/>
            </w:pPr>
            <w:r w:rsidRPr="006118EE">
              <w:t>Areas with population densities of at least 14 people per square km that are about or are within 25 km of urban areas.</w:t>
            </w:r>
          </w:p>
        </w:tc>
      </w:tr>
      <w:tr w:rsidR="00EC4CE0" w14:paraId="392508B8" w14:textId="77777777" w:rsidTr="00CB392F">
        <w:tc>
          <w:tcPr>
            <w:tcW w:w="938" w:type="pct"/>
            <w:tcBorders>
              <w:top w:val="single" w:sz="4" w:space="0" w:color="auto"/>
              <w:bottom w:val="single" w:sz="4" w:space="0" w:color="auto"/>
            </w:tcBorders>
          </w:tcPr>
          <w:p w14:paraId="57253B9A" w14:textId="77777777" w:rsidR="00EC4CE0" w:rsidRDefault="0031523D" w:rsidP="00EC4CE0">
            <w:pPr>
              <w:pStyle w:val="TableText"/>
            </w:pPr>
            <w:r>
              <w:t>p</w:t>
            </w:r>
            <w:r w:rsidR="00EC4CE0" w:rsidRPr="006118EE">
              <w:t>rogram</w:t>
            </w:r>
          </w:p>
        </w:tc>
        <w:tc>
          <w:tcPr>
            <w:tcW w:w="4062" w:type="pct"/>
            <w:tcBorders>
              <w:top w:val="single" w:sz="4" w:space="0" w:color="auto"/>
              <w:bottom w:val="single" w:sz="4" w:space="0" w:color="auto"/>
            </w:tcBorders>
          </w:tcPr>
          <w:p w14:paraId="4A6C55D1" w14:textId="77777777" w:rsidR="00EC4CE0" w:rsidRDefault="00EC4CE0" w:rsidP="00EC4CE0">
            <w:pPr>
              <w:pStyle w:val="TableText"/>
            </w:pPr>
            <w:r w:rsidRPr="006118EE">
              <w:t xml:space="preserve">The 20 </w:t>
            </w:r>
            <w:proofErr w:type="gramStart"/>
            <w:r w:rsidRPr="006118EE">
              <w:t>Million</w:t>
            </w:r>
            <w:proofErr w:type="gramEnd"/>
            <w:r w:rsidRPr="006118EE">
              <w:t xml:space="preserve"> Trees Program.</w:t>
            </w:r>
          </w:p>
        </w:tc>
      </w:tr>
      <w:tr w:rsidR="00EC4CE0" w14:paraId="6952B07A" w14:textId="77777777" w:rsidTr="00CB392F">
        <w:tc>
          <w:tcPr>
            <w:tcW w:w="938" w:type="pct"/>
            <w:tcBorders>
              <w:top w:val="single" w:sz="4" w:space="0" w:color="auto"/>
              <w:bottom w:val="single" w:sz="4" w:space="0" w:color="auto"/>
            </w:tcBorders>
          </w:tcPr>
          <w:p w14:paraId="5CCC53DB" w14:textId="77777777" w:rsidR="00EC4CE0" w:rsidRDefault="0031523D" w:rsidP="00EC4CE0">
            <w:pPr>
              <w:pStyle w:val="TableText"/>
            </w:pPr>
            <w:r>
              <w:t>p</w:t>
            </w:r>
            <w:r w:rsidR="00EC4CE0" w:rsidRPr="006118EE">
              <w:t>roponent</w:t>
            </w:r>
          </w:p>
        </w:tc>
        <w:tc>
          <w:tcPr>
            <w:tcW w:w="4062" w:type="pct"/>
            <w:tcBorders>
              <w:top w:val="single" w:sz="4" w:space="0" w:color="auto"/>
              <w:bottom w:val="single" w:sz="4" w:space="0" w:color="auto"/>
            </w:tcBorders>
          </w:tcPr>
          <w:p w14:paraId="25B9F0AC" w14:textId="77777777" w:rsidR="00EC4CE0" w:rsidRDefault="00EC4CE0" w:rsidP="00EC4CE0">
            <w:pPr>
              <w:pStyle w:val="TableText"/>
            </w:pPr>
            <w:r w:rsidRPr="006118EE">
              <w:t xml:space="preserve">Grant recipients and service providers under the 20 </w:t>
            </w:r>
            <w:proofErr w:type="gramStart"/>
            <w:r w:rsidRPr="006118EE">
              <w:t>Million</w:t>
            </w:r>
            <w:proofErr w:type="gramEnd"/>
            <w:r w:rsidRPr="006118EE">
              <w:t xml:space="preserve"> Trees Program.</w:t>
            </w:r>
          </w:p>
        </w:tc>
      </w:tr>
      <w:tr w:rsidR="00E719CE" w14:paraId="3643FF0C" w14:textId="77777777" w:rsidTr="00CB392F">
        <w:tc>
          <w:tcPr>
            <w:tcW w:w="938" w:type="pct"/>
            <w:tcBorders>
              <w:top w:val="single" w:sz="4" w:space="0" w:color="auto"/>
              <w:bottom w:val="single" w:sz="4" w:space="0" w:color="auto"/>
            </w:tcBorders>
          </w:tcPr>
          <w:p w14:paraId="244928CA" w14:textId="77777777" w:rsidR="00E719CE" w:rsidRPr="006118EE" w:rsidRDefault="00E719CE" w:rsidP="00EC4CE0">
            <w:pPr>
              <w:pStyle w:val="TableText"/>
            </w:pPr>
            <w:r>
              <w:rPr>
                <w:lang w:eastAsia="ja-JP"/>
              </w:rPr>
              <w:t>Queen’s Commonwealth Canopy initiative</w:t>
            </w:r>
          </w:p>
        </w:tc>
        <w:tc>
          <w:tcPr>
            <w:tcW w:w="4062" w:type="pct"/>
            <w:tcBorders>
              <w:top w:val="single" w:sz="4" w:space="0" w:color="auto"/>
              <w:bottom w:val="single" w:sz="4" w:space="0" w:color="auto"/>
            </w:tcBorders>
          </w:tcPr>
          <w:p w14:paraId="25AE9983" w14:textId="1AB4E76C" w:rsidR="00E719CE" w:rsidRPr="006118EE" w:rsidRDefault="00E719CE" w:rsidP="00EC4CE0">
            <w:pPr>
              <w:pStyle w:val="TableText"/>
            </w:pPr>
            <w:r>
              <w:rPr>
                <w:lang w:eastAsia="ja-JP"/>
              </w:rPr>
              <w:t xml:space="preserve">A network of forest conservation projects across the Commonwealth. </w:t>
            </w:r>
            <w:r w:rsidR="00D32B86">
              <w:rPr>
                <w:lang w:eastAsia="ja-JP"/>
              </w:rPr>
              <w:t>See</w:t>
            </w:r>
            <w:r>
              <w:rPr>
                <w:lang w:eastAsia="ja-JP"/>
              </w:rPr>
              <w:t xml:space="preserve"> </w:t>
            </w:r>
            <w:hyperlink r:id="rId66" w:history="1">
              <w:r w:rsidRPr="00E719CE">
                <w:rPr>
                  <w:rStyle w:val="Hyperlink"/>
                  <w:lang w:eastAsia="ja-JP"/>
                </w:rPr>
                <w:t>queenscommonwealthcanopy.org/</w:t>
              </w:r>
            </w:hyperlink>
            <w:r w:rsidR="00D32B86" w:rsidRPr="00D32B86">
              <w:rPr>
                <w:rStyle w:val="Hyperlink"/>
                <w:color w:val="auto"/>
                <w:u w:val="none"/>
                <w:lang w:eastAsia="ja-JP"/>
              </w:rPr>
              <w:t xml:space="preserve"> for more</w:t>
            </w:r>
            <w:r w:rsidR="00D32B86">
              <w:rPr>
                <w:rStyle w:val="Hyperlink"/>
                <w:color w:val="auto"/>
                <w:u w:val="none"/>
                <w:lang w:eastAsia="ja-JP"/>
              </w:rPr>
              <w:t xml:space="preserve"> information about the Queen's Commonwealth Canopy initiative.</w:t>
            </w:r>
          </w:p>
        </w:tc>
      </w:tr>
      <w:tr w:rsidR="00EC4CE0" w14:paraId="47D8CEB5" w14:textId="77777777" w:rsidTr="00CB392F">
        <w:tc>
          <w:tcPr>
            <w:tcW w:w="938" w:type="pct"/>
            <w:tcBorders>
              <w:top w:val="single" w:sz="4" w:space="0" w:color="auto"/>
              <w:bottom w:val="single" w:sz="4" w:space="0" w:color="auto"/>
            </w:tcBorders>
          </w:tcPr>
          <w:p w14:paraId="699C3BA2" w14:textId="77777777" w:rsidR="00EC4CE0" w:rsidRDefault="0031523D" w:rsidP="00EC4CE0">
            <w:pPr>
              <w:pStyle w:val="TableText"/>
            </w:pPr>
            <w:r>
              <w:t>r</w:t>
            </w:r>
            <w:r w:rsidR="00EC4CE0" w:rsidRPr="006118EE">
              <w:t xml:space="preserve">emnant </w:t>
            </w:r>
            <w:r w:rsidR="00EC4CE0">
              <w:t>v</w:t>
            </w:r>
            <w:r w:rsidR="00EC4CE0" w:rsidRPr="006118EE">
              <w:t>egetation</w:t>
            </w:r>
          </w:p>
        </w:tc>
        <w:tc>
          <w:tcPr>
            <w:tcW w:w="4062" w:type="pct"/>
            <w:tcBorders>
              <w:top w:val="single" w:sz="4" w:space="0" w:color="auto"/>
              <w:bottom w:val="single" w:sz="4" w:space="0" w:color="auto"/>
            </w:tcBorders>
          </w:tcPr>
          <w:p w14:paraId="29A8B29C" w14:textId="77777777" w:rsidR="00EC4CE0" w:rsidRDefault="00EC4CE0" w:rsidP="00EC4CE0">
            <w:pPr>
              <w:pStyle w:val="TableText"/>
            </w:pPr>
            <w:r w:rsidRPr="006118EE">
              <w:t>Two or more areas of largely intact (structurally and/or compositionally) native vegetation that remains after the removal (usually by clearing) of parts of a natural area. Definitions of remnant vegetation may vary from state to state, defined under relevant legislation.</w:t>
            </w:r>
          </w:p>
        </w:tc>
      </w:tr>
      <w:tr w:rsidR="00EC4CE0" w14:paraId="6C29DF27" w14:textId="77777777" w:rsidTr="00CB392F">
        <w:tc>
          <w:tcPr>
            <w:tcW w:w="938" w:type="pct"/>
            <w:tcBorders>
              <w:top w:val="single" w:sz="4" w:space="0" w:color="auto"/>
              <w:bottom w:val="single" w:sz="4" w:space="0" w:color="auto"/>
            </w:tcBorders>
          </w:tcPr>
          <w:p w14:paraId="637ECCE5" w14:textId="77777777" w:rsidR="00EC4CE0" w:rsidRDefault="0031523D" w:rsidP="00EC4CE0">
            <w:pPr>
              <w:pStyle w:val="TableText"/>
            </w:pPr>
            <w:r>
              <w:t>r</w:t>
            </w:r>
            <w:r w:rsidR="00EC4CE0" w:rsidRPr="006118EE">
              <w:t>evegetation</w:t>
            </w:r>
          </w:p>
        </w:tc>
        <w:tc>
          <w:tcPr>
            <w:tcW w:w="4062" w:type="pct"/>
            <w:tcBorders>
              <w:top w:val="single" w:sz="4" w:space="0" w:color="auto"/>
              <w:bottom w:val="single" w:sz="4" w:space="0" w:color="auto"/>
            </w:tcBorders>
          </w:tcPr>
          <w:p w14:paraId="1287508D" w14:textId="77777777" w:rsidR="00EC4CE0" w:rsidRDefault="00EC4CE0" w:rsidP="00EC4CE0">
            <w:pPr>
              <w:pStyle w:val="TableText"/>
            </w:pPr>
            <w:r w:rsidRPr="006118EE">
              <w:t>The re-establishment of vegetation in cleared or highly modified areas. Revegetation methods include planting tube stock and direct seeding.</w:t>
            </w:r>
          </w:p>
        </w:tc>
      </w:tr>
      <w:tr w:rsidR="00EC4CE0" w14:paraId="1D245C18" w14:textId="77777777" w:rsidTr="00CB392F">
        <w:tc>
          <w:tcPr>
            <w:tcW w:w="938" w:type="pct"/>
            <w:tcBorders>
              <w:top w:val="single" w:sz="4" w:space="0" w:color="auto"/>
              <w:bottom w:val="single" w:sz="4" w:space="0" w:color="auto"/>
            </w:tcBorders>
          </w:tcPr>
          <w:p w14:paraId="1D62C246" w14:textId="4474C9DC" w:rsidR="00EC4CE0" w:rsidRDefault="0031523D" w:rsidP="00EC4CE0">
            <w:pPr>
              <w:pStyle w:val="TableText"/>
            </w:pPr>
            <w:r>
              <w:t>t</w:t>
            </w:r>
            <w:r w:rsidR="00EC4CE0" w:rsidRPr="006118EE">
              <w:t xml:space="preserve">hreatened </w:t>
            </w:r>
            <w:r w:rsidR="00EC4CE0">
              <w:t>e</w:t>
            </w:r>
            <w:r w:rsidR="00EC4CE0" w:rsidRPr="006118EE">
              <w:t xml:space="preserve">cological </w:t>
            </w:r>
            <w:r w:rsidR="00EC4CE0">
              <w:t>c</w:t>
            </w:r>
            <w:r w:rsidR="00EC4CE0" w:rsidRPr="006118EE">
              <w:t>ommunity</w:t>
            </w:r>
          </w:p>
        </w:tc>
        <w:tc>
          <w:tcPr>
            <w:tcW w:w="4062" w:type="pct"/>
            <w:tcBorders>
              <w:top w:val="single" w:sz="4" w:space="0" w:color="auto"/>
              <w:bottom w:val="single" w:sz="4" w:space="0" w:color="auto"/>
            </w:tcBorders>
          </w:tcPr>
          <w:p w14:paraId="70C3A881" w14:textId="5D16688E" w:rsidR="00EC4CE0" w:rsidRDefault="00EC4CE0" w:rsidP="0025778F">
            <w:pPr>
              <w:pStyle w:val="TableText"/>
              <w:rPr>
                <w:rFonts w:asciiTheme="majorHAnsi" w:hAnsiTheme="majorHAnsi"/>
                <w:i/>
                <w:iCs/>
                <w:color w:val="404040" w:themeColor="text1" w:themeTint="BF"/>
              </w:rPr>
            </w:pPr>
            <w:r w:rsidRPr="006118EE">
              <w:t xml:space="preserve">For the purposes of the </w:t>
            </w:r>
            <w:r>
              <w:t>p</w:t>
            </w:r>
            <w:r w:rsidRPr="006118EE">
              <w:t xml:space="preserve">rogram, </w:t>
            </w:r>
            <w:r w:rsidR="005E46FA">
              <w:t>threatened ecological community</w:t>
            </w:r>
            <w:r w:rsidR="005E46FA" w:rsidRPr="006118EE">
              <w:t xml:space="preserve"> </w:t>
            </w:r>
            <w:r w:rsidRPr="006118EE">
              <w:t xml:space="preserve">refers to any nationally listed </w:t>
            </w:r>
            <w:r w:rsidR="005E46FA">
              <w:t>threatened ecological community</w:t>
            </w:r>
            <w:r w:rsidR="005E46FA" w:rsidRPr="006118EE">
              <w:t xml:space="preserve"> </w:t>
            </w:r>
            <w:r w:rsidRPr="006118EE">
              <w:t xml:space="preserve">under the EPBC Act. </w:t>
            </w:r>
            <w:r w:rsidR="00D32B86">
              <w:t>S</w:t>
            </w:r>
            <w:r w:rsidRPr="006118EE">
              <w:t xml:space="preserve">ee </w:t>
            </w:r>
            <w:hyperlink r:id="rId67" w:history="1">
              <w:r w:rsidR="00721975" w:rsidRPr="00E945E8">
                <w:rPr>
                  <w:rStyle w:val="Hyperlink"/>
                </w:rPr>
                <w:t>www.awe.gov.au/environment/biodiversity/threatened/communities</w:t>
              </w:r>
            </w:hyperlink>
            <w:r w:rsidR="00812469">
              <w:t xml:space="preserve"> </w:t>
            </w:r>
            <w:r w:rsidR="00D32B86" w:rsidRPr="00D32B86">
              <w:rPr>
                <w:rStyle w:val="Hyperlink"/>
                <w:color w:val="auto"/>
                <w:u w:val="none"/>
              </w:rPr>
              <w:t xml:space="preserve">for more information about </w:t>
            </w:r>
            <w:r w:rsidR="005E46FA">
              <w:t>threatened ecological communities</w:t>
            </w:r>
            <w:r w:rsidR="00D32B86" w:rsidRPr="00D32B86">
              <w:rPr>
                <w:rStyle w:val="Hyperlink"/>
                <w:color w:val="auto"/>
                <w:u w:val="none"/>
              </w:rPr>
              <w:t>.</w:t>
            </w:r>
          </w:p>
        </w:tc>
      </w:tr>
      <w:tr w:rsidR="00EC4CE0" w14:paraId="03481615" w14:textId="77777777" w:rsidTr="00CB392F">
        <w:tc>
          <w:tcPr>
            <w:tcW w:w="938" w:type="pct"/>
            <w:tcBorders>
              <w:top w:val="single" w:sz="4" w:space="0" w:color="auto"/>
              <w:bottom w:val="single" w:sz="4" w:space="0" w:color="auto"/>
            </w:tcBorders>
          </w:tcPr>
          <w:p w14:paraId="16EDC8AE" w14:textId="77777777" w:rsidR="00EC4CE0" w:rsidRDefault="0031523D" w:rsidP="00EC4CE0">
            <w:pPr>
              <w:pStyle w:val="TableText"/>
            </w:pPr>
            <w:r>
              <w:t>t</w:t>
            </w:r>
            <w:r w:rsidR="00EC4CE0" w:rsidRPr="006118EE">
              <w:t>hreatened species</w:t>
            </w:r>
          </w:p>
        </w:tc>
        <w:tc>
          <w:tcPr>
            <w:tcW w:w="4062" w:type="pct"/>
            <w:tcBorders>
              <w:top w:val="single" w:sz="4" w:space="0" w:color="auto"/>
              <w:bottom w:val="single" w:sz="4" w:space="0" w:color="auto"/>
            </w:tcBorders>
          </w:tcPr>
          <w:p w14:paraId="3B388B63" w14:textId="2F8BFFD0" w:rsidR="00EC4CE0" w:rsidRDefault="00EC4CE0" w:rsidP="00EC4CE0">
            <w:pPr>
              <w:pStyle w:val="TableText"/>
            </w:pPr>
            <w:r w:rsidRPr="006118EE">
              <w:t xml:space="preserve">For the purposes of the </w:t>
            </w:r>
            <w:r>
              <w:t>p</w:t>
            </w:r>
            <w:r w:rsidRPr="006118EE">
              <w:t xml:space="preserve">rogram, threatened species refers to any nationally listed species under the EPBC Act. </w:t>
            </w:r>
            <w:r w:rsidR="00D32B86">
              <w:t>S</w:t>
            </w:r>
            <w:r w:rsidRPr="006118EE">
              <w:t xml:space="preserve">ee </w:t>
            </w:r>
            <w:hyperlink r:id="rId68" w:history="1">
              <w:r w:rsidR="00721975" w:rsidRPr="00E945E8">
                <w:rPr>
                  <w:rStyle w:val="Hyperlink"/>
                </w:rPr>
                <w:t>www.awe.gov.au/environment/biodiversity/threatened/species</w:t>
              </w:r>
            </w:hyperlink>
            <w:r w:rsidR="00812469">
              <w:t xml:space="preserve"> </w:t>
            </w:r>
            <w:r w:rsidR="00D32B86" w:rsidRPr="00D32B86">
              <w:rPr>
                <w:rStyle w:val="Hyperlink"/>
                <w:color w:val="auto"/>
                <w:u w:val="none"/>
              </w:rPr>
              <w:t>f</w:t>
            </w:r>
            <w:r w:rsidR="00D32B86" w:rsidRPr="00D32B86">
              <w:t>or more information about threatened species.</w:t>
            </w:r>
          </w:p>
        </w:tc>
      </w:tr>
      <w:tr w:rsidR="00EC4CE0" w14:paraId="4691C9B7" w14:textId="77777777" w:rsidTr="00CB392F">
        <w:tc>
          <w:tcPr>
            <w:tcW w:w="938" w:type="pct"/>
            <w:tcBorders>
              <w:top w:val="single" w:sz="4" w:space="0" w:color="auto"/>
              <w:bottom w:val="single" w:sz="4" w:space="0" w:color="auto"/>
            </w:tcBorders>
          </w:tcPr>
          <w:p w14:paraId="7F83D12F" w14:textId="77777777" w:rsidR="00EC4CE0" w:rsidRPr="00434C64" w:rsidRDefault="0031523D" w:rsidP="00EC4CE0">
            <w:pPr>
              <w:pStyle w:val="TableText"/>
            </w:pPr>
            <w:r>
              <w:lastRenderedPageBreak/>
              <w:t>t</w:t>
            </w:r>
            <w:r w:rsidR="00EC4CE0" w:rsidRPr="00434C64">
              <w:t>ree</w:t>
            </w:r>
          </w:p>
        </w:tc>
        <w:tc>
          <w:tcPr>
            <w:tcW w:w="4062" w:type="pct"/>
            <w:tcBorders>
              <w:top w:val="single" w:sz="4" w:space="0" w:color="auto"/>
              <w:bottom w:val="single" w:sz="4" w:space="0" w:color="auto"/>
            </w:tcBorders>
          </w:tcPr>
          <w:p w14:paraId="7EFCE2B2" w14:textId="77777777" w:rsidR="00EC4CE0" w:rsidRPr="00434C64" w:rsidRDefault="00EC4CE0" w:rsidP="00EC4CE0">
            <w:pPr>
              <w:pStyle w:val="TableText"/>
            </w:pPr>
            <w:r w:rsidRPr="00434C64">
              <w:t xml:space="preserve">For the program, a tree is defined as a plant growing to a height of </w:t>
            </w:r>
            <w:r>
              <w:t>2 m</w:t>
            </w:r>
            <w:r w:rsidRPr="00434C64">
              <w:t xml:space="preserve"> or more when mature.</w:t>
            </w:r>
          </w:p>
        </w:tc>
      </w:tr>
      <w:tr w:rsidR="00EC4CE0" w14:paraId="56F7DF88" w14:textId="77777777" w:rsidTr="00CB392F">
        <w:tc>
          <w:tcPr>
            <w:tcW w:w="938" w:type="pct"/>
            <w:tcBorders>
              <w:top w:val="single" w:sz="4" w:space="0" w:color="auto"/>
            </w:tcBorders>
          </w:tcPr>
          <w:p w14:paraId="61F43F7B" w14:textId="77777777" w:rsidR="00EC4CE0" w:rsidRPr="00434C64" w:rsidRDefault="0031523D" w:rsidP="00EC4CE0">
            <w:pPr>
              <w:pStyle w:val="TableText"/>
            </w:pPr>
            <w:r>
              <w:t>u</w:t>
            </w:r>
            <w:r w:rsidR="00EC4CE0" w:rsidRPr="00434C64">
              <w:t>nderstorey</w:t>
            </w:r>
          </w:p>
        </w:tc>
        <w:tc>
          <w:tcPr>
            <w:tcW w:w="4062" w:type="pct"/>
            <w:tcBorders>
              <w:top w:val="single" w:sz="4" w:space="0" w:color="auto"/>
            </w:tcBorders>
          </w:tcPr>
          <w:p w14:paraId="72342EE4" w14:textId="77777777" w:rsidR="00EC4CE0" w:rsidRPr="00434C64" w:rsidRDefault="00EC4CE0" w:rsidP="00EC4CE0">
            <w:pPr>
              <w:pStyle w:val="TableText"/>
            </w:pPr>
            <w:r w:rsidRPr="00434C64">
              <w:t xml:space="preserve">For the program, understorey is defined as plants less than </w:t>
            </w:r>
            <w:r>
              <w:t>2</w:t>
            </w:r>
            <w:r w:rsidRPr="00434C64">
              <w:t xml:space="preserve"> m in height when mature.</w:t>
            </w:r>
          </w:p>
        </w:tc>
      </w:tr>
      <w:bookmarkEnd w:id="637"/>
    </w:tbl>
    <w:p w14:paraId="7E47443C" w14:textId="77777777" w:rsidR="00764D6A" w:rsidRDefault="00764D6A" w:rsidP="00860FE9"/>
    <w:sectPr w:rsidR="00764D6A" w:rsidSect="007D06AD">
      <w:pgSz w:w="11906" w:h="16838"/>
      <w:pgMar w:top="1418" w:right="1418" w:bottom="1418" w:left="1418" w:header="56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7E154C" w14:textId="77777777" w:rsidR="00257344" w:rsidRDefault="00257344">
      <w:r>
        <w:separator/>
      </w:r>
    </w:p>
    <w:p w14:paraId="2003CBA5" w14:textId="77777777" w:rsidR="00257344" w:rsidRDefault="00257344"/>
    <w:p w14:paraId="4CA833E9" w14:textId="77777777" w:rsidR="00257344" w:rsidRDefault="00257344"/>
  </w:endnote>
  <w:endnote w:type="continuationSeparator" w:id="0">
    <w:p w14:paraId="7D00C8F3" w14:textId="77777777" w:rsidR="00257344" w:rsidRDefault="00257344">
      <w:r>
        <w:continuationSeparator/>
      </w:r>
    </w:p>
    <w:p w14:paraId="222A060B" w14:textId="77777777" w:rsidR="00257344" w:rsidRDefault="00257344"/>
    <w:p w14:paraId="41369FE6" w14:textId="77777777" w:rsidR="00257344" w:rsidRDefault="00257344"/>
  </w:endnote>
  <w:endnote w:type="continuationNotice" w:id="1">
    <w:p w14:paraId="299B183C" w14:textId="77777777" w:rsidR="00257344" w:rsidRDefault="00257344">
      <w:pPr>
        <w:pStyle w:val="Footer"/>
      </w:pPr>
    </w:p>
    <w:p w14:paraId="3DFD8B11" w14:textId="77777777" w:rsidR="00257344" w:rsidRDefault="00257344"/>
    <w:p w14:paraId="42CCD9C7" w14:textId="77777777" w:rsidR="00257344" w:rsidRDefault="002573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yriad Pro">
    <w:altName w:val="Segoe UI"/>
    <w:charset w:val="00"/>
    <w:family w:val="auto"/>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E760B" w14:textId="77777777" w:rsidR="003203C6" w:rsidRDefault="003203C6">
    <w:pPr>
      <w:pStyle w:val="Footer"/>
    </w:pPr>
    <w:r>
      <w:t xml:space="preserve">Department of Agriculture, </w:t>
    </w:r>
    <w:proofErr w:type="gramStart"/>
    <w:r>
      <w:t>Water</w:t>
    </w:r>
    <w:proofErr w:type="gramEnd"/>
    <w:r>
      <w:t xml:space="preserve"> and the Environment</w:t>
    </w:r>
  </w:p>
  <w:p w14:paraId="50036241" w14:textId="77777777" w:rsidR="003203C6" w:rsidRDefault="003203C6">
    <w:pPr>
      <w:pStyle w:val="Footer"/>
    </w:pPr>
    <w:r>
      <w:fldChar w:fldCharType="begin"/>
    </w:r>
    <w:r>
      <w:instrText xml:space="preserve"> PAGE   \* MERGEFORMAT </w:instrText>
    </w:r>
    <w:r>
      <w:fldChar w:fldCharType="separate"/>
    </w:r>
    <w:r>
      <w:rPr>
        <w:noProof/>
      </w:rPr>
      <w:t>iii</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1116BD" w14:textId="77777777" w:rsidR="00257344" w:rsidRDefault="00257344">
      <w:r>
        <w:separator/>
      </w:r>
    </w:p>
    <w:p w14:paraId="2FA23896" w14:textId="77777777" w:rsidR="00257344" w:rsidRDefault="00257344"/>
    <w:p w14:paraId="7D61A9DB" w14:textId="77777777" w:rsidR="00257344" w:rsidRDefault="00257344"/>
  </w:footnote>
  <w:footnote w:type="continuationSeparator" w:id="0">
    <w:p w14:paraId="6916F64B" w14:textId="77777777" w:rsidR="00257344" w:rsidRDefault="00257344">
      <w:r>
        <w:continuationSeparator/>
      </w:r>
    </w:p>
    <w:p w14:paraId="30F38A71" w14:textId="77777777" w:rsidR="00257344" w:rsidRDefault="00257344"/>
    <w:p w14:paraId="0A12D9CF" w14:textId="77777777" w:rsidR="00257344" w:rsidRDefault="00257344"/>
  </w:footnote>
  <w:footnote w:type="continuationNotice" w:id="1">
    <w:p w14:paraId="337EFED2" w14:textId="77777777" w:rsidR="00257344" w:rsidRDefault="00257344">
      <w:pPr>
        <w:pStyle w:val="Footer"/>
      </w:pPr>
    </w:p>
    <w:p w14:paraId="2A0283D3" w14:textId="77777777" w:rsidR="00257344" w:rsidRDefault="00257344"/>
    <w:p w14:paraId="3D87FEB5" w14:textId="77777777" w:rsidR="00257344" w:rsidRDefault="0025734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91A29" w14:textId="77777777" w:rsidR="003203C6" w:rsidRPr="000D3400" w:rsidRDefault="003203C6" w:rsidP="000D3400">
    <w:pPr>
      <w:pStyle w:val="Header"/>
    </w:pPr>
    <w:r w:rsidRPr="002D6158">
      <w:t xml:space="preserve">20 </w:t>
    </w:r>
    <w:proofErr w:type="gramStart"/>
    <w:r w:rsidRPr="002D6158">
      <w:t>Million</w:t>
    </w:r>
    <w:proofErr w:type="gramEnd"/>
    <w:r w:rsidRPr="002D6158">
      <w:t xml:space="preserve"> Trees Program review</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49F72" w14:textId="0A831701" w:rsidR="003203C6" w:rsidRPr="007E5799" w:rsidRDefault="007E5799" w:rsidP="004A629A">
    <w:pPr>
      <w:pStyle w:val="Header"/>
      <w:jc w:val="left"/>
    </w:pPr>
    <w:r>
      <w:rPr>
        <w:noProof/>
      </w:rPr>
      <w:drawing>
        <wp:inline distT="0" distB="0" distL="0" distR="0" wp14:anchorId="1E7DAAA3" wp14:editId="7A93AA4D">
          <wp:extent cx="3869543" cy="876300"/>
          <wp:effectExtent l="0" t="0" r="0" b="0"/>
          <wp:docPr id="355" name="Picture 35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73278" cy="877146"/>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8F09C" w14:textId="77777777" w:rsidR="00D87185" w:rsidRPr="008F4A11" w:rsidRDefault="00D87185" w:rsidP="008F4A1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7CC3F2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718C232"/>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0F6C295E"/>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F5CCE0E"/>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97FE7D78"/>
    <w:lvl w:ilvl="0">
      <w:start w:val="1"/>
      <w:numFmt w:val="bullet"/>
      <w:lvlText w:val="o"/>
      <w:lvlJc w:val="left"/>
      <w:pPr>
        <w:ind w:left="926" w:hanging="360"/>
      </w:pPr>
      <w:rPr>
        <w:rFonts w:ascii="Courier New" w:hAnsi="Courier New" w:cs="Courier New" w:hint="default"/>
      </w:rPr>
    </w:lvl>
  </w:abstractNum>
  <w:abstractNum w:abstractNumId="5" w15:restartNumberingAfterBreak="0">
    <w:nsid w:val="FFFFFF88"/>
    <w:multiLevelType w:val="singleLevel"/>
    <w:tmpl w:val="685ADC2E"/>
    <w:lvl w:ilvl="0">
      <w:start w:val="1"/>
      <w:numFmt w:val="decimal"/>
      <w:lvlText w:val="%1."/>
      <w:lvlJc w:val="left"/>
      <w:pPr>
        <w:tabs>
          <w:tab w:val="num" w:pos="360"/>
        </w:tabs>
        <w:ind w:left="360" w:hanging="360"/>
      </w:pPr>
    </w:lvl>
  </w:abstractNum>
  <w:abstractNum w:abstractNumId="6" w15:restartNumberingAfterBreak="0">
    <w:nsid w:val="FFFFFF89"/>
    <w:multiLevelType w:val="singleLevel"/>
    <w:tmpl w:val="C6322164"/>
    <w:lvl w:ilvl="0">
      <w:start w:val="1"/>
      <w:numFmt w:val="bullet"/>
      <w:lvlText w:val=""/>
      <w:lvlJc w:val="left"/>
      <w:pPr>
        <w:tabs>
          <w:tab w:val="num" w:pos="360"/>
        </w:tabs>
        <w:ind w:left="360" w:hanging="360"/>
      </w:pPr>
      <w:rPr>
        <w:rFonts w:ascii="Symbol" w:hAnsi="Symbol" w:hint="default"/>
        <w:color w:val="auto"/>
      </w:rPr>
    </w:lvl>
  </w:abstractNum>
  <w:abstractNum w:abstractNumId="7" w15:restartNumberingAfterBreak="0">
    <w:nsid w:val="05EC6992"/>
    <w:multiLevelType w:val="hybridMultilevel"/>
    <w:tmpl w:val="A99AF1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5E2F35"/>
    <w:multiLevelType w:val="multilevel"/>
    <w:tmpl w:val="9340AC4C"/>
    <w:lvl w:ilvl="0">
      <w:start w:val="1"/>
      <w:numFmt w:val="decimal"/>
      <w:lvlText w:val="%1)"/>
      <w:lvlJc w:val="left"/>
      <w:pPr>
        <w:ind w:left="567" w:hanging="567"/>
      </w:pPr>
      <w:rPr>
        <w:rFonts w:hint="default"/>
        <w:color w:val="auto"/>
      </w:rPr>
    </w:lvl>
    <w:lvl w:ilvl="1">
      <w:start w:val="1"/>
      <w:numFmt w:val="lowerLetter"/>
      <w:lvlText w:val="%2)"/>
      <w:lvlJc w:val="left"/>
      <w:pPr>
        <w:ind w:left="851" w:hanging="284"/>
      </w:pPr>
      <w:rPr>
        <w:rFonts w:hint="default"/>
      </w:rPr>
    </w:lvl>
    <w:lvl w:ilvl="2">
      <w:start w:val="1"/>
      <w:numFmt w:val="lowerRoman"/>
      <w:lvlText w:val="%3)"/>
      <w:lvlJc w:val="left"/>
      <w:pPr>
        <w:ind w:left="1134" w:hanging="22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9" w15:restartNumberingAfterBreak="0">
    <w:nsid w:val="12056DAA"/>
    <w:multiLevelType w:val="hybridMultilevel"/>
    <w:tmpl w:val="C5CCCECC"/>
    <w:lvl w:ilvl="0" w:tplc="29C84958">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0" w15:restartNumberingAfterBreak="0">
    <w:nsid w:val="196B606F"/>
    <w:multiLevelType w:val="hybridMultilevel"/>
    <w:tmpl w:val="E0560262"/>
    <w:lvl w:ilvl="0" w:tplc="B9FA63BE">
      <w:start w:val="1"/>
      <w:numFmt w:val="bullet"/>
      <w:pStyle w:val="TableBullet1"/>
      <w:lvlText w:val=""/>
      <w:lvlJc w:val="left"/>
      <w:pPr>
        <w:ind w:left="720" w:hanging="360"/>
      </w:pPr>
      <w:rPr>
        <w:rFonts w:ascii="Symbol" w:hAnsi="Symbol" w:hint="default"/>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11" w15:restartNumberingAfterBreak="0">
    <w:nsid w:val="1CD71580"/>
    <w:multiLevelType w:val="hybridMultilevel"/>
    <w:tmpl w:val="16AAE240"/>
    <w:lvl w:ilvl="0" w:tplc="A9884604">
      <w:start w:val="1"/>
      <w:numFmt w:val="bullet"/>
      <w:lvlText w:val=""/>
      <w:lvlJc w:val="left"/>
      <w:pPr>
        <w:ind w:left="360" w:hanging="360"/>
      </w:pPr>
      <w:rPr>
        <w:rFonts w:ascii="Symbol" w:hAnsi="Symbol" w:hint="default"/>
        <w:color w:val="FF790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0BF7F06"/>
    <w:multiLevelType w:val="multilevel"/>
    <w:tmpl w:val="9512670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1A328D5"/>
    <w:multiLevelType w:val="multilevel"/>
    <w:tmpl w:val="BE78A4F8"/>
    <w:numStyleLink w:val="Numberlist"/>
  </w:abstractNum>
  <w:abstractNum w:abstractNumId="14" w15:restartNumberingAfterBreak="0">
    <w:nsid w:val="21E20078"/>
    <w:multiLevelType w:val="multilevel"/>
    <w:tmpl w:val="F36C17E8"/>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2B103637"/>
    <w:multiLevelType w:val="multilevel"/>
    <w:tmpl w:val="BE78A4F8"/>
    <w:numStyleLink w:val="Numberlist"/>
  </w:abstractNum>
  <w:abstractNum w:abstractNumId="16" w15:restartNumberingAfterBreak="0">
    <w:nsid w:val="2C7A09BE"/>
    <w:multiLevelType w:val="multilevel"/>
    <w:tmpl w:val="C4744F06"/>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35331F1"/>
    <w:multiLevelType w:val="hybridMultilevel"/>
    <w:tmpl w:val="05D2A7F6"/>
    <w:lvl w:ilvl="0" w:tplc="1AD0F1A6">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394A15FE"/>
    <w:multiLevelType w:val="multilevel"/>
    <w:tmpl w:val="F36C17E8"/>
    <w:numStyleLink w:val="Headinglist"/>
  </w:abstractNum>
  <w:abstractNum w:abstractNumId="19" w15:restartNumberingAfterBreak="0">
    <w:nsid w:val="414F4729"/>
    <w:multiLevelType w:val="multilevel"/>
    <w:tmpl w:val="A0241B28"/>
    <w:numStyleLink w:val="List1"/>
  </w:abstractNum>
  <w:abstractNum w:abstractNumId="20" w15:restartNumberingAfterBreak="0">
    <w:nsid w:val="486800B4"/>
    <w:multiLevelType w:val="multilevel"/>
    <w:tmpl w:val="A0241B28"/>
    <w:numStyleLink w:val="List1"/>
  </w:abstractNum>
  <w:abstractNum w:abstractNumId="21" w15:restartNumberingAfterBreak="0">
    <w:nsid w:val="48DE2E4A"/>
    <w:multiLevelType w:val="hybridMultilevel"/>
    <w:tmpl w:val="B7086130"/>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22" w15:restartNumberingAfterBreak="0">
    <w:nsid w:val="496159DC"/>
    <w:multiLevelType w:val="multilevel"/>
    <w:tmpl w:val="BE78A4F8"/>
    <w:numStyleLink w:val="Numberlist"/>
  </w:abstractNum>
  <w:abstractNum w:abstractNumId="23"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4CAE7578"/>
    <w:multiLevelType w:val="hybridMultilevel"/>
    <w:tmpl w:val="8E76B3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70525A3"/>
    <w:multiLevelType w:val="hybridMultilevel"/>
    <w:tmpl w:val="1DC8D02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27" w15:restartNumberingAfterBreak="0">
    <w:nsid w:val="5A8B541B"/>
    <w:multiLevelType w:val="multilevel"/>
    <w:tmpl w:val="03FE8AF0"/>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29"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30" w15:restartNumberingAfterBreak="0">
    <w:nsid w:val="65926B04"/>
    <w:multiLevelType w:val="hybridMultilevel"/>
    <w:tmpl w:val="42C02E64"/>
    <w:lvl w:ilvl="0" w:tplc="1D1AE080">
      <w:numFmt w:val="bullet"/>
      <w:lvlText w:val="-"/>
      <w:lvlJc w:val="left"/>
      <w:pPr>
        <w:ind w:left="720" w:hanging="360"/>
      </w:pPr>
      <w:rPr>
        <w:rFonts w:ascii="Calibri" w:eastAsia="Calibr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83B6DC7"/>
    <w:multiLevelType w:val="multilevel"/>
    <w:tmpl w:val="688C19C6"/>
    <w:lvl w:ilvl="0">
      <w:start w:val="1"/>
      <w:numFmt w:val="bullet"/>
      <w:lvlText w:val="o"/>
      <w:lvlJc w:val="left"/>
      <w:pPr>
        <w:ind w:left="926"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68717937"/>
    <w:multiLevelType w:val="hybridMultilevel"/>
    <w:tmpl w:val="2326AC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B8B07CB"/>
    <w:multiLevelType w:val="hybridMultilevel"/>
    <w:tmpl w:val="367204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C8C10A1"/>
    <w:multiLevelType w:val="multilevel"/>
    <w:tmpl w:val="BE78A4F8"/>
    <w:numStyleLink w:val="Numberlist"/>
  </w:abstractNum>
  <w:abstractNum w:abstractNumId="35" w15:restartNumberingAfterBreak="0">
    <w:nsid w:val="70157880"/>
    <w:multiLevelType w:val="hybridMultilevel"/>
    <w:tmpl w:val="ED32CCC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15:restartNumberingAfterBreak="0">
    <w:nsid w:val="72044159"/>
    <w:multiLevelType w:val="hybridMultilevel"/>
    <w:tmpl w:val="095A1C02"/>
    <w:lvl w:ilvl="0" w:tplc="092AD07E">
      <w:start w:val="1"/>
      <w:numFmt w:val="bullet"/>
      <w:lvlText w:val=""/>
      <w:lvlJc w:val="left"/>
      <w:pPr>
        <w:ind w:left="360" w:hanging="360"/>
      </w:pPr>
      <w:rPr>
        <w:rFonts w:ascii="Symbol" w:hAnsi="Symbol" w:hint="default"/>
      </w:rPr>
    </w:lvl>
    <w:lvl w:ilvl="1" w:tplc="E410E42C">
      <w:start w:val="1"/>
      <w:numFmt w:val="bullet"/>
      <w:lvlText w:val="-"/>
      <w:lvlJc w:val="left"/>
      <w:pPr>
        <w:ind w:left="1080" w:hanging="360"/>
      </w:pPr>
      <w:rPr>
        <w:rFonts w:ascii="Courier New" w:hAnsi="Courier New" w:hint="default"/>
      </w:rPr>
    </w:lvl>
    <w:lvl w:ilvl="2" w:tplc="55784F0E" w:tentative="1">
      <w:start w:val="1"/>
      <w:numFmt w:val="bullet"/>
      <w:lvlText w:val=""/>
      <w:lvlJc w:val="left"/>
      <w:pPr>
        <w:ind w:left="1800" w:hanging="360"/>
      </w:pPr>
      <w:rPr>
        <w:rFonts w:ascii="Wingdings" w:hAnsi="Wingdings" w:hint="default"/>
      </w:rPr>
    </w:lvl>
    <w:lvl w:ilvl="3" w:tplc="26A4B4AC" w:tentative="1">
      <w:start w:val="1"/>
      <w:numFmt w:val="bullet"/>
      <w:lvlText w:val=""/>
      <w:lvlJc w:val="left"/>
      <w:pPr>
        <w:ind w:left="2520" w:hanging="360"/>
      </w:pPr>
      <w:rPr>
        <w:rFonts w:ascii="Symbol" w:hAnsi="Symbol" w:hint="default"/>
      </w:rPr>
    </w:lvl>
    <w:lvl w:ilvl="4" w:tplc="BDE6DA9C" w:tentative="1">
      <w:start w:val="1"/>
      <w:numFmt w:val="bullet"/>
      <w:lvlText w:val="o"/>
      <w:lvlJc w:val="left"/>
      <w:pPr>
        <w:ind w:left="3240" w:hanging="360"/>
      </w:pPr>
      <w:rPr>
        <w:rFonts w:ascii="Courier New" w:hAnsi="Courier New" w:cs="Courier New" w:hint="default"/>
      </w:rPr>
    </w:lvl>
    <w:lvl w:ilvl="5" w:tplc="0A7A2FAE" w:tentative="1">
      <w:start w:val="1"/>
      <w:numFmt w:val="bullet"/>
      <w:lvlText w:val=""/>
      <w:lvlJc w:val="left"/>
      <w:pPr>
        <w:ind w:left="3960" w:hanging="360"/>
      </w:pPr>
      <w:rPr>
        <w:rFonts w:ascii="Wingdings" w:hAnsi="Wingdings" w:hint="default"/>
      </w:rPr>
    </w:lvl>
    <w:lvl w:ilvl="6" w:tplc="A14C5EFC" w:tentative="1">
      <w:start w:val="1"/>
      <w:numFmt w:val="bullet"/>
      <w:lvlText w:val=""/>
      <w:lvlJc w:val="left"/>
      <w:pPr>
        <w:ind w:left="4680" w:hanging="360"/>
      </w:pPr>
      <w:rPr>
        <w:rFonts w:ascii="Symbol" w:hAnsi="Symbol" w:hint="default"/>
      </w:rPr>
    </w:lvl>
    <w:lvl w:ilvl="7" w:tplc="5ED0AEBA" w:tentative="1">
      <w:start w:val="1"/>
      <w:numFmt w:val="bullet"/>
      <w:lvlText w:val="o"/>
      <w:lvlJc w:val="left"/>
      <w:pPr>
        <w:ind w:left="5400" w:hanging="360"/>
      </w:pPr>
      <w:rPr>
        <w:rFonts w:ascii="Courier New" w:hAnsi="Courier New" w:cs="Courier New" w:hint="default"/>
      </w:rPr>
    </w:lvl>
    <w:lvl w:ilvl="8" w:tplc="A6BAA3F2" w:tentative="1">
      <w:start w:val="1"/>
      <w:numFmt w:val="bullet"/>
      <w:lvlText w:val=""/>
      <w:lvlJc w:val="left"/>
      <w:pPr>
        <w:ind w:left="6120" w:hanging="360"/>
      </w:pPr>
      <w:rPr>
        <w:rFonts w:ascii="Wingdings" w:hAnsi="Wingdings" w:hint="default"/>
      </w:rPr>
    </w:lvl>
  </w:abstractNum>
  <w:abstractNum w:abstractNumId="37" w15:restartNumberingAfterBreak="0">
    <w:nsid w:val="733934B7"/>
    <w:multiLevelType w:val="multilevel"/>
    <w:tmpl w:val="A0241B28"/>
    <w:numStyleLink w:val="List1"/>
  </w:abstractNum>
  <w:num w:numId="1">
    <w:abstractNumId w:val="6"/>
  </w:num>
  <w:num w:numId="2">
    <w:abstractNumId w:val="20"/>
  </w:num>
  <w:num w:numId="3">
    <w:abstractNumId w:val="21"/>
  </w:num>
  <w:num w:numId="4">
    <w:abstractNumId w:val="10"/>
  </w:num>
  <w:num w:numId="5">
    <w:abstractNumId w:val="28"/>
  </w:num>
  <w:num w:numId="6">
    <w:abstractNumId w:val="29"/>
  </w:num>
  <w:num w:numId="7">
    <w:abstractNumId w:val="8"/>
  </w:num>
  <w:num w:numId="8">
    <w:abstractNumId w:val="14"/>
  </w:num>
  <w:num w:numId="9">
    <w:abstractNumId w:val="18"/>
  </w:num>
  <w:num w:numId="10">
    <w:abstractNumId w:val="8"/>
    <w:lvlOverride w:ilvl="0">
      <w:startOverride w:val="10"/>
    </w:lvlOverride>
    <w:lvlOverride w:ilvl="1">
      <w:startOverride w:val="1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4"/>
  </w:num>
  <w:num w:numId="13">
    <w:abstractNumId w:val="3"/>
  </w:num>
  <w:num w:numId="14">
    <w:abstractNumId w:val="2"/>
  </w:num>
  <w:num w:numId="15">
    <w:abstractNumId w:val="11"/>
  </w:num>
  <w:num w:numId="16">
    <w:abstractNumId w:val="26"/>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1"/>
  </w:num>
  <w:num w:numId="19">
    <w:abstractNumId w:val="1"/>
  </w:num>
  <w:num w:numId="20">
    <w:abstractNumId w:val="0"/>
  </w:num>
  <w:num w:numId="21">
    <w:abstractNumId w:val="15"/>
  </w:num>
  <w:num w:numId="22">
    <w:abstractNumId w:val="22"/>
  </w:num>
  <w:num w:numId="23">
    <w:abstractNumId w:val="34"/>
  </w:num>
  <w:num w:numId="24">
    <w:abstractNumId w:val="13"/>
  </w:num>
  <w:num w:numId="25">
    <w:abstractNumId w:val="19"/>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7"/>
  </w:num>
  <w:num w:numId="28">
    <w:abstractNumId w:val="23"/>
  </w:num>
  <w:num w:numId="29">
    <w:abstractNumId w:val="27"/>
  </w:num>
  <w:num w:numId="30">
    <w:abstractNumId w:val="9"/>
  </w:num>
  <w:num w:numId="31">
    <w:abstractNumId w:val="30"/>
  </w:num>
  <w:num w:numId="32">
    <w:abstractNumId w:val="16"/>
  </w:num>
  <w:num w:numId="33">
    <w:abstractNumId w:val="12"/>
  </w:num>
  <w:num w:numId="34">
    <w:abstractNumId w:val="35"/>
  </w:num>
  <w:num w:numId="35">
    <w:abstractNumId w:val="36"/>
  </w:num>
  <w:num w:numId="36">
    <w:abstractNumId w:val="32"/>
  </w:num>
  <w:num w:numId="37">
    <w:abstractNumId w:val="7"/>
  </w:num>
  <w:num w:numId="38">
    <w:abstractNumId w:val="17"/>
  </w:num>
  <w:num w:numId="39">
    <w:abstractNumId w:val="33"/>
  </w:num>
  <w:num w:numId="40">
    <w:abstractNumId w:val="25"/>
  </w:num>
  <w:num w:numId="41">
    <w:abstractNumId w:val="24"/>
  </w:num>
  <w:num w:numId="42">
    <w:abstractNumId w:val="1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491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240C"/>
    <w:rsid w:val="000016F0"/>
    <w:rsid w:val="00003A8D"/>
    <w:rsid w:val="000136CA"/>
    <w:rsid w:val="00013E6B"/>
    <w:rsid w:val="000167F3"/>
    <w:rsid w:val="00016974"/>
    <w:rsid w:val="0002108B"/>
    <w:rsid w:val="000221DB"/>
    <w:rsid w:val="00023101"/>
    <w:rsid w:val="000246FF"/>
    <w:rsid w:val="000275D6"/>
    <w:rsid w:val="00030997"/>
    <w:rsid w:val="0003122D"/>
    <w:rsid w:val="00032146"/>
    <w:rsid w:val="00032148"/>
    <w:rsid w:val="0003271B"/>
    <w:rsid w:val="00032BD4"/>
    <w:rsid w:val="00035684"/>
    <w:rsid w:val="00035B12"/>
    <w:rsid w:val="00035EA2"/>
    <w:rsid w:val="00036BB8"/>
    <w:rsid w:val="000400C9"/>
    <w:rsid w:val="00040B07"/>
    <w:rsid w:val="00041B7C"/>
    <w:rsid w:val="000425DD"/>
    <w:rsid w:val="000430A4"/>
    <w:rsid w:val="00043113"/>
    <w:rsid w:val="0005043E"/>
    <w:rsid w:val="00052ED0"/>
    <w:rsid w:val="00053DCF"/>
    <w:rsid w:val="0005420D"/>
    <w:rsid w:val="0005559D"/>
    <w:rsid w:val="00055CF8"/>
    <w:rsid w:val="000577B0"/>
    <w:rsid w:val="000602E2"/>
    <w:rsid w:val="00060762"/>
    <w:rsid w:val="00060B4B"/>
    <w:rsid w:val="00061FE4"/>
    <w:rsid w:val="000640CF"/>
    <w:rsid w:val="00064725"/>
    <w:rsid w:val="000651B9"/>
    <w:rsid w:val="000652D0"/>
    <w:rsid w:val="00065FAB"/>
    <w:rsid w:val="00066260"/>
    <w:rsid w:val="00066662"/>
    <w:rsid w:val="00070286"/>
    <w:rsid w:val="0007147F"/>
    <w:rsid w:val="000714EA"/>
    <w:rsid w:val="0007157F"/>
    <w:rsid w:val="00072060"/>
    <w:rsid w:val="000724AB"/>
    <w:rsid w:val="000724DA"/>
    <w:rsid w:val="00072BF5"/>
    <w:rsid w:val="00074CE1"/>
    <w:rsid w:val="00075F0B"/>
    <w:rsid w:val="0008055B"/>
    <w:rsid w:val="00080A95"/>
    <w:rsid w:val="00080F38"/>
    <w:rsid w:val="000815B6"/>
    <w:rsid w:val="00081CAB"/>
    <w:rsid w:val="000825CC"/>
    <w:rsid w:val="00084DF0"/>
    <w:rsid w:val="00084E3B"/>
    <w:rsid w:val="0008582B"/>
    <w:rsid w:val="0008623A"/>
    <w:rsid w:val="0009470E"/>
    <w:rsid w:val="00095050"/>
    <w:rsid w:val="0009683A"/>
    <w:rsid w:val="00097243"/>
    <w:rsid w:val="00097FA8"/>
    <w:rsid w:val="000A0741"/>
    <w:rsid w:val="000A0AE9"/>
    <w:rsid w:val="000A0D76"/>
    <w:rsid w:val="000A2B17"/>
    <w:rsid w:val="000A333B"/>
    <w:rsid w:val="000A5F0F"/>
    <w:rsid w:val="000A7AAF"/>
    <w:rsid w:val="000B0FC9"/>
    <w:rsid w:val="000B2F1C"/>
    <w:rsid w:val="000B4037"/>
    <w:rsid w:val="000B4321"/>
    <w:rsid w:val="000B4A2C"/>
    <w:rsid w:val="000B5947"/>
    <w:rsid w:val="000B62D6"/>
    <w:rsid w:val="000B6D88"/>
    <w:rsid w:val="000C0A76"/>
    <w:rsid w:val="000C0DEE"/>
    <w:rsid w:val="000C3DA0"/>
    <w:rsid w:val="000C5257"/>
    <w:rsid w:val="000C57F4"/>
    <w:rsid w:val="000C58BA"/>
    <w:rsid w:val="000C7D8E"/>
    <w:rsid w:val="000C7F43"/>
    <w:rsid w:val="000D0846"/>
    <w:rsid w:val="000D3400"/>
    <w:rsid w:val="000D48C3"/>
    <w:rsid w:val="000D66FA"/>
    <w:rsid w:val="000E05A5"/>
    <w:rsid w:val="000E1EF7"/>
    <w:rsid w:val="000E21F0"/>
    <w:rsid w:val="000E2D01"/>
    <w:rsid w:val="000E2EC9"/>
    <w:rsid w:val="000E32DF"/>
    <w:rsid w:val="000E539A"/>
    <w:rsid w:val="000E6D1C"/>
    <w:rsid w:val="000F0DBE"/>
    <w:rsid w:val="000F195B"/>
    <w:rsid w:val="000F2615"/>
    <w:rsid w:val="000F2748"/>
    <w:rsid w:val="000F27F7"/>
    <w:rsid w:val="000F6092"/>
    <w:rsid w:val="000F6595"/>
    <w:rsid w:val="001008F7"/>
    <w:rsid w:val="00100B7E"/>
    <w:rsid w:val="00102663"/>
    <w:rsid w:val="001032DD"/>
    <w:rsid w:val="00103386"/>
    <w:rsid w:val="00103AFF"/>
    <w:rsid w:val="0010686A"/>
    <w:rsid w:val="00106CD5"/>
    <w:rsid w:val="00106E33"/>
    <w:rsid w:val="00111957"/>
    <w:rsid w:val="00112D16"/>
    <w:rsid w:val="00113023"/>
    <w:rsid w:val="001142CC"/>
    <w:rsid w:val="0011645A"/>
    <w:rsid w:val="00116BF2"/>
    <w:rsid w:val="00117FE7"/>
    <w:rsid w:val="00121CCA"/>
    <w:rsid w:val="00121E56"/>
    <w:rsid w:val="00122266"/>
    <w:rsid w:val="00123233"/>
    <w:rsid w:val="00127DD4"/>
    <w:rsid w:val="00130BC8"/>
    <w:rsid w:val="00130D9B"/>
    <w:rsid w:val="001322DE"/>
    <w:rsid w:val="0013357A"/>
    <w:rsid w:val="001337C0"/>
    <w:rsid w:val="0013744A"/>
    <w:rsid w:val="00140D66"/>
    <w:rsid w:val="0014156B"/>
    <w:rsid w:val="00141AF8"/>
    <w:rsid w:val="001444A1"/>
    <w:rsid w:val="00145605"/>
    <w:rsid w:val="00145D23"/>
    <w:rsid w:val="00151393"/>
    <w:rsid w:val="00151C6B"/>
    <w:rsid w:val="001521E0"/>
    <w:rsid w:val="00153CCB"/>
    <w:rsid w:val="00154530"/>
    <w:rsid w:val="00154902"/>
    <w:rsid w:val="0015688D"/>
    <w:rsid w:val="00157B4E"/>
    <w:rsid w:val="00157EAE"/>
    <w:rsid w:val="00160CBA"/>
    <w:rsid w:val="00162B14"/>
    <w:rsid w:val="00162F3C"/>
    <w:rsid w:val="00162FB4"/>
    <w:rsid w:val="00164273"/>
    <w:rsid w:val="001662AA"/>
    <w:rsid w:val="00167F98"/>
    <w:rsid w:val="00170874"/>
    <w:rsid w:val="00170B4E"/>
    <w:rsid w:val="00170B64"/>
    <w:rsid w:val="0017699C"/>
    <w:rsid w:val="00177851"/>
    <w:rsid w:val="00180540"/>
    <w:rsid w:val="00181598"/>
    <w:rsid w:val="001821B4"/>
    <w:rsid w:val="001837E8"/>
    <w:rsid w:val="00185565"/>
    <w:rsid w:val="00186181"/>
    <w:rsid w:val="001864DC"/>
    <w:rsid w:val="0019184D"/>
    <w:rsid w:val="00194A09"/>
    <w:rsid w:val="001A032E"/>
    <w:rsid w:val="001A1614"/>
    <w:rsid w:val="001A46F3"/>
    <w:rsid w:val="001A5FBE"/>
    <w:rsid w:val="001A649A"/>
    <w:rsid w:val="001A671F"/>
    <w:rsid w:val="001B1AA5"/>
    <w:rsid w:val="001B34DD"/>
    <w:rsid w:val="001B44CB"/>
    <w:rsid w:val="001B75C1"/>
    <w:rsid w:val="001B7EA4"/>
    <w:rsid w:val="001B7FD5"/>
    <w:rsid w:val="001C290C"/>
    <w:rsid w:val="001C48B2"/>
    <w:rsid w:val="001C5792"/>
    <w:rsid w:val="001C5EBC"/>
    <w:rsid w:val="001C6E0A"/>
    <w:rsid w:val="001C7940"/>
    <w:rsid w:val="001D1D06"/>
    <w:rsid w:val="001D2719"/>
    <w:rsid w:val="001D2E89"/>
    <w:rsid w:val="001D39A8"/>
    <w:rsid w:val="001D5B1E"/>
    <w:rsid w:val="001D5D9C"/>
    <w:rsid w:val="001D5EEA"/>
    <w:rsid w:val="001D631F"/>
    <w:rsid w:val="001E0F5F"/>
    <w:rsid w:val="001E14CD"/>
    <w:rsid w:val="001E1CC9"/>
    <w:rsid w:val="001E2125"/>
    <w:rsid w:val="001E270E"/>
    <w:rsid w:val="001E3BB7"/>
    <w:rsid w:val="001E4CE7"/>
    <w:rsid w:val="001E67ED"/>
    <w:rsid w:val="001F0EE0"/>
    <w:rsid w:val="001F21E5"/>
    <w:rsid w:val="001F2C5B"/>
    <w:rsid w:val="001F4255"/>
    <w:rsid w:val="001F5241"/>
    <w:rsid w:val="001F70B7"/>
    <w:rsid w:val="00200899"/>
    <w:rsid w:val="002013F2"/>
    <w:rsid w:val="002015DB"/>
    <w:rsid w:val="00203E60"/>
    <w:rsid w:val="00206DB4"/>
    <w:rsid w:val="00207794"/>
    <w:rsid w:val="00210C54"/>
    <w:rsid w:val="002152D6"/>
    <w:rsid w:val="00215629"/>
    <w:rsid w:val="00215D49"/>
    <w:rsid w:val="0021789B"/>
    <w:rsid w:val="0022027A"/>
    <w:rsid w:val="00222137"/>
    <w:rsid w:val="002231C9"/>
    <w:rsid w:val="002262BB"/>
    <w:rsid w:val="00226779"/>
    <w:rsid w:val="00226C56"/>
    <w:rsid w:val="00230811"/>
    <w:rsid w:val="002309A3"/>
    <w:rsid w:val="0023187B"/>
    <w:rsid w:val="002328EA"/>
    <w:rsid w:val="00233073"/>
    <w:rsid w:val="00241AF5"/>
    <w:rsid w:val="00242DC9"/>
    <w:rsid w:val="002451FF"/>
    <w:rsid w:val="00245EB2"/>
    <w:rsid w:val="00250797"/>
    <w:rsid w:val="00251249"/>
    <w:rsid w:val="002559B4"/>
    <w:rsid w:val="00255B4A"/>
    <w:rsid w:val="00255F81"/>
    <w:rsid w:val="00257344"/>
    <w:rsid w:val="0025778F"/>
    <w:rsid w:val="00262058"/>
    <w:rsid w:val="0026240C"/>
    <w:rsid w:val="002627FA"/>
    <w:rsid w:val="002638AF"/>
    <w:rsid w:val="00264958"/>
    <w:rsid w:val="0026513A"/>
    <w:rsid w:val="00270382"/>
    <w:rsid w:val="00270CBA"/>
    <w:rsid w:val="00270F61"/>
    <w:rsid w:val="002742A5"/>
    <w:rsid w:val="002776BE"/>
    <w:rsid w:val="002778A2"/>
    <w:rsid w:val="00277D26"/>
    <w:rsid w:val="002841C0"/>
    <w:rsid w:val="00284D14"/>
    <w:rsid w:val="00286307"/>
    <w:rsid w:val="00286534"/>
    <w:rsid w:val="00286618"/>
    <w:rsid w:val="00287DCE"/>
    <w:rsid w:val="00292EB8"/>
    <w:rsid w:val="002944B5"/>
    <w:rsid w:val="002949FE"/>
    <w:rsid w:val="00294A71"/>
    <w:rsid w:val="00294C0C"/>
    <w:rsid w:val="002979E7"/>
    <w:rsid w:val="00297FA4"/>
    <w:rsid w:val="002A03CD"/>
    <w:rsid w:val="002A0576"/>
    <w:rsid w:val="002A40E7"/>
    <w:rsid w:val="002A55E7"/>
    <w:rsid w:val="002A578C"/>
    <w:rsid w:val="002A5A28"/>
    <w:rsid w:val="002A7903"/>
    <w:rsid w:val="002A79DE"/>
    <w:rsid w:val="002A7AB9"/>
    <w:rsid w:val="002A7B03"/>
    <w:rsid w:val="002B28DF"/>
    <w:rsid w:val="002B665A"/>
    <w:rsid w:val="002B7B66"/>
    <w:rsid w:val="002C17BC"/>
    <w:rsid w:val="002C2A61"/>
    <w:rsid w:val="002C51FB"/>
    <w:rsid w:val="002C52CE"/>
    <w:rsid w:val="002C62E3"/>
    <w:rsid w:val="002C69D7"/>
    <w:rsid w:val="002C7220"/>
    <w:rsid w:val="002D0AB4"/>
    <w:rsid w:val="002D10ED"/>
    <w:rsid w:val="002D1C31"/>
    <w:rsid w:val="002D2774"/>
    <w:rsid w:val="002D2E90"/>
    <w:rsid w:val="002D308A"/>
    <w:rsid w:val="002D4BA6"/>
    <w:rsid w:val="002D5AA4"/>
    <w:rsid w:val="002D7E91"/>
    <w:rsid w:val="002E1A75"/>
    <w:rsid w:val="002E2530"/>
    <w:rsid w:val="002E2F74"/>
    <w:rsid w:val="002F0867"/>
    <w:rsid w:val="002F0952"/>
    <w:rsid w:val="002F0A9B"/>
    <w:rsid w:val="002F304E"/>
    <w:rsid w:val="002F38DD"/>
    <w:rsid w:val="003019D2"/>
    <w:rsid w:val="003024BD"/>
    <w:rsid w:val="00302562"/>
    <w:rsid w:val="003030C9"/>
    <w:rsid w:val="0030393C"/>
    <w:rsid w:val="0030467C"/>
    <w:rsid w:val="003049BB"/>
    <w:rsid w:val="00306817"/>
    <w:rsid w:val="00310DD2"/>
    <w:rsid w:val="00311436"/>
    <w:rsid w:val="0031523D"/>
    <w:rsid w:val="00315647"/>
    <w:rsid w:val="0031605B"/>
    <w:rsid w:val="0031609C"/>
    <w:rsid w:val="003203C6"/>
    <w:rsid w:val="00320923"/>
    <w:rsid w:val="0032347F"/>
    <w:rsid w:val="003241A7"/>
    <w:rsid w:val="00324257"/>
    <w:rsid w:val="00324743"/>
    <w:rsid w:val="003274F3"/>
    <w:rsid w:val="003324F1"/>
    <w:rsid w:val="00336342"/>
    <w:rsid w:val="003367B5"/>
    <w:rsid w:val="003373E5"/>
    <w:rsid w:val="00337E35"/>
    <w:rsid w:val="003421D4"/>
    <w:rsid w:val="00342AAA"/>
    <w:rsid w:val="00342B08"/>
    <w:rsid w:val="00346D5C"/>
    <w:rsid w:val="0034725D"/>
    <w:rsid w:val="00347E9C"/>
    <w:rsid w:val="00350264"/>
    <w:rsid w:val="003502CC"/>
    <w:rsid w:val="00352167"/>
    <w:rsid w:val="00355FDA"/>
    <w:rsid w:val="0035702E"/>
    <w:rsid w:val="00360020"/>
    <w:rsid w:val="003610EE"/>
    <w:rsid w:val="003621A0"/>
    <w:rsid w:val="0036290A"/>
    <w:rsid w:val="00362B26"/>
    <w:rsid w:val="00363184"/>
    <w:rsid w:val="0036354C"/>
    <w:rsid w:val="00363B03"/>
    <w:rsid w:val="00363FF2"/>
    <w:rsid w:val="003662D5"/>
    <w:rsid w:val="003662EB"/>
    <w:rsid w:val="0036658B"/>
    <w:rsid w:val="0036661C"/>
    <w:rsid w:val="00366B1B"/>
    <w:rsid w:val="003674C8"/>
    <w:rsid w:val="00367606"/>
    <w:rsid w:val="00367985"/>
    <w:rsid w:val="00367C10"/>
    <w:rsid w:val="00367FC0"/>
    <w:rsid w:val="00371FFF"/>
    <w:rsid w:val="0037411E"/>
    <w:rsid w:val="003749FD"/>
    <w:rsid w:val="00374EB5"/>
    <w:rsid w:val="003763E2"/>
    <w:rsid w:val="0037796B"/>
    <w:rsid w:val="00377DAC"/>
    <w:rsid w:val="003838A4"/>
    <w:rsid w:val="00384B78"/>
    <w:rsid w:val="00386130"/>
    <w:rsid w:val="003866AB"/>
    <w:rsid w:val="00386F77"/>
    <w:rsid w:val="00391600"/>
    <w:rsid w:val="00391A5C"/>
    <w:rsid w:val="00393CB5"/>
    <w:rsid w:val="00394B97"/>
    <w:rsid w:val="00394C4E"/>
    <w:rsid w:val="0039535A"/>
    <w:rsid w:val="0039546D"/>
    <w:rsid w:val="003A164F"/>
    <w:rsid w:val="003A25F3"/>
    <w:rsid w:val="003A2CD6"/>
    <w:rsid w:val="003A3DAC"/>
    <w:rsid w:val="003A4B0F"/>
    <w:rsid w:val="003A6894"/>
    <w:rsid w:val="003A6A74"/>
    <w:rsid w:val="003B29D0"/>
    <w:rsid w:val="003B496E"/>
    <w:rsid w:val="003B7175"/>
    <w:rsid w:val="003B7409"/>
    <w:rsid w:val="003C0090"/>
    <w:rsid w:val="003C0BFF"/>
    <w:rsid w:val="003C1625"/>
    <w:rsid w:val="003C26CA"/>
    <w:rsid w:val="003C34E8"/>
    <w:rsid w:val="003C437A"/>
    <w:rsid w:val="003C4885"/>
    <w:rsid w:val="003C48E5"/>
    <w:rsid w:val="003C4CF9"/>
    <w:rsid w:val="003D34EB"/>
    <w:rsid w:val="003D3FED"/>
    <w:rsid w:val="003D407A"/>
    <w:rsid w:val="003D43EE"/>
    <w:rsid w:val="003D4839"/>
    <w:rsid w:val="003D4E1E"/>
    <w:rsid w:val="003D739C"/>
    <w:rsid w:val="003E1A55"/>
    <w:rsid w:val="003E357F"/>
    <w:rsid w:val="003E435C"/>
    <w:rsid w:val="003E6E53"/>
    <w:rsid w:val="003F1710"/>
    <w:rsid w:val="003F1AD0"/>
    <w:rsid w:val="003F2523"/>
    <w:rsid w:val="003F342C"/>
    <w:rsid w:val="003F3614"/>
    <w:rsid w:val="003F5124"/>
    <w:rsid w:val="003F55C7"/>
    <w:rsid w:val="003F5EF9"/>
    <w:rsid w:val="003F68B1"/>
    <w:rsid w:val="00401229"/>
    <w:rsid w:val="00401448"/>
    <w:rsid w:val="00402F5A"/>
    <w:rsid w:val="00405021"/>
    <w:rsid w:val="004051FB"/>
    <w:rsid w:val="004060F0"/>
    <w:rsid w:val="00406557"/>
    <w:rsid w:val="0040673F"/>
    <w:rsid w:val="00407D4D"/>
    <w:rsid w:val="00410268"/>
    <w:rsid w:val="00410B27"/>
    <w:rsid w:val="00411033"/>
    <w:rsid w:val="004119A5"/>
    <w:rsid w:val="00412023"/>
    <w:rsid w:val="004124C5"/>
    <w:rsid w:val="00412ADE"/>
    <w:rsid w:val="00415E89"/>
    <w:rsid w:val="004167B4"/>
    <w:rsid w:val="00416A12"/>
    <w:rsid w:val="00417E05"/>
    <w:rsid w:val="00417E2D"/>
    <w:rsid w:val="00421F2E"/>
    <w:rsid w:val="00422CC8"/>
    <w:rsid w:val="00424187"/>
    <w:rsid w:val="00431D86"/>
    <w:rsid w:val="0043276F"/>
    <w:rsid w:val="00433069"/>
    <w:rsid w:val="004333FF"/>
    <w:rsid w:val="0043458F"/>
    <w:rsid w:val="00434C64"/>
    <w:rsid w:val="00435E08"/>
    <w:rsid w:val="00436ED9"/>
    <w:rsid w:val="004410C3"/>
    <w:rsid w:val="00441392"/>
    <w:rsid w:val="004413AB"/>
    <w:rsid w:val="00442229"/>
    <w:rsid w:val="0044365A"/>
    <w:rsid w:val="00444E1A"/>
    <w:rsid w:val="004466E4"/>
    <w:rsid w:val="004527B9"/>
    <w:rsid w:val="0045312A"/>
    <w:rsid w:val="004556B1"/>
    <w:rsid w:val="00456673"/>
    <w:rsid w:val="004574B9"/>
    <w:rsid w:val="004616C5"/>
    <w:rsid w:val="0046232C"/>
    <w:rsid w:val="00462FF6"/>
    <w:rsid w:val="0046404B"/>
    <w:rsid w:val="00464FE6"/>
    <w:rsid w:val="00466490"/>
    <w:rsid w:val="004665CB"/>
    <w:rsid w:val="00470118"/>
    <w:rsid w:val="0047027E"/>
    <w:rsid w:val="00471C01"/>
    <w:rsid w:val="00476B06"/>
    <w:rsid w:val="00477622"/>
    <w:rsid w:val="00483E9D"/>
    <w:rsid w:val="004849AD"/>
    <w:rsid w:val="00485C82"/>
    <w:rsid w:val="00486F1A"/>
    <w:rsid w:val="004900E0"/>
    <w:rsid w:val="004908EC"/>
    <w:rsid w:val="004916CA"/>
    <w:rsid w:val="00491E5F"/>
    <w:rsid w:val="00493D41"/>
    <w:rsid w:val="00494E9F"/>
    <w:rsid w:val="004951EE"/>
    <w:rsid w:val="0049566E"/>
    <w:rsid w:val="00497961"/>
    <w:rsid w:val="00497E49"/>
    <w:rsid w:val="004A0541"/>
    <w:rsid w:val="004A07FC"/>
    <w:rsid w:val="004A3791"/>
    <w:rsid w:val="004A5836"/>
    <w:rsid w:val="004A629A"/>
    <w:rsid w:val="004A64C9"/>
    <w:rsid w:val="004B0994"/>
    <w:rsid w:val="004B124A"/>
    <w:rsid w:val="004B1D54"/>
    <w:rsid w:val="004B32D9"/>
    <w:rsid w:val="004B5D0B"/>
    <w:rsid w:val="004C070E"/>
    <w:rsid w:val="004C1952"/>
    <w:rsid w:val="004C23E1"/>
    <w:rsid w:val="004C277C"/>
    <w:rsid w:val="004C2D1F"/>
    <w:rsid w:val="004C36A2"/>
    <w:rsid w:val="004C3CE5"/>
    <w:rsid w:val="004C7BC0"/>
    <w:rsid w:val="004D1001"/>
    <w:rsid w:val="004D2E12"/>
    <w:rsid w:val="004D3177"/>
    <w:rsid w:val="004D35CD"/>
    <w:rsid w:val="004D4BF6"/>
    <w:rsid w:val="004D6C36"/>
    <w:rsid w:val="004E00AB"/>
    <w:rsid w:val="004E12F2"/>
    <w:rsid w:val="004E2744"/>
    <w:rsid w:val="004E4451"/>
    <w:rsid w:val="004E50AC"/>
    <w:rsid w:val="004E6889"/>
    <w:rsid w:val="004E6F7D"/>
    <w:rsid w:val="004E731D"/>
    <w:rsid w:val="004F0437"/>
    <w:rsid w:val="004F0B01"/>
    <w:rsid w:val="004F2943"/>
    <w:rsid w:val="004F3CA9"/>
    <w:rsid w:val="004F6BC5"/>
    <w:rsid w:val="005000D3"/>
    <w:rsid w:val="00500910"/>
    <w:rsid w:val="00500F10"/>
    <w:rsid w:val="005020D1"/>
    <w:rsid w:val="0050287F"/>
    <w:rsid w:val="005043EB"/>
    <w:rsid w:val="005055B1"/>
    <w:rsid w:val="00505C50"/>
    <w:rsid w:val="005074D1"/>
    <w:rsid w:val="00507753"/>
    <w:rsid w:val="00510697"/>
    <w:rsid w:val="00510EA1"/>
    <w:rsid w:val="00511AED"/>
    <w:rsid w:val="005122E5"/>
    <w:rsid w:val="005137D1"/>
    <w:rsid w:val="00514ED1"/>
    <w:rsid w:val="005153C1"/>
    <w:rsid w:val="00516CC7"/>
    <w:rsid w:val="00522932"/>
    <w:rsid w:val="00523BA7"/>
    <w:rsid w:val="00523E3E"/>
    <w:rsid w:val="00524532"/>
    <w:rsid w:val="00524675"/>
    <w:rsid w:val="00524C97"/>
    <w:rsid w:val="00524CC8"/>
    <w:rsid w:val="00526120"/>
    <w:rsid w:val="005264B3"/>
    <w:rsid w:val="00535790"/>
    <w:rsid w:val="0053716C"/>
    <w:rsid w:val="00540DE4"/>
    <w:rsid w:val="00541E29"/>
    <w:rsid w:val="00542F43"/>
    <w:rsid w:val="0054488C"/>
    <w:rsid w:val="00544ED1"/>
    <w:rsid w:val="00545ABD"/>
    <w:rsid w:val="00546086"/>
    <w:rsid w:val="00546410"/>
    <w:rsid w:val="00546C86"/>
    <w:rsid w:val="00546E15"/>
    <w:rsid w:val="00552E39"/>
    <w:rsid w:val="0055567A"/>
    <w:rsid w:val="00556165"/>
    <w:rsid w:val="005568F2"/>
    <w:rsid w:val="00556F9A"/>
    <w:rsid w:val="00557AE8"/>
    <w:rsid w:val="005600C2"/>
    <w:rsid w:val="00563A80"/>
    <w:rsid w:val="00563C07"/>
    <w:rsid w:val="005661FB"/>
    <w:rsid w:val="00570DE1"/>
    <w:rsid w:val="0057103D"/>
    <w:rsid w:val="00573555"/>
    <w:rsid w:val="00574D7D"/>
    <w:rsid w:val="00575023"/>
    <w:rsid w:val="005757B9"/>
    <w:rsid w:val="00575A1A"/>
    <w:rsid w:val="005772EA"/>
    <w:rsid w:val="0058007F"/>
    <w:rsid w:val="0058306B"/>
    <w:rsid w:val="0058326F"/>
    <w:rsid w:val="0058527B"/>
    <w:rsid w:val="00585458"/>
    <w:rsid w:val="005874C1"/>
    <w:rsid w:val="005907F8"/>
    <w:rsid w:val="0059107B"/>
    <w:rsid w:val="00591276"/>
    <w:rsid w:val="00591D84"/>
    <w:rsid w:val="005926AE"/>
    <w:rsid w:val="00594990"/>
    <w:rsid w:val="00597C04"/>
    <w:rsid w:val="005A5060"/>
    <w:rsid w:val="005A7FEE"/>
    <w:rsid w:val="005B1BEE"/>
    <w:rsid w:val="005B2F9A"/>
    <w:rsid w:val="005B3F4A"/>
    <w:rsid w:val="005B47FF"/>
    <w:rsid w:val="005B4880"/>
    <w:rsid w:val="005B4DB5"/>
    <w:rsid w:val="005C19F6"/>
    <w:rsid w:val="005C2ED7"/>
    <w:rsid w:val="005C39B2"/>
    <w:rsid w:val="005C61A5"/>
    <w:rsid w:val="005C7081"/>
    <w:rsid w:val="005D0190"/>
    <w:rsid w:val="005D6A40"/>
    <w:rsid w:val="005D7BD6"/>
    <w:rsid w:val="005E014E"/>
    <w:rsid w:val="005E1EC8"/>
    <w:rsid w:val="005E25BD"/>
    <w:rsid w:val="005E3022"/>
    <w:rsid w:val="005E46FA"/>
    <w:rsid w:val="005E4E4C"/>
    <w:rsid w:val="005E6402"/>
    <w:rsid w:val="005E7E55"/>
    <w:rsid w:val="005F5C56"/>
    <w:rsid w:val="0060256D"/>
    <w:rsid w:val="00602662"/>
    <w:rsid w:val="00602D79"/>
    <w:rsid w:val="00603077"/>
    <w:rsid w:val="00603448"/>
    <w:rsid w:val="00603918"/>
    <w:rsid w:val="00605020"/>
    <w:rsid w:val="006051F2"/>
    <w:rsid w:val="00605658"/>
    <w:rsid w:val="00606A49"/>
    <w:rsid w:val="00607FEA"/>
    <w:rsid w:val="00610F5F"/>
    <w:rsid w:val="00612E20"/>
    <w:rsid w:val="006167E3"/>
    <w:rsid w:val="00620E81"/>
    <w:rsid w:val="006213EB"/>
    <w:rsid w:val="00621CD5"/>
    <w:rsid w:val="006228FB"/>
    <w:rsid w:val="006266E8"/>
    <w:rsid w:val="00627C34"/>
    <w:rsid w:val="00627E9D"/>
    <w:rsid w:val="00630DBF"/>
    <w:rsid w:val="00632176"/>
    <w:rsid w:val="00632DCF"/>
    <w:rsid w:val="00636007"/>
    <w:rsid w:val="006366CB"/>
    <w:rsid w:val="00637274"/>
    <w:rsid w:val="00641AB0"/>
    <w:rsid w:val="00641CF4"/>
    <w:rsid w:val="00642C20"/>
    <w:rsid w:val="00644F40"/>
    <w:rsid w:val="006452DF"/>
    <w:rsid w:val="006501FA"/>
    <w:rsid w:val="00650577"/>
    <w:rsid w:val="00650EAD"/>
    <w:rsid w:val="00652D4F"/>
    <w:rsid w:val="00653F6D"/>
    <w:rsid w:val="00657813"/>
    <w:rsid w:val="00657E4C"/>
    <w:rsid w:val="00661455"/>
    <w:rsid w:val="00662146"/>
    <w:rsid w:val="0066225E"/>
    <w:rsid w:val="00663EE2"/>
    <w:rsid w:val="006713E7"/>
    <w:rsid w:val="00672395"/>
    <w:rsid w:val="00672E27"/>
    <w:rsid w:val="0067351B"/>
    <w:rsid w:val="00673BC0"/>
    <w:rsid w:val="00673D1C"/>
    <w:rsid w:val="00675622"/>
    <w:rsid w:val="00675691"/>
    <w:rsid w:val="00675FDD"/>
    <w:rsid w:val="0067607D"/>
    <w:rsid w:val="00676D37"/>
    <w:rsid w:val="006778C3"/>
    <w:rsid w:val="00677EA9"/>
    <w:rsid w:val="00683392"/>
    <w:rsid w:val="006837D2"/>
    <w:rsid w:val="00683E03"/>
    <w:rsid w:val="00685CF0"/>
    <w:rsid w:val="00687693"/>
    <w:rsid w:val="00687F7C"/>
    <w:rsid w:val="006911E3"/>
    <w:rsid w:val="00692BDB"/>
    <w:rsid w:val="00693CA8"/>
    <w:rsid w:val="0069524E"/>
    <w:rsid w:val="00695414"/>
    <w:rsid w:val="006A172F"/>
    <w:rsid w:val="006A1EA4"/>
    <w:rsid w:val="006A4EFC"/>
    <w:rsid w:val="006A570F"/>
    <w:rsid w:val="006A6AF7"/>
    <w:rsid w:val="006A723C"/>
    <w:rsid w:val="006B05D8"/>
    <w:rsid w:val="006B1257"/>
    <w:rsid w:val="006B4490"/>
    <w:rsid w:val="006B4B72"/>
    <w:rsid w:val="006B5CFB"/>
    <w:rsid w:val="006B7F1E"/>
    <w:rsid w:val="006C0F25"/>
    <w:rsid w:val="006C16FF"/>
    <w:rsid w:val="006C3F62"/>
    <w:rsid w:val="006C44CC"/>
    <w:rsid w:val="006C5145"/>
    <w:rsid w:val="006C571A"/>
    <w:rsid w:val="006C5EB2"/>
    <w:rsid w:val="006C66DD"/>
    <w:rsid w:val="006C7043"/>
    <w:rsid w:val="006C74C1"/>
    <w:rsid w:val="006C767E"/>
    <w:rsid w:val="006C7A26"/>
    <w:rsid w:val="006D018E"/>
    <w:rsid w:val="006D1EC1"/>
    <w:rsid w:val="006D30E8"/>
    <w:rsid w:val="006D4D69"/>
    <w:rsid w:val="006D4E39"/>
    <w:rsid w:val="006D5F3E"/>
    <w:rsid w:val="006D6DE7"/>
    <w:rsid w:val="006D7118"/>
    <w:rsid w:val="006D73C6"/>
    <w:rsid w:val="006D7BBA"/>
    <w:rsid w:val="006E0BD9"/>
    <w:rsid w:val="006E1440"/>
    <w:rsid w:val="006E1FBE"/>
    <w:rsid w:val="006E49C4"/>
    <w:rsid w:val="006E618F"/>
    <w:rsid w:val="006F0050"/>
    <w:rsid w:val="006F022B"/>
    <w:rsid w:val="006F1C00"/>
    <w:rsid w:val="006F2496"/>
    <w:rsid w:val="006F3311"/>
    <w:rsid w:val="006F463B"/>
    <w:rsid w:val="006F70F3"/>
    <w:rsid w:val="006F71A4"/>
    <w:rsid w:val="00700848"/>
    <w:rsid w:val="00700EA6"/>
    <w:rsid w:val="00701019"/>
    <w:rsid w:val="00702138"/>
    <w:rsid w:val="00702A15"/>
    <w:rsid w:val="00703F87"/>
    <w:rsid w:val="00704367"/>
    <w:rsid w:val="0070495F"/>
    <w:rsid w:val="00704D7F"/>
    <w:rsid w:val="00705DD8"/>
    <w:rsid w:val="00707A4A"/>
    <w:rsid w:val="0071022F"/>
    <w:rsid w:val="00710DB0"/>
    <w:rsid w:val="00711382"/>
    <w:rsid w:val="007114BC"/>
    <w:rsid w:val="007121BF"/>
    <w:rsid w:val="007124E5"/>
    <w:rsid w:val="00712890"/>
    <w:rsid w:val="00714161"/>
    <w:rsid w:val="00721975"/>
    <w:rsid w:val="00723028"/>
    <w:rsid w:val="007233A6"/>
    <w:rsid w:val="00724AE4"/>
    <w:rsid w:val="007254D3"/>
    <w:rsid w:val="007310E9"/>
    <w:rsid w:val="0073221C"/>
    <w:rsid w:val="007324A7"/>
    <w:rsid w:val="007331FB"/>
    <w:rsid w:val="00733763"/>
    <w:rsid w:val="007353E8"/>
    <w:rsid w:val="00735F05"/>
    <w:rsid w:val="007360D0"/>
    <w:rsid w:val="00736249"/>
    <w:rsid w:val="00740956"/>
    <w:rsid w:val="00740B0E"/>
    <w:rsid w:val="007412B9"/>
    <w:rsid w:val="00742EEF"/>
    <w:rsid w:val="007435B0"/>
    <w:rsid w:val="00744016"/>
    <w:rsid w:val="0074551A"/>
    <w:rsid w:val="007469D8"/>
    <w:rsid w:val="00747D07"/>
    <w:rsid w:val="00750F4F"/>
    <w:rsid w:val="00753772"/>
    <w:rsid w:val="007548B4"/>
    <w:rsid w:val="0075529C"/>
    <w:rsid w:val="00756567"/>
    <w:rsid w:val="00757F94"/>
    <w:rsid w:val="007608CF"/>
    <w:rsid w:val="00763850"/>
    <w:rsid w:val="00763A1C"/>
    <w:rsid w:val="007648F3"/>
    <w:rsid w:val="00764D6A"/>
    <w:rsid w:val="007670CD"/>
    <w:rsid w:val="0076718F"/>
    <w:rsid w:val="007728E7"/>
    <w:rsid w:val="00772B79"/>
    <w:rsid w:val="00773056"/>
    <w:rsid w:val="0077576C"/>
    <w:rsid w:val="007808E8"/>
    <w:rsid w:val="00780DD6"/>
    <w:rsid w:val="0078103A"/>
    <w:rsid w:val="007825F2"/>
    <w:rsid w:val="0078318E"/>
    <w:rsid w:val="00784D49"/>
    <w:rsid w:val="0078512A"/>
    <w:rsid w:val="00787B21"/>
    <w:rsid w:val="00790F5D"/>
    <w:rsid w:val="00792705"/>
    <w:rsid w:val="00794345"/>
    <w:rsid w:val="00794576"/>
    <w:rsid w:val="00794E96"/>
    <w:rsid w:val="00794EF4"/>
    <w:rsid w:val="0079695E"/>
    <w:rsid w:val="00796FA0"/>
    <w:rsid w:val="007A3831"/>
    <w:rsid w:val="007A4B61"/>
    <w:rsid w:val="007A68BD"/>
    <w:rsid w:val="007B013B"/>
    <w:rsid w:val="007B0A11"/>
    <w:rsid w:val="007B219C"/>
    <w:rsid w:val="007B2743"/>
    <w:rsid w:val="007B4FEE"/>
    <w:rsid w:val="007B674E"/>
    <w:rsid w:val="007B71E5"/>
    <w:rsid w:val="007C0C65"/>
    <w:rsid w:val="007C155A"/>
    <w:rsid w:val="007C1B32"/>
    <w:rsid w:val="007C2F52"/>
    <w:rsid w:val="007C358A"/>
    <w:rsid w:val="007C42D1"/>
    <w:rsid w:val="007C53EA"/>
    <w:rsid w:val="007C53EE"/>
    <w:rsid w:val="007C62E2"/>
    <w:rsid w:val="007C68BC"/>
    <w:rsid w:val="007C7773"/>
    <w:rsid w:val="007D0572"/>
    <w:rsid w:val="007D06AD"/>
    <w:rsid w:val="007D0A2C"/>
    <w:rsid w:val="007D4FCB"/>
    <w:rsid w:val="007E135F"/>
    <w:rsid w:val="007E15BC"/>
    <w:rsid w:val="007E1A1C"/>
    <w:rsid w:val="007E2BC1"/>
    <w:rsid w:val="007E5799"/>
    <w:rsid w:val="007E580B"/>
    <w:rsid w:val="007E5EAA"/>
    <w:rsid w:val="007E7B00"/>
    <w:rsid w:val="007F0FC3"/>
    <w:rsid w:val="007F1959"/>
    <w:rsid w:val="007F3171"/>
    <w:rsid w:val="007F3EDE"/>
    <w:rsid w:val="008000EB"/>
    <w:rsid w:val="00803891"/>
    <w:rsid w:val="008056F9"/>
    <w:rsid w:val="00805AE0"/>
    <w:rsid w:val="00806304"/>
    <w:rsid w:val="0080707B"/>
    <w:rsid w:val="00807503"/>
    <w:rsid w:val="00810452"/>
    <w:rsid w:val="00810F50"/>
    <w:rsid w:val="0081162E"/>
    <w:rsid w:val="00812291"/>
    <w:rsid w:val="00812469"/>
    <w:rsid w:val="00813769"/>
    <w:rsid w:val="00814043"/>
    <w:rsid w:val="00814DAE"/>
    <w:rsid w:val="00822289"/>
    <w:rsid w:val="00823235"/>
    <w:rsid w:val="00823B2C"/>
    <w:rsid w:val="00825563"/>
    <w:rsid w:val="008264E8"/>
    <w:rsid w:val="00826665"/>
    <w:rsid w:val="00830FA8"/>
    <w:rsid w:val="00831AC8"/>
    <w:rsid w:val="00834181"/>
    <w:rsid w:val="00836022"/>
    <w:rsid w:val="008362D9"/>
    <w:rsid w:val="00836F0B"/>
    <w:rsid w:val="00840E52"/>
    <w:rsid w:val="00841308"/>
    <w:rsid w:val="00843976"/>
    <w:rsid w:val="00843CEE"/>
    <w:rsid w:val="0084643F"/>
    <w:rsid w:val="0084652A"/>
    <w:rsid w:val="008470D2"/>
    <w:rsid w:val="008505A9"/>
    <w:rsid w:val="008512F6"/>
    <w:rsid w:val="0085136E"/>
    <w:rsid w:val="008551B7"/>
    <w:rsid w:val="00856599"/>
    <w:rsid w:val="008600C0"/>
    <w:rsid w:val="00860FE9"/>
    <w:rsid w:val="00864A21"/>
    <w:rsid w:val="00864E5F"/>
    <w:rsid w:val="00865935"/>
    <w:rsid w:val="00871395"/>
    <w:rsid w:val="008738B6"/>
    <w:rsid w:val="008745AB"/>
    <w:rsid w:val="00874816"/>
    <w:rsid w:val="008749A7"/>
    <w:rsid w:val="0087562E"/>
    <w:rsid w:val="00876689"/>
    <w:rsid w:val="00877600"/>
    <w:rsid w:val="008809B8"/>
    <w:rsid w:val="00880A73"/>
    <w:rsid w:val="0088196C"/>
    <w:rsid w:val="00886378"/>
    <w:rsid w:val="00887607"/>
    <w:rsid w:val="00890C20"/>
    <w:rsid w:val="00891124"/>
    <w:rsid w:val="0089119E"/>
    <w:rsid w:val="00893379"/>
    <w:rsid w:val="00894B34"/>
    <w:rsid w:val="00895397"/>
    <w:rsid w:val="008969B4"/>
    <w:rsid w:val="008A457D"/>
    <w:rsid w:val="008A5CF1"/>
    <w:rsid w:val="008B009B"/>
    <w:rsid w:val="008B4294"/>
    <w:rsid w:val="008B44E6"/>
    <w:rsid w:val="008B5334"/>
    <w:rsid w:val="008C07F8"/>
    <w:rsid w:val="008C0B61"/>
    <w:rsid w:val="008C14C3"/>
    <w:rsid w:val="008C399D"/>
    <w:rsid w:val="008C6B55"/>
    <w:rsid w:val="008D15DC"/>
    <w:rsid w:val="008D179F"/>
    <w:rsid w:val="008D4B3E"/>
    <w:rsid w:val="008D54BF"/>
    <w:rsid w:val="008D55F2"/>
    <w:rsid w:val="008D619B"/>
    <w:rsid w:val="008E0E8F"/>
    <w:rsid w:val="008E0FD1"/>
    <w:rsid w:val="008E4365"/>
    <w:rsid w:val="008E7BA1"/>
    <w:rsid w:val="008F3348"/>
    <w:rsid w:val="008F48B4"/>
    <w:rsid w:val="008F48C5"/>
    <w:rsid w:val="008F4A11"/>
    <w:rsid w:val="008F73FD"/>
    <w:rsid w:val="00901FC0"/>
    <w:rsid w:val="00902067"/>
    <w:rsid w:val="0090737D"/>
    <w:rsid w:val="00907634"/>
    <w:rsid w:val="00910051"/>
    <w:rsid w:val="009100A6"/>
    <w:rsid w:val="00910650"/>
    <w:rsid w:val="0091077C"/>
    <w:rsid w:val="00910A57"/>
    <w:rsid w:val="00912AC8"/>
    <w:rsid w:val="00913259"/>
    <w:rsid w:val="00914261"/>
    <w:rsid w:val="00914B0C"/>
    <w:rsid w:val="00915831"/>
    <w:rsid w:val="009207F2"/>
    <w:rsid w:val="009217E5"/>
    <w:rsid w:val="00921D65"/>
    <w:rsid w:val="00923405"/>
    <w:rsid w:val="00925669"/>
    <w:rsid w:val="0092597F"/>
    <w:rsid w:val="00926F7E"/>
    <w:rsid w:val="009303B7"/>
    <w:rsid w:val="009312B0"/>
    <w:rsid w:val="00931D05"/>
    <w:rsid w:val="00932425"/>
    <w:rsid w:val="00932CE2"/>
    <w:rsid w:val="00933751"/>
    <w:rsid w:val="009359C0"/>
    <w:rsid w:val="009425CF"/>
    <w:rsid w:val="00942EAE"/>
    <w:rsid w:val="00945DB8"/>
    <w:rsid w:val="00946235"/>
    <w:rsid w:val="0094682D"/>
    <w:rsid w:val="00950711"/>
    <w:rsid w:val="0095136C"/>
    <w:rsid w:val="00951998"/>
    <w:rsid w:val="00955F5C"/>
    <w:rsid w:val="0095647E"/>
    <w:rsid w:val="00960AB3"/>
    <w:rsid w:val="00964C7D"/>
    <w:rsid w:val="00965925"/>
    <w:rsid w:val="00971270"/>
    <w:rsid w:val="00971D2B"/>
    <w:rsid w:val="009727DE"/>
    <w:rsid w:val="00972985"/>
    <w:rsid w:val="00973D9A"/>
    <w:rsid w:val="00973F8E"/>
    <w:rsid w:val="0097483F"/>
    <w:rsid w:val="00975B54"/>
    <w:rsid w:val="009767D1"/>
    <w:rsid w:val="00976EB1"/>
    <w:rsid w:val="00981498"/>
    <w:rsid w:val="00984DD3"/>
    <w:rsid w:val="009877A7"/>
    <w:rsid w:val="009907C8"/>
    <w:rsid w:val="00990AFA"/>
    <w:rsid w:val="00991EFE"/>
    <w:rsid w:val="00991FDD"/>
    <w:rsid w:val="009921C3"/>
    <w:rsid w:val="009932F2"/>
    <w:rsid w:val="00993842"/>
    <w:rsid w:val="009940EF"/>
    <w:rsid w:val="00995C86"/>
    <w:rsid w:val="00995E20"/>
    <w:rsid w:val="00995E4B"/>
    <w:rsid w:val="009A19D9"/>
    <w:rsid w:val="009A19E4"/>
    <w:rsid w:val="009A231A"/>
    <w:rsid w:val="009A5A52"/>
    <w:rsid w:val="009A78F5"/>
    <w:rsid w:val="009B0E0C"/>
    <w:rsid w:val="009B1ADA"/>
    <w:rsid w:val="009B2556"/>
    <w:rsid w:val="009B4E1D"/>
    <w:rsid w:val="009B5969"/>
    <w:rsid w:val="009B6F5F"/>
    <w:rsid w:val="009B78CD"/>
    <w:rsid w:val="009C12E6"/>
    <w:rsid w:val="009C2F04"/>
    <w:rsid w:val="009C430F"/>
    <w:rsid w:val="009C4ADD"/>
    <w:rsid w:val="009C5CB3"/>
    <w:rsid w:val="009D085B"/>
    <w:rsid w:val="009D18B1"/>
    <w:rsid w:val="009D40C3"/>
    <w:rsid w:val="009D5007"/>
    <w:rsid w:val="009D601D"/>
    <w:rsid w:val="009D6D22"/>
    <w:rsid w:val="009D7DE0"/>
    <w:rsid w:val="009E4E29"/>
    <w:rsid w:val="009E60AD"/>
    <w:rsid w:val="009F03B8"/>
    <w:rsid w:val="009F0882"/>
    <w:rsid w:val="009F135B"/>
    <w:rsid w:val="009F2A9B"/>
    <w:rsid w:val="009F3AEA"/>
    <w:rsid w:val="009F6571"/>
    <w:rsid w:val="009F73FF"/>
    <w:rsid w:val="009F7ED4"/>
    <w:rsid w:val="00A00F7F"/>
    <w:rsid w:val="00A01337"/>
    <w:rsid w:val="00A027F5"/>
    <w:rsid w:val="00A04331"/>
    <w:rsid w:val="00A05E4F"/>
    <w:rsid w:val="00A078A2"/>
    <w:rsid w:val="00A07986"/>
    <w:rsid w:val="00A1056E"/>
    <w:rsid w:val="00A11B38"/>
    <w:rsid w:val="00A120D8"/>
    <w:rsid w:val="00A12AA8"/>
    <w:rsid w:val="00A13AD4"/>
    <w:rsid w:val="00A14AA1"/>
    <w:rsid w:val="00A14C1C"/>
    <w:rsid w:val="00A15120"/>
    <w:rsid w:val="00A16397"/>
    <w:rsid w:val="00A17E7B"/>
    <w:rsid w:val="00A17F3B"/>
    <w:rsid w:val="00A2136F"/>
    <w:rsid w:val="00A2204E"/>
    <w:rsid w:val="00A23733"/>
    <w:rsid w:val="00A2616A"/>
    <w:rsid w:val="00A263D3"/>
    <w:rsid w:val="00A270CD"/>
    <w:rsid w:val="00A3286D"/>
    <w:rsid w:val="00A36602"/>
    <w:rsid w:val="00A36C77"/>
    <w:rsid w:val="00A378EC"/>
    <w:rsid w:val="00A419F8"/>
    <w:rsid w:val="00A43B29"/>
    <w:rsid w:val="00A45C92"/>
    <w:rsid w:val="00A469E5"/>
    <w:rsid w:val="00A47FF9"/>
    <w:rsid w:val="00A5003A"/>
    <w:rsid w:val="00A50973"/>
    <w:rsid w:val="00A516ED"/>
    <w:rsid w:val="00A54326"/>
    <w:rsid w:val="00A56391"/>
    <w:rsid w:val="00A61532"/>
    <w:rsid w:val="00A62169"/>
    <w:rsid w:val="00A63E7C"/>
    <w:rsid w:val="00A64F1B"/>
    <w:rsid w:val="00A64FFB"/>
    <w:rsid w:val="00A651AE"/>
    <w:rsid w:val="00A66926"/>
    <w:rsid w:val="00A67A57"/>
    <w:rsid w:val="00A70752"/>
    <w:rsid w:val="00A713F1"/>
    <w:rsid w:val="00A71A73"/>
    <w:rsid w:val="00A81A30"/>
    <w:rsid w:val="00A81E37"/>
    <w:rsid w:val="00A8488D"/>
    <w:rsid w:val="00A85B58"/>
    <w:rsid w:val="00A87184"/>
    <w:rsid w:val="00A909E8"/>
    <w:rsid w:val="00A9294B"/>
    <w:rsid w:val="00A92FD1"/>
    <w:rsid w:val="00A937FF"/>
    <w:rsid w:val="00A963DA"/>
    <w:rsid w:val="00A96551"/>
    <w:rsid w:val="00AA0BE5"/>
    <w:rsid w:val="00AA16F3"/>
    <w:rsid w:val="00AA246D"/>
    <w:rsid w:val="00AA4373"/>
    <w:rsid w:val="00AA5FE3"/>
    <w:rsid w:val="00AA7BCA"/>
    <w:rsid w:val="00AB0262"/>
    <w:rsid w:val="00AB1C14"/>
    <w:rsid w:val="00AB29B1"/>
    <w:rsid w:val="00AB377F"/>
    <w:rsid w:val="00AB494D"/>
    <w:rsid w:val="00AB6B0F"/>
    <w:rsid w:val="00AB7200"/>
    <w:rsid w:val="00AB7BD7"/>
    <w:rsid w:val="00AB7CFB"/>
    <w:rsid w:val="00AC0051"/>
    <w:rsid w:val="00AC0128"/>
    <w:rsid w:val="00AC1A24"/>
    <w:rsid w:val="00AC2328"/>
    <w:rsid w:val="00AC35F5"/>
    <w:rsid w:val="00AC5D23"/>
    <w:rsid w:val="00AC5FCC"/>
    <w:rsid w:val="00AC79A4"/>
    <w:rsid w:val="00AC7AEE"/>
    <w:rsid w:val="00AD0568"/>
    <w:rsid w:val="00AD14CD"/>
    <w:rsid w:val="00AD21AB"/>
    <w:rsid w:val="00AD378F"/>
    <w:rsid w:val="00AD6060"/>
    <w:rsid w:val="00AD6985"/>
    <w:rsid w:val="00AE08B8"/>
    <w:rsid w:val="00AE0B6A"/>
    <w:rsid w:val="00AE4BA4"/>
    <w:rsid w:val="00AE5005"/>
    <w:rsid w:val="00AE5499"/>
    <w:rsid w:val="00AE6913"/>
    <w:rsid w:val="00AE6DCC"/>
    <w:rsid w:val="00AE761E"/>
    <w:rsid w:val="00AE7F9F"/>
    <w:rsid w:val="00AF35A1"/>
    <w:rsid w:val="00AF502E"/>
    <w:rsid w:val="00AF55C7"/>
    <w:rsid w:val="00AF5FC1"/>
    <w:rsid w:val="00AF7FFE"/>
    <w:rsid w:val="00B0083D"/>
    <w:rsid w:val="00B00DC9"/>
    <w:rsid w:val="00B01056"/>
    <w:rsid w:val="00B0170C"/>
    <w:rsid w:val="00B0232D"/>
    <w:rsid w:val="00B04580"/>
    <w:rsid w:val="00B046FC"/>
    <w:rsid w:val="00B06306"/>
    <w:rsid w:val="00B11FAC"/>
    <w:rsid w:val="00B125EC"/>
    <w:rsid w:val="00B14157"/>
    <w:rsid w:val="00B14AC5"/>
    <w:rsid w:val="00B1515D"/>
    <w:rsid w:val="00B21024"/>
    <w:rsid w:val="00B21234"/>
    <w:rsid w:val="00B21797"/>
    <w:rsid w:val="00B2382A"/>
    <w:rsid w:val="00B23BA0"/>
    <w:rsid w:val="00B23F96"/>
    <w:rsid w:val="00B2504C"/>
    <w:rsid w:val="00B25423"/>
    <w:rsid w:val="00B25BA4"/>
    <w:rsid w:val="00B274CA"/>
    <w:rsid w:val="00B30FC1"/>
    <w:rsid w:val="00B3145E"/>
    <w:rsid w:val="00B32446"/>
    <w:rsid w:val="00B3323D"/>
    <w:rsid w:val="00B3464E"/>
    <w:rsid w:val="00B34A83"/>
    <w:rsid w:val="00B34E15"/>
    <w:rsid w:val="00B3726A"/>
    <w:rsid w:val="00B37453"/>
    <w:rsid w:val="00B40F36"/>
    <w:rsid w:val="00B41350"/>
    <w:rsid w:val="00B42027"/>
    <w:rsid w:val="00B424DA"/>
    <w:rsid w:val="00B432C8"/>
    <w:rsid w:val="00B439F1"/>
    <w:rsid w:val="00B45101"/>
    <w:rsid w:val="00B45378"/>
    <w:rsid w:val="00B46210"/>
    <w:rsid w:val="00B46316"/>
    <w:rsid w:val="00B47554"/>
    <w:rsid w:val="00B478DA"/>
    <w:rsid w:val="00B50120"/>
    <w:rsid w:val="00B506A0"/>
    <w:rsid w:val="00B52F99"/>
    <w:rsid w:val="00B536C9"/>
    <w:rsid w:val="00B5740E"/>
    <w:rsid w:val="00B60853"/>
    <w:rsid w:val="00B6110D"/>
    <w:rsid w:val="00B615E9"/>
    <w:rsid w:val="00B62A9D"/>
    <w:rsid w:val="00B63603"/>
    <w:rsid w:val="00B640ED"/>
    <w:rsid w:val="00B658ED"/>
    <w:rsid w:val="00B6596C"/>
    <w:rsid w:val="00B659A7"/>
    <w:rsid w:val="00B66596"/>
    <w:rsid w:val="00B677C8"/>
    <w:rsid w:val="00B737B5"/>
    <w:rsid w:val="00B75548"/>
    <w:rsid w:val="00B76141"/>
    <w:rsid w:val="00B77D66"/>
    <w:rsid w:val="00B80A25"/>
    <w:rsid w:val="00B81C35"/>
    <w:rsid w:val="00B81F43"/>
    <w:rsid w:val="00B83F49"/>
    <w:rsid w:val="00B84D51"/>
    <w:rsid w:val="00B85794"/>
    <w:rsid w:val="00B861B4"/>
    <w:rsid w:val="00B867CB"/>
    <w:rsid w:val="00B90145"/>
    <w:rsid w:val="00B9071C"/>
    <w:rsid w:val="00B91436"/>
    <w:rsid w:val="00B94DC3"/>
    <w:rsid w:val="00B95511"/>
    <w:rsid w:val="00B955E0"/>
    <w:rsid w:val="00B95877"/>
    <w:rsid w:val="00B9674E"/>
    <w:rsid w:val="00B97E61"/>
    <w:rsid w:val="00BA0647"/>
    <w:rsid w:val="00BA1C6F"/>
    <w:rsid w:val="00BA64D0"/>
    <w:rsid w:val="00BB0C9A"/>
    <w:rsid w:val="00BB2076"/>
    <w:rsid w:val="00BB5F5D"/>
    <w:rsid w:val="00BB649B"/>
    <w:rsid w:val="00BC10A4"/>
    <w:rsid w:val="00BC170D"/>
    <w:rsid w:val="00BC2B1B"/>
    <w:rsid w:val="00BC4E61"/>
    <w:rsid w:val="00BC50B0"/>
    <w:rsid w:val="00BC54FE"/>
    <w:rsid w:val="00BC5E20"/>
    <w:rsid w:val="00BD584D"/>
    <w:rsid w:val="00BD7AD1"/>
    <w:rsid w:val="00BD7B9E"/>
    <w:rsid w:val="00BD7FD1"/>
    <w:rsid w:val="00BE0BD8"/>
    <w:rsid w:val="00BE0C5F"/>
    <w:rsid w:val="00BE0DBA"/>
    <w:rsid w:val="00BE14F8"/>
    <w:rsid w:val="00BE2832"/>
    <w:rsid w:val="00BE5209"/>
    <w:rsid w:val="00BE561A"/>
    <w:rsid w:val="00BE5A74"/>
    <w:rsid w:val="00BE77A9"/>
    <w:rsid w:val="00BF048E"/>
    <w:rsid w:val="00BF1475"/>
    <w:rsid w:val="00BF3DE3"/>
    <w:rsid w:val="00BF420C"/>
    <w:rsid w:val="00BF4785"/>
    <w:rsid w:val="00BF63E6"/>
    <w:rsid w:val="00BF6CAF"/>
    <w:rsid w:val="00BF7C1A"/>
    <w:rsid w:val="00C003C5"/>
    <w:rsid w:val="00C02519"/>
    <w:rsid w:val="00C02838"/>
    <w:rsid w:val="00C030A4"/>
    <w:rsid w:val="00C038A0"/>
    <w:rsid w:val="00C05529"/>
    <w:rsid w:val="00C104D2"/>
    <w:rsid w:val="00C118EF"/>
    <w:rsid w:val="00C11CDA"/>
    <w:rsid w:val="00C13873"/>
    <w:rsid w:val="00C13CAA"/>
    <w:rsid w:val="00C142A0"/>
    <w:rsid w:val="00C178BD"/>
    <w:rsid w:val="00C17FEA"/>
    <w:rsid w:val="00C20225"/>
    <w:rsid w:val="00C22208"/>
    <w:rsid w:val="00C231CA"/>
    <w:rsid w:val="00C244EA"/>
    <w:rsid w:val="00C25746"/>
    <w:rsid w:val="00C25909"/>
    <w:rsid w:val="00C25DE5"/>
    <w:rsid w:val="00C2609E"/>
    <w:rsid w:val="00C27A7C"/>
    <w:rsid w:val="00C27C5F"/>
    <w:rsid w:val="00C300CF"/>
    <w:rsid w:val="00C30197"/>
    <w:rsid w:val="00C33358"/>
    <w:rsid w:val="00C34F96"/>
    <w:rsid w:val="00C365A3"/>
    <w:rsid w:val="00C4006A"/>
    <w:rsid w:val="00C407B8"/>
    <w:rsid w:val="00C40A59"/>
    <w:rsid w:val="00C40AA0"/>
    <w:rsid w:val="00C41118"/>
    <w:rsid w:val="00C416EC"/>
    <w:rsid w:val="00C42A8E"/>
    <w:rsid w:val="00C43E7E"/>
    <w:rsid w:val="00C45E39"/>
    <w:rsid w:val="00C47B74"/>
    <w:rsid w:val="00C505A5"/>
    <w:rsid w:val="00C51997"/>
    <w:rsid w:val="00C519B8"/>
    <w:rsid w:val="00C51BBE"/>
    <w:rsid w:val="00C5247D"/>
    <w:rsid w:val="00C52E13"/>
    <w:rsid w:val="00C53237"/>
    <w:rsid w:val="00C53D3A"/>
    <w:rsid w:val="00C57003"/>
    <w:rsid w:val="00C60523"/>
    <w:rsid w:val="00C60DDD"/>
    <w:rsid w:val="00C610E2"/>
    <w:rsid w:val="00C61791"/>
    <w:rsid w:val="00C63760"/>
    <w:rsid w:val="00C64387"/>
    <w:rsid w:val="00C649E6"/>
    <w:rsid w:val="00C71EA5"/>
    <w:rsid w:val="00C72481"/>
    <w:rsid w:val="00C72821"/>
    <w:rsid w:val="00C74AA3"/>
    <w:rsid w:val="00C8060E"/>
    <w:rsid w:val="00C80F7C"/>
    <w:rsid w:val="00C82D85"/>
    <w:rsid w:val="00C839DF"/>
    <w:rsid w:val="00C83FEB"/>
    <w:rsid w:val="00C84C56"/>
    <w:rsid w:val="00C84CF6"/>
    <w:rsid w:val="00C85598"/>
    <w:rsid w:val="00C85C62"/>
    <w:rsid w:val="00C87C5E"/>
    <w:rsid w:val="00C900A0"/>
    <w:rsid w:val="00C908CC"/>
    <w:rsid w:val="00C90F12"/>
    <w:rsid w:val="00C93375"/>
    <w:rsid w:val="00C94455"/>
    <w:rsid w:val="00C95CC7"/>
    <w:rsid w:val="00C96238"/>
    <w:rsid w:val="00CA42E0"/>
    <w:rsid w:val="00CA5540"/>
    <w:rsid w:val="00CB392F"/>
    <w:rsid w:val="00CB3BE0"/>
    <w:rsid w:val="00CB4949"/>
    <w:rsid w:val="00CB5C2E"/>
    <w:rsid w:val="00CB7328"/>
    <w:rsid w:val="00CB7BD9"/>
    <w:rsid w:val="00CC14C6"/>
    <w:rsid w:val="00CC27D8"/>
    <w:rsid w:val="00CC46E0"/>
    <w:rsid w:val="00CC7C57"/>
    <w:rsid w:val="00CD0970"/>
    <w:rsid w:val="00CD15F7"/>
    <w:rsid w:val="00CD2E6B"/>
    <w:rsid w:val="00CD60A7"/>
    <w:rsid w:val="00CD72E6"/>
    <w:rsid w:val="00CE11CD"/>
    <w:rsid w:val="00CE2A26"/>
    <w:rsid w:val="00CE2F7F"/>
    <w:rsid w:val="00CE41CE"/>
    <w:rsid w:val="00CE4FFF"/>
    <w:rsid w:val="00CE6BD7"/>
    <w:rsid w:val="00CF05E7"/>
    <w:rsid w:val="00CF14E1"/>
    <w:rsid w:val="00CF28BB"/>
    <w:rsid w:val="00CF5654"/>
    <w:rsid w:val="00D00207"/>
    <w:rsid w:val="00D00A61"/>
    <w:rsid w:val="00D02016"/>
    <w:rsid w:val="00D0204D"/>
    <w:rsid w:val="00D0225B"/>
    <w:rsid w:val="00D07CAB"/>
    <w:rsid w:val="00D13F39"/>
    <w:rsid w:val="00D13F6E"/>
    <w:rsid w:val="00D154FC"/>
    <w:rsid w:val="00D159C8"/>
    <w:rsid w:val="00D16A7B"/>
    <w:rsid w:val="00D20D4B"/>
    <w:rsid w:val="00D20DFC"/>
    <w:rsid w:val="00D21172"/>
    <w:rsid w:val="00D22433"/>
    <w:rsid w:val="00D2291D"/>
    <w:rsid w:val="00D22B0E"/>
    <w:rsid w:val="00D22DE4"/>
    <w:rsid w:val="00D22F41"/>
    <w:rsid w:val="00D25247"/>
    <w:rsid w:val="00D2622C"/>
    <w:rsid w:val="00D27F14"/>
    <w:rsid w:val="00D30199"/>
    <w:rsid w:val="00D32B86"/>
    <w:rsid w:val="00D3663E"/>
    <w:rsid w:val="00D36883"/>
    <w:rsid w:val="00D370B7"/>
    <w:rsid w:val="00D4060C"/>
    <w:rsid w:val="00D41405"/>
    <w:rsid w:val="00D45241"/>
    <w:rsid w:val="00D46D83"/>
    <w:rsid w:val="00D47121"/>
    <w:rsid w:val="00D5105D"/>
    <w:rsid w:val="00D52029"/>
    <w:rsid w:val="00D52633"/>
    <w:rsid w:val="00D54C74"/>
    <w:rsid w:val="00D557A1"/>
    <w:rsid w:val="00D60220"/>
    <w:rsid w:val="00D613DD"/>
    <w:rsid w:val="00D64AC4"/>
    <w:rsid w:val="00D659F4"/>
    <w:rsid w:val="00D6626A"/>
    <w:rsid w:val="00D67214"/>
    <w:rsid w:val="00D73FEC"/>
    <w:rsid w:val="00D744CA"/>
    <w:rsid w:val="00D75FA5"/>
    <w:rsid w:val="00D8323F"/>
    <w:rsid w:val="00D85507"/>
    <w:rsid w:val="00D87185"/>
    <w:rsid w:val="00D91FB6"/>
    <w:rsid w:val="00D9591C"/>
    <w:rsid w:val="00D96152"/>
    <w:rsid w:val="00D9714E"/>
    <w:rsid w:val="00D9731E"/>
    <w:rsid w:val="00D97FF5"/>
    <w:rsid w:val="00DA217B"/>
    <w:rsid w:val="00DA2E79"/>
    <w:rsid w:val="00DA3CCE"/>
    <w:rsid w:val="00DA3F94"/>
    <w:rsid w:val="00DA402B"/>
    <w:rsid w:val="00DA579B"/>
    <w:rsid w:val="00DA57F0"/>
    <w:rsid w:val="00DA75B1"/>
    <w:rsid w:val="00DB0A29"/>
    <w:rsid w:val="00DB26B3"/>
    <w:rsid w:val="00DB2AFC"/>
    <w:rsid w:val="00DB2D11"/>
    <w:rsid w:val="00DB3A65"/>
    <w:rsid w:val="00DB51D2"/>
    <w:rsid w:val="00DB61D0"/>
    <w:rsid w:val="00DB655E"/>
    <w:rsid w:val="00DC081B"/>
    <w:rsid w:val="00DC100F"/>
    <w:rsid w:val="00DC32B3"/>
    <w:rsid w:val="00DC334D"/>
    <w:rsid w:val="00DC34B8"/>
    <w:rsid w:val="00DC3F30"/>
    <w:rsid w:val="00DC6810"/>
    <w:rsid w:val="00DC7062"/>
    <w:rsid w:val="00DC7875"/>
    <w:rsid w:val="00DC7FD8"/>
    <w:rsid w:val="00DD0DA7"/>
    <w:rsid w:val="00DD3D29"/>
    <w:rsid w:val="00DD6182"/>
    <w:rsid w:val="00DD645C"/>
    <w:rsid w:val="00DD6C1E"/>
    <w:rsid w:val="00DE0507"/>
    <w:rsid w:val="00DE2356"/>
    <w:rsid w:val="00DE2AC0"/>
    <w:rsid w:val="00DE41C7"/>
    <w:rsid w:val="00DE48E4"/>
    <w:rsid w:val="00DE4BBD"/>
    <w:rsid w:val="00DE6AE2"/>
    <w:rsid w:val="00DE7438"/>
    <w:rsid w:val="00DF0D6E"/>
    <w:rsid w:val="00DF16B9"/>
    <w:rsid w:val="00DF5324"/>
    <w:rsid w:val="00DF53FF"/>
    <w:rsid w:val="00DF6238"/>
    <w:rsid w:val="00DF7CD2"/>
    <w:rsid w:val="00E06701"/>
    <w:rsid w:val="00E102FE"/>
    <w:rsid w:val="00E10C74"/>
    <w:rsid w:val="00E13EFD"/>
    <w:rsid w:val="00E146BE"/>
    <w:rsid w:val="00E16F78"/>
    <w:rsid w:val="00E20810"/>
    <w:rsid w:val="00E23C2B"/>
    <w:rsid w:val="00E25096"/>
    <w:rsid w:val="00E250C2"/>
    <w:rsid w:val="00E26397"/>
    <w:rsid w:val="00E3086C"/>
    <w:rsid w:val="00E315A0"/>
    <w:rsid w:val="00E31763"/>
    <w:rsid w:val="00E337E2"/>
    <w:rsid w:val="00E33A19"/>
    <w:rsid w:val="00E4129A"/>
    <w:rsid w:val="00E42EEE"/>
    <w:rsid w:val="00E43F90"/>
    <w:rsid w:val="00E45139"/>
    <w:rsid w:val="00E50D28"/>
    <w:rsid w:val="00E512A8"/>
    <w:rsid w:val="00E5246B"/>
    <w:rsid w:val="00E52C37"/>
    <w:rsid w:val="00E557B3"/>
    <w:rsid w:val="00E57DC4"/>
    <w:rsid w:val="00E57E67"/>
    <w:rsid w:val="00E61DB3"/>
    <w:rsid w:val="00E61E67"/>
    <w:rsid w:val="00E62248"/>
    <w:rsid w:val="00E62630"/>
    <w:rsid w:val="00E629C7"/>
    <w:rsid w:val="00E62AE7"/>
    <w:rsid w:val="00E62F03"/>
    <w:rsid w:val="00E63D28"/>
    <w:rsid w:val="00E64D23"/>
    <w:rsid w:val="00E65E08"/>
    <w:rsid w:val="00E66802"/>
    <w:rsid w:val="00E719CE"/>
    <w:rsid w:val="00E73824"/>
    <w:rsid w:val="00E7413C"/>
    <w:rsid w:val="00E748E9"/>
    <w:rsid w:val="00E76360"/>
    <w:rsid w:val="00E76DCB"/>
    <w:rsid w:val="00E777E8"/>
    <w:rsid w:val="00E8070B"/>
    <w:rsid w:val="00E81F17"/>
    <w:rsid w:val="00E82217"/>
    <w:rsid w:val="00E83B2D"/>
    <w:rsid w:val="00E85D60"/>
    <w:rsid w:val="00E85D9C"/>
    <w:rsid w:val="00E864BE"/>
    <w:rsid w:val="00E866E0"/>
    <w:rsid w:val="00E871EC"/>
    <w:rsid w:val="00E87313"/>
    <w:rsid w:val="00E901B3"/>
    <w:rsid w:val="00E90CFD"/>
    <w:rsid w:val="00E91D72"/>
    <w:rsid w:val="00E93337"/>
    <w:rsid w:val="00E933F8"/>
    <w:rsid w:val="00E93589"/>
    <w:rsid w:val="00E94CB1"/>
    <w:rsid w:val="00E950BF"/>
    <w:rsid w:val="00E958AB"/>
    <w:rsid w:val="00E970F9"/>
    <w:rsid w:val="00E975BE"/>
    <w:rsid w:val="00E97A5E"/>
    <w:rsid w:val="00EA1792"/>
    <w:rsid w:val="00EA2EDF"/>
    <w:rsid w:val="00EA660D"/>
    <w:rsid w:val="00EA775A"/>
    <w:rsid w:val="00EB07A3"/>
    <w:rsid w:val="00EB2307"/>
    <w:rsid w:val="00EB3840"/>
    <w:rsid w:val="00EB4D8B"/>
    <w:rsid w:val="00EB6EC9"/>
    <w:rsid w:val="00EC049B"/>
    <w:rsid w:val="00EC290B"/>
    <w:rsid w:val="00EC4B00"/>
    <w:rsid w:val="00EC4CE0"/>
    <w:rsid w:val="00EC5624"/>
    <w:rsid w:val="00EC6C57"/>
    <w:rsid w:val="00EC7350"/>
    <w:rsid w:val="00EC765A"/>
    <w:rsid w:val="00ED0626"/>
    <w:rsid w:val="00ED1816"/>
    <w:rsid w:val="00ED27B9"/>
    <w:rsid w:val="00ED3172"/>
    <w:rsid w:val="00ED44E4"/>
    <w:rsid w:val="00ED556B"/>
    <w:rsid w:val="00ED67BB"/>
    <w:rsid w:val="00ED7B1E"/>
    <w:rsid w:val="00EE11BA"/>
    <w:rsid w:val="00EE1344"/>
    <w:rsid w:val="00EE314C"/>
    <w:rsid w:val="00EE4943"/>
    <w:rsid w:val="00EF0871"/>
    <w:rsid w:val="00EF1D67"/>
    <w:rsid w:val="00EF223E"/>
    <w:rsid w:val="00EF3A11"/>
    <w:rsid w:val="00EF55CC"/>
    <w:rsid w:val="00EF586E"/>
    <w:rsid w:val="00EF6177"/>
    <w:rsid w:val="00EF6849"/>
    <w:rsid w:val="00EF6E3C"/>
    <w:rsid w:val="00EF7C6A"/>
    <w:rsid w:val="00F00954"/>
    <w:rsid w:val="00F02AD6"/>
    <w:rsid w:val="00F03CD2"/>
    <w:rsid w:val="00F03DAE"/>
    <w:rsid w:val="00F03F24"/>
    <w:rsid w:val="00F0406C"/>
    <w:rsid w:val="00F04249"/>
    <w:rsid w:val="00F04729"/>
    <w:rsid w:val="00F0608F"/>
    <w:rsid w:val="00F060A9"/>
    <w:rsid w:val="00F06321"/>
    <w:rsid w:val="00F06878"/>
    <w:rsid w:val="00F10613"/>
    <w:rsid w:val="00F13F0E"/>
    <w:rsid w:val="00F20E8F"/>
    <w:rsid w:val="00F223E3"/>
    <w:rsid w:val="00F2352A"/>
    <w:rsid w:val="00F25F05"/>
    <w:rsid w:val="00F26A42"/>
    <w:rsid w:val="00F2737B"/>
    <w:rsid w:val="00F303A0"/>
    <w:rsid w:val="00F307A6"/>
    <w:rsid w:val="00F30B01"/>
    <w:rsid w:val="00F31870"/>
    <w:rsid w:val="00F319B0"/>
    <w:rsid w:val="00F3498E"/>
    <w:rsid w:val="00F3655F"/>
    <w:rsid w:val="00F37060"/>
    <w:rsid w:val="00F372D8"/>
    <w:rsid w:val="00F37369"/>
    <w:rsid w:val="00F41220"/>
    <w:rsid w:val="00F4147C"/>
    <w:rsid w:val="00F4391B"/>
    <w:rsid w:val="00F43F35"/>
    <w:rsid w:val="00F45B41"/>
    <w:rsid w:val="00F45DA2"/>
    <w:rsid w:val="00F46C3D"/>
    <w:rsid w:val="00F51050"/>
    <w:rsid w:val="00F51220"/>
    <w:rsid w:val="00F54859"/>
    <w:rsid w:val="00F57D76"/>
    <w:rsid w:val="00F60D6A"/>
    <w:rsid w:val="00F614A9"/>
    <w:rsid w:val="00F61AB7"/>
    <w:rsid w:val="00F61EB9"/>
    <w:rsid w:val="00F62E06"/>
    <w:rsid w:val="00F64ED3"/>
    <w:rsid w:val="00F65B11"/>
    <w:rsid w:val="00F65E97"/>
    <w:rsid w:val="00F6605A"/>
    <w:rsid w:val="00F660BA"/>
    <w:rsid w:val="00F66B27"/>
    <w:rsid w:val="00F72326"/>
    <w:rsid w:val="00F727C2"/>
    <w:rsid w:val="00F758F4"/>
    <w:rsid w:val="00F77C4D"/>
    <w:rsid w:val="00F805B4"/>
    <w:rsid w:val="00F809AF"/>
    <w:rsid w:val="00F80E64"/>
    <w:rsid w:val="00F84299"/>
    <w:rsid w:val="00F84CD0"/>
    <w:rsid w:val="00F856DC"/>
    <w:rsid w:val="00F87FCC"/>
    <w:rsid w:val="00F9024D"/>
    <w:rsid w:val="00F90261"/>
    <w:rsid w:val="00F90330"/>
    <w:rsid w:val="00F9117F"/>
    <w:rsid w:val="00F91B76"/>
    <w:rsid w:val="00F93196"/>
    <w:rsid w:val="00FA0650"/>
    <w:rsid w:val="00FA1805"/>
    <w:rsid w:val="00FA221C"/>
    <w:rsid w:val="00FA2743"/>
    <w:rsid w:val="00FA2750"/>
    <w:rsid w:val="00FA3157"/>
    <w:rsid w:val="00FA3B52"/>
    <w:rsid w:val="00FA4B91"/>
    <w:rsid w:val="00FA7C83"/>
    <w:rsid w:val="00FB2EF6"/>
    <w:rsid w:val="00FB3214"/>
    <w:rsid w:val="00FB4B2D"/>
    <w:rsid w:val="00FB5078"/>
    <w:rsid w:val="00FB59B6"/>
    <w:rsid w:val="00FB6D6E"/>
    <w:rsid w:val="00FB702B"/>
    <w:rsid w:val="00FC1759"/>
    <w:rsid w:val="00FC19E0"/>
    <w:rsid w:val="00FC2645"/>
    <w:rsid w:val="00FC3497"/>
    <w:rsid w:val="00FC5605"/>
    <w:rsid w:val="00FC65A0"/>
    <w:rsid w:val="00FC6DCB"/>
    <w:rsid w:val="00FD11C7"/>
    <w:rsid w:val="00FD138E"/>
    <w:rsid w:val="00FD33F7"/>
    <w:rsid w:val="00FD5E0B"/>
    <w:rsid w:val="00FE0EF9"/>
    <w:rsid w:val="00FE24EF"/>
    <w:rsid w:val="00FE274C"/>
    <w:rsid w:val="00FE32D4"/>
    <w:rsid w:val="00FE33F3"/>
    <w:rsid w:val="00FE4242"/>
    <w:rsid w:val="00FE4A35"/>
    <w:rsid w:val="00FE6DB7"/>
    <w:rsid w:val="00FF0FDC"/>
    <w:rsid w:val="00FF2E3A"/>
    <w:rsid w:val="00FF5929"/>
    <w:rsid w:val="00FF6162"/>
    <w:rsid w:val="00FF61E2"/>
    <w:rsid w:val="00FF63E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9153"/>
    <o:shapelayout v:ext="edit">
      <o:idmap v:ext="edit" data="1"/>
    </o:shapelayout>
  </w:shapeDefaults>
  <w:decimalSymbol w:val="."/>
  <w:listSeparator w:val=","/>
  <w14:docId w14:val="6DE69795"/>
  <w15:docId w15:val="{5BBD28CF-9520-4EB4-B49B-8ECA985F5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ADD"/>
    <w:pPr>
      <w:spacing w:after="200" w:line="276" w:lineRule="auto"/>
    </w:pPr>
    <w:rPr>
      <w:rFonts w:eastAsiaTheme="minorHAnsi" w:cstheme="minorBidi"/>
      <w:sz w:val="22"/>
      <w:szCs w:val="22"/>
      <w:lang w:eastAsia="en-US"/>
    </w:rPr>
  </w:style>
  <w:style w:type="paragraph" w:styleId="Heading1">
    <w:name w:val="heading 1"/>
    <w:next w:val="Normal"/>
    <w:link w:val="Heading1Char"/>
    <w:uiPriority w:val="1"/>
    <w:qFormat/>
    <w:pPr>
      <w:widowControl w:val="0"/>
      <w:spacing w:before="360"/>
      <w:contextualSpacing/>
      <w:outlineLvl w:val="0"/>
    </w:pPr>
    <w:rPr>
      <w:rFonts w:ascii="Calibri" w:eastAsiaTheme="minorHAnsi" w:hAnsi="Calibri" w:cstheme="minorBidi"/>
      <w:b/>
      <w:bCs/>
      <w:color w:val="000000"/>
      <w:spacing w:val="5"/>
      <w:kern w:val="28"/>
      <w:sz w:val="72"/>
      <w:szCs w:val="28"/>
      <w:lang w:eastAsia="en-US"/>
    </w:rPr>
  </w:style>
  <w:style w:type="paragraph" w:styleId="Heading2">
    <w:name w:val="heading 2"/>
    <w:basedOn w:val="Normal"/>
    <w:next w:val="Normal"/>
    <w:link w:val="Heading2Char"/>
    <w:uiPriority w:val="3"/>
    <w:pPr>
      <w:pageBreakBefore/>
      <w:numPr>
        <w:numId w:val="9"/>
      </w:numPr>
      <w:spacing w:after="240" w:line="240" w:lineRule="auto"/>
      <w:outlineLvl w:val="1"/>
    </w:pPr>
    <w:rPr>
      <w:rFonts w:ascii="Calibri" w:eastAsiaTheme="minorEastAsia" w:hAnsi="Calibri"/>
      <w:bCs/>
      <w:color w:val="000000"/>
      <w:sz w:val="56"/>
      <w:szCs w:val="28"/>
      <w:lang w:eastAsia="ja-JP"/>
    </w:rPr>
  </w:style>
  <w:style w:type="paragraph" w:styleId="Heading3">
    <w:name w:val="heading 3"/>
    <w:next w:val="Normal"/>
    <w:link w:val="Heading3Char"/>
    <w:uiPriority w:val="4"/>
    <w:qFormat/>
    <w:pPr>
      <w:keepNext/>
      <w:keepLines/>
      <w:numPr>
        <w:ilvl w:val="1"/>
        <w:numId w:val="9"/>
      </w:numPr>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pPr>
      <w:keepNext/>
      <w:numPr>
        <w:ilvl w:val="2"/>
        <w:numId w:val="9"/>
      </w:numPr>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pPr>
      <w:keepNext/>
      <w:keepLines/>
      <w:spacing w:after="0" w:line="240" w:lineRule="auto"/>
      <w:outlineLvl w:val="4"/>
    </w:pPr>
    <w:rPr>
      <w:rFonts w:ascii="Calibri" w:hAnsi="Calibr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eastAsiaTheme="minorHAnsi" w:cstheme="minorBidi"/>
      <w:lang w:eastAsia="en-US"/>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heme="minorHAnsi" w:hAnsi="Calibri" w:cstheme="minorBidi"/>
      <w:szCs w:val="22"/>
      <w:lang w:eastAsia="en-US"/>
    </w:rPr>
  </w:style>
  <w:style w:type="paragraph" w:styleId="Footer">
    <w:name w:val="footer"/>
    <w:basedOn w:val="Normal"/>
    <w:link w:val="FooterChar"/>
    <w:uiPriority w:val="99"/>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99"/>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3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Pr>
      <w:rFonts w:ascii="Calibri" w:eastAsiaTheme="minorHAnsi" w:hAnsi="Calibri" w:cstheme="minorBidi"/>
      <w:b/>
      <w:bCs/>
      <w:color w:val="000000"/>
      <w:spacing w:val="5"/>
      <w:kern w:val="28"/>
      <w:sz w:val="72"/>
      <w:szCs w:val="28"/>
      <w:lang w:eastAsia="en-US"/>
    </w:rPr>
  </w:style>
  <w:style w:type="character" w:customStyle="1" w:styleId="Heading2Char">
    <w:name w:val="Heading 2 Char"/>
    <w:basedOn w:val="DefaultParagraphFont"/>
    <w:link w:val="Heading2"/>
    <w:uiPriority w:val="3"/>
    <w:rPr>
      <w:rFonts w:ascii="Calibri" w:eastAsiaTheme="minorEastAsia" w:hAnsi="Calibri" w:cstheme="minorBidi"/>
      <w:bCs/>
      <w:color w:val="000000"/>
      <w:sz w:val="56"/>
      <w:szCs w:val="28"/>
      <w:lang w:eastAsia="ja-JP"/>
    </w:rPr>
  </w:style>
  <w:style w:type="character" w:customStyle="1" w:styleId="Heading3Char">
    <w:name w:val="Heading 3 Char"/>
    <w:basedOn w:val="DefaultParagraphFont"/>
    <w:link w:val="Heading3"/>
    <w:uiPriority w:val="4"/>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uiPriority w:val="19"/>
    <w:qFormat/>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pPr>
      <w:spacing w:before="120"/>
    </w:pPr>
    <w:rPr>
      <w:b w:val="0"/>
      <w:sz w:val="56"/>
      <w:szCs w:val="56"/>
    </w:rPr>
  </w:style>
  <w:style w:type="character" w:customStyle="1" w:styleId="SubtitleChar">
    <w:name w:val="Subtitle Char"/>
    <w:basedOn w:val="DefaultParagraphFont"/>
    <w:link w:val="Subtitle"/>
    <w:uiPriority w:val="23"/>
    <w:rPr>
      <w:rFonts w:ascii="Calibri" w:eastAsiaTheme="minorHAnsi" w:hAnsi="Calibri" w:cstheme="minorBidi"/>
      <w:bCs/>
      <w:color w:val="000000"/>
      <w:spacing w:val="5"/>
      <w:kern w:val="28"/>
      <w:sz w:val="56"/>
      <w:szCs w:val="56"/>
      <w:lang w:eastAsia="en-US"/>
    </w:rPr>
  </w:style>
  <w:style w:type="paragraph" w:styleId="TOCHeading">
    <w:name w:val="TOC Heading"/>
    <w:next w:val="Normal"/>
    <w:uiPriority w:val="39"/>
    <w:qFormat/>
    <w:pPr>
      <w:spacing w:before="480" w:line="276" w:lineRule="auto"/>
    </w:pPr>
    <w:rPr>
      <w:rFonts w:ascii="Calibri" w:eastAsiaTheme="minorEastAsia" w:hAnsi="Calibri" w:cstheme="minorBidi"/>
      <w:bCs/>
      <w:color w:val="000000"/>
      <w:sz w:val="56"/>
      <w:szCs w:val="28"/>
      <w:lang w:eastAsia="ja-JP"/>
    </w:rPr>
  </w:style>
  <w:style w:type="paragraph" w:styleId="TOC1">
    <w:name w:val="toc 1"/>
    <w:basedOn w:val="Normal"/>
    <w:next w:val="Normal"/>
    <w:uiPriority w:val="39"/>
    <w:unhideWhenUsed/>
    <w:qFormat/>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99"/>
    <w:qFormat/>
    <w:pPr>
      <w:numPr>
        <w:numId w:val="5"/>
      </w:numPr>
      <w:spacing w:before="120" w:after="120"/>
    </w:pPr>
  </w:style>
  <w:style w:type="paragraph" w:styleId="TableofFigures">
    <w:name w:val="table of figures"/>
    <w:basedOn w:val="Normal"/>
    <w:next w:val="Normal"/>
    <w:uiPriority w:val="99"/>
    <w:pPr>
      <w:spacing w:before="120" w:after="120" w:line="240" w:lineRule="auto"/>
    </w:pPr>
  </w:style>
  <w:style w:type="paragraph" w:styleId="ListBullet2">
    <w:name w:val="List Bullet 2"/>
    <w:basedOn w:val="Normal"/>
    <w:uiPriority w:val="8"/>
    <w:qFormat/>
    <w:pPr>
      <w:numPr>
        <w:ilvl w:val="1"/>
        <w:numId w:val="5"/>
      </w:numPr>
      <w:spacing w:before="120" w:after="120"/>
      <w:contextualSpacing/>
    </w:pPr>
  </w:style>
  <w:style w:type="paragraph" w:styleId="ListNumber">
    <w:name w:val="List Number"/>
    <w:basedOn w:val="Normal"/>
    <w:uiPriority w:val="9"/>
    <w:qFormat/>
    <w:pPr>
      <w:numPr>
        <w:numId w:val="24"/>
      </w:numPr>
      <w:tabs>
        <w:tab w:val="left" w:pos="142"/>
      </w:tabs>
      <w:spacing w:before="120" w:after="120"/>
    </w:pPr>
  </w:style>
  <w:style w:type="paragraph" w:styleId="ListNumber2">
    <w:name w:val="List Number 2"/>
    <w:uiPriority w:val="10"/>
    <w:qFormat/>
    <w:pPr>
      <w:numPr>
        <w:ilvl w:val="1"/>
        <w:numId w:val="24"/>
      </w:numPr>
      <w:tabs>
        <w:tab w:val="left" w:pos="567"/>
      </w:tabs>
      <w:spacing w:before="120" w:after="120" w:line="264" w:lineRule="auto"/>
    </w:pPr>
    <w:rPr>
      <w:rFonts w:eastAsia="Times New Roman"/>
      <w:sz w:val="22"/>
      <w:szCs w:val="24"/>
      <w:lang w:eastAsia="en-US"/>
    </w:rPr>
  </w:style>
  <w:style w:type="paragraph" w:styleId="ListNumber3">
    <w:name w:val="List Number 3"/>
    <w:uiPriority w:val="11"/>
    <w:qFormat/>
    <w:pPr>
      <w:numPr>
        <w:ilvl w:val="2"/>
        <w:numId w:val="24"/>
      </w:num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pPr>
      <w:spacing w:before="60" w:after="60" w:line="240" w:lineRule="auto"/>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qFormat/>
    <w:pPr>
      <w:spacing w:after="720"/>
    </w:pPr>
  </w:style>
  <w:style w:type="character" w:styleId="Strong">
    <w:name w:val="Strong"/>
    <w:basedOn w:val="DefaultParagraphFont"/>
    <w:uiPriority w:val="99"/>
    <w:qFormat/>
    <w:rPr>
      <w:b/>
      <w:bCs/>
    </w:rPr>
  </w:style>
  <w:style w:type="paragraph" w:customStyle="1" w:styleId="Glossary">
    <w:name w:val="Glossary"/>
    <w:basedOn w:val="Normal"/>
    <w:link w:val="GlossaryChar"/>
    <w:uiPriority w:val="28"/>
    <w:semiHidden/>
    <w:locked/>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pPr>
      <w:numPr>
        <w:numId w:val="3"/>
      </w:numPr>
      <w:ind w:left="357" w:hanging="357"/>
    </w:pPr>
  </w:style>
  <w:style w:type="paragraph" w:customStyle="1" w:styleId="TableBullet1">
    <w:name w:val="Table Bullet 1"/>
    <w:basedOn w:val="TableText"/>
    <w:uiPriority w:val="15"/>
    <w:qFormat/>
    <w:pPr>
      <w:numPr>
        <w:numId w:val="4"/>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pPr>
      <w:spacing w:line="240" w:lineRule="auto"/>
    </w:pPr>
    <w:rPr>
      <w:b/>
    </w:rPr>
  </w:style>
  <w:style w:type="paragraph" w:customStyle="1" w:styleId="Picture">
    <w:name w:val="Picture"/>
    <w:basedOn w:val="Normal"/>
    <w:uiPriority w:val="17"/>
    <w:qFormat/>
    <w:pPr>
      <w:spacing w:before="120" w:after="120" w:line="240" w:lineRule="auto"/>
    </w:pPr>
    <w:rPr>
      <w:noProof/>
      <w:lang w:eastAsia="en-AU"/>
    </w:rPr>
  </w:style>
  <w:style w:type="paragraph" w:customStyle="1" w:styleId="Securityclassification">
    <w:name w:val="Security classification"/>
    <w:basedOn w:val="Header"/>
    <w:next w:val="Header"/>
    <w:uiPriority w:val="26"/>
    <w:qFormat/>
    <w:pPr>
      <w:spacing w:after="0"/>
    </w:pPr>
    <w:rPr>
      <w:b/>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pPr>
      <w:spacing w:after="60" w:line="264" w:lineRule="auto"/>
    </w:pPr>
    <w:rPr>
      <w:sz w:val="20"/>
      <w:szCs w:val="20"/>
    </w:rPr>
  </w:style>
  <w:style w:type="character" w:customStyle="1" w:styleId="FootnoteTextChar">
    <w:name w:val="Footnote Text Char"/>
    <w:basedOn w:val="DefaultParagraphFont"/>
    <w:link w:val="FootnoteText"/>
    <w:uiPriority w:val="99"/>
    <w:rPr>
      <w:rFonts w:eastAsiaTheme="minorHAnsi" w:cstheme="minorBidi"/>
      <w:lang w:eastAsia="en-US"/>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pPr>
      <w:spacing w:after="60" w:line="264" w:lineRule="auto"/>
    </w:pPr>
    <w:rPr>
      <w:sz w:val="20"/>
      <w:szCs w:val="20"/>
    </w:rPr>
  </w:style>
  <w:style w:type="character" w:customStyle="1" w:styleId="EndnoteTextChar">
    <w:name w:val="Endnote Text Char"/>
    <w:basedOn w:val="DefaultParagraphFont"/>
    <w:link w:val="EndnoteText"/>
    <w:uiPriority w:val="99"/>
    <w:rPr>
      <w:rFonts w:eastAsia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pPr>
      <w:numPr>
        <w:numId w:val="5"/>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Pr>
      <w:rFonts w:ascii="Calibri Light" w:eastAsiaTheme="minorHAnsi" w:hAnsi="Calibri Light" w:cstheme="minorBidi"/>
      <w:sz w:val="36"/>
      <w:szCs w:val="22"/>
      <w:lang w:eastAsia="en-US"/>
    </w:rPr>
  </w:style>
  <w:style w:type="numbering" w:customStyle="1" w:styleId="Numberlist">
    <w:name w:val="Number list"/>
    <w:uiPriority w:val="99"/>
    <w:pPr>
      <w:numPr>
        <w:numId w:val="6"/>
      </w:numPr>
    </w:pPr>
  </w:style>
  <w:style w:type="numbering" w:customStyle="1" w:styleId="Headinglist">
    <w:name w:val="Heading list"/>
    <w:uiPriority w:val="99"/>
    <w:pPr>
      <w:numPr>
        <w:numId w:val="8"/>
      </w:numPr>
    </w:pPr>
  </w:style>
  <w:style w:type="paragraph" w:customStyle="1" w:styleId="Normalsmall">
    <w:name w:val="Normal small"/>
    <w:qFormat/>
    <w:pPr>
      <w:spacing w:after="120" w:line="276" w:lineRule="auto"/>
    </w:pPr>
    <w:rPr>
      <w:rFonts w:eastAsiaTheme="minorHAnsi" w:cstheme="minorBidi"/>
      <w:sz w:val="18"/>
      <w:szCs w:val="18"/>
      <w:lang w:eastAsia="en-US"/>
    </w:rPr>
  </w:style>
  <w:style w:type="paragraph" w:styleId="ListBullet3">
    <w:name w:val="List Bullet 3"/>
    <w:basedOn w:val="Normal"/>
    <w:uiPriority w:val="99"/>
    <w:semiHidden/>
    <w:pPr>
      <w:numPr>
        <w:ilvl w:val="2"/>
        <w:numId w:val="5"/>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pPr>
      <w:numPr>
        <w:numId w:val="16"/>
      </w:numPr>
      <w:spacing w:before="60" w:after="60"/>
      <w:ind w:left="403"/>
      <w:contextualSpacing/>
    </w:pPr>
    <w:rPr>
      <w:rFonts w:eastAsia="Calibri"/>
      <w:color w:val="000000" w:themeColor="text1"/>
      <w:sz w:val="18"/>
      <w:szCs w:val="22"/>
      <w:lang w:eastAsia="en-US"/>
    </w:rPr>
  </w:style>
  <w:style w:type="character" w:styleId="IntenseEmphasis">
    <w:name w:val="Intense Emphasis"/>
    <w:basedOn w:val="DefaultParagraphFont"/>
    <w:uiPriority w:val="21"/>
    <w:semiHidden/>
    <w:qFormat/>
    <w:locked/>
    <w:rPr>
      <w:i/>
      <w:iCs/>
      <w:color w:val="4F81BD" w:themeColor="accent1"/>
    </w:rPr>
  </w:style>
  <w:style w:type="paragraph" w:customStyle="1" w:styleId="TableBullet2">
    <w:name w:val="Table Bullet 2"/>
    <w:basedOn w:val="TableBullet1"/>
    <w:qFormat/>
    <w:pPr>
      <w:numPr>
        <w:numId w:val="30"/>
      </w:numPr>
      <w:tabs>
        <w:tab w:val="num" w:pos="284"/>
      </w:tabs>
      <w:ind w:left="568" w:hanging="284"/>
    </w:pPr>
  </w:style>
  <w:style w:type="numbering" w:customStyle="1" w:styleId="TableBulletlist">
    <w:name w:val="Table Bullet list"/>
    <w:uiPriority w:val="99"/>
    <w:pPr>
      <w:numPr>
        <w:numId w:val="28"/>
      </w:numPr>
    </w:pPr>
  </w:style>
  <w:style w:type="paragraph" w:styleId="ListParagraph">
    <w:name w:val="List Paragraph"/>
    <w:basedOn w:val="Normal"/>
    <w:uiPriority w:val="34"/>
    <w:qFormat/>
    <w:rsid w:val="00AE6913"/>
    <w:pPr>
      <w:ind w:left="720"/>
      <w:contextualSpacing/>
    </w:pPr>
  </w:style>
  <w:style w:type="paragraph" w:styleId="Revision">
    <w:name w:val="Revision"/>
    <w:hidden/>
    <w:uiPriority w:val="99"/>
    <w:semiHidden/>
    <w:rsid w:val="00993842"/>
    <w:rPr>
      <w:rFonts w:eastAsiaTheme="minorHAnsi" w:cstheme="minorBidi"/>
      <w:sz w:val="22"/>
      <w:szCs w:val="22"/>
      <w:lang w:eastAsia="en-US"/>
    </w:rPr>
  </w:style>
  <w:style w:type="paragraph" w:styleId="BodyText">
    <w:name w:val="Body Text"/>
    <w:basedOn w:val="Normal"/>
    <w:link w:val="BodyTextChar"/>
    <w:uiPriority w:val="1"/>
    <w:qFormat/>
    <w:rsid w:val="00993842"/>
    <w:pPr>
      <w:widowControl w:val="0"/>
      <w:autoSpaceDE w:val="0"/>
      <w:autoSpaceDN w:val="0"/>
      <w:spacing w:after="0" w:line="240" w:lineRule="auto"/>
    </w:pPr>
    <w:rPr>
      <w:rFonts w:ascii="Calibri" w:eastAsia="Calibri" w:hAnsi="Calibri" w:cs="Calibri"/>
      <w:sz w:val="20"/>
      <w:szCs w:val="20"/>
      <w:lang w:val="en-GB" w:eastAsia="en-GB" w:bidi="en-GB"/>
    </w:rPr>
  </w:style>
  <w:style w:type="character" w:customStyle="1" w:styleId="BodyTextChar">
    <w:name w:val="Body Text Char"/>
    <w:basedOn w:val="DefaultParagraphFont"/>
    <w:link w:val="BodyText"/>
    <w:uiPriority w:val="1"/>
    <w:rsid w:val="00993842"/>
    <w:rPr>
      <w:rFonts w:ascii="Calibri" w:eastAsia="Calibri" w:hAnsi="Calibri" w:cs="Calibri"/>
      <w:lang w:val="en-GB" w:eastAsia="en-GB" w:bidi="en-GB"/>
    </w:rPr>
  </w:style>
  <w:style w:type="paragraph" w:customStyle="1" w:styleId="Default">
    <w:name w:val="Default"/>
    <w:rsid w:val="00CC27D8"/>
    <w:pPr>
      <w:autoSpaceDE w:val="0"/>
      <w:autoSpaceDN w:val="0"/>
      <w:adjustRightInd w:val="0"/>
    </w:pPr>
    <w:rPr>
      <w:rFonts w:ascii="Myriad Pro" w:hAnsi="Myriad Pro" w:cs="Myriad Pro"/>
      <w:color w:val="000000"/>
      <w:sz w:val="24"/>
      <w:szCs w:val="24"/>
    </w:rPr>
  </w:style>
  <w:style w:type="paragraph" w:customStyle="1" w:styleId="Pa8">
    <w:name w:val="Pa8"/>
    <w:basedOn w:val="Default"/>
    <w:next w:val="Default"/>
    <w:uiPriority w:val="99"/>
    <w:rsid w:val="00CC27D8"/>
    <w:pPr>
      <w:spacing w:line="201" w:lineRule="atLeast"/>
    </w:pPr>
    <w:rPr>
      <w:rFonts w:cs="Times New Roman"/>
      <w:color w:val="auto"/>
    </w:rPr>
  </w:style>
  <w:style w:type="paragraph" w:customStyle="1" w:styleId="Pa27">
    <w:name w:val="Pa27"/>
    <w:basedOn w:val="Default"/>
    <w:next w:val="Default"/>
    <w:uiPriority w:val="99"/>
    <w:rsid w:val="00CC27D8"/>
    <w:pPr>
      <w:spacing w:line="201" w:lineRule="atLeast"/>
    </w:pPr>
    <w:rPr>
      <w:rFonts w:cs="Times New Roman"/>
      <w:color w:val="auto"/>
    </w:rPr>
  </w:style>
  <w:style w:type="character" w:customStyle="1" w:styleId="UnresolvedMention1">
    <w:name w:val="Unresolved Mention1"/>
    <w:basedOn w:val="DefaultParagraphFont"/>
    <w:uiPriority w:val="99"/>
    <w:semiHidden/>
    <w:unhideWhenUsed/>
    <w:rsid w:val="00E25096"/>
    <w:rPr>
      <w:color w:val="605E5C"/>
      <w:shd w:val="clear" w:color="auto" w:fill="E1DFDD"/>
    </w:rPr>
  </w:style>
  <w:style w:type="table" w:customStyle="1" w:styleId="PlainTable21">
    <w:name w:val="Plain Table 21"/>
    <w:basedOn w:val="TableNormal"/>
    <w:uiPriority w:val="42"/>
    <w:rsid w:val="00352167"/>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157EAE"/>
    <w:rPr>
      <w:color w:val="605E5C"/>
      <w:shd w:val="clear" w:color="auto" w:fill="E1DFDD"/>
    </w:rPr>
  </w:style>
  <w:style w:type="character" w:customStyle="1" w:styleId="A8">
    <w:name w:val="A8"/>
    <w:uiPriority w:val="99"/>
    <w:rsid w:val="005B47FF"/>
    <w:rPr>
      <w:rFonts w:cs="Myriad Pro"/>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2563">
      <w:bodyDiv w:val="1"/>
      <w:marLeft w:val="0"/>
      <w:marRight w:val="0"/>
      <w:marTop w:val="0"/>
      <w:marBottom w:val="0"/>
      <w:divBdr>
        <w:top w:val="none" w:sz="0" w:space="0" w:color="auto"/>
        <w:left w:val="none" w:sz="0" w:space="0" w:color="auto"/>
        <w:bottom w:val="none" w:sz="0" w:space="0" w:color="auto"/>
        <w:right w:val="none" w:sz="0" w:space="0" w:color="auto"/>
      </w:divBdr>
    </w:div>
    <w:div w:id="9911857">
      <w:bodyDiv w:val="1"/>
      <w:marLeft w:val="0"/>
      <w:marRight w:val="0"/>
      <w:marTop w:val="0"/>
      <w:marBottom w:val="0"/>
      <w:divBdr>
        <w:top w:val="none" w:sz="0" w:space="0" w:color="auto"/>
        <w:left w:val="none" w:sz="0" w:space="0" w:color="auto"/>
        <w:bottom w:val="none" w:sz="0" w:space="0" w:color="auto"/>
        <w:right w:val="none" w:sz="0" w:space="0" w:color="auto"/>
      </w:divBdr>
    </w:div>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4714727">
      <w:bodyDiv w:val="1"/>
      <w:marLeft w:val="0"/>
      <w:marRight w:val="0"/>
      <w:marTop w:val="0"/>
      <w:marBottom w:val="0"/>
      <w:divBdr>
        <w:top w:val="none" w:sz="0" w:space="0" w:color="auto"/>
        <w:left w:val="none" w:sz="0" w:space="0" w:color="auto"/>
        <w:bottom w:val="none" w:sz="0" w:space="0" w:color="auto"/>
        <w:right w:val="none" w:sz="0" w:space="0" w:color="auto"/>
      </w:divBdr>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045258">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7005731">
      <w:bodyDiv w:val="1"/>
      <w:marLeft w:val="0"/>
      <w:marRight w:val="0"/>
      <w:marTop w:val="0"/>
      <w:marBottom w:val="0"/>
      <w:divBdr>
        <w:top w:val="none" w:sz="0" w:space="0" w:color="auto"/>
        <w:left w:val="none" w:sz="0" w:space="0" w:color="auto"/>
        <w:bottom w:val="none" w:sz="0" w:space="0" w:color="auto"/>
        <w:right w:val="none" w:sz="0" w:space="0" w:color="auto"/>
      </w:divBdr>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99803475">
      <w:bodyDiv w:val="1"/>
      <w:marLeft w:val="0"/>
      <w:marRight w:val="0"/>
      <w:marTop w:val="0"/>
      <w:marBottom w:val="0"/>
      <w:divBdr>
        <w:top w:val="none" w:sz="0" w:space="0" w:color="auto"/>
        <w:left w:val="none" w:sz="0" w:space="0" w:color="auto"/>
        <w:bottom w:val="none" w:sz="0" w:space="0" w:color="auto"/>
        <w:right w:val="none" w:sz="0" w:space="0" w:color="auto"/>
      </w:divBdr>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0940457">
      <w:bodyDiv w:val="1"/>
      <w:marLeft w:val="0"/>
      <w:marRight w:val="0"/>
      <w:marTop w:val="0"/>
      <w:marBottom w:val="0"/>
      <w:divBdr>
        <w:top w:val="none" w:sz="0" w:space="0" w:color="auto"/>
        <w:left w:val="none" w:sz="0" w:space="0" w:color="auto"/>
        <w:bottom w:val="none" w:sz="0" w:space="0" w:color="auto"/>
        <w:right w:val="none" w:sz="0" w:space="0" w:color="auto"/>
      </w:divBdr>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13756523">
      <w:bodyDiv w:val="1"/>
      <w:marLeft w:val="0"/>
      <w:marRight w:val="0"/>
      <w:marTop w:val="0"/>
      <w:marBottom w:val="0"/>
      <w:divBdr>
        <w:top w:val="none" w:sz="0" w:space="0" w:color="auto"/>
        <w:left w:val="none" w:sz="0" w:space="0" w:color="auto"/>
        <w:bottom w:val="none" w:sz="0" w:space="0" w:color="auto"/>
        <w:right w:val="none" w:sz="0" w:space="0" w:color="auto"/>
      </w:divBdr>
    </w:div>
    <w:div w:id="1354721530">
      <w:bodyDiv w:val="1"/>
      <w:marLeft w:val="0"/>
      <w:marRight w:val="0"/>
      <w:marTop w:val="0"/>
      <w:marBottom w:val="0"/>
      <w:divBdr>
        <w:top w:val="none" w:sz="0" w:space="0" w:color="auto"/>
        <w:left w:val="none" w:sz="0" w:space="0" w:color="auto"/>
        <w:bottom w:val="none" w:sz="0" w:space="0" w:color="auto"/>
        <w:right w:val="none" w:sz="0" w:space="0" w:color="auto"/>
      </w:divBdr>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5804967">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03143839">
      <w:bodyDiv w:val="1"/>
      <w:marLeft w:val="0"/>
      <w:marRight w:val="0"/>
      <w:marTop w:val="0"/>
      <w:marBottom w:val="0"/>
      <w:divBdr>
        <w:top w:val="none" w:sz="0" w:space="0" w:color="auto"/>
        <w:left w:val="none" w:sz="0" w:space="0" w:color="auto"/>
        <w:bottom w:val="none" w:sz="0" w:space="0" w:color="auto"/>
        <w:right w:val="none" w:sz="0" w:space="0" w:color="auto"/>
      </w:divBdr>
    </w:div>
    <w:div w:id="1676499324">
      <w:bodyDiv w:val="1"/>
      <w:marLeft w:val="0"/>
      <w:marRight w:val="0"/>
      <w:marTop w:val="0"/>
      <w:marBottom w:val="0"/>
      <w:divBdr>
        <w:top w:val="none" w:sz="0" w:space="0" w:color="auto"/>
        <w:left w:val="none" w:sz="0" w:space="0" w:color="auto"/>
        <w:bottom w:val="none" w:sz="0" w:space="0" w:color="auto"/>
        <w:right w:val="none" w:sz="0" w:space="0" w:color="auto"/>
      </w:divBdr>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4542868">
      <w:bodyDiv w:val="1"/>
      <w:marLeft w:val="0"/>
      <w:marRight w:val="0"/>
      <w:marTop w:val="0"/>
      <w:marBottom w:val="0"/>
      <w:divBdr>
        <w:top w:val="none" w:sz="0" w:space="0" w:color="auto"/>
        <w:left w:val="none" w:sz="0" w:space="0" w:color="auto"/>
        <w:bottom w:val="none" w:sz="0" w:space="0" w:color="auto"/>
        <w:right w:val="none" w:sz="0" w:space="0" w:color="auto"/>
      </w:divBdr>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5192098">
      <w:bodyDiv w:val="1"/>
      <w:marLeft w:val="0"/>
      <w:marRight w:val="0"/>
      <w:marTop w:val="0"/>
      <w:marBottom w:val="0"/>
      <w:divBdr>
        <w:top w:val="none" w:sz="0" w:space="0" w:color="auto"/>
        <w:left w:val="none" w:sz="0" w:space="0" w:color="auto"/>
        <w:bottom w:val="none" w:sz="0" w:space="0" w:color="auto"/>
        <w:right w:val="none" w:sz="0" w:space="0" w:color="auto"/>
      </w:divBdr>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5056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awe.gov.au/agriculture-land/land/20-million-trees" TargetMode="External"/><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jpeg"/><Relationship Id="rId63" Type="http://schemas.openxmlformats.org/officeDocument/2006/relationships/image" Target="media/image49.jpeg"/><Relationship Id="rId68" Type="http://schemas.openxmlformats.org/officeDocument/2006/relationships/hyperlink" Target="http://www.awe.gov.au/environment/biodiversity/threatened/species"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copyright@awe.gov.au"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cid:2c044627-2cd6-4a42-b150-56ce60a28714@AUSP282.PROD.OUTLOOK.COM" TargetMode="External"/><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hyperlink" Target="https://queenscommonwealthcanopy.org/" TargetMode="Externa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hyperlink" Target="https://fieldcapture.ala.org.au/" TargetMode="External"/><Relationship Id="rId10" Type="http://schemas.openxmlformats.org/officeDocument/2006/relationships/header" Target="header2.xml"/><Relationship Id="rId19" Type="http://schemas.openxmlformats.org/officeDocument/2006/relationships/header" Target="header3.xml"/><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1.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https://www.awe.gov.au/"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5.emf"/><Relationship Id="rId56" Type="http://schemas.openxmlformats.org/officeDocument/2006/relationships/image" Target="media/image43.jpeg"/><Relationship Id="rId64" Type="http://schemas.openxmlformats.org/officeDocument/2006/relationships/image" Target="media/image50.jpeg"/><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emf"/><Relationship Id="rId59" Type="http://schemas.openxmlformats.org/officeDocument/2006/relationships/image" Target="media/image46.jpeg"/><Relationship Id="rId67" Type="http://schemas.openxmlformats.org/officeDocument/2006/relationships/hyperlink" Target="http://www.awe.gov.au/environment/biodiversity/threatened/communities" TargetMode="External"/><Relationship Id="rId20" Type="http://schemas.openxmlformats.org/officeDocument/2006/relationships/image" Target="media/image8.jpeg"/><Relationship Id="rId41" Type="http://schemas.openxmlformats.org/officeDocument/2006/relationships/image" Target="media/image28.jpeg"/><Relationship Id="rId54" Type="http://schemas.openxmlformats.org/officeDocument/2006/relationships/image" Target="media/image41.emf"/><Relationship Id="rId62" Type="http://schemas.openxmlformats.org/officeDocument/2006/relationships/image" Target="media/image48.jpeg"/><Relationship Id="rId7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60</Pages>
  <Words>14333</Words>
  <Characters>81699</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95841</CharactersWithSpaces>
  <SharedDoc>false</SharedDoc>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 Million Trees Program review</dc:title>
  <dc:creator>Department of Agriculture, Water and the Environment</dc:creator>
  <cp:lastModifiedBy>Bec Durack</cp:lastModifiedBy>
  <cp:revision>2</cp:revision>
  <dcterms:created xsi:type="dcterms:W3CDTF">2021-11-25T01:35:00Z</dcterms:created>
  <dcterms:modified xsi:type="dcterms:W3CDTF">2021-11-25T01:35:00Z</dcterms:modified>
  <cp:contentStatus/>
</cp:coreProperties>
</file>