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0F0" w:rsidRDefault="00C800F0" w:rsidP="00F81EE5">
      <w:pPr>
        <w:ind w:right="-2"/>
        <w:jc w:val="center"/>
        <w:rPr>
          <w:rFonts w:cs="Arial"/>
          <w:b/>
          <w:sz w:val="20"/>
          <w:szCs w:val="20"/>
        </w:rPr>
      </w:pPr>
      <w:r>
        <w:rPr>
          <w:rFonts w:cs="Arial"/>
          <w:b/>
          <w:sz w:val="20"/>
          <w:szCs w:val="20"/>
        </w:rPr>
        <w:t>DEPARTMENT OF THE ENVIRONMENT</w:t>
      </w:r>
    </w:p>
    <w:p w:rsidR="0021680B" w:rsidRPr="005D3D19" w:rsidRDefault="0021680B" w:rsidP="00F81EE5">
      <w:pPr>
        <w:ind w:right="-2"/>
        <w:jc w:val="center"/>
        <w:rPr>
          <w:rFonts w:cs="Arial"/>
          <w:b/>
          <w:sz w:val="20"/>
          <w:szCs w:val="20"/>
        </w:rPr>
      </w:pPr>
      <w:bookmarkStart w:id="0" w:name="OLE_LINK1"/>
      <w:bookmarkStart w:id="1" w:name="OLE_LINK2"/>
      <w:r w:rsidRPr="005D3D19">
        <w:rPr>
          <w:rFonts w:cs="Arial"/>
          <w:b/>
          <w:sz w:val="20"/>
          <w:szCs w:val="20"/>
        </w:rPr>
        <w:t>201</w:t>
      </w:r>
      <w:r w:rsidR="00210B77" w:rsidRPr="005D3D19">
        <w:rPr>
          <w:rFonts w:cs="Arial"/>
          <w:b/>
          <w:sz w:val="20"/>
          <w:szCs w:val="20"/>
        </w:rPr>
        <w:t>4-15</w:t>
      </w:r>
      <w:r w:rsidRPr="005D3D19">
        <w:rPr>
          <w:rFonts w:cs="Arial"/>
          <w:b/>
          <w:sz w:val="20"/>
          <w:szCs w:val="20"/>
        </w:rPr>
        <w:t xml:space="preserve"> ANNUAL REPORT ENVIRONMENTAL INDICATORS</w:t>
      </w:r>
    </w:p>
    <w:bookmarkEnd w:id="0"/>
    <w:bookmarkEnd w:id="1"/>
    <w:p w:rsidR="001211B6" w:rsidRPr="005D3D19" w:rsidRDefault="001211B6" w:rsidP="001211B6">
      <w:pPr>
        <w:rPr>
          <w:sz w:val="20"/>
          <w:szCs w:val="20"/>
        </w:rPr>
      </w:pPr>
      <w:r w:rsidRPr="005D3D19">
        <w:rPr>
          <w:sz w:val="20"/>
          <w:szCs w:val="20"/>
        </w:rPr>
        <w:t xml:space="preserve">The Department continues </w:t>
      </w:r>
      <w:r w:rsidR="003D7A31" w:rsidRPr="005D3D19">
        <w:rPr>
          <w:sz w:val="20"/>
          <w:szCs w:val="20"/>
        </w:rPr>
        <w:t xml:space="preserve">to ensure </w:t>
      </w:r>
      <w:r w:rsidRPr="005D3D19">
        <w:rPr>
          <w:sz w:val="20"/>
          <w:szCs w:val="20"/>
        </w:rPr>
        <w:t xml:space="preserve">its corporate operations reflect environmental best practice in a Public Service agency for urban office environments and remote and regional areas the Department is responsible for managing. </w:t>
      </w:r>
    </w:p>
    <w:p w:rsidR="001211B6" w:rsidRPr="005D3D19" w:rsidRDefault="001211B6" w:rsidP="001211B6">
      <w:pPr>
        <w:rPr>
          <w:sz w:val="20"/>
          <w:szCs w:val="20"/>
        </w:rPr>
      </w:pPr>
      <w:r w:rsidRPr="005D3D19">
        <w:rPr>
          <w:sz w:val="20"/>
          <w:szCs w:val="20"/>
        </w:rPr>
        <w:t>Due to the diverse nature of the Department’s operations across Australia, its external territories and the Southern Ocean, day-to-day operational environmental performance is managed at a local l</w:t>
      </w:r>
      <w:r w:rsidR="005379B0" w:rsidRPr="005D3D19">
        <w:rPr>
          <w:sz w:val="20"/>
          <w:szCs w:val="20"/>
        </w:rPr>
        <w:t>evel.</w:t>
      </w:r>
    </w:p>
    <w:p w:rsidR="001211B6" w:rsidRPr="005D3D19" w:rsidRDefault="001211B6" w:rsidP="001211B6">
      <w:pPr>
        <w:rPr>
          <w:sz w:val="20"/>
          <w:szCs w:val="20"/>
        </w:rPr>
      </w:pPr>
      <w:r w:rsidRPr="005D3D19">
        <w:rPr>
          <w:sz w:val="20"/>
          <w:szCs w:val="20"/>
        </w:rPr>
        <w:t>The local area management approach is also supported by a number of local environmental performance committees, environmental policies and environmental performance action plans, for the Australian Antarctic Division</w:t>
      </w:r>
      <w:r w:rsidR="00FA0F9B" w:rsidRPr="005D3D19">
        <w:rPr>
          <w:sz w:val="20"/>
          <w:szCs w:val="20"/>
        </w:rPr>
        <w:t>, the Supervising Scientist Branch</w:t>
      </w:r>
      <w:r w:rsidR="00174C0D" w:rsidRPr="005D3D19">
        <w:rPr>
          <w:sz w:val="20"/>
          <w:szCs w:val="20"/>
        </w:rPr>
        <w:t xml:space="preserve"> </w:t>
      </w:r>
      <w:r w:rsidR="00C7470F" w:rsidRPr="005D3D19">
        <w:rPr>
          <w:sz w:val="20"/>
          <w:szCs w:val="20"/>
        </w:rPr>
        <w:t>and the main Canberra offices.</w:t>
      </w:r>
    </w:p>
    <w:p w:rsidR="00C7470F" w:rsidRPr="005D3D19" w:rsidRDefault="005379B0" w:rsidP="001211B6">
      <w:pPr>
        <w:rPr>
          <w:sz w:val="20"/>
          <w:szCs w:val="20"/>
        </w:rPr>
      </w:pPr>
      <w:r w:rsidRPr="005D3D19">
        <w:rPr>
          <w:sz w:val="20"/>
          <w:szCs w:val="20"/>
        </w:rPr>
        <w:t>The following</w:t>
      </w:r>
      <w:r w:rsidR="00C7470F" w:rsidRPr="005D3D19">
        <w:rPr>
          <w:sz w:val="20"/>
          <w:szCs w:val="20"/>
        </w:rPr>
        <w:t xml:space="preserve"> </w:t>
      </w:r>
      <w:r w:rsidRPr="005D3D19">
        <w:rPr>
          <w:sz w:val="20"/>
          <w:szCs w:val="20"/>
        </w:rPr>
        <w:t xml:space="preserve">performance </w:t>
      </w:r>
      <w:r w:rsidR="00C7470F" w:rsidRPr="005D3D19">
        <w:rPr>
          <w:sz w:val="20"/>
          <w:szCs w:val="20"/>
        </w:rPr>
        <w:t>indicator</w:t>
      </w:r>
      <w:r w:rsidRPr="005D3D19">
        <w:rPr>
          <w:sz w:val="20"/>
          <w:szCs w:val="20"/>
        </w:rPr>
        <w:t xml:space="preserve">s </w:t>
      </w:r>
      <w:r w:rsidR="00C7470F" w:rsidRPr="005D3D19">
        <w:rPr>
          <w:sz w:val="20"/>
          <w:szCs w:val="20"/>
        </w:rPr>
        <w:t xml:space="preserve">should </w:t>
      </w:r>
      <w:r w:rsidRPr="005D3D19">
        <w:rPr>
          <w:sz w:val="20"/>
          <w:szCs w:val="20"/>
        </w:rPr>
        <w:t xml:space="preserve">be </w:t>
      </w:r>
      <w:r w:rsidR="00C7470F" w:rsidRPr="005D3D19">
        <w:rPr>
          <w:sz w:val="20"/>
          <w:szCs w:val="20"/>
        </w:rPr>
        <w:t xml:space="preserve">read </w:t>
      </w:r>
      <w:proofErr w:type="spellStart"/>
      <w:r w:rsidR="00C7470F" w:rsidRPr="005D3D19">
        <w:rPr>
          <w:sz w:val="20"/>
          <w:szCs w:val="20"/>
        </w:rPr>
        <w:t>inconjunction</w:t>
      </w:r>
      <w:proofErr w:type="spellEnd"/>
      <w:r w:rsidR="00C7470F" w:rsidRPr="005D3D19">
        <w:rPr>
          <w:sz w:val="20"/>
          <w:szCs w:val="20"/>
        </w:rPr>
        <w:t xml:space="preserve"> with the Department’s Annual Report.</w:t>
      </w:r>
    </w:p>
    <w:p w:rsidR="0087573E" w:rsidRPr="005D3D19" w:rsidRDefault="00C56A97" w:rsidP="00F81EE5">
      <w:pPr>
        <w:ind w:right="-2"/>
        <w:rPr>
          <w:rFonts w:cs="Arial"/>
          <w:b/>
          <w:sz w:val="20"/>
          <w:szCs w:val="20"/>
        </w:rPr>
      </w:pPr>
      <w:r w:rsidRPr="005D3D19">
        <w:rPr>
          <w:rFonts w:cs="Arial"/>
          <w:b/>
          <w:sz w:val="20"/>
          <w:szCs w:val="20"/>
        </w:rPr>
        <w:t xml:space="preserve">Canberra Offices </w:t>
      </w:r>
    </w:p>
    <w:p w:rsidR="0087573E" w:rsidRPr="005D3D19" w:rsidRDefault="00C56A97" w:rsidP="00F81EE5">
      <w:pPr>
        <w:ind w:right="-2"/>
        <w:rPr>
          <w:rFonts w:cs="Arial"/>
          <w:sz w:val="20"/>
          <w:szCs w:val="20"/>
          <w:u w:val="single"/>
        </w:rPr>
      </w:pPr>
      <w:r w:rsidRPr="005D3D19">
        <w:rPr>
          <w:rFonts w:cs="Arial"/>
          <w:sz w:val="20"/>
          <w:szCs w:val="20"/>
          <w:u w:val="single"/>
        </w:rPr>
        <w:t>Sites and Staffing</w:t>
      </w:r>
    </w:p>
    <w:p w:rsidR="00997F51" w:rsidRPr="005D3D19" w:rsidRDefault="00C56A97" w:rsidP="00F81EE5">
      <w:pPr>
        <w:ind w:right="-2"/>
        <w:rPr>
          <w:rFonts w:cs="Arial"/>
          <w:sz w:val="20"/>
          <w:szCs w:val="20"/>
        </w:rPr>
      </w:pPr>
      <w:r w:rsidRPr="005D3D19">
        <w:rPr>
          <w:rFonts w:cs="Arial"/>
          <w:sz w:val="20"/>
          <w:szCs w:val="20"/>
        </w:rPr>
        <w:t xml:space="preserve">The </w:t>
      </w:r>
      <w:r w:rsidR="00272E22" w:rsidRPr="005D3D19">
        <w:rPr>
          <w:rFonts w:cs="Arial"/>
          <w:sz w:val="20"/>
          <w:szCs w:val="20"/>
        </w:rPr>
        <w:t>D</w:t>
      </w:r>
      <w:r w:rsidRPr="005D3D19">
        <w:rPr>
          <w:rFonts w:cs="Arial"/>
          <w:sz w:val="20"/>
          <w:szCs w:val="20"/>
        </w:rPr>
        <w:t>epartment’s Canber</w:t>
      </w:r>
      <w:r w:rsidR="004155E9" w:rsidRPr="005D3D19">
        <w:rPr>
          <w:rFonts w:cs="Arial"/>
          <w:sz w:val="20"/>
          <w:szCs w:val="20"/>
        </w:rPr>
        <w:t xml:space="preserve">ra operations are housed in </w:t>
      </w:r>
      <w:r w:rsidRPr="005D3D19">
        <w:rPr>
          <w:rFonts w:cs="Arial"/>
          <w:sz w:val="20"/>
          <w:szCs w:val="20"/>
        </w:rPr>
        <w:t>several office tenancies which include</w:t>
      </w:r>
      <w:r w:rsidR="00174C0D" w:rsidRPr="005D3D19">
        <w:rPr>
          <w:rFonts w:cs="Arial"/>
          <w:sz w:val="20"/>
          <w:szCs w:val="20"/>
        </w:rPr>
        <w:t>s</w:t>
      </w:r>
      <w:r w:rsidRPr="005D3D19">
        <w:rPr>
          <w:rFonts w:cs="Arial"/>
          <w:sz w:val="20"/>
          <w:szCs w:val="20"/>
        </w:rPr>
        <w:t xml:space="preserve"> the John Gorton Building in Parkes, 33</w:t>
      </w:r>
      <w:r w:rsidR="00D675F6" w:rsidRPr="005D3D19">
        <w:rPr>
          <w:rFonts w:cs="Arial"/>
          <w:sz w:val="20"/>
          <w:szCs w:val="20"/>
        </w:rPr>
        <w:t xml:space="preserve"> and 51</w:t>
      </w:r>
      <w:r w:rsidRPr="005D3D19">
        <w:rPr>
          <w:rFonts w:cs="Arial"/>
          <w:sz w:val="20"/>
          <w:szCs w:val="20"/>
        </w:rPr>
        <w:t xml:space="preserve"> Allara Street i</w:t>
      </w:r>
      <w:r w:rsidR="004155E9" w:rsidRPr="005D3D19">
        <w:rPr>
          <w:rFonts w:cs="Arial"/>
          <w:sz w:val="20"/>
          <w:szCs w:val="20"/>
        </w:rPr>
        <w:t xml:space="preserve">n Civic, </w:t>
      </w:r>
      <w:r w:rsidR="00D675F6" w:rsidRPr="005D3D19">
        <w:rPr>
          <w:rFonts w:cs="Arial"/>
          <w:sz w:val="20"/>
          <w:szCs w:val="20"/>
        </w:rPr>
        <w:t>as well as</w:t>
      </w:r>
      <w:r w:rsidRPr="005D3D19">
        <w:rPr>
          <w:rFonts w:cs="Arial"/>
          <w:sz w:val="20"/>
          <w:szCs w:val="20"/>
        </w:rPr>
        <w:t xml:space="preserve"> a warehouse in Queanbeyan.</w:t>
      </w:r>
    </w:p>
    <w:p w:rsidR="00612FC4" w:rsidRPr="005D3D19" w:rsidRDefault="00C56A97" w:rsidP="00F81EE5">
      <w:pPr>
        <w:ind w:right="-2"/>
        <w:rPr>
          <w:rFonts w:cs="Arial"/>
          <w:sz w:val="20"/>
          <w:szCs w:val="20"/>
        </w:rPr>
      </w:pPr>
      <w:r w:rsidRPr="005D3D19">
        <w:rPr>
          <w:rFonts w:cs="Arial"/>
          <w:sz w:val="20"/>
          <w:szCs w:val="20"/>
        </w:rPr>
        <w:t xml:space="preserve">The total number of staff (FTE) located in these offices </w:t>
      </w:r>
      <w:r w:rsidR="001C2FBF" w:rsidRPr="005D3D19">
        <w:rPr>
          <w:rFonts w:cs="Arial"/>
          <w:sz w:val="20"/>
          <w:szCs w:val="20"/>
        </w:rPr>
        <w:t>for the 2014-</w:t>
      </w:r>
      <w:r w:rsidR="00174C0D" w:rsidRPr="005D3D19">
        <w:rPr>
          <w:rFonts w:cs="Arial"/>
          <w:sz w:val="20"/>
          <w:szCs w:val="20"/>
        </w:rPr>
        <w:t>15 period is 1,566</w:t>
      </w:r>
      <w:r w:rsidR="00F12830" w:rsidRPr="005D3D19">
        <w:rPr>
          <w:rFonts w:cs="Arial"/>
          <w:sz w:val="20"/>
          <w:szCs w:val="20"/>
        </w:rPr>
        <w:t>.</w:t>
      </w:r>
    </w:p>
    <w:p w:rsidR="00612FC4" w:rsidRPr="005D3D19" w:rsidRDefault="00C56A97" w:rsidP="00F81EE5">
      <w:pPr>
        <w:ind w:right="-2"/>
        <w:rPr>
          <w:rFonts w:cs="Arial"/>
          <w:sz w:val="20"/>
          <w:szCs w:val="20"/>
          <w:u w:val="single"/>
        </w:rPr>
      </w:pPr>
      <w:r w:rsidRPr="005D3D19">
        <w:rPr>
          <w:rFonts w:cs="Arial"/>
          <w:sz w:val="20"/>
          <w:szCs w:val="20"/>
          <w:u w:val="single"/>
        </w:rPr>
        <w:t>Environmental Management Framework</w:t>
      </w:r>
    </w:p>
    <w:p w:rsidR="00612FC4" w:rsidRPr="005D3D19" w:rsidRDefault="00E22EE4" w:rsidP="00F81EE5">
      <w:pPr>
        <w:ind w:right="-2"/>
        <w:rPr>
          <w:rFonts w:cs="Arial"/>
          <w:sz w:val="20"/>
          <w:szCs w:val="20"/>
        </w:rPr>
      </w:pPr>
      <w:r w:rsidRPr="005D3D19">
        <w:rPr>
          <w:rFonts w:cs="Arial"/>
          <w:sz w:val="20"/>
          <w:szCs w:val="20"/>
        </w:rPr>
        <w:t xml:space="preserve">The </w:t>
      </w:r>
      <w:r w:rsidR="00272E22" w:rsidRPr="005D3D19">
        <w:rPr>
          <w:rFonts w:cs="Arial"/>
          <w:sz w:val="20"/>
          <w:szCs w:val="20"/>
        </w:rPr>
        <w:t>D</w:t>
      </w:r>
      <w:r w:rsidRPr="005D3D19">
        <w:rPr>
          <w:rFonts w:cs="Arial"/>
          <w:sz w:val="20"/>
          <w:szCs w:val="20"/>
        </w:rPr>
        <w:t xml:space="preserve">epartment‘s </w:t>
      </w:r>
      <w:r w:rsidR="00053D62" w:rsidRPr="005D3D19">
        <w:rPr>
          <w:rFonts w:cs="Arial"/>
          <w:sz w:val="20"/>
          <w:szCs w:val="20"/>
        </w:rPr>
        <w:t xml:space="preserve">Environmental Management System (EMS) provides the framework and approach for our </w:t>
      </w:r>
      <w:r w:rsidR="00B4664C" w:rsidRPr="005D3D19">
        <w:rPr>
          <w:rFonts w:cs="Arial"/>
          <w:sz w:val="20"/>
          <w:szCs w:val="20"/>
        </w:rPr>
        <w:t xml:space="preserve">Canberra office </w:t>
      </w:r>
      <w:r w:rsidR="00053D62" w:rsidRPr="005D3D19">
        <w:rPr>
          <w:rFonts w:cs="Arial"/>
          <w:sz w:val="20"/>
          <w:szCs w:val="20"/>
        </w:rPr>
        <w:t>locations</w:t>
      </w:r>
      <w:r w:rsidR="004F35A7" w:rsidRPr="005D3D19">
        <w:rPr>
          <w:rFonts w:cs="Arial"/>
          <w:sz w:val="20"/>
          <w:szCs w:val="20"/>
        </w:rPr>
        <w:t>.  The EMS</w:t>
      </w:r>
      <w:r w:rsidR="00053D62" w:rsidRPr="005D3D19">
        <w:rPr>
          <w:rFonts w:cs="Arial"/>
          <w:sz w:val="20"/>
          <w:szCs w:val="20"/>
        </w:rPr>
        <w:t xml:space="preserve"> provides for the </w:t>
      </w:r>
      <w:r w:rsidR="004F35A7" w:rsidRPr="005D3D19">
        <w:rPr>
          <w:rFonts w:cs="Arial"/>
          <w:sz w:val="20"/>
          <w:szCs w:val="20"/>
        </w:rPr>
        <w:t xml:space="preserve">planning, </w:t>
      </w:r>
      <w:r w:rsidR="00053D62" w:rsidRPr="005D3D19">
        <w:rPr>
          <w:rFonts w:cs="Arial"/>
          <w:sz w:val="20"/>
          <w:szCs w:val="20"/>
        </w:rPr>
        <w:t xml:space="preserve">implementation </w:t>
      </w:r>
      <w:r w:rsidR="004F35A7" w:rsidRPr="005D3D19">
        <w:rPr>
          <w:rFonts w:cs="Arial"/>
          <w:sz w:val="20"/>
          <w:szCs w:val="20"/>
        </w:rPr>
        <w:t>and review of strategies to reduce environmental impact</w:t>
      </w:r>
      <w:r w:rsidR="00BB5435" w:rsidRPr="005D3D19">
        <w:rPr>
          <w:rFonts w:cs="Arial"/>
          <w:sz w:val="20"/>
          <w:szCs w:val="20"/>
        </w:rPr>
        <w:t>s</w:t>
      </w:r>
      <w:r w:rsidR="004F35A7" w:rsidRPr="005D3D19">
        <w:rPr>
          <w:rFonts w:cs="Arial"/>
          <w:sz w:val="20"/>
          <w:szCs w:val="20"/>
        </w:rPr>
        <w:t xml:space="preserve">. </w:t>
      </w:r>
    </w:p>
    <w:p w:rsidR="00CE2A75" w:rsidRPr="005D3D19" w:rsidRDefault="00CE2A75" w:rsidP="00F81EE5">
      <w:pPr>
        <w:ind w:right="-2"/>
        <w:rPr>
          <w:rFonts w:cs="Arial"/>
          <w:sz w:val="20"/>
          <w:szCs w:val="20"/>
        </w:rPr>
      </w:pPr>
      <w:r w:rsidRPr="005D3D19">
        <w:rPr>
          <w:rFonts w:cs="Arial"/>
          <w:sz w:val="20"/>
          <w:szCs w:val="20"/>
        </w:rPr>
        <w:t>In 201</w:t>
      </w:r>
      <w:r w:rsidR="00B92285" w:rsidRPr="005D3D19">
        <w:rPr>
          <w:rFonts w:cs="Arial"/>
          <w:sz w:val="20"/>
          <w:szCs w:val="20"/>
        </w:rPr>
        <w:t>4-15</w:t>
      </w:r>
      <w:r w:rsidR="00A95610" w:rsidRPr="005D3D19">
        <w:rPr>
          <w:rFonts w:cs="Arial"/>
          <w:sz w:val="20"/>
          <w:szCs w:val="20"/>
        </w:rPr>
        <w:t xml:space="preserve"> </w:t>
      </w:r>
      <w:r w:rsidR="007C4695" w:rsidRPr="005D3D19">
        <w:rPr>
          <w:rFonts w:cs="Arial"/>
          <w:sz w:val="20"/>
          <w:szCs w:val="20"/>
        </w:rPr>
        <w:t>EMS certification to the international standard for Environmental Management Systems (ISO14001:2004)</w:t>
      </w:r>
      <w:r w:rsidR="00A95610" w:rsidRPr="005D3D19">
        <w:rPr>
          <w:rFonts w:cs="Arial"/>
          <w:sz w:val="20"/>
          <w:szCs w:val="20"/>
        </w:rPr>
        <w:t xml:space="preserve"> was maintained in Canberra office locations</w:t>
      </w:r>
      <w:r w:rsidR="007C4695" w:rsidRPr="005D3D19">
        <w:rPr>
          <w:rFonts w:cs="Arial"/>
          <w:sz w:val="20"/>
          <w:szCs w:val="20"/>
        </w:rPr>
        <w:t xml:space="preserve">.  The EMS has been certified </w:t>
      </w:r>
      <w:r w:rsidR="00B0585D" w:rsidRPr="005D3D19">
        <w:rPr>
          <w:rFonts w:cs="Arial"/>
          <w:sz w:val="20"/>
          <w:szCs w:val="20"/>
        </w:rPr>
        <w:t xml:space="preserve">since </w:t>
      </w:r>
      <w:r w:rsidR="007C4695" w:rsidRPr="005D3D19">
        <w:rPr>
          <w:rFonts w:cs="Arial"/>
          <w:sz w:val="20"/>
          <w:szCs w:val="20"/>
        </w:rPr>
        <w:t>1999.</w:t>
      </w:r>
    </w:p>
    <w:p w:rsidR="00612FC4" w:rsidRPr="005D3D19" w:rsidRDefault="0087573E" w:rsidP="00F81EE5">
      <w:pPr>
        <w:ind w:right="-2"/>
        <w:rPr>
          <w:rFonts w:cs="Arial"/>
          <w:sz w:val="20"/>
          <w:szCs w:val="20"/>
          <w:u w:val="single"/>
        </w:rPr>
      </w:pPr>
      <w:r w:rsidRPr="005D3D19">
        <w:rPr>
          <w:rFonts w:cs="Arial"/>
          <w:sz w:val="20"/>
          <w:szCs w:val="20"/>
          <w:u w:val="single"/>
        </w:rPr>
        <w:t>Energy</w:t>
      </w:r>
    </w:p>
    <w:p w:rsidR="00A70BCE" w:rsidRDefault="0087573E" w:rsidP="00F81EE5">
      <w:pPr>
        <w:ind w:right="-2"/>
        <w:rPr>
          <w:rFonts w:cs="Arial"/>
          <w:sz w:val="20"/>
          <w:szCs w:val="20"/>
        </w:rPr>
      </w:pPr>
      <w:r w:rsidRPr="005D3D19">
        <w:rPr>
          <w:rFonts w:cs="Arial"/>
          <w:sz w:val="20"/>
          <w:szCs w:val="20"/>
        </w:rPr>
        <w:t>Office electricity use in 201</w:t>
      </w:r>
      <w:r w:rsidR="00F7308F" w:rsidRPr="005D3D19">
        <w:rPr>
          <w:rFonts w:cs="Arial"/>
          <w:sz w:val="20"/>
          <w:szCs w:val="20"/>
        </w:rPr>
        <w:t>4-15</w:t>
      </w:r>
      <w:r w:rsidRPr="005D3D19">
        <w:rPr>
          <w:rFonts w:cs="Arial"/>
          <w:sz w:val="20"/>
          <w:szCs w:val="20"/>
        </w:rPr>
        <w:t xml:space="preserve"> </w:t>
      </w:r>
      <w:r w:rsidR="002D13BA" w:rsidRPr="005D3D19">
        <w:rPr>
          <w:rFonts w:cs="Arial"/>
          <w:sz w:val="20"/>
          <w:szCs w:val="20"/>
        </w:rPr>
        <w:t>increased</w:t>
      </w:r>
      <w:r w:rsidRPr="005D3D19">
        <w:rPr>
          <w:rFonts w:cs="Arial"/>
          <w:sz w:val="20"/>
          <w:szCs w:val="20"/>
        </w:rPr>
        <w:t xml:space="preserve"> by </w:t>
      </w:r>
      <w:r w:rsidR="002D13BA" w:rsidRPr="005D3D19">
        <w:rPr>
          <w:rFonts w:cs="Arial"/>
          <w:sz w:val="20"/>
          <w:szCs w:val="20"/>
        </w:rPr>
        <w:t>7</w:t>
      </w:r>
      <w:r w:rsidR="00A95610" w:rsidRPr="005D3D19">
        <w:rPr>
          <w:rFonts w:cs="Arial"/>
          <w:sz w:val="20"/>
          <w:szCs w:val="20"/>
        </w:rPr>
        <w:t xml:space="preserve"> </w:t>
      </w:r>
      <w:r w:rsidR="001C2FBF" w:rsidRPr="005D3D19">
        <w:rPr>
          <w:rFonts w:cs="Arial"/>
          <w:sz w:val="20"/>
          <w:szCs w:val="20"/>
        </w:rPr>
        <w:t xml:space="preserve">% </w:t>
      </w:r>
      <w:r w:rsidRPr="005D3D19">
        <w:rPr>
          <w:rFonts w:cs="Arial"/>
          <w:sz w:val="20"/>
          <w:szCs w:val="20"/>
        </w:rPr>
        <w:t xml:space="preserve">overall due to </w:t>
      </w:r>
      <w:proofErr w:type="spellStart"/>
      <w:r w:rsidR="00A95610" w:rsidRPr="005D3D19">
        <w:rPr>
          <w:rFonts w:cs="Arial"/>
          <w:sz w:val="20"/>
          <w:szCs w:val="20"/>
        </w:rPr>
        <w:t>the</w:t>
      </w:r>
      <w:r w:rsidR="002D13BA" w:rsidRPr="005D3D19">
        <w:rPr>
          <w:rFonts w:cs="Arial"/>
          <w:sz w:val="20"/>
          <w:szCs w:val="20"/>
        </w:rPr>
        <w:t>new</w:t>
      </w:r>
      <w:proofErr w:type="spellEnd"/>
      <w:r w:rsidR="002D13BA" w:rsidRPr="005D3D19">
        <w:rPr>
          <w:rFonts w:cs="Arial"/>
          <w:sz w:val="20"/>
          <w:szCs w:val="20"/>
        </w:rPr>
        <w:t xml:space="preserve"> tenancy at 51 Allara </w:t>
      </w:r>
      <w:r w:rsidR="00272E22" w:rsidRPr="005D3D19">
        <w:rPr>
          <w:rFonts w:cs="Arial"/>
          <w:sz w:val="20"/>
          <w:szCs w:val="20"/>
        </w:rPr>
        <w:t xml:space="preserve">Street </w:t>
      </w:r>
      <w:r w:rsidR="002D13BA" w:rsidRPr="005D3D19">
        <w:rPr>
          <w:rFonts w:cs="Arial"/>
          <w:sz w:val="20"/>
          <w:szCs w:val="20"/>
        </w:rPr>
        <w:t>commencing August 2014.</w:t>
      </w:r>
      <w:r w:rsidRPr="005D3D19">
        <w:rPr>
          <w:rFonts w:cs="Arial"/>
          <w:sz w:val="20"/>
          <w:szCs w:val="20"/>
        </w:rPr>
        <w:t xml:space="preserve"> The tenant light and power energy use was 4</w:t>
      </w:r>
      <w:r w:rsidR="000C5B93" w:rsidRPr="005D3D19">
        <w:rPr>
          <w:rFonts w:cs="Arial"/>
          <w:sz w:val="20"/>
          <w:szCs w:val="20"/>
        </w:rPr>
        <w:t>,</w:t>
      </w:r>
      <w:r w:rsidR="002D455F" w:rsidRPr="005D3D19">
        <w:rPr>
          <w:rFonts w:cs="Arial"/>
          <w:sz w:val="20"/>
          <w:szCs w:val="20"/>
        </w:rPr>
        <w:t>375</w:t>
      </w:r>
      <w:r w:rsidRPr="005D3D19">
        <w:rPr>
          <w:rFonts w:cs="Arial"/>
          <w:sz w:val="20"/>
          <w:szCs w:val="20"/>
        </w:rPr>
        <w:t xml:space="preserve"> mega joules per person</w:t>
      </w:r>
      <w:r w:rsidR="002D455F" w:rsidRPr="005D3D19">
        <w:rPr>
          <w:rFonts w:cs="Arial"/>
          <w:sz w:val="20"/>
          <w:szCs w:val="20"/>
        </w:rPr>
        <w:t xml:space="preserve">, </w:t>
      </w:r>
      <w:r w:rsidRPr="005D3D19">
        <w:rPr>
          <w:rFonts w:cs="Arial"/>
          <w:sz w:val="20"/>
          <w:szCs w:val="20"/>
        </w:rPr>
        <w:t>well below the government’s target of 7</w:t>
      </w:r>
      <w:r w:rsidR="00A95610" w:rsidRPr="005D3D19">
        <w:rPr>
          <w:rFonts w:cs="Arial"/>
          <w:sz w:val="20"/>
          <w:szCs w:val="20"/>
        </w:rPr>
        <w:t>,</w:t>
      </w:r>
      <w:r w:rsidRPr="005D3D19">
        <w:rPr>
          <w:rFonts w:cs="Arial"/>
          <w:sz w:val="20"/>
          <w:szCs w:val="20"/>
        </w:rPr>
        <w:t xml:space="preserve">500 </w:t>
      </w:r>
      <w:r w:rsidR="00174C0D" w:rsidRPr="005D3D19">
        <w:rPr>
          <w:rFonts w:cs="Arial"/>
          <w:sz w:val="20"/>
          <w:szCs w:val="20"/>
        </w:rPr>
        <w:t xml:space="preserve">mega joules </w:t>
      </w:r>
      <w:r w:rsidR="001A06ED">
        <w:rPr>
          <w:rFonts w:cs="Arial"/>
          <w:sz w:val="20"/>
          <w:szCs w:val="20"/>
        </w:rPr>
        <w:t>per person.</w:t>
      </w:r>
    </w:p>
    <w:p w:rsidR="001A06ED" w:rsidRPr="005D3D19" w:rsidRDefault="001A06ED" w:rsidP="00F81EE5">
      <w:pPr>
        <w:ind w:right="-2"/>
        <w:rPr>
          <w:rFonts w:cs="Arial"/>
          <w:sz w:val="20"/>
          <w:szCs w:val="20"/>
        </w:rPr>
      </w:pPr>
      <w:r>
        <w:rPr>
          <w:rFonts w:cs="Arial"/>
          <w:sz w:val="20"/>
          <w:szCs w:val="20"/>
        </w:rPr>
        <w:t xml:space="preserve">The 14 % increase in power usage at the warehouse was due to increased hours of operations by staff </w:t>
      </w:r>
      <w:r w:rsidR="00810A7D">
        <w:rPr>
          <w:rFonts w:cs="Arial"/>
          <w:sz w:val="20"/>
          <w:szCs w:val="20"/>
        </w:rPr>
        <w:t>sentencing and disposing of records prior to vacating the site due to occur in 2015-16.</w:t>
      </w:r>
    </w:p>
    <w:p w:rsidR="00612FC4" w:rsidRPr="005D3D19" w:rsidRDefault="0087573E" w:rsidP="00F81EE5">
      <w:pPr>
        <w:ind w:right="-2"/>
        <w:rPr>
          <w:rFonts w:cs="Arial"/>
          <w:sz w:val="20"/>
          <w:szCs w:val="20"/>
        </w:rPr>
      </w:pPr>
      <w:r w:rsidRPr="005D3D19">
        <w:rPr>
          <w:rFonts w:cs="Arial"/>
          <w:sz w:val="20"/>
          <w:szCs w:val="20"/>
        </w:rPr>
        <w:t xml:space="preserve">The </w:t>
      </w:r>
      <w:r w:rsidR="00272E22" w:rsidRPr="005D3D19">
        <w:rPr>
          <w:rFonts w:cs="Arial"/>
          <w:sz w:val="20"/>
          <w:szCs w:val="20"/>
        </w:rPr>
        <w:t>D</w:t>
      </w:r>
      <w:r w:rsidRPr="005D3D19">
        <w:rPr>
          <w:rFonts w:cs="Arial"/>
          <w:sz w:val="20"/>
          <w:szCs w:val="20"/>
        </w:rPr>
        <w:t>epartment continues to purchase 100</w:t>
      </w:r>
      <w:r w:rsidR="00F7308F" w:rsidRPr="005D3D19">
        <w:rPr>
          <w:rFonts w:cs="Arial"/>
          <w:sz w:val="20"/>
          <w:szCs w:val="20"/>
        </w:rPr>
        <w:t xml:space="preserve"> </w:t>
      </w:r>
      <w:r w:rsidR="001C2FBF" w:rsidRPr="005D3D19">
        <w:rPr>
          <w:rFonts w:cs="Arial"/>
          <w:sz w:val="20"/>
          <w:szCs w:val="20"/>
        </w:rPr>
        <w:t>%</w:t>
      </w:r>
      <w:r w:rsidRPr="005D3D19">
        <w:rPr>
          <w:rFonts w:cs="Arial"/>
          <w:sz w:val="20"/>
          <w:szCs w:val="20"/>
        </w:rPr>
        <w:t xml:space="preserve"> Green Power for its sites in Ca</w:t>
      </w:r>
      <w:r w:rsidR="00C56A97" w:rsidRPr="005D3D19">
        <w:rPr>
          <w:rFonts w:cs="Arial"/>
          <w:sz w:val="20"/>
          <w:szCs w:val="20"/>
        </w:rPr>
        <w:t>nberra</w:t>
      </w:r>
      <w:r w:rsidR="00A70BCE" w:rsidRPr="005D3D19">
        <w:rPr>
          <w:rFonts w:cs="Arial"/>
          <w:sz w:val="20"/>
          <w:szCs w:val="20"/>
        </w:rPr>
        <w:t xml:space="preserve"> and to offset </w:t>
      </w:r>
      <w:r w:rsidR="00C56A97" w:rsidRPr="005D3D19">
        <w:rPr>
          <w:rFonts w:cs="Arial"/>
          <w:sz w:val="20"/>
          <w:szCs w:val="20"/>
        </w:rPr>
        <w:t>greenhouse</w:t>
      </w:r>
      <w:r w:rsidR="00A06EC0" w:rsidRPr="005D3D19">
        <w:rPr>
          <w:rFonts w:cs="Arial"/>
          <w:sz w:val="20"/>
          <w:szCs w:val="20"/>
        </w:rPr>
        <w:t xml:space="preserve"> gas </w:t>
      </w:r>
      <w:r w:rsidR="00C56A97" w:rsidRPr="005D3D19">
        <w:rPr>
          <w:rFonts w:cs="Arial"/>
          <w:sz w:val="20"/>
          <w:szCs w:val="20"/>
        </w:rPr>
        <w:t>em</w:t>
      </w:r>
      <w:r w:rsidR="00A70BCE" w:rsidRPr="005D3D19">
        <w:rPr>
          <w:rFonts w:cs="Arial"/>
          <w:sz w:val="20"/>
          <w:szCs w:val="20"/>
        </w:rPr>
        <w:t>issions for</w:t>
      </w:r>
      <w:r w:rsidR="000C0ABF" w:rsidRPr="005D3D19">
        <w:rPr>
          <w:rFonts w:cs="Arial"/>
          <w:sz w:val="20"/>
          <w:szCs w:val="20"/>
        </w:rPr>
        <w:t xml:space="preserve"> fleet fuel </w:t>
      </w:r>
      <w:proofErr w:type="spellStart"/>
      <w:r w:rsidR="000C0ABF" w:rsidRPr="005D3D19">
        <w:rPr>
          <w:rFonts w:cs="Arial"/>
          <w:sz w:val="20"/>
          <w:szCs w:val="20"/>
        </w:rPr>
        <w:t>use</w:t>
      </w:r>
      <w:r w:rsidR="00A70BCE" w:rsidRPr="005D3D19">
        <w:rPr>
          <w:rFonts w:cs="Arial"/>
          <w:sz w:val="20"/>
          <w:szCs w:val="20"/>
        </w:rPr>
        <w:t>age</w:t>
      </w:r>
      <w:proofErr w:type="spellEnd"/>
      <w:r w:rsidR="000C0ABF" w:rsidRPr="005D3D19">
        <w:rPr>
          <w:rFonts w:cs="Arial"/>
          <w:sz w:val="20"/>
          <w:szCs w:val="20"/>
        </w:rPr>
        <w:t xml:space="preserve"> </w:t>
      </w:r>
      <w:r w:rsidR="00C56A97" w:rsidRPr="005D3D19">
        <w:rPr>
          <w:rFonts w:cs="Arial"/>
          <w:sz w:val="20"/>
          <w:szCs w:val="20"/>
        </w:rPr>
        <w:t xml:space="preserve">through </w:t>
      </w:r>
      <w:proofErr w:type="spellStart"/>
      <w:r w:rsidR="00C56A97" w:rsidRPr="005D3D19">
        <w:rPr>
          <w:rFonts w:cs="Arial"/>
          <w:sz w:val="20"/>
          <w:szCs w:val="20"/>
        </w:rPr>
        <w:t>GreenFleet</w:t>
      </w:r>
      <w:proofErr w:type="spellEnd"/>
      <w:r w:rsidR="00C56A97" w:rsidRPr="005D3D19">
        <w:rPr>
          <w:rFonts w:cs="Arial"/>
          <w:sz w:val="20"/>
          <w:szCs w:val="20"/>
        </w:rPr>
        <w:t>.</w:t>
      </w:r>
      <w:r w:rsidR="00547283" w:rsidRPr="005D3D19">
        <w:rPr>
          <w:rFonts w:cs="Arial"/>
          <w:sz w:val="20"/>
          <w:szCs w:val="20"/>
        </w:rPr>
        <w:t xml:space="preserve">  </w:t>
      </w:r>
      <w:proofErr w:type="spellStart"/>
      <w:r w:rsidR="00547283" w:rsidRPr="005D3D19">
        <w:rPr>
          <w:rFonts w:cs="Arial"/>
          <w:sz w:val="20"/>
          <w:szCs w:val="20"/>
        </w:rPr>
        <w:t>Greenpower</w:t>
      </w:r>
      <w:proofErr w:type="spellEnd"/>
      <w:r w:rsidR="00547283" w:rsidRPr="005D3D19">
        <w:rPr>
          <w:rFonts w:cs="Arial"/>
          <w:sz w:val="20"/>
          <w:szCs w:val="20"/>
        </w:rPr>
        <w:t xml:space="preserve"> is the sourcing of power from sustainable production methods including wind and s</w:t>
      </w:r>
      <w:r w:rsidR="00A06EC0" w:rsidRPr="005D3D19">
        <w:rPr>
          <w:rFonts w:cs="Arial"/>
          <w:sz w:val="20"/>
          <w:szCs w:val="20"/>
        </w:rPr>
        <w:t>olar through its electricity provider, while Greenfleet offsets greenhouse emissions through the planting of native plants and land management projects</w:t>
      </w:r>
    </w:p>
    <w:p w:rsidR="00612FC4" w:rsidRPr="005D3D19" w:rsidRDefault="00C56A97" w:rsidP="00F81EE5">
      <w:pPr>
        <w:ind w:right="-2"/>
        <w:rPr>
          <w:rFonts w:cs="Arial"/>
          <w:sz w:val="20"/>
          <w:szCs w:val="20"/>
          <w:u w:val="single"/>
        </w:rPr>
      </w:pPr>
      <w:r w:rsidRPr="005D3D19">
        <w:rPr>
          <w:rFonts w:cs="Arial"/>
          <w:sz w:val="20"/>
          <w:szCs w:val="20"/>
          <w:u w:val="single"/>
        </w:rPr>
        <w:t xml:space="preserve">Resource efficiency and waste </w:t>
      </w:r>
    </w:p>
    <w:p w:rsidR="003E6547" w:rsidRDefault="00C56A97" w:rsidP="00F81EE5">
      <w:pPr>
        <w:ind w:right="-2"/>
        <w:rPr>
          <w:rFonts w:cs="Arial"/>
          <w:sz w:val="20"/>
          <w:szCs w:val="20"/>
        </w:rPr>
      </w:pPr>
      <w:r w:rsidRPr="005D3D19">
        <w:rPr>
          <w:rFonts w:cs="Arial"/>
          <w:sz w:val="20"/>
          <w:szCs w:val="20"/>
        </w:rPr>
        <w:t xml:space="preserve">We continue to participate in the ACT Smart Office Recycling Program.  </w:t>
      </w:r>
      <w:proofErr w:type="gramStart"/>
      <w:r w:rsidR="000C0ABF" w:rsidRPr="005D3D19">
        <w:rPr>
          <w:rFonts w:cs="Arial"/>
          <w:sz w:val="20"/>
          <w:szCs w:val="20"/>
        </w:rPr>
        <w:t>I</w:t>
      </w:r>
      <w:r w:rsidRPr="005D3D19">
        <w:rPr>
          <w:rFonts w:cs="Arial"/>
          <w:sz w:val="20"/>
          <w:szCs w:val="20"/>
        </w:rPr>
        <w:t>mproved waste management practices and staff awareness programs has</w:t>
      </w:r>
      <w:proofErr w:type="gramEnd"/>
      <w:r w:rsidRPr="005D3D19">
        <w:rPr>
          <w:rFonts w:cs="Arial"/>
          <w:sz w:val="20"/>
          <w:szCs w:val="20"/>
        </w:rPr>
        <w:t xml:space="preserve"> resulted in </w:t>
      </w:r>
      <w:r w:rsidR="003F3DA9" w:rsidRPr="005D3D19">
        <w:rPr>
          <w:rFonts w:cs="Arial"/>
          <w:sz w:val="20"/>
          <w:szCs w:val="20"/>
        </w:rPr>
        <w:t>78</w:t>
      </w:r>
      <w:r w:rsidRPr="005D3D19">
        <w:rPr>
          <w:rFonts w:cs="Arial"/>
          <w:sz w:val="20"/>
          <w:szCs w:val="20"/>
        </w:rPr>
        <w:t xml:space="preserve"> </w:t>
      </w:r>
      <w:r w:rsidR="001C2FBF" w:rsidRPr="005D3D19">
        <w:rPr>
          <w:rFonts w:cs="Arial"/>
          <w:sz w:val="20"/>
          <w:szCs w:val="20"/>
        </w:rPr>
        <w:t>%</w:t>
      </w:r>
      <w:r w:rsidRPr="005D3D19">
        <w:rPr>
          <w:rFonts w:cs="Arial"/>
          <w:sz w:val="20"/>
          <w:szCs w:val="20"/>
        </w:rPr>
        <w:t xml:space="preserve"> of all office waste</w:t>
      </w:r>
      <w:r w:rsidR="000C0ABF" w:rsidRPr="005D3D19">
        <w:rPr>
          <w:rFonts w:cs="Arial"/>
          <w:sz w:val="20"/>
          <w:szCs w:val="20"/>
        </w:rPr>
        <w:t xml:space="preserve"> being</w:t>
      </w:r>
      <w:r w:rsidR="00E30E2A" w:rsidRPr="005D3D19">
        <w:rPr>
          <w:rFonts w:cs="Arial"/>
          <w:sz w:val="20"/>
          <w:szCs w:val="20"/>
        </w:rPr>
        <w:t xml:space="preserve"> diverted</w:t>
      </w:r>
      <w:r w:rsidR="00174C0D" w:rsidRPr="005D3D19">
        <w:rPr>
          <w:rFonts w:cs="Arial"/>
          <w:sz w:val="20"/>
          <w:szCs w:val="20"/>
        </w:rPr>
        <w:t xml:space="preserve"> from landfill.</w:t>
      </w:r>
    </w:p>
    <w:p w:rsidR="002D2EC0" w:rsidRDefault="002D2EC0" w:rsidP="00F81EE5">
      <w:pPr>
        <w:ind w:right="-2"/>
        <w:rPr>
          <w:rFonts w:cs="Arial"/>
          <w:sz w:val="20"/>
          <w:szCs w:val="20"/>
        </w:rPr>
      </w:pPr>
    </w:p>
    <w:p w:rsidR="00612FC4" w:rsidRPr="005D3D19" w:rsidRDefault="002D2EC0" w:rsidP="00F81EE5">
      <w:pPr>
        <w:ind w:right="-2"/>
        <w:rPr>
          <w:rFonts w:cs="Arial"/>
          <w:sz w:val="20"/>
          <w:szCs w:val="20"/>
          <w:u w:val="single"/>
        </w:rPr>
      </w:pPr>
      <w:r>
        <w:rPr>
          <w:rFonts w:cs="Arial"/>
          <w:sz w:val="20"/>
          <w:szCs w:val="20"/>
          <w:u w:val="single"/>
        </w:rPr>
        <w:lastRenderedPageBreak/>
        <w:t>Water</w:t>
      </w:r>
    </w:p>
    <w:p w:rsidR="00810A7D" w:rsidRDefault="00E30E2A" w:rsidP="00810A7D">
      <w:pPr>
        <w:ind w:right="-2"/>
        <w:rPr>
          <w:rFonts w:cs="Arial"/>
          <w:sz w:val="20"/>
          <w:szCs w:val="20"/>
        </w:rPr>
      </w:pPr>
      <w:r w:rsidRPr="005D3D19">
        <w:rPr>
          <w:rFonts w:cs="Arial"/>
          <w:sz w:val="20"/>
          <w:szCs w:val="20"/>
        </w:rPr>
        <w:t>The</w:t>
      </w:r>
      <w:r w:rsidR="00C56A97" w:rsidRPr="005D3D19">
        <w:rPr>
          <w:rFonts w:cs="Arial"/>
          <w:sz w:val="20"/>
          <w:szCs w:val="20"/>
        </w:rPr>
        <w:t xml:space="preserve"> offices used </w:t>
      </w:r>
      <w:r w:rsidR="00085FEA" w:rsidRPr="005D3D19">
        <w:rPr>
          <w:rFonts w:cs="Arial"/>
          <w:sz w:val="20"/>
          <w:szCs w:val="20"/>
        </w:rPr>
        <w:t>6,565.8</w:t>
      </w:r>
      <w:r w:rsidR="00C56A97" w:rsidRPr="005D3D19">
        <w:rPr>
          <w:rFonts w:cs="Arial"/>
          <w:sz w:val="20"/>
          <w:szCs w:val="20"/>
        </w:rPr>
        <w:t xml:space="preserve"> kilolitres more potable water in 201</w:t>
      </w:r>
      <w:r w:rsidR="00F7308F" w:rsidRPr="005D3D19">
        <w:rPr>
          <w:rFonts w:cs="Arial"/>
          <w:sz w:val="20"/>
          <w:szCs w:val="20"/>
        </w:rPr>
        <w:t>4-15</w:t>
      </w:r>
      <w:r w:rsidR="00C56A97" w:rsidRPr="005D3D19">
        <w:rPr>
          <w:rFonts w:cs="Arial"/>
          <w:sz w:val="20"/>
          <w:szCs w:val="20"/>
        </w:rPr>
        <w:t xml:space="preserve"> than in 201</w:t>
      </w:r>
      <w:r w:rsidR="00F7308F" w:rsidRPr="005D3D19">
        <w:rPr>
          <w:rFonts w:cs="Arial"/>
          <w:sz w:val="20"/>
          <w:szCs w:val="20"/>
        </w:rPr>
        <w:t>3-14</w:t>
      </w:r>
      <w:r w:rsidR="000C0ABF" w:rsidRPr="005D3D19">
        <w:rPr>
          <w:rFonts w:cs="Arial"/>
          <w:sz w:val="20"/>
          <w:szCs w:val="20"/>
        </w:rPr>
        <w:t>.  This wa</w:t>
      </w:r>
      <w:r w:rsidR="00C56A97" w:rsidRPr="005D3D19">
        <w:rPr>
          <w:rFonts w:cs="Arial"/>
          <w:sz w:val="20"/>
          <w:szCs w:val="20"/>
        </w:rPr>
        <w:t xml:space="preserve">s primarily due to an increased number of staff cycling </w:t>
      </w:r>
      <w:r w:rsidR="00085FEA" w:rsidRPr="005D3D19">
        <w:rPr>
          <w:rFonts w:cs="Arial"/>
          <w:sz w:val="20"/>
          <w:szCs w:val="20"/>
        </w:rPr>
        <w:t>to work</w:t>
      </w:r>
      <w:r w:rsidR="00174C0D" w:rsidRPr="005D3D19">
        <w:rPr>
          <w:rFonts w:cs="Arial"/>
          <w:sz w:val="20"/>
          <w:szCs w:val="20"/>
        </w:rPr>
        <w:t xml:space="preserve"> and subsequently using shower facilities onsite</w:t>
      </w:r>
      <w:r w:rsidR="00085FEA" w:rsidRPr="005D3D19">
        <w:rPr>
          <w:rFonts w:cs="Arial"/>
          <w:sz w:val="20"/>
          <w:szCs w:val="20"/>
        </w:rPr>
        <w:t>,</w:t>
      </w:r>
      <w:r w:rsidR="00272E22" w:rsidRPr="005D3D19">
        <w:rPr>
          <w:rFonts w:cs="Arial"/>
          <w:sz w:val="20"/>
          <w:szCs w:val="20"/>
        </w:rPr>
        <w:t xml:space="preserve"> </w:t>
      </w:r>
      <w:r w:rsidR="00085FEA" w:rsidRPr="005D3D19">
        <w:rPr>
          <w:rFonts w:cs="Arial"/>
          <w:sz w:val="20"/>
          <w:szCs w:val="20"/>
        </w:rPr>
        <w:t>since the introduction of paid parking in the Parliament</w:t>
      </w:r>
      <w:r w:rsidR="000C0ABF" w:rsidRPr="005D3D19">
        <w:rPr>
          <w:rFonts w:cs="Arial"/>
          <w:sz w:val="20"/>
          <w:szCs w:val="20"/>
        </w:rPr>
        <w:t>ary</w:t>
      </w:r>
      <w:r w:rsidR="00085FEA" w:rsidRPr="005D3D19">
        <w:rPr>
          <w:rFonts w:cs="Arial"/>
          <w:sz w:val="20"/>
          <w:szCs w:val="20"/>
        </w:rPr>
        <w:t xml:space="preserve"> Triangle.</w:t>
      </w:r>
    </w:p>
    <w:p w:rsidR="0087573E" w:rsidRPr="00810A7D" w:rsidRDefault="001C2FBF" w:rsidP="00810A7D">
      <w:pPr>
        <w:ind w:right="-2"/>
        <w:rPr>
          <w:rFonts w:cs="Arial"/>
          <w:sz w:val="20"/>
          <w:szCs w:val="20"/>
        </w:rPr>
      </w:pPr>
      <w:r w:rsidRPr="005D3D19">
        <w:rPr>
          <w:rFonts w:cs="Arial"/>
          <w:sz w:val="20"/>
          <w:szCs w:val="20"/>
        </w:rPr>
        <w:t>Table 1</w:t>
      </w:r>
      <w:r w:rsidR="00352F50" w:rsidRPr="005D3D19">
        <w:rPr>
          <w:rFonts w:cs="Arial"/>
          <w:sz w:val="20"/>
          <w:szCs w:val="20"/>
        </w:rPr>
        <w:t xml:space="preserve">:  </w:t>
      </w:r>
      <w:r w:rsidR="0087573E" w:rsidRPr="005D3D19">
        <w:rPr>
          <w:rFonts w:cs="Arial"/>
          <w:sz w:val="20"/>
          <w:szCs w:val="20"/>
        </w:rPr>
        <w:t>Summary of Environmental Indicators – Canberra Office</w:t>
      </w:r>
      <w:r w:rsidR="00352F50" w:rsidRPr="005D3D19">
        <w:rPr>
          <w:rFonts w:cs="Arial"/>
          <w:sz w:val="20"/>
          <w:szCs w:val="20"/>
        </w:rPr>
        <w:t>s</w:t>
      </w:r>
    </w:p>
    <w:tbl>
      <w:tblPr>
        <w:tblStyle w:val="TableGrid"/>
        <w:tblW w:w="9356" w:type="dxa"/>
        <w:tblInd w:w="108" w:type="dxa"/>
        <w:tblLayout w:type="fixed"/>
        <w:tblLook w:val="04A0"/>
      </w:tblPr>
      <w:tblGrid>
        <w:gridCol w:w="2977"/>
        <w:gridCol w:w="1701"/>
        <w:gridCol w:w="1701"/>
        <w:gridCol w:w="1701"/>
        <w:gridCol w:w="1276"/>
      </w:tblGrid>
      <w:tr w:rsidR="0087573E" w:rsidRPr="005D3D19" w:rsidTr="001C2FBF">
        <w:trPr>
          <w:cnfStyle w:val="100000000000"/>
        </w:trPr>
        <w:tc>
          <w:tcPr>
            <w:tcW w:w="2977" w:type="dxa"/>
          </w:tcPr>
          <w:p w:rsidR="0087573E" w:rsidRPr="005D3D19" w:rsidRDefault="00DD7292" w:rsidP="005D3D19">
            <w:pPr>
              <w:spacing w:after="0" w:line="240" w:lineRule="auto"/>
              <w:ind w:right="-2"/>
              <w:rPr>
                <w:rFonts w:eastAsia="Times New Roman" w:cs="Arial"/>
                <w:b/>
                <w:bCs/>
                <w:color w:val="000000"/>
                <w:sz w:val="20"/>
                <w:szCs w:val="20"/>
                <w:lang w:eastAsia="en-AU"/>
              </w:rPr>
            </w:pPr>
            <w:r w:rsidRPr="005D3D19">
              <w:rPr>
                <w:rFonts w:eastAsia="Times New Roman" w:cs="Arial"/>
                <w:b/>
                <w:bCs/>
                <w:color w:val="000000"/>
                <w:sz w:val="20"/>
                <w:szCs w:val="20"/>
                <w:lang w:eastAsia="en-AU"/>
              </w:rPr>
              <w:t>Indicator</w:t>
            </w:r>
          </w:p>
        </w:tc>
        <w:tc>
          <w:tcPr>
            <w:tcW w:w="1701" w:type="dxa"/>
          </w:tcPr>
          <w:p w:rsidR="0087573E" w:rsidRPr="005D3D19" w:rsidRDefault="00D675F6" w:rsidP="00F81EE5">
            <w:pPr>
              <w:spacing w:after="0" w:line="240" w:lineRule="auto"/>
              <w:ind w:right="-2"/>
              <w:rPr>
                <w:rFonts w:eastAsia="Times New Roman" w:cs="Arial"/>
                <w:b/>
                <w:bCs/>
                <w:sz w:val="20"/>
                <w:szCs w:val="20"/>
                <w:lang w:eastAsia="en-AU"/>
              </w:rPr>
            </w:pPr>
            <w:r w:rsidRPr="005D3D19">
              <w:rPr>
                <w:rFonts w:eastAsia="Times New Roman" w:cs="Arial"/>
                <w:b/>
                <w:bCs/>
                <w:sz w:val="20"/>
                <w:szCs w:val="20"/>
                <w:lang w:eastAsia="en-AU"/>
              </w:rPr>
              <w:t>2012-13 Result</w:t>
            </w:r>
          </w:p>
        </w:tc>
        <w:tc>
          <w:tcPr>
            <w:tcW w:w="1701" w:type="dxa"/>
          </w:tcPr>
          <w:p w:rsidR="0087573E" w:rsidRPr="005D3D19" w:rsidRDefault="0088751D" w:rsidP="00F81EE5">
            <w:pPr>
              <w:spacing w:after="0" w:line="240" w:lineRule="auto"/>
              <w:ind w:right="-2"/>
              <w:rPr>
                <w:rFonts w:eastAsia="Times New Roman" w:cs="Arial"/>
                <w:b/>
                <w:bCs/>
                <w:sz w:val="20"/>
                <w:szCs w:val="20"/>
                <w:lang w:eastAsia="en-AU"/>
              </w:rPr>
            </w:pPr>
            <w:r w:rsidRPr="005D3D19">
              <w:rPr>
                <w:rFonts w:eastAsia="Times New Roman" w:cs="Arial"/>
                <w:b/>
                <w:bCs/>
                <w:sz w:val="20"/>
                <w:szCs w:val="20"/>
                <w:lang w:eastAsia="en-AU"/>
              </w:rPr>
              <w:t>2013-14 Result</w:t>
            </w:r>
          </w:p>
        </w:tc>
        <w:tc>
          <w:tcPr>
            <w:tcW w:w="1701" w:type="dxa"/>
          </w:tcPr>
          <w:p w:rsidR="0087573E" w:rsidRPr="005D3D19" w:rsidRDefault="00CD0A62" w:rsidP="00CD0A62">
            <w:pPr>
              <w:spacing w:after="0" w:line="240" w:lineRule="auto"/>
              <w:ind w:right="-2"/>
              <w:rPr>
                <w:rFonts w:eastAsia="Times New Roman" w:cs="Arial"/>
                <w:b/>
                <w:bCs/>
                <w:sz w:val="20"/>
                <w:szCs w:val="20"/>
                <w:lang w:eastAsia="en-AU"/>
              </w:rPr>
            </w:pPr>
            <w:r w:rsidRPr="005D3D19">
              <w:rPr>
                <w:rFonts w:eastAsia="Times New Roman" w:cs="Arial"/>
                <w:b/>
                <w:bCs/>
                <w:sz w:val="20"/>
                <w:szCs w:val="20"/>
                <w:lang w:eastAsia="en-AU"/>
              </w:rPr>
              <w:t>2014-15 Result</w:t>
            </w:r>
          </w:p>
        </w:tc>
        <w:tc>
          <w:tcPr>
            <w:tcW w:w="1276" w:type="dxa"/>
          </w:tcPr>
          <w:p w:rsidR="0087573E" w:rsidRPr="005D3D19" w:rsidRDefault="00C56A97" w:rsidP="00F81EE5">
            <w:pPr>
              <w:spacing w:after="0" w:line="240" w:lineRule="auto"/>
              <w:ind w:right="-2"/>
              <w:rPr>
                <w:rFonts w:eastAsia="Times New Roman" w:cs="Arial"/>
                <w:b/>
                <w:bCs/>
                <w:color w:val="000000"/>
                <w:sz w:val="20"/>
                <w:szCs w:val="20"/>
                <w:lang w:eastAsia="en-AU"/>
              </w:rPr>
            </w:pPr>
            <w:r w:rsidRPr="005D3D19">
              <w:rPr>
                <w:rFonts w:eastAsia="Times New Roman" w:cs="Arial"/>
                <w:b/>
                <w:bCs/>
                <w:color w:val="000000"/>
                <w:sz w:val="20"/>
                <w:szCs w:val="20"/>
                <w:lang w:eastAsia="en-AU"/>
              </w:rPr>
              <w:t>% C</w:t>
            </w:r>
            <w:r w:rsidR="00F81EE5" w:rsidRPr="005D3D19">
              <w:rPr>
                <w:rFonts w:eastAsia="Times New Roman" w:cs="Arial"/>
                <w:b/>
                <w:bCs/>
                <w:color w:val="000000"/>
                <w:sz w:val="20"/>
                <w:szCs w:val="20"/>
                <w:lang w:eastAsia="en-AU"/>
              </w:rPr>
              <w:t>hange</w:t>
            </w:r>
          </w:p>
        </w:tc>
      </w:tr>
      <w:tr w:rsidR="0087573E" w:rsidRPr="005D3D19" w:rsidTr="001C2FBF">
        <w:trPr>
          <w:cnfStyle w:val="000000100000"/>
        </w:trPr>
        <w:tc>
          <w:tcPr>
            <w:tcW w:w="9356" w:type="dxa"/>
            <w:gridSpan w:val="5"/>
          </w:tcPr>
          <w:p w:rsidR="0087573E" w:rsidRPr="005D3D19" w:rsidRDefault="00C56A97" w:rsidP="00F81EE5">
            <w:pPr>
              <w:pStyle w:val="Tabletext"/>
              <w:ind w:right="-2"/>
              <w:rPr>
                <w:rFonts w:cs="Arial"/>
                <w:b/>
                <w:sz w:val="20"/>
                <w:szCs w:val="20"/>
              </w:rPr>
            </w:pPr>
            <w:r w:rsidRPr="005D3D19">
              <w:rPr>
                <w:rFonts w:cs="Arial"/>
                <w:b/>
                <w:sz w:val="20"/>
                <w:szCs w:val="20"/>
              </w:rPr>
              <w:t>Staffing</w:t>
            </w:r>
          </w:p>
        </w:tc>
      </w:tr>
      <w:tr w:rsidR="0087573E" w:rsidRPr="005D3D19" w:rsidTr="001C2FBF">
        <w:trPr>
          <w:cnfStyle w:val="000000010000"/>
        </w:trPr>
        <w:tc>
          <w:tcPr>
            <w:tcW w:w="2977" w:type="dxa"/>
          </w:tcPr>
          <w:p w:rsidR="0087573E" w:rsidRPr="005D3D19" w:rsidRDefault="00C56A97" w:rsidP="00272E22">
            <w:pPr>
              <w:pStyle w:val="Tabletext"/>
              <w:ind w:right="-2"/>
              <w:rPr>
                <w:rFonts w:cs="Arial"/>
                <w:sz w:val="20"/>
                <w:szCs w:val="20"/>
              </w:rPr>
            </w:pPr>
            <w:r w:rsidRPr="005D3D19">
              <w:rPr>
                <w:rFonts w:cs="Arial"/>
                <w:sz w:val="20"/>
                <w:szCs w:val="20"/>
              </w:rPr>
              <w:t>Average staffing levels (</w:t>
            </w:r>
            <w:r w:rsidR="00272E22" w:rsidRPr="005D3D19">
              <w:rPr>
                <w:rFonts w:cs="Arial"/>
                <w:sz w:val="20"/>
                <w:szCs w:val="20"/>
              </w:rPr>
              <w:t>FTE</w:t>
            </w:r>
            <w:r w:rsidRPr="005D3D19">
              <w:rPr>
                <w:rFonts w:cs="Arial"/>
                <w:sz w:val="20"/>
                <w:szCs w:val="20"/>
              </w:rPr>
              <w:t>)</w:t>
            </w:r>
          </w:p>
        </w:tc>
        <w:tc>
          <w:tcPr>
            <w:tcW w:w="1701" w:type="dxa"/>
          </w:tcPr>
          <w:p w:rsidR="0087573E" w:rsidRPr="005D3D19" w:rsidRDefault="00D675F6" w:rsidP="00BE2DB3">
            <w:pPr>
              <w:pStyle w:val="Tabletext"/>
              <w:ind w:right="-2"/>
              <w:jc w:val="right"/>
              <w:rPr>
                <w:rFonts w:cs="Arial"/>
                <w:sz w:val="20"/>
                <w:szCs w:val="20"/>
              </w:rPr>
            </w:pPr>
            <w:r w:rsidRPr="005D3D19">
              <w:rPr>
                <w:rFonts w:cs="Arial"/>
                <w:sz w:val="20"/>
                <w:szCs w:val="20"/>
              </w:rPr>
              <w:t>1,765</w:t>
            </w:r>
          </w:p>
        </w:tc>
        <w:tc>
          <w:tcPr>
            <w:tcW w:w="1701" w:type="dxa"/>
          </w:tcPr>
          <w:p w:rsidR="0087573E" w:rsidRPr="005D3D19" w:rsidRDefault="0088751D" w:rsidP="00BE2DB3">
            <w:pPr>
              <w:pStyle w:val="Tabletext"/>
              <w:ind w:right="-2"/>
              <w:jc w:val="right"/>
              <w:rPr>
                <w:rFonts w:cs="Arial"/>
                <w:sz w:val="20"/>
                <w:szCs w:val="20"/>
              </w:rPr>
            </w:pPr>
            <w:r w:rsidRPr="005D3D19">
              <w:rPr>
                <w:rFonts w:cs="Arial"/>
                <w:sz w:val="20"/>
                <w:szCs w:val="20"/>
              </w:rPr>
              <w:t>1,569</w:t>
            </w:r>
          </w:p>
        </w:tc>
        <w:tc>
          <w:tcPr>
            <w:tcW w:w="1701" w:type="dxa"/>
          </w:tcPr>
          <w:p w:rsidR="0087573E" w:rsidRPr="005D3D19" w:rsidRDefault="002D578D" w:rsidP="00786051">
            <w:pPr>
              <w:pStyle w:val="Tabletext"/>
              <w:ind w:right="-2"/>
              <w:jc w:val="right"/>
              <w:rPr>
                <w:rFonts w:cs="Arial"/>
                <w:sz w:val="20"/>
                <w:szCs w:val="20"/>
              </w:rPr>
            </w:pPr>
            <w:r w:rsidRPr="005D3D19">
              <w:rPr>
                <w:rFonts w:cs="Arial"/>
                <w:sz w:val="20"/>
                <w:szCs w:val="20"/>
              </w:rPr>
              <w:t>1</w:t>
            </w:r>
            <w:r w:rsidR="00FB4777" w:rsidRPr="005D3D19">
              <w:rPr>
                <w:rFonts w:cs="Arial"/>
                <w:sz w:val="20"/>
                <w:szCs w:val="20"/>
              </w:rPr>
              <w:t>,</w:t>
            </w:r>
            <w:r w:rsidR="00977741" w:rsidRPr="005D3D19">
              <w:rPr>
                <w:rFonts w:cs="Arial"/>
                <w:sz w:val="20"/>
                <w:szCs w:val="20"/>
              </w:rPr>
              <w:t>566.</w:t>
            </w:r>
            <w:r w:rsidR="00786051" w:rsidRPr="005D3D19">
              <w:rPr>
                <w:rFonts w:cs="Arial"/>
                <w:sz w:val="20"/>
                <w:szCs w:val="20"/>
              </w:rPr>
              <w:t>5</w:t>
            </w:r>
          </w:p>
        </w:tc>
        <w:tc>
          <w:tcPr>
            <w:tcW w:w="1276" w:type="dxa"/>
          </w:tcPr>
          <w:p w:rsidR="0087573E" w:rsidRPr="005D3D19" w:rsidRDefault="00977741" w:rsidP="00BE2DB3">
            <w:pPr>
              <w:pStyle w:val="Tabletext"/>
              <w:ind w:right="-2"/>
              <w:jc w:val="right"/>
              <w:rPr>
                <w:rFonts w:cs="Arial"/>
                <w:sz w:val="20"/>
                <w:szCs w:val="20"/>
              </w:rPr>
            </w:pPr>
            <w:r w:rsidRPr="005D3D19">
              <w:rPr>
                <w:rFonts w:cs="Arial"/>
                <w:sz w:val="20"/>
                <w:szCs w:val="20"/>
              </w:rPr>
              <w:t>-0.02</w:t>
            </w:r>
            <w:r w:rsidR="00786051" w:rsidRPr="005D3D19">
              <w:rPr>
                <w:rFonts w:cs="Arial"/>
                <w:sz w:val="20"/>
                <w:szCs w:val="20"/>
              </w:rPr>
              <w:t xml:space="preserve"> </w:t>
            </w:r>
            <w:r w:rsidRPr="005D3D19">
              <w:rPr>
                <w:rFonts w:cs="Arial"/>
                <w:sz w:val="20"/>
                <w:szCs w:val="20"/>
              </w:rPr>
              <w:t>%</w:t>
            </w:r>
          </w:p>
        </w:tc>
      </w:tr>
      <w:tr w:rsidR="0087573E" w:rsidRPr="005D3D19" w:rsidTr="001C2FBF">
        <w:trPr>
          <w:cnfStyle w:val="000000100000"/>
        </w:trPr>
        <w:tc>
          <w:tcPr>
            <w:tcW w:w="9356" w:type="dxa"/>
            <w:gridSpan w:val="5"/>
          </w:tcPr>
          <w:p w:rsidR="0087573E" w:rsidRPr="005D3D19" w:rsidRDefault="00C56A97" w:rsidP="00BE2DB3">
            <w:pPr>
              <w:pStyle w:val="Tabletext"/>
              <w:ind w:right="-2"/>
              <w:rPr>
                <w:rFonts w:cs="Arial"/>
                <w:b/>
                <w:sz w:val="20"/>
                <w:szCs w:val="20"/>
              </w:rPr>
            </w:pPr>
            <w:r w:rsidRPr="005D3D19">
              <w:rPr>
                <w:rFonts w:cs="Arial"/>
                <w:b/>
                <w:sz w:val="20"/>
                <w:szCs w:val="20"/>
              </w:rPr>
              <w:t>Office/building energy use</w:t>
            </w:r>
          </w:p>
        </w:tc>
      </w:tr>
      <w:tr w:rsidR="0088751D" w:rsidRPr="005D3D19" w:rsidTr="001C2FBF">
        <w:trPr>
          <w:cnfStyle w:val="000000010000"/>
        </w:trPr>
        <w:tc>
          <w:tcPr>
            <w:tcW w:w="2977" w:type="dxa"/>
          </w:tcPr>
          <w:p w:rsidR="0088751D" w:rsidRPr="005D3D19" w:rsidRDefault="0088751D" w:rsidP="00F81EE5">
            <w:pPr>
              <w:pStyle w:val="Tabletext"/>
              <w:ind w:right="-2"/>
              <w:rPr>
                <w:rFonts w:cs="Arial"/>
                <w:sz w:val="20"/>
                <w:szCs w:val="20"/>
              </w:rPr>
            </w:pPr>
            <w:r w:rsidRPr="005D3D19">
              <w:rPr>
                <w:rFonts w:cs="Arial"/>
                <w:sz w:val="20"/>
                <w:szCs w:val="20"/>
              </w:rPr>
              <w:t>Total office tenant light and power</w:t>
            </w:r>
          </w:p>
        </w:tc>
        <w:tc>
          <w:tcPr>
            <w:tcW w:w="1701" w:type="dxa"/>
          </w:tcPr>
          <w:p w:rsidR="0088751D" w:rsidRPr="005D3D19" w:rsidRDefault="0088751D" w:rsidP="00D675F6">
            <w:pPr>
              <w:pStyle w:val="Tabletext"/>
              <w:ind w:right="-2"/>
              <w:jc w:val="right"/>
              <w:rPr>
                <w:rFonts w:cs="Arial"/>
                <w:sz w:val="20"/>
                <w:szCs w:val="20"/>
              </w:rPr>
            </w:pPr>
            <w:r w:rsidRPr="005D3D19">
              <w:rPr>
                <w:rFonts w:cs="Arial"/>
                <w:sz w:val="20"/>
                <w:szCs w:val="20"/>
              </w:rPr>
              <w:t>7,777,019 MJ</w:t>
            </w:r>
          </w:p>
        </w:tc>
        <w:tc>
          <w:tcPr>
            <w:tcW w:w="1701" w:type="dxa"/>
          </w:tcPr>
          <w:p w:rsidR="0088751D" w:rsidRPr="005D3D19" w:rsidRDefault="0088751D" w:rsidP="0088751D">
            <w:pPr>
              <w:pStyle w:val="Tabletext"/>
              <w:ind w:right="-2"/>
              <w:jc w:val="right"/>
              <w:rPr>
                <w:rFonts w:cs="Arial"/>
                <w:sz w:val="20"/>
                <w:szCs w:val="20"/>
              </w:rPr>
            </w:pPr>
            <w:r w:rsidRPr="005D3D19">
              <w:rPr>
                <w:rFonts w:cs="Arial"/>
                <w:sz w:val="20"/>
                <w:szCs w:val="20"/>
              </w:rPr>
              <w:t xml:space="preserve"> 6,658,050</w:t>
            </w:r>
            <w:r w:rsidR="002D578D" w:rsidRPr="005D3D19">
              <w:rPr>
                <w:rFonts w:cs="Arial"/>
                <w:sz w:val="20"/>
                <w:szCs w:val="20"/>
              </w:rPr>
              <w:t xml:space="preserve"> </w:t>
            </w:r>
            <w:r w:rsidRPr="005D3D19">
              <w:rPr>
                <w:rFonts w:cs="Arial"/>
                <w:sz w:val="20"/>
                <w:szCs w:val="20"/>
              </w:rPr>
              <w:t>MJ</w:t>
            </w:r>
          </w:p>
        </w:tc>
        <w:tc>
          <w:tcPr>
            <w:tcW w:w="1701" w:type="dxa"/>
          </w:tcPr>
          <w:p w:rsidR="0088751D" w:rsidRPr="005D3D19" w:rsidRDefault="002D578D" w:rsidP="00BE2DB3">
            <w:pPr>
              <w:pStyle w:val="Tabletext"/>
              <w:ind w:right="-2"/>
              <w:jc w:val="right"/>
              <w:rPr>
                <w:rFonts w:cs="Arial"/>
                <w:sz w:val="20"/>
                <w:szCs w:val="20"/>
              </w:rPr>
            </w:pPr>
            <w:r w:rsidRPr="005D3D19">
              <w:rPr>
                <w:rFonts w:cs="Arial"/>
                <w:sz w:val="20"/>
                <w:szCs w:val="20"/>
              </w:rPr>
              <w:t>7,144,369 MJ</w:t>
            </w:r>
          </w:p>
        </w:tc>
        <w:tc>
          <w:tcPr>
            <w:tcW w:w="1276" w:type="dxa"/>
          </w:tcPr>
          <w:p w:rsidR="0088751D" w:rsidRPr="005D3D19" w:rsidRDefault="006A7D97" w:rsidP="00BE2DB3">
            <w:pPr>
              <w:pStyle w:val="Tabletext"/>
              <w:ind w:right="-2"/>
              <w:jc w:val="right"/>
              <w:rPr>
                <w:rFonts w:cs="Arial"/>
                <w:sz w:val="20"/>
                <w:szCs w:val="20"/>
              </w:rPr>
            </w:pPr>
            <w:r w:rsidRPr="005D3D19">
              <w:rPr>
                <w:rFonts w:cs="Arial"/>
                <w:sz w:val="20"/>
                <w:szCs w:val="20"/>
              </w:rPr>
              <w:t xml:space="preserve"> + 7%</w:t>
            </w:r>
          </w:p>
        </w:tc>
      </w:tr>
      <w:tr w:rsidR="0088751D" w:rsidRPr="005D3D19" w:rsidTr="001C2FBF">
        <w:trPr>
          <w:cnfStyle w:val="000000100000"/>
        </w:trPr>
        <w:tc>
          <w:tcPr>
            <w:tcW w:w="2977" w:type="dxa"/>
          </w:tcPr>
          <w:p w:rsidR="0088751D" w:rsidRPr="005D3D19" w:rsidRDefault="0088751D" w:rsidP="00F81EE5">
            <w:pPr>
              <w:pStyle w:val="Tabletext"/>
              <w:ind w:right="-2"/>
              <w:rPr>
                <w:rFonts w:cs="Arial"/>
                <w:sz w:val="20"/>
                <w:szCs w:val="20"/>
              </w:rPr>
            </w:pPr>
            <w:r w:rsidRPr="005D3D19">
              <w:rPr>
                <w:rFonts w:cs="Arial"/>
                <w:sz w:val="20"/>
                <w:szCs w:val="20"/>
              </w:rPr>
              <w:t>Tenant light and power per person</w:t>
            </w:r>
          </w:p>
        </w:tc>
        <w:tc>
          <w:tcPr>
            <w:tcW w:w="1701" w:type="dxa"/>
          </w:tcPr>
          <w:p w:rsidR="0088751D" w:rsidRPr="005D3D19" w:rsidRDefault="0088751D" w:rsidP="002D578D">
            <w:pPr>
              <w:pStyle w:val="Tabletext"/>
              <w:ind w:right="-2"/>
              <w:jc w:val="right"/>
              <w:rPr>
                <w:rFonts w:cs="Arial"/>
                <w:sz w:val="20"/>
                <w:szCs w:val="20"/>
              </w:rPr>
            </w:pPr>
            <w:r w:rsidRPr="005D3D19">
              <w:rPr>
                <w:rFonts w:cs="Arial"/>
                <w:sz w:val="20"/>
                <w:szCs w:val="20"/>
              </w:rPr>
              <w:t>4</w:t>
            </w:r>
            <w:r w:rsidR="008F0FA8" w:rsidRPr="005D3D19">
              <w:rPr>
                <w:rFonts w:cs="Arial"/>
                <w:sz w:val="20"/>
                <w:szCs w:val="20"/>
              </w:rPr>
              <w:t>,</w:t>
            </w:r>
            <w:r w:rsidRPr="005D3D19">
              <w:rPr>
                <w:rFonts w:cs="Arial"/>
                <w:sz w:val="20"/>
                <w:szCs w:val="20"/>
              </w:rPr>
              <w:t>407 MJ/FTE</w:t>
            </w:r>
          </w:p>
        </w:tc>
        <w:tc>
          <w:tcPr>
            <w:tcW w:w="1701" w:type="dxa"/>
          </w:tcPr>
          <w:p w:rsidR="0088751D" w:rsidRPr="005D3D19" w:rsidRDefault="0088751D" w:rsidP="0088751D">
            <w:pPr>
              <w:pStyle w:val="Tabletext"/>
              <w:ind w:right="-2"/>
              <w:jc w:val="right"/>
              <w:rPr>
                <w:rFonts w:cs="Arial"/>
                <w:sz w:val="20"/>
                <w:szCs w:val="20"/>
              </w:rPr>
            </w:pPr>
            <w:r w:rsidRPr="005D3D19">
              <w:rPr>
                <w:rFonts w:cs="Arial"/>
                <w:sz w:val="20"/>
                <w:szCs w:val="20"/>
              </w:rPr>
              <w:t xml:space="preserve">   4</w:t>
            </w:r>
            <w:r w:rsidR="008F0FA8" w:rsidRPr="005D3D19">
              <w:rPr>
                <w:rFonts w:cs="Arial"/>
                <w:sz w:val="20"/>
                <w:szCs w:val="20"/>
              </w:rPr>
              <w:t>,</w:t>
            </w:r>
            <w:r w:rsidRPr="005D3D19">
              <w:rPr>
                <w:rFonts w:cs="Arial"/>
                <w:sz w:val="20"/>
                <w:szCs w:val="20"/>
              </w:rPr>
              <w:t>243 MJ/FTE</w:t>
            </w:r>
          </w:p>
        </w:tc>
        <w:tc>
          <w:tcPr>
            <w:tcW w:w="1701" w:type="dxa"/>
          </w:tcPr>
          <w:p w:rsidR="0088751D" w:rsidRPr="005D3D19" w:rsidRDefault="002D578D" w:rsidP="00977741">
            <w:pPr>
              <w:pStyle w:val="Tabletext"/>
              <w:ind w:right="-2"/>
              <w:jc w:val="right"/>
              <w:rPr>
                <w:rFonts w:cs="Arial"/>
                <w:sz w:val="20"/>
                <w:szCs w:val="20"/>
              </w:rPr>
            </w:pPr>
            <w:r w:rsidRPr="005D3D19">
              <w:rPr>
                <w:rFonts w:cs="Arial"/>
                <w:sz w:val="20"/>
                <w:szCs w:val="20"/>
              </w:rPr>
              <w:t>4</w:t>
            </w:r>
            <w:r w:rsidR="008F0FA8" w:rsidRPr="005D3D19">
              <w:rPr>
                <w:rFonts w:cs="Arial"/>
                <w:sz w:val="20"/>
                <w:szCs w:val="20"/>
              </w:rPr>
              <w:t>,</w:t>
            </w:r>
            <w:r w:rsidR="00977741" w:rsidRPr="005D3D19">
              <w:rPr>
                <w:rFonts w:cs="Arial"/>
                <w:sz w:val="20"/>
                <w:szCs w:val="20"/>
              </w:rPr>
              <w:t>561</w:t>
            </w:r>
            <w:r w:rsidRPr="005D3D19">
              <w:rPr>
                <w:rFonts w:cs="Arial"/>
                <w:sz w:val="20"/>
                <w:szCs w:val="20"/>
              </w:rPr>
              <w:t xml:space="preserve"> MJ/FTE</w:t>
            </w:r>
          </w:p>
        </w:tc>
        <w:tc>
          <w:tcPr>
            <w:tcW w:w="1276" w:type="dxa"/>
          </w:tcPr>
          <w:p w:rsidR="0088751D" w:rsidRPr="005D3D19" w:rsidRDefault="006A7D97" w:rsidP="00977741">
            <w:pPr>
              <w:pStyle w:val="Tabletext"/>
              <w:ind w:right="-2"/>
              <w:jc w:val="right"/>
              <w:rPr>
                <w:rFonts w:cs="Arial"/>
                <w:sz w:val="20"/>
                <w:szCs w:val="20"/>
                <w:highlight w:val="yellow"/>
              </w:rPr>
            </w:pPr>
            <w:r w:rsidRPr="005D3D19">
              <w:rPr>
                <w:rFonts w:cs="Arial"/>
                <w:sz w:val="20"/>
                <w:szCs w:val="20"/>
              </w:rPr>
              <w:t xml:space="preserve">+ </w:t>
            </w:r>
            <w:r w:rsidR="00977741" w:rsidRPr="005D3D19">
              <w:rPr>
                <w:rFonts w:cs="Arial"/>
                <w:sz w:val="20"/>
                <w:szCs w:val="20"/>
              </w:rPr>
              <w:t>7</w:t>
            </w:r>
            <w:r w:rsidRPr="005D3D19">
              <w:rPr>
                <w:rFonts w:cs="Arial"/>
                <w:sz w:val="20"/>
                <w:szCs w:val="20"/>
              </w:rPr>
              <w:t>%</w:t>
            </w:r>
          </w:p>
        </w:tc>
      </w:tr>
      <w:tr w:rsidR="0088751D" w:rsidRPr="005D3D19" w:rsidTr="001C2FBF">
        <w:trPr>
          <w:cnfStyle w:val="000000010000"/>
        </w:trPr>
        <w:tc>
          <w:tcPr>
            <w:tcW w:w="2977" w:type="dxa"/>
          </w:tcPr>
          <w:p w:rsidR="0088751D" w:rsidRPr="005D3D19" w:rsidRDefault="0088751D" w:rsidP="00FB4777">
            <w:pPr>
              <w:pStyle w:val="Tabletext"/>
              <w:ind w:right="-2"/>
              <w:rPr>
                <w:rFonts w:cs="Arial"/>
                <w:sz w:val="20"/>
                <w:szCs w:val="20"/>
              </w:rPr>
            </w:pPr>
            <w:r w:rsidRPr="005D3D19">
              <w:rPr>
                <w:rFonts w:cs="Arial"/>
                <w:sz w:val="20"/>
                <w:szCs w:val="20"/>
              </w:rPr>
              <w:t>Tenant light and power per square metre</w:t>
            </w:r>
          </w:p>
        </w:tc>
        <w:tc>
          <w:tcPr>
            <w:tcW w:w="1701" w:type="dxa"/>
          </w:tcPr>
          <w:p w:rsidR="0088751D" w:rsidRPr="005D3D19" w:rsidRDefault="0088751D" w:rsidP="00BE2DB3">
            <w:pPr>
              <w:pStyle w:val="Tabletext"/>
              <w:ind w:right="-2"/>
              <w:jc w:val="right"/>
              <w:rPr>
                <w:rFonts w:cs="Arial"/>
                <w:sz w:val="20"/>
                <w:szCs w:val="20"/>
              </w:rPr>
            </w:pPr>
            <w:r w:rsidRPr="005D3D19">
              <w:rPr>
                <w:rFonts w:cs="Arial"/>
                <w:sz w:val="20"/>
                <w:szCs w:val="20"/>
              </w:rPr>
              <w:t>206 MJ/m</w:t>
            </w:r>
            <w:r w:rsidRPr="005D3D19">
              <w:rPr>
                <w:rFonts w:cs="Arial"/>
                <w:sz w:val="20"/>
                <w:szCs w:val="20"/>
                <w:vertAlign w:val="superscript"/>
              </w:rPr>
              <w:t>2</w:t>
            </w:r>
          </w:p>
        </w:tc>
        <w:tc>
          <w:tcPr>
            <w:tcW w:w="1701" w:type="dxa"/>
          </w:tcPr>
          <w:p w:rsidR="0088751D" w:rsidRPr="005D3D19" w:rsidRDefault="00686A06" w:rsidP="00BE2DB3">
            <w:pPr>
              <w:pStyle w:val="Tabletext"/>
              <w:ind w:right="-2"/>
              <w:jc w:val="right"/>
              <w:rPr>
                <w:rFonts w:cs="Arial"/>
                <w:sz w:val="20"/>
                <w:szCs w:val="20"/>
              </w:rPr>
            </w:pPr>
            <w:r w:rsidRPr="005D3D19">
              <w:rPr>
                <w:rFonts w:cs="Arial"/>
                <w:sz w:val="20"/>
                <w:szCs w:val="20"/>
              </w:rPr>
              <w:t>179 MJ/m</w:t>
            </w:r>
            <w:r w:rsidRPr="005D3D19">
              <w:rPr>
                <w:rFonts w:cs="Arial"/>
                <w:sz w:val="20"/>
                <w:szCs w:val="20"/>
                <w:vertAlign w:val="superscript"/>
              </w:rPr>
              <w:t>2</w:t>
            </w:r>
          </w:p>
          <w:p w:rsidR="0088751D" w:rsidRPr="005D3D19" w:rsidRDefault="00505ACA" w:rsidP="00BE2DB3">
            <w:pPr>
              <w:pStyle w:val="Tabletext"/>
              <w:ind w:right="-2"/>
              <w:jc w:val="right"/>
              <w:rPr>
                <w:rFonts w:cs="Arial"/>
                <w:sz w:val="20"/>
                <w:szCs w:val="20"/>
              </w:rPr>
            </w:pPr>
            <w:r w:rsidRPr="005D3D19">
              <w:rPr>
                <w:rFonts w:cs="Arial"/>
                <w:sz w:val="20"/>
                <w:szCs w:val="20"/>
              </w:rPr>
              <w:t xml:space="preserve"> </w:t>
            </w:r>
          </w:p>
        </w:tc>
        <w:tc>
          <w:tcPr>
            <w:tcW w:w="1701" w:type="dxa"/>
          </w:tcPr>
          <w:p w:rsidR="006350C8" w:rsidRPr="005D3D19" w:rsidRDefault="006350C8" w:rsidP="006350C8">
            <w:pPr>
              <w:pStyle w:val="Tabletext"/>
              <w:ind w:right="-2"/>
              <w:jc w:val="right"/>
              <w:rPr>
                <w:rFonts w:cs="Arial"/>
                <w:sz w:val="20"/>
                <w:szCs w:val="20"/>
              </w:rPr>
            </w:pPr>
            <w:r w:rsidRPr="005D3D19">
              <w:rPr>
                <w:rFonts w:cs="Arial"/>
                <w:sz w:val="20"/>
                <w:szCs w:val="20"/>
              </w:rPr>
              <w:t>180 MJ/m</w:t>
            </w:r>
            <w:r w:rsidRPr="005D3D19">
              <w:rPr>
                <w:rFonts w:cs="Arial"/>
                <w:sz w:val="20"/>
                <w:szCs w:val="20"/>
                <w:vertAlign w:val="superscript"/>
              </w:rPr>
              <w:t>2</w:t>
            </w:r>
          </w:p>
          <w:p w:rsidR="0088751D" w:rsidRPr="005D3D19" w:rsidRDefault="0088751D" w:rsidP="00BE2DB3">
            <w:pPr>
              <w:pStyle w:val="Tabletext"/>
              <w:ind w:right="-2"/>
              <w:jc w:val="right"/>
              <w:rPr>
                <w:rFonts w:cs="Arial"/>
                <w:sz w:val="20"/>
                <w:szCs w:val="20"/>
                <w:vertAlign w:val="superscript"/>
              </w:rPr>
            </w:pPr>
          </w:p>
        </w:tc>
        <w:tc>
          <w:tcPr>
            <w:tcW w:w="1276" w:type="dxa"/>
          </w:tcPr>
          <w:p w:rsidR="0088751D" w:rsidRPr="005D3D19" w:rsidRDefault="006A7D97" w:rsidP="00BE2DB3">
            <w:pPr>
              <w:pStyle w:val="Tabletext"/>
              <w:ind w:right="-2"/>
              <w:jc w:val="right"/>
              <w:rPr>
                <w:rFonts w:cs="Arial"/>
                <w:sz w:val="20"/>
                <w:szCs w:val="20"/>
              </w:rPr>
            </w:pPr>
            <w:r w:rsidRPr="005D3D19">
              <w:rPr>
                <w:rFonts w:cs="Arial"/>
                <w:sz w:val="20"/>
                <w:szCs w:val="20"/>
              </w:rPr>
              <w:t>0%</w:t>
            </w:r>
          </w:p>
          <w:p w:rsidR="0088751D" w:rsidRPr="005D3D19" w:rsidRDefault="0088751D" w:rsidP="006170B9">
            <w:pPr>
              <w:pStyle w:val="Tabletext"/>
              <w:ind w:right="-2"/>
              <w:jc w:val="right"/>
              <w:rPr>
                <w:rFonts w:cs="Arial"/>
                <w:sz w:val="20"/>
                <w:szCs w:val="20"/>
              </w:rPr>
            </w:pPr>
          </w:p>
        </w:tc>
      </w:tr>
      <w:tr w:rsidR="0088751D" w:rsidRPr="005D3D19" w:rsidTr="001C2FBF">
        <w:trPr>
          <w:cnfStyle w:val="000000100000"/>
        </w:trPr>
        <w:tc>
          <w:tcPr>
            <w:tcW w:w="2977" w:type="dxa"/>
          </w:tcPr>
          <w:p w:rsidR="0088751D" w:rsidRPr="005D3D19" w:rsidRDefault="0088751D" w:rsidP="00F81EE5">
            <w:pPr>
              <w:pStyle w:val="Tabletext"/>
              <w:ind w:right="-2"/>
              <w:rPr>
                <w:rFonts w:cs="Arial"/>
                <w:sz w:val="20"/>
                <w:szCs w:val="20"/>
              </w:rPr>
            </w:pPr>
            <w:r w:rsidRPr="005D3D19">
              <w:rPr>
                <w:rFonts w:cs="Arial"/>
                <w:sz w:val="20"/>
                <w:szCs w:val="20"/>
              </w:rPr>
              <w:t>Total base building energy use</w:t>
            </w:r>
          </w:p>
        </w:tc>
        <w:tc>
          <w:tcPr>
            <w:tcW w:w="1701" w:type="dxa"/>
          </w:tcPr>
          <w:p w:rsidR="0088751D" w:rsidRPr="005D3D19" w:rsidRDefault="0088751D" w:rsidP="00D675F6">
            <w:pPr>
              <w:pStyle w:val="Tabletext"/>
              <w:ind w:right="-2"/>
              <w:jc w:val="right"/>
              <w:rPr>
                <w:rFonts w:cs="Arial"/>
                <w:sz w:val="20"/>
                <w:szCs w:val="20"/>
              </w:rPr>
            </w:pPr>
            <w:r w:rsidRPr="005D3D19">
              <w:rPr>
                <w:rFonts w:cs="Arial"/>
                <w:sz w:val="20"/>
                <w:szCs w:val="20"/>
              </w:rPr>
              <w:t>n/a</w:t>
            </w:r>
          </w:p>
        </w:tc>
        <w:tc>
          <w:tcPr>
            <w:tcW w:w="1701" w:type="dxa"/>
          </w:tcPr>
          <w:p w:rsidR="0088751D" w:rsidRPr="005D3D19" w:rsidRDefault="0088751D" w:rsidP="00BE2DB3">
            <w:pPr>
              <w:pStyle w:val="Tabletext"/>
              <w:ind w:right="-2"/>
              <w:jc w:val="right"/>
              <w:rPr>
                <w:rFonts w:cs="Arial"/>
                <w:sz w:val="20"/>
                <w:szCs w:val="20"/>
              </w:rPr>
            </w:pPr>
            <w:r w:rsidRPr="005D3D19">
              <w:rPr>
                <w:rFonts w:cs="Arial"/>
                <w:sz w:val="20"/>
                <w:szCs w:val="20"/>
              </w:rPr>
              <w:t>n/a</w:t>
            </w:r>
          </w:p>
        </w:tc>
        <w:tc>
          <w:tcPr>
            <w:tcW w:w="1701" w:type="dxa"/>
          </w:tcPr>
          <w:p w:rsidR="0088751D" w:rsidRPr="005D3D19" w:rsidRDefault="006F5164" w:rsidP="00BE2DB3">
            <w:pPr>
              <w:pStyle w:val="Tabletext"/>
              <w:ind w:right="-2"/>
              <w:jc w:val="right"/>
              <w:rPr>
                <w:rFonts w:cs="Arial"/>
                <w:color w:val="000000" w:themeColor="text1"/>
                <w:sz w:val="20"/>
                <w:szCs w:val="20"/>
              </w:rPr>
            </w:pPr>
            <w:r w:rsidRPr="005D3D19">
              <w:rPr>
                <w:rFonts w:cs="Arial"/>
                <w:color w:val="000000" w:themeColor="text1"/>
                <w:sz w:val="20"/>
                <w:szCs w:val="20"/>
              </w:rPr>
              <w:t>n/a</w:t>
            </w:r>
          </w:p>
        </w:tc>
        <w:tc>
          <w:tcPr>
            <w:tcW w:w="1276" w:type="dxa"/>
          </w:tcPr>
          <w:p w:rsidR="0088751D" w:rsidRPr="005D3D19" w:rsidRDefault="0088751D" w:rsidP="00BE2DB3">
            <w:pPr>
              <w:pStyle w:val="Tabletext"/>
              <w:ind w:right="-2"/>
              <w:jc w:val="right"/>
              <w:rPr>
                <w:rFonts w:cs="Arial"/>
                <w:sz w:val="20"/>
                <w:szCs w:val="20"/>
              </w:rPr>
            </w:pPr>
          </w:p>
        </w:tc>
      </w:tr>
      <w:tr w:rsidR="0088751D" w:rsidRPr="005D3D19" w:rsidTr="001C2FBF">
        <w:trPr>
          <w:cnfStyle w:val="000000010000"/>
        </w:trPr>
        <w:tc>
          <w:tcPr>
            <w:tcW w:w="2977" w:type="dxa"/>
          </w:tcPr>
          <w:p w:rsidR="0088751D" w:rsidRPr="005D3D19" w:rsidRDefault="0088751D" w:rsidP="00F81EE5">
            <w:pPr>
              <w:pStyle w:val="Tabletext"/>
              <w:ind w:right="-2"/>
              <w:rPr>
                <w:rFonts w:cs="Arial"/>
                <w:sz w:val="20"/>
                <w:szCs w:val="20"/>
              </w:rPr>
            </w:pPr>
            <w:r w:rsidRPr="005D3D19">
              <w:rPr>
                <w:rFonts w:cs="Arial"/>
                <w:sz w:val="20"/>
                <w:szCs w:val="20"/>
              </w:rPr>
              <w:t>Base building energy use by area</w:t>
            </w:r>
          </w:p>
        </w:tc>
        <w:tc>
          <w:tcPr>
            <w:tcW w:w="1701" w:type="dxa"/>
          </w:tcPr>
          <w:p w:rsidR="0088751D" w:rsidRPr="005D3D19" w:rsidRDefault="0088751D" w:rsidP="00D675F6">
            <w:pPr>
              <w:pStyle w:val="Tabletext"/>
              <w:ind w:right="-2"/>
              <w:jc w:val="right"/>
              <w:rPr>
                <w:rFonts w:cs="Arial"/>
                <w:sz w:val="20"/>
                <w:szCs w:val="20"/>
              </w:rPr>
            </w:pPr>
            <w:r w:rsidRPr="005D3D19">
              <w:rPr>
                <w:rFonts w:cs="Arial"/>
                <w:sz w:val="20"/>
                <w:szCs w:val="20"/>
              </w:rPr>
              <w:t>n/a</w:t>
            </w:r>
          </w:p>
        </w:tc>
        <w:tc>
          <w:tcPr>
            <w:tcW w:w="1701" w:type="dxa"/>
          </w:tcPr>
          <w:p w:rsidR="0088751D" w:rsidRPr="005D3D19" w:rsidRDefault="0088751D" w:rsidP="00BE2DB3">
            <w:pPr>
              <w:pStyle w:val="Tabletext"/>
              <w:ind w:right="-2"/>
              <w:jc w:val="right"/>
              <w:rPr>
                <w:rFonts w:cs="Arial"/>
                <w:sz w:val="20"/>
                <w:szCs w:val="20"/>
              </w:rPr>
            </w:pPr>
            <w:r w:rsidRPr="005D3D19">
              <w:rPr>
                <w:rFonts w:cs="Arial"/>
                <w:sz w:val="20"/>
                <w:szCs w:val="20"/>
              </w:rPr>
              <w:t>n/a</w:t>
            </w:r>
          </w:p>
        </w:tc>
        <w:tc>
          <w:tcPr>
            <w:tcW w:w="1701" w:type="dxa"/>
          </w:tcPr>
          <w:p w:rsidR="0088751D" w:rsidRPr="005D3D19" w:rsidRDefault="006F5164" w:rsidP="00BE2DB3">
            <w:pPr>
              <w:pStyle w:val="Tabletext"/>
              <w:ind w:right="-2"/>
              <w:jc w:val="right"/>
              <w:rPr>
                <w:rFonts w:cs="Arial"/>
                <w:color w:val="000000" w:themeColor="text1"/>
                <w:sz w:val="20"/>
                <w:szCs w:val="20"/>
              </w:rPr>
            </w:pPr>
            <w:r w:rsidRPr="005D3D19">
              <w:rPr>
                <w:rFonts w:cs="Arial"/>
                <w:color w:val="000000" w:themeColor="text1"/>
                <w:sz w:val="20"/>
                <w:szCs w:val="20"/>
              </w:rPr>
              <w:t>n/a</w:t>
            </w:r>
          </w:p>
        </w:tc>
        <w:tc>
          <w:tcPr>
            <w:tcW w:w="1276" w:type="dxa"/>
          </w:tcPr>
          <w:p w:rsidR="0088751D" w:rsidRPr="005D3D19" w:rsidRDefault="0088751D" w:rsidP="00BE2DB3">
            <w:pPr>
              <w:pStyle w:val="Tabletext"/>
              <w:ind w:right="-2"/>
              <w:jc w:val="right"/>
              <w:rPr>
                <w:rFonts w:cs="Arial"/>
                <w:sz w:val="20"/>
                <w:szCs w:val="20"/>
              </w:rPr>
            </w:pPr>
          </w:p>
        </w:tc>
      </w:tr>
      <w:tr w:rsidR="0088751D" w:rsidRPr="005D3D19" w:rsidTr="001C2FBF">
        <w:trPr>
          <w:cnfStyle w:val="000000100000"/>
        </w:trPr>
        <w:tc>
          <w:tcPr>
            <w:tcW w:w="2977" w:type="dxa"/>
          </w:tcPr>
          <w:p w:rsidR="0088751D" w:rsidRPr="005D3D19" w:rsidRDefault="0088751D" w:rsidP="00F81EE5">
            <w:pPr>
              <w:pStyle w:val="Tabletext"/>
              <w:ind w:right="-2"/>
              <w:rPr>
                <w:rFonts w:cs="Arial"/>
                <w:sz w:val="20"/>
                <w:szCs w:val="20"/>
              </w:rPr>
            </w:pPr>
            <w:r w:rsidRPr="005D3D19">
              <w:rPr>
                <w:rFonts w:cs="Arial"/>
                <w:sz w:val="20"/>
                <w:szCs w:val="20"/>
              </w:rPr>
              <w:t>Building energy use (electricity and gas):</w:t>
            </w:r>
          </w:p>
          <w:p w:rsidR="0088751D" w:rsidRPr="005D3D19" w:rsidRDefault="0088751D" w:rsidP="00F81EE5">
            <w:pPr>
              <w:pStyle w:val="Tabletext"/>
              <w:numPr>
                <w:ilvl w:val="0"/>
                <w:numId w:val="21"/>
              </w:numPr>
              <w:ind w:left="0" w:right="-2"/>
              <w:rPr>
                <w:rFonts w:cs="Arial"/>
                <w:sz w:val="20"/>
                <w:szCs w:val="20"/>
              </w:rPr>
            </w:pPr>
            <w:r w:rsidRPr="005D3D19">
              <w:rPr>
                <w:rFonts w:cs="Arial"/>
                <w:sz w:val="20"/>
                <w:szCs w:val="20"/>
              </w:rPr>
              <w:t>Laboratories</w:t>
            </w:r>
          </w:p>
          <w:p w:rsidR="0088751D" w:rsidRPr="005D3D19" w:rsidRDefault="0088751D" w:rsidP="00F81EE5">
            <w:pPr>
              <w:pStyle w:val="Tabletext"/>
              <w:numPr>
                <w:ilvl w:val="0"/>
                <w:numId w:val="21"/>
              </w:numPr>
              <w:ind w:left="0" w:right="-2"/>
              <w:rPr>
                <w:rFonts w:cs="Arial"/>
                <w:sz w:val="20"/>
                <w:szCs w:val="20"/>
              </w:rPr>
            </w:pPr>
            <w:r w:rsidRPr="005D3D19">
              <w:rPr>
                <w:rFonts w:cs="Arial"/>
                <w:sz w:val="20"/>
                <w:szCs w:val="20"/>
              </w:rPr>
              <w:t>Public Buildings</w:t>
            </w:r>
          </w:p>
          <w:p w:rsidR="0088751D" w:rsidRPr="005D3D19" w:rsidRDefault="0088751D" w:rsidP="00F81EE5">
            <w:pPr>
              <w:pStyle w:val="Tabletext"/>
              <w:numPr>
                <w:ilvl w:val="0"/>
                <w:numId w:val="21"/>
              </w:numPr>
              <w:ind w:left="0" w:right="-2"/>
              <w:rPr>
                <w:rFonts w:cs="Arial"/>
                <w:sz w:val="20"/>
                <w:szCs w:val="20"/>
              </w:rPr>
            </w:pPr>
            <w:r w:rsidRPr="005D3D19">
              <w:rPr>
                <w:rFonts w:cs="Arial"/>
                <w:sz w:val="20"/>
                <w:szCs w:val="20"/>
              </w:rPr>
              <w:t>Accommodation</w:t>
            </w:r>
          </w:p>
          <w:p w:rsidR="0088751D" w:rsidRPr="005D3D19" w:rsidRDefault="0088751D" w:rsidP="00F81EE5">
            <w:pPr>
              <w:pStyle w:val="Tabletext"/>
              <w:numPr>
                <w:ilvl w:val="0"/>
                <w:numId w:val="21"/>
              </w:numPr>
              <w:ind w:left="0" w:right="-2"/>
              <w:rPr>
                <w:rFonts w:cs="Arial"/>
                <w:sz w:val="20"/>
                <w:szCs w:val="20"/>
              </w:rPr>
            </w:pPr>
            <w:r w:rsidRPr="005D3D19">
              <w:rPr>
                <w:rFonts w:cs="Arial"/>
                <w:sz w:val="20"/>
                <w:szCs w:val="20"/>
              </w:rPr>
              <w:t>Warehouse</w:t>
            </w:r>
          </w:p>
          <w:p w:rsidR="0088751D" w:rsidRPr="005D3D19" w:rsidRDefault="0088751D" w:rsidP="00F81EE5">
            <w:pPr>
              <w:pStyle w:val="Tabletext"/>
              <w:numPr>
                <w:ilvl w:val="0"/>
                <w:numId w:val="21"/>
              </w:numPr>
              <w:ind w:left="0" w:right="-2"/>
              <w:rPr>
                <w:rFonts w:cs="Arial"/>
                <w:sz w:val="20"/>
                <w:szCs w:val="20"/>
              </w:rPr>
            </w:pPr>
            <w:r w:rsidRPr="005D3D19">
              <w:rPr>
                <w:rFonts w:cs="Arial"/>
                <w:sz w:val="20"/>
                <w:szCs w:val="20"/>
              </w:rPr>
              <w:t>Other</w:t>
            </w:r>
          </w:p>
        </w:tc>
        <w:tc>
          <w:tcPr>
            <w:tcW w:w="1701" w:type="dxa"/>
          </w:tcPr>
          <w:p w:rsidR="0088751D" w:rsidRPr="005D3D19" w:rsidRDefault="0088751D" w:rsidP="00D675F6">
            <w:pPr>
              <w:pStyle w:val="Tabletext"/>
              <w:ind w:right="-2"/>
              <w:jc w:val="right"/>
              <w:rPr>
                <w:rFonts w:cs="Arial"/>
                <w:sz w:val="20"/>
                <w:szCs w:val="20"/>
              </w:rPr>
            </w:pPr>
            <w:r w:rsidRPr="005D3D19">
              <w:rPr>
                <w:rFonts w:cs="Arial"/>
                <w:sz w:val="20"/>
                <w:szCs w:val="20"/>
              </w:rPr>
              <w:t xml:space="preserve">                                                    </w:t>
            </w:r>
          </w:p>
          <w:p w:rsidR="0088751D" w:rsidRPr="005D3D19" w:rsidRDefault="0088751D" w:rsidP="00D675F6">
            <w:pPr>
              <w:pStyle w:val="Tabletext"/>
              <w:ind w:right="-2"/>
              <w:jc w:val="right"/>
              <w:rPr>
                <w:rFonts w:cs="Arial"/>
                <w:sz w:val="20"/>
                <w:szCs w:val="20"/>
              </w:rPr>
            </w:pPr>
            <w:r w:rsidRPr="005D3D19">
              <w:rPr>
                <w:rFonts w:cs="Arial"/>
                <w:sz w:val="20"/>
                <w:szCs w:val="20"/>
              </w:rPr>
              <w:t xml:space="preserve">                                                                                           n/a</w:t>
            </w:r>
          </w:p>
          <w:p w:rsidR="0088751D" w:rsidRPr="005D3D19" w:rsidRDefault="0088751D" w:rsidP="00D675F6">
            <w:pPr>
              <w:pStyle w:val="Tabletext"/>
              <w:ind w:right="-2"/>
              <w:jc w:val="right"/>
              <w:rPr>
                <w:rFonts w:cs="Arial"/>
                <w:sz w:val="20"/>
                <w:szCs w:val="20"/>
              </w:rPr>
            </w:pPr>
            <w:r w:rsidRPr="005D3D19">
              <w:rPr>
                <w:rFonts w:cs="Arial"/>
                <w:sz w:val="20"/>
                <w:szCs w:val="20"/>
              </w:rPr>
              <w:t>n/a</w:t>
            </w:r>
          </w:p>
          <w:p w:rsidR="0088751D" w:rsidRPr="005D3D19" w:rsidRDefault="0088751D" w:rsidP="00D675F6">
            <w:pPr>
              <w:pStyle w:val="Tabletext"/>
              <w:ind w:right="-2"/>
              <w:jc w:val="right"/>
              <w:rPr>
                <w:rFonts w:cs="Arial"/>
                <w:sz w:val="20"/>
                <w:szCs w:val="20"/>
              </w:rPr>
            </w:pPr>
            <w:r w:rsidRPr="005D3D19">
              <w:rPr>
                <w:rFonts w:cs="Arial"/>
                <w:sz w:val="20"/>
                <w:szCs w:val="20"/>
              </w:rPr>
              <w:t>n/a</w:t>
            </w:r>
          </w:p>
          <w:p w:rsidR="0088751D" w:rsidRPr="005D3D19" w:rsidRDefault="0088751D" w:rsidP="00D675F6">
            <w:pPr>
              <w:pStyle w:val="Tabletext"/>
              <w:ind w:right="-2"/>
              <w:jc w:val="right"/>
              <w:rPr>
                <w:rFonts w:cs="Arial"/>
                <w:sz w:val="20"/>
                <w:szCs w:val="20"/>
              </w:rPr>
            </w:pPr>
            <w:r w:rsidRPr="005D3D19">
              <w:rPr>
                <w:rFonts w:cs="Arial"/>
                <w:sz w:val="20"/>
                <w:szCs w:val="20"/>
              </w:rPr>
              <w:t>115,276 MJ</w:t>
            </w:r>
          </w:p>
          <w:p w:rsidR="0088751D" w:rsidRPr="005D3D19" w:rsidRDefault="0088751D" w:rsidP="00D675F6">
            <w:pPr>
              <w:pStyle w:val="Tabletext"/>
              <w:ind w:right="-2"/>
              <w:jc w:val="right"/>
              <w:rPr>
                <w:rFonts w:cs="Arial"/>
                <w:sz w:val="20"/>
                <w:szCs w:val="20"/>
              </w:rPr>
            </w:pPr>
            <w:r w:rsidRPr="005D3D19">
              <w:rPr>
                <w:rFonts w:cs="Arial"/>
                <w:sz w:val="20"/>
                <w:szCs w:val="20"/>
              </w:rPr>
              <w:t>n/a</w:t>
            </w:r>
          </w:p>
        </w:tc>
        <w:tc>
          <w:tcPr>
            <w:tcW w:w="1701" w:type="dxa"/>
          </w:tcPr>
          <w:p w:rsidR="0088751D" w:rsidRPr="005D3D19" w:rsidRDefault="0088751D" w:rsidP="00BE2DB3">
            <w:pPr>
              <w:pStyle w:val="Tabletext"/>
              <w:ind w:right="-2"/>
              <w:jc w:val="right"/>
              <w:rPr>
                <w:rFonts w:cs="Arial"/>
                <w:sz w:val="20"/>
                <w:szCs w:val="20"/>
              </w:rPr>
            </w:pPr>
            <w:r w:rsidRPr="005D3D19">
              <w:rPr>
                <w:rFonts w:cs="Arial"/>
                <w:sz w:val="20"/>
                <w:szCs w:val="20"/>
              </w:rPr>
              <w:t xml:space="preserve">                                                    </w:t>
            </w:r>
          </w:p>
          <w:p w:rsidR="0088751D" w:rsidRPr="005D3D19" w:rsidRDefault="0088751D" w:rsidP="0088751D">
            <w:pPr>
              <w:pStyle w:val="Tabletext"/>
              <w:ind w:right="-2"/>
              <w:jc w:val="right"/>
              <w:rPr>
                <w:rFonts w:cs="Arial"/>
                <w:sz w:val="20"/>
                <w:szCs w:val="20"/>
              </w:rPr>
            </w:pPr>
            <w:r w:rsidRPr="005D3D19">
              <w:rPr>
                <w:rFonts w:cs="Arial"/>
                <w:sz w:val="20"/>
                <w:szCs w:val="20"/>
              </w:rPr>
              <w:t xml:space="preserve">                                                                                           n/a</w:t>
            </w:r>
          </w:p>
          <w:p w:rsidR="0088751D" w:rsidRPr="005D3D19" w:rsidRDefault="0088751D" w:rsidP="0088751D">
            <w:pPr>
              <w:pStyle w:val="Tabletext"/>
              <w:ind w:right="-2"/>
              <w:jc w:val="right"/>
              <w:rPr>
                <w:rFonts w:cs="Arial"/>
                <w:sz w:val="20"/>
                <w:szCs w:val="20"/>
              </w:rPr>
            </w:pPr>
            <w:r w:rsidRPr="005D3D19">
              <w:rPr>
                <w:rFonts w:cs="Arial"/>
                <w:sz w:val="20"/>
                <w:szCs w:val="20"/>
              </w:rPr>
              <w:t>n/a</w:t>
            </w:r>
          </w:p>
          <w:p w:rsidR="0088751D" w:rsidRPr="005D3D19" w:rsidRDefault="0088751D" w:rsidP="0088751D">
            <w:pPr>
              <w:pStyle w:val="Tabletext"/>
              <w:ind w:right="-2"/>
              <w:jc w:val="right"/>
              <w:rPr>
                <w:rFonts w:cs="Arial"/>
                <w:sz w:val="20"/>
                <w:szCs w:val="20"/>
              </w:rPr>
            </w:pPr>
            <w:r w:rsidRPr="005D3D19">
              <w:rPr>
                <w:rFonts w:cs="Arial"/>
                <w:sz w:val="20"/>
                <w:szCs w:val="20"/>
              </w:rPr>
              <w:t>n/a</w:t>
            </w:r>
          </w:p>
          <w:p w:rsidR="0088751D" w:rsidRPr="005D3D19" w:rsidRDefault="0088751D" w:rsidP="0088751D">
            <w:pPr>
              <w:pStyle w:val="Tabletext"/>
              <w:ind w:right="-2"/>
              <w:jc w:val="right"/>
              <w:rPr>
                <w:rFonts w:cs="Arial"/>
                <w:sz w:val="20"/>
                <w:szCs w:val="20"/>
              </w:rPr>
            </w:pPr>
            <w:r w:rsidRPr="005D3D19">
              <w:rPr>
                <w:rFonts w:cs="Arial"/>
                <w:sz w:val="20"/>
                <w:szCs w:val="20"/>
              </w:rPr>
              <w:t>87,606 MJ</w:t>
            </w:r>
          </w:p>
          <w:p w:rsidR="0088751D" w:rsidRPr="005D3D19" w:rsidRDefault="0088751D" w:rsidP="00A70BCE">
            <w:pPr>
              <w:pStyle w:val="Tabletext"/>
              <w:ind w:right="-2"/>
              <w:jc w:val="right"/>
              <w:rPr>
                <w:rFonts w:cs="Arial"/>
                <w:sz w:val="20"/>
                <w:szCs w:val="20"/>
              </w:rPr>
            </w:pPr>
            <w:r w:rsidRPr="005D3D19">
              <w:rPr>
                <w:rFonts w:cs="Arial"/>
                <w:sz w:val="20"/>
                <w:szCs w:val="20"/>
              </w:rPr>
              <w:t>n/a</w:t>
            </w:r>
          </w:p>
        </w:tc>
        <w:tc>
          <w:tcPr>
            <w:tcW w:w="1701" w:type="dxa"/>
          </w:tcPr>
          <w:p w:rsidR="0088751D" w:rsidRPr="005D3D19" w:rsidRDefault="0088751D" w:rsidP="00BE2DB3">
            <w:pPr>
              <w:pStyle w:val="Tabletext"/>
              <w:ind w:right="-2"/>
              <w:jc w:val="right"/>
              <w:rPr>
                <w:rFonts w:cs="Arial"/>
                <w:sz w:val="20"/>
                <w:szCs w:val="20"/>
              </w:rPr>
            </w:pPr>
          </w:p>
          <w:p w:rsidR="006350C8" w:rsidRPr="005D3D19" w:rsidRDefault="006350C8" w:rsidP="00BE2DB3">
            <w:pPr>
              <w:pStyle w:val="Tabletext"/>
              <w:ind w:right="-2"/>
              <w:jc w:val="right"/>
              <w:rPr>
                <w:rFonts w:cs="Arial"/>
                <w:sz w:val="20"/>
                <w:szCs w:val="20"/>
              </w:rPr>
            </w:pPr>
          </w:p>
          <w:p w:rsidR="005C0CE1" w:rsidRPr="005D3D19" w:rsidRDefault="005C0CE1" w:rsidP="005C0CE1">
            <w:pPr>
              <w:pStyle w:val="Tabletext"/>
              <w:ind w:right="-2"/>
              <w:jc w:val="right"/>
              <w:rPr>
                <w:rFonts w:cs="Arial"/>
                <w:sz w:val="20"/>
                <w:szCs w:val="20"/>
              </w:rPr>
            </w:pPr>
            <w:r w:rsidRPr="005D3D19">
              <w:rPr>
                <w:rFonts w:cs="Arial"/>
                <w:sz w:val="20"/>
                <w:szCs w:val="20"/>
              </w:rPr>
              <w:t>n/a</w:t>
            </w:r>
          </w:p>
          <w:p w:rsidR="005C0CE1" w:rsidRPr="005D3D19" w:rsidRDefault="005C0CE1" w:rsidP="005C0CE1">
            <w:pPr>
              <w:pStyle w:val="Tabletext"/>
              <w:ind w:right="-2"/>
              <w:jc w:val="right"/>
              <w:rPr>
                <w:rFonts w:cs="Arial"/>
                <w:sz w:val="20"/>
                <w:szCs w:val="20"/>
              </w:rPr>
            </w:pPr>
            <w:r w:rsidRPr="005D3D19">
              <w:rPr>
                <w:rFonts w:cs="Arial"/>
                <w:sz w:val="20"/>
                <w:szCs w:val="20"/>
              </w:rPr>
              <w:t>n/a</w:t>
            </w:r>
          </w:p>
          <w:p w:rsidR="005C0CE1" w:rsidRPr="005D3D19" w:rsidRDefault="005C0CE1" w:rsidP="005C0CE1">
            <w:pPr>
              <w:pStyle w:val="Tabletext"/>
              <w:ind w:right="-2"/>
              <w:jc w:val="right"/>
              <w:rPr>
                <w:rFonts w:cs="Arial"/>
                <w:sz w:val="20"/>
                <w:szCs w:val="20"/>
              </w:rPr>
            </w:pPr>
            <w:r w:rsidRPr="005D3D19">
              <w:rPr>
                <w:rFonts w:cs="Arial"/>
                <w:sz w:val="20"/>
                <w:szCs w:val="20"/>
              </w:rPr>
              <w:t>n/a</w:t>
            </w:r>
          </w:p>
          <w:p w:rsidR="006350C8" w:rsidRPr="005D3D19" w:rsidRDefault="00255320" w:rsidP="00BE2DB3">
            <w:pPr>
              <w:pStyle w:val="Tabletext"/>
              <w:ind w:right="-2"/>
              <w:jc w:val="right"/>
              <w:rPr>
                <w:rFonts w:cs="Arial"/>
                <w:sz w:val="20"/>
                <w:szCs w:val="20"/>
              </w:rPr>
            </w:pPr>
            <w:r w:rsidRPr="005D3D19">
              <w:rPr>
                <w:rFonts w:cs="Arial"/>
                <w:sz w:val="20"/>
                <w:szCs w:val="20"/>
              </w:rPr>
              <w:t>100,</w:t>
            </w:r>
            <w:r w:rsidR="003C67A5" w:rsidRPr="005D3D19">
              <w:rPr>
                <w:rFonts w:cs="Arial"/>
                <w:sz w:val="20"/>
                <w:szCs w:val="20"/>
              </w:rPr>
              <w:t>069</w:t>
            </w:r>
            <w:r w:rsidR="008F0FA8" w:rsidRPr="005D3D19">
              <w:rPr>
                <w:rFonts w:cs="Arial"/>
                <w:sz w:val="20"/>
                <w:szCs w:val="20"/>
              </w:rPr>
              <w:t xml:space="preserve"> MJ</w:t>
            </w:r>
          </w:p>
          <w:p w:rsidR="006350C8" w:rsidRPr="005D3D19" w:rsidRDefault="005C0CE1" w:rsidP="00BE2DB3">
            <w:pPr>
              <w:pStyle w:val="Tabletext"/>
              <w:ind w:right="-2"/>
              <w:jc w:val="right"/>
              <w:rPr>
                <w:rFonts w:cs="Arial"/>
                <w:sz w:val="20"/>
                <w:szCs w:val="20"/>
              </w:rPr>
            </w:pPr>
            <w:r w:rsidRPr="005D3D19">
              <w:rPr>
                <w:rFonts w:cs="Arial"/>
                <w:sz w:val="20"/>
                <w:szCs w:val="20"/>
              </w:rPr>
              <w:t>n/a</w:t>
            </w:r>
          </w:p>
        </w:tc>
        <w:tc>
          <w:tcPr>
            <w:tcW w:w="1276" w:type="dxa"/>
          </w:tcPr>
          <w:p w:rsidR="0088751D" w:rsidRPr="005D3D19" w:rsidRDefault="0088751D" w:rsidP="006170B9">
            <w:pPr>
              <w:pStyle w:val="Tabletext"/>
              <w:ind w:right="-2"/>
              <w:jc w:val="right"/>
              <w:rPr>
                <w:rFonts w:cs="Arial"/>
                <w:sz w:val="20"/>
                <w:szCs w:val="20"/>
              </w:rPr>
            </w:pPr>
          </w:p>
          <w:p w:rsidR="006A7D97" w:rsidRPr="005D3D19" w:rsidRDefault="006A7D97" w:rsidP="006170B9">
            <w:pPr>
              <w:pStyle w:val="Tabletext"/>
              <w:ind w:right="-2"/>
              <w:jc w:val="right"/>
              <w:rPr>
                <w:rFonts w:cs="Arial"/>
                <w:sz w:val="20"/>
                <w:szCs w:val="20"/>
              </w:rPr>
            </w:pPr>
          </w:p>
          <w:p w:rsidR="006A7D97" w:rsidRPr="005D3D19" w:rsidRDefault="006A7D97" w:rsidP="006170B9">
            <w:pPr>
              <w:pStyle w:val="Tabletext"/>
              <w:ind w:right="-2"/>
              <w:jc w:val="right"/>
              <w:rPr>
                <w:rFonts w:cs="Arial"/>
                <w:sz w:val="20"/>
                <w:szCs w:val="20"/>
              </w:rPr>
            </w:pPr>
          </w:p>
          <w:p w:rsidR="006A7D97" w:rsidRPr="005D3D19" w:rsidRDefault="006A7D97" w:rsidP="006170B9">
            <w:pPr>
              <w:pStyle w:val="Tabletext"/>
              <w:ind w:right="-2"/>
              <w:jc w:val="right"/>
              <w:rPr>
                <w:rFonts w:cs="Arial"/>
                <w:sz w:val="20"/>
                <w:szCs w:val="20"/>
              </w:rPr>
            </w:pPr>
          </w:p>
          <w:p w:rsidR="006A7D97" w:rsidRPr="005D3D19" w:rsidRDefault="006A7D97" w:rsidP="006170B9">
            <w:pPr>
              <w:pStyle w:val="Tabletext"/>
              <w:ind w:right="-2"/>
              <w:jc w:val="right"/>
              <w:rPr>
                <w:rFonts w:cs="Arial"/>
                <w:sz w:val="20"/>
                <w:szCs w:val="20"/>
              </w:rPr>
            </w:pPr>
          </w:p>
          <w:p w:rsidR="006A7D97" w:rsidRPr="005D3D19" w:rsidRDefault="006A7D97" w:rsidP="006170B9">
            <w:pPr>
              <w:pStyle w:val="Tabletext"/>
              <w:ind w:right="-2"/>
              <w:jc w:val="right"/>
              <w:rPr>
                <w:rFonts w:cs="Arial"/>
                <w:sz w:val="20"/>
                <w:szCs w:val="20"/>
              </w:rPr>
            </w:pPr>
            <w:r w:rsidRPr="005D3D19">
              <w:rPr>
                <w:rFonts w:cs="Arial"/>
                <w:sz w:val="20"/>
                <w:szCs w:val="20"/>
              </w:rPr>
              <w:t>+ 14</w:t>
            </w:r>
            <w:r w:rsidR="00786051" w:rsidRPr="005D3D19">
              <w:rPr>
                <w:rFonts w:cs="Arial"/>
                <w:sz w:val="20"/>
                <w:szCs w:val="20"/>
              </w:rPr>
              <w:t xml:space="preserve"> </w:t>
            </w:r>
            <w:r w:rsidRPr="005D3D19">
              <w:rPr>
                <w:rFonts w:cs="Arial"/>
                <w:sz w:val="20"/>
                <w:szCs w:val="20"/>
              </w:rPr>
              <w:t>%</w:t>
            </w:r>
          </w:p>
        </w:tc>
      </w:tr>
      <w:tr w:rsidR="0088751D" w:rsidRPr="005D3D19" w:rsidTr="001C2FBF">
        <w:trPr>
          <w:cnfStyle w:val="000000010000"/>
        </w:trPr>
        <w:tc>
          <w:tcPr>
            <w:tcW w:w="2977" w:type="dxa"/>
          </w:tcPr>
          <w:p w:rsidR="0088751D" w:rsidRPr="005D3D19" w:rsidRDefault="0088751D" w:rsidP="00F81EE5">
            <w:pPr>
              <w:pStyle w:val="Tabletext"/>
              <w:ind w:right="-2"/>
              <w:rPr>
                <w:rFonts w:cs="Arial"/>
                <w:sz w:val="20"/>
                <w:szCs w:val="20"/>
              </w:rPr>
            </w:pPr>
            <w:r w:rsidRPr="005D3D19">
              <w:rPr>
                <w:rFonts w:cs="Arial"/>
                <w:sz w:val="20"/>
                <w:szCs w:val="20"/>
              </w:rPr>
              <w:t>GreenPower purchased as a proportion of total electricity purchased</w:t>
            </w:r>
          </w:p>
        </w:tc>
        <w:tc>
          <w:tcPr>
            <w:tcW w:w="1701" w:type="dxa"/>
          </w:tcPr>
          <w:p w:rsidR="0088751D" w:rsidRPr="005D3D19" w:rsidRDefault="0088751D" w:rsidP="00D675F6">
            <w:pPr>
              <w:pStyle w:val="Tabletext"/>
              <w:ind w:right="-2"/>
              <w:jc w:val="right"/>
              <w:rPr>
                <w:rFonts w:cs="Arial"/>
                <w:sz w:val="20"/>
                <w:szCs w:val="20"/>
              </w:rPr>
            </w:pPr>
            <w:r w:rsidRPr="005D3D19">
              <w:rPr>
                <w:rFonts w:cs="Arial"/>
                <w:sz w:val="20"/>
                <w:szCs w:val="20"/>
              </w:rPr>
              <w:t>100%</w:t>
            </w:r>
          </w:p>
        </w:tc>
        <w:tc>
          <w:tcPr>
            <w:tcW w:w="1701" w:type="dxa"/>
          </w:tcPr>
          <w:p w:rsidR="0088751D" w:rsidRPr="005D3D19" w:rsidRDefault="0088751D" w:rsidP="00BE2DB3">
            <w:pPr>
              <w:pStyle w:val="Tabletext"/>
              <w:ind w:right="-2"/>
              <w:jc w:val="right"/>
              <w:rPr>
                <w:rFonts w:cs="Arial"/>
                <w:sz w:val="20"/>
                <w:szCs w:val="20"/>
              </w:rPr>
            </w:pPr>
            <w:r w:rsidRPr="005D3D19">
              <w:rPr>
                <w:rFonts w:cs="Arial"/>
                <w:sz w:val="20"/>
                <w:szCs w:val="20"/>
              </w:rPr>
              <w:t>100%</w:t>
            </w:r>
          </w:p>
        </w:tc>
        <w:tc>
          <w:tcPr>
            <w:tcW w:w="1701" w:type="dxa"/>
          </w:tcPr>
          <w:p w:rsidR="0088751D" w:rsidRPr="005D3D19" w:rsidRDefault="00C31C96" w:rsidP="00BE2DB3">
            <w:pPr>
              <w:pStyle w:val="Tabletext"/>
              <w:ind w:right="-2"/>
              <w:jc w:val="right"/>
              <w:rPr>
                <w:rFonts w:cs="Arial"/>
                <w:color w:val="000000" w:themeColor="text1"/>
                <w:sz w:val="20"/>
                <w:szCs w:val="20"/>
              </w:rPr>
            </w:pPr>
            <w:r w:rsidRPr="005D3D19">
              <w:rPr>
                <w:rFonts w:cs="Arial"/>
                <w:color w:val="000000" w:themeColor="text1"/>
                <w:sz w:val="20"/>
                <w:szCs w:val="20"/>
              </w:rPr>
              <w:t>100%</w:t>
            </w:r>
          </w:p>
        </w:tc>
        <w:tc>
          <w:tcPr>
            <w:tcW w:w="1276" w:type="dxa"/>
          </w:tcPr>
          <w:p w:rsidR="0088751D" w:rsidRPr="005D3D19" w:rsidRDefault="006A7D97" w:rsidP="00BE2DB3">
            <w:pPr>
              <w:pStyle w:val="Tabletext"/>
              <w:ind w:right="-2"/>
              <w:jc w:val="right"/>
              <w:rPr>
                <w:rFonts w:cs="Arial"/>
                <w:sz w:val="20"/>
                <w:szCs w:val="20"/>
              </w:rPr>
            </w:pPr>
            <w:r w:rsidRPr="005D3D19">
              <w:rPr>
                <w:rFonts w:cs="Arial"/>
                <w:sz w:val="20"/>
                <w:szCs w:val="20"/>
              </w:rPr>
              <w:t>0%</w:t>
            </w:r>
          </w:p>
        </w:tc>
      </w:tr>
      <w:tr w:rsidR="0088751D" w:rsidRPr="005D3D19" w:rsidTr="001C2FBF">
        <w:trPr>
          <w:cnfStyle w:val="000000100000"/>
        </w:trPr>
        <w:tc>
          <w:tcPr>
            <w:tcW w:w="9356" w:type="dxa"/>
            <w:gridSpan w:val="5"/>
          </w:tcPr>
          <w:p w:rsidR="0088751D" w:rsidRPr="005D3D19" w:rsidRDefault="0088751D" w:rsidP="00BE2DB3">
            <w:pPr>
              <w:pStyle w:val="Tabletext"/>
              <w:ind w:right="-2"/>
              <w:rPr>
                <w:rFonts w:cs="Arial"/>
                <w:b/>
                <w:sz w:val="20"/>
                <w:szCs w:val="20"/>
              </w:rPr>
            </w:pPr>
            <w:r w:rsidRPr="005D3D19">
              <w:rPr>
                <w:rFonts w:cs="Arial"/>
                <w:b/>
                <w:sz w:val="20"/>
                <w:szCs w:val="20"/>
              </w:rPr>
              <w:t>Transport</w:t>
            </w:r>
          </w:p>
        </w:tc>
      </w:tr>
      <w:tr w:rsidR="0088751D" w:rsidRPr="005D3D19" w:rsidTr="001C2FBF">
        <w:trPr>
          <w:cnfStyle w:val="000000010000"/>
        </w:trPr>
        <w:tc>
          <w:tcPr>
            <w:tcW w:w="2977" w:type="dxa"/>
          </w:tcPr>
          <w:p w:rsidR="0088751D" w:rsidRPr="005D3D19" w:rsidRDefault="0088751D" w:rsidP="00F81EE5">
            <w:pPr>
              <w:pStyle w:val="Tabletext"/>
              <w:ind w:right="-2"/>
              <w:rPr>
                <w:rFonts w:cs="Arial"/>
                <w:sz w:val="20"/>
                <w:szCs w:val="20"/>
              </w:rPr>
            </w:pPr>
            <w:r w:rsidRPr="005D3D19">
              <w:rPr>
                <w:rFonts w:cs="Arial"/>
                <w:sz w:val="20"/>
                <w:szCs w:val="20"/>
              </w:rPr>
              <w:t>Total number of fleet vehicles by location:</w:t>
            </w:r>
          </w:p>
          <w:p w:rsidR="0088751D" w:rsidRPr="005D3D19" w:rsidRDefault="0088751D" w:rsidP="00F81EE5">
            <w:pPr>
              <w:pStyle w:val="Tabletext"/>
              <w:numPr>
                <w:ilvl w:val="0"/>
                <w:numId w:val="22"/>
              </w:numPr>
              <w:ind w:left="0" w:right="-2"/>
              <w:rPr>
                <w:rFonts w:cs="Arial"/>
                <w:sz w:val="20"/>
                <w:szCs w:val="20"/>
              </w:rPr>
            </w:pPr>
            <w:r w:rsidRPr="005D3D19">
              <w:rPr>
                <w:rFonts w:cs="Arial"/>
                <w:sz w:val="20"/>
                <w:szCs w:val="20"/>
              </w:rPr>
              <w:t>Canberra fleet cars</w:t>
            </w:r>
          </w:p>
          <w:p w:rsidR="0088751D" w:rsidRPr="005D3D19" w:rsidRDefault="0088751D" w:rsidP="00216066">
            <w:pPr>
              <w:pStyle w:val="Tabletext"/>
              <w:numPr>
                <w:ilvl w:val="0"/>
                <w:numId w:val="22"/>
              </w:numPr>
              <w:ind w:left="0" w:right="-2"/>
              <w:rPr>
                <w:rFonts w:cs="Arial"/>
                <w:sz w:val="20"/>
                <w:szCs w:val="20"/>
              </w:rPr>
            </w:pPr>
            <w:r w:rsidRPr="005D3D19">
              <w:rPr>
                <w:rFonts w:cs="Arial"/>
                <w:sz w:val="20"/>
                <w:szCs w:val="20"/>
              </w:rPr>
              <w:t>Other fleet cars</w:t>
            </w:r>
          </w:p>
        </w:tc>
        <w:tc>
          <w:tcPr>
            <w:tcW w:w="1701" w:type="dxa"/>
          </w:tcPr>
          <w:p w:rsidR="0088751D" w:rsidRPr="005D3D19" w:rsidRDefault="0088751D" w:rsidP="00D675F6">
            <w:pPr>
              <w:pStyle w:val="Tabletext"/>
              <w:ind w:right="-2"/>
              <w:jc w:val="right"/>
              <w:rPr>
                <w:rFonts w:cs="Arial"/>
                <w:sz w:val="20"/>
                <w:szCs w:val="20"/>
              </w:rPr>
            </w:pPr>
          </w:p>
          <w:p w:rsidR="0088751D" w:rsidRPr="005D3D19" w:rsidRDefault="0088751D" w:rsidP="00D675F6">
            <w:pPr>
              <w:pStyle w:val="Tabletext"/>
              <w:ind w:right="-2"/>
              <w:jc w:val="right"/>
              <w:rPr>
                <w:rFonts w:cs="Arial"/>
                <w:sz w:val="20"/>
                <w:szCs w:val="20"/>
              </w:rPr>
            </w:pPr>
          </w:p>
          <w:p w:rsidR="0088751D" w:rsidRPr="005D3D19" w:rsidRDefault="0088751D" w:rsidP="00D675F6">
            <w:pPr>
              <w:pStyle w:val="Tabletext"/>
              <w:ind w:right="-2"/>
              <w:jc w:val="right"/>
              <w:rPr>
                <w:rFonts w:cs="Arial"/>
                <w:sz w:val="20"/>
                <w:szCs w:val="20"/>
              </w:rPr>
            </w:pPr>
            <w:r w:rsidRPr="005D3D19">
              <w:rPr>
                <w:rFonts w:cs="Arial"/>
                <w:sz w:val="20"/>
                <w:szCs w:val="20"/>
              </w:rPr>
              <w:t>9</w:t>
            </w:r>
          </w:p>
          <w:p w:rsidR="0088751D" w:rsidRPr="005D3D19" w:rsidRDefault="0088751D" w:rsidP="00D675F6">
            <w:pPr>
              <w:pStyle w:val="Tabletext"/>
              <w:ind w:right="-2"/>
              <w:jc w:val="right"/>
              <w:rPr>
                <w:rFonts w:cs="Arial"/>
                <w:sz w:val="20"/>
                <w:szCs w:val="20"/>
              </w:rPr>
            </w:pPr>
            <w:r w:rsidRPr="005D3D19">
              <w:rPr>
                <w:rFonts w:cs="Arial"/>
                <w:sz w:val="20"/>
                <w:szCs w:val="20"/>
              </w:rPr>
              <w:t>11</w:t>
            </w:r>
          </w:p>
        </w:tc>
        <w:tc>
          <w:tcPr>
            <w:tcW w:w="1701" w:type="dxa"/>
          </w:tcPr>
          <w:p w:rsidR="0088751D" w:rsidRPr="005D3D19" w:rsidRDefault="0088751D" w:rsidP="0088751D">
            <w:pPr>
              <w:pStyle w:val="Tabletext"/>
              <w:ind w:right="-2"/>
              <w:jc w:val="right"/>
              <w:rPr>
                <w:rFonts w:cs="Arial"/>
                <w:sz w:val="20"/>
                <w:szCs w:val="20"/>
              </w:rPr>
            </w:pPr>
          </w:p>
          <w:p w:rsidR="0088751D" w:rsidRPr="005D3D19" w:rsidRDefault="0088751D" w:rsidP="0088751D">
            <w:pPr>
              <w:pStyle w:val="Tabletext"/>
              <w:ind w:right="-2"/>
              <w:jc w:val="right"/>
              <w:rPr>
                <w:rFonts w:cs="Arial"/>
                <w:sz w:val="20"/>
                <w:szCs w:val="20"/>
              </w:rPr>
            </w:pPr>
          </w:p>
          <w:p w:rsidR="0088751D" w:rsidRPr="005D3D19" w:rsidRDefault="0088751D" w:rsidP="0088751D">
            <w:pPr>
              <w:pStyle w:val="Tabletext"/>
              <w:ind w:right="-2"/>
              <w:jc w:val="right"/>
              <w:rPr>
                <w:rFonts w:cs="Arial"/>
                <w:sz w:val="20"/>
                <w:szCs w:val="20"/>
              </w:rPr>
            </w:pPr>
            <w:r w:rsidRPr="005D3D19">
              <w:rPr>
                <w:rFonts w:cs="Arial"/>
                <w:sz w:val="20"/>
                <w:szCs w:val="20"/>
              </w:rPr>
              <w:t>9</w:t>
            </w:r>
          </w:p>
          <w:p w:rsidR="0088751D" w:rsidRPr="005D3D19" w:rsidRDefault="0088751D" w:rsidP="0088751D">
            <w:pPr>
              <w:pStyle w:val="Tabletext"/>
              <w:ind w:right="-2"/>
              <w:jc w:val="right"/>
              <w:rPr>
                <w:rFonts w:cs="Arial"/>
                <w:sz w:val="20"/>
                <w:szCs w:val="20"/>
              </w:rPr>
            </w:pPr>
            <w:r w:rsidRPr="005D3D19">
              <w:rPr>
                <w:rFonts w:cs="Arial"/>
                <w:sz w:val="20"/>
                <w:szCs w:val="20"/>
              </w:rPr>
              <w:t>5</w:t>
            </w:r>
          </w:p>
        </w:tc>
        <w:tc>
          <w:tcPr>
            <w:tcW w:w="1701" w:type="dxa"/>
          </w:tcPr>
          <w:p w:rsidR="0088751D" w:rsidRPr="005D3D19" w:rsidRDefault="0088751D" w:rsidP="00BE2DB3">
            <w:pPr>
              <w:pStyle w:val="Tabletext"/>
              <w:ind w:right="-2"/>
              <w:jc w:val="right"/>
              <w:rPr>
                <w:rFonts w:cs="Arial"/>
                <w:sz w:val="20"/>
                <w:szCs w:val="20"/>
              </w:rPr>
            </w:pPr>
          </w:p>
          <w:p w:rsidR="003C67A5" w:rsidRPr="005D3D19" w:rsidRDefault="003C67A5" w:rsidP="00BE2DB3">
            <w:pPr>
              <w:pStyle w:val="Tabletext"/>
              <w:ind w:right="-2"/>
              <w:jc w:val="right"/>
              <w:rPr>
                <w:rFonts w:cs="Arial"/>
                <w:sz w:val="20"/>
                <w:szCs w:val="20"/>
              </w:rPr>
            </w:pPr>
          </w:p>
          <w:p w:rsidR="003C67A5" w:rsidRPr="005D3D19" w:rsidRDefault="003C67A5" w:rsidP="00BE2DB3">
            <w:pPr>
              <w:pStyle w:val="Tabletext"/>
              <w:ind w:right="-2"/>
              <w:jc w:val="right"/>
              <w:rPr>
                <w:rFonts w:cs="Arial"/>
                <w:sz w:val="20"/>
                <w:szCs w:val="20"/>
              </w:rPr>
            </w:pPr>
            <w:r w:rsidRPr="005D3D19">
              <w:rPr>
                <w:rFonts w:cs="Arial"/>
                <w:sz w:val="20"/>
                <w:szCs w:val="20"/>
              </w:rPr>
              <w:t>7</w:t>
            </w:r>
          </w:p>
          <w:p w:rsidR="003C67A5" w:rsidRPr="005D3D19" w:rsidRDefault="003C67A5" w:rsidP="00BE2DB3">
            <w:pPr>
              <w:pStyle w:val="Tabletext"/>
              <w:ind w:right="-2"/>
              <w:jc w:val="right"/>
              <w:rPr>
                <w:rFonts w:cs="Arial"/>
                <w:sz w:val="20"/>
                <w:szCs w:val="20"/>
              </w:rPr>
            </w:pPr>
            <w:r w:rsidRPr="005D3D19">
              <w:rPr>
                <w:rFonts w:cs="Arial"/>
                <w:sz w:val="20"/>
                <w:szCs w:val="20"/>
              </w:rPr>
              <w:t>6</w:t>
            </w:r>
          </w:p>
        </w:tc>
        <w:tc>
          <w:tcPr>
            <w:tcW w:w="1276" w:type="dxa"/>
          </w:tcPr>
          <w:p w:rsidR="0088751D" w:rsidRPr="005D3D19" w:rsidRDefault="0088751D" w:rsidP="006170B9">
            <w:pPr>
              <w:pStyle w:val="Tabletext"/>
              <w:ind w:right="-2"/>
              <w:jc w:val="right"/>
              <w:rPr>
                <w:rFonts w:cs="Arial"/>
                <w:sz w:val="20"/>
                <w:szCs w:val="20"/>
                <w:highlight w:val="yellow"/>
              </w:rPr>
            </w:pPr>
          </w:p>
          <w:p w:rsidR="00F6555F" w:rsidRPr="005D3D19" w:rsidRDefault="00F6555F" w:rsidP="006170B9">
            <w:pPr>
              <w:pStyle w:val="Tabletext"/>
              <w:ind w:right="-2"/>
              <w:jc w:val="right"/>
              <w:rPr>
                <w:rFonts w:cs="Arial"/>
                <w:sz w:val="20"/>
                <w:szCs w:val="20"/>
                <w:highlight w:val="yellow"/>
              </w:rPr>
            </w:pPr>
          </w:p>
          <w:p w:rsidR="00F6555F" w:rsidRPr="005D3D19" w:rsidRDefault="00F6555F" w:rsidP="006170B9">
            <w:pPr>
              <w:pStyle w:val="Tabletext"/>
              <w:ind w:right="-2"/>
              <w:jc w:val="right"/>
              <w:rPr>
                <w:rFonts w:cs="Arial"/>
                <w:sz w:val="20"/>
                <w:szCs w:val="20"/>
              </w:rPr>
            </w:pPr>
            <w:r w:rsidRPr="005D3D19">
              <w:rPr>
                <w:rFonts w:cs="Arial"/>
                <w:sz w:val="20"/>
                <w:szCs w:val="20"/>
              </w:rPr>
              <w:t>-33</w:t>
            </w:r>
            <w:r w:rsidR="00786051" w:rsidRPr="005D3D19">
              <w:rPr>
                <w:rFonts w:cs="Arial"/>
                <w:sz w:val="20"/>
                <w:szCs w:val="20"/>
              </w:rPr>
              <w:t xml:space="preserve"> </w:t>
            </w:r>
            <w:r w:rsidRPr="005D3D19">
              <w:rPr>
                <w:rFonts w:cs="Arial"/>
                <w:sz w:val="20"/>
                <w:szCs w:val="20"/>
              </w:rPr>
              <w:t>%</w:t>
            </w:r>
          </w:p>
          <w:p w:rsidR="00F6555F" w:rsidRPr="005D3D19" w:rsidRDefault="00F6555F" w:rsidP="006170B9">
            <w:pPr>
              <w:pStyle w:val="Tabletext"/>
              <w:ind w:right="-2"/>
              <w:jc w:val="right"/>
              <w:rPr>
                <w:rFonts w:cs="Arial"/>
                <w:sz w:val="20"/>
                <w:szCs w:val="20"/>
                <w:highlight w:val="yellow"/>
              </w:rPr>
            </w:pPr>
            <w:r w:rsidRPr="005D3D19">
              <w:rPr>
                <w:rFonts w:cs="Arial"/>
                <w:sz w:val="20"/>
                <w:szCs w:val="20"/>
              </w:rPr>
              <w:t>20</w:t>
            </w:r>
            <w:r w:rsidR="00786051" w:rsidRPr="005D3D19">
              <w:rPr>
                <w:rFonts w:cs="Arial"/>
                <w:sz w:val="20"/>
                <w:szCs w:val="20"/>
              </w:rPr>
              <w:t xml:space="preserve"> </w:t>
            </w:r>
            <w:r w:rsidRPr="005D3D19">
              <w:rPr>
                <w:rFonts w:cs="Arial"/>
                <w:sz w:val="20"/>
                <w:szCs w:val="20"/>
              </w:rPr>
              <w:t>%</w:t>
            </w:r>
          </w:p>
        </w:tc>
      </w:tr>
      <w:tr w:rsidR="0088751D" w:rsidRPr="005D3D19" w:rsidTr="001C2FBF">
        <w:trPr>
          <w:cnfStyle w:val="000000100000"/>
        </w:trPr>
        <w:tc>
          <w:tcPr>
            <w:tcW w:w="2977" w:type="dxa"/>
          </w:tcPr>
          <w:p w:rsidR="0088751D" w:rsidRPr="005D3D19" w:rsidRDefault="0088751D" w:rsidP="00F81EE5">
            <w:pPr>
              <w:pStyle w:val="Tabletext"/>
              <w:ind w:right="-2"/>
              <w:rPr>
                <w:rFonts w:cs="Arial"/>
                <w:sz w:val="20"/>
                <w:szCs w:val="20"/>
              </w:rPr>
            </w:pPr>
            <w:r w:rsidRPr="005D3D19">
              <w:rPr>
                <w:rFonts w:cs="Arial"/>
                <w:sz w:val="20"/>
                <w:szCs w:val="20"/>
              </w:rPr>
              <w:t>Total number of operational vehicles</w:t>
            </w:r>
          </w:p>
        </w:tc>
        <w:tc>
          <w:tcPr>
            <w:tcW w:w="1701" w:type="dxa"/>
          </w:tcPr>
          <w:p w:rsidR="0088751D" w:rsidRPr="005D3D19" w:rsidRDefault="0088751D" w:rsidP="00D675F6">
            <w:pPr>
              <w:pStyle w:val="Tabletext"/>
              <w:ind w:right="-2"/>
              <w:jc w:val="right"/>
              <w:rPr>
                <w:rFonts w:cs="Arial"/>
                <w:sz w:val="20"/>
                <w:szCs w:val="20"/>
              </w:rPr>
            </w:pPr>
            <w:r w:rsidRPr="005D3D19">
              <w:rPr>
                <w:rFonts w:cs="Arial"/>
                <w:sz w:val="20"/>
                <w:szCs w:val="20"/>
              </w:rPr>
              <w:t>20</w:t>
            </w:r>
          </w:p>
        </w:tc>
        <w:tc>
          <w:tcPr>
            <w:tcW w:w="1701" w:type="dxa"/>
          </w:tcPr>
          <w:p w:rsidR="0088751D" w:rsidRPr="005D3D19" w:rsidRDefault="0088751D" w:rsidP="0088751D">
            <w:pPr>
              <w:pStyle w:val="Tabletext"/>
              <w:ind w:right="-2"/>
              <w:jc w:val="right"/>
              <w:rPr>
                <w:rFonts w:cs="Arial"/>
                <w:sz w:val="20"/>
                <w:szCs w:val="20"/>
              </w:rPr>
            </w:pPr>
            <w:r w:rsidRPr="005D3D19">
              <w:rPr>
                <w:rFonts w:cs="Arial"/>
                <w:sz w:val="20"/>
                <w:szCs w:val="20"/>
              </w:rPr>
              <w:t>14</w:t>
            </w:r>
          </w:p>
        </w:tc>
        <w:tc>
          <w:tcPr>
            <w:tcW w:w="1701" w:type="dxa"/>
          </w:tcPr>
          <w:p w:rsidR="0088751D" w:rsidRPr="005D3D19" w:rsidRDefault="003C67A5" w:rsidP="00BE2DB3">
            <w:pPr>
              <w:pStyle w:val="Tabletext"/>
              <w:ind w:right="-2"/>
              <w:jc w:val="right"/>
              <w:rPr>
                <w:rFonts w:cs="Arial"/>
                <w:sz w:val="20"/>
                <w:szCs w:val="20"/>
              </w:rPr>
            </w:pPr>
            <w:r w:rsidRPr="005D3D19">
              <w:rPr>
                <w:rFonts w:cs="Arial"/>
                <w:sz w:val="20"/>
                <w:szCs w:val="20"/>
              </w:rPr>
              <w:t>13</w:t>
            </w:r>
          </w:p>
        </w:tc>
        <w:tc>
          <w:tcPr>
            <w:tcW w:w="1276" w:type="dxa"/>
          </w:tcPr>
          <w:p w:rsidR="0088751D" w:rsidRPr="005D3D19" w:rsidRDefault="00F6555F" w:rsidP="006170B9">
            <w:pPr>
              <w:pStyle w:val="Tabletext"/>
              <w:ind w:right="-2"/>
              <w:jc w:val="right"/>
              <w:rPr>
                <w:rFonts w:cs="Arial"/>
                <w:sz w:val="20"/>
                <w:szCs w:val="20"/>
                <w:highlight w:val="yellow"/>
              </w:rPr>
            </w:pPr>
            <w:r w:rsidRPr="005D3D19">
              <w:rPr>
                <w:rFonts w:cs="Arial"/>
                <w:sz w:val="20"/>
                <w:szCs w:val="20"/>
              </w:rPr>
              <w:t>-7</w:t>
            </w:r>
            <w:r w:rsidR="00786051" w:rsidRPr="005D3D19">
              <w:rPr>
                <w:rFonts w:cs="Arial"/>
                <w:sz w:val="20"/>
                <w:szCs w:val="20"/>
              </w:rPr>
              <w:t xml:space="preserve"> </w:t>
            </w:r>
            <w:r w:rsidRPr="005D3D19">
              <w:rPr>
                <w:rFonts w:cs="Arial"/>
                <w:sz w:val="20"/>
                <w:szCs w:val="20"/>
              </w:rPr>
              <w:t>%</w:t>
            </w:r>
          </w:p>
        </w:tc>
      </w:tr>
      <w:tr w:rsidR="0088751D" w:rsidRPr="005D3D19" w:rsidTr="001C2FBF">
        <w:trPr>
          <w:cnfStyle w:val="000000010000"/>
        </w:trPr>
        <w:tc>
          <w:tcPr>
            <w:tcW w:w="2977" w:type="dxa"/>
          </w:tcPr>
          <w:p w:rsidR="0088751D" w:rsidRPr="005D3D19" w:rsidRDefault="0088751D" w:rsidP="00F81EE5">
            <w:pPr>
              <w:pStyle w:val="Tabletext"/>
              <w:ind w:right="-2"/>
              <w:rPr>
                <w:rFonts w:cs="Arial"/>
                <w:sz w:val="20"/>
                <w:szCs w:val="20"/>
              </w:rPr>
            </w:pPr>
            <w:r w:rsidRPr="005D3D19">
              <w:rPr>
                <w:rFonts w:cs="Arial"/>
                <w:sz w:val="20"/>
                <w:szCs w:val="20"/>
              </w:rPr>
              <w:t>Average Green Vehicle Guide (GVG) rating of fleet vehicles by location (score out of 20):</w:t>
            </w:r>
          </w:p>
          <w:p w:rsidR="0088751D" w:rsidRPr="005D3D19" w:rsidRDefault="0088751D" w:rsidP="00F81EE5">
            <w:pPr>
              <w:pStyle w:val="Tabletext"/>
              <w:numPr>
                <w:ilvl w:val="0"/>
                <w:numId w:val="23"/>
              </w:numPr>
              <w:ind w:left="0" w:right="-2"/>
              <w:rPr>
                <w:rFonts w:cs="Arial"/>
                <w:sz w:val="20"/>
                <w:szCs w:val="20"/>
              </w:rPr>
            </w:pPr>
            <w:r w:rsidRPr="005D3D19">
              <w:rPr>
                <w:rFonts w:cs="Arial"/>
                <w:sz w:val="20"/>
                <w:szCs w:val="20"/>
              </w:rPr>
              <w:t>Canberra pool cars</w:t>
            </w:r>
          </w:p>
          <w:p w:rsidR="0088751D" w:rsidRPr="005D3D19" w:rsidRDefault="0088751D" w:rsidP="00F81EE5">
            <w:pPr>
              <w:pStyle w:val="Tabletext"/>
              <w:numPr>
                <w:ilvl w:val="0"/>
                <w:numId w:val="23"/>
              </w:numPr>
              <w:ind w:left="0" w:right="-2"/>
              <w:rPr>
                <w:rFonts w:cs="Arial"/>
                <w:sz w:val="20"/>
                <w:szCs w:val="20"/>
              </w:rPr>
            </w:pPr>
            <w:r w:rsidRPr="005D3D19">
              <w:rPr>
                <w:rFonts w:cs="Arial"/>
                <w:sz w:val="20"/>
                <w:szCs w:val="20"/>
              </w:rPr>
              <w:t>Other fleet cars</w:t>
            </w:r>
          </w:p>
        </w:tc>
        <w:tc>
          <w:tcPr>
            <w:tcW w:w="1701" w:type="dxa"/>
          </w:tcPr>
          <w:p w:rsidR="0088751D" w:rsidRPr="005D3D19" w:rsidRDefault="0088751D" w:rsidP="00D675F6">
            <w:pPr>
              <w:pStyle w:val="Tabletext"/>
              <w:ind w:right="-2"/>
              <w:jc w:val="right"/>
              <w:rPr>
                <w:rFonts w:cs="Arial"/>
                <w:sz w:val="20"/>
                <w:szCs w:val="20"/>
              </w:rPr>
            </w:pPr>
          </w:p>
          <w:p w:rsidR="0088751D" w:rsidRPr="005D3D19" w:rsidRDefault="0088751D" w:rsidP="00D675F6">
            <w:pPr>
              <w:pStyle w:val="Tabletext"/>
              <w:ind w:right="-2"/>
              <w:jc w:val="right"/>
              <w:rPr>
                <w:rFonts w:cs="Arial"/>
                <w:sz w:val="20"/>
                <w:szCs w:val="20"/>
              </w:rPr>
            </w:pPr>
          </w:p>
          <w:p w:rsidR="0088751D" w:rsidRPr="005D3D19" w:rsidRDefault="0088751D" w:rsidP="00D675F6">
            <w:pPr>
              <w:pStyle w:val="Tabletext"/>
              <w:ind w:right="-2"/>
              <w:jc w:val="right"/>
              <w:rPr>
                <w:rFonts w:cs="Arial"/>
                <w:sz w:val="20"/>
                <w:szCs w:val="20"/>
              </w:rPr>
            </w:pPr>
          </w:p>
          <w:p w:rsidR="0088751D" w:rsidRPr="005D3D19" w:rsidRDefault="0088751D" w:rsidP="00D675F6">
            <w:pPr>
              <w:pStyle w:val="Tabletext"/>
              <w:ind w:right="-2"/>
              <w:jc w:val="right"/>
              <w:rPr>
                <w:rFonts w:cs="Arial"/>
                <w:sz w:val="20"/>
                <w:szCs w:val="20"/>
              </w:rPr>
            </w:pPr>
            <w:r w:rsidRPr="005D3D19">
              <w:rPr>
                <w:rFonts w:cs="Arial"/>
                <w:sz w:val="20"/>
                <w:szCs w:val="20"/>
              </w:rPr>
              <w:t>16.9</w:t>
            </w:r>
          </w:p>
          <w:p w:rsidR="0088751D" w:rsidRPr="005D3D19" w:rsidRDefault="0088751D" w:rsidP="00D675F6">
            <w:pPr>
              <w:pStyle w:val="Tabletext"/>
              <w:ind w:right="-2"/>
              <w:jc w:val="right"/>
              <w:rPr>
                <w:rFonts w:cs="Arial"/>
                <w:sz w:val="20"/>
                <w:szCs w:val="20"/>
              </w:rPr>
            </w:pPr>
            <w:r w:rsidRPr="005D3D19">
              <w:rPr>
                <w:rFonts w:cs="Arial"/>
                <w:sz w:val="20"/>
                <w:szCs w:val="20"/>
              </w:rPr>
              <w:t>9.4</w:t>
            </w:r>
          </w:p>
        </w:tc>
        <w:tc>
          <w:tcPr>
            <w:tcW w:w="1701" w:type="dxa"/>
          </w:tcPr>
          <w:p w:rsidR="0088751D" w:rsidRPr="005D3D19" w:rsidRDefault="0088751D" w:rsidP="00BE2DB3">
            <w:pPr>
              <w:pStyle w:val="Tabletext"/>
              <w:ind w:right="-2"/>
              <w:jc w:val="right"/>
              <w:rPr>
                <w:rFonts w:cs="Arial"/>
                <w:sz w:val="20"/>
                <w:szCs w:val="20"/>
              </w:rPr>
            </w:pPr>
          </w:p>
          <w:p w:rsidR="0088751D" w:rsidRPr="005D3D19" w:rsidRDefault="0088751D" w:rsidP="00BE2DB3">
            <w:pPr>
              <w:pStyle w:val="Tabletext"/>
              <w:ind w:right="-2"/>
              <w:jc w:val="right"/>
              <w:rPr>
                <w:rFonts w:cs="Arial"/>
                <w:sz w:val="20"/>
                <w:szCs w:val="20"/>
              </w:rPr>
            </w:pPr>
          </w:p>
          <w:p w:rsidR="0088751D" w:rsidRPr="005D3D19" w:rsidRDefault="0088751D" w:rsidP="00BE2DB3">
            <w:pPr>
              <w:pStyle w:val="Tabletext"/>
              <w:ind w:right="-2"/>
              <w:jc w:val="right"/>
              <w:rPr>
                <w:rFonts w:cs="Arial"/>
                <w:sz w:val="20"/>
                <w:szCs w:val="20"/>
              </w:rPr>
            </w:pPr>
          </w:p>
          <w:p w:rsidR="0088751D" w:rsidRPr="005D3D19" w:rsidRDefault="0088751D" w:rsidP="0088751D">
            <w:pPr>
              <w:pStyle w:val="Tabletext"/>
              <w:ind w:right="-2"/>
              <w:jc w:val="right"/>
              <w:rPr>
                <w:rFonts w:cs="Arial"/>
                <w:sz w:val="20"/>
                <w:szCs w:val="20"/>
              </w:rPr>
            </w:pPr>
            <w:r w:rsidRPr="005D3D19">
              <w:rPr>
                <w:rFonts w:cs="Arial"/>
                <w:sz w:val="20"/>
                <w:szCs w:val="20"/>
              </w:rPr>
              <w:t>15.2</w:t>
            </w:r>
          </w:p>
          <w:p w:rsidR="0088751D" w:rsidRPr="005D3D19" w:rsidRDefault="0088751D" w:rsidP="0088751D">
            <w:pPr>
              <w:pStyle w:val="Tabletext"/>
              <w:ind w:right="-2"/>
              <w:jc w:val="right"/>
              <w:rPr>
                <w:rFonts w:cs="Arial"/>
                <w:sz w:val="20"/>
                <w:szCs w:val="20"/>
              </w:rPr>
            </w:pPr>
            <w:r w:rsidRPr="005D3D19">
              <w:rPr>
                <w:rFonts w:cs="Arial"/>
                <w:sz w:val="20"/>
                <w:szCs w:val="20"/>
              </w:rPr>
              <w:t>11.5</w:t>
            </w:r>
          </w:p>
        </w:tc>
        <w:tc>
          <w:tcPr>
            <w:tcW w:w="1701" w:type="dxa"/>
          </w:tcPr>
          <w:p w:rsidR="0088751D" w:rsidRPr="005D3D19" w:rsidRDefault="0088751D" w:rsidP="00BE2DB3">
            <w:pPr>
              <w:pStyle w:val="Tabletext"/>
              <w:ind w:right="-2"/>
              <w:jc w:val="right"/>
              <w:rPr>
                <w:rFonts w:cs="Arial"/>
                <w:sz w:val="20"/>
                <w:szCs w:val="20"/>
              </w:rPr>
            </w:pPr>
          </w:p>
          <w:p w:rsidR="003C67A5" w:rsidRPr="005D3D19" w:rsidRDefault="003C67A5" w:rsidP="00BE2DB3">
            <w:pPr>
              <w:pStyle w:val="Tabletext"/>
              <w:ind w:right="-2"/>
              <w:jc w:val="right"/>
              <w:rPr>
                <w:rFonts w:cs="Arial"/>
                <w:sz w:val="20"/>
                <w:szCs w:val="20"/>
              </w:rPr>
            </w:pPr>
          </w:p>
          <w:p w:rsidR="003C67A5" w:rsidRPr="005D3D19" w:rsidRDefault="003C67A5" w:rsidP="00BE2DB3">
            <w:pPr>
              <w:pStyle w:val="Tabletext"/>
              <w:ind w:right="-2"/>
              <w:jc w:val="right"/>
              <w:rPr>
                <w:rFonts w:cs="Arial"/>
                <w:sz w:val="20"/>
                <w:szCs w:val="20"/>
              </w:rPr>
            </w:pPr>
          </w:p>
          <w:p w:rsidR="003C67A5" w:rsidRPr="005D3D19" w:rsidRDefault="00EF424C" w:rsidP="00BE2DB3">
            <w:pPr>
              <w:pStyle w:val="Tabletext"/>
              <w:ind w:right="-2"/>
              <w:jc w:val="right"/>
              <w:rPr>
                <w:rFonts w:cs="Arial"/>
                <w:sz w:val="20"/>
                <w:szCs w:val="20"/>
              </w:rPr>
            </w:pPr>
            <w:r w:rsidRPr="005D3D19">
              <w:rPr>
                <w:rFonts w:cs="Arial"/>
                <w:sz w:val="20"/>
                <w:szCs w:val="20"/>
              </w:rPr>
              <w:t>13.6</w:t>
            </w:r>
          </w:p>
          <w:p w:rsidR="003C67A5" w:rsidRPr="005D3D19" w:rsidRDefault="003C67A5" w:rsidP="00BE2DB3">
            <w:pPr>
              <w:pStyle w:val="Tabletext"/>
              <w:ind w:right="-2"/>
              <w:jc w:val="right"/>
              <w:rPr>
                <w:rFonts w:cs="Arial"/>
                <w:sz w:val="20"/>
                <w:szCs w:val="20"/>
              </w:rPr>
            </w:pPr>
            <w:r w:rsidRPr="005D3D19">
              <w:rPr>
                <w:rFonts w:cs="Arial"/>
                <w:sz w:val="20"/>
                <w:szCs w:val="20"/>
              </w:rPr>
              <w:t>1</w:t>
            </w:r>
            <w:r w:rsidR="00EF424C" w:rsidRPr="005D3D19">
              <w:rPr>
                <w:rFonts w:cs="Arial"/>
                <w:sz w:val="20"/>
                <w:szCs w:val="20"/>
              </w:rPr>
              <w:t>2</w:t>
            </w:r>
          </w:p>
        </w:tc>
        <w:tc>
          <w:tcPr>
            <w:tcW w:w="1276" w:type="dxa"/>
          </w:tcPr>
          <w:p w:rsidR="0088751D" w:rsidRPr="005D3D19" w:rsidRDefault="0088751D" w:rsidP="006170B9">
            <w:pPr>
              <w:pStyle w:val="Tabletext"/>
              <w:ind w:right="-2"/>
              <w:jc w:val="right"/>
              <w:rPr>
                <w:rFonts w:cs="Arial"/>
                <w:sz w:val="20"/>
                <w:szCs w:val="20"/>
                <w:highlight w:val="yellow"/>
              </w:rPr>
            </w:pPr>
          </w:p>
          <w:p w:rsidR="00F6555F" w:rsidRPr="005D3D19" w:rsidRDefault="00F6555F" w:rsidP="006170B9">
            <w:pPr>
              <w:pStyle w:val="Tabletext"/>
              <w:ind w:right="-2"/>
              <w:jc w:val="right"/>
              <w:rPr>
                <w:rFonts w:cs="Arial"/>
                <w:sz w:val="20"/>
                <w:szCs w:val="20"/>
                <w:highlight w:val="yellow"/>
              </w:rPr>
            </w:pPr>
          </w:p>
          <w:p w:rsidR="00F6555F" w:rsidRPr="005D3D19" w:rsidRDefault="00F6555F" w:rsidP="006170B9">
            <w:pPr>
              <w:pStyle w:val="Tabletext"/>
              <w:ind w:right="-2"/>
              <w:jc w:val="right"/>
              <w:rPr>
                <w:rFonts w:cs="Arial"/>
                <w:sz w:val="20"/>
                <w:szCs w:val="20"/>
                <w:highlight w:val="yellow"/>
              </w:rPr>
            </w:pPr>
          </w:p>
          <w:p w:rsidR="00F6555F" w:rsidRPr="005D3D19" w:rsidRDefault="00F6555F" w:rsidP="006170B9">
            <w:pPr>
              <w:pStyle w:val="Tabletext"/>
              <w:ind w:right="-2"/>
              <w:jc w:val="right"/>
              <w:rPr>
                <w:rFonts w:cs="Arial"/>
                <w:sz w:val="20"/>
                <w:szCs w:val="20"/>
              </w:rPr>
            </w:pPr>
            <w:r w:rsidRPr="005D3D19">
              <w:rPr>
                <w:rFonts w:cs="Arial"/>
                <w:sz w:val="20"/>
                <w:szCs w:val="20"/>
              </w:rPr>
              <w:t>-11</w:t>
            </w:r>
            <w:r w:rsidR="00786051" w:rsidRPr="005D3D19">
              <w:rPr>
                <w:rFonts w:cs="Arial"/>
                <w:sz w:val="20"/>
                <w:szCs w:val="20"/>
              </w:rPr>
              <w:t xml:space="preserve"> </w:t>
            </w:r>
            <w:r w:rsidRPr="005D3D19">
              <w:rPr>
                <w:rFonts w:cs="Arial"/>
                <w:sz w:val="20"/>
                <w:szCs w:val="20"/>
              </w:rPr>
              <w:t>%</w:t>
            </w:r>
          </w:p>
          <w:p w:rsidR="00F6555F" w:rsidRPr="005D3D19" w:rsidRDefault="00F6555F" w:rsidP="006170B9">
            <w:pPr>
              <w:pStyle w:val="Tabletext"/>
              <w:ind w:right="-2"/>
              <w:jc w:val="right"/>
              <w:rPr>
                <w:rFonts w:cs="Arial"/>
                <w:sz w:val="20"/>
                <w:szCs w:val="20"/>
                <w:highlight w:val="yellow"/>
              </w:rPr>
            </w:pPr>
            <w:r w:rsidRPr="005D3D19">
              <w:rPr>
                <w:rFonts w:cs="Arial"/>
                <w:sz w:val="20"/>
                <w:szCs w:val="20"/>
              </w:rPr>
              <w:t>+4</w:t>
            </w:r>
            <w:r w:rsidR="00786051" w:rsidRPr="005D3D19">
              <w:rPr>
                <w:rFonts w:cs="Arial"/>
                <w:sz w:val="20"/>
                <w:szCs w:val="20"/>
              </w:rPr>
              <w:t xml:space="preserve"> </w:t>
            </w:r>
            <w:r w:rsidRPr="005D3D19">
              <w:rPr>
                <w:rFonts w:cs="Arial"/>
                <w:sz w:val="20"/>
                <w:szCs w:val="20"/>
              </w:rPr>
              <w:t>%</w:t>
            </w:r>
          </w:p>
        </w:tc>
      </w:tr>
      <w:tr w:rsidR="0088751D" w:rsidRPr="005D3D19" w:rsidTr="001C2FBF">
        <w:trPr>
          <w:cnfStyle w:val="000000100000"/>
        </w:trPr>
        <w:tc>
          <w:tcPr>
            <w:tcW w:w="2977" w:type="dxa"/>
          </w:tcPr>
          <w:p w:rsidR="0088751D" w:rsidRPr="005D3D19" w:rsidRDefault="0088751D" w:rsidP="00F81EE5">
            <w:pPr>
              <w:pStyle w:val="Tabletext"/>
              <w:ind w:right="-2"/>
              <w:rPr>
                <w:rFonts w:cs="Arial"/>
                <w:sz w:val="20"/>
                <w:szCs w:val="20"/>
              </w:rPr>
            </w:pPr>
            <w:r w:rsidRPr="005D3D19">
              <w:rPr>
                <w:rFonts w:cs="Arial"/>
                <w:sz w:val="20"/>
                <w:szCs w:val="20"/>
              </w:rPr>
              <w:t>Average fuel consumption of fleet vehicles by location:</w:t>
            </w:r>
          </w:p>
          <w:p w:rsidR="0088751D" w:rsidRPr="005D3D19" w:rsidRDefault="0088751D" w:rsidP="00F81EE5">
            <w:pPr>
              <w:pStyle w:val="Tabletext"/>
              <w:numPr>
                <w:ilvl w:val="0"/>
                <w:numId w:val="24"/>
              </w:numPr>
              <w:ind w:left="0" w:right="-2"/>
              <w:rPr>
                <w:rFonts w:cs="Arial"/>
                <w:sz w:val="20"/>
                <w:szCs w:val="20"/>
              </w:rPr>
            </w:pPr>
            <w:r w:rsidRPr="005D3D19">
              <w:rPr>
                <w:rFonts w:cs="Arial"/>
                <w:sz w:val="20"/>
                <w:szCs w:val="20"/>
              </w:rPr>
              <w:t>Canberra pool cars</w:t>
            </w:r>
          </w:p>
          <w:p w:rsidR="0088751D" w:rsidRPr="005D3D19" w:rsidRDefault="0088751D" w:rsidP="00F81EE5">
            <w:pPr>
              <w:pStyle w:val="Tabletext"/>
              <w:numPr>
                <w:ilvl w:val="0"/>
                <w:numId w:val="24"/>
              </w:numPr>
              <w:ind w:left="0" w:right="-2"/>
              <w:rPr>
                <w:rFonts w:cs="Arial"/>
                <w:sz w:val="20"/>
                <w:szCs w:val="20"/>
              </w:rPr>
            </w:pPr>
            <w:r w:rsidRPr="005D3D19">
              <w:rPr>
                <w:rFonts w:cs="Arial"/>
                <w:sz w:val="20"/>
                <w:szCs w:val="20"/>
              </w:rPr>
              <w:t>Other fleet cars</w:t>
            </w:r>
          </w:p>
        </w:tc>
        <w:tc>
          <w:tcPr>
            <w:tcW w:w="1701" w:type="dxa"/>
          </w:tcPr>
          <w:p w:rsidR="0088751D" w:rsidRPr="005D3D19" w:rsidRDefault="0088751D" w:rsidP="00D675F6">
            <w:pPr>
              <w:pStyle w:val="Tabletext"/>
              <w:ind w:right="-2"/>
              <w:jc w:val="right"/>
              <w:rPr>
                <w:rFonts w:cs="Arial"/>
                <w:sz w:val="20"/>
                <w:szCs w:val="20"/>
              </w:rPr>
            </w:pPr>
          </w:p>
          <w:p w:rsidR="0088751D" w:rsidRPr="005D3D19" w:rsidRDefault="0088751D" w:rsidP="00D675F6">
            <w:pPr>
              <w:pStyle w:val="Tabletext"/>
              <w:ind w:right="-2"/>
              <w:jc w:val="right"/>
              <w:rPr>
                <w:rFonts w:cs="Arial"/>
                <w:sz w:val="20"/>
                <w:szCs w:val="20"/>
              </w:rPr>
            </w:pPr>
          </w:p>
          <w:p w:rsidR="0088751D" w:rsidRPr="005D3D19" w:rsidRDefault="0088751D" w:rsidP="00D675F6">
            <w:pPr>
              <w:pStyle w:val="Tabletext"/>
              <w:ind w:right="-2"/>
              <w:jc w:val="right"/>
              <w:rPr>
                <w:rFonts w:cs="Arial"/>
                <w:sz w:val="20"/>
                <w:szCs w:val="20"/>
              </w:rPr>
            </w:pPr>
            <w:r w:rsidRPr="005D3D19">
              <w:rPr>
                <w:rFonts w:cs="Arial"/>
                <w:sz w:val="20"/>
                <w:szCs w:val="20"/>
              </w:rPr>
              <w:t xml:space="preserve">7.6 L/100 km </w:t>
            </w:r>
          </w:p>
          <w:p w:rsidR="0088751D" w:rsidRPr="005D3D19" w:rsidRDefault="0088751D" w:rsidP="00D675F6">
            <w:pPr>
              <w:pStyle w:val="Tabletext"/>
              <w:ind w:right="-2"/>
              <w:jc w:val="right"/>
              <w:rPr>
                <w:rFonts w:cs="Arial"/>
                <w:sz w:val="20"/>
                <w:szCs w:val="20"/>
              </w:rPr>
            </w:pPr>
            <w:r w:rsidRPr="005D3D19">
              <w:rPr>
                <w:rFonts w:cs="Arial"/>
                <w:sz w:val="20"/>
                <w:szCs w:val="20"/>
              </w:rPr>
              <w:t>10.8L/100 km</w:t>
            </w:r>
          </w:p>
        </w:tc>
        <w:tc>
          <w:tcPr>
            <w:tcW w:w="1701" w:type="dxa"/>
          </w:tcPr>
          <w:p w:rsidR="0088751D" w:rsidRPr="005D3D19" w:rsidRDefault="0088751D" w:rsidP="00BE2DB3">
            <w:pPr>
              <w:pStyle w:val="Tabletext"/>
              <w:ind w:right="-2"/>
              <w:jc w:val="right"/>
              <w:rPr>
                <w:rFonts w:cs="Arial"/>
                <w:sz w:val="20"/>
                <w:szCs w:val="20"/>
              </w:rPr>
            </w:pPr>
          </w:p>
          <w:p w:rsidR="0088751D" w:rsidRPr="005D3D19" w:rsidRDefault="0088751D" w:rsidP="00BE2DB3">
            <w:pPr>
              <w:pStyle w:val="Tabletext"/>
              <w:ind w:right="-2"/>
              <w:jc w:val="right"/>
              <w:rPr>
                <w:rFonts w:cs="Arial"/>
                <w:sz w:val="20"/>
                <w:szCs w:val="20"/>
              </w:rPr>
            </w:pPr>
          </w:p>
          <w:p w:rsidR="0088751D" w:rsidRPr="005D3D19" w:rsidRDefault="0088751D" w:rsidP="0088751D">
            <w:pPr>
              <w:pStyle w:val="Tabletext"/>
              <w:ind w:right="-2"/>
              <w:jc w:val="right"/>
              <w:rPr>
                <w:rFonts w:cs="Arial"/>
                <w:sz w:val="20"/>
                <w:szCs w:val="20"/>
              </w:rPr>
            </w:pPr>
            <w:r w:rsidRPr="005D3D19">
              <w:rPr>
                <w:rFonts w:cs="Arial"/>
                <w:sz w:val="20"/>
                <w:szCs w:val="20"/>
              </w:rPr>
              <w:t xml:space="preserve">7.54 L/100 km </w:t>
            </w:r>
          </w:p>
          <w:p w:rsidR="0088751D" w:rsidRPr="005D3D19" w:rsidRDefault="0088751D" w:rsidP="0088751D">
            <w:pPr>
              <w:pStyle w:val="Tabletext"/>
              <w:ind w:right="-2"/>
              <w:jc w:val="right"/>
              <w:rPr>
                <w:rFonts w:cs="Arial"/>
                <w:sz w:val="20"/>
                <w:szCs w:val="20"/>
              </w:rPr>
            </w:pPr>
            <w:r w:rsidRPr="005D3D19">
              <w:rPr>
                <w:rFonts w:cs="Arial"/>
                <w:sz w:val="20"/>
                <w:szCs w:val="20"/>
              </w:rPr>
              <w:t>8.86 L/100 km</w:t>
            </w:r>
          </w:p>
        </w:tc>
        <w:tc>
          <w:tcPr>
            <w:tcW w:w="1701" w:type="dxa"/>
          </w:tcPr>
          <w:p w:rsidR="0088751D" w:rsidRPr="005D3D19" w:rsidRDefault="0088751D" w:rsidP="00BE2DB3">
            <w:pPr>
              <w:pStyle w:val="Tabletext"/>
              <w:ind w:right="-2"/>
              <w:jc w:val="right"/>
              <w:rPr>
                <w:rFonts w:cs="Arial"/>
                <w:sz w:val="20"/>
                <w:szCs w:val="20"/>
              </w:rPr>
            </w:pPr>
          </w:p>
          <w:p w:rsidR="00EF424C" w:rsidRPr="005D3D19" w:rsidRDefault="00EF424C" w:rsidP="00BE2DB3">
            <w:pPr>
              <w:pStyle w:val="Tabletext"/>
              <w:ind w:right="-2"/>
              <w:jc w:val="right"/>
              <w:rPr>
                <w:rFonts w:cs="Arial"/>
                <w:sz w:val="20"/>
                <w:szCs w:val="20"/>
              </w:rPr>
            </w:pPr>
          </w:p>
          <w:p w:rsidR="00EF424C" w:rsidRPr="005D3D19" w:rsidRDefault="006741FB" w:rsidP="00BE2DB3">
            <w:pPr>
              <w:pStyle w:val="Tabletext"/>
              <w:ind w:right="-2"/>
              <w:jc w:val="right"/>
              <w:rPr>
                <w:rFonts w:cs="Arial"/>
                <w:sz w:val="20"/>
                <w:szCs w:val="20"/>
              </w:rPr>
            </w:pPr>
            <w:r w:rsidRPr="005D3D19">
              <w:rPr>
                <w:rFonts w:cs="Arial"/>
                <w:sz w:val="20"/>
                <w:szCs w:val="20"/>
              </w:rPr>
              <w:t>6.08</w:t>
            </w:r>
            <w:r w:rsidR="008F0FA8" w:rsidRPr="005D3D19">
              <w:rPr>
                <w:rFonts w:cs="Arial"/>
                <w:sz w:val="20"/>
                <w:szCs w:val="20"/>
              </w:rPr>
              <w:t xml:space="preserve"> </w:t>
            </w:r>
            <w:r w:rsidR="00EF424C" w:rsidRPr="005D3D19">
              <w:rPr>
                <w:rFonts w:cs="Arial"/>
                <w:sz w:val="20"/>
                <w:szCs w:val="20"/>
              </w:rPr>
              <w:t xml:space="preserve">L/100 km </w:t>
            </w:r>
          </w:p>
          <w:p w:rsidR="00EF424C" w:rsidRPr="005D3D19" w:rsidRDefault="00EF424C" w:rsidP="00BE2DB3">
            <w:pPr>
              <w:pStyle w:val="Tabletext"/>
              <w:ind w:right="-2"/>
              <w:jc w:val="right"/>
              <w:rPr>
                <w:rFonts w:cs="Arial"/>
                <w:sz w:val="20"/>
                <w:szCs w:val="20"/>
              </w:rPr>
            </w:pPr>
            <w:r w:rsidRPr="005D3D19">
              <w:rPr>
                <w:rFonts w:cs="Arial"/>
                <w:sz w:val="20"/>
                <w:szCs w:val="20"/>
              </w:rPr>
              <w:t xml:space="preserve">9.43 L/100 km </w:t>
            </w:r>
          </w:p>
        </w:tc>
        <w:tc>
          <w:tcPr>
            <w:tcW w:w="1276" w:type="dxa"/>
          </w:tcPr>
          <w:p w:rsidR="0088751D" w:rsidRPr="005D3D19" w:rsidRDefault="0088751D" w:rsidP="005F46FC">
            <w:pPr>
              <w:pStyle w:val="Tabletext"/>
              <w:ind w:right="-2"/>
              <w:jc w:val="right"/>
              <w:rPr>
                <w:rFonts w:cs="Arial"/>
                <w:sz w:val="20"/>
                <w:szCs w:val="20"/>
                <w:highlight w:val="yellow"/>
              </w:rPr>
            </w:pPr>
          </w:p>
          <w:p w:rsidR="00F6555F" w:rsidRPr="005D3D19" w:rsidRDefault="00F6555F" w:rsidP="005F46FC">
            <w:pPr>
              <w:pStyle w:val="Tabletext"/>
              <w:ind w:right="-2"/>
              <w:jc w:val="right"/>
              <w:rPr>
                <w:rFonts w:cs="Arial"/>
                <w:sz w:val="20"/>
                <w:szCs w:val="20"/>
                <w:highlight w:val="yellow"/>
              </w:rPr>
            </w:pPr>
          </w:p>
          <w:p w:rsidR="00F6555F" w:rsidRPr="005D3D19" w:rsidRDefault="006B595B" w:rsidP="005F46FC">
            <w:pPr>
              <w:pStyle w:val="Tabletext"/>
              <w:ind w:right="-2"/>
              <w:jc w:val="right"/>
              <w:rPr>
                <w:rFonts w:cs="Arial"/>
                <w:sz w:val="20"/>
                <w:szCs w:val="20"/>
              </w:rPr>
            </w:pPr>
            <w:r w:rsidRPr="005D3D19">
              <w:rPr>
                <w:rFonts w:cs="Arial"/>
                <w:sz w:val="20"/>
                <w:szCs w:val="20"/>
              </w:rPr>
              <w:t>-19</w:t>
            </w:r>
            <w:r w:rsidR="00786051" w:rsidRPr="005D3D19">
              <w:rPr>
                <w:rFonts w:cs="Arial"/>
                <w:sz w:val="20"/>
                <w:szCs w:val="20"/>
              </w:rPr>
              <w:t xml:space="preserve"> </w:t>
            </w:r>
            <w:r w:rsidR="00F6555F" w:rsidRPr="005D3D19">
              <w:rPr>
                <w:rFonts w:cs="Arial"/>
                <w:sz w:val="20"/>
                <w:szCs w:val="20"/>
              </w:rPr>
              <w:t>%</w:t>
            </w:r>
          </w:p>
          <w:p w:rsidR="00F6555F" w:rsidRPr="005D3D19" w:rsidRDefault="00F6555F" w:rsidP="005F46FC">
            <w:pPr>
              <w:pStyle w:val="Tabletext"/>
              <w:ind w:right="-2"/>
              <w:jc w:val="right"/>
              <w:rPr>
                <w:rFonts w:cs="Arial"/>
                <w:sz w:val="20"/>
                <w:szCs w:val="20"/>
                <w:highlight w:val="yellow"/>
              </w:rPr>
            </w:pPr>
            <w:r w:rsidRPr="005D3D19">
              <w:rPr>
                <w:rFonts w:cs="Arial"/>
                <w:sz w:val="20"/>
                <w:szCs w:val="20"/>
              </w:rPr>
              <w:t>+6</w:t>
            </w:r>
            <w:r w:rsidR="00786051" w:rsidRPr="005D3D19">
              <w:rPr>
                <w:rFonts w:cs="Arial"/>
                <w:sz w:val="20"/>
                <w:szCs w:val="20"/>
              </w:rPr>
              <w:t xml:space="preserve"> </w:t>
            </w:r>
            <w:r w:rsidRPr="005D3D19">
              <w:rPr>
                <w:rFonts w:cs="Arial"/>
                <w:sz w:val="20"/>
                <w:szCs w:val="20"/>
              </w:rPr>
              <w:t>%</w:t>
            </w:r>
          </w:p>
        </w:tc>
      </w:tr>
      <w:tr w:rsidR="0088751D" w:rsidRPr="005D3D19" w:rsidTr="001C2FBF">
        <w:trPr>
          <w:cnfStyle w:val="000000010000"/>
        </w:trPr>
        <w:tc>
          <w:tcPr>
            <w:tcW w:w="2977" w:type="dxa"/>
          </w:tcPr>
          <w:p w:rsidR="0088751D" w:rsidRPr="005D3D19" w:rsidRDefault="0088751D" w:rsidP="00F81EE5">
            <w:pPr>
              <w:pStyle w:val="Tabletext"/>
              <w:ind w:right="-2"/>
              <w:rPr>
                <w:rFonts w:cs="Arial"/>
                <w:sz w:val="20"/>
                <w:szCs w:val="20"/>
              </w:rPr>
            </w:pPr>
            <w:r w:rsidRPr="005D3D19">
              <w:rPr>
                <w:rFonts w:cs="Arial"/>
                <w:sz w:val="20"/>
                <w:szCs w:val="20"/>
              </w:rPr>
              <w:t>Fleet vehicle fuel consumption by type:</w:t>
            </w:r>
          </w:p>
          <w:p w:rsidR="0088751D" w:rsidRPr="005D3D19" w:rsidRDefault="0088751D" w:rsidP="00F81EE5">
            <w:pPr>
              <w:pStyle w:val="Tabletext"/>
              <w:numPr>
                <w:ilvl w:val="0"/>
                <w:numId w:val="25"/>
              </w:numPr>
              <w:ind w:left="0" w:right="-2"/>
              <w:rPr>
                <w:rFonts w:cs="Arial"/>
                <w:sz w:val="20"/>
                <w:szCs w:val="20"/>
              </w:rPr>
            </w:pPr>
            <w:r w:rsidRPr="005D3D19">
              <w:rPr>
                <w:rFonts w:cs="Arial"/>
                <w:sz w:val="20"/>
                <w:szCs w:val="20"/>
              </w:rPr>
              <w:t>Unleaded petrol</w:t>
            </w:r>
          </w:p>
          <w:p w:rsidR="0088751D" w:rsidRPr="005D3D19" w:rsidRDefault="0088751D" w:rsidP="00F81EE5">
            <w:pPr>
              <w:pStyle w:val="Tabletext"/>
              <w:numPr>
                <w:ilvl w:val="0"/>
                <w:numId w:val="25"/>
              </w:numPr>
              <w:ind w:left="0" w:right="-2"/>
              <w:rPr>
                <w:rFonts w:cs="Arial"/>
                <w:sz w:val="20"/>
                <w:szCs w:val="20"/>
              </w:rPr>
            </w:pPr>
            <w:r w:rsidRPr="005D3D19">
              <w:rPr>
                <w:rFonts w:cs="Arial"/>
                <w:sz w:val="20"/>
                <w:szCs w:val="20"/>
              </w:rPr>
              <w:t>E10 petrol</w:t>
            </w:r>
          </w:p>
          <w:p w:rsidR="0088751D" w:rsidRPr="005D3D19" w:rsidRDefault="0088751D" w:rsidP="00F81EE5">
            <w:pPr>
              <w:pStyle w:val="Tabletext"/>
              <w:numPr>
                <w:ilvl w:val="0"/>
                <w:numId w:val="25"/>
              </w:numPr>
              <w:ind w:left="0" w:right="-2"/>
              <w:rPr>
                <w:rFonts w:cs="Arial"/>
                <w:sz w:val="20"/>
                <w:szCs w:val="20"/>
              </w:rPr>
            </w:pPr>
            <w:r w:rsidRPr="005D3D19">
              <w:rPr>
                <w:rFonts w:cs="Arial"/>
                <w:sz w:val="20"/>
                <w:szCs w:val="20"/>
              </w:rPr>
              <w:t>Diesel</w:t>
            </w:r>
          </w:p>
          <w:p w:rsidR="0088751D" w:rsidRPr="005D3D19" w:rsidRDefault="0088751D" w:rsidP="00F81EE5">
            <w:pPr>
              <w:pStyle w:val="Tabletext"/>
              <w:numPr>
                <w:ilvl w:val="0"/>
                <w:numId w:val="25"/>
              </w:numPr>
              <w:ind w:left="0" w:right="-2"/>
              <w:rPr>
                <w:rFonts w:cs="Arial"/>
                <w:sz w:val="20"/>
                <w:szCs w:val="20"/>
              </w:rPr>
            </w:pPr>
            <w:r w:rsidRPr="005D3D19">
              <w:rPr>
                <w:rFonts w:cs="Arial"/>
                <w:sz w:val="20"/>
                <w:szCs w:val="20"/>
              </w:rPr>
              <w:t>LPG</w:t>
            </w:r>
          </w:p>
        </w:tc>
        <w:tc>
          <w:tcPr>
            <w:tcW w:w="1701" w:type="dxa"/>
          </w:tcPr>
          <w:p w:rsidR="0088751D" w:rsidRPr="005D3D19" w:rsidRDefault="0088751D" w:rsidP="00D675F6">
            <w:pPr>
              <w:pStyle w:val="Tabletext"/>
              <w:ind w:right="-2"/>
              <w:jc w:val="right"/>
              <w:rPr>
                <w:rFonts w:cs="Arial"/>
                <w:sz w:val="20"/>
                <w:szCs w:val="20"/>
              </w:rPr>
            </w:pPr>
          </w:p>
          <w:p w:rsidR="0088751D" w:rsidRPr="005D3D19" w:rsidRDefault="0088751D" w:rsidP="00D675F6">
            <w:pPr>
              <w:pStyle w:val="Tabletext"/>
              <w:ind w:right="-2"/>
              <w:jc w:val="right"/>
              <w:rPr>
                <w:rFonts w:cs="Arial"/>
                <w:sz w:val="20"/>
                <w:szCs w:val="20"/>
              </w:rPr>
            </w:pPr>
          </w:p>
          <w:p w:rsidR="0088751D" w:rsidRPr="005D3D19" w:rsidRDefault="0088751D" w:rsidP="00D675F6">
            <w:pPr>
              <w:pStyle w:val="Tabletext"/>
              <w:ind w:right="-2"/>
              <w:jc w:val="right"/>
              <w:rPr>
                <w:rFonts w:cs="Arial"/>
                <w:sz w:val="20"/>
                <w:szCs w:val="20"/>
              </w:rPr>
            </w:pPr>
            <w:r w:rsidRPr="005D3D19">
              <w:rPr>
                <w:rFonts w:cs="Arial"/>
                <w:sz w:val="20"/>
                <w:szCs w:val="20"/>
              </w:rPr>
              <w:t>8,552 L</w:t>
            </w:r>
          </w:p>
          <w:p w:rsidR="0088751D" w:rsidRPr="005D3D19" w:rsidRDefault="0088751D" w:rsidP="00D675F6">
            <w:pPr>
              <w:pStyle w:val="Tabletext"/>
              <w:ind w:right="-2"/>
              <w:jc w:val="right"/>
              <w:rPr>
                <w:rFonts w:cs="Arial"/>
                <w:sz w:val="20"/>
                <w:szCs w:val="20"/>
              </w:rPr>
            </w:pPr>
            <w:r w:rsidRPr="005D3D19">
              <w:rPr>
                <w:rFonts w:cs="Arial"/>
                <w:sz w:val="20"/>
                <w:szCs w:val="20"/>
              </w:rPr>
              <w:t>3,623 L</w:t>
            </w:r>
          </w:p>
          <w:p w:rsidR="0088751D" w:rsidRPr="005D3D19" w:rsidRDefault="0088751D" w:rsidP="00D675F6">
            <w:pPr>
              <w:pStyle w:val="Tabletext"/>
              <w:ind w:right="-2"/>
              <w:jc w:val="right"/>
              <w:rPr>
                <w:rFonts w:cs="Arial"/>
                <w:sz w:val="20"/>
                <w:szCs w:val="20"/>
              </w:rPr>
            </w:pPr>
            <w:r w:rsidRPr="005D3D19">
              <w:rPr>
                <w:rFonts w:cs="Arial"/>
                <w:sz w:val="20"/>
                <w:szCs w:val="20"/>
              </w:rPr>
              <w:t>13,086 L</w:t>
            </w:r>
          </w:p>
          <w:p w:rsidR="0088751D" w:rsidRPr="005D3D19" w:rsidRDefault="0088751D" w:rsidP="00D675F6">
            <w:pPr>
              <w:pStyle w:val="Tabletext"/>
              <w:ind w:right="-2"/>
              <w:jc w:val="right"/>
              <w:rPr>
                <w:rFonts w:cs="Arial"/>
                <w:sz w:val="20"/>
                <w:szCs w:val="20"/>
              </w:rPr>
            </w:pPr>
            <w:r w:rsidRPr="005D3D19">
              <w:rPr>
                <w:rFonts w:cs="Arial"/>
                <w:sz w:val="20"/>
                <w:szCs w:val="20"/>
              </w:rPr>
              <w:t>0 L</w:t>
            </w:r>
          </w:p>
        </w:tc>
        <w:tc>
          <w:tcPr>
            <w:tcW w:w="1701" w:type="dxa"/>
          </w:tcPr>
          <w:p w:rsidR="0088751D" w:rsidRPr="005D3D19" w:rsidRDefault="0088751D" w:rsidP="00BE2DB3">
            <w:pPr>
              <w:pStyle w:val="Tabletext"/>
              <w:ind w:right="-2"/>
              <w:jc w:val="right"/>
              <w:rPr>
                <w:rFonts w:cs="Arial"/>
                <w:sz w:val="20"/>
                <w:szCs w:val="20"/>
              </w:rPr>
            </w:pPr>
          </w:p>
          <w:p w:rsidR="0088751D" w:rsidRPr="005D3D19" w:rsidRDefault="0088751D" w:rsidP="00BE2DB3">
            <w:pPr>
              <w:pStyle w:val="Tabletext"/>
              <w:ind w:right="-2"/>
              <w:jc w:val="right"/>
              <w:rPr>
                <w:rFonts w:cs="Arial"/>
                <w:sz w:val="20"/>
                <w:szCs w:val="20"/>
              </w:rPr>
            </w:pPr>
          </w:p>
          <w:p w:rsidR="0088751D" w:rsidRPr="005D3D19" w:rsidRDefault="0088751D" w:rsidP="0088751D">
            <w:pPr>
              <w:pStyle w:val="Tabletext"/>
              <w:ind w:right="-2"/>
              <w:jc w:val="right"/>
              <w:rPr>
                <w:rFonts w:cs="Arial"/>
                <w:sz w:val="20"/>
                <w:szCs w:val="20"/>
              </w:rPr>
            </w:pPr>
            <w:r w:rsidRPr="005D3D19">
              <w:rPr>
                <w:rFonts w:cs="Arial"/>
                <w:sz w:val="20"/>
                <w:szCs w:val="20"/>
              </w:rPr>
              <w:t>2,706 L</w:t>
            </w:r>
          </w:p>
          <w:p w:rsidR="0088751D" w:rsidRPr="005D3D19" w:rsidRDefault="0088751D" w:rsidP="0088751D">
            <w:pPr>
              <w:pStyle w:val="Tabletext"/>
              <w:ind w:right="-2"/>
              <w:jc w:val="right"/>
              <w:rPr>
                <w:rFonts w:cs="Arial"/>
                <w:sz w:val="20"/>
                <w:szCs w:val="20"/>
              </w:rPr>
            </w:pPr>
            <w:r w:rsidRPr="005D3D19">
              <w:rPr>
                <w:rFonts w:cs="Arial"/>
                <w:sz w:val="20"/>
                <w:szCs w:val="20"/>
              </w:rPr>
              <w:t>3,101 L</w:t>
            </w:r>
          </w:p>
          <w:p w:rsidR="0088751D" w:rsidRPr="005D3D19" w:rsidRDefault="0088751D" w:rsidP="0088751D">
            <w:pPr>
              <w:pStyle w:val="Tabletext"/>
              <w:ind w:right="-2"/>
              <w:jc w:val="right"/>
              <w:rPr>
                <w:rFonts w:cs="Arial"/>
                <w:sz w:val="20"/>
                <w:szCs w:val="20"/>
              </w:rPr>
            </w:pPr>
            <w:r w:rsidRPr="005D3D19">
              <w:rPr>
                <w:rFonts w:cs="Arial"/>
                <w:sz w:val="20"/>
                <w:szCs w:val="20"/>
              </w:rPr>
              <w:t>4,607 L</w:t>
            </w:r>
          </w:p>
          <w:p w:rsidR="0088751D" w:rsidRPr="005D3D19" w:rsidRDefault="0088751D" w:rsidP="0088751D">
            <w:pPr>
              <w:pStyle w:val="Tabletext"/>
              <w:ind w:right="-2"/>
              <w:jc w:val="right"/>
              <w:rPr>
                <w:rFonts w:cs="Arial"/>
                <w:sz w:val="20"/>
                <w:szCs w:val="20"/>
              </w:rPr>
            </w:pPr>
            <w:r w:rsidRPr="005D3D19">
              <w:rPr>
                <w:rFonts w:cs="Arial"/>
                <w:sz w:val="20"/>
                <w:szCs w:val="20"/>
              </w:rPr>
              <w:t>0 L</w:t>
            </w:r>
          </w:p>
        </w:tc>
        <w:tc>
          <w:tcPr>
            <w:tcW w:w="1701" w:type="dxa"/>
          </w:tcPr>
          <w:p w:rsidR="0088751D" w:rsidRPr="005D3D19" w:rsidRDefault="0088751D" w:rsidP="00BE2DB3">
            <w:pPr>
              <w:pStyle w:val="Tabletext"/>
              <w:ind w:right="-2"/>
              <w:jc w:val="right"/>
              <w:rPr>
                <w:rFonts w:cs="Arial"/>
                <w:sz w:val="20"/>
                <w:szCs w:val="20"/>
              </w:rPr>
            </w:pPr>
          </w:p>
          <w:p w:rsidR="00EF424C" w:rsidRPr="005D3D19" w:rsidRDefault="00EF424C" w:rsidP="00BE2DB3">
            <w:pPr>
              <w:pStyle w:val="Tabletext"/>
              <w:ind w:right="-2"/>
              <w:jc w:val="right"/>
              <w:rPr>
                <w:rFonts w:cs="Arial"/>
                <w:sz w:val="20"/>
                <w:szCs w:val="20"/>
              </w:rPr>
            </w:pPr>
          </w:p>
          <w:p w:rsidR="00EF424C" w:rsidRPr="005D3D19" w:rsidRDefault="00EF424C" w:rsidP="00BE2DB3">
            <w:pPr>
              <w:pStyle w:val="Tabletext"/>
              <w:ind w:right="-2"/>
              <w:jc w:val="right"/>
              <w:rPr>
                <w:rFonts w:cs="Arial"/>
                <w:sz w:val="20"/>
                <w:szCs w:val="20"/>
              </w:rPr>
            </w:pPr>
            <w:r w:rsidRPr="005D3D19">
              <w:rPr>
                <w:rFonts w:cs="Arial"/>
                <w:sz w:val="20"/>
                <w:szCs w:val="20"/>
              </w:rPr>
              <w:t>3</w:t>
            </w:r>
            <w:r w:rsidR="008F0FA8" w:rsidRPr="005D3D19">
              <w:rPr>
                <w:rFonts w:cs="Arial"/>
                <w:sz w:val="20"/>
                <w:szCs w:val="20"/>
              </w:rPr>
              <w:t>,</w:t>
            </w:r>
            <w:r w:rsidRPr="005D3D19">
              <w:rPr>
                <w:rFonts w:cs="Arial"/>
                <w:sz w:val="20"/>
                <w:szCs w:val="20"/>
              </w:rPr>
              <w:t>124 L</w:t>
            </w:r>
          </w:p>
          <w:p w:rsidR="00EF424C" w:rsidRPr="005D3D19" w:rsidRDefault="00EF424C" w:rsidP="00BE2DB3">
            <w:pPr>
              <w:pStyle w:val="Tabletext"/>
              <w:ind w:right="-2"/>
              <w:jc w:val="right"/>
              <w:rPr>
                <w:rFonts w:cs="Arial"/>
                <w:sz w:val="20"/>
                <w:szCs w:val="20"/>
              </w:rPr>
            </w:pPr>
            <w:r w:rsidRPr="005D3D19">
              <w:rPr>
                <w:rFonts w:cs="Arial"/>
                <w:sz w:val="20"/>
                <w:szCs w:val="20"/>
              </w:rPr>
              <w:t>0</w:t>
            </w:r>
          </w:p>
          <w:p w:rsidR="00EF424C" w:rsidRPr="005D3D19" w:rsidRDefault="00EF424C" w:rsidP="00BE2DB3">
            <w:pPr>
              <w:pStyle w:val="Tabletext"/>
              <w:ind w:right="-2"/>
              <w:jc w:val="right"/>
              <w:rPr>
                <w:rFonts w:cs="Arial"/>
                <w:sz w:val="20"/>
                <w:szCs w:val="20"/>
              </w:rPr>
            </w:pPr>
            <w:r w:rsidRPr="005D3D19">
              <w:rPr>
                <w:rFonts w:cs="Arial"/>
                <w:sz w:val="20"/>
                <w:szCs w:val="20"/>
              </w:rPr>
              <w:t>4</w:t>
            </w:r>
            <w:r w:rsidR="008F0FA8" w:rsidRPr="005D3D19">
              <w:rPr>
                <w:rFonts w:cs="Arial"/>
                <w:sz w:val="20"/>
                <w:szCs w:val="20"/>
              </w:rPr>
              <w:t>,</w:t>
            </w:r>
            <w:r w:rsidRPr="005D3D19">
              <w:rPr>
                <w:rFonts w:cs="Arial"/>
                <w:sz w:val="20"/>
                <w:szCs w:val="20"/>
              </w:rPr>
              <w:t>546 L</w:t>
            </w:r>
          </w:p>
          <w:p w:rsidR="00EF424C" w:rsidRPr="005D3D19" w:rsidRDefault="00EF424C" w:rsidP="00BE2DB3">
            <w:pPr>
              <w:pStyle w:val="Tabletext"/>
              <w:ind w:right="-2"/>
              <w:jc w:val="right"/>
              <w:rPr>
                <w:rFonts w:cs="Arial"/>
                <w:sz w:val="20"/>
                <w:szCs w:val="20"/>
              </w:rPr>
            </w:pPr>
            <w:r w:rsidRPr="005D3D19">
              <w:rPr>
                <w:rFonts w:cs="Arial"/>
                <w:sz w:val="20"/>
                <w:szCs w:val="20"/>
              </w:rPr>
              <w:t>0</w:t>
            </w:r>
          </w:p>
        </w:tc>
        <w:tc>
          <w:tcPr>
            <w:tcW w:w="1276" w:type="dxa"/>
          </w:tcPr>
          <w:p w:rsidR="0088751D" w:rsidRPr="005D3D19" w:rsidRDefault="0088751D" w:rsidP="00B24CB3">
            <w:pPr>
              <w:pStyle w:val="Tabletext"/>
              <w:ind w:right="-2"/>
              <w:jc w:val="right"/>
              <w:rPr>
                <w:rFonts w:cs="Arial"/>
                <w:sz w:val="20"/>
                <w:szCs w:val="20"/>
                <w:highlight w:val="yellow"/>
              </w:rPr>
            </w:pPr>
          </w:p>
          <w:p w:rsidR="00F6555F" w:rsidRPr="005D3D19" w:rsidRDefault="00F6555F" w:rsidP="00B24CB3">
            <w:pPr>
              <w:pStyle w:val="Tabletext"/>
              <w:ind w:right="-2"/>
              <w:jc w:val="right"/>
              <w:rPr>
                <w:rFonts w:cs="Arial"/>
                <w:sz w:val="20"/>
                <w:szCs w:val="20"/>
                <w:highlight w:val="yellow"/>
              </w:rPr>
            </w:pPr>
          </w:p>
          <w:p w:rsidR="00F6555F" w:rsidRPr="005D3D19" w:rsidRDefault="00F6555F" w:rsidP="00B24CB3">
            <w:pPr>
              <w:pStyle w:val="Tabletext"/>
              <w:ind w:right="-2"/>
              <w:jc w:val="right"/>
              <w:rPr>
                <w:rFonts w:cs="Arial"/>
                <w:sz w:val="20"/>
                <w:szCs w:val="20"/>
              </w:rPr>
            </w:pPr>
            <w:r w:rsidRPr="005D3D19">
              <w:rPr>
                <w:rFonts w:cs="Arial"/>
                <w:sz w:val="20"/>
                <w:szCs w:val="20"/>
              </w:rPr>
              <w:t>+15</w:t>
            </w:r>
            <w:r w:rsidR="00786051" w:rsidRPr="005D3D19">
              <w:rPr>
                <w:rFonts w:cs="Arial"/>
                <w:sz w:val="20"/>
                <w:szCs w:val="20"/>
              </w:rPr>
              <w:t xml:space="preserve"> </w:t>
            </w:r>
            <w:r w:rsidRPr="005D3D19">
              <w:rPr>
                <w:rFonts w:cs="Arial"/>
                <w:sz w:val="20"/>
                <w:szCs w:val="20"/>
              </w:rPr>
              <w:t>%</w:t>
            </w:r>
          </w:p>
          <w:p w:rsidR="00F6555F" w:rsidRPr="005D3D19" w:rsidRDefault="00F6555F" w:rsidP="00B24CB3">
            <w:pPr>
              <w:pStyle w:val="Tabletext"/>
              <w:ind w:right="-2"/>
              <w:jc w:val="right"/>
              <w:rPr>
                <w:rFonts w:cs="Arial"/>
                <w:sz w:val="20"/>
                <w:szCs w:val="20"/>
              </w:rPr>
            </w:pPr>
          </w:p>
          <w:p w:rsidR="00F6555F" w:rsidRPr="005D3D19" w:rsidRDefault="00F6555F" w:rsidP="00B24CB3">
            <w:pPr>
              <w:pStyle w:val="Tabletext"/>
              <w:ind w:right="-2"/>
              <w:jc w:val="right"/>
              <w:rPr>
                <w:rFonts w:cs="Arial"/>
                <w:sz w:val="20"/>
                <w:szCs w:val="20"/>
                <w:highlight w:val="yellow"/>
              </w:rPr>
            </w:pPr>
            <w:r w:rsidRPr="005D3D19">
              <w:rPr>
                <w:rFonts w:cs="Arial"/>
                <w:sz w:val="20"/>
                <w:szCs w:val="20"/>
              </w:rPr>
              <w:t>-1</w:t>
            </w:r>
            <w:r w:rsidR="00786051" w:rsidRPr="005D3D19">
              <w:rPr>
                <w:rFonts w:cs="Arial"/>
                <w:sz w:val="20"/>
                <w:szCs w:val="20"/>
              </w:rPr>
              <w:t xml:space="preserve"> </w:t>
            </w:r>
            <w:r w:rsidRPr="005D3D19">
              <w:rPr>
                <w:rFonts w:cs="Arial"/>
                <w:sz w:val="20"/>
                <w:szCs w:val="20"/>
              </w:rPr>
              <w:t>%</w:t>
            </w:r>
          </w:p>
        </w:tc>
      </w:tr>
      <w:tr w:rsidR="0088751D" w:rsidRPr="005D3D19" w:rsidTr="001C2FBF">
        <w:trPr>
          <w:cnfStyle w:val="000000100000"/>
        </w:trPr>
        <w:tc>
          <w:tcPr>
            <w:tcW w:w="2977" w:type="dxa"/>
          </w:tcPr>
          <w:p w:rsidR="00B0585D" w:rsidRPr="005D3D19" w:rsidRDefault="0088751D" w:rsidP="00F81EE5">
            <w:pPr>
              <w:pStyle w:val="Tabletext"/>
              <w:ind w:right="-2"/>
              <w:rPr>
                <w:rFonts w:cs="Arial"/>
                <w:sz w:val="20"/>
                <w:szCs w:val="20"/>
              </w:rPr>
            </w:pPr>
            <w:r w:rsidRPr="005D3D19">
              <w:rPr>
                <w:rFonts w:cs="Arial"/>
                <w:sz w:val="20"/>
                <w:szCs w:val="20"/>
              </w:rPr>
              <w:t>Total distance travelled by vehicle fleet</w:t>
            </w:r>
          </w:p>
        </w:tc>
        <w:tc>
          <w:tcPr>
            <w:tcW w:w="1701" w:type="dxa"/>
          </w:tcPr>
          <w:p w:rsidR="0088751D" w:rsidRPr="005D3D19" w:rsidRDefault="0088751D" w:rsidP="00D675F6">
            <w:pPr>
              <w:pStyle w:val="Tabletext"/>
              <w:ind w:right="-2"/>
              <w:jc w:val="right"/>
              <w:rPr>
                <w:rFonts w:cs="Arial"/>
                <w:sz w:val="20"/>
                <w:szCs w:val="20"/>
              </w:rPr>
            </w:pPr>
            <w:r w:rsidRPr="005D3D19">
              <w:rPr>
                <w:rFonts w:cs="Arial"/>
                <w:sz w:val="20"/>
                <w:szCs w:val="20"/>
              </w:rPr>
              <w:t>257,599 km</w:t>
            </w:r>
          </w:p>
        </w:tc>
        <w:tc>
          <w:tcPr>
            <w:tcW w:w="1701" w:type="dxa"/>
          </w:tcPr>
          <w:p w:rsidR="0088751D" w:rsidRPr="005D3D19" w:rsidRDefault="00CD0A62" w:rsidP="00BE2DB3">
            <w:pPr>
              <w:pStyle w:val="Tabletext"/>
              <w:ind w:right="-2"/>
              <w:jc w:val="right"/>
              <w:rPr>
                <w:rFonts w:cs="Arial"/>
                <w:sz w:val="20"/>
                <w:szCs w:val="20"/>
              </w:rPr>
            </w:pPr>
            <w:r w:rsidRPr="005D3D19">
              <w:rPr>
                <w:rFonts w:cs="Arial"/>
                <w:sz w:val="20"/>
                <w:szCs w:val="20"/>
              </w:rPr>
              <w:t>120,314 km</w:t>
            </w:r>
          </w:p>
        </w:tc>
        <w:tc>
          <w:tcPr>
            <w:tcW w:w="1701" w:type="dxa"/>
          </w:tcPr>
          <w:p w:rsidR="0088751D" w:rsidRPr="005D3D19" w:rsidRDefault="00EF424C" w:rsidP="00BE2DB3">
            <w:pPr>
              <w:pStyle w:val="Tabletext"/>
              <w:ind w:right="-2"/>
              <w:jc w:val="right"/>
              <w:rPr>
                <w:rFonts w:cs="Arial"/>
                <w:sz w:val="20"/>
                <w:szCs w:val="20"/>
              </w:rPr>
            </w:pPr>
            <w:r w:rsidRPr="005D3D19">
              <w:rPr>
                <w:rFonts w:cs="Arial"/>
                <w:sz w:val="20"/>
                <w:szCs w:val="20"/>
              </w:rPr>
              <w:t>90</w:t>
            </w:r>
            <w:r w:rsidR="00F6555F" w:rsidRPr="005D3D19">
              <w:rPr>
                <w:rFonts w:cs="Arial"/>
                <w:sz w:val="20"/>
                <w:szCs w:val="20"/>
              </w:rPr>
              <w:t>,</w:t>
            </w:r>
            <w:r w:rsidRPr="005D3D19">
              <w:rPr>
                <w:rFonts w:cs="Arial"/>
                <w:sz w:val="20"/>
                <w:szCs w:val="20"/>
              </w:rPr>
              <w:t>429 km</w:t>
            </w:r>
          </w:p>
        </w:tc>
        <w:tc>
          <w:tcPr>
            <w:tcW w:w="1276" w:type="dxa"/>
          </w:tcPr>
          <w:p w:rsidR="0088751D" w:rsidRPr="005D3D19" w:rsidRDefault="00AB7058" w:rsidP="00B24CB3">
            <w:pPr>
              <w:pStyle w:val="Tabletext"/>
              <w:ind w:right="-2"/>
              <w:jc w:val="right"/>
              <w:rPr>
                <w:rFonts w:cs="Arial"/>
                <w:sz w:val="20"/>
                <w:szCs w:val="20"/>
                <w:highlight w:val="yellow"/>
              </w:rPr>
            </w:pPr>
            <w:r w:rsidRPr="005D3D19">
              <w:rPr>
                <w:rFonts w:cs="Arial"/>
                <w:sz w:val="20"/>
                <w:szCs w:val="20"/>
              </w:rPr>
              <w:t>-25</w:t>
            </w:r>
            <w:r w:rsidR="00786051" w:rsidRPr="005D3D19">
              <w:rPr>
                <w:rFonts w:cs="Arial"/>
                <w:sz w:val="20"/>
                <w:szCs w:val="20"/>
              </w:rPr>
              <w:t xml:space="preserve"> </w:t>
            </w:r>
            <w:r w:rsidRPr="005D3D19">
              <w:rPr>
                <w:rFonts w:cs="Arial"/>
                <w:sz w:val="20"/>
                <w:szCs w:val="20"/>
              </w:rPr>
              <w:t>%</w:t>
            </w:r>
          </w:p>
        </w:tc>
      </w:tr>
      <w:tr w:rsidR="00CD0A62" w:rsidRPr="005D3D19" w:rsidTr="001C2FBF">
        <w:trPr>
          <w:cnfStyle w:val="000000010000"/>
        </w:trPr>
        <w:tc>
          <w:tcPr>
            <w:tcW w:w="9356" w:type="dxa"/>
            <w:gridSpan w:val="5"/>
          </w:tcPr>
          <w:p w:rsidR="00CD0A62" w:rsidRPr="005D3D19" w:rsidRDefault="00CD0A62" w:rsidP="00BE2DB3">
            <w:pPr>
              <w:pStyle w:val="Tabletext"/>
              <w:ind w:right="-2"/>
              <w:rPr>
                <w:rFonts w:cs="Arial"/>
                <w:b/>
                <w:sz w:val="20"/>
                <w:szCs w:val="20"/>
              </w:rPr>
            </w:pPr>
            <w:r w:rsidRPr="005D3D19">
              <w:rPr>
                <w:rFonts w:cs="Arial"/>
                <w:b/>
                <w:sz w:val="20"/>
                <w:szCs w:val="20"/>
              </w:rPr>
              <w:lastRenderedPageBreak/>
              <w:t>Water Consumption</w:t>
            </w:r>
          </w:p>
        </w:tc>
      </w:tr>
      <w:tr w:rsidR="00CD0A62" w:rsidRPr="005D3D19" w:rsidTr="001C2FBF">
        <w:trPr>
          <w:cnfStyle w:val="000000100000"/>
        </w:trPr>
        <w:tc>
          <w:tcPr>
            <w:tcW w:w="2977" w:type="dxa"/>
          </w:tcPr>
          <w:p w:rsidR="00600528" w:rsidRPr="005D3D19" w:rsidRDefault="00CD0A62" w:rsidP="00F81EE5">
            <w:pPr>
              <w:pStyle w:val="Tabletext"/>
              <w:ind w:right="-2"/>
              <w:rPr>
                <w:rFonts w:cs="Arial"/>
                <w:sz w:val="20"/>
                <w:szCs w:val="20"/>
              </w:rPr>
            </w:pPr>
            <w:r w:rsidRPr="005D3D19">
              <w:rPr>
                <w:rFonts w:cs="Arial"/>
                <w:sz w:val="20"/>
                <w:szCs w:val="20"/>
              </w:rPr>
              <w:t>Total metered potable office water use</w:t>
            </w:r>
          </w:p>
        </w:tc>
        <w:tc>
          <w:tcPr>
            <w:tcW w:w="1701" w:type="dxa"/>
          </w:tcPr>
          <w:p w:rsidR="00CD0A62" w:rsidRPr="005D3D19" w:rsidRDefault="00CD0A62" w:rsidP="0088751D">
            <w:pPr>
              <w:pStyle w:val="Tabletext"/>
              <w:ind w:right="-2"/>
              <w:jc w:val="right"/>
              <w:rPr>
                <w:rFonts w:cs="Arial"/>
                <w:sz w:val="20"/>
                <w:szCs w:val="20"/>
              </w:rPr>
            </w:pPr>
            <w:r w:rsidRPr="005D3D19">
              <w:rPr>
                <w:rFonts w:cs="Arial"/>
                <w:sz w:val="20"/>
                <w:szCs w:val="20"/>
              </w:rPr>
              <w:t>19,284 kL</w:t>
            </w:r>
          </w:p>
        </w:tc>
        <w:tc>
          <w:tcPr>
            <w:tcW w:w="1701" w:type="dxa"/>
          </w:tcPr>
          <w:p w:rsidR="00CD0A62" w:rsidRPr="005D3D19" w:rsidRDefault="00CD0A62" w:rsidP="00CD0A62">
            <w:pPr>
              <w:pStyle w:val="Tabletext"/>
              <w:ind w:right="-2"/>
              <w:jc w:val="right"/>
              <w:rPr>
                <w:rFonts w:cs="Arial"/>
                <w:sz w:val="20"/>
                <w:szCs w:val="20"/>
              </w:rPr>
            </w:pPr>
            <w:r w:rsidRPr="005D3D19">
              <w:rPr>
                <w:rFonts w:cs="Arial"/>
                <w:sz w:val="20"/>
                <w:szCs w:val="20"/>
              </w:rPr>
              <w:t>21,324 kL</w:t>
            </w:r>
          </w:p>
        </w:tc>
        <w:tc>
          <w:tcPr>
            <w:tcW w:w="1701" w:type="dxa"/>
          </w:tcPr>
          <w:p w:rsidR="00CD0A62" w:rsidRPr="005D3D19" w:rsidRDefault="003C67A5" w:rsidP="00BE2DB3">
            <w:pPr>
              <w:pStyle w:val="Tabletext"/>
              <w:ind w:right="-2"/>
              <w:jc w:val="right"/>
              <w:rPr>
                <w:rFonts w:cs="Arial"/>
                <w:sz w:val="20"/>
                <w:szCs w:val="20"/>
              </w:rPr>
            </w:pPr>
            <w:r w:rsidRPr="005D3D19">
              <w:rPr>
                <w:rFonts w:cs="Arial"/>
                <w:sz w:val="20"/>
                <w:szCs w:val="20"/>
              </w:rPr>
              <w:t>27,889.79</w:t>
            </w:r>
            <w:r w:rsidR="008B7C83" w:rsidRPr="005D3D19">
              <w:rPr>
                <w:rFonts w:cs="Arial"/>
                <w:sz w:val="20"/>
                <w:szCs w:val="20"/>
              </w:rPr>
              <w:t xml:space="preserve"> kL</w:t>
            </w:r>
          </w:p>
        </w:tc>
        <w:tc>
          <w:tcPr>
            <w:tcW w:w="1276" w:type="dxa"/>
          </w:tcPr>
          <w:p w:rsidR="00CD0A62" w:rsidRPr="005D3D19" w:rsidRDefault="00AB7058" w:rsidP="00382ACB">
            <w:pPr>
              <w:pStyle w:val="Tabletext"/>
              <w:ind w:right="-2"/>
              <w:jc w:val="right"/>
              <w:rPr>
                <w:rFonts w:cs="Arial"/>
                <w:sz w:val="20"/>
                <w:szCs w:val="20"/>
              </w:rPr>
            </w:pPr>
            <w:r w:rsidRPr="005D3D19">
              <w:rPr>
                <w:rFonts w:cs="Arial"/>
                <w:sz w:val="20"/>
                <w:szCs w:val="20"/>
              </w:rPr>
              <w:t>+30</w:t>
            </w:r>
            <w:r w:rsidR="00786051" w:rsidRPr="005D3D19">
              <w:rPr>
                <w:rFonts w:cs="Arial"/>
                <w:sz w:val="20"/>
                <w:szCs w:val="20"/>
              </w:rPr>
              <w:t xml:space="preserve"> </w:t>
            </w:r>
            <w:r w:rsidRPr="005D3D19">
              <w:rPr>
                <w:rFonts w:cs="Arial"/>
                <w:sz w:val="20"/>
                <w:szCs w:val="20"/>
              </w:rPr>
              <w:t>%</w:t>
            </w:r>
          </w:p>
        </w:tc>
      </w:tr>
      <w:tr w:rsidR="00CD0A62" w:rsidRPr="005D3D19" w:rsidTr="001C2FBF">
        <w:trPr>
          <w:cnfStyle w:val="000000010000"/>
        </w:trPr>
        <w:tc>
          <w:tcPr>
            <w:tcW w:w="2977" w:type="dxa"/>
          </w:tcPr>
          <w:p w:rsidR="00CD0A62" w:rsidRPr="005D3D19" w:rsidRDefault="00CD0A62" w:rsidP="00F81EE5">
            <w:pPr>
              <w:pStyle w:val="Tabletext"/>
              <w:ind w:right="-2"/>
              <w:rPr>
                <w:rFonts w:cs="Arial"/>
                <w:sz w:val="20"/>
                <w:szCs w:val="20"/>
              </w:rPr>
            </w:pPr>
            <w:r w:rsidRPr="005D3D19">
              <w:rPr>
                <w:rFonts w:cs="Arial"/>
                <w:sz w:val="20"/>
                <w:szCs w:val="20"/>
              </w:rPr>
              <w:t>Total metered potable office water use per person</w:t>
            </w:r>
          </w:p>
        </w:tc>
        <w:tc>
          <w:tcPr>
            <w:tcW w:w="1701" w:type="dxa"/>
          </w:tcPr>
          <w:p w:rsidR="00CD0A62" w:rsidRPr="005D3D19" w:rsidRDefault="00CD0A62" w:rsidP="0088751D">
            <w:pPr>
              <w:pStyle w:val="Tabletext"/>
              <w:ind w:right="-2"/>
              <w:jc w:val="right"/>
              <w:rPr>
                <w:rFonts w:cs="Arial"/>
                <w:sz w:val="20"/>
                <w:szCs w:val="20"/>
              </w:rPr>
            </w:pPr>
            <w:r w:rsidRPr="005D3D19">
              <w:rPr>
                <w:rFonts w:cs="Arial"/>
                <w:sz w:val="20"/>
                <w:szCs w:val="20"/>
              </w:rPr>
              <w:t>11 kL/FTE</w:t>
            </w:r>
          </w:p>
        </w:tc>
        <w:tc>
          <w:tcPr>
            <w:tcW w:w="1701" w:type="dxa"/>
          </w:tcPr>
          <w:p w:rsidR="00CD0A62" w:rsidRPr="005D3D19" w:rsidRDefault="00CD0A62" w:rsidP="00CD0A62">
            <w:pPr>
              <w:pStyle w:val="Tabletext"/>
              <w:ind w:right="-2"/>
              <w:jc w:val="right"/>
              <w:rPr>
                <w:rFonts w:cs="Arial"/>
                <w:sz w:val="20"/>
                <w:szCs w:val="20"/>
              </w:rPr>
            </w:pPr>
            <w:r w:rsidRPr="005D3D19">
              <w:rPr>
                <w:rFonts w:cs="Arial"/>
                <w:sz w:val="20"/>
                <w:szCs w:val="20"/>
              </w:rPr>
              <w:t>14 kL/FTE</w:t>
            </w:r>
          </w:p>
        </w:tc>
        <w:tc>
          <w:tcPr>
            <w:tcW w:w="1701" w:type="dxa"/>
          </w:tcPr>
          <w:p w:rsidR="00CD0A62" w:rsidRPr="005D3D19" w:rsidRDefault="003C67A5" w:rsidP="00977741">
            <w:pPr>
              <w:pStyle w:val="Tabletext"/>
              <w:ind w:right="-2"/>
              <w:jc w:val="right"/>
              <w:rPr>
                <w:rFonts w:cs="Arial"/>
                <w:sz w:val="20"/>
                <w:szCs w:val="20"/>
              </w:rPr>
            </w:pPr>
            <w:r w:rsidRPr="005D3D19">
              <w:rPr>
                <w:rFonts w:cs="Arial"/>
                <w:sz w:val="20"/>
                <w:szCs w:val="20"/>
              </w:rPr>
              <w:t>1</w:t>
            </w:r>
            <w:r w:rsidR="00977741" w:rsidRPr="005D3D19">
              <w:rPr>
                <w:rFonts w:cs="Arial"/>
                <w:sz w:val="20"/>
                <w:szCs w:val="20"/>
              </w:rPr>
              <w:t>8</w:t>
            </w:r>
            <w:r w:rsidR="008F0FA8" w:rsidRPr="005D3D19">
              <w:rPr>
                <w:rFonts w:cs="Arial"/>
                <w:sz w:val="20"/>
                <w:szCs w:val="20"/>
              </w:rPr>
              <w:t xml:space="preserve"> </w:t>
            </w:r>
            <w:proofErr w:type="spellStart"/>
            <w:r w:rsidRPr="005D3D19">
              <w:rPr>
                <w:rFonts w:cs="Arial"/>
                <w:sz w:val="20"/>
                <w:szCs w:val="20"/>
              </w:rPr>
              <w:t>kL</w:t>
            </w:r>
            <w:proofErr w:type="spellEnd"/>
            <w:r w:rsidRPr="005D3D19">
              <w:rPr>
                <w:rFonts w:cs="Arial"/>
                <w:sz w:val="20"/>
                <w:szCs w:val="20"/>
              </w:rPr>
              <w:t>/FTE</w:t>
            </w:r>
          </w:p>
        </w:tc>
        <w:tc>
          <w:tcPr>
            <w:tcW w:w="1276" w:type="dxa"/>
          </w:tcPr>
          <w:p w:rsidR="00CD0A62" w:rsidRPr="005D3D19" w:rsidRDefault="00AB7058" w:rsidP="00977741">
            <w:pPr>
              <w:pStyle w:val="Tabletext"/>
              <w:ind w:right="-2"/>
              <w:jc w:val="right"/>
              <w:rPr>
                <w:rFonts w:cs="Arial"/>
                <w:sz w:val="20"/>
                <w:szCs w:val="20"/>
                <w:highlight w:val="yellow"/>
              </w:rPr>
            </w:pPr>
            <w:r w:rsidRPr="005D3D19">
              <w:rPr>
                <w:rFonts w:cs="Arial"/>
                <w:sz w:val="20"/>
                <w:szCs w:val="20"/>
              </w:rPr>
              <w:t>+2</w:t>
            </w:r>
            <w:r w:rsidR="00977741" w:rsidRPr="005D3D19">
              <w:rPr>
                <w:rFonts w:cs="Arial"/>
                <w:sz w:val="20"/>
                <w:szCs w:val="20"/>
              </w:rPr>
              <w:t>8</w:t>
            </w:r>
            <w:r w:rsidR="00786051" w:rsidRPr="005D3D19">
              <w:rPr>
                <w:rFonts w:cs="Arial"/>
                <w:sz w:val="20"/>
                <w:szCs w:val="20"/>
              </w:rPr>
              <w:t xml:space="preserve"> </w:t>
            </w:r>
            <w:r w:rsidRPr="005D3D19">
              <w:rPr>
                <w:rFonts w:cs="Arial"/>
                <w:sz w:val="20"/>
                <w:szCs w:val="20"/>
              </w:rPr>
              <w:t>%</w:t>
            </w:r>
          </w:p>
        </w:tc>
      </w:tr>
      <w:tr w:rsidR="00CD0A62" w:rsidRPr="005D3D19" w:rsidTr="001C2FBF">
        <w:trPr>
          <w:cnfStyle w:val="000000100000"/>
        </w:trPr>
        <w:tc>
          <w:tcPr>
            <w:tcW w:w="2977" w:type="dxa"/>
          </w:tcPr>
          <w:p w:rsidR="00CD0A62" w:rsidRPr="005D3D19" w:rsidRDefault="00CD0A62" w:rsidP="00F81EE5">
            <w:pPr>
              <w:pStyle w:val="Tabletext"/>
              <w:ind w:right="-2"/>
              <w:rPr>
                <w:rFonts w:cs="Arial"/>
                <w:sz w:val="20"/>
                <w:szCs w:val="20"/>
              </w:rPr>
            </w:pPr>
            <w:r w:rsidRPr="005D3D19">
              <w:rPr>
                <w:rFonts w:cs="Arial"/>
                <w:sz w:val="20"/>
                <w:szCs w:val="20"/>
              </w:rPr>
              <w:t>Total metered potable office water use by area</w:t>
            </w:r>
          </w:p>
        </w:tc>
        <w:tc>
          <w:tcPr>
            <w:tcW w:w="1701" w:type="dxa"/>
          </w:tcPr>
          <w:p w:rsidR="00CD0A62" w:rsidRPr="005D3D19" w:rsidRDefault="00CD0A62" w:rsidP="0088751D">
            <w:pPr>
              <w:pStyle w:val="Tabletext"/>
              <w:ind w:right="-2"/>
              <w:jc w:val="right"/>
              <w:rPr>
                <w:rFonts w:cs="Arial"/>
                <w:sz w:val="20"/>
                <w:szCs w:val="20"/>
              </w:rPr>
            </w:pPr>
            <w:r w:rsidRPr="005D3D19">
              <w:rPr>
                <w:rFonts w:cs="Arial"/>
                <w:sz w:val="20"/>
                <w:szCs w:val="20"/>
              </w:rPr>
              <w:t>0.51 kL/m</w:t>
            </w:r>
            <w:r w:rsidRPr="005D3D19">
              <w:rPr>
                <w:rFonts w:cs="Arial"/>
                <w:sz w:val="20"/>
                <w:szCs w:val="20"/>
                <w:vertAlign w:val="superscript"/>
              </w:rPr>
              <w:t>2</w:t>
            </w:r>
          </w:p>
        </w:tc>
        <w:tc>
          <w:tcPr>
            <w:tcW w:w="1701" w:type="dxa"/>
          </w:tcPr>
          <w:p w:rsidR="00CD0A62" w:rsidRPr="005D3D19" w:rsidRDefault="008F0FA8" w:rsidP="00CD0A62">
            <w:pPr>
              <w:pStyle w:val="Tabletext"/>
              <w:ind w:right="-2"/>
              <w:jc w:val="right"/>
              <w:rPr>
                <w:rFonts w:cs="Arial"/>
                <w:sz w:val="20"/>
                <w:szCs w:val="20"/>
              </w:rPr>
            </w:pPr>
            <w:r w:rsidRPr="005D3D19">
              <w:rPr>
                <w:rFonts w:cs="Arial"/>
                <w:sz w:val="20"/>
                <w:szCs w:val="20"/>
              </w:rPr>
              <w:t xml:space="preserve">0.57 </w:t>
            </w:r>
            <w:r w:rsidR="00CD0A62" w:rsidRPr="005D3D19">
              <w:rPr>
                <w:rFonts w:cs="Arial"/>
                <w:sz w:val="20"/>
                <w:szCs w:val="20"/>
              </w:rPr>
              <w:t>kL/m</w:t>
            </w:r>
            <w:r w:rsidR="00CD0A62" w:rsidRPr="005D3D19">
              <w:rPr>
                <w:rFonts w:cs="Arial"/>
                <w:sz w:val="20"/>
                <w:szCs w:val="20"/>
                <w:vertAlign w:val="superscript"/>
              </w:rPr>
              <w:t>2</w:t>
            </w:r>
          </w:p>
        </w:tc>
        <w:tc>
          <w:tcPr>
            <w:tcW w:w="1701" w:type="dxa"/>
          </w:tcPr>
          <w:p w:rsidR="00CD0A62" w:rsidRPr="005D3D19" w:rsidRDefault="00F50DCC" w:rsidP="00EF424C">
            <w:pPr>
              <w:pStyle w:val="Tabletext"/>
              <w:ind w:right="-2"/>
              <w:jc w:val="right"/>
              <w:rPr>
                <w:rFonts w:cs="Arial"/>
                <w:sz w:val="20"/>
                <w:szCs w:val="20"/>
              </w:rPr>
            </w:pPr>
            <w:r w:rsidRPr="005D3D19">
              <w:rPr>
                <w:rFonts w:cs="Arial"/>
                <w:sz w:val="20"/>
                <w:szCs w:val="20"/>
              </w:rPr>
              <w:t>0.70</w:t>
            </w:r>
            <w:r w:rsidR="00455121" w:rsidRPr="005D3D19">
              <w:rPr>
                <w:rFonts w:cs="Arial"/>
                <w:sz w:val="20"/>
                <w:szCs w:val="20"/>
              </w:rPr>
              <w:t xml:space="preserve"> kL/m</w:t>
            </w:r>
            <w:r w:rsidR="00455121" w:rsidRPr="005D3D19">
              <w:rPr>
                <w:rFonts w:cs="Arial"/>
                <w:sz w:val="20"/>
                <w:szCs w:val="20"/>
                <w:vertAlign w:val="superscript"/>
              </w:rPr>
              <w:t>2</w:t>
            </w:r>
          </w:p>
        </w:tc>
        <w:tc>
          <w:tcPr>
            <w:tcW w:w="1276" w:type="dxa"/>
          </w:tcPr>
          <w:p w:rsidR="00CD0A62" w:rsidRPr="005D3D19" w:rsidRDefault="00AB7058" w:rsidP="00BE2DB3">
            <w:pPr>
              <w:pStyle w:val="Tabletext"/>
              <w:ind w:right="-2"/>
              <w:jc w:val="right"/>
              <w:rPr>
                <w:rFonts w:cs="Arial"/>
                <w:sz w:val="20"/>
                <w:szCs w:val="20"/>
                <w:highlight w:val="yellow"/>
              </w:rPr>
            </w:pPr>
            <w:r w:rsidRPr="005D3D19">
              <w:rPr>
                <w:rFonts w:cs="Arial"/>
                <w:sz w:val="20"/>
                <w:szCs w:val="20"/>
              </w:rPr>
              <w:t>+23</w:t>
            </w:r>
            <w:r w:rsidR="00786051" w:rsidRPr="005D3D19">
              <w:rPr>
                <w:rFonts w:cs="Arial"/>
                <w:sz w:val="20"/>
                <w:szCs w:val="20"/>
              </w:rPr>
              <w:t xml:space="preserve"> </w:t>
            </w:r>
            <w:r w:rsidRPr="005D3D19">
              <w:rPr>
                <w:rFonts w:cs="Arial"/>
                <w:sz w:val="20"/>
                <w:szCs w:val="20"/>
              </w:rPr>
              <w:t>%</w:t>
            </w:r>
          </w:p>
        </w:tc>
      </w:tr>
      <w:tr w:rsidR="00CD0A62" w:rsidRPr="005D3D19" w:rsidTr="001C2FBF">
        <w:trPr>
          <w:cnfStyle w:val="000000010000"/>
        </w:trPr>
        <w:tc>
          <w:tcPr>
            <w:tcW w:w="9356" w:type="dxa"/>
            <w:gridSpan w:val="5"/>
          </w:tcPr>
          <w:p w:rsidR="00CD0A62" w:rsidRPr="005D3D19" w:rsidRDefault="00CD0A62" w:rsidP="00BE2DB3">
            <w:pPr>
              <w:pStyle w:val="Tabletext"/>
              <w:ind w:right="-2"/>
              <w:rPr>
                <w:rFonts w:cs="Arial"/>
                <w:sz w:val="20"/>
                <w:szCs w:val="20"/>
              </w:rPr>
            </w:pPr>
            <w:r w:rsidRPr="005D3D19">
              <w:rPr>
                <w:rFonts w:cs="Arial"/>
                <w:b/>
                <w:sz w:val="20"/>
                <w:szCs w:val="20"/>
              </w:rPr>
              <w:t>Resource efficiency and waste</w:t>
            </w:r>
          </w:p>
        </w:tc>
      </w:tr>
      <w:tr w:rsidR="00CD0A62" w:rsidRPr="005D3D19" w:rsidTr="001C2FBF">
        <w:trPr>
          <w:cnfStyle w:val="000000100000"/>
        </w:trPr>
        <w:tc>
          <w:tcPr>
            <w:tcW w:w="2977" w:type="dxa"/>
          </w:tcPr>
          <w:p w:rsidR="00CD0A62" w:rsidRPr="005D3D19" w:rsidRDefault="00CD0A62" w:rsidP="00F81EE5">
            <w:pPr>
              <w:pStyle w:val="Tabletext"/>
              <w:ind w:right="-2"/>
              <w:rPr>
                <w:rFonts w:cs="Arial"/>
                <w:sz w:val="20"/>
                <w:szCs w:val="20"/>
              </w:rPr>
            </w:pPr>
            <w:r w:rsidRPr="005D3D19">
              <w:rPr>
                <w:rFonts w:cs="Arial"/>
                <w:sz w:val="20"/>
                <w:szCs w:val="20"/>
              </w:rPr>
              <w:t>Internal copy paper per person</w:t>
            </w:r>
          </w:p>
        </w:tc>
        <w:tc>
          <w:tcPr>
            <w:tcW w:w="1701" w:type="dxa"/>
          </w:tcPr>
          <w:p w:rsidR="00CD0A62" w:rsidRPr="005D3D19" w:rsidRDefault="00CD0A62" w:rsidP="0088751D">
            <w:pPr>
              <w:pStyle w:val="Tabletext"/>
              <w:ind w:right="-2"/>
              <w:jc w:val="right"/>
              <w:rPr>
                <w:rFonts w:cs="Arial"/>
                <w:sz w:val="20"/>
                <w:szCs w:val="20"/>
              </w:rPr>
            </w:pPr>
            <w:r w:rsidRPr="005D3D19">
              <w:rPr>
                <w:rFonts w:cs="Arial"/>
                <w:sz w:val="20"/>
                <w:szCs w:val="20"/>
              </w:rPr>
              <w:t>9.3 reams/FTE</w:t>
            </w:r>
          </w:p>
        </w:tc>
        <w:tc>
          <w:tcPr>
            <w:tcW w:w="1701" w:type="dxa"/>
          </w:tcPr>
          <w:p w:rsidR="00CD0A62" w:rsidRPr="005D3D19" w:rsidRDefault="00CD0A62" w:rsidP="00CD0A62">
            <w:pPr>
              <w:pStyle w:val="Tabletext"/>
              <w:ind w:right="-2"/>
              <w:jc w:val="right"/>
              <w:rPr>
                <w:rFonts w:cs="Arial"/>
                <w:sz w:val="20"/>
                <w:szCs w:val="20"/>
              </w:rPr>
            </w:pPr>
            <w:r w:rsidRPr="005D3D19">
              <w:rPr>
                <w:rFonts w:cs="Arial"/>
                <w:sz w:val="20"/>
                <w:szCs w:val="20"/>
              </w:rPr>
              <w:t xml:space="preserve"> 9.0 reams/FTE</w:t>
            </w:r>
          </w:p>
        </w:tc>
        <w:tc>
          <w:tcPr>
            <w:tcW w:w="1701" w:type="dxa"/>
          </w:tcPr>
          <w:p w:rsidR="00CD0A62" w:rsidRPr="005D3D19" w:rsidRDefault="00B81DFA" w:rsidP="00B81DFA">
            <w:pPr>
              <w:pStyle w:val="Tabletext"/>
              <w:ind w:right="-2"/>
              <w:jc w:val="right"/>
              <w:rPr>
                <w:rFonts w:cs="Arial"/>
                <w:sz w:val="20"/>
                <w:szCs w:val="20"/>
              </w:rPr>
            </w:pPr>
            <w:r w:rsidRPr="005D3D19">
              <w:rPr>
                <w:rFonts w:cs="Arial"/>
                <w:sz w:val="20"/>
                <w:szCs w:val="20"/>
              </w:rPr>
              <w:t>8.37</w:t>
            </w:r>
            <w:r w:rsidR="00F50DCC" w:rsidRPr="005D3D19">
              <w:rPr>
                <w:rFonts w:cs="Arial"/>
                <w:sz w:val="20"/>
                <w:szCs w:val="20"/>
              </w:rPr>
              <w:t xml:space="preserve"> reams/FTE</w:t>
            </w:r>
          </w:p>
        </w:tc>
        <w:tc>
          <w:tcPr>
            <w:tcW w:w="1276" w:type="dxa"/>
          </w:tcPr>
          <w:p w:rsidR="00CD0A62" w:rsidRPr="005D3D19" w:rsidRDefault="00B81DFA" w:rsidP="00BE2DB3">
            <w:pPr>
              <w:pStyle w:val="Tabletext"/>
              <w:ind w:right="-2"/>
              <w:jc w:val="right"/>
              <w:rPr>
                <w:rFonts w:cs="Arial"/>
                <w:sz w:val="20"/>
                <w:szCs w:val="20"/>
                <w:highlight w:val="yellow"/>
              </w:rPr>
            </w:pPr>
            <w:r w:rsidRPr="005D3D19">
              <w:rPr>
                <w:rFonts w:cs="Arial"/>
                <w:sz w:val="20"/>
                <w:szCs w:val="20"/>
              </w:rPr>
              <w:t>-</w:t>
            </w:r>
            <w:r w:rsidR="0009109D" w:rsidRPr="005D3D19">
              <w:rPr>
                <w:rFonts w:cs="Arial"/>
                <w:sz w:val="20"/>
                <w:szCs w:val="20"/>
              </w:rPr>
              <w:t>7</w:t>
            </w:r>
            <w:r w:rsidR="00786051" w:rsidRPr="005D3D19">
              <w:rPr>
                <w:rFonts w:cs="Arial"/>
                <w:sz w:val="20"/>
                <w:szCs w:val="20"/>
              </w:rPr>
              <w:t xml:space="preserve"> </w:t>
            </w:r>
            <w:r w:rsidR="0009109D" w:rsidRPr="005D3D19">
              <w:rPr>
                <w:rFonts w:cs="Arial"/>
                <w:sz w:val="20"/>
                <w:szCs w:val="20"/>
              </w:rPr>
              <w:t>%</w:t>
            </w:r>
          </w:p>
        </w:tc>
      </w:tr>
      <w:tr w:rsidR="00CD0A62" w:rsidRPr="005D3D19" w:rsidTr="001C2FBF">
        <w:trPr>
          <w:cnfStyle w:val="000000010000"/>
        </w:trPr>
        <w:tc>
          <w:tcPr>
            <w:tcW w:w="2977" w:type="dxa"/>
          </w:tcPr>
          <w:p w:rsidR="00CD0A62" w:rsidRPr="005D3D19" w:rsidRDefault="00CD0A62" w:rsidP="00F81EE5">
            <w:pPr>
              <w:pStyle w:val="Tabletext"/>
              <w:ind w:right="-2"/>
              <w:rPr>
                <w:rFonts w:cs="Arial"/>
                <w:sz w:val="20"/>
                <w:szCs w:val="20"/>
              </w:rPr>
            </w:pPr>
            <w:r w:rsidRPr="005D3D19">
              <w:rPr>
                <w:rFonts w:cs="Arial"/>
                <w:sz w:val="20"/>
                <w:szCs w:val="20"/>
              </w:rPr>
              <w:t>Percentage of paper purchased with post consumer recycled content</w:t>
            </w:r>
          </w:p>
        </w:tc>
        <w:tc>
          <w:tcPr>
            <w:tcW w:w="1701" w:type="dxa"/>
          </w:tcPr>
          <w:p w:rsidR="00CD0A62" w:rsidRPr="005D3D19" w:rsidRDefault="00CD0A62" w:rsidP="0088751D">
            <w:pPr>
              <w:pStyle w:val="Tabletext"/>
              <w:ind w:right="-2"/>
              <w:jc w:val="right"/>
              <w:rPr>
                <w:rFonts w:cs="Arial"/>
                <w:sz w:val="20"/>
                <w:szCs w:val="20"/>
              </w:rPr>
            </w:pPr>
            <w:r w:rsidRPr="005D3D19">
              <w:rPr>
                <w:rFonts w:cs="Arial"/>
                <w:sz w:val="20"/>
                <w:szCs w:val="20"/>
              </w:rPr>
              <w:t>100%</w:t>
            </w:r>
          </w:p>
        </w:tc>
        <w:tc>
          <w:tcPr>
            <w:tcW w:w="1701" w:type="dxa"/>
          </w:tcPr>
          <w:p w:rsidR="00CD0A62" w:rsidRPr="005D3D19" w:rsidRDefault="00CD0A62" w:rsidP="00CD0A62">
            <w:pPr>
              <w:pStyle w:val="Tabletext"/>
              <w:ind w:right="-2"/>
              <w:jc w:val="right"/>
              <w:rPr>
                <w:rFonts w:cs="Arial"/>
                <w:sz w:val="20"/>
                <w:szCs w:val="20"/>
              </w:rPr>
            </w:pPr>
            <w:r w:rsidRPr="005D3D19">
              <w:rPr>
                <w:rFonts w:cs="Arial"/>
                <w:sz w:val="20"/>
                <w:szCs w:val="20"/>
              </w:rPr>
              <w:t>100%</w:t>
            </w:r>
          </w:p>
        </w:tc>
        <w:tc>
          <w:tcPr>
            <w:tcW w:w="1701" w:type="dxa"/>
          </w:tcPr>
          <w:p w:rsidR="00CD0A62" w:rsidRPr="005D3D19" w:rsidRDefault="006F5164" w:rsidP="00BE2DB3">
            <w:pPr>
              <w:pStyle w:val="Tabletext"/>
              <w:ind w:right="-2"/>
              <w:jc w:val="right"/>
              <w:rPr>
                <w:rFonts w:cs="Arial"/>
                <w:color w:val="000000" w:themeColor="text1"/>
                <w:sz w:val="20"/>
                <w:szCs w:val="20"/>
              </w:rPr>
            </w:pPr>
            <w:r w:rsidRPr="005D3D19">
              <w:rPr>
                <w:rFonts w:cs="Arial"/>
                <w:color w:val="000000" w:themeColor="text1"/>
                <w:sz w:val="20"/>
                <w:szCs w:val="20"/>
              </w:rPr>
              <w:t>100%</w:t>
            </w:r>
          </w:p>
        </w:tc>
        <w:tc>
          <w:tcPr>
            <w:tcW w:w="1276" w:type="dxa"/>
          </w:tcPr>
          <w:p w:rsidR="00CD0A62" w:rsidRPr="005D3D19" w:rsidRDefault="00CD0A62" w:rsidP="00BE2DB3">
            <w:pPr>
              <w:pStyle w:val="Tabletext"/>
              <w:ind w:right="-2"/>
              <w:jc w:val="right"/>
              <w:rPr>
                <w:rFonts w:cs="Arial"/>
                <w:sz w:val="20"/>
                <w:szCs w:val="20"/>
                <w:highlight w:val="yellow"/>
              </w:rPr>
            </w:pPr>
          </w:p>
        </w:tc>
      </w:tr>
      <w:tr w:rsidR="00CD0A62" w:rsidRPr="005D3D19" w:rsidTr="001C2FBF">
        <w:trPr>
          <w:cnfStyle w:val="000000100000"/>
        </w:trPr>
        <w:tc>
          <w:tcPr>
            <w:tcW w:w="2977" w:type="dxa"/>
          </w:tcPr>
          <w:p w:rsidR="00CD0A62" w:rsidRPr="005D3D19" w:rsidRDefault="00CD0A62" w:rsidP="00F81EE5">
            <w:pPr>
              <w:pStyle w:val="Tabletext"/>
              <w:ind w:right="-2"/>
              <w:rPr>
                <w:rFonts w:cs="Arial"/>
                <w:sz w:val="20"/>
                <w:szCs w:val="20"/>
              </w:rPr>
            </w:pPr>
            <w:r w:rsidRPr="005D3D19">
              <w:rPr>
                <w:rFonts w:cs="Arial"/>
                <w:sz w:val="20"/>
                <w:szCs w:val="20"/>
              </w:rPr>
              <w:t>Office paper recycled</w:t>
            </w:r>
          </w:p>
        </w:tc>
        <w:tc>
          <w:tcPr>
            <w:tcW w:w="1701" w:type="dxa"/>
          </w:tcPr>
          <w:p w:rsidR="00CD0A62" w:rsidRPr="005D3D19" w:rsidRDefault="00CD0A62" w:rsidP="0088751D">
            <w:pPr>
              <w:pStyle w:val="Tabletext"/>
              <w:ind w:right="-2"/>
              <w:jc w:val="right"/>
              <w:rPr>
                <w:rFonts w:cs="Arial"/>
                <w:sz w:val="20"/>
                <w:szCs w:val="20"/>
              </w:rPr>
            </w:pPr>
            <w:r w:rsidRPr="005D3D19">
              <w:rPr>
                <w:rFonts w:cs="Arial"/>
                <w:sz w:val="20"/>
                <w:szCs w:val="20"/>
              </w:rPr>
              <w:t>137.4 t</w:t>
            </w:r>
          </w:p>
        </w:tc>
        <w:tc>
          <w:tcPr>
            <w:tcW w:w="1701" w:type="dxa"/>
          </w:tcPr>
          <w:p w:rsidR="00CD0A62" w:rsidRPr="005D3D19" w:rsidRDefault="00EF424C" w:rsidP="00EF424C">
            <w:pPr>
              <w:pStyle w:val="Tabletext"/>
              <w:ind w:right="-2"/>
              <w:rPr>
                <w:rFonts w:cs="Arial"/>
                <w:sz w:val="20"/>
                <w:szCs w:val="20"/>
              </w:rPr>
            </w:pPr>
            <w:r w:rsidRPr="005D3D19">
              <w:rPr>
                <w:rFonts w:cs="Arial"/>
                <w:sz w:val="20"/>
                <w:szCs w:val="20"/>
              </w:rPr>
              <w:t xml:space="preserve">**               </w:t>
            </w:r>
            <w:r w:rsidR="00CD0A62" w:rsidRPr="005D3D19">
              <w:rPr>
                <w:rFonts w:cs="Arial"/>
                <w:sz w:val="20"/>
                <w:szCs w:val="20"/>
              </w:rPr>
              <w:t>133 t</w:t>
            </w:r>
          </w:p>
        </w:tc>
        <w:tc>
          <w:tcPr>
            <w:tcW w:w="1701" w:type="dxa"/>
          </w:tcPr>
          <w:p w:rsidR="00CD0A62" w:rsidRPr="005D3D19" w:rsidRDefault="00D136D3" w:rsidP="00BE2DB3">
            <w:pPr>
              <w:pStyle w:val="Tabletext"/>
              <w:ind w:right="-2"/>
              <w:jc w:val="right"/>
              <w:rPr>
                <w:rFonts w:cs="Arial"/>
                <w:color w:val="000000" w:themeColor="text1"/>
                <w:sz w:val="20"/>
                <w:szCs w:val="20"/>
              </w:rPr>
            </w:pPr>
            <w:r w:rsidRPr="005D3D19">
              <w:rPr>
                <w:rFonts w:cs="Arial"/>
                <w:color w:val="000000" w:themeColor="text1"/>
                <w:sz w:val="20"/>
                <w:szCs w:val="20"/>
              </w:rPr>
              <w:t>236</w:t>
            </w:r>
            <w:r w:rsidR="002A6A48" w:rsidRPr="005D3D19">
              <w:rPr>
                <w:rFonts w:cs="Arial"/>
                <w:color w:val="000000" w:themeColor="text1"/>
                <w:sz w:val="20"/>
                <w:szCs w:val="20"/>
              </w:rPr>
              <w:t>.5</w:t>
            </w:r>
            <w:r w:rsidR="0001139A" w:rsidRPr="005D3D19">
              <w:rPr>
                <w:rFonts w:cs="Arial"/>
                <w:color w:val="000000" w:themeColor="text1"/>
                <w:sz w:val="20"/>
                <w:szCs w:val="20"/>
              </w:rPr>
              <w:t xml:space="preserve"> t</w:t>
            </w:r>
          </w:p>
        </w:tc>
        <w:tc>
          <w:tcPr>
            <w:tcW w:w="1276" w:type="dxa"/>
          </w:tcPr>
          <w:p w:rsidR="00CD0A62" w:rsidRPr="005D3D19" w:rsidRDefault="0009109D" w:rsidP="00BE2DB3">
            <w:pPr>
              <w:pStyle w:val="Tabletext"/>
              <w:ind w:right="-2"/>
              <w:jc w:val="right"/>
              <w:rPr>
                <w:rFonts w:cs="Arial"/>
                <w:sz w:val="20"/>
                <w:szCs w:val="20"/>
              </w:rPr>
            </w:pPr>
            <w:r w:rsidRPr="005D3D19">
              <w:rPr>
                <w:rFonts w:cs="Arial"/>
                <w:sz w:val="20"/>
                <w:szCs w:val="20"/>
              </w:rPr>
              <w:t>+77</w:t>
            </w:r>
            <w:r w:rsidR="00786051" w:rsidRPr="005D3D19">
              <w:rPr>
                <w:rFonts w:cs="Arial"/>
                <w:sz w:val="20"/>
                <w:szCs w:val="20"/>
              </w:rPr>
              <w:t xml:space="preserve"> </w:t>
            </w:r>
            <w:r w:rsidRPr="005D3D19">
              <w:rPr>
                <w:rFonts w:cs="Arial"/>
                <w:sz w:val="20"/>
                <w:szCs w:val="20"/>
              </w:rPr>
              <w:t>%</w:t>
            </w:r>
          </w:p>
        </w:tc>
      </w:tr>
      <w:tr w:rsidR="00CD0A62" w:rsidRPr="005D3D19" w:rsidTr="001C2FBF">
        <w:trPr>
          <w:cnfStyle w:val="000000010000"/>
        </w:trPr>
        <w:tc>
          <w:tcPr>
            <w:tcW w:w="2977" w:type="dxa"/>
          </w:tcPr>
          <w:p w:rsidR="00CD0A62" w:rsidRPr="005D3D19" w:rsidRDefault="00CD0A62" w:rsidP="00F81EE5">
            <w:pPr>
              <w:pStyle w:val="Tabletext"/>
              <w:ind w:right="-2"/>
              <w:rPr>
                <w:rFonts w:cs="Arial"/>
                <w:sz w:val="20"/>
                <w:szCs w:val="20"/>
              </w:rPr>
            </w:pPr>
            <w:r w:rsidRPr="005D3D19">
              <w:rPr>
                <w:rFonts w:cs="Arial"/>
                <w:sz w:val="20"/>
                <w:szCs w:val="20"/>
              </w:rPr>
              <w:t>Other waste sent to recycling facilities (excluding office paper):</w:t>
            </w:r>
          </w:p>
          <w:p w:rsidR="00CD0A62" w:rsidRPr="005D3D19" w:rsidRDefault="00CD0A62" w:rsidP="00F81EE5">
            <w:pPr>
              <w:pStyle w:val="Tabletext"/>
              <w:numPr>
                <w:ilvl w:val="0"/>
                <w:numId w:val="27"/>
              </w:numPr>
              <w:ind w:left="0" w:right="-2"/>
              <w:rPr>
                <w:rFonts w:cs="Arial"/>
                <w:sz w:val="20"/>
                <w:szCs w:val="20"/>
              </w:rPr>
            </w:pPr>
            <w:r w:rsidRPr="005D3D19">
              <w:rPr>
                <w:rFonts w:cs="Arial"/>
                <w:sz w:val="20"/>
                <w:szCs w:val="20"/>
              </w:rPr>
              <w:t>Cardboard</w:t>
            </w:r>
          </w:p>
          <w:p w:rsidR="00CD0A62" w:rsidRPr="005D3D19" w:rsidRDefault="00CD0A62" w:rsidP="00216066">
            <w:pPr>
              <w:pStyle w:val="Tabletext"/>
              <w:ind w:right="-2"/>
              <w:rPr>
                <w:rFonts w:cs="Arial"/>
                <w:sz w:val="20"/>
                <w:szCs w:val="20"/>
              </w:rPr>
            </w:pPr>
            <w:r w:rsidRPr="005D3D19">
              <w:rPr>
                <w:rFonts w:cs="Arial"/>
                <w:sz w:val="20"/>
                <w:szCs w:val="20"/>
              </w:rPr>
              <w:t>Co-mingled office waste</w:t>
            </w:r>
          </w:p>
          <w:p w:rsidR="00CD0A62" w:rsidRPr="005D3D19" w:rsidRDefault="00CD0A62" w:rsidP="00F81EE5">
            <w:pPr>
              <w:pStyle w:val="Tabletext"/>
              <w:numPr>
                <w:ilvl w:val="0"/>
                <w:numId w:val="27"/>
              </w:numPr>
              <w:ind w:left="0" w:right="-2"/>
              <w:rPr>
                <w:rFonts w:cs="Arial"/>
                <w:sz w:val="20"/>
                <w:szCs w:val="20"/>
              </w:rPr>
            </w:pPr>
            <w:r w:rsidRPr="005D3D19">
              <w:rPr>
                <w:rFonts w:cs="Arial"/>
                <w:sz w:val="20"/>
                <w:szCs w:val="20"/>
              </w:rPr>
              <w:t>Organic waste</w:t>
            </w:r>
          </w:p>
        </w:tc>
        <w:tc>
          <w:tcPr>
            <w:tcW w:w="1701" w:type="dxa"/>
          </w:tcPr>
          <w:p w:rsidR="00CD0A62" w:rsidRPr="005D3D19" w:rsidRDefault="00CD0A62" w:rsidP="0088751D">
            <w:pPr>
              <w:pStyle w:val="Tabletext"/>
              <w:ind w:right="-2"/>
              <w:jc w:val="right"/>
              <w:rPr>
                <w:rFonts w:cs="Arial"/>
                <w:sz w:val="20"/>
                <w:szCs w:val="20"/>
              </w:rPr>
            </w:pPr>
          </w:p>
          <w:p w:rsidR="00CD0A62" w:rsidRPr="005D3D19" w:rsidRDefault="00CD0A62" w:rsidP="0088751D">
            <w:pPr>
              <w:pStyle w:val="Tabletext"/>
              <w:ind w:right="-2"/>
              <w:jc w:val="right"/>
              <w:rPr>
                <w:rFonts w:cs="Arial"/>
                <w:sz w:val="20"/>
                <w:szCs w:val="20"/>
              </w:rPr>
            </w:pPr>
          </w:p>
          <w:p w:rsidR="00CD0A62" w:rsidRPr="005D3D19" w:rsidRDefault="00CD0A62" w:rsidP="0088751D">
            <w:pPr>
              <w:pStyle w:val="Tabletext"/>
              <w:ind w:right="-2"/>
              <w:jc w:val="right"/>
              <w:rPr>
                <w:rFonts w:cs="Arial"/>
                <w:sz w:val="20"/>
                <w:szCs w:val="20"/>
              </w:rPr>
            </w:pPr>
            <w:r w:rsidRPr="005D3D19">
              <w:rPr>
                <w:rFonts w:cs="Arial"/>
                <w:sz w:val="20"/>
                <w:szCs w:val="20"/>
              </w:rPr>
              <w:t>16.02 t</w:t>
            </w:r>
          </w:p>
          <w:p w:rsidR="00CD0A62" w:rsidRPr="005D3D19" w:rsidRDefault="00CD0A62" w:rsidP="0088751D">
            <w:pPr>
              <w:pStyle w:val="Tabletext"/>
              <w:ind w:right="-2"/>
              <w:jc w:val="right"/>
              <w:rPr>
                <w:rFonts w:cs="Arial"/>
                <w:sz w:val="20"/>
                <w:szCs w:val="20"/>
              </w:rPr>
            </w:pPr>
            <w:r w:rsidRPr="005D3D19">
              <w:rPr>
                <w:rFonts w:cs="Arial"/>
                <w:sz w:val="20"/>
                <w:szCs w:val="20"/>
              </w:rPr>
              <w:t>25.3 t</w:t>
            </w:r>
          </w:p>
          <w:p w:rsidR="00CD0A62" w:rsidRPr="005D3D19" w:rsidRDefault="00CD0A62" w:rsidP="0088751D">
            <w:pPr>
              <w:pStyle w:val="Tabletext"/>
              <w:ind w:right="-2"/>
              <w:jc w:val="right"/>
              <w:rPr>
                <w:rFonts w:cs="Arial"/>
                <w:sz w:val="20"/>
                <w:szCs w:val="20"/>
              </w:rPr>
            </w:pPr>
            <w:r w:rsidRPr="005D3D19">
              <w:rPr>
                <w:rFonts w:cs="Arial"/>
                <w:sz w:val="20"/>
                <w:szCs w:val="20"/>
              </w:rPr>
              <w:t>27.7 t</w:t>
            </w:r>
          </w:p>
        </w:tc>
        <w:tc>
          <w:tcPr>
            <w:tcW w:w="1701" w:type="dxa"/>
          </w:tcPr>
          <w:p w:rsidR="00CD0A62" w:rsidRPr="005D3D19" w:rsidRDefault="00CD0A62" w:rsidP="00CD0A62">
            <w:pPr>
              <w:pStyle w:val="Tabletext"/>
              <w:ind w:right="-2"/>
              <w:jc w:val="right"/>
              <w:rPr>
                <w:rFonts w:cs="Arial"/>
                <w:sz w:val="20"/>
                <w:szCs w:val="20"/>
              </w:rPr>
            </w:pPr>
          </w:p>
          <w:p w:rsidR="00CD0A62" w:rsidRPr="005D3D19" w:rsidRDefault="00CD0A62" w:rsidP="00CD0A62">
            <w:pPr>
              <w:pStyle w:val="Tabletext"/>
              <w:ind w:right="-2"/>
              <w:jc w:val="right"/>
              <w:rPr>
                <w:rFonts w:cs="Arial"/>
                <w:sz w:val="20"/>
                <w:szCs w:val="20"/>
              </w:rPr>
            </w:pPr>
          </w:p>
          <w:p w:rsidR="00CD0A62" w:rsidRPr="005D3D19" w:rsidRDefault="00CD0A62" w:rsidP="00CD0A62">
            <w:pPr>
              <w:pStyle w:val="Tabletext"/>
              <w:ind w:right="-2"/>
              <w:jc w:val="right"/>
              <w:rPr>
                <w:rFonts w:cs="Arial"/>
                <w:sz w:val="20"/>
                <w:szCs w:val="20"/>
              </w:rPr>
            </w:pPr>
            <w:r w:rsidRPr="005D3D19">
              <w:rPr>
                <w:rFonts w:cs="Arial"/>
                <w:sz w:val="20"/>
                <w:szCs w:val="20"/>
              </w:rPr>
              <w:t>28.4 t</w:t>
            </w:r>
          </w:p>
          <w:p w:rsidR="00CD0A62" w:rsidRPr="005D3D19" w:rsidRDefault="00CD0A62" w:rsidP="00CD0A62">
            <w:pPr>
              <w:pStyle w:val="Tabletext"/>
              <w:ind w:right="-2"/>
              <w:jc w:val="right"/>
              <w:rPr>
                <w:rFonts w:cs="Arial"/>
                <w:sz w:val="20"/>
                <w:szCs w:val="20"/>
              </w:rPr>
            </w:pPr>
            <w:r w:rsidRPr="005D3D19">
              <w:rPr>
                <w:rFonts w:cs="Arial"/>
                <w:sz w:val="20"/>
                <w:szCs w:val="20"/>
              </w:rPr>
              <w:t>50.9 t</w:t>
            </w:r>
          </w:p>
          <w:p w:rsidR="00CD0A62" w:rsidRPr="005D3D19" w:rsidRDefault="00CD0A62" w:rsidP="00CD0A62">
            <w:pPr>
              <w:pStyle w:val="Tabletext"/>
              <w:ind w:right="-2"/>
              <w:jc w:val="right"/>
              <w:rPr>
                <w:rFonts w:cs="Arial"/>
                <w:sz w:val="20"/>
                <w:szCs w:val="20"/>
              </w:rPr>
            </w:pPr>
            <w:r w:rsidRPr="005D3D19">
              <w:rPr>
                <w:rFonts w:cs="Arial"/>
                <w:sz w:val="20"/>
                <w:szCs w:val="20"/>
              </w:rPr>
              <w:t>21.5 t</w:t>
            </w:r>
          </w:p>
        </w:tc>
        <w:tc>
          <w:tcPr>
            <w:tcW w:w="1701" w:type="dxa"/>
          </w:tcPr>
          <w:p w:rsidR="00CD0A62" w:rsidRPr="005D3D19" w:rsidRDefault="00CD0A62" w:rsidP="00BE2DB3">
            <w:pPr>
              <w:pStyle w:val="Tabletext"/>
              <w:ind w:right="-2"/>
              <w:jc w:val="right"/>
              <w:rPr>
                <w:rFonts w:cs="Arial"/>
                <w:color w:val="000000" w:themeColor="text1"/>
                <w:sz w:val="20"/>
                <w:szCs w:val="20"/>
              </w:rPr>
            </w:pPr>
          </w:p>
          <w:p w:rsidR="006F5164" w:rsidRPr="005D3D19" w:rsidRDefault="006F5164" w:rsidP="00BE2DB3">
            <w:pPr>
              <w:pStyle w:val="Tabletext"/>
              <w:ind w:right="-2"/>
              <w:jc w:val="right"/>
              <w:rPr>
                <w:rFonts w:cs="Arial"/>
                <w:color w:val="000000" w:themeColor="text1"/>
                <w:sz w:val="20"/>
                <w:szCs w:val="20"/>
              </w:rPr>
            </w:pPr>
          </w:p>
          <w:p w:rsidR="006F5164" w:rsidRPr="005D3D19" w:rsidRDefault="00D136D3" w:rsidP="00BE2DB3">
            <w:pPr>
              <w:pStyle w:val="Tabletext"/>
              <w:ind w:right="-2"/>
              <w:jc w:val="right"/>
              <w:rPr>
                <w:rFonts w:cs="Arial"/>
                <w:color w:val="000000" w:themeColor="text1"/>
                <w:sz w:val="20"/>
                <w:szCs w:val="20"/>
              </w:rPr>
            </w:pPr>
            <w:r w:rsidRPr="005D3D19">
              <w:rPr>
                <w:rFonts w:cs="Arial"/>
                <w:color w:val="000000" w:themeColor="text1"/>
                <w:sz w:val="20"/>
                <w:szCs w:val="20"/>
              </w:rPr>
              <w:t>2</w:t>
            </w:r>
            <w:r w:rsidR="00A94F1B" w:rsidRPr="005D3D19">
              <w:rPr>
                <w:rFonts w:cs="Arial"/>
                <w:color w:val="000000" w:themeColor="text1"/>
                <w:sz w:val="20"/>
                <w:szCs w:val="20"/>
              </w:rPr>
              <w:t>6.9</w:t>
            </w:r>
            <w:r w:rsidRPr="005D3D19">
              <w:rPr>
                <w:rFonts w:cs="Arial"/>
                <w:color w:val="000000" w:themeColor="text1"/>
                <w:sz w:val="20"/>
                <w:szCs w:val="20"/>
              </w:rPr>
              <w:t xml:space="preserve"> t</w:t>
            </w:r>
          </w:p>
          <w:p w:rsidR="006F5164" w:rsidRPr="005D3D19" w:rsidRDefault="006F5164" w:rsidP="00BE2DB3">
            <w:pPr>
              <w:pStyle w:val="Tabletext"/>
              <w:ind w:right="-2"/>
              <w:jc w:val="right"/>
              <w:rPr>
                <w:rFonts w:cs="Arial"/>
                <w:color w:val="000000" w:themeColor="text1"/>
                <w:sz w:val="20"/>
                <w:szCs w:val="20"/>
              </w:rPr>
            </w:pPr>
            <w:r w:rsidRPr="005D3D19">
              <w:rPr>
                <w:rFonts w:cs="Arial"/>
                <w:color w:val="000000" w:themeColor="text1"/>
                <w:sz w:val="20"/>
                <w:szCs w:val="20"/>
              </w:rPr>
              <w:t>58.9 t</w:t>
            </w:r>
          </w:p>
          <w:p w:rsidR="006F5164" w:rsidRPr="005D3D19" w:rsidRDefault="006F5164" w:rsidP="00BE2DB3">
            <w:pPr>
              <w:pStyle w:val="Tabletext"/>
              <w:ind w:right="-2"/>
              <w:jc w:val="right"/>
              <w:rPr>
                <w:rFonts w:cs="Arial"/>
                <w:color w:val="000000" w:themeColor="text1"/>
                <w:sz w:val="20"/>
                <w:szCs w:val="20"/>
              </w:rPr>
            </w:pPr>
            <w:r w:rsidRPr="005D3D19">
              <w:rPr>
                <w:rFonts w:cs="Arial"/>
                <w:color w:val="000000" w:themeColor="text1"/>
                <w:sz w:val="20"/>
                <w:szCs w:val="20"/>
              </w:rPr>
              <w:t>22.9 t</w:t>
            </w:r>
          </w:p>
        </w:tc>
        <w:tc>
          <w:tcPr>
            <w:tcW w:w="1276" w:type="dxa"/>
          </w:tcPr>
          <w:p w:rsidR="00CD0A62" w:rsidRPr="005D3D19" w:rsidRDefault="00CD0A62" w:rsidP="00184AF8">
            <w:pPr>
              <w:pStyle w:val="Tabletext"/>
              <w:ind w:right="-2"/>
              <w:jc w:val="right"/>
              <w:rPr>
                <w:rFonts w:cs="Arial"/>
                <w:sz w:val="20"/>
                <w:szCs w:val="20"/>
              </w:rPr>
            </w:pPr>
          </w:p>
          <w:p w:rsidR="005E7B64" w:rsidRPr="005D3D19" w:rsidRDefault="005E7B64" w:rsidP="00184AF8">
            <w:pPr>
              <w:pStyle w:val="Tabletext"/>
              <w:ind w:right="-2"/>
              <w:jc w:val="right"/>
              <w:rPr>
                <w:rFonts w:cs="Arial"/>
                <w:sz w:val="20"/>
                <w:szCs w:val="20"/>
              </w:rPr>
            </w:pPr>
          </w:p>
          <w:p w:rsidR="005E7B64" w:rsidRPr="005D3D19" w:rsidRDefault="005E7B64" w:rsidP="00184AF8">
            <w:pPr>
              <w:pStyle w:val="Tabletext"/>
              <w:ind w:right="-2"/>
              <w:jc w:val="right"/>
              <w:rPr>
                <w:rFonts w:cs="Arial"/>
                <w:sz w:val="20"/>
                <w:szCs w:val="20"/>
              </w:rPr>
            </w:pPr>
            <w:r w:rsidRPr="005D3D19">
              <w:rPr>
                <w:rFonts w:cs="Arial"/>
                <w:sz w:val="20"/>
                <w:szCs w:val="20"/>
              </w:rPr>
              <w:t>-5</w:t>
            </w:r>
            <w:r w:rsidR="00786051" w:rsidRPr="005D3D19">
              <w:rPr>
                <w:rFonts w:cs="Arial"/>
                <w:sz w:val="20"/>
                <w:szCs w:val="20"/>
              </w:rPr>
              <w:t xml:space="preserve"> </w:t>
            </w:r>
            <w:r w:rsidRPr="005D3D19">
              <w:rPr>
                <w:rFonts w:cs="Arial"/>
                <w:sz w:val="20"/>
                <w:szCs w:val="20"/>
              </w:rPr>
              <w:t>%</w:t>
            </w:r>
          </w:p>
          <w:p w:rsidR="005E7B64" w:rsidRPr="005D3D19" w:rsidRDefault="00484B1C" w:rsidP="00184AF8">
            <w:pPr>
              <w:pStyle w:val="Tabletext"/>
              <w:ind w:right="-2"/>
              <w:jc w:val="right"/>
              <w:rPr>
                <w:rFonts w:cs="Arial"/>
                <w:sz w:val="20"/>
                <w:szCs w:val="20"/>
              </w:rPr>
            </w:pPr>
            <w:r w:rsidRPr="005D3D19">
              <w:rPr>
                <w:rFonts w:cs="Arial"/>
                <w:sz w:val="20"/>
                <w:szCs w:val="20"/>
              </w:rPr>
              <w:t>+6</w:t>
            </w:r>
            <w:r w:rsidR="00786051" w:rsidRPr="005D3D19">
              <w:rPr>
                <w:rFonts w:cs="Arial"/>
                <w:sz w:val="20"/>
                <w:szCs w:val="20"/>
              </w:rPr>
              <w:t xml:space="preserve"> </w:t>
            </w:r>
            <w:r w:rsidRPr="005D3D19">
              <w:rPr>
                <w:rFonts w:cs="Arial"/>
                <w:sz w:val="20"/>
                <w:szCs w:val="20"/>
              </w:rPr>
              <w:t>%</w:t>
            </w:r>
          </w:p>
          <w:p w:rsidR="00484B1C" w:rsidRPr="005D3D19" w:rsidRDefault="00484B1C" w:rsidP="00184AF8">
            <w:pPr>
              <w:pStyle w:val="Tabletext"/>
              <w:ind w:right="-2"/>
              <w:jc w:val="right"/>
              <w:rPr>
                <w:rFonts w:cs="Arial"/>
                <w:sz w:val="20"/>
                <w:szCs w:val="20"/>
              </w:rPr>
            </w:pPr>
            <w:r w:rsidRPr="005D3D19">
              <w:rPr>
                <w:rFonts w:cs="Arial"/>
                <w:sz w:val="20"/>
                <w:szCs w:val="20"/>
              </w:rPr>
              <w:t>+7</w:t>
            </w:r>
            <w:r w:rsidR="00786051" w:rsidRPr="005D3D19">
              <w:rPr>
                <w:rFonts w:cs="Arial"/>
                <w:sz w:val="20"/>
                <w:szCs w:val="20"/>
              </w:rPr>
              <w:t xml:space="preserve"> </w:t>
            </w:r>
            <w:r w:rsidRPr="005D3D19">
              <w:rPr>
                <w:rFonts w:cs="Arial"/>
                <w:sz w:val="20"/>
                <w:szCs w:val="20"/>
              </w:rPr>
              <w:t>%</w:t>
            </w:r>
          </w:p>
        </w:tc>
      </w:tr>
      <w:tr w:rsidR="00CD0A62" w:rsidRPr="005D3D19" w:rsidTr="001C2FBF">
        <w:trPr>
          <w:cnfStyle w:val="000000100000"/>
        </w:trPr>
        <w:tc>
          <w:tcPr>
            <w:tcW w:w="2977" w:type="dxa"/>
          </w:tcPr>
          <w:p w:rsidR="00CD0A62" w:rsidRPr="005D3D19" w:rsidRDefault="00CD0A62" w:rsidP="00F81EE5">
            <w:pPr>
              <w:pStyle w:val="Tabletext"/>
              <w:ind w:right="-2"/>
              <w:rPr>
                <w:rFonts w:cs="Arial"/>
                <w:sz w:val="20"/>
                <w:szCs w:val="20"/>
              </w:rPr>
            </w:pPr>
            <w:r w:rsidRPr="005D3D19">
              <w:rPr>
                <w:rFonts w:cs="Arial"/>
                <w:sz w:val="20"/>
                <w:szCs w:val="20"/>
              </w:rPr>
              <w:t>Waste sent to landfill</w:t>
            </w:r>
          </w:p>
        </w:tc>
        <w:tc>
          <w:tcPr>
            <w:tcW w:w="1701" w:type="dxa"/>
          </w:tcPr>
          <w:p w:rsidR="00CD0A62" w:rsidRPr="005D3D19" w:rsidRDefault="00CD0A62" w:rsidP="0088751D">
            <w:pPr>
              <w:pStyle w:val="Tabletext"/>
              <w:ind w:right="-2"/>
              <w:jc w:val="right"/>
              <w:rPr>
                <w:rFonts w:cs="Arial"/>
                <w:sz w:val="20"/>
                <w:szCs w:val="20"/>
              </w:rPr>
            </w:pPr>
            <w:r w:rsidRPr="005D3D19">
              <w:rPr>
                <w:rFonts w:cs="Arial"/>
                <w:sz w:val="20"/>
                <w:szCs w:val="20"/>
              </w:rPr>
              <w:t>35.8 t</w:t>
            </w:r>
          </w:p>
        </w:tc>
        <w:tc>
          <w:tcPr>
            <w:tcW w:w="1701" w:type="dxa"/>
          </w:tcPr>
          <w:p w:rsidR="00CD0A62" w:rsidRPr="005D3D19" w:rsidRDefault="00CD0A62" w:rsidP="00CD0A62">
            <w:pPr>
              <w:pStyle w:val="Tabletext"/>
              <w:ind w:right="-2"/>
              <w:jc w:val="right"/>
              <w:rPr>
                <w:rFonts w:cs="Arial"/>
                <w:sz w:val="20"/>
                <w:szCs w:val="20"/>
              </w:rPr>
            </w:pPr>
            <w:r w:rsidRPr="005D3D19">
              <w:rPr>
                <w:rFonts w:cs="Arial"/>
                <w:sz w:val="20"/>
                <w:szCs w:val="20"/>
              </w:rPr>
              <w:t>32.2 t</w:t>
            </w:r>
          </w:p>
        </w:tc>
        <w:tc>
          <w:tcPr>
            <w:tcW w:w="1701" w:type="dxa"/>
          </w:tcPr>
          <w:p w:rsidR="00CD0A62" w:rsidRPr="005D3D19" w:rsidRDefault="00C31C96" w:rsidP="002A6A48">
            <w:pPr>
              <w:pStyle w:val="Tabletext"/>
              <w:ind w:right="-2"/>
              <w:jc w:val="right"/>
              <w:rPr>
                <w:rFonts w:cs="Arial"/>
                <w:color w:val="000000" w:themeColor="text1"/>
                <w:sz w:val="20"/>
                <w:szCs w:val="20"/>
              </w:rPr>
            </w:pPr>
            <w:r w:rsidRPr="005D3D19">
              <w:rPr>
                <w:rFonts w:cs="Arial"/>
                <w:color w:val="000000" w:themeColor="text1"/>
                <w:sz w:val="20"/>
                <w:szCs w:val="20"/>
              </w:rPr>
              <w:t>39.</w:t>
            </w:r>
            <w:r w:rsidR="002A6A48" w:rsidRPr="005D3D19">
              <w:rPr>
                <w:rFonts w:cs="Arial"/>
                <w:color w:val="000000" w:themeColor="text1"/>
                <w:sz w:val="20"/>
                <w:szCs w:val="20"/>
              </w:rPr>
              <w:t>2</w:t>
            </w:r>
            <w:r w:rsidR="008F0FA8" w:rsidRPr="005D3D19">
              <w:rPr>
                <w:rFonts w:cs="Arial"/>
                <w:color w:val="000000" w:themeColor="text1"/>
                <w:sz w:val="20"/>
                <w:szCs w:val="20"/>
              </w:rPr>
              <w:t xml:space="preserve"> t</w:t>
            </w:r>
          </w:p>
        </w:tc>
        <w:tc>
          <w:tcPr>
            <w:tcW w:w="1276" w:type="dxa"/>
          </w:tcPr>
          <w:p w:rsidR="00CD0A62" w:rsidRPr="005D3D19" w:rsidRDefault="00484B1C" w:rsidP="00184AF8">
            <w:pPr>
              <w:pStyle w:val="Tabletext"/>
              <w:ind w:right="-2"/>
              <w:jc w:val="right"/>
              <w:rPr>
                <w:rFonts w:cs="Arial"/>
                <w:sz w:val="20"/>
                <w:szCs w:val="20"/>
              </w:rPr>
            </w:pPr>
            <w:r w:rsidRPr="005D3D19">
              <w:rPr>
                <w:rFonts w:cs="Arial"/>
                <w:sz w:val="20"/>
                <w:szCs w:val="20"/>
              </w:rPr>
              <w:t>+22</w:t>
            </w:r>
            <w:r w:rsidR="00786051" w:rsidRPr="005D3D19">
              <w:rPr>
                <w:rFonts w:cs="Arial"/>
                <w:sz w:val="20"/>
                <w:szCs w:val="20"/>
              </w:rPr>
              <w:t xml:space="preserve"> </w:t>
            </w:r>
            <w:r w:rsidRPr="005D3D19">
              <w:rPr>
                <w:rFonts w:cs="Arial"/>
                <w:sz w:val="20"/>
                <w:szCs w:val="20"/>
              </w:rPr>
              <w:t>%</w:t>
            </w:r>
          </w:p>
        </w:tc>
      </w:tr>
      <w:tr w:rsidR="00CD0A62" w:rsidRPr="005D3D19" w:rsidTr="001C2FBF">
        <w:trPr>
          <w:cnfStyle w:val="000000010000"/>
        </w:trPr>
        <w:tc>
          <w:tcPr>
            <w:tcW w:w="2977" w:type="dxa"/>
          </w:tcPr>
          <w:p w:rsidR="00CD0A62" w:rsidRPr="005D3D19" w:rsidRDefault="00CD0A62" w:rsidP="00F81EE5">
            <w:pPr>
              <w:pStyle w:val="Tabletext"/>
              <w:ind w:right="-2"/>
              <w:rPr>
                <w:rFonts w:cs="Arial"/>
                <w:sz w:val="20"/>
                <w:szCs w:val="20"/>
              </w:rPr>
            </w:pPr>
            <w:r w:rsidRPr="005D3D19">
              <w:rPr>
                <w:rFonts w:cs="Arial"/>
                <w:sz w:val="20"/>
                <w:szCs w:val="20"/>
              </w:rPr>
              <w:t>Total waste production</w:t>
            </w:r>
          </w:p>
        </w:tc>
        <w:tc>
          <w:tcPr>
            <w:tcW w:w="1701" w:type="dxa"/>
          </w:tcPr>
          <w:p w:rsidR="00CD0A62" w:rsidRPr="005D3D19" w:rsidRDefault="00CD0A62" w:rsidP="0088751D">
            <w:pPr>
              <w:pStyle w:val="Tabletext"/>
              <w:ind w:right="-2"/>
              <w:jc w:val="right"/>
              <w:rPr>
                <w:rFonts w:cs="Arial"/>
                <w:sz w:val="20"/>
                <w:szCs w:val="20"/>
              </w:rPr>
            </w:pPr>
            <w:r w:rsidRPr="005D3D19">
              <w:rPr>
                <w:rFonts w:cs="Arial"/>
                <w:sz w:val="20"/>
                <w:szCs w:val="20"/>
              </w:rPr>
              <w:t>242.2 t</w:t>
            </w:r>
          </w:p>
        </w:tc>
        <w:tc>
          <w:tcPr>
            <w:tcW w:w="1701" w:type="dxa"/>
          </w:tcPr>
          <w:p w:rsidR="00CD0A62" w:rsidRPr="005D3D19" w:rsidRDefault="00CD0A62" w:rsidP="00CD0A62">
            <w:pPr>
              <w:pStyle w:val="Tabletext"/>
              <w:ind w:right="-2"/>
              <w:jc w:val="right"/>
              <w:rPr>
                <w:rFonts w:cs="Arial"/>
                <w:sz w:val="20"/>
                <w:szCs w:val="20"/>
              </w:rPr>
            </w:pPr>
            <w:r w:rsidRPr="005D3D19">
              <w:rPr>
                <w:rFonts w:cs="Arial"/>
                <w:sz w:val="20"/>
                <w:szCs w:val="20"/>
              </w:rPr>
              <w:t>266.1 t</w:t>
            </w:r>
          </w:p>
        </w:tc>
        <w:tc>
          <w:tcPr>
            <w:tcW w:w="1701" w:type="dxa"/>
          </w:tcPr>
          <w:p w:rsidR="00CD0A62" w:rsidRPr="005D3D19" w:rsidRDefault="0027303A" w:rsidP="009D56BC">
            <w:pPr>
              <w:pStyle w:val="Tabletext"/>
              <w:ind w:right="-2"/>
              <w:jc w:val="right"/>
              <w:rPr>
                <w:rFonts w:cs="Arial"/>
                <w:color w:val="000000" w:themeColor="text1"/>
                <w:sz w:val="20"/>
                <w:szCs w:val="20"/>
              </w:rPr>
            </w:pPr>
            <w:r w:rsidRPr="005D3D19">
              <w:rPr>
                <w:rFonts w:cs="Arial"/>
                <w:color w:val="000000" w:themeColor="text1"/>
                <w:sz w:val="20"/>
                <w:szCs w:val="20"/>
              </w:rPr>
              <w:t>384.4 t</w:t>
            </w:r>
          </w:p>
        </w:tc>
        <w:tc>
          <w:tcPr>
            <w:tcW w:w="1276" w:type="dxa"/>
          </w:tcPr>
          <w:p w:rsidR="00CD0A62" w:rsidRPr="005D3D19" w:rsidRDefault="00484B1C" w:rsidP="00BE2DB3">
            <w:pPr>
              <w:pStyle w:val="Tabletext"/>
              <w:ind w:right="-2"/>
              <w:jc w:val="right"/>
              <w:rPr>
                <w:rFonts w:cs="Arial"/>
                <w:sz w:val="20"/>
                <w:szCs w:val="20"/>
              </w:rPr>
            </w:pPr>
            <w:r w:rsidRPr="005D3D19">
              <w:rPr>
                <w:rFonts w:cs="Arial"/>
                <w:sz w:val="20"/>
                <w:szCs w:val="20"/>
              </w:rPr>
              <w:t>+44</w:t>
            </w:r>
            <w:r w:rsidR="00786051" w:rsidRPr="005D3D19">
              <w:rPr>
                <w:rFonts w:cs="Arial"/>
                <w:sz w:val="20"/>
                <w:szCs w:val="20"/>
              </w:rPr>
              <w:t xml:space="preserve"> </w:t>
            </w:r>
            <w:r w:rsidRPr="005D3D19">
              <w:rPr>
                <w:rFonts w:cs="Arial"/>
                <w:sz w:val="20"/>
                <w:szCs w:val="20"/>
              </w:rPr>
              <w:t>%</w:t>
            </w:r>
          </w:p>
        </w:tc>
      </w:tr>
      <w:tr w:rsidR="00CD0A62" w:rsidRPr="005D3D19" w:rsidTr="001C2FBF">
        <w:trPr>
          <w:cnfStyle w:val="000000100000"/>
        </w:trPr>
        <w:tc>
          <w:tcPr>
            <w:tcW w:w="2977" w:type="dxa"/>
          </w:tcPr>
          <w:p w:rsidR="00CD0A62" w:rsidRPr="005D3D19" w:rsidRDefault="00CD0A62" w:rsidP="00F81EE5">
            <w:pPr>
              <w:pStyle w:val="Tabletext"/>
              <w:ind w:right="-2"/>
              <w:rPr>
                <w:rFonts w:cs="Arial"/>
                <w:sz w:val="20"/>
                <w:szCs w:val="20"/>
              </w:rPr>
            </w:pPr>
            <w:r w:rsidRPr="005D3D19">
              <w:rPr>
                <w:rFonts w:cs="Arial"/>
                <w:sz w:val="20"/>
                <w:szCs w:val="20"/>
              </w:rPr>
              <w:t>Total waste produced per person</w:t>
            </w:r>
          </w:p>
        </w:tc>
        <w:tc>
          <w:tcPr>
            <w:tcW w:w="1701" w:type="dxa"/>
          </w:tcPr>
          <w:p w:rsidR="00CD0A62" w:rsidRPr="005D3D19" w:rsidRDefault="00CD0A62" w:rsidP="0088751D">
            <w:pPr>
              <w:pStyle w:val="Tabletext"/>
              <w:ind w:right="-2"/>
              <w:jc w:val="right"/>
              <w:rPr>
                <w:rFonts w:cs="Arial"/>
                <w:sz w:val="20"/>
                <w:szCs w:val="20"/>
              </w:rPr>
            </w:pPr>
            <w:r w:rsidRPr="005D3D19">
              <w:rPr>
                <w:rFonts w:cs="Arial"/>
                <w:sz w:val="20"/>
                <w:szCs w:val="20"/>
              </w:rPr>
              <w:t>23.3 kg/FTE</w:t>
            </w:r>
          </w:p>
        </w:tc>
        <w:tc>
          <w:tcPr>
            <w:tcW w:w="1701" w:type="dxa"/>
          </w:tcPr>
          <w:p w:rsidR="00CD0A62" w:rsidRPr="005D3D19" w:rsidRDefault="00CD0A62" w:rsidP="00CD0A62">
            <w:pPr>
              <w:pStyle w:val="Tabletext"/>
              <w:ind w:right="-2"/>
              <w:jc w:val="right"/>
              <w:rPr>
                <w:rFonts w:cs="Arial"/>
                <w:sz w:val="20"/>
                <w:szCs w:val="20"/>
              </w:rPr>
            </w:pPr>
            <w:r w:rsidRPr="005D3D19">
              <w:rPr>
                <w:rFonts w:cs="Arial"/>
                <w:sz w:val="20"/>
                <w:szCs w:val="20"/>
              </w:rPr>
              <w:t>20 kg/FTE</w:t>
            </w:r>
          </w:p>
        </w:tc>
        <w:tc>
          <w:tcPr>
            <w:tcW w:w="1701" w:type="dxa"/>
          </w:tcPr>
          <w:p w:rsidR="00CD0A62" w:rsidRPr="005D3D19" w:rsidRDefault="008F0FA8" w:rsidP="00EB4263">
            <w:pPr>
              <w:pStyle w:val="Tabletext"/>
              <w:ind w:right="-2"/>
              <w:jc w:val="right"/>
              <w:rPr>
                <w:rFonts w:cs="Arial"/>
                <w:color w:val="000000" w:themeColor="text1"/>
                <w:sz w:val="20"/>
                <w:szCs w:val="20"/>
              </w:rPr>
            </w:pPr>
            <w:r w:rsidRPr="005D3D19">
              <w:rPr>
                <w:rFonts w:cs="Arial"/>
                <w:color w:val="000000" w:themeColor="text1"/>
                <w:sz w:val="20"/>
                <w:szCs w:val="20"/>
              </w:rPr>
              <w:t>2</w:t>
            </w:r>
            <w:r w:rsidR="00EB4263" w:rsidRPr="005D3D19">
              <w:rPr>
                <w:rFonts w:cs="Arial"/>
                <w:color w:val="000000" w:themeColor="text1"/>
                <w:sz w:val="20"/>
                <w:szCs w:val="20"/>
              </w:rPr>
              <w:t>5</w:t>
            </w:r>
            <w:r w:rsidRPr="005D3D19">
              <w:rPr>
                <w:rFonts w:cs="Arial"/>
                <w:color w:val="000000" w:themeColor="text1"/>
                <w:sz w:val="20"/>
                <w:szCs w:val="20"/>
              </w:rPr>
              <w:t xml:space="preserve"> kg/FTE</w:t>
            </w:r>
          </w:p>
        </w:tc>
        <w:tc>
          <w:tcPr>
            <w:tcW w:w="1276" w:type="dxa"/>
          </w:tcPr>
          <w:p w:rsidR="00CD0A62" w:rsidRPr="005D3D19" w:rsidRDefault="00484B1C" w:rsidP="00EB4263">
            <w:pPr>
              <w:pStyle w:val="Tabletext"/>
              <w:ind w:right="-2"/>
              <w:jc w:val="right"/>
              <w:rPr>
                <w:rFonts w:cs="Arial"/>
                <w:sz w:val="20"/>
                <w:szCs w:val="20"/>
              </w:rPr>
            </w:pPr>
            <w:r w:rsidRPr="005D3D19">
              <w:rPr>
                <w:rFonts w:cs="Arial"/>
                <w:sz w:val="20"/>
                <w:szCs w:val="20"/>
              </w:rPr>
              <w:t>+2</w:t>
            </w:r>
            <w:r w:rsidR="00EB4263" w:rsidRPr="005D3D19">
              <w:rPr>
                <w:rFonts w:cs="Arial"/>
                <w:sz w:val="20"/>
                <w:szCs w:val="20"/>
              </w:rPr>
              <w:t>5</w:t>
            </w:r>
            <w:r w:rsidR="00786051" w:rsidRPr="005D3D19">
              <w:rPr>
                <w:rFonts w:cs="Arial"/>
                <w:sz w:val="20"/>
                <w:szCs w:val="20"/>
              </w:rPr>
              <w:t xml:space="preserve"> </w:t>
            </w:r>
            <w:r w:rsidRPr="005D3D19">
              <w:rPr>
                <w:rFonts w:cs="Arial"/>
                <w:sz w:val="20"/>
                <w:szCs w:val="20"/>
              </w:rPr>
              <w:t>%</w:t>
            </w:r>
          </w:p>
        </w:tc>
      </w:tr>
      <w:tr w:rsidR="00CD0A62" w:rsidRPr="005D3D19" w:rsidTr="001C2FBF">
        <w:trPr>
          <w:cnfStyle w:val="000000010000"/>
        </w:trPr>
        <w:tc>
          <w:tcPr>
            <w:tcW w:w="2977" w:type="dxa"/>
          </w:tcPr>
          <w:p w:rsidR="00CD0A62" w:rsidRPr="005D3D19" w:rsidRDefault="00CD0A62" w:rsidP="00F81EE5">
            <w:pPr>
              <w:pStyle w:val="Tabletext"/>
              <w:ind w:right="-2"/>
              <w:rPr>
                <w:rFonts w:cs="Arial"/>
                <w:sz w:val="20"/>
                <w:szCs w:val="20"/>
              </w:rPr>
            </w:pPr>
            <w:r w:rsidRPr="005D3D19">
              <w:rPr>
                <w:rFonts w:cs="Arial"/>
                <w:sz w:val="20"/>
                <w:szCs w:val="20"/>
              </w:rPr>
              <w:t>Total waste recycled per person</w:t>
            </w:r>
          </w:p>
        </w:tc>
        <w:tc>
          <w:tcPr>
            <w:tcW w:w="1701" w:type="dxa"/>
          </w:tcPr>
          <w:p w:rsidR="00CD0A62" w:rsidRPr="005D3D19" w:rsidRDefault="00CD0A62" w:rsidP="0088751D">
            <w:pPr>
              <w:pStyle w:val="Tabletext"/>
              <w:ind w:right="-2"/>
              <w:jc w:val="right"/>
              <w:rPr>
                <w:rFonts w:cs="Arial"/>
                <w:sz w:val="20"/>
                <w:szCs w:val="20"/>
              </w:rPr>
            </w:pPr>
            <w:r w:rsidRPr="005D3D19">
              <w:rPr>
                <w:rFonts w:cs="Arial"/>
                <w:sz w:val="20"/>
                <w:szCs w:val="20"/>
              </w:rPr>
              <w:t>134.1 kg /FTE</w:t>
            </w:r>
          </w:p>
        </w:tc>
        <w:tc>
          <w:tcPr>
            <w:tcW w:w="1701" w:type="dxa"/>
          </w:tcPr>
          <w:p w:rsidR="00CD0A62" w:rsidRPr="005D3D19" w:rsidRDefault="00CD0A62" w:rsidP="00CD0A62">
            <w:pPr>
              <w:pStyle w:val="Tabletext"/>
              <w:ind w:right="-2"/>
              <w:jc w:val="right"/>
              <w:rPr>
                <w:rFonts w:cs="Arial"/>
                <w:sz w:val="20"/>
                <w:szCs w:val="20"/>
              </w:rPr>
            </w:pPr>
            <w:r w:rsidRPr="005D3D19">
              <w:rPr>
                <w:rFonts w:cs="Arial"/>
                <w:sz w:val="20"/>
                <w:szCs w:val="20"/>
              </w:rPr>
              <w:t>149.06 kg /FTE</w:t>
            </w:r>
          </w:p>
        </w:tc>
        <w:tc>
          <w:tcPr>
            <w:tcW w:w="1701" w:type="dxa"/>
          </w:tcPr>
          <w:p w:rsidR="00CD0A62" w:rsidRPr="005D3D19" w:rsidRDefault="005E16B7" w:rsidP="00EB4263">
            <w:pPr>
              <w:pStyle w:val="Tabletext"/>
              <w:ind w:right="-2"/>
              <w:jc w:val="right"/>
              <w:rPr>
                <w:rFonts w:cs="Arial"/>
                <w:color w:val="000000" w:themeColor="text1"/>
                <w:sz w:val="20"/>
                <w:szCs w:val="20"/>
              </w:rPr>
            </w:pPr>
            <w:r w:rsidRPr="005D3D19">
              <w:rPr>
                <w:rFonts w:cs="Arial"/>
                <w:color w:val="000000" w:themeColor="text1"/>
                <w:sz w:val="20"/>
                <w:szCs w:val="20"/>
              </w:rPr>
              <w:t>2</w:t>
            </w:r>
            <w:r w:rsidR="00C0243F" w:rsidRPr="005D3D19">
              <w:rPr>
                <w:rFonts w:cs="Arial"/>
                <w:color w:val="000000" w:themeColor="text1"/>
                <w:sz w:val="20"/>
                <w:szCs w:val="20"/>
              </w:rPr>
              <w:t>16</w:t>
            </w:r>
            <w:r w:rsidR="00EB4263" w:rsidRPr="005D3D19">
              <w:rPr>
                <w:rFonts w:cs="Arial"/>
                <w:color w:val="000000" w:themeColor="text1"/>
                <w:sz w:val="20"/>
                <w:szCs w:val="20"/>
              </w:rPr>
              <w:t>.25</w:t>
            </w:r>
            <w:r w:rsidR="008F0FA8" w:rsidRPr="005D3D19">
              <w:rPr>
                <w:rFonts w:cs="Arial"/>
                <w:color w:val="000000" w:themeColor="text1"/>
                <w:sz w:val="20"/>
                <w:szCs w:val="20"/>
              </w:rPr>
              <w:t xml:space="preserve"> kg/FTE</w:t>
            </w:r>
          </w:p>
        </w:tc>
        <w:tc>
          <w:tcPr>
            <w:tcW w:w="1276" w:type="dxa"/>
          </w:tcPr>
          <w:p w:rsidR="00CD0A62" w:rsidRPr="005D3D19" w:rsidRDefault="00484B1C" w:rsidP="00EB4263">
            <w:pPr>
              <w:pStyle w:val="Tabletext"/>
              <w:ind w:right="-2"/>
              <w:jc w:val="right"/>
              <w:rPr>
                <w:rFonts w:cs="Arial"/>
                <w:sz w:val="20"/>
                <w:szCs w:val="20"/>
              </w:rPr>
            </w:pPr>
            <w:r w:rsidRPr="005D3D19">
              <w:rPr>
                <w:rFonts w:cs="Arial"/>
                <w:sz w:val="20"/>
                <w:szCs w:val="20"/>
              </w:rPr>
              <w:t>+4</w:t>
            </w:r>
            <w:r w:rsidR="00EB4263" w:rsidRPr="005D3D19">
              <w:rPr>
                <w:rFonts w:cs="Arial"/>
                <w:sz w:val="20"/>
                <w:szCs w:val="20"/>
              </w:rPr>
              <w:t>5</w:t>
            </w:r>
            <w:r w:rsidR="00786051" w:rsidRPr="005D3D19">
              <w:rPr>
                <w:rFonts w:cs="Arial"/>
                <w:sz w:val="20"/>
                <w:szCs w:val="20"/>
              </w:rPr>
              <w:t xml:space="preserve"> </w:t>
            </w:r>
            <w:r w:rsidRPr="005D3D19">
              <w:rPr>
                <w:rFonts w:cs="Arial"/>
                <w:sz w:val="20"/>
                <w:szCs w:val="20"/>
              </w:rPr>
              <w:t>%</w:t>
            </w:r>
          </w:p>
        </w:tc>
      </w:tr>
      <w:tr w:rsidR="00CD0A62" w:rsidRPr="005D3D19" w:rsidTr="001C2FBF">
        <w:trPr>
          <w:cnfStyle w:val="000000100000"/>
        </w:trPr>
        <w:tc>
          <w:tcPr>
            <w:tcW w:w="2977" w:type="dxa"/>
          </w:tcPr>
          <w:p w:rsidR="00CD0A62" w:rsidRPr="005D3D19" w:rsidRDefault="00CD0A62" w:rsidP="00F81EE5">
            <w:pPr>
              <w:pStyle w:val="Tabletext"/>
              <w:ind w:right="-2"/>
              <w:rPr>
                <w:rFonts w:cs="Arial"/>
                <w:sz w:val="20"/>
                <w:szCs w:val="20"/>
              </w:rPr>
            </w:pPr>
            <w:r w:rsidRPr="005D3D19">
              <w:rPr>
                <w:rFonts w:cs="Arial"/>
                <w:sz w:val="20"/>
                <w:szCs w:val="20"/>
              </w:rPr>
              <w:t>Proportion of waste diverted from landfill</w:t>
            </w:r>
          </w:p>
        </w:tc>
        <w:tc>
          <w:tcPr>
            <w:tcW w:w="1701" w:type="dxa"/>
          </w:tcPr>
          <w:p w:rsidR="00CD0A62" w:rsidRPr="005D3D19" w:rsidRDefault="00CD0A62" w:rsidP="0088751D">
            <w:pPr>
              <w:pStyle w:val="Tabletext"/>
              <w:ind w:right="-2"/>
              <w:jc w:val="right"/>
              <w:rPr>
                <w:rFonts w:cs="Arial"/>
                <w:sz w:val="20"/>
                <w:szCs w:val="20"/>
              </w:rPr>
            </w:pPr>
            <w:r w:rsidRPr="005D3D19">
              <w:rPr>
                <w:rFonts w:cs="Arial"/>
                <w:sz w:val="20"/>
                <w:szCs w:val="20"/>
              </w:rPr>
              <w:t>85%</w:t>
            </w:r>
          </w:p>
        </w:tc>
        <w:tc>
          <w:tcPr>
            <w:tcW w:w="1701" w:type="dxa"/>
          </w:tcPr>
          <w:p w:rsidR="00CD0A62" w:rsidRPr="005D3D19" w:rsidRDefault="00CD0A62" w:rsidP="00CD0A62">
            <w:pPr>
              <w:pStyle w:val="Tabletext"/>
              <w:ind w:right="-2"/>
              <w:jc w:val="right"/>
              <w:rPr>
                <w:rFonts w:cs="Arial"/>
                <w:sz w:val="20"/>
                <w:szCs w:val="20"/>
              </w:rPr>
            </w:pPr>
            <w:r w:rsidRPr="005D3D19">
              <w:rPr>
                <w:rFonts w:cs="Arial"/>
                <w:sz w:val="20"/>
                <w:szCs w:val="20"/>
              </w:rPr>
              <w:t>88%</w:t>
            </w:r>
          </w:p>
        </w:tc>
        <w:tc>
          <w:tcPr>
            <w:tcW w:w="1701" w:type="dxa"/>
          </w:tcPr>
          <w:p w:rsidR="00CD0A62" w:rsidRPr="005D3D19" w:rsidRDefault="0027303A" w:rsidP="00BE2DB3">
            <w:pPr>
              <w:pStyle w:val="Tabletext"/>
              <w:ind w:right="-2"/>
              <w:jc w:val="right"/>
              <w:rPr>
                <w:rFonts w:cs="Arial"/>
                <w:color w:val="000000" w:themeColor="text1"/>
                <w:sz w:val="20"/>
                <w:szCs w:val="20"/>
              </w:rPr>
            </w:pPr>
            <w:r w:rsidRPr="005D3D19">
              <w:rPr>
                <w:rFonts w:cs="Arial"/>
                <w:color w:val="000000" w:themeColor="text1"/>
                <w:sz w:val="20"/>
                <w:szCs w:val="20"/>
              </w:rPr>
              <w:t xml:space="preserve">90% </w:t>
            </w:r>
          </w:p>
        </w:tc>
        <w:tc>
          <w:tcPr>
            <w:tcW w:w="1276" w:type="dxa"/>
          </w:tcPr>
          <w:p w:rsidR="00CD0A62" w:rsidRPr="005D3D19" w:rsidRDefault="00484B1C" w:rsidP="00184AF8">
            <w:pPr>
              <w:pStyle w:val="Tabletext"/>
              <w:ind w:right="-2"/>
              <w:jc w:val="right"/>
              <w:rPr>
                <w:rFonts w:cs="Arial"/>
                <w:sz w:val="20"/>
                <w:szCs w:val="20"/>
              </w:rPr>
            </w:pPr>
            <w:r w:rsidRPr="005D3D19">
              <w:rPr>
                <w:rFonts w:cs="Arial"/>
                <w:sz w:val="20"/>
                <w:szCs w:val="20"/>
              </w:rPr>
              <w:t>+2</w:t>
            </w:r>
            <w:r w:rsidR="00786051" w:rsidRPr="005D3D19">
              <w:rPr>
                <w:rFonts w:cs="Arial"/>
                <w:sz w:val="20"/>
                <w:szCs w:val="20"/>
              </w:rPr>
              <w:t xml:space="preserve"> </w:t>
            </w:r>
            <w:r w:rsidRPr="005D3D19">
              <w:rPr>
                <w:rFonts w:cs="Arial"/>
                <w:sz w:val="20"/>
                <w:szCs w:val="20"/>
              </w:rPr>
              <w:t>%</w:t>
            </w:r>
          </w:p>
        </w:tc>
      </w:tr>
    </w:tbl>
    <w:p w:rsidR="00547283" w:rsidRPr="005D3D19" w:rsidRDefault="00EF424C" w:rsidP="00547283">
      <w:pPr>
        <w:pStyle w:val="Heading3"/>
        <w:ind w:right="-2"/>
        <w:rPr>
          <w:b w:val="0"/>
          <w:sz w:val="20"/>
          <w:szCs w:val="20"/>
        </w:rPr>
      </w:pPr>
      <w:r w:rsidRPr="005D3D19">
        <w:rPr>
          <w:b w:val="0"/>
          <w:sz w:val="20"/>
          <w:szCs w:val="20"/>
        </w:rPr>
        <w:t xml:space="preserve">** Paper </w:t>
      </w:r>
      <w:proofErr w:type="gramStart"/>
      <w:r w:rsidRPr="005D3D19">
        <w:rPr>
          <w:b w:val="0"/>
          <w:sz w:val="20"/>
          <w:szCs w:val="20"/>
        </w:rPr>
        <w:t>recycle</w:t>
      </w:r>
      <w:proofErr w:type="gramEnd"/>
      <w:r w:rsidRPr="005D3D19">
        <w:rPr>
          <w:b w:val="0"/>
          <w:sz w:val="20"/>
          <w:szCs w:val="20"/>
        </w:rPr>
        <w:t xml:space="preserve"> data – identified error in the data from previous years.</w:t>
      </w:r>
    </w:p>
    <w:p w:rsidR="001F54FE" w:rsidRPr="005D3D19" w:rsidRDefault="00547283" w:rsidP="00547283">
      <w:pPr>
        <w:ind w:right="-2"/>
        <w:rPr>
          <w:rFonts w:cs="Arial"/>
          <w:b/>
          <w:sz w:val="20"/>
          <w:szCs w:val="20"/>
        </w:rPr>
      </w:pPr>
      <w:r w:rsidRPr="005D3D19">
        <w:rPr>
          <w:rFonts w:cs="Arial"/>
          <w:b/>
          <w:sz w:val="20"/>
          <w:szCs w:val="20"/>
        </w:rPr>
        <w:t xml:space="preserve">Interstate Offices </w:t>
      </w:r>
    </w:p>
    <w:p w:rsidR="006E4570" w:rsidRPr="005D3D19" w:rsidRDefault="006E4570" w:rsidP="006E4570">
      <w:pPr>
        <w:pStyle w:val="Heading3"/>
        <w:ind w:right="-2"/>
        <w:rPr>
          <w:i w:val="0"/>
          <w:sz w:val="20"/>
          <w:szCs w:val="20"/>
        </w:rPr>
      </w:pPr>
      <w:r w:rsidRPr="005D3D19">
        <w:rPr>
          <w:i w:val="0"/>
          <w:sz w:val="20"/>
          <w:szCs w:val="20"/>
        </w:rPr>
        <w:t xml:space="preserve">Australian Antarctic Division </w:t>
      </w:r>
    </w:p>
    <w:p w:rsidR="006E4570" w:rsidRPr="005D3D19" w:rsidRDefault="006E4570" w:rsidP="006E4570">
      <w:pPr>
        <w:pStyle w:val="Heading4"/>
        <w:spacing w:after="0" w:line="240" w:lineRule="auto"/>
        <w:ind w:right="-2"/>
        <w:rPr>
          <w:i w:val="0"/>
          <w:sz w:val="20"/>
          <w:szCs w:val="20"/>
          <w:u w:val="single"/>
        </w:rPr>
      </w:pPr>
      <w:r w:rsidRPr="005D3D19">
        <w:rPr>
          <w:i w:val="0"/>
          <w:sz w:val="20"/>
          <w:szCs w:val="20"/>
          <w:u w:val="single"/>
        </w:rPr>
        <w:t>Sites and staffing</w:t>
      </w:r>
      <w:r w:rsidRPr="005D3D19">
        <w:rPr>
          <w:i w:val="0"/>
          <w:sz w:val="20"/>
          <w:szCs w:val="20"/>
          <w:u w:val="single"/>
        </w:rPr>
        <w:br/>
      </w:r>
    </w:p>
    <w:p w:rsidR="006E4570" w:rsidRPr="005D3D19" w:rsidRDefault="006E4570" w:rsidP="006E4570">
      <w:pPr>
        <w:ind w:right="-2"/>
        <w:rPr>
          <w:rFonts w:cs="Arial"/>
          <w:sz w:val="20"/>
          <w:szCs w:val="20"/>
        </w:rPr>
      </w:pPr>
      <w:r w:rsidRPr="005D3D19">
        <w:rPr>
          <w:rFonts w:cs="Arial"/>
          <w:sz w:val="20"/>
          <w:szCs w:val="20"/>
        </w:rPr>
        <w:t xml:space="preserve">The Australian Antarctic Division’s (AAD) environmental performance report covers a number of locations in Tasmania, Macquarie Island and in Antarctica as well as shipping and scientific activities in the Southern Ocean. Facilities include offices, laboratories and workshops at Kingston, and Hobart port, as well at the sub-Antarctic Macquarie Island station and three Antarctic stations: Davis, Mawson and Casey. In addition to these locations the AAD reports on environmental performance associated with the operation of Australia’s flagship Antarctic vessel the </w:t>
      </w:r>
      <w:r w:rsidRPr="005D3D19">
        <w:rPr>
          <w:rFonts w:cs="Arial"/>
          <w:i/>
          <w:sz w:val="20"/>
          <w:szCs w:val="20"/>
        </w:rPr>
        <w:t xml:space="preserve">Aurora </w:t>
      </w:r>
      <w:proofErr w:type="spellStart"/>
      <w:r w:rsidRPr="005D3D19">
        <w:rPr>
          <w:rFonts w:cs="Arial"/>
          <w:i/>
          <w:sz w:val="20"/>
          <w:szCs w:val="20"/>
        </w:rPr>
        <w:t>Australis</w:t>
      </w:r>
      <w:proofErr w:type="spellEnd"/>
      <w:r w:rsidRPr="005D3D19">
        <w:rPr>
          <w:rFonts w:cs="Arial"/>
          <w:sz w:val="20"/>
          <w:szCs w:val="20"/>
        </w:rPr>
        <w:t xml:space="preserve"> as well as intercontinental and </w:t>
      </w:r>
      <w:proofErr w:type="spellStart"/>
      <w:r w:rsidRPr="005D3D19">
        <w:rPr>
          <w:rFonts w:cs="Arial"/>
          <w:sz w:val="20"/>
          <w:szCs w:val="20"/>
        </w:rPr>
        <w:t>intracontinental</w:t>
      </w:r>
      <w:proofErr w:type="spellEnd"/>
      <w:r w:rsidRPr="005D3D19">
        <w:rPr>
          <w:rFonts w:cs="Arial"/>
          <w:sz w:val="20"/>
          <w:szCs w:val="20"/>
        </w:rPr>
        <w:t xml:space="preserve"> flying operations in support of the Australian Antarctic Program.  </w:t>
      </w:r>
    </w:p>
    <w:p w:rsidR="006E4570" w:rsidRPr="005D3D19" w:rsidRDefault="006E4570" w:rsidP="006E4570">
      <w:pPr>
        <w:ind w:right="-2"/>
        <w:rPr>
          <w:rFonts w:cs="Arial"/>
          <w:sz w:val="20"/>
          <w:szCs w:val="20"/>
        </w:rPr>
      </w:pPr>
      <w:r w:rsidRPr="005D3D19">
        <w:rPr>
          <w:rFonts w:cs="Arial"/>
          <w:sz w:val="20"/>
          <w:szCs w:val="20"/>
        </w:rPr>
        <w:t>In 2014-15, the AAD had 258 FTE employees at Kingston an</w:t>
      </w:r>
      <w:r w:rsidR="001C2FBF" w:rsidRPr="005D3D19">
        <w:rPr>
          <w:rFonts w:cs="Arial"/>
          <w:sz w:val="20"/>
          <w:szCs w:val="20"/>
        </w:rPr>
        <w:t xml:space="preserve">d Hobart port as well as 29 FTE </w:t>
      </w:r>
      <w:r w:rsidRPr="005D3D19">
        <w:rPr>
          <w:rFonts w:cs="Arial"/>
          <w:sz w:val="20"/>
          <w:szCs w:val="20"/>
        </w:rPr>
        <w:t xml:space="preserve">employees of the Marine Reserves Branch of Parks Australia at the Kingston site. In 2014-15 approximately 112 FTE </w:t>
      </w:r>
      <w:proofErr w:type="spellStart"/>
      <w:r w:rsidRPr="005D3D19">
        <w:rPr>
          <w:rFonts w:cs="Arial"/>
          <w:sz w:val="20"/>
          <w:szCs w:val="20"/>
        </w:rPr>
        <w:t>expeditioners</w:t>
      </w:r>
      <w:proofErr w:type="spellEnd"/>
      <w:r w:rsidRPr="005D3D19">
        <w:rPr>
          <w:rFonts w:cs="Arial"/>
          <w:sz w:val="20"/>
          <w:szCs w:val="20"/>
        </w:rPr>
        <w:t xml:space="preserve"> were employed across three stations in Antarctica and one station on Macquarie Island. A total of 488 </w:t>
      </w:r>
      <w:proofErr w:type="spellStart"/>
      <w:r w:rsidRPr="005D3D19">
        <w:rPr>
          <w:rFonts w:cs="Arial"/>
          <w:sz w:val="20"/>
          <w:szCs w:val="20"/>
        </w:rPr>
        <w:t>expeditioners</w:t>
      </w:r>
      <w:proofErr w:type="spellEnd"/>
      <w:r w:rsidRPr="005D3D19">
        <w:rPr>
          <w:rFonts w:cs="Arial"/>
          <w:sz w:val="20"/>
          <w:szCs w:val="20"/>
        </w:rPr>
        <w:t xml:space="preserve"> went south in 2014-15; these included scientists, field workers, summer personnel, and politicians living and working on station for periods ranging from hours to months. A value of 134 </w:t>
      </w:r>
      <w:proofErr w:type="spellStart"/>
      <w:r w:rsidRPr="005D3D19">
        <w:rPr>
          <w:rFonts w:cs="Arial"/>
          <w:sz w:val="20"/>
          <w:szCs w:val="20"/>
        </w:rPr>
        <w:t>expeditioners</w:t>
      </w:r>
      <w:proofErr w:type="spellEnd"/>
      <w:r w:rsidRPr="005D3D19">
        <w:rPr>
          <w:rFonts w:cs="Arial"/>
          <w:sz w:val="20"/>
          <w:szCs w:val="20"/>
        </w:rPr>
        <w:t xml:space="preserve"> has been used to calculate the per capita values for energy use, water use, paper use and waste generation as presented in the tables below to account for the highly variable station population numbers across the summer season. The use of equivalent full time </w:t>
      </w:r>
      <w:proofErr w:type="spellStart"/>
      <w:r w:rsidRPr="005D3D19">
        <w:rPr>
          <w:rFonts w:cs="Arial"/>
          <w:sz w:val="20"/>
          <w:szCs w:val="20"/>
        </w:rPr>
        <w:t>expeditioners</w:t>
      </w:r>
      <w:proofErr w:type="spellEnd"/>
      <w:r w:rsidRPr="005D3D19">
        <w:rPr>
          <w:rFonts w:cs="Arial"/>
          <w:sz w:val="20"/>
          <w:szCs w:val="20"/>
        </w:rPr>
        <w:t>, although imprecise, is considered most indicative of the seasonal nature and composition of station populations over a 12 month period.</w:t>
      </w:r>
    </w:p>
    <w:p w:rsidR="006E4570" w:rsidRPr="005D3D19" w:rsidRDefault="006E4570" w:rsidP="006E4570">
      <w:pPr>
        <w:pStyle w:val="Heading4"/>
        <w:spacing w:after="0" w:line="240" w:lineRule="auto"/>
        <w:ind w:right="-2"/>
        <w:rPr>
          <w:i w:val="0"/>
          <w:sz w:val="20"/>
          <w:szCs w:val="20"/>
          <w:u w:val="single"/>
        </w:rPr>
      </w:pPr>
      <w:r w:rsidRPr="005D3D19">
        <w:rPr>
          <w:i w:val="0"/>
          <w:sz w:val="20"/>
          <w:szCs w:val="20"/>
          <w:u w:val="single"/>
        </w:rPr>
        <w:lastRenderedPageBreak/>
        <w:t>Environmental management framework</w:t>
      </w:r>
      <w:r w:rsidRPr="005D3D19">
        <w:rPr>
          <w:i w:val="0"/>
          <w:sz w:val="20"/>
          <w:szCs w:val="20"/>
          <w:u w:val="single"/>
        </w:rPr>
        <w:br/>
      </w:r>
    </w:p>
    <w:p w:rsidR="001C2FBF" w:rsidRPr="005D3D19" w:rsidRDefault="006E4570" w:rsidP="001C2FBF">
      <w:pPr>
        <w:ind w:right="-2"/>
        <w:rPr>
          <w:rFonts w:cs="Arial"/>
          <w:sz w:val="20"/>
          <w:szCs w:val="20"/>
        </w:rPr>
      </w:pPr>
      <w:r w:rsidRPr="005D3D19">
        <w:rPr>
          <w:rFonts w:cs="Arial"/>
          <w:sz w:val="20"/>
          <w:szCs w:val="20"/>
        </w:rPr>
        <w:t xml:space="preserve">The AAD maintains external certification of its Environmental Management System to the international standard for Environmental Management Systems (ISO 14001:2004). This accreditation was renewed in September 2014 following a triennial recertification audit and is retained through annual surveillance audits of Australian-based operations and Antarctic/sub-Antarctic stations. </w:t>
      </w:r>
      <w:r w:rsidR="00FB4777" w:rsidRPr="005D3D19">
        <w:rPr>
          <w:rFonts w:cs="Arial"/>
          <w:sz w:val="20"/>
          <w:szCs w:val="20"/>
        </w:rPr>
        <w:t xml:space="preserve"> </w:t>
      </w:r>
      <w:r w:rsidRPr="005D3D19">
        <w:rPr>
          <w:rFonts w:cs="Arial"/>
          <w:sz w:val="20"/>
          <w:szCs w:val="20"/>
        </w:rPr>
        <w:t>Australia remains the only Antarctic Treaty party to hold this certification for environmental management across all of its Antarctic programme operations.</w:t>
      </w:r>
    </w:p>
    <w:p w:rsidR="006E4570" w:rsidRPr="005D3D19" w:rsidRDefault="006E4570" w:rsidP="006E4570">
      <w:pPr>
        <w:ind w:right="-2"/>
        <w:rPr>
          <w:rFonts w:cs="Arial"/>
          <w:sz w:val="20"/>
          <w:szCs w:val="20"/>
        </w:rPr>
      </w:pPr>
      <w:r w:rsidRPr="005D3D19">
        <w:rPr>
          <w:sz w:val="20"/>
          <w:szCs w:val="20"/>
          <w:u w:val="single"/>
        </w:rPr>
        <w:t>Energy</w:t>
      </w:r>
      <w:r w:rsidRPr="005D3D19">
        <w:rPr>
          <w:sz w:val="20"/>
          <w:szCs w:val="20"/>
          <w:u w:val="single"/>
        </w:rPr>
        <w:br/>
      </w:r>
      <w:r w:rsidR="001C2FBF" w:rsidRPr="005D3D19">
        <w:rPr>
          <w:rFonts w:cs="Arial"/>
          <w:sz w:val="20"/>
          <w:szCs w:val="20"/>
        </w:rPr>
        <w:br/>
      </w:r>
      <w:r w:rsidRPr="005D3D19">
        <w:rPr>
          <w:rFonts w:cs="Arial"/>
          <w:sz w:val="20"/>
          <w:szCs w:val="20"/>
        </w:rPr>
        <w:t xml:space="preserve">During </w:t>
      </w:r>
      <w:r w:rsidR="001C2FBF" w:rsidRPr="005D3D19">
        <w:rPr>
          <w:rFonts w:cs="Arial"/>
          <w:sz w:val="20"/>
          <w:szCs w:val="20"/>
        </w:rPr>
        <w:t>2014-15</w:t>
      </w:r>
      <w:r w:rsidRPr="005D3D19">
        <w:rPr>
          <w:rFonts w:cs="Arial"/>
          <w:sz w:val="20"/>
          <w:szCs w:val="20"/>
        </w:rPr>
        <w:t xml:space="preserve">, energy use at the Kingston and Hobart Cargo and </w:t>
      </w:r>
      <w:proofErr w:type="spellStart"/>
      <w:r w:rsidRPr="005D3D19">
        <w:rPr>
          <w:rFonts w:cs="Arial"/>
          <w:sz w:val="20"/>
          <w:szCs w:val="20"/>
        </w:rPr>
        <w:t>Biosecurity</w:t>
      </w:r>
      <w:proofErr w:type="spellEnd"/>
      <w:r w:rsidRPr="005D3D19">
        <w:rPr>
          <w:rFonts w:cs="Arial"/>
          <w:sz w:val="20"/>
          <w:szCs w:val="20"/>
        </w:rPr>
        <w:t xml:space="preserve"> Centre (CBC) reduced from previous years. Energy efficiency measures have been implemented across the Kingston </w:t>
      </w:r>
      <w:proofErr w:type="gramStart"/>
      <w:r w:rsidRPr="005D3D19">
        <w:rPr>
          <w:rFonts w:cs="Arial"/>
          <w:sz w:val="20"/>
          <w:szCs w:val="20"/>
        </w:rPr>
        <w:t>site,</w:t>
      </w:r>
      <w:proofErr w:type="gramEnd"/>
      <w:r w:rsidRPr="005D3D19">
        <w:rPr>
          <w:rFonts w:cs="Arial"/>
          <w:sz w:val="20"/>
          <w:szCs w:val="20"/>
        </w:rPr>
        <w:t xml:space="preserve"> in 2014-15 this included the replacement of approximately 840 fluorescent light fittings with 40% more energy efficient LED panels. This activity also saw excess of 2</w:t>
      </w:r>
      <w:r w:rsidR="001C2FBF" w:rsidRPr="005D3D19">
        <w:rPr>
          <w:rFonts w:cs="Arial"/>
          <w:sz w:val="20"/>
          <w:szCs w:val="20"/>
        </w:rPr>
        <w:t>,</w:t>
      </w:r>
      <w:r w:rsidRPr="005D3D19">
        <w:rPr>
          <w:rFonts w:cs="Arial"/>
          <w:sz w:val="20"/>
          <w:szCs w:val="20"/>
        </w:rPr>
        <w:t xml:space="preserve">000 fluorescent tubes being sent for recycling. Unleaded fuel consumption in the AAD’s fleet at Kingston was significantly reduced as a result of a 28% reduction in the total kilometres travelled by fleet vehicles. </w:t>
      </w:r>
    </w:p>
    <w:p w:rsidR="006E4570" w:rsidRPr="005D3D19" w:rsidRDefault="006E4570" w:rsidP="006E4570">
      <w:pPr>
        <w:ind w:right="-2"/>
        <w:rPr>
          <w:rFonts w:cs="Arial"/>
          <w:sz w:val="20"/>
          <w:szCs w:val="20"/>
        </w:rPr>
      </w:pPr>
      <w:r w:rsidRPr="005D3D19">
        <w:rPr>
          <w:rFonts w:cs="Arial"/>
          <w:sz w:val="20"/>
          <w:szCs w:val="20"/>
        </w:rPr>
        <w:t>Gains in energy efficiency and fuel conservation in Antarctica are achieved through training, improved practices and energy efficient buildings, plant and equipment. Electricity use can vary from year to year and is greatly influenced by weather conditions and the nature of activities on station including scientific projects and operational or infrastructure activities. These aspects in turn influence the number of people on station at any one time and thus the demand on energy and water. In March 2014 comprehensive fuel saving measures were instigated at Mawson Station due to sea ice conditions preventing a full station resupply (including refuelling). While not all of these fuel saving measures are sustainable in the long term, a number of energy saving measures will be continued at Mawson Station and may also be adopted at other stations, where fe</w:t>
      </w:r>
      <w:r w:rsidR="001C2FBF" w:rsidRPr="005D3D19">
        <w:rPr>
          <w:rFonts w:cs="Arial"/>
          <w:sz w:val="20"/>
          <w:szCs w:val="20"/>
        </w:rPr>
        <w:t xml:space="preserve">asible. Mawson station also saw </w:t>
      </w:r>
      <w:r w:rsidRPr="005D3D19">
        <w:rPr>
          <w:rFonts w:cs="Arial"/>
          <w:sz w:val="20"/>
          <w:szCs w:val="20"/>
        </w:rPr>
        <w:t>slight improvement in the performance of wind turbines providing a 3% increased contribution from renewable energy at this station.</w:t>
      </w:r>
    </w:p>
    <w:p w:rsidR="006E4570" w:rsidRPr="005D3D19" w:rsidRDefault="006E4570" w:rsidP="006E4570">
      <w:pPr>
        <w:ind w:right="-2"/>
        <w:rPr>
          <w:rFonts w:cs="Arial"/>
          <w:sz w:val="20"/>
          <w:szCs w:val="20"/>
        </w:rPr>
      </w:pPr>
      <w:r w:rsidRPr="005D3D19">
        <w:rPr>
          <w:rFonts w:cs="Arial"/>
          <w:sz w:val="20"/>
          <w:szCs w:val="20"/>
        </w:rPr>
        <w:t>Total marine diesel oil used for</w:t>
      </w:r>
      <w:r w:rsidR="001C2FBF" w:rsidRPr="005D3D19">
        <w:rPr>
          <w:rFonts w:cs="Arial"/>
          <w:sz w:val="20"/>
          <w:szCs w:val="20"/>
        </w:rPr>
        <w:t xml:space="preserve"> shipping in 2014-15 reduced by </w:t>
      </w:r>
      <w:r w:rsidRPr="005D3D19">
        <w:rPr>
          <w:rFonts w:cs="Arial"/>
          <w:sz w:val="20"/>
          <w:szCs w:val="20"/>
        </w:rPr>
        <w:t xml:space="preserve">13% due to there being two less voyages than the previous season. </w:t>
      </w:r>
    </w:p>
    <w:p w:rsidR="006E4570" w:rsidRPr="005D3D19" w:rsidRDefault="006E4570" w:rsidP="006E4570">
      <w:pPr>
        <w:ind w:right="-2"/>
        <w:rPr>
          <w:rFonts w:cs="Arial"/>
          <w:sz w:val="20"/>
          <w:szCs w:val="20"/>
        </w:rPr>
      </w:pPr>
      <w:r w:rsidRPr="005D3D19">
        <w:rPr>
          <w:rFonts w:cs="Arial"/>
          <w:sz w:val="20"/>
          <w:szCs w:val="20"/>
        </w:rPr>
        <w:t>The total consumption of aircraft fuel (Aviation Turbine Kerosene) was higher than in 2013-14 reflecting the resumption of flying activities in Antarctica following reduced capacity for much of the previous summer season due to a helicopter incident in late 2013.</w:t>
      </w:r>
    </w:p>
    <w:p w:rsidR="006E4570" w:rsidRPr="005D3D19" w:rsidRDefault="006E4570" w:rsidP="006E4570">
      <w:pPr>
        <w:pStyle w:val="Heading4"/>
        <w:spacing w:after="0" w:line="240" w:lineRule="auto"/>
        <w:ind w:right="-2"/>
        <w:rPr>
          <w:i w:val="0"/>
          <w:sz w:val="20"/>
          <w:szCs w:val="20"/>
          <w:u w:val="single"/>
        </w:rPr>
      </w:pPr>
      <w:r w:rsidRPr="005D3D19">
        <w:rPr>
          <w:i w:val="0"/>
          <w:sz w:val="20"/>
          <w:szCs w:val="20"/>
          <w:u w:val="single"/>
        </w:rPr>
        <w:t>Resource efficiency and waste</w:t>
      </w:r>
      <w:r w:rsidRPr="005D3D19">
        <w:rPr>
          <w:i w:val="0"/>
          <w:sz w:val="20"/>
          <w:szCs w:val="20"/>
          <w:u w:val="single"/>
        </w:rPr>
        <w:br/>
      </w:r>
    </w:p>
    <w:p w:rsidR="006E4570" w:rsidRPr="005D3D19" w:rsidRDefault="006E4570" w:rsidP="006E4570">
      <w:pPr>
        <w:ind w:right="-2"/>
        <w:rPr>
          <w:rFonts w:cs="Arial"/>
          <w:sz w:val="20"/>
          <w:szCs w:val="20"/>
        </w:rPr>
      </w:pPr>
      <w:r w:rsidRPr="005D3D19">
        <w:rPr>
          <w:rFonts w:cs="Arial"/>
          <w:sz w:val="20"/>
          <w:szCs w:val="20"/>
        </w:rPr>
        <w:t xml:space="preserve">The proportion of waste generated at the Kingston offices and the Hobart cargo facility was significantly higher this year (30%) and was seen across landfill and recycled waste. This increase is considered to be the result of a combination of office and facility maintenance and renewal works and ongoing clean-up activities across the Kingston site. The percentage of total waste diverted from landfill remains high at 43% reflecting the effective placement of recycling and landfill receptacles across these sites and a well established culture of sorting and recycling waste in work areas and common areas. </w:t>
      </w:r>
    </w:p>
    <w:p w:rsidR="006E4570" w:rsidRPr="005D3D19" w:rsidRDefault="006E4570" w:rsidP="006E4570">
      <w:pPr>
        <w:ind w:right="-2"/>
        <w:rPr>
          <w:rFonts w:cs="Arial"/>
          <w:sz w:val="20"/>
          <w:szCs w:val="20"/>
        </w:rPr>
      </w:pPr>
      <w:r w:rsidRPr="005D3D19">
        <w:rPr>
          <w:rFonts w:cs="Arial"/>
          <w:sz w:val="20"/>
          <w:szCs w:val="20"/>
        </w:rPr>
        <w:t>Total office paper usage decreased slightly from the previous year, as did the amount of paper sent to recycling. Paper usage per person increased slightly</w:t>
      </w:r>
      <w:r w:rsidR="00296473">
        <w:rPr>
          <w:rFonts w:cs="Arial"/>
          <w:sz w:val="20"/>
          <w:szCs w:val="20"/>
        </w:rPr>
        <w:t>.</w:t>
      </w:r>
    </w:p>
    <w:p w:rsidR="006E4570" w:rsidRPr="005D3D19" w:rsidRDefault="006E4570" w:rsidP="006E4570">
      <w:pPr>
        <w:ind w:right="-2"/>
        <w:rPr>
          <w:rFonts w:cs="Arial"/>
          <w:sz w:val="20"/>
          <w:szCs w:val="20"/>
        </w:rPr>
      </w:pPr>
      <w:r w:rsidRPr="005D3D19">
        <w:rPr>
          <w:rFonts w:cs="Arial"/>
          <w:sz w:val="20"/>
          <w:szCs w:val="20"/>
        </w:rPr>
        <w:t xml:space="preserve">The amount of waste returned to Australia from Antarctic stations was 29% greater in 2014-15 than the previous season. This is in most part because weather and sea ice conditions did not adversely impact cargo operations from the </w:t>
      </w:r>
      <w:r w:rsidRPr="005D3D19">
        <w:rPr>
          <w:rFonts w:cs="Arial"/>
          <w:i/>
          <w:iCs/>
          <w:sz w:val="20"/>
          <w:szCs w:val="20"/>
        </w:rPr>
        <w:t xml:space="preserve">Aurora </w:t>
      </w:r>
      <w:proofErr w:type="spellStart"/>
      <w:r w:rsidRPr="005D3D19">
        <w:rPr>
          <w:rFonts w:cs="Arial"/>
          <w:i/>
          <w:iCs/>
          <w:sz w:val="20"/>
          <w:szCs w:val="20"/>
        </w:rPr>
        <w:t>Australis</w:t>
      </w:r>
      <w:proofErr w:type="spellEnd"/>
      <w:r w:rsidRPr="005D3D19">
        <w:rPr>
          <w:rFonts w:cs="Arial"/>
          <w:sz w:val="20"/>
          <w:szCs w:val="20"/>
        </w:rPr>
        <w:t xml:space="preserve"> during the 2014-15 </w:t>
      </w:r>
      <w:proofErr w:type="gramStart"/>
      <w:r w:rsidRPr="005D3D19">
        <w:rPr>
          <w:rFonts w:cs="Arial"/>
          <w:sz w:val="20"/>
          <w:szCs w:val="20"/>
        </w:rPr>
        <w:t>summer</w:t>
      </w:r>
      <w:proofErr w:type="gramEnd"/>
      <w:r w:rsidRPr="005D3D19">
        <w:rPr>
          <w:rFonts w:cs="Arial"/>
          <w:i/>
          <w:iCs/>
          <w:sz w:val="20"/>
          <w:szCs w:val="20"/>
        </w:rPr>
        <w:t>.</w:t>
      </w:r>
      <w:r w:rsidRPr="005D3D19">
        <w:rPr>
          <w:rFonts w:cs="Arial"/>
          <w:sz w:val="20"/>
          <w:szCs w:val="20"/>
        </w:rPr>
        <w:t xml:space="preserve"> The waste returned to Australia included approximately 2</w:t>
      </w:r>
      <w:r w:rsidR="001C2FBF" w:rsidRPr="005D3D19">
        <w:rPr>
          <w:rFonts w:cs="Arial"/>
          <w:sz w:val="20"/>
          <w:szCs w:val="20"/>
        </w:rPr>
        <w:t>,</w:t>
      </w:r>
      <w:r w:rsidRPr="005D3D19">
        <w:rPr>
          <w:rFonts w:cs="Arial"/>
          <w:sz w:val="20"/>
          <w:szCs w:val="20"/>
        </w:rPr>
        <w:t xml:space="preserve">600 cleaned and crushed steel fuel drums from Davis Station, representing a significant reduction in waste and associated environmental risk in Antarctica. </w:t>
      </w:r>
      <w:r w:rsidR="001C2FBF" w:rsidRPr="005D3D19">
        <w:rPr>
          <w:rFonts w:cs="Arial"/>
          <w:sz w:val="20"/>
          <w:szCs w:val="20"/>
        </w:rPr>
        <w:t xml:space="preserve"> </w:t>
      </w:r>
      <w:r w:rsidRPr="005D3D19">
        <w:rPr>
          <w:rFonts w:cs="Arial"/>
          <w:sz w:val="20"/>
          <w:szCs w:val="20"/>
        </w:rPr>
        <w:t>The AAD is actively developing improved processes for the identification storage, handling and return to Australia of a variety of waste from its Antarctic and subantarctic stations to ensure it meets it treaty, policy and strategic commitments.</w:t>
      </w:r>
    </w:p>
    <w:p w:rsidR="006E4570" w:rsidRPr="005D3D19" w:rsidRDefault="006E4570" w:rsidP="006E4570">
      <w:pPr>
        <w:pStyle w:val="Heading4"/>
        <w:spacing w:after="0" w:line="240" w:lineRule="auto"/>
        <w:ind w:right="-2"/>
        <w:rPr>
          <w:i w:val="0"/>
          <w:sz w:val="20"/>
          <w:szCs w:val="20"/>
          <w:u w:val="single"/>
        </w:rPr>
      </w:pPr>
      <w:r w:rsidRPr="005D3D19">
        <w:rPr>
          <w:i w:val="0"/>
          <w:sz w:val="20"/>
          <w:szCs w:val="20"/>
          <w:u w:val="single"/>
        </w:rPr>
        <w:lastRenderedPageBreak/>
        <w:t>Water</w:t>
      </w:r>
      <w:r w:rsidRPr="005D3D19">
        <w:rPr>
          <w:i w:val="0"/>
          <w:sz w:val="20"/>
          <w:szCs w:val="20"/>
          <w:u w:val="single"/>
        </w:rPr>
        <w:br/>
      </w:r>
    </w:p>
    <w:p w:rsidR="006E4570" w:rsidRPr="005D3D19" w:rsidRDefault="006E4570" w:rsidP="006E4570">
      <w:pPr>
        <w:ind w:right="-2"/>
        <w:rPr>
          <w:rFonts w:cs="Arial"/>
          <w:sz w:val="20"/>
          <w:szCs w:val="20"/>
        </w:rPr>
      </w:pPr>
      <w:r w:rsidRPr="005D3D19">
        <w:rPr>
          <w:rFonts w:cs="Arial"/>
          <w:sz w:val="20"/>
          <w:szCs w:val="20"/>
        </w:rPr>
        <w:t xml:space="preserve">Figures for potable water consumption at the Kingston site have varied up and down by approximately 20% over the last two </w:t>
      </w:r>
      <w:proofErr w:type="gramStart"/>
      <w:r w:rsidRPr="005D3D19">
        <w:rPr>
          <w:rFonts w:cs="Arial"/>
          <w:sz w:val="20"/>
          <w:szCs w:val="20"/>
        </w:rPr>
        <w:t>years,</w:t>
      </w:r>
      <w:proofErr w:type="gramEnd"/>
      <w:r w:rsidRPr="005D3D19">
        <w:rPr>
          <w:rFonts w:cs="Arial"/>
          <w:sz w:val="20"/>
          <w:szCs w:val="20"/>
        </w:rPr>
        <w:t xml:space="preserve"> investigations are ongoing into the cause of this variation and will be provided in the 2015-16 report. It is hoped that recent changes to the site metering system will provide more reliable values for use in future reporting. Rainwater is collected and stored on site at Kingston and where possible is used minimises the use of potable</w:t>
      </w:r>
      <w:r w:rsidR="005C0CE1" w:rsidRPr="005D3D19">
        <w:rPr>
          <w:rFonts w:cs="Arial"/>
          <w:sz w:val="20"/>
          <w:szCs w:val="20"/>
        </w:rPr>
        <w:t xml:space="preserve"> water</w:t>
      </w:r>
      <w:r w:rsidRPr="005D3D19">
        <w:rPr>
          <w:rFonts w:cs="Arial"/>
          <w:sz w:val="20"/>
          <w:szCs w:val="20"/>
        </w:rPr>
        <w:t xml:space="preserve">. Toilet facilities across the Kingston site are fitted with water efficient toilets, cisterns and sensor taps. </w:t>
      </w:r>
    </w:p>
    <w:p w:rsidR="006E4570" w:rsidRPr="005D3D19" w:rsidRDefault="006E4570" w:rsidP="006E4570">
      <w:pPr>
        <w:ind w:right="-2"/>
        <w:rPr>
          <w:rFonts w:cs="Arial"/>
          <w:sz w:val="20"/>
          <w:szCs w:val="20"/>
        </w:rPr>
      </w:pPr>
      <w:r w:rsidRPr="005D3D19">
        <w:rPr>
          <w:rFonts w:cs="Arial"/>
          <w:sz w:val="20"/>
          <w:szCs w:val="20"/>
        </w:rPr>
        <w:t xml:space="preserve">In Antarctica fresh water is a precious commodity requiring energy (fuel) to either melt ice or operate desalination plants and pumps and heat water. All </w:t>
      </w:r>
      <w:proofErr w:type="spellStart"/>
      <w:r w:rsidRPr="005D3D19">
        <w:rPr>
          <w:rFonts w:cs="Arial"/>
          <w:sz w:val="20"/>
          <w:szCs w:val="20"/>
        </w:rPr>
        <w:t>expeditioners</w:t>
      </w:r>
      <w:proofErr w:type="spellEnd"/>
      <w:r w:rsidRPr="005D3D19">
        <w:rPr>
          <w:rFonts w:cs="Arial"/>
          <w:sz w:val="20"/>
          <w:szCs w:val="20"/>
        </w:rPr>
        <w:t xml:space="preserve"> are instructed to use water sparingly on station through pre-departure training and station inductions station. </w:t>
      </w:r>
      <w:proofErr w:type="gramStart"/>
      <w:r w:rsidRPr="005D3D19">
        <w:rPr>
          <w:rFonts w:cs="Arial"/>
          <w:sz w:val="20"/>
          <w:szCs w:val="20"/>
        </w:rPr>
        <w:t>Where possible water-saving appliances are installed on stations.</w:t>
      </w:r>
      <w:proofErr w:type="gramEnd"/>
    </w:p>
    <w:p w:rsidR="006E4570" w:rsidRPr="005D3D19" w:rsidRDefault="006E4570" w:rsidP="006E4570">
      <w:pPr>
        <w:ind w:right="-2"/>
        <w:rPr>
          <w:rFonts w:cs="Arial"/>
          <w:sz w:val="20"/>
          <w:szCs w:val="20"/>
        </w:rPr>
      </w:pPr>
      <w:r w:rsidRPr="005D3D19">
        <w:rPr>
          <w:rFonts w:cs="Arial"/>
          <w:sz w:val="20"/>
          <w:szCs w:val="20"/>
        </w:rPr>
        <w:t>Water production and consumption at the AAD’s Antarctic and Macquarie Island stations varies with station population. Water use decreased by 10</w:t>
      </w:r>
      <w:r w:rsidR="001C2FBF" w:rsidRPr="005D3D19">
        <w:rPr>
          <w:rFonts w:cs="Arial"/>
          <w:sz w:val="20"/>
          <w:szCs w:val="20"/>
        </w:rPr>
        <w:t xml:space="preserve"> </w:t>
      </w:r>
      <w:r w:rsidR="005C0CE1" w:rsidRPr="005D3D19">
        <w:rPr>
          <w:rFonts w:cs="Arial"/>
          <w:sz w:val="20"/>
          <w:szCs w:val="20"/>
        </w:rPr>
        <w:t>% in 2014</w:t>
      </w:r>
      <w:r w:rsidRPr="005D3D19">
        <w:rPr>
          <w:rFonts w:cs="Arial"/>
          <w:sz w:val="20"/>
          <w:szCs w:val="20"/>
        </w:rPr>
        <w:t xml:space="preserve">-15 despite </w:t>
      </w:r>
      <w:proofErr w:type="spellStart"/>
      <w:r w:rsidRPr="005D3D19">
        <w:rPr>
          <w:rFonts w:cs="Arial"/>
          <w:sz w:val="20"/>
          <w:szCs w:val="20"/>
        </w:rPr>
        <w:t>expeditioner</w:t>
      </w:r>
      <w:proofErr w:type="spellEnd"/>
      <w:r w:rsidRPr="005D3D19">
        <w:rPr>
          <w:rFonts w:cs="Arial"/>
          <w:sz w:val="20"/>
          <w:szCs w:val="20"/>
        </w:rPr>
        <w:t xml:space="preserve"> numbers being slightly higher than the previous year reflecting a mature culture of water conservation on all stations. </w:t>
      </w:r>
    </w:p>
    <w:p w:rsidR="006E4570" w:rsidRPr="005D3D19" w:rsidRDefault="006E4570" w:rsidP="006E4570">
      <w:pPr>
        <w:ind w:right="-2"/>
        <w:rPr>
          <w:rFonts w:cs="Arial"/>
          <w:sz w:val="20"/>
          <w:szCs w:val="20"/>
        </w:rPr>
      </w:pPr>
      <w:r w:rsidRPr="005D3D19">
        <w:rPr>
          <w:rFonts w:cs="Arial"/>
          <w:sz w:val="20"/>
          <w:szCs w:val="20"/>
        </w:rPr>
        <w:t>The AAD continues to look for opportunities to improve its environmental performance across all aspects of operations in A</w:t>
      </w:r>
      <w:r w:rsidR="005C0CE1" w:rsidRPr="005D3D19">
        <w:rPr>
          <w:rFonts w:cs="Arial"/>
          <w:sz w:val="20"/>
          <w:szCs w:val="20"/>
        </w:rPr>
        <w:t>ustralia, Antarctic and the sub-A</w:t>
      </w:r>
      <w:r w:rsidRPr="005D3D19">
        <w:rPr>
          <w:rFonts w:cs="Arial"/>
          <w:sz w:val="20"/>
          <w:szCs w:val="20"/>
        </w:rPr>
        <w:t xml:space="preserve">ntarctic. </w:t>
      </w:r>
    </w:p>
    <w:p w:rsidR="006E4570" w:rsidRPr="005D3D19" w:rsidRDefault="006E4570" w:rsidP="005D3D19">
      <w:pPr>
        <w:pStyle w:val="Caption"/>
        <w:spacing w:after="0" w:line="360" w:lineRule="auto"/>
        <w:ind w:right="-2"/>
        <w:rPr>
          <w:rFonts w:cs="Arial"/>
          <w:b w:val="0"/>
          <w:szCs w:val="20"/>
        </w:rPr>
      </w:pPr>
      <w:r w:rsidRPr="005D3D19">
        <w:rPr>
          <w:rFonts w:cs="Arial"/>
          <w:b w:val="0"/>
          <w:szCs w:val="20"/>
        </w:rPr>
        <w:t>Table 1: Summary of environmental indicators — AAD Kingston Offices</w:t>
      </w:r>
    </w:p>
    <w:tbl>
      <w:tblPr>
        <w:tblW w:w="4962" w:type="pct"/>
        <w:tblInd w:w="108" w:type="dxa"/>
        <w:tblLayout w:type="fixed"/>
        <w:tblLook w:val="04A0"/>
      </w:tblPr>
      <w:tblGrid>
        <w:gridCol w:w="2979"/>
        <w:gridCol w:w="1703"/>
        <w:gridCol w:w="1701"/>
        <w:gridCol w:w="1701"/>
        <w:gridCol w:w="1272"/>
      </w:tblGrid>
      <w:tr w:rsidR="006E4570" w:rsidRPr="005D3D19" w:rsidTr="00600528">
        <w:trPr>
          <w:trHeight w:val="221"/>
          <w:tblHeader/>
        </w:trPr>
        <w:tc>
          <w:tcPr>
            <w:tcW w:w="1592" w:type="pct"/>
            <w:tcBorders>
              <w:top w:val="single" w:sz="2" w:space="0" w:color="auto"/>
              <w:left w:val="single" w:sz="2" w:space="0" w:color="auto"/>
              <w:bottom w:val="single" w:sz="2" w:space="0" w:color="auto"/>
              <w:right w:val="single" w:sz="2" w:space="0" w:color="auto"/>
            </w:tcBorders>
            <w:hideMark/>
          </w:tcPr>
          <w:p w:rsidR="006E4570" w:rsidRPr="005D3D19" w:rsidRDefault="006E4570" w:rsidP="005D3D19">
            <w:pPr>
              <w:spacing w:after="0" w:line="240" w:lineRule="auto"/>
              <w:ind w:right="-2"/>
              <w:rPr>
                <w:rFonts w:eastAsia="Times New Roman" w:cs="Arial"/>
                <w:b/>
                <w:bCs/>
                <w:color w:val="000000"/>
                <w:sz w:val="20"/>
                <w:szCs w:val="20"/>
                <w:lang w:eastAsia="en-AU"/>
              </w:rPr>
            </w:pPr>
            <w:r w:rsidRPr="005D3D19">
              <w:rPr>
                <w:rFonts w:eastAsia="Times New Roman" w:cs="Arial"/>
                <w:b/>
                <w:bCs/>
                <w:color w:val="000000"/>
                <w:sz w:val="20"/>
                <w:szCs w:val="20"/>
                <w:lang w:eastAsia="en-AU"/>
              </w:rPr>
              <w:t>Indicator</w:t>
            </w:r>
          </w:p>
        </w:tc>
        <w:tc>
          <w:tcPr>
            <w:tcW w:w="910" w:type="pct"/>
            <w:tcBorders>
              <w:top w:val="single" w:sz="2" w:space="0" w:color="auto"/>
              <w:left w:val="single" w:sz="2" w:space="0" w:color="auto"/>
              <w:bottom w:val="single" w:sz="2" w:space="0" w:color="auto"/>
              <w:right w:val="single" w:sz="2" w:space="0" w:color="auto"/>
            </w:tcBorders>
            <w:hideMark/>
          </w:tcPr>
          <w:p w:rsidR="006E4570" w:rsidRPr="005D3D19" w:rsidRDefault="006E4570" w:rsidP="00571559">
            <w:pPr>
              <w:spacing w:after="0" w:line="240" w:lineRule="auto"/>
              <w:ind w:right="-2"/>
              <w:jc w:val="center"/>
              <w:rPr>
                <w:rFonts w:eastAsia="Times New Roman" w:cs="Arial"/>
                <w:b/>
                <w:bCs/>
                <w:color w:val="000000"/>
                <w:sz w:val="20"/>
                <w:szCs w:val="20"/>
                <w:lang w:eastAsia="en-AU"/>
              </w:rPr>
            </w:pPr>
            <w:r w:rsidRPr="005D3D19">
              <w:rPr>
                <w:rFonts w:eastAsia="Times New Roman" w:cs="Arial"/>
                <w:b/>
                <w:bCs/>
                <w:color w:val="000000"/>
                <w:sz w:val="20"/>
                <w:szCs w:val="20"/>
                <w:lang w:eastAsia="en-AU"/>
              </w:rPr>
              <w:t>Units</w:t>
            </w:r>
          </w:p>
        </w:tc>
        <w:tc>
          <w:tcPr>
            <w:tcW w:w="909" w:type="pct"/>
            <w:tcBorders>
              <w:top w:val="single" w:sz="2" w:space="0" w:color="auto"/>
              <w:left w:val="single" w:sz="2" w:space="0" w:color="auto"/>
              <w:bottom w:val="single" w:sz="2" w:space="0" w:color="auto"/>
              <w:right w:val="single" w:sz="2" w:space="0" w:color="auto"/>
            </w:tcBorders>
            <w:hideMark/>
          </w:tcPr>
          <w:p w:rsidR="006E4570" w:rsidRPr="005D3D19" w:rsidRDefault="006E4570" w:rsidP="00571559">
            <w:pPr>
              <w:spacing w:after="0" w:line="240" w:lineRule="auto"/>
              <w:ind w:right="-2"/>
              <w:rPr>
                <w:rFonts w:eastAsia="Times New Roman" w:cs="Arial"/>
                <w:b/>
                <w:bCs/>
                <w:color w:val="000000"/>
                <w:sz w:val="20"/>
                <w:szCs w:val="20"/>
                <w:lang w:eastAsia="en-AU"/>
              </w:rPr>
            </w:pPr>
            <w:r w:rsidRPr="005D3D19">
              <w:rPr>
                <w:rFonts w:cs="Arial"/>
                <w:b/>
                <w:bCs/>
                <w:color w:val="000000"/>
                <w:sz w:val="20"/>
                <w:szCs w:val="20"/>
              </w:rPr>
              <w:t>2013-14 Result</w:t>
            </w:r>
          </w:p>
        </w:tc>
        <w:tc>
          <w:tcPr>
            <w:tcW w:w="909" w:type="pct"/>
            <w:tcBorders>
              <w:top w:val="single" w:sz="2" w:space="0" w:color="auto"/>
              <w:left w:val="single" w:sz="2" w:space="0" w:color="auto"/>
              <w:bottom w:val="single" w:sz="2" w:space="0" w:color="auto"/>
              <w:right w:val="single" w:sz="2" w:space="0" w:color="auto"/>
            </w:tcBorders>
            <w:hideMark/>
          </w:tcPr>
          <w:p w:rsidR="006E4570" w:rsidRPr="005D3D19" w:rsidRDefault="006E4570" w:rsidP="00571559">
            <w:pPr>
              <w:spacing w:after="0" w:line="240" w:lineRule="auto"/>
              <w:ind w:right="-2"/>
              <w:rPr>
                <w:rFonts w:cs="Arial"/>
                <w:b/>
                <w:bCs/>
                <w:color w:val="000000"/>
                <w:sz w:val="20"/>
                <w:szCs w:val="20"/>
              </w:rPr>
            </w:pPr>
            <w:r w:rsidRPr="005D3D19">
              <w:rPr>
                <w:rFonts w:cs="Arial"/>
                <w:b/>
                <w:bCs/>
                <w:color w:val="000000"/>
                <w:sz w:val="20"/>
                <w:szCs w:val="20"/>
              </w:rPr>
              <w:t>2014-15 Result</w:t>
            </w:r>
          </w:p>
        </w:tc>
        <w:tc>
          <w:tcPr>
            <w:tcW w:w="681" w:type="pct"/>
            <w:tcBorders>
              <w:top w:val="single" w:sz="2" w:space="0" w:color="auto"/>
              <w:left w:val="single" w:sz="2" w:space="0" w:color="auto"/>
              <w:bottom w:val="single" w:sz="2" w:space="0" w:color="auto"/>
              <w:right w:val="single" w:sz="2" w:space="0" w:color="auto"/>
            </w:tcBorders>
            <w:hideMark/>
          </w:tcPr>
          <w:p w:rsidR="006E4570" w:rsidRPr="005D3D19" w:rsidRDefault="006E4570" w:rsidP="00571559">
            <w:pPr>
              <w:spacing w:after="0" w:line="240" w:lineRule="auto"/>
              <w:ind w:right="-2"/>
              <w:jc w:val="right"/>
              <w:rPr>
                <w:rFonts w:cs="Arial"/>
                <w:b/>
                <w:bCs/>
                <w:color w:val="000000"/>
                <w:sz w:val="20"/>
                <w:szCs w:val="20"/>
              </w:rPr>
            </w:pPr>
            <w:r w:rsidRPr="005D3D19">
              <w:rPr>
                <w:rFonts w:cs="Arial"/>
                <w:b/>
                <w:bCs/>
                <w:color w:val="000000"/>
                <w:sz w:val="20"/>
                <w:szCs w:val="20"/>
              </w:rPr>
              <w:t>% Change</w:t>
            </w:r>
          </w:p>
        </w:tc>
      </w:tr>
      <w:tr w:rsidR="006E4570" w:rsidRPr="005D3D19" w:rsidTr="00600528">
        <w:trPr>
          <w:trHeight w:val="72"/>
        </w:trPr>
        <w:tc>
          <w:tcPr>
            <w:tcW w:w="5000" w:type="pct"/>
            <w:gridSpan w:val="5"/>
            <w:tcBorders>
              <w:top w:val="single" w:sz="2" w:space="0" w:color="auto"/>
              <w:left w:val="single" w:sz="2" w:space="0" w:color="auto"/>
              <w:bottom w:val="single" w:sz="4" w:space="0" w:color="auto"/>
              <w:right w:val="single" w:sz="2" w:space="0" w:color="auto"/>
            </w:tcBorders>
            <w:hideMark/>
          </w:tcPr>
          <w:p w:rsidR="006E4570" w:rsidRPr="005D3D19" w:rsidRDefault="006E4570" w:rsidP="00571559">
            <w:pPr>
              <w:spacing w:after="0" w:line="240" w:lineRule="auto"/>
              <w:ind w:right="-2"/>
              <w:rPr>
                <w:rFonts w:cs="Arial"/>
                <w:color w:val="000000"/>
                <w:sz w:val="20"/>
                <w:szCs w:val="20"/>
              </w:rPr>
            </w:pPr>
            <w:r w:rsidRPr="005D3D19">
              <w:rPr>
                <w:rFonts w:cs="Arial"/>
                <w:b/>
                <w:sz w:val="20"/>
                <w:szCs w:val="20"/>
              </w:rPr>
              <w:t>Staffing</w:t>
            </w:r>
          </w:p>
        </w:tc>
      </w:tr>
      <w:tr w:rsidR="006E4570" w:rsidRPr="005D3D19" w:rsidTr="00600528">
        <w:trPr>
          <w:trHeight w:val="276"/>
        </w:trPr>
        <w:tc>
          <w:tcPr>
            <w:tcW w:w="1592" w:type="pct"/>
            <w:tcBorders>
              <w:top w:val="single" w:sz="4" w:space="0" w:color="auto"/>
              <w:left w:val="single" w:sz="2" w:space="0" w:color="auto"/>
              <w:bottom w:val="single" w:sz="4" w:space="0" w:color="auto"/>
              <w:right w:val="single" w:sz="4" w:space="0" w:color="auto"/>
            </w:tcBorders>
            <w:hideMark/>
          </w:tcPr>
          <w:p w:rsidR="006E4570" w:rsidRPr="005D3D19" w:rsidRDefault="006E4570" w:rsidP="00571559">
            <w:pPr>
              <w:spacing w:after="0" w:line="240" w:lineRule="auto"/>
              <w:ind w:right="-2"/>
              <w:rPr>
                <w:rFonts w:eastAsia="Times New Roman" w:cs="Arial"/>
                <w:color w:val="000000"/>
                <w:sz w:val="20"/>
                <w:szCs w:val="20"/>
                <w:lang w:eastAsia="en-AU"/>
              </w:rPr>
            </w:pPr>
            <w:r w:rsidRPr="005D3D19">
              <w:rPr>
                <w:rFonts w:cs="Arial"/>
                <w:sz w:val="20"/>
                <w:szCs w:val="20"/>
              </w:rPr>
              <w:t xml:space="preserve">Average Staffing Levels (Full Time Equivalent) </w:t>
            </w:r>
          </w:p>
        </w:tc>
        <w:tc>
          <w:tcPr>
            <w:tcW w:w="910" w:type="pct"/>
            <w:tcBorders>
              <w:top w:val="single" w:sz="4" w:space="0" w:color="auto"/>
              <w:left w:val="nil"/>
              <w:bottom w:val="single" w:sz="4" w:space="0" w:color="auto"/>
              <w:right w:val="single" w:sz="4" w:space="0" w:color="auto"/>
            </w:tcBorders>
            <w:hideMark/>
          </w:tcPr>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FTE</w:t>
            </w:r>
          </w:p>
        </w:tc>
        <w:tc>
          <w:tcPr>
            <w:tcW w:w="909" w:type="pct"/>
            <w:tcBorders>
              <w:top w:val="single" w:sz="4" w:space="0" w:color="auto"/>
              <w:left w:val="nil"/>
              <w:bottom w:val="single" w:sz="4" w:space="0" w:color="auto"/>
              <w:right w:val="single" w:sz="4" w:space="0" w:color="auto"/>
            </w:tcBorders>
            <w:hideMark/>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311</w:t>
            </w:r>
          </w:p>
        </w:tc>
        <w:tc>
          <w:tcPr>
            <w:tcW w:w="909" w:type="pct"/>
            <w:tcBorders>
              <w:top w:val="single" w:sz="4" w:space="0" w:color="auto"/>
              <w:left w:val="nil"/>
              <w:bottom w:val="single" w:sz="4" w:space="0" w:color="auto"/>
              <w:right w:val="single" w:sz="4" w:space="0" w:color="auto"/>
            </w:tcBorders>
            <w:hideMark/>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287</w:t>
            </w:r>
          </w:p>
          <w:p w:rsidR="006E4570" w:rsidRPr="005D3D19" w:rsidRDefault="006E4570" w:rsidP="00571559">
            <w:pPr>
              <w:spacing w:after="0" w:line="240" w:lineRule="auto"/>
              <w:ind w:right="-2"/>
              <w:jc w:val="right"/>
              <w:rPr>
                <w:rFonts w:cs="Arial"/>
                <w:color w:val="000000"/>
                <w:sz w:val="20"/>
                <w:szCs w:val="20"/>
              </w:rPr>
            </w:pPr>
          </w:p>
        </w:tc>
        <w:tc>
          <w:tcPr>
            <w:tcW w:w="681" w:type="pct"/>
            <w:tcBorders>
              <w:top w:val="single" w:sz="4" w:space="0" w:color="auto"/>
              <w:left w:val="single" w:sz="4" w:space="0" w:color="auto"/>
              <w:bottom w:val="single" w:sz="4" w:space="0" w:color="auto"/>
              <w:right w:val="single" w:sz="2" w:space="0" w:color="auto"/>
            </w:tcBorders>
            <w:hideMark/>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- 7.7%</w:t>
            </w:r>
          </w:p>
        </w:tc>
      </w:tr>
      <w:tr w:rsidR="006E4570" w:rsidRPr="005D3D19" w:rsidTr="00600528">
        <w:trPr>
          <w:trHeight w:val="177"/>
        </w:trPr>
        <w:tc>
          <w:tcPr>
            <w:tcW w:w="5000" w:type="pct"/>
            <w:gridSpan w:val="5"/>
            <w:tcBorders>
              <w:top w:val="single" w:sz="4" w:space="0" w:color="auto"/>
              <w:left w:val="single" w:sz="2" w:space="0" w:color="auto"/>
              <w:bottom w:val="single" w:sz="4" w:space="0" w:color="auto"/>
              <w:right w:val="single" w:sz="2" w:space="0" w:color="auto"/>
            </w:tcBorders>
            <w:hideMark/>
          </w:tcPr>
          <w:p w:rsidR="006E4570" w:rsidRPr="005D3D19" w:rsidRDefault="006E4570" w:rsidP="00571559">
            <w:pPr>
              <w:spacing w:after="0" w:line="240" w:lineRule="auto"/>
              <w:ind w:right="-2"/>
              <w:rPr>
                <w:rFonts w:cs="Arial"/>
                <w:color w:val="000000"/>
                <w:sz w:val="20"/>
                <w:szCs w:val="20"/>
              </w:rPr>
            </w:pPr>
            <w:r w:rsidRPr="005D3D19">
              <w:rPr>
                <w:rFonts w:cs="Arial"/>
                <w:b/>
                <w:sz w:val="20"/>
                <w:szCs w:val="20"/>
              </w:rPr>
              <w:t>Office/building energy use</w:t>
            </w:r>
          </w:p>
        </w:tc>
      </w:tr>
      <w:tr w:rsidR="006E4570" w:rsidRPr="005D3D19" w:rsidTr="00600528">
        <w:trPr>
          <w:trHeight w:val="276"/>
        </w:trPr>
        <w:tc>
          <w:tcPr>
            <w:tcW w:w="1592" w:type="pct"/>
            <w:tcBorders>
              <w:top w:val="single" w:sz="4" w:space="0" w:color="auto"/>
              <w:left w:val="single" w:sz="2" w:space="0" w:color="auto"/>
              <w:bottom w:val="single" w:sz="4" w:space="0" w:color="auto"/>
              <w:right w:val="single" w:sz="4" w:space="0" w:color="auto"/>
            </w:tcBorders>
            <w:hideMark/>
          </w:tcPr>
          <w:p w:rsidR="006E4570" w:rsidRPr="005D3D19" w:rsidRDefault="006E4570" w:rsidP="00571559">
            <w:pPr>
              <w:spacing w:after="0" w:line="240" w:lineRule="auto"/>
              <w:ind w:right="-2"/>
              <w:rPr>
                <w:rFonts w:eastAsia="Times New Roman" w:cs="Arial"/>
                <w:color w:val="000000"/>
                <w:sz w:val="20"/>
                <w:szCs w:val="20"/>
                <w:lang w:eastAsia="en-AU"/>
              </w:rPr>
            </w:pPr>
            <w:r w:rsidRPr="005D3D19">
              <w:rPr>
                <w:rFonts w:eastAsia="Times New Roman" w:cs="Arial"/>
                <w:color w:val="000000"/>
                <w:sz w:val="20"/>
                <w:szCs w:val="20"/>
                <w:lang w:eastAsia="en-AU"/>
              </w:rPr>
              <w:t>Total office tenant light and power</w:t>
            </w:r>
          </w:p>
        </w:tc>
        <w:tc>
          <w:tcPr>
            <w:tcW w:w="910" w:type="pct"/>
            <w:tcBorders>
              <w:top w:val="single" w:sz="4" w:space="0" w:color="auto"/>
              <w:left w:val="nil"/>
              <w:bottom w:val="single" w:sz="4" w:space="0" w:color="auto"/>
              <w:right w:val="single" w:sz="4" w:space="0" w:color="auto"/>
            </w:tcBorders>
            <w:hideMark/>
          </w:tcPr>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MJ</w:t>
            </w:r>
          </w:p>
        </w:tc>
        <w:tc>
          <w:tcPr>
            <w:tcW w:w="909" w:type="pct"/>
            <w:tcBorders>
              <w:top w:val="single" w:sz="4" w:space="0" w:color="auto"/>
              <w:left w:val="nil"/>
              <w:bottom w:val="single" w:sz="4" w:space="0" w:color="auto"/>
              <w:right w:val="single" w:sz="4" w:space="0" w:color="auto"/>
            </w:tcBorders>
            <w:hideMark/>
          </w:tcPr>
          <w:p w:rsidR="006E4570" w:rsidRPr="005D3D19" w:rsidRDefault="001C2FBF" w:rsidP="00571559">
            <w:pPr>
              <w:spacing w:after="0" w:line="240" w:lineRule="auto"/>
              <w:ind w:right="-2"/>
              <w:jc w:val="right"/>
              <w:rPr>
                <w:rFonts w:cs="Arial"/>
                <w:color w:val="000000"/>
                <w:sz w:val="20"/>
                <w:szCs w:val="20"/>
              </w:rPr>
            </w:pPr>
            <w:r w:rsidRPr="005D3D19">
              <w:rPr>
                <w:rFonts w:cs="Arial"/>
                <w:color w:val="000000"/>
                <w:sz w:val="20"/>
                <w:szCs w:val="20"/>
              </w:rPr>
              <w:t>3,357,</w:t>
            </w:r>
            <w:r w:rsidR="006E4570" w:rsidRPr="005D3D19">
              <w:rPr>
                <w:rFonts w:cs="Arial"/>
                <w:color w:val="000000"/>
                <w:sz w:val="20"/>
                <w:szCs w:val="20"/>
              </w:rPr>
              <w:t>759</w:t>
            </w:r>
          </w:p>
        </w:tc>
        <w:tc>
          <w:tcPr>
            <w:tcW w:w="909" w:type="pct"/>
            <w:tcBorders>
              <w:top w:val="single" w:sz="4" w:space="0" w:color="auto"/>
              <w:left w:val="nil"/>
              <w:bottom w:val="single" w:sz="4" w:space="0" w:color="auto"/>
              <w:right w:val="single" w:sz="4" w:space="0" w:color="auto"/>
            </w:tcBorders>
          </w:tcPr>
          <w:p w:rsidR="006E4570" w:rsidRPr="005D3D19" w:rsidRDefault="001C2FBF" w:rsidP="00571559">
            <w:pPr>
              <w:spacing w:after="0" w:line="240" w:lineRule="auto"/>
              <w:ind w:right="-2"/>
              <w:jc w:val="right"/>
              <w:rPr>
                <w:rFonts w:cs="Arial"/>
                <w:color w:val="000000"/>
                <w:sz w:val="20"/>
                <w:szCs w:val="20"/>
              </w:rPr>
            </w:pPr>
            <w:r w:rsidRPr="005D3D19">
              <w:rPr>
                <w:rFonts w:cs="Arial"/>
                <w:color w:val="000000"/>
                <w:sz w:val="20"/>
                <w:szCs w:val="20"/>
              </w:rPr>
              <w:t>3,004,</w:t>
            </w:r>
            <w:r w:rsidR="006E4570" w:rsidRPr="005D3D19">
              <w:rPr>
                <w:rFonts w:cs="Arial"/>
                <w:color w:val="000000"/>
                <w:sz w:val="20"/>
                <w:szCs w:val="20"/>
              </w:rPr>
              <w:t>766</w:t>
            </w:r>
          </w:p>
        </w:tc>
        <w:tc>
          <w:tcPr>
            <w:tcW w:w="681" w:type="pct"/>
            <w:tcBorders>
              <w:top w:val="single" w:sz="4" w:space="0" w:color="auto"/>
              <w:left w:val="single" w:sz="4" w:space="0" w:color="auto"/>
              <w:bottom w:val="single" w:sz="4" w:space="0" w:color="auto"/>
              <w:right w:val="single" w:sz="2"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- 10.5%</w:t>
            </w:r>
          </w:p>
        </w:tc>
      </w:tr>
      <w:tr w:rsidR="006E4570" w:rsidRPr="005D3D19" w:rsidTr="00600528">
        <w:trPr>
          <w:trHeight w:val="276"/>
        </w:trPr>
        <w:tc>
          <w:tcPr>
            <w:tcW w:w="1592" w:type="pct"/>
            <w:tcBorders>
              <w:top w:val="single" w:sz="4" w:space="0" w:color="auto"/>
              <w:left w:val="single" w:sz="2" w:space="0" w:color="auto"/>
              <w:bottom w:val="single" w:sz="4" w:space="0" w:color="auto"/>
              <w:right w:val="single" w:sz="4" w:space="0" w:color="auto"/>
            </w:tcBorders>
            <w:hideMark/>
          </w:tcPr>
          <w:p w:rsidR="006E4570" w:rsidRPr="005D3D19" w:rsidRDefault="006E4570" w:rsidP="00571559">
            <w:pPr>
              <w:spacing w:after="0" w:line="240" w:lineRule="auto"/>
              <w:ind w:right="-2"/>
              <w:rPr>
                <w:rFonts w:eastAsia="Times New Roman" w:cs="Arial"/>
                <w:color w:val="000000"/>
                <w:sz w:val="20"/>
                <w:szCs w:val="20"/>
                <w:lang w:eastAsia="en-AU"/>
              </w:rPr>
            </w:pPr>
            <w:r w:rsidRPr="005D3D19">
              <w:rPr>
                <w:rFonts w:eastAsia="Times New Roman" w:cs="Arial"/>
                <w:color w:val="000000"/>
                <w:sz w:val="20"/>
                <w:szCs w:val="20"/>
                <w:lang w:eastAsia="en-AU"/>
              </w:rPr>
              <w:t xml:space="preserve">Tenant light and power per person </w:t>
            </w:r>
          </w:p>
        </w:tc>
        <w:tc>
          <w:tcPr>
            <w:tcW w:w="910" w:type="pct"/>
            <w:tcBorders>
              <w:top w:val="single" w:sz="4" w:space="0" w:color="auto"/>
              <w:left w:val="nil"/>
              <w:bottom w:val="single" w:sz="4" w:space="0" w:color="auto"/>
              <w:right w:val="single" w:sz="4" w:space="0" w:color="auto"/>
            </w:tcBorders>
            <w:hideMark/>
          </w:tcPr>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MJ/FTE</w:t>
            </w:r>
          </w:p>
        </w:tc>
        <w:tc>
          <w:tcPr>
            <w:tcW w:w="909" w:type="pct"/>
            <w:tcBorders>
              <w:top w:val="single" w:sz="4" w:space="0" w:color="auto"/>
              <w:left w:val="nil"/>
              <w:bottom w:val="single" w:sz="4" w:space="0" w:color="auto"/>
              <w:right w:val="single" w:sz="4" w:space="0" w:color="auto"/>
            </w:tcBorders>
            <w:hideMark/>
          </w:tcPr>
          <w:p w:rsidR="006E4570" w:rsidRPr="005D3D19" w:rsidRDefault="001C2FBF" w:rsidP="00571559">
            <w:pPr>
              <w:spacing w:after="0" w:line="240" w:lineRule="auto"/>
              <w:ind w:right="-2"/>
              <w:jc w:val="right"/>
              <w:rPr>
                <w:rFonts w:eastAsia="Times New Roman" w:cs="Arial"/>
                <w:color w:val="000000"/>
                <w:sz w:val="20"/>
                <w:szCs w:val="20"/>
                <w:lang w:eastAsia="en-AU"/>
              </w:rPr>
            </w:pPr>
            <w:r w:rsidRPr="005D3D19">
              <w:rPr>
                <w:rFonts w:eastAsia="Times New Roman" w:cs="Arial"/>
                <w:color w:val="000000"/>
                <w:sz w:val="20"/>
                <w:szCs w:val="20"/>
                <w:lang w:eastAsia="en-AU"/>
              </w:rPr>
              <w:t>10,</w:t>
            </w:r>
            <w:r w:rsidR="006E4570" w:rsidRPr="005D3D19">
              <w:rPr>
                <w:rFonts w:eastAsia="Times New Roman" w:cs="Arial"/>
                <w:color w:val="000000"/>
                <w:sz w:val="20"/>
                <w:szCs w:val="20"/>
                <w:lang w:eastAsia="en-AU"/>
              </w:rPr>
              <w:t>796</w:t>
            </w:r>
          </w:p>
        </w:tc>
        <w:tc>
          <w:tcPr>
            <w:tcW w:w="909" w:type="pct"/>
            <w:tcBorders>
              <w:top w:val="single" w:sz="4" w:space="0" w:color="auto"/>
              <w:left w:val="nil"/>
              <w:bottom w:val="single" w:sz="4" w:space="0" w:color="auto"/>
              <w:right w:val="single" w:sz="4" w:space="0" w:color="auto"/>
            </w:tcBorders>
          </w:tcPr>
          <w:p w:rsidR="006E4570" w:rsidRPr="005D3D19" w:rsidRDefault="001C2FBF" w:rsidP="00571559">
            <w:pPr>
              <w:spacing w:after="0" w:line="240" w:lineRule="auto"/>
              <w:ind w:right="-2"/>
              <w:jc w:val="right"/>
              <w:rPr>
                <w:rFonts w:eastAsia="Times New Roman" w:cs="Arial"/>
                <w:color w:val="000000"/>
                <w:sz w:val="20"/>
                <w:szCs w:val="20"/>
                <w:lang w:eastAsia="en-AU"/>
              </w:rPr>
            </w:pPr>
            <w:r w:rsidRPr="005D3D19">
              <w:rPr>
                <w:rFonts w:eastAsia="Times New Roman" w:cs="Arial"/>
                <w:color w:val="000000"/>
                <w:sz w:val="20"/>
                <w:szCs w:val="20"/>
                <w:lang w:eastAsia="en-AU"/>
              </w:rPr>
              <w:t>10,</w:t>
            </w:r>
            <w:r w:rsidR="006E4570" w:rsidRPr="005D3D19">
              <w:rPr>
                <w:rFonts w:eastAsia="Times New Roman" w:cs="Arial"/>
                <w:color w:val="000000"/>
                <w:sz w:val="20"/>
                <w:szCs w:val="20"/>
                <w:lang w:eastAsia="en-AU"/>
              </w:rPr>
              <w:t>470</w:t>
            </w:r>
          </w:p>
        </w:tc>
        <w:tc>
          <w:tcPr>
            <w:tcW w:w="681" w:type="pct"/>
            <w:tcBorders>
              <w:top w:val="single" w:sz="4" w:space="0" w:color="auto"/>
              <w:left w:val="single" w:sz="4" w:space="0" w:color="auto"/>
              <w:bottom w:val="single" w:sz="4" w:space="0" w:color="auto"/>
              <w:right w:val="single" w:sz="2"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- 3.0%</w:t>
            </w:r>
          </w:p>
        </w:tc>
      </w:tr>
      <w:tr w:rsidR="006E4570" w:rsidRPr="005D3D19" w:rsidTr="00600528">
        <w:trPr>
          <w:trHeight w:val="324"/>
        </w:trPr>
        <w:tc>
          <w:tcPr>
            <w:tcW w:w="1592" w:type="pct"/>
            <w:tcBorders>
              <w:top w:val="single" w:sz="4" w:space="0" w:color="auto"/>
              <w:left w:val="single" w:sz="2" w:space="0" w:color="auto"/>
              <w:bottom w:val="single" w:sz="4" w:space="0" w:color="auto"/>
              <w:right w:val="single" w:sz="4" w:space="0" w:color="auto"/>
            </w:tcBorders>
            <w:hideMark/>
          </w:tcPr>
          <w:p w:rsidR="006E4570" w:rsidRPr="005D3D19" w:rsidRDefault="006E4570" w:rsidP="00571559">
            <w:pPr>
              <w:spacing w:after="0" w:line="240" w:lineRule="auto"/>
              <w:ind w:right="-2"/>
              <w:rPr>
                <w:rFonts w:eastAsia="Times New Roman" w:cs="Arial"/>
                <w:color w:val="000000"/>
                <w:sz w:val="20"/>
                <w:szCs w:val="20"/>
                <w:lang w:eastAsia="en-AU"/>
              </w:rPr>
            </w:pPr>
            <w:r w:rsidRPr="005D3D19">
              <w:rPr>
                <w:rFonts w:eastAsia="Times New Roman" w:cs="Arial"/>
                <w:color w:val="000000"/>
                <w:sz w:val="20"/>
                <w:szCs w:val="20"/>
                <w:lang w:eastAsia="en-AU"/>
              </w:rPr>
              <w:t>Tenant light and power per square metre</w:t>
            </w:r>
          </w:p>
        </w:tc>
        <w:tc>
          <w:tcPr>
            <w:tcW w:w="910" w:type="pct"/>
            <w:tcBorders>
              <w:top w:val="single" w:sz="4" w:space="0" w:color="auto"/>
              <w:left w:val="nil"/>
              <w:bottom w:val="single" w:sz="4" w:space="0" w:color="auto"/>
              <w:right w:val="single" w:sz="4" w:space="0" w:color="auto"/>
            </w:tcBorders>
            <w:hideMark/>
          </w:tcPr>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MJ/m</w:t>
            </w:r>
            <w:r w:rsidRPr="005D3D19">
              <w:rPr>
                <w:rFonts w:eastAsia="Times New Roman" w:cs="Arial"/>
                <w:color w:val="000000"/>
                <w:sz w:val="20"/>
                <w:szCs w:val="20"/>
                <w:vertAlign w:val="superscript"/>
                <w:lang w:eastAsia="en-AU"/>
              </w:rPr>
              <w:t>2</w:t>
            </w:r>
          </w:p>
        </w:tc>
        <w:tc>
          <w:tcPr>
            <w:tcW w:w="909" w:type="pct"/>
            <w:tcBorders>
              <w:top w:val="single" w:sz="4" w:space="0" w:color="auto"/>
              <w:left w:val="nil"/>
              <w:bottom w:val="single" w:sz="4" w:space="0" w:color="auto"/>
              <w:right w:val="single" w:sz="4" w:space="0" w:color="auto"/>
            </w:tcBorders>
            <w:hideMark/>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387</w:t>
            </w:r>
          </w:p>
        </w:tc>
        <w:tc>
          <w:tcPr>
            <w:tcW w:w="909" w:type="pct"/>
            <w:tcBorders>
              <w:top w:val="single" w:sz="4" w:space="0" w:color="auto"/>
              <w:left w:val="nil"/>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347</w:t>
            </w:r>
          </w:p>
        </w:tc>
        <w:tc>
          <w:tcPr>
            <w:tcW w:w="681" w:type="pct"/>
            <w:tcBorders>
              <w:top w:val="single" w:sz="4" w:space="0" w:color="auto"/>
              <w:left w:val="single" w:sz="4" w:space="0" w:color="auto"/>
              <w:bottom w:val="single" w:sz="4" w:space="0" w:color="auto"/>
              <w:right w:val="single" w:sz="2"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- 10.5%</w:t>
            </w:r>
          </w:p>
        </w:tc>
      </w:tr>
      <w:tr w:rsidR="006E4570" w:rsidRPr="005D3D19" w:rsidTr="00600528">
        <w:trPr>
          <w:trHeight w:val="50"/>
        </w:trPr>
        <w:tc>
          <w:tcPr>
            <w:tcW w:w="1592" w:type="pct"/>
            <w:tcBorders>
              <w:top w:val="single" w:sz="4" w:space="0" w:color="auto"/>
              <w:left w:val="single" w:sz="2" w:space="0" w:color="auto"/>
              <w:bottom w:val="single" w:sz="4" w:space="0" w:color="auto"/>
              <w:right w:val="single" w:sz="4" w:space="0" w:color="auto"/>
            </w:tcBorders>
            <w:hideMark/>
          </w:tcPr>
          <w:p w:rsidR="006E4570" w:rsidRPr="005D3D19" w:rsidRDefault="006E4570" w:rsidP="00571559">
            <w:pPr>
              <w:spacing w:after="0" w:line="240" w:lineRule="auto"/>
              <w:ind w:right="-2"/>
              <w:rPr>
                <w:rFonts w:eastAsia="Times New Roman" w:cs="Arial"/>
                <w:color w:val="000000"/>
                <w:sz w:val="20"/>
                <w:szCs w:val="20"/>
                <w:lang w:eastAsia="en-AU"/>
              </w:rPr>
            </w:pPr>
            <w:r w:rsidRPr="005D3D19">
              <w:rPr>
                <w:rFonts w:eastAsia="Times New Roman" w:cs="Arial"/>
                <w:color w:val="000000"/>
                <w:sz w:val="20"/>
                <w:szCs w:val="20"/>
                <w:lang w:eastAsia="en-AU"/>
              </w:rPr>
              <w:t>Total base building energy use</w:t>
            </w:r>
          </w:p>
        </w:tc>
        <w:tc>
          <w:tcPr>
            <w:tcW w:w="910" w:type="pct"/>
            <w:tcBorders>
              <w:top w:val="single" w:sz="4" w:space="0" w:color="auto"/>
              <w:left w:val="nil"/>
              <w:bottom w:val="single" w:sz="4" w:space="0" w:color="auto"/>
              <w:right w:val="single" w:sz="4" w:space="0" w:color="auto"/>
            </w:tcBorders>
            <w:hideMark/>
          </w:tcPr>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MJ</w:t>
            </w:r>
          </w:p>
        </w:tc>
        <w:tc>
          <w:tcPr>
            <w:tcW w:w="909" w:type="pct"/>
            <w:tcBorders>
              <w:top w:val="single" w:sz="4" w:space="0" w:color="auto"/>
              <w:left w:val="nil"/>
              <w:bottom w:val="single" w:sz="4" w:space="0" w:color="auto"/>
              <w:right w:val="single" w:sz="4" w:space="0" w:color="auto"/>
            </w:tcBorders>
            <w:hideMark/>
          </w:tcPr>
          <w:p w:rsidR="006E4570" w:rsidRPr="005D3D19" w:rsidRDefault="001C2FBF" w:rsidP="00571559">
            <w:pPr>
              <w:spacing w:after="0" w:line="240" w:lineRule="auto"/>
              <w:ind w:right="-2"/>
              <w:jc w:val="right"/>
              <w:rPr>
                <w:rFonts w:cs="Arial"/>
                <w:color w:val="000000"/>
                <w:sz w:val="20"/>
                <w:szCs w:val="20"/>
              </w:rPr>
            </w:pPr>
            <w:r w:rsidRPr="005D3D19">
              <w:rPr>
                <w:rFonts w:cs="Arial"/>
                <w:color w:val="000000"/>
                <w:sz w:val="20"/>
                <w:szCs w:val="20"/>
              </w:rPr>
              <w:t>3,357,</w:t>
            </w:r>
            <w:r w:rsidR="006E4570" w:rsidRPr="005D3D19">
              <w:rPr>
                <w:rFonts w:cs="Arial"/>
                <w:color w:val="000000"/>
                <w:sz w:val="20"/>
                <w:szCs w:val="20"/>
              </w:rPr>
              <w:t>759</w:t>
            </w:r>
          </w:p>
        </w:tc>
        <w:tc>
          <w:tcPr>
            <w:tcW w:w="909" w:type="pct"/>
            <w:tcBorders>
              <w:top w:val="single" w:sz="4" w:space="0" w:color="auto"/>
              <w:left w:val="nil"/>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3</w:t>
            </w:r>
            <w:r w:rsidR="001C2FBF" w:rsidRPr="005D3D19">
              <w:rPr>
                <w:rFonts w:cs="Arial"/>
                <w:color w:val="000000"/>
                <w:sz w:val="20"/>
                <w:szCs w:val="20"/>
              </w:rPr>
              <w:t>,004,</w:t>
            </w:r>
            <w:r w:rsidRPr="005D3D19">
              <w:rPr>
                <w:rFonts w:cs="Arial"/>
                <w:color w:val="000000"/>
                <w:sz w:val="20"/>
                <w:szCs w:val="20"/>
              </w:rPr>
              <w:t>766</w:t>
            </w:r>
          </w:p>
        </w:tc>
        <w:tc>
          <w:tcPr>
            <w:tcW w:w="681" w:type="pct"/>
            <w:tcBorders>
              <w:top w:val="single" w:sz="4" w:space="0" w:color="auto"/>
              <w:left w:val="single" w:sz="4" w:space="0" w:color="auto"/>
              <w:bottom w:val="single" w:sz="4" w:space="0" w:color="auto"/>
              <w:right w:val="single" w:sz="2"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- 10.5%</w:t>
            </w:r>
          </w:p>
        </w:tc>
      </w:tr>
      <w:tr w:rsidR="006E4570" w:rsidRPr="005D3D19" w:rsidTr="00600528">
        <w:trPr>
          <w:trHeight w:val="217"/>
        </w:trPr>
        <w:tc>
          <w:tcPr>
            <w:tcW w:w="1592" w:type="pct"/>
            <w:tcBorders>
              <w:top w:val="single" w:sz="4" w:space="0" w:color="auto"/>
              <w:left w:val="single" w:sz="2" w:space="0" w:color="auto"/>
              <w:bottom w:val="single" w:sz="4" w:space="0" w:color="auto"/>
              <w:right w:val="single" w:sz="4" w:space="0" w:color="auto"/>
            </w:tcBorders>
            <w:hideMark/>
          </w:tcPr>
          <w:p w:rsidR="006E4570" w:rsidRPr="005D3D19" w:rsidRDefault="006E4570" w:rsidP="00571559">
            <w:pPr>
              <w:spacing w:after="0" w:line="240" w:lineRule="auto"/>
              <w:ind w:right="-2"/>
              <w:rPr>
                <w:rFonts w:eastAsia="Times New Roman" w:cs="Arial"/>
                <w:color w:val="000000"/>
                <w:sz w:val="20"/>
                <w:szCs w:val="20"/>
                <w:lang w:eastAsia="en-AU"/>
              </w:rPr>
            </w:pPr>
            <w:r w:rsidRPr="005D3D19">
              <w:rPr>
                <w:rFonts w:eastAsia="Times New Roman" w:cs="Arial"/>
                <w:color w:val="000000"/>
                <w:sz w:val="20"/>
                <w:szCs w:val="20"/>
                <w:lang w:eastAsia="en-AU"/>
              </w:rPr>
              <w:t>Base building energy use by area</w:t>
            </w:r>
          </w:p>
        </w:tc>
        <w:tc>
          <w:tcPr>
            <w:tcW w:w="910" w:type="pct"/>
            <w:tcBorders>
              <w:top w:val="single" w:sz="4" w:space="0" w:color="auto"/>
              <w:left w:val="nil"/>
              <w:bottom w:val="single" w:sz="4" w:space="0" w:color="auto"/>
              <w:right w:val="single" w:sz="4" w:space="0" w:color="auto"/>
            </w:tcBorders>
            <w:hideMark/>
          </w:tcPr>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MJ/m</w:t>
            </w:r>
            <w:r w:rsidRPr="005D3D19">
              <w:rPr>
                <w:rFonts w:eastAsia="Times New Roman" w:cs="Arial"/>
                <w:color w:val="000000"/>
                <w:sz w:val="20"/>
                <w:szCs w:val="20"/>
                <w:vertAlign w:val="superscript"/>
                <w:lang w:eastAsia="en-AU"/>
              </w:rPr>
              <w:t>2</w:t>
            </w:r>
          </w:p>
        </w:tc>
        <w:tc>
          <w:tcPr>
            <w:tcW w:w="909" w:type="pct"/>
            <w:tcBorders>
              <w:top w:val="single" w:sz="4" w:space="0" w:color="auto"/>
              <w:left w:val="nil"/>
              <w:bottom w:val="single" w:sz="4" w:space="0" w:color="auto"/>
              <w:right w:val="single" w:sz="4" w:space="0" w:color="auto"/>
            </w:tcBorders>
            <w:hideMark/>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387</w:t>
            </w:r>
          </w:p>
        </w:tc>
        <w:tc>
          <w:tcPr>
            <w:tcW w:w="909" w:type="pct"/>
            <w:tcBorders>
              <w:top w:val="single" w:sz="4" w:space="0" w:color="auto"/>
              <w:left w:val="nil"/>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347</w:t>
            </w:r>
          </w:p>
        </w:tc>
        <w:tc>
          <w:tcPr>
            <w:tcW w:w="681" w:type="pct"/>
            <w:tcBorders>
              <w:top w:val="single" w:sz="4" w:space="0" w:color="auto"/>
              <w:left w:val="single" w:sz="4" w:space="0" w:color="auto"/>
              <w:bottom w:val="single" w:sz="4" w:space="0" w:color="auto"/>
              <w:right w:val="single" w:sz="2"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- 10.5%</w:t>
            </w:r>
          </w:p>
        </w:tc>
      </w:tr>
      <w:tr w:rsidR="006E4570" w:rsidRPr="005D3D19" w:rsidTr="00600528">
        <w:trPr>
          <w:trHeight w:val="276"/>
        </w:trPr>
        <w:tc>
          <w:tcPr>
            <w:tcW w:w="1592" w:type="pct"/>
            <w:tcBorders>
              <w:top w:val="single" w:sz="4" w:space="0" w:color="auto"/>
              <w:left w:val="single" w:sz="2" w:space="0" w:color="auto"/>
              <w:bottom w:val="single" w:sz="4" w:space="0" w:color="auto"/>
              <w:right w:val="single" w:sz="4" w:space="0" w:color="auto"/>
            </w:tcBorders>
            <w:hideMark/>
          </w:tcPr>
          <w:p w:rsidR="006E4570" w:rsidRPr="005D3D19" w:rsidRDefault="006E4570" w:rsidP="00571559">
            <w:pPr>
              <w:spacing w:after="0" w:line="240" w:lineRule="auto"/>
              <w:ind w:right="-2"/>
              <w:rPr>
                <w:rFonts w:eastAsia="Times New Roman" w:cs="Arial"/>
                <w:color w:val="000000"/>
                <w:sz w:val="20"/>
                <w:szCs w:val="20"/>
                <w:lang w:eastAsia="en-AU"/>
              </w:rPr>
            </w:pPr>
            <w:r w:rsidRPr="005D3D19">
              <w:rPr>
                <w:rFonts w:eastAsia="Times New Roman" w:cs="Arial"/>
                <w:color w:val="000000"/>
                <w:sz w:val="20"/>
                <w:szCs w:val="20"/>
                <w:lang w:eastAsia="en-AU"/>
              </w:rPr>
              <w:t>Building energy use (electricity and gas):</w:t>
            </w:r>
          </w:p>
          <w:p w:rsidR="006E4570" w:rsidRPr="005D3D19" w:rsidRDefault="006E4570" w:rsidP="00571559">
            <w:pPr>
              <w:pStyle w:val="ListParagraph"/>
              <w:numPr>
                <w:ilvl w:val="0"/>
                <w:numId w:val="20"/>
              </w:numPr>
              <w:spacing w:after="0" w:line="240" w:lineRule="auto"/>
              <w:ind w:left="0" w:right="-2"/>
              <w:contextualSpacing/>
              <w:rPr>
                <w:rFonts w:eastAsia="Times New Roman" w:cs="Arial"/>
                <w:color w:val="000000"/>
                <w:sz w:val="20"/>
                <w:szCs w:val="20"/>
                <w:lang w:eastAsia="en-AU"/>
              </w:rPr>
            </w:pPr>
            <w:r w:rsidRPr="005D3D19">
              <w:rPr>
                <w:rFonts w:eastAsia="Times New Roman" w:cs="Arial"/>
                <w:color w:val="000000"/>
                <w:sz w:val="20"/>
                <w:szCs w:val="20"/>
                <w:lang w:eastAsia="en-AU"/>
              </w:rPr>
              <w:t>Laboratories</w:t>
            </w:r>
          </w:p>
          <w:p w:rsidR="006E4570" w:rsidRPr="005D3D19" w:rsidRDefault="006E4570" w:rsidP="00571559">
            <w:pPr>
              <w:pStyle w:val="ListParagraph"/>
              <w:numPr>
                <w:ilvl w:val="0"/>
                <w:numId w:val="20"/>
              </w:numPr>
              <w:spacing w:after="0" w:line="240" w:lineRule="auto"/>
              <w:ind w:left="0" w:right="-2"/>
              <w:contextualSpacing/>
              <w:rPr>
                <w:rFonts w:eastAsia="Times New Roman" w:cs="Arial"/>
                <w:color w:val="000000"/>
                <w:sz w:val="20"/>
                <w:szCs w:val="20"/>
                <w:lang w:eastAsia="en-AU"/>
              </w:rPr>
            </w:pPr>
            <w:r w:rsidRPr="005D3D19">
              <w:rPr>
                <w:rFonts w:eastAsia="Times New Roman" w:cs="Arial"/>
                <w:color w:val="000000"/>
                <w:sz w:val="20"/>
                <w:szCs w:val="20"/>
                <w:lang w:eastAsia="en-AU"/>
              </w:rPr>
              <w:t>Public Buildings</w:t>
            </w:r>
          </w:p>
          <w:p w:rsidR="006E4570" w:rsidRPr="005D3D19" w:rsidRDefault="006E4570" w:rsidP="00571559">
            <w:pPr>
              <w:pStyle w:val="ListParagraph"/>
              <w:numPr>
                <w:ilvl w:val="0"/>
                <w:numId w:val="20"/>
              </w:numPr>
              <w:spacing w:after="0" w:line="240" w:lineRule="auto"/>
              <w:ind w:left="0" w:right="-2"/>
              <w:contextualSpacing/>
              <w:rPr>
                <w:rFonts w:eastAsia="Times New Roman" w:cs="Arial"/>
                <w:color w:val="000000"/>
                <w:sz w:val="20"/>
                <w:szCs w:val="20"/>
                <w:lang w:eastAsia="en-AU"/>
              </w:rPr>
            </w:pPr>
            <w:r w:rsidRPr="005D3D19">
              <w:rPr>
                <w:rFonts w:eastAsia="Times New Roman" w:cs="Arial"/>
                <w:color w:val="000000"/>
                <w:sz w:val="20"/>
                <w:szCs w:val="20"/>
                <w:lang w:eastAsia="en-AU"/>
              </w:rPr>
              <w:t>Accommodation</w:t>
            </w:r>
          </w:p>
          <w:p w:rsidR="006E4570" w:rsidRPr="005D3D19" w:rsidRDefault="006E4570" w:rsidP="00571559">
            <w:pPr>
              <w:pStyle w:val="ListParagraph"/>
              <w:numPr>
                <w:ilvl w:val="0"/>
                <w:numId w:val="20"/>
              </w:numPr>
              <w:spacing w:after="0" w:line="240" w:lineRule="auto"/>
              <w:ind w:left="0" w:right="-2"/>
              <w:contextualSpacing/>
              <w:rPr>
                <w:rFonts w:eastAsia="Times New Roman" w:cs="Arial"/>
                <w:color w:val="000000"/>
                <w:sz w:val="20"/>
                <w:szCs w:val="20"/>
                <w:lang w:eastAsia="en-AU"/>
              </w:rPr>
            </w:pPr>
            <w:r w:rsidRPr="005D3D19">
              <w:rPr>
                <w:rFonts w:eastAsia="Times New Roman" w:cs="Arial"/>
                <w:color w:val="000000"/>
                <w:sz w:val="20"/>
                <w:szCs w:val="20"/>
                <w:lang w:eastAsia="en-AU"/>
              </w:rPr>
              <w:t>Other including warehouse, workshops, outbuildings</w:t>
            </w:r>
          </w:p>
          <w:p w:rsidR="006E4570" w:rsidRPr="005D3D19" w:rsidRDefault="006E4570" w:rsidP="00571559">
            <w:pPr>
              <w:pStyle w:val="ListParagraph"/>
              <w:numPr>
                <w:ilvl w:val="0"/>
                <w:numId w:val="20"/>
              </w:numPr>
              <w:spacing w:after="0" w:line="240" w:lineRule="auto"/>
              <w:ind w:left="0" w:right="-2"/>
              <w:contextualSpacing/>
              <w:rPr>
                <w:rFonts w:eastAsia="Times New Roman" w:cs="Arial"/>
                <w:color w:val="000000"/>
                <w:sz w:val="20"/>
                <w:szCs w:val="20"/>
                <w:lang w:eastAsia="en-AU"/>
              </w:rPr>
            </w:pPr>
            <w:r w:rsidRPr="005D3D19">
              <w:rPr>
                <w:rFonts w:eastAsia="Times New Roman" w:cs="Arial"/>
                <w:color w:val="000000"/>
                <w:sz w:val="20"/>
                <w:szCs w:val="20"/>
                <w:lang w:eastAsia="en-AU"/>
              </w:rPr>
              <w:t>Cargo facility at Hobart Port</w:t>
            </w:r>
          </w:p>
          <w:p w:rsidR="006E4570" w:rsidRPr="005D3D19" w:rsidRDefault="006E4570" w:rsidP="00571559">
            <w:pPr>
              <w:pStyle w:val="ListParagraph"/>
              <w:numPr>
                <w:ilvl w:val="0"/>
                <w:numId w:val="20"/>
              </w:numPr>
              <w:spacing w:after="0" w:line="240" w:lineRule="auto"/>
              <w:ind w:left="0" w:right="-2"/>
              <w:contextualSpacing/>
              <w:rPr>
                <w:rFonts w:eastAsia="Times New Roman" w:cs="Arial"/>
                <w:color w:val="000000"/>
                <w:sz w:val="20"/>
                <w:szCs w:val="20"/>
                <w:lang w:eastAsia="en-AU"/>
              </w:rPr>
            </w:pPr>
            <w:r w:rsidRPr="005D3D19">
              <w:rPr>
                <w:rFonts w:eastAsia="Times New Roman" w:cs="Arial"/>
                <w:color w:val="000000"/>
                <w:sz w:val="20"/>
                <w:szCs w:val="20"/>
                <w:lang w:eastAsia="en-AU"/>
              </w:rPr>
              <w:t>Training facility at Kettering</w:t>
            </w:r>
          </w:p>
        </w:tc>
        <w:tc>
          <w:tcPr>
            <w:tcW w:w="910" w:type="pct"/>
            <w:tcBorders>
              <w:top w:val="single" w:sz="4" w:space="0" w:color="auto"/>
              <w:left w:val="nil"/>
              <w:bottom w:val="single" w:sz="4" w:space="0" w:color="auto"/>
              <w:right w:val="single" w:sz="4" w:space="0" w:color="auto"/>
            </w:tcBorders>
          </w:tcPr>
          <w:p w:rsidR="006E4570" w:rsidRPr="005D3D19" w:rsidRDefault="006E4570" w:rsidP="00571559">
            <w:pPr>
              <w:spacing w:after="0" w:line="240" w:lineRule="auto"/>
              <w:ind w:right="-2"/>
              <w:jc w:val="center"/>
              <w:rPr>
                <w:rFonts w:eastAsia="Times New Roman" w:cs="Arial"/>
                <w:color w:val="000000"/>
                <w:sz w:val="20"/>
                <w:szCs w:val="20"/>
                <w:lang w:eastAsia="en-AU"/>
              </w:rPr>
            </w:pPr>
          </w:p>
          <w:p w:rsidR="006E4570" w:rsidRPr="005D3D19" w:rsidRDefault="006E4570" w:rsidP="00571559">
            <w:pPr>
              <w:spacing w:after="0" w:line="240" w:lineRule="auto"/>
              <w:ind w:right="-2"/>
              <w:jc w:val="center"/>
              <w:rPr>
                <w:rFonts w:eastAsia="Times New Roman" w:cs="Arial"/>
                <w:color w:val="000000"/>
                <w:sz w:val="20"/>
                <w:szCs w:val="20"/>
                <w:lang w:eastAsia="en-AU"/>
              </w:rPr>
            </w:pPr>
          </w:p>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MJ</w:t>
            </w:r>
          </w:p>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n/a</w:t>
            </w:r>
          </w:p>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n/a</w:t>
            </w:r>
          </w:p>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MJ</w:t>
            </w:r>
          </w:p>
          <w:p w:rsidR="006E4570" w:rsidRPr="005D3D19" w:rsidRDefault="006E4570" w:rsidP="00571559">
            <w:pPr>
              <w:spacing w:after="0" w:line="240" w:lineRule="auto"/>
              <w:ind w:right="-2"/>
              <w:jc w:val="center"/>
              <w:rPr>
                <w:rFonts w:eastAsia="Times New Roman" w:cs="Arial"/>
                <w:color w:val="000000"/>
                <w:sz w:val="20"/>
                <w:szCs w:val="20"/>
                <w:lang w:eastAsia="en-AU"/>
              </w:rPr>
            </w:pPr>
          </w:p>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MJ</w:t>
            </w:r>
          </w:p>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MJ</w:t>
            </w:r>
          </w:p>
        </w:tc>
        <w:tc>
          <w:tcPr>
            <w:tcW w:w="909" w:type="pct"/>
            <w:tcBorders>
              <w:top w:val="single" w:sz="4" w:space="0" w:color="auto"/>
              <w:left w:val="nil"/>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p>
          <w:p w:rsidR="006E4570" w:rsidRPr="005D3D19" w:rsidRDefault="006E4570" w:rsidP="00571559">
            <w:pPr>
              <w:spacing w:after="0" w:line="240" w:lineRule="auto"/>
              <w:ind w:right="-2"/>
              <w:jc w:val="right"/>
              <w:rPr>
                <w:rFonts w:cs="Arial"/>
                <w:color w:val="000000"/>
                <w:sz w:val="20"/>
                <w:szCs w:val="20"/>
              </w:rPr>
            </w:pPr>
          </w:p>
          <w:p w:rsidR="006E4570" w:rsidRPr="005D3D19" w:rsidRDefault="001C2FBF" w:rsidP="00571559">
            <w:pPr>
              <w:spacing w:after="0" w:line="240" w:lineRule="auto"/>
              <w:ind w:right="-2"/>
              <w:jc w:val="right"/>
              <w:rPr>
                <w:rFonts w:cs="Arial"/>
                <w:color w:val="000000"/>
                <w:sz w:val="20"/>
                <w:szCs w:val="20"/>
              </w:rPr>
            </w:pPr>
            <w:r w:rsidRPr="005D3D19">
              <w:rPr>
                <w:rFonts w:cs="Arial"/>
                <w:color w:val="000000"/>
                <w:sz w:val="20"/>
                <w:szCs w:val="20"/>
              </w:rPr>
              <w:t>1,044,</w:t>
            </w:r>
            <w:r w:rsidR="006E4570" w:rsidRPr="005D3D19">
              <w:rPr>
                <w:rFonts w:cs="Arial"/>
                <w:color w:val="000000"/>
                <w:sz w:val="20"/>
                <w:szCs w:val="20"/>
              </w:rPr>
              <w:t>636</w:t>
            </w:r>
          </w:p>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n/a</w:t>
            </w:r>
          </w:p>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n/a</w:t>
            </w:r>
          </w:p>
          <w:p w:rsidR="006E4570" w:rsidRPr="005D3D19" w:rsidRDefault="001C2FBF" w:rsidP="00571559">
            <w:pPr>
              <w:spacing w:after="0" w:line="240" w:lineRule="auto"/>
              <w:ind w:right="-2"/>
              <w:jc w:val="right"/>
              <w:rPr>
                <w:rFonts w:cs="Arial"/>
                <w:color w:val="000000"/>
                <w:sz w:val="20"/>
                <w:szCs w:val="20"/>
              </w:rPr>
            </w:pPr>
            <w:r w:rsidRPr="005D3D19">
              <w:rPr>
                <w:rFonts w:cs="Arial"/>
                <w:color w:val="000000"/>
                <w:sz w:val="20"/>
                <w:szCs w:val="20"/>
              </w:rPr>
              <w:t>7,163,</w:t>
            </w:r>
            <w:r w:rsidR="006E4570" w:rsidRPr="005D3D19">
              <w:rPr>
                <w:rFonts w:cs="Arial"/>
                <w:color w:val="000000"/>
                <w:sz w:val="20"/>
                <w:szCs w:val="20"/>
              </w:rPr>
              <w:t>220</w:t>
            </w:r>
          </w:p>
          <w:p w:rsidR="006E4570" w:rsidRPr="005D3D19" w:rsidRDefault="006E4570" w:rsidP="00571559">
            <w:pPr>
              <w:spacing w:after="0" w:line="240" w:lineRule="auto"/>
              <w:ind w:right="-2"/>
              <w:jc w:val="right"/>
              <w:rPr>
                <w:rFonts w:cs="Arial"/>
                <w:color w:val="000000"/>
                <w:sz w:val="20"/>
                <w:szCs w:val="20"/>
              </w:rPr>
            </w:pPr>
          </w:p>
          <w:p w:rsidR="006E4570" w:rsidRPr="005D3D19" w:rsidRDefault="001C2FBF" w:rsidP="00571559">
            <w:pPr>
              <w:spacing w:after="0" w:line="240" w:lineRule="auto"/>
              <w:ind w:right="-2"/>
              <w:jc w:val="right"/>
              <w:rPr>
                <w:rFonts w:cs="Arial"/>
                <w:color w:val="000000"/>
                <w:sz w:val="20"/>
                <w:szCs w:val="20"/>
              </w:rPr>
            </w:pPr>
            <w:r w:rsidRPr="005D3D19">
              <w:rPr>
                <w:rFonts w:cs="Arial"/>
                <w:color w:val="000000"/>
                <w:sz w:val="20"/>
                <w:szCs w:val="20"/>
              </w:rPr>
              <w:t>709,</w:t>
            </w:r>
            <w:r w:rsidR="006E4570" w:rsidRPr="005D3D19">
              <w:rPr>
                <w:rFonts w:cs="Arial"/>
                <w:color w:val="000000"/>
                <w:sz w:val="20"/>
                <w:szCs w:val="20"/>
              </w:rPr>
              <w:t xml:space="preserve">877 </w:t>
            </w:r>
          </w:p>
          <w:p w:rsidR="006E4570" w:rsidRPr="005D3D19" w:rsidRDefault="001C2FBF" w:rsidP="00571559">
            <w:pPr>
              <w:spacing w:after="0" w:line="240" w:lineRule="auto"/>
              <w:ind w:right="-2"/>
              <w:jc w:val="right"/>
              <w:rPr>
                <w:rFonts w:cs="Arial"/>
                <w:color w:val="000000"/>
                <w:sz w:val="20"/>
                <w:szCs w:val="20"/>
              </w:rPr>
            </w:pPr>
            <w:r w:rsidRPr="005D3D19">
              <w:rPr>
                <w:rFonts w:cs="Arial"/>
                <w:color w:val="000000"/>
                <w:sz w:val="20"/>
                <w:szCs w:val="20"/>
              </w:rPr>
              <w:t>12,</w:t>
            </w:r>
            <w:r w:rsidR="006E4570" w:rsidRPr="005D3D19">
              <w:rPr>
                <w:rFonts w:cs="Arial"/>
                <w:color w:val="000000"/>
                <w:sz w:val="20"/>
                <w:szCs w:val="20"/>
              </w:rPr>
              <w:t>337</w:t>
            </w:r>
          </w:p>
        </w:tc>
        <w:tc>
          <w:tcPr>
            <w:tcW w:w="909" w:type="pct"/>
            <w:tcBorders>
              <w:top w:val="single" w:sz="4" w:space="0" w:color="auto"/>
              <w:left w:val="nil"/>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p>
          <w:p w:rsidR="006E4570" w:rsidRPr="005D3D19" w:rsidRDefault="006E4570" w:rsidP="00571559">
            <w:pPr>
              <w:spacing w:after="0" w:line="240" w:lineRule="auto"/>
              <w:ind w:right="-2"/>
              <w:jc w:val="right"/>
              <w:rPr>
                <w:rFonts w:cs="Arial"/>
                <w:color w:val="000000"/>
                <w:sz w:val="20"/>
                <w:szCs w:val="20"/>
              </w:rPr>
            </w:pPr>
          </w:p>
          <w:p w:rsidR="006E4570" w:rsidRPr="005D3D19" w:rsidRDefault="001C2FBF" w:rsidP="00571559">
            <w:pPr>
              <w:spacing w:after="0" w:line="240" w:lineRule="auto"/>
              <w:ind w:right="-2"/>
              <w:jc w:val="right"/>
              <w:rPr>
                <w:rFonts w:cs="Arial"/>
                <w:color w:val="000000"/>
                <w:sz w:val="20"/>
                <w:szCs w:val="20"/>
              </w:rPr>
            </w:pPr>
            <w:r w:rsidRPr="005D3D19">
              <w:rPr>
                <w:rFonts w:cs="Arial"/>
                <w:color w:val="000000"/>
                <w:sz w:val="20"/>
                <w:szCs w:val="20"/>
              </w:rPr>
              <w:t>934,</w:t>
            </w:r>
            <w:r w:rsidR="006E4570" w:rsidRPr="005D3D19">
              <w:rPr>
                <w:rFonts w:cs="Arial"/>
                <w:color w:val="000000"/>
                <w:sz w:val="20"/>
                <w:szCs w:val="20"/>
              </w:rPr>
              <w:t>816</w:t>
            </w:r>
          </w:p>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n/a</w:t>
            </w:r>
          </w:p>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n/a</w:t>
            </w:r>
          </w:p>
          <w:p w:rsidR="006E4570" w:rsidRPr="005D3D19" w:rsidRDefault="001C2FBF" w:rsidP="00571559">
            <w:pPr>
              <w:spacing w:after="0" w:line="240" w:lineRule="auto"/>
              <w:ind w:right="-2"/>
              <w:jc w:val="right"/>
              <w:rPr>
                <w:rFonts w:cs="Arial"/>
                <w:color w:val="000000"/>
                <w:sz w:val="20"/>
                <w:szCs w:val="20"/>
              </w:rPr>
            </w:pPr>
            <w:r w:rsidRPr="005D3D19">
              <w:rPr>
                <w:rFonts w:cs="Arial"/>
                <w:color w:val="000000"/>
                <w:sz w:val="20"/>
                <w:szCs w:val="20"/>
              </w:rPr>
              <w:t>6,410,</w:t>
            </w:r>
            <w:r w:rsidR="006E4570" w:rsidRPr="005D3D19">
              <w:rPr>
                <w:rFonts w:cs="Arial"/>
                <w:color w:val="000000"/>
                <w:sz w:val="20"/>
                <w:szCs w:val="20"/>
              </w:rPr>
              <w:t>168</w:t>
            </w:r>
          </w:p>
          <w:p w:rsidR="006E4570" w:rsidRPr="005D3D19" w:rsidRDefault="006E4570" w:rsidP="00571559">
            <w:pPr>
              <w:spacing w:after="0" w:line="240" w:lineRule="auto"/>
              <w:ind w:right="-2"/>
              <w:jc w:val="right"/>
              <w:rPr>
                <w:rFonts w:cs="Arial"/>
                <w:color w:val="000000"/>
                <w:sz w:val="20"/>
                <w:szCs w:val="20"/>
              </w:rPr>
            </w:pPr>
          </w:p>
          <w:p w:rsidR="006E4570" w:rsidRPr="005D3D19" w:rsidRDefault="001C2FBF" w:rsidP="00571559">
            <w:pPr>
              <w:spacing w:after="0" w:line="240" w:lineRule="auto"/>
              <w:ind w:right="-2"/>
              <w:jc w:val="right"/>
              <w:rPr>
                <w:rFonts w:cs="Arial"/>
                <w:color w:val="000000"/>
                <w:sz w:val="20"/>
                <w:szCs w:val="20"/>
              </w:rPr>
            </w:pPr>
            <w:r w:rsidRPr="005D3D19">
              <w:rPr>
                <w:rFonts w:cs="Arial"/>
                <w:color w:val="000000"/>
                <w:sz w:val="20"/>
                <w:szCs w:val="20"/>
              </w:rPr>
              <w:t>693,</w:t>
            </w:r>
            <w:r w:rsidR="006E4570" w:rsidRPr="005D3D19">
              <w:rPr>
                <w:rFonts w:cs="Arial"/>
                <w:color w:val="000000"/>
                <w:sz w:val="20"/>
                <w:szCs w:val="20"/>
              </w:rPr>
              <w:t xml:space="preserve">014 </w:t>
            </w:r>
          </w:p>
          <w:p w:rsidR="006E4570" w:rsidRPr="005D3D19" w:rsidRDefault="001C2FBF" w:rsidP="00571559">
            <w:pPr>
              <w:spacing w:after="0" w:line="240" w:lineRule="auto"/>
              <w:ind w:right="-2"/>
              <w:jc w:val="right"/>
              <w:rPr>
                <w:rFonts w:cs="Arial"/>
                <w:color w:val="000000"/>
                <w:sz w:val="20"/>
                <w:szCs w:val="20"/>
              </w:rPr>
            </w:pPr>
            <w:r w:rsidRPr="005D3D19">
              <w:rPr>
                <w:rFonts w:cs="Arial"/>
                <w:color w:val="000000"/>
                <w:sz w:val="20"/>
                <w:szCs w:val="20"/>
              </w:rPr>
              <w:t>15,</w:t>
            </w:r>
            <w:r w:rsidR="006E4570" w:rsidRPr="005D3D19">
              <w:rPr>
                <w:rFonts w:cs="Arial"/>
                <w:color w:val="000000"/>
                <w:sz w:val="20"/>
                <w:szCs w:val="20"/>
              </w:rPr>
              <w:t>271</w:t>
            </w:r>
          </w:p>
        </w:tc>
        <w:tc>
          <w:tcPr>
            <w:tcW w:w="681" w:type="pct"/>
            <w:tcBorders>
              <w:top w:val="single" w:sz="4" w:space="0" w:color="auto"/>
              <w:left w:val="single" w:sz="4" w:space="0" w:color="auto"/>
              <w:bottom w:val="single" w:sz="4" w:space="0" w:color="auto"/>
              <w:right w:val="single" w:sz="2" w:space="0" w:color="auto"/>
            </w:tcBorders>
          </w:tcPr>
          <w:p w:rsidR="006E4570" w:rsidRPr="005D3D19" w:rsidRDefault="006E4570" w:rsidP="00571559">
            <w:pPr>
              <w:spacing w:after="0" w:line="240" w:lineRule="auto"/>
              <w:ind w:right="-2"/>
              <w:jc w:val="right"/>
              <w:rPr>
                <w:rFonts w:cs="Arial"/>
                <w:color w:val="000000"/>
                <w:sz w:val="20"/>
                <w:szCs w:val="20"/>
              </w:rPr>
            </w:pPr>
          </w:p>
          <w:p w:rsidR="006E4570" w:rsidRPr="005D3D19" w:rsidRDefault="006E4570" w:rsidP="00571559">
            <w:pPr>
              <w:spacing w:after="0" w:line="240" w:lineRule="auto"/>
              <w:ind w:right="-2"/>
              <w:jc w:val="right"/>
              <w:rPr>
                <w:rFonts w:cs="Arial"/>
                <w:color w:val="000000"/>
                <w:sz w:val="20"/>
                <w:szCs w:val="20"/>
              </w:rPr>
            </w:pPr>
          </w:p>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- 10.5%</w:t>
            </w:r>
          </w:p>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n/a</w:t>
            </w:r>
          </w:p>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n/a</w:t>
            </w:r>
          </w:p>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- 10.5%</w:t>
            </w:r>
          </w:p>
          <w:p w:rsidR="006E4570" w:rsidRPr="005D3D19" w:rsidRDefault="006E4570" w:rsidP="00571559">
            <w:pPr>
              <w:spacing w:after="0" w:line="240" w:lineRule="auto"/>
              <w:ind w:right="-2"/>
              <w:jc w:val="right"/>
              <w:rPr>
                <w:rFonts w:cs="Arial"/>
                <w:color w:val="000000"/>
                <w:sz w:val="20"/>
                <w:szCs w:val="20"/>
              </w:rPr>
            </w:pPr>
          </w:p>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- 2.4%</w:t>
            </w:r>
          </w:p>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23.8%</w:t>
            </w:r>
          </w:p>
        </w:tc>
      </w:tr>
      <w:tr w:rsidR="006E4570" w:rsidRPr="005D3D19" w:rsidTr="00600528">
        <w:trPr>
          <w:trHeight w:val="276"/>
        </w:trPr>
        <w:tc>
          <w:tcPr>
            <w:tcW w:w="1592" w:type="pct"/>
            <w:tcBorders>
              <w:top w:val="single" w:sz="4" w:space="0" w:color="auto"/>
              <w:left w:val="single" w:sz="2" w:space="0" w:color="auto"/>
              <w:bottom w:val="single" w:sz="4" w:space="0" w:color="auto"/>
              <w:right w:val="single" w:sz="4" w:space="0" w:color="auto"/>
            </w:tcBorders>
            <w:hideMark/>
          </w:tcPr>
          <w:p w:rsidR="006E4570" w:rsidRPr="005D3D19" w:rsidRDefault="006E4570" w:rsidP="00571559">
            <w:pPr>
              <w:spacing w:after="0" w:line="240" w:lineRule="auto"/>
              <w:ind w:right="-2"/>
              <w:rPr>
                <w:rFonts w:eastAsia="Times New Roman" w:cs="Arial"/>
                <w:color w:val="000000"/>
                <w:sz w:val="20"/>
                <w:szCs w:val="20"/>
                <w:lang w:eastAsia="en-AU"/>
              </w:rPr>
            </w:pPr>
            <w:r w:rsidRPr="005D3D19">
              <w:rPr>
                <w:rFonts w:eastAsia="Times New Roman" w:cs="Arial"/>
                <w:color w:val="000000"/>
                <w:sz w:val="20"/>
                <w:szCs w:val="20"/>
                <w:lang w:eastAsia="en-AU"/>
              </w:rPr>
              <w:t>Green Power purchased as a proportion of total electricity purchased</w:t>
            </w:r>
          </w:p>
        </w:tc>
        <w:tc>
          <w:tcPr>
            <w:tcW w:w="910" w:type="pct"/>
            <w:tcBorders>
              <w:top w:val="single" w:sz="4" w:space="0" w:color="auto"/>
              <w:left w:val="nil"/>
              <w:bottom w:val="single" w:sz="4" w:space="0" w:color="auto"/>
              <w:right w:val="single" w:sz="4" w:space="0" w:color="auto"/>
            </w:tcBorders>
            <w:hideMark/>
          </w:tcPr>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w:t>
            </w:r>
          </w:p>
        </w:tc>
        <w:tc>
          <w:tcPr>
            <w:tcW w:w="909" w:type="pct"/>
            <w:tcBorders>
              <w:top w:val="single" w:sz="4" w:space="0" w:color="auto"/>
              <w:left w:val="nil"/>
              <w:bottom w:val="single" w:sz="4" w:space="0" w:color="auto"/>
              <w:right w:val="single" w:sz="4" w:space="0" w:color="auto"/>
            </w:tcBorders>
            <w:hideMark/>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0%</w:t>
            </w:r>
          </w:p>
        </w:tc>
        <w:tc>
          <w:tcPr>
            <w:tcW w:w="909" w:type="pct"/>
            <w:tcBorders>
              <w:top w:val="single" w:sz="4" w:space="0" w:color="auto"/>
              <w:left w:val="nil"/>
              <w:bottom w:val="single" w:sz="4" w:space="0" w:color="auto"/>
              <w:right w:val="single" w:sz="4" w:space="0" w:color="auto"/>
            </w:tcBorders>
            <w:hideMark/>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0%</w:t>
            </w:r>
          </w:p>
        </w:tc>
        <w:tc>
          <w:tcPr>
            <w:tcW w:w="681" w:type="pct"/>
            <w:tcBorders>
              <w:top w:val="single" w:sz="4" w:space="0" w:color="auto"/>
              <w:left w:val="single" w:sz="4" w:space="0" w:color="auto"/>
              <w:bottom w:val="single" w:sz="4" w:space="0" w:color="auto"/>
              <w:right w:val="single" w:sz="2"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0%</w:t>
            </w:r>
          </w:p>
        </w:tc>
      </w:tr>
      <w:tr w:rsidR="006E4570" w:rsidRPr="005D3D19" w:rsidTr="00600528">
        <w:trPr>
          <w:trHeight w:val="276"/>
        </w:trPr>
        <w:tc>
          <w:tcPr>
            <w:tcW w:w="1592" w:type="pct"/>
            <w:tcBorders>
              <w:top w:val="single" w:sz="4" w:space="0" w:color="auto"/>
              <w:left w:val="single" w:sz="2" w:space="0" w:color="auto"/>
              <w:bottom w:val="single" w:sz="4" w:space="0" w:color="auto"/>
              <w:right w:val="single" w:sz="4" w:space="0" w:color="auto"/>
            </w:tcBorders>
            <w:hideMark/>
          </w:tcPr>
          <w:p w:rsidR="006E4570" w:rsidRPr="005D3D19" w:rsidRDefault="006E4570" w:rsidP="00571559">
            <w:pPr>
              <w:spacing w:after="0" w:line="240" w:lineRule="auto"/>
              <w:ind w:right="-2"/>
              <w:rPr>
                <w:rFonts w:eastAsia="Times New Roman" w:cs="Arial"/>
                <w:color w:val="000000"/>
                <w:sz w:val="20"/>
                <w:szCs w:val="20"/>
                <w:lang w:eastAsia="en-AU"/>
              </w:rPr>
            </w:pPr>
            <w:r w:rsidRPr="005D3D19">
              <w:rPr>
                <w:rFonts w:eastAsia="Times New Roman" w:cs="Arial"/>
                <w:color w:val="000000"/>
                <w:sz w:val="20"/>
                <w:szCs w:val="20"/>
                <w:lang w:eastAsia="en-AU"/>
              </w:rPr>
              <w:t>Renewable energy generated</w:t>
            </w:r>
          </w:p>
        </w:tc>
        <w:tc>
          <w:tcPr>
            <w:tcW w:w="910" w:type="pct"/>
            <w:tcBorders>
              <w:top w:val="single" w:sz="4" w:space="0" w:color="auto"/>
              <w:left w:val="nil"/>
              <w:bottom w:val="single" w:sz="4" w:space="0" w:color="auto"/>
              <w:right w:val="single" w:sz="4" w:space="0" w:color="auto"/>
            </w:tcBorders>
            <w:hideMark/>
          </w:tcPr>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MJ</w:t>
            </w:r>
          </w:p>
        </w:tc>
        <w:tc>
          <w:tcPr>
            <w:tcW w:w="909" w:type="pct"/>
            <w:tcBorders>
              <w:top w:val="single" w:sz="4" w:space="0" w:color="auto"/>
              <w:left w:val="nil"/>
              <w:bottom w:val="single" w:sz="4" w:space="0" w:color="auto"/>
              <w:right w:val="single" w:sz="4" w:space="0" w:color="auto"/>
            </w:tcBorders>
            <w:hideMark/>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 xml:space="preserve">  0</w:t>
            </w:r>
          </w:p>
        </w:tc>
        <w:tc>
          <w:tcPr>
            <w:tcW w:w="909" w:type="pct"/>
            <w:tcBorders>
              <w:top w:val="single" w:sz="4" w:space="0" w:color="auto"/>
              <w:left w:val="nil"/>
              <w:bottom w:val="single" w:sz="4" w:space="0" w:color="auto"/>
              <w:right w:val="single" w:sz="4" w:space="0" w:color="auto"/>
            </w:tcBorders>
            <w:hideMark/>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0</w:t>
            </w:r>
          </w:p>
        </w:tc>
        <w:tc>
          <w:tcPr>
            <w:tcW w:w="681" w:type="pct"/>
            <w:tcBorders>
              <w:top w:val="single" w:sz="4" w:space="0" w:color="auto"/>
              <w:left w:val="single" w:sz="4" w:space="0" w:color="auto"/>
              <w:bottom w:val="single" w:sz="4" w:space="0" w:color="auto"/>
              <w:right w:val="single" w:sz="2" w:space="0" w:color="auto"/>
            </w:tcBorders>
            <w:hideMark/>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0.0%</w:t>
            </w:r>
          </w:p>
        </w:tc>
      </w:tr>
      <w:tr w:rsidR="006E4570" w:rsidRPr="005D3D19" w:rsidTr="00600528">
        <w:trPr>
          <w:trHeight w:val="51"/>
        </w:trPr>
        <w:tc>
          <w:tcPr>
            <w:tcW w:w="5000" w:type="pct"/>
            <w:gridSpan w:val="5"/>
            <w:tcBorders>
              <w:top w:val="single" w:sz="4" w:space="0" w:color="auto"/>
              <w:left w:val="single" w:sz="4" w:space="0" w:color="auto"/>
              <w:bottom w:val="single" w:sz="4" w:space="0" w:color="auto"/>
              <w:right w:val="single" w:sz="4" w:space="0" w:color="auto"/>
            </w:tcBorders>
            <w:hideMark/>
          </w:tcPr>
          <w:p w:rsidR="006E4570" w:rsidRPr="005D3D19" w:rsidRDefault="006E4570" w:rsidP="00571559">
            <w:pPr>
              <w:spacing w:after="0" w:line="240" w:lineRule="auto"/>
              <w:ind w:right="-2"/>
              <w:rPr>
                <w:rFonts w:eastAsia="Times New Roman" w:cs="Arial"/>
                <w:b/>
                <w:bCs/>
                <w:color w:val="000000"/>
                <w:sz w:val="20"/>
                <w:szCs w:val="20"/>
                <w:lang w:eastAsia="en-AU"/>
              </w:rPr>
            </w:pPr>
            <w:r w:rsidRPr="005D3D19">
              <w:rPr>
                <w:rFonts w:eastAsia="Times New Roman" w:cs="Arial"/>
                <w:b/>
                <w:bCs/>
                <w:color w:val="000000"/>
                <w:sz w:val="20"/>
                <w:szCs w:val="20"/>
                <w:lang w:eastAsia="en-AU"/>
              </w:rPr>
              <w:t>Transport</w:t>
            </w:r>
            <w:r w:rsidRPr="005D3D19">
              <w:rPr>
                <w:rFonts w:cs="Arial"/>
                <w:color w:val="000000"/>
                <w:sz w:val="20"/>
                <w:szCs w:val="20"/>
              </w:rPr>
              <w:t> </w:t>
            </w:r>
          </w:p>
        </w:tc>
      </w:tr>
      <w:tr w:rsidR="006E4570" w:rsidRPr="005D3D19" w:rsidTr="00600528">
        <w:trPr>
          <w:trHeight w:val="140"/>
        </w:trPr>
        <w:tc>
          <w:tcPr>
            <w:tcW w:w="1592" w:type="pct"/>
            <w:tcBorders>
              <w:top w:val="single" w:sz="4" w:space="0" w:color="auto"/>
              <w:left w:val="single" w:sz="2" w:space="0" w:color="auto"/>
              <w:bottom w:val="single" w:sz="4" w:space="0" w:color="auto"/>
              <w:right w:val="single" w:sz="4" w:space="0" w:color="auto"/>
            </w:tcBorders>
            <w:hideMark/>
          </w:tcPr>
          <w:p w:rsidR="006E4570" w:rsidRPr="005D3D19" w:rsidRDefault="006E4570" w:rsidP="00571559">
            <w:pPr>
              <w:spacing w:after="0" w:line="240" w:lineRule="auto"/>
              <w:ind w:right="-2"/>
              <w:rPr>
                <w:rFonts w:eastAsia="Times New Roman" w:cs="Arial"/>
                <w:color w:val="000000"/>
                <w:sz w:val="20"/>
                <w:szCs w:val="20"/>
                <w:lang w:eastAsia="en-AU"/>
              </w:rPr>
            </w:pPr>
            <w:r w:rsidRPr="005D3D19">
              <w:rPr>
                <w:rFonts w:eastAsia="Times New Roman" w:cs="Arial"/>
                <w:color w:val="000000"/>
                <w:sz w:val="20"/>
                <w:szCs w:val="20"/>
                <w:lang w:eastAsia="en-AU"/>
              </w:rPr>
              <w:t>Total number of fleet vehicles</w:t>
            </w:r>
          </w:p>
        </w:tc>
        <w:tc>
          <w:tcPr>
            <w:tcW w:w="910" w:type="pct"/>
            <w:tcBorders>
              <w:top w:val="single" w:sz="4" w:space="0" w:color="auto"/>
              <w:left w:val="nil"/>
              <w:bottom w:val="single" w:sz="4" w:space="0" w:color="auto"/>
              <w:right w:val="single" w:sz="4" w:space="0" w:color="auto"/>
            </w:tcBorders>
            <w:hideMark/>
          </w:tcPr>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7</w:t>
            </w:r>
          </w:p>
        </w:tc>
        <w:tc>
          <w:tcPr>
            <w:tcW w:w="909" w:type="pct"/>
            <w:tcBorders>
              <w:top w:val="single" w:sz="4" w:space="0" w:color="auto"/>
              <w:left w:val="nil"/>
              <w:bottom w:val="single" w:sz="4" w:space="0" w:color="auto"/>
              <w:right w:val="single" w:sz="4" w:space="0" w:color="auto"/>
            </w:tcBorders>
            <w:hideMark/>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8</w:t>
            </w:r>
          </w:p>
        </w:tc>
        <w:tc>
          <w:tcPr>
            <w:tcW w:w="909" w:type="pct"/>
            <w:tcBorders>
              <w:top w:val="single" w:sz="4" w:space="0" w:color="auto"/>
              <w:left w:val="nil"/>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9</w:t>
            </w:r>
          </w:p>
        </w:tc>
        <w:tc>
          <w:tcPr>
            <w:tcW w:w="681" w:type="pct"/>
            <w:tcBorders>
              <w:top w:val="single" w:sz="4" w:space="0" w:color="auto"/>
              <w:left w:val="single" w:sz="4" w:space="0" w:color="auto"/>
              <w:bottom w:val="single" w:sz="4" w:space="0" w:color="auto"/>
              <w:right w:val="single" w:sz="2"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12.5%</w:t>
            </w:r>
          </w:p>
        </w:tc>
      </w:tr>
      <w:tr w:rsidR="006E4570" w:rsidRPr="005D3D19" w:rsidTr="00600528">
        <w:trPr>
          <w:trHeight w:val="276"/>
        </w:trPr>
        <w:tc>
          <w:tcPr>
            <w:tcW w:w="1592" w:type="pct"/>
            <w:tcBorders>
              <w:top w:val="single" w:sz="4" w:space="0" w:color="auto"/>
              <w:left w:val="single" w:sz="2" w:space="0" w:color="auto"/>
              <w:bottom w:val="single" w:sz="4" w:space="0" w:color="auto"/>
              <w:right w:val="single" w:sz="4" w:space="0" w:color="auto"/>
            </w:tcBorders>
            <w:hideMark/>
          </w:tcPr>
          <w:p w:rsidR="006E4570" w:rsidRPr="005D3D19" w:rsidRDefault="006E4570" w:rsidP="00571559">
            <w:pPr>
              <w:spacing w:after="0" w:line="240" w:lineRule="auto"/>
              <w:ind w:right="-2"/>
              <w:rPr>
                <w:rFonts w:eastAsia="Times New Roman" w:cs="Arial"/>
                <w:color w:val="000000"/>
                <w:sz w:val="20"/>
                <w:szCs w:val="20"/>
                <w:lang w:eastAsia="en-AU"/>
              </w:rPr>
            </w:pPr>
            <w:r w:rsidRPr="005D3D19">
              <w:rPr>
                <w:rFonts w:eastAsia="Times New Roman" w:cs="Arial"/>
                <w:color w:val="000000"/>
                <w:sz w:val="20"/>
                <w:szCs w:val="20"/>
                <w:lang w:eastAsia="en-AU"/>
              </w:rPr>
              <w:t>Average green vehicle guide (GVG) rating of fleet vehicles</w:t>
            </w:r>
          </w:p>
        </w:tc>
        <w:tc>
          <w:tcPr>
            <w:tcW w:w="910" w:type="pct"/>
            <w:tcBorders>
              <w:top w:val="single" w:sz="4" w:space="0" w:color="auto"/>
              <w:left w:val="nil"/>
              <w:bottom w:val="single" w:sz="4" w:space="0" w:color="auto"/>
              <w:right w:val="single" w:sz="4" w:space="0" w:color="auto"/>
            </w:tcBorders>
            <w:hideMark/>
          </w:tcPr>
          <w:p w:rsidR="006E4570" w:rsidRPr="005D3D19" w:rsidRDefault="006E4570" w:rsidP="00571559">
            <w:pPr>
              <w:rPr>
                <w:rFonts w:eastAsia="Times New Roman" w:cs="Arial"/>
                <w:color w:val="000000"/>
                <w:sz w:val="20"/>
                <w:szCs w:val="20"/>
                <w:lang w:eastAsia="en-AU"/>
              </w:rPr>
            </w:pPr>
          </w:p>
        </w:tc>
        <w:tc>
          <w:tcPr>
            <w:tcW w:w="909" w:type="pct"/>
            <w:tcBorders>
              <w:top w:val="single" w:sz="4" w:space="0" w:color="auto"/>
              <w:left w:val="nil"/>
              <w:bottom w:val="single" w:sz="4" w:space="0" w:color="auto"/>
              <w:right w:val="single" w:sz="4" w:space="0" w:color="auto"/>
            </w:tcBorders>
            <w:hideMark/>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11.9</w:t>
            </w:r>
          </w:p>
        </w:tc>
        <w:tc>
          <w:tcPr>
            <w:tcW w:w="909" w:type="pct"/>
            <w:tcBorders>
              <w:top w:val="single" w:sz="4" w:space="0" w:color="auto"/>
              <w:left w:val="nil"/>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10.8</w:t>
            </w:r>
          </w:p>
        </w:tc>
        <w:tc>
          <w:tcPr>
            <w:tcW w:w="681" w:type="pct"/>
            <w:tcBorders>
              <w:top w:val="single" w:sz="4" w:space="0" w:color="auto"/>
              <w:left w:val="single" w:sz="4" w:space="0" w:color="auto"/>
              <w:bottom w:val="single" w:sz="4" w:space="0" w:color="auto"/>
              <w:right w:val="single" w:sz="2"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-9.2%</w:t>
            </w:r>
          </w:p>
        </w:tc>
      </w:tr>
      <w:tr w:rsidR="006E4570" w:rsidRPr="005D3D19" w:rsidTr="00600528">
        <w:trPr>
          <w:trHeight w:val="276"/>
        </w:trPr>
        <w:tc>
          <w:tcPr>
            <w:tcW w:w="1592" w:type="pct"/>
            <w:tcBorders>
              <w:top w:val="single" w:sz="4" w:space="0" w:color="auto"/>
              <w:left w:val="single" w:sz="2" w:space="0" w:color="auto"/>
              <w:bottom w:val="single" w:sz="4" w:space="0" w:color="auto"/>
              <w:right w:val="single" w:sz="4" w:space="0" w:color="auto"/>
            </w:tcBorders>
            <w:hideMark/>
          </w:tcPr>
          <w:p w:rsidR="006E4570" w:rsidRPr="005D3D19" w:rsidRDefault="006E4570" w:rsidP="00571559">
            <w:pPr>
              <w:spacing w:after="0" w:line="240" w:lineRule="auto"/>
              <w:ind w:right="-2"/>
              <w:jc w:val="both"/>
              <w:rPr>
                <w:rFonts w:eastAsia="Times New Roman" w:cs="Arial"/>
                <w:color w:val="000000"/>
                <w:sz w:val="20"/>
                <w:szCs w:val="20"/>
                <w:lang w:eastAsia="en-AU"/>
              </w:rPr>
            </w:pPr>
            <w:r w:rsidRPr="005D3D19">
              <w:rPr>
                <w:rFonts w:eastAsia="Times New Roman" w:cs="Arial"/>
                <w:color w:val="000000"/>
                <w:sz w:val="20"/>
                <w:szCs w:val="20"/>
                <w:lang w:eastAsia="en-AU"/>
              </w:rPr>
              <w:t>Average fuel consumption of fleet vehicles</w:t>
            </w:r>
          </w:p>
        </w:tc>
        <w:tc>
          <w:tcPr>
            <w:tcW w:w="910" w:type="pct"/>
            <w:tcBorders>
              <w:top w:val="single" w:sz="4" w:space="0" w:color="auto"/>
              <w:left w:val="nil"/>
              <w:bottom w:val="single" w:sz="4" w:space="0" w:color="auto"/>
              <w:right w:val="single" w:sz="4" w:space="0" w:color="auto"/>
            </w:tcBorders>
            <w:hideMark/>
          </w:tcPr>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L/100km</w:t>
            </w:r>
          </w:p>
        </w:tc>
        <w:tc>
          <w:tcPr>
            <w:tcW w:w="909" w:type="pct"/>
            <w:tcBorders>
              <w:top w:val="single" w:sz="4" w:space="0" w:color="auto"/>
              <w:left w:val="nil"/>
              <w:bottom w:val="single" w:sz="4" w:space="0" w:color="auto"/>
              <w:right w:val="single" w:sz="4" w:space="0" w:color="auto"/>
            </w:tcBorders>
            <w:hideMark/>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12.8</w:t>
            </w:r>
            <w:r w:rsidRPr="005D3D19">
              <w:rPr>
                <w:rFonts w:eastAsia="Times New Roman" w:cs="Arial"/>
                <w:color w:val="000000"/>
                <w:sz w:val="20"/>
                <w:szCs w:val="20"/>
                <w:lang w:eastAsia="en-AU"/>
              </w:rPr>
              <w:t xml:space="preserve"> </w:t>
            </w:r>
          </w:p>
        </w:tc>
        <w:tc>
          <w:tcPr>
            <w:tcW w:w="909" w:type="pct"/>
            <w:tcBorders>
              <w:top w:val="single" w:sz="4" w:space="0" w:color="auto"/>
              <w:left w:val="nil"/>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14.0</w:t>
            </w:r>
          </w:p>
        </w:tc>
        <w:tc>
          <w:tcPr>
            <w:tcW w:w="681" w:type="pct"/>
            <w:tcBorders>
              <w:top w:val="single" w:sz="4" w:space="0" w:color="auto"/>
              <w:left w:val="single" w:sz="4" w:space="0" w:color="auto"/>
              <w:bottom w:val="single" w:sz="4" w:space="0" w:color="auto"/>
              <w:right w:val="single" w:sz="2"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9.0%</w:t>
            </w:r>
          </w:p>
        </w:tc>
      </w:tr>
      <w:tr w:rsidR="006E4570" w:rsidRPr="005D3D19" w:rsidTr="00600528">
        <w:trPr>
          <w:trHeight w:val="276"/>
        </w:trPr>
        <w:tc>
          <w:tcPr>
            <w:tcW w:w="1592" w:type="pct"/>
            <w:tcBorders>
              <w:top w:val="single" w:sz="4" w:space="0" w:color="auto"/>
              <w:left w:val="single" w:sz="2" w:space="0" w:color="auto"/>
              <w:bottom w:val="single" w:sz="2" w:space="0" w:color="auto"/>
              <w:right w:val="single" w:sz="2" w:space="0" w:color="auto"/>
            </w:tcBorders>
            <w:hideMark/>
          </w:tcPr>
          <w:p w:rsidR="006E4570" w:rsidRPr="005D3D19" w:rsidRDefault="006E4570" w:rsidP="00571559">
            <w:pPr>
              <w:spacing w:after="0" w:line="240" w:lineRule="auto"/>
              <w:ind w:right="-2"/>
              <w:rPr>
                <w:rFonts w:eastAsia="Times New Roman" w:cs="Arial"/>
                <w:color w:val="000000"/>
                <w:sz w:val="20"/>
                <w:szCs w:val="20"/>
                <w:lang w:eastAsia="en-AU"/>
              </w:rPr>
            </w:pPr>
            <w:r w:rsidRPr="005D3D19">
              <w:rPr>
                <w:rFonts w:eastAsia="Times New Roman" w:cs="Arial"/>
                <w:color w:val="000000"/>
                <w:sz w:val="20"/>
                <w:szCs w:val="20"/>
                <w:lang w:eastAsia="en-AU"/>
              </w:rPr>
              <w:t>Fleet vehicle fuel consumption by type:</w:t>
            </w:r>
          </w:p>
          <w:p w:rsidR="006E4570" w:rsidRPr="005D3D19" w:rsidRDefault="006E4570" w:rsidP="00571559">
            <w:pPr>
              <w:numPr>
                <w:ilvl w:val="0"/>
                <w:numId w:val="10"/>
              </w:numPr>
              <w:spacing w:after="120" w:line="240" w:lineRule="auto"/>
              <w:ind w:left="0" w:right="-2"/>
              <w:contextualSpacing/>
              <w:rPr>
                <w:rFonts w:eastAsia="Times New Roman" w:cs="Arial"/>
                <w:color w:val="000000"/>
                <w:sz w:val="20"/>
                <w:szCs w:val="20"/>
                <w:lang w:eastAsia="en-AU"/>
              </w:rPr>
            </w:pPr>
            <w:r w:rsidRPr="005D3D19">
              <w:rPr>
                <w:rFonts w:cs="Arial"/>
                <w:sz w:val="20"/>
                <w:szCs w:val="20"/>
              </w:rPr>
              <w:t>Unleaded Petrol</w:t>
            </w:r>
          </w:p>
          <w:p w:rsidR="006E4570" w:rsidRPr="005D3D19" w:rsidRDefault="006E4570" w:rsidP="00571559">
            <w:pPr>
              <w:numPr>
                <w:ilvl w:val="0"/>
                <w:numId w:val="10"/>
              </w:numPr>
              <w:spacing w:after="120" w:line="240" w:lineRule="auto"/>
              <w:ind w:left="0" w:right="-2"/>
              <w:contextualSpacing/>
              <w:rPr>
                <w:rFonts w:eastAsia="Times New Roman" w:cs="Arial"/>
                <w:color w:val="000000"/>
                <w:sz w:val="20"/>
                <w:szCs w:val="20"/>
                <w:lang w:eastAsia="en-AU"/>
              </w:rPr>
            </w:pPr>
            <w:r w:rsidRPr="005D3D19">
              <w:rPr>
                <w:rFonts w:eastAsia="Times New Roman" w:cs="Arial"/>
                <w:color w:val="000000"/>
                <w:sz w:val="20"/>
                <w:szCs w:val="20"/>
                <w:lang w:eastAsia="en-AU"/>
              </w:rPr>
              <w:t>E10 Petrol</w:t>
            </w:r>
          </w:p>
          <w:p w:rsidR="006E4570" w:rsidRPr="005D3D19" w:rsidRDefault="006E4570" w:rsidP="00571559">
            <w:pPr>
              <w:numPr>
                <w:ilvl w:val="0"/>
                <w:numId w:val="10"/>
              </w:numPr>
              <w:spacing w:after="120" w:line="240" w:lineRule="auto"/>
              <w:ind w:left="0" w:right="-2"/>
              <w:contextualSpacing/>
              <w:rPr>
                <w:rFonts w:eastAsia="Times New Roman" w:cs="Arial"/>
                <w:color w:val="000000"/>
                <w:sz w:val="20"/>
                <w:szCs w:val="20"/>
                <w:lang w:eastAsia="en-AU"/>
              </w:rPr>
            </w:pPr>
            <w:r w:rsidRPr="005D3D19">
              <w:rPr>
                <w:rFonts w:eastAsia="Times New Roman" w:cs="Arial"/>
                <w:color w:val="000000"/>
                <w:sz w:val="20"/>
                <w:szCs w:val="20"/>
                <w:lang w:eastAsia="en-AU"/>
              </w:rPr>
              <w:t>Diesel</w:t>
            </w:r>
          </w:p>
          <w:p w:rsidR="006E4570" w:rsidRPr="005D3D19" w:rsidRDefault="006E4570" w:rsidP="00571559">
            <w:pPr>
              <w:numPr>
                <w:ilvl w:val="0"/>
                <w:numId w:val="10"/>
              </w:numPr>
              <w:spacing w:after="120" w:line="240" w:lineRule="auto"/>
              <w:ind w:left="0" w:right="-2"/>
              <w:contextualSpacing/>
              <w:rPr>
                <w:rFonts w:eastAsia="Times New Roman" w:cs="Arial"/>
                <w:color w:val="000000"/>
                <w:sz w:val="20"/>
                <w:szCs w:val="20"/>
                <w:lang w:eastAsia="en-AU"/>
              </w:rPr>
            </w:pPr>
            <w:r w:rsidRPr="005D3D19">
              <w:rPr>
                <w:rFonts w:eastAsia="Times New Roman" w:cs="Arial"/>
                <w:color w:val="000000"/>
                <w:sz w:val="20"/>
                <w:szCs w:val="20"/>
                <w:lang w:eastAsia="en-AU"/>
              </w:rPr>
              <w:lastRenderedPageBreak/>
              <w:t>LPG</w:t>
            </w:r>
          </w:p>
        </w:tc>
        <w:tc>
          <w:tcPr>
            <w:tcW w:w="910" w:type="pct"/>
            <w:tcBorders>
              <w:top w:val="single" w:sz="4" w:space="0" w:color="auto"/>
              <w:left w:val="single" w:sz="2" w:space="0" w:color="auto"/>
              <w:bottom w:val="single" w:sz="2" w:space="0" w:color="auto"/>
              <w:right w:val="single" w:sz="2" w:space="0" w:color="auto"/>
            </w:tcBorders>
          </w:tcPr>
          <w:p w:rsidR="006E4570" w:rsidRPr="005D3D19" w:rsidRDefault="006E4570" w:rsidP="00571559">
            <w:pPr>
              <w:spacing w:after="0" w:line="240" w:lineRule="auto"/>
              <w:ind w:right="-2"/>
              <w:jc w:val="center"/>
              <w:rPr>
                <w:rFonts w:eastAsia="Times New Roman" w:cs="Arial"/>
                <w:color w:val="000000"/>
                <w:sz w:val="20"/>
                <w:szCs w:val="20"/>
                <w:lang w:eastAsia="en-AU"/>
              </w:rPr>
            </w:pPr>
          </w:p>
          <w:p w:rsidR="006E4570" w:rsidRPr="005D3D19" w:rsidRDefault="006E4570" w:rsidP="00571559">
            <w:pPr>
              <w:spacing w:after="0" w:line="240" w:lineRule="auto"/>
              <w:ind w:right="-2"/>
              <w:jc w:val="center"/>
              <w:rPr>
                <w:rFonts w:eastAsia="Times New Roman" w:cs="Arial"/>
                <w:color w:val="000000"/>
                <w:sz w:val="20"/>
                <w:szCs w:val="20"/>
                <w:lang w:eastAsia="en-AU"/>
              </w:rPr>
            </w:pPr>
          </w:p>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L</w:t>
            </w:r>
          </w:p>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L</w:t>
            </w:r>
          </w:p>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L</w:t>
            </w:r>
          </w:p>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lastRenderedPageBreak/>
              <w:t>L</w:t>
            </w:r>
          </w:p>
        </w:tc>
        <w:tc>
          <w:tcPr>
            <w:tcW w:w="909" w:type="pct"/>
            <w:tcBorders>
              <w:top w:val="single" w:sz="4" w:space="0" w:color="auto"/>
              <w:left w:val="single" w:sz="2" w:space="0" w:color="auto"/>
              <w:bottom w:val="single" w:sz="2"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p>
          <w:p w:rsidR="006E4570" w:rsidRPr="005D3D19" w:rsidRDefault="006E4570" w:rsidP="00571559">
            <w:pPr>
              <w:spacing w:after="0" w:line="240" w:lineRule="auto"/>
              <w:ind w:right="-2"/>
              <w:jc w:val="right"/>
              <w:rPr>
                <w:rFonts w:cs="Arial"/>
                <w:color w:val="000000"/>
                <w:sz w:val="20"/>
                <w:szCs w:val="20"/>
              </w:rPr>
            </w:pPr>
          </w:p>
          <w:p w:rsidR="006E4570" w:rsidRPr="005D3D19" w:rsidRDefault="001C2FBF" w:rsidP="00571559">
            <w:pPr>
              <w:spacing w:after="0" w:line="240" w:lineRule="auto"/>
              <w:ind w:right="-2"/>
              <w:jc w:val="right"/>
              <w:rPr>
                <w:rFonts w:cs="Arial"/>
                <w:color w:val="000000"/>
                <w:sz w:val="20"/>
                <w:szCs w:val="20"/>
              </w:rPr>
            </w:pPr>
            <w:r w:rsidRPr="005D3D19">
              <w:rPr>
                <w:rFonts w:cs="Arial"/>
                <w:color w:val="000000"/>
                <w:sz w:val="20"/>
                <w:szCs w:val="20"/>
              </w:rPr>
              <w:t>6,</w:t>
            </w:r>
            <w:r w:rsidR="006E4570" w:rsidRPr="005D3D19">
              <w:rPr>
                <w:rFonts w:cs="Arial"/>
                <w:color w:val="000000"/>
                <w:sz w:val="20"/>
                <w:szCs w:val="20"/>
              </w:rPr>
              <w:t>926</w:t>
            </w:r>
          </w:p>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 xml:space="preserve">  0</w:t>
            </w:r>
          </w:p>
          <w:p w:rsidR="006E4570" w:rsidRPr="005D3D19" w:rsidRDefault="001C2FBF" w:rsidP="00571559">
            <w:pPr>
              <w:spacing w:after="0" w:line="240" w:lineRule="auto"/>
              <w:ind w:right="-2"/>
              <w:jc w:val="right"/>
              <w:rPr>
                <w:rFonts w:cs="Arial"/>
                <w:color w:val="000000"/>
                <w:sz w:val="20"/>
                <w:szCs w:val="20"/>
              </w:rPr>
            </w:pPr>
            <w:r w:rsidRPr="005D3D19">
              <w:rPr>
                <w:rFonts w:cs="Arial"/>
                <w:color w:val="000000"/>
                <w:sz w:val="20"/>
                <w:szCs w:val="20"/>
              </w:rPr>
              <w:t>3,</w:t>
            </w:r>
            <w:r w:rsidR="006E4570" w:rsidRPr="005D3D19">
              <w:rPr>
                <w:rFonts w:cs="Arial"/>
                <w:color w:val="000000"/>
                <w:sz w:val="20"/>
                <w:szCs w:val="20"/>
              </w:rPr>
              <w:t>194</w:t>
            </w:r>
          </w:p>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lastRenderedPageBreak/>
              <w:t xml:space="preserve">  0</w:t>
            </w:r>
          </w:p>
        </w:tc>
        <w:tc>
          <w:tcPr>
            <w:tcW w:w="909" w:type="pct"/>
            <w:tcBorders>
              <w:top w:val="single" w:sz="4" w:space="0" w:color="auto"/>
              <w:left w:val="single" w:sz="4" w:space="0" w:color="auto"/>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p>
          <w:p w:rsidR="006E4570" w:rsidRPr="005D3D19" w:rsidRDefault="006E4570" w:rsidP="00571559">
            <w:pPr>
              <w:spacing w:after="0" w:line="240" w:lineRule="auto"/>
              <w:ind w:right="-2"/>
              <w:jc w:val="right"/>
              <w:rPr>
                <w:rFonts w:cs="Arial"/>
                <w:color w:val="000000"/>
                <w:sz w:val="20"/>
                <w:szCs w:val="20"/>
              </w:rPr>
            </w:pPr>
          </w:p>
          <w:p w:rsidR="006E4570" w:rsidRPr="005D3D19" w:rsidRDefault="001C2FBF" w:rsidP="00571559">
            <w:pPr>
              <w:spacing w:after="0" w:line="240" w:lineRule="auto"/>
              <w:ind w:right="-2"/>
              <w:jc w:val="right"/>
              <w:rPr>
                <w:rFonts w:cs="Arial"/>
                <w:color w:val="000000"/>
                <w:sz w:val="20"/>
                <w:szCs w:val="20"/>
              </w:rPr>
            </w:pPr>
            <w:r w:rsidRPr="005D3D19">
              <w:rPr>
                <w:rFonts w:cs="Arial"/>
                <w:color w:val="000000"/>
                <w:sz w:val="20"/>
                <w:szCs w:val="20"/>
              </w:rPr>
              <w:t>4,</w:t>
            </w:r>
            <w:r w:rsidR="006E4570" w:rsidRPr="005D3D19">
              <w:rPr>
                <w:rFonts w:cs="Arial"/>
                <w:color w:val="000000"/>
                <w:sz w:val="20"/>
                <w:szCs w:val="20"/>
              </w:rPr>
              <w:t>657</w:t>
            </w:r>
          </w:p>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0</w:t>
            </w:r>
          </w:p>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3</w:t>
            </w:r>
            <w:r w:rsidR="001C2FBF" w:rsidRPr="005D3D19">
              <w:rPr>
                <w:rFonts w:cs="Arial"/>
                <w:color w:val="000000"/>
                <w:sz w:val="20"/>
                <w:szCs w:val="20"/>
              </w:rPr>
              <w:t>,</w:t>
            </w:r>
            <w:r w:rsidRPr="005D3D19">
              <w:rPr>
                <w:rFonts w:cs="Arial"/>
                <w:color w:val="000000"/>
                <w:sz w:val="20"/>
                <w:szCs w:val="20"/>
              </w:rPr>
              <w:t>319</w:t>
            </w:r>
          </w:p>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lastRenderedPageBreak/>
              <w:t>0</w:t>
            </w:r>
          </w:p>
        </w:tc>
        <w:tc>
          <w:tcPr>
            <w:tcW w:w="681" w:type="pct"/>
            <w:tcBorders>
              <w:top w:val="single" w:sz="4" w:space="0" w:color="auto"/>
              <w:left w:val="single" w:sz="4" w:space="0" w:color="auto"/>
              <w:bottom w:val="single" w:sz="2" w:space="0" w:color="auto"/>
              <w:right w:val="single" w:sz="2" w:space="0" w:color="auto"/>
            </w:tcBorders>
          </w:tcPr>
          <w:p w:rsidR="006E4570" w:rsidRPr="005D3D19" w:rsidRDefault="006E4570" w:rsidP="00571559">
            <w:pPr>
              <w:spacing w:after="0" w:line="240" w:lineRule="auto"/>
              <w:ind w:right="-2"/>
              <w:jc w:val="right"/>
              <w:rPr>
                <w:rFonts w:cs="Arial"/>
                <w:color w:val="000000"/>
                <w:sz w:val="20"/>
                <w:szCs w:val="20"/>
              </w:rPr>
            </w:pPr>
          </w:p>
          <w:p w:rsidR="006E4570" w:rsidRPr="005D3D19" w:rsidRDefault="006E4570" w:rsidP="00571559">
            <w:pPr>
              <w:spacing w:after="0" w:line="240" w:lineRule="auto"/>
              <w:ind w:right="-2"/>
              <w:jc w:val="right"/>
              <w:rPr>
                <w:rFonts w:cs="Arial"/>
                <w:color w:val="000000"/>
                <w:sz w:val="20"/>
                <w:szCs w:val="20"/>
              </w:rPr>
            </w:pPr>
          </w:p>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-32.8%</w:t>
            </w:r>
          </w:p>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0.0%</w:t>
            </w:r>
          </w:p>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3.9%</w:t>
            </w:r>
          </w:p>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lastRenderedPageBreak/>
              <w:t>0.0%</w:t>
            </w:r>
          </w:p>
        </w:tc>
      </w:tr>
      <w:tr w:rsidR="006E4570" w:rsidRPr="005D3D19" w:rsidTr="00600528">
        <w:trPr>
          <w:trHeight w:val="276"/>
        </w:trPr>
        <w:tc>
          <w:tcPr>
            <w:tcW w:w="1592" w:type="pct"/>
            <w:tcBorders>
              <w:top w:val="nil"/>
              <w:left w:val="single" w:sz="2" w:space="0" w:color="auto"/>
              <w:bottom w:val="single" w:sz="4" w:space="0" w:color="auto"/>
              <w:right w:val="single" w:sz="4" w:space="0" w:color="auto"/>
            </w:tcBorders>
            <w:hideMark/>
          </w:tcPr>
          <w:p w:rsidR="00600528" w:rsidRPr="005D3D19" w:rsidRDefault="006E4570" w:rsidP="00571559">
            <w:pPr>
              <w:spacing w:after="0" w:line="240" w:lineRule="auto"/>
              <w:ind w:right="-2"/>
              <w:rPr>
                <w:rFonts w:eastAsia="Times New Roman" w:cs="Arial"/>
                <w:color w:val="000000"/>
                <w:sz w:val="20"/>
                <w:szCs w:val="20"/>
                <w:lang w:eastAsia="en-AU"/>
              </w:rPr>
            </w:pPr>
            <w:r w:rsidRPr="005D3D19">
              <w:rPr>
                <w:rFonts w:eastAsia="Times New Roman" w:cs="Arial"/>
                <w:color w:val="000000"/>
                <w:sz w:val="20"/>
                <w:szCs w:val="20"/>
                <w:lang w:eastAsia="en-AU"/>
              </w:rPr>
              <w:lastRenderedPageBreak/>
              <w:t>Total distance travelled by vehicle fleet</w:t>
            </w:r>
          </w:p>
        </w:tc>
        <w:tc>
          <w:tcPr>
            <w:tcW w:w="910" w:type="pct"/>
            <w:tcBorders>
              <w:top w:val="nil"/>
              <w:left w:val="nil"/>
              <w:bottom w:val="single" w:sz="4" w:space="0" w:color="auto"/>
              <w:right w:val="single" w:sz="4" w:space="0" w:color="auto"/>
            </w:tcBorders>
            <w:hideMark/>
          </w:tcPr>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km</w:t>
            </w:r>
          </w:p>
        </w:tc>
        <w:tc>
          <w:tcPr>
            <w:tcW w:w="909" w:type="pct"/>
            <w:tcBorders>
              <w:top w:val="nil"/>
              <w:left w:val="nil"/>
              <w:bottom w:val="single" w:sz="4" w:space="0" w:color="auto"/>
              <w:right w:val="single" w:sz="4" w:space="0" w:color="auto"/>
            </w:tcBorders>
            <w:hideMark/>
          </w:tcPr>
          <w:p w:rsidR="006E4570" w:rsidRPr="005D3D19" w:rsidRDefault="001C2FBF" w:rsidP="00571559">
            <w:pPr>
              <w:spacing w:after="0" w:line="240" w:lineRule="auto"/>
              <w:ind w:right="-2"/>
              <w:jc w:val="right"/>
              <w:rPr>
                <w:rFonts w:cs="Arial"/>
                <w:color w:val="000000"/>
                <w:sz w:val="20"/>
                <w:szCs w:val="20"/>
              </w:rPr>
            </w:pPr>
            <w:r w:rsidRPr="005D3D19">
              <w:rPr>
                <w:rFonts w:cs="Arial"/>
                <w:color w:val="000000"/>
                <w:sz w:val="20"/>
                <w:szCs w:val="20"/>
              </w:rPr>
              <w:t>78,</w:t>
            </w:r>
            <w:r w:rsidR="006E4570" w:rsidRPr="005D3D19">
              <w:rPr>
                <w:rFonts w:cs="Arial"/>
                <w:color w:val="000000"/>
                <w:sz w:val="20"/>
                <w:szCs w:val="20"/>
              </w:rPr>
              <w:t>937</w:t>
            </w:r>
          </w:p>
        </w:tc>
        <w:tc>
          <w:tcPr>
            <w:tcW w:w="909" w:type="pct"/>
            <w:tcBorders>
              <w:top w:val="single" w:sz="4" w:space="0" w:color="auto"/>
              <w:left w:val="nil"/>
              <w:bottom w:val="single" w:sz="4" w:space="0" w:color="auto"/>
              <w:right w:val="single" w:sz="4" w:space="0" w:color="auto"/>
            </w:tcBorders>
          </w:tcPr>
          <w:p w:rsidR="006E4570" w:rsidRPr="005D3D19" w:rsidRDefault="001C2FBF" w:rsidP="00571559">
            <w:pPr>
              <w:spacing w:after="0" w:line="240" w:lineRule="auto"/>
              <w:ind w:right="-2"/>
              <w:jc w:val="right"/>
              <w:rPr>
                <w:rFonts w:cs="Arial"/>
                <w:color w:val="000000"/>
                <w:sz w:val="20"/>
                <w:szCs w:val="20"/>
              </w:rPr>
            </w:pPr>
            <w:r w:rsidRPr="005D3D19">
              <w:rPr>
                <w:rFonts w:cs="Arial"/>
                <w:color w:val="000000"/>
                <w:sz w:val="20"/>
                <w:szCs w:val="20"/>
              </w:rPr>
              <w:t>57,</w:t>
            </w:r>
            <w:r w:rsidR="006E4570" w:rsidRPr="005D3D19">
              <w:rPr>
                <w:rFonts w:cs="Arial"/>
                <w:color w:val="000000"/>
                <w:sz w:val="20"/>
                <w:szCs w:val="20"/>
              </w:rPr>
              <w:t>078</w:t>
            </w:r>
          </w:p>
        </w:tc>
        <w:tc>
          <w:tcPr>
            <w:tcW w:w="681" w:type="pct"/>
            <w:tcBorders>
              <w:top w:val="nil"/>
              <w:left w:val="single" w:sz="4" w:space="0" w:color="auto"/>
              <w:bottom w:val="single" w:sz="4" w:space="0" w:color="auto"/>
              <w:right w:val="single" w:sz="2"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-27.7%</w:t>
            </w:r>
          </w:p>
        </w:tc>
      </w:tr>
      <w:tr w:rsidR="006E4570" w:rsidRPr="005D3D19" w:rsidTr="00600528">
        <w:trPr>
          <w:trHeight w:val="135"/>
        </w:trPr>
        <w:tc>
          <w:tcPr>
            <w:tcW w:w="5000" w:type="pct"/>
            <w:gridSpan w:val="5"/>
            <w:tcBorders>
              <w:top w:val="nil"/>
              <w:left w:val="single" w:sz="2" w:space="0" w:color="auto"/>
              <w:bottom w:val="single" w:sz="4" w:space="0" w:color="auto"/>
              <w:right w:val="single" w:sz="2" w:space="0" w:color="auto"/>
            </w:tcBorders>
            <w:hideMark/>
          </w:tcPr>
          <w:p w:rsidR="006E4570" w:rsidRPr="005D3D19" w:rsidRDefault="006E4570" w:rsidP="00571559">
            <w:pPr>
              <w:spacing w:after="0" w:line="240" w:lineRule="auto"/>
              <w:ind w:right="-2"/>
              <w:rPr>
                <w:rFonts w:eastAsia="Times New Roman" w:cs="Arial"/>
                <w:b/>
                <w:bCs/>
                <w:color w:val="000000"/>
                <w:sz w:val="20"/>
                <w:szCs w:val="20"/>
                <w:lang w:eastAsia="en-AU"/>
              </w:rPr>
            </w:pPr>
            <w:r w:rsidRPr="005D3D19">
              <w:rPr>
                <w:rFonts w:eastAsia="Times New Roman" w:cs="Arial"/>
                <w:b/>
                <w:bCs/>
                <w:color w:val="000000"/>
                <w:sz w:val="20"/>
                <w:szCs w:val="20"/>
                <w:lang w:eastAsia="en-AU"/>
              </w:rPr>
              <w:t>Greenhouse Gas Emissions</w:t>
            </w:r>
            <w:r w:rsidRPr="005D3D19">
              <w:rPr>
                <w:rFonts w:cs="Arial"/>
                <w:color w:val="000000"/>
                <w:sz w:val="20"/>
                <w:szCs w:val="20"/>
              </w:rPr>
              <w:t> </w:t>
            </w:r>
          </w:p>
        </w:tc>
      </w:tr>
      <w:tr w:rsidR="006E4570" w:rsidRPr="005D3D19" w:rsidTr="00600528">
        <w:trPr>
          <w:trHeight w:val="324"/>
        </w:trPr>
        <w:tc>
          <w:tcPr>
            <w:tcW w:w="1592" w:type="pct"/>
            <w:tcBorders>
              <w:top w:val="nil"/>
              <w:left w:val="single" w:sz="2" w:space="0" w:color="auto"/>
              <w:bottom w:val="single" w:sz="4" w:space="0" w:color="auto"/>
              <w:right w:val="single" w:sz="4" w:space="0" w:color="auto"/>
            </w:tcBorders>
            <w:hideMark/>
          </w:tcPr>
          <w:p w:rsidR="006E4570" w:rsidRPr="005D3D19" w:rsidRDefault="006E4570" w:rsidP="00571559">
            <w:pPr>
              <w:spacing w:after="0" w:line="240" w:lineRule="auto"/>
              <w:ind w:right="-2"/>
              <w:rPr>
                <w:rFonts w:eastAsia="Times New Roman" w:cs="Arial"/>
                <w:color w:val="000000"/>
                <w:sz w:val="20"/>
                <w:szCs w:val="20"/>
                <w:lang w:eastAsia="en-AU"/>
              </w:rPr>
            </w:pPr>
            <w:r w:rsidRPr="005D3D19">
              <w:rPr>
                <w:rFonts w:eastAsia="Times New Roman" w:cs="Arial"/>
                <w:color w:val="000000"/>
                <w:sz w:val="20"/>
                <w:szCs w:val="20"/>
                <w:lang w:eastAsia="en-AU"/>
              </w:rPr>
              <w:t>Greenho</w:t>
            </w:r>
            <w:r w:rsidR="006F68BE" w:rsidRPr="005D3D19">
              <w:rPr>
                <w:rFonts w:eastAsia="Times New Roman" w:cs="Arial"/>
                <w:color w:val="000000"/>
                <w:sz w:val="20"/>
                <w:szCs w:val="20"/>
                <w:lang w:eastAsia="en-AU"/>
              </w:rPr>
              <w:t xml:space="preserve">use gas emissions attributed </w:t>
            </w:r>
            <w:r w:rsidR="005C0CE1" w:rsidRPr="005D3D19">
              <w:rPr>
                <w:rFonts w:eastAsia="Times New Roman" w:cs="Arial"/>
                <w:color w:val="000000"/>
                <w:sz w:val="20"/>
                <w:szCs w:val="20"/>
                <w:lang w:eastAsia="en-AU"/>
              </w:rPr>
              <w:t xml:space="preserve">office </w:t>
            </w:r>
            <w:r w:rsidRPr="005D3D19">
              <w:rPr>
                <w:rFonts w:eastAsia="Times New Roman" w:cs="Arial"/>
                <w:color w:val="000000"/>
                <w:sz w:val="20"/>
                <w:szCs w:val="20"/>
                <w:lang w:eastAsia="en-AU"/>
              </w:rPr>
              <w:t>light</w:t>
            </w:r>
            <w:r w:rsidR="006F68BE" w:rsidRPr="005D3D19">
              <w:rPr>
                <w:rFonts w:eastAsia="Times New Roman" w:cs="Arial"/>
                <w:color w:val="000000"/>
                <w:sz w:val="20"/>
                <w:szCs w:val="20"/>
                <w:lang w:eastAsia="en-AU"/>
              </w:rPr>
              <w:t>/</w:t>
            </w:r>
            <w:r w:rsidRPr="005D3D19">
              <w:rPr>
                <w:rFonts w:eastAsia="Times New Roman" w:cs="Arial"/>
                <w:color w:val="000000"/>
                <w:sz w:val="20"/>
                <w:szCs w:val="20"/>
                <w:lang w:eastAsia="en-AU"/>
              </w:rPr>
              <w:t>power</w:t>
            </w:r>
          </w:p>
        </w:tc>
        <w:tc>
          <w:tcPr>
            <w:tcW w:w="910" w:type="pct"/>
            <w:tcBorders>
              <w:top w:val="nil"/>
              <w:left w:val="nil"/>
              <w:bottom w:val="single" w:sz="4" w:space="0" w:color="auto"/>
              <w:right w:val="single" w:sz="4" w:space="0" w:color="auto"/>
            </w:tcBorders>
            <w:hideMark/>
          </w:tcPr>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 xml:space="preserve"> t CO</w:t>
            </w:r>
            <w:r w:rsidRPr="005D3D19">
              <w:rPr>
                <w:rFonts w:eastAsia="Times New Roman" w:cs="Arial"/>
                <w:color w:val="000000"/>
                <w:sz w:val="20"/>
                <w:szCs w:val="20"/>
                <w:vertAlign w:val="subscript"/>
                <w:lang w:eastAsia="en-AU"/>
              </w:rPr>
              <w:t>2</w:t>
            </w:r>
            <w:r w:rsidRPr="005D3D19">
              <w:rPr>
                <w:rFonts w:eastAsia="Times New Roman" w:cs="Arial"/>
                <w:color w:val="000000"/>
                <w:sz w:val="20"/>
                <w:szCs w:val="20"/>
                <w:lang w:eastAsia="en-AU"/>
              </w:rPr>
              <w:t>-e</w:t>
            </w:r>
          </w:p>
        </w:tc>
        <w:tc>
          <w:tcPr>
            <w:tcW w:w="909" w:type="pct"/>
            <w:tcBorders>
              <w:top w:val="nil"/>
              <w:left w:val="nil"/>
              <w:bottom w:val="single" w:sz="4" w:space="0" w:color="auto"/>
              <w:right w:val="single" w:sz="4" w:space="0" w:color="auto"/>
            </w:tcBorders>
            <w:hideMark/>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205</w:t>
            </w:r>
          </w:p>
        </w:tc>
        <w:tc>
          <w:tcPr>
            <w:tcW w:w="909" w:type="pct"/>
            <w:tcBorders>
              <w:top w:val="single" w:sz="4" w:space="0" w:color="auto"/>
              <w:left w:val="nil"/>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184</w:t>
            </w:r>
          </w:p>
        </w:tc>
        <w:tc>
          <w:tcPr>
            <w:tcW w:w="681" w:type="pct"/>
            <w:tcBorders>
              <w:top w:val="nil"/>
              <w:left w:val="single" w:sz="4" w:space="0" w:color="auto"/>
              <w:bottom w:val="single" w:sz="4" w:space="0" w:color="auto"/>
              <w:right w:val="single" w:sz="2"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-10.5%</w:t>
            </w:r>
          </w:p>
        </w:tc>
      </w:tr>
      <w:tr w:rsidR="006E4570" w:rsidRPr="005D3D19" w:rsidTr="00600528">
        <w:trPr>
          <w:trHeight w:val="324"/>
        </w:trPr>
        <w:tc>
          <w:tcPr>
            <w:tcW w:w="1592" w:type="pct"/>
            <w:tcBorders>
              <w:top w:val="nil"/>
              <w:left w:val="single" w:sz="2" w:space="0" w:color="auto"/>
              <w:bottom w:val="single" w:sz="4" w:space="0" w:color="auto"/>
              <w:right w:val="single" w:sz="4" w:space="0" w:color="auto"/>
            </w:tcBorders>
            <w:hideMark/>
          </w:tcPr>
          <w:p w:rsidR="006E4570" w:rsidRPr="005D3D19" w:rsidRDefault="006E4570" w:rsidP="00571559">
            <w:pPr>
              <w:spacing w:after="0" w:line="240" w:lineRule="auto"/>
              <w:ind w:right="-2"/>
              <w:rPr>
                <w:rFonts w:eastAsia="Times New Roman" w:cs="Arial"/>
                <w:color w:val="000000"/>
                <w:sz w:val="20"/>
                <w:szCs w:val="20"/>
                <w:lang w:eastAsia="en-AU"/>
              </w:rPr>
            </w:pPr>
            <w:r w:rsidRPr="005D3D19">
              <w:rPr>
                <w:rFonts w:eastAsia="Times New Roman" w:cs="Arial"/>
                <w:color w:val="000000"/>
                <w:sz w:val="20"/>
                <w:szCs w:val="20"/>
                <w:lang w:eastAsia="en-AU"/>
              </w:rPr>
              <w:t>Greenhouse g</w:t>
            </w:r>
            <w:r w:rsidR="00C7470F" w:rsidRPr="005D3D19">
              <w:rPr>
                <w:rFonts w:eastAsia="Times New Roman" w:cs="Arial"/>
                <w:color w:val="000000"/>
                <w:sz w:val="20"/>
                <w:szCs w:val="20"/>
                <w:lang w:eastAsia="en-AU"/>
              </w:rPr>
              <w:t xml:space="preserve">as emissions attributed to </w:t>
            </w:r>
            <w:r w:rsidRPr="005D3D19">
              <w:rPr>
                <w:rFonts w:eastAsia="Times New Roman" w:cs="Arial"/>
                <w:color w:val="000000"/>
                <w:sz w:val="20"/>
                <w:szCs w:val="20"/>
                <w:lang w:eastAsia="en-AU"/>
              </w:rPr>
              <w:t>building energy use</w:t>
            </w:r>
          </w:p>
        </w:tc>
        <w:tc>
          <w:tcPr>
            <w:tcW w:w="910" w:type="pct"/>
            <w:tcBorders>
              <w:top w:val="nil"/>
              <w:left w:val="nil"/>
              <w:bottom w:val="single" w:sz="4" w:space="0" w:color="auto"/>
              <w:right w:val="single" w:sz="4" w:space="0" w:color="auto"/>
            </w:tcBorders>
            <w:hideMark/>
          </w:tcPr>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t CO</w:t>
            </w:r>
            <w:r w:rsidRPr="005D3D19">
              <w:rPr>
                <w:rFonts w:eastAsia="Times New Roman" w:cs="Arial"/>
                <w:color w:val="000000"/>
                <w:sz w:val="20"/>
                <w:szCs w:val="20"/>
                <w:vertAlign w:val="subscript"/>
                <w:lang w:eastAsia="en-AU"/>
              </w:rPr>
              <w:t>2</w:t>
            </w:r>
            <w:r w:rsidRPr="005D3D19">
              <w:rPr>
                <w:rFonts w:eastAsia="Times New Roman" w:cs="Arial"/>
                <w:color w:val="000000"/>
                <w:sz w:val="20"/>
                <w:szCs w:val="20"/>
                <w:lang w:eastAsia="en-AU"/>
              </w:rPr>
              <w:t>-e</w:t>
            </w:r>
          </w:p>
        </w:tc>
        <w:tc>
          <w:tcPr>
            <w:tcW w:w="909" w:type="pct"/>
            <w:tcBorders>
              <w:top w:val="nil"/>
              <w:left w:val="nil"/>
              <w:bottom w:val="single" w:sz="4" w:space="0" w:color="auto"/>
              <w:right w:val="single" w:sz="4" w:space="0" w:color="auto"/>
            </w:tcBorders>
            <w:hideMark/>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205</w:t>
            </w:r>
          </w:p>
        </w:tc>
        <w:tc>
          <w:tcPr>
            <w:tcW w:w="909" w:type="pct"/>
            <w:tcBorders>
              <w:top w:val="single" w:sz="4" w:space="0" w:color="auto"/>
              <w:left w:val="nil"/>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184</w:t>
            </w:r>
          </w:p>
        </w:tc>
        <w:tc>
          <w:tcPr>
            <w:tcW w:w="681" w:type="pct"/>
            <w:tcBorders>
              <w:top w:val="nil"/>
              <w:left w:val="single" w:sz="4" w:space="0" w:color="auto"/>
              <w:bottom w:val="single" w:sz="4" w:space="0" w:color="auto"/>
              <w:right w:val="single" w:sz="2"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-10.5%</w:t>
            </w:r>
          </w:p>
        </w:tc>
      </w:tr>
      <w:tr w:rsidR="006E4570" w:rsidRPr="005D3D19" w:rsidTr="00600528">
        <w:trPr>
          <w:trHeight w:val="276"/>
        </w:trPr>
        <w:tc>
          <w:tcPr>
            <w:tcW w:w="1592" w:type="pct"/>
            <w:tcBorders>
              <w:top w:val="nil"/>
              <w:left w:val="single" w:sz="2" w:space="0" w:color="auto"/>
              <w:bottom w:val="single" w:sz="4" w:space="0" w:color="auto"/>
              <w:right w:val="single" w:sz="4" w:space="0" w:color="auto"/>
            </w:tcBorders>
            <w:hideMark/>
          </w:tcPr>
          <w:p w:rsidR="006E4570" w:rsidRPr="005D3D19" w:rsidRDefault="006E4570" w:rsidP="00571559">
            <w:pPr>
              <w:spacing w:after="0" w:line="240" w:lineRule="auto"/>
              <w:ind w:right="-2"/>
              <w:rPr>
                <w:rFonts w:eastAsia="Times New Roman" w:cs="Arial"/>
                <w:color w:val="000000"/>
                <w:sz w:val="20"/>
                <w:szCs w:val="20"/>
                <w:lang w:eastAsia="en-AU"/>
              </w:rPr>
            </w:pPr>
            <w:r w:rsidRPr="005D3D19">
              <w:rPr>
                <w:rFonts w:eastAsia="Times New Roman" w:cs="Arial"/>
                <w:color w:val="000000"/>
                <w:sz w:val="20"/>
                <w:szCs w:val="20"/>
                <w:lang w:eastAsia="en-AU"/>
              </w:rPr>
              <w:t>Greenhouse gas emissions attributed to energy used by:</w:t>
            </w:r>
          </w:p>
          <w:p w:rsidR="006E4570" w:rsidRPr="005D3D19" w:rsidRDefault="006E4570" w:rsidP="00571559">
            <w:pPr>
              <w:numPr>
                <w:ilvl w:val="0"/>
                <w:numId w:val="10"/>
              </w:numPr>
              <w:spacing w:after="120" w:line="240" w:lineRule="auto"/>
              <w:ind w:left="0" w:right="-2"/>
              <w:contextualSpacing/>
              <w:rPr>
                <w:rFonts w:eastAsia="Times New Roman" w:cs="Arial"/>
                <w:color w:val="000000"/>
                <w:sz w:val="20"/>
                <w:szCs w:val="20"/>
                <w:lang w:eastAsia="en-AU"/>
              </w:rPr>
            </w:pPr>
            <w:r w:rsidRPr="005D3D19">
              <w:rPr>
                <w:rFonts w:eastAsia="Times New Roman" w:cs="Arial"/>
                <w:color w:val="000000"/>
                <w:sz w:val="20"/>
                <w:szCs w:val="20"/>
                <w:lang w:eastAsia="en-AU"/>
              </w:rPr>
              <w:t>Laboratories</w:t>
            </w:r>
          </w:p>
          <w:p w:rsidR="006E4570" w:rsidRPr="005D3D19" w:rsidRDefault="006E4570" w:rsidP="00571559">
            <w:pPr>
              <w:numPr>
                <w:ilvl w:val="0"/>
                <w:numId w:val="10"/>
              </w:numPr>
              <w:spacing w:after="120" w:line="240" w:lineRule="auto"/>
              <w:ind w:left="0" w:right="-2"/>
              <w:contextualSpacing/>
              <w:rPr>
                <w:rFonts w:eastAsia="Times New Roman" w:cs="Arial"/>
                <w:color w:val="000000"/>
                <w:sz w:val="20"/>
                <w:szCs w:val="20"/>
                <w:lang w:eastAsia="en-AU"/>
              </w:rPr>
            </w:pPr>
            <w:r w:rsidRPr="005D3D19">
              <w:rPr>
                <w:rFonts w:eastAsia="Times New Roman" w:cs="Arial"/>
                <w:color w:val="000000"/>
                <w:sz w:val="20"/>
                <w:szCs w:val="20"/>
                <w:lang w:eastAsia="en-AU"/>
              </w:rPr>
              <w:t>Public buildings</w:t>
            </w:r>
          </w:p>
          <w:p w:rsidR="006E4570" w:rsidRPr="005D3D19" w:rsidRDefault="006E4570" w:rsidP="00571559">
            <w:pPr>
              <w:numPr>
                <w:ilvl w:val="0"/>
                <w:numId w:val="10"/>
              </w:numPr>
              <w:spacing w:after="120" w:line="240" w:lineRule="auto"/>
              <w:ind w:left="0" w:right="-2"/>
              <w:contextualSpacing/>
              <w:rPr>
                <w:rFonts w:eastAsia="Times New Roman" w:cs="Arial"/>
                <w:color w:val="000000"/>
                <w:sz w:val="20"/>
                <w:szCs w:val="20"/>
                <w:lang w:eastAsia="en-AU"/>
              </w:rPr>
            </w:pPr>
            <w:r w:rsidRPr="005D3D19">
              <w:rPr>
                <w:rFonts w:eastAsia="Times New Roman" w:cs="Arial"/>
                <w:color w:val="000000"/>
                <w:sz w:val="20"/>
                <w:szCs w:val="20"/>
                <w:lang w:eastAsia="en-AU"/>
              </w:rPr>
              <w:t>Accommodation</w:t>
            </w:r>
          </w:p>
          <w:p w:rsidR="006E4570" w:rsidRPr="005D3D19" w:rsidRDefault="006E4570" w:rsidP="00571559">
            <w:pPr>
              <w:numPr>
                <w:ilvl w:val="0"/>
                <w:numId w:val="10"/>
              </w:numPr>
              <w:spacing w:after="120" w:line="240" w:lineRule="auto"/>
              <w:ind w:left="0" w:right="-2"/>
              <w:contextualSpacing/>
              <w:rPr>
                <w:rFonts w:eastAsia="Times New Roman" w:cs="Arial"/>
                <w:color w:val="000000"/>
                <w:sz w:val="20"/>
                <w:szCs w:val="20"/>
                <w:lang w:eastAsia="en-AU"/>
              </w:rPr>
            </w:pPr>
            <w:r w:rsidRPr="005D3D19">
              <w:rPr>
                <w:rFonts w:eastAsia="Times New Roman" w:cs="Arial"/>
                <w:color w:val="000000"/>
                <w:sz w:val="20"/>
                <w:szCs w:val="20"/>
                <w:lang w:eastAsia="en-AU"/>
              </w:rPr>
              <w:t>Other (workshops, warehouse, outbuildings)</w:t>
            </w:r>
          </w:p>
          <w:p w:rsidR="006E4570" w:rsidRPr="005D3D19" w:rsidRDefault="006E4570" w:rsidP="00571559">
            <w:pPr>
              <w:numPr>
                <w:ilvl w:val="0"/>
                <w:numId w:val="10"/>
              </w:numPr>
              <w:spacing w:after="120" w:line="240" w:lineRule="auto"/>
              <w:ind w:left="0" w:right="-2"/>
              <w:contextualSpacing/>
              <w:rPr>
                <w:rFonts w:eastAsia="Times New Roman" w:cs="Arial"/>
                <w:color w:val="000000"/>
                <w:sz w:val="20"/>
                <w:szCs w:val="20"/>
                <w:lang w:eastAsia="en-AU"/>
              </w:rPr>
            </w:pPr>
            <w:r w:rsidRPr="005D3D19">
              <w:rPr>
                <w:rFonts w:eastAsia="Times New Roman" w:cs="Arial"/>
                <w:color w:val="000000"/>
                <w:sz w:val="20"/>
                <w:szCs w:val="20"/>
                <w:lang w:eastAsia="en-AU"/>
              </w:rPr>
              <w:t>Cargo facility</w:t>
            </w:r>
          </w:p>
          <w:p w:rsidR="006E4570" w:rsidRPr="005D3D19" w:rsidRDefault="006E4570" w:rsidP="00571559">
            <w:pPr>
              <w:numPr>
                <w:ilvl w:val="0"/>
                <w:numId w:val="10"/>
              </w:numPr>
              <w:spacing w:after="120" w:line="240" w:lineRule="auto"/>
              <w:ind w:left="0" w:right="-2"/>
              <w:contextualSpacing/>
              <w:rPr>
                <w:rFonts w:eastAsia="Times New Roman" w:cs="Arial"/>
                <w:color w:val="000000"/>
                <w:sz w:val="20"/>
                <w:szCs w:val="20"/>
                <w:lang w:eastAsia="en-AU"/>
              </w:rPr>
            </w:pPr>
            <w:r w:rsidRPr="005D3D19">
              <w:rPr>
                <w:rFonts w:eastAsia="Times New Roman" w:cs="Arial"/>
                <w:color w:val="000000"/>
                <w:sz w:val="20"/>
                <w:szCs w:val="20"/>
                <w:lang w:eastAsia="en-AU"/>
              </w:rPr>
              <w:t xml:space="preserve"> WTF facility at Kettering</w:t>
            </w:r>
          </w:p>
        </w:tc>
        <w:tc>
          <w:tcPr>
            <w:tcW w:w="910" w:type="pct"/>
            <w:tcBorders>
              <w:top w:val="nil"/>
              <w:left w:val="nil"/>
              <w:bottom w:val="single" w:sz="4" w:space="0" w:color="auto"/>
              <w:right w:val="single" w:sz="4" w:space="0" w:color="auto"/>
            </w:tcBorders>
          </w:tcPr>
          <w:p w:rsidR="006E4570" w:rsidRPr="005D3D19" w:rsidRDefault="006E4570" w:rsidP="00571559">
            <w:pPr>
              <w:spacing w:after="0" w:line="240" w:lineRule="auto"/>
              <w:ind w:right="-2"/>
              <w:jc w:val="center"/>
              <w:rPr>
                <w:rFonts w:eastAsia="Times New Roman" w:cs="Arial"/>
                <w:color w:val="000000"/>
                <w:sz w:val="20"/>
                <w:szCs w:val="20"/>
                <w:lang w:eastAsia="en-AU"/>
              </w:rPr>
            </w:pPr>
          </w:p>
          <w:p w:rsidR="006E4570" w:rsidRPr="005D3D19" w:rsidRDefault="006E4570" w:rsidP="00571559">
            <w:pPr>
              <w:spacing w:after="0" w:line="240" w:lineRule="auto"/>
              <w:ind w:right="-2"/>
              <w:jc w:val="center"/>
              <w:rPr>
                <w:rFonts w:eastAsia="Times New Roman" w:cs="Arial"/>
                <w:color w:val="000000"/>
                <w:sz w:val="20"/>
                <w:szCs w:val="20"/>
                <w:lang w:eastAsia="en-AU"/>
              </w:rPr>
            </w:pPr>
          </w:p>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t CO</w:t>
            </w:r>
            <w:r w:rsidRPr="005D3D19">
              <w:rPr>
                <w:rFonts w:eastAsia="Times New Roman" w:cs="Arial"/>
                <w:color w:val="000000"/>
                <w:sz w:val="20"/>
                <w:szCs w:val="20"/>
                <w:vertAlign w:val="subscript"/>
                <w:lang w:eastAsia="en-AU"/>
              </w:rPr>
              <w:t>2</w:t>
            </w:r>
            <w:r w:rsidRPr="005D3D19">
              <w:rPr>
                <w:rFonts w:eastAsia="Times New Roman" w:cs="Arial"/>
                <w:color w:val="000000"/>
                <w:sz w:val="20"/>
                <w:szCs w:val="20"/>
                <w:lang w:eastAsia="en-AU"/>
              </w:rPr>
              <w:t>-e</w:t>
            </w:r>
          </w:p>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n/a</w:t>
            </w:r>
          </w:p>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n/a</w:t>
            </w:r>
          </w:p>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t  CO</w:t>
            </w:r>
            <w:r w:rsidRPr="005D3D19">
              <w:rPr>
                <w:rFonts w:eastAsia="Times New Roman" w:cs="Arial"/>
                <w:color w:val="000000"/>
                <w:sz w:val="20"/>
                <w:szCs w:val="20"/>
                <w:vertAlign w:val="subscript"/>
                <w:lang w:eastAsia="en-AU"/>
              </w:rPr>
              <w:t>2</w:t>
            </w:r>
            <w:r w:rsidRPr="005D3D19">
              <w:rPr>
                <w:rFonts w:eastAsia="Times New Roman" w:cs="Arial"/>
                <w:color w:val="000000"/>
                <w:sz w:val="20"/>
                <w:szCs w:val="20"/>
                <w:lang w:eastAsia="en-AU"/>
              </w:rPr>
              <w:t>-e</w:t>
            </w:r>
          </w:p>
          <w:p w:rsidR="006E4570" w:rsidRPr="005D3D19" w:rsidRDefault="006E4570" w:rsidP="00571559">
            <w:pPr>
              <w:spacing w:after="0" w:line="240" w:lineRule="auto"/>
              <w:ind w:right="-2"/>
              <w:jc w:val="center"/>
              <w:rPr>
                <w:rFonts w:eastAsia="Times New Roman" w:cs="Arial"/>
                <w:color w:val="000000"/>
                <w:sz w:val="20"/>
                <w:szCs w:val="20"/>
                <w:lang w:eastAsia="en-AU"/>
              </w:rPr>
            </w:pPr>
          </w:p>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t  CO</w:t>
            </w:r>
            <w:r w:rsidRPr="005D3D19">
              <w:rPr>
                <w:rFonts w:eastAsia="Times New Roman" w:cs="Arial"/>
                <w:color w:val="000000"/>
                <w:sz w:val="20"/>
                <w:szCs w:val="20"/>
                <w:vertAlign w:val="subscript"/>
                <w:lang w:eastAsia="en-AU"/>
              </w:rPr>
              <w:t>2</w:t>
            </w:r>
            <w:r w:rsidRPr="005D3D19">
              <w:rPr>
                <w:rFonts w:eastAsia="Times New Roman" w:cs="Arial"/>
                <w:color w:val="000000"/>
                <w:sz w:val="20"/>
                <w:szCs w:val="20"/>
                <w:lang w:eastAsia="en-AU"/>
              </w:rPr>
              <w:t>-e</w:t>
            </w:r>
          </w:p>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t  CO</w:t>
            </w:r>
            <w:r w:rsidRPr="005D3D19">
              <w:rPr>
                <w:rFonts w:eastAsia="Times New Roman" w:cs="Arial"/>
                <w:color w:val="000000"/>
                <w:sz w:val="20"/>
                <w:szCs w:val="20"/>
                <w:vertAlign w:val="subscript"/>
                <w:lang w:eastAsia="en-AU"/>
              </w:rPr>
              <w:t>2</w:t>
            </w:r>
            <w:r w:rsidRPr="005D3D19">
              <w:rPr>
                <w:rFonts w:eastAsia="Times New Roman" w:cs="Arial"/>
                <w:color w:val="000000"/>
                <w:sz w:val="20"/>
                <w:szCs w:val="20"/>
                <w:lang w:eastAsia="en-AU"/>
              </w:rPr>
              <w:t>-e</w:t>
            </w:r>
          </w:p>
        </w:tc>
        <w:tc>
          <w:tcPr>
            <w:tcW w:w="909" w:type="pct"/>
            <w:tcBorders>
              <w:top w:val="nil"/>
              <w:left w:val="nil"/>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p>
          <w:p w:rsidR="006E4570" w:rsidRPr="005D3D19" w:rsidRDefault="006E4570" w:rsidP="00571559">
            <w:pPr>
              <w:spacing w:after="0" w:line="240" w:lineRule="auto"/>
              <w:ind w:right="-2"/>
              <w:jc w:val="right"/>
              <w:rPr>
                <w:rFonts w:cs="Arial"/>
                <w:color w:val="000000"/>
                <w:sz w:val="20"/>
                <w:szCs w:val="20"/>
              </w:rPr>
            </w:pPr>
          </w:p>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64 </w:t>
            </w:r>
          </w:p>
          <w:p w:rsidR="006E4570" w:rsidRPr="005D3D19" w:rsidRDefault="006E4570" w:rsidP="00571559">
            <w:pPr>
              <w:spacing w:after="0" w:line="240" w:lineRule="auto"/>
              <w:ind w:right="-2"/>
              <w:jc w:val="right"/>
              <w:rPr>
                <w:rFonts w:eastAsia="Times New Roman" w:cs="Arial"/>
                <w:color w:val="000000"/>
                <w:sz w:val="20"/>
                <w:szCs w:val="20"/>
                <w:lang w:eastAsia="en-AU"/>
              </w:rPr>
            </w:pPr>
            <w:r w:rsidRPr="005D3D19">
              <w:rPr>
                <w:rFonts w:eastAsia="Times New Roman" w:cs="Arial"/>
                <w:color w:val="000000"/>
                <w:sz w:val="20"/>
                <w:szCs w:val="20"/>
                <w:lang w:eastAsia="en-AU"/>
              </w:rPr>
              <w:t xml:space="preserve">n/a </w:t>
            </w:r>
          </w:p>
          <w:p w:rsidR="006E4570" w:rsidRPr="005D3D19" w:rsidRDefault="006E4570" w:rsidP="00571559">
            <w:pPr>
              <w:spacing w:after="0" w:line="240" w:lineRule="auto"/>
              <w:ind w:right="-2"/>
              <w:jc w:val="right"/>
              <w:rPr>
                <w:rFonts w:cs="Arial"/>
                <w:color w:val="000000"/>
                <w:sz w:val="20"/>
                <w:szCs w:val="20"/>
              </w:rPr>
            </w:pPr>
            <w:r w:rsidRPr="005D3D19">
              <w:rPr>
                <w:rFonts w:eastAsia="Times New Roman" w:cs="Arial"/>
                <w:color w:val="000000"/>
                <w:sz w:val="20"/>
                <w:szCs w:val="20"/>
                <w:lang w:eastAsia="en-AU"/>
              </w:rPr>
              <w:t>n/a</w:t>
            </w:r>
            <w:r w:rsidRPr="005D3D19">
              <w:rPr>
                <w:rFonts w:cs="Arial"/>
                <w:color w:val="000000"/>
                <w:sz w:val="20"/>
                <w:szCs w:val="20"/>
              </w:rPr>
              <w:t xml:space="preserve"> </w:t>
            </w:r>
          </w:p>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 xml:space="preserve">438 </w:t>
            </w:r>
          </w:p>
          <w:p w:rsidR="006E4570" w:rsidRPr="005D3D19" w:rsidRDefault="006E4570" w:rsidP="00571559">
            <w:pPr>
              <w:spacing w:after="0" w:line="240" w:lineRule="auto"/>
              <w:ind w:right="-2"/>
              <w:jc w:val="right"/>
              <w:rPr>
                <w:rFonts w:cs="Arial"/>
                <w:color w:val="000000"/>
                <w:sz w:val="20"/>
                <w:szCs w:val="20"/>
              </w:rPr>
            </w:pPr>
          </w:p>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43</w:t>
            </w:r>
          </w:p>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 xml:space="preserve">0.75 </w:t>
            </w:r>
          </w:p>
        </w:tc>
        <w:tc>
          <w:tcPr>
            <w:tcW w:w="909" w:type="pct"/>
            <w:tcBorders>
              <w:top w:val="single" w:sz="4" w:space="0" w:color="auto"/>
              <w:left w:val="nil"/>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p>
          <w:p w:rsidR="006E4570" w:rsidRPr="005D3D19" w:rsidRDefault="006E4570" w:rsidP="00571559">
            <w:pPr>
              <w:spacing w:after="0" w:line="240" w:lineRule="auto"/>
              <w:ind w:right="-2"/>
              <w:jc w:val="right"/>
              <w:rPr>
                <w:rFonts w:cs="Arial"/>
                <w:color w:val="000000"/>
                <w:sz w:val="20"/>
                <w:szCs w:val="20"/>
              </w:rPr>
            </w:pPr>
          </w:p>
          <w:p w:rsidR="006E4570" w:rsidRPr="005D3D19" w:rsidRDefault="006E4570" w:rsidP="00571559">
            <w:pPr>
              <w:spacing w:after="0" w:line="240" w:lineRule="auto"/>
              <w:ind w:right="-2"/>
              <w:jc w:val="right"/>
              <w:rPr>
                <w:rFonts w:eastAsia="Times New Roman" w:cs="Arial"/>
                <w:color w:val="000000"/>
                <w:sz w:val="20"/>
                <w:szCs w:val="20"/>
                <w:lang w:eastAsia="en-AU"/>
              </w:rPr>
            </w:pPr>
            <w:r w:rsidRPr="005D3D19">
              <w:rPr>
                <w:rFonts w:cs="Arial"/>
                <w:color w:val="000000"/>
                <w:sz w:val="20"/>
                <w:szCs w:val="20"/>
              </w:rPr>
              <w:t>57</w:t>
            </w:r>
            <w:r w:rsidRPr="005D3D19">
              <w:rPr>
                <w:rFonts w:eastAsia="Times New Roman" w:cs="Arial"/>
                <w:color w:val="000000"/>
                <w:sz w:val="20"/>
                <w:szCs w:val="20"/>
                <w:lang w:eastAsia="en-AU"/>
              </w:rPr>
              <w:t xml:space="preserve"> </w:t>
            </w:r>
          </w:p>
          <w:p w:rsidR="006E4570" w:rsidRPr="005D3D19" w:rsidRDefault="006E4570" w:rsidP="00571559">
            <w:pPr>
              <w:spacing w:after="0" w:line="240" w:lineRule="auto"/>
              <w:ind w:right="-2"/>
              <w:jc w:val="right"/>
              <w:rPr>
                <w:rFonts w:eastAsia="Times New Roman" w:cs="Arial"/>
                <w:color w:val="000000"/>
                <w:sz w:val="20"/>
                <w:szCs w:val="20"/>
                <w:lang w:eastAsia="en-AU"/>
              </w:rPr>
            </w:pPr>
            <w:r w:rsidRPr="005D3D19">
              <w:rPr>
                <w:rFonts w:eastAsia="Times New Roman" w:cs="Arial"/>
                <w:color w:val="000000"/>
                <w:sz w:val="20"/>
                <w:szCs w:val="20"/>
                <w:lang w:eastAsia="en-AU"/>
              </w:rPr>
              <w:t xml:space="preserve">n/a </w:t>
            </w:r>
          </w:p>
          <w:p w:rsidR="006E4570" w:rsidRPr="005D3D19" w:rsidRDefault="006E4570" w:rsidP="00571559">
            <w:pPr>
              <w:spacing w:after="0" w:line="240" w:lineRule="auto"/>
              <w:ind w:right="-2"/>
              <w:jc w:val="right"/>
              <w:rPr>
                <w:rFonts w:cs="Arial"/>
                <w:color w:val="000000"/>
                <w:sz w:val="20"/>
                <w:szCs w:val="20"/>
              </w:rPr>
            </w:pPr>
            <w:r w:rsidRPr="005D3D19">
              <w:rPr>
                <w:rFonts w:eastAsia="Times New Roman" w:cs="Arial"/>
                <w:color w:val="000000"/>
                <w:sz w:val="20"/>
                <w:szCs w:val="20"/>
                <w:lang w:eastAsia="en-AU"/>
              </w:rPr>
              <w:t>n/a</w:t>
            </w:r>
            <w:r w:rsidRPr="005D3D19">
              <w:rPr>
                <w:rFonts w:cs="Arial"/>
                <w:color w:val="000000"/>
                <w:sz w:val="20"/>
                <w:szCs w:val="20"/>
              </w:rPr>
              <w:t xml:space="preserve"> </w:t>
            </w:r>
          </w:p>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392</w:t>
            </w:r>
          </w:p>
          <w:p w:rsidR="006E4570" w:rsidRPr="005D3D19" w:rsidRDefault="006E4570" w:rsidP="00571559">
            <w:pPr>
              <w:spacing w:after="0" w:line="240" w:lineRule="auto"/>
              <w:ind w:right="-2"/>
              <w:jc w:val="right"/>
              <w:rPr>
                <w:rFonts w:cs="Arial"/>
                <w:color w:val="000000"/>
                <w:sz w:val="20"/>
                <w:szCs w:val="20"/>
              </w:rPr>
            </w:pPr>
          </w:p>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42</w:t>
            </w:r>
          </w:p>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0.93</w:t>
            </w:r>
          </w:p>
        </w:tc>
        <w:tc>
          <w:tcPr>
            <w:tcW w:w="681" w:type="pct"/>
            <w:tcBorders>
              <w:top w:val="nil"/>
              <w:left w:val="single" w:sz="4" w:space="0" w:color="auto"/>
              <w:bottom w:val="single" w:sz="4" w:space="0" w:color="auto"/>
              <w:right w:val="single" w:sz="2" w:space="0" w:color="auto"/>
            </w:tcBorders>
          </w:tcPr>
          <w:p w:rsidR="006E4570" w:rsidRPr="005D3D19" w:rsidRDefault="006E4570" w:rsidP="00571559">
            <w:pPr>
              <w:spacing w:after="0" w:line="240" w:lineRule="auto"/>
              <w:ind w:right="-2"/>
              <w:jc w:val="right"/>
              <w:rPr>
                <w:rFonts w:cs="Arial"/>
                <w:color w:val="000000"/>
                <w:sz w:val="20"/>
                <w:szCs w:val="20"/>
              </w:rPr>
            </w:pPr>
          </w:p>
          <w:p w:rsidR="006E4570" w:rsidRPr="005D3D19" w:rsidRDefault="006E4570" w:rsidP="00571559">
            <w:pPr>
              <w:spacing w:after="0" w:line="240" w:lineRule="auto"/>
              <w:ind w:right="-2"/>
              <w:jc w:val="right"/>
              <w:rPr>
                <w:rFonts w:cs="Arial"/>
                <w:color w:val="000000"/>
                <w:sz w:val="20"/>
                <w:szCs w:val="20"/>
              </w:rPr>
            </w:pPr>
          </w:p>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-10.5</w:t>
            </w:r>
          </w:p>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n/a</w:t>
            </w:r>
          </w:p>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n/a</w:t>
            </w:r>
          </w:p>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-10.5</w:t>
            </w:r>
          </w:p>
          <w:p w:rsidR="006E4570" w:rsidRPr="005D3D19" w:rsidRDefault="006E4570" w:rsidP="00571559">
            <w:pPr>
              <w:spacing w:after="0" w:line="240" w:lineRule="auto"/>
              <w:ind w:right="-2"/>
              <w:jc w:val="right"/>
              <w:rPr>
                <w:rFonts w:cs="Arial"/>
                <w:color w:val="000000"/>
                <w:sz w:val="20"/>
                <w:szCs w:val="20"/>
              </w:rPr>
            </w:pPr>
          </w:p>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-2.4</w:t>
            </w:r>
          </w:p>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23.8</w:t>
            </w:r>
          </w:p>
        </w:tc>
      </w:tr>
      <w:tr w:rsidR="006E4570" w:rsidRPr="005D3D19" w:rsidTr="00600528">
        <w:trPr>
          <w:trHeight w:val="324"/>
        </w:trPr>
        <w:tc>
          <w:tcPr>
            <w:tcW w:w="1592" w:type="pct"/>
            <w:tcBorders>
              <w:top w:val="nil"/>
              <w:left w:val="single" w:sz="2" w:space="0" w:color="auto"/>
              <w:bottom w:val="single" w:sz="4" w:space="0" w:color="auto"/>
              <w:right w:val="single" w:sz="4" w:space="0" w:color="auto"/>
            </w:tcBorders>
            <w:hideMark/>
          </w:tcPr>
          <w:p w:rsidR="006E4570" w:rsidRPr="005D3D19" w:rsidRDefault="006E4570" w:rsidP="00571559">
            <w:pPr>
              <w:spacing w:after="0" w:line="240" w:lineRule="auto"/>
              <w:ind w:right="-2"/>
              <w:rPr>
                <w:rFonts w:eastAsia="Times New Roman" w:cs="Arial"/>
                <w:color w:val="000000"/>
                <w:sz w:val="20"/>
                <w:szCs w:val="20"/>
                <w:lang w:eastAsia="en-AU"/>
              </w:rPr>
            </w:pPr>
            <w:r w:rsidRPr="005D3D19">
              <w:rPr>
                <w:rFonts w:eastAsia="Times New Roman" w:cs="Arial"/>
                <w:color w:val="000000"/>
                <w:sz w:val="20"/>
                <w:szCs w:val="20"/>
                <w:lang w:eastAsia="en-AU"/>
              </w:rPr>
              <w:t>Greenhouse gas emissions attributed to fleet vehicles</w:t>
            </w:r>
          </w:p>
        </w:tc>
        <w:tc>
          <w:tcPr>
            <w:tcW w:w="910" w:type="pct"/>
            <w:tcBorders>
              <w:top w:val="nil"/>
              <w:left w:val="single" w:sz="4" w:space="0" w:color="auto"/>
              <w:bottom w:val="single" w:sz="4" w:space="0" w:color="auto"/>
              <w:right w:val="single" w:sz="4" w:space="0" w:color="auto"/>
            </w:tcBorders>
            <w:hideMark/>
          </w:tcPr>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t CO</w:t>
            </w:r>
            <w:r w:rsidRPr="005D3D19">
              <w:rPr>
                <w:rFonts w:eastAsia="Times New Roman" w:cs="Arial"/>
                <w:color w:val="000000"/>
                <w:sz w:val="20"/>
                <w:szCs w:val="20"/>
                <w:vertAlign w:val="subscript"/>
                <w:lang w:eastAsia="en-AU"/>
              </w:rPr>
              <w:t>2</w:t>
            </w:r>
            <w:r w:rsidRPr="005D3D19">
              <w:rPr>
                <w:rFonts w:eastAsia="Times New Roman" w:cs="Arial"/>
                <w:color w:val="000000"/>
                <w:sz w:val="20"/>
                <w:szCs w:val="20"/>
                <w:lang w:eastAsia="en-AU"/>
              </w:rPr>
              <w:t>-e</w:t>
            </w:r>
          </w:p>
        </w:tc>
        <w:tc>
          <w:tcPr>
            <w:tcW w:w="909" w:type="pct"/>
            <w:tcBorders>
              <w:top w:val="nil"/>
              <w:left w:val="nil"/>
              <w:bottom w:val="single" w:sz="4" w:space="0" w:color="auto"/>
              <w:right w:val="single" w:sz="4" w:space="0" w:color="auto"/>
            </w:tcBorders>
            <w:hideMark/>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26</w:t>
            </w:r>
          </w:p>
        </w:tc>
        <w:tc>
          <w:tcPr>
            <w:tcW w:w="909" w:type="pct"/>
            <w:tcBorders>
              <w:top w:val="single" w:sz="4" w:space="0" w:color="auto"/>
              <w:left w:val="nil"/>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21</w:t>
            </w:r>
          </w:p>
        </w:tc>
        <w:tc>
          <w:tcPr>
            <w:tcW w:w="681" w:type="pct"/>
            <w:tcBorders>
              <w:top w:val="nil"/>
              <w:left w:val="single" w:sz="4" w:space="0" w:color="auto"/>
              <w:bottom w:val="single" w:sz="4" w:space="0" w:color="auto"/>
              <w:right w:val="single" w:sz="2"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-19.9</w:t>
            </w:r>
          </w:p>
        </w:tc>
      </w:tr>
      <w:tr w:rsidR="006E4570" w:rsidRPr="005D3D19" w:rsidTr="00600528">
        <w:trPr>
          <w:trHeight w:val="324"/>
        </w:trPr>
        <w:tc>
          <w:tcPr>
            <w:tcW w:w="1592" w:type="pct"/>
            <w:tcBorders>
              <w:top w:val="nil"/>
              <w:left w:val="single" w:sz="2" w:space="0" w:color="auto"/>
              <w:bottom w:val="single" w:sz="4" w:space="0" w:color="auto"/>
              <w:right w:val="single" w:sz="4" w:space="0" w:color="auto"/>
            </w:tcBorders>
            <w:hideMark/>
          </w:tcPr>
          <w:p w:rsidR="006E4570" w:rsidRPr="005D3D19" w:rsidRDefault="006E4570" w:rsidP="00571559">
            <w:pPr>
              <w:spacing w:after="0" w:line="240" w:lineRule="auto"/>
              <w:ind w:right="-2"/>
              <w:rPr>
                <w:rFonts w:eastAsia="Times New Roman" w:cs="Arial"/>
                <w:color w:val="000000"/>
                <w:sz w:val="20"/>
                <w:szCs w:val="20"/>
                <w:lang w:eastAsia="en-AU"/>
              </w:rPr>
            </w:pPr>
            <w:r w:rsidRPr="005D3D19">
              <w:rPr>
                <w:rFonts w:eastAsia="Times New Roman" w:cs="Arial"/>
                <w:color w:val="000000"/>
                <w:sz w:val="20"/>
                <w:szCs w:val="20"/>
                <w:lang w:eastAsia="en-AU"/>
              </w:rPr>
              <w:t>Total greenhouse gas emissions (not including waste)</w:t>
            </w:r>
          </w:p>
        </w:tc>
        <w:tc>
          <w:tcPr>
            <w:tcW w:w="910" w:type="pct"/>
            <w:tcBorders>
              <w:top w:val="nil"/>
              <w:left w:val="single" w:sz="4" w:space="0" w:color="auto"/>
              <w:bottom w:val="single" w:sz="4" w:space="0" w:color="auto"/>
              <w:right w:val="single" w:sz="4" w:space="0" w:color="auto"/>
            </w:tcBorders>
          </w:tcPr>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t CO</w:t>
            </w:r>
            <w:r w:rsidRPr="005D3D19">
              <w:rPr>
                <w:rFonts w:eastAsia="Times New Roman" w:cs="Arial"/>
                <w:color w:val="000000"/>
                <w:sz w:val="20"/>
                <w:szCs w:val="20"/>
                <w:vertAlign w:val="subscript"/>
                <w:lang w:eastAsia="en-AU"/>
              </w:rPr>
              <w:t>2</w:t>
            </w:r>
            <w:r w:rsidRPr="005D3D19">
              <w:rPr>
                <w:rFonts w:eastAsia="Times New Roman" w:cs="Arial"/>
                <w:color w:val="000000"/>
                <w:sz w:val="20"/>
                <w:szCs w:val="20"/>
                <w:lang w:eastAsia="en-AU"/>
              </w:rPr>
              <w:t>-e</w:t>
            </w:r>
          </w:p>
        </w:tc>
        <w:tc>
          <w:tcPr>
            <w:tcW w:w="909" w:type="pct"/>
            <w:tcBorders>
              <w:top w:val="nil"/>
              <w:left w:val="nil"/>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982</w:t>
            </w:r>
          </w:p>
        </w:tc>
        <w:tc>
          <w:tcPr>
            <w:tcW w:w="909" w:type="pct"/>
            <w:tcBorders>
              <w:top w:val="single" w:sz="4" w:space="0" w:color="auto"/>
              <w:left w:val="nil"/>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880</w:t>
            </w:r>
          </w:p>
        </w:tc>
        <w:tc>
          <w:tcPr>
            <w:tcW w:w="681" w:type="pct"/>
            <w:tcBorders>
              <w:top w:val="nil"/>
              <w:left w:val="single" w:sz="4" w:space="0" w:color="auto"/>
              <w:bottom w:val="single" w:sz="4" w:space="0" w:color="auto"/>
              <w:right w:val="single" w:sz="2"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-10.4%</w:t>
            </w:r>
          </w:p>
        </w:tc>
      </w:tr>
      <w:tr w:rsidR="006E4570" w:rsidRPr="005D3D19" w:rsidTr="00600528">
        <w:trPr>
          <w:trHeight w:val="552"/>
        </w:trPr>
        <w:tc>
          <w:tcPr>
            <w:tcW w:w="1592" w:type="pct"/>
            <w:tcBorders>
              <w:top w:val="nil"/>
              <w:left w:val="single" w:sz="2" w:space="0" w:color="auto"/>
              <w:bottom w:val="single" w:sz="2" w:space="0" w:color="auto"/>
              <w:right w:val="single" w:sz="4" w:space="0" w:color="auto"/>
            </w:tcBorders>
            <w:hideMark/>
          </w:tcPr>
          <w:p w:rsidR="006E4570" w:rsidRPr="005D3D19" w:rsidRDefault="006E4570" w:rsidP="00571559">
            <w:pPr>
              <w:spacing w:after="0" w:line="240" w:lineRule="auto"/>
              <w:ind w:right="-2"/>
              <w:rPr>
                <w:rFonts w:eastAsia="Times New Roman" w:cs="Arial"/>
                <w:color w:val="000000"/>
                <w:sz w:val="20"/>
                <w:szCs w:val="20"/>
                <w:lang w:eastAsia="en-AU"/>
              </w:rPr>
            </w:pPr>
            <w:r w:rsidRPr="005D3D19">
              <w:rPr>
                <w:rFonts w:eastAsia="Times New Roman" w:cs="Arial"/>
                <w:color w:val="000000"/>
                <w:sz w:val="20"/>
                <w:szCs w:val="20"/>
                <w:lang w:eastAsia="en-AU"/>
              </w:rPr>
              <w:t>Total greenhouse gas emissions  (not including waste) per person</w:t>
            </w:r>
          </w:p>
        </w:tc>
        <w:tc>
          <w:tcPr>
            <w:tcW w:w="910" w:type="pct"/>
            <w:tcBorders>
              <w:top w:val="nil"/>
              <w:left w:val="single" w:sz="4" w:space="0" w:color="auto"/>
              <w:bottom w:val="single" w:sz="2" w:space="0" w:color="auto"/>
              <w:right w:val="single" w:sz="4" w:space="0" w:color="auto"/>
            </w:tcBorders>
            <w:hideMark/>
          </w:tcPr>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t CO</w:t>
            </w:r>
            <w:r w:rsidRPr="005D3D19">
              <w:rPr>
                <w:rFonts w:eastAsia="Times New Roman" w:cs="Arial"/>
                <w:color w:val="000000"/>
                <w:sz w:val="20"/>
                <w:szCs w:val="20"/>
                <w:vertAlign w:val="subscript"/>
                <w:lang w:eastAsia="en-AU"/>
              </w:rPr>
              <w:t>2</w:t>
            </w:r>
            <w:r w:rsidRPr="005D3D19">
              <w:rPr>
                <w:rFonts w:eastAsia="Times New Roman" w:cs="Arial"/>
                <w:color w:val="000000"/>
                <w:sz w:val="20"/>
                <w:szCs w:val="20"/>
                <w:lang w:eastAsia="en-AU"/>
              </w:rPr>
              <w:t>-e</w:t>
            </w:r>
          </w:p>
        </w:tc>
        <w:tc>
          <w:tcPr>
            <w:tcW w:w="909" w:type="pct"/>
            <w:tcBorders>
              <w:top w:val="nil"/>
              <w:left w:val="nil"/>
              <w:bottom w:val="single" w:sz="2" w:space="0" w:color="auto"/>
              <w:right w:val="single" w:sz="4" w:space="0" w:color="auto"/>
            </w:tcBorders>
            <w:hideMark/>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3.2</w:t>
            </w:r>
          </w:p>
        </w:tc>
        <w:tc>
          <w:tcPr>
            <w:tcW w:w="909" w:type="pct"/>
            <w:tcBorders>
              <w:top w:val="single" w:sz="4" w:space="0" w:color="auto"/>
              <w:left w:val="nil"/>
              <w:bottom w:val="single" w:sz="2"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2.9</w:t>
            </w:r>
          </w:p>
        </w:tc>
        <w:tc>
          <w:tcPr>
            <w:tcW w:w="681" w:type="pct"/>
            <w:tcBorders>
              <w:top w:val="nil"/>
              <w:left w:val="single" w:sz="4" w:space="0" w:color="auto"/>
              <w:bottom w:val="single" w:sz="2" w:space="0" w:color="auto"/>
              <w:right w:val="single" w:sz="2" w:space="0" w:color="auto"/>
            </w:tcBorders>
            <w:hideMark/>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-2.9%</w:t>
            </w:r>
          </w:p>
        </w:tc>
      </w:tr>
      <w:tr w:rsidR="006E4570" w:rsidRPr="005D3D19" w:rsidTr="00600528">
        <w:trPr>
          <w:trHeight w:val="55"/>
        </w:trPr>
        <w:tc>
          <w:tcPr>
            <w:tcW w:w="1592" w:type="pct"/>
            <w:tcBorders>
              <w:top w:val="single" w:sz="2" w:space="0" w:color="auto"/>
              <w:left w:val="single" w:sz="2" w:space="0" w:color="auto"/>
              <w:bottom w:val="single" w:sz="2" w:space="0" w:color="auto"/>
              <w:right w:val="nil"/>
            </w:tcBorders>
            <w:hideMark/>
          </w:tcPr>
          <w:p w:rsidR="006E4570" w:rsidRPr="005D3D19" w:rsidRDefault="006E4570" w:rsidP="00571559">
            <w:pPr>
              <w:spacing w:after="0" w:line="240" w:lineRule="auto"/>
              <w:ind w:right="-2"/>
              <w:rPr>
                <w:rFonts w:eastAsia="Times New Roman" w:cs="Arial"/>
                <w:b/>
                <w:bCs/>
                <w:color w:val="000000"/>
                <w:sz w:val="20"/>
                <w:szCs w:val="20"/>
                <w:lang w:eastAsia="en-AU"/>
              </w:rPr>
            </w:pPr>
            <w:r w:rsidRPr="005D3D19">
              <w:rPr>
                <w:rFonts w:eastAsia="Times New Roman" w:cs="Arial"/>
                <w:b/>
                <w:bCs/>
                <w:color w:val="000000"/>
                <w:sz w:val="20"/>
                <w:szCs w:val="20"/>
                <w:lang w:eastAsia="en-AU"/>
              </w:rPr>
              <w:t>Water Consumption</w:t>
            </w:r>
          </w:p>
        </w:tc>
        <w:tc>
          <w:tcPr>
            <w:tcW w:w="910" w:type="pct"/>
            <w:tcBorders>
              <w:top w:val="single" w:sz="2" w:space="0" w:color="auto"/>
              <w:left w:val="nil"/>
              <w:bottom w:val="single" w:sz="2" w:space="0" w:color="auto"/>
              <w:right w:val="nil"/>
            </w:tcBorders>
            <w:hideMark/>
          </w:tcPr>
          <w:p w:rsidR="006E4570" w:rsidRPr="005D3D19" w:rsidRDefault="006E4570" w:rsidP="00571559">
            <w:pPr>
              <w:rPr>
                <w:rFonts w:eastAsia="Times New Roman" w:cs="Arial"/>
                <w:b/>
                <w:bCs/>
                <w:color w:val="000000"/>
                <w:sz w:val="20"/>
                <w:szCs w:val="20"/>
                <w:lang w:eastAsia="en-AU"/>
              </w:rPr>
            </w:pPr>
          </w:p>
        </w:tc>
        <w:tc>
          <w:tcPr>
            <w:tcW w:w="909" w:type="pct"/>
            <w:tcBorders>
              <w:top w:val="single" w:sz="2" w:space="0" w:color="auto"/>
              <w:left w:val="nil"/>
              <w:bottom w:val="single" w:sz="2" w:space="0" w:color="auto"/>
              <w:right w:val="nil"/>
            </w:tcBorders>
            <w:hideMark/>
          </w:tcPr>
          <w:p w:rsidR="006E4570" w:rsidRPr="005D3D19" w:rsidRDefault="006E4570" w:rsidP="00571559">
            <w:pPr>
              <w:spacing w:after="0" w:line="240" w:lineRule="auto"/>
              <w:ind w:right="-2"/>
              <w:jc w:val="right"/>
              <w:rPr>
                <w:rFonts w:cs="Arial"/>
                <w:color w:val="000000"/>
                <w:sz w:val="20"/>
                <w:szCs w:val="20"/>
              </w:rPr>
            </w:pPr>
          </w:p>
        </w:tc>
        <w:tc>
          <w:tcPr>
            <w:tcW w:w="909" w:type="pct"/>
            <w:tcBorders>
              <w:top w:val="single" w:sz="2" w:space="0" w:color="auto"/>
              <w:left w:val="nil"/>
              <w:bottom w:val="single" w:sz="2" w:space="0" w:color="auto"/>
              <w:right w:val="nil"/>
            </w:tcBorders>
          </w:tcPr>
          <w:p w:rsidR="006E4570" w:rsidRPr="005D3D19" w:rsidRDefault="006E4570" w:rsidP="00571559">
            <w:pPr>
              <w:spacing w:after="0" w:line="240" w:lineRule="auto"/>
              <w:ind w:right="-2"/>
              <w:jc w:val="right"/>
              <w:rPr>
                <w:rFonts w:cs="Arial"/>
                <w:color w:val="000000"/>
                <w:sz w:val="20"/>
                <w:szCs w:val="20"/>
              </w:rPr>
            </w:pPr>
          </w:p>
        </w:tc>
        <w:tc>
          <w:tcPr>
            <w:tcW w:w="681" w:type="pct"/>
            <w:tcBorders>
              <w:top w:val="single" w:sz="2" w:space="0" w:color="auto"/>
              <w:left w:val="nil"/>
              <w:bottom w:val="single" w:sz="2" w:space="0" w:color="auto"/>
              <w:right w:val="single" w:sz="2" w:space="0" w:color="auto"/>
            </w:tcBorders>
            <w:hideMark/>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 </w:t>
            </w:r>
          </w:p>
        </w:tc>
      </w:tr>
      <w:tr w:rsidR="006E4570" w:rsidRPr="005D3D19" w:rsidTr="00600528">
        <w:trPr>
          <w:trHeight w:val="276"/>
        </w:trPr>
        <w:tc>
          <w:tcPr>
            <w:tcW w:w="1592" w:type="pct"/>
            <w:tcBorders>
              <w:top w:val="single" w:sz="2" w:space="0" w:color="auto"/>
              <w:left w:val="single" w:sz="2" w:space="0" w:color="auto"/>
              <w:bottom w:val="single" w:sz="4" w:space="0" w:color="auto"/>
              <w:right w:val="single" w:sz="4" w:space="0" w:color="auto"/>
            </w:tcBorders>
            <w:hideMark/>
          </w:tcPr>
          <w:p w:rsidR="006E4570" w:rsidRPr="005D3D19" w:rsidRDefault="006E4570" w:rsidP="00571559">
            <w:pPr>
              <w:spacing w:after="0" w:line="240" w:lineRule="auto"/>
              <w:ind w:right="-2"/>
              <w:rPr>
                <w:rFonts w:eastAsia="Times New Roman" w:cs="Arial"/>
                <w:color w:val="000000"/>
                <w:sz w:val="20"/>
                <w:szCs w:val="20"/>
                <w:lang w:eastAsia="en-AU"/>
              </w:rPr>
            </w:pPr>
            <w:r w:rsidRPr="005D3D19">
              <w:rPr>
                <w:rFonts w:eastAsia="Times New Roman" w:cs="Arial"/>
                <w:color w:val="000000"/>
                <w:sz w:val="20"/>
                <w:szCs w:val="20"/>
                <w:lang w:eastAsia="en-AU"/>
              </w:rPr>
              <w:t>Total metered potable office water use</w:t>
            </w:r>
          </w:p>
        </w:tc>
        <w:tc>
          <w:tcPr>
            <w:tcW w:w="910" w:type="pct"/>
            <w:tcBorders>
              <w:top w:val="single" w:sz="2" w:space="0" w:color="auto"/>
              <w:left w:val="nil"/>
              <w:bottom w:val="single" w:sz="4" w:space="0" w:color="auto"/>
              <w:right w:val="single" w:sz="4" w:space="0" w:color="auto"/>
            </w:tcBorders>
            <w:hideMark/>
          </w:tcPr>
          <w:p w:rsidR="006E4570" w:rsidRPr="005D3D19" w:rsidRDefault="006E4570" w:rsidP="00571559">
            <w:pPr>
              <w:spacing w:after="0" w:line="240" w:lineRule="auto"/>
              <w:ind w:right="-2"/>
              <w:jc w:val="center"/>
              <w:rPr>
                <w:rFonts w:eastAsia="Times New Roman" w:cs="Arial"/>
                <w:color w:val="000000"/>
                <w:sz w:val="20"/>
                <w:szCs w:val="20"/>
                <w:lang w:eastAsia="en-AU"/>
              </w:rPr>
            </w:pPr>
            <w:proofErr w:type="spellStart"/>
            <w:r w:rsidRPr="005D3D19">
              <w:rPr>
                <w:rFonts w:eastAsia="Times New Roman" w:cs="Arial"/>
                <w:color w:val="000000"/>
                <w:sz w:val="20"/>
                <w:szCs w:val="20"/>
                <w:lang w:eastAsia="en-AU"/>
              </w:rPr>
              <w:t>kL</w:t>
            </w:r>
            <w:proofErr w:type="spellEnd"/>
          </w:p>
        </w:tc>
        <w:tc>
          <w:tcPr>
            <w:tcW w:w="909" w:type="pct"/>
            <w:tcBorders>
              <w:top w:val="single" w:sz="2" w:space="0" w:color="auto"/>
              <w:left w:val="nil"/>
              <w:bottom w:val="single" w:sz="4" w:space="0" w:color="auto"/>
              <w:right w:val="single" w:sz="4" w:space="0" w:color="auto"/>
            </w:tcBorders>
            <w:hideMark/>
          </w:tcPr>
          <w:p w:rsidR="006E4570" w:rsidRPr="005D3D19" w:rsidRDefault="001C2FBF" w:rsidP="00571559">
            <w:pPr>
              <w:spacing w:after="0" w:line="240" w:lineRule="auto"/>
              <w:ind w:right="-2"/>
              <w:jc w:val="right"/>
              <w:rPr>
                <w:rFonts w:cs="Arial"/>
                <w:color w:val="000000"/>
                <w:sz w:val="20"/>
                <w:szCs w:val="20"/>
              </w:rPr>
            </w:pPr>
            <w:r w:rsidRPr="005D3D19">
              <w:rPr>
                <w:rFonts w:cs="Arial"/>
                <w:color w:val="000000"/>
                <w:sz w:val="20"/>
                <w:szCs w:val="20"/>
              </w:rPr>
              <w:t>2,</w:t>
            </w:r>
            <w:r w:rsidR="006E4570" w:rsidRPr="005D3D19">
              <w:rPr>
                <w:rFonts w:cs="Arial"/>
                <w:color w:val="000000"/>
                <w:sz w:val="20"/>
                <w:szCs w:val="20"/>
              </w:rPr>
              <w:t>043</w:t>
            </w:r>
          </w:p>
        </w:tc>
        <w:tc>
          <w:tcPr>
            <w:tcW w:w="909" w:type="pct"/>
            <w:tcBorders>
              <w:top w:val="single" w:sz="2" w:space="0" w:color="auto"/>
              <w:left w:val="nil"/>
              <w:bottom w:val="single" w:sz="4" w:space="0" w:color="auto"/>
              <w:right w:val="single" w:sz="4" w:space="0" w:color="auto"/>
            </w:tcBorders>
          </w:tcPr>
          <w:p w:rsidR="006E4570" w:rsidRPr="005D3D19" w:rsidRDefault="001C2FBF" w:rsidP="00571559">
            <w:pPr>
              <w:spacing w:after="0" w:line="240" w:lineRule="auto"/>
              <w:ind w:right="-2"/>
              <w:jc w:val="right"/>
              <w:rPr>
                <w:rFonts w:cs="Arial"/>
                <w:color w:val="000000"/>
                <w:sz w:val="20"/>
                <w:szCs w:val="20"/>
              </w:rPr>
            </w:pPr>
            <w:r w:rsidRPr="005D3D19">
              <w:rPr>
                <w:rFonts w:cs="Arial"/>
                <w:color w:val="000000"/>
                <w:sz w:val="20"/>
                <w:szCs w:val="20"/>
              </w:rPr>
              <w:t>2,</w:t>
            </w:r>
            <w:r w:rsidR="006E4570" w:rsidRPr="005D3D19">
              <w:rPr>
                <w:rFonts w:cs="Arial"/>
                <w:color w:val="000000"/>
                <w:sz w:val="20"/>
                <w:szCs w:val="20"/>
              </w:rPr>
              <w:t>489</w:t>
            </w:r>
          </w:p>
        </w:tc>
        <w:tc>
          <w:tcPr>
            <w:tcW w:w="681" w:type="pct"/>
            <w:tcBorders>
              <w:top w:val="single" w:sz="2" w:space="0" w:color="auto"/>
              <w:left w:val="single" w:sz="4" w:space="0" w:color="auto"/>
              <w:bottom w:val="single" w:sz="4" w:space="0" w:color="auto"/>
              <w:right w:val="single" w:sz="2" w:space="0" w:color="auto"/>
            </w:tcBorders>
            <w:hideMark/>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 xml:space="preserve">  21.8%</w:t>
            </w:r>
          </w:p>
        </w:tc>
      </w:tr>
      <w:tr w:rsidR="006E4570" w:rsidRPr="005D3D19" w:rsidTr="00600528">
        <w:trPr>
          <w:trHeight w:val="276"/>
        </w:trPr>
        <w:tc>
          <w:tcPr>
            <w:tcW w:w="1592" w:type="pct"/>
            <w:tcBorders>
              <w:top w:val="nil"/>
              <w:left w:val="single" w:sz="2" w:space="0" w:color="auto"/>
              <w:bottom w:val="single" w:sz="4" w:space="0" w:color="auto"/>
              <w:right w:val="single" w:sz="4" w:space="0" w:color="auto"/>
            </w:tcBorders>
            <w:hideMark/>
          </w:tcPr>
          <w:p w:rsidR="006E4570" w:rsidRPr="005D3D19" w:rsidRDefault="006E4570" w:rsidP="00571559">
            <w:pPr>
              <w:spacing w:after="0" w:line="240" w:lineRule="auto"/>
              <w:ind w:right="-2"/>
              <w:rPr>
                <w:rFonts w:eastAsia="Times New Roman" w:cs="Arial"/>
                <w:color w:val="000000"/>
                <w:sz w:val="20"/>
                <w:szCs w:val="20"/>
                <w:lang w:eastAsia="en-AU"/>
              </w:rPr>
            </w:pPr>
            <w:r w:rsidRPr="005D3D19">
              <w:rPr>
                <w:rFonts w:eastAsia="Times New Roman" w:cs="Arial"/>
                <w:color w:val="000000"/>
                <w:sz w:val="20"/>
                <w:szCs w:val="20"/>
                <w:lang w:eastAsia="en-AU"/>
              </w:rPr>
              <w:t>Total metered potable office water use per person</w:t>
            </w:r>
          </w:p>
        </w:tc>
        <w:tc>
          <w:tcPr>
            <w:tcW w:w="910" w:type="pct"/>
            <w:tcBorders>
              <w:top w:val="nil"/>
              <w:left w:val="nil"/>
              <w:bottom w:val="single" w:sz="4" w:space="0" w:color="auto"/>
              <w:right w:val="single" w:sz="4" w:space="0" w:color="auto"/>
            </w:tcBorders>
            <w:hideMark/>
          </w:tcPr>
          <w:p w:rsidR="006E4570" w:rsidRPr="005D3D19" w:rsidRDefault="006E4570" w:rsidP="00571559">
            <w:pPr>
              <w:spacing w:after="0" w:line="240" w:lineRule="auto"/>
              <w:ind w:right="-2"/>
              <w:jc w:val="center"/>
              <w:rPr>
                <w:rFonts w:eastAsia="Times New Roman" w:cs="Arial"/>
                <w:color w:val="000000"/>
                <w:sz w:val="20"/>
                <w:szCs w:val="20"/>
                <w:lang w:eastAsia="en-AU"/>
              </w:rPr>
            </w:pPr>
            <w:proofErr w:type="spellStart"/>
            <w:r w:rsidRPr="005D3D19">
              <w:rPr>
                <w:rFonts w:eastAsia="Times New Roman" w:cs="Arial"/>
                <w:color w:val="000000"/>
                <w:sz w:val="20"/>
                <w:szCs w:val="20"/>
                <w:lang w:eastAsia="en-AU"/>
              </w:rPr>
              <w:t>kL</w:t>
            </w:r>
            <w:proofErr w:type="spellEnd"/>
            <w:r w:rsidRPr="005D3D19">
              <w:rPr>
                <w:rFonts w:eastAsia="Times New Roman" w:cs="Arial"/>
                <w:color w:val="000000"/>
                <w:sz w:val="20"/>
                <w:szCs w:val="20"/>
                <w:lang w:eastAsia="en-AU"/>
              </w:rPr>
              <w:t>/FTE</w:t>
            </w:r>
          </w:p>
        </w:tc>
        <w:tc>
          <w:tcPr>
            <w:tcW w:w="909" w:type="pct"/>
            <w:tcBorders>
              <w:top w:val="nil"/>
              <w:left w:val="nil"/>
              <w:bottom w:val="single" w:sz="4" w:space="0" w:color="auto"/>
              <w:right w:val="single" w:sz="4" w:space="0" w:color="auto"/>
            </w:tcBorders>
            <w:hideMark/>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7.8</w:t>
            </w:r>
          </w:p>
        </w:tc>
        <w:tc>
          <w:tcPr>
            <w:tcW w:w="909" w:type="pct"/>
            <w:tcBorders>
              <w:top w:val="single" w:sz="4" w:space="0" w:color="auto"/>
              <w:left w:val="nil"/>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10.4</w:t>
            </w:r>
          </w:p>
        </w:tc>
        <w:tc>
          <w:tcPr>
            <w:tcW w:w="681" w:type="pct"/>
            <w:tcBorders>
              <w:top w:val="nil"/>
              <w:left w:val="single" w:sz="4" w:space="0" w:color="auto"/>
              <w:bottom w:val="single" w:sz="4" w:space="0" w:color="auto"/>
              <w:right w:val="single" w:sz="2" w:space="0" w:color="auto"/>
            </w:tcBorders>
            <w:hideMark/>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33.5%</w:t>
            </w:r>
          </w:p>
        </w:tc>
      </w:tr>
      <w:tr w:rsidR="006E4570" w:rsidRPr="005D3D19" w:rsidTr="00600528">
        <w:trPr>
          <w:trHeight w:val="324"/>
        </w:trPr>
        <w:tc>
          <w:tcPr>
            <w:tcW w:w="1592" w:type="pct"/>
            <w:tcBorders>
              <w:top w:val="nil"/>
              <w:left w:val="single" w:sz="2" w:space="0" w:color="auto"/>
              <w:bottom w:val="single" w:sz="2" w:space="0" w:color="auto"/>
              <w:right w:val="single" w:sz="4" w:space="0" w:color="auto"/>
            </w:tcBorders>
            <w:hideMark/>
          </w:tcPr>
          <w:p w:rsidR="006E4570" w:rsidRPr="005D3D19" w:rsidRDefault="006E4570" w:rsidP="00571559">
            <w:pPr>
              <w:spacing w:after="0" w:line="240" w:lineRule="auto"/>
              <w:ind w:right="-2"/>
              <w:rPr>
                <w:rFonts w:eastAsia="Times New Roman" w:cs="Arial"/>
                <w:color w:val="000000"/>
                <w:sz w:val="20"/>
                <w:szCs w:val="20"/>
                <w:lang w:eastAsia="en-AU"/>
              </w:rPr>
            </w:pPr>
            <w:r w:rsidRPr="005D3D19">
              <w:rPr>
                <w:rFonts w:eastAsia="Times New Roman" w:cs="Arial"/>
                <w:color w:val="000000"/>
                <w:sz w:val="20"/>
                <w:szCs w:val="20"/>
                <w:lang w:eastAsia="en-AU"/>
              </w:rPr>
              <w:t>Total metered potable office water use by area</w:t>
            </w:r>
          </w:p>
        </w:tc>
        <w:tc>
          <w:tcPr>
            <w:tcW w:w="910" w:type="pct"/>
            <w:tcBorders>
              <w:top w:val="nil"/>
              <w:left w:val="nil"/>
              <w:bottom w:val="single" w:sz="2" w:space="0" w:color="auto"/>
              <w:right w:val="single" w:sz="4" w:space="0" w:color="auto"/>
            </w:tcBorders>
            <w:hideMark/>
          </w:tcPr>
          <w:p w:rsidR="006E4570" w:rsidRPr="005D3D19" w:rsidRDefault="006E4570" w:rsidP="00571559">
            <w:pPr>
              <w:spacing w:after="0" w:line="240" w:lineRule="auto"/>
              <w:ind w:right="-2"/>
              <w:jc w:val="center"/>
              <w:rPr>
                <w:rFonts w:eastAsia="Times New Roman" w:cs="Arial"/>
                <w:color w:val="000000"/>
                <w:sz w:val="20"/>
                <w:szCs w:val="20"/>
                <w:lang w:eastAsia="en-AU"/>
              </w:rPr>
            </w:pPr>
            <w:proofErr w:type="spellStart"/>
            <w:r w:rsidRPr="005D3D19">
              <w:rPr>
                <w:rFonts w:eastAsia="Times New Roman" w:cs="Arial"/>
                <w:color w:val="000000"/>
                <w:sz w:val="20"/>
                <w:szCs w:val="20"/>
                <w:lang w:eastAsia="en-AU"/>
              </w:rPr>
              <w:t>kL</w:t>
            </w:r>
            <w:proofErr w:type="spellEnd"/>
            <w:r w:rsidRPr="005D3D19">
              <w:rPr>
                <w:rFonts w:eastAsia="Times New Roman" w:cs="Arial"/>
                <w:color w:val="000000"/>
                <w:sz w:val="20"/>
                <w:szCs w:val="20"/>
                <w:lang w:eastAsia="en-AU"/>
              </w:rPr>
              <w:t>/m</w:t>
            </w:r>
            <w:r w:rsidRPr="005D3D19">
              <w:rPr>
                <w:rFonts w:eastAsia="Times New Roman" w:cs="Arial"/>
                <w:color w:val="000000"/>
                <w:sz w:val="20"/>
                <w:szCs w:val="20"/>
                <w:vertAlign w:val="superscript"/>
                <w:lang w:eastAsia="en-AU"/>
              </w:rPr>
              <w:t>2</w:t>
            </w:r>
          </w:p>
        </w:tc>
        <w:tc>
          <w:tcPr>
            <w:tcW w:w="909" w:type="pct"/>
            <w:tcBorders>
              <w:top w:val="nil"/>
              <w:left w:val="nil"/>
              <w:bottom w:val="single" w:sz="2" w:space="0" w:color="auto"/>
              <w:right w:val="single" w:sz="4" w:space="0" w:color="auto"/>
            </w:tcBorders>
            <w:hideMark/>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0.24</w:t>
            </w:r>
          </w:p>
        </w:tc>
        <w:tc>
          <w:tcPr>
            <w:tcW w:w="909" w:type="pct"/>
            <w:tcBorders>
              <w:top w:val="single" w:sz="4" w:space="0" w:color="auto"/>
              <w:left w:val="nil"/>
              <w:bottom w:val="single" w:sz="2"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0.29</w:t>
            </w:r>
          </w:p>
        </w:tc>
        <w:tc>
          <w:tcPr>
            <w:tcW w:w="681" w:type="pct"/>
            <w:tcBorders>
              <w:top w:val="nil"/>
              <w:left w:val="single" w:sz="4" w:space="0" w:color="auto"/>
              <w:bottom w:val="single" w:sz="2" w:space="0" w:color="auto"/>
              <w:right w:val="single" w:sz="2" w:space="0" w:color="auto"/>
            </w:tcBorders>
            <w:hideMark/>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21.8%</w:t>
            </w:r>
          </w:p>
        </w:tc>
      </w:tr>
      <w:tr w:rsidR="00FB4777" w:rsidRPr="005D3D19" w:rsidTr="00600528">
        <w:trPr>
          <w:trHeight w:val="60"/>
        </w:trPr>
        <w:tc>
          <w:tcPr>
            <w:tcW w:w="3410" w:type="pct"/>
            <w:gridSpan w:val="3"/>
            <w:tcBorders>
              <w:top w:val="single" w:sz="2" w:space="0" w:color="auto"/>
              <w:left w:val="single" w:sz="2" w:space="0" w:color="auto"/>
              <w:bottom w:val="single" w:sz="2" w:space="0" w:color="auto"/>
              <w:right w:val="nil"/>
            </w:tcBorders>
            <w:hideMark/>
          </w:tcPr>
          <w:p w:rsidR="00FB4777" w:rsidRPr="005D3D19" w:rsidRDefault="00FB4777" w:rsidP="00571559">
            <w:pPr>
              <w:spacing w:after="0" w:line="240" w:lineRule="auto"/>
              <w:ind w:right="-2"/>
              <w:rPr>
                <w:rFonts w:cs="Arial"/>
                <w:color w:val="000000"/>
                <w:sz w:val="20"/>
                <w:szCs w:val="20"/>
              </w:rPr>
            </w:pPr>
            <w:r w:rsidRPr="005D3D19">
              <w:rPr>
                <w:rFonts w:eastAsia="Times New Roman" w:cs="Arial"/>
                <w:b/>
                <w:bCs/>
                <w:color w:val="000000"/>
                <w:sz w:val="20"/>
                <w:szCs w:val="20"/>
                <w:lang w:eastAsia="en-AU"/>
              </w:rPr>
              <w:t>Resource Efficiency and Waste</w:t>
            </w:r>
          </w:p>
        </w:tc>
        <w:tc>
          <w:tcPr>
            <w:tcW w:w="909" w:type="pct"/>
            <w:tcBorders>
              <w:top w:val="single" w:sz="2" w:space="0" w:color="auto"/>
              <w:left w:val="nil"/>
              <w:bottom w:val="single" w:sz="2" w:space="0" w:color="auto"/>
              <w:right w:val="nil"/>
            </w:tcBorders>
          </w:tcPr>
          <w:p w:rsidR="00FB4777" w:rsidRPr="005D3D19" w:rsidRDefault="00FB4777" w:rsidP="00571559">
            <w:pPr>
              <w:spacing w:after="0" w:line="240" w:lineRule="auto"/>
              <w:ind w:right="-2"/>
              <w:jc w:val="right"/>
              <w:rPr>
                <w:rFonts w:cs="Arial"/>
                <w:color w:val="000000"/>
                <w:sz w:val="20"/>
                <w:szCs w:val="20"/>
              </w:rPr>
            </w:pPr>
          </w:p>
        </w:tc>
        <w:tc>
          <w:tcPr>
            <w:tcW w:w="681" w:type="pct"/>
            <w:tcBorders>
              <w:top w:val="single" w:sz="2" w:space="0" w:color="auto"/>
              <w:left w:val="nil"/>
              <w:bottom w:val="single" w:sz="2" w:space="0" w:color="auto"/>
              <w:right w:val="single" w:sz="2" w:space="0" w:color="auto"/>
            </w:tcBorders>
            <w:hideMark/>
          </w:tcPr>
          <w:p w:rsidR="00FB4777" w:rsidRPr="005D3D19" w:rsidRDefault="00FB4777" w:rsidP="00571559">
            <w:pPr>
              <w:spacing w:after="0" w:line="240" w:lineRule="auto"/>
              <w:ind w:right="-2"/>
              <w:jc w:val="right"/>
              <w:rPr>
                <w:rFonts w:cs="Arial"/>
                <w:color w:val="000000"/>
                <w:sz w:val="20"/>
                <w:szCs w:val="20"/>
              </w:rPr>
            </w:pPr>
            <w:r w:rsidRPr="005D3D19">
              <w:rPr>
                <w:rFonts w:cs="Arial"/>
                <w:color w:val="000000"/>
                <w:sz w:val="20"/>
                <w:szCs w:val="20"/>
              </w:rPr>
              <w:t> </w:t>
            </w:r>
          </w:p>
        </w:tc>
      </w:tr>
      <w:tr w:rsidR="006E4570" w:rsidRPr="005D3D19" w:rsidTr="00600528">
        <w:trPr>
          <w:trHeight w:val="306"/>
        </w:trPr>
        <w:tc>
          <w:tcPr>
            <w:tcW w:w="1592" w:type="pct"/>
            <w:tcBorders>
              <w:top w:val="single" w:sz="2" w:space="0" w:color="auto"/>
              <w:left w:val="single" w:sz="2" w:space="0" w:color="auto"/>
              <w:bottom w:val="single" w:sz="4" w:space="0" w:color="auto"/>
              <w:right w:val="single" w:sz="4" w:space="0" w:color="auto"/>
            </w:tcBorders>
            <w:hideMark/>
          </w:tcPr>
          <w:p w:rsidR="006E4570" w:rsidRPr="005D3D19" w:rsidRDefault="006E4570" w:rsidP="00571559">
            <w:pPr>
              <w:spacing w:after="0" w:line="240" w:lineRule="auto"/>
              <w:ind w:right="-2"/>
              <w:rPr>
                <w:rFonts w:eastAsia="Times New Roman" w:cs="Arial"/>
                <w:color w:val="000000"/>
                <w:sz w:val="20"/>
                <w:szCs w:val="20"/>
                <w:lang w:eastAsia="en-AU"/>
              </w:rPr>
            </w:pPr>
            <w:r w:rsidRPr="005D3D19">
              <w:rPr>
                <w:rFonts w:eastAsia="Times New Roman" w:cs="Arial"/>
                <w:color w:val="000000"/>
                <w:sz w:val="20"/>
                <w:szCs w:val="20"/>
                <w:lang w:eastAsia="en-AU"/>
              </w:rPr>
              <w:t>Internal copy paper per person</w:t>
            </w:r>
          </w:p>
        </w:tc>
        <w:tc>
          <w:tcPr>
            <w:tcW w:w="910" w:type="pct"/>
            <w:tcBorders>
              <w:top w:val="single" w:sz="2" w:space="0" w:color="auto"/>
              <w:left w:val="nil"/>
              <w:bottom w:val="single" w:sz="4" w:space="0" w:color="auto"/>
              <w:right w:val="single" w:sz="4" w:space="0" w:color="auto"/>
            </w:tcBorders>
            <w:hideMark/>
          </w:tcPr>
          <w:p w:rsidR="006E4570" w:rsidRPr="005D3D19" w:rsidRDefault="006E4570" w:rsidP="00571559">
            <w:pPr>
              <w:spacing w:after="0" w:line="240" w:lineRule="auto"/>
              <w:ind w:right="-2"/>
              <w:rPr>
                <w:rFonts w:eastAsia="Times New Roman" w:cs="Arial"/>
                <w:color w:val="000000"/>
                <w:sz w:val="20"/>
                <w:szCs w:val="20"/>
                <w:lang w:eastAsia="en-AU"/>
              </w:rPr>
            </w:pPr>
            <w:r w:rsidRPr="005D3D19">
              <w:rPr>
                <w:rFonts w:eastAsia="Times New Roman" w:cs="Arial"/>
                <w:color w:val="000000"/>
                <w:sz w:val="20"/>
                <w:szCs w:val="20"/>
                <w:lang w:eastAsia="en-AU"/>
              </w:rPr>
              <w:t>reams/FTE</w:t>
            </w:r>
          </w:p>
        </w:tc>
        <w:tc>
          <w:tcPr>
            <w:tcW w:w="909" w:type="pct"/>
            <w:tcBorders>
              <w:top w:val="single" w:sz="2" w:space="0" w:color="auto"/>
              <w:left w:val="nil"/>
              <w:bottom w:val="single" w:sz="4" w:space="0" w:color="auto"/>
              <w:right w:val="single" w:sz="4" w:space="0" w:color="auto"/>
            </w:tcBorders>
            <w:hideMark/>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6.53</w:t>
            </w:r>
          </w:p>
        </w:tc>
        <w:tc>
          <w:tcPr>
            <w:tcW w:w="909" w:type="pct"/>
            <w:tcBorders>
              <w:top w:val="single" w:sz="2" w:space="0" w:color="auto"/>
              <w:left w:val="nil"/>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6.72</w:t>
            </w:r>
          </w:p>
        </w:tc>
        <w:tc>
          <w:tcPr>
            <w:tcW w:w="681" w:type="pct"/>
            <w:tcBorders>
              <w:top w:val="single" w:sz="2" w:space="0" w:color="auto"/>
              <w:left w:val="single" w:sz="4" w:space="0" w:color="auto"/>
              <w:bottom w:val="single" w:sz="4" w:space="0" w:color="auto"/>
              <w:right w:val="single" w:sz="2" w:space="0" w:color="auto"/>
            </w:tcBorders>
            <w:hideMark/>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2.8%</w:t>
            </w:r>
          </w:p>
        </w:tc>
      </w:tr>
      <w:tr w:rsidR="006E4570" w:rsidRPr="005D3D19" w:rsidTr="00600528">
        <w:trPr>
          <w:trHeight w:val="276"/>
        </w:trPr>
        <w:tc>
          <w:tcPr>
            <w:tcW w:w="1592" w:type="pct"/>
            <w:tcBorders>
              <w:top w:val="nil"/>
              <w:left w:val="single" w:sz="2" w:space="0" w:color="auto"/>
              <w:bottom w:val="single" w:sz="4" w:space="0" w:color="auto"/>
              <w:right w:val="single" w:sz="4" w:space="0" w:color="auto"/>
            </w:tcBorders>
            <w:hideMark/>
          </w:tcPr>
          <w:p w:rsidR="006E4570" w:rsidRPr="005D3D19" w:rsidRDefault="006E4570" w:rsidP="00571559">
            <w:pPr>
              <w:spacing w:after="0" w:line="240" w:lineRule="auto"/>
              <w:ind w:right="-2"/>
              <w:rPr>
                <w:rFonts w:eastAsia="Times New Roman" w:cs="Arial"/>
                <w:color w:val="000000"/>
                <w:sz w:val="20"/>
                <w:szCs w:val="20"/>
                <w:lang w:eastAsia="en-AU"/>
              </w:rPr>
            </w:pPr>
            <w:r w:rsidRPr="005D3D19">
              <w:rPr>
                <w:rFonts w:eastAsia="Times New Roman" w:cs="Arial"/>
                <w:color w:val="000000"/>
                <w:sz w:val="20"/>
                <w:szCs w:val="20"/>
                <w:lang w:eastAsia="en-AU"/>
              </w:rPr>
              <w:t>Percentage of paper purchased with post-consumer recycled content</w:t>
            </w:r>
          </w:p>
        </w:tc>
        <w:tc>
          <w:tcPr>
            <w:tcW w:w="910" w:type="pct"/>
            <w:tcBorders>
              <w:top w:val="nil"/>
              <w:left w:val="nil"/>
              <w:bottom w:val="single" w:sz="4" w:space="0" w:color="auto"/>
              <w:right w:val="single" w:sz="4" w:space="0" w:color="auto"/>
            </w:tcBorders>
            <w:hideMark/>
          </w:tcPr>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100%</w:t>
            </w:r>
          </w:p>
        </w:tc>
        <w:tc>
          <w:tcPr>
            <w:tcW w:w="909" w:type="pct"/>
            <w:tcBorders>
              <w:top w:val="nil"/>
              <w:left w:val="nil"/>
              <w:bottom w:val="single" w:sz="4" w:space="0" w:color="auto"/>
              <w:right w:val="single" w:sz="4" w:space="0" w:color="auto"/>
            </w:tcBorders>
            <w:hideMark/>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100%</w:t>
            </w:r>
          </w:p>
        </w:tc>
        <w:tc>
          <w:tcPr>
            <w:tcW w:w="909" w:type="pct"/>
            <w:tcBorders>
              <w:top w:val="single" w:sz="4" w:space="0" w:color="auto"/>
              <w:left w:val="nil"/>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100%</w:t>
            </w:r>
          </w:p>
        </w:tc>
        <w:tc>
          <w:tcPr>
            <w:tcW w:w="681" w:type="pct"/>
            <w:tcBorders>
              <w:top w:val="nil"/>
              <w:left w:val="single" w:sz="4" w:space="0" w:color="auto"/>
              <w:bottom w:val="single" w:sz="4" w:space="0" w:color="auto"/>
              <w:right w:val="single" w:sz="2" w:space="0" w:color="auto"/>
            </w:tcBorders>
            <w:hideMark/>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0%</w:t>
            </w:r>
          </w:p>
        </w:tc>
      </w:tr>
      <w:tr w:rsidR="006E4570" w:rsidRPr="005D3D19" w:rsidTr="00600528">
        <w:trPr>
          <w:trHeight w:val="276"/>
        </w:trPr>
        <w:tc>
          <w:tcPr>
            <w:tcW w:w="1592" w:type="pct"/>
            <w:tcBorders>
              <w:top w:val="nil"/>
              <w:left w:val="single" w:sz="2" w:space="0" w:color="auto"/>
              <w:bottom w:val="single" w:sz="4" w:space="0" w:color="auto"/>
              <w:right w:val="single" w:sz="4" w:space="0" w:color="auto"/>
            </w:tcBorders>
            <w:hideMark/>
          </w:tcPr>
          <w:p w:rsidR="006E4570" w:rsidRPr="005D3D19" w:rsidRDefault="006E4570" w:rsidP="00571559">
            <w:pPr>
              <w:spacing w:after="0" w:line="240" w:lineRule="auto"/>
              <w:ind w:right="-2"/>
              <w:rPr>
                <w:rFonts w:eastAsia="Times New Roman" w:cs="Arial"/>
                <w:color w:val="000000"/>
                <w:sz w:val="20"/>
                <w:szCs w:val="20"/>
                <w:lang w:eastAsia="en-AU"/>
              </w:rPr>
            </w:pPr>
            <w:r w:rsidRPr="005D3D19">
              <w:rPr>
                <w:rFonts w:eastAsia="Times New Roman" w:cs="Arial"/>
                <w:color w:val="000000"/>
                <w:sz w:val="20"/>
                <w:szCs w:val="20"/>
                <w:lang w:eastAsia="en-AU"/>
              </w:rPr>
              <w:t>Office paper recycled</w:t>
            </w:r>
          </w:p>
        </w:tc>
        <w:tc>
          <w:tcPr>
            <w:tcW w:w="910" w:type="pct"/>
            <w:tcBorders>
              <w:top w:val="nil"/>
              <w:left w:val="nil"/>
              <w:bottom w:val="single" w:sz="4" w:space="0" w:color="auto"/>
              <w:right w:val="single" w:sz="4" w:space="0" w:color="auto"/>
            </w:tcBorders>
            <w:hideMark/>
          </w:tcPr>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 xml:space="preserve"> t</w:t>
            </w:r>
          </w:p>
        </w:tc>
        <w:tc>
          <w:tcPr>
            <w:tcW w:w="909" w:type="pct"/>
            <w:tcBorders>
              <w:top w:val="nil"/>
              <w:left w:val="nil"/>
              <w:bottom w:val="single" w:sz="4" w:space="0" w:color="auto"/>
              <w:right w:val="single" w:sz="4" w:space="0" w:color="auto"/>
            </w:tcBorders>
            <w:hideMark/>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7.2</w:t>
            </w:r>
          </w:p>
        </w:tc>
        <w:tc>
          <w:tcPr>
            <w:tcW w:w="909" w:type="pct"/>
            <w:tcBorders>
              <w:top w:val="single" w:sz="4" w:space="0" w:color="auto"/>
              <w:left w:val="nil"/>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6.9</w:t>
            </w:r>
          </w:p>
        </w:tc>
        <w:tc>
          <w:tcPr>
            <w:tcW w:w="681" w:type="pct"/>
            <w:tcBorders>
              <w:top w:val="nil"/>
              <w:left w:val="single" w:sz="4" w:space="0" w:color="auto"/>
              <w:bottom w:val="single" w:sz="4" w:space="0" w:color="auto"/>
              <w:right w:val="single" w:sz="2" w:space="0" w:color="auto"/>
            </w:tcBorders>
            <w:hideMark/>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-4.2%</w:t>
            </w:r>
          </w:p>
        </w:tc>
      </w:tr>
      <w:tr w:rsidR="006E4570" w:rsidRPr="005D3D19" w:rsidTr="00600528">
        <w:trPr>
          <w:trHeight w:val="276"/>
        </w:trPr>
        <w:tc>
          <w:tcPr>
            <w:tcW w:w="1592" w:type="pct"/>
            <w:tcBorders>
              <w:top w:val="nil"/>
              <w:left w:val="single" w:sz="2" w:space="0" w:color="auto"/>
              <w:bottom w:val="single" w:sz="4" w:space="0" w:color="auto"/>
              <w:right w:val="single" w:sz="4" w:space="0" w:color="auto"/>
            </w:tcBorders>
            <w:hideMark/>
          </w:tcPr>
          <w:p w:rsidR="006E4570" w:rsidRPr="005D3D19" w:rsidRDefault="006E4570" w:rsidP="00571559">
            <w:pPr>
              <w:spacing w:after="0" w:line="240" w:lineRule="auto"/>
              <w:ind w:right="-2"/>
              <w:rPr>
                <w:rFonts w:eastAsia="Times New Roman" w:cs="Arial"/>
                <w:color w:val="000000"/>
                <w:sz w:val="20"/>
                <w:szCs w:val="20"/>
                <w:lang w:eastAsia="en-AU"/>
              </w:rPr>
            </w:pPr>
            <w:r w:rsidRPr="005D3D19">
              <w:rPr>
                <w:rFonts w:eastAsia="Times New Roman" w:cs="Arial"/>
                <w:color w:val="000000"/>
                <w:sz w:val="20"/>
                <w:szCs w:val="20"/>
                <w:lang w:eastAsia="en-AU"/>
              </w:rPr>
              <w:t>Other waste sent to recycling facilities (excluding office paper):</w:t>
            </w:r>
          </w:p>
          <w:p w:rsidR="006E4570" w:rsidRPr="005D3D19" w:rsidRDefault="006E4570" w:rsidP="00571559">
            <w:pPr>
              <w:numPr>
                <w:ilvl w:val="0"/>
                <w:numId w:val="10"/>
              </w:numPr>
              <w:spacing w:after="120" w:line="240" w:lineRule="auto"/>
              <w:ind w:left="0" w:right="-2"/>
              <w:contextualSpacing/>
              <w:rPr>
                <w:rFonts w:eastAsia="Times New Roman" w:cs="Arial"/>
                <w:color w:val="000000"/>
                <w:sz w:val="20"/>
                <w:szCs w:val="20"/>
                <w:lang w:eastAsia="en-AU"/>
              </w:rPr>
            </w:pPr>
            <w:r w:rsidRPr="005D3D19">
              <w:rPr>
                <w:rFonts w:eastAsia="Times New Roman" w:cs="Arial"/>
                <w:color w:val="000000"/>
                <w:sz w:val="20"/>
                <w:szCs w:val="20"/>
                <w:lang w:eastAsia="en-AU"/>
              </w:rPr>
              <w:t>Co-mingled office waste</w:t>
            </w:r>
          </w:p>
          <w:p w:rsidR="006E4570" w:rsidRPr="005D3D19" w:rsidRDefault="006E4570" w:rsidP="00571559">
            <w:pPr>
              <w:numPr>
                <w:ilvl w:val="0"/>
                <w:numId w:val="10"/>
              </w:numPr>
              <w:spacing w:after="120" w:line="240" w:lineRule="auto"/>
              <w:ind w:left="0" w:right="-2"/>
              <w:contextualSpacing/>
              <w:rPr>
                <w:rFonts w:eastAsia="Times New Roman" w:cs="Arial"/>
                <w:color w:val="000000"/>
                <w:sz w:val="20"/>
                <w:szCs w:val="20"/>
                <w:lang w:eastAsia="en-AU"/>
              </w:rPr>
            </w:pPr>
            <w:r w:rsidRPr="005D3D19">
              <w:rPr>
                <w:rFonts w:eastAsia="Times New Roman" w:cs="Arial"/>
                <w:color w:val="000000"/>
                <w:sz w:val="20"/>
                <w:szCs w:val="20"/>
                <w:lang w:eastAsia="en-AU"/>
              </w:rPr>
              <w:t>Organic waste</w:t>
            </w:r>
          </w:p>
        </w:tc>
        <w:tc>
          <w:tcPr>
            <w:tcW w:w="910" w:type="pct"/>
            <w:tcBorders>
              <w:top w:val="nil"/>
              <w:left w:val="nil"/>
              <w:bottom w:val="single" w:sz="4" w:space="0" w:color="auto"/>
              <w:right w:val="single" w:sz="4" w:space="0" w:color="auto"/>
            </w:tcBorders>
          </w:tcPr>
          <w:p w:rsidR="006E4570" w:rsidRPr="005D3D19" w:rsidRDefault="006E4570" w:rsidP="00571559">
            <w:pPr>
              <w:spacing w:after="0" w:line="240" w:lineRule="auto"/>
              <w:ind w:right="-2"/>
              <w:jc w:val="center"/>
              <w:rPr>
                <w:rFonts w:eastAsia="Times New Roman" w:cs="Arial"/>
                <w:color w:val="000000"/>
                <w:sz w:val="20"/>
                <w:szCs w:val="20"/>
                <w:lang w:eastAsia="en-AU"/>
              </w:rPr>
            </w:pPr>
          </w:p>
          <w:p w:rsidR="006E4570" w:rsidRPr="005D3D19" w:rsidRDefault="006E4570" w:rsidP="00571559">
            <w:pPr>
              <w:spacing w:after="0" w:line="240" w:lineRule="auto"/>
              <w:ind w:right="-2"/>
              <w:jc w:val="center"/>
              <w:rPr>
                <w:rFonts w:eastAsia="Times New Roman" w:cs="Arial"/>
                <w:color w:val="000000"/>
                <w:sz w:val="20"/>
                <w:szCs w:val="20"/>
                <w:lang w:eastAsia="en-AU"/>
              </w:rPr>
            </w:pPr>
          </w:p>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t</w:t>
            </w:r>
          </w:p>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t</w:t>
            </w:r>
          </w:p>
        </w:tc>
        <w:tc>
          <w:tcPr>
            <w:tcW w:w="909" w:type="pct"/>
            <w:tcBorders>
              <w:top w:val="nil"/>
              <w:left w:val="nil"/>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p>
          <w:p w:rsidR="006E4570" w:rsidRPr="005D3D19" w:rsidRDefault="006E4570" w:rsidP="00571559">
            <w:pPr>
              <w:spacing w:after="0" w:line="240" w:lineRule="auto"/>
              <w:ind w:right="-2"/>
              <w:jc w:val="right"/>
              <w:rPr>
                <w:rFonts w:cs="Arial"/>
                <w:color w:val="000000"/>
                <w:sz w:val="20"/>
                <w:szCs w:val="20"/>
              </w:rPr>
            </w:pPr>
          </w:p>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77.1</w:t>
            </w:r>
          </w:p>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0</w:t>
            </w:r>
          </w:p>
        </w:tc>
        <w:tc>
          <w:tcPr>
            <w:tcW w:w="909" w:type="pct"/>
            <w:tcBorders>
              <w:top w:val="single" w:sz="4" w:space="0" w:color="auto"/>
              <w:left w:val="nil"/>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p>
          <w:p w:rsidR="006E4570" w:rsidRPr="005D3D19" w:rsidRDefault="006E4570" w:rsidP="00571559">
            <w:pPr>
              <w:spacing w:after="0" w:line="240" w:lineRule="auto"/>
              <w:ind w:right="-2"/>
              <w:jc w:val="right"/>
              <w:rPr>
                <w:rFonts w:cs="Arial"/>
                <w:color w:val="000000"/>
                <w:sz w:val="20"/>
                <w:szCs w:val="20"/>
              </w:rPr>
            </w:pPr>
          </w:p>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107.9</w:t>
            </w:r>
          </w:p>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0</w:t>
            </w:r>
          </w:p>
        </w:tc>
        <w:tc>
          <w:tcPr>
            <w:tcW w:w="681" w:type="pct"/>
            <w:tcBorders>
              <w:top w:val="nil"/>
              <w:left w:val="single" w:sz="4" w:space="0" w:color="auto"/>
              <w:bottom w:val="single" w:sz="4" w:space="0" w:color="auto"/>
              <w:right w:val="single" w:sz="2" w:space="0" w:color="auto"/>
            </w:tcBorders>
          </w:tcPr>
          <w:p w:rsidR="006E4570" w:rsidRPr="005D3D19" w:rsidRDefault="006E4570" w:rsidP="00571559">
            <w:pPr>
              <w:spacing w:after="0" w:line="240" w:lineRule="auto"/>
              <w:ind w:right="-2"/>
              <w:jc w:val="right"/>
              <w:rPr>
                <w:rFonts w:cs="Arial"/>
                <w:color w:val="000000"/>
                <w:sz w:val="20"/>
                <w:szCs w:val="20"/>
              </w:rPr>
            </w:pPr>
          </w:p>
          <w:p w:rsidR="006E4570" w:rsidRPr="005D3D19" w:rsidRDefault="006E4570" w:rsidP="00571559">
            <w:pPr>
              <w:spacing w:after="0" w:line="240" w:lineRule="auto"/>
              <w:ind w:right="-2"/>
              <w:jc w:val="right"/>
              <w:rPr>
                <w:rFonts w:cs="Arial"/>
                <w:color w:val="000000"/>
                <w:sz w:val="20"/>
                <w:szCs w:val="20"/>
              </w:rPr>
            </w:pPr>
          </w:p>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39.9%</w:t>
            </w:r>
          </w:p>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0% </w:t>
            </w:r>
          </w:p>
        </w:tc>
      </w:tr>
      <w:tr w:rsidR="006E4570" w:rsidRPr="005D3D19" w:rsidTr="00600528">
        <w:trPr>
          <w:trHeight w:val="119"/>
        </w:trPr>
        <w:tc>
          <w:tcPr>
            <w:tcW w:w="1592" w:type="pct"/>
            <w:tcBorders>
              <w:top w:val="nil"/>
              <w:left w:val="single" w:sz="2" w:space="0" w:color="auto"/>
              <w:bottom w:val="single" w:sz="4" w:space="0" w:color="auto"/>
              <w:right w:val="single" w:sz="4" w:space="0" w:color="auto"/>
            </w:tcBorders>
            <w:hideMark/>
          </w:tcPr>
          <w:p w:rsidR="006E4570" w:rsidRPr="005D3D19" w:rsidRDefault="006E4570" w:rsidP="00571559">
            <w:pPr>
              <w:spacing w:after="0" w:line="240" w:lineRule="auto"/>
              <w:ind w:right="-2"/>
              <w:rPr>
                <w:rFonts w:eastAsia="Times New Roman" w:cs="Arial"/>
                <w:color w:val="000000"/>
                <w:sz w:val="20"/>
                <w:szCs w:val="20"/>
                <w:lang w:eastAsia="en-AU"/>
              </w:rPr>
            </w:pPr>
            <w:r w:rsidRPr="005D3D19">
              <w:rPr>
                <w:rFonts w:eastAsia="Times New Roman" w:cs="Arial"/>
                <w:color w:val="000000"/>
                <w:sz w:val="20"/>
                <w:szCs w:val="20"/>
                <w:lang w:eastAsia="en-AU"/>
              </w:rPr>
              <w:t>Waste sent to landfill</w:t>
            </w:r>
          </w:p>
        </w:tc>
        <w:tc>
          <w:tcPr>
            <w:tcW w:w="910" w:type="pct"/>
            <w:tcBorders>
              <w:top w:val="nil"/>
              <w:left w:val="nil"/>
              <w:bottom w:val="single" w:sz="4" w:space="0" w:color="auto"/>
              <w:right w:val="single" w:sz="4" w:space="0" w:color="auto"/>
            </w:tcBorders>
            <w:hideMark/>
          </w:tcPr>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t</w:t>
            </w:r>
          </w:p>
        </w:tc>
        <w:tc>
          <w:tcPr>
            <w:tcW w:w="909" w:type="pct"/>
            <w:tcBorders>
              <w:top w:val="nil"/>
              <w:left w:val="nil"/>
              <w:bottom w:val="single" w:sz="4" w:space="0" w:color="auto"/>
              <w:right w:val="single" w:sz="4" w:space="0" w:color="auto"/>
            </w:tcBorders>
            <w:hideMark/>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117.1</w:t>
            </w:r>
          </w:p>
        </w:tc>
        <w:tc>
          <w:tcPr>
            <w:tcW w:w="909" w:type="pct"/>
            <w:tcBorders>
              <w:top w:val="single" w:sz="4" w:space="0" w:color="auto"/>
              <w:left w:val="nil"/>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152.4</w:t>
            </w:r>
          </w:p>
        </w:tc>
        <w:tc>
          <w:tcPr>
            <w:tcW w:w="681" w:type="pct"/>
            <w:tcBorders>
              <w:top w:val="nil"/>
              <w:left w:val="single" w:sz="4" w:space="0" w:color="auto"/>
              <w:bottom w:val="single" w:sz="4" w:space="0" w:color="auto"/>
              <w:right w:val="single" w:sz="2" w:space="0" w:color="auto"/>
            </w:tcBorders>
            <w:hideMark/>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30.1%</w:t>
            </w:r>
          </w:p>
        </w:tc>
      </w:tr>
      <w:tr w:rsidR="006E4570" w:rsidRPr="005D3D19" w:rsidTr="00600528">
        <w:trPr>
          <w:trHeight w:val="276"/>
        </w:trPr>
        <w:tc>
          <w:tcPr>
            <w:tcW w:w="1592" w:type="pct"/>
            <w:tcBorders>
              <w:top w:val="nil"/>
              <w:left w:val="single" w:sz="2" w:space="0" w:color="auto"/>
              <w:bottom w:val="single" w:sz="4" w:space="0" w:color="auto"/>
              <w:right w:val="single" w:sz="4" w:space="0" w:color="auto"/>
            </w:tcBorders>
            <w:hideMark/>
          </w:tcPr>
          <w:p w:rsidR="006E4570" w:rsidRPr="005D3D19" w:rsidRDefault="006E4570" w:rsidP="00571559">
            <w:pPr>
              <w:spacing w:after="0" w:line="240" w:lineRule="auto"/>
              <w:ind w:right="-2"/>
              <w:rPr>
                <w:rFonts w:eastAsia="Times New Roman" w:cs="Arial"/>
                <w:color w:val="000000"/>
                <w:sz w:val="20"/>
                <w:szCs w:val="20"/>
                <w:lang w:eastAsia="en-AU"/>
              </w:rPr>
            </w:pPr>
            <w:r w:rsidRPr="005D3D19">
              <w:rPr>
                <w:rFonts w:eastAsia="Times New Roman" w:cs="Arial"/>
                <w:color w:val="000000"/>
                <w:sz w:val="20"/>
                <w:szCs w:val="20"/>
                <w:lang w:eastAsia="en-AU"/>
              </w:rPr>
              <w:t>Total waste production</w:t>
            </w:r>
          </w:p>
        </w:tc>
        <w:tc>
          <w:tcPr>
            <w:tcW w:w="910" w:type="pct"/>
            <w:tcBorders>
              <w:top w:val="nil"/>
              <w:left w:val="nil"/>
              <w:bottom w:val="single" w:sz="4" w:space="0" w:color="auto"/>
              <w:right w:val="single" w:sz="4" w:space="0" w:color="auto"/>
            </w:tcBorders>
            <w:hideMark/>
          </w:tcPr>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t</w:t>
            </w:r>
          </w:p>
        </w:tc>
        <w:tc>
          <w:tcPr>
            <w:tcW w:w="909" w:type="pct"/>
            <w:tcBorders>
              <w:top w:val="nil"/>
              <w:left w:val="nil"/>
              <w:bottom w:val="single" w:sz="4" w:space="0" w:color="auto"/>
              <w:right w:val="single" w:sz="4" w:space="0" w:color="auto"/>
            </w:tcBorders>
            <w:hideMark/>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233</w:t>
            </w:r>
          </w:p>
        </w:tc>
        <w:tc>
          <w:tcPr>
            <w:tcW w:w="909" w:type="pct"/>
            <w:tcBorders>
              <w:top w:val="single" w:sz="4" w:space="0" w:color="auto"/>
              <w:left w:val="nil"/>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267</w:t>
            </w:r>
          </w:p>
        </w:tc>
        <w:tc>
          <w:tcPr>
            <w:tcW w:w="681" w:type="pct"/>
            <w:tcBorders>
              <w:top w:val="nil"/>
              <w:left w:val="single" w:sz="4" w:space="0" w:color="auto"/>
              <w:bottom w:val="single" w:sz="4" w:space="0" w:color="auto"/>
              <w:right w:val="single" w:sz="2" w:space="0" w:color="auto"/>
            </w:tcBorders>
            <w:hideMark/>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32.8%</w:t>
            </w:r>
          </w:p>
        </w:tc>
      </w:tr>
      <w:tr w:rsidR="006E4570" w:rsidRPr="005D3D19" w:rsidTr="00600528">
        <w:trPr>
          <w:trHeight w:val="276"/>
        </w:trPr>
        <w:tc>
          <w:tcPr>
            <w:tcW w:w="1592" w:type="pct"/>
            <w:tcBorders>
              <w:top w:val="single" w:sz="4" w:space="0" w:color="auto"/>
              <w:left w:val="single" w:sz="2" w:space="0" w:color="auto"/>
              <w:bottom w:val="nil"/>
              <w:right w:val="single" w:sz="4" w:space="0" w:color="auto"/>
            </w:tcBorders>
            <w:hideMark/>
          </w:tcPr>
          <w:p w:rsidR="006E4570" w:rsidRPr="005D3D19" w:rsidRDefault="006E4570" w:rsidP="00571559">
            <w:pPr>
              <w:spacing w:after="0" w:line="240" w:lineRule="auto"/>
              <w:ind w:right="-2"/>
              <w:rPr>
                <w:rFonts w:eastAsia="Times New Roman" w:cs="Arial"/>
                <w:color w:val="000000"/>
                <w:sz w:val="20"/>
                <w:szCs w:val="20"/>
                <w:lang w:eastAsia="en-AU"/>
              </w:rPr>
            </w:pPr>
            <w:r w:rsidRPr="005D3D19">
              <w:rPr>
                <w:rFonts w:eastAsia="Times New Roman" w:cs="Arial"/>
                <w:color w:val="000000"/>
                <w:sz w:val="20"/>
                <w:szCs w:val="20"/>
                <w:lang w:eastAsia="en-AU"/>
              </w:rPr>
              <w:t>Total waste sent to landfill per person</w:t>
            </w:r>
          </w:p>
        </w:tc>
        <w:tc>
          <w:tcPr>
            <w:tcW w:w="910" w:type="pct"/>
            <w:tcBorders>
              <w:top w:val="nil"/>
              <w:left w:val="nil"/>
              <w:bottom w:val="single" w:sz="4" w:space="0" w:color="auto"/>
              <w:right w:val="single" w:sz="4" w:space="0" w:color="auto"/>
            </w:tcBorders>
            <w:hideMark/>
          </w:tcPr>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kg/FTE</w:t>
            </w:r>
          </w:p>
        </w:tc>
        <w:tc>
          <w:tcPr>
            <w:tcW w:w="909" w:type="pct"/>
            <w:tcBorders>
              <w:top w:val="nil"/>
              <w:left w:val="nil"/>
              <w:bottom w:val="single" w:sz="4" w:space="0" w:color="auto"/>
              <w:right w:val="single" w:sz="4" w:space="0" w:color="auto"/>
            </w:tcBorders>
            <w:hideMark/>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435.3</w:t>
            </w:r>
          </w:p>
        </w:tc>
        <w:tc>
          <w:tcPr>
            <w:tcW w:w="909" w:type="pct"/>
            <w:tcBorders>
              <w:top w:val="single" w:sz="4" w:space="0" w:color="auto"/>
              <w:left w:val="nil"/>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624.6</w:t>
            </w:r>
          </w:p>
        </w:tc>
        <w:tc>
          <w:tcPr>
            <w:tcW w:w="681" w:type="pct"/>
            <w:tcBorders>
              <w:top w:val="nil"/>
              <w:left w:val="single" w:sz="4" w:space="0" w:color="auto"/>
              <w:bottom w:val="single" w:sz="4" w:space="0" w:color="auto"/>
              <w:right w:val="single" w:sz="2" w:space="0" w:color="auto"/>
            </w:tcBorders>
            <w:hideMark/>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43.5%</w:t>
            </w:r>
          </w:p>
        </w:tc>
      </w:tr>
      <w:tr w:rsidR="006E4570" w:rsidRPr="005D3D19" w:rsidTr="00600528">
        <w:trPr>
          <w:trHeight w:val="119"/>
        </w:trPr>
        <w:tc>
          <w:tcPr>
            <w:tcW w:w="1592" w:type="pct"/>
            <w:tcBorders>
              <w:top w:val="single" w:sz="4" w:space="0" w:color="auto"/>
              <w:left w:val="single" w:sz="2" w:space="0" w:color="auto"/>
              <w:bottom w:val="nil"/>
              <w:right w:val="single" w:sz="4" w:space="0" w:color="auto"/>
            </w:tcBorders>
            <w:hideMark/>
          </w:tcPr>
          <w:p w:rsidR="006E4570" w:rsidRPr="005D3D19" w:rsidRDefault="006E4570" w:rsidP="00571559">
            <w:pPr>
              <w:spacing w:after="0" w:line="240" w:lineRule="auto"/>
              <w:ind w:right="-2"/>
              <w:rPr>
                <w:rFonts w:eastAsia="Times New Roman" w:cs="Arial"/>
                <w:color w:val="000000"/>
                <w:sz w:val="20"/>
                <w:szCs w:val="20"/>
                <w:lang w:eastAsia="en-AU"/>
              </w:rPr>
            </w:pPr>
            <w:r w:rsidRPr="005D3D19">
              <w:rPr>
                <w:rFonts w:eastAsia="Times New Roman" w:cs="Arial"/>
                <w:color w:val="000000"/>
                <w:sz w:val="20"/>
                <w:szCs w:val="20"/>
                <w:lang w:eastAsia="en-AU"/>
              </w:rPr>
              <w:t>Total waste recycled per person</w:t>
            </w:r>
          </w:p>
        </w:tc>
        <w:tc>
          <w:tcPr>
            <w:tcW w:w="910" w:type="pct"/>
            <w:tcBorders>
              <w:top w:val="nil"/>
              <w:left w:val="nil"/>
              <w:bottom w:val="single" w:sz="4" w:space="0" w:color="auto"/>
              <w:right w:val="single" w:sz="4" w:space="0" w:color="auto"/>
            </w:tcBorders>
            <w:hideMark/>
          </w:tcPr>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kg/FTE</w:t>
            </w:r>
          </w:p>
        </w:tc>
        <w:tc>
          <w:tcPr>
            <w:tcW w:w="909" w:type="pct"/>
            <w:tcBorders>
              <w:top w:val="nil"/>
              <w:left w:val="nil"/>
              <w:bottom w:val="single" w:sz="4" w:space="0" w:color="auto"/>
              <w:right w:val="single" w:sz="4" w:space="0" w:color="auto"/>
            </w:tcBorders>
            <w:hideMark/>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286.6</w:t>
            </w:r>
          </w:p>
        </w:tc>
        <w:tc>
          <w:tcPr>
            <w:tcW w:w="909" w:type="pct"/>
            <w:tcBorders>
              <w:top w:val="single" w:sz="4" w:space="0" w:color="auto"/>
              <w:left w:val="nil"/>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442.4</w:t>
            </w:r>
          </w:p>
        </w:tc>
        <w:tc>
          <w:tcPr>
            <w:tcW w:w="681" w:type="pct"/>
            <w:tcBorders>
              <w:top w:val="nil"/>
              <w:left w:val="single" w:sz="4" w:space="0" w:color="auto"/>
              <w:bottom w:val="single" w:sz="4" w:space="0" w:color="auto"/>
              <w:right w:val="single" w:sz="2" w:space="0" w:color="auto"/>
            </w:tcBorders>
            <w:hideMark/>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54.3%</w:t>
            </w:r>
          </w:p>
        </w:tc>
      </w:tr>
      <w:tr w:rsidR="006E4570" w:rsidRPr="005D3D19" w:rsidTr="00600528">
        <w:trPr>
          <w:trHeight w:val="276"/>
        </w:trPr>
        <w:tc>
          <w:tcPr>
            <w:tcW w:w="1592" w:type="pct"/>
            <w:tcBorders>
              <w:top w:val="single" w:sz="4" w:space="0" w:color="auto"/>
              <w:left w:val="single" w:sz="2" w:space="0" w:color="auto"/>
              <w:bottom w:val="single" w:sz="2" w:space="0" w:color="auto"/>
              <w:right w:val="single" w:sz="4" w:space="0" w:color="auto"/>
            </w:tcBorders>
            <w:hideMark/>
          </w:tcPr>
          <w:p w:rsidR="006E4570" w:rsidRPr="005D3D19" w:rsidRDefault="006E4570" w:rsidP="00571559">
            <w:pPr>
              <w:spacing w:after="0" w:line="240" w:lineRule="auto"/>
              <w:ind w:right="-2"/>
              <w:rPr>
                <w:rFonts w:eastAsia="Times New Roman" w:cs="Arial"/>
                <w:color w:val="000000"/>
                <w:sz w:val="20"/>
                <w:szCs w:val="20"/>
                <w:lang w:eastAsia="en-AU"/>
              </w:rPr>
            </w:pPr>
            <w:r w:rsidRPr="005D3D19">
              <w:rPr>
                <w:rFonts w:eastAsia="Times New Roman" w:cs="Arial"/>
                <w:color w:val="000000"/>
                <w:sz w:val="20"/>
                <w:szCs w:val="20"/>
                <w:lang w:eastAsia="en-AU"/>
              </w:rPr>
              <w:t>Proportion of waste diverted from landfill</w:t>
            </w:r>
          </w:p>
        </w:tc>
        <w:tc>
          <w:tcPr>
            <w:tcW w:w="910" w:type="pct"/>
            <w:tcBorders>
              <w:top w:val="nil"/>
              <w:left w:val="nil"/>
              <w:bottom w:val="single" w:sz="2" w:space="0" w:color="auto"/>
              <w:right w:val="single" w:sz="4" w:space="0" w:color="auto"/>
            </w:tcBorders>
            <w:hideMark/>
          </w:tcPr>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w:t>
            </w:r>
          </w:p>
        </w:tc>
        <w:tc>
          <w:tcPr>
            <w:tcW w:w="909" w:type="pct"/>
            <w:tcBorders>
              <w:top w:val="nil"/>
              <w:left w:val="nil"/>
              <w:bottom w:val="single" w:sz="2" w:space="0" w:color="auto"/>
              <w:right w:val="single" w:sz="4" w:space="0" w:color="auto"/>
            </w:tcBorders>
            <w:hideMark/>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 xml:space="preserve">41% </w:t>
            </w:r>
          </w:p>
        </w:tc>
        <w:tc>
          <w:tcPr>
            <w:tcW w:w="909" w:type="pct"/>
            <w:tcBorders>
              <w:top w:val="single" w:sz="4" w:space="0" w:color="auto"/>
              <w:left w:val="nil"/>
              <w:bottom w:val="single" w:sz="2"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43%</w:t>
            </w:r>
          </w:p>
        </w:tc>
        <w:tc>
          <w:tcPr>
            <w:tcW w:w="681" w:type="pct"/>
            <w:tcBorders>
              <w:top w:val="nil"/>
              <w:left w:val="single" w:sz="4" w:space="0" w:color="auto"/>
              <w:bottom w:val="single" w:sz="2" w:space="0" w:color="auto"/>
              <w:right w:val="single" w:sz="2" w:space="0" w:color="auto"/>
            </w:tcBorders>
            <w:hideMark/>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4.9%</w:t>
            </w:r>
          </w:p>
        </w:tc>
      </w:tr>
    </w:tbl>
    <w:p w:rsidR="006E4570" w:rsidRPr="005D3D19" w:rsidRDefault="006E4570" w:rsidP="00571559">
      <w:pPr>
        <w:spacing w:after="0" w:line="240" w:lineRule="auto"/>
        <w:ind w:right="-2"/>
        <w:rPr>
          <w:rFonts w:cs="Arial"/>
          <w:sz w:val="20"/>
          <w:szCs w:val="20"/>
        </w:rPr>
      </w:pPr>
    </w:p>
    <w:p w:rsidR="006E4570" w:rsidRPr="005D3D19" w:rsidRDefault="006E4570" w:rsidP="005D3D19">
      <w:pPr>
        <w:spacing w:after="0" w:line="360" w:lineRule="auto"/>
        <w:ind w:right="-2"/>
        <w:rPr>
          <w:rFonts w:cs="Arial"/>
          <w:sz w:val="20"/>
          <w:szCs w:val="20"/>
        </w:rPr>
      </w:pPr>
      <w:r w:rsidRPr="005D3D19">
        <w:rPr>
          <w:rFonts w:cs="Arial"/>
          <w:sz w:val="20"/>
          <w:szCs w:val="20"/>
        </w:rPr>
        <w:t>Table 2 Environmental indicators</w:t>
      </w:r>
      <w:r w:rsidR="00FB4777" w:rsidRPr="005D3D19">
        <w:rPr>
          <w:rFonts w:cs="Arial"/>
          <w:sz w:val="20"/>
          <w:szCs w:val="20"/>
        </w:rPr>
        <w:t xml:space="preserve"> - </w:t>
      </w:r>
      <w:r w:rsidRPr="005D3D19">
        <w:rPr>
          <w:rFonts w:cs="Arial"/>
          <w:sz w:val="20"/>
          <w:szCs w:val="20"/>
        </w:rPr>
        <w:t>Antarctic and Macquarie Is</w:t>
      </w:r>
      <w:r w:rsidR="005D3D19" w:rsidRPr="005D3D19">
        <w:rPr>
          <w:rFonts w:cs="Arial"/>
          <w:sz w:val="20"/>
          <w:szCs w:val="20"/>
        </w:rPr>
        <w:t>land operations (four stations)</w:t>
      </w:r>
    </w:p>
    <w:tbl>
      <w:tblPr>
        <w:tblW w:w="4962" w:type="pct"/>
        <w:tblInd w:w="108" w:type="dxa"/>
        <w:tblLayout w:type="fixed"/>
        <w:tblLook w:val="04A0"/>
      </w:tblPr>
      <w:tblGrid>
        <w:gridCol w:w="2977"/>
        <w:gridCol w:w="1701"/>
        <w:gridCol w:w="1701"/>
        <w:gridCol w:w="1701"/>
        <w:gridCol w:w="1276"/>
      </w:tblGrid>
      <w:tr w:rsidR="006E4570" w:rsidRPr="005D3D19" w:rsidTr="00810A7D">
        <w:trPr>
          <w:trHeight w:val="150"/>
        </w:trPr>
        <w:tc>
          <w:tcPr>
            <w:tcW w:w="1591" w:type="pct"/>
            <w:tcBorders>
              <w:top w:val="single" w:sz="4" w:space="0" w:color="auto"/>
              <w:left w:val="single" w:sz="4" w:space="0" w:color="auto"/>
              <w:bottom w:val="single" w:sz="4" w:space="0" w:color="auto"/>
              <w:right w:val="single" w:sz="4" w:space="0" w:color="auto"/>
            </w:tcBorders>
            <w:hideMark/>
          </w:tcPr>
          <w:p w:rsidR="006E4570" w:rsidRPr="005D3D19" w:rsidRDefault="006E4570" w:rsidP="00571559">
            <w:pPr>
              <w:spacing w:after="0" w:line="240" w:lineRule="auto"/>
              <w:ind w:right="-2"/>
              <w:jc w:val="center"/>
              <w:rPr>
                <w:rFonts w:eastAsia="Times New Roman" w:cs="Arial"/>
                <w:b/>
                <w:bCs/>
                <w:color w:val="000000"/>
                <w:sz w:val="20"/>
                <w:szCs w:val="20"/>
                <w:lang w:eastAsia="en-AU"/>
              </w:rPr>
            </w:pPr>
            <w:r w:rsidRPr="005D3D19">
              <w:rPr>
                <w:rFonts w:eastAsia="Times New Roman" w:cs="Arial"/>
                <w:b/>
                <w:bCs/>
                <w:color w:val="000000"/>
                <w:sz w:val="20"/>
                <w:szCs w:val="20"/>
                <w:lang w:eastAsia="en-AU"/>
              </w:rPr>
              <w:t>Indicator</w:t>
            </w:r>
          </w:p>
        </w:tc>
        <w:tc>
          <w:tcPr>
            <w:tcW w:w="909" w:type="pct"/>
            <w:tcBorders>
              <w:top w:val="single" w:sz="4" w:space="0" w:color="auto"/>
              <w:left w:val="nil"/>
              <w:bottom w:val="single" w:sz="4" w:space="0" w:color="auto"/>
              <w:right w:val="single" w:sz="4" w:space="0" w:color="auto"/>
            </w:tcBorders>
            <w:hideMark/>
          </w:tcPr>
          <w:p w:rsidR="006E4570" w:rsidRPr="005D3D19" w:rsidRDefault="006E4570" w:rsidP="00571559">
            <w:pPr>
              <w:spacing w:after="0" w:line="240" w:lineRule="auto"/>
              <w:ind w:right="-2"/>
              <w:rPr>
                <w:rFonts w:eastAsia="Times New Roman" w:cs="Arial"/>
                <w:b/>
                <w:bCs/>
                <w:color w:val="000000"/>
                <w:sz w:val="20"/>
                <w:szCs w:val="20"/>
                <w:lang w:eastAsia="en-AU"/>
              </w:rPr>
            </w:pPr>
            <w:r w:rsidRPr="005D3D19">
              <w:rPr>
                <w:rFonts w:eastAsia="Times New Roman" w:cs="Arial"/>
                <w:b/>
                <w:bCs/>
                <w:color w:val="000000"/>
                <w:sz w:val="20"/>
                <w:szCs w:val="20"/>
                <w:lang w:eastAsia="en-AU"/>
              </w:rPr>
              <w:t>Units</w:t>
            </w:r>
          </w:p>
        </w:tc>
        <w:tc>
          <w:tcPr>
            <w:tcW w:w="909" w:type="pct"/>
            <w:tcBorders>
              <w:top w:val="single" w:sz="4" w:space="0" w:color="auto"/>
              <w:left w:val="nil"/>
              <w:bottom w:val="single" w:sz="4" w:space="0" w:color="auto"/>
              <w:right w:val="single" w:sz="4" w:space="0" w:color="auto"/>
            </w:tcBorders>
            <w:hideMark/>
          </w:tcPr>
          <w:p w:rsidR="006E4570" w:rsidRPr="005D3D19" w:rsidRDefault="006E4570" w:rsidP="00571559">
            <w:pPr>
              <w:spacing w:after="0" w:line="240" w:lineRule="auto"/>
              <w:ind w:right="-2"/>
              <w:jc w:val="center"/>
              <w:rPr>
                <w:rFonts w:eastAsia="Times New Roman" w:cs="Arial"/>
                <w:b/>
                <w:bCs/>
                <w:color w:val="000000"/>
                <w:sz w:val="20"/>
                <w:szCs w:val="20"/>
                <w:lang w:eastAsia="en-AU"/>
              </w:rPr>
            </w:pPr>
            <w:r w:rsidRPr="005D3D19">
              <w:rPr>
                <w:rFonts w:eastAsia="Times New Roman" w:cs="Arial"/>
                <w:b/>
                <w:bCs/>
                <w:color w:val="000000"/>
                <w:sz w:val="20"/>
                <w:szCs w:val="20"/>
                <w:lang w:eastAsia="en-AU"/>
              </w:rPr>
              <w:t>2013-14 Result</w:t>
            </w:r>
          </w:p>
        </w:tc>
        <w:tc>
          <w:tcPr>
            <w:tcW w:w="909" w:type="pct"/>
            <w:tcBorders>
              <w:top w:val="single" w:sz="4" w:space="0" w:color="auto"/>
              <w:left w:val="nil"/>
              <w:bottom w:val="single" w:sz="4" w:space="0" w:color="auto"/>
              <w:right w:val="single" w:sz="4" w:space="0" w:color="auto"/>
            </w:tcBorders>
            <w:hideMark/>
          </w:tcPr>
          <w:p w:rsidR="006E4570" w:rsidRPr="005D3D19" w:rsidRDefault="006E4570" w:rsidP="00571559">
            <w:pPr>
              <w:spacing w:after="0" w:line="240" w:lineRule="auto"/>
              <w:ind w:right="-2"/>
              <w:jc w:val="center"/>
              <w:rPr>
                <w:rFonts w:eastAsia="Times New Roman" w:cs="Arial"/>
                <w:b/>
                <w:bCs/>
                <w:color w:val="000000"/>
                <w:sz w:val="20"/>
                <w:szCs w:val="20"/>
                <w:lang w:eastAsia="en-AU"/>
              </w:rPr>
            </w:pPr>
            <w:r w:rsidRPr="005D3D19">
              <w:rPr>
                <w:rFonts w:eastAsia="Times New Roman" w:cs="Arial"/>
                <w:b/>
                <w:bCs/>
                <w:color w:val="000000"/>
                <w:sz w:val="20"/>
                <w:szCs w:val="20"/>
                <w:lang w:eastAsia="en-AU"/>
              </w:rPr>
              <w:t>2014-15 Result</w:t>
            </w:r>
          </w:p>
        </w:tc>
        <w:tc>
          <w:tcPr>
            <w:tcW w:w="682" w:type="pct"/>
            <w:tcBorders>
              <w:top w:val="single" w:sz="4" w:space="0" w:color="auto"/>
              <w:left w:val="single" w:sz="4" w:space="0" w:color="auto"/>
              <w:bottom w:val="single" w:sz="4" w:space="0" w:color="auto"/>
              <w:right w:val="single" w:sz="4" w:space="0" w:color="auto"/>
            </w:tcBorders>
            <w:hideMark/>
          </w:tcPr>
          <w:p w:rsidR="006E4570" w:rsidRPr="005D3D19" w:rsidRDefault="006E4570" w:rsidP="00571559">
            <w:pPr>
              <w:spacing w:after="0" w:line="240" w:lineRule="auto"/>
              <w:ind w:right="-2"/>
              <w:jc w:val="center"/>
              <w:rPr>
                <w:rFonts w:eastAsia="Times New Roman" w:cs="Arial"/>
                <w:b/>
                <w:bCs/>
                <w:color w:val="000000"/>
                <w:sz w:val="20"/>
                <w:szCs w:val="20"/>
                <w:lang w:eastAsia="en-AU"/>
              </w:rPr>
            </w:pPr>
            <w:r w:rsidRPr="005D3D19">
              <w:rPr>
                <w:rFonts w:eastAsia="Times New Roman" w:cs="Arial"/>
                <w:b/>
                <w:bCs/>
                <w:color w:val="000000"/>
                <w:sz w:val="20"/>
                <w:szCs w:val="20"/>
                <w:lang w:eastAsia="en-AU"/>
              </w:rPr>
              <w:t>% Change</w:t>
            </w:r>
          </w:p>
        </w:tc>
      </w:tr>
      <w:tr w:rsidR="006E4570" w:rsidRPr="005D3D19" w:rsidTr="002D2EC0">
        <w:trPr>
          <w:trHeight w:val="55"/>
        </w:trPr>
        <w:tc>
          <w:tcPr>
            <w:tcW w:w="5000" w:type="pct"/>
            <w:gridSpan w:val="5"/>
            <w:tcBorders>
              <w:top w:val="single" w:sz="4" w:space="0" w:color="auto"/>
              <w:left w:val="single" w:sz="4" w:space="0" w:color="auto"/>
              <w:bottom w:val="single" w:sz="4" w:space="0" w:color="auto"/>
              <w:right w:val="single" w:sz="4" w:space="0" w:color="auto"/>
            </w:tcBorders>
            <w:hideMark/>
          </w:tcPr>
          <w:p w:rsidR="006E4570" w:rsidRPr="005D3D19" w:rsidRDefault="006E4570" w:rsidP="00571559">
            <w:pPr>
              <w:spacing w:after="0" w:line="240" w:lineRule="auto"/>
              <w:ind w:right="-2"/>
              <w:rPr>
                <w:rFonts w:eastAsia="Times New Roman" w:cs="Arial"/>
                <w:color w:val="000000"/>
                <w:sz w:val="20"/>
                <w:szCs w:val="20"/>
                <w:lang w:eastAsia="en-AU"/>
              </w:rPr>
            </w:pPr>
            <w:r w:rsidRPr="005D3D19">
              <w:rPr>
                <w:rFonts w:eastAsia="Times New Roman" w:cs="Arial"/>
                <w:b/>
                <w:bCs/>
                <w:color w:val="000000"/>
                <w:sz w:val="20"/>
                <w:szCs w:val="20"/>
                <w:lang w:eastAsia="en-AU"/>
              </w:rPr>
              <w:t>Energy Use</w:t>
            </w:r>
            <w:r w:rsidRPr="005D3D19">
              <w:rPr>
                <w:rFonts w:eastAsia="Times New Roman" w:cs="Arial"/>
                <w:color w:val="000000"/>
                <w:sz w:val="20"/>
                <w:szCs w:val="20"/>
                <w:lang w:eastAsia="en-AU"/>
              </w:rPr>
              <w:t> </w:t>
            </w:r>
          </w:p>
        </w:tc>
      </w:tr>
      <w:tr w:rsidR="006E4570" w:rsidRPr="005D3D19" w:rsidTr="002D2EC0">
        <w:trPr>
          <w:trHeight w:val="100"/>
        </w:trPr>
        <w:tc>
          <w:tcPr>
            <w:tcW w:w="1591" w:type="pct"/>
            <w:tcBorders>
              <w:top w:val="single" w:sz="4" w:space="0" w:color="auto"/>
              <w:left w:val="single" w:sz="4" w:space="0" w:color="auto"/>
              <w:bottom w:val="single" w:sz="4" w:space="0" w:color="auto"/>
              <w:right w:val="single" w:sz="4" w:space="0" w:color="auto"/>
            </w:tcBorders>
            <w:hideMark/>
          </w:tcPr>
          <w:p w:rsidR="006E4570" w:rsidRPr="005D3D19" w:rsidRDefault="006E4570" w:rsidP="00571559">
            <w:pPr>
              <w:spacing w:after="0" w:line="240" w:lineRule="auto"/>
              <w:ind w:right="-2"/>
              <w:rPr>
                <w:rFonts w:eastAsia="Times New Roman" w:cs="Arial"/>
                <w:color w:val="000000"/>
                <w:sz w:val="20"/>
                <w:szCs w:val="20"/>
                <w:lang w:eastAsia="en-AU"/>
              </w:rPr>
            </w:pPr>
            <w:r w:rsidRPr="005D3D19">
              <w:rPr>
                <w:rFonts w:eastAsia="Times New Roman" w:cs="Arial"/>
                <w:color w:val="000000"/>
                <w:sz w:val="20"/>
                <w:szCs w:val="20"/>
                <w:lang w:eastAsia="en-AU"/>
              </w:rPr>
              <w:t>Electricity generated by diesel</w:t>
            </w:r>
          </w:p>
        </w:tc>
        <w:tc>
          <w:tcPr>
            <w:tcW w:w="909" w:type="pct"/>
            <w:tcBorders>
              <w:top w:val="single" w:sz="4" w:space="0" w:color="auto"/>
              <w:left w:val="nil"/>
              <w:bottom w:val="single" w:sz="4" w:space="0" w:color="auto"/>
              <w:right w:val="single" w:sz="4" w:space="0" w:color="auto"/>
            </w:tcBorders>
            <w:hideMark/>
          </w:tcPr>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MJ</w:t>
            </w:r>
          </w:p>
        </w:tc>
        <w:tc>
          <w:tcPr>
            <w:tcW w:w="909" w:type="pct"/>
            <w:tcBorders>
              <w:top w:val="single" w:sz="4" w:space="0" w:color="auto"/>
              <w:left w:val="nil"/>
              <w:bottom w:val="single" w:sz="4" w:space="0" w:color="auto"/>
              <w:right w:val="single" w:sz="4" w:space="0" w:color="auto"/>
            </w:tcBorders>
            <w:hideMark/>
          </w:tcPr>
          <w:p w:rsidR="006E4570" w:rsidRPr="005D3D19" w:rsidRDefault="00FB4777" w:rsidP="00571559">
            <w:pPr>
              <w:spacing w:after="0" w:line="240" w:lineRule="auto"/>
              <w:ind w:right="-2"/>
              <w:jc w:val="right"/>
              <w:rPr>
                <w:rFonts w:cs="Arial"/>
                <w:color w:val="000000"/>
                <w:sz w:val="20"/>
                <w:szCs w:val="20"/>
              </w:rPr>
            </w:pPr>
            <w:r w:rsidRPr="005D3D19">
              <w:rPr>
                <w:rFonts w:cs="Arial"/>
                <w:color w:val="000000"/>
                <w:sz w:val="20"/>
                <w:szCs w:val="20"/>
              </w:rPr>
              <w:t>18,150,</w:t>
            </w:r>
            <w:r w:rsidR="006E4570" w:rsidRPr="005D3D19">
              <w:rPr>
                <w:rFonts w:cs="Arial"/>
                <w:color w:val="000000"/>
                <w:sz w:val="20"/>
                <w:szCs w:val="20"/>
              </w:rPr>
              <w:t>142</w:t>
            </w:r>
          </w:p>
        </w:tc>
        <w:tc>
          <w:tcPr>
            <w:tcW w:w="909" w:type="pct"/>
            <w:tcBorders>
              <w:top w:val="single" w:sz="4" w:space="0" w:color="auto"/>
              <w:left w:val="nil"/>
              <w:bottom w:val="single" w:sz="4" w:space="0" w:color="auto"/>
              <w:right w:val="single" w:sz="4" w:space="0" w:color="auto"/>
            </w:tcBorders>
          </w:tcPr>
          <w:p w:rsidR="006E4570" w:rsidRPr="005D3D19" w:rsidRDefault="00FB4777" w:rsidP="00571559">
            <w:pPr>
              <w:spacing w:after="0" w:line="240" w:lineRule="auto"/>
              <w:ind w:right="-2"/>
              <w:jc w:val="right"/>
              <w:rPr>
                <w:rFonts w:cs="Arial"/>
                <w:color w:val="000000"/>
                <w:sz w:val="20"/>
                <w:szCs w:val="20"/>
              </w:rPr>
            </w:pPr>
            <w:r w:rsidRPr="005D3D19">
              <w:rPr>
                <w:rFonts w:cs="Arial"/>
                <w:color w:val="000000"/>
                <w:sz w:val="20"/>
                <w:szCs w:val="20"/>
              </w:rPr>
              <w:t>17,543,</w:t>
            </w:r>
            <w:r w:rsidR="006E4570" w:rsidRPr="005D3D19">
              <w:rPr>
                <w:rFonts w:cs="Arial"/>
                <w:color w:val="000000"/>
                <w:sz w:val="20"/>
                <w:szCs w:val="20"/>
              </w:rPr>
              <w:t>736</w:t>
            </w:r>
          </w:p>
        </w:tc>
        <w:tc>
          <w:tcPr>
            <w:tcW w:w="682" w:type="pct"/>
            <w:tcBorders>
              <w:top w:val="single" w:sz="4" w:space="0" w:color="auto"/>
              <w:left w:val="single" w:sz="4" w:space="0" w:color="auto"/>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-3.3%</w:t>
            </w:r>
          </w:p>
        </w:tc>
      </w:tr>
      <w:tr w:rsidR="006E4570" w:rsidRPr="005D3D19" w:rsidTr="002D2EC0">
        <w:trPr>
          <w:trHeight w:val="50"/>
        </w:trPr>
        <w:tc>
          <w:tcPr>
            <w:tcW w:w="1591" w:type="pct"/>
            <w:tcBorders>
              <w:top w:val="single" w:sz="4" w:space="0" w:color="auto"/>
              <w:left w:val="single" w:sz="4" w:space="0" w:color="auto"/>
              <w:bottom w:val="single" w:sz="4" w:space="0" w:color="auto"/>
              <w:right w:val="single" w:sz="4" w:space="0" w:color="auto"/>
            </w:tcBorders>
            <w:hideMark/>
          </w:tcPr>
          <w:p w:rsidR="006E4570" w:rsidRPr="005D3D19" w:rsidRDefault="006E4570" w:rsidP="00571559">
            <w:pPr>
              <w:spacing w:after="0" w:line="240" w:lineRule="auto"/>
              <w:ind w:right="-2"/>
              <w:rPr>
                <w:rFonts w:eastAsia="Times New Roman" w:cs="Arial"/>
                <w:color w:val="000000"/>
                <w:sz w:val="20"/>
                <w:szCs w:val="20"/>
                <w:lang w:eastAsia="en-AU"/>
              </w:rPr>
            </w:pPr>
            <w:r w:rsidRPr="005D3D19">
              <w:rPr>
                <w:rFonts w:eastAsia="Times New Roman" w:cs="Arial"/>
                <w:color w:val="000000"/>
                <w:sz w:val="20"/>
                <w:szCs w:val="20"/>
                <w:lang w:eastAsia="en-AU"/>
              </w:rPr>
              <w:t>Renewable energy generated</w:t>
            </w:r>
          </w:p>
        </w:tc>
        <w:tc>
          <w:tcPr>
            <w:tcW w:w="909" w:type="pct"/>
            <w:tcBorders>
              <w:top w:val="single" w:sz="4" w:space="0" w:color="auto"/>
              <w:left w:val="nil"/>
              <w:bottom w:val="single" w:sz="4" w:space="0" w:color="auto"/>
              <w:right w:val="single" w:sz="4" w:space="0" w:color="auto"/>
            </w:tcBorders>
            <w:hideMark/>
          </w:tcPr>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MJ</w:t>
            </w:r>
          </w:p>
        </w:tc>
        <w:tc>
          <w:tcPr>
            <w:tcW w:w="909" w:type="pct"/>
            <w:tcBorders>
              <w:top w:val="single" w:sz="4" w:space="0" w:color="auto"/>
              <w:left w:val="nil"/>
              <w:bottom w:val="single" w:sz="4" w:space="0" w:color="auto"/>
              <w:right w:val="single" w:sz="4" w:space="0" w:color="auto"/>
            </w:tcBorders>
            <w:hideMark/>
          </w:tcPr>
          <w:p w:rsidR="006E4570" w:rsidRPr="005D3D19" w:rsidRDefault="00FB4777" w:rsidP="00571559">
            <w:pPr>
              <w:spacing w:after="0" w:line="240" w:lineRule="auto"/>
              <w:ind w:right="-2"/>
              <w:jc w:val="right"/>
              <w:rPr>
                <w:rFonts w:cs="Arial"/>
                <w:color w:val="000000"/>
                <w:sz w:val="20"/>
                <w:szCs w:val="20"/>
              </w:rPr>
            </w:pPr>
            <w:r w:rsidRPr="005D3D19">
              <w:rPr>
                <w:rFonts w:cs="Arial"/>
                <w:color w:val="000000"/>
                <w:sz w:val="20"/>
                <w:szCs w:val="20"/>
              </w:rPr>
              <w:t>6,131,</w:t>
            </w:r>
            <w:r w:rsidR="006E4570" w:rsidRPr="005D3D19">
              <w:rPr>
                <w:rFonts w:cs="Arial"/>
                <w:color w:val="000000"/>
                <w:sz w:val="20"/>
                <w:szCs w:val="20"/>
              </w:rPr>
              <w:t>902</w:t>
            </w:r>
          </w:p>
        </w:tc>
        <w:tc>
          <w:tcPr>
            <w:tcW w:w="909" w:type="pct"/>
            <w:tcBorders>
              <w:top w:val="single" w:sz="4" w:space="0" w:color="auto"/>
              <w:left w:val="nil"/>
              <w:bottom w:val="single" w:sz="4" w:space="0" w:color="auto"/>
              <w:right w:val="single" w:sz="4" w:space="0" w:color="auto"/>
            </w:tcBorders>
          </w:tcPr>
          <w:p w:rsidR="006E4570" w:rsidRPr="005D3D19" w:rsidRDefault="00FB4777" w:rsidP="00571559">
            <w:pPr>
              <w:spacing w:after="0" w:line="240" w:lineRule="auto"/>
              <w:ind w:right="-2"/>
              <w:jc w:val="right"/>
              <w:rPr>
                <w:rFonts w:cs="Arial"/>
                <w:color w:val="000000"/>
                <w:sz w:val="20"/>
                <w:szCs w:val="20"/>
              </w:rPr>
            </w:pPr>
            <w:r w:rsidRPr="005D3D19">
              <w:rPr>
                <w:rFonts w:cs="Arial"/>
                <w:color w:val="000000"/>
                <w:sz w:val="20"/>
                <w:szCs w:val="20"/>
              </w:rPr>
              <w:t>6,316,</w:t>
            </w:r>
            <w:r w:rsidR="006E4570" w:rsidRPr="005D3D19">
              <w:rPr>
                <w:rFonts w:cs="Arial"/>
                <w:color w:val="000000"/>
                <w:sz w:val="20"/>
                <w:szCs w:val="20"/>
              </w:rPr>
              <w:t>776</w:t>
            </w:r>
          </w:p>
        </w:tc>
        <w:tc>
          <w:tcPr>
            <w:tcW w:w="682" w:type="pct"/>
            <w:tcBorders>
              <w:top w:val="single" w:sz="4" w:space="0" w:color="auto"/>
              <w:left w:val="single" w:sz="4" w:space="0" w:color="auto"/>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3.0%</w:t>
            </w:r>
          </w:p>
        </w:tc>
      </w:tr>
      <w:tr w:rsidR="006E4570" w:rsidRPr="005D3D19" w:rsidTr="002D2EC0">
        <w:trPr>
          <w:trHeight w:val="552"/>
        </w:trPr>
        <w:tc>
          <w:tcPr>
            <w:tcW w:w="1591" w:type="pct"/>
            <w:tcBorders>
              <w:top w:val="single" w:sz="4" w:space="0" w:color="auto"/>
              <w:left w:val="single" w:sz="4" w:space="0" w:color="auto"/>
              <w:bottom w:val="single" w:sz="4" w:space="0" w:color="auto"/>
              <w:right w:val="single" w:sz="4" w:space="0" w:color="auto"/>
            </w:tcBorders>
            <w:hideMark/>
          </w:tcPr>
          <w:p w:rsidR="006E4570" w:rsidRPr="005D3D19" w:rsidRDefault="006E4570" w:rsidP="00571559">
            <w:pPr>
              <w:spacing w:after="0" w:line="240" w:lineRule="auto"/>
              <w:ind w:right="-2"/>
              <w:rPr>
                <w:rFonts w:eastAsia="Times New Roman" w:cs="Arial"/>
                <w:color w:val="000000"/>
                <w:sz w:val="20"/>
                <w:szCs w:val="20"/>
                <w:lang w:eastAsia="en-AU"/>
              </w:rPr>
            </w:pPr>
            <w:r w:rsidRPr="005D3D19">
              <w:rPr>
                <w:rFonts w:eastAsia="Times New Roman" w:cs="Arial"/>
                <w:color w:val="000000"/>
                <w:sz w:val="20"/>
                <w:szCs w:val="20"/>
                <w:lang w:eastAsia="en-AU"/>
              </w:rPr>
              <w:lastRenderedPageBreak/>
              <w:t>Electricity use per person (</w:t>
            </w:r>
            <w:proofErr w:type="spellStart"/>
            <w:r w:rsidRPr="005D3D19">
              <w:rPr>
                <w:rFonts w:eastAsia="Times New Roman" w:cs="Arial"/>
                <w:color w:val="000000"/>
                <w:sz w:val="20"/>
                <w:szCs w:val="20"/>
                <w:lang w:eastAsia="en-AU"/>
              </w:rPr>
              <w:t>expeditioners</w:t>
            </w:r>
            <w:proofErr w:type="spellEnd"/>
            <w:r w:rsidRPr="005D3D19">
              <w:rPr>
                <w:rFonts w:eastAsia="Times New Roman" w:cs="Arial"/>
                <w:color w:val="000000"/>
                <w:sz w:val="20"/>
                <w:szCs w:val="20"/>
                <w:lang w:eastAsia="en-AU"/>
              </w:rPr>
              <w:t>, round trippers, voyage management staff, crew etc.)</w:t>
            </w:r>
          </w:p>
        </w:tc>
        <w:tc>
          <w:tcPr>
            <w:tcW w:w="909" w:type="pct"/>
            <w:tcBorders>
              <w:top w:val="single" w:sz="4" w:space="0" w:color="auto"/>
              <w:left w:val="nil"/>
              <w:bottom w:val="single" w:sz="4" w:space="0" w:color="auto"/>
              <w:right w:val="single" w:sz="4" w:space="0" w:color="auto"/>
            </w:tcBorders>
            <w:hideMark/>
          </w:tcPr>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MJ/FTE</w:t>
            </w:r>
          </w:p>
        </w:tc>
        <w:tc>
          <w:tcPr>
            <w:tcW w:w="909" w:type="pct"/>
            <w:tcBorders>
              <w:top w:val="single" w:sz="4" w:space="0" w:color="auto"/>
              <w:left w:val="nil"/>
              <w:bottom w:val="single" w:sz="4" w:space="0" w:color="auto"/>
              <w:right w:val="single" w:sz="4" w:space="0" w:color="auto"/>
            </w:tcBorders>
            <w:hideMark/>
          </w:tcPr>
          <w:p w:rsidR="006E4570" w:rsidRPr="005D3D19" w:rsidRDefault="00FB4777" w:rsidP="00571559">
            <w:pPr>
              <w:spacing w:after="0" w:line="240" w:lineRule="auto"/>
              <w:ind w:right="-2"/>
              <w:jc w:val="right"/>
              <w:rPr>
                <w:rFonts w:cs="Arial"/>
                <w:color w:val="000000"/>
                <w:sz w:val="20"/>
                <w:szCs w:val="20"/>
              </w:rPr>
            </w:pPr>
            <w:r w:rsidRPr="005D3D19">
              <w:rPr>
                <w:rFonts w:cs="Arial"/>
                <w:color w:val="000000"/>
                <w:sz w:val="20"/>
                <w:szCs w:val="20"/>
              </w:rPr>
              <w:t>186,</w:t>
            </w:r>
            <w:r w:rsidR="006E4570" w:rsidRPr="005D3D19">
              <w:rPr>
                <w:rFonts w:cs="Arial"/>
                <w:color w:val="000000"/>
                <w:sz w:val="20"/>
                <w:szCs w:val="20"/>
              </w:rPr>
              <w:t>785</w:t>
            </w:r>
          </w:p>
        </w:tc>
        <w:tc>
          <w:tcPr>
            <w:tcW w:w="909" w:type="pct"/>
            <w:tcBorders>
              <w:top w:val="single" w:sz="4" w:space="0" w:color="auto"/>
              <w:left w:val="nil"/>
              <w:bottom w:val="single" w:sz="4" w:space="0" w:color="auto"/>
              <w:right w:val="single" w:sz="4" w:space="0" w:color="auto"/>
            </w:tcBorders>
          </w:tcPr>
          <w:p w:rsidR="006E4570" w:rsidRPr="005D3D19" w:rsidRDefault="00FB4777" w:rsidP="00571559">
            <w:pPr>
              <w:spacing w:after="0" w:line="240" w:lineRule="auto"/>
              <w:ind w:right="-2"/>
              <w:jc w:val="right"/>
              <w:rPr>
                <w:rFonts w:cs="Arial"/>
                <w:color w:val="000000"/>
                <w:sz w:val="20"/>
                <w:szCs w:val="20"/>
              </w:rPr>
            </w:pPr>
            <w:r w:rsidRPr="005D3D19">
              <w:rPr>
                <w:rFonts w:cs="Arial"/>
                <w:color w:val="000000"/>
                <w:sz w:val="20"/>
                <w:szCs w:val="20"/>
              </w:rPr>
              <w:t>178,</w:t>
            </w:r>
            <w:r w:rsidR="006E4570" w:rsidRPr="005D3D19">
              <w:rPr>
                <w:rFonts w:cs="Arial"/>
                <w:color w:val="000000"/>
                <w:sz w:val="20"/>
                <w:szCs w:val="20"/>
              </w:rPr>
              <w:t>064</w:t>
            </w:r>
          </w:p>
        </w:tc>
        <w:tc>
          <w:tcPr>
            <w:tcW w:w="682" w:type="pct"/>
            <w:tcBorders>
              <w:top w:val="single" w:sz="4" w:space="0" w:color="auto"/>
              <w:left w:val="single" w:sz="4" w:space="0" w:color="auto"/>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-4.7%</w:t>
            </w:r>
          </w:p>
        </w:tc>
      </w:tr>
      <w:tr w:rsidR="006E4570" w:rsidRPr="005D3D19" w:rsidTr="00810A7D">
        <w:trPr>
          <w:trHeight w:val="552"/>
        </w:trPr>
        <w:tc>
          <w:tcPr>
            <w:tcW w:w="1591" w:type="pct"/>
            <w:tcBorders>
              <w:top w:val="single" w:sz="4" w:space="0" w:color="auto"/>
              <w:left w:val="single" w:sz="4" w:space="0" w:color="auto"/>
              <w:bottom w:val="single" w:sz="4" w:space="0" w:color="auto"/>
              <w:right w:val="single" w:sz="4" w:space="0" w:color="auto"/>
            </w:tcBorders>
            <w:hideMark/>
          </w:tcPr>
          <w:p w:rsidR="006E4570" w:rsidRPr="005D3D19" w:rsidRDefault="006E4570" w:rsidP="00571559">
            <w:pPr>
              <w:spacing w:after="0" w:line="240" w:lineRule="auto"/>
              <w:ind w:right="-2"/>
              <w:rPr>
                <w:rFonts w:eastAsia="Times New Roman" w:cs="Arial"/>
                <w:color w:val="000000"/>
                <w:sz w:val="20"/>
                <w:szCs w:val="20"/>
                <w:lang w:eastAsia="en-AU"/>
              </w:rPr>
            </w:pPr>
            <w:r w:rsidRPr="005D3D19">
              <w:rPr>
                <w:rFonts w:eastAsia="Times New Roman" w:cs="Arial"/>
                <w:color w:val="000000"/>
                <w:sz w:val="20"/>
                <w:szCs w:val="20"/>
                <w:lang w:eastAsia="en-AU"/>
              </w:rPr>
              <w:t>Operational diesel fuel used (electricity generation, vehicles, plant, incinerators, boilers), Special Antarctic Blend </w:t>
            </w:r>
          </w:p>
        </w:tc>
        <w:tc>
          <w:tcPr>
            <w:tcW w:w="909" w:type="pct"/>
            <w:tcBorders>
              <w:top w:val="single" w:sz="4" w:space="0" w:color="auto"/>
              <w:left w:val="nil"/>
              <w:bottom w:val="single" w:sz="4" w:space="0" w:color="auto"/>
              <w:right w:val="single" w:sz="4" w:space="0" w:color="auto"/>
            </w:tcBorders>
            <w:hideMark/>
          </w:tcPr>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 xml:space="preserve"> L</w:t>
            </w:r>
          </w:p>
        </w:tc>
        <w:tc>
          <w:tcPr>
            <w:tcW w:w="909" w:type="pct"/>
            <w:tcBorders>
              <w:top w:val="single" w:sz="4" w:space="0" w:color="auto"/>
              <w:left w:val="nil"/>
              <w:bottom w:val="single" w:sz="4" w:space="0" w:color="auto"/>
              <w:right w:val="single" w:sz="4" w:space="0" w:color="auto"/>
            </w:tcBorders>
            <w:hideMark/>
          </w:tcPr>
          <w:p w:rsidR="006E4570" w:rsidRPr="005D3D19" w:rsidRDefault="00FB4777" w:rsidP="00571559">
            <w:pPr>
              <w:spacing w:after="0" w:line="240" w:lineRule="auto"/>
              <w:ind w:right="-2"/>
              <w:jc w:val="right"/>
              <w:rPr>
                <w:rFonts w:cs="Arial"/>
                <w:color w:val="000000"/>
                <w:sz w:val="20"/>
                <w:szCs w:val="20"/>
              </w:rPr>
            </w:pPr>
            <w:r w:rsidRPr="005D3D19">
              <w:rPr>
                <w:rFonts w:cs="Arial"/>
                <w:color w:val="000000"/>
                <w:sz w:val="20"/>
                <w:szCs w:val="20"/>
              </w:rPr>
              <w:t>2,113,</w:t>
            </w:r>
            <w:r w:rsidR="006E4570" w:rsidRPr="005D3D19">
              <w:rPr>
                <w:rFonts w:cs="Arial"/>
                <w:color w:val="000000"/>
                <w:sz w:val="20"/>
                <w:szCs w:val="20"/>
              </w:rPr>
              <w:t>396</w:t>
            </w:r>
          </w:p>
        </w:tc>
        <w:tc>
          <w:tcPr>
            <w:tcW w:w="909" w:type="pct"/>
            <w:tcBorders>
              <w:top w:val="single" w:sz="4" w:space="0" w:color="auto"/>
              <w:left w:val="nil"/>
              <w:bottom w:val="single" w:sz="4" w:space="0" w:color="auto"/>
              <w:right w:val="single" w:sz="4" w:space="0" w:color="auto"/>
            </w:tcBorders>
          </w:tcPr>
          <w:p w:rsidR="006E4570" w:rsidRPr="005D3D19" w:rsidRDefault="00FB4777" w:rsidP="00571559">
            <w:pPr>
              <w:spacing w:after="0" w:line="240" w:lineRule="auto"/>
              <w:ind w:right="-2"/>
              <w:jc w:val="right"/>
              <w:rPr>
                <w:rFonts w:cs="Arial"/>
                <w:color w:val="000000"/>
                <w:sz w:val="20"/>
                <w:szCs w:val="20"/>
              </w:rPr>
            </w:pPr>
            <w:r w:rsidRPr="005D3D19">
              <w:rPr>
                <w:rFonts w:cs="Arial"/>
                <w:color w:val="000000"/>
                <w:sz w:val="20"/>
                <w:szCs w:val="20"/>
              </w:rPr>
              <w:t>1,952,</w:t>
            </w:r>
            <w:r w:rsidR="006E4570" w:rsidRPr="005D3D19">
              <w:rPr>
                <w:rFonts w:cs="Arial"/>
                <w:color w:val="000000"/>
                <w:sz w:val="20"/>
                <w:szCs w:val="20"/>
              </w:rPr>
              <w:t>196</w:t>
            </w:r>
          </w:p>
        </w:tc>
        <w:tc>
          <w:tcPr>
            <w:tcW w:w="682" w:type="pct"/>
            <w:tcBorders>
              <w:top w:val="single" w:sz="4" w:space="0" w:color="auto"/>
              <w:left w:val="single" w:sz="4" w:space="0" w:color="auto"/>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-7.6%</w:t>
            </w:r>
          </w:p>
        </w:tc>
      </w:tr>
      <w:tr w:rsidR="006E4570" w:rsidRPr="005D3D19" w:rsidTr="00810A7D">
        <w:trPr>
          <w:trHeight w:val="276"/>
        </w:trPr>
        <w:tc>
          <w:tcPr>
            <w:tcW w:w="1591" w:type="pct"/>
            <w:tcBorders>
              <w:top w:val="single" w:sz="4" w:space="0" w:color="auto"/>
              <w:left w:val="single" w:sz="4" w:space="0" w:color="auto"/>
              <w:bottom w:val="single" w:sz="4" w:space="0" w:color="auto"/>
              <w:right w:val="single" w:sz="4" w:space="0" w:color="auto"/>
            </w:tcBorders>
            <w:hideMark/>
          </w:tcPr>
          <w:p w:rsidR="006E4570" w:rsidRPr="005D3D19" w:rsidRDefault="006E4570" w:rsidP="00571559">
            <w:pPr>
              <w:spacing w:after="0" w:line="240" w:lineRule="auto"/>
              <w:ind w:right="-2"/>
              <w:rPr>
                <w:rFonts w:eastAsia="Times New Roman" w:cs="Arial"/>
                <w:color w:val="000000"/>
                <w:sz w:val="20"/>
                <w:szCs w:val="20"/>
                <w:lang w:eastAsia="en-AU"/>
              </w:rPr>
            </w:pPr>
            <w:r w:rsidRPr="005D3D19">
              <w:rPr>
                <w:rFonts w:eastAsia="Times New Roman" w:cs="Arial"/>
                <w:color w:val="000000"/>
                <w:sz w:val="20"/>
                <w:szCs w:val="20"/>
                <w:lang w:eastAsia="en-AU"/>
              </w:rPr>
              <w:t>Total number of operational vehicles</w:t>
            </w:r>
          </w:p>
        </w:tc>
        <w:tc>
          <w:tcPr>
            <w:tcW w:w="909" w:type="pct"/>
            <w:tcBorders>
              <w:top w:val="single" w:sz="4" w:space="0" w:color="auto"/>
              <w:left w:val="nil"/>
              <w:bottom w:val="single" w:sz="4" w:space="0" w:color="auto"/>
              <w:right w:val="single" w:sz="4" w:space="0" w:color="auto"/>
            </w:tcBorders>
            <w:hideMark/>
          </w:tcPr>
          <w:p w:rsidR="006E4570" w:rsidRPr="005D3D19" w:rsidRDefault="006E4570" w:rsidP="00571559">
            <w:pPr>
              <w:rPr>
                <w:rFonts w:eastAsia="Times New Roman" w:cs="Arial"/>
                <w:color w:val="000000"/>
                <w:sz w:val="20"/>
                <w:szCs w:val="20"/>
                <w:lang w:eastAsia="en-AU"/>
              </w:rPr>
            </w:pPr>
          </w:p>
        </w:tc>
        <w:tc>
          <w:tcPr>
            <w:tcW w:w="909" w:type="pct"/>
            <w:tcBorders>
              <w:top w:val="single" w:sz="4" w:space="0" w:color="auto"/>
              <w:left w:val="nil"/>
              <w:bottom w:val="single" w:sz="4" w:space="0" w:color="auto"/>
              <w:right w:val="single" w:sz="4" w:space="0" w:color="auto"/>
            </w:tcBorders>
            <w:hideMark/>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187</w:t>
            </w:r>
          </w:p>
        </w:tc>
        <w:tc>
          <w:tcPr>
            <w:tcW w:w="909" w:type="pct"/>
            <w:tcBorders>
              <w:top w:val="single" w:sz="4" w:space="0" w:color="auto"/>
              <w:left w:val="nil"/>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177</w:t>
            </w:r>
          </w:p>
        </w:tc>
        <w:tc>
          <w:tcPr>
            <w:tcW w:w="682" w:type="pct"/>
            <w:tcBorders>
              <w:top w:val="single" w:sz="4" w:space="0" w:color="auto"/>
              <w:left w:val="single" w:sz="4" w:space="0" w:color="auto"/>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-5.3%</w:t>
            </w:r>
          </w:p>
        </w:tc>
      </w:tr>
      <w:tr w:rsidR="006E4570" w:rsidRPr="005D3D19" w:rsidTr="00810A7D">
        <w:trPr>
          <w:trHeight w:val="125"/>
        </w:trPr>
        <w:tc>
          <w:tcPr>
            <w:tcW w:w="1591" w:type="pct"/>
            <w:tcBorders>
              <w:top w:val="single" w:sz="4" w:space="0" w:color="auto"/>
              <w:left w:val="single" w:sz="4" w:space="0" w:color="auto"/>
              <w:bottom w:val="single" w:sz="4" w:space="0" w:color="auto"/>
              <w:right w:val="single" w:sz="4" w:space="0" w:color="auto"/>
            </w:tcBorders>
            <w:hideMark/>
          </w:tcPr>
          <w:p w:rsidR="00E06C7F" w:rsidRPr="005D3D19" w:rsidRDefault="006E4570" w:rsidP="00571559">
            <w:pPr>
              <w:spacing w:after="0" w:line="240" w:lineRule="auto"/>
              <w:ind w:right="-2"/>
              <w:rPr>
                <w:rFonts w:eastAsia="Times New Roman" w:cs="Arial"/>
                <w:color w:val="000000"/>
                <w:sz w:val="20"/>
                <w:szCs w:val="20"/>
                <w:lang w:eastAsia="en-AU"/>
              </w:rPr>
            </w:pPr>
            <w:r w:rsidRPr="005D3D19">
              <w:rPr>
                <w:rFonts w:eastAsia="Times New Roman" w:cs="Arial"/>
                <w:color w:val="000000"/>
                <w:sz w:val="20"/>
                <w:szCs w:val="20"/>
                <w:lang w:eastAsia="en-AU"/>
              </w:rPr>
              <w:t>Marine diesel oil used for shipping</w:t>
            </w:r>
          </w:p>
        </w:tc>
        <w:tc>
          <w:tcPr>
            <w:tcW w:w="909" w:type="pct"/>
            <w:tcBorders>
              <w:top w:val="single" w:sz="4" w:space="0" w:color="auto"/>
              <w:left w:val="nil"/>
              <w:bottom w:val="single" w:sz="4" w:space="0" w:color="auto"/>
              <w:right w:val="single" w:sz="4" w:space="0" w:color="auto"/>
            </w:tcBorders>
            <w:hideMark/>
          </w:tcPr>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L</w:t>
            </w:r>
          </w:p>
        </w:tc>
        <w:tc>
          <w:tcPr>
            <w:tcW w:w="909" w:type="pct"/>
            <w:tcBorders>
              <w:top w:val="single" w:sz="4" w:space="0" w:color="auto"/>
              <w:left w:val="nil"/>
              <w:bottom w:val="single" w:sz="4" w:space="0" w:color="auto"/>
              <w:right w:val="single" w:sz="4" w:space="0" w:color="auto"/>
            </w:tcBorders>
            <w:hideMark/>
          </w:tcPr>
          <w:p w:rsidR="006E4570" w:rsidRPr="005D3D19" w:rsidRDefault="00FB4777" w:rsidP="00571559">
            <w:pPr>
              <w:spacing w:after="0" w:line="240" w:lineRule="auto"/>
              <w:ind w:right="-2"/>
              <w:jc w:val="right"/>
              <w:rPr>
                <w:rFonts w:cs="Arial"/>
                <w:color w:val="000000"/>
                <w:sz w:val="20"/>
                <w:szCs w:val="20"/>
              </w:rPr>
            </w:pPr>
            <w:r w:rsidRPr="005D3D19">
              <w:rPr>
                <w:rFonts w:cs="Arial"/>
                <w:color w:val="000000"/>
                <w:sz w:val="20"/>
                <w:szCs w:val="20"/>
              </w:rPr>
              <w:t>3,060,</w:t>
            </w:r>
            <w:r w:rsidR="006E4570" w:rsidRPr="005D3D19">
              <w:rPr>
                <w:rFonts w:cs="Arial"/>
                <w:color w:val="000000"/>
                <w:sz w:val="20"/>
                <w:szCs w:val="20"/>
              </w:rPr>
              <w:t>798</w:t>
            </w:r>
          </w:p>
        </w:tc>
        <w:tc>
          <w:tcPr>
            <w:tcW w:w="909" w:type="pct"/>
            <w:tcBorders>
              <w:top w:val="single" w:sz="4" w:space="0" w:color="auto"/>
              <w:left w:val="nil"/>
              <w:bottom w:val="single" w:sz="4" w:space="0" w:color="auto"/>
              <w:right w:val="single" w:sz="4" w:space="0" w:color="auto"/>
            </w:tcBorders>
          </w:tcPr>
          <w:p w:rsidR="006E4570" w:rsidRPr="005D3D19" w:rsidRDefault="00FB4777" w:rsidP="00571559">
            <w:pPr>
              <w:spacing w:after="0" w:line="240" w:lineRule="auto"/>
              <w:ind w:right="-2"/>
              <w:jc w:val="right"/>
              <w:rPr>
                <w:rFonts w:cs="Arial"/>
                <w:color w:val="000000"/>
                <w:sz w:val="20"/>
                <w:szCs w:val="20"/>
              </w:rPr>
            </w:pPr>
            <w:r w:rsidRPr="005D3D19">
              <w:rPr>
                <w:rFonts w:cs="Arial"/>
                <w:color w:val="000000"/>
                <w:sz w:val="20"/>
                <w:szCs w:val="20"/>
              </w:rPr>
              <w:t>2,658,</w:t>
            </w:r>
            <w:r w:rsidR="006E4570" w:rsidRPr="005D3D19">
              <w:rPr>
                <w:rFonts w:cs="Arial"/>
                <w:color w:val="000000"/>
                <w:sz w:val="20"/>
                <w:szCs w:val="20"/>
              </w:rPr>
              <w:t>660</w:t>
            </w:r>
          </w:p>
        </w:tc>
        <w:tc>
          <w:tcPr>
            <w:tcW w:w="682" w:type="pct"/>
            <w:tcBorders>
              <w:top w:val="single" w:sz="4" w:space="0" w:color="auto"/>
              <w:left w:val="single" w:sz="4" w:space="0" w:color="auto"/>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-13.1%</w:t>
            </w:r>
          </w:p>
        </w:tc>
      </w:tr>
      <w:tr w:rsidR="006E4570" w:rsidRPr="005D3D19" w:rsidTr="00810A7D">
        <w:trPr>
          <w:trHeight w:val="276"/>
        </w:trPr>
        <w:tc>
          <w:tcPr>
            <w:tcW w:w="1591" w:type="pct"/>
            <w:tcBorders>
              <w:top w:val="single" w:sz="4" w:space="0" w:color="auto"/>
              <w:left w:val="single" w:sz="4" w:space="0" w:color="auto"/>
              <w:bottom w:val="single" w:sz="4" w:space="0" w:color="auto"/>
              <w:right w:val="single" w:sz="4" w:space="0" w:color="auto"/>
            </w:tcBorders>
            <w:hideMark/>
          </w:tcPr>
          <w:p w:rsidR="006E4570" w:rsidRPr="005D3D19" w:rsidRDefault="006E4570" w:rsidP="00571559">
            <w:pPr>
              <w:spacing w:after="0" w:line="240" w:lineRule="auto"/>
              <w:ind w:right="-2"/>
              <w:rPr>
                <w:rFonts w:eastAsia="Times New Roman" w:cs="Arial"/>
                <w:color w:val="000000"/>
                <w:sz w:val="20"/>
                <w:szCs w:val="20"/>
                <w:lang w:eastAsia="en-AU"/>
              </w:rPr>
            </w:pPr>
            <w:r w:rsidRPr="005D3D19">
              <w:rPr>
                <w:rFonts w:eastAsia="Times New Roman" w:cs="Arial"/>
                <w:color w:val="000000"/>
                <w:sz w:val="20"/>
                <w:szCs w:val="20"/>
                <w:lang w:eastAsia="en-AU"/>
              </w:rPr>
              <w:t>Aircraft fuel used (Aviation Turbine Kerosene)</w:t>
            </w:r>
          </w:p>
        </w:tc>
        <w:tc>
          <w:tcPr>
            <w:tcW w:w="909" w:type="pct"/>
            <w:tcBorders>
              <w:top w:val="single" w:sz="4" w:space="0" w:color="auto"/>
              <w:left w:val="nil"/>
              <w:bottom w:val="single" w:sz="4" w:space="0" w:color="auto"/>
              <w:right w:val="single" w:sz="4" w:space="0" w:color="auto"/>
            </w:tcBorders>
            <w:hideMark/>
          </w:tcPr>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L</w:t>
            </w:r>
          </w:p>
        </w:tc>
        <w:tc>
          <w:tcPr>
            <w:tcW w:w="909" w:type="pct"/>
            <w:tcBorders>
              <w:top w:val="single" w:sz="4" w:space="0" w:color="auto"/>
              <w:left w:val="nil"/>
              <w:bottom w:val="single" w:sz="4" w:space="0" w:color="auto"/>
              <w:right w:val="single" w:sz="4" w:space="0" w:color="auto"/>
            </w:tcBorders>
            <w:hideMark/>
          </w:tcPr>
          <w:p w:rsidR="006E4570" w:rsidRPr="005D3D19" w:rsidRDefault="00FB4777" w:rsidP="00571559">
            <w:pPr>
              <w:spacing w:after="0" w:line="240" w:lineRule="auto"/>
              <w:ind w:right="-2"/>
              <w:jc w:val="right"/>
              <w:rPr>
                <w:rFonts w:cs="Arial"/>
                <w:color w:val="000000"/>
                <w:sz w:val="20"/>
                <w:szCs w:val="20"/>
              </w:rPr>
            </w:pPr>
            <w:r w:rsidRPr="005D3D19">
              <w:rPr>
                <w:rFonts w:cs="Arial"/>
                <w:color w:val="000000"/>
                <w:sz w:val="20"/>
                <w:szCs w:val="20"/>
              </w:rPr>
              <w:t>521,</w:t>
            </w:r>
            <w:r w:rsidR="006E4570" w:rsidRPr="005D3D19">
              <w:rPr>
                <w:rFonts w:cs="Arial"/>
                <w:color w:val="000000"/>
                <w:sz w:val="20"/>
                <w:szCs w:val="20"/>
              </w:rPr>
              <w:t>802</w:t>
            </w:r>
          </w:p>
        </w:tc>
        <w:tc>
          <w:tcPr>
            <w:tcW w:w="909" w:type="pct"/>
            <w:tcBorders>
              <w:top w:val="single" w:sz="4" w:space="0" w:color="auto"/>
              <w:left w:val="nil"/>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553</w:t>
            </w:r>
            <w:r w:rsidR="00FB4777" w:rsidRPr="005D3D19">
              <w:rPr>
                <w:rFonts w:cs="Arial"/>
                <w:color w:val="000000"/>
                <w:sz w:val="20"/>
                <w:szCs w:val="20"/>
              </w:rPr>
              <w:t>,</w:t>
            </w:r>
            <w:r w:rsidRPr="005D3D19">
              <w:rPr>
                <w:rFonts w:cs="Arial"/>
                <w:color w:val="000000"/>
                <w:sz w:val="20"/>
                <w:szCs w:val="20"/>
              </w:rPr>
              <w:t>800</w:t>
            </w:r>
          </w:p>
        </w:tc>
        <w:tc>
          <w:tcPr>
            <w:tcW w:w="682" w:type="pct"/>
            <w:tcBorders>
              <w:top w:val="single" w:sz="4" w:space="0" w:color="auto"/>
              <w:left w:val="single" w:sz="4" w:space="0" w:color="auto"/>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6.1%</w:t>
            </w:r>
          </w:p>
        </w:tc>
      </w:tr>
      <w:tr w:rsidR="006E4570" w:rsidRPr="005D3D19" w:rsidTr="00600528">
        <w:trPr>
          <w:trHeight w:val="297"/>
        </w:trPr>
        <w:tc>
          <w:tcPr>
            <w:tcW w:w="5000" w:type="pct"/>
            <w:gridSpan w:val="5"/>
            <w:tcBorders>
              <w:top w:val="single" w:sz="4" w:space="0" w:color="auto"/>
              <w:left w:val="single" w:sz="4" w:space="0" w:color="auto"/>
              <w:bottom w:val="single" w:sz="4" w:space="0" w:color="auto"/>
              <w:right w:val="single" w:sz="4" w:space="0" w:color="auto"/>
            </w:tcBorders>
            <w:hideMark/>
          </w:tcPr>
          <w:p w:rsidR="006E4570" w:rsidRPr="005D3D19" w:rsidRDefault="006E4570" w:rsidP="00571559">
            <w:pPr>
              <w:spacing w:after="0" w:line="240" w:lineRule="auto"/>
              <w:ind w:right="-2"/>
              <w:rPr>
                <w:rFonts w:eastAsia="Times New Roman" w:cs="Arial"/>
                <w:b/>
                <w:bCs/>
                <w:color w:val="000000"/>
                <w:sz w:val="20"/>
                <w:szCs w:val="20"/>
                <w:lang w:eastAsia="en-AU"/>
              </w:rPr>
            </w:pPr>
            <w:r w:rsidRPr="005D3D19">
              <w:rPr>
                <w:rFonts w:eastAsia="Times New Roman" w:cs="Arial"/>
                <w:b/>
                <w:bCs/>
                <w:color w:val="000000"/>
                <w:sz w:val="20"/>
                <w:szCs w:val="20"/>
                <w:lang w:eastAsia="en-AU"/>
              </w:rPr>
              <w:t>Greenhouse Gas Emissions</w:t>
            </w:r>
            <w:r w:rsidRPr="005D3D19">
              <w:rPr>
                <w:rFonts w:cs="Arial"/>
                <w:color w:val="000000"/>
                <w:sz w:val="20"/>
                <w:szCs w:val="20"/>
              </w:rPr>
              <w:t> </w:t>
            </w:r>
          </w:p>
        </w:tc>
      </w:tr>
      <w:tr w:rsidR="006E4570" w:rsidRPr="005D3D19" w:rsidTr="002D2EC0">
        <w:trPr>
          <w:trHeight w:val="552"/>
        </w:trPr>
        <w:tc>
          <w:tcPr>
            <w:tcW w:w="1591" w:type="pct"/>
            <w:tcBorders>
              <w:top w:val="single" w:sz="4" w:space="0" w:color="auto"/>
              <w:left w:val="single" w:sz="4" w:space="0" w:color="auto"/>
              <w:bottom w:val="single" w:sz="4" w:space="0" w:color="auto"/>
              <w:right w:val="single" w:sz="4" w:space="0" w:color="auto"/>
            </w:tcBorders>
            <w:hideMark/>
          </w:tcPr>
          <w:p w:rsidR="006E4570" w:rsidRPr="005D3D19" w:rsidRDefault="006E4570" w:rsidP="00571559">
            <w:pPr>
              <w:spacing w:after="0" w:line="240" w:lineRule="auto"/>
              <w:ind w:right="-2"/>
              <w:rPr>
                <w:rFonts w:eastAsia="Times New Roman" w:cs="Arial"/>
                <w:color w:val="000000"/>
                <w:sz w:val="20"/>
                <w:szCs w:val="20"/>
                <w:lang w:eastAsia="en-AU"/>
              </w:rPr>
            </w:pPr>
            <w:r w:rsidRPr="005D3D19">
              <w:rPr>
                <w:rFonts w:eastAsia="Times New Roman" w:cs="Arial"/>
                <w:color w:val="000000"/>
                <w:sz w:val="20"/>
                <w:szCs w:val="20"/>
                <w:lang w:eastAsia="en-AU"/>
              </w:rPr>
              <w:t>Greenhouse gas emissions attributed to diesel fuel (electricity generation, vehicles, plant, etc.)</w:t>
            </w:r>
          </w:p>
        </w:tc>
        <w:tc>
          <w:tcPr>
            <w:tcW w:w="909" w:type="pct"/>
            <w:tcBorders>
              <w:top w:val="single" w:sz="4" w:space="0" w:color="auto"/>
              <w:left w:val="nil"/>
              <w:bottom w:val="single" w:sz="4" w:space="0" w:color="auto"/>
              <w:right w:val="single" w:sz="4" w:space="0" w:color="auto"/>
            </w:tcBorders>
            <w:hideMark/>
          </w:tcPr>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t CO</w:t>
            </w:r>
            <w:r w:rsidRPr="005D3D19">
              <w:rPr>
                <w:rFonts w:eastAsia="Times New Roman" w:cs="Arial"/>
                <w:color w:val="000000"/>
                <w:sz w:val="20"/>
                <w:szCs w:val="20"/>
                <w:vertAlign w:val="subscript"/>
                <w:lang w:eastAsia="en-AU"/>
              </w:rPr>
              <w:t>2</w:t>
            </w:r>
            <w:r w:rsidRPr="005D3D19">
              <w:rPr>
                <w:rFonts w:eastAsia="Times New Roman" w:cs="Arial"/>
                <w:color w:val="000000"/>
                <w:sz w:val="20"/>
                <w:szCs w:val="20"/>
                <w:lang w:eastAsia="en-AU"/>
              </w:rPr>
              <w:t>-e</w:t>
            </w:r>
          </w:p>
        </w:tc>
        <w:tc>
          <w:tcPr>
            <w:tcW w:w="909" w:type="pct"/>
            <w:tcBorders>
              <w:top w:val="single" w:sz="4" w:space="0" w:color="auto"/>
              <w:left w:val="nil"/>
              <w:bottom w:val="single" w:sz="4" w:space="0" w:color="auto"/>
              <w:right w:val="single" w:sz="4" w:space="0" w:color="auto"/>
            </w:tcBorders>
            <w:hideMark/>
          </w:tcPr>
          <w:p w:rsidR="006E4570" w:rsidRPr="005D3D19" w:rsidRDefault="00FB4777" w:rsidP="00571559">
            <w:pPr>
              <w:spacing w:after="0" w:line="240" w:lineRule="auto"/>
              <w:ind w:right="-2"/>
              <w:jc w:val="right"/>
              <w:rPr>
                <w:rFonts w:cs="Arial"/>
                <w:color w:val="000000"/>
                <w:sz w:val="20"/>
                <w:szCs w:val="20"/>
              </w:rPr>
            </w:pPr>
            <w:r w:rsidRPr="005D3D19">
              <w:rPr>
                <w:rFonts w:cs="Arial"/>
                <w:color w:val="000000"/>
                <w:sz w:val="20"/>
                <w:szCs w:val="20"/>
              </w:rPr>
              <w:t>5,</w:t>
            </w:r>
            <w:r w:rsidR="006E4570" w:rsidRPr="005D3D19">
              <w:rPr>
                <w:rFonts w:cs="Arial"/>
                <w:color w:val="000000"/>
                <w:sz w:val="20"/>
                <w:szCs w:val="20"/>
              </w:rPr>
              <w:t>670</w:t>
            </w:r>
          </w:p>
        </w:tc>
        <w:tc>
          <w:tcPr>
            <w:tcW w:w="909" w:type="pct"/>
            <w:tcBorders>
              <w:top w:val="single" w:sz="4" w:space="0" w:color="auto"/>
              <w:left w:val="nil"/>
              <w:bottom w:val="single" w:sz="4" w:space="0" w:color="auto"/>
              <w:right w:val="single" w:sz="4" w:space="0" w:color="auto"/>
            </w:tcBorders>
          </w:tcPr>
          <w:p w:rsidR="006E4570" w:rsidRPr="005D3D19" w:rsidRDefault="00FB4777" w:rsidP="00571559">
            <w:pPr>
              <w:spacing w:after="0" w:line="240" w:lineRule="auto"/>
              <w:ind w:right="-2"/>
              <w:jc w:val="right"/>
              <w:rPr>
                <w:rFonts w:cs="Arial"/>
                <w:color w:val="000000"/>
                <w:sz w:val="20"/>
                <w:szCs w:val="20"/>
              </w:rPr>
            </w:pPr>
            <w:r w:rsidRPr="005D3D19">
              <w:rPr>
                <w:rFonts w:cs="Arial"/>
                <w:color w:val="000000"/>
                <w:sz w:val="20"/>
                <w:szCs w:val="20"/>
              </w:rPr>
              <w:t>5,</w:t>
            </w:r>
            <w:r w:rsidR="006E4570" w:rsidRPr="005D3D19">
              <w:rPr>
                <w:rFonts w:cs="Arial"/>
                <w:color w:val="000000"/>
                <w:sz w:val="20"/>
                <w:szCs w:val="20"/>
              </w:rPr>
              <w:t>237</w:t>
            </w:r>
          </w:p>
        </w:tc>
        <w:tc>
          <w:tcPr>
            <w:tcW w:w="682" w:type="pct"/>
            <w:tcBorders>
              <w:top w:val="single" w:sz="4" w:space="0" w:color="auto"/>
              <w:left w:val="single" w:sz="4" w:space="0" w:color="auto"/>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-7.6%</w:t>
            </w:r>
          </w:p>
        </w:tc>
      </w:tr>
      <w:tr w:rsidR="006E4570" w:rsidRPr="005D3D19" w:rsidTr="002D2EC0">
        <w:trPr>
          <w:trHeight w:val="324"/>
        </w:trPr>
        <w:tc>
          <w:tcPr>
            <w:tcW w:w="1591" w:type="pct"/>
            <w:tcBorders>
              <w:top w:val="single" w:sz="4" w:space="0" w:color="auto"/>
              <w:left w:val="single" w:sz="4" w:space="0" w:color="auto"/>
              <w:bottom w:val="single" w:sz="4" w:space="0" w:color="auto"/>
              <w:right w:val="single" w:sz="4" w:space="0" w:color="auto"/>
            </w:tcBorders>
            <w:hideMark/>
          </w:tcPr>
          <w:p w:rsidR="006E4570" w:rsidRPr="005D3D19" w:rsidRDefault="006E4570" w:rsidP="00571559">
            <w:pPr>
              <w:spacing w:after="0" w:line="240" w:lineRule="auto"/>
              <w:ind w:right="-2"/>
              <w:rPr>
                <w:rFonts w:eastAsia="Times New Roman" w:cs="Arial"/>
                <w:color w:val="000000"/>
                <w:sz w:val="20"/>
                <w:szCs w:val="20"/>
                <w:lang w:eastAsia="en-AU"/>
              </w:rPr>
            </w:pPr>
            <w:r w:rsidRPr="005D3D19">
              <w:rPr>
                <w:rFonts w:eastAsia="Times New Roman" w:cs="Arial"/>
                <w:color w:val="000000"/>
                <w:sz w:val="20"/>
                <w:szCs w:val="20"/>
                <w:lang w:eastAsia="en-AU"/>
              </w:rPr>
              <w:t>Greenhouse gas emissions attributed to shipping</w:t>
            </w:r>
          </w:p>
        </w:tc>
        <w:tc>
          <w:tcPr>
            <w:tcW w:w="909" w:type="pct"/>
            <w:tcBorders>
              <w:top w:val="single" w:sz="4" w:space="0" w:color="auto"/>
              <w:left w:val="nil"/>
              <w:bottom w:val="single" w:sz="4" w:space="0" w:color="auto"/>
              <w:right w:val="single" w:sz="4" w:space="0" w:color="auto"/>
            </w:tcBorders>
            <w:hideMark/>
          </w:tcPr>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t CO</w:t>
            </w:r>
            <w:r w:rsidRPr="005D3D19">
              <w:rPr>
                <w:rFonts w:eastAsia="Times New Roman" w:cs="Arial"/>
                <w:color w:val="000000"/>
                <w:sz w:val="20"/>
                <w:szCs w:val="20"/>
                <w:vertAlign w:val="subscript"/>
                <w:lang w:eastAsia="en-AU"/>
              </w:rPr>
              <w:t>2</w:t>
            </w:r>
            <w:r w:rsidRPr="005D3D19">
              <w:rPr>
                <w:rFonts w:eastAsia="Times New Roman" w:cs="Arial"/>
                <w:color w:val="000000"/>
                <w:sz w:val="20"/>
                <w:szCs w:val="20"/>
                <w:lang w:eastAsia="en-AU"/>
              </w:rPr>
              <w:t>-e</w:t>
            </w:r>
          </w:p>
        </w:tc>
        <w:tc>
          <w:tcPr>
            <w:tcW w:w="909" w:type="pct"/>
            <w:tcBorders>
              <w:top w:val="single" w:sz="4" w:space="0" w:color="auto"/>
              <w:left w:val="nil"/>
              <w:bottom w:val="single" w:sz="4" w:space="0" w:color="auto"/>
              <w:right w:val="single" w:sz="4" w:space="0" w:color="auto"/>
            </w:tcBorders>
            <w:hideMark/>
          </w:tcPr>
          <w:p w:rsidR="006E4570" w:rsidRPr="005D3D19" w:rsidRDefault="00FB4777" w:rsidP="00571559">
            <w:pPr>
              <w:spacing w:after="0" w:line="240" w:lineRule="auto"/>
              <w:ind w:right="-2"/>
              <w:jc w:val="right"/>
              <w:rPr>
                <w:rFonts w:cs="Arial"/>
                <w:color w:val="000000"/>
                <w:sz w:val="20"/>
                <w:szCs w:val="20"/>
              </w:rPr>
            </w:pPr>
            <w:r w:rsidRPr="005D3D19">
              <w:rPr>
                <w:rFonts w:cs="Arial"/>
                <w:color w:val="000000"/>
                <w:sz w:val="20"/>
                <w:szCs w:val="20"/>
              </w:rPr>
              <w:t>8,</w:t>
            </w:r>
            <w:r w:rsidR="006E4570" w:rsidRPr="005D3D19">
              <w:rPr>
                <w:rFonts w:cs="Arial"/>
                <w:color w:val="000000"/>
                <w:sz w:val="20"/>
                <w:szCs w:val="20"/>
              </w:rPr>
              <w:t>883</w:t>
            </w:r>
          </w:p>
        </w:tc>
        <w:tc>
          <w:tcPr>
            <w:tcW w:w="909" w:type="pct"/>
            <w:tcBorders>
              <w:top w:val="single" w:sz="4" w:space="0" w:color="auto"/>
              <w:left w:val="nil"/>
              <w:bottom w:val="single" w:sz="4" w:space="0" w:color="auto"/>
              <w:right w:val="single" w:sz="4" w:space="0" w:color="auto"/>
            </w:tcBorders>
          </w:tcPr>
          <w:p w:rsidR="006E4570" w:rsidRPr="005D3D19" w:rsidRDefault="00FB4777" w:rsidP="00571559">
            <w:pPr>
              <w:spacing w:after="0" w:line="240" w:lineRule="auto"/>
              <w:ind w:right="-2"/>
              <w:jc w:val="right"/>
              <w:rPr>
                <w:rFonts w:cs="Arial"/>
                <w:color w:val="000000"/>
                <w:sz w:val="20"/>
                <w:szCs w:val="20"/>
              </w:rPr>
            </w:pPr>
            <w:r w:rsidRPr="005D3D19">
              <w:rPr>
                <w:rFonts w:cs="Arial"/>
                <w:color w:val="000000"/>
                <w:sz w:val="20"/>
                <w:szCs w:val="20"/>
              </w:rPr>
              <w:t>7,</w:t>
            </w:r>
            <w:r w:rsidR="006E4570" w:rsidRPr="005D3D19">
              <w:rPr>
                <w:rFonts w:cs="Arial"/>
                <w:color w:val="000000"/>
                <w:sz w:val="20"/>
                <w:szCs w:val="20"/>
              </w:rPr>
              <w:t>717</w:t>
            </w:r>
          </w:p>
        </w:tc>
        <w:tc>
          <w:tcPr>
            <w:tcW w:w="682" w:type="pct"/>
            <w:tcBorders>
              <w:top w:val="single" w:sz="4" w:space="0" w:color="auto"/>
              <w:left w:val="single" w:sz="4" w:space="0" w:color="auto"/>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-13.1%</w:t>
            </w:r>
          </w:p>
        </w:tc>
      </w:tr>
      <w:tr w:rsidR="006E4570" w:rsidRPr="005D3D19" w:rsidTr="002D2EC0">
        <w:trPr>
          <w:trHeight w:val="324"/>
        </w:trPr>
        <w:tc>
          <w:tcPr>
            <w:tcW w:w="1591" w:type="pct"/>
            <w:tcBorders>
              <w:top w:val="single" w:sz="4" w:space="0" w:color="auto"/>
              <w:left w:val="single" w:sz="4" w:space="0" w:color="auto"/>
              <w:bottom w:val="single" w:sz="4" w:space="0" w:color="auto"/>
              <w:right w:val="single" w:sz="4" w:space="0" w:color="auto"/>
            </w:tcBorders>
            <w:hideMark/>
          </w:tcPr>
          <w:p w:rsidR="006E4570" w:rsidRPr="005D3D19" w:rsidRDefault="006E4570" w:rsidP="00571559">
            <w:pPr>
              <w:spacing w:after="0" w:line="240" w:lineRule="auto"/>
              <w:ind w:right="-2"/>
              <w:rPr>
                <w:rFonts w:eastAsia="Times New Roman" w:cs="Arial"/>
                <w:color w:val="000000"/>
                <w:sz w:val="20"/>
                <w:szCs w:val="20"/>
                <w:lang w:eastAsia="en-AU"/>
              </w:rPr>
            </w:pPr>
            <w:r w:rsidRPr="005D3D19">
              <w:rPr>
                <w:rFonts w:eastAsia="Times New Roman" w:cs="Arial"/>
                <w:color w:val="000000"/>
                <w:sz w:val="20"/>
                <w:szCs w:val="20"/>
                <w:lang w:eastAsia="en-AU"/>
              </w:rPr>
              <w:t>Greenhouse gas emissions attributed to aircraft</w:t>
            </w:r>
          </w:p>
        </w:tc>
        <w:tc>
          <w:tcPr>
            <w:tcW w:w="909" w:type="pct"/>
            <w:tcBorders>
              <w:top w:val="single" w:sz="4" w:space="0" w:color="auto"/>
              <w:left w:val="nil"/>
              <w:bottom w:val="single" w:sz="4" w:space="0" w:color="auto"/>
              <w:right w:val="single" w:sz="4" w:space="0" w:color="auto"/>
            </w:tcBorders>
            <w:hideMark/>
          </w:tcPr>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t CO</w:t>
            </w:r>
            <w:r w:rsidRPr="005D3D19">
              <w:rPr>
                <w:rFonts w:eastAsia="Times New Roman" w:cs="Arial"/>
                <w:color w:val="000000"/>
                <w:sz w:val="20"/>
                <w:szCs w:val="20"/>
                <w:vertAlign w:val="subscript"/>
                <w:lang w:eastAsia="en-AU"/>
              </w:rPr>
              <w:t>2</w:t>
            </w:r>
            <w:r w:rsidRPr="005D3D19">
              <w:rPr>
                <w:rFonts w:eastAsia="Times New Roman" w:cs="Arial"/>
                <w:color w:val="000000"/>
                <w:sz w:val="20"/>
                <w:szCs w:val="20"/>
                <w:lang w:eastAsia="en-AU"/>
              </w:rPr>
              <w:t>-e</w:t>
            </w:r>
          </w:p>
        </w:tc>
        <w:tc>
          <w:tcPr>
            <w:tcW w:w="909" w:type="pct"/>
            <w:tcBorders>
              <w:top w:val="single" w:sz="4" w:space="0" w:color="auto"/>
              <w:left w:val="nil"/>
              <w:bottom w:val="single" w:sz="4" w:space="0" w:color="auto"/>
              <w:right w:val="single" w:sz="4" w:space="0" w:color="auto"/>
            </w:tcBorders>
            <w:hideMark/>
          </w:tcPr>
          <w:p w:rsidR="006E4570" w:rsidRPr="005D3D19" w:rsidRDefault="00FB4777" w:rsidP="00571559">
            <w:pPr>
              <w:spacing w:after="0" w:line="240" w:lineRule="auto"/>
              <w:ind w:right="-2"/>
              <w:jc w:val="right"/>
              <w:rPr>
                <w:rFonts w:cs="Arial"/>
                <w:color w:val="000000"/>
                <w:sz w:val="20"/>
                <w:szCs w:val="20"/>
              </w:rPr>
            </w:pPr>
            <w:r w:rsidRPr="005D3D19">
              <w:rPr>
                <w:rFonts w:cs="Arial"/>
                <w:color w:val="000000"/>
                <w:sz w:val="20"/>
                <w:szCs w:val="20"/>
              </w:rPr>
              <w:t>1,</w:t>
            </w:r>
            <w:r w:rsidR="006E4570" w:rsidRPr="005D3D19">
              <w:rPr>
                <w:rFonts w:cs="Arial"/>
                <w:color w:val="000000"/>
                <w:sz w:val="20"/>
                <w:szCs w:val="20"/>
              </w:rPr>
              <w:t>438</w:t>
            </w:r>
          </w:p>
        </w:tc>
        <w:tc>
          <w:tcPr>
            <w:tcW w:w="909" w:type="pct"/>
            <w:tcBorders>
              <w:top w:val="single" w:sz="4" w:space="0" w:color="auto"/>
              <w:left w:val="nil"/>
              <w:bottom w:val="single" w:sz="4" w:space="0" w:color="auto"/>
              <w:right w:val="single" w:sz="4" w:space="0" w:color="auto"/>
            </w:tcBorders>
          </w:tcPr>
          <w:p w:rsidR="006E4570" w:rsidRPr="005D3D19" w:rsidRDefault="00FB4777" w:rsidP="00571559">
            <w:pPr>
              <w:spacing w:after="0" w:line="240" w:lineRule="auto"/>
              <w:ind w:right="-2"/>
              <w:jc w:val="right"/>
              <w:rPr>
                <w:rFonts w:cs="Arial"/>
                <w:color w:val="000000"/>
                <w:sz w:val="20"/>
                <w:szCs w:val="20"/>
              </w:rPr>
            </w:pPr>
            <w:r w:rsidRPr="005D3D19">
              <w:rPr>
                <w:rFonts w:cs="Arial"/>
                <w:color w:val="000000"/>
                <w:sz w:val="20"/>
                <w:szCs w:val="20"/>
              </w:rPr>
              <w:t>1,</w:t>
            </w:r>
            <w:r w:rsidR="006E4570" w:rsidRPr="005D3D19">
              <w:rPr>
                <w:rFonts w:cs="Arial"/>
                <w:color w:val="000000"/>
                <w:sz w:val="20"/>
                <w:szCs w:val="20"/>
              </w:rPr>
              <w:t>527</w:t>
            </w:r>
          </w:p>
        </w:tc>
        <w:tc>
          <w:tcPr>
            <w:tcW w:w="682" w:type="pct"/>
            <w:tcBorders>
              <w:top w:val="single" w:sz="4" w:space="0" w:color="auto"/>
              <w:left w:val="single" w:sz="4" w:space="0" w:color="auto"/>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6.1%</w:t>
            </w:r>
          </w:p>
        </w:tc>
      </w:tr>
      <w:tr w:rsidR="006E4570" w:rsidRPr="005D3D19" w:rsidTr="002D2EC0">
        <w:trPr>
          <w:trHeight w:val="324"/>
        </w:trPr>
        <w:tc>
          <w:tcPr>
            <w:tcW w:w="1591" w:type="pct"/>
            <w:tcBorders>
              <w:top w:val="single" w:sz="4" w:space="0" w:color="auto"/>
              <w:left w:val="single" w:sz="4" w:space="0" w:color="auto"/>
              <w:bottom w:val="single" w:sz="4" w:space="0" w:color="auto"/>
              <w:right w:val="single" w:sz="4" w:space="0" w:color="auto"/>
            </w:tcBorders>
            <w:hideMark/>
          </w:tcPr>
          <w:p w:rsidR="006E4570" w:rsidRPr="005D3D19" w:rsidRDefault="006E4570" w:rsidP="00571559">
            <w:pPr>
              <w:spacing w:after="0" w:line="240" w:lineRule="auto"/>
              <w:ind w:right="-2"/>
              <w:rPr>
                <w:rFonts w:eastAsia="Times New Roman" w:cs="Arial"/>
                <w:color w:val="000000"/>
                <w:sz w:val="20"/>
                <w:szCs w:val="20"/>
                <w:lang w:eastAsia="en-AU"/>
              </w:rPr>
            </w:pPr>
            <w:r w:rsidRPr="005D3D19">
              <w:rPr>
                <w:rFonts w:eastAsia="Times New Roman" w:cs="Arial"/>
                <w:color w:val="000000"/>
                <w:sz w:val="20"/>
                <w:szCs w:val="20"/>
                <w:lang w:eastAsia="en-AU"/>
              </w:rPr>
              <w:t>Tot</w:t>
            </w:r>
            <w:r w:rsidR="00571559" w:rsidRPr="005D3D19">
              <w:rPr>
                <w:rFonts w:eastAsia="Times New Roman" w:cs="Arial"/>
                <w:color w:val="000000"/>
                <w:sz w:val="20"/>
                <w:szCs w:val="20"/>
                <w:lang w:eastAsia="en-AU"/>
              </w:rPr>
              <w:t xml:space="preserve">al greenhouse gas emissions </w:t>
            </w:r>
            <w:r w:rsidRPr="005D3D19">
              <w:rPr>
                <w:rFonts w:eastAsia="Times New Roman" w:cs="Arial"/>
                <w:color w:val="000000"/>
                <w:sz w:val="20"/>
                <w:szCs w:val="20"/>
                <w:lang w:eastAsia="en-AU"/>
              </w:rPr>
              <w:t>Antarctic operations</w:t>
            </w:r>
          </w:p>
        </w:tc>
        <w:tc>
          <w:tcPr>
            <w:tcW w:w="909" w:type="pct"/>
            <w:tcBorders>
              <w:top w:val="single" w:sz="4" w:space="0" w:color="auto"/>
              <w:left w:val="nil"/>
              <w:bottom w:val="single" w:sz="4" w:space="0" w:color="auto"/>
              <w:right w:val="single" w:sz="4" w:space="0" w:color="auto"/>
            </w:tcBorders>
            <w:hideMark/>
          </w:tcPr>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t CO</w:t>
            </w:r>
            <w:r w:rsidRPr="005D3D19">
              <w:rPr>
                <w:rFonts w:eastAsia="Times New Roman" w:cs="Arial"/>
                <w:color w:val="000000"/>
                <w:sz w:val="20"/>
                <w:szCs w:val="20"/>
                <w:vertAlign w:val="subscript"/>
                <w:lang w:eastAsia="en-AU"/>
              </w:rPr>
              <w:t>2</w:t>
            </w:r>
            <w:r w:rsidRPr="005D3D19">
              <w:rPr>
                <w:rFonts w:eastAsia="Times New Roman" w:cs="Arial"/>
                <w:color w:val="000000"/>
                <w:sz w:val="20"/>
                <w:szCs w:val="20"/>
                <w:lang w:eastAsia="en-AU"/>
              </w:rPr>
              <w:t>-e</w:t>
            </w:r>
          </w:p>
        </w:tc>
        <w:tc>
          <w:tcPr>
            <w:tcW w:w="909" w:type="pct"/>
            <w:tcBorders>
              <w:top w:val="single" w:sz="4" w:space="0" w:color="auto"/>
              <w:left w:val="nil"/>
              <w:bottom w:val="single" w:sz="4" w:space="0" w:color="auto"/>
              <w:right w:val="single" w:sz="4" w:space="0" w:color="auto"/>
            </w:tcBorders>
            <w:hideMark/>
          </w:tcPr>
          <w:p w:rsidR="006E4570" w:rsidRPr="005D3D19" w:rsidRDefault="00FB4777" w:rsidP="00571559">
            <w:pPr>
              <w:spacing w:after="0" w:line="240" w:lineRule="auto"/>
              <w:ind w:right="-2"/>
              <w:jc w:val="right"/>
              <w:rPr>
                <w:rFonts w:cs="Arial"/>
                <w:color w:val="000000"/>
                <w:sz w:val="20"/>
                <w:szCs w:val="20"/>
              </w:rPr>
            </w:pPr>
            <w:r w:rsidRPr="005D3D19">
              <w:rPr>
                <w:rFonts w:cs="Arial"/>
                <w:color w:val="000000"/>
                <w:sz w:val="20"/>
                <w:szCs w:val="20"/>
              </w:rPr>
              <w:t>15,</w:t>
            </w:r>
            <w:r w:rsidR="006E4570" w:rsidRPr="005D3D19">
              <w:rPr>
                <w:rFonts w:cs="Arial"/>
                <w:color w:val="000000"/>
                <w:sz w:val="20"/>
                <w:szCs w:val="20"/>
              </w:rPr>
              <w:t>991</w:t>
            </w:r>
          </w:p>
        </w:tc>
        <w:tc>
          <w:tcPr>
            <w:tcW w:w="909" w:type="pct"/>
            <w:tcBorders>
              <w:top w:val="single" w:sz="4" w:space="0" w:color="auto"/>
              <w:left w:val="nil"/>
              <w:bottom w:val="single" w:sz="4" w:space="0" w:color="auto"/>
              <w:right w:val="single" w:sz="4" w:space="0" w:color="auto"/>
            </w:tcBorders>
          </w:tcPr>
          <w:p w:rsidR="006E4570" w:rsidRPr="005D3D19" w:rsidRDefault="00FB4777" w:rsidP="00571559">
            <w:pPr>
              <w:spacing w:after="0" w:line="240" w:lineRule="auto"/>
              <w:ind w:right="-2"/>
              <w:jc w:val="right"/>
              <w:rPr>
                <w:rFonts w:cs="Arial"/>
                <w:color w:val="000000"/>
                <w:sz w:val="20"/>
                <w:szCs w:val="20"/>
              </w:rPr>
            </w:pPr>
            <w:r w:rsidRPr="005D3D19">
              <w:rPr>
                <w:rFonts w:cs="Arial"/>
                <w:color w:val="000000"/>
                <w:sz w:val="20"/>
                <w:szCs w:val="20"/>
              </w:rPr>
              <w:t>14,</w:t>
            </w:r>
            <w:r w:rsidR="006E4570" w:rsidRPr="005D3D19">
              <w:rPr>
                <w:rFonts w:cs="Arial"/>
                <w:color w:val="000000"/>
                <w:sz w:val="20"/>
                <w:szCs w:val="20"/>
              </w:rPr>
              <w:t>481</w:t>
            </w:r>
          </w:p>
        </w:tc>
        <w:tc>
          <w:tcPr>
            <w:tcW w:w="682" w:type="pct"/>
            <w:tcBorders>
              <w:top w:val="single" w:sz="4" w:space="0" w:color="auto"/>
              <w:left w:val="single" w:sz="4" w:space="0" w:color="auto"/>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-9.4%</w:t>
            </w:r>
          </w:p>
        </w:tc>
      </w:tr>
      <w:tr w:rsidR="006E4570" w:rsidRPr="005D3D19" w:rsidTr="002D2EC0">
        <w:trPr>
          <w:trHeight w:val="324"/>
        </w:trPr>
        <w:tc>
          <w:tcPr>
            <w:tcW w:w="1591" w:type="pct"/>
            <w:tcBorders>
              <w:top w:val="single" w:sz="4" w:space="0" w:color="auto"/>
              <w:left w:val="single" w:sz="4" w:space="0" w:color="auto"/>
              <w:bottom w:val="single" w:sz="4" w:space="0" w:color="auto"/>
              <w:right w:val="single" w:sz="4" w:space="0" w:color="auto"/>
            </w:tcBorders>
            <w:hideMark/>
          </w:tcPr>
          <w:p w:rsidR="006E4570" w:rsidRPr="005D3D19" w:rsidRDefault="006E4570" w:rsidP="00571559">
            <w:pPr>
              <w:spacing w:after="0" w:line="240" w:lineRule="auto"/>
              <w:ind w:right="-2"/>
              <w:rPr>
                <w:rFonts w:eastAsia="Times New Roman" w:cs="Arial"/>
                <w:color w:val="000000"/>
                <w:sz w:val="20"/>
                <w:szCs w:val="20"/>
                <w:lang w:eastAsia="en-AU"/>
              </w:rPr>
            </w:pPr>
            <w:r w:rsidRPr="005D3D19">
              <w:rPr>
                <w:rFonts w:eastAsia="Times New Roman" w:cs="Arial"/>
                <w:color w:val="000000"/>
                <w:sz w:val="20"/>
                <w:szCs w:val="20"/>
                <w:lang w:eastAsia="en-AU"/>
              </w:rPr>
              <w:t>Tot</w:t>
            </w:r>
            <w:r w:rsidR="00571559" w:rsidRPr="005D3D19">
              <w:rPr>
                <w:rFonts w:eastAsia="Times New Roman" w:cs="Arial"/>
                <w:color w:val="000000"/>
                <w:sz w:val="20"/>
                <w:szCs w:val="20"/>
                <w:lang w:eastAsia="en-AU"/>
              </w:rPr>
              <w:t xml:space="preserve">al greenhouse gas emissions </w:t>
            </w:r>
            <w:r w:rsidRPr="005D3D19">
              <w:rPr>
                <w:rFonts w:eastAsia="Times New Roman" w:cs="Arial"/>
                <w:color w:val="000000"/>
                <w:sz w:val="20"/>
                <w:szCs w:val="20"/>
                <w:lang w:eastAsia="en-AU"/>
              </w:rPr>
              <w:t>Antarctic operations per person</w:t>
            </w:r>
          </w:p>
        </w:tc>
        <w:tc>
          <w:tcPr>
            <w:tcW w:w="909" w:type="pct"/>
            <w:tcBorders>
              <w:top w:val="single" w:sz="4" w:space="0" w:color="auto"/>
              <w:left w:val="nil"/>
              <w:bottom w:val="single" w:sz="4" w:space="0" w:color="auto"/>
              <w:right w:val="single" w:sz="4" w:space="0" w:color="auto"/>
            </w:tcBorders>
            <w:hideMark/>
          </w:tcPr>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t CO</w:t>
            </w:r>
            <w:r w:rsidRPr="005D3D19">
              <w:rPr>
                <w:rFonts w:eastAsia="Times New Roman" w:cs="Arial"/>
                <w:color w:val="000000"/>
                <w:sz w:val="20"/>
                <w:szCs w:val="20"/>
                <w:vertAlign w:val="subscript"/>
                <w:lang w:eastAsia="en-AU"/>
              </w:rPr>
              <w:t>2</w:t>
            </w:r>
            <w:r w:rsidRPr="005D3D19">
              <w:rPr>
                <w:rFonts w:eastAsia="Times New Roman" w:cs="Arial"/>
                <w:color w:val="000000"/>
                <w:sz w:val="20"/>
                <w:szCs w:val="20"/>
                <w:lang w:eastAsia="en-AU"/>
              </w:rPr>
              <w:t>-e</w:t>
            </w:r>
          </w:p>
        </w:tc>
        <w:tc>
          <w:tcPr>
            <w:tcW w:w="909" w:type="pct"/>
            <w:tcBorders>
              <w:top w:val="single" w:sz="4" w:space="0" w:color="auto"/>
              <w:left w:val="nil"/>
              <w:bottom w:val="single" w:sz="4" w:space="0" w:color="auto"/>
              <w:right w:val="single" w:sz="4" w:space="0" w:color="auto"/>
            </w:tcBorders>
            <w:hideMark/>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123</w:t>
            </w:r>
          </w:p>
        </w:tc>
        <w:tc>
          <w:tcPr>
            <w:tcW w:w="909" w:type="pct"/>
            <w:tcBorders>
              <w:top w:val="single" w:sz="4" w:space="0" w:color="auto"/>
              <w:left w:val="nil"/>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108</w:t>
            </w:r>
          </w:p>
        </w:tc>
        <w:tc>
          <w:tcPr>
            <w:tcW w:w="682" w:type="pct"/>
            <w:tcBorders>
              <w:top w:val="single" w:sz="4" w:space="0" w:color="auto"/>
              <w:left w:val="single" w:sz="4" w:space="0" w:color="auto"/>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-12.1%</w:t>
            </w:r>
          </w:p>
        </w:tc>
      </w:tr>
      <w:tr w:rsidR="006E4570" w:rsidRPr="005D3D19" w:rsidTr="002D2EC0">
        <w:trPr>
          <w:trHeight w:val="324"/>
        </w:trPr>
        <w:tc>
          <w:tcPr>
            <w:tcW w:w="1591" w:type="pct"/>
            <w:tcBorders>
              <w:top w:val="single" w:sz="4" w:space="0" w:color="auto"/>
              <w:left w:val="single" w:sz="4" w:space="0" w:color="auto"/>
              <w:bottom w:val="single" w:sz="4" w:space="0" w:color="auto"/>
              <w:right w:val="single" w:sz="4" w:space="0" w:color="auto"/>
            </w:tcBorders>
            <w:hideMark/>
          </w:tcPr>
          <w:p w:rsidR="006E4570" w:rsidRPr="005D3D19" w:rsidRDefault="006E4570" w:rsidP="00571559">
            <w:pPr>
              <w:spacing w:after="0" w:line="240" w:lineRule="auto"/>
              <w:ind w:right="-2"/>
              <w:rPr>
                <w:rFonts w:eastAsia="Times New Roman" w:cs="Arial"/>
                <w:color w:val="000000"/>
                <w:sz w:val="20"/>
                <w:szCs w:val="20"/>
                <w:lang w:eastAsia="en-AU"/>
              </w:rPr>
            </w:pPr>
            <w:r w:rsidRPr="005D3D19">
              <w:rPr>
                <w:rFonts w:eastAsia="Times New Roman" w:cs="Arial"/>
                <w:color w:val="000000"/>
                <w:sz w:val="20"/>
                <w:szCs w:val="20"/>
                <w:lang w:eastAsia="en-AU"/>
              </w:rPr>
              <w:t>Greenhouse gas emissions saved through renewable energy generation</w:t>
            </w:r>
          </w:p>
        </w:tc>
        <w:tc>
          <w:tcPr>
            <w:tcW w:w="909" w:type="pct"/>
            <w:tcBorders>
              <w:top w:val="single" w:sz="4" w:space="0" w:color="auto"/>
              <w:left w:val="nil"/>
              <w:bottom w:val="single" w:sz="4" w:space="0" w:color="auto"/>
              <w:right w:val="single" w:sz="4" w:space="0" w:color="auto"/>
            </w:tcBorders>
            <w:hideMark/>
          </w:tcPr>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t CO</w:t>
            </w:r>
            <w:r w:rsidRPr="005D3D19">
              <w:rPr>
                <w:rFonts w:eastAsia="Times New Roman" w:cs="Arial"/>
                <w:color w:val="000000"/>
                <w:sz w:val="20"/>
                <w:szCs w:val="20"/>
                <w:vertAlign w:val="subscript"/>
                <w:lang w:eastAsia="en-AU"/>
              </w:rPr>
              <w:t>2</w:t>
            </w:r>
            <w:r w:rsidRPr="005D3D19">
              <w:rPr>
                <w:rFonts w:eastAsia="Times New Roman" w:cs="Arial"/>
                <w:color w:val="000000"/>
                <w:sz w:val="20"/>
                <w:szCs w:val="20"/>
                <w:lang w:eastAsia="en-AU"/>
              </w:rPr>
              <w:t>-e</w:t>
            </w:r>
          </w:p>
        </w:tc>
        <w:tc>
          <w:tcPr>
            <w:tcW w:w="909" w:type="pct"/>
            <w:tcBorders>
              <w:top w:val="single" w:sz="4" w:space="0" w:color="auto"/>
              <w:left w:val="nil"/>
              <w:bottom w:val="single" w:sz="4" w:space="0" w:color="auto"/>
              <w:right w:val="single" w:sz="4" w:space="0" w:color="auto"/>
            </w:tcBorders>
            <w:hideMark/>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428</w:t>
            </w:r>
          </w:p>
        </w:tc>
        <w:tc>
          <w:tcPr>
            <w:tcW w:w="909" w:type="pct"/>
            <w:tcBorders>
              <w:top w:val="single" w:sz="4" w:space="0" w:color="auto"/>
              <w:left w:val="nil"/>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441</w:t>
            </w:r>
          </w:p>
        </w:tc>
        <w:tc>
          <w:tcPr>
            <w:tcW w:w="682" w:type="pct"/>
            <w:tcBorders>
              <w:top w:val="single" w:sz="4" w:space="0" w:color="auto"/>
              <w:left w:val="single" w:sz="4" w:space="0" w:color="auto"/>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3.0%</w:t>
            </w:r>
          </w:p>
        </w:tc>
      </w:tr>
      <w:tr w:rsidR="006E4570" w:rsidRPr="005D3D19" w:rsidTr="002D2EC0">
        <w:trPr>
          <w:trHeight w:val="276"/>
        </w:trPr>
        <w:tc>
          <w:tcPr>
            <w:tcW w:w="1591" w:type="pct"/>
            <w:tcBorders>
              <w:top w:val="single" w:sz="4" w:space="0" w:color="auto"/>
              <w:left w:val="single" w:sz="2" w:space="0" w:color="auto"/>
              <w:bottom w:val="single" w:sz="4" w:space="0" w:color="auto"/>
              <w:right w:val="nil"/>
            </w:tcBorders>
            <w:hideMark/>
          </w:tcPr>
          <w:p w:rsidR="006E4570" w:rsidRPr="005D3D19" w:rsidRDefault="006E4570" w:rsidP="00571559">
            <w:pPr>
              <w:spacing w:after="0" w:line="240" w:lineRule="auto"/>
              <w:ind w:right="-2"/>
              <w:rPr>
                <w:rFonts w:eastAsia="Times New Roman" w:cs="Arial"/>
                <w:b/>
                <w:bCs/>
                <w:color w:val="000000"/>
                <w:sz w:val="20"/>
                <w:szCs w:val="20"/>
                <w:lang w:eastAsia="en-AU"/>
              </w:rPr>
            </w:pPr>
            <w:r w:rsidRPr="005D3D19">
              <w:rPr>
                <w:rFonts w:eastAsia="Times New Roman" w:cs="Arial"/>
                <w:b/>
                <w:bCs/>
                <w:color w:val="000000"/>
                <w:sz w:val="20"/>
                <w:szCs w:val="20"/>
                <w:lang w:eastAsia="en-AU"/>
              </w:rPr>
              <w:t>Water Consumption</w:t>
            </w:r>
          </w:p>
        </w:tc>
        <w:tc>
          <w:tcPr>
            <w:tcW w:w="909" w:type="pct"/>
            <w:tcBorders>
              <w:top w:val="single" w:sz="4" w:space="0" w:color="auto"/>
              <w:left w:val="nil"/>
              <w:bottom w:val="single" w:sz="4" w:space="0" w:color="auto"/>
              <w:right w:val="nil"/>
            </w:tcBorders>
            <w:hideMark/>
          </w:tcPr>
          <w:p w:rsidR="006E4570" w:rsidRPr="005D3D19" w:rsidRDefault="006E4570" w:rsidP="00571559">
            <w:pPr>
              <w:spacing w:after="0" w:line="240" w:lineRule="auto"/>
              <w:ind w:right="-2"/>
              <w:jc w:val="right"/>
              <w:rPr>
                <w:rFonts w:eastAsia="Times New Roman" w:cs="Arial"/>
                <w:color w:val="000000"/>
                <w:sz w:val="20"/>
                <w:szCs w:val="20"/>
                <w:lang w:eastAsia="en-AU"/>
              </w:rPr>
            </w:pPr>
            <w:r w:rsidRPr="005D3D19">
              <w:rPr>
                <w:rFonts w:eastAsia="Times New Roman" w:cs="Arial"/>
                <w:color w:val="000000"/>
                <w:sz w:val="20"/>
                <w:szCs w:val="20"/>
                <w:lang w:eastAsia="en-AU"/>
              </w:rPr>
              <w:t> </w:t>
            </w:r>
          </w:p>
        </w:tc>
        <w:tc>
          <w:tcPr>
            <w:tcW w:w="909" w:type="pct"/>
            <w:tcBorders>
              <w:top w:val="single" w:sz="4" w:space="0" w:color="auto"/>
              <w:left w:val="nil"/>
              <w:bottom w:val="single" w:sz="4" w:space="0" w:color="auto"/>
              <w:right w:val="nil"/>
            </w:tcBorders>
            <w:hideMark/>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 </w:t>
            </w:r>
          </w:p>
        </w:tc>
        <w:tc>
          <w:tcPr>
            <w:tcW w:w="909" w:type="pct"/>
            <w:tcBorders>
              <w:top w:val="single" w:sz="4" w:space="0" w:color="auto"/>
              <w:left w:val="nil"/>
              <w:bottom w:val="single" w:sz="4" w:space="0" w:color="auto"/>
              <w:right w:val="nil"/>
            </w:tcBorders>
          </w:tcPr>
          <w:p w:rsidR="006E4570" w:rsidRPr="005D3D19" w:rsidRDefault="006E4570" w:rsidP="00571559">
            <w:pPr>
              <w:spacing w:after="0" w:line="240" w:lineRule="auto"/>
              <w:ind w:right="-2"/>
              <w:jc w:val="right"/>
              <w:rPr>
                <w:rFonts w:cs="Arial"/>
                <w:color w:val="000000"/>
                <w:sz w:val="20"/>
                <w:szCs w:val="20"/>
              </w:rPr>
            </w:pPr>
          </w:p>
        </w:tc>
        <w:tc>
          <w:tcPr>
            <w:tcW w:w="682" w:type="pct"/>
            <w:tcBorders>
              <w:top w:val="single" w:sz="4" w:space="0" w:color="auto"/>
              <w:left w:val="nil"/>
              <w:bottom w:val="single" w:sz="4" w:space="0" w:color="auto"/>
              <w:right w:val="single" w:sz="2" w:space="0" w:color="auto"/>
            </w:tcBorders>
            <w:hideMark/>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 </w:t>
            </w:r>
          </w:p>
        </w:tc>
      </w:tr>
      <w:tr w:rsidR="006E4570" w:rsidRPr="005D3D19" w:rsidTr="002D2EC0">
        <w:trPr>
          <w:trHeight w:val="129"/>
        </w:trPr>
        <w:tc>
          <w:tcPr>
            <w:tcW w:w="1591" w:type="pct"/>
            <w:tcBorders>
              <w:top w:val="single" w:sz="4" w:space="0" w:color="auto"/>
              <w:left w:val="single" w:sz="4" w:space="0" w:color="auto"/>
              <w:bottom w:val="single" w:sz="4" w:space="0" w:color="auto"/>
              <w:right w:val="single" w:sz="4" w:space="0" w:color="auto"/>
            </w:tcBorders>
            <w:hideMark/>
          </w:tcPr>
          <w:p w:rsidR="006E4570" w:rsidRPr="005D3D19" w:rsidRDefault="006E4570" w:rsidP="00571559">
            <w:pPr>
              <w:spacing w:after="0" w:line="240" w:lineRule="auto"/>
              <w:ind w:right="-2"/>
              <w:rPr>
                <w:rFonts w:eastAsia="Times New Roman" w:cs="Arial"/>
                <w:color w:val="000000"/>
                <w:sz w:val="20"/>
                <w:szCs w:val="20"/>
                <w:lang w:eastAsia="en-AU"/>
              </w:rPr>
            </w:pPr>
            <w:r w:rsidRPr="005D3D19">
              <w:rPr>
                <w:rFonts w:eastAsia="Times New Roman" w:cs="Arial"/>
                <w:color w:val="000000"/>
                <w:sz w:val="20"/>
                <w:szCs w:val="20"/>
                <w:lang w:eastAsia="en-AU"/>
              </w:rPr>
              <w:t>Total water use</w:t>
            </w:r>
          </w:p>
        </w:tc>
        <w:tc>
          <w:tcPr>
            <w:tcW w:w="909" w:type="pct"/>
            <w:tcBorders>
              <w:top w:val="single" w:sz="4" w:space="0" w:color="auto"/>
              <w:left w:val="nil"/>
              <w:bottom w:val="single" w:sz="4" w:space="0" w:color="auto"/>
              <w:right w:val="single" w:sz="4" w:space="0" w:color="auto"/>
            </w:tcBorders>
            <w:hideMark/>
          </w:tcPr>
          <w:p w:rsidR="006E4570" w:rsidRPr="005D3D19" w:rsidRDefault="006E4570" w:rsidP="00571559">
            <w:pPr>
              <w:spacing w:after="0" w:line="240" w:lineRule="auto"/>
              <w:ind w:right="-2"/>
              <w:jc w:val="center"/>
              <w:rPr>
                <w:rFonts w:eastAsia="Times New Roman" w:cs="Arial"/>
                <w:color w:val="000000"/>
                <w:sz w:val="20"/>
                <w:szCs w:val="20"/>
                <w:lang w:eastAsia="en-AU"/>
              </w:rPr>
            </w:pPr>
            <w:proofErr w:type="spellStart"/>
            <w:r w:rsidRPr="005D3D19">
              <w:rPr>
                <w:rFonts w:eastAsia="Times New Roman" w:cs="Arial"/>
                <w:color w:val="000000"/>
                <w:sz w:val="20"/>
                <w:szCs w:val="20"/>
                <w:lang w:eastAsia="en-AU"/>
              </w:rPr>
              <w:t>kL</w:t>
            </w:r>
            <w:proofErr w:type="spellEnd"/>
          </w:p>
        </w:tc>
        <w:tc>
          <w:tcPr>
            <w:tcW w:w="909" w:type="pct"/>
            <w:tcBorders>
              <w:top w:val="single" w:sz="4" w:space="0" w:color="auto"/>
              <w:left w:val="nil"/>
              <w:bottom w:val="single" w:sz="4" w:space="0" w:color="auto"/>
              <w:right w:val="single" w:sz="4" w:space="0" w:color="auto"/>
            </w:tcBorders>
            <w:hideMark/>
          </w:tcPr>
          <w:p w:rsidR="006E4570" w:rsidRPr="005D3D19" w:rsidRDefault="00FB4777" w:rsidP="00571559">
            <w:pPr>
              <w:spacing w:after="0" w:line="240" w:lineRule="auto"/>
              <w:ind w:right="-2"/>
              <w:jc w:val="right"/>
              <w:rPr>
                <w:rFonts w:cs="Arial"/>
                <w:color w:val="000000"/>
                <w:sz w:val="20"/>
                <w:szCs w:val="20"/>
              </w:rPr>
            </w:pPr>
            <w:r w:rsidRPr="005D3D19">
              <w:rPr>
                <w:rFonts w:cs="Arial"/>
                <w:color w:val="000000"/>
                <w:sz w:val="20"/>
                <w:szCs w:val="20"/>
              </w:rPr>
              <w:t>6,</w:t>
            </w:r>
            <w:r w:rsidR="006E4570" w:rsidRPr="005D3D19">
              <w:rPr>
                <w:rFonts w:cs="Arial"/>
                <w:color w:val="000000"/>
                <w:sz w:val="20"/>
                <w:szCs w:val="20"/>
              </w:rPr>
              <w:t>621</w:t>
            </w:r>
          </w:p>
        </w:tc>
        <w:tc>
          <w:tcPr>
            <w:tcW w:w="909" w:type="pct"/>
            <w:tcBorders>
              <w:top w:val="single" w:sz="4" w:space="0" w:color="auto"/>
              <w:left w:val="nil"/>
              <w:bottom w:val="single" w:sz="4" w:space="0" w:color="auto"/>
              <w:right w:val="single" w:sz="4" w:space="0" w:color="auto"/>
            </w:tcBorders>
          </w:tcPr>
          <w:p w:rsidR="006E4570" w:rsidRPr="005D3D19" w:rsidRDefault="00FB4777" w:rsidP="00571559">
            <w:pPr>
              <w:spacing w:after="0" w:line="240" w:lineRule="auto"/>
              <w:ind w:right="-2"/>
              <w:jc w:val="right"/>
              <w:rPr>
                <w:rFonts w:cs="Arial"/>
                <w:color w:val="000000"/>
                <w:sz w:val="20"/>
                <w:szCs w:val="20"/>
              </w:rPr>
            </w:pPr>
            <w:r w:rsidRPr="005D3D19">
              <w:rPr>
                <w:rFonts w:cs="Arial"/>
                <w:color w:val="000000"/>
                <w:sz w:val="20"/>
                <w:szCs w:val="20"/>
              </w:rPr>
              <w:t>5,</w:t>
            </w:r>
            <w:r w:rsidR="006E4570" w:rsidRPr="005D3D19">
              <w:rPr>
                <w:rFonts w:cs="Arial"/>
                <w:color w:val="000000"/>
                <w:sz w:val="20"/>
                <w:szCs w:val="20"/>
              </w:rPr>
              <w:t>914</w:t>
            </w:r>
          </w:p>
        </w:tc>
        <w:tc>
          <w:tcPr>
            <w:tcW w:w="682" w:type="pct"/>
            <w:tcBorders>
              <w:top w:val="single" w:sz="4" w:space="0" w:color="auto"/>
              <w:left w:val="single" w:sz="4" w:space="0" w:color="auto"/>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-10.7%</w:t>
            </w:r>
          </w:p>
        </w:tc>
      </w:tr>
      <w:tr w:rsidR="006E4570" w:rsidRPr="005D3D19" w:rsidTr="002D2EC0">
        <w:trPr>
          <w:trHeight w:val="183"/>
        </w:trPr>
        <w:tc>
          <w:tcPr>
            <w:tcW w:w="1591" w:type="pct"/>
            <w:tcBorders>
              <w:top w:val="single" w:sz="4" w:space="0" w:color="auto"/>
              <w:left w:val="single" w:sz="4" w:space="0" w:color="auto"/>
              <w:bottom w:val="single" w:sz="4" w:space="0" w:color="auto"/>
              <w:right w:val="single" w:sz="4" w:space="0" w:color="auto"/>
            </w:tcBorders>
            <w:hideMark/>
          </w:tcPr>
          <w:p w:rsidR="006E4570" w:rsidRPr="005D3D19" w:rsidRDefault="006E4570" w:rsidP="00571559">
            <w:pPr>
              <w:spacing w:after="0" w:line="240" w:lineRule="auto"/>
              <w:ind w:right="-2"/>
              <w:rPr>
                <w:rFonts w:eastAsia="Times New Roman" w:cs="Arial"/>
                <w:color w:val="000000"/>
                <w:sz w:val="20"/>
                <w:szCs w:val="20"/>
                <w:lang w:eastAsia="en-AU"/>
              </w:rPr>
            </w:pPr>
            <w:r w:rsidRPr="005D3D19">
              <w:rPr>
                <w:rFonts w:eastAsia="Times New Roman" w:cs="Arial"/>
                <w:color w:val="000000"/>
                <w:sz w:val="20"/>
                <w:szCs w:val="20"/>
                <w:lang w:eastAsia="en-AU"/>
              </w:rPr>
              <w:t>Total water use per person</w:t>
            </w:r>
          </w:p>
        </w:tc>
        <w:tc>
          <w:tcPr>
            <w:tcW w:w="909" w:type="pct"/>
            <w:tcBorders>
              <w:top w:val="single" w:sz="4" w:space="0" w:color="auto"/>
              <w:left w:val="nil"/>
              <w:bottom w:val="single" w:sz="4" w:space="0" w:color="auto"/>
              <w:right w:val="single" w:sz="4" w:space="0" w:color="auto"/>
            </w:tcBorders>
            <w:hideMark/>
          </w:tcPr>
          <w:p w:rsidR="006E4570" w:rsidRPr="005D3D19" w:rsidRDefault="006E4570" w:rsidP="00571559">
            <w:pPr>
              <w:spacing w:after="0" w:line="240" w:lineRule="auto"/>
              <w:ind w:right="-2"/>
              <w:jc w:val="center"/>
              <w:rPr>
                <w:rFonts w:eastAsia="Times New Roman" w:cs="Arial"/>
                <w:color w:val="000000"/>
                <w:sz w:val="20"/>
                <w:szCs w:val="20"/>
                <w:lang w:eastAsia="en-AU"/>
              </w:rPr>
            </w:pPr>
            <w:proofErr w:type="spellStart"/>
            <w:r w:rsidRPr="005D3D19">
              <w:rPr>
                <w:rFonts w:eastAsia="Times New Roman" w:cs="Arial"/>
                <w:color w:val="000000"/>
                <w:sz w:val="20"/>
                <w:szCs w:val="20"/>
                <w:lang w:eastAsia="en-AU"/>
              </w:rPr>
              <w:t>kL</w:t>
            </w:r>
            <w:proofErr w:type="spellEnd"/>
            <w:r w:rsidRPr="005D3D19">
              <w:rPr>
                <w:rFonts w:eastAsia="Times New Roman" w:cs="Arial"/>
                <w:color w:val="000000"/>
                <w:sz w:val="20"/>
                <w:szCs w:val="20"/>
                <w:lang w:eastAsia="en-AU"/>
              </w:rPr>
              <w:t>/FTE</w:t>
            </w:r>
          </w:p>
        </w:tc>
        <w:tc>
          <w:tcPr>
            <w:tcW w:w="909" w:type="pct"/>
            <w:tcBorders>
              <w:top w:val="single" w:sz="4" w:space="0" w:color="auto"/>
              <w:left w:val="nil"/>
              <w:bottom w:val="single" w:sz="4" w:space="0" w:color="auto"/>
              <w:right w:val="single" w:sz="4" w:space="0" w:color="auto"/>
            </w:tcBorders>
            <w:hideMark/>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51</w:t>
            </w:r>
          </w:p>
        </w:tc>
        <w:tc>
          <w:tcPr>
            <w:tcW w:w="909" w:type="pct"/>
            <w:tcBorders>
              <w:top w:val="single" w:sz="4" w:space="0" w:color="auto"/>
              <w:left w:val="nil"/>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44</w:t>
            </w:r>
          </w:p>
        </w:tc>
        <w:tc>
          <w:tcPr>
            <w:tcW w:w="682" w:type="pct"/>
            <w:tcBorders>
              <w:top w:val="single" w:sz="4" w:space="0" w:color="auto"/>
              <w:left w:val="single" w:sz="4" w:space="0" w:color="auto"/>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-13.3%</w:t>
            </w:r>
          </w:p>
        </w:tc>
      </w:tr>
      <w:tr w:rsidR="00E06C7F" w:rsidRPr="005D3D19" w:rsidTr="00600528">
        <w:trPr>
          <w:trHeight w:val="87"/>
        </w:trPr>
        <w:tc>
          <w:tcPr>
            <w:tcW w:w="5000" w:type="pct"/>
            <w:gridSpan w:val="5"/>
            <w:tcBorders>
              <w:top w:val="single" w:sz="4" w:space="0" w:color="auto"/>
              <w:left w:val="single" w:sz="4" w:space="0" w:color="auto"/>
              <w:bottom w:val="single" w:sz="4" w:space="0" w:color="auto"/>
              <w:right w:val="single" w:sz="4" w:space="0" w:color="auto"/>
            </w:tcBorders>
            <w:hideMark/>
          </w:tcPr>
          <w:p w:rsidR="00E06C7F" w:rsidRPr="005D3D19" w:rsidRDefault="00E06C7F" w:rsidP="00571559">
            <w:pPr>
              <w:spacing w:after="0" w:line="240" w:lineRule="auto"/>
              <w:ind w:right="-2"/>
              <w:rPr>
                <w:rFonts w:cs="Arial"/>
                <w:color w:val="000000"/>
                <w:sz w:val="20"/>
                <w:szCs w:val="20"/>
              </w:rPr>
            </w:pPr>
            <w:r w:rsidRPr="005D3D19">
              <w:rPr>
                <w:rFonts w:eastAsia="Times New Roman" w:cs="Arial"/>
                <w:b/>
                <w:bCs/>
                <w:color w:val="000000"/>
                <w:sz w:val="20"/>
                <w:szCs w:val="20"/>
                <w:lang w:eastAsia="en-AU"/>
              </w:rPr>
              <w:t>Waste Returned to Australia (RTA)</w:t>
            </w:r>
            <w:r w:rsidRPr="005D3D19">
              <w:rPr>
                <w:rFonts w:cs="Arial"/>
                <w:color w:val="000000"/>
                <w:sz w:val="20"/>
                <w:szCs w:val="20"/>
              </w:rPr>
              <w:t> </w:t>
            </w:r>
          </w:p>
        </w:tc>
      </w:tr>
      <w:tr w:rsidR="006E4570" w:rsidRPr="005D3D19" w:rsidTr="002D2EC0">
        <w:trPr>
          <w:trHeight w:val="133"/>
        </w:trPr>
        <w:tc>
          <w:tcPr>
            <w:tcW w:w="1591" w:type="pct"/>
            <w:tcBorders>
              <w:top w:val="single" w:sz="4" w:space="0" w:color="auto"/>
              <w:left w:val="single" w:sz="4" w:space="0" w:color="auto"/>
              <w:bottom w:val="single" w:sz="4" w:space="0" w:color="auto"/>
              <w:right w:val="single" w:sz="2" w:space="0" w:color="auto"/>
            </w:tcBorders>
            <w:hideMark/>
          </w:tcPr>
          <w:p w:rsidR="006E4570" w:rsidRPr="005D3D19" w:rsidRDefault="006E4570" w:rsidP="00571559">
            <w:pPr>
              <w:spacing w:after="0" w:line="240" w:lineRule="auto"/>
              <w:ind w:right="-2"/>
              <w:rPr>
                <w:rFonts w:eastAsia="Times New Roman" w:cs="Arial"/>
                <w:color w:val="000000"/>
                <w:sz w:val="20"/>
                <w:szCs w:val="20"/>
                <w:lang w:eastAsia="en-AU"/>
              </w:rPr>
            </w:pPr>
            <w:r w:rsidRPr="005D3D19">
              <w:rPr>
                <w:rFonts w:eastAsia="Times New Roman" w:cs="Arial"/>
                <w:color w:val="000000"/>
                <w:sz w:val="20"/>
                <w:szCs w:val="20"/>
                <w:lang w:eastAsia="en-AU"/>
              </w:rPr>
              <w:t>Liquid waste treated and disposed</w:t>
            </w:r>
          </w:p>
        </w:tc>
        <w:tc>
          <w:tcPr>
            <w:tcW w:w="909" w:type="pct"/>
            <w:tcBorders>
              <w:top w:val="single" w:sz="4" w:space="0" w:color="auto"/>
              <w:left w:val="single" w:sz="2" w:space="0" w:color="auto"/>
              <w:bottom w:val="single" w:sz="4" w:space="0" w:color="auto"/>
              <w:right w:val="single" w:sz="2" w:space="0" w:color="auto"/>
            </w:tcBorders>
            <w:hideMark/>
          </w:tcPr>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t</w:t>
            </w:r>
          </w:p>
        </w:tc>
        <w:tc>
          <w:tcPr>
            <w:tcW w:w="909" w:type="pct"/>
            <w:tcBorders>
              <w:top w:val="single" w:sz="4" w:space="0" w:color="auto"/>
              <w:left w:val="single" w:sz="2" w:space="0" w:color="auto"/>
              <w:bottom w:val="single" w:sz="4" w:space="0" w:color="auto"/>
              <w:right w:val="single" w:sz="4" w:space="0" w:color="auto"/>
            </w:tcBorders>
            <w:hideMark/>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19.7</w:t>
            </w:r>
          </w:p>
        </w:tc>
        <w:tc>
          <w:tcPr>
            <w:tcW w:w="909" w:type="pct"/>
            <w:tcBorders>
              <w:top w:val="single" w:sz="4" w:space="0" w:color="auto"/>
              <w:left w:val="nil"/>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23.4</w:t>
            </w:r>
          </w:p>
        </w:tc>
        <w:tc>
          <w:tcPr>
            <w:tcW w:w="682" w:type="pct"/>
            <w:tcBorders>
              <w:top w:val="single" w:sz="4" w:space="0" w:color="auto"/>
              <w:left w:val="single" w:sz="4" w:space="0" w:color="auto"/>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18.8%</w:t>
            </w:r>
          </w:p>
        </w:tc>
      </w:tr>
      <w:tr w:rsidR="006E4570" w:rsidRPr="005D3D19" w:rsidTr="002D2EC0">
        <w:trPr>
          <w:trHeight w:val="165"/>
        </w:trPr>
        <w:tc>
          <w:tcPr>
            <w:tcW w:w="1591" w:type="pct"/>
            <w:tcBorders>
              <w:top w:val="single" w:sz="4" w:space="0" w:color="auto"/>
              <w:left w:val="single" w:sz="4" w:space="0" w:color="auto"/>
              <w:bottom w:val="single" w:sz="4" w:space="0" w:color="auto"/>
              <w:right w:val="single" w:sz="2" w:space="0" w:color="auto"/>
            </w:tcBorders>
            <w:hideMark/>
          </w:tcPr>
          <w:p w:rsidR="006E4570" w:rsidRPr="005D3D19" w:rsidRDefault="006E4570" w:rsidP="00571559">
            <w:pPr>
              <w:spacing w:after="0" w:line="240" w:lineRule="auto"/>
              <w:ind w:right="-2"/>
              <w:rPr>
                <w:rFonts w:eastAsia="Times New Roman" w:cs="Arial"/>
                <w:color w:val="000000"/>
                <w:sz w:val="20"/>
                <w:szCs w:val="20"/>
                <w:lang w:eastAsia="en-AU"/>
              </w:rPr>
            </w:pPr>
            <w:r w:rsidRPr="005D3D19">
              <w:rPr>
                <w:rFonts w:eastAsia="Times New Roman" w:cs="Arial"/>
                <w:color w:val="000000"/>
                <w:sz w:val="20"/>
                <w:szCs w:val="20"/>
                <w:lang w:eastAsia="en-AU"/>
              </w:rPr>
              <w:t>Waste sent to recycling facilities</w:t>
            </w:r>
          </w:p>
        </w:tc>
        <w:tc>
          <w:tcPr>
            <w:tcW w:w="909" w:type="pct"/>
            <w:tcBorders>
              <w:top w:val="single" w:sz="4" w:space="0" w:color="auto"/>
              <w:left w:val="single" w:sz="2" w:space="0" w:color="auto"/>
              <w:bottom w:val="single" w:sz="4" w:space="0" w:color="auto"/>
              <w:right w:val="single" w:sz="2" w:space="0" w:color="auto"/>
            </w:tcBorders>
            <w:hideMark/>
          </w:tcPr>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t</w:t>
            </w:r>
          </w:p>
        </w:tc>
        <w:tc>
          <w:tcPr>
            <w:tcW w:w="909" w:type="pct"/>
            <w:tcBorders>
              <w:top w:val="single" w:sz="4" w:space="0" w:color="auto"/>
              <w:left w:val="single" w:sz="2" w:space="0" w:color="auto"/>
              <w:bottom w:val="single" w:sz="4" w:space="0" w:color="auto"/>
              <w:right w:val="single" w:sz="4" w:space="0" w:color="auto"/>
            </w:tcBorders>
            <w:hideMark/>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70.2</w:t>
            </w:r>
          </w:p>
        </w:tc>
        <w:tc>
          <w:tcPr>
            <w:tcW w:w="909" w:type="pct"/>
            <w:tcBorders>
              <w:top w:val="single" w:sz="4" w:space="0" w:color="auto"/>
              <w:left w:val="nil"/>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110.6</w:t>
            </w:r>
          </w:p>
        </w:tc>
        <w:tc>
          <w:tcPr>
            <w:tcW w:w="682" w:type="pct"/>
            <w:tcBorders>
              <w:top w:val="single" w:sz="4" w:space="0" w:color="auto"/>
              <w:left w:val="single" w:sz="4" w:space="0" w:color="auto"/>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57.5%</w:t>
            </w:r>
          </w:p>
        </w:tc>
      </w:tr>
      <w:tr w:rsidR="006E4570" w:rsidRPr="005D3D19" w:rsidTr="002D2EC0">
        <w:trPr>
          <w:trHeight w:val="212"/>
        </w:trPr>
        <w:tc>
          <w:tcPr>
            <w:tcW w:w="1591" w:type="pct"/>
            <w:tcBorders>
              <w:top w:val="single" w:sz="4" w:space="0" w:color="auto"/>
              <w:left w:val="single" w:sz="4" w:space="0" w:color="auto"/>
              <w:bottom w:val="single" w:sz="4" w:space="0" w:color="auto"/>
              <w:right w:val="single" w:sz="2" w:space="0" w:color="auto"/>
            </w:tcBorders>
            <w:hideMark/>
          </w:tcPr>
          <w:p w:rsidR="006E4570" w:rsidRPr="005D3D19" w:rsidRDefault="006E4570" w:rsidP="00571559">
            <w:pPr>
              <w:spacing w:after="0" w:line="240" w:lineRule="auto"/>
              <w:ind w:right="-2"/>
              <w:rPr>
                <w:rFonts w:eastAsia="Times New Roman" w:cs="Arial"/>
                <w:color w:val="000000"/>
                <w:sz w:val="20"/>
                <w:szCs w:val="20"/>
                <w:lang w:eastAsia="en-AU"/>
              </w:rPr>
            </w:pPr>
            <w:r w:rsidRPr="005D3D19">
              <w:rPr>
                <w:rFonts w:eastAsia="Times New Roman" w:cs="Arial"/>
                <w:color w:val="000000"/>
                <w:sz w:val="20"/>
                <w:szCs w:val="20"/>
                <w:lang w:eastAsia="en-AU"/>
              </w:rPr>
              <w:t>Waste sent to landfill</w:t>
            </w:r>
          </w:p>
        </w:tc>
        <w:tc>
          <w:tcPr>
            <w:tcW w:w="909" w:type="pct"/>
            <w:tcBorders>
              <w:top w:val="single" w:sz="4" w:space="0" w:color="auto"/>
              <w:left w:val="single" w:sz="2" w:space="0" w:color="auto"/>
              <w:bottom w:val="single" w:sz="4" w:space="0" w:color="auto"/>
              <w:right w:val="single" w:sz="2" w:space="0" w:color="auto"/>
            </w:tcBorders>
            <w:hideMark/>
          </w:tcPr>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t</w:t>
            </w:r>
          </w:p>
        </w:tc>
        <w:tc>
          <w:tcPr>
            <w:tcW w:w="909" w:type="pct"/>
            <w:tcBorders>
              <w:top w:val="single" w:sz="4" w:space="0" w:color="auto"/>
              <w:left w:val="single" w:sz="2" w:space="0" w:color="auto"/>
              <w:bottom w:val="single" w:sz="4" w:space="0" w:color="auto"/>
              <w:right w:val="single" w:sz="4" w:space="0" w:color="auto"/>
            </w:tcBorders>
            <w:hideMark/>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65.4</w:t>
            </w:r>
          </w:p>
        </w:tc>
        <w:tc>
          <w:tcPr>
            <w:tcW w:w="909" w:type="pct"/>
            <w:tcBorders>
              <w:top w:val="single" w:sz="4" w:space="0" w:color="auto"/>
              <w:left w:val="nil"/>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65.8</w:t>
            </w:r>
          </w:p>
        </w:tc>
        <w:tc>
          <w:tcPr>
            <w:tcW w:w="682" w:type="pct"/>
            <w:tcBorders>
              <w:top w:val="single" w:sz="4" w:space="0" w:color="auto"/>
              <w:left w:val="single" w:sz="4" w:space="0" w:color="auto"/>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0.6%</w:t>
            </w:r>
          </w:p>
        </w:tc>
      </w:tr>
      <w:tr w:rsidR="006E4570" w:rsidRPr="005D3D19" w:rsidTr="002D2EC0">
        <w:trPr>
          <w:trHeight w:val="115"/>
        </w:trPr>
        <w:tc>
          <w:tcPr>
            <w:tcW w:w="1591" w:type="pct"/>
            <w:tcBorders>
              <w:top w:val="single" w:sz="4" w:space="0" w:color="auto"/>
              <w:left w:val="single" w:sz="4" w:space="0" w:color="auto"/>
              <w:bottom w:val="single" w:sz="4" w:space="0" w:color="auto"/>
              <w:right w:val="single" w:sz="2" w:space="0" w:color="auto"/>
            </w:tcBorders>
            <w:hideMark/>
          </w:tcPr>
          <w:p w:rsidR="006E4570" w:rsidRPr="005D3D19" w:rsidRDefault="006E4570" w:rsidP="00571559">
            <w:pPr>
              <w:spacing w:after="0" w:line="240" w:lineRule="auto"/>
              <w:ind w:right="-2"/>
              <w:rPr>
                <w:rFonts w:eastAsia="Times New Roman" w:cs="Arial"/>
                <w:color w:val="000000"/>
                <w:sz w:val="20"/>
                <w:szCs w:val="20"/>
                <w:lang w:eastAsia="en-AU"/>
              </w:rPr>
            </w:pPr>
            <w:r w:rsidRPr="005D3D19">
              <w:rPr>
                <w:rFonts w:eastAsia="Times New Roman" w:cs="Arial"/>
                <w:color w:val="000000"/>
                <w:sz w:val="20"/>
                <w:szCs w:val="20"/>
                <w:lang w:eastAsia="en-AU"/>
              </w:rPr>
              <w:t>Total waste production</w:t>
            </w:r>
          </w:p>
        </w:tc>
        <w:tc>
          <w:tcPr>
            <w:tcW w:w="909" w:type="pct"/>
            <w:tcBorders>
              <w:top w:val="single" w:sz="4" w:space="0" w:color="auto"/>
              <w:left w:val="single" w:sz="2" w:space="0" w:color="auto"/>
              <w:bottom w:val="single" w:sz="4" w:space="0" w:color="auto"/>
              <w:right w:val="single" w:sz="2" w:space="0" w:color="auto"/>
            </w:tcBorders>
            <w:hideMark/>
          </w:tcPr>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t</w:t>
            </w:r>
          </w:p>
        </w:tc>
        <w:tc>
          <w:tcPr>
            <w:tcW w:w="909" w:type="pct"/>
            <w:tcBorders>
              <w:top w:val="single" w:sz="4" w:space="0" w:color="auto"/>
              <w:left w:val="single" w:sz="2" w:space="0" w:color="auto"/>
              <w:bottom w:val="single" w:sz="4" w:space="0" w:color="auto"/>
              <w:right w:val="single" w:sz="4" w:space="0" w:color="auto"/>
            </w:tcBorders>
            <w:hideMark/>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155.3</w:t>
            </w:r>
          </w:p>
        </w:tc>
        <w:tc>
          <w:tcPr>
            <w:tcW w:w="909" w:type="pct"/>
            <w:tcBorders>
              <w:top w:val="single" w:sz="4" w:space="0" w:color="auto"/>
              <w:left w:val="nil"/>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199.8</w:t>
            </w:r>
          </w:p>
        </w:tc>
        <w:tc>
          <w:tcPr>
            <w:tcW w:w="682" w:type="pct"/>
            <w:tcBorders>
              <w:top w:val="single" w:sz="4" w:space="0" w:color="auto"/>
              <w:left w:val="single" w:sz="4" w:space="0" w:color="auto"/>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28.7%</w:t>
            </w:r>
          </w:p>
        </w:tc>
      </w:tr>
      <w:tr w:rsidR="006E4570" w:rsidRPr="005D3D19" w:rsidTr="002D2EC0">
        <w:trPr>
          <w:trHeight w:val="161"/>
        </w:trPr>
        <w:tc>
          <w:tcPr>
            <w:tcW w:w="1591" w:type="pct"/>
            <w:tcBorders>
              <w:top w:val="single" w:sz="4" w:space="0" w:color="auto"/>
              <w:left w:val="single" w:sz="4" w:space="0" w:color="auto"/>
              <w:bottom w:val="single" w:sz="4" w:space="0" w:color="auto"/>
              <w:right w:val="single" w:sz="2" w:space="0" w:color="auto"/>
            </w:tcBorders>
            <w:hideMark/>
          </w:tcPr>
          <w:p w:rsidR="006E4570" w:rsidRPr="005D3D19" w:rsidRDefault="006E4570" w:rsidP="00571559">
            <w:pPr>
              <w:spacing w:after="0" w:line="240" w:lineRule="auto"/>
              <w:ind w:right="-2"/>
              <w:rPr>
                <w:rFonts w:eastAsia="Times New Roman" w:cs="Arial"/>
                <w:color w:val="000000"/>
                <w:sz w:val="20"/>
                <w:szCs w:val="20"/>
                <w:lang w:eastAsia="en-AU"/>
              </w:rPr>
            </w:pPr>
            <w:r w:rsidRPr="005D3D19">
              <w:rPr>
                <w:rFonts w:eastAsia="Times New Roman" w:cs="Arial"/>
                <w:color w:val="000000"/>
                <w:sz w:val="20"/>
                <w:szCs w:val="20"/>
                <w:lang w:eastAsia="en-AU"/>
              </w:rPr>
              <w:t>Total waste per person</w:t>
            </w:r>
          </w:p>
        </w:tc>
        <w:tc>
          <w:tcPr>
            <w:tcW w:w="909" w:type="pct"/>
            <w:tcBorders>
              <w:top w:val="single" w:sz="4" w:space="0" w:color="auto"/>
              <w:left w:val="single" w:sz="2" w:space="0" w:color="auto"/>
              <w:bottom w:val="single" w:sz="4" w:space="0" w:color="auto"/>
              <w:right w:val="single" w:sz="2" w:space="0" w:color="auto"/>
            </w:tcBorders>
            <w:hideMark/>
          </w:tcPr>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kg/FTE</w:t>
            </w:r>
          </w:p>
        </w:tc>
        <w:tc>
          <w:tcPr>
            <w:tcW w:w="909" w:type="pct"/>
            <w:tcBorders>
              <w:top w:val="single" w:sz="4" w:space="0" w:color="auto"/>
              <w:left w:val="single" w:sz="2" w:space="0" w:color="auto"/>
              <w:bottom w:val="single" w:sz="4" w:space="0" w:color="auto"/>
              <w:right w:val="single" w:sz="4" w:space="0" w:color="auto"/>
            </w:tcBorders>
            <w:hideMark/>
          </w:tcPr>
          <w:p w:rsidR="006E4570" w:rsidRPr="005D3D19" w:rsidRDefault="00FB4777" w:rsidP="00571559">
            <w:pPr>
              <w:spacing w:after="0" w:line="240" w:lineRule="auto"/>
              <w:ind w:right="-2"/>
              <w:jc w:val="right"/>
              <w:rPr>
                <w:rFonts w:cs="Arial"/>
                <w:color w:val="000000"/>
                <w:sz w:val="20"/>
                <w:szCs w:val="20"/>
              </w:rPr>
            </w:pPr>
            <w:r w:rsidRPr="005D3D19">
              <w:rPr>
                <w:rFonts w:cs="Arial"/>
                <w:color w:val="000000"/>
                <w:sz w:val="20"/>
                <w:szCs w:val="20"/>
              </w:rPr>
              <w:t>1,</w:t>
            </w:r>
            <w:r w:rsidR="006E4570" w:rsidRPr="005D3D19">
              <w:rPr>
                <w:rFonts w:cs="Arial"/>
                <w:color w:val="000000"/>
                <w:sz w:val="20"/>
                <w:szCs w:val="20"/>
              </w:rPr>
              <w:t>043</w:t>
            </w:r>
          </w:p>
        </w:tc>
        <w:tc>
          <w:tcPr>
            <w:tcW w:w="909" w:type="pct"/>
            <w:tcBorders>
              <w:top w:val="single" w:sz="4" w:space="0" w:color="auto"/>
              <w:left w:val="nil"/>
              <w:bottom w:val="single" w:sz="4" w:space="0" w:color="auto"/>
              <w:right w:val="single" w:sz="4" w:space="0" w:color="auto"/>
            </w:tcBorders>
          </w:tcPr>
          <w:p w:rsidR="006E4570" w:rsidRPr="005D3D19" w:rsidRDefault="00FB4777" w:rsidP="00571559">
            <w:pPr>
              <w:spacing w:after="0" w:line="240" w:lineRule="auto"/>
              <w:ind w:right="-2"/>
              <w:jc w:val="right"/>
              <w:rPr>
                <w:rFonts w:cs="Arial"/>
                <w:color w:val="000000"/>
                <w:sz w:val="20"/>
                <w:szCs w:val="20"/>
              </w:rPr>
            </w:pPr>
            <w:r w:rsidRPr="005D3D19">
              <w:rPr>
                <w:rFonts w:cs="Arial"/>
                <w:color w:val="000000"/>
                <w:sz w:val="20"/>
                <w:szCs w:val="20"/>
              </w:rPr>
              <w:t>1,</w:t>
            </w:r>
            <w:r w:rsidR="006E4570" w:rsidRPr="005D3D19">
              <w:rPr>
                <w:rFonts w:cs="Arial"/>
                <w:color w:val="000000"/>
                <w:sz w:val="20"/>
                <w:szCs w:val="20"/>
              </w:rPr>
              <w:t>316</w:t>
            </w:r>
          </w:p>
        </w:tc>
        <w:tc>
          <w:tcPr>
            <w:tcW w:w="682" w:type="pct"/>
            <w:tcBorders>
              <w:top w:val="single" w:sz="4" w:space="0" w:color="auto"/>
              <w:left w:val="single" w:sz="4" w:space="0" w:color="auto"/>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26.2%</w:t>
            </w:r>
          </w:p>
        </w:tc>
      </w:tr>
      <w:tr w:rsidR="006E4570" w:rsidRPr="005D3D19" w:rsidTr="002D2EC0">
        <w:trPr>
          <w:trHeight w:val="552"/>
        </w:trPr>
        <w:tc>
          <w:tcPr>
            <w:tcW w:w="1591" w:type="pct"/>
            <w:tcBorders>
              <w:top w:val="single" w:sz="4" w:space="0" w:color="auto"/>
              <w:left w:val="single" w:sz="4" w:space="0" w:color="auto"/>
              <w:bottom w:val="single" w:sz="4" w:space="0" w:color="auto"/>
              <w:right w:val="single" w:sz="2" w:space="0" w:color="auto"/>
            </w:tcBorders>
            <w:hideMark/>
          </w:tcPr>
          <w:p w:rsidR="006E4570" w:rsidRPr="005D3D19" w:rsidRDefault="006E4570" w:rsidP="005C0CE1">
            <w:pPr>
              <w:spacing w:after="0" w:line="240" w:lineRule="auto"/>
              <w:ind w:right="-2"/>
              <w:rPr>
                <w:rFonts w:eastAsia="Times New Roman" w:cs="Arial"/>
                <w:color w:val="000000"/>
                <w:sz w:val="20"/>
                <w:szCs w:val="20"/>
                <w:lang w:eastAsia="en-AU"/>
              </w:rPr>
            </w:pPr>
            <w:r w:rsidRPr="005D3D19">
              <w:rPr>
                <w:rFonts w:eastAsia="Times New Roman" w:cs="Arial"/>
                <w:color w:val="000000"/>
                <w:sz w:val="20"/>
                <w:szCs w:val="20"/>
                <w:lang w:eastAsia="en-AU"/>
              </w:rPr>
              <w:t>Proportion of waste diverted from landfill</w:t>
            </w:r>
          </w:p>
        </w:tc>
        <w:tc>
          <w:tcPr>
            <w:tcW w:w="909" w:type="pct"/>
            <w:tcBorders>
              <w:top w:val="single" w:sz="4" w:space="0" w:color="auto"/>
              <w:left w:val="single" w:sz="2" w:space="0" w:color="auto"/>
              <w:bottom w:val="single" w:sz="4" w:space="0" w:color="auto"/>
              <w:right w:val="single" w:sz="2" w:space="0" w:color="auto"/>
            </w:tcBorders>
            <w:hideMark/>
          </w:tcPr>
          <w:p w:rsidR="006E4570" w:rsidRPr="005D3D19" w:rsidRDefault="006E4570" w:rsidP="005C0CE1">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w:t>
            </w:r>
          </w:p>
        </w:tc>
        <w:tc>
          <w:tcPr>
            <w:tcW w:w="909" w:type="pct"/>
            <w:tcBorders>
              <w:top w:val="single" w:sz="4" w:space="0" w:color="auto"/>
              <w:left w:val="single" w:sz="2" w:space="0" w:color="auto"/>
              <w:bottom w:val="single" w:sz="4" w:space="0" w:color="auto"/>
              <w:right w:val="single" w:sz="4" w:space="0" w:color="auto"/>
            </w:tcBorders>
            <w:hideMark/>
          </w:tcPr>
          <w:p w:rsidR="006E4570" w:rsidRPr="005D3D19" w:rsidRDefault="006E4570" w:rsidP="005C0CE1">
            <w:pPr>
              <w:spacing w:after="0" w:line="240" w:lineRule="auto"/>
              <w:ind w:right="-2"/>
              <w:jc w:val="right"/>
              <w:rPr>
                <w:rFonts w:cs="Arial"/>
                <w:color w:val="000000"/>
                <w:sz w:val="20"/>
                <w:szCs w:val="20"/>
              </w:rPr>
            </w:pPr>
            <w:r w:rsidRPr="005D3D19">
              <w:rPr>
                <w:rFonts w:cs="Arial"/>
                <w:color w:val="000000"/>
                <w:sz w:val="20"/>
                <w:szCs w:val="20"/>
              </w:rPr>
              <w:t>52%</w:t>
            </w:r>
          </w:p>
        </w:tc>
        <w:tc>
          <w:tcPr>
            <w:tcW w:w="909" w:type="pct"/>
            <w:tcBorders>
              <w:top w:val="single" w:sz="4" w:space="0" w:color="auto"/>
              <w:left w:val="nil"/>
              <w:bottom w:val="single" w:sz="4" w:space="0" w:color="auto"/>
              <w:right w:val="single" w:sz="4" w:space="0" w:color="auto"/>
            </w:tcBorders>
          </w:tcPr>
          <w:p w:rsidR="006E4570" w:rsidRPr="005D3D19" w:rsidRDefault="006E4570" w:rsidP="005C0CE1">
            <w:pPr>
              <w:spacing w:after="0" w:line="240" w:lineRule="auto"/>
              <w:ind w:right="-2"/>
              <w:jc w:val="right"/>
              <w:rPr>
                <w:rFonts w:cs="Arial"/>
                <w:color w:val="000000"/>
                <w:sz w:val="20"/>
                <w:szCs w:val="20"/>
              </w:rPr>
            </w:pPr>
            <w:r w:rsidRPr="005D3D19">
              <w:rPr>
                <w:rFonts w:cs="Arial"/>
                <w:color w:val="000000"/>
                <w:sz w:val="20"/>
                <w:szCs w:val="20"/>
              </w:rPr>
              <w:t>63%</w:t>
            </w:r>
          </w:p>
        </w:tc>
        <w:tc>
          <w:tcPr>
            <w:tcW w:w="682" w:type="pct"/>
            <w:tcBorders>
              <w:top w:val="single" w:sz="4" w:space="0" w:color="auto"/>
              <w:left w:val="single" w:sz="4" w:space="0" w:color="auto"/>
              <w:bottom w:val="single" w:sz="4" w:space="0" w:color="auto"/>
              <w:right w:val="single" w:sz="4" w:space="0" w:color="auto"/>
            </w:tcBorders>
          </w:tcPr>
          <w:p w:rsidR="006E4570" w:rsidRPr="005D3D19" w:rsidRDefault="006E4570" w:rsidP="005C0CE1">
            <w:pPr>
              <w:spacing w:after="0" w:line="240" w:lineRule="auto"/>
              <w:ind w:right="-2"/>
              <w:jc w:val="right"/>
              <w:rPr>
                <w:rFonts w:cs="Arial"/>
                <w:color w:val="000000"/>
                <w:sz w:val="20"/>
                <w:szCs w:val="20"/>
              </w:rPr>
            </w:pPr>
            <w:r w:rsidRPr="005D3D19">
              <w:rPr>
                <w:rFonts w:cs="Arial"/>
                <w:color w:val="000000"/>
                <w:sz w:val="20"/>
                <w:szCs w:val="20"/>
              </w:rPr>
              <w:t>21.1%</w:t>
            </w:r>
          </w:p>
        </w:tc>
      </w:tr>
      <w:tr w:rsidR="00E06C7F" w:rsidRPr="005D3D19" w:rsidTr="002D2EC0">
        <w:trPr>
          <w:trHeight w:val="222"/>
        </w:trPr>
        <w:tc>
          <w:tcPr>
            <w:tcW w:w="5000" w:type="pct"/>
            <w:gridSpan w:val="5"/>
            <w:tcBorders>
              <w:top w:val="single" w:sz="4" w:space="0" w:color="auto"/>
              <w:left w:val="single" w:sz="2" w:space="0" w:color="auto"/>
              <w:bottom w:val="single" w:sz="4" w:space="0" w:color="auto"/>
              <w:right w:val="single" w:sz="2" w:space="0" w:color="auto"/>
            </w:tcBorders>
            <w:hideMark/>
          </w:tcPr>
          <w:p w:rsidR="00E06C7F" w:rsidRPr="005D3D19" w:rsidRDefault="00E06C7F" w:rsidP="005C0CE1">
            <w:pPr>
              <w:spacing w:after="0" w:line="240" w:lineRule="auto"/>
              <w:ind w:right="-2"/>
              <w:rPr>
                <w:rFonts w:cs="Arial"/>
                <w:color w:val="000000"/>
                <w:sz w:val="20"/>
                <w:szCs w:val="20"/>
              </w:rPr>
            </w:pPr>
            <w:r w:rsidRPr="005D3D19">
              <w:rPr>
                <w:rFonts w:eastAsia="Times New Roman" w:cs="Arial"/>
                <w:b/>
                <w:bCs/>
                <w:color w:val="000000"/>
                <w:sz w:val="20"/>
                <w:szCs w:val="20"/>
                <w:lang w:eastAsia="en-AU"/>
              </w:rPr>
              <w:t>AAD Greenhouse Gas Emissions</w:t>
            </w:r>
            <w:r w:rsidRPr="005D3D19">
              <w:rPr>
                <w:rFonts w:cs="Arial"/>
                <w:color w:val="000000"/>
                <w:sz w:val="20"/>
                <w:szCs w:val="20"/>
              </w:rPr>
              <w:t> </w:t>
            </w:r>
          </w:p>
        </w:tc>
      </w:tr>
      <w:tr w:rsidR="006E4570" w:rsidRPr="005D3D19" w:rsidTr="002D2EC0">
        <w:trPr>
          <w:trHeight w:val="324"/>
        </w:trPr>
        <w:tc>
          <w:tcPr>
            <w:tcW w:w="1591" w:type="pct"/>
            <w:tcBorders>
              <w:top w:val="single" w:sz="4" w:space="0" w:color="auto"/>
              <w:left w:val="single" w:sz="4" w:space="0" w:color="auto"/>
              <w:bottom w:val="single" w:sz="4" w:space="0" w:color="auto"/>
              <w:right w:val="single" w:sz="2" w:space="0" w:color="auto"/>
            </w:tcBorders>
            <w:noWrap/>
            <w:hideMark/>
          </w:tcPr>
          <w:p w:rsidR="006E4570" w:rsidRPr="005D3D19" w:rsidRDefault="006E4570" w:rsidP="00571559">
            <w:pPr>
              <w:spacing w:after="0" w:line="240" w:lineRule="auto"/>
              <w:ind w:right="-2"/>
              <w:rPr>
                <w:rFonts w:eastAsia="Times New Roman" w:cs="Arial"/>
                <w:color w:val="000000"/>
                <w:sz w:val="20"/>
                <w:szCs w:val="20"/>
                <w:lang w:eastAsia="en-AU"/>
              </w:rPr>
            </w:pPr>
            <w:r w:rsidRPr="005D3D19">
              <w:rPr>
                <w:rFonts w:eastAsia="Times New Roman" w:cs="Arial"/>
                <w:color w:val="000000"/>
                <w:sz w:val="20"/>
                <w:szCs w:val="20"/>
                <w:lang w:eastAsia="en-AU"/>
              </w:rPr>
              <w:t>Total greenhouse gas emissions (not including commercial flights and waste)—Kingston offices, labs, workshops, warehouse, outbuildings and cargo facility</w:t>
            </w:r>
          </w:p>
        </w:tc>
        <w:tc>
          <w:tcPr>
            <w:tcW w:w="909" w:type="pct"/>
            <w:tcBorders>
              <w:top w:val="single" w:sz="4" w:space="0" w:color="auto"/>
              <w:left w:val="single" w:sz="2" w:space="0" w:color="auto"/>
              <w:bottom w:val="single" w:sz="4" w:space="0" w:color="auto"/>
              <w:right w:val="single" w:sz="2" w:space="0" w:color="auto"/>
            </w:tcBorders>
            <w:hideMark/>
          </w:tcPr>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t CO</w:t>
            </w:r>
            <w:r w:rsidRPr="005D3D19">
              <w:rPr>
                <w:rFonts w:eastAsia="Times New Roman" w:cs="Arial"/>
                <w:color w:val="000000"/>
                <w:sz w:val="20"/>
                <w:szCs w:val="20"/>
                <w:vertAlign w:val="subscript"/>
                <w:lang w:eastAsia="en-AU"/>
              </w:rPr>
              <w:t>2</w:t>
            </w:r>
            <w:r w:rsidRPr="005D3D19">
              <w:rPr>
                <w:rFonts w:eastAsia="Times New Roman" w:cs="Arial"/>
                <w:color w:val="000000"/>
                <w:sz w:val="20"/>
                <w:szCs w:val="20"/>
                <w:lang w:eastAsia="en-AU"/>
              </w:rPr>
              <w:t>-e</w:t>
            </w:r>
          </w:p>
        </w:tc>
        <w:tc>
          <w:tcPr>
            <w:tcW w:w="909" w:type="pct"/>
            <w:tcBorders>
              <w:top w:val="single" w:sz="4" w:space="0" w:color="auto"/>
              <w:left w:val="single" w:sz="2" w:space="0" w:color="auto"/>
              <w:bottom w:val="single" w:sz="4" w:space="0" w:color="auto"/>
              <w:right w:val="single" w:sz="4" w:space="0" w:color="auto"/>
            </w:tcBorders>
            <w:hideMark/>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982</w:t>
            </w:r>
          </w:p>
        </w:tc>
        <w:tc>
          <w:tcPr>
            <w:tcW w:w="909" w:type="pct"/>
            <w:tcBorders>
              <w:top w:val="single" w:sz="4" w:space="0" w:color="auto"/>
              <w:left w:val="nil"/>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880</w:t>
            </w:r>
          </w:p>
        </w:tc>
        <w:tc>
          <w:tcPr>
            <w:tcW w:w="682" w:type="pct"/>
            <w:tcBorders>
              <w:top w:val="single" w:sz="4" w:space="0" w:color="auto"/>
              <w:left w:val="single" w:sz="4" w:space="0" w:color="auto"/>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-10.4%</w:t>
            </w:r>
          </w:p>
        </w:tc>
      </w:tr>
      <w:tr w:rsidR="006E4570" w:rsidRPr="005D3D19" w:rsidTr="00810A7D">
        <w:trPr>
          <w:trHeight w:val="324"/>
        </w:trPr>
        <w:tc>
          <w:tcPr>
            <w:tcW w:w="1591" w:type="pct"/>
            <w:tcBorders>
              <w:top w:val="single" w:sz="4" w:space="0" w:color="auto"/>
              <w:left w:val="single" w:sz="4" w:space="0" w:color="auto"/>
              <w:bottom w:val="single" w:sz="4" w:space="0" w:color="auto"/>
              <w:right w:val="single" w:sz="4" w:space="0" w:color="auto"/>
            </w:tcBorders>
            <w:hideMark/>
          </w:tcPr>
          <w:p w:rsidR="006E4570" w:rsidRPr="005D3D19" w:rsidRDefault="006E4570" w:rsidP="00571559">
            <w:pPr>
              <w:spacing w:after="0" w:line="240" w:lineRule="auto"/>
              <w:ind w:right="-2"/>
              <w:rPr>
                <w:rFonts w:eastAsia="Times New Roman" w:cs="Arial"/>
                <w:color w:val="000000"/>
                <w:sz w:val="20"/>
                <w:szCs w:val="20"/>
                <w:highlight w:val="magenta"/>
                <w:lang w:eastAsia="en-AU"/>
              </w:rPr>
            </w:pPr>
            <w:r w:rsidRPr="005D3D19">
              <w:rPr>
                <w:rFonts w:eastAsia="Times New Roman" w:cs="Arial"/>
                <w:color w:val="000000"/>
                <w:sz w:val="20"/>
                <w:szCs w:val="20"/>
                <w:lang w:eastAsia="en-AU"/>
              </w:rPr>
              <w:t>Tot</w:t>
            </w:r>
            <w:r w:rsidR="00571559" w:rsidRPr="005D3D19">
              <w:rPr>
                <w:rFonts w:eastAsia="Times New Roman" w:cs="Arial"/>
                <w:color w:val="000000"/>
                <w:sz w:val="20"/>
                <w:szCs w:val="20"/>
                <w:lang w:eastAsia="en-AU"/>
              </w:rPr>
              <w:t xml:space="preserve">al greenhouse gas emissions </w:t>
            </w:r>
            <w:r w:rsidRPr="005D3D19">
              <w:rPr>
                <w:rFonts w:eastAsia="Times New Roman" w:cs="Arial"/>
                <w:color w:val="000000"/>
                <w:sz w:val="20"/>
                <w:szCs w:val="20"/>
                <w:lang w:eastAsia="en-AU"/>
              </w:rPr>
              <w:t>Antarctic operations</w:t>
            </w:r>
          </w:p>
        </w:tc>
        <w:tc>
          <w:tcPr>
            <w:tcW w:w="909" w:type="pct"/>
            <w:tcBorders>
              <w:top w:val="single" w:sz="4" w:space="0" w:color="auto"/>
              <w:left w:val="single" w:sz="4" w:space="0" w:color="auto"/>
              <w:bottom w:val="single" w:sz="4" w:space="0" w:color="auto"/>
              <w:right w:val="single" w:sz="4" w:space="0" w:color="auto"/>
            </w:tcBorders>
            <w:hideMark/>
          </w:tcPr>
          <w:p w:rsidR="006E4570" w:rsidRPr="005D3D19" w:rsidRDefault="006E4570" w:rsidP="00571559">
            <w:pPr>
              <w:spacing w:after="0" w:line="240" w:lineRule="auto"/>
              <w:ind w:right="-2"/>
              <w:jc w:val="center"/>
              <w:rPr>
                <w:rFonts w:eastAsia="Times New Roman" w:cs="Arial"/>
                <w:color w:val="000000"/>
                <w:sz w:val="20"/>
                <w:szCs w:val="20"/>
                <w:lang w:eastAsia="en-AU"/>
              </w:rPr>
            </w:pPr>
            <w:r w:rsidRPr="005D3D19">
              <w:rPr>
                <w:rFonts w:eastAsia="Times New Roman" w:cs="Arial"/>
                <w:color w:val="000000"/>
                <w:sz w:val="20"/>
                <w:szCs w:val="20"/>
                <w:lang w:eastAsia="en-AU"/>
              </w:rPr>
              <w:t>t CO</w:t>
            </w:r>
            <w:r w:rsidRPr="005D3D19">
              <w:rPr>
                <w:rFonts w:eastAsia="Times New Roman" w:cs="Arial"/>
                <w:color w:val="000000"/>
                <w:sz w:val="20"/>
                <w:szCs w:val="20"/>
                <w:vertAlign w:val="subscript"/>
                <w:lang w:eastAsia="en-AU"/>
              </w:rPr>
              <w:t>2</w:t>
            </w:r>
            <w:r w:rsidRPr="005D3D19">
              <w:rPr>
                <w:rFonts w:eastAsia="Times New Roman" w:cs="Arial"/>
                <w:color w:val="000000"/>
                <w:sz w:val="20"/>
                <w:szCs w:val="20"/>
                <w:lang w:eastAsia="en-AU"/>
              </w:rPr>
              <w:t>-e</w:t>
            </w:r>
          </w:p>
        </w:tc>
        <w:tc>
          <w:tcPr>
            <w:tcW w:w="909" w:type="pct"/>
            <w:tcBorders>
              <w:top w:val="single" w:sz="4" w:space="0" w:color="auto"/>
              <w:left w:val="single" w:sz="4" w:space="0" w:color="auto"/>
              <w:bottom w:val="single" w:sz="4" w:space="0" w:color="auto"/>
              <w:right w:val="single" w:sz="4" w:space="0" w:color="auto"/>
            </w:tcBorders>
            <w:hideMark/>
          </w:tcPr>
          <w:p w:rsidR="006E4570" w:rsidRPr="005D3D19" w:rsidRDefault="00FB4777" w:rsidP="00571559">
            <w:pPr>
              <w:spacing w:after="0" w:line="240" w:lineRule="auto"/>
              <w:ind w:right="-2"/>
              <w:jc w:val="right"/>
              <w:rPr>
                <w:rFonts w:cs="Arial"/>
                <w:color w:val="000000"/>
                <w:sz w:val="20"/>
                <w:szCs w:val="20"/>
              </w:rPr>
            </w:pPr>
            <w:r w:rsidRPr="005D3D19">
              <w:rPr>
                <w:rFonts w:cs="Arial"/>
                <w:color w:val="000000"/>
                <w:sz w:val="20"/>
                <w:szCs w:val="20"/>
              </w:rPr>
              <w:t>15,</w:t>
            </w:r>
            <w:r w:rsidR="006E4570" w:rsidRPr="005D3D19">
              <w:rPr>
                <w:rFonts w:cs="Arial"/>
                <w:color w:val="000000"/>
                <w:sz w:val="20"/>
                <w:szCs w:val="20"/>
              </w:rPr>
              <w:t>991</w:t>
            </w:r>
          </w:p>
        </w:tc>
        <w:tc>
          <w:tcPr>
            <w:tcW w:w="909" w:type="pct"/>
            <w:tcBorders>
              <w:top w:val="single" w:sz="4" w:space="0" w:color="auto"/>
              <w:left w:val="single" w:sz="4" w:space="0" w:color="auto"/>
              <w:bottom w:val="single" w:sz="4" w:space="0" w:color="auto"/>
              <w:right w:val="single" w:sz="4" w:space="0" w:color="auto"/>
            </w:tcBorders>
          </w:tcPr>
          <w:p w:rsidR="006E4570" w:rsidRPr="005D3D19" w:rsidRDefault="00FB4777" w:rsidP="00571559">
            <w:pPr>
              <w:spacing w:after="0" w:line="240" w:lineRule="auto"/>
              <w:ind w:right="-2"/>
              <w:jc w:val="right"/>
              <w:rPr>
                <w:rFonts w:cs="Arial"/>
                <w:color w:val="000000"/>
                <w:sz w:val="20"/>
                <w:szCs w:val="20"/>
              </w:rPr>
            </w:pPr>
            <w:r w:rsidRPr="005D3D19">
              <w:rPr>
                <w:rFonts w:cs="Arial"/>
                <w:color w:val="000000"/>
                <w:sz w:val="20"/>
                <w:szCs w:val="20"/>
              </w:rPr>
              <w:t>14,</w:t>
            </w:r>
            <w:r w:rsidR="006E4570" w:rsidRPr="005D3D19">
              <w:rPr>
                <w:rFonts w:cs="Arial"/>
                <w:color w:val="000000"/>
                <w:sz w:val="20"/>
                <w:szCs w:val="20"/>
              </w:rPr>
              <w:t>481</w:t>
            </w:r>
          </w:p>
        </w:tc>
        <w:tc>
          <w:tcPr>
            <w:tcW w:w="682" w:type="pct"/>
            <w:tcBorders>
              <w:top w:val="single" w:sz="4" w:space="0" w:color="auto"/>
              <w:left w:val="single" w:sz="4" w:space="0" w:color="auto"/>
              <w:bottom w:val="single" w:sz="4" w:space="0" w:color="auto"/>
              <w:right w:val="single" w:sz="4" w:space="0" w:color="auto"/>
            </w:tcBorders>
          </w:tcPr>
          <w:p w:rsidR="006E4570" w:rsidRPr="005D3D19" w:rsidRDefault="006E4570" w:rsidP="00571559">
            <w:pPr>
              <w:spacing w:after="0" w:line="240" w:lineRule="auto"/>
              <w:ind w:right="-2"/>
              <w:jc w:val="right"/>
              <w:rPr>
                <w:rFonts w:cs="Arial"/>
                <w:color w:val="000000"/>
                <w:sz w:val="20"/>
                <w:szCs w:val="20"/>
              </w:rPr>
            </w:pPr>
            <w:r w:rsidRPr="005D3D19">
              <w:rPr>
                <w:rFonts w:cs="Arial"/>
                <w:color w:val="000000"/>
                <w:sz w:val="20"/>
                <w:szCs w:val="20"/>
              </w:rPr>
              <w:t>-9.4%</w:t>
            </w:r>
          </w:p>
        </w:tc>
      </w:tr>
      <w:tr w:rsidR="006E4570" w:rsidRPr="005D3D19" w:rsidTr="00810A7D">
        <w:trPr>
          <w:trHeight w:val="324"/>
        </w:trPr>
        <w:tc>
          <w:tcPr>
            <w:tcW w:w="1591" w:type="pct"/>
            <w:tcBorders>
              <w:top w:val="single" w:sz="4" w:space="0" w:color="auto"/>
              <w:left w:val="single" w:sz="4" w:space="0" w:color="auto"/>
              <w:bottom w:val="single" w:sz="4" w:space="0" w:color="auto"/>
              <w:right w:val="single" w:sz="2" w:space="0" w:color="auto"/>
            </w:tcBorders>
            <w:hideMark/>
          </w:tcPr>
          <w:p w:rsidR="006E4570" w:rsidRPr="005D3D19" w:rsidRDefault="006E4570" w:rsidP="00571559">
            <w:pPr>
              <w:spacing w:after="0" w:line="240" w:lineRule="auto"/>
              <w:ind w:right="-2"/>
              <w:rPr>
                <w:rFonts w:eastAsia="Times New Roman" w:cs="Arial"/>
                <w:bCs/>
                <w:color w:val="000000"/>
                <w:sz w:val="20"/>
                <w:szCs w:val="20"/>
                <w:lang w:eastAsia="en-AU"/>
              </w:rPr>
            </w:pPr>
            <w:r w:rsidRPr="005D3D19">
              <w:rPr>
                <w:rFonts w:eastAsia="Times New Roman" w:cs="Arial"/>
                <w:bCs/>
                <w:color w:val="000000"/>
                <w:sz w:val="20"/>
                <w:szCs w:val="20"/>
                <w:lang w:eastAsia="en-AU"/>
              </w:rPr>
              <w:t>Total AAD greenhouse gas emissions</w:t>
            </w:r>
          </w:p>
        </w:tc>
        <w:tc>
          <w:tcPr>
            <w:tcW w:w="909" w:type="pct"/>
            <w:tcBorders>
              <w:top w:val="single" w:sz="4" w:space="0" w:color="auto"/>
              <w:left w:val="single" w:sz="2" w:space="0" w:color="auto"/>
              <w:bottom w:val="single" w:sz="2" w:space="0" w:color="auto"/>
              <w:right w:val="single" w:sz="2" w:space="0" w:color="auto"/>
            </w:tcBorders>
            <w:hideMark/>
          </w:tcPr>
          <w:p w:rsidR="006E4570" w:rsidRPr="005D3D19" w:rsidRDefault="006E4570" w:rsidP="00571559">
            <w:pPr>
              <w:spacing w:after="0" w:line="240" w:lineRule="auto"/>
              <w:ind w:right="-2"/>
              <w:jc w:val="center"/>
              <w:rPr>
                <w:rFonts w:eastAsia="Times New Roman" w:cs="Arial"/>
                <w:bCs/>
                <w:color w:val="000000"/>
                <w:sz w:val="20"/>
                <w:szCs w:val="20"/>
                <w:lang w:eastAsia="en-AU"/>
              </w:rPr>
            </w:pPr>
            <w:r w:rsidRPr="005D3D19">
              <w:rPr>
                <w:rFonts w:eastAsia="Times New Roman" w:cs="Arial"/>
                <w:bCs/>
                <w:color w:val="000000"/>
                <w:sz w:val="20"/>
                <w:szCs w:val="20"/>
                <w:lang w:eastAsia="en-AU"/>
              </w:rPr>
              <w:t>t CO</w:t>
            </w:r>
            <w:r w:rsidRPr="005D3D19">
              <w:rPr>
                <w:rFonts w:eastAsia="Times New Roman" w:cs="Arial"/>
                <w:bCs/>
                <w:color w:val="000000"/>
                <w:sz w:val="20"/>
                <w:szCs w:val="20"/>
                <w:vertAlign w:val="subscript"/>
                <w:lang w:eastAsia="en-AU"/>
              </w:rPr>
              <w:t>2</w:t>
            </w:r>
            <w:r w:rsidRPr="005D3D19">
              <w:rPr>
                <w:rFonts w:eastAsia="Times New Roman" w:cs="Arial"/>
                <w:bCs/>
                <w:color w:val="000000"/>
                <w:sz w:val="20"/>
                <w:szCs w:val="20"/>
                <w:lang w:eastAsia="en-AU"/>
              </w:rPr>
              <w:t>-e</w:t>
            </w:r>
          </w:p>
        </w:tc>
        <w:tc>
          <w:tcPr>
            <w:tcW w:w="909" w:type="pct"/>
            <w:tcBorders>
              <w:top w:val="single" w:sz="4" w:space="0" w:color="auto"/>
              <w:left w:val="single" w:sz="2" w:space="0" w:color="auto"/>
              <w:bottom w:val="single" w:sz="4" w:space="0" w:color="auto"/>
              <w:right w:val="single" w:sz="4" w:space="0" w:color="auto"/>
            </w:tcBorders>
            <w:hideMark/>
          </w:tcPr>
          <w:p w:rsidR="006E4570" w:rsidRPr="005D3D19" w:rsidRDefault="00FB4777" w:rsidP="00571559">
            <w:pPr>
              <w:spacing w:after="0" w:line="240" w:lineRule="auto"/>
              <w:ind w:right="-2"/>
              <w:jc w:val="right"/>
              <w:rPr>
                <w:rFonts w:cs="Arial"/>
                <w:bCs/>
                <w:color w:val="000000"/>
                <w:sz w:val="20"/>
                <w:szCs w:val="20"/>
              </w:rPr>
            </w:pPr>
            <w:r w:rsidRPr="005D3D19">
              <w:rPr>
                <w:rFonts w:cs="Arial"/>
                <w:bCs/>
                <w:color w:val="000000"/>
                <w:sz w:val="20"/>
                <w:szCs w:val="20"/>
              </w:rPr>
              <w:t>16,</w:t>
            </w:r>
            <w:r w:rsidR="006E4570" w:rsidRPr="005D3D19">
              <w:rPr>
                <w:rFonts w:cs="Arial"/>
                <w:bCs/>
                <w:color w:val="000000"/>
                <w:sz w:val="20"/>
                <w:szCs w:val="20"/>
              </w:rPr>
              <w:t>973</w:t>
            </w:r>
          </w:p>
        </w:tc>
        <w:tc>
          <w:tcPr>
            <w:tcW w:w="909" w:type="pct"/>
            <w:tcBorders>
              <w:top w:val="single" w:sz="4" w:space="0" w:color="auto"/>
              <w:left w:val="nil"/>
              <w:bottom w:val="single" w:sz="4" w:space="0" w:color="auto"/>
              <w:right w:val="single" w:sz="4" w:space="0" w:color="auto"/>
            </w:tcBorders>
          </w:tcPr>
          <w:p w:rsidR="006E4570" w:rsidRPr="005D3D19" w:rsidRDefault="00FB4777" w:rsidP="00571559">
            <w:pPr>
              <w:spacing w:after="0" w:line="240" w:lineRule="auto"/>
              <w:ind w:right="-2"/>
              <w:jc w:val="right"/>
              <w:rPr>
                <w:rFonts w:cs="Arial"/>
                <w:bCs/>
                <w:color w:val="000000"/>
                <w:sz w:val="20"/>
                <w:szCs w:val="20"/>
              </w:rPr>
            </w:pPr>
            <w:r w:rsidRPr="005D3D19">
              <w:rPr>
                <w:rFonts w:cs="Arial"/>
                <w:bCs/>
                <w:color w:val="000000"/>
                <w:sz w:val="20"/>
                <w:szCs w:val="20"/>
              </w:rPr>
              <w:t>15,</w:t>
            </w:r>
            <w:r w:rsidR="006E4570" w:rsidRPr="005D3D19">
              <w:rPr>
                <w:rFonts w:cs="Arial"/>
                <w:bCs/>
                <w:color w:val="000000"/>
                <w:sz w:val="20"/>
                <w:szCs w:val="20"/>
              </w:rPr>
              <w:t>362</w:t>
            </w:r>
          </w:p>
        </w:tc>
        <w:tc>
          <w:tcPr>
            <w:tcW w:w="682" w:type="pct"/>
            <w:tcBorders>
              <w:top w:val="single" w:sz="4" w:space="0" w:color="auto"/>
              <w:left w:val="single" w:sz="4" w:space="0" w:color="auto"/>
              <w:bottom w:val="single" w:sz="4" w:space="0" w:color="auto"/>
              <w:right w:val="single" w:sz="4" w:space="0" w:color="auto"/>
            </w:tcBorders>
          </w:tcPr>
          <w:p w:rsidR="006E4570" w:rsidRPr="005D3D19" w:rsidRDefault="006E4570" w:rsidP="00571559">
            <w:pPr>
              <w:spacing w:after="0" w:line="240" w:lineRule="auto"/>
              <w:ind w:right="-2"/>
              <w:jc w:val="right"/>
              <w:rPr>
                <w:rFonts w:cs="Arial"/>
                <w:bCs/>
                <w:color w:val="000000"/>
                <w:sz w:val="20"/>
                <w:szCs w:val="20"/>
              </w:rPr>
            </w:pPr>
            <w:r w:rsidRPr="005D3D19">
              <w:rPr>
                <w:rFonts w:cs="Arial"/>
                <w:bCs/>
                <w:color w:val="000000"/>
                <w:sz w:val="20"/>
                <w:szCs w:val="20"/>
              </w:rPr>
              <w:t>-9.5%</w:t>
            </w:r>
          </w:p>
        </w:tc>
      </w:tr>
    </w:tbl>
    <w:p w:rsidR="002D2EC0" w:rsidRDefault="001A06ED" w:rsidP="00A63AC7">
      <w:pPr>
        <w:ind w:right="-2"/>
        <w:rPr>
          <w:rFonts w:cs="Arial"/>
          <w:b/>
          <w:sz w:val="20"/>
          <w:szCs w:val="20"/>
        </w:rPr>
      </w:pPr>
      <w:r>
        <w:rPr>
          <w:rFonts w:cs="Arial"/>
          <w:b/>
          <w:sz w:val="20"/>
          <w:szCs w:val="20"/>
        </w:rPr>
        <w:br/>
      </w:r>
    </w:p>
    <w:p w:rsidR="002D2EC0" w:rsidRDefault="002D2EC0" w:rsidP="00A63AC7">
      <w:pPr>
        <w:ind w:right="-2"/>
        <w:rPr>
          <w:rFonts w:cs="Arial"/>
          <w:b/>
          <w:sz w:val="20"/>
          <w:szCs w:val="20"/>
        </w:rPr>
      </w:pPr>
    </w:p>
    <w:p w:rsidR="00D23E11" w:rsidRPr="005D3D19" w:rsidRDefault="00CE378B" w:rsidP="00A63AC7">
      <w:pPr>
        <w:ind w:right="-2"/>
        <w:rPr>
          <w:rFonts w:cs="Arial"/>
          <w:b/>
          <w:sz w:val="20"/>
          <w:szCs w:val="20"/>
        </w:rPr>
      </w:pPr>
      <w:r w:rsidRPr="005D3D19">
        <w:rPr>
          <w:rFonts w:cs="Arial"/>
          <w:b/>
          <w:sz w:val="20"/>
          <w:szCs w:val="20"/>
        </w:rPr>
        <w:lastRenderedPageBreak/>
        <w:t xml:space="preserve">Supervising Scientist </w:t>
      </w:r>
      <w:r w:rsidR="00673E08" w:rsidRPr="005D3D19">
        <w:rPr>
          <w:rFonts w:cs="Arial"/>
          <w:b/>
          <w:sz w:val="20"/>
          <w:szCs w:val="20"/>
        </w:rPr>
        <w:t xml:space="preserve">Branch </w:t>
      </w:r>
      <w:r w:rsidRPr="005D3D19">
        <w:rPr>
          <w:rFonts w:cs="Arial"/>
          <w:b/>
          <w:sz w:val="20"/>
          <w:szCs w:val="20"/>
        </w:rPr>
        <w:t xml:space="preserve">and </w:t>
      </w:r>
      <w:r w:rsidR="00E22EE4" w:rsidRPr="005D3D19">
        <w:rPr>
          <w:rFonts w:cs="Arial"/>
          <w:b/>
          <w:sz w:val="20"/>
          <w:szCs w:val="20"/>
        </w:rPr>
        <w:t>Joint Management Br</w:t>
      </w:r>
      <w:r w:rsidR="00DA57ED" w:rsidRPr="005D3D19">
        <w:rPr>
          <w:rFonts w:cs="Arial"/>
          <w:b/>
          <w:sz w:val="20"/>
          <w:szCs w:val="20"/>
        </w:rPr>
        <w:t>anch (</w:t>
      </w:r>
      <w:r w:rsidR="00E22EE4" w:rsidRPr="005D3D19">
        <w:rPr>
          <w:rFonts w:cs="Arial"/>
          <w:b/>
          <w:sz w:val="20"/>
          <w:szCs w:val="20"/>
        </w:rPr>
        <w:t>Parks Australia</w:t>
      </w:r>
      <w:r w:rsidR="00DA57ED" w:rsidRPr="005D3D19">
        <w:rPr>
          <w:rFonts w:cs="Arial"/>
          <w:b/>
          <w:sz w:val="20"/>
          <w:szCs w:val="20"/>
        </w:rPr>
        <w:t>)</w:t>
      </w:r>
    </w:p>
    <w:p w:rsidR="000942E3" w:rsidRPr="00296473" w:rsidRDefault="000942E3" w:rsidP="000942E3">
      <w:pPr>
        <w:pStyle w:val="Heading4"/>
        <w:ind w:right="-2"/>
        <w:rPr>
          <w:b/>
          <w:i w:val="0"/>
          <w:sz w:val="20"/>
          <w:szCs w:val="20"/>
          <w:u w:val="single"/>
        </w:rPr>
      </w:pPr>
      <w:r w:rsidRPr="00296473">
        <w:rPr>
          <w:i w:val="0"/>
          <w:sz w:val="20"/>
          <w:szCs w:val="20"/>
          <w:u w:val="single"/>
        </w:rPr>
        <w:t>Sites &amp; staffing</w:t>
      </w:r>
    </w:p>
    <w:p w:rsidR="000942E3" w:rsidRPr="005D3D19" w:rsidRDefault="000942E3" w:rsidP="000942E3">
      <w:pPr>
        <w:ind w:right="-2"/>
        <w:rPr>
          <w:rFonts w:cs="Arial"/>
          <w:b/>
          <w:sz w:val="20"/>
          <w:szCs w:val="20"/>
        </w:rPr>
      </w:pPr>
      <w:r w:rsidRPr="00296473">
        <w:rPr>
          <w:rFonts w:cs="Arial"/>
          <w:sz w:val="20"/>
          <w:szCs w:val="20"/>
        </w:rPr>
        <w:t xml:space="preserve">The </w:t>
      </w:r>
      <w:r w:rsidR="00326072" w:rsidRPr="00296473">
        <w:rPr>
          <w:rFonts w:cs="Arial"/>
          <w:sz w:val="20"/>
          <w:szCs w:val="20"/>
        </w:rPr>
        <w:t>Supervising Scientist Branch and Joint Management Branch (Parks Australia)</w:t>
      </w:r>
      <w:r w:rsidR="00326072" w:rsidRPr="00296473">
        <w:rPr>
          <w:rFonts w:cs="Arial"/>
          <w:b/>
          <w:sz w:val="20"/>
          <w:szCs w:val="20"/>
        </w:rPr>
        <w:t xml:space="preserve"> </w:t>
      </w:r>
      <w:r w:rsidR="00326072" w:rsidRPr="00296473">
        <w:rPr>
          <w:rFonts w:cs="Arial"/>
          <w:sz w:val="20"/>
          <w:szCs w:val="20"/>
        </w:rPr>
        <w:t xml:space="preserve">operates from </w:t>
      </w:r>
      <w:r w:rsidRPr="00296473">
        <w:rPr>
          <w:rFonts w:cs="Arial"/>
          <w:sz w:val="20"/>
          <w:szCs w:val="20"/>
        </w:rPr>
        <w:t>two premises – the Darwin office and the Jabiru Field Station. The</w:t>
      </w:r>
      <w:r w:rsidR="009175BE" w:rsidRPr="00296473">
        <w:rPr>
          <w:rFonts w:cs="Arial"/>
          <w:sz w:val="20"/>
          <w:szCs w:val="20"/>
        </w:rPr>
        <w:t xml:space="preserve"> Darwin office is shared by </w:t>
      </w:r>
      <w:r w:rsidRPr="00296473">
        <w:rPr>
          <w:rFonts w:cs="Arial"/>
          <w:sz w:val="20"/>
          <w:szCs w:val="20"/>
        </w:rPr>
        <w:t>SS</w:t>
      </w:r>
      <w:r w:rsidR="00C7470F" w:rsidRPr="00296473">
        <w:rPr>
          <w:rFonts w:cs="Arial"/>
          <w:sz w:val="20"/>
          <w:szCs w:val="20"/>
        </w:rPr>
        <w:t>B</w:t>
      </w:r>
      <w:r w:rsidR="006359F0" w:rsidRPr="00296473">
        <w:rPr>
          <w:rFonts w:cs="Arial"/>
          <w:sz w:val="20"/>
          <w:szCs w:val="20"/>
        </w:rPr>
        <w:t xml:space="preserve"> </w:t>
      </w:r>
      <w:r w:rsidR="009175BE" w:rsidRPr="00296473">
        <w:rPr>
          <w:rFonts w:cs="Arial"/>
          <w:sz w:val="20"/>
          <w:szCs w:val="20"/>
        </w:rPr>
        <w:t>and JMB</w:t>
      </w:r>
      <w:r w:rsidR="005C3882" w:rsidRPr="00296473">
        <w:rPr>
          <w:rFonts w:cs="Arial"/>
          <w:sz w:val="20"/>
          <w:szCs w:val="20"/>
        </w:rPr>
        <w:t xml:space="preserve"> while office space </w:t>
      </w:r>
      <w:r w:rsidR="006359F0" w:rsidRPr="00296473">
        <w:rPr>
          <w:rFonts w:cs="Arial"/>
          <w:sz w:val="20"/>
          <w:szCs w:val="20"/>
        </w:rPr>
        <w:t xml:space="preserve">at Jabiru is only used </w:t>
      </w:r>
      <w:r w:rsidR="00600528" w:rsidRPr="00296473">
        <w:rPr>
          <w:rFonts w:cs="Arial"/>
          <w:sz w:val="20"/>
          <w:szCs w:val="20"/>
        </w:rPr>
        <w:t xml:space="preserve">by </w:t>
      </w:r>
      <w:r w:rsidR="006359F0" w:rsidRPr="00296473">
        <w:rPr>
          <w:rFonts w:cs="Arial"/>
          <w:sz w:val="20"/>
          <w:szCs w:val="20"/>
        </w:rPr>
        <w:t>SSB</w:t>
      </w:r>
      <w:r w:rsidR="009175BE" w:rsidRPr="00296473">
        <w:rPr>
          <w:rFonts w:cs="Arial"/>
          <w:sz w:val="20"/>
          <w:szCs w:val="20"/>
        </w:rPr>
        <w:t xml:space="preserve">. </w:t>
      </w:r>
      <w:r w:rsidR="006359F0" w:rsidRPr="00296473">
        <w:rPr>
          <w:rFonts w:cs="Arial"/>
          <w:sz w:val="20"/>
          <w:szCs w:val="20"/>
        </w:rPr>
        <w:t xml:space="preserve"> B</w:t>
      </w:r>
      <w:r w:rsidRPr="00296473">
        <w:rPr>
          <w:rFonts w:cs="Arial"/>
          <w:sz w:val="20"/>
          <w:szCs w:val="20"/>
        </w:rPr>
        <w:t xml:space="preserve">oth sites are used </w:t>
      </w:r>
      <w:r w:rsidR="006359F0" w:rsidRPr="00296473">
        <w:rPr>
          <w:rFonts w:cs="Arial"/>
          <w:sz w:val="20"/>
          <w:szCs w:val="20"/>
        </w:rPr>
        <w:t xml:space="preserve">by SSB </w:t>
      </w:r>
      <w:r w:rsidRPr="00296473">
        <w:rPr>
          <w:rFonts w:cs="Arial"/>
          <w:sz w:val="20"/>
          <w:szCs w:val="20"/>
        </w:rPr>
        <w:t xml:space="preserve">for office and laboratory operations as well as </w:t>
      </w:r>
      <w:r w:rsidR="005C3882" w:rsidRPr="00296473">
        <w:rPr>
          <w:rFonts w:cs="Arial"/>
          <w:sz w:val="20"/>
          <w:szCs w:val="20"/>
        </w:rPr>
        <w:t xml:space="preserve">storage of plant and equipment.  </w:t>
      </w:r>
      <w:r w:rsidRPr="00296473">
        <w:rPr>
          <w:rFonts w:cs="Arial"/>
          <w:sz w:val="20"/>
          <w:szCs w:val="20"/>
        </w:rPr>
        <w:t>The Jabiru facility is also shared with a commercial tenant.</w:t>
      </w:r>
      <w:r w:rsidRPr="005D3D19">
        <w:rPr>
          <w:rFonts w:cs="Arial"/>
          <w:sz w:val="20"/>
          <w:szCs w:val="20"/>
        </w:rPr>
        <w:t xml:space="preserve"> </w:t>
      </w:r>
      <w:r w:rsidR="009175BE" w:rsidRPr="005D3D19">
        <w:rPr>
          <w:rFonts w:cs="Arial"/>
          <w:sz w:val="20"/>
          <w:szCs w:val="20"/>
        </w:rPr>
        <w:t xml:space="preserve"> </w:t>
      </w:r>
      <w:r w:rsidRPr="005D3D19">
        <w:rPr>
          <w:rFonts w:cs="Arial"/>
          <w:sz w:val="20"/>
          <w:szCs w:val="20"/>
        </w:rPr>
        <w:t>It should be noted that calculations reported per person for electricity and water use at the Jabiru site will be inflated as the electricity and water totals are for both staff and commercial tenants but only departmental staff numbers have been used to cal</w:t>
      </w:r>
      <w:r w:rsidR="00673E08" w:rsidRPr="005D3D19">
        <w:rPr>
          <w:rFonts w:cs="Arial"/>
          <w:sz w:val="20"/>
          <w:szCs w:val="20"/>
        </w:rPr>
        <w:t>culate the per person figures.</w:t>
      </w:r>
    </w:p>
    <w:p w:rsidR="000942E3" w:rsidRPr="005D3D19" w:rsidRDefault="00673E08" w:rsidP="000942E3">
      <w:pPr>
        <w:pStyle w:val="Heading4"/>
        <w:ind w:right="-2"/>
        <w:rPr>
          <w:rFonts w:cs="Times New Roman"/>
          <w:bCs/>
          <w:i w:val="0"/>
          <w:sz w:val="20"/>
          <w:szCs w:val="20"/>
          <w:u w:val="single"/>
        </w:rPr>
      </w:pPr>
      <w:r w:rsidRPr="005D3D19">
        <w:rPr>
          <w:i w:val="0"/>
          <w:sz w:val="20"/>
          <w:szCs w:val="20"/>
          <w:u w:val="single"/>
        </w:rPr>
        <w:t>Environmental ma</w:t>
      </w:r>
      <w:r w:rsidR="000942E3" w:rsidRPr="005D3D19">
        <w:rPr>
          <w:i w:val="0"/>
          <w:sz w:val="20"/>
          <w:szCs w:val="20"/>
          <w:u w:val="single"/>
        </w:rPr>
        <w:t>nagement framework</w:t>
      </w:r>
    </w:p>
    <w:p w:rsidR="000942E3" w:rsidRPr="005D3D19" w:rsidRDefault="009175BE" w:rsidP="000942E3">
      <w:pPr>
        <w:ind w:right="-2"/>
        <w:rPr>
          <w:rFonts w:cs="Arial"/>
          <w:sz w:val="20"/>
          <w:szCs w:val="20"/>
        </w:rPr>
      </w:pPr>
      <w:r w:rsidRPr="005D3D19">
        <w:rPr>
          <w:rFonts w:cs="Arial"/>
          <w:sz w:val="20"/>
          <w:szCs w:val="20"/>
        </w:rPr>
        <w:t xml:space="preserve">Darwin and </w:t>
      </w:r>
      <w:r w:rsidR="000942E3" w:rsidRPr="005D3D19">
        <w:rPr>
          <w:rFonts w:cs="Arial"/>
          <w:sz w:val="20"/>
          <w:szCs w:val="20"/>
        </w:rPr>
        <w:t xml:space="preserve">Jabiru contributes to the department’s sustainability objectives through a range of measures aimed at continuously improving the environmental performance of business operations and minimising any associated environmental impacts. </w:t>
      </w:r>
    </w:p>
    <w:p w:rsidR="000942E3" w:rsidRPr="005D3D19" w:rsidRDefault="000942E3" w:rsidP="000942E3">
      <w:pPr>
        <w:ind w:right="-2"/>
        <w:rPr>
          <w:rFonts w:cs="Arial"/>
          <w:sz w:val="20"/>
          <w:szCs w:val="20"/>
        </w:rPr>
      </w:pPr>
      <w:r w:rsidRPr="005D3D19">
        <w:rPr>
          <w:rFonts w:cs="Arial"/>
          <w:sz w:val="20"/>
          <w:szCs w:val="20"/>
        </w:rPr>
        <w:t>Although there is no formal environmental managem</w:t>
      </w:r>
      <w:r w:rsidR="009175BE" w:rsidRPr="005D3D19">
        <w:rPr>
          <w:rFonts w:cs="Arial"/>
          <w:sz w:val="20"/>
          <w:szCs w:val="20"/>
        </w:rPr>
        <w:t xml:space="preserve">ent system in place, the Darwin and </w:t>
      </w:r>
      <w:r w:rsidRPr="005D3D19">
        <w:rPr>
          <w:rFonts w:cs="Arial"/>
          <w:sz w:val="20"/>
          <w:szCs w:val="20"/>
        </w:rPr>
        <w:t>Jabiru operations are conducted in a manner consistent with the department’s aim to minimise the ecological footprint on the environment. This involves a range of strategies including complying with legal and other agreements, actively promoting sustainable work practices, preventing pollution as a result of work practices, focusing on continuous improvement, public reporting of environmental performance as part of the department’s annual report, and procurement and use of sustainable goods and services.</w:t>
      </w:r>
    </w:p>
    <w:p w:rsidR="000942E3" w:rsidRPr="005D3D19" w:rsidRDefault="000942E3" w:rsidP="000942E3">
      <w:pPr>
        <w:pStyle w:val="Heading4"/>
        <w:ind w:right="-2"/>
        <w:rPr>
          <w:rFonts w:cs="Times New Roman"/>
          <w:bCs/>
          <w:i w:val="0"/>
          <w:sz w:val="20"/>
          <w:szCs w:val="20"/>
          <w:u w:val="single"/>
        </w:rPr>
      </w:pPr>
      <w:r w:rsidRPr="005D3D19">
        <w:rPr>
          <w:i w:val="0"/>
          <w:sz w:val="20"/>
          <w:szCs w:val="20"/>
          <w:u w:val="single"/>
        </w:rPr>
        <w:t>Energy</w:t>
      </w:r>
    </w:p>
    <w:p w:rsidR="000942E3" w:rsidRPr="005D3D19" w:rsidRDefault="000942E3" w:rsidP="000942E3">
      <w:pPr>
        <w:ind w:right="-2"/>
        <w:rPr>
          <w:rFonts w:cs="Arial"/>
          <w:sz w:val="20"/>
          <w:szCs w:val="20"/>
        </w:rPr>
      </w:pPr>
      <w:r w:rsidRPr="005D3D19">
        <w:rPr>
          <w:rFonts w:cs="Arial"/>
          <w:sz w:val="20"/>
          <w:szCs w:val="20"/>
        </w:rPr>
        <w:t>During 2014-15 there was no change in total power consumption for all sites combined, from the previous year. Continued routine maintenance of electrical items, including testing and tagging electrical items and replacing faulty and aged equipment, assists with the more efficient use of electricity. Due to its remote location Jabiru often has power blackouts. The office uses a generator for electricity during these times. Accordingly there are fluctuations every year in the amounts of electricity bought and electricity generated. It is important to note that both sites do not have separate metering, so individual components of the electricity reporting are estimates only, based on area. Note that the electricity usage reported in the 2012-13 report excluded the usage figures for the Jabiru site. Adjustments have been made to the reporting table below to incorporate the Jabiru site electricity usage for the 2012-13 year.</w:t>
      </w:r>
    </w:p>
    <w:p w:rsidR="000942E3" w:rsidRPr="005D3D19" w:rsidRDefault="000942E3" w:rsidP="000942E3">
      <w:pPr>
        <w:ind w:right="-2"/>
        <w:rPr>
          <w:rFonts w:cs="Arial"/>
          <w:sz w:val="20"/>
          <w:szCs w:val="20"/>
        </w:rPr>
      </w:pPr>
      <w:r w:rsidRPr="005D3D19">
        <w:rPr>
          <w:rFonts w:cs="Arial"/>
          <w:sz w:val="20"/>
          <w:szCs w:val="20"/>
        </w:rPr>
        <w:t xml:space="preserve">Vehicle mileage increased by 21 </w:t>
      </w:r>
      <w:r w:rsidR="001C2FBF" w:rsidRPr="005D3D19">
        <w:rPr>
          <w:rFonts w:cs="Arial"/>
          <w:sz w:val="20"/>
          <w:szCs w:val="20"/>
        </w:rPr>
        <w:t>%</w:t>
      </w:r>
      <w:r w:rsidRPr="005D3D19">
        <w:rPr>
          <w:rFonts w:cs="Arial"/>
          <w:sz w:val="20"/>
          <w:szCs w:val="20"/>
        </w:rPr>
        <w:t xml:space="preserve"> from 122</w:t>
      </w:r>
      <w:r w:rsidR="00FB4777" w:rsidRPr="005D3D19">
        <w:rPr>
          <w:rFonts w:cs="Arial"/>
          <w:sz w:val="20"/>
          <w:szCs w:val="20"/>
        </w:rPr>
        <w:t>,</w:t>
      </w:r>
      <w:r w:rsidRPr="005D3D19">
        <w:rPr>
          <w:rFonts w:cs="Arial"/>
          <w:sz w:val="20"/>
          <w:szCs w:val="20"/>
        </w:rPr>
        <w:t>878 kilometres to 148</w:t>
      </w:r>
      <w:r w:rsidR="00FB4777" w:rsidRPr="005D3D19">
        <w:rPr>
          <w:rFonts w:cs="Arial"/>
          <w:sz w:val="20"/>
          <w:szCs w:val="20"/>
        </w:rPr>
        <w:t>,</w:t>
      </w:r>
      <w:r w:rsidRPr="005D3D19">
        <w:rPr>
          <w:rFonts w:cs="Arial"/>
          <w:sz w:val="20"/>
          <w:szCs w:val="20"/>
        </w:rPr>
        <w:t xml:space="preserve">508 kilometres, resulting in an overall increase in fuel use of 21 </w:t>
      </w:r>
      <w:r w:rsidR="001C2FBF" w:rsidRPr="005D3D19">
        <w:rPr>
          <w:rFonts w:cs="Arial"/>
          <w:sz w:val="20"/>
          <w:szCs w:val="20"/>
        </w:rPr>
        <w:t>%</w:t>
      </w:r>
      <w:r w:rsidRPr="005D3D19">
        <w:rPr>
          <w:rFonts w:cs="Arial"/>
          <w:sz w:val="20"/>
          <w:szCs w:val="20"/>
        </w:rPr>
        <w:t xml:space="preserve">. Increase </w:t>
      </w:r>
      <w:proofErr w:type="gramStart"/>
      <w:r w:rsidRPr="005D3D19">
        <w:rPr>
          <w:rFonts w:cs="Arial"/>
          <w:sz w:val="20"/>
          <w:szCs w:val="20"/>
        </w:rPr>
        <w:t>in  vehicle</w:t>
      </w:r>
      <w:proofErr w:type="gramEnd"/>
      <w:r w:rsidRPr="005D3D19">
        <w:rPr>
          <w:rFonts w:cs="Arial"/>
          <w:sz w:val="20"/>
          <w:szCs w:val="20"/>
        </w:rPr>
        <w:t xml:space="preserve"> usage due to additional monitoring tasks, mine site inspections, staff liaison and traditional owner consultations. As at the 30 June 2015 the SS</w:t>
      </w:r>
      <w:r w:rsidR="009175BE" w:rsidRPr="005D3D19">
        <w:rPr>
          <w:rFonts w:cs="Arial"/>
          <w:sz w:val="20"/>
          <w:szCs w:val="20"/>
        </w:rPr>
        <w:t>B</w:t>
      </w:r>
      <w:r w:rsidRPr="005D3D19">
        <w:rPr>
          <w:rFonts w:cs="Arial"/>
          <w:sz w:val="20"/>
          <w:szCs w:val="20"/>
        </w:rPr>
        <w:t xml:space="preserve"> and JMB had a fleet of diesel vehicles used primarily for travel to and from Darwin and Jabiru and for off-road remote fieldwork activities. Fleet vehicles have an average green vehicle guide (GVG) rating of 8.3 and use an average of 9.19 litres per 100 kilometres.</w:t>
      </w:r>
    </w:p>
    <w:p w:rsidR="000942E3" w:rsidRPr="005D3D19" w:rsidRDefault="000942E3" w:rsidP="000942E3">
      <w:pPr>
        <w:ind w:right="-2"/>
        <w:rPr>
          <w:rFonts w:cs="Arial"/>
          <w:sz w:val="20"/>
          <w:szCs w:val="20"/>
        </w:rPr>
      </w:pPr>
      <w:r w:rsidRPr="005D3D19">
        <w:rPr>
          <w:rFonts w:cs="Arial"/>
          <w:sz w:val="20"/>
          <w:szCs w:val="20"/>
        </w:rPr>
        <w:t>Total greenhouse gas emissions for the Darwin office and Jabi</w:t>
      </w:r>
      <w:r w:rsidR="00E55C65" w:rsidRPr="005D3D19">
        <w:rPr>
          <w:rFonts w:cs="Arial"/>
          <w:sz w:val="20"/>
          <w:szCs w:val="20"/>
        </w:rPr>
        <w:t>ru Field Station in 2014-15 was</w:t>
      </w:r>
      <w:r w:rsidRPr="005D3D19">
        <w:rPr>
          <w:rFonts w:cs="Arial"/>
          <w:sz w:val="20"/>
          <w:szCs w:val="20"/>
        </w:rPr>
        <w:t xml:space="preserve"> 909 </w:t>
      </w:r>
      <w:r w:rsidR="0094419A" w:rsidRPr="005D3D19">
        <w:rPr>
          <w:rFonts w:cs="Arial"/>
          <w:sz w:val="20"/>
          <w:szCs w:val="20"/>
        </w:rPr>
        <w:t xml:space="preserve">tonnes </w:t>
      </w:r>
      <w:r w:rsidRPr="005D3D19">
        <w:rPr>
          <w:rFonts w:cs="Arial"/>
          <w:sz w:val="20"/>
          <w:szCs w:val="20"/>
        </w:rPr>
        <w:t>CO</w:t>
      </w:r>
      <w:r w:rsidRPr="005D3D19">
        <w:rPr>
          <w:rFonts w:cs="Arial"/>
          <w:sz w:val="20"/>
          <w:szCs w:val="20"/>
          <w:vertAlign w:val="subscript"/>
        </w:rPr>
        <w:t>2</w:t>
      </w:r>
      <w:r w:rsidRPr="005D3D19">
        <w:rPr>
          <w:rFonts w:cs="Arial"/>
          <w:sz w:val="20"/>
          <w:szCs w:val="20"/>
        </w:rPr>
        <w:t xml:space="preserve">-e. This reflects an increase of 1 </w:t>
      </w:r>
      <w:r w:rsidR="001C2FBF" w:rsidRPr="005D3D19">
        <w:rPr>
          <w:rFonts w:cs="Arial"/>
          <w:sz w:val="20"/>
          <w:szCs w:val="20"/>
        </w:rPr>
        <w:t>%</w:t>
      </w:r>
      <w:r w:rsidRPr="005D3D19">
        <w:rPr>
          <w:rFonts w:cs="Arial"/>
          <w:sz w:val="20"/>
          <w:szCs w:val="20"/>
        </w:rPr>
        <w:t xml:space="preserve"> (10 tonne</w:t>
      </w:r>
      <w:r w:rsidR="00FB4777" w:rsidRPr="005D3D19">
        <w:rPr>
          <w:rFonts w:cs="Arial"/>
          <w:sz w:val="20"/>
          <w:szCs w:val="20"/>
        </w:rPr>
        <w:t>s</w:t>
      </w:r>
      <w:r w:rsidRPr="005D3D19">
        <w:rPr>
          <w:rFonts w:cs="Arial"/>
          <w:sz w:val="20"/>
          <w:szCs w:val="20"/>
        </w:rPr>
        <w:t xml:space="preserve">) compared with 2013-14. This higher emissions figure includes increases of 24 </w:t>
      </w:r>
      <w:r w:rsidR="001C2FBF" w:rsidRPr="005D3D19">
        <w:rPr>
          <w:rFonts w:cs="Arial"/>
          <w:sz w:val="20"/>
          <w:szCs w:val="20"/>
        </w:rPr>
        <w:t>%</w:t>
      </w:r>
      <w:r w:rsidRPr="005D3D19">
        <w:rPr>
          <w:rFonts w:cs="Arial"/>
          <w:sz w:val="20"/>
          <w:szCs w:val="20"/>
        </w:rPr>
        <w:t xml:space="preserve"> (7 tonne</w:t>
      </w:r>
      <w:r w:rsidR="00FB4777" w:rsidRPr="005D3D19">
        <w:rPr>
          <w:rFonts w:cs="Arial"/>
          <w:sz w:val="20"/>
          <w:szCs w:val="20"/>
        </w:rPr>
        <w:t>s</w:t>
      </w:r>
      <w:r w:rsidRPr="005D3D19">
        <w:rPr>
          <w:rFonts w:cs="Arial"/>
          <w:sz w:val="20"/>
          <w:szCs w:val="20"/>
        </w:rPr>
        <w:t xml:space="preserve">) in emissions from vehicle travel, zero </w:t>
      </w:r>
      <w:r w:rsidR="001C2FBF" w:rsidRPr="005D3D19">
        <w:rPr>
          <w:rFonts w:cs="Arial"/>
          <w:sz w:val="20"/>
          <w:szCs w:val="20"/>
        </w:rPr>
        <w:t>%</w:t>
      </w:r>
      <w:r w:rsidRPr="005D3D19">
        <w:rPr>
          <w:rFonts w:cs="Arial"/>
          <w:sz w:val="20"/>
          <w:szCs w:val="20"/>
        </w:rPr>
        <w:t xml:space="preserve"> (1 tonne) in electricity and zero </w:t>
      </w:r>
      <w:r w:rsidR="001C2FBF" w:rsidRPr="005D3D19">
        <w:rPr>
          <w:rFonts w:cs="Arial"/>
          <w:sz w:val="20"/>
          <w:szCs w:val="20"/>
        </w:rPr>
        <w:t>%</w:t>
      </w:r>
      <w:r w:rsidRPr="005D3D19">
        <w:rPr>
          <w:rFonts w:cs="Arial"/>
          <w:sz w:val="20"/>
          <w:szCs w:val="20"/>
        </w:rPr>
        <w:t xml:space="preserve"> (2 tonne</w:t>
      </w:r>
      <w:r w:rsidR="00FB4777" w:rsidRPr="005D3D19">
        <w:rPr>
          <w:rFonts w:cs="Arial"/>
          <w:sz w:val="20"/>
          <w:szCs w:val="20"/>
        </w:rPr>
        <w:t>s</w:t>
      </w:r>
      <w:r w:rsidRPr="005D3D19">
        <w:rPr>
          <w:rFonts w:cs="Arial"/>
          <w:sz w:val="20"/>
          <w:szCs w:val="20"/>
        </w:rPr>
        <w:t>) increase in emissions associated with recycling waste.</w:t>
      </w:r>
    </w:p>
    <w:p w:rsidR="000942E3" w:rsidRPr="005D3D19" w:rsidRDefault="000942E3" w:rsidP="000942E3">
      <w:pPr>
        <w:pStyle w:val="Heading4"/>
        <w:ind w:right="-2"/>
        <w:rPr>
          <w:rFonts w:cs="Times New Roman"/>
          <w:bCs/>
          <w:i w:val="0"/>
          <w:sz w:val="20"/>
          <w:szCs w:val="20"/>
          <w:u w:val="single"/>
        </w:rPr>
      </w:pPr>
      <w:r w:rsidRPr="005D3D19">
        <w:rPr>
          <w:i w:val="0"/>
          <w:sz w:val="20"/>
          <w:szCs w:val="20"/>
          <w:u w:val="single"/>
        </w:rPr>
        <w:t>Resource efficiency and waste</w:t>
      </w:r>
    </w:p>
    <w:p w:rsidR="000942E3" w:rsidRPr="005D3D19" w:rsidRDefault="000942E3" w:rsidP="000942E3">
      <w:pPr>
        <w:ind w:right="-2"/>
        <w:rPr>
          <w:rFonts w:cs="Arial"/>
          <w:sz w:val="20"/>
          <w:szCs w:val="20"/>
        </w:rPr>
      </w:pPr>
      <w:r w:rsidRPr="005D3D19">
        <w:rPr>
          <w:rFonts w:cs="Arial"/>
          <w:sz w:val="20"/>
          <w:szCs w:val="20"/>
        </w:rPr>
        <w:t>The waste figures reported are for Darwin only. The Jabiru Field Station does not collect data on waste, although it continues to sort waste to be recycled at the local waste repository. There was an overall decrease in to</w:t>
      </w:r>
      <w:r w:rsidR="00FB4777" w:rsidRPr="005D3D19">
        <w:rPr>
          <w:rFonts w:cs="Arial"/>
          <w:sz w:val="20"/>
          <w:szCs w:val="20"/>
        </w:rPr>
        <w:t>tal waste produced between 2013-</w:t>
      </w:r>
      <w:r w:rsidRPr="005D3D19">
        <w:rPr>
          <w:rFonts w:cs="Arial"/>
          <w:sz w:val="20"/>
          <w:szCs w:val="20"/>
        </w:rPr>
        <w:t xml:space="preserve">14 and 2014-15 with a reduction of 12 </w:t>
      </w:r>
      <w:r w:rsidR="001C2FBF" w:rsidRPr="005D3D19">
        <w:rPr>
          <w:rFonts w:cs="Arial"/>
          <w:sz w:val="20"/>
          <w:szCs w:val="20"/>
        </w:rPr>
        <w:t>%</w:t>
      </w:r>
      <w:r w:rsidR="00E55C65" w:rsidRPr="005D3D19">
        <w:rPr>
          <w:rFonts w:cs="Arial"/>
          <w:sz w:val="20"/>
          <w:szCs w:val="20"/>
        </w:rPr>
        <w:t xml:space="preserve"> (2.68 tonne</w:t>
      </w:r>
      <w:r w:rsidR="00FB4777" w:rsidRPr="005D3D19">
        <w:rPr>
          <w:rFonts w:cs="Arial"/>
          <w:sz w:val="20"/>
          <w:szCs w:val="20"/>
        </w:rPr>
        <w:t>s</w:t>
      </w:r>
      <w:r w:rsidR="00E55C65" w:rsidRPr="005D3D19">
        <w:rPr>
          <w:rFonts w:cs="Arial"/>
          <w:sz w:val="20"/>
          <w:szCs w:val="20"/>
        </w:rPr>
        <w:t xml:space="preserve">). This included a </w:t>
      </w:r>
      <w:r w:rsidRPr="005D3D19">
        <w:rPr>
          <w:rFonts w:cs="Arial"/>
          <w:sz w:val="20"/>
          <w:szCs w:val="20"/>
        </w:rPr>
        <w:t xml:space="preserve">17 </w:t>
      </w:r>
      <w:r w:rsidR="001C2FBF" w:rsidRPr="005D3D19">
        <w:rPr>
          <w:rFonts w:cs="Arial"/>
          <w:sz w:val="20"/>
          <w:szCs w:val="20"/>
        </w:rPr>
        <w:t>%</w:t>
      </w:r>
      <w:r w:rsidRPr="005D3D19">
        <w:rPr>
          <w:rFonts w:cs="Arial"/>
          <w:sz w:val="20"/>
          <w:szCs w:val="20"/>
        </w:rPr>
        <w:t xml:space="preserve"> (1 tonne) increase in landfill waste, a 50 </w:t>
      </w:r>
      <w:r w:rsidR="001C2FBF" w:rsidRPr="005D3D19">
        <w:rPr>
          <w:rFonts w:cs="Arial"/>
          <w:sz w:val="20"/>
          <w:szCs w:val="20"/>
        </w:rPr>
        <w:t>%</w:t>
      </w:r>
      <w:r w:rsidRPr="005D3D19">
        <w:rPr>
          <w:rFonts w:cs="Arial"/>
          <w:sz w:val="20"/>
          <w:szCs w:val="20"/>
        </w:rPr>
        <w:t xml:space="preserve"> (0.1 tonne) increase in paper product waste and a 35 </w:t>
      </w:r>
      <w:r w:rsidR="001C2FBF" w:rsidRPr="005D3D19">
        <w:rPr>
          <w:rFonts w:cs="Arial"/>
          <w:sz w:val="20"/>
          <w:szCs w:val="20"/>
        </w:rPr>
        <w:t>%</w:t>
      </w:r>
      <w:r w:rsidRPr="005D3D19">
        <w:rPr>
          <w:rFonts w:cs="Arial"/>
          <w:sz w:val="20"/>
          <w:szCs w:val="20"/>
        </w:rPr>
        <w:t xml:space="preserve"> (4.52 tonne</w:t>
      </w:r>
      <w:r w:rsidR="00FB4777" w:rsidRPr="005D3D19">
        <w:rPr>
          <w:rFonts w:cs="Arial"/>
          <w:sz w:val="20"/>
          <w:szCs w:val="20"/>
        </w:rPr>
        <w:t>s</w:t>
      </w:r>
      <w:r w:rsidRPr="005D3D19">
        <w:rPr>
          <w:rFonts w:cs="Arial"/>
          <w:sz w:val="20"/>
          <w:szCs w:val="20"/>
        </w:rPr>
        <w:t>) decrease in co-mingled waste (plastic/glass/cardboard) sent for recycling.</w:t>
      </w:r>
    </w:p>
    <w:p w:rsidR="000942E3" w:rsidRPr="005D3D19" w:rsidRDefault="000942E3" w:rsidP="000942E3">
      <w:pPr>
        <w:ind w:right="-2"/>
        <w:rPr>
          <w:rFonts w:cs="Arial"/>
          <w:sz w:val="20"/>
          <w:szCs w:val="20"/>
        </w:rPr>
      </w:pPr>
      <w:r w:rsidRPr="005D3D19">
        <w:rPr>
          <w:rFonts w:cs="Arial"/>
          <w:sz w:val="20"/>
          <w:szCs w:val="20"/>
        </w:rPr>
        <w:lastRenderedPageBreak/>
        <w:t xml:space="preserve">All paper purchased is classified as a recycled product. </w:t>
      </w:r>
      <w:r w:rsidR="00296473">
        <w:rPr>
          <w:rFonts w:cs="Arial"/>
          <w:sz w:val="20"/>
          <w:szCs w:val="20"/>
        </w:rPr>
        <w:t xml:space="preserve">There </w:t>
      </w:r>
      <w:r w:rsidRPr="005D3D19">
        <w:rPr>
          <w:rFonts w:cs="Arial"/>
          <w:sz w:val="20"/>
          <w:szCs w:val="20"/>
        </w:rPr>
        <w:t xml:space="preserve">was a 25 </w:t>
      </w:r>
      <w:r w:rsidR="001C2FBF" w:rsidRPr="005D3D19">
        <w:rPr>
          <w:rFonts w:cs="Arial"/>
          <w:sz w:val="20"/>
          <w:szCs w:val="20"/>
        </w:rPr>
        <w:t>%</w:t>
      </w:r>
      <w:r w:rsidRPr="005D3D19">
        <w:rPr>
          <w:rFonts w:cs="Arial"/>
          <w:sz w:val="20"/>
          <w:szCs w:val="20"/>
        </w:rPr>
        <w:t xml:space="preserve"> reduction in the total amount of paper purchased</w:t>
      </w:r>
      <w:r w:rsidR="00296473">
        <w:rPr>
          <w:rFonts w:cs="Arial"/>
          <w:sz w:val="20"/>
          <w:szCs w:val="20"/>
        </w:rPr>
        <w:t xml:space="preserve"> as the organisation</w:t>
      </w:r>
      <w:r w:rsidRPr="005D3D19">
        <w:rPr>
          <w:rFonts w:cs="Arial"/>
          <w:sz w:val="20"/>
          <w:szCs w:val="20"/>
        </w:rPr>
        <w:t xml:space="preserve"> provides copies of all publications on the SS</w:t>
      </w:r>
      <w:r w:rsidR="00C7470F" w:rsidRPr="005D3D19">
        <w:rPr>
          <w:rFonts w:cs="Arial"/>
          <w:sz w:val="20"/>
          <w:szCs w:val="20"/>
        </w:rPr>
        <w:t>B</w:t>
      </w:r>
      <w:r w:rsidRPr="005D3D19">
        <w:rPr>
          <w:rFonts w:cs="Arial"/>
          <w:sz w:val="20"/>
          <w:szCs w:val="20"/>
        </w:rPr>
        <w:t xml:space="preserve"> website</w:t>
      </w:r>
      <w:r w:rsidR="00296473">
        <w:rPr>
          <w:rFonts w:cs="Arial"/>
          <w:sz w:val="20"/>
          <w:szCs w:val="20"/>
        </w:rPr>
        <w:t xml:space="preserve"> and therefore </w:t>
      </w:r>
      <w:r w:rsidRPr="005D3D19">
        <w:rPr>
          <w:rFonts w:cs="Arial"/>
          <w:sz w:val="20"/>
          <w:szCs w:val="20"/>
        </w:rPr>
        <w:t xml:space="preserve">reduced the need to print publications for stakeholders. </w:t>
      </w:r>
    </w:p>
    <w:p w:rsidR="000942E3" w:rsidRPr="005D3D19" w:rsidRDefault="000942E3" w:rsidP="000942E3">
      <w:pPr>
        <w:pStyle w:val="Heading4"/>
        <w:ind w:right="-2"/>
        <w:rPr>
          <w:rFonts w:cs="Times New Roman"/>
          <w:bCs/>
          <w:i w:val="0"/>
          <w:sz w:val="20"/>
          <w:szCs w:val="20"/>
          <w:u w:val="single"/>
        </w:rPr>
      </w:pPr>
      <w:r w:rsidRPr="005D3D19">
        <w:rPr>
          <w:i w:val="0"/>
          <w:sz w:val="20"/>
          <w:szCs w:val="20"/>
          <w:u w:val="single"/>
        </w:rPr>
        <w:t>Water</w:t>
      </w:r>
    </w:p>
    <w:p w:rsidR="000942E3" w:rsidRPr="005D3D19" w:rsidRDefault="000942E3" w:rsidP="000942E3">
      <w:pPr>
        <w:ind w:right="-2"/>
        <w:rPr>
          <w:rFonts w:cs="Arial"/>
          <w:sz w:val="20"/>
          <w:szCs w:val="20"/>
        </w:rPr>
      </w:pPr>
      <w:proofErr w:type="gramStart"/>
      <w:r w:rsidRPr="005D3D19">
        <w:rPr>
          <w:rFonts w:cs="Arial"/>
          <w:sz w:val="20"/>
          <w:szCs w:val="20"/>
        </w:rPr>
        <w:t xml:space="preserve">Water consumption at the Darwin facility decreased by 19 </w:t>
      </w:r>
      <w:r w:rsidR="001C2FBF" w:rsidRPr="005D3D19">
        <w:rPr>
          <w:rFonts w:cs="Arial"/>
          <w:sz w:val="20"/>
          <w:szCs w:val="20"/>
        </w:rPr>
        <w:t>%</w:t>
      </w:r>
      <w:r w:rsidRPr="005D3D19">
        <w:rPr>
          <w:rFonts w:cs="Arial"/>
          <w:sz w:val="20"/>
          <w:szCs w:val="20"/>
        </w:rPr>
        <w:t xml:space="preserve"> from 6</w:t>
      </w:r>
      <w:r w:rsidR="00FB4777" w:rsidRPr="005D3D19">
        <w:rPr>
          <w:rFonts w:cs="Arial"/>
          <w:sz w:val="20"/>
          <w:szCs w:val="20"/>
        </w:rPr>
        <w:t>,</w:t>
      </w:r>
      <w:r w:rsidRPr="005D3D19">
        <w:rPr>
          <w:rFonts w:cs="Arial"/>
          <w:sz w:val="20"/>
          <w:szCs w:val="20"/>
        </w:rPr>
        <w:t>062 kilolitres in 2013-14 to 4</w:t>
      </w:r>
      <w:r w:rsidR="00FB4777" w:rsidRPr="005D3D19">
        <w:rPr>
          <w:rFonts w:cs="Arial"/>
          <w:sz w:val="20"/>
          <w:szCs w:val="20"/>
        </w:rPr>
        <w:t>,</w:t>
      </w:r>
      <w:r w:rsidRPr="005D3D19">
        <w:rPr>
          <w:rFonts w:cs="Arial"/>
          <w:sz w:val="20"/>
          <w:szCs w:val="20"/>
        </w:rPr>
        <w:t>909 kilolitres in 2014-15.</w:t>
      </w:r>
      <w:proofErr w:type="gramEnd"/>
      <w:r w:rsidRPr="005D3D19">
        <w:rPr>
          <w:rFonts w:cs="Arial"/>
          <w:sz w:val="20"/>
          <w:szCs w:val="20"/>
        </w:rPr>
        <w:t xml:space="preserve"> Water consumption at the Jabiru Field Station has increased by 87 </w:t>
      </w:r>
      <w:r w:rsidR="001C2FBF" w:rsidRPr="005D3D19">
        <w:rPr>
          <w:rFonts w:cs="Arial"/>
          <w:sz w:val="20"/>
          <w:szCs w:val="20"/>
        </w:rPr>
        <w:t>%</w:t>
      </w:r>
      <w:r w:rsidRPr="005D3D19">
        <w:rPr>
          <w:rFonts w:cs="Arial"/>
          <w:sz w:val="20"/>
          <w:szCs w:val="20"/>
        </w:rPr>
        <w:t xml:space="preserve"> from 3</w:t>
      </w:r>
      <w:r w:rsidR="00FB4777" w:rsidRPr="005D3D19">
        <w:rPr>
          <w:rFonts w:cs="Arial"/>
          <w:sz w:val="20"/>
          <w:szCs w:val="20"/>
        </w:rPr>
        <w:t>,</w:t>
      </w:r>
      <w:r w:rsidRPr="005D3D19">
        <w:rPr>
          <w:rFonts w:cs="Arial"/>
          <w:sz w:val="20"/>
          <w:szCs w:val="20"/>
        </w:rPr>
        <w:t>949 kilolitres in 2013-14 to 7</w:t>
      </w:r>
      <w:r w:rsidR="00FB4777" w:rsidRPr="005D3D19">
        <w:rPr>
          <w:rFonts w:cs="Arial"/>
          <w:sz w:val="20"/>
          <w:szCs w:val="20"/>
        </w:rPr>
        <w:t>,</w:t>
      </w:r>
      <w:r w:rsidRPr="005D3D19">
        <w:rPr>
          <w:rFonts w:cs="Arial"/>
          <w:sz w:val="20"/>
          <w:szCs w:val="20"/>
        </w:rPr>
        <w:t xml:space="preserve">383 kilolitres in 2014-15. </w:t>
      </w:r>
      <w:r w:rsidR="009175BE" w:rsidRPr="005D3D19">
        <w:rPr>
          <w:rFonts w:cs="Arial"/>
          <w:sz w:val="20"/>
          <w:szCs w:val="20"/>
        </w:rPr>
        <w:t xml:space="preserve"> </w:t>
      </w:r>
      <w:r w:rsidRPr="005D3D19">
        <w:rPr>
          <w:rFonts w:cs="Arial"/>
          <w:sz w:val="20"/>
          <w:szCs w:val="20"/>
        </w:rPr>
        <w:t>A water leak was discovered under an unused building at the Field Station, increased irrigation with</w:t>
      </w:r>
      <w:r w:rsidR="009175BE" w:rsidRPr="005D3D19">
        <w:rPr>
          <w:rFonts w:cs="Arial"/>
          <w:sz w:val="20"/>
          <w:szCs w:val="20"/>
        </w:rPr>
        <w:t xml:space="preserve"> </w:t>
      </w:r>
      <w:r w:rsidRPr="005D3D19">
        <w:rPr>
          <w:rFonts w:cs="Arial"/>
          <w:sz w:val="20"/>
          <w:szCs w:val="20"/>
        </w:rPr>
        <w:t>the implementation of a grounds maintenance program cou</w:t>
      </w:r>
      <w:r w:rsidR="009175BE" w:rsidRPr="005D3D19">
        <w:rPr>
          <w:rFonts w:cs="Arial"/>
          <w:sz w:val="20"/>
          <w:szCs w:val="20"/>
        </w:rPr>
        <w:t>pled with a</w:t>
      </w:r>
      <w:r w:rsidRPr="005D3D19">
        <w:rPr>
          <w:rFonts w:cs="Arial"/>
          <w:sz w:val="20"/>
          <w:szCs w:val="20"/>
        </w:rPr>
        <w:t xml:space="preserve"> lower than average wet season, resulting in increased water usage. </w:t>
      </w:r>
    </w:p>
    <w:p w:rsidR="000942E3" w:rsidRPr="005D3D19" w:rsidRDefault="000942E3" w:rsidP="000942E3">
      <w:pPr>
        <w:ind w:right="-2"/>
        <w:rPr>
          <w:rFonts w:cs="Arial"/>
          <w:sz w:val="20"/>
          <w:szCs w:val="20"/>
        </w:rPr>
      </w:pPr>
      <w:r w:rsidRPr="005D3D19">
        <w:rPr>
          <w:rFonts w:cs="Arial"/>
          <w:sz w:val="20"/>
          <w:szCs w:val="20"/>
        </w:rPr>
        <w:t>It is estimated that SS</w:t>
      </w:r>
      <w:r w:rsidR="00E06C7F" w:rsidRPr="005D3D19">
        <w:rPr>
          <w:rFonts w:cs="Arial"/>
          <w:sz w:val="20"/>
          <w:szCs w:val="20"/>
        </w:rPr>
        <w:t>B</w:t>
      </w:r>
      <w:r w:rsidRPr="005D3D19">
        <w:rPr>
          <w:rFonts w:cs="Arial"/>
          <w:sz w:val="20"/>
          <w:szCs w:val="20"/>
        </w:rPr>
        <w:t xml:space="preserve"> is responsible for about 50 </w:t>
      </w:r>
      <w:r w:rsidR="001C2FBF" w:rsidRPr="005D3D19">
        <w:rPr>
          <w:rFonts w:cs="Arial"/>
          <w:sz w:val="20"/>
          <w:szCs w:val="20"/>
        </w:rPr>
        <w:t>%</w:t>
      </w:r>
      <w:r w:rsidRPr="005D3D19">
        <w:rPr>
          <w:rFonts w:cs="Arial"/>
          <w:sz w:val="20"/>
          <w:szCs w:val="20"/>
        </w:rPr>
        <w:t xml:space="preserve"> of total water used by staff at the Jabiru facility, aquaculture activities and grounds maintenance and that 50 </w:t>
      </w:r>
      <w:r w:rsidR="001C2FBF" w:rsidRPr="005D3D19">
        <w:rPr>
          <w:rFonts w:cs="Arial"/>
          <w:sz w:val="20"/>
          <w:szCs w:val="20"/>
        </w:rPr>
        <w:t>%</w:t>
      </w:r>
      <w:r w:rsidRPr="005D3D19">
        <w:rPr>
          <w:rFonts w:cs="Arial"/>
          <w:sz w:val="20"/>
          <w:szCs w:val="20"/>
        </w:rPr>
        <w:t xml:space="preserve"> of water is used by a local Indigenous business that operates a native plant nursery on the site.</w:t>
      </w:r>
    </w:p>
    <w:p w:rsidR="000942E3" w:rsidRPr="005D3D19" w:rsidRDefault="000942E3" w:rsidP="005D3D19">
      <w:pPr>
        <w:spacing w:after="0" w:line="360" w:lineRule="auto"/>
        <w:ind w:right="-2"/>
        <w:rPr>
          <w:rFonts w:cs="Arial"/>
          <w:sz w:val="20"/>
          <w:szCs w:val="20"/>
        </w:rPr>
      </w:pPr>
      <w:r w:rsidRPr="005D3D19">
        <w:rPr>
          <w:rFonts w:cs="Arial"/>
          <w:sz w:val="20"/>
          <w:szCs w:val="20"/>
        </w:rPr>
        <w:t>Ta</w:t>
      </w:r>
      <w:r w:rsidR="00FB4777" w:rsidRPr="005D3D19">
        <w:rPr>
          <w:rFonts w:cs="Arial"/>
          <w:sz w:val="20"/>
          <w:szCs w:val="20"/>
        </w:rPr>
        <w:t xml:space="preserve">ble 1: Environmental indicators – Darwin and </w:t>
      </w:r>
      <w:r w:rsidR="005D3D19" w:rsidRPr="005D3D19">
        <w:rPr>
          <w:rFonts w:cs="Arial"/>
          <w:sz w:val="20"/>
          <w:szCs w:val="20"/>
        </w:rPr>
        <w:t>Jabiru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1701"/>
        <w:gridCol w:w="1701"/>
        <w:gridCol w:w="1701"/>
        <w:gridCol w:w="1276"/>
      </w:tblGrid>
      <w:tr w:rsidR="000942E3" w:rsidRPr="005D3D19" w:rsidTr="0094419A">
        <w:trPr>
          <w:trHeight w:val="141"/>
        </w:trPr>
        <w:tc>
          <w:tcPr>
            <w:tcW w:w="2977"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rPr>
                <w:rFonts w:cs="Arial"/>
                <w:b/>
                <w:sz w:val="20"/>
                <w:szCs w:val="20"/>
              </w:rPr>
            </w:pPr>
            <w:r w:rsidRPr="005D3D19">
              <w:rPr>
                <w:rFonts w:cs="Arial"/>
                <w:b/>
                <w:sz w:val="20"/>
                <w:szCs w:val="20"/>
              </w:rPr>
              <w:t>Indicator</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jc w:val="right"/>
              <w:rPr>
                <w:rFonts w:cs="Arial"/>
                <w:b/>
                <w:sz w:val="20"/>
                <w:szCs w:val="20"/>
              </w:rPr>
            </w:pPr>
            <w:r w:rsidRPr="005D3D19">
              <w:rPr>
                <w:rFonts w:cs="Arial"/>
                <w:b/>
                <w:sz w:val="20"/>
                <w:szCs w:val="20"/>
              </w:rPr>
              <w:t>2012–13 Result</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jc w:val="right"/>
              <w:rPr>
                <w:rFonts w:cs="Arial"/>
                <w:b/>
                <w:sz w:val="20"/>
                <w:szCs w:val="20"/>
              </w:rPr>
            </w:pPr>
            <w:r w:rsidRPr="005D3D19">
              <w:rPr>
                <w:rFonts w:cs="Arial"/>
                <w:b/>
                <w:sz w:val="20"/>
                <w:szCs w:val="20"/>
              </w:rPr>
              <w:t>2013–14 Result</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jc w:val="right"/>
              <w:rPr>
                <w:rFonts w:cs="Arial"/>
                <w:b/>
                <w:sz w:val="20"/>
                <w:szCs w:val="20"/>
              </w:rPr>
            </w:pPr>
            <w:r w:rsidRPr="005D3D19">
              <w:rPr>
                <w:rFonts w:cs="Arial"/>
                <w:b/>
                <w:sz w:val="20"/>
                <w:szCs w:val="20"/>
              </w:rPr>
              <w:t>2014-15 Result</w:t>
            </w:r>
          </w:p>
        </w:tc>
        <w:tc>
          <w:tcPr>
            <w:tcW w:w="1276"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jc w:val="right"/>
              <w:rPr>
                <w:rFonts w:cs="Arial"/>
                <w:b/>
                <w:sz w:val="20"/>
                <w:szCs w:val="20"/>
              </w:rPr>
            </w:pPr>
            <w:r w:rsidRPr="005D3D19">
              <w:rPr>
                <w:rFonts w:cs="Arial"/>
                <w:b/>
                <w:sz w:val="20"/>
                <w:szCs w:val="20"/>
              </w:rPr>
              <w:t>% Change</w:t>
            </w:r>
          </w:p>
        </w:tc>
      </w:tr>
      <w:tr w:rsidR="000942E3" w:rsidRPr="005D3D19" w:rsidTr="0094419A">
        <w:trPr>
          <w:trHeight w:val="187"/>
        </w:trPr>
        <w:tc>
          <w:tcPr>
            <w:tcW w:w="9356" w:type="dxa"/>
            <w:gridSpan w:val="5"/>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rPr>
                <w:rFonts w:cs="Arial"/>
                <w:sz w:val="20"/>
                <w:szCs w:val="20"/>
              </w:rPr>
            </w:pPr>
            <w:r w:rsidRPr="005D3D19">
              <w:rPr>
                <w:rFonts w:cs="Arial"/>
                <w:b/>
                <w:sz w:val="20"/>
                <w:szCs w:val="20"/>
              </w:rPr>
              <w:t>Staffing</w:t>
            </w:r>
          </w:p>
        </w:tc>
      </w:tr>
      <w:tr w:rsidR="000942E3" w:rsidRPr="005D3D19" w:rsidTr="0094419A">
        <w:trPr>
          <w:trHeight w:val="301"/>
        </w:trPr>
        <w:tc>
          <w:tcPr>
            <w:tcW w:w="2977"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rPr>
                <w:rFonts w:cs="Arial"/>
                <w:sz w:val="20"/>
                <w:szCs w:val="20"/>
              </w:rPr>
            </w:pPr>
            <w:r w:rsidRPr="005D3D19">
              <w:rPr>
                <w:rFonts w:cs="Arial"/>
                <w:sz w:val="20"/>
                <w:szCs w:val="20"/>
              </w:rPr>
              <w:t>Average Staffing Levels (Full Time Equivalent)</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jc w:val="right"/>
              <w:rPr>
                <w:rFonts w:cs="Arial"/>
                <w:sz w:val="20"/>
                <w:szCs w:val="20"/>
              </w:rPr>
            </w:pPr>
            <w:r w:rsidRPr="005D3D19">
              <w:rPr>
                <w:rFonts w:cs="Arial"/>
                <w:sz w:val="20"/>
                <w:szCs w:val="20"/>
              </w:rPr>
              <w:t>64</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jc w:val="right"/>
              <w:rPr>
                <w:rFonts w:cs="Arial"/>
                <w:sz w:val="20"/>
                <w:szCs w:val="20"/>
              </w:rPr>
            </w:pPr>
            <w:r w:rsidRPr="005D3D19">
              <w:rPr>
                <w:rFonts w:cs="Arial"/>
                <w:sz w:val="20"/>
                <w:szCs w:val="20"/>
              </w:rPr>
              <w:t>60</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59</w:t>
            </w:r>
          </w:p>
        </w:tc>
        <w:tc>
          <w:tcPr>
            <w:tcW w:w="1276"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-1%</w:t>
            </w:r>
          </w:p>
        </w:tc>
      </w:tr>
      <w:tr w:rsidR="000942E3" w:rsidRPr="005D3D19" w:rsidTr="0094419A">
        <w:tc>
          <w:tcPr>
            <w:tcW w:w="9356" w:type="dxa"/>
            <w:gridSpan w:val="5"/>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rPr>
                <w:rFonts w:cs="Arial"/>
                <w:sz w:val="20"/>
                <w:szCs w:val="20"/>
              </w:rPr>
            </w:pPr>
            <w:r w:rsidRPr="005D3D19">
              <w:rPr>
                <w:rFonts w:cs="Arial"/>
                <w:b/>
                <w:sz w:val="20"/>
                <w:szCs w:val="20"/>
              </w:rPr>
              <w:t>Office/building energy use</w:t>
            </w:r>
          </w:p>
        </w:tc>
      </w:tr>
      <w:tr w:rsidR="000942E3" w:rsidRPr="005D3D19" w:rsidTr="0094419A">
        <w:trPr>
          <w:trHeight w:val="160"/>
        </w:trPr>
        <w:tc>
          <w:tcPr>
            <w:tcW w:w="2977"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rPr>
                <w:rFonts w:cs="Arial"/>
                <w:sz w:val="20"/>
                <w:szCs w:val="20"/>
              </w:rPr>
            </w:pPr>
            <w:r w:rsidRPr="005D3D19">
              <w:rPr>
                <w:rFonts w:cs="Arial"/>
                <w:sz w:val="20"/>
                <w:szCs w:val="20"/>
              </w:rPr>
              <w:t>Total office tenant light and power</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jc w:val="right"/>
              <w:rPr>
                <w:rFonts w:cs="Arial"/>
                <w:sz w:val="20"/>
                <w:szCs w:val="20"/>
              </w:rPr>
            </w:pPr>
            <w:r w:rsidRPr="005D3D19">
              <w:rPr>
                <w:rFonts w:cs="Arial"/>
                <w:sz w:val="20"/>
                <w:szCs w:val="20"/>
              </w:rPr>
              <w:t>103</w:t>
            </w:r>
            <w:r w:rsidR="00DF1DB6" w:rsidRPr="005D3D19">
              <w:rPr>
                <w:rFonts w:cs="Arial"/>
                <w:sz w:val="20"/>
                <w:szCs w:val="20"/>
              </w:rPr>
              <w:t>,</w:t>
            </w:r>
            <w:r w:rsidRPr="005D3D19">
              <w:rPr>
                <w:rFonts w:cs="Arial"/>
                <w:sz w:val="20"/>
                <w:szCs w:val="20"/>
              </w:rPr>
              <w:t>4041 MJ</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982</w:t>
            </w:r>
            <w:r w:rsidR="00DF1DB6" w:rsidRPr="005D3D19">
              <w:rPr>
                <w:rFonts w:cs="Arial"/>
                <w:sz w:val="20"/>
                <w:szCs w:val="20"/>
              </w:rPr>
              <w:t>,</w:t>
            </w:r>
            <w:r w:rsidRPr="005D3D19">
              <w:rPr>
                <w:rFonts w:cs="Arial"/>
                <w:sz w:val="20"/>
                <w:szCs w:val="20"/>
              </w:rPr>
              <w:t xml:space="preserve">130 MJ </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986</w:t>
            </w:r>
            <w:r w:rsidR="00DF1DB6" w:rsidRPr="005D3D19">
              <w:rPr>
                <w:rFonts w:cs="Arial"/>
                <w:sz w:val="20"/>
                <w:szCs w:val="20"/>
              </w:rPr>
              <w:t>,</w:t>
            </w:r>
            <w:r w:rsidRPr="005D3D19">
              <w:rPr>
                <w:rFonts w:cs="Arial"/>
                <w:sz w:val="20"/>
                <w:szCs w:val="20"/>
              </w:rPr>
              <w:t>258</w:t>
            </w:r>
            <w:r w:rsidR="00DF1DB6" w:rsidRPr="005D3D19">
              <w:rPr>
                <w:rFonts w:cs="Arial"/>
                <w:sz w:val="20"/>
                <w:szCs w:val="20"/>
              </w:rPr>
              <w:t xml:space="preserve"> MJ</w:t>
            </w:r>
          </w:p>
        </w:tc>
        <w:tc>
          <w:tcPr>
            <w:tcW w:w="1276"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0%</w:t>
            </w:r>
          </w:p>
        </w:tc>
      </w:tr>
      <w:tr w:rsidR="000942E3" w:rsidRPr="005D3D19" w:rsidTr="0094419A">
        <w:trPr>
          <w:trHeight w:val="163"/>
        </w:trPr>
        <w:tc>
          <w:tcPr>
            <w:tcW w:w="2977"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rPr>
                <w:rFonts w:cs="Arial"/>
                <w:sz w:val="20"/>
                <w:szCs w:val="20"/>
              </w:rPr>
            </w:pPr>
            <w:r w:rsidRPr="005D3D19">
              <w:rPr>
                <w:rFonts w:cs="Arial"/>
                <w:sz w:val="20"/>
                <w:szCs w:val="20"/>
              </w:rPr>
              <w:t xml:space="preserve">Tenant light and power per person </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DF1DB6">
            <w:pPr>
              <w:spacing w:after="0" w:line="240" w:lineRule="auto"/>
              <w:ind w:right="-2"/>
              <w:jc w:val="right"/>
              <w:rPr>
                <w:rFonts w:cs="Arial"/>
                <w:sz w:val="20"/>
                <w:szCs w:val="20"/>
              </w:rPr>
            </w:pPr>
            <w:r w:rsidRPr="005D3D19">
              <w:rPr>
                <w:rFonts w:cs="Arial"/>
                <w:sz w:val="20"/>
                <w:szCs w:val="20"/>
              </w:rPr>
              <w:t>14,</w:t>
            </w:r>
            <w:r w:rsidR="000942E3" w:rsidRPr="005D3D19">
              <w:rPr>
                <w:rFonts w:cs="Arial"/>
                <w:sz w:val="20"/>
                <w:szCs w:val="20"/>
              </w:rPr>
              <w:t>565 MJ/FTE</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16</w:t>
            </w:r>
            <w:r w:rsidR="00DF1DB6" w:rsidRPr="005D3D19">
              <w:rPr>
                <w:rFonts w:cs="Arial"/>
                <w:sz w:val="20"/>
                <w:szCs w:val="20"/>
              </w:rPr>
              <w:t>,</w:t>
            </w:r>
            <w:r w:rsidRPr="005D3D19">
              <w:rPr>
                <w:rFonts w:cs="Arial"/>
                <w:sz w:val="20"/>
                <w:szCs w:val="20"/>
              </w:rPr>
              <w:t>479 MJ</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16</w:t>
            </w:r>
            <w:r w:rsidR="00DF1DB6" w:rsidRPr="005D3D19">
              <w:rPr>
                <w:rFonts w:cs="Arial"/>
                <w:sz w:val="20"/>
                <w:szCs w:val="20"/>
              </w:rPr>
              <w:t>,</w:t>
            </w:r>
            <w:r w:rsidRPr="005D3D19">
              <w:rPr>
                <w:rFonts w:cs="Arial"/>
                <w:sz w:val="20"/>
                <w:szCs w:val="20"/>
              </w:rPr>
              <w:t>632</w:t>
            </w:r>
            <w:r w:rsidR="00DF1DB6" w:rsidRPr="005D3D19">
              <w:rPr>
                <w:rFonts w:cs="Arial"/>
                <w:sz w:val="20"/>
                <w:szCs w:val="20"/>
              </w:rPr>
              <w:t xml:space="preserve"> MJ</w:t>
            </w:r>
          </w:p>
        </w:tc>
        <w:tc>
          <w:tcPr>
            <w:tcW w:w="1276"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1%</w:t>
            </w:r>
          </w:p>
        </w:tc>
      </w:tr>
      <w:tr w:rsidR="000942E3" w:rsidRPr="005D3D19" w:rsidTr="0094419A">
        <w:trPr>
          <w:trHeight w:val="284"/>
        </w:trPr>
        <w:tc>
          <w:tcPr>
            <w:tcW w:w="2977"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rPr>
                <w:rFonts w:cs="Arial"/>
                <w:sz w:val="20"/>
                <w:szCs w:val="20"/>
              </w:rPr>
            </w:pPr>
            <w:r w:rsidRPr="005D3D19">
              <w:rPr>
                <w:rFonts w:cs="Arial"/>
                <w:sz w:val="20"/>
                <w:szCs w:val="20"/>
              </w:rPr>
              <w:t>Tenant light and power per square metre</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jc w:val="right"/>
              <w:rPr>
                <w:rFonts w:cs="Arial"/>
                <w:sz w:val="20"/>
                <w:szCs w:val="20"/>
              </w:rPr>
            </w:pPr>
            <w:r w:rsidRPr="005D3D19">
              <w:rPr>
                <w:rFonts w:cs="Arial"/>
                <w:sz w:val="20"/>
                <w:szCs w:val="20"/>
              </w:rPr>
              <w:t>513 MJ/m</w:t>
            </w:r>
            <w:r w:rsidRPr="005D3D19">
              <w:rPr>
                <w:rFonts w:cs="Arial"/>
                <w:sz w:val="20"/>
                <w:szCs w:val="20"/>
                <w:vertAlign w:val="superscript"/>
              </w:rPr>
              <w:t>2</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513 MJ/m</w:t>
            </w:r>
            <w:r w:rsidRPr="005D3D19">
              <w:rPr>
                <w:rFonts w:cs="Arial"/>
                <w:sz w:val="20"/>
                <w:szCs w:val="20"/>
                <w:vertAlign w:val="superscript"/>
              </w:rPr>
              <w:t>2</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513 MJ/m</w:t>
            </w:r>
            <w:r w:rsidRPr="005D3D19">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0%</w:t>
            </w:r>
          </w:p>
        </w:tc>
      </w:tr>
      <w:tr w:rsidR="000942E3" w:rsidRPr="005D3D19" w:rsidTr="0094419A">
        <w:trPr>
          <w:trHeight w:val="132"/>
        </w:trPr>
        <w:tc>
          <w:tcPr>
            <w:tcW w:w="2977"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rPr>
                <w:rFonts w:cs="Arial"/>
                <w:sz w:val="20"/>
                <w:szCs w:val="20"/>
              </w:rPr>
            </w:pPr>
            <w:r w:rsidRPr="005D3D19">
              <w:rPr>
                <w:rFonts w:cs="Arial"/>
                <w:sz w:val="20"/>
                <w:szCs w:val="20"/>
              </w:rPr>
              <w:t xml:space="preserve">Total base building energy use </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DF1DB6">
            <w:pPr>
              <w:spacing w:after="0" w:line="240" w:lineRule="auto"/>
              <w:ind w:right="-2"/>
              <w:jc w:val="right"/>
              <w:rPr>
                <w:rFonts w:cs="Arial"/>
                <w:sz w:val="20"/>
                <w:szCs w:val="20"/>
              </w:rPr>
            </w:pPr>
            <w:r w:rsidRPr="005D3D19">
              <w:rPr>
                <w:rFonts w:cs="Arial"/>
                <w:sz w:val="20"/>
                <w:szCs w:val="20"/>
              </w:rPr>
              <w:t>935,</w:t>
            </w:r>
            <w:r w:rsidR="000942E3" w:rsidRPr="005D3D19">
              <w:rPr>
                <w:rFonts w:cs="Arial"/>
                <w:sz w:val="20"/>
                <w:szCs w:val="20"/>
              </w:rPr>
              <w:t>056 MJ</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982</w:t>
            </w:r>
            <w:r w:rsidR="00DF1DB6" w:rsidRPr="005D3D19">
              <w:rPr>
                <w:rFonts w:cs="Arial"/>
                <w:sz w:val="20"/>
                <w:szCs w:val="20"/>
              </w:rPr>
              <w:t>,</w:t>
            </w:r>
            <w:r w:rsidRPr="005D3D19">
              <w:rPr>
                <w:rFonts w:cs="Arial"/>
                <w:sz w:val="20"/>
                <w:szCs w:val="20"/>
              </w:rPr>
              <w:t xml:space="preserve">130 MJ </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rsidP="00FB4777">
            <w:pPr>
              <w:spacing w:after="0"/>
              <w:ind w:right="-2"/>
              <w:jc w:val="right"/>
              <w:rPr>
                <w:rFonts w:cs="Arial"/>
                <w:sz w:val="20"/>
                <w:szCs w:val="20"/>
              </w:rPr>
            </w:pPr>
            <w:r w:rsidRPr="005D3D19">
              <w:rPr>
                <w:rFonts w:cs="Arial"/>
                <w:sz w:val="20"/>
                <w:szCs w:val="20"/>
              </w:rPr>
              <w:t>986</w:t>
            </w:r>
            <w:r w:rsidR="00FB4777" w:rsidRPr="005D3D19">
              <w:rPr>
                <w:rFonts w:cs="Arial"/>
                <w:sz w:val="20"/>
                <w:szCs w:val="20"/>
              </w:rPr>
              <w:t>,</w:t>
            </w:r>
            <w:r w:rsidRPr="005D3D19">
              <w:rPr>
                <w:rFonts w:cs="Arial"/>
                <w:sz w:val="20"/>
                <w:szCs w:val="20"/>
              </w:rPr>
              <w:t>258 MJ</w:t>
            </w:r>
          </w:p>
        </w:tc>
        <w:tc>
          <w:tcPr>
            <w:tcW w:w="1276"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0%</w:t>
            </w:r>
          </w:p>
        </w:tc>
      </w:tr>
      <w:tr w:rsidR="000942E3" w:rsidRPr="005D3D19" w:rsidTr="0094419A">
        <w:trPr>
          <w:trHeight w:val="135"/>
        </w:trPr>
        <w:tc>
          <w:tcPr>
            <w:tcW w:w="2977"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rPr>
                <w:rFonts w:cs="Arial"/>
                <w:sz w:val="20"/>
                <w:szCs w:val="20"/>
              </w:rPr>
            </w:pPr>
            <w:r w:rsidRPr="005D3D19">
              <w:rPr>
                <w:rFonts w:cs="Arial"/>
                <w:sz w:val="20"/>
                <w:szCs w:val="20"/>
              </w:rPr>
              <w:t xml:space="preserve">Base building energy use by area </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jc w:val="right"/>
              <w:rPr>
                <w:rFonts w:cs="Arial"/>
                <w:sz w:val="20"/>
                <w:szCs w:val="20"/>
              </w:rPr>
            </w:pPr>
            <w:r w:rsidRPr="005D3D19">
              <w:rPr>
                <w:rFonts w:cs="Arial"/>
                <w:sz w:val="20"/>
                <w:szCs w:val="20"/>
              </w:rPr>
              <w:t>513 MJ/m</w:t>
            </w:r>
            <w:r w:rsidRPr="005D3D19">
              <w:rPr>
                <w:rFonts w:cs="Arial"/>
                <w:sz w:val="20"/>
                <w:szCs w:val="20"/>
                <w:vertAlign w:val="superscript"/>
              </w:rPr>
              <w:t>2</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513 MJ/m</w:t>
            </w:r>
            <w:r w:rsidRPr="005D3D19">
              <w:rPr>
                <w:rFonts w:cs="Arial"/>
                <w:sz w:val="20"/>
                <w:szCs w:val="20"/>
                <w:vertAlign w:val="superscript"/>
              </w:rPr>
              <w:t>2</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513 MJ/m</w:t>
            </w:r>
            <w:r w:rsidRPr="005D3D19">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0%</w:t>
            </w:r>
          </w:p>
        </w:tc>
      </w:tr>
      <w:tr w:rsidR="000942E3" w:rsidRPr="005D3D19" w:rsidTr="0094419A">
        <w:trPr>
          <w:trHeight w:val="342"/>
        </w:trPr>
        <w:tc>
          <w:tcPr>
            <w:tcW w:w="2977"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rPr>
                <w:rFonts w:cs="Arial"/>
                <w:sz w:val="20"/>
                <w:szCs w:val="20"/>
              </w:rPr>
            </w:pPr>
            <w:r w:rsidRPr="005D3D19">
              <w:rPr>
                <w:rFonts w:cs="Arial"/>
                <w:sz w:val="20"/>
                <w:szCs w:val="20"/>
              </w:rPr>
              <w:t>Building energy use (electricity and gas):</w:t>
            </w:r>
          </w:p>
          <w:p w:rsidR="000942E3" w:rsidRPr="005D3D19" w:rsidRDefault="000942E3" w:rsidP="000942E3">
            <w:pPr>
              <w:numPr>
                <w:ilvl w:val="0"/>
                <w:numId w:val="39"/>
              </w:numPr>
              <w:spacing w:after="0" w:line="240" w:lineRule="auto"/>
              <w:ind w:left="0" w:right="-2"/>
              <w:contextualSpacing/>
              <w:rPr>
                <w:rFonts w:cs="Arial"/>
                <w:sz w:val="20"/>
                <w:szCs w:val="20"/>
              </w:rPr>
            </w:pPr>
            <w:r w:rsidRPr="005D3D19">
              <w:rPr>
                <w:rFonts w:cs="Arial"/>
                <w:sz w:val="20"/>
                <w:szCs w:val="20"/>
              </w:rPr>
              <w:t>Laboratories</w:t>
            </w:r>
          </w:p>
          <w:p w:rsidR="000942E3" w:rsidRPr="005D3D19" w:rsidRDefault="000942E3" w:rsidP="000942E3">
            <w:pPr>
              <w:numPr>
                <w:ilvl w:val="0"/>
                <w:numId w:val="39"/>
              </w:numPr>
              <w:spacing w:after="0" w:line="240" w:lineRule="auto"/>
              <w:ind w:left="0" w:right="-2"/>
              <w:contextualSpacing/>
              <w:rPr>
                <w:rFonts w:cs="Arial"/>
                <w:sz w:val="20"/>
                <w:szCs w:val="20"/>
              </w:rPr>
            </w:pPr>
            <w:r w:rsidRPr="005D3D19">
              <w:rPr>
                <w:rFonts w:cs="Arial"/>
                <w:sz w:val="20"/>
                <w:szCs w:val="20"/>
              </w:rPr>
              <w:t>Public buildings</w:t>
            </w:r>
          </w:p>
          <w:p w:rsidR="000942E3" w:rsidRPr="005D3D19" w:rsidRDefault="000942E3" w:rsidP="000942E3">
            <w:pPr>
              <w:numPr>
                <w:ilvl w:val="0"/>
                <w:numId w:val="39"/>
              </w:numPr>
              <w:spacing w:after="0" w:line="240" w:lineRule="auto"/>
              <w:ind w:left="0" w:right="-2"/>
              <w:contextualSpacing/>
              <w:rPr>
                <w:rFonts w:cs="Arial"/>
                <w:sz w:val="20"/>
                <w:szCs w:val="20"/>
              </w:rPr>
            </w:pPr>
            <w:r w:rsidRPr="005D3D19">
              <w:rPr>
                <w:rFonts w:cs="Arial"/>
                <w:sz w:val="20"/>
                <w:szCs w:val="20"/>
              </w:rPr>
              <w:t>Accommodation</w:t>
            </w:r>
          </w:p>
          <w:p w:rsidR="000942E3" w:rsidRPr="005D3D19" w:rsidRDefault="000942E3" w:rsidP="000942E3">
            <w:pPr>
              <w:numPr>
                <w:ilvl w:val="0"/>
                <w:numId w:val="39"/>
              </w:numPr>
              <w:spacing w:after="0" w:line="240" w:lineRule="auto"/>
              <w:ind w:left="0" w:right="-2"/>
              <w:contextualSpacing/>
              <w:rPr>
                <w:rFonts w:cs="Arial"/>
                <w:sz w:val="20"/>
                <w:szCs w:val="20"/>
              </w:rPr>
            </w:pPr>
            <w:r w:rsidRPr="005D3D19">
              <w:rPr>
                <w:rFonts w:cs="Arial"/>
                <w:sz w:val="20"/>
                <w:szCs w:val="20"/>
              </w:rPr>
              <w:t>Other—warehouse</w:t>
            </w:r>
          </w:p>
        </w:tc>
        <w:tc>
          <w:tcPr>
            <w:tcW w:w="1701" w:type="dxa"/>
            <w:tcBorders>
              <w:top w:val="single" w:sz="4" w:space="0" w:color="auto"/>
              <w:left w:val="single" w:sz="4" w:space="0" w:color="auto"/>
              <w:bottom w:val="single" w:sz="4" w:space="0" w:color="auto"/>
              <w:right w:val="single" w:sz="4" w:space="0" w:color="auto"/>
            </w:tcBorders>
          </w:tcPr>
          <w:p w:rsidR="000942E3" w:rsidRPr="005D3D19" w:rsidRDefault="000942E3">
            <w:pPr>
              <w:spacing w:after="0" w:line="240" w:lineRule="auto"/>
              <w:ind w:right="-2"/>
              <w:jc w:val="right"/>
              <w:rPr>
                <w:rFonts w:cs="Arial"/>
                <w:sz w:val="20"/>
                <w:szCs w:val="20"/>
              </w:rPr>
            </w:pPr>
          </w:p>
          <w:p w:rsidR="000942E3" w:rsidRPr="005D3D19" w:rsidRDefault="000942E3">
            <w:pPr>
              <w:spacing w:after="0" w:line="240" w:lineRule="auto"/>
              <w:ind w:right="-2"/>
              <w:jc w:val="right"/>
              <w:rPr>
                <w:rFonts w:cs="Arial"/>
                <w:sz w:val="20"/>
                <w:szCs w:val="20"/>
              </w:rPr>
            </w:pPr>
          </w:p>
          <w:p w:rsidR="000942E3" w:rsidRPr="005D3D19" w:rsidRDefault="00DF1DB6">
            <w:pPr>
              <w:spacing w:after="0" w:line="240" w:lineRule="auto"/>
              <w:ind w:right="-2"/>
              <w:jc w:val="right"/>
              <w:rPr>
                <w:rFonts w:cs="Arial"/>
                <w:sz w:val="20"/>
                <w:szCs w:val="20"/>
              </w:rPr>
            </w:pPr>
            <w:r w:rsidRPr="005D3D19">
              <w:rPr>
                <w:rFonts w:cs="Arial"/>
                <w:sz w:val="20"/>
                <w:szCs w:val="20"/>
              </w:rPr>
              <w:t>1,176,</w:t>
            </w:r>
            <w:r w:rsidR="000942E3" w:rsidRPr="005D3D19">
              <w:rPr>
                <w:rFonts w:cs="Arial"/>
                <w:sz w:val="20"/>
                <w:szCs w:val="20"/>
              </w:rPr>
              <w:t>642</w:t>
            </w:r>
            <w:r w:rsidRPr="005D3D19">
              <w:rPr>
                <w:rFonts w:cs="Arial"/>
                <w:sz w:val="20"/>
                <w:szCs w:val="20"/>
              </w:rPr>
              <w:t xml:space="preserve"> </w:t>
            </w:r>
            <w:r w:rsidR="000942E3" w:rsidRPr="005D3D19">
              <w:rPr>
                <w:rFonts w:cs="Arial"/>
                <w:sz w:val="20"/>
                <w:szCs w:val="20"/>
              </w:rPr>
              <w:t xml:space="preserve">MJ </w:t>
            </w:r>
          </w:p>
          <w:p w:rsidR="000942E3" w:rsidRPr="005D3D19" w:rsidRDefault="000942E3">
            <w:pPr>
              <w:spacing w:after="0" w:line="240" w:lineRule="auto"/>
              <w:ind w:right="-2"/>
              <w:jc w:val="right"/>
              <w:rPr>
                <w:rFonts w:cs="Arial"/>
                <w:sz w:val="20"/>
                <w:szCs w:val="20"/>
              </w:rPr>
            </w:pPr>
            <w:r w:rsidRPr="005D3D19">
              <w:rPr>
                <w:rFonts w:cs="Arial"/>
                <w:sz w:val="20"/>
                <w:szCs w:val="20"/>
              </w:rPr>
              <w:t>n/a</w:t>
            </w:r>
          </w:p>
          <w:p w:rsidR="000942E3" w:rsidRPr="005D3D19" w:rsidRDefault="000942E3">
            <w:pPr>
              <w:spacing w:after="0" w:line="240" w:lineRule="auto"/>
              <w:ind w:right="-2"/>
              <w:jc w:val="right"/>
              <w:rPr>
                <w:rFonts w:cs="Arial"/>
                <w:sz w:val="20"/>
                <w:szCs w:val="20"/>
              </w:rPr>
            </w:pPr>
            <w:r w:rsidRPr="005D3D19">
              <w:rPr>
                <w:rFonts w:cs="Arial"/>
                <w:sz w:val="20"/>
                <w:szCs w:val="20"/>
              </w:rPr>
              <w:t>n/a</w:t>
            </w:r>
          </w:p>
          <w:p w:rsidR="000942E3" w:rsidRPr="005D3D19" w:rsidRDefault="00DF1DB6">
            <w:pPr>
              <w:spacing w:after="0" w:line="240" w:lineRule="auto"/>
              <w:ind w:right="-2"/>
              <w:jc w:val="right"/>
              <w:rPr>
                <w:rFonts w:cs="Arial"/>
                <w:sz w:val="20"/>
                <w:szCs w:val="20"/>
              </w:rPr>
            </w:pPr>
            <w:r w:rsidRPr="005D3D19">
              <w:rPr>
                <w:rFonts w:cs="Arial"/>
                <w:sz w:val="20"/>
                <w:szCs w:val="20"/>
              </w:rPr>
              <w:t>979,</w:t>
            </w:r>
            <w:r w:rsidR="000942E3" w:rsidRPr="005D3D19">
              <w:rPr>
                <w:rFonts w:cs="Arial"/>
                <w:sz w:val="20"/>
                <w:szCs w:val="20"/>
              </w:rPr>
              <w:t>680 MJ</w:t>
            </w:r>
          </w:p>
        </w:tc>
        <w:tc>
          <w:tcPr>
            <w:tcW w:w="1701" w:type="dxa"/>
            <w:tcBorders>
              <w:top w:val="single" w:sz="4" w:space="0" w:color="auto"/>
              <w:left w:val="single" w:sz="4" w:space="0" w:color="auto"/>
              <w:bottom w:val="single" w:sz="4" w:space="0" w:color="auto"/>
              <w:right w:val="single" w:sz="4" w:space="0" w:color="auto"/>
            </w:tcBorders>
          </w:tcPr>
          <w:p w:rsidR="000942E3" w:rsidRPr="005D3D19" w:rsidRDefault="000942E3">
            <w:pPr>
              <w:spacing w:after="0" w:line="240" w:lineRule="auto"/>
              <w:ind w:right="-2"/>
              <w:jc w:val="right"/>
              <w:rPr>
                <w:rFonts w:cs="Arial"/>
                <w:sz w:val="20"/>
                <w:szCs w:val="20"/>
              </w:rPr>
            </w:pPr>
          </w:p>
          <w:p w:rsidR="000942E3" w:rsidRPr="005D3D19" w:rsidRDefault="000942E3">
            <w:pPr>
              <w:spacing w:after="0" w:line="240" w:lineRule="auto"/>
              <w:ind w:right="-2"/>
              <w:jc w:val="right"/>
              <w:rPr>
                <w:rFonts w:cs="Arial"/>
                <w:sz w:val="20"/>
                <w:szCs w:val="20"/>
              </w:rPr>
            </w:pPr>
          </w:p>
          <w:p w:rsidR="000942E3" w:rsidRPr="005D3D19" w:rsidRDefault="000942E3">
            <w:pPr>
              <w:spacing w:after="0" w:line="240" w:lineRule="auto"/>
              <w:ind w:right="-2"/>
              <w:jc w:val="right"/>
              <w:rPr>
                <w:rFonts w:cs="Arial"/>
                <w:sz w:val="20"/>
                <w:szCs w:val="20"/>
              </w:rPr>
            </w:pPr>
            <w:r w:rsidRPr="005D3D19">
              <w:rPr>
                <w:rFonts w:cs="Arial"/>
                <w:sz w:val="20"/>
                <w:szCs w:val="20"/>
              </w:rPr>
              <w:t>1</w:t>
            </w:r>
            <w:r w:rsidR="0094419A" w:rsidRPr="005D3D19">
              <w:rPr>
                <w:rFonts w:cs="Arial"/>
                <w:sz w:val="20"/>
                <w:szCs w:val="20"/>
              </w:rPr>
              <w:t>,</w:t>
            </w:r>
            <w:r w:rsidRPr="005D3D19">
              <w:rPr>
                <w:rFonts w:cs="Arial"/>
                <w:sz w:val="20"/>
                <w:szCs w:val="20"/>
              </w:rPr>
              <w:t>23</w:t>
            </w:r>
            <w:r w:rsidR="0094419A" w:rsidRPr="005D3D19">
              <w:rPr>
                <w:rFonts w:cs="Arial"/>
                <w:sz w:val="20"/>
                <w:szCs w:val="20"/>
              </w:rPr>
              <w:t>1</w:t>
            </w:r>
            <w:r w:rsidR="00DF1DB6" w:rsidRPr="005D3D19">
              <w:rPr>
                <w:rFonts w:cs="Arial"/>
                <w:sz w:val="20"/>
                <w:szCs w:val="20"/>
              </w:rPr>
              <w:t>,</w:t>
            </w:r>
            <w:r w:rsidRPr="005D3D19">
              <w:rPr>
                <w:rFonts w:cs="Arial"/>
                <w:sz w:val="20"/>
                <w:szCs w:val="20"/>
              </w:rPr>
              <w:t>879</w:t>
            </w:r>
            <w:r w:rsidR="00DF1DB6" w:rsidRPr="005D3D19">
              <w:rPr>
                <w:rFonts w:cs="Arial"/>
                <w:sz w:val="20"/>
                <w:szCs w:val="20"/>
              </w:rPr>
              <w:t xml:space="preserve"> </w:t>
            </w:r>
            <w:r w:rsidRPr="005D3D19">
              <w:rPr>
                <w:rFonts w:cs="Arial"/>
                <w:sz w:val="20"/>
                <w:szCs w:val="20"/>
              </w:rPr>
              <w:t>MJ</w:t>
            </w:r>
            <w:r w:rsidRPr="005D3D19">
              <w:rPr>
                <w:rFonts w:cs="Arial"/>
                <w:sz w:val="20"/>
                <w:szCs w:val="20"/>
              </w:rPr>
              <w:br/>
              <w:t>n/a</w:t>
            </w:r>
            <w:r w:rsidRPr="005D3D19">
              <w:rPr>
                <w:rFonts w:cs="Arial"/>
                <w:sz w:val="20"/>
                <w:szCs w:val="20"/>
              </w:rPr>
              <w:br/>
              <w:t>n/a</w:t>
            </w:r>
          </w:p>
          <w:p w:rsidR="000942E3" w:rsidRPr="005D3D19" w:rsidRDefault="000942E3">
            <w:pPr>
              <w:spacing w:after="0" w:line="240" w:lineRule="auto"/>
              <w:ind w:right="-2"/>
              <w:jc w:val="right"/>
              <w:rPr>
                <w:rFonts w:cs="Arial"/>
                <w:sz w:val="20"/>
                <w:szCs w:val="20"/>
              </w:rPr>
            </w:pPr>
            <w:r w:rsidRPr="005D3D19">
              <w:rPr>
                <w:rFonts w:cs="Arial"/>
                <w:sz w:val="20"/>
                <w:szCs w:val="20"/>
              </w:rPr>
              <w:t>1</w:t>
            </w:r>
            <w:r w:rsidR="00DF1DB6" w:rsidRPr="005D3D19">
              <w:rPr>
                <w:rFonts w:cs="Arial"/>
                <w:sz w:val="20"/>
                <w:szCs w:val="20"/>
              </w:rPr>
              <w:t>,</w:t>
            </w:r>
            <w:r w:rsidRPr="005D3D19">
              <w:rPr>
                <w:rFonts w:cs="Arial"/>
                <w:sz w:val="20"/>
                <w:szCs w:val="20"/>
              </w:rPr>
              <w:t>029</w:t>
            </w:r>
            <w:r w:rsidR="00DF1DB6" w:rsidRPr="005D3D19">
              <w:rPr>
                <w:rFonts w:cs="Arial"/>
                <w:sz w:val="20"/>
                <w:szCs w:val="20"/>
              </w:rPr>
              <w:t>,</w:t>
            </w:r>
            <w:r w:rsidRPr="005D3D19">
              <w:rPr>
                <w:rFonts w:cs="Arial"/>
                <w:sz w:val="20"/>
                <w:szCs w:val="20"/>
              </w:rPr>
              <w:t>001</w:t>
            </w:r>
            <w:r w:rsidR="00DF1DB6" w:rsidRPr="005D3D19">
              <w:rPr>
                <w:rFonts w:cs="Arial"/>
                <w:sz w:val="20"/>
                <w:szCs w:val="20"/>
              </w:rPr>
              <w:t xml:space="preserve"> </w:t>
            </w:r>
            <w:r w:rsidRPr="005D3D19">
              <w:rPr>
                <w:rFonts w:cs="Arial"/>
                <w:sz w:val="20"/>
                <w:szCs w:val="20"/>
              </w:rPr>
              <w:t>MJ</w:t>
            </w:r>
          </w:p>
        </w:tc>
        <w:tc>
          <w:tcPr>
            <w:tcW w:w="1701" w:type="dxa"/>
            <w:tcBorders>
              <w:top w:val="single" w:sz="4" w:space="0" w:color="auto"/>
              <w:left w:val="single" w:sz="4" w:space="0" w:color="auto"/>
              <w:bottom w:val="single" w:sz="4" w:space="0" w:color="auto"/>
              <w:right w:val="single" w:sz="4" w:space="0" w:color="auto"/>
            </w:tcBorders>
          </w:tcPr>
          <w:p w:rsidR="000942E3" w:rsidRPr="005D3D19" w:rsidRDefault="000942E3">
            <w:pPr>
              <w:spacing w:after="0" w:line="240" w:lineRule="auto"/>
              <w:ind w:right="-2"/>
              <w:jc w:val="right"/>
              <w:rPr>
                <w:rFonts w:cs="Arial"/>
                <w:sz w:val="20"/>
                <w:szCs w:val="20"/>
              </w:rPr>
            </w:pPr>
          </w:p>
          <w:p w:rsidR="000942E3" w:rsidRPr="005D3D19" w:rsidRDefault="000942E3">
            <w:pPr>
              <w:spacing w:after="0" w:line="240" w:lineRule="auto"/>
              <w:ind w:right="-2"/>
              <w:jc w:val="right"/>
              <w:rPr>
                <w:rFonts w:cs="Arial"/>
                <w:sz w:val="20"/>
                <w:szCs w:val="20"/>
              </w:rPr>
            </w:pPr>
          </w:p>
          <w:p w:rsidR="000942E3" w:rsidRPr="005D3D19" w:rsidRDefault="000942E3">
            <w:pPr>
              <w:spacing w:after="0" w:line="240" w:lineRule="auto"/>
              <w:ind w:right="-2"/>
              <w:jc w:val="right"/>
              <w:rPr>
                <w:rFonts w:cs="Arial"/>
                <w:sz w:val="20"/>
                <w:szCs w:val="20"/>
              </w:rPr>
            </w:pPr>
            <w:r w:rsidRPr="005D3D19">
              <w:rPr>
                <w:rFonts w:cs="Arial"/>
                <w:sz w:val="20"/>
                <w:szCs w:val="20"/>
              </w:rPr>
              <w:t>1</w:t>
            </w:r>
            <w:r w:rsidR="00DF1DB6" w:rsidRPr="005D3D19">
              <w:rPr>
                <w:rFonts w:cs="Arial"/>
                <w:sz w:val="20"/>
                <w:szCs w:val="20"/>
              </w:rPr>
              <w:t>,</w:t>
            </w:r>
            <w:r w:rsidRPr="005D3D19">
              <w:rPr>
                <w:rFonts w:cs="Arial"/>
                <w:sz w:val="20"/>
                <w:szCs w:val="20"/>
              </w:rPr>
              <w:t>241</w:t>
            </w:r>
            <w:r w:rsidR="00DF1DB6" w:rsidRPr="005D3D19">
              <w:rPr>
                <w:rFonts w:cs="Arial"/>
                <w:sz w:val="20"/>
                <w:szCs w:val="20"/>
              </w:rPr>
              <w:t>,</w:t>
            </w:r>
            <w:r w:rsidRPr="005D3D19">
              <w:rPr>
                <w:rFonts w:cs="Arial"/>
                <w:sz w:val="20"/>
                <w:szCs w:val="20"/>
              </w:rPr>
              <w:t>073</w:t>
            </w:r>
            <w:r w:rsidR="00DF1DB6" w:rsidRPr="005D3D19">
              <w:rPr>
                <w:rFonts w:cs="Arial"/>
                <w:sz w:val="20"/>
                <w:szCs w:val="20"/>
              </w:rPr>
              <w:t xml:space="preserve"> </w:t>
            </w:r>
            <w:r w:rsidRPr="005D3D19">
              <w:rPr>
                <w:rFonts w:cs="Arial"/>
                <w:sz w:val="20"/>
                <w:szCs w:val="20"/>
              </w:rPr>
              <w:t>MJ</w:t>
            </w:r>
            <w:r w:rsidRPr="005D3D19">
              <w:rPr>
                <w:rFonts w:cs="Arial"/>
                <w:sz w:val="20"/>
                <w:szCs w:val="20"/>
              </w:rPr>
              <w:br/>
              <w:t>n/a</w:t>
            </w:r>
            <w:r w:rsidRPr="005D3D19">
              <w:rPr>
                <w:rFonts w:cs="Arial"/>
                <w:sz w:val="20"/>
                <w:szCs w:val="20"/>
              </w:rPr>
              <w:br/>
              <w:t>n/a</w:t>
            </w:r>
          </w:p>
          <w:p w:rsidR="000942E3" w:rsidRPr="005D3D19" w:rsidRDefault="000942E3">
            <w:pPr>
              <w:spacing w:after="0" w:line="240" w:lineRule="auto"/>
              <w:ind w:right="-2"/>
              <w:jc w:val="right"/>
              <w:rPr>
                <w:rFonts w:cs="Arial"/>
                <w:sz w:val="20"/>
                <w:szCs w:val="20"/>
              </w:rPr>
            </w:pPr>
            <w:r w:rsidRPr="005D3D19">
              <w:rPr>
                <w:rFonts w:cs="Arial"/>
                <w:sz w:val="20"/>
                <w:szCs w:val="20"/>
              </w:rPr>
              <w:t>1</w:t>
            </w:r>
            <w:r w:rsidR="00DF1DB6" w:rsidRPr="005D3D19">
              <w:rPr>
                <w:rFonts w:cs="Arial"/>
                <w:sz w:val="20"/>
                <w:szCs w:val="20"/>
              </w:rPr>
              <w:t>,</w:t>
            </w:r>
            <w:r w:rsidRPr="005D3D19">
              <w:rPr>
                <w:rFonts w:cs="Arial"/>
                <w:sz w:val="20"/>
                <w:szCs w:val="20"/>
              </w:rPr>
              <w:t>033</w:t>
            </w:r>
            <w:r w:rsidR="00DF1DB6" w:rsidRPr="005D3D19">
              <w:rPr>
                <w:rFonts w:cs="Arial"/>
                <w:sz w:val="20"/>
                <w:szCs w:val="20"/>
              </w:rPr>
              <w:t>,</w:t>
            </w:r>
            <w:r w:rsidRPr="005D3D19">
              <w:rPr>
                <w:rFonts w:cs="Arial"/>
                <w:sz w:val="20"/>
                <w:szCs w:val="20"/>
              </w:rPr>
              <w:t>326</w:t>
            </w:r>
            <w:r w:rsidR="00DF1DB6" w:rsidRPr="005D3D19">
              <w:rPr>
                <w:rFonts w:cs="Arial"/>
                <w:sz w:val="20"/>
                <w:szCs w:val="20"/>
              </w:rPr>
              <w:t xml:space="preserve"> </w:t>
            </w:r>
            <w:r w:rsidRPr="005D3D19">
              <w:rPr>
                <w:rFonts w:cs="Arial"/>
                <w:sz w:val="20"/>
                <w:szCs w:val="20"/>
              </w:rPr>
              <w:t>MJ</w:t>
            </w:r>
          </w:p>
        </w:tc>
        <w:tc>
          <w:tcPr>
            <w:tcW w:w="1276" w:type="dxa"/>
            <w:tcBorders>
              <w:top w:val="single" w:sz="4" w:space="0" w:color="auto"/>
              <w:left w:val="single" w:sz="4" w:space="0" w:color="auto"/>
              <w:bottom w:val="single" w:sz="4" w:space="0" w:color="auto"/>
              <w:right w:val="single" w:sz="4" w:space="0" w:color="auto"/>
            </w:tcBorders>
          </w:tcPr>
          <w:p w:rsidR="000942E3" w:rsidRPr="005D3D19" w:rsidRDefault="000942E3">
            <w:pPr>
              <w:spacing w:after="0" w:line="240" w:lineRule="auto"/>
              <w:ind w:right="-2"/>
              <w:jc w:val="right"/>
              <w:rPr>
                <w:rFonts w:cs="Arial"/>
                <w:sz w:val="20"/>
                <w:szCs w:val="20"/>
              </w:rPr>
            </w:pPr>
          </w:p>
          <w:p w:rsidR="000942E3" w:rsidRPr="005D3D19" w:rsidRDefault="000942E3">
            <w:pPr>
              <w:spacing w:after="0" w:line="240" w:lineRule="auto"/>
              <w:ind w:right="-2"/>
              <w:jc w:val="right"/>
              <w:rPr>
                <w:rFonts w:cs="Arial"/>
                <w:sz w:val="20"/>
                <w:szCs w:val="20"/>
              </w:rPr>
            </w:pPr>
          </w:p>
          <w:p w:rsidR="000942E3" w:rsidRPr="005D3D19" w:rsidRDefault="000942E3">
            <w:pPr>
              <w:spacing w:after="0" w:line="240" w:lineRule="auto"/>
              <w:ind w:right="-2"/>
              <w:jc w:val="right"/>
              <w:rPr>
                <w:rFonts w:cs="Arial"/>
                <w:sz w:val="20"/>
                <w:szCs w:val="20"/>
              </w:rPr>
            </w:pPr>
            <w:r w:rsidRPr="005D3D19">
              <w:rPr>
                <w:rFonts w:cs="Arial"/>
                <w:sz w:val="20"/>
                <w:szCs w:val="20"/>
              </w:rPr>
              <w:t>0%</w:t>
            </w:r>
          </w:p>
          <w:p w:rsidR="000942E3" w:rsidRPr="005D3D19" w:rsidRDefault="000942E3">
            <w:pPr>
              <w:spacing w:after="0" w:line="240" w:lineRule="auto"/>
              <w:ind w:right="-2"/>
              <w:jc w:val="right"/>
              <w:rPr>
                <w:rFonts w:cs="Arial"/>
                <w:sz w:val="20"/>
                <w:szCs w:val="20"/>
              </w:rPr>
            </w:pPr>
            <w:r w:rsidRPr="005D3D19">
              <w:rPr>
                <w:rFonts w:cs="Arial"/>
                <w:sz w:val="20"/>
                <w:szCs w:val="20"/>
              </w:rPr>
              <w:t>n/a</w:t>
            </w:r>
            <w:r w:rsidRPr="005D3D19">
              <w:rPr>
                <w:rFonts w:cs="Arial"/>
                <w:sz w:val="20"/>
                <w:szCs w:val="20"/>
              </w:rPr>
              <w:br/>
              <w:t>n/a</w:t>
            </w:r>
          </w:p>
          <w:p w:rsidR="000942E3" w:rsidRPr="005D3D19" w:rsidRDefault="000942E3">
            <w:pPr>
              <w:spacing w:after="0" w:line="240" w:lineRule="auto"/>
              <w:ind w:right="-2"/>
              <w:jc w:val="right"/>
              <w:rPr>
                <w:rFonts w:cs="Arial"/>
                <w:sz w:val="20"/>
                <w:szCs w:val="20"/>
              </w:rPr>
            </w:pPr>
            <w:r w:rsidRPr="005D3D19">
              <w:rPr>
                <w:rFonts w:cs="Arial"/>
                <w:sz w:val="20"/>
                <w:szCs w:val="20"/>
              </w:rPr>
              <w:t>0%</w:t>
            </w:r>
          </w:p>
        </w:tc>
      </w:tr>
      <w:tr w:rsidR="000942E3" w:rsidRPr="005D3D19" w:rsidTr="0094419A">
        <w:trPr>
          <w:trHeight w:val="60"/>
        </w:trPr>
        <w:tc>
          <w:tcPr>
            <w:tcW w:w="2977"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rPr>
                <w:rFonts w:cs="Arial"/>
                <w:sz w:val="20"/>
                <w:szCs w:val="20"/>
              </w:rPr>
            </w:pPr>
            <w:r w:rsidRPr="005D3D19">
              <w:rPr>
                <w:rFonts w:cs="Arial"/>
                <w:sz w:val="20"/>
                <w:szCs w:val="20"/>
              </w:rPr>
              <w:t>Green Power purchased as a proportion of total electricity purchased</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jc w:val="right"/>
              <w:rPr>
                <w:rFonts w:cs="Arial"/>
                <w:sz w:val="20"/>
                <w:szCs w:val="20"/>
              </w:rPr>
            </w:pPr>
            <w:r w:rsidRPr="005D3D19">
              <w:rPr>
                <w:rFonts w:cs="Arial"/>
                <w:sz w:val="20"/>
                <w:szCs w:val="20"/>
              </w:rPr>
              <w:t>0%</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jc w:val="right"/>
              <w:rPr>
                <w:rFonts w:cs="Arial"/>
                <w:sz w:val="20"/>
                <w:szCs w:val="20"/>
              </w:rPr>
            </w:pPr>
            <w:r w:rsidRPr="005D3D19">
              <w:rPr>
                <w:rFonts w:cs="Arial"/>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0942E3" w:rsidRPr="005D3D19" w:rsidRDefault="000942E3">
            <w:pPr>
              <w:spacing w:after="0" w:line="240" w:lineRule="auto"/>
              <w:ind w:right="-2"/>
              <w:jc w:val="right"/>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jc w:val="right"/>
              <w:rPr>
                <w:rFonts w:cs="Arial"/>
                <w:sz w:val="20"/>
                <w:szCs w:val="20"/>
              </w:rPr>
            </w:pPr>
            <w:r w:rsidRPr="005D3D19">
              <w:rPr>
                <w:rFonts w:cs="Arial"/>
                <w:sz w:val="20"/>
                <w:szCs w:val="20"/>
              </w:rPr>
              <w:t>0%</w:t>
            </w:r>
          </w:p>
        </w:tc>
      </w:tr>
      <w:tr w:rsidR="000942E3" w:rsidRPr="005D3D19" w:rsidTr="0094419A">
        <w:trPr>
          <w:trHeight w:val="205"/>
        </w:trPr>
        <w:tc>
          <w:tcPr>
            <w:tcW w:w="2977"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rPr>
                <w:rFonts w:cs="Arial"/>
                <w:sz w:val="20"/>
                <w:szCs w:val="20"/>
              </w:rPr>
            </w:pPr>
            <w:r w:rsidRPr="005D3D19">
              <w:rPr>
                <w:rFonts w:cs="Arial"/>
                <w:sz w:val="20"/>
                <w:szCs w:val="20"/>
              </w:rPr>
              <w:t>Renewable energy generated</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jc w:val="right"/>
              <w:rPr>
                <w:rFonts w:cs="Arial"/>
                <w:sz w:val="20"/>
                <w:szCs w:val="20"/>
              </w:rPr>
            </w:pPr>
            <w:r w:rsidRPr="005D3D19">
              <w:rPr>
                <w:rFonts w:cs="Arial"/>
                <w:sz w:val="20"/>
                <w:szCs w:val="20"/>
              </w:rPr>
              <w:t>0 MJ</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jc w:val="right"/>
              <w:rPr>
                <w:rFonts w:cs="Arial"/>
                <w:sz w:val="20"/>
                <w:szCs w:val="20"/>
              </w:rPr>
            </w:pPr>
            <w:r w:rsidRPr="005D3D19">
              <w:rPr>
                <w:rFonts w:cs="Arial"/>
                <w:sz w:val="20"/>
                <w:szCs w:val="20"/>
              </w:rPr>
              <w:t>0 MJ</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jc w:val="right"/>
              <w:rPr>
                <w:rFonts w:cs="Arial"/>
                <w:sz w:val="20"/>
                <w:szCs w:val="20"/>
              </w:rPr>
            </w:pPr>
            <w:r w:rsidRPr="005D3D19">
              <w:rPr>
                <w:rFonts w:cs="Arial"/>
                <w:sz w:val="20"/>
                <w:szCs w:val="20"/>
              </w:rPr>
              <w:t>0 MJ</w:t>
            </w:r>
          </w:p>
        </w:tc>
        <w:tc>
          <w:tcPr>
            <w:tcW w:w="1276"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jc w:val="right"/>
              <w:rPr>
                <w:rFonts w:cs="Arial"/>
                <w:sz w:val="20"/>
                <w:szCs w:val="20"/>
              </w:rPr>
            </w:pPr>
            <w:r w:rsidRPr="005D3D19">
              <w:rPr>
                <w:rFonts w:cs="Arial"/>
                <w:sz w:val="20"/>
                <w:szCs w:val="20"/>
              </w:rPr>
              <w:t>0 MJ</w:t>
            </w:r>
          </w:p>
        </w:tc>
      </w:tr>
      <w:tr w:rsidR="000942E3" w:rsidRPr="005D3D19" w:rsidTr="0094419A">
        <w:trPr>
          <w:trHeight w:val="271"/>
        </w:trPr>
        <w:tc>
          <w:tcPr>
            <w:tcW w:w="9356" w:type="dxa"/>
            <w:gridSpan w:val="5"/>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rPr>
                <w:rFonts w:cs="Arial"/>
                <w:sz w:val="20"/>
                <w:szCs w:val="20"/>
              </w:rPr>
            </w:pPr>
            <w:r w:rsidRPr="005D3D19">
              <w:rPr>
                <w:rFonts w:cs="Arial"/>
                <w:b/>
                <w:sz w:val="20"/>
                <w:szCs w:val="20"/>
              </w:rPr>
              <w:t>Transport</w:t>
            </w:r>
          </w:p>
        </w:tc>
      </w:tr>
      <w:tr w:rsidR="000942E3" w:rsidRPr="005D3D19" w:rsidTr="0094419A">
        <w:trPr>
          <w:trHeight w:val="177"/>
        </w:trPr>
        <w:tc>
          <w:tcPr>
            <w:tcW w:w="2977"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rPr>
                <w:rFonts w:cs="Arial"/>
                <w:sz w:val="20"/>
                <w:szCs w:val="20"/>
              </w:rPr>
            </w:pPr>
            <w:r w:rsidRPr="005D3D19">
              <w:rPr>
                <w:rFonts w:cs="Arial"/>
                <w:sz w:val="20"/>
                <w:szCs w:val="20"/>
              </w:rPr>
              <w:t xml:space="preserve">Total number of fleet vehicles </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jc w:val="right"/>
              <w:rPr>
                <w:rFonts w:cs="Arial"/>
                <w:sz w:val="20"/>
                <w:szCs w:val="20"/>
              </w:rPr>
            </w:pPr>
            <w:r w:rsidRPr="005D3D19">
              <w:rPr>
                <w:rFonts w:cs="Arial"/>
                <w:sz w:val="20"/>
                <w:szCs w:val="20"/>
              </w:rPr>
              <w:t>9</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9</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8</w:t>
            </w:r>
          </w:p>
        </w:tc>
        <w:tc>
          <w:tcPr>
            <w:tcW w:w="1276"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11%</w:t>
            </w:r>
          </w:p>
        </w:tc>
      </w:tr>
      <w:tr w:rsidR="000942E3" w:rsidRPr="005D3D19" w:rsidTr="0094419A">
        <w:tc>
          <w:tcPr>
            <w:tcW w:w="2977"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rPr>
                <w:rFonts w:cs="Arial"/>
                <w:sz w:val="20"/>
                <w:szCs w:val="20"/>
              </w:rPr>
            </w:pPr>
            <w:r w:rsidRPr="005D3D19">
              <w:rPr>
                <w:rFonts w:cs="Arial"/>
                <w:sz w:val="20"/>
                <w:szCs w:val="20"/>
              </w:rPr>
              <w:t>Total number of operational vehicles</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jc w:val="right"/>
              <w:rPr>
                <w:rFonts w:cs="Arial"/>
                <w:sz w:val="20"/>
                <w:szCs w:val="20"/>
              </w:rPr>
            </w:pPr>
            <w:r w:rsidRPr="005D3D19">
              <w:rPr>
                <w:rFonts w:cs="Arial"/>
                <w:sz w:val="20"/>
                <w:szCs w:val="20"/>
              </w:rPr>
              <w:t>n/a</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n/a</w:t>
            </w:r>
          </w:p>
        </w:tc>
        <w:tc>
          <w:tcPr>
            <w:tcW w:w="1701" w:type="dxa"/>
            <w:tcBorders>
              <w:top w:val="single" w:sz="4" w:space="0" w:color="auto"/>
              <w:left w:val="single" w:sz="4" w:space="0" w:color="auto"/>
              <w:bottom w:val="single" w:sz="4" w:space="0" w:color="auto"/>
              <w:right w:val="single" w:sz="4" w:space="0" w:color="auto"/>
            </w:tcBorders>
          </w:tcPr>
          <w:p w:rsidR="000942E3" w:rsidRPr="005D3D19" w:rsidRDefault="000942E3">
            <w:pPr>
              <w:spacing w:after="0"/>
              <w:ind w:right="-2"/>
              <w:jc w:val="right"/>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n/a</w:t>
            </w:r>
          </w:p>
        </w:tc>
      </w:tr>
      <w:tr w:rsidR="000942E3" w:rsidRPr="005D3D19" w:rsidTr="0094419A">
        <w:tc>
          <w:tcPr>
            <w:tcW w:w="2977"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rPr>
                <w:rFonts w:cs="Arial"/>
                <w:sz w:val="20"/>
                <w:szCs w:val="20"/>
              </w:rPr>
            </w:pPr>
            <w:r w:rsidRPr="005D3D19">
              <w:rPr>
                <w:rFonts w:cs="Arial"/>
                <w:sz w:val="20"/>
                <w:szCs w:val="20"/>
              </w:rPr>
              <w:t xml:space="preserve">Average green vehicle guide (GVG) rating of fleet vehicles </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jc w:val="right"/>
              <w:rPr>
                <w:rFonts w:cs="Arial"/>
                <w:sz w:val="20"/>
                <w:szCs w:val="20"/>
              </w:rPr>
            </w:pPr>
            <w:r w:rsidRPr="005D3D19">
              <w:rPr>
                <w:rFonts w:cs="Arial"/>
                <w:sz w:val="20"/>
                <w:szCs w:val="20"/>
              </w:rPr>
              <w:t>9.0</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8.6</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8.3</w:t>
            </w:r>
          </w:p>
        </w:tc>
        <w:tc>
          <w:tcPr>
            <w:tcW w:w="1276"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-4%</w:t>
            </w:r>
          </w:p>
        </w:tc>
      </w:tr>
      <w:tr w:rsidR="000942E3" w:rsidRPr="005D3D19" w:rsidTr="00B75B8D">
        <w:trPr>
          <w:trHeight w:val="560"/>
        </w:trPr>
        <w:tc>
          <w:tcPr>
            <w:tcW w:w="2977"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rPr>
                <w:rFonts w:cs="Arial"/>
                <w:sz w:val="20"/>
                <w:szCs w:val="20"/>
              </w:rPr>
            </w:pPr>
            <w:r w:rsidRPr="005D3D19">
              <w:rPr>
                <w:rFonts w:cs="Arial"/>
                <w:sz w:val="20"/>
                <w:szCs w:val="20"/>
              </w:rPr>
              <w:t xml:space="preserve">Average fuel consumption of fleet vehicles </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jc w:val="right"/>
              <w:rPr>
                <w:rFonts w:cs="Arial"/>
                <w:sz w:val="20"/>
                <w:szCs w:val="20"/>
              </w:rPr>
            </w:pPr>
            <w:r w:rsidRPr="005D3D19">
              <w:rPr>
                <w:rFonts w:cs="Arial"/>
                <w:sz w:val="20"/>
                <w:szCs w:val="20"/>
              </w:rPr>
              <w:t>9.2 L/100km</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9.1 L/100km</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9.1 L/100km</w:t>
            </w:r>
          </w:p>
        </w:tc>
        <w:tc>
          <w:tcPr>
            <w:tcW w:w="1276"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0%</w:t>
            </w:r>
          </w:p>
        </w:tc>
      </w:tr>
      <w:tr w:rsidR="000942E3" w:rsidRPr="005D3D19" w:rsidTr="00B75B8D">
        <w:trPr>
          <w:trHeight w:val="1658"/>
        </w:trPr>
        <w:tc>
          <w:tcPr>
            <w:tcW w:w="2977"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rPr>
                <w:rFonts w:cs="Arial"/>
                <w:sz w:val="20"/>
                <w:szCs w:val="20"/>
              </w:rPr>
            </w:pPr>
            <w:r w:rsidRPr="005D3D19">
              <w:rPr>
                <w:rFonts w:cs="Arial"/>
                <w:sz w:val="20"/>
                <w:szCs w:val="20"/>
              </w:rPr>
              <w:t>Fleet vehicle fuel consumption by type:</w:t>
            </w:r>
          </w:p>
          <w:p w:rsidR="000942E3" w:rsidRPr="005D3D19" w:rsidRDefault="000942E3" w:rsidP="000942E3">
            <w:pPr>
              <w:numPr>
                <w:ilvl w:val="0"/>
                <w:numId w:val="40"/>
              </w:numPr>
              <w:spacing w:after="0" w:line="240" w:lineRule="auto"/>
              <w:ind w:left="0" w:right="-2"/>
              <w:contextualSpacing/>
              <w:rPr>
                <w:rFonts w:cs="Arial"/>
                <w:sz w:val="20"/>
                <w:szCs w:val="20"/>
              </w:rPr>
            </w:pPr>
            <w:r w:rsidRPr="005D3D19">
              <w:rPr>
                <w:rFonts w:cs="Arial"/>
                <w:sz w:val="20"/>
                <w:szCs w:val="20"/>
              </w:rPr>
              <w:t>Unleaded petrol</w:t>
            </w:r>
          </w:p>
          <w:p w:rsidR="000942E3" w:rsidRPr="005D3D19" w:rsidRDefault="000942E3" w:rsidP="000942E3">
            <w:pPr>
              <w:numPr>
                <w:ilvl w:val="0"/>
                <w:numId w:val="40"/>
              </w:numPr>
              <w:spacing w:after="0" w:line="240" w:lineRule="auto"/>
              <w:ind w:left="0" w:right="-2"/>
              <w:contextualSpacing/>
              <w:rPr>
                <w:rFonts w:cs="Arial"/>
                <w:sz w:val="20"/>
                <w:szCs w:val="20"/>
              </w:rPr>
            </w:pPr>
            <w:r w:rsidRPr="005D3D19">
              <w:rPr>
                <w:rFonts w:cs="Arial"/>
                <w:sz w:val="20"/>
                <w:szCs w:val="20"/>
              </w:rPr>
              <w:t>E10 petrol</w:t>
            </w:r>
          </w:p>
          <w:p w:rsidR="000942E3" w:rsidRPr="005D3D19" w:rsidRDefault="000942E3" w:rsidP="000942E3">
            <w:pPr>
              <w:numPr>
                <w:ilvl w:val="0"/>
                <w:numId w:val="40"/>
              </w:numPr>
              <w:spacing w:after="0" w:line="240" w:lineRule="auto"/>
              <w:ind w:left="0" w:right="-2"/>
              <w:contextualSpacing/>
              <w:rPr>
                <w:rFonts w:cs="Arial"/>
                <w:sz w:val="20"/>
                <w:szCs w:val="20"/>
              </w:rPr>
            </w:pPr>
            <w:r w:rsidRPr="005D3D19">
              <w:rPr>
                <w:rFonts w:cs="Arial"/>
                <w:sz w:val="20"/>
                <w:szCs w:val="20"/>
              </w:rPr>
              <w:t>Diesel</w:t>
            </w:r>
          </w:p>
          <w:p w:rsidR="000942E3" w:rsidRPr="005D3D19" w:rsidRDefault="000942E3" w:rsidP="000942E3">
            <w:pPr>
              <w:numPr>
                <w:ilvl w:val="0"/>
                <w:numId w:val="40"/>
              </w:numPr>
              <w:spacing w:after="0" w:line="240" w:lineRule="auto"/>
              <w:ind w:left="0" w:right="-2"/>
              <w:contextualSpacing/>
              <w:rPr>
                <w:rFonts w:cs="Arial"/>
                <w:sz w:val="20"/>
                <w:szCs w:val="20"/>
              </w:rPr>
            </w:pPr>
            <w:r w:rsidRPr="005D3D19">
              <w:rPr>
                <w:rFonts w:cs="Arial"/>
                <w:sz w:val="20"/>
                <w:szCs w:val="20"/>
              </w:rPr>
              <w:t>LPG</w:t>
            </w:r>
          </w:p>
        </w:tc>
        <w:tc>
          <w:tcPr>
            <w:tcW w:w="1701" w:type="dxa"/>
            <w:tcBorders>
              <w:top w:val="single" w:sz="4" w:space="0" w:color="auto"/>
              <w:left w:val="single" w:sz="4" w:space="0" w:color="auto"/>
              <w:bottom w:val="single" w:sz="4" w:space="0" w:color="auto"/>
              <w:right w:val="single" w:sz="4" w:space="0" w:color="auto"/>
            </w:tcBorders>
          </w:tcPr>
          <w:p w:rsidR="0094419A" w:rsidRPr="005D3D19" w:rsidRDefault="0094419A" w:rsidP="0094419A">
            <w:pPr>
              <w:spacing w:after="0"/>
              <w:ind w:right="-2"/>
              <w:jc w:val="right"/>
              <w:rPr>
                <w:rFonts w:cs="Arial"/>
                <w:sz w:val="20"/>
                <w:szCs w:val="20"/>
              </w:rPr>
            </w:pPr>
          </w:p>
          <w:p w:rsidR="000942E3" w:rsidRPr="005D3D19" w:rsidRDefault="000942E3" w:rsidP="0094419A">
            <w:pPr>
              <w:spacing w:after="0"/>
              <w:ind w:right="-2"/>
              <w:jc w:val="right"/>
              <w:rPr>
                <w:rFonts w:cs="Arial"/>
                <w:sz w:val="20"/>
                <w:szCs w:val="20"/>
              </w:rPr>
            </w:pPr>
            <w:r w:rsidRPr="005D3D19">
              <w:rPr>
                <w:rFonts w:cs="Arial"/>
                <w:sz w:val="20"/>
                <w:szCs w:val="20"/>
              </w:rPr>
              <w:t>0 L</w:t>
            </w:r>
          </w:p>
          <w:p w:rsidR="000942E3" w:rsidRPr="005D3D19" w:rsidRDefault="000942E3" w:rsidP="0094419A">
            <w:pPr>
              <w:spacing w:after="0"/>
              <w:ind w:right="-2"/>
              <w:jc w:val="right"/>
              <w:rPr>
                <w:rFonts w:cs="Arial"/>
                <w:sz w:val="20"/>
                <w:szCs w:val="20"/>
              </w:rPr>
            </w:pPr>
            <w:r w:rsidRPr="005D3D19">
              <w:rPr>
                <w:rFonts w:cs="Arial"/>
                <w:sz w:val="20"/>
                <w:szCs w:val="20"/>
              </w:rPr>
              <w:t>n/a</w:t>
            </w:r>
          </w:p>
          <w:p w:rsidR="000942E3" w:rsidRPr="005D3D19" w:rsidRDefault="0094419A" w:rsidP="0094419A">
            <w:pPr>
              <w:spacing w:after="0"/>
              <w:ind w:right="-2"/>
              <w:jc w:val="right"/>
              <w:rPr>
                <w:rFonts w:cs="Arial"/>
                <w:sz w:val="20"/>
                <w:szCs w:val="20"/>
              </w:rPr>
            </w:pPr>
            <w:r w:rsidRPr="005D3D19">
              <w:rPr>
                <w:rFonts w:cs="Arial"/>
                <w:sz w:val="20"/>
                <w:szCs w:val="20"/>
              </w:rPr>
              <w:t>14,</w:t>
            </w:r>
            <w:r w:rsidR="000942E3" w:rsidRPr="005D3D19">
              <w:rPr>
                <w:rFonts w:cs="Arial"/>
                <w:sz w:val="20"/>
                <w:szCs w:val="20"/>
              </w:rPr>
              <w:t>549 L</w:t>
            </w:r>
          </w:p>
          <w:p w:rsidR="000942E3" w:rsidRPr="005D3D19" w:rsidRDefault="000942E3" w:rsidP="0094419A">
            <w:pPr>
              <w:spacing w:after="0"/>
              <w:ind w:right="-2"/>
              <w:jc w:val="right"/>
              <w:rPr>
                <w:rFonts w:cs="Arial"/>
                <w:sz w:val="20"/>
                <w:szCs w:val="20"/>
              </w:rPr>
            </w:pPr>
            <w:r w:rsidRPr="005D3D19">
              <w:rPr>
                <w:rFonts w:cs="Arial"/>
                <w:sz w:val="20"/>
                <w:szCs w:val="20"/>
              </w:rPr>
              <w:t>n/a</w:t>
            </w:r>
          </w:p>
        </w:tc>
        <w:tc>
          <w:tcPr>
            <w:tcW w:w="1701" w:type="dxa"/>
            <w:tcBorders>
              <w:top w:val="single" w:sz="4" w:space="0" w:color="auto"/>
              <w:left w:val="single" w:sz="4" w:space="0" w:color="auto"/>
              <w:bottom w:val="single" w:sz="4" w:space="0" w:color="auto"/>
              <w:right w:val="single" w:sz="4" w:space="0" w:color="auto"/>
            </w:tcBorders>
          </w:tcPr>
          <w:p w:rsidR="0094419A" w:rsidRPr="005D3D19" w:rsidRDefault="0094419A" w:rsidP="0094419A">
            <w:pPr>
              <w:spacing w:after="0"/>
              <w:ind w:right="-2"/>
              <w:jc w:val="right"/>
              <w:rPr>
                <w:rFonts w:cs="Arial"/>
                <w:sz w:val="20"/>
                <w:szCs w:val="20"/>
              </w:rPr>
            </w:pPr>
          </w:p>
          <w:p w:rsidR="000942E3" w:rsidRPr="005D3D19" w:rsidRDefault="000942E3" w:rsidP="0094419A">
            <w:pPr>
              <w:spacing w:after="0"/>
              <w:ind w:right="-2"/>
              <w:jc w:val="right"/>
              <w:rPr>
                <w:rFonts w:cs="Arial"/>
                <w:sz w:val="20"/>
                <w:szCs w:val="20"/>
              </w:rPr>
            </w:pPr>
            <w:r w:rsidRPr="005D3D19">
              <w:rPr>
                <w:rFonts w:cs="Arial"/>
                <w:sz w:val="20"/>
                <w:szCs w:val="20"/>
              </w:rPr>
              <w:t>0L</w:t>
            </w:r>
            <w:r w:rsidRPr="005D3D19">
              <w:rPr>
                <w:rFonts w:cs="Arial"/>
                <w:sz w:val="20"/>
                <w:szCs w:val="20"/>
              </w:rPr>
              <w:br/>
              <w:t>n/a</w:t>
            </w:r>
            <w:r w:rsidRPr="005D3D19">
              <w:rPr>
                <w:rFonts w:cs="Arial"/>
                <w:sz w:val="20"/>
                <w:szCs w:val="20"/>
              </w:rPr>
              <w:br/>
              <w:t>10</w:t>
            </w:r>
            <w:r w:rsidR="0094419A" w:rsidRPr="005D3D19">
              <w:rPr>
                <w:rFonts w:cs="Arial"/>
                <w:sz w:val="20"/>
                <w:szCs w:val="20"/>
              </w:rPr>
              <w:t>,</w:t>
            </w:r>
            <w:r w:rsidRPr="005D3D19">
              <w:rPr>
                <w:rFonts w:cs="Arial"/>
                <w:sz w:val="20"/>
                <w:szCs w:val="20"/>
              </w:rPr>
              <w:t>502 L</w:t>
            </w:r>
            <w:r w:rsidRPr="005D3D19">
              <w:rPr>
                <w:rFonts w:cs="Arial"/>
                <w:sz w:val="20"/>
                <w:szCs w:val="20"/>
              </w:rPr>
              <w:br/>
              <w:t>n/a</w:t>
            </w:r>
          </w:p>
        </w:tc>
        <w:tc>
          <w:tcPr>
            <w:tcW w:w="1701" w:type="dxa"/>
            <w:tcBorders>
              <w:top w:val="single" w:sz="4" w:space="0" w:color="auto"/>
              <w:left w:val="single" w:sz="4" w:space="0" w:color="auto"/>
              <w:bottom w:val="single" w:sz="4" w:space="0" w:color="auto"/>
              <w:right w:val="single" w:sz="4" w:space="0" w:color="auto"/>
            </w:tcBorders>
          </w:tcPr>
          <w:p w:rsidR="0094419A" w:rsidRPr="005D3D19" w:rsidRDefault="0094419A" w:rsidP="0094419A">
            <w:pPr>
              <w:spacing w:after="0"/>
              <w:ind w:right="-2"/>
              <w:jc w:val="right"/>
              <w:rPr>
                <w:rFonts w:cs="Arial"/>
                <w:sz w:val="20"/>
                <w:szCs w:val="20"/>
              </w:rPr>
            </w:pPr>
          </w:p>
          <w:p w:rsidR="000942E3" w:rsidRPr="005D3D19" w:rsidRDefault="000942E3" w:rsidP="0094419A">
            <w:pPr>
              <w:spacing w:after="0"/>
              <w:ind w:right="-2"/>
              <w:jc w:val="right"/>
              <w:rPr>
                <w:rFonts w:cs="Arial"/>
                <w:sz w:val="20"/>
                <w:szCs w:val="20"/>
              </w:rPr>
            </w:pPr>
            <w:r w:rsidRPr="005D3D19">
              <w:rPr>
                <w:rFonts w:cs="Arial"/>
                <w:sz w:val="20"/>
                <w:szCs w:val="20"/>
              </w:rPr>
              <w:t>0 L</w:t>
            </w:r>
          </w:p>
          <w:p w:rsidR="000942E3" w:rsidRPr="005D3D19" w:rsidRDefault="000942E3" w:rsidP="0094419A">
            <w:pPr>
              <w:spacing w:after="0"/>
              <w:ind w:right="-2"/>
              <w:jc w:val="right"/>
              <w:rPr>
                <w:rFonts w:cs="Arial"/>
                <w:sz w:val="20"/>
                <w:szCs w:val="20"/>
              </w:rPr>
            </w:pPr>
            <w:r w:rsidRPr="005D3D19">
              <w:rPr>
                <w:rFonts w:cs="Arial"/>
                <w:sz w:val="20"/>
                <w:szCs w:val="20"/>
              </w:rPr>
              <w:t>n/a</w:t>
            </w:r>
          </w:p>
          <w:p w:rsidR="000942E3" w:rsidRPr="005D3D19" w:rsidRDefault="0094419A" w:rsidP="0094419A">
            <w:pPr>
              <w:spacing w:after="0"/>
              <w:ind w:right="-2"/>
              <w:jc w:val="right"/>
              <w:rPr>
                <w:rFonts w:cs="Arial"/>
                <w:sz w:val="20"/>
                <w:szCs w:val="20"/>
              </w:rPr>
            </w:pPr>
            <w:r w:rsidRPr="005D3D19">
              <w:rPr>
                <w:rFonts w:cs="Arial"/>
                <w:sz w:val="20"/>
                <w:szCs w:val="20"/>
              </w:rPr>
              <w:t>12,</w:t>
            </w:r>
            <w:r w:rsidR="000942E3" w:rsidRPr="005D3D19">
              <w:rPr>
                <w:rFonts w:cs="Arial"/>
                <w:sz w:val="20"/>
                <w:szCs w:val="20"/>
              </w:rPr>
              <w:t>739 L</w:t>
            </w:r>
          </w:p>
          <w:p w:rsidR="000942E3" w:rsidRPr="005D3D19" w:rsidRDefault="000942E3" w:rsidP="0094419A">
            <w:pPr>
              <w:spacing w:after="0"/>
              <w:ind w:right="-2"/>
              <w:jc w:val="right"/>
              <w:rPr>
                <w:rFonts w:cs="Arial"/>
                <w:sz w:val="20"/>
                <w:szCs w:val="20"/>
              </w:rPr>
            </w:pPr>
            <w:r w:rsidRPr="005D3D19">
              <w:rPr>
                <w:rFonts w:cs="Arial"/>
                <w:sz w:val="20"/>
                <w:szCs w:val="20"/>
              </w:rPr>
              <w:t>n/a</w:t>
            </w:r>
          </w:p>
        </w:tc>
        <w:tc>
          <w:tcPr>
            <w:tcW w:w="1276" w:type="dxa"/>
            <w:tcBorders>
              <w:top w:val="single" w:sz="4" w:space="0" w:color="auto"/>
              <w:left w:val="single" w:sz="4" w:space="0" w:color="auto"/>
              <w:bottom w:val="single" w:sz="4" w:space="0" w:color="auto"/>
              <w:right w:val="single" w:sz="4" w:space="0" w:color="auto"/>
            </w:tcBorders>
          </w:tcPr>
          <w:p w:rsidR="0094419A" w:rsidRPr="005D3D19" w:rsidRDefault="0094419A" w:rsidP="0094419A">
            <w:pPr>
              <w:spacing w:after="0"/>
              <w:ind w:right="-2"/>
              <w:jc w:val="right"/>
              <w:rPr>
                <w:rFonts w:cs="Arial"/>
                <w:sz w:val="20"/>
                <w:szCs w:val="20"/>
              </w:rPr>
            </w:pPr>
          </w:p>
          <w:p w:rsidR="000942E3" w:rsidRPr="005D3D19" w:rsidRDefault="000942E3" w:rsidP="0094419A">
            <w:pPr>
              <w:spacing w:after="0"/>
              <w:ind w:right="-2"/>
              <w:jc w:val="right"/>
              <w:rPr>
                <w:rFonts w:cs="Arial"/>
                <w:sz w:val="20"/>
                <w:szCs w:val="20"/>
              </w:rPr>
            </w:pPr>
            <w:r w:rsidRPr="005D3D19">
              <w:rPr>
                <w:rFonts w:cs="Arial"/>
                <w:sz w:val="20"/>
                <w:szCs w:val="20"/>
              </w:rPr>
              <w:t>nil</w:t>
            </w:r>
            <w:r w:rsidRPr="005D3D19">
              <w:rPr>
                <w:rFonts w:cs="Arial"/>
                <w:sz w:val="20"/>
                <w:szCs w:val="20"/>
              </w:rPr>
              <w:br/>
              <w:t>n/a</w:t>
            </w:r>
            <w:r w:rsidRPr="005D3D19">
              <w:rPr>
                <w:rFonts w:cs="Arial"/>
                <w:sz w:val="20"/>
                <w:szCs w:val="20"/>
              </w:rPr>
              <w:br/>
              <w:t>21%</w:t>
            </w:r>
            <w:r w:rsidRPr="005D3D19">
              <w:rPr>
                <w:rFonts w:cs="Arial"/>
                <w:sz w:val="20"/>
                <w:szCs w:val="20"/>
              </w:rPr>
              <w:br/>
              <w:t>n/a</w:t>
            </w:r>
          </w:p>
        </w:tc>
      </w:tr>
      <w:tr w:rsidR="000942E3" w:rsidRPr="005D3D19" w:rsidTr="00B75B8D">
        <w:trPr>
          <w:trHeight w:val="645"/>
        </w:trPr>
        <w:tc>
          <w:tcPr>
            <w:tcW w:w="2977"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rPr>
                <w:rFonts w:cs="Arial"/>
                <w:sz w:val="20"/>
                <w:szCs w:val="20"/>
              </w:rPr>
            </w:pPr>
            <w:r w:rsidRPr="005D3D19">
              <w:rPr>
                <w:rFonts w:cs="Arial"/>
                <w:sz w:val="20"/>
                <w:szCs w:val="20"/>
              </w:rPr>
              <w:t>Total distance travelled by vehicle fleet</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94419A">
            <w:pPr>
              <w:spacing w:after="0" w:line="240" w:lineRule="auto"/>
              <w:ind w:right="-2"/>
              <w:jc w:val="right"/>
              <w:rPr>
                <w:rFonts w:cs="Arial"/>
                <w:sz w:val="20"/>
                <w:szCs w:val="20"/>
              </w:rPr>
            </w:pPr>
            <w:r w:rsidRPr="005D3D19">
              <w:rPr>
                <w:rFonts w:cs="Arial"/>
                <w:sz w:val="20"/>
                <w:szCs w:val="20"/>
              </w:rPr>
              <w:t>152,</w:t>
            </w:r>
            <w:r w:rsidR="000942E3" w:rsidRPr="005D3D19">
              <w:rPr>
                <w:rFonts w:cs="Arial"/>
                <w:sz w:val="20"/>
                <w:szCs w:val="20"/>
              </w:rPr>
              <w:t>310 km</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94419A">
            <w:pPr>
              <w:spacing w:after="0"/>
              <w:ind w:right="-2"/>
              <w:jc w:val="right"/>
              <w:rPr>
                <w:rFonts w:cs="Arial"/>
                <w:sz w:val="20"/>
                <w:szCs w:val="20"/>
              </w:rPr>
            </w:pPr>
            <w:r w:rsidRPr="005D3D19">
              <w:rPr>
                <w:rFonts w:cs="Arial"/>
                <w:sz w:val="20"/>
                <w:szCs w:val="20"/>
              </w:rPr>
              <w:t>122,</w:t>
            </w:r>
            <w:r w:rsidR="000942E3" w:rsidRPr="005D3D19">
              <w:rPr>
                <w:rFonts w:cs="Arial"/>
                <w:sz w:val="20"/>
                <w:szCs w:val="20"/>
              </w:rPr>
              <w:t>878</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94419A">
            <w:pPr>
              <w:spacing w:after="0"/>
              <w:ind w:right="-2"/>
              <w:jc w:val="right"/>
              <w:rPr>
                <w:rFonts w:cs="Arial"/>
                <w:sz w:val="20"/>
                <w:szCs w:val="20"/>
              </w:rPr>
            </w:pPr>
            <w:r w:rsidRPr="005D3D19">
              <w:rPr>
                <w:rFonts w:cs="Arial"/>
                <w:sz w:val="20"/>
                <w:szCs w:val="20"/>
              </w:rPr>
              <w:t>148,</w:t>
            </w:r>
            <w:r w:rsidR="000942E3" w:rsidRPr="005D3D19">
              <w:rPr>
                <w:rFonts w:cs="Arial"/>
                <w:sz w:val="20"/>
                <w:szCs w:val="20"/>
              </w:rPr>
              <w:t>508</w:t>
            </w:r>
          </w:p>
        </w:tc>
        <w:tc>
          <w:tcPr>
            <w:tcW w:w="1276"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21%</w:t>
            </w:r>
          </w:p>
        </w:tc>
      </w:tr>
      <w:tr w:rsidR="000942E3" w:rsidRPr="005D3D19" w:rsidTr="00B75B8D">
        <w:trPr>
          <w:trHeight w:val="268"/>
        </w:trPr>
        <w:tc>
          <w:tcPr>
            <w:tcW w:w="9356" w:type="dxa"/>
            <w:gridSpan w:val="5"/>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rPr>
                <w:rFonts w:cs="Arial"/>
                <w:sz w:val="20"/>
                <w:szCs w:val="20"/>
              </w:rPr>
            </w:pPr>
            <w:r w:rsidRPr="005D3D19">
              <w:rPr>
                <w:rFonts w:cs="Arial"/>
                <w:b/>
                <w:sz w:val="20"/>
                <w:szCs w:val="20"/>
              </w:rPr>
              <w:lastRenderedPageBreak/>
              <w:t>Greenhouse gas emissions</w:t>
            </w:r>
          </w:p>
        </w:tc>
      </w:tr>
      <w:tr w:rsidR="000942E3" w:rsidRPr="005D3D19" w:rsidTr="0094419A">
        <w:tc>
          <w:tcPr>
            <w:tcW w:w="2977"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rPr>
                <w:rFonts w:cs="Arial"/>
                <w:sz w:val="20"/>
                <w:szCs w:val="20"/>
              </w:rPr>
            </w:pPr>
            <w:r w:rsidRPr="005D3D19">
              <w:rPr>
                <w:rFonts w:cs="Arial"/>
                <w:sz w:val="20"/>
                <w:szCs w:val="20"/>
              </w:rPr>
              <w:t xml:space="preserve">Greenhouse gas emissions attributed to office tenant light and power </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jc w:val="right"/>
              <w:rPr>
                <w:rFonts w:cs="Arial"/>
                <w:sz w:val="20"/>
                <w:szCs w:val="20"/>
              </w:rPr>
            </w:pPr>
            <w:r w:rsidRPr="005D3D19">
              <w:rPr>
                <w:rFonts w:cs="Arial"/>
                <w:sz w:val="20"/>
                <w:szCs w:val="20"/>
              </w:rPr>
              <w:t>184 t CO</w:t>
            </w:r>
            <w:r w:rsidRPr="005D3D19">
              <w:rPr>
                <w:rFonts w:cs="Arial"/>
                <w:sz w:val="20"/>
                <w:szCs w:val="20"/>
                <w:vertAlign w:val="subscript"/>
              </w:rPr>
              <w:t>2</w:t>
            </w:r>
            <w:r w:rsidRPr="005D3D19">
              <w:rPr>
                <w:rFonts w:cs="Arial"/>
                <w:sz w:val="20"/>
                <w:szCs w:val="20"/>
              </w:rPr>
              <w:t>-e</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202 t CO</w:t>
            </w:r>
            <w:r w:rsidRPr="005D3D19">
              <w:rPr>
                <w:rFonts w:cs="Arial"/>
                <w:sz w:val="20"/>
                <w:szCs w:val="20"/>
                <w:vertAlign w:val="subscript"/>
              </w:rPr>
              <w:t>2</w:t>
            </w:r>
            <w:r w:rsidRPr="005D3D19">
              <w:rPr>
                <w:rFonts w:cs="Arial"/>
                <w:sz w:val="20"/>
                <w:szCs w:val="20"/>
              </w:rPr>
              <w:t xml:space="preserve">-e </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203 t CO</w:t>
            </w:r>
            <w:r w:rsidRPr="005D3D19">
              <w:rPr>
                <w:rFonts w:cs="Arial"/>
                <w:sz w:val="20"/>
                <w:szCs w:val="20"/>
                <w:vertAlign w:val="subscript"/>
              </w:rPr>
              <w:t>2</w:t>
            </w:r>
            <w:r w:rsidRPr="005D3D19">
              <w:rPr>
                <w:rFonts w:cs="Arial"/>
                <w:sz w:val="20"/>
                <w:szCs w:val="20"/>
              </w:rPr>
              <w:t>-e</w:t>
            </w:r>
          </w:p>
        </w:tc>
        <w:tc>
          <w:tcPr>
            <w:tcW w:w="1276"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0%</w:t>
            </w:r>
          </w:p>
        </w:tc>
      </w:tr>
      <w:tr w:rsidR="000942E3" w:rsidRPr="005D3D19" w:rsidTr="0094419A">
        <w:tc>
          <w:tcPr>
            <w:tcW w:w="2977"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rPr>
                <w:rFonts w:cs="Arial"/>
                <w:sz w:val="20"/>
                <w:szCs w:val="20"/>
              </w:rPr>
            </w:pPr>
            <w:r w:rsidRPr="005D3D19">
              <w:rPr>
                <w:rFonts w:cs="Arial"/>
                <w:sz w:val="20"/>
                <w:szCs w:val="20"/>
              </w:rPr>
              <w:t>Greenhouse gas emissions attributed to base building energy use</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jc w:val="right"/>
              <w:rPr>
                <w:rFonts w:cs="Arial"/>
                <w:sz w:val="20"/>
                <w:szCs w:val="20"/>
              </w:rPr>
            </w:pPr>
            <w:r w:rsidRPr="005D3D19">
              <w:rPr>
                <w:rFonts w:cs="Arial"/>
                <w:sz w:val="20"/>
                <w:szCs w:val="20"/>
              </w:rPr>
              <w:t>184 t CO</w:t>
            </w:r>
            <w:r w:rsidRPr="005D3D19">
              <w:rPr>
                <w:rFonts w:cs="Arial"/>
                <w:sz w:val="20"/>
                <w:szCs w:val="20"/>
                <w:vertAlign w:val="subscript"/>
              </w:rPr>
              <w:t>2</w:t>
            </w:r>
            <w:r w:rsidRPr="005D3D19">
              <w:rPr>
                <w:rFonts w:cs="Arial"/>
                <w:sz w:val="20"/>
                <w:szCs w:val="20"/>
              </w:rPr>
              <w:t>-e</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202 t CO</w:t>
            </w:r>
            <w:r w:rsidRPr="005D3D19">
              <w:rPr>
                <w:rFonts w:cs="Arial"/>
                <w:sz w:val="20"/>
                <w:szCs w:val="20"/>
                <w:vertAlign w:val="subscript"/>
              </w:rPr>
              <w:t>2</w:t>
            </w:r>
            <w:r w:rsidRPr="005D3D19">
              <w:rPr>
                <w:rFonts w:cs="Arial"/>
                <w:sz w:val="20"/>
                <w:szCs w:val="20"/>
              </w:rPr>
              <w:t xml:space="preserve">-e </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203 t CO</w:t>
            </w:r>
            <w:r w:rsidRPr="005D3D19">
              <w:rPr>
                <w:rFonts w:cs="Arial"/>
                <w:sz w:val="20"/>
                <w:szCs w:val="20"/>
                <w:vertAlign w:val="subscript"/>
              </w:rPr>
              <w:t>2</w:t>
            </w:r>
            <w:r w:rsidRPr="005D3D19">
              <w:rPr>
                <w:rFonts w:cs="Arial"/>
                <w:sz w:val="20"/>
                <w:szCs w:val="20"/>
              </w:rPr>
              <w:t>-e</w:t>
            </w:r>
          </w:p>
        </w:tc>
        <w:tc>
          <w:tcPr>
            <w:tcW w:w="1276"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0%</w:t>
            </w:r>
          </w:p>
        </w:tc>
      </w:tr>
      <w:tr w:rsidR="000942E3" w:rsidRPr="005D3D19" w:rsidTr="0094419A">
        <w:tc>
          <w:tcPr>
            <w:tcW w:w="2977"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rPr>
                <w:rFonts w:cs="Arial"/>
                <w:sz w:val="20"/>
                <w:szCs w:val="20"/>
              </w:rPr>
            </w:pPr>
            <w:r w:rsidRPr="005D3D19">
              <w:rPr>
                <w:rFonts w:cs="Arial"/>
                <w:sz w:val="20"/>
                <w:szCs w:val="20"/>
              </w:rPr>
              <w:t>Greenhouse gas emissions attributed to energy used by:</w:t>
            </w:r>
          </w:p>
          <w:p w:rsidR="000942E3" w:rsidRPr="005D3D19" w:rsidRDefault="000942E3" w:rsidP="000942E3">
            <w:pPr>
              <w:numPr>
                <w:ilvl w:val="0"/>
                <w:numId w:val="39"/>
              </w:numPr>
              <w:spacing w:after="0" w:line="240" w:lineRule="auto"/>
              <w:ind w:left="0" w:right="-2"/>
              <w:contextualSpacing/>
              <w:rPr>
                <w:rFonts w:cs="Arial"/>
                <w:sz w:val="20"/>
                <w:szCs w:val="20"/>
              </w:rPr>
            </w:pPr>
            <w:r w:rsidRPr="005D3D19">
              <w:rPr>
                <w:rFonts w:cs="Arial"/>
                <w:sz w:val="20"/>
                <w:szCs w:val="20"/>
              </w:rPr>
              <w:t>Laboratories</w:t>
            </w:r>
          </w:p>
          <w:p w:rsidR="000942E3" w:rsidRPr="005D3D19" w:rsidRDefault="000942E3" w:rsidP="000942E3">
            <w:pPr>
              <w:numPr>
                <w:ilvl w:val="0"/>
                <w:numId w:val="39"/>
              </w:numPr>
              <w:spacing w:after="0" w:line="240" w:lineRule="auto"/>
              <w:ind w:left="0" w:right="-2"/>
              <w:contextualSpacing/>
              <w:rPr>
                <w:rFonts w:cs="Arial"/>
                <w:sz w:val="20"/>
                <w:szCs w:val="20"/>
              </w:rPr>
            </w:pPr>
            <w:r w:rsidRPr="005D3D19">
              <w:rPr>
                <w:rFonts w:cs="Arial"/>
                <w:sz w:val="20"/>
                <w:szCs w:val="20"/>
              </w:rPr>
              <w:t>Public buildings</w:t>
            </w:r>
          </w:p>
          <w:p w:rsidR="000942E3" w:rsidRPr="005D3D19" w:rsidRDefault="000942E3" w:rsidP="000942E3">
            <w:pPr>
              <w:numPr>
                <w:ilvl w:val="0"/>
                <w:numId w:val="39"/>
              </w:numPr>
              <w:spacing w:after="0" w:line="240" w:lineRule="auto"/>
              <w:ind w:left="0" w:right="-2"/>
              <w:contextualSpacing/>
              <w:rPr>
                <w:rFonts w:cs="Arial"/>
                <w:sz w:val="20"/>
                <w:szCs w:val="20"/>
              </w:rPr>
            </w:pPr>
            <w:r w:rsidRPr="005D3D19">
              <w:rPr>
                <w:rFonts w:cs="Arial"/>
                <w:sz w:val="20"/>
                <w:szCs w:val="20"/>
              </w:rPr>
              <w:t>Accommodation</w:t>
            </w:r>
          </w:p>
          <w:p w:rsidR="000942E3" w:rsidRPr="005D3D19" w:rsidRDefault="000942E3" w:rsidP="000942E3">
            <w:pPr>
              <w:numPr>
                <w:ilvl w:val="0"/>
                <w:numId w:val="39"/>
              </w:numPr>
              <w:spacing w:after="0" w:line="240" w:lineRule="auto"/>
              <w:ind w:left="0" w:right="-2"/>
              <w:contextualSpacing/>
              <w:rPr>
                <w:rFonts w:cs="Arial"/>
                <w:sz w:val="20"/>
                <w:szCs w:val="20"/>
              </w:rPr>
            </w:pPr>
            <w:r w:rsidRPr="005D3D19">
              <w:rPr>
                <w:rFonts w:cs="Arial"/>
                <w:sz w:val="20"/>
                <w:szCs w:val="20"/>
              </w:rPr>
              <w:t>Other—warehouse</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before="120" w:after="0" w:line="240" w:lineRule="auto"/>
              <w:ind w:right="-2"/>
              <w:jc w:val="right"/>
              <w:rPr>
                <w:rFonts w:cs="Arial"/>
                <w:sz w:val="20"/>
                <w:szCs w:val="20"/>
              </w:rPr>
            </w:pPr>
            <w:r w:rsidRPr="005D3D19">
              <w:rPr>
                <w:rFonts w:cs="Arial"/>
                <w:sz w:val="20"/>
                <w:szCs w:val="20"/>
              </w:rPr>
              <w:br/>
            </w:r>
          </w:p>
          <w:p w:rsidR="000942E3" w:rsidRPr="005D3D19" w:rsidRDefault="000942E3">
            <w:pPr>
              <w:spacing w:after="0" w:line="240" w:lineRule="auto"/>
              <w:ind w:right="-2"/>
              <w:jc w:val="right"/>
              <w:rPr>
                <w:rFonts w:cs="Arial"/>
                <w:sz w:val="20"/>
                <w:szCs w:val="20"/>
              </w:rPr>
            </w:pPr>
            <w:r w:rsidRPr="005D3D19">
              <w:rPr>
                <w:rFonts w:cs="Arial"/>
                <w:sz w:val="20"/>
                <w:szCs w:val="20"/>
              </w:rPr>
              <w:t>232 t CO</w:t>
            </w:r>
            <w:r w:rsidRPr="005D3D19">
              <w:rPr>
                <w:rFonts w:cs="Arial"/>
                <w:sz w:val="20"/>
                <w:szCs w:val="20"/>
                <w:vertAlign w:val="subscript"/>
              </w:rPr>
              <w:t>2</w:t>
            </w:r>
            <w:r w:rsidRPr="005D3D19">
              <w:rPr>
                <w:rFonts w:cs="Arial"/>
                <w:sz w:val="20"/>
                <w:szCs w:val="20"/>
              </w:rPr>
              <w:t>-e</w:t>
            </w:r>
          </w:p>
          <w:p w:rsidR="000942E3" w:rsidRPr="005D3D19" w:rsidRDefault="000942E3">
            <w:pPr>
              <w:spacing w:after="0" w:line="240" w:lineRule="auto"/>
              <w:ind w:right="-2"/>
              <w:jc w:val="right"/>
              <w:rPr>
                <w:rFonts w:cs="Arial"/>
                <w:sz w:val="20"/>
                <w:szCs w:val="20"/>
              </w:rPr>
            </w:pPr>
            <w:r w:rsidRPr="005D3D19">
              <w:rPr>
                <w:rFonts w:cs="Arial"/>
                <w:sz w:val="20"/>
                <w:szCs w:val="20"/>
              </w:rPr>
              <w:t>n/a</w:t>
            </w:r>
          </w:p>
          <w:p w:rsidR="000942E3" w:rsidRPr="005D3D19" w:rsidRDefault="000942E3">
            <w:pPr>
              <w:spacing w:after="0" w:line="240" w:lineRule="auto"/>
              <w:ind w:right="-2"/>
              <w:jc w:val="right"/>
              <w:rPr>
                <w:rFonts w:cs="Arial"/>
                <w:sz w:val="20"/>
                <w:szCs w:val="20"/>
              </w:rPr>
            </w:pPr>
            <w:r w:rsidRPr="005D3D19">
              <w:rPr>
                <w:rFonts w:cs="Arial"/>
                <w:sz w:val="20"/>
                <w:szCs w:val="20"/>
              </w:rPr>
              <w:t>n/a</w:t>
            </w:r>
          </w:p>
          <w:p w:rsidR="000942E3" w:rsidRPr="005D3D19" w:rsidRDefault="000942E3">
            <w:pPr>
              <w:spacing w:after="0" w:line="240" w:lineRule="auto"/>
              <w:ind w:right="-2"/>
              <w:jc w:val="right"/>
              <w:rPr>
                <w:rFonts w:cs="Arial"/>
                <w:sz w:val="20"/>
                <w:szCs w:val="20"/>
              </w:rPr>
            </w:pPr>
            <w:r w:rsidRPr="005D3D19">
              <w:rPr>
                <w:rFonts w:cs="Arial"/>
                <w:sz w:val="20"/>
                <w:szCs w:val="20"/>
              </w:rPr>
              <w:t>193 t CO</w:t>
            </w:r>
            <w:r w:rsidRPr="005D3D19">
              <w:rPr>
                <w:rFonts w:cs="Arial"/>
                <w:sz w:val="20"/>
                <w:szCs w:val="20"/>
                <w:vertAlign w:val="subscript"/>
              </w:rPr>
              <w:t>2</w:t>
            </w:r>
            <w:r w:rsidRPr="005D3D19">
              <w:rPr>
                <w:rFonts w:cs="Arial"/>
                <w:sz w:val="20"/>
                <w:szCs w:val="20"/>
              </w:rPr>
              <w:t>-e</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jc w:val="right"/>
              <w:rPr>
                <w:rFonts w:cs="Arial"/>
                <w:sz w:val="20"/>
                <w:szCs w:val="20"/>
              </w:rPr>
            </w:pPr>
            <w:r w:rsidRPr="005D3D19">
              <w:rPr>
                <w:rFonts w:cs="Arial"/>
                <w:sz w:val="20"/>
                <w:szCs w:val="20"/>
              </w:rPr>
              <w:br/>
            </w:r>
          </w:p>
          <w:p w:rsidR="000942E3" w:rsidRPr="005D3D19" w:rsidRDefault="000942E3">
            <w:pPr>
              <w:spacing w:before="120" w:after="0" w:line="240" w:lineRule="auto"/>
              <w:ind w:right="-2"/>
              <w:jc w:val="right"/>
              <w:rPr>
                <w:rFonts w:cs="Arial"/>
                <w:sz w:val="20"/>
                <w:szCs w:val="20"/>
              </w:rPr>
            </w:pPr>
            <w:r w:rsidRPr="005D3D19">
              <w:rPr>
                <w:rFonts w:cs="Arial"/>
                <w:sz w:val="20"/>
                <w:szCs w:val="20"/>
              </w:rPr>
              <w:t>255 t CO</w:t>
            </w:r>
            <w:r w:rsidRPr="005D3D19">
              <w:rPr>
                <w:rFonts w:cs="Arial"/>
                <w:sz w:val="20"/>
                <w:szCs w:val="20"/>
                <w:vertAlign w:val="subscript"/>
              </w:rPr>
              <w:t>2</w:t>
            </w:r>
            <w:r w:rsidRPr="005D3D19">
              <w:rPr>
                <w:rFonts w:cs="Arial"/>
                <w:sz w:val="20"/>
                <w:szCs w:val="20"/>
              </w:rPr>
              <w:t>-e</w:t>
            </w:r>
            <w:r w:rsidRPr="005D3D19">
              <w:rPr>
                <w:rFonts w:cs="Arial"/>
                <w:sz w:val="20"/>
                <w:szCs w:val="20"/>
              </w:rPr>
              <w:br/>
              <w:t>n/a</w:t>
            </w:r>
          </w:p>
          <w:p w:rsidR="000942E3" w:rsidRPr="005D3D19" w:rsidRDefault="000942E3">
            <w:pPr>
              <w:spacing w:after="0" w:line="240" w:lineRule="auto"/>
              <w:ind w:right="-2"/>
              <w:jc w:val="right"/>
              <w:rPr>
                <w:rFonts w:cs="Arial"/>
                <w:sz w:val="20"/>
                <w:szCs w:val="20"/>
              </w:rPr>
            </w:pPr>
            <w:r w:rsidRPr="005D3D19">
              <w:rPr>
                <w:rFonts w:cs="Arial"/>
                <w:sz w:val="20"/>
                <w:szCs w:val="20"/>
              </w:rPr>
              <w:t>n/a</w:t>
            </w:r>
          </w:p>
          <w:p w:rsidR="000942E3" w:rsidRPr="005D3D19" w:rsidRDefault="000942E3">
            <w:pPr>
              <w:spacing w:after="0" w:line="240" w:lineRule="auto"/>
              <w:ind w:right="-2"/>
              <w:jc w:val="right"/>
              <w:rPr>
                <w:rFonts w:cs="Arial"/>
                <w:sz w:val="20"/>
                <w:szCs w:val="20"/>
              </w:rPr>
            </w:pPr>
            <w:r w:rsidRPr="005D3D19">
              <w:rPr>
                <w:rFonts w:cs="Arial"/>
                <w:sz w:val="20"/>
                <w:szCs w:val="20"/>
              </w:rPr>
              <w:t>212 t CO</w:t>
            </w:r>
            <w:r w:rsidRPr="005D3D19">
              <w:rPr>
                <w:rFonts w:cs="Arial"/>
                <w:sz w:val="20"/>
                <w:szCs w:val="20"/>
                <w:vertAlign w:val="subscript"/>
              </w:rPr>
              <w:t>2</w:t>
            </w:r>
            <w:r w:rsidRPr="005D3D19">
              <w:rPr>
                <w:rFonts w:cs="Arial"/>
                <w:sz w:val="20"/>
                <w:szCs w:val="20"/>
              </w:rPr>
              <w:t>-e</w:t>
            </w:r>
          </w:p>
        </w:tc>
        <w:tc>
          <w:tcPr>
            <w:tcW w:w="1701" w:type="dxa"/>
            <w:tcBorders>
              <w:top w:val="single" w:sz="4" w:space="0" w:color="auto"/>
              <w:left w:val="single" w:sz="4" w:space="0" w:color="auto"/>
              <w:bottom w:val="single" w:sz="4" w:space="0" w:color="auto"/>
              <w:right w:val="single" w:sz="4" w:space="0" w:color="auto"/>
            </w:tcBorders>
          </w:tcPr>
          <w:p w:rsidR="000942E3" w:rsidRPr="005D3D19" w:rsidRDefault="000942E3">
            <w:pPr>
              <w:spacing w:after="0" w:line="240" w:lineRule="auto"/>
              <w:ind w:right="-2"/>
              <w:jc w:val="right"/>
              <w:rPr>
                <w:rFonts w:cs="Arial"/>
                <w:sz w:val="20"/>
                <w:szCs w:val="20"/>
              </w:rPr>
            </w:pPr>
          </w:p>
          <w:p w:rsidR="000942E3" w:rsidRPr="005D3D19" w:rsidRDefault="000942E3">
            <w:pPr>
              <w:spacing w:after="0" w:line="240" w:lineRule="auto"/>
              <w:ind w:right="-2"/>
              <w:jc w:val="right"/>
              <w:rPr>
                <w:rFonts w:cs="Arial"/>
                <w:sz w:val="20"/>
                <w:szCs w:val="20"/>
              </w:rPr>
            </w:pPr>
          </w:p>
          <w:p w:rsidR="000942E3" w:rsidRPr="005D3D19" w:rsidRDefault="000942E3">
            <w:pPr>
              <w:spacing w:after="0" w:line="240" w:lineRule="auto"/>
              <w:ind w:right="-2"/>
              <w:jc w:val="right"/>
              <w:rPr>
                <w:rFonts w:cs="Arial"/>
                <w:sz w:val="20"/>
                <w:szCs w:val="20"/>
              </w:rPr>
            </w:pPr>
            <w:r w:rsidRPr="005D3D19">
              <w:rPr>
                <w:rFonts w:cs="Arial"/>
                <w:sz w:val="20"/>
                <w:szCs w:val="20"/>
              </w:rPr>
              <w:t>256 t CO</w:t>
            </w:r>
            <w:r w:rsidRPr="005D3D19">
              <w:rPr>
                <w:rFonts w:cs="Arial"/>
                <w:sz w:val="20"/>
                <w:szCs w:val="20"/>
                <w:vertAlign w:val="subscript"/>
              </w:rPr>
              <w:t>2</w:t>
            </w:r>
            <w:r w:rsidRPr="005D3D19">
              <w:rPr>
                <w:rFonts w:cs="Arial"/>
                <w:sz w:val="20"/>
                <w:szCs w:val="20"/>
              </w:rPr>
              <w:t>-e</w:t>
            </w:r>
          </w:p>
          <w:p w:rsidR="000942E3" w:rsidRPr="005D3D19" w:rsidRDefault="000942E3">
            <w:pPr>
              <w:spacing w:after="0" w:line="240" w:lineRule="auto"/>
              <w:ind w:right="-2"/>
              <w:jc w:val="right"/>
              <w:rPr>
                <w:rFonts w:cs="Arial"/>
                <w:sz w:val="20"/>
                <w:szCs w:val="20"/>
              </w:rPr>
            </w:pPr>
            <w:r w:rsidRPr="005D3D19">
              <w:rPr>
                <w:rFonts w:cs="Arial"/>
                <w:sz w:val="20"/>
                <w:szCs w:val="20"/>
              </w:rPr>
              <w:t>n/a</w:t>
            </w:r>
          </w:p>
          <w:p w:rsidR="000942E3" w:rsidRPr="005D3D19" w:rsidRDefault="000942E3">
            <w:pPr>
              <w:spacing w:after="0" w:line="240" w:lineRule="auto"/>
              <w:ind w:right="-2"/>
              <w:jc w:val="right"/>
              <w:rPr>
                <w:rFonts w:cs="Arial"/>
                <w:sz w:val="20"/>
                <w:szCs w:val="20"/>
              </w:rPr>
            </w:pPr>
            <w:r w:rsidRPr="005D3D19">
              <w:rPr>
                <w:rFonts w:cs="Arial"/>
                <w:sz w:val="20"/>
                <w:szCs w:val="20"/>
              </w:rPr>
              <w:t>n/a</w:t>
            </w:r>
          </w:p>
          <w:p w:rsidR="000942E3" w:rsidRPr="005D3D19" w:rsidRDefault="000942E3">
            <w:pPr>
              <w:spacing w:after="0" w:line="240" w:lineRule="auto"/>
              <w:ind w:right="-2"/>
              <w:jc w:val="right"/>
              <w:rPr>
                <w:rFonts w:cs="Arial"/>
                <w:sz w:val="20"/>
                <w:szCs w:val="20"/>
              </w:rPr>
            </w:pPr>
            <w:r w:rsidRPr="005D3D19">
              <w:rPr>
                <w:rFonts w:cs="Arial"/>
                <w:sz w:val="20"/>
                <w:szCs w:val="20"/>
              </w:rPr>
              <w:t>213 t CO</w:t>
            </w:r>
            <w:r w:rsidRPr="005D3D19">
              <w:rPr>
                <w:rFonts w:cs="Arial"/>
                <w:sz w:val="20"/>
                <w:szCs w:val="20"/>
                <w:vertAlign w:val="subscript"/>
              </w:rPr>
              <w:t>2</w:t>
            </w:r>
            <w:r w:rsidRPr="005D3D19">
              <w:rPr>
                <w:rFonts w:cs="Arial"/>
                <w:sz w:val="20"/>
                <w:szCs w:val="20"/>
              </w:rPr>
              <w:t>-e</w:t>
            </w:r>
          </w:p>
        </w:tc>
        <w:tc>
          <w:tcPr>
            <w:tcW w:w="1276"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jc w:val="right"/>
              <w:rPr>
                <w:rFonts w:cs="Arial"/>
                <w:sz w:val="20"/>
                <w:szCs w:val="20"/>
              </w:rPr>
            </w:pPr>
            <w:r w:rsidRPr="005D3D19">
              <w:rPr>
                <w:rFonts w:cs="Arial"/>
                <w:sz w:val="20"/>
                <w:szCs w:val="20"/>
              </w:rPr>
              <w:br/>
            </w:r>
          </w:p>
          <w:p w:rsidR="000942E3" w:rsidRPr="005D3D19" w:rsidRDefault="000942E3">
            <w:pPr>
              <w:spacing w:before="120" w:after="0" w:line="240" w:lineRule="auto"/>
              <w:ind w:right="-2"/>
              <w:jc w:val="right"/>
              <w:rPr>
                <w:rFonts w:cs="Arial"/>
                <w:sz w:val="20"/>
                <w:szCs w:val="20"/>
              </w:rPr>
            </w:pPr>
            <w:r w:rsidRPr="005D3D19">
              <w:rPr>
                <w:rFonts w:cs="Arial"/>
                <w:sz w:val="20"/>
                <w:szCs w:val="20"/>
              </w:rPr>
              <w:t>0%</w:t>
            </w:r>
          </w:p>
          <w:p w:rsidR="000942E3" w:rsidRPr="005D3D19" w:rsidRDefault="000942E3">
            <w:pPr>
              <w:spacing w:after="0" w:line="240" w:lineRule="auto"/>
              <w:ind w:right="-2"/>
              <w:jc w:val="right"/>
              <w:rPr>
                <w:rFonts w:cs="Arial"/>
                <w:sz w:val="20"/>
                <w:szCs w:val="20"/>
              </w:rPr>
            </w:pPr>
            <w:r w:rsidRPr="005D3D19">
              <w:rPr>
                <w:rFonts w:cs="Arial"/>
                <w:sz w:val="20"/>
                <w:szCs w:val="20"/>
              </w:rPr>
              <w:t>n/a</w:t>
            </w:r>
          </w:p>
          <w:p w:rsidR="000942E3" w:rsidRPr="005D3D19" w:rsidRDefault="000942E3">
            <w:pPr>
              <w:spacing w:after="0" w:line="240" w:lineRule="auto"/>
              <w:ind w:right="-2"/>
              <w:jc w:val="right"/>
              <w:rPr>
                <w:rFonts w:cs="Arial"/>
                <w:sz w:val="20"/>
                <w:szCs w:val="20"/>
              </w:rPr>
            </w:pPr>
            <w:r w:rsidRPr="005D3D19">
              <w:rPr>
                <w:rFonts w:cs="Arial"/>
                <w:sz w:val="20"/>
                <w:szCs w:val="20"/>
              </w:rPr>
              <w:t>n/a</w:t>
            </w:r>
          </w:p>
          <w:p w:rsidR="000942E3" w:rsidRPr="005D3D19" w:rsidRDefault="000942E3">
            <w:pPr>
              <w:spacing w:after="0" w:line="240" w:lineRule="auto"/>
              <w:ind w:right="-2"/>
              <w:jc w:val="right"/>
              <w:rPr>
                <w:rFonts w:cs="Arial"/>
                <w:sz w:val="20"/>
                <w:szCs w:val="20"/>
              </w:rPr>
            </w:pPr>
            <w:r w:rsidRPr="005D3D19">
              <w:rPr>
                <w:rFonts w:cs="Arial"/>
                <w:sz w:val="20"/>
                <w:szCs w:val="20"/>
              </w:rPr>
              <w:t>0%</w:t>
            </w:r>
          </w:p>
        </w:tc>
      </w:tr>
      <w:tr w:rsidR="000942E3" w:rsidRPr="005D3D19" w:rsidTr="0094419A">
        <w:tc>
          <w:tcPr>
            <w:tcW w:w="2977" w:type="dxa"/>
            <w:tcBorders>
              <w:top w:val="single" w:sz="4" w:space="0" w:color="auto"/>
              <w:left w:val="single" w:sz="4" w:space="0" w:color="auto"/>
              <w:bottom w:val="single" w:sz="4" w:space="0" w:color="auto"/>
              <w:right w:val="single" w:sz="4" w:space="0" w:color="auto"/>
            </w:tcBorders>
            <w:hideMark/>
          </w:tcPr>
          <w:p w:rsidR="00C7470F" w:rsidRPr="005D3D19" w:rsidRDefault="000942E3">
            <w:pPr>
              <w:spacing w:after="0" w:line="240" w:lineRule="auto"/>
              <w:ind w:right="-2"/>
              <w:rPr>
                <w:rFonts w:cs="Arial"/>
                <w:sz w:val="20"/>
                <w:szCs w:val="20"/>
              </w:rPr>
            </w:pPr>
            <w:r w:rsidRPr="005D3D19">
              <w:rPr>
                <w:rFonts w:cs="Arial"/>
                <w:sz w:val="20"/>
                <w:szCs w:val="20"/>
              </w:rPr>
              <w:t>Greenhouse gas emissions attributed to fleet vehicles</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jc w:val="right"/>
              <w:rPr>
                <w:rFonts w:cs="Arial"/>
                <w:sz w:val="20"/>
                <w:szCs w:val="20"/>
              </w:rPr>
            </w:pPr>
            <w:r w:rsidRPr="005D3D19">
              <w:rPr>
                <w:rFonts w:cs="Arial"/>
                <w:sz w:val="20"/>
                <w:szCs w:val="20"/>
              </w:rPr>
              <w:t>42 t CO</w:t>
            </w:r>
            <w:r w:rsidRPr="005D3D19">
              <w:rPr>
                <w:rFonts w:cs="Arial"/>
                <w:sz w:val="20"/>
                <w:szCs w:val="20"/>
                <w:vertAlign w:val="subscript"/>
              </w:rPr>
              <w:t>2</w:t>
            </w:r>
            <w:r w:rsidRPr="005D3D19">
              <w:rPr>
                <w:rFonts w:cs="Arial"/>
                <w:sz w:val="20"/>
                <w:szCs w:val="20"/>
              </w:rPr>
              <w:t>-e</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27 t CO</w:t>
            </w:r>
            <w:r w:rsidRPr="005D3D19">
              <w:rPr>
                <w:rFonts w:cs="Arial"/>
                <w:sz w:val="20"/>
                <w:szCs w:val="20"/>
                <w:vertAlign w:val="subscript"/>
              </w:rPr>
              <w:t>2</w:t>
            </w:r>
            <w:r w:rsidRPr="005D3D19">
              <w:rPr>
                <w:rFonts w:cs="Arial"/>
                <w:sz w:val="20"/>
                <w:szCs w:val="20"/>
              </w:rPr>
              <w:t>-e</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34 t CO</w:t>
            </w:r>
            <w:r w:rsidRPr="005D3D19">
              <w:rPr>
                <w:rFonts w:cs="Arial"/>
                <w:sz w:val="20"/>
                <w:szCs w:val="20"/>
                <w:vertAlign w:val="subscript"/>
              </w:rPr>
              <w:t>2</w:t>
            </w:r>
            <w:r w:rsidRPr="005D3D19">
              <w:rPr>
                <w:rFonts w:cs="Arial"/>
                <w:sz w:val="20"/>
                <w:szCs w:val="20"/>
              </w:rPr>
              <w:t>-e</w:t>
            </w:r>
          </w:p>
        </w:tc>
        <w:tc>
          <w:tcPr>
            <w:tcW w:w="1276"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24%</w:t>
            </w:r>
          </w:p>
        </w:tc>
      </w:tr>
      <w:tr w:rsidR="000942E3" w:rsidRPr="005D3D19" w:rsidTr="0094419A">
        <w:tc>
          <w:tcPr>
            <w:tcW w:w="2977"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rPr>
                <w:rFonts w:cs="Arial"/>
                <w:sz w:val="20"/>
                <w:szCs w:val="20"/>
              </w:rPr>
            </w:pPr>
            <w:r w:rsidRPr="005D3D19">
              <w:rPr>
                <w:rFonts w:cs="Arial"/>
                <w:sz w:val="20"/>
                <w:szCs w:val="20"/>
              </w:rPr>
              <w:t>Greenhouse gas emissions attributed to operational aircraft use</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jc w:val="right"/>
              <w:rPr>
                <w:rFonts w:cs="Arial"/>
                <w:sz w:val="20"/>
                <w:szCs w:val="20"/>
              </w:rPr>
            </w:pPr>
            <w:r w:rsidRPr="005D3D19">
              <w:rPr>
                <w:rFonts w:cs="Arial"/>
                <w:sz w:val="20"/>
                <w:szCs w:val="20"/>
              </w:rPr>
              <w:t>n/a</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n/a</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n/a</w:t>
            </w:r>
          </w:p>
        </w:tc>
        <w:tc>
          <w:tcPr>
            <w:tcW w:w="1276"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n/a</w:t>
            </w:r>
          </w:p>
        </w:tc>
      </w:tr>
      <w:tr w:rsidR="000942E3" w:rsidRPr="005D3D19" w:rsidTr="0094419A">
        <w:tc>
          <w:tcPr>
            <w:tcW w:w="2977"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rPr>
                <w:rFonts w:cs="Arial"/>
                <w:sz w:val="20"/>
                <w:szCs w:val="20"/>
              </w:rPr>
            </w:pPr>
            <w:r w:rsidRPr="005D3D19">
              <w:rPr>
                <w:rFonts w:cs="Arial"/>
                <w:sz w:val="20"/>
                <w:szCs w:val="20"/>
              </w:rPr>
              <w:t>Total greenhouse gas emissions (not including commercial flights and waste)</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jc w:val="right"/>
              <w:rPr>
                <w:rFonts w:cs="Arial"/>
                <w:sz w:val="20"/>
                <w:szCs w:val="20"/>
              </w:rPr>
            </w:pPr>
            <w:r w:rsidRPr="005D3D19">
              <w:rPr>
                <w:rFonts w:cs="Arial"/>
                <w:sz w:val="20"/>
                <w:szCs w:val="20"/>
              </w:rPr>
              <w:t>957 t CO</w:t>
            </w:r>
            <w:r w:rsidRPr="005D3D19">
              <w:rPr>
                <w:rFonts w:cs="Arial"/>
                <w:sz w:val="20"/>
                <w:szCs w:val="20"/>
                <w:vertAlign w:val="subscript"/>
              </w:rPr>
              <w:t>2</w:t>
            </w:r>
            <w:r w:rsidRPr="005D3D19">
              <w:rPr>
                <w:rFonts w:cs="Arial"/>
                <w:sz w:val="20"/>
                <w:szCs w:val="20"/>
              </w:rPr>
              <w:t>-e</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899 t CO</w:t>
            </w:r>
            <w:r w:rsidRPr="005D3D19">
              <w:rPr>
                <w:rFonts w:cs="Arial"/>
                <w:sz w:val="20"/>
                <w:szCs w:val="20"/>
                <w:vertAlign w:val="subscript"/>
              </w:rPr>
              <w:t>2</w:t>
            </w:r>
            <w:r w:rsidRPr="005D3D19">
              <w:rPr>
                <w:rFonts w:cs="Arial"/>
                <w:sz w:val="20"/>
                <w:szCs w:val="20"/>
              </w:rPr>
              <w:t xml:space="preserve">-e </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909 t CO</w:t>
            </w:r>
            <w:r w:rsidRPr="005D3D19">
              <w:rPr>
                <w:rFonts w:cs="Arial"/>
                <w:sz w:val="20"/>
                <w:szCs w:val="20"/>
                <w:vertAlign w:val="subscript"/>
              </w:rPr>
              <w:t>2</w:t>
            </w:r>
            <w:r w:rsidRPr="005D3D19">
              <w:rPr>
                <w:rFonts w:cs="Arial"/>
                <w:sz w:val="20"/>
                <w:szCs w:val="20"/>
              </w:rPr>
              <w:t xml:space="preserve">-e </w:t>
            </w:r>
          </w:p>
        </w:tc>
        <w:tc>
          <w:tcPr>
            <w:tcW w:w="1276"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1%</w:t>
            </w:r>
          </w:p>
        </w:tc>
      </w:tr>
      <w:tr w:rsidR="000942E3" w:rsidRPr="005D3D19" w:rsidTr="0094419A">
        <w:tc>
          <w:tcPr>
            <w:tcW w:w="2977"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rPr>
                <w:rFonts w:cs="Arial"/>
                <w:sz w:val="20"/>
                <w:szCs w:val="20"/>
              </w:rPr>
            </w:pPr>
            <w:r w:rsidRPr="005D3D19">
              <w:rPr>
                <w:rFonts w:cs="Arial"/>
                <w:sz w:val="20"/>
                <w:szCs w:val="20"/>
              </w:rPr>
              <w:t>Total greenhouse gas emissions (not including commercial flights and waste) per person</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jc w:val="right"/>
              <w:rPr>
                <w:rFonts w:cs="Arial"/>
                <w:sz w:val="20"/>
                <w:szCs w:val="20"/>
              </w:rPr>
            </w:pPr>
            <w:r w:rsidRPr="005D3D19">
              <w:rPr>
                <w:rFonts w:cs="Arial"/>
                <w:sz w:val="20"/>
                <w:szCs w:val="20"/>
              </w:rPr>
              <w:t>14.9 t CO</w:t>
            </w:r>
            <w:r w:rsidRPr="005D3D19">
              <w:rPr>
                <w:rFonts w:cs="Arial"/>
                <w:sz w:val="20"/>
                <w:szCs w:val="20"/>
                <w:vertAlign w:val="subscript"/>
              </w:rPr>
              <w:t>2</w:t>
            </w:r>
            <w:r w:rsidRPr="005D3D19">
              <w:rPr>
                <w:rFonts w:cs="Arial"/>
                <w:sz w:val="20"/>
                <w:szCs w:val="20"/>
              </w:rPr>
              <w:t>-e</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15.1 CO</w:t>
            </w:r>
            <w:r w:rsidRPr="005D3D19">
              <w:rPr>
                <w:rFonts w:cs="Arial"/>
                <w:sz w:val="20"/>
                <w:szCs w:val="20"/>
                <w:vertAlign w:val="subscript"/>
              </w:rPr>
              <w:t>2</w:t>
            </w:r>
            <w:r w:rsidRPr="005D3D19">
              <w:rPr>
                <w:rFonts w:cs="Arial"/>
                <w:sz w:val="20"/>
                <w:szCs w:val="20"/>
              </w:rPr>
              <w:t>-e</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15.3 CO</w:t>
            </w:r>
            <w:r w:rsidRPr="005D3D19">
              <w:rPr>
                <w:rFonts w:cs="Arial"/>
                <w:sz w:val="20"/>
                <w:szCs w:val="20"/>
                <w:vertAlign w:val="subscript"/>
              </w:rPr>
              <w:t>2</w:t>
            </w:r>
            <w:r w:rsidRPr="005D3D19">
              <w:rPr>
                <w:rFonts w:cs="Arial"/>
                <w:sz w:val="20"/>
                <w:szCs w:val="20"/>
              </w:rPr>
              <w:t>-e</w:t>
            </w:r>
          </w:p>
        </w:tc>
        <w:tc>
          <w:tcPr>
            <w:tcW w:w="1276"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1.6%</w:t>
            </w:r>
          </w:p>
        </w:tc>
      </w:tr>
      <w:tr w:rsidR="000942E3" w:rsidRPr="005D3D19" w:rsidTr="0094419A">
        <w:trPr>
          <w:trHeight w:val="108"/>
        </w:trPr>
        <w:tc>
          <w:tcPr>
            <w:tcW w:w="9356" w:type="dxa"/>
            <w:gridSpan w:val="5"/>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rPr>
                <w:rFonts w:cs="Arial"/>
                <w:sz w:val="20"/>
                <w:szCs w:val="20"/>
              </w:rPr>
            </w:pPr>
            <w:r w:rsidRPr="005D3D19">
              <w:rPr>
                <w:rFonts w:cs="Arial"/>
                <w:b/>
                <w:sz w:val="20"/>
                <w:szCs w:val="20"/>
              </w:rPr>
              <w:t>Water consumption</w:t>
            </w:r>
          </w:p>
        </w:tc>
      </w:tr>
      <w:tr w:rsidR="000942E3" w:rsidRPr="005D3D19" w:rsidTr="0094419A">
        <w:tc>
          <w:tcPr>
            <w:tcW w:w="2977"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rPr>
                <w:rFonts w:cs="Arial"/>
                <w:sz w:val="20"/>
                <w:szCs w:val="20"/>
              </w:rPr>
            </w:pPr>
            <w:r w:rsidRPr="005D3D19">
              <w:rPr>
                <w:rFonts w:cs="Arial"/>
                <w:sz w:val="20"/>
                <w:szCs w:val="20"/>
              </w:rPr>
              <w:t>Total metered potable water use (office, lab and irrigation)</w:t>
            </w:r>
          </w:p>
          <w:p w:rsidR="000942E3" w:rsidRPr="005D3D19" w:rsidRDefault="000942E3" w:rsidP="000942E3">
            <w:pPr>
              <w:numPr>
                <w:ilvl w:val="0"/>
                <w:numId w:val="41"/>
              </w:numPr>
              <w:spacing w:after="0" w:line="240" w:lineRule="auto"/>
              <w:ind w:left="0" w:right="-2"/>
              <w:contextualSpacing/>
              <w:rPr>
                <w:rFonts w:cs="Arial"/>
                <w:sz w:val="20"/>
                <w:szCs w:val="20"/>
              </w:rPr>
            </w:pPr>
            <w:r w:rsidRPr="005D3D19">
              <w:rPr>
                <w:rFonts w:cs="Arial"/>
                <w:sz w:val="20"/>
                <w:szCs w:val="20"/>
              </w:rPr>
              <w:t>Darwin</w:t>
            </w:r>
          </w:p>
          <w:p w:rsidR="000942E3" w:rsidRPr="005D3D19" w:rsidRDefault="000942E3" w:rsidP="000942E3">
            <w:pPr>
              <w:numPr>
                <w:ilvl w:val="0"/>
                <w:numId w:val="41"/>
              </w:numPr>
              <w:spacing w:after="0" w:line="240" w:lineRule="auto"/>
              <w:ind w:left="0" w:right="-2"/>
              <w:contextualSpacing/>
              <w:rPr>
                <w:rFonts w:cs="Arial"/>
                <w:sz w:val="20"/>
                <w:szCs w:val="20"/>
              </w:rPr>
            </w:pPr>
            <w:r w:rsidRPr="005D3D19">
              <w:rPr>
                <w:rFonts w:cs="Arial"/>
                <w:sz w:val="20"/>
                <w:szCs w:val="20"/>
              </w:rPr>
              <w:t>Jabiru</w:t>
            </w:r>
          </w:p>
        </w:tc>
        <w:tc>
          <w:tcPr>
            <w:tcW w:w="1701" w:type="dxa"/>
            <w:tcBorders>
              <w:top w:val="single" w:sz="4" w:space="0" w:color="auto"/>
              <w:left w:val="single" w:sz="4" w:space="0" w:color="auto"/>
              <w:bottom w:val="single" w:sz="4" w:space="0" w:color="auto"/>
              <w:right w:val="single" w:sz="4" w:space="0" w:color="auto"/>
            </w:tcBorders>
          </w:tcPr>
          <w:p w:rsidR="000942E3" w:rsidRPr="005D3D19" w:rsidRDefault="000942E3">
            <w:pPr>
              <w:spacing w:after="0" w:line="240" w:lineRule="auto"/>
              <w:ind w:right="-2"/>
              <w:jc w:val="right"/>
              <w:rPr>
                <w:rFonts w:cs="Arial"/>
                <w:sz w:val="20"/>
                <w:szCs w:val="20"/>
              </w:rPr>
            </w:pPr>
          </w:p>
          <w:p w:rsidR="000942E3" w:rsidRPr="005D3D19" w:rsidRDefault="000942E3">
            <w:pPr>
              <w:spacing w:after="0" w:line="240" w:lineRule="auto"/>
              <w:ind w:right="-2"/>
              <w:jc w:val="right"/>
              <w:rPr>
                <w:rFonts w:cs="Arial"/>
                <w:sz w:val="20"/>
                <w:szCs w:val="20"/>
              </w:rPr>
            </w:pPr>
          </w:p>
          <w:p w:rsidR="000942E3" w:rsidRPr="005D3D19" w:rsidRDefault="0094419A">
            <w:pPr>
              <w:spacing w:after="0" w:line="240" w:lineRule="auto"/>
              <w:ind w:right="-2"/>
              <w:jc w:val="right"/>
              <w:rPr>
                <w:rFonts w:cs="Arial"/>
                <w:sz w:val="20"/>
                <w:szCs w:val="20"/>
              </w:rPr>
            </w:pPr>
            <w:r w:rsidRPr="005D3D19">
              <w:rPr>
                <w:rFonts w:cs="Arial"/>
                <w:sz w:val="20"/>
                <w:szCs w:val="20"/>
              </w:rPr>
              <w:t>6,</w:t>
            </w:r>
            <w:r w:rsidR="000942E3" w:rsidRPr="005D3D19">
              <w:rPr>
                <w:rFonts w:cs="Arial"/>
                <w:sz w:val="20"/>
                <w:szCs w:val="20"/>
              </w:rPr>
              <w:t xml:space="preserve">324 </w:t>
            </w:r>
            <w:proofErr w:type="spellStart"/>
            <w:r w:rsidR="000942E3" w:rsidRPr="005D3D19">
              <w:rPr>
                <w:rFonts w:cs="Arial"/>
                <w:sz w:val="20"/>
                <w:szCs w:val="20"/>
              </w:rPr>
              <w:t>kL</w:t>
            </w:r>
            <w:proofErr w:type="spellEnd"/>
          </w:p>
          <w:p w:rsidR="000942E3" w:rsidRPr="005D3D19" w:rsidRDefault="0094419A">
            <w:pPr>
              <w:spacing w:after="0" w:line="240" w:lineRule="auto"/>
              <w:ind w:right="-2"/>
              <w:jc w:val="right"/>
              <w:rPr>
                <w:rFonts w:cs="Arial"/>
                <w:sz w:val="20"/>
                <w:szCs w:val="20"/>
              </w:rPr>
            </w:pPr>
            <w:r w:rsidRPr="005D3D19">
              <w:rPr>
                <w:rFonts w:cs="Arial"/>
                <w:sz w:val="20"/>
                <w:szCs w:val="20"/>
              </w:rPr>
              <w:t>3,</w:t>
            </w:r>
            <w:r w:rsidR="000942E3" w:rsidRPr="005D3D19">
              <w:rPr>
                <w:rFonts w:cs="Arial"/>
                <w:sz w:val="20"/>
                <w:szCs w:val="20"/>
              </w:rPr>
              <w:t xml:space="preserve">801 </w:t>
            </w:r>
            <w:proofErr w:type="spellStart"/>
            <w:r w:rsidR="000942E3" w:rsidRPr="005D3D19">
              <w:rPr>
                <w:rFonts w:cs="Arial"/>
                <w:sz w:val="20"/>
                <w:szCs w:val="20"/>
              </w:rPr>
              <w:t>kL</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jc w:val="right"/>
              <w:rPr>
                <w:rFonts w:cs="Arial"/>
                <w:sz w:val="20"/>
                <w:szCs w:val="20"/>
              </w:rPr>
            </w:pPr>
            <w:r w:rsidRPr="005D3D19">
              <w:rPr>
                <w:rFonts w:cs="Arial"/>
                <w:sz w:val="20"/>
                <w:szCs w:val="20"/>
              </w:rPr>
              <w:br/>
            </w:r>
          </w:p>
          <w:p w:rsidR="000942E3" w:rsidRPr="005D3D19" w:rsidRDefault="000942E3">
            <w:pPr>
              <w:spacing w:after="0" w:line="240" w:lineRule="auto"/>
              <w:ind w:right="-2"/>
              <w:jc w:val="right"/>
              <w:rPr>
                <w:rFonts w:cs="Arial"/>
                <w:sz w:val="20"/>
                <w:szCs w:val="20"/>
              </w:rPr>
            </w:pPr>
            <w:r w:rsidRPr="005D3D19">
              <w:rPr>
                <w:rFonts w:cs="Arial"/>
                <w:sz w:val="20"/>
                <w:szCs w:val="20"/>
              </w:rPr>
              <w:t>6</w:t>
            </w:r>
            <w:r w:rsidR="0094419A" w:rsidRPr="005D3D19">
              <w:rPr>
                <w:rFonts w:cs="Arial"/>
                <w:sz w:val="20"/>
                <w:szCs w:val="20"/>
              </w:rPr>
              <w:t>,</w:t>
            </w:r>
            <w:r w:rsidRPr="005D3D19">
              <w:rPr>
                <w:rFonts w:cs="Arial"/>
                <w:sz w:val="20"/>
                <w:szCs w:val="20"/>
              </w:rPr>
              <w:t>062kL</w:t>
            </w:r>
            <w:r w:rsidRPr="005D3D19">
              <w:rPr>
                <w:rFonts w:cs="Arial"/>
                <w:sz w:val="20"/>
                <w:szCs w:val="20"/>
              </w:rPr>
              <w:br/>
              <w:t>3</w:t>
            </w:r>
            <w:r w:rsidR="0094419A" w:rsidRPr="005D3D19">
              <w:rPr>
                <w:rFonts w:cs="Arial"/>
                <w:sz w:val="20"/>
                <w:szCs w:val="20"/>
              </w:rPr>
              <w:t>,</w:t>
            </w:r>
            <w:r w:rsidRPr="005D3D19">
              <w:rPr>
                <w:rFonts w:cs="Arial"/>
                <w:sz w:val="20"/>
                <w:szCs w:val="20"/>
              </w:rPr>
              <w:t>949kL</w:t>
            </w:r>
          </w:p>
        </w:tc>
        <w:tc>
          <w:tcPr>
            <w:tcW w:w="1701" w:type="dxa"/>
            <w:tcBorders>
              <w:top w:val="single" w:sz="4" w:space="0" w:color="auto"/>
              <w:left w:val="single" w:sz="4" w:space="0" w:color="auto"/>
              <w:bottom w:val="single" w:sz="4" w:space="0" w:color="auto"/>
              <w:right w:val="single" w:sz="4" w:space="0" w:color="auto"/>
            </w:tcBorders>
          </w:tcPr>
          <w:p w:rsidR="000942E3" w:rsidRPr="005D3D19" w:rsidRDefault="000942E3">
            <w:pPr>
              <w:spacing w:after="0" w:line="240" w:lineRule="auto"/>
              <w:ind w:right="-2"/>
              <w:jc w:val="right"/>
              <w:rPr>
                <w:rFonts w:cs="Arial"/>
                <w:sz w:val="20"/>
                <w:szCs w:val="20"/>
              </w:rPr>
            </w:pPr>
          </w:p>
          <w:p w:rsidR="000942E3" w:rsidRPr="005D3D19" w:rsidRDefault="000942E3">
            <w:pPr>
              <w:spacing w:after="0" w:line="240" w:lineRule="auto"/>
              <w:ind w:right="-2"/>
              <w:jc w:val="right"/>
              <w:rPr>
                <w:rFonts w:cs="Arial"/>
                <w:sz w:val="20"/>
                <w:szCs w:val="20"/>
              </w:rPr>
            </w:pPr>
          </w:p>
          <w:p w:rsidR="000942E3" w:rsidRPr="005D3D19" w:rsidRDefault="000942E3">
            <w:pPr>
              <w:spacing w:after="0" w:line="240" w:lineRule="auto"/>
              <w:ind w:right="-2"/>
              <w:jc w:val="right"/>
              <w:rPr>
                <w:rFonts w:cs="Arial"/>
                <w:sz w:val="20"/>
                <w:szCs w:val="20"/>
              </w:rPr>
            </w:pPr>
            <w:r w:rsidRPr="005D3D19">
              <w:rPr>
                <w:rFonts w:cs="Arial"/>
                <w:sz w:val="20"/>
                <w:szCs w:val="20"/>
              </w:rPr>
              <w:t>4</w:t>
            </w:r>
            <w:r w:rsidR="0094419A" w:rsidRPr="005D3D19">
              <w:rPr>
                <w:rFonts w:cs="Arial"/>
                <w:sz w:val="20"/>
                <w:szCs w:val="20"/>
              </w:rPr>
              <w:t>,</w:t>
            </w:r>
            <w:r w:rsidRPr="005D3D19">
              <w:rPr>
                <w:rFonts w:cs="Arial"/>
                <w:sz w:val="20"/>
                <w:szCs w:val="20"/>
              </w:rPr>
              <w:t>909kL</w:t>
            </w:r>
            <w:r w:rsidRPr="005D3D19">
              <w:rPr>
                <w:rFonts w:cs="Arial"/>
                <w:sz w:val="20"/>
                <w:szCs w:val="20"/>
              </w:rPr>
              <w:br/>
              <w:t>7</w:t>
            </w:r>
            <w:r w:rsidR="0094419A" w:rsidRPr="005D3D19">
              <w:rPr>
                <w:rFonts w:cs="Arial"/>
                <w:sz w:val="20"/>
                <w:szCs w:val="20"/>
              </w:rPr>
              <w:t>,</w:t>
            </w:r>
            <w:r w:rsidRPr="005D3D19">
              <w:rPr>
                <w:rFonts w:cs="Arial"/>
                <w:sz w:val="20"/>
                <w:szCs w:val="20"/>
              </w:rPr>
              <w:t>383kL</w:t>
            </w:r>
          </w:p>
        </w:tc>
        <w:tc>
          <w:tcPr>
            <w:tcW w:w="1276"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jc w:val="right"/>
              <w:rPr>
                <w:rFonts w:cs="Arial"/>
                <w:sz w:val="20"/>
                <w:szCs w:val="20"/>
              </w:rPr>
            </w:pPr>
            <w:r w:rsidRPr="005D3D19">
              <w:rPr>
                <w:rFonts w:cs="Arial"/>
                <w:sz w:val="20"/>
                <w:szCs w:val="20"/>
              </w:rPr>
              <w:br/>
            </w:r>
          </w:p>
          <w:p w:rsidR="000942E3" w:rsidRPr="005D3D19" w:rsidRDefault="000942E3">
            <w:pPr>
              <w:spacing w:after="0" w:line="240" w:lineRule="auto"/>
              <w:ind w:right="-2"/>
              <w:jc w:val="right"/>
              <w:rPr>
                <w:rFonts w:cs="Arial"/>
                <w:sz w:val="20"/>
                <w:szCs w:val="20"/>
              </w:rPr>
            </w:pPr>
            <w:r w:rsidRPr="005D3D19">
              <w:rPr>
                <w:rFonts w:cs="Arial"/>
                <w:sz w:val="20"/>
                <w:szCs w:val="20"/>
              </w:rPr>
              <w:t>-19%</w:t>
            </w:r>
          </w:p>
          <w:p w:rsidR="000942E3" w:rsidRPr="005D3D19" w:rsidRDefault="000942E3">
            <w:pPr>
              <w:spacing w:after="0" w:line="240" w:lineRule="auto"/>
              <w:ind w:right="-2"/>
              <w:jc w:val="right"/>
              <w:rPr>
                <w:rFonts w:cs="Arial"/>
                <w:sz w:val="20"/>
                <w:szCs w:val="20"/>
              </w:rPr>
            </w:pPr>
            <w:r w:rsidRPr="005D3D19">
              <w:rPr>
                <w:rFonts w:cs="Arial"/>
                <w:sz w:val="20"/>
                <w:szCs w:val="20"/>
              </w:rPr>
              <w:t>87%</w:t>
            </w:r>
          </w:p>
        </w:tc>
      </w:tr>
      <w:tr w:rsidR="000942E3" w:rsidRPr="005D3D19" w:rsidTr="0094419A">
        <w:tc>
          <w:tcPr>
            <w:tcW w:w="2977"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rPr>
                <w:rFonts w:cs="Arial"/>
                <w:sz w:val="20"/>
                <w:szCs w:val="20"/>
              </w:rPr>
            </w:pPr>
            <w:r w:rsidRPr="005D3D19">
              <w:rPr>
                <w:rFonts w:cs="Arial"/>
                <w:sz w:val="20"/>
                <w:szCs w:val="20"/>
              </w:rPr>
              <w:t>Total metered potable water use per person (office, lab and irrigation)</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jc w:val="right"/>
              <w:rPr>
                <w:rFonts w:cs="Arial"/>
                <w:sz w:val="20"/>
                <w:szCs w:val="20"/>
              </w:rPr>
            </w:pPr>
            <w:r w:rsidRPr="005D3D19">
              <w:rPr>
                <w:rFonts w:cs="Arial"/>
                <w:sz w:val="20"/>
                <w:szCs w:val="20"/>
              </w:rPr>
              <w:t>n/a</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jc w:val="right"/>
              <w:rPr>
                <w:rFonts w:cs="Arial"/>
                <w:sz w:val="20"/>
                <w:szCs w:val="20"/>
              </w:rPr>
            </w:pPr>
            <w:r w:rsidRPr="005D3D19">
              <w:rPr>
                <w:rFonts w:cs="Arial"/>
                <w:sz w:val="20"/>
                <w:szCs w:val="20"/>
              </w:rPr>
              <w:t>n/a</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jc w:val="right"/>
              <w:rPr>
                <w:rFonts w:cs="Arial"/>
                <w:sz w:val="20"/>
                <w:szCs w:val="20"/>
              </w:rPr>
            </w:pPr>
            <w:r w:rsidRPr="005D3D19">
              <w:rPr>
                <w:rFonts w:cs="Arial"/>
                <w:sz w:val="20"/>
                <w:szCs w:val="20"/>
              </w:rPr>
              <w:t>n/a</w:t>
            </w:r>
          </w:p>
        </w:tc>
        <w:tc>
          <w:tcPr>
            <w:tcW w:w="1276"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jc w:val="right"/>
              <w:rPr>
                <w:rFonts w:cs="Arial"/>
                <w:sz w:val="20"/>
                <w:szCs w:val="20"/>
              </w:rPr>
            </w:pPr>
            <w:r w:rsidRPr="005D3D19">
              <w:rPr>
                <w:rFonts w:cs="Arial"/>
                <w:sz w:val="20"/>
                <w:szCs w:val="20"/>
              </w:rPr>
              <w:t>n/a</w:t>
            </w:r>
          </w:p>
        </w:tc>
      </w:tr>
      <w:tr w:rsidR="000942E3" w:rsidRPr="005D3D19" w:rsidTr="0094419A">
        <w:tc>
          <w:tcPr>
            <w:tcW w:w="2977"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rPr>
                <w:rFonts w:cs="Arial"/>
                <w:sz w:val="20"/>
                <w:szCs w:val="20"/>
              </w:rPr>
            </w:pPr>
            <w:r w:rsidRPr="005D3D19">
              <w:rPr>
                <w:rFonts w:cs="Arial"/>
                <w:sz w:val="20"/>
                <w:szCs w:val="20"/>
              </w:rPr>
              <w:t>Total metered potable water use by area</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jc w:val="right"/>
              <w:rPr>
                <w:rFonts w:cs="Arial"/>
                <w:sz w:val="20"/>
                <w:szCs w:val="20"/>
              </w:rPr>
            </w:pPr>
            <w:r w:rsidRPr="005D3D19">
              <w:rPr>
                <w:rFonts w:cs="Arial"/>
                <w:sz w:val="20"/>
                <w:szCs w:val="20"/>
              </w:rPr>
              <w:t>n/a</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jc w:val="right"/>
              <w:rPr>
                <w:rFonts w:cs="Arial"/>
                <w:sz w:val="20"/>
                <w:szCs w:val="20"/>
              </w:rPr>
            </w:pPr>
            <w:r w:rsidRPr="005D3D19">
              <w:rPr>
                <w:rFonts w:cs="Arial"/>
                <w:sz w:val="20"/>
                <w:szCs w:val="20"/>
              </w:rPr>
              <w:t>n/a</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jc w:val="right"/>
              <w:rPr>
                <w:rFonts w:cs="Arial"/>
                <w:sz w:val="20"/>
                <w:szCs w:val="20"/>
              </w:rPr>
            </w:pPr>
            <w:r w:rsidRPr="005D3D19">
              <w:rPr>
                <w:rFonts w:cs="Arial"/>
                <w:sz w:val="20"/>
                <w:szCs w:val="20"/>
              </w:rPr>
              <w:t>n/a</w:t>
            </w:r>
          </w:p>
        </w:tc>
        <w:tc>
          <w:tcPr>
            <w:tcW w:w="1276"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jc w:val="right"/>
              <w:rPr>
                <w:rFonts w:cs="Arial"/>
                <w:sz w:val="20"/>
                <w:szCs w:val="20"/>
              </w:rPr>
            </w:pPr>
            <w:r w:rsidRPr="005D3D19">
              <w:rPr>
                <w:rFonts w:cs="Arial"/>
                <w:sz w:val="20"/>
                <w:szCs w:val="20"/>
              </w:rPr>
              <w:t>n/a</w:t>
            </w:r>
          </w:p>
        </w:tc>
      </w:tr>
      <w:tr w:rsidR="000942E3" w:rsidRPr="005D3D19" w:rsidTr="0094419A">
        <w:tc>
          <w:tcPr>
            <w:tcW w:w="9356" w:type="dxa"/>
            <w:gridSpan w:val="5"/>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rPr>
                <w:rFonts w:cs="Arial"/>
                <w:sz w:val="20"/>
                <w:szCs w:val="20"/>
              </w:rPr>
            </w:pPr>
            <w:r w:rsidRPr="005D3D19">
              <w:rPr>
                <w:rFonts w:cs="Arial"/>
                <w:b/>
                <w:sz w:val="20"/>
                <w:szCs w:val="20"/>
              </w:rPr>
              <w:t>Resource efficiency and waste</w:t>
            </w:r>
          </w:p>
        </w:tc>
      </w:tr>
      <w:tr w:rsidR="000942E3" w:rsidRPr="005D3D19" w:rsidTr="0094419A">
        <w:tc>
          <w:tcPr>
            <w:tcW w:w="2977"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rPr>
                <w:rFonts w:cs="Arial"/>
                <w:sz w:val="20"/>
                <w:szCs w:val="20"/>
              </w:rPr>
            </w:pPr>
            <w:r w:rsidRPr="005D3D19">
              <w:rPr>
                <w:rFonts w:cs="Arial"/>
                <w:sz w:val="20"/>
                <w:szCs w:val="20"/>
              </w:rPr>
              <w:t>Internal copy paper per person</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jc w:val="right"/>
              <w:rPr>
                <w:rFonts w:cs="Arial"/>
                <w:sz w:val="20"/>
                <w:szCs w:val="20"/>
              </w:rPr>
            </w:pPr>
            <w:r w:rsidRPr="005D3D19">
              <w:rPr>
                <w:rFonts w:cs="Arial"/>
                <w:sz w:val="20"/>
                <w:szCs w:val="20"/>
              </w:rPr>
              <w:t>5.5 reams/FTE</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5.4 reams/FTE</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4.4 reams/FTE</w:t>
            </w:r>
          </w:p>
        </w:tc>
        <w:tc>
          <w:tcPr>
            <w:tcW w:w="1276"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-25%</w:t>
            </w:r>
          </w:p>
        </w:tc>
      </w:tr>
      <w:tr w:rsidR="000942E3" w:rsidRPr="005D3D19" w:rsidTr="0094419A">
        <w:tc>
          <w:tcPr>
            <w:tcW w:w="2977"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rPr>
                <w:rFonts w:cs="Arial"/>
                <w:sz w:val="20"/>
                <w:szCs w:val="20"/>
              </w:rPr>
            </w:pPr>
            <w:r w:rsidRPr="005D3D19">
              <w:rPr>
                <w:rFonts w:cs="Arial"/>
                <w:sz w:val="20"/>
                <w:szCs w:val="20"/>
              </w:rPr>
              <w:t>Percentage of paper purchased with post consumer recycled content</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jc w:val="right"/>
              <w:rPr>
                <w:rFonts w:cs="Arial"/>
                <w:sz w:val="20"/>
                <w:szCs w:val="20"/>
              </w:rPr>
            </w:pPr>
            <w:r w:rsidRPr="005D3D19">
              <w:rPr>
                <w:rFonts w:cs="Arial"/>
                <w:sz w:val="20"/>
                <w:szCs w:val="20"/>
              </w:rPr>
              <w:t>100%</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100%</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100%</w:t>
            </w:r>
          </w:p>
        </w:tc>
        <w:tc>
          <w:tcPr>
            <w:tcW w:w="1276"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0%</w:t>
            </w:r>
          </w:p>
        </w:tc>
      </w:tr>
      <w:tr w:rsidR="000942E3" w:rsidRPr="005D3D19" w:rsidTr="0094419A">
        <w:tc>
          <w:tcPr>
            <w:tcW w:w="2977"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rPr>
                <w:rFonts w:cs="Arial"/>
                <w:sz w:val="20"/>
                <w:szCs w:val="20"/>
              </w:rPr>
            </w:pPr>
            <w:r w:rsidRPr="005D3D19">
              <w:rPr>
                <w:rFonts w:cs="Arial"/>
                <w:sz w:val="20"/>
                <w:szCs w:val="20"/>
              </w:rPr>
              <w:t xml:space="preserve">Office paper recycled </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jc w:val="right"/>
              <w:rPr>
                <w:rFonts w:cs="Arial"/>
                <w:sz w:val="20"/>
                <w:szCs w:val="20"/>
              </w:rPr>
            </w:pPr>
            <w:r w:rsidRPr="005D3D19">
              <w:rPr>
                <w:rFonts w:cs="Arial"/>
                <w:sz w:val="20"/>
                <w:szCs w:val="20"/>
              </w:rPr>
              <w:t>0.5 t</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0.2 t</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0.3 t</w:t>
            </w:r>
          </w:p>
        </w:tc>
        <w:tc>
          <w:tcPr>
            <w:tcW w:w="1276"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50%</w:t>
            </w:r>
          </w:p>
        </w:tc>
      </w:tr>
      <w:tr w:rsidR="000942E3" w:rsidRPr="005D3D19" w:rsidTr="0094419A">
        <w:trPr>
          <w:trHeight w:val="730"/>
        </w:trPr>
        <w:tc>
          <w:tcPr>
            <w:tcW w:w="2977"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rPr>
                <w:rFonts w:cs="Arial"/>
                <w:sz w:val="20"/>
                <w:szCs w:val="20"/>
              </w:rPr>
            </w:pPr>
            <w:r w:rsidRPr="005D3D19">
              <w:rPr>
                <w:rFonts w:cs="Arial"/>
                <w:sz w:val="20"/>
                <w:szCs w:val="20"/>
              </w:rPr>
              <w:t>Other waste sent to recycling facilities (excluding office paper):</w:t>
            </w:r>
          </w:p>
          <w:p w:rsidR="000942E3" w:rsidRPr="005D3D19" w:rsidRDefault="000942E3" w:rsidP="000942E3">
            <w:pPr>
              <w:numPr>
                <w:ilvl w:val="0"/>
                <w:numId w:val="42"/>
              </w:numPr>
              <w:spacing w:after="0" w:line="240" w:lineRule="auto"/>
              <w:ind w:left="0" w:right="-2"/>
              <w:contextualSpacing/>
              <w:rPr>
                <w:rFonts w:cs="Arial"/>
                <w:sz w:val="20"/>
                <w:szCs w:val="20"/>
              </w:rPr>
            </w:pPr>
            <w:r w:rsidRPr="005D3D19">
              <w:rPr>
                <w:rFonts w:cs="Arial"/>
                <w:sz w:val="20"/>
                <w:szCs w:val="20"/>
              </w:rPr>
              <w:t>Co-mingled office waste</w:t>
            </w:r>
          </w:p>
          <w:p w:rsidR="000942E3" w:rsidRPr="005D3D19" w:rsidRDefault="000942E3" w:rsidP="000942E3">
            <w:pPr>
              <w:numPr>
                <w:ilvl w:val="0"/>
                <w:numId w:val="42"/>
              </w:numPr>
              <w:spacing w:after="0" w:line="240" w:lineRule="auto"/>
              <w:ind w:left="0" w:right="-2"/>
              <w:contextualSpacing/>
              <w:rPr>
                <w:rFonts w:cs="Arial"/>
                <w:sz w:val="20"/>
                <w:szCs w:val="20"/>
              </w:rPr>
            </w:pPr>
            <w:r w:rsidRPr="005D3D19">
              <w:rPr>
                <w:rFonts w:cs="Arial"/>
                <w:sz w:val="20"/>
                <w:szCs w:val="20"/>
              </w:rPr>
              <w:t>Organic waste</w:t>
            </w:r>
          </w:p>
        </w:tc>
        <w:tc>
          <w:tcPr>
            <w:tcW w:w="1701" w:type="dxa"/>
            <w:tcBorders>
              <w:top w:val="single" w:sz="4" w:space="0" w:color="auto"/>
              <w:left w:val="single" w:sz="4" w:space="0" w:color="auto"/>
              <w:bottom w:val="single" w:sz="4" w:space="0" w:color="auto"/>
              <w:right w:val="single" w:sz="4" w:space="0" w:color="auto"/>
            </w:tcBorders>
          </w:tcPr>
          <w:p w:rsidR="000942E3" w:rsidRPr="005D3D19" w:rsidRDefault="000942E3" w:rsidP="0094419A">
            <w:pPr>
              <w:spacing w:after="0"/>
              <w:ind w:right="-2"/>
              <w:jc w:val="right"/>
              <w:rPr>
                <w:rFonts w:cs="Arial"/>
                <w:sz w:val="20"/>
                <w:szCs w:val="20"/>
              </w:rPr>
            </w:pPr>
          </w:p>
          <w:p w:rsidR="000942E3" w:rsidRPr="005D3D19" w:rsidRDefault="000942E3" w:rsidP="0094419A">
            <w:pPr>
              <w:spacing w:after="0"/>
              <w:ind w:right="-2"/>
              <w:jc w:val="right"/>
              <w:rPr>
                <w:rFonts w:cs="Arial"/>
                <w:sz w:val="20"/>
                <w:szCs w:val="20"/>
              </w:rPr>
            </w:pPr>
          </w:p>
          <w:p w:rsidR="000942E3" w:rsidRPr="005D3D19" w:rsidRDefault="000942E3" w:rsidP="0094419A">
            <w:pPr>
              <w:spacing w:after="0"/>
              <w:ind w:right="-2"/>
              <w:jc w:val="right"/>
              <w:rPr>
                <w:rFonts w:cs="Arial"/>
                <w:sz w:val="20"/>
                <w:szCs w:val="20"/>
              </w:rPr>
            </w:pPr>
            <w:r w:rsidRPr="005D3D19">
              <w:rPr>
                <w:rFonts w:cs="Arial"/>
                <w:sz w:val="20"/>
                <w:szCs w:val="20"/>
              </w:rPr>
              <w:t>6.3 t</w:t>
            </w:r>
          </w:p>
          <w:p w:rsidR="000942E3" w:rsidRPr="005D3D19" w:rsidRDefault="000942E3" w:rsidP="0094419A">
            <w:pPr>
              <w:spacing w:after="0"/>
              <w:ind w:right="-2"/>
              <w:jc w:val="right"/>
              <w:rPr>
                <w:rFonts w:cs="Arial"/>
                <w:sz w:val="20"/>
                <w:szCs w:val="20"/>
              </w:rPr>
            </w:pPr>
            <w:r w:rsidRPr="005D3D19">
              <w:rPr>
                <w:rFonts w:cs="Arial"/>
                <w:sz w:val="20"/>
                <w:szCs w:val="20"/>
              </w:rPr>
              <w:t>Not measured</w:t>
            </w:r>
          </w:p>
        </w:tc>
        <w:tc>
          <w:tcPr>
            <w:tcW w:w="1701" w:type="dxa"/>
            <w:tcBorders>
              <w:top w:val="single" w:sz="4" w:space="0" w:color="auto"/>
              <w:left w:val="single" w:sz="4" w:space="0" w:color="auto"/>
              <w:bottom w:val="single" w:sz="4" w:space="0" w:color="auto"/>
              <w:right w:val="single" w:sz="4" w:space="0" w:color="auto"/>
            </w:tcBorders>
          </w:tcPr>
          <w:p w:rsidR="000942E3" w:rsidRPr="005D3D19" w:rsidRDefault="000942E3" w:rsidP="0094419A">
            <w:pPr>
              <w:spacing w:after="0"/>
              <w:ind w:right="-2"/>
              <w:jc w:val="right"/>
              <w:rPr>
                <w:rFonts w:cs="Arial"/>
                <w:sz w:val="20"/>
                <w:szCs w:val="20"/>
              </w:rPr>
            </w:pPr>
          </w:p>
          <w:p w:rsidR="000942E3" w:rsidRPr="005D3D19" w:rsidRDefault="000942E3" w:rsidP="0094419A">
            <w:pPr>
              <w:spacing w:after="0"/>
              <w:ind w:right="-2"/>
              <w:jc w:val="right"/>
              <w:rPr>
                <w:rFonts w:cs="Arial"/>
                <w:sz w:val="20"/>
                <w:szCs w:val="20"/>
              </w:rPr>
            </w:pPr>
          </w:p>
          <w:p w:rsidR="000942E3" w:rsidRPr="005D3D19" w:rsidRDefault="000942E3" w:rsidP="0094419A">
            <w:pPr>
              <w:spacing w:after="0"/>
              <w:ind w:right="-2"/>
              <w:jc w:val="right"/>
              <w:rPr>
                <w:rFonts w:cs="Arial"/>
                <w:sz w:val="20"/>
                <w:szCs w:val="20"/>
              </w:rPr>
            </w:pPr>
            <w:r w:rsidRPr="005D3D19">
              <w:rPr>
                <w:rFonts w:cs="Arial"/>
                <w:sz w:val="20"/>
                <w:szCs w:val="20"/>
              </w:rPr>
              <w:t>12.87 t</w:t>
            </w:r>
          </w:p>
          <w:p w:rsidR="000942E3" w:rsidRPr="005D3D19" w:rsidRDefault="000942E3" w:rsidP="0094419A">
            <w:pPr>
              <w:spacing w:after="0"/>
              <w:ind w:right="-2"/>
              <w:jc w:val="right"/>
              <w:rPr>
                <w:rFonts w:cs="Arial"/>
                <w:sz w:val="20"/>
                <w:szCs w:val="20"/>
              </w:rPr>
            </w:pPr>
            <w:r w:rsidRPr="005D3D19">
              <w:rPr>
                <w:rFonts w:cs="Arial"/>
                <w:sz w:val="20"/>
                <w:szCs w:val="20"/>
              </w:rPr>
              <w:t>Not measured</w:t>
            </w:r>
          </w:p>
        </w:tc>
        <w:tc>
          <w:tcPr>
            <w:tcW w:w="1701" w:type="dxa"/>
            <w:tcBorders>
              <w:top w:val="single" w:sz="4" w:space="0" w:color="auto"/>
              <w:left w:val="single" w:sz="4" w:space="0" w:color="auto"/>
              <w:bottom w:val="single" w:sz="4" w:space="0" w:color="auto"/>
              <w:right w:val="single" w:sz="4" w:space="0" w:color="auto"/>
            </w:tcBorders>
          </w:tcPr>
          <w:p w:rsidR="000942E3" w:rsidRPr="005D3D19" w:rsidRDefault="000942E3" w:rsidP="0094419A">
            <w:pPr>
              <w:spacing w:after="0"/>
              <w:ind w:right="-2"/>
              <w:jc w:val="right"/>
              <w:rPr>
                <w:rFonts w:cs="Arial"/>
                <w:sz w:val="20"/>
                <w:szCs w:val="20"/>
              </w:rPr>
            </w:pPr>
          </w:p>
          <w:p w:rsidR="000942E3" w:rsidRPr="005D3D19" w:rsidRDefault="000942E3" w:rsidP="0094419A">
            <w:pPr>
              <w:spacing w:after="0"/>
              <w:ind w:right="-2"/>
              <w:jc w:val="right"/>
              <w:rPr>
                <w:rFonts w:cs="Arial"/>
                <w:sz w:val="20"/>
                <w:szCs w:val="20"/>
              </w:rPr>
            </w:pPr>
          </w:p>
          <w:p w:rsidR="000942E3" w:rsidRPr="005D3D19" w:rsidRDefault="000942E3" w:rsidP="0094419A">
            <w:pPr>
              <w:spacing w:after="0"/>
              <w:ind w:right="-2"/>
              <w:jc w:val="right"/>
              <w:rPr>
                <w:rFonts w:cs="Arial"/>
                <w:sz w:val="20"/>
                <w:szCs w:val="20"/>
              </w:rPr>
            </w:pPr>
            <w:r w:rsidRPr="005D3D19">
              <w:rPr>
                <w:rFonts w:cs="Arial"/>
                <w:sz w:val="20"/>
                <w:szCs w:val="20"/>
              </w:rPr>
              <w:t>8.35 t</w:t>
            </w:r>
          </w:p>
          <w:p w:rsidR="000942E3" w:rsidRPr="005D3D19" w:rsidRDefault="000942E3" w:rsidP="0094419A">
            <w:pPr>
              <w:spacing w:after="0"/>
              <w:ind w:right="-2"/>
              <w:jc w:val="right"/>
              <w:rPr>
                <w:rFonts w:cs="Arial"/>
                <w:sz w:val="20"/>
                <w:szCs w:val="20"/>
              </w:rPr>
            </w:pPr>
            <w:r w:rsidRPr="005D3D19">
              <w:rPr>
                <w:rFonts w:cs="Arial"/>
                <w:sz w:val="20"/>
                <w:szCs w:val="20"/>
              </w:rPr>
              <w:t>Not measured</w:t>
            </w:r>
          </w:p>
        </w:tc>
        <w:tc>
          <w:tcPr>
            <w:tcW w:w="1276" w:type="dxa"/>
            <w:tcBorders>
              <w:top w:val="single" w:sz="4" w:space="0" w:color="auto"/>
              <w:left w:val="single" w:sz="4" w:space="0" w:color="auto"/>
              <w:bottom w:val="single" w:sz="4" w:space="0" w:color="auto"/>
              <w:right w:val="single" w:sz="4" w:space="0" w:color="auto"/>
            </w:tcBorders>
          </w:tcPr>
          <w:p w:rsidR="000942E3" w:rsidRPr="005D3D19" w:rsidRDefault="000942E3" w:rsidP="0094419A">
            <w:pPr>
              <w:spacing w:after="0"/>
              <w:ind w:right="-2"/>
              <w:jc w:val="right"/>
              <w:rPr>
                <w:rFonts w:cs="Arial"/>
                <w:sz w:val="20"/>
                <w:szCs w:val="20"/>
              </w:rPr>
            </w:pPr>
          </w:p>
          <w:p w:rsidR="0094419A" w:rsidRPr="005D3D19" w:rsidRDefault="0094419A" w:rsidP="0094419A">
            <w:pPr>
              <w:spacing w:after="0"/>
              <w:ind w:right="-2"/>
              <w:jc w:val="right"/>
              <w:rPr>
                <w:rFonts w:cs="Arial"/>
                <w:sz w:val="20"/>
                <w:szCs w:val="20"/>
              </w:rPr>
            </w:pPr>
          </w:p>
          <w:p w:rsidR="000942E3" w:rsidRPr="005D3D19" w:rsidRDefault="000942E3" w:rsidP="0094419A">
            <w:pPr>
              <w:spacing w:after="0"/>
              <w:ind w:right="-2"/>
              <w:jc w:val="right"/>
              <w:rPr>
                <w:rFonts w:cs="Arial"/>
                <w:sz w:val="20"/>
                <w:szCs w:val="20"/>
              </w:rPr>
            </w:pPr>
            <w:r w:rsidRPr="005D3D19">
              <w:rPr>
                <w:rFonts w:cs="Arial"/>
                <w:sz w:val="20"/>
                <w:szCs w:val="20"/>
              </w:rPr>
              <w:t>-35%</w:t>
            </w:r>
          </w:p>
        </w:tc>
      </w:tr>
      <w:tr w:rsidR="000942E3" w:rsidRPr="005D3D19" w:rsidTr="0094419A">
        <w:trPr>
          <w:trHeight w:val="191"/>
        </w:trPr>
        <w:tc>
          <w:tcPr>
            <w:tcW w:w="2977"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rPr>
                <w:rFonts w:cs="Arial"/>
                <w:sz w:val="20"/>
                <w:szCs w:val="20"/>
              </w:rPr>
            </w:pPr>
            <w:r w:rsidRPr="005D3D19">
              <w:rPr>
                <w:rFonts w:cs="Arial"/>
                <w:sz w:val="20"/>
                <w:szCs w:val="20"/>
              </w:rPr>
              <w:t>Waste sent to landfill</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jc w:val="right"/>
              <w:rPr>
                <w:rFonts w:cs="Arial"/>
                <w:sz w:val="20"/>
                <w:szCs w:val="20"/>
              </w:rPr>
            </w:pPr>
            <w:r w:rsidRPr="005D3D19">
              <w:rPr>
                <w:rFonts w:cs="Arial"/>
                <w:sz w:val="20"/>
                <w:szCs w:val="20"/>
              </w:rPr>
              <w:t>11.8 t</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 xml:space="preserve">10.8 t </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11.8 t</w:t>
            </w:r>
          </w:p>
        </w:tc>
        <w:tc>
          <w:tcPr>
            <w:tcW w:w="1276"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17%</w:t>
            </w:r>
          </w:p>
        </w:tc>
      </w:tr>
      <w:tr w:rsidR="000942E3" w:rsidRPr="005D3D19" w:rsidTr="0094419A">
        <w:tc>
          <w:tcPr>
            <w:tcW w:w="2977"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rPr>
                <w:rFonts w:cs="Arial"/>
                <w:sz w:val="20"/>
                <w:szCs w:val="20"/>
              </w:rPr>
            </w:pPr>
            <w:r w:rsidRPr="005D3D19">
              <w:rPr>
                <w:rFonts w:cs="Arial"/>
                <w:sz w:val="20"/>
                <w:szCs w:val="20"/>
              </w:rPr>
              <w:t>Total waste production</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jc w:val="right"/>
              <w:rPr>
                <w:rFonts w:cs="Arial"/>
                <w:sz w:val="20"/>
                <w:szCs w:val="20"/>
              </w:rPr>
            </w:pPr>
            <w:r w:rsidRPr="005D3D19">
              <w:rPr>
                <w:rFonts w:cs="Arial"/>
                <w:sz w:val="20"/>
                <w:szCs w:val="20"/>
              </w:rPr>
              <w:t>18.6 t</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23.11 t</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20.43 t</w:t>
            </w:r>
          </w:p>
        </w:tc>
        <w:tc>
          <w:tcPr>
            <w:tcW w:w="1276"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-12%</w:t>
            </w:r>
          </w:p>
        </w:tc>
      </w:tr>
      <w:tr w:rsidR="000942E3" w:rsidRPr="005D3D19" w:rsidTr="0094419A">
        <w:tc>
          <w:tcPr>
            <w:tcW w:w="2977"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rPr>
                <w:rFonts w:cs="Arial"/>
                <w:sz w:val="20"/>
                <w:szCs w:val="20"/>
              </w:rPr>
            </w:pPr>
            <w:r w:rsidRPr="005D3D19">
              <w:rPr>
                <w:rFonts w:cs="Arial"/>
                <w:sz w:val="20"/>
                <w:szCs w:val="20"/>
              </w:rPr>
              <w:t xml:space="preserve">Total waste sent to landfill per person </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jc w:val="right"/>
              <w:rPr>
                <w:rFonts w:cs="Arial"/>
                <w:sz w:val="20"/>
                <w:szCs w:val="20"/>
              </w:rPr>
            </w:pPr>
            <w:r w:rsidRPr="005D3D19">
              <w:rPr>
                <w:rFonts w:cs="Arial"/>
                <w:sz w:val="20"/>
                <w:szCs w:val="20"/>
              </w:rPr>
              <w:t>230 kg/FTE</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144 kg/FTE</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168 kg/FTE</w:t>
            </w:r>
          </w:p>
        </w:tc>
        <w:tc>
          <w:tcPr>
            <w:tcW w:w="1276"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17%</w:t>
            </w:r>
          </w:p>
        </w:tc>
      </w:tr>
      <w:tr w:rsidR="000942E3" w:rsidRPr="005D3D19" w:rsidTr="0094419A">
        <w:tc>
          <w:tcPr>
            <w:tcW w:w="2977"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rPr>
                <w:rFonts w:cs="Arial"/>
                <w:sz w:val="20"/>
                <w:szCs w:val="20"/>
              </w:rPr>
            </w:pPr>
            <w:r w:rsidRPr="005D3D19">
              <w:rPr>
                <w:rFonts w:cs="Arial"/>
                <w:sz w:val="20"/>
                <w:szCs w:val="20"/>
              </w:rPr>
              <w:t>Total waste recycled per person</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jc w:val="right"/>
              <w:rPr>
                <w:rFonts w:cs="Arial"/>
                <w:sz w:val="20"/>
                <w:szCs w:val="20"/>
              </w:rPr>
            </w:pPr>
            <w:r w:rsidRPr="005D3D19">
              <w:rPr>
                <w:rFonts w:cs="Arial"/>
                <w:sz w:val="20"/>
                <w:szCs w:val="20"/>
              </w:rPr>
              <w:t>120 kg/FTE</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219 kg/FTE</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150 kg/FTE</w:t>
            </w:r>
          </w:p>
        </w:tc>
        <w:tc>
          <w:tcPr>
            <w:tcW w:w="1276"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-34%</w:t>
            </w:r>
          </w:p>
        </w:tc>
      </w:tr>
      <w:tr w:rsidR="000942E3" w:rsidRPr="005D3D19" w:rsidTr="0094419A">
        <w:tc>
          <w:tcPr>
            <w:tcW w:w="2977"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rPr>
                <w:rFonts w:cs="Arial"/>
                <w:sz w:val="20"/>
                <w:szCs w:val="20"/>
              </w:rPr>
            </w:pPr>
            <w:r w:rsidRPr="005D3D19">
              <w:rPr>
                <w:rFonts w:cs="Arial"/>
                <w:sz w:val="20"/>
                <w:szCs w:val="20"/>
              </w:rPr>
              <w:t>Proportion of waste diverted from landfill</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line="240" w:lineRule="auto"/>
              <w:ind w:right="-2"/>
              <w:jc w:val="right"/>
              <w:rPr>
                <w:rFonts w:eastAsia="Times New Roman" w:cs="Arial"/>
                <w:sz w:val="20"/>
                <w:szCs w:val="20"/>
                <w:lang w:eastAsia="en-AU"/>
              </w:rPr>
            </w:pPr>
            <w:r w:rsidRPr="005D3D19">
              <w:rPr>
                <w:rFonts w:eastAsia="Times New Roman" w:cs="Arial"/>
                <w:sz w:val="20"/>
                <w:szCs w:val="20"/>
                <w:lang w:eastAsia="en-AU"/>
              </w:rPr>
              <w:t>42%</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56%</w:t>
            </w:r>
          </w:p>
        </w:tc>
        <w:tc>
          <w:tcPr>
            <w:tcW w:w="1701"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42 %</w:t>
            </w:r>
          </w:p>
        </w:tc>
        <w:tc>
          <w:tcPr>
            <w:tcW w:w="1276" w:type="dxa"/>
            <w:tcBorders>
              <w:top w:val="single" w:sz="4" w:space="0" w:color="auto"/>
              <w:left w:val="single" w:sz="4" w:space="0" w:color="auto"/>
              <w:bottom w:val="single" w:sz="4" w:space="0" w:color="auto"/>
              <w:right w:val="single" w:sz="4" w:space="0" w:color="auto"/>
            </w:tcBorders>
            <w:hideMark/>
          </w:tcPr>
          <w:p w:rsidR="000942E3" w:rsidRPr="005D3D19" w:rsidRDefault="000942E3">
            <w:pPr>
              <w:spacing w:after="0"/>
              <w:ind w:right="-2"/>
              <w:jc w:val="right"/>
              <w:rPr>
                <w:rFonts w:cs="Arial"/>
                <w:sz w:val="20"/>
                <w:szCs w:val="20"/>
              </w:rPr>
            </w:pPr>
            <w:r w:rsidRPr="005D3D19">
              <w:rPr>
                <w:rFonts w:cs="Arial"/>
                <w:sz w:val="20"/>
                <w:szCs w:val="20"/>
              </w:rPr>
              <w:t>-24%</w:t>
            </w:r>
          </w:p>
        </w:tc>
      </w:tr>
    </w:tbl>
    <w:p w:rsidR="00B75B8D" w:rsidRDefault="001A06ED" w:rsidP="00C7470F">
      <w:pPr>
        <w:ind w:right="-2"/>
        <w:rPr>
          <w:rFonts w:cs="Arial"/>
          <w:b/>
          <w:sz w:val="20"/>
          <w:szCs w:val="20"/>
        </w:rPr>
      </w:pPr>
      <w:r>
        <w:rPr>
          <w:rFonts w:cs="Arial"/>
          <w:b/>
          <w:sz w:val="20"/>
          <w:szCs w:val="20"/>
        </w:rPr>
        <w:br/>
      </w:r>
    </w:p>
    <w:p w:rsidR="00B75B8D" w:rsidRDefault="00B75B8D" w:rsidP="00C7470F">
      <w:pPr>
        <w:ind w:right="-2"/>
        <w:rPr>
          <w:rFonts w:cs="Arial"/>
          <w:b/>
          <w:sz w:val="20"/>
          <w:szCs w:val="20"/>
        </w:rPr>
      </w:pPr>
    </w:p>
    <w:p w:rsidR="00B75B8D" w:rsidRDefault="00B75B8D" w:rsidP="00C7470F">
      <w:pPr>
        <w:ind w:right="-2"/>
        <w:rPr>
          <w:rFonts w:cs="Arial"/>
          <w:b/>
          <w:sz w:val="20"/>
          <w:szCs w:val="20"/>
        </w:rPr>
      </w:pPr>
    </w:p>
    <w:p w:rsidR="00C7470F" w:rsidRPr="005D3D19" w:rsidRDefault="00C7470F" w:rsidP="00C7470F">
      <w:pPr>
        <w:ind w:right="-2"/>
        <w:rPr>
          <w:rFonts w:cs="Arial"/>
          <w:b/>
          <w:sz w:val="20"/>
          <w:szCs w:val="20"/>
        </w:rPr>
      </w:pPr>
      <w:r w:rsidRPr="005D3D19">
        <w:rPr>
          <w:rFonts w:cs="Arial"/>
          <w:b/>
          <w:sz w:val="20"/>
          <w:szCs w:val="20"/>
        </w:rPr>
        <w:lastRenderedPageBreak/>
        <w:t>All other interstate locations</w:t>
      </w:r>
    </w:p>
    <w:p w:rsidR="00C7470F" w:rsidRPr="005D3D19" w:rsidRDefault="00C7470F" w:rsidP="00C7470F">
      <w:pPr>
        <w:pStyle w:val="Heading3"/>
        <w:ind w:right="-2"/>
        <w:rPr>
          <w:b w:val="0"/>
          <w:i w:val="0"/>
          <w:sz w:val="20"/>
          <w:szCs w:val="20"/>
        </w:rPr>
      </w:pPr>
      <w:r w:rsidRPr="005D3D19">
        <w:rPr>
          <w:b w:val="0"/>
          <w:i w:val="0"/>
          <w:sz w:val="20"/>
          <w:szCs w:val="20"/>
        </w:rPr>
        <w:t xml:space="preserve">The Department has a number of </w:t>
      </w:r>
      <w:r w:rsidR="000256F6" w:rsidRPr="005D3D19">
        <w:rPr>
          <w:b w:val="0"/>
          <w:i w:val="0"/>
          <w:sz w:val="20"/>
          <w:szCs w:val="20"/>
        </w:rPr>
        <w:t>staff located in other States and Territories.</w:t>
      </w:r>
    </w:p>
    <w:p w:rsidR="003C0A35" w:rsidRPr="005D3D19" w:rsidRDefault="000256F6" w:rsidP="000256F6">
      <w:pPr>
        <w:rPr>
          <w:sz w:val="20"/>
          <w:szCs w:val="20"/>
        </w:rPr>
      </w:pPr>
      <w:r w:rsidRPr="005D3D19">
        <w:rPr>
          <w:sz w:val="20"/>
          <w:szCs w:val="20"/>
        </w:rPr>
        <w:t>The Environmental Management</w:t>
      </w:r>
      <w:r w:rsidR="006F68BE" w:rsidRPr="005D3D19">
        <w:rPr>
          <w:sz w:val="20"/>
          <w:szCs w:val="20"/>
        </w:rPr>
        <w:t xml:space="preserve"> practices for these staff are reported wi</w:t>
      </w:r>
      <w:r w:rsidR="009175BE" w:rsidRPr="005D3D19">
        <w:rPr>
          <w:sz w:val="20"/>
          <w:szCs w:val="20"/>
        </w:rPr>
        <w:t xml:space="preserve">thin the offices they reside </w:t>
      </w:r>
      <w:r w:rsidR="00610595" w:rsidRPr="005D3D19">
        <w:rPr>
          <w:sz w:val="20"/>
          <w:szCs w:val="20"/>
        </w:rPr>
        <w:t>or by the organisation</w:t>
      </w:r>
      <w:r w:rsidR="003C0A35" w:rsidRPr="005D3D19">
        <w:rPr>
          <w:sz w:val="20"/>
          <w:szCs w:val="20"/>
        </w:rPr>
        <w:t xml:space="preserve"> that has responsibility for the tenancy the Department of the Environment has an agreement with.</w:t>
      </w:r>
    </w:p>
    <w:p w:rsidR="003C0A35" w:rsidRPr="005D3D19" w:rsidRDefault="003C0A35" w:rsidP="000256F6">
      <w:pPr>
        <w:rPr>
          <w:sz w:val="20"/>
          <w:szCs w:val="20"/>
        </w:rPr>
      </w:pPr>
      <w:r w:rsidRPr="005D3D19">
        <w:rPr>
          <w:sz w:val="20"/>
          <w:szCs w:val="20"/>
        </w:rPr>
        <w:t xml:space="preserve">Departmental </w:t>
      </w:r>
      <w:proofErr w:type="gramStart"/>
      <w:r w:rsidRPr="005D3D19">
        <w:rPr>
          <w:sz w:val="20"/>
          <w:szCs w:val="20"/>
        </w:rPr>
        <w:t>staff endeavour</w:t>
      </w:r>
      <w:proofErr w:type="gramEnd"/>
      <w:r w:rsidRPr="005D3D19">
        <w:rPr>
          <w:sz w:val="20"/>
          <w:szCs w:val="20"/>
        </w:rPr>
        <w:t xml:space="preserve"> to meet environmental best practice where practicable to do so </w:t>
      </w:r>
      <w:r w:rsidR="009175BE" w:rsidRPr="005D3D19">
        <w:rPr>
          <w:sz w:val="20"/>
          <w:szCs w:val="20"/>
        </w:rPr>
        <w:t>within the offices they reside</w:t>
      </w:r>
      <w:r w:rsidRPr="005D3D19">
        <w:rPr>
          <w:sz w:val="20"/>
          <w:szCs w:val="20"/>
        </w:rPr>
        <w:t>.</w:t>
      </w:r>
    </w:p>
    <w:p w:rsidR="00C7470F" w:rsidRPr="005D3D19" w:rsidRDefault="00C7470F" w:rsidP="00C7470F">
      <w:pPr>
        <w:rPr>
          <w:sz w:val="20"/>
          <w:szCs w:val="20"/>
        </w:rPr>
      </w:pPr>
    </w:p>
    <w:sectPr w:rsidR="00C7470F" w:rsidRPr="005D3D19" w:rsidSect="00C800F0">
      <w:headerReference w:type="even" r:id="rId8"/>
      <w:headerReference w:type="default" r:id="rId9"/>
      <w:footerReference w:type="even" r:id="rId10"/>
      <w:footerReference w:type="default" r:id="rId11"/>
      <w:headerReference w:type="first" r:id="rId12"/>
      <w:footerReference w:type="first" r:id="rId13"/>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EC0" w:rsidRDefault="002D2EC0" w:rsidP="00A60185">
      <w:pPr>
        <w:spacing w:after="0" w:line="240" w:lineRule="auto"/>
      </w:pPr>
      <w:r>
        <w:separator/>
      </w:r>
    </w:p>
  </w:endnote>
  <w:endnote w:type="continuationSeparator" w:id="0">
    <w:p w:rsidR="002D2EC0" w:rsidRDefault="002D2EC0"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8070000" w:usb2="00000010" w:usb3="00000000" w:csb0="0002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sto MT">
    <w:charset w:val="00"/>
    <w:family w:val="roman"/>
    <w:pitch w:val="variable"/>
    <w:sig w:usb0="00000003" w:usb1="00000000" w:usb2="00000000" w:usb3="00000000" w:csb0="00000001"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Swiss 72 1 BT">
    <w:altName w:val="Franklin Gothic Book"/>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Frutiger LT Std 45 Ligh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9F7" w:rsidRDefault="000159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2D2EC0" w:rsidRDefault="002D2EC0">
        <w:pPr>
          <w:pStyle w:val="Footer"/>
          <w:jc w:val="center"/>
        </w:pPr>
        <w:fldSimple w:instr=" PAGE   \* MERGEFORMAT ">
          <w:r w:rsidR="000159F7">
            <w:rPr>
              <w:noProof/>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9F7" w:rsidRDefault="000159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EC0" w:rsidRDefault="002D2EC0" w:rsidP="00A60185">
      <w:pPr>
        <w:spacing w:after="0" w:line="240" w:lineRule="auto"/>
      </w:pPr>
      <w:r>
        <w:separator/>
      </w:r>
    </w:p>
  </w:footnote>
  <w:footnote w:type="continuationSeparator" w:id="0">
    <w:p w:rsidR="002D2EC0" w:rsidRDefault="002D2EC0"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EC0" w:rsidRDefault="002D2EC0" w:rsidP="00E45765">
    <w:pPr>
      <w:pStyle w:val="Classification"/>
    </w:pPr>
    <w:r>
      <w:fldChar w:fldCharType="begin"/>
    </w:r>
    <w:r>
      <w:instrText xml:space="preserve"> DOCPROPERTY SecurityClassification \* MERGEFORMAT </w:instrText>
    </w:r>
    <w:r>
      <w:fldChar w:fldCharType="separate"/>
    </w:r>
    <w:r>
      <w:rPr>
        <w:b/>
        <w:bCs/>
        <w:lang w:val="en-US"/>
      </w:rPr>
      <w:t>Error! Unknown document property name.</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9F7" w:rsidRDefault="000159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EC0" w:rsidRDefault="002D2EC0" w:rsidP="00C800F0">
    <w:pPr>
      <w:pStyle w:val="Header"/>
      <w:jc w:val="center"/>
    </w:pPr>
    <w:r>
      <w:rPr>
        <w:noProof/>
        <w:lang w:eastAsia="en-AU"/>
      </w:rPr>
      <w:drawing>
        <wp:inline distT="0" distB="0" distL="0" distR="0">
          <wp:extent cx="3108960" cy="947928"/>
          <wp:effectExtent l="19050" t="0" r="0" b="0"/>
          <wp:docPr id="1" name="Picture 0" descr="Dept the Environment 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the Environment inline.jpg"/>
                  <pic:cNvPicPr/>
                </pic:nvPicPr>
                <pic:blipFill>
                  <a:blip r:embed="rId1"/>
                  <a:stretch>
                    <a:fillRect/>
                  </a:stretch>
                </pic:blipFill>
                <pic:spPr>
                  <a:xfrm>
                    <a:off x="0" y="0"/>
                    <a:ext cx="3108960" cy="94792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0CA5A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nsid w:val="01AF4F85"/>
    <w:multiLevelType w:val="multilevel"/>
    <w:tmpl w:val="4A2C09A0"/>
    <w:styleLink w:val="CurrentList2"/>
    <w:lvl w:ilvl="0">
      <w:start w:val="2"/>
      <w:numFmt w:val="decimal"/>
      <w:lvlText w:val="Note %1: "/>
      <w:lvlJc w:val="left"/>
      <w:pPr>
        <w:tabs>
          <w:tab w:val="num" w:pos="1352"/>
        </w:tabs>
        <w:ind w:left="1352" w:hanging="99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lvlText w:val="Note %1%2: "/>
      <w:lvlJc w:val="left"/>
      <w:pPr>
        <w:tabs>
          <w:tab w:val="num" w:pos="1532"/>
        </w:tabs>
        <w:ind w:left="1532" w:hanging="992"/>
      </w:pPr>
      <w:rPr>
        <w:rFonts w:ascii="Times New Roman" w:hAnsi="Times New Roman" w:cs="Times New Roman" w:hint="default"/>
        <w:b/>
        <w:i w:val="0"/>
        <w:color w:val="auto"/>
        <w:sz w:val="20"/>
        <w:szCs w:val="20"/>
        <w:u w:val="non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0983086D"/>
    <w:multiLevelType w:val="hybridMultilevel"/>
    <w:tmpl w:val="F9EEC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A242A68"/>
    <w:multiLevelType w:val="hybridMultilevel"/>
    <w:tmpl w:val="21528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784511A"/>
    <w:multiLevelType w:val="multilevel"/>
    <w:tmpl w:val="E898CC72"/>
    <w:styleLink w:val="BulletList2"/>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6">
    <w:nsid w:val="19C24BFF"/>
    <w:multiLevelType w:val="multilevel"/>
    <w:tmpl w:val="BCD854F8"/>
    <w:lvl w:ilvl="0">
      <w:start w:val="1"/>
      <w:numFmt w:val="decimal"/>
      <w:pStyle w:val="SAPHeading-Level1"/>
      <w:lvlText w:val="Note %1:"/>
      <w:lvlJc w:val="left"/>
      <w:pPr>
        <w:tabs>
          <w:tab w:val="num" w:pos="851"/>
        </w:tabs>
        <w:ind w:left="851" w:hanging="851"/>
      </w:pPr>
      <w:rPr>
        <w:rFonts w:ascii="Times New Roman" w:hAnsi="Times New Roman" w:cs="Times New Roman" w:hint="default"/>
        <w:b/>
        <w:i w:val="0"/>
        <w:color w:val="auto"/>
        <w:sz w:val="24"/>
        <w:szCs w:val="24"/>
        <w:u w:val="none"/>
      </w:rPr>
    </w:lvl>
    <w:lvl w:ilvl="1">
      <w:start w:val="1"/>
      <w:numFmt w:val="decimal"/>
      <w:pStyle w:val="SAPHeading-Level2"/>
      <w:lvlText w:val="%1.%2"/>
      <w:lvlJc w:val="left"/>
      <w:pPr>
        <w:tabs>
          <w:tab w:val="num" w:pos="851"/>
        </w:tabs>
        <w:ind w:left="851" w:hanging="851"/>
      </w:pPr>
      <w:rPr>
        <w:rFonts w:ascii="Times New Roman" w:hAnsi="Times New Roman" w:cs="Times New Roman" w:hint="default"/>
        <w:b/>
        <w:i w:val="0"/>
        <w:color w:val="auto"/>
        <w:sz w:val="20"/>
        <w:u w:val="none"/>
      </w:rPr>
    </w:lvl>
    <w:lvl w:ilvl="2">
      <w:start w:val="1"/>
      <w:numFmt w:val="lowerLetter"/>
      <w:pStyle w:val="SAPHeading-Level3"/>
      <w:lvlText w:val="(%3)"/>
      <w:lvlJc w:val="left"/>
      <w:pPr>
        <w:tabs>
          <w:tab w:val="num" w:pos="851"/>
        </w:tabs>
        <w:ind w:left="851" w:hanging="851"/>
      </w:pPr>
      <w:rPr>
        <w:rFonts w:ascii="Times New Roman" w:hAnsi="Times New Roman" w:cs="Times New Roman" w:hint="default"/>
        <w:b/>
        <w:i w:val="0"/>
        <w:sz w:val="20"/>
      </w:rPr>
    </w:lvl>
    <w:lvl w:ilvl="3">
      <w:start w:val="1"/>
      <w:numFmt w:val="lowerRoman"/>
      <w:lvlText w:val="(%4)"/>
      <w:lvlJc w:val="left"/>
      <w:pPr>
        <w:tabs>
          <w:tab w:val="num" w:pos="851"/>
        </w:tabs>
        <w:ind w:left="851" w:hanging="851"/>
      </w:pPr>
      <w:rPr>
        <w:rFonts w:ascii="Arial" w:hAnsi="Arial" w:hint="default"/>
        <w:b w:val="0"/>
        <w:i w:val="0"/>
        <w:sz w:val="20"/>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
    <w:nsid w:val="19CF4CB2"/>
    <w:multiLevelType w:val="hybridMultilevel"/>
    <w:tmpl w:val="36C0E1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BE71408"/>
    <w:multiLevelType w:val="hybridMultilevel"/>
    <w:tmpl w:val="C930C9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C5A6D32"/>
    <w:multiLevelType w:val="multilevel"/>
    <w:tmpl w:val="BC4E7D36"/>
    <w:styleLink w:val="Attach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D004739"/>
    <w:multiLevelType w:val="hybridMultilevel"/>
    <w:tmpl w:val="E068A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F745BC2"/>
    <w:multiLevelType w:val="multilevel"/>
    <w:tmpl w:val="E5E89F92"/>
    <w:numStyleLink w:val="BulletList"/>
  </w:abstractNum>
  <w:abstractNum w:abstractNumId="12">
    <w:nsid w:val="24020936"/>
    <w:multiLevelType w:val="hybridMultilevel"/>
    <w:tmpl w:val="1DF47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49D4749"/>
    <w:multiLevelType w:val="multilevel"/>
    <w:tmpl w:val="1180A770"/>
    <w:lvl w:ilvl="0">
      <w:start w:val="1"/>
      <w:numFmt w:val="decimal"/>
      <w:lvlText w:val="%1."/>
      <w:lvlJc w:val="right"/>
      <w:pPr>
        <w:tabs>
          <w:tab w:val="num" w:pos="1145"/>
        </w:tabs>
        <w:ind w:left="1145" w:hanging="360"/>
      </w:pPr>
      <w:rPr>
        <w:rFonts w:hint="default"/>
      </w:rPr>
    </w:lvl>
    <w:lvl w:ilvl="1">
      <w:start w:val="1"/>
      <w:numFmt w:val="bullet"/>
      <w:pStyle w:val="NotesBulletPoint"/>
      <w:lvlText w:val=""/>
      <w:lvlJc w:val="left"/>
      <w:pPr>
        <w:tabs>
          <w:tab w:val="num" w:pos="927"/>
        </w:tabs>
        <w:ind w:left="851" w:hanging="284"/>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93C3014"/>
    <w:multiLevelType w:val="hybridMultilevel"/>
    <w:tmpl w:val="7A60248A"/>
    <w:lvl w:ilvl="0" w:tplc="0430EFCC">
      <w:start w:val="1"/>
      <w:numFmt w:val="bullet"/>
      <w:lvlText w:val=""/>
      <w:lvlJc w:val="left"/>
      <w:pPr>
        <w:ind w:left="720" w:hanging="360"/>
      </w:pPr>
      <w:rPr>
        <w:rFonts w:ascii="Symbol" w:hAnsi="Symbol" w:hint="default"/>
      </w:rPr>
    </w:lvl>
    <w:lvl w:ilvl="1" w:tplc="1E947BDE">
      <w:start w:val="1"/>
      <w:numFmt w:val="bullet"/>
      <w:lvlText w:val="o"/>
      <w:lvlJc w:val="left"/>
      <w:pPr>
        <w:ind w:left="1440" w:hanging="360"/>
      </w:pPr>
      <w:rPr>
        <w:rFonts w:ascii="Courier New" w:hAnsi="Courier New" w:cs="Courier New" w:hint="default"/>
      </w:rPr>
    </w:lvl>
    <w:lvl w:ilvl="2" w:tplc="7D84BC16">
      <w:start w:val="1"/>
      <w:numFmt w:val="bullet"/>
      <w:lvlText w:val=""/>
      <w:lvlJc w:val="left"/>
      <w:pPr>
        <w:ind w:left="2160" w:hanging="360"/>
      </w:pPr>
      <w:rPr>
        <w:rFonts w:ascii="Wingdings" w:hAnsi="Wingdings" w:hint="default"/>
      </w:rPr>
    </w:lvl>
    <w:lvl w:ilvl="3" w:tplc="17382DD0">
      <w:start w:val="1"/>
      <w:numFmt w:val="bullet"/>
      <w:lvlText w:val=""/>
      <w:lvlJc w:val="left"/>
      <w:pPr>
        <w:ind w:left="2880" w:hanging="360"/>
      </w:pPr>
      <w:rPr>
        <w:rFonts w:ascii="Symbol" w:hAnsi="Symbol" w:hint="default"/>
      </w:rPr>
    </w:lvl>
    <w:lvl w:ilvl="4" w:tplc="132AA6F0">
      <w:start w:val="1"/>
      <w:numFmt w:val="bullet"/>
      <w:lvlText w:val="o"/>
      <w:lvlJc w:val="left"/>
      <w:pPr>
        <w:ind w:left="3600" w:hanging="360"/>
      </w:pPr>
      <w:rPr>
        <w:rFonts w:ascii="Courier New" w:hAnsi="Courier New" w:cs="Courier New" w:hint="default"/>
      </w:rPr>
    </w:lvl>
    <w:lvl w:ilvl="5" w:tplc="C8645976">
      <w:start w:val="1"/>
      <w:numFmt w:val="bullet"/>
      <w:lvlText w:val=""/>
      <w:lvlJc w:val="left"/>
      <w:pPr>
        <w:ind w:left="4320" w:hanging="360"/>
      </w:pPr>
      <w:rPr>
        <w:rFonts w:ascii="Wingdings" w:hAnsi="Wingdings" w:hint="default"/>
      </w:rPr>
    </w:lvl>
    <w:lvl w:ilvl="6" w:tplc="62D035FA">
      <w:start w:val="1"/>
      <w:numFmt w:val="bullet"/>
      <w:lvlText w:val=""/>
      <w:lvlJc w:val="left"/>
      <w:pPr>
        <w:ind w:left="5040" w:hanging="360"/>
      </w:pPr>
      <w:rPr>
        <w:rFonts w:ascii="Symbol" w:hAnsi="Symbol" w:hint="default"/>
      </w:rPr>
    </w:lvl>
    <w:lvl w:ilvl="7" w:tplc="47DEA670">
      <w:start w:val="1"/>
      <w:numFmt w:val="bullet"/>
      <w:lvlText w:val="o"/>
      <w:lvlJc w:val="left"/>
      <w:pPr>
        <w:ind w:left="5760" w:hanging="360"/>
      </w:pPr>
      <w:rPr>
        <w:rFonts w:ascii="Courier New" w:hAnsi="Courier New" w:cs="Courier New" w:hint="default"/>
      </w:rPr>
    </w:lvl>
    <w:lvl w:ilvl="8" w:tplc="A7363E96">
      <w:start w:val="1"/>
      <w:numFmt w:val="bullet"/>
      <w:lvlText w:val=""/>
      <w:lvlJc w:val="left"/>
      <w:pPr>
        <w:ind w:left="6480" w:hanging="360"/>
      </w:pPr>
      <w:rPr>
        <w:rFonts w:ascii="Wingdings" w:hAnsi="Wingdings" w:hint="default"/>
      </w:rPr>
    </w:lvl>
  </w:abstractNum>
  <w:abstractNum w:abstractNumId="15">
    <w:nsid w:val="2A485941"/>
    <w:multiLevelType w:val="hybridMultilevel"/>
    <w:tmpl w:val="A1D03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01A2476"/>
    <w:multiLevelType w:val="hybridMultilevel"/>
    <w:tmpl w:val="EDDEE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31F6785"/>
    <w:multiLevelType w:val="hybridMultilevel"/>
    <w:tmpl w:val="2A58D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4425687"/>
    <w:multiLevelType w:val="hybridMultilevel"/>
    <w:tmpl w:val="8496D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5CC2A94"/>
    <w:multiLevelType w:val="multilevel"/>
    <w:tmpl w:val="3E104CA4"/>
    <w:lvl w:ilvl="0">
      <w:start w:val="1"/>
      <w:numFmt w:val="decimal"/>
      <w:lvlText w:val="Note %1:"/>
      <w:lvlJc w:val="left"/>
      <w:pPr>
        <w:tabs>
          <w:tab w:val="num" w:pos="1162"/>
        </w:tabs>
        <w:ind w:left="1162" w:hanging="1049"/>
      </w:pPr>
      <w:rPr>
        <w:rFonts w:hint="default"/>
        <w:b/>
        <w:i w:val="0"/>
        <w:sz w:val="22"/>
      </w:rPr>
    </w:lvl>
    <w:lvl w:ilvl="1">
      <w:start w:val="1"/>
      <w:numFmt w:val="upperLetter"/>
      <w:lvlText w:val="Note %1%2:"/>
      <w:lvlJc w:val="left"/>
      <w:pPr>
        <w:tabs>
          <w:tab w:val="num" w:pos="1162"/>
        </w:tabs>
        <w:ind w:left="1162" w:hanging="1049"/>
      </w:pPr>
      <w:rPr>
        <w:rFonts w:ascii="Times New Roman" w:hAnsi="Times New Roman" w:cs="Times New Roman" w:hint="default"/>
        <w:b w:val="0"/>
        <w:i w:val="0"/>
        <w:sz w:val="22"/>
        <w:u w:val="single" w:color="000000"/>
      </w:rPr>
    </w:lvl>
    <w:lvl w:ilvl="2">
      <w:start w:val="1"/>
      <w:numFmt w:val="lowerLetter"/>
      <w:pStyle w:val="NotesHeading3a"/>
      <w:lvlText w:val="%3)"/>
      <w:lvlJc w:val="left"/>
      <w:pPr>
        <w:tabs>
          <w:tab w:val="num" w:pos="473"/>
        </w:tabs>
        <w:ind w:left="113" w:firstLine="0"/>
      </w:pPr>
      <w:rPr>
        <w:rFonts w:hint="default"/>
      </w:rPr>
    </w:lvl>
    <w:lvl w:ilvl="3">
      <w:start w:val="1"/>
      <w:numFmt w:val="decimal"/>
      <w:lvlText w:val="%1.%2.%3.%4"/>
      <w:lvlJc w:val="left"/>
      <w:pPr>
        <w:tabs>
          <w:tab w:val="num" w:pos="1059"/>
        </w:tabs>
        <w:ind w:left="1059" w:hanging="720"/>
      </w:pPr>
      <w:rPr>
        <w:rFonts w:hint="default"/>
      </w:rPr>
    </w:lvl>
    <w:lvl w:ilvl="4">
      <w:start w:val="1"/>
      <w:numFmt w:val="decimal"/>
      <w:lvlText w:val="%1.%2.%3.%4.%5"/>
      <w:lvlJc w:val="left"/>
      <w:pPr>
        <w:tabs>
          <w:tab w:val="num" w:pos="1172"/>
        </w:tabs>
        <w:ind w:left="1172" w:hanging="720"/>
      </w:pPr>
      <w:rPr>
        <w:rFonts w:hint="default"/>
      </w:rPr>
    </w:lvl>
    <w:lvl w:ilvl="5">
      <w:start w:val="1"/>
      <w:numFmt w:val="decimal"/>
      <w:lvlText w:val="%1.%2.%3.%4.%5.%6"/>
      <w:lvlJc w:val="left"/>
      <w:pPr>
        <w:tabs>
          <w:tab w:val="num" w:pos="1645"/>
        </w:tabs>
        <w:ind w:left="1645" w:hanging="1080"/>
      </w:pPr>
      <w:rPr>
        <w:rFonts w:hint="default"/>
      </w:rPr>
    </w:lvl>
    <w:lvl w:ilvl="6">
      <w:start w:val="1"/>
      <w:numFmt w:val="decimal"/>
      <w:lvlText w:val="%1.%2.%3.%4.%5.%6.%7"/>
      <w:lvlJc w:val="left"/>
      <w:pPr>
        <w:tabs>
          <w:tab w:val="num" w:pos="1758"/>
        </w:tabs>
        <w:ind w:left="1758" w:hanging="1080"/>
      </w:pPr>
      <w:rPr>
        <w:rFonts w:hint="default"/>
      </w:rPr>
    </w:lvl>
    <w:lvl w:ilvl="7">
      <w:start w:val="1"/>
      <w:numFmt w:val="decimal"/>
      <w:lvlText w:val="%1.%2.%3.%4.%5.%6.%7.%8"/>
      <w:lvlJc w:val="left"/>
      <w:pPr>
        <w:tabs>
          <w:tab w:val="num" w:pos="2231"/>
        </w:tabs>
        <w:ind w:left="2231" w:hanging="1440"/>
      </w:pPr>
      <w:rPr>
        <w:rFonts w:hint="default"/>
      </w:rPr>
    </w:lvl>
    <w:lvl w:ilvl="8">
      <w:start w:val="1"/>
      <w:numFmt w:val="decimal"/>
      <w:lvlText w:val="%1.%2.%3.%4.%5.%6.%7.%8.%9"/>
      <w:lvlJc w:val="left"/>
      <w:pPr>
        <w:tabs>
          <w:tab w:val="num" w:pos="2344"/>
        </w:tabs>
        <w:ind w:left="2344" w:hanging="1440"/>
      </w:pPr>
      <w:rPr>
        <w:rFonts w:hint="default"/>
      </w:rPr>
    </w:lvl>
  </w:abstractNum>
  <w:abstractNum w:abstractNumId="22">
    <w:nsid w:val="584D400A"/>
    <w:multiLevelType w:val="multilevel"/>
    <w:tmpl w:val="A36C09A6"/>
    <w:lvl w:ilvl="0">
      <w:start w:val="2"/>
      <w:numFmt w:val="decimal"/>
      <w:lvlText w:val="CHAPTER %1 "/>
      <w:lvlJc w:val="left"/>
      <w:pPr>
        <w:tabs>
          <w:tab w:val="num" w:pos="397"/>
        </w:tabs>
        <w:ind w:left="432" w:hanging="432"/>
      </w:pPr>
      <w:rPr>
        <w:rFonts w:cs="Times New Roman" w:hint="default"/>
      </w:rPr>
    </w:lvl>
    <w:lvl w:ilvl="1">
      <w:start w:val="2"/>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nsid w:val="585F6A5F"/>
    <w:multiLevelType w:val="multilevel"/>
    <w:tmpl w:val="4A2C09A0"/>
    <w:styleLink w:val="CurrentList1"/>
    <w:lvl w:ilvl="0">
      <w:start w:val="1"/>
      <w:numFmt w:val="decimal"/>
      <w:lvlText w:val="Note %1: "/>
      <w:lvlJc w:val="left"/>
      <w:pPr>
        <w:tabs>
          <w:tab w:val="num" w:pos="992"/>
        </w:tabs>
        <w:ind w:left="992" w:hanging="99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lvlText w:val="Note %1%2: "/>
      <w:lvlJc w:val="left"/>
      <w:pPr>
        <w:tabs>
          <w:tab w:val="num" w:pos="1532"/>
        </w:tabs>
        <w:ind w:left="1532" w:hanging="992"/>
      </w:pPr>
      <w:rPr>
        <w:rFonts w:ascii="Times New Roman" w:hAnsi="Times New Roman" w:cs="Times New Roman" w:hint="default"/>
        <w:b/>
        <w:i w:val="0"/>
        <w:color w:val="auto"/>
        <w:sz w:val="20"/>
        <w:szCs w:val="20"/>
        <w:u w:val="non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nsid w:val="60CD5FBD"/>
    <w:multiLevelType w:val="hybridMultilevel"/>
    <w:tmpl w:val="36FCD2E0"/>
    <w:styleLink w:val="KeyPoints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4E02D1B"/>
    <w:multiLevelType w:val="multilevel"/>
    <w:tmpl w:val="653C46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65456429"/>
    <w:multiLevelType w:val="multilevel"/>
    <w:tmpl w:val="E898CC72"/>
    <w:numStyleLink w:val="KeyPoints"/>
  </w:abstractNum>
  <w:abstractNum w:abstractNumId="27">
    <w:nsid w:val="71104FB3"/>
    <w:multiLevelType w:val="multilevel"/>
    <w:tmpl w:val="82B28EC6"/>
    <w:styleLink w:val="BulletList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2E921FA"/>
    <w:multiLevelType w:val="multilevel"/>
    <w:tmpl w:val="68E49434"/>
    <w:lvl w:ilvl="0">
      <w:start w:val="1"/>
      <w:numFmt w:val="decimal"/>
      <w:pStyle w:val="NotesHeading-Level1"/>
      <w:lvlText w:val="Note %1: "/>
      <w:lvlJc w:val="left"/>
      <w:pPr>
        <w:tabs>
          <w:tab w:val="num" w:pos="851"/>
        </w:tabs>
        <w:ind w:left="1134" w:hanging="1134"/>
      </w:pPr>
      <w:rPr>
        <w:rFonts w:ascii="Arial" w:hAnsi="Arial" w:cs="Arial" w:hint="default"/>
        <w:b/>
        <w:bCs w:val="0"/>
        <w:i w:val="0"/>
        <w:iCs w:val="0"/>
        <w:caps w:val="0"/>
        <w:smallCaps w:val="0"/>
        <w:strike w:val="0"/>
        <w:dstrike w:val="0"/>
        <w:noProof w:val="0"/>
        <w:vanish w:val="0"/>
        <w:color w:val="auto"/>
        <w:spacing w:val="0"/>
        <w:kern w:val="0"/>
        <w:position w:val="0"/>
        <w:sz w:val="20"/>
        <w:szCs w:val="20"/>
        <w:u w:val="none"/>
        <w:vertAlign w:val="baseline"/>
        <w:em w:val="none"/>
      </w:rPr>
    </w:lvl>
    <w:lvl w:ilvl="1">
      <w:start w:val="1"/>
      <w:numFmt w:val="upperLetter"/>
      <w:pStyle w:val="NotesHeading-Level2"/>
      <w:lvlText w:val="Note %1%2: "/>
      <w:lvlJc w:val="left"/>
      <w:pPr>
        <w:tabs>
          <w:tab w:val="num" w:pos="851"/>
        </w:tabs>
        <w:ind w:left="1532" w:hanging="1532"/>
      </w:pPr>
      <w:rPr>
        <w:rFonts w:ascii="Times New Roman" w:hAnsi="Times New Roman" w:cs="Times New Roman" w:hint="default"/>
        <w:b/>
        <w:i w:val="0"/>
        <w:color w:val="auto"/>
        <w:sz w:val="20"/>
        <w:szCs w:val="20"/>
        <w:u w:val="singl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nsid w:val="74E66A41"/>
    <w:multiLevelType w:val="hybridMultilevel"/>
    <w:tmpl w:val="2DFC6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30"/>
  </w:num>
  <w:num w:numId="2">
    <w:abstractNumId w:val="1"/>
  </w:num>
  <w:num w:numId="3">
    <w:abstractNumId w:val="19"/>
  </w:num>
  <w:num w:numId="4">
    <w:abstractNumId w:val="17"/>
  </w:num>
  <w:num w:numId="5">
    <w:abstractNumId w:val="26"/>
  </w:num>
  <w:num w:numId="6">
    <w:abstractNumId w:val="11"/>
  </w:num>
  <w:num w:numId="7">
    <w:abstractNumId w:val="27"/>
  </w:num>
  <w:num w:numId="8">
    <w:abstractNumId w:val="9"/>
  </w:num>
  <w:num w:numId="9">
    <w:abstractNumId w:val="24"/>
  </w:num>
  <w:num w:numId="10">
    <w:abstractNumId w:val="14"/>
  </w:num>
  <w:num w:numId="11">
    <w:abstractNumId w:val="0"/>
  </w:num>
  <w:num w:numId="12">
    <w:abstractNumId w:val="22"/>
  </w:num>
  <w:num w:numId="13">
    <w:abstractNumId w:val="23"/>
  </w:num>
  <w:num w:numId="14">
    <w:abstractNumId w:val="2"/>
  </w:num>
  <w:num w:numId="15">
    <w:abstractNumId w:val="13"/>
  </w:num>
  <w:num w:numId="16">
    <w:abstractNumId w:val="28"/>
  </w:num>
  <w:num w:numId="17">
    <w:abstractNumId w:val="21"/>
  </w:num>
  <w:num w:numId="18">
    <w:abstractNumId w:val="6"/>
  </w:num>
  <w:num w:numId="19">
    <w:abstractNumId w:val="5"/>
  </w:num>
  <w:num w:numId="20">
    <w:abstractNumId w:val="10"/>
  </w:num>
  <w:num w:numId="21">
    <w:abstractNumId w:val="16"/>
  </w:num>
  <w:num w:numId="22">
    <w:abstractNumId w:val="12"/>
  </w:num>
  <w:num w:numId="23">
    <w:abstractNumId w:val="20"/>
  </w:num>
  <w:num w:numId="24">
    <w:abstractNumId w:val="4"/>
  </w:num>
  <w:num w:numId="25">
    <w:abstractNumId w:val="18"/>
  </w:num>
  <w:num w:numId="26">
    <w:abstractNumId w:val="29"/>
  </w:num>
  <w:num w:numId="27">
    <w:abstractNumId w:val="3"/>
  </w:num>
  <w:num w:numId="28">
    <w:abstractNumId w:val="8"/>
  </w:num>
  <w:num w:numId="29">
    <w:abstractNumId w:val="15"/>
  </w:num>
  <w:num w:numId="30">
    <w:abstractNumId w:val="7"/>
  </w:num>
  <w:num w:numId="31">
    <w:abstractNumId w:val="25"/>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o:colormenu v:ext="edit" fillcolor="none"/>
    </o:shapedefaults>
  </w:hdrShapeDefaults>
  <w:footnotePr>
    <w:footnote w:id="-1"/>
    <w:footnote w:id="0"/>
  </w:footnotePr>
  <w:endnotePr>
    <w:endnote w:id="-1"/>
    <w:endnote w:id="0"/>
  </w:endnotePr>
  <w:compat/>
  <w:rsids>
    <w:rsidRoot w:val="002B3998"/>
    <w:rsid w:val="0000156E"/>
    <w:rsid w:val="00002691"/>
    <w:rsid w:val="00004656"/>
    <w:rsid w:val="00004AEE"/>
    <w:rsid w:val="00005CAA"/>
    <w:rsid w:val="00010210"/>
    <w:rsid w:val="0001139A"/>
    <w:rsid w:val="00012D66"/>
    <w:rsid w:val="000159F7"/>
    <w:rsid w:val="00015ADA"/>
    <w:rsid w:val="00020C99"/>
    <w:rsid w:val="000256F6"/>
    <w:rsid w:val="0002707B"/>
    <w:rsid w:val="000340E9"/>
    <w:rsid w:val="0004279E"/>
    <w:rsid w:val="00042967"/>
    <w:rsid w:val="0005148E"/>
    <w:rsid w:val="000517B2"/>
    <w:rsid w:val="00053D62"/>
    <w:rsid w:val="00054A74"/>
    <w:rsid w:val="00056183"/>
    <w:rsid w:val="00056E58"/>
    <w:rsid w:val="00061745"/>
    <w:rsid w:val="00065D61"/>
    <w:rsid w:val="00072C5A"/>
    <w:rsid w:val="0007435B"/>
    <w:rsid w:val="000753F7"/>
    <w:rsid w:val="000759E5"/>
    <w:rsid w:val="00076892"/>
    <w:rsid w:val="00077D43"/>
    <w:rsid w:val="00080297"/>
    <w:rsid w:val="00084AC6"/>
    <w:rsid w:val="00085BC7"/>
    <w:rsid w:val="00085FEA"/>
    <w:rsid w:val="0009109D"/>
    <w:rsid w:val="00091608"/>
    <w:rsid w:val="000917C2"/>
    <w:rsid w:val="0009333C"/>
    <w:rsid w:val="000942E3"/>
    <w:rsid w:val="0009704F"/>
    <w:rsid w:val="000A0F11"/>
    <w:rsid w:val="000A125A"/>
    <w:rsid w:val="000A2544"/>
    <w:rsid w:val="000A4868"/>
    <w:rsid w:val="000A57CD"/>
    <w:rsid w:val="000A7822"/>
    <w:rsid w:val="000B1EA4"/>
    <w:rsid w:val="000B3758"/>
    <w:rsid w:val="000B7681"/>
    <w:rsid w:val="000B7B42"/>
    <w:rsid w:val="000C02B7"/>
    <w:rsid w:val="000C0ABF"/>
    <w:rsid w:val="000C0B69"/>
    <w:rsid w:val="000C1CA8"/>
    <w:rsid w:val="000C5100"/>
    <w:rsid w:val="000C5342"/>
    <w:rsid w:val="000C5B93"/>
    <w:rsid w:val="000C706A"/>
    <w:rsid w:val="000D2887"/>
    <w:rsid w:val="000D359A"/>
    <w:rsid w:val="000D6D63"/>
    <w:rsid w:val="000E0081"/>
    <w:rsid w:val="000E07CF"/>
    <w:rsid w:val="000E31C1"/>
    <w:rsid w:val="000E5980"/>
    <w:rsid w:val="000F142F"/>
    <w:rsid w:val="000F2CF2"/>
    <w:rsid w:val="000F62DF"/>
    <w:rsid w:val="001001D7"/>
    <w:rsid w:val="00100BEF"/>
    <w:rsid w:val="00110D0A"/>
    <w:rsid w:val="00111326"/>
    <w:rsid w:val="0011498E"/>
    <w:rsid w:val="00114DE5"/>
    <w:rsid w:val="00116513"/>
    <w:rsid w:val="00117A45"/>
    <w:rsid w:val="0012068C"/>
    <w:rsid w:val="001211B6"/>
    <w:rsid w:val="0012175F"/>
    <w:rsid w:val="001224AE"/>
    <w:rsid w:val="001259FD"/>
    <w:rsid w:val="00126208"/>
    <w:rsid w:val="00127A70"/>
    <w:rsid w:val="0013268C"/>
    <w:rsid w:val="00132940"/>
    <w:rsid w:val="001337D4"/>
    <w:rsid w:val="00135591"/>
    <w:rsid w:val="0014117F"/>
    <w:rsid w:val="00141A10"/>
    <w:rsid w:val="00141DD7"/>
    <w:rsid w:val="00144BBD"/>
    <w:rsid w:val="00147C12"/>
    <w:rsid w:val="001506F7"/>
    <w:rsid w:val="001527A1"/>
    <w:rsid w:val="001530DC"/>
    <w:rsid w:val="00154989"/>
    <w:rsid w:val="00155A9F"/>
    <w:rsid w:val="00160262"/>
    <w:rsid w:val="0016780A"/>
    <w:rsid w:val="001713FA"/>
    <w:rsid w:val="00173838"/>
    <w:rsid w:val="00173EBF"/>
    <w:rsid w:val="00174161"/>
    <w:rsid w:val="00174C0D"/>
    <w:rsid w:val="00175ED3"/>
    <w:rsid w:val="001826DB"/>
    <w:rsid w:val="001841BB"/>
    <w:rsid w:val="001842A2"/>
    <w:rsid w:val="00184AF8"/>
    <w:rsid w:val="001876B5"/>
    <w:rsid w:val="00187FA8"/>
    <w:rsid w:val="00192EF5"/>
    <w:rsid w:val="00192F5E"/>
    <w:rsid w:val="001933E7"/>
    <w:rsid w:val="00197772"/>
    <w:rsid w:val="001A06ED"/>
    <w:rsid w:val="001A4500"/>
    <w:rsid w:val="001A45FD"/>
    <w:rsid w:val="001A51C8"/>
    <w:rsid w:val="001A6688"/>
    <w:rsid w:val="001B12F2"/>
    <w:rsid w:val="001B4CA8"/>
    <w:rsid w:val="001B5EA1"/>
    <w:rsid w:val="001B715A"/>
    <w:rsid w:val="001C2FBF"/>
    <w:rsid w:val="001C42FA"/>
    <w:rsid w:val="001C4F3D"/>
    <w:rsid w:val="001C7E51"/>
    <w:rsid w:val="001D0CDC"/>
    <w:rsid w:val="001D1D82"/>
    <w:rsid w:val="001D2EA8"/>
    <w:rsid w:val="001D3EB7"/>
    <w:rsid w:val="001D460D"/>
    <w:rsid w:val="001D5467"/>
    <w:rsid w:val="001E1182"/>
    <w:rsid w:val="001F54FE"/>
    <w:rsid w:val="00202C90"/>
    <w:rsid w:val="00206406"/>
    <w:rsid w:val="00210B77"/>
    <w:rsid w:val="002110AA"/>
    <w:rsid w:val="00213DE8"/>
    <w:rsid w:val="00214731"/>
    <w:rsid w:val="00216066"/>
    <w:rsid w:val="00216118"/>
    <w:rsid w:val="0021680B"/>
    <w:rsid w:val="00217066"/>
    <w:rsid w:val="002209AB"/>
    <w:rsid w:val="002251E3"/>
    <w:rsid w:val="00225C49"/>
    <w:rsid w:val="00227A95"/>
    <w:rsid w:val="002316BD"/>
    <w:rsid w:val="00234216"/>
    <w:rsid w:val="00243BB6"/>
    <w:rsid w:val="00243C92"/>
    <w:rsid w:val="002442F7"/>
    <w:rsid w:val="00244CCF"/>
    <w:rsid w:val="002453F4"/>
    <w:rsid w:val="002473FC"/>
    <w:rsid w:val="00247742"/>
    <w:rsid w:val="00252E3C"/>
    <w:rsid w:val="00253CC2"/>
    <w:rsid w:val="00255320"/>
    <w:rsid w:val="00262198"/>
    <w:rsid w:val="002627AC"/>
    <w:rsid w:val="0026463A"/>
    <w:rsid w:val="00266A75"/>
    <w:rsid w:val="00272E22"/>
    <w:rsid w:val="0027303A"/>
    <w:rsid w:val="00275F7B"/>
    <w:rsid w:val="00276431"/>
    <w:rsid w:val="00276E3D"/>
    <w:rsid w:val="002812DC"/>
    <w:rsid w:val="00282906"/>
    <w:rsid w:val="002845BB"/>
    <w:rsid w:val="00285F1B"/>
    <w:rsid w:val="00292B81"/>
    <w:rsid w:val="0029431C"/>
    <w:rsid w:val="00296473"/>
    <w:rsid w:val="002A175E"/>
    <w:rsid w:val="002A2AF5"/>
    <w:rsid w:val="002A2B15"/>
    <w:rsid w:val="002A6A48"/>
    <w:rsid w:val="002A6D10"/>
    <w:rsid w:val="002B18AE"/>
    <w:rsid w:val="002B3998"/>
    <w:rsid w:val="002B62E3"/>
    <w:rsid w:val="002B7D0A"/>
    <w:rsid w:val="002C1C93"/>
    <w:rsid w:val="002C2295"/>
    <w:rsid w:val="002C5066"/>
    <w:rsid w:val="002C563C"/>
    <w:rsid w:val="002C5813"/>
    <w:rsid w:val="002C67CB"/>
    <w:rsid w:val="002D13BA"/>
    <w:rsid w:val="002D17E7"/>
    <w:rsid w:val="002D2EC0"/>
    <w:rsid w:val="002D455F"/>
    <w:rsid w:val="002D4AAC"/>
    <w:rsid w:val="002D578D"/>
    <w:rsid w:val="002D6B8B"/>
    <w:rsid w:val="002D74AA"/>
    <w:rsid w:val="002E0A1A"/>
    <w:rsid w:val="002E4AF5"/>
    <w:rsid w:val="002E6CDB"/>
    <w:rsid w:val="002E7A77"/>
    <w:rsid w:val="002E7ABF"/>
    <w:rsid w:val="002F045A"/>
    <w:rsid w:val="002F583E"/>
    <w:rsid w:val="002F5DB1"/>
    <w:rsid w:val="0030039D"/>
    <w:rsid w:val="0030326F"/>
    <w:rsid w:val="00304F83"/>
    <w:rsid w:val="00305083"/>
    <w:rsid w:val="00305718"/>
    <w:rsid w:val="00310701"/>
    <w:rsid w:val="00310DB8"/>
    <w:rsid w:val="00314649"/>
    <w:rsid w:val="00314751"/>
    <w:rsid w:val="00315980"/>
    <w:rsid w:val="00316F7F"/>
    <w:rsid w:val="003218E8"/>
    <w:rsid w:val="0032190E"/>
    <w:rsid w:val="00325E34"/>
    <w:rsid w:val="00326072"/>
    <w:rsid w:val="00330DCE"/>
    <w:rsid w:val="00331E11"/>
    <w:rsid w:val="00334761"/>
    <w:rsid w:val="00337755"/>
    <w:rsid w:val="00337EBC"/>
    <w:rsid w:val="00340217"/>
    <w:rsid w:val="00340E5B"/>
    <w:rsid w:val="00341DCD"/>
    <w:rsid w:val="00344405"/>
    <w:rsid w:val="0034563E"/>
    <w:rsid w:val="003518D6"/>
    <w:rsid w:val="003520D2"/>
    <w:rsid w:val="00352C1F"/>
    <w:rsid w:val="00352F50"/>
    <w:rsid w:val="00353D7D"/>
    <w:rsid w:val="0035460C"/>
    <w:rsid w:val="0035485E"/>
    <w:rsid w:val="003556BD"/>
    <w:rsid w:val="00356624"/>
    <w:rsid w:val="00356CDC"/>
    <w:rsid w:val="003578EA"/>
    <w:rsid w:val="00365147"/>
    <w:rsid w:val="00366F4A"/>
    <w:rsid w:val="0037016E"/>
    <w:rsid w:val="00372908"/>
    <w:rsid w:val="003733CE"/>
    <w:rsid w:val="00373A7B"/>
    <w:rsid w:val="00375C44"/>
    <w:rsid w:val="00382ACB"/>
    <w:rsid w:val="00383020"/>
    <w:rsid w:val="00383222"/>
    <w:rsid w:val="00385DC4"/>
    <w:rsid w:val="00385DE3"/>
    <w:rsid w:val="00387A63"/>
    <w:rsid w:val="003920E5"/>
    <w:rsid w:val="00393BD9"/>
    <w:rsid w:val="00394D7E"/>
    <w:rsid w:val="00396924"/>
    <w:rsid w:val="00396EE1"/>
    <w:rsid w:val="00396EF3"/>
    <w:rsid w:val="003975FD"/>
    <w:rsid w:val="003A2DC4"/>
    <w:rsid w:val="003A38B7"/>
    <w:rsid w:val="003A4DE4"/>
    <w:rsid w:val="003A6C8B"/>
    <w:rsid w:val="003A7E99"/>
    <w:rsid w:val="003B0270"/>
    <w:rsid w:val="003B057D"/>
    <w:rsid w:val="003B27EB"/>
    <w:rsid w:val="003B42DF"/>
    <w:rsid w:val="003B60CC"/>
    <w:rsid w:val="003B6215"/>
    <w:rsid w:val="003B792B"/>
    <w:rsid w:val="003C0A35"/>
    <w:rsid w:val="003C1B25"/>
    <w:rsid w:val="003C2443"/>
    <w:rsid w:val="003C2C84"/>
    <w:rsid w:val="003C5DA3"/>
    <w:rsid w:val="003C67A5"/>
    <w:rsid w:val="003C692F"/>
    <w:rsid w:val="003D442C"/>
    <w:rsid w:val="003D4BCD"/>
    <w:rsid w:val="003D6C2B"/>
    <w:rsid w:val="003D7A31"/>
    <w:rsid w:val="003D7ABA"/>
    <w:rsid w:val="003E01D8"/>
    <w:rsid w:val="003E2100"/>
    <w:rsid w:val="003E27BA"/>
    <w:rsid w:val="003E6547"/>
    <w:rsid w:val="003E6BD2"/>
    <w:rsid w:val="003E6DB5"/>
    <w:rsid w:val="003F3DA9"/>
    <w:rsid w:val="003F6F5B"/>
    <w:rsid w:val="003F7E01"/>
    <w:rsid w:val="0040342D"/>
    <w:rsid w:val="0041192D"/>
    <w:rsid w:val="00412681"/>
    <w:rsid w:val="00413EE1"/>
    <w:rsid w:val="004155E9"/>
    <w:rsid w:val="00417EDA"/>
    <w:rsid w:val="0042122C"/>
    <w:rsid w:val="0042128E"/>
    <w:rsid w:val="00424D3B"/>
    <w:rsid w:val="004261C0"/>
    <w:rsid w:val="00427B17"/>
    <w:rsid w:val="00431EE8"/>
    <w:rsid w:val="00432B60"/>
    <w:rsid w:val="00433760"/>
    <w:rsid w:val="00440698"/>
    <w:rsid w:val="00441990"/>
    <w:rsid w:val="004441E3"/>
    <w:rsid w:val="004535BE"/>
    <w:rsid w:val="00453880"/>
    <w:rsid w:val="004540E2"/>
    <w:rsid w:val="00454454"/>
    <w:rsid w:val="00455121"/>
    <w:rsid w:val="00460A4C"/>
    <w:rsid w:val="00463007"/>
    <w:rsid w:val="00466143"/>
    <w:rsid w:val="00466D3C"/>
    <w:rsid w:val="00467924"/>
    <w:rsid w:val="004712A5"/>
    <w:rsid w:val="0047266F"/>
    <w:rsid w:val="0047499E"/>
    <w:rsid w:val="00476D6B"/>
    <w:rsid w:val="00477603"/>
    <w:rsid w:val="00484B1C"/>
    <w:rsid w:val="0048510C"/>
    <w:rsid w:val="004928B6"/>
    <w:rsid w:val="00492C16"/>
    <w:rsid w:val="004937F6"/>
    <w:rsid w:val="004A0678"/>
    <w:rsid w:val="004A48A3"/>
    <w:rsid w:val="004B0D92"/>
    <w:rsid w:val="004B0EC0"/>
    <w:rsid w:val="004B66F1"/>
    <w:rsid w:val="004C0334"/>
    <w:rsid w:val="004C3EA0"/>
    <w:rsid w:val="004C79A0"/>
    <w:rsid w:val="004F35A7"/>
    <w:rsid w:val="004F5CEF"/>
    <w:rsid w:val="004F7169"/>
    <w:rsid w:val="00500D66"/>
    <w:rsid w:val="00502F00"/>
    <w:rsid w:val="00505ACA"/>
    <w:rsid w:val="0051223E"/>
    <w:rsid w:val="00514604"/>
    <w:rsid w:val="00514C8E"/>
    <w:rsid w:val="0051751A"/>
    <w:rsid w:val="00521764"/>
    <w:rsid w:val="00531DBF"/>
    <w:rsid w:val="005379B0"/>
    <w:rsid w:val="0054424A"/>
    <w:rsid w:val="00545759"/>
    <w:rsid w:val="00545BE0"/>
    <w:rsid w:val="00546930"/>
    <w:rsid w:val="00547283"/>
    <w:rsid w:val="00547DA7"/>
    <w:rsid w:val="005502B0"/>
    <w:rsid w:val="00553566"/>
    <w:rsid w:val="00554C6A"/>
    <w:rsid w:val="00556E78"/>
    <w:rsid w:val="00557C45"/>
    <w:rsid w:val="00561F98"/>
    <w:rsid w:val="00562247"/>
    <w:rsid w:val="00562E85"/>
    <w:rsid w:val="0056332F"/>
    <w:rsid w:val="00564938"/>
    <w:rsid w:val="00570734"/>
    <w:rsid w:val="00571559"/>
    <w:rsid w:val="00571783"/>
    <w:rsid w:val="005719B3"/>
    <w:rsid w:val="0057295E"/>
    <w:rsid w:val="00574E06"/>
    <w:rsid w:val="0057603C"/>
    <w:rsid w:val="00580128"/>
    <w:rsid w:val="00581C39"/>
    <w:rsid w:val="00581F87"/>
    <w:rsid w:val="005826FD"/>
    <w:rsid w:val="00583F76"/>
    <w:rsid w:val="00584323"/>
    <w:rsid w:val="00585ABC"/>
    <w:rsid w:val="005903B6"/>
    <w:rsid w:val="00594CFE"/>
    <w:rsid w:val="005A0247"/>
    <w:rsid w:val="005A126E"/>
    <w:rsid w:val="005A2DAF"/>
    <w:rsid w:val="005A452F"/>
    <w:rsid w:val="005A5143"/>
    <w:rsid w:val="005A6728"/>
    <w:rsid w:val="005B140D"/>
    <w:rsid w:val="005B15FB"/>
    <w:rsid w:val="005B17BF"/>
    <w:rsid w:val="005B213D"/>
    <w:rsid w:val="005B2738"/>
    <w:rsid w:val="005B3D0B"/>
    <w:rsid w:val="005B4F9B"/>
    <w:rsid w:val="005B5623"/>
    <w:rsid w:val="005C0CE1"/>
    <w:rsid w:val="005C1FEA"/>
    <w:rsid w:val="005C3495"/>
    <w:rsid w:val="005C3882"/>
    <w:rsid w:val="005C4F6A"/>
    <w:rsid w:val="005C535F"/>
    <w:rsid w:val="005C61F4"/>
    <w:rsid w:val="005D2866"/>
    <w:rsid w:val="005D3D19"/>
    <w:rsid w:val="005D4935"/>
    <w:rsid w:val="005E16B7"/>
    <w:rsid w:val="005E20CD"/>
    <w:rsid w:val="005E3DFC"/>
    <w:rsid w:val="005E4769"/>
    <w:rsid w:val="005E5942"/>
    <w:rsid w:val="005E60AF"/>
    <w:rsid w:val="005E7B64"/>
    <w:rsid w:val="005F1DEA"/>
    <w:rsid w:val="005F46DE"/>
    <w:rsid w:val="005F46FC"/>
    <w:rsid w:val="005F60A4"/>
    <w:rsid w:val="00600528"/>
    <w:rsid w:val="00602F9C"/>
    <w:rsid w:val="00607FC9"/>
    <w:rsid w:val="00610595"/>
    <w:rsid w:val="00612FC4"/>
    <w:rsid w:val="0061442E"/>
    <w:rsid w:val="006170B9"/>
    <w:rsid w:val="00622FE1"/>
    <w:rsid w:val="006232E4"/>
    <w:rsid w:val="0062521C"/>
    <w:rsid w:val="006303DD"/>
    <w:rsid w:val="00630A2B"/>
    <w:rsid w:val="00631FA4"/>
    <w:rsid w:val="00632DC7"/>
    <w:rsid w:val="00633433"/>
    <w:rsid w:val="006350C8"/>
    <w:rsid w:val="006357FB"/>
    <w:rsid w:val="00635842"/>
    <w:rsid w:val="006359F0"/>
    <w:rsid w:val="00635D2B"/>
    <w:rsid w:val="006406FC"/>
    <w:rsid w:val="00640E57"/>
    <w:rsid w:val="00646122"/>
    <w:rsid w:val="00653E16"/>
    <w:rsid w:val="006545FA"/>
    <w:rsid w:val="00657220"/>
    <w:rsid w:val="00657362"/>
    <w:rsid w:val="00657682"/>
    <w:rsid w:val="006576EF"/>
    <w:rsid w:val="00657C18"/>
    <w:rsid w:val="0066104B"/>
    <w:rsid w:val="006645A0"/>
    <w:rsid w:val="006655EE"/>
    <w:rsid w:val="00667C10"/>
    <w:rsid w:val="00667EF4"/>
    <w:rsid w:val="0067142A"/>
    <w:rsid w:val="00671DF2"/>
    <w:rsid w:val="0067339A"/>
    <w:rsid w:val="00673E08"/>
    <w:rsid w:val="006741FB"/>
    <w:rsid w:val="00675979"/>
    <w:rsid w:val="00675CA0"/>
    <w:rsid w:val="00676FCA"/>
    <w:rsid w:val="00677177"/>
    <w:rsid w:val="0068612E"/>
    <w:rsid w:val="00686A06"/>
    <w:rsid w:val="00687C92"/>
    <w:rsid w:val="006926AE"/>
    <w:rsid w:val="0069340A"/>
    <w:rsid w:val="0069534E"/>
    <w:rsid w:val="0069669C"/>
    <w:rsid w:val="006A0D8F"/>
    <w:rsid w:val="006A1200"/>
    <w:rsid w:val="006A19EC"/>
    <w:rsid w:val="006A2CC6"/>
    <w:rsid w:val="006A44E7"/>
    <w:rsid w:val="006A4F4E"/>
    <w:rsid w:val="006A6C23"/>
    <w:rsid w:val="006A78F9"/>
    <w:rsid w:val="006A7D97"/>
    <w:rsid w:val="006B14DB"/>
    <w:rsid w:val="006B1843"/>
    <w:rsid w:val="006B21C4"/>
    <w:rsid w:val="006B595B"/>
    <w:rsid w:val="006B6C67"/>
    <w:rsid w:val="006C4A1A"/>
    <w:rsid w:val="006C5101"/>
    <w:rsid w:val="006C67E2"/>
    <w:rsid w:val="006D0393"/>
    <w:rsid w:val="006D0B4E"/>
    <w:rsid w:val="006D145D"/>
    <w:rsid w:val="006D1A83"/>
    <w:rsid w:val="006D77DA"/>
    <w:rsid w:val="006E1CFE"/>
    <w:rsid w:val="006E2739"/>
    <w:rsid w:val="006E32E1"/>
    <w:rsid w:val="006E4570"/>
    <w:rsid w:val="006E6585"/>
    <w:rsid w:val="006F05C0"/>
    <w:rsid w:val="006F10C4"/>
    <w:rsid w:val="006F27AC"/>
    <w:rsid w:val="006F3C59"/>
    <w:rsid w:val="006F40E9"/>
    <w:rsid w:val="006F5164"/>
    <w:rsid w:val="006F5603"/>
    <w:rsid w:val="006F602C"/>
    <w:rsid w:val="006F68BE"/>
    <w:rsid w:val="006F7B87"/>
    <w:rsid w:val="00701400"/>
    <w:rsid w:val="007037CF"/>
    <w:rsid w:val="007045AE"/>
    <w:rsid w:val="00704AF7"/>
    <w:rsid w:val="00705259"/>
    <w:rsid w:val="007074C5"/>
    <w:rsid w:val="00707D5B"/>
    <w:rsid w:val="007120C4"/>
    <w:rsid w:val="007167C0"/>
    <w:rsid w:val="00717BAB"/>
    <w:rsid w:val="00720481"/>
    <w:rsid w:val="0072105B"/>
    <w:rsid w:val="00724E55"/>
    <w:rsid w:val="007274C2"/>
    <w:rsid w:val="00733193"/>
    <w:rsid w:val="00733FF4"/>
    <w:rsid w:val="007345DC"/>
    <w:rsid w:val="0074394D"/>
    <w:rsid w:val="00744DDA"/>
    <w:rsid w:val="00745E03"/>
    <w:rsid w:val="007500FD"/>
    <w:rsid w:val="00750426"/>
    <w:rsid w:val="0075245C"/>
    <w:rsid w:val="007566ED"/>
    <w:rsid w:val="00756CD5"/>
    <w:rsid w:val="0075732A"/>
    <w:rsid w:val="007600F8"/>
    <w:rsid w:val="00760262"/>
    <w:rsid w:val="007617A8"/>
    <w:rsid w:val="00762341"/>
    <w:rsid w:val="0076310C"/>
    <w:rsid w:val="00763F69"/>
    <w:rsid w:val="0076744F"/>
    <w:rsid w:val="00767944"/>
    <w:rsid w:val="00767BCE"/>
    <w:rsid w:val="00767EFC"/>
    <w:rsid w:val="007707DE"/>
    <w:rsid w:val="00770B5D"/>
    <w:rsid w:val="00773133"/>
    <w:rsid w:val="007752F1"/>
    <w:rsid w:val="00776768"/>
    <w:rsid w:val="00777334"/>
    <w:rsid w:val="0078187A"/>
    <w:rsid w:val="00786051"/>
    <w:rsid w:val="00794ED8"/>
    <w:rsid w:val="007968FB"/>
    <w:rsid w:val="007A1903"/>
    <w:rsid w:val="007A2573"/>
    <w:rsid w:val="007A4C3A"/>
    <w:rsid w:val="007A5368"/>
    <w:rsid w:val="007B09D7"/>
    <w:rsid w:val="007B106C"/>
    <w:rsid w:val="007B1A4E"/>
    <w:rsid w:val="007B1FB4"/>
    <w:rsid w:val="007B3D05"/>
    <w:rsid w:val="007B5503"/>
    <w:rsid w:val="007B650B"/>
    <w:rsid w:val="007B6DB3"/>
    <w:rsid w:val="007B6FB3"/>
    <w:rsid w:val="007B7A30"/>
    <w:rsid w:val="007C179C"/>
    <w:rsid w:val="007C4695"/>
    <w:rsid w:val="007C4F6D"/>
    <w:rsid w:val="007C6BB3"/>
    <w:rsid w:val="007C6E55"/>
    <w:rsid w:val="007D14B4"/>
    <w:rsid w:val="007D3AD7"/>
    <w:rsid w:val="007E24F6"/>
    <w:rsid w:val="007F74E2"/>
    <w:rsid w:val="00800F64"/>
    <w:rsid w:val="00801050"/>
    <w:rsid w:val="00802F0B"/>
    <w:rsid w:val="00810A67"/>
    <w:rsid w:val="00810A7D"/>
    <w:rsid w:val="00810DA6"/>
    <w:rsid w:val="00816951"/>
    <w:rsid w:val="00820398"/>
    <w:rsid w:val="0082314C"/>
    <w:rsid w:val="00823D42"/>
    <w:rsid w:val="00824152"/>
    <w:rsid w:val="00825143"/>
    <w:rsid w:val="00831BD0"/>
    <w:rsid w:val="00833CF7"/>
    <w:rsid w:val="00834924"/>
    <w:rsid w:val="00834CDE"/>
    <w:rsid w:val="008370AE"/>
    <w:rsid w:val="00841CA5"/>
    <w:rsid w:val="00842464"/>
    <w:rsid w:val="00845601"/>
    <w:rsid w:val="008457EF"/>
    <w:rsid w:val="00846671"/>
    <w:rsid w:val="00847CA6"/>
    <w:rsid w:val="0085015B"/>
    <w:rsid w:val="00853631"/>
    <w:rsid w:val="00855C5C"/>
    <w:rsid w:val="008614A9"/>
    <w:rsid w:val="0087573E"/>
    <w:rsid w:val="0088751D"/>
    <w:rsid w:val="00891AA9"/>
    <w:rsid w:val="008A3C96"/>
    <w:rsid w:val="008A60A8"/>
    <w:rsid w:val="008B152F"/>
    <w:rsid w:val="008B36D1"/>
    <w:rsid w:val="008B4019"/>
    <w:rsid w:val="008B59BE"/>
    <w:rsid w:val="008B65C9"/>
    <w:rsid w:val="008B7C83"/>
    <w:rsid w:val="008C2D4A"/>
    <w:rsid w:val="008C4BD8"/>
    <w:rsid w:val="008C5E18"/>
    <w:rsid w:val="008D2183"/>
    <w:rsid w:val="008D3900"/>
    <w:rsid w:val="008D5019"/>
    <w:rsid w:val="008D6E1D"/>
    <w:rsid w:val="008D73DE"/>
    <w:rsid w:val="008E1DA1"/>
    <w:rsid w:val="008E1DAE"/>
    <w:rsid w:val="008F0763"/>
    <w:rsid w:val="008F0FA8"/>
    <w:rsid w:val="008F36CB"/>
    <w:rsid w:val="008F39B4"/>
    <w:rsid w:val="008F4162"/>
    <w:rsid w:val="00900039"/>
    <w:rsid w:val="00900365"/>
    <w:rsid w:val="0090127E"/>
    <w:rsid w:val="0090261C"/>
    <w:rsid w:val="00903E02"/>
    <w:rsid w:val="009123D8"/>
    <w:rsid w:val="00913175"/>
    <w:rsid w:val="00914EE7"/>
    <w:rsid w:val="00916EDB"/>
    <w:rsid w:val="009175BE"/>
    <w:rsid w:val="00920861"/>
    <w:rsid w:val="00922B13"/>
    <w:rsid w:val="0092319B"/>
    <w:rsid w:val="009242EF"/>
    <w:rsid w:val="00932291"/>
    <w:rsid w:val="00932861"/>
    <w:rsid w:val="0093408E"/>
    <w:rsid w:val="00935AEA"/>
    <w:rsid w:val="009431BB"/>
    <w:rsid w:val="0094419A"/>
    <w:rsid w:val="00947E60"/>
    <w:rsid w:val="00950EFC"/>
    <w:rsid w:val="00952DDF"/>
    <w:rsid w:val="009536C1"/>
    <w:rsid w:val="00960CB7"/>
    <w:rsid w:val="00960F66"/>
    <w:rsid w:val="0096229D"/>
    <w:rsid w:val="0096252B"/>
    <w:rsid w:val="00963B6A"/>
    <w:rsid w:val="00965209"/>
    <w:rsid w:val="00970950"/>
    <w:rsid w:val="00972948"/>
    <w:rsid w:val="00973C59"/>
    <w:rsid w:val="009748A9"/>
    <w:rsid w:val="00975A23"/>
    <w:rsid w:val="00977741"/>
    <w:rsid w:val="009812D4"/>
    <w:rsid w:val="009905D1"/>
    <w:rsid w:val="009920D8"/>
    <w:rsid w:val="0099560E"/>
    <w:rsid w:val="009975BB"/>
    <w:rsid w:val="00997F51"/>
    <w:rsid w:val="009B3084"/>
    <w:rsid w:val="009B38BE"/>
    <w:rsid w:val="009C3D0F"/>
    <w:rsid w:val="009D2E17"/>
    <w:rsid w:val="009D56BC"/>
    <w:rsid w:val="009D6DBF"/>
    <w:rsid w:val="009E12EB"/>
    <w:rsid w:val="009E1B19"/>
    <w:rsid w:val="009E3A57"/>
    <w:rsid w:val="009E59C9"/>
    <w:rsid w:val="009F35E2"/>
    <w:rsid w:val="009F65F9"/>
    <w:rsid w:val="009F68BA"/>
    <w:rsid w:val="009F709A"/>
    <w:rsid w:val="00A01188"/>
    <w:rsid w:val="00A0464F"/>
    <w:rsid w:val="00A06277"/>
    <w:rsid w:val="00A066EF"/>
    <w:rsid w:val="00A06EC0"/>
    <w:rsid w:val="00A079DC"/>
    <w:rsid w:val="00A07DB1"/>
    <w:rsid w:val="00A111AB"/>
    <w:rsid w:val="00A111C2"/>
    <w:rsid w:val="00A1136D"/>
    <w:rsid w:val="00A118B8"/>
    <w:rsid w:val="00A14789"/>
    <w:rsid w:val="00A227B6"/>
    <w:rsid w:val="00A23595"/>
    <w:rsid w:val="00A338E7"/>
    <w:rsid w:val="00A35876"/>
    <w:rsid w:val="00A35CAA"/>
    <w:rsid w:val="00A364C1"/>
    <w:rsid w:val="00A36E7F"/>
    <w:rsid w:val="00A371BC"/>
    <w:rsid w:val="00A40D0D"/>
    <w:rsid w:val="00A41E65"/>
    <w:rsid w:val="00A42834"/>
    <w:rsid w:val="00A43E0A"/>
    <w:rsid w:val="00A51B50"/>
    <w:rsid w:val="00A52408"/>
    <w:rsid w:val="00A530C7"/>
    <w:rsid w:val="00A55F5B"/>
    <w:rsid w:val="00A60185"/>
    <w:rsid w:val="00A61B76"/>
    <w:rsid w:val="00A63AC7"/>
    <w:rsid w:val="00A661EA"/>
    <w:rsid w:val="00A676CB"/>
    <w:rsid w:val="00A70BCE"/>
    <w:rsid w:val="00A74A2E"/>
    <w:rsid w:val="00A830E5"/>
    <w:rsid w:val="00A87135"/>
    <w:rsid w:val="00A93280"/>
    <w:rsid w:val="00A94F1B"/>
    <w:rsid w:val="00A951EA"/>
    <w:rsid w:val="00A95610"/>
    <w:rsid w:val="00AA0596"/>
    <w:rsid w:val="00AA2548"/>
    <w:rsid w:val="00AA58C4"/>
    <w:rsid w:val="00AA7003"/>
    <w:rsid w:val="00AA7CE3"/>
    <w:rsid w:val="00AB1158"/>
    <w:rsid w:val="00AB11C8"/>
    <w:rsid w:val="00AB587B"/>
    <w:rsid w:val="00AB7058"/>
    <w:rsid w:val="00AC08A8"/>
    <w:rsid w:val="00AC5FB4"/>
    <w:rsid w:val="00AD56C8"/>
    <w:rsid w:val="00AD58F2"/>
    <w:rsid w:val="00AE21DB"/>
    <w:rsid w:val="00AE5D31"/>
    <w:rsid w:val="00AE5F92"/>
    <w:rsid w:val="00AE6876"/>
    <w:rsid w:val="00AE7453"/>
    <w:rsid w:val="00AF2ADD"/>
    <w:rsid w:val="00AF548A"/>
    <w:rsid w:val="00B0281B"/>
    <w:rsid w:val="00B0512A"/>
    <w:rsid w:val="00B0529F"/>
    <w:rsid w:val="00B0585D"/>
    <w:rsid w:val="00B1418B"/>
    <w:rsid w:val="00B16E81"/>
    <w:rsid w:val="00B21195"/>
    <w:rsid w:val="00B222B2"/>
    <w:rsid w:val="00B22A1D"/>
    <w:rsid w:val="00B23158"/>
    <w:rsid w:val="00B24B22"/>
    <w:rsid w:val="00B24CB3"/>
    <w:rsid w:val="00B25310"/>
    <w:rsid w:val="00B32F8F"/>
    <w:rsid w:val="00B3492A"/>
    <w:rsid w:val="00B35C8D"/>
    <w:rsid w:val="00B36C67"/>
    <w:rsid w:val="00B436C3"/>
    <w:rsid w:val="00B4664C"/>
    <w:rsid w:val="00B4799A"/>
    <w:rsid w:val="00B50988"/>
    <w:rsid w:val="00B54DE9"/>
    <w:rsid w:val="00B553EC"/>
    <w:rsid w:val="00B55E3F"/>
    <w:rsid w:val="00B642D9"/>
    <w:rsid w:val="00B70040"/>
    <w:rsid w:val="00B753B8"/>
    <w:rsid w:val="00B75B8D"/>
    <w:rsid w:val="00B75C91"/>
    <w:rsid w:val="00B77D23"/>
    <w:rsid w:val="00B81DFA"/>
    <w:rsid w:val="00B92285"/>
    <w:rsid w:val="00B93BC0"/>
    <w:rsid w:val="00B93DD0"/>
    <w:rsid w:val="00B94D77"/>
    <w:rsid w:val="00B95632"/>
    <w:rsid w:val="00B97732"/>
    <w:rsid w:val="00BA4F71"/>
    <w:rsid w:val="00BA65A8"/>
    <w:rsid w:val="00BA6D19"/>
    <w:rsid w:val="00BA7461"/>
    <w:rsid w:val="00BA7DA9"/>
    <w:rsid w:val="00BB5435"/>
    <w:rsid w:val="00BB68A8"/>
    <w:rsid w:val="00BB6A50"/>
    <w:rsid w:val="00BC4215"/>
    <w:rsid w:val="00BC4C82"/>
    <w:rsid w:val="00BC6A5E"/>
    <w:rsid w:val="00BC7261"/>
    <w:rsid w:val="00BD1A6F"/>
    <w:rsid w:val="00BD67FA"/>
    <w:rsid w:val="00BE2DB3"/>
    <w:rsid w:val="00BE6D3C"/>
    <w:rsid w:val="00BE7852"/>
    <w:rsid w:val="00BF7CEE"/>
    <w:rsid w:val="00BF7F26"/>
    <w:rsid w:val="00C01814"/>
    <w:rsid w:val="00C0243F"/>
    <w:rsid w:val="00C0256F"/>
    <w:rsid w:val="00C03880"/>
    <w:rsid w:val="00C06A58"/>
    <w:rsid w:val="00C12243"/>
    <w:rsid w:val="00C129DB"/>
    <w:rsid w:val="00C135CF"/>
    <w:rsid w:val="00C14CE4"/>
    <w:rsid w:val="00C23908"/>
    <w:rsid w:val="00C24F92"/>
    <w:rsid w:val="00C2683F"/>
    <w:rsid w:val="00C3184D"/>
    <w:rsid w:val="00C31C96"/>
    <w:rsid w:val="00C339DB"/>
    <w:rsid w:val="00C3743A"/>
    <w:rsid w:val="00C376BA"/>
    <w:rsid w:val="00C378D4"/>
    <w:rsid w:val="00C403A8"/>
    <w:rsid w:val="00C4549B"/>
    <w:rsid w:val="00C4714E"/>
    <w:rsid w:val="00C4771B"/>
    <w:rsid w:val="00C51CCA"/>
    <w:rsid w:val="00C526B8"/>
    <w:rsid w:val="00C5504F"/>
    <w:rsid w:val="00C56A97"/>
    <w:rsid w:val="00C57B55"/>
    <w:rsid w:val="00C63376"/>
    <w:rsid w:val="00C65862"/>
    <w:rsid w:val="00C65AB7"/>
    <w:rsid w:val="00C65EE9"/>
    <w:rsid w:val="00C741B9"/>
    <w:rsid w:val="00C7470F"/>
    <w:rsid w:val="00C74F97"/>
    <w:rsid w:val="00C756A1"/>
    <w:rsid w:val="00C77945"/>
    <w:rsid w:val="00C800F0"/>
    <w:rsid w:val="00C8276E"/>
    <w:rsid w:val="00C842AC"/>
    <w:rsid w:val="00C85C09"/>
    <w:rsid w:val="00C87D95"/>
    <w:rsid w:val="00C916CD"/>
    <w:rsid w:val="00C96688"/>
    <w:rsid w:val="00C97F5B"/>
    <w:rsid w:val="00CA0723"/>
    <w:rsid w:val="00CA192A"/>
    <w:rsid w:val="00CA6F5C"/>
    <w:rsid w:val="00CB1690"/>
    <w:rsid w:val="00CB54DA"/>
    <w:rsid w:val="00CB676F"/>
    <w:rsid w:val="00CC30C7"/>
    <w:rsid w:val="00CC4365"/>
    <w:rsid w:val="00CD0A62"/>
    <w:rsid w:val="00CD11B0"/>
    <w:rsid w:val="00CD22EF"/>
    <w:rsid w:val="00CE2A75"/>
    <w:rsid w:val="00CE378B"/>
    <w:rsid w:val="00CE5345"/>
    <w:rsid w:val="00CE71C2"/>
    <w:rsid w:val="00CE7BE3"/>
    <w:rsid w:val="00CF002A"/>
    <w:rsid w:val="00CF21A9"/>
    <w:rsid w:val="00CF2422"/>
    <w:rsid w:val="00CF42D5"/>
    <w:rsid w:val="00CF4EDA"/>
    <w:rsid w:val="00D021CB"/>
    <w:rsid w:val="00D02A92"/>
    <w:rsid w:val="00D03777"/>
    <w:rsid w:val="00D046A3"/>
    <w:rsid w:val="00D10F1A"/>
    <w:rsid w:val="00D116F8"/>
    <w:rsid w:val="00D136D3"/>
    <w:rsid w:val="00D14D25"/>
    <w:rsid w:val="00D17596"/>
    <w:rsid w:val="00D21D00"/>
    <w:rsid w:val="00D22640"/>
    <w:rsid w:val="00D230C5"/>
    <w:rsid w:val="00D23E11"/>
    <w:rsid w:val="00D26D3A"/>
    <w:rsid w:val="00D3320B"/>
    <w:rsid w:val="00D33EB8"/>
    <w:rsid w:val="00D343A8"/>
    <w:rsid w:val="00D34791"/>
    <w:rsid w:val="00D37E4A"/>
    <w:rsid w:val="00D407C6"/>
    <w:rsid w:val="00D40D4E"/>
    <w:rsid w:val="00D44B6D"/>
    <w:rsid w:val="00D44F2D"/>
    <w:rsid w:val="00D45EE3"/>
    <w:rsid w:val="00D4676D"/>
    <w:rsid w:val="00D50618"/>
    <w:rsid w:val="00D509E9"/>
    <w:rsid w:val="00D50D1D"/>
    <w:rsid w:val="00D5139E"/>
    <w:rsid w:val="00D53594"/>
    <w:rsid w:val="00D53B1C"/>
    <w:rsid w:val="00D53CD4"/>
    <w:rsid w:val="00D53CF1"/>
    <w:rsid w:val="00D632AD"/>
    <w:rsid w:val="00D675F6"/>
    <w:rsid w:val="00D7187F"/>
    <w:rsid w:val="00D71E07"/>
    <w:rsid w:val="00D826D2"/>
    <w:rsid w:val="00D86693"/>
    <w:rsid w:val="00D9280F"/>
    <w:rsid w:val="00D93F39"/>
    <w:rsid w:val="00DA1B12"/>
    <w:rsid w:val="00DA54C9"/>
    <w:rsid w:val="00DA57ED"/>
    <w:rsid w:val="00DA6739"/>
    <w:rsid w:val="00DA6CAE"/>
    <w:rsid w:val="00DA7ED0"/>
    <w:rsid w:val="00DB0161"/>
    <w:rsid w:val="00DB0F00"/>
    <w:rsid w:val="00DB190F"/>
    <w:rsid w:val="00DB1A9E"/>
    <w:rsid w:val="00DB31D6"/>
    <w:rsid w:val="00DB4005"/>
    <w:rsid w:val="00DB7F69"/>
    <w:rsid w:val="00DC07C8"/>
    <w:rsid w:val="00DC0B53"/>
    <w:rsid w:val="00DC0D2C"/>
    <w:rsid w:val="00DC1A03"/>
    <w:rsid w:val="00DC34EB"/>
    <w:rsid w:val="00DC75B8"/>
    <w:rsid w:val="00DD2EB2"/>
    <w:rsid w:val="00DD7292"/>
    <w:rsid w:val="00DE73D5"/>
    <w:rsid w:val="00DF1DB6"/>
    <w:rsid w:val="00DF1E5B"/>
    <w:rsid w:val="00DF2275"/>
    <w:rsid w:val="00DF3F5E"/>
    <w:rsid w:val="00DF5653"/>
    <w:rsid w:val="00E010D7"/>
    <w:rsid w:val="00E022E4"/>
    <w:rsid w:val="00E0596E"/>
    <w:rsid w:val="00E05A61"/>
    <w:rsid w:val="00E06C7F"/>
    <w:rsid w:val="00E06F66"/>
    <w:rsid w:val="00E1184D"/>
    <w:rsid w:val="00E119B6"/>
    <w:rsid w:val="00E15440"/>
    <w:rsid w:val="00E2028E"/>
    <w:rsid w:val="00E22EE4"/>
    <w:rsid w:val="00E30E2A"/>
    <w:rsid w:val="00E356E5"/>
    <w:rsid w:val="00E36F81"/>
    <w:rsid w:val="00E452E1"/>
    <w:rsid w:val="00E454EC"/>
    <w:rsid w:val="00E45765"/>
    <w:rsid w:val="00E46481"/>
    <w:rsid w:val="00E474FD"/>
    <w:rsid w:val="00E5098C"/>
    <w:rsid w:val="00E55C65"/>
    <w:rsid w:val="00E56CF7"/>
    <w:rsid w:val="00E60213"/>
    <w:rsid w:val="00E62486"/>
    <w:rsid w:val="00E64FDC"/>
    <w:rsid w:val="00E661B2"/>
    <w:rsid w:val="00E703B5"/>
    <w:rsid w:val="00E72D55"/>
    <w:rsid w:val="00E74D29"/>
    <w:rsid w:val="00E80352"/>
    <w:rsid w:val="00E83C74"/>
    <w:rsid w:val="00E83CEE"/>
    <w:rsid w:val="00E8772D"/>
    <w:rsid w:val="00E91F18"/>
    <w:rsid w:val="00E9226D"/>
    <w:rsid w:val="00E9510A"/>
    <w:rsid w:val="00EA0F7D"/>
    <w:rsid w:val="00EA16B3"/>
    <w:rsid w:val="00EA4026"/>
    <w:rsid w:val="00EA416C"/>
    <w:rsid w:val="00EA5941"/>
    <w:rsid w:val="00EB1245"/>
    <w:rsid w:val="00EB20C1"/>
    <w:rsid w:val="00EB4263"/>
    <w:rsid w:val="00EB60CE"/>
    <w:rsid w:val="00EB774F"/>
    <w:rsid w:val="00EB7D53"/>
    <w:rsid w:val="00EB7E43"/>
    <w:rsid w:val="00EC2727"/>
    <w:rsid w:val="00EC67C2"/>
    <w:rsid w:val="00ED3161"/>
    <w:rsid w:val="00ED4C01"/>
    <w:rsid w:val="00EE06B7"/>
    <w:rsid w:val="00EE3146"/>
    <w:rsid w:val="00EE485E"/>
    <w:rsid w:val="00EF078C"/>
    <w:rsid w:val="00EF224E"/>
    <w:rsid w:val="00EF424C"/>
    <w:rsid w:val="00EF50BB"/>
    <w:rsid w:val="00EF53FF"/>
    <w:rsid w:val="00EF6FB0"/>
    <w:rsid w:val="00EF7765"/>
    <w:rsid w:val="00F00192"/>
    <w:rsid w:val="00F01DF6"/>
    <w:rsid w:val="00F0340D"/>
    <w:rsid w:val="00F059A6"/>
    <w:rsid w:val="00F123A5"/>
    <w:rsid w:val="00F12830"/>
    <w:rsid w:val="00F21EB5"/>
    <w:rsid w:val="00F23756"/>
    <w:rsid w:val="00F2523A"/>
    <w:rsid w:val="00F25FFA"/>
    <w:rsid w:val="00F310D2"/>
    <w:rsid w:val="00F3374F"/>
    <w:rsid w:val="00F33D07"/>
    <w:rsid w:val="00F342CF"/>
    <w:rsid w:val="00F35AA5"/>
    <w:rsid w:val="00F36F3D"/>
    <w:rsid w:val="00F37B0C"/>
    <w:rsid w:val="00F40C0D"/>
    <w:rsid w:val="00F4414B"/>
    <w:rsid w:val="00F477BD"/>
    <w:rsid w:val="00F47C6F"/>
    <w:rsid w:val="00F508A1"/>
    <w:rsid w:val="00F50DCC"/>
    <w:rsid w:val="00F53251"/>
    <w:rsid w:val="00F53491"/>
    <w:rsid w:val="00F545A2"/>
    <w:rsid w:val="00F570BF"/>
    <w:rsid w:val="00F61907"/>
    <w:rsid w:val="00F61C54"/>
    <w:rsid w:val="00F6555F"/>
    <w:rsid w:val="00F65A1C"/>
    <w:rsid w:val="00F669B5"/>
    <w:rsid w:val="00F66F50"/>
    <w:rsid w:val="00F67111"/>
    <w:rsid w:val="00F7308F"/>
    <w:rsid w:val="00F8110C"/>
    <w:rsid w:val="00F81EE5"/>
    <w:rsid w:val="00F82560"/>
    <w:rsid w:val="00F82FF8"/>
    <w:rsid w:val="00F8330D"/>
    <w:rsid w:val="00F841D8"/>
    <w:rsid w:val="00F84305"/>
    <w:rsid w:val="00F8485C"/>
    <w:rsid w:val="00F87149"/>
    <w:rsid w:val="00F879CB"/>
    <w:rsid w:val="00F87FFE"/>
    <w:rsid w:val="00F90058"/>
    <w:rsid w:val="00F95049"/>
    <w:rsid w:val="00F953A9"/>
    <w:rsid w:val="00F954C9"/>
    <w:rsid w:val="00F95A31"/>
    <w:rsid w:val="00F974CD"/>
    <w:rsid w:val="00FA030F"/>
    <w:rsid w:val="00FA0F9B"/>
    <w:rsid w:val="00FA4CF0"/>
    <w:rsid w:val="00FA61AA"/>
    <w:rsid w:val="00FA69A4"/>
    <w:rsid w:val="00FA70FD"/>
    <w:rsid w:val="00FB1279"/>
    <w:rsid w:val="00FB1495"/>
    <w:rsid w:val="00FB312B"/>
    <w:rsid w:val="00FB4777"/>
    <w:rsid w:val="00FC15A4"/>
    <w:rsid w:val="00FC24E5"/>
    <w:rsid w:val="00FC69BB"/>
    <w:rsid w:val="00FD1694"/>
    <w:rsid w:val="00FD2839"/>
    <w:rsid w:val="00FD6B68"/>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4"/>
        <w:szCs w:val="24"/>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qFormat="1"/>
    <w:lsdException w:name="table of figures" w:uiPriority="0"/>
    <w:lsdException w:name="footnote reference" w:uiPriority="0"/>
    <w:lsdException w:name="macro" w:uiPriority="0"/>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Signature" w:uiPriority="0"/>
    <w:lsdException w:name="Default Paragraph Font" w:uiPriority="1"/>
    <w:lsdException w:name="List Continue" w:semiHidden="0" w:unhideWhenUsed="0"/>
    <w:lsdException w:name="Subtitle" w:uiPriority="11" w:qFormat="1"/>
    <w:lsdException w:name="Strong" w:semiHidden="0" w:uiPriority="22" w:unhideWhenUsed="0" w:qFormat="1"/>
    <w:lsdException w:name="Emphasis" w:semiHidden="0" w:uiPriority="20" w:unhideWhenUsed="0" w:qFormat="1"/>
    <w:lsdException w:name="Document Map" w:uiPriority="0"/>
    <w:lsdException w:name="HTML Top of Form" w:uiPriority="0"/>
    <w:lsdException w:name="HTML Bottom of Form" w:uiPriority="0"/>
    <w:lsdException w:name="annotation subjec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769"/>
    <w:pPr>
      <w:spacing w:after="200" w:line="276" w:lineRule="auto"/>
    </w:pPr>
    <w:rPr>
      <w:sz w:val="22"/>
      <w:szCs w:val="22"/>
      <w:lang w:eastAsia="en-US"/>
    </w:rPr>
  </w:style>
  <w:style w:type="paragraph" w:styleId="Heading1">
    <w:name w:val="heading 1"/>
    <w:aliases w:val="Heading 1 do not use,Section heading 1,Front Page Title,1.,Para 1,Para 11"/>
    <w:basedOn w:val="Normal"/>
    <w:next w:val="Normal"/>
    <w:link w:val="Heading1Char"/>
    <w:qFormat/>
    <w:rsid w:val="00C51CCA"/>
    <w:pPr>
      <w:keepNext/>
      <w:outlineLvl w:val="0"/>
    </w:pPr>
    <w:rPr>
      <w:rFonts w:cs="Arial"/>
      <w:b/>
      <w:caps/>
    </w:rPr>
  </w:style>
  <w:style w:type="paragraph" w:styleId="Heading2">
    <w:name w:val="heading 2"/>
    <w:aliases w:val="Heading 2 do not use,Front Page List of Sections"/>
    <w:basedOn w:val="Normal"/>
    <w:next w:val="Normal"/>
    <w:link w:val="Heading2Char"/>
    <w:uiPriority w:val="9"/>
    <w:qFormat/>
    <w:rsid w:val="000E31C1"/>
    <w:pPr>
      <w:keepNext/>
      <w:outlineLvl w:val="1"/>
    </w:pPr>
    <w:rPr>
      <w:rFonts w:cs="Arial"/>
      <w:b/>
    </w:rPr>
  </w:style>
  <w:style w:type="paragraph" w:styleId="Heading3">
    <w:name w:val="heading 3"/>
    <w:aliases w:val="Heading 3 do not use"/>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paragraph" w:styleId="Heading5">
    <w:name w:val="heading 5"/>
    <w:basedOn w:val="Normal"/>
    <w:next w:val="Normal"/>
    <w:link w:val="Heading5Char"/>
    <w:autoRedefine/>
    <w:unhideWhenUsed/>
    <w:qFormat/>
    <w:rsid w:val="005E4769"/>
    <w:pPr>
      <w:numPr>
        <w:ilvl w:val="4"/>
        <w:numId w:val="12"/>
      </w:numPr>
      <w:spacing w:before="240" w:after="60" w:line="240" w:lineRule="auto"/>
      <w:outlineLvl w:val="4"/>
    </w:pPr>
    <w:rPr>
      <w:rFonts w:asciiTheme="minorHAnsi" w:eastAsiaTheme="minorEastAsia" w:hAnsiTheme="minorHAnsi"/>
      <w:b/>
      <w:bCs/>
      <w:i/>
      <w:iCs/>
      <w:sz w:val="20"/>
      <w:szCs w:val="26"/>
    </w:rPr>
  </w:style>
  <w:style w:type="paragraph" w:styleId="Heading6">
    <w:name w:val="heading 6"/>
    <w:basedOn w:val="Normal"/>
    <w:next w:val="Normal"/>
    <w:link w:val="Heading6Char"/>
    <w:autoRedefine/>
    <w:qFormat/>
    <w:rsid w:val="005E4769"/>
    <w:pPr>
      <w:keepNext/>
      <w:widowControl w:val="0"/>
      <w:spacing w:after="0" w:line="240" w:lineRule="auto"/>
      <w:outlineLvl w:val="5"/>
    </w:pPr>
    <w:rPr>
      <w:rFonts w:ascii="Times New Roman" w:eastAsia="Times New Roman" w:hAnsi="Times New Roman"/>
      <w:sz w:val="20"/>
      <w:szCs w:val="20"/>
      <w:u w:val="single"/>
      <w:lang w:val="en-US"/>
    </w:rPr>
  </w:style>
  <w:style w:type="paragraph" w:styleId="Heading7">
    <w:name w:val="heading 7"/>
    <w:aliases w:val="Section Sub-Heading 4"/>
    <w:basedOn w:val="Normal"/>
    <w:next w:val="Normal"/>
    <w:link w:val="Heading7Char"/>
    <w:unhideWhenUsed/>
    <w:qFormat/>
    <w:rsid w:val="005E47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5E4769"/>
    <w:pPr>
      <w:spacing w:after="0" w:line="260" w:lineRule="atLeast"/>
      <w:outlineLvl w:val="7"/>
    </w:pPr>
    <w:rPr>
      <w:rFonts w:ascii="Times New Roman" w:eastAsia="Times New Roman" w:hAnsi="Times New Roman"/>
      <w:szCs w:val="20"/>
    </w:rPr>
  </w:style>
  <w:style w:type="paragraph" w:styleId="Heading9">
    <w:name w:val="heading 9"/>
    <w:basedOn w:val="Normal"/>
    <w:next w:val="Normal"/>
    <w:link w:val="Heading9Char"/>
    <w:qFormat/>
    <w:rsid w:val="005E4769"/>
    <w:pPr>
      <w:spacing w:after="0" w:line="260" w:lineRule="atLeast"/>
      <w:outlineLvl w:val="8"/>
    </w:pPr>
    <w:rPr>
      <w:rFonts w:ascii="Times New Roman" w:eastAsia="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aliases w:val="Heading 1 do not use Char,Section heading 1 Char,Front Page Title Char,1. Char,Para 1 Char,Para 11 Char"/>
    <w:basedOn w:val="DefaultParagraphFont"/>
    <w:link w:val="Heading1"/>
    <w:rsid w:val="00C51CCA"/>
    <w:rPr>
      <w:rFonts w:cs="Arial"/>
      <w:b/>
      <w:caps/>
      <w:sz w:val="22"/>
      <w:szCs w:val="22"/>
      <w:lang w:eastAsia="en-US"/>
    </w:rPr>
  </w:style>
  <w:style w:type="character" w:customStyle="1" w:styleId="Heading2Char">
    <w:name w:val="Heading 2 Char"/>
    <w:aliases w:val="Heading 2 do not use Char,Front Page List of Sections Char"/>
    <w:basedOn w:val="DefaultParagraphFont"/>
    <w:link w:val="Heading2"/>
    <w:uiPriority w:val="9"/>
    <w:rsid w:val="000E31C1"/>
    <w:rPr>
      <w:rFonts w:cs="Arial"/>
      <w:b/>
      <w:sz w:val="22"/>
      <w:szCs w:val="22"/>
      <w:lang w:eastAsia="en-US"/>
    </w:rPr>
  </w:style>
  <w:style w:type="character" w:customStyle="1" w:styleId="Heading3Char">
    <w:name w:val="Heading 3 Char"/>
    <w:aliases w:val="Heading 3 do not use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aliases w:val="1 heading,DDM Gen Text,List Paragraph1,Recommendation,List Paragraph11"/>
    <w:basedOn w:val="Normal"/>
    <w:link w:val="ListParagraphChar"/>
    <w:uiPriority w:val="34"/>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customStyle="1" w:styleId="Heading5Char">
    <w:name w:val="Heading 5 Char"/>
    <w:basedOn w:val="DefaultParagraphFont"/>
    <w:link w:val="Heading5"/>
    <w:rsid w:val="005E4769"/>
    <w:rPr>
      <w:rFonts w:asciiTheme="minorHAnsi" w:eastAsiaTheme="minorEastAsia" w:hAnsiTheme="minorHAnsi"/>
      <w:b/>
      <w:bCs/>
      <w:i/>
      <w:iCs/>
      <w:sz w:val="20"/>
      <w:szCs w:val="26"/>
      <w:lang w:eastAsia="en-US"/>
    </w:rPr>
  </w:style>
  <w:style w:type="character" w:customStyle="1" w:styleId="Heading6Char">
    <w:name w:val="Heading 6 Char"/>
    <w:basedOn w:val="DefaultParagraphFont"/>
    <w:link w:val="Heading6"/>
    <w:rsid w:val="005E4769"/>
    <w:rPr>
      <w:rFonts w:ascii="Times New Roman" w:eastAsia="Times New Roman" w:hAnsi="Times New Roman"/>
      <w:u w:val="single"/>
      <w:lang w:val="en-US" w:eastAsia="en-US"/>
    </w:rPr>
  </w:style>
  <w:style w:type="character" w:customStyle="1" w:styleId="Heading7Char">
    <w:name w:val="Heading 7 Char"/>
    <w:aliases w:val="Section Sub-Heading 4 Char"/>
    <w:basedOn w:val="DefaultParagraphFont"/>
    <w:link w:val="Heading7"/>
    <w:rsid w:val="005E4769"/>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rsid w:val="005E4769"/>
    <w:rPr>
      <w:rFonts w:ascii="Times New Roman" w:eastAsia="Times New Roman" w:hAnsi="Times New Roman"/>
      <w:sz w:val="22"/>
      <w:lang w:eastAsia="en-US"/>
    </w:rPr>
  </w:style>
  <w:style w:type="character" w:customStyle="1" w:styleId="Heading9Char">
    <w:name w:val="Heading 9 Char"/>
    <w:basedOn w:val="DefaultParagraphFont"/>
    <w:link w:val="Heading9"/>
    <w:rsid w:val="005E4769"/>
    <w:rPr>
      <w:rFonts w:ascii="Times New Roman" w:eastAsia="Times New Roman" w:hAnsi="Times New Roman"/>
      <w:sz w:val="22"/>
      <w:lang w:eastAsia="en-US"/>
    </w:rPr>
  </w:style>
  <w:style w:type="character" w:styleId="Hyperlink">
    <w:name w:val="Hyperlink"/>
    <w:basedOn w:val="DefaultParagraphFont"/>
    <w:uiPriority w:val="99"/>
    <w:unhideWhenUsed/>
    <w:rsid w:val="005E4769"/>
    <w:rPr>
      <w:color w:val="0000FF" w:themeColor="hyperlink"/>
      <w:u w:val="single"/>
    </w:rPr>
  </w:style>
  <w:style w:type="paragraph" w:customStyle="1" w:styleId="TableColumnHeadingLeft">
    <w:name w:val="Table Column Heading Left"/>
    <w:basedOn w:val="Normal"/>
    <w:next w:val="Normal"/>
    <w:uiPriority w:val="99"/>
    <w:rsid w:val="005E4769"/>
    <w:pPr>
      <w:spacing w:before="60" w:after="60" w:line="240" w:lineRule="auto"/>
    </w:pPr>
    <w:rPr>
      <w:rFonts w:eastAsia="Times New Roman" w:cs="Arial"/>
      <w:b/>
      <w:bCs/>
      <w:sz w:val="20"/>
      <w:szCs w:val="20"/>
      <w:lang w:eastAsia="en-AU"/>
    </w:rPr>
  </w:style>
  <w:style w:type="paragraph" w:customStyle="1" w:styleId="Default">
    <w:name w:val="Default"/>
    <w:rsid w:val="005E4769"/>
    <w:pPr>
      <w:autoSpaceDE w:val="0"/>
      <w:autoSpaceDN w:val="0"/>
      <w:adjustRightInd w:val="0"/>
    </w:pPr>
    <w:rPr>
      <w:rFonts w:ascii="Book Antiqua" w:hAnsi="Book Antiqua" w:cs="Book Antiqua"/>
      <w:color w:val="000000"/>
    </w:rPr>
  </w:style>
  <w:style w:type="character" w:styleId="Emphasis">
    <w:name w:val="Emphasis"/>
    <w:basedOn w:val="DefaultParagraphFont"/>
    <w:uiPriority w:val="20"/>
    <w:qFormat/>
    <w:rsid w:val="005E4769"/>
    <w:rPr>
      <w:i/>
      <w:iCs/>
    </w:rPr>
  </w:style>
  <w:style w:type="paragraph" w:styleId="Caption">
    <w:name w:val="caption"/>
    <w:basedOn w:val="Normal"/>
    <w:next w:val="Normal"/>
    <w:uiPriority w:val="99"/>
    <w:unhideWhenUsed/>
    <w:qFormat/>
    <w:rsid w:val="00AF548A"/>
    <w:pPr>
      <w:keepNext/>
      <w:spacing w:after="80"/>
    </w:pPr>
    <w:rPr>
      <w:b/>
      <w:bCs/>
      <w:sz w:val="20"/>
      <w:szCs w:val="18"/>
    </w:rPr>
  </w:style>
  <w:style w:type="paragraph" w:customStyle="1" w:styleId="Pa15">
    <w:name w:val="Pa15"/>
    <w:basedOn w:val="Default"/>
    <w:next w:val="Default"/>
    <w:uiPriority w:val="99"/>
    <w:rsid w:val="005E4769"/>
    <w:pPr>
      <w:spacing w:line="171" w:lineRule="atLeast"/>
    </w:pPr>
    <w:rPr>
      <w:rFonts w:ascii="Arial" w:hAnsi="Arial" w:cs="Arial"/>
      <w:color w:val="auto"/>
    </w:rPr>
  </w:style>
  <w:style w:type="paragraph" w:styleId="NormalWeb">
    <w:name w:val="Normal (Web)"/>
    <w:basedOn w:val="Normal"/>
    <w:uiPriority w:val="99"/>
    <w:unhideWhenUsed/>
    <w:rsid w:val="005E4769"/>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uiPriority w:val="22"/>
    <w:qFormat/>
    <w:rsid w:val="005E4769"/>
    <w:rPr>
      <w:b/>
      <w:bCs/>
    </w:rPr>
  </w:style>
  <w:style w:type="character" w:customStyle="1" w:styleId="TextItalic">
    <w:name w:val="Text Italic"/>
    <w:uiPriority w:val="99"/>
    <w:rsid w:val="005E4769"/>
    <w:rPr>
      <w:i/>
    </w:rPr>
  </w:style>
  <w:style w:type="character" w:styleId="CommentReference">
    <w:name w:val="annotation reference"/>
    <w:basedOn w:val="DefaultParagraphFont"/>
    <w:uiPriority w:val="99"/>
    <w:unhideWhenUsed/>
    <w:rsid w:val="005E4769"/>
    <w:rPr>
      <w:sz w:val="16"/>
      <w:szCs w:val="16"/>
    </w:rPr>
  </w:style>
  <w:style w:type="paragraph" w:styleId="CommentText">
    <w:name w:val="annotation text"/>
    <w:basedOn w:val="Normal"/>
    <w:link w:val="CommentTextChar"/>
    <w:uiPriority w:val="99"/>
    <w:unhideWhenUsed/>
    <w:rsid w:val="005E4769"/>
    <w:pPr>
      <w:spacing w:line="240" w:lineRule="auto"/>
    </w:pPr>
    <w:rPr>
      <w:sz w:val="20"/>
      <w:szCs w:val="20"/>
    </w:rPr>
  </w:style>
  <w:style w:type="character" w:customStyle="1" w:styleId="CommentTextChar">
    <w:name w:val="Comment Text Char"/>
    <w:basedOn w:val="DefaultParagraphFont"/>
    <w:link w:val="CommentText"/>
    <w:uiPriority w:val="99"/>
    <w:rsid w:val="005E4769"/>
    <w:rPr>
      <w:lang w:eastAsia="en-US"/>
    </w:rPr>
  </w:style>
  <w:style w:type="paragraph" w:customStyle="1" w:styleId="Pa3">
    <w:name w:val="Pa3"/>
    <w:basedOn w:val="Normal"/>
    <w:next w:val="Normal"/>
    <w:uiPriority w:val="99"/>
    <w:rsid w:val="005E4769"/>
    <w:pPr>
      <w:autoSpaceDE w:val="0"/>
      <w:autoSpaceDN w:val="0"/>
      <w:adjustRightInd w:val="0"/>
      <w:spacing w:after="0" w:line="181" w:lineRule="atLeast"/>
    </w:pPr>
    <w:rPr>
      <w:rFonts w:eastAsiaTheme="minorEastAsia" w:cs="Arial"/>
      <w:sz w:val="24"/>
      <w:szCs w:val="24"/>
      <w:lang w:eastAsia="en-AU"/>
    </w:rPr>
  </w:style>
  <w:style w:type="numbering" w:customStyle="1" w:styleId="NoList1">
    <w:name w:val="No List1"/>
    <w:next w:val="NoList"/>
    <w:semiHidden/>
    <w:unhideWhenUsed/>
    <w:rsid w:val="005E4769"/>
  </w:style>
  <w:style w:type="character" w:styleId="FollowedHyperlink">
    <w:name w:val="FollowedHyperlink"/>
    <w:basedOn w:val="DefaultParagraphFont"/>
    <w:uiPriority w:val="99"/>
    <w:unhideWhenUsed/>
    <w:rsid w:val="005E4769"/>
    <w:rPr>
      <w:color w:val="800080" w:themeColor="followedHyperlink"/>
      <w:u w:val="single"/>
    </w:rPr>
  </w:style>
  <w:style w:type="paragraph" w:styleId="TOC1">
    <w:name w:val="toc 1"/>
    <w:basedOn w:val="Normal"/>
    <w:next w:val="Normal"/>
    <w:autoRedefine/>
    <w:uiPriority w:val="39"/>
    <w:unhideWhenUsed/>
    <w:rsid w:val="005E4769"/>
    <w:pPr>
      <w:spacing w:after="100"/>
    </w:pPr>
    <w:rPr>
      <w:b/>
    </w:rPr>
  </w:style>
  <w:style w:type="paragraph" w:styleId="TOC2">
    <w:name w:val="toc 2"/>
    <w:basedOn w:val="Normal"/>
    <w:next w:val="Normal"/>
    <w:autoRedefine/>
    <w:unhideWhenUsed/>
    <w:rsid w:val="005E4769"/>
    <w:pPr>
      <w:spacing w:after="100"/>
      <w:ind w:left="220"/>
    </w:pPr>
  </w:style>
  <w:style w:type="paragraph" w:styleId="TOC3">
    <w:name w:val="toc 3"/>
    <w:basedOn w:val="Normal"/>
    <w:next w:val="Normal"/>
    <w:autoRedefine/>
    <w:unhideWhenUsed/>
    <w:rsid w:val="005E4769"/>
    <w:pPr>
      <w:spacing w:after="100"/>
      <w:ind w:left="440"/>
    </w:pPr>
    <w:rPr>
      <w:i/>
    </w:rPr>
  </w:style>
  <w:style w:type="paragraph" w:styleId="FootnoteText">
    <w:name w:val="footnote text"/>
    <w:basedOn w:val="Normal"/>
    <w:link w:val="FootnoteTextChar"/>
    <w:unhideWhenUsed/>
    <w:rsid w:val="005E4769"/>
    <w:pPr>
      <w:spacing w:after="0" w:line="240" w:lineRule="auto"/>
    </w:pPr>
    <w:rPr>
      <w:sz w:val="20"/>
      <w:szCs w:val="20"/>
    </w:rPr>
  </w:style>
  <w:style w:type="character" w:customStyle="1" w:styleId="FootnoteTextChar">
    <w:name w:val="Footnote Text Char"/>
    <w:basedOn w:val="DefaultParagraphFont"/>
    <w:link w:val="FootnoteText"/>
    <w:rsid w:val="005E4769"/>
    <w:rPr>
      <w:lang w:eastAsia="en-US"/>
    </w:rPr>
  </w:style>
  <w:style w:type="paragraph" w:styleId="CommentSubject">
    <w:name w:val="annotation subject"/>
    <w:basedOn w:val="CommentText"/>
    <w:next w:val="CommentText"/>
    <w:link w:val="CommentSubjectChar"/>
    <w:unhideWhenUsed/>
    <w:rsid w:val="005E4769"/>
    <w:rPr>
      <w:b/>
      <w:bCs/>
    </w:rPr>
  </w:style>
  <w:style w:type="character" w:customStyle="1" w:styleId="CommentSubjectChar">
    <w:name w:val="Comment Subject Char"/>
    <w:basedOn w:val="CommentTextChar"/>
    <w:link w:val="CommentSubject"/>
    <w:rsid w:val="005E4769"/>
    <w:rPr>
      <w:b/>
      <w:bCs/>
      <w:lang w:eastAsia="en-US"/>
    </w:rPr>
  </w:style>
  <w:style w:type="character" w:customStyle="1" w:styleId="ListParagraphChar">
    <w:name w:val="List Paragraph Char"/>
    <w:aliases w:val="1 heading Char,DDM Gen Text Char,List Paragraph1 Char,Recommendation Char,List Paragraph11 Char"/>
    <w:basedOn w:val="DefaultParagraphFont"/>
    <w:link w:val="ListParagraph"/>
    <w:uiPriority w:val="34"/>
    <w:locked/>
    <w:rsid w:val="005E4769"/>
    <w:rPr>
      <w:sz w:val="22"/>
      <w:szCs w:val="22"/>
      <w:lang w:eastAsia="en-US"/>
    </w:rPr>
  </w:style>
  <w:style w:type="paragraph" w:styleId="TOCHeading">
    <w:name w:val="TOC Heading"/>
    <w:basedOn w:val="Heading1"/>
    <w:next w:val="Normal"/>
    <w:uiPriority w:val="39"/>
    <w:unhideWhenUsed/>
    <w:qFormat/>
    <w:rsid w:val="005E4769"/>
    <w:pPr>
      <w:keepLines/>
      <w:spacing w:before="480" w:after="360"/>
      <w:outlineLvl w:val="9"/>
    </w:pPr>
    <w:rPr>
      <w:rFonts w:eastAsia="Times New Roman" w:cs="Times New Roman"/>
      <w:bCs/>
      <w:caps w:val="0"/>
      <w:color w:val="808080" w:themeColor="background1" w:themeShade="80"/>
      <w:sz w:val="40"/>
      <w:szCs w:val="28"/>
      <w:lang w:val="en-US"/>
    </w:rPr>
  </w:style>
  <w:style w:type="paragraph" w:customStyle="1" w:styleId="ReportTitle">
    <w:name w:val="Report Title"/>
    <w:basedOn w:val="Normal"/>
    <w:uiPriority w:val="11"/>
    <w:qFormat/>
    <w:rsid w:val="005E4769"/>
    <w:rPr>
      <w:b/>
      <w:sz w:val="40"/>
    </w:rPr>
  </w:style>
  <w:style w:type="paragraph" w:customStyle="1" w:styleId="Reportsubtitle">
    <w:name w:val="Report sub title"/>
    <w:basedOn w:val="ReportTitle"/>
    <w:uiPriority w:val="11"/>
    <w:qFormat/>
    <w:rsid w:val="005E4769"/>
    <w:rPr>
      <w:b w:val="0"/>
      <w:sz w:val="32"/>
    </w:rPr>
  </w:style>
  <w:style w:type="paragraph" w:customStyle="1" w:styleId="Copyright">
    <w:name w:val="Copyright"/>
    <w:basedOn w:val="Normal"/>
    <w:uiPriority w:val="99"/>
    <w:rsid w:val="005E4769"/>
    <w:rPr>
      <w:sz w:val="16"/>
    </w:rPr>
  </w:style>
  <w:style w:type="paragraph" w:customStyle="1" w:styleId="paragraph">
    <w:name w:val="paragraph"/>
    <w:aliases w:val="a"/>
    <w:uiPriority w:val="99"/>
    <w:rsid w:val="005E4769"/>
    <w:pPr>
      <w:tabs>
        <w:tab w:val="right" w:pos="1531"/>
      </w:tabs>
      <w:spacing w:before="40"/>
      <w:ind w:left="1644" w:hanging="1644"/>
    </w:pPr>
    <w:rPr>
      <w:rFonts w:ascii="Times New Roman" w:eastAsia="Times New Roman" w:hAnsi="Times New Roman"/>
      <w:sz w:val="22"/>
    </w:rPr>
  </w:style>
  <w:style w:type="paragraph" w:customStyle="1" w:styleId="subsection">
    <w:name w:val="subsection"/>
    <w:aliases w:val="ss"/>
    <w:uiPriority w:val="99"/>
    <w:rsid w:val="005E4769"/>
    <w:pPr>
      <w:tabs>
        <w:tab w:val="right" w:pos="1021"/>
      </w:tabs>
      <w:spacing w:before="180"/>
      <w:ind w:left="1134" w:hanging="1134"/>
    </w:pPr>
    <w:rPr>
      <w:rFonts w:ascii="Times New Roman" w:eastAsia="Times New Roman" w:hAnsi="Times New Roman"/>
      <w:sz w:val="22"/>
    </w:rPr>
  </w:style>
  <w:style w:type="paragraph" w:customStyle="1" w:styleId="SubsectionHead">
    <w:name w:val="SubsectionHead"/>
    <w:aliases w:val="ssh"/>
    <w:basedOn w:val="subsection"/>
    <w:next w:val="subsection"/>
    <w:uiPriority w:val="99"/>
    <w:rsid w:val="005E4769"/>
    <w:pPr>
      <w:keepNext/>
      <w:keepLines/>
      <w:tabs>
        <w:tab w:val="clear" w:pos="1021"/>
      </w:tabs>
      <w:spacing w:before="240"/>
      <w:ind w:firstLine="0"/>
    </w:pPr>
    <w:rPr>
      <w:i/>
    </w:rPr>
  </w:style>
  <w:style w:type="paragraph" w:customStyle="1" w:styleId="ActHead3">
    <w:name w:val="ActHead 3"/>
    <w:aliases w:val="d"/>
    <w:basedOn w:val="Normal"/>
    <w:next w:val="Normal"/>
    <w:uiPriority w:val="99"/>
    <w:rsid w:val="005E4769"/>
    <w:pPr>
      <w:keepNext/>
      <w:keepLines/>
      <w:spacing w:before="240" w:after="0" w:line="240" w:lineRule="auto"/>
      <w:ind w:left="1134" w:hanging="1134"/>
      <w:outlineLvl w:val="2"/>
    </w:pPr>
    <w:rPr>
      <w:rFonts w:ascii="Times New Roman" w:eastAsia="Times New Roman" w:hAnsi="Times New Roman"/>
      <w:b/>
      <w:bCs/>
      <w:kern w:val="28"/>
      <w:sz w:val="28"/>
      <w:szCs w:val="32"/>
      <w:lang w:eastAsia="en-AU"/>
    </w:rPr>
  </w:style>
  <w:style w:type="paragraph" w:customStyle="1" w:styleId="ActHead5">
    <w:name w:val="ActHead 5"/>
    <w:aliases w:val="s"/>
    <w:basedOn w:val="Normal"/>
    <w:next w:val="Normal"/>
    <w:uiPriority w:val="99"/>
    <w:rsid w:val="005E4769"/>
    <w:pPr>
      <w:keepNext/>
      <w:keepLines/>
      <w:spacing w:before="280" w:after="0" w:line="240" w:lineRule="auto"/>
      <w:ind w:left="1134" w:hanging="1134"/>
      <w:outlineLvl w:val="4"/>
    </w:pPr>
    <w:rPr>
      <w:rFonts w:ascii="Times New Roman" w:eastAsia="Times New Roman" w:hAnsi="Times New Roman"/>
      <w:b/>
      <w:bCs/>
      <w:kern w:val="28"/>
      <w:sz w:val="24"/>
      <w:szCs w:val="32"/>
      <w:lang w:eastAsia="en-AU"/>
    </w:rPr>
  </w:style>
  <w:style w:type="paragraph" w:customStyle="1" w:styleId="Body">
    <w:name w:val="Body"/>
    <w:basedOn w:val="Normal"/>
    <w:uiPriority w:val="99"/>
    <w:rsid w:val="005E4769"/>
    <w:pPr>
      <w:widowControl w:val="0"/>
      <w:suppressAutoHyphens/>
      <w:autoSpaceDE w:val="0"/>
      <w:autoSpaceDN w:val="0"/>
      <w:adjustRightInd w:val="0"/>
      <w:spacing w:before="170" w:after="0" w:line="260" w:lineRule="atLeast"/>
    </w:pPr>
    <w:rPr>
      <w:rFonts w:ascii="ArialMT" w:eastAsia="Times New Roman" w:hAnsi="ArialMT" w:cs="ArialMT"/>
      <w:color w:val="000000"/>
      <w:sz w:val="18"/>
      <w:szCs w:val="18"/>
      <w:lang w:val="en-US"/>
    </w:rPr>
  </w:style>
  <w:style w:type="character" w:styleId="FootnoteReference">
    <w:name w:val="footnote reference"/>
    <w:basedOn w:val="DefaultParagraphFont"/>
    <w:unhideWhenUsed/>
    <w:rsid w:val="005E4769"/>
    <w:rPr>
      <w:vertAlign w:val="superscript"/>
    </w:rPr>
  </w:style>
  <w:style w:type="character" w:customStyle="1" w:styleId="CharDivText">
    <w:name w:val="CharDivText"/>
    <w:basedOn w:val="DefaultParagraphFont"/>
    <w:rsid w:val="005E4769"/>
  </w:style>
  <w:style w:type="character" w:customStyle="1" w:styleId="CharSectno">
    <w:name w:val="CharSectno"/>
    <w:basedOn w:val="DefaultParagraphFont"/>
    <w:rsid w:val="005E4769"/>
  </w:style>
  <w:style w:type="table" w:customStyle="1" w:styleId="TableGrid1">
    <w:name w:val="Table Grid1"/>
    <w:basedOn w:val="TableNormal"/>
    <w:next w:val="TableGrid"/>
    <w:rsid w:val="005E47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ulletList1">
    <w:name w:val="Bullet List1"/>
    <w:uiPriority w:val="99"/>
    <w:rsid w:val="005E4769"/>
    <w:pPr>
      <w:numPr>
        <w:numId w:val="7"/>
      </w:numPr>
    </w:pPr>
  </w:style>
  <w:style w:type="numbering" w:customStyle="1" w:styleId="Attach1">
    <w:name w:val="Attach1"/>
    <w:uiPriority w:val="99"/>
    <w:rsid w:val="005E4769"/>
    <w:pPr>
      <w:numPr>
        <w:numId w:val="8"/>
      </w:numPr>
    </w:pPr>
  </w:style>
  <w:style w:type="numbering" w:customStyle="1" w:styleId="KeyPoints1">
    <w:name w:val="Key Points1"/>
    <w:uiPriority w:val="99"/>
    <w:rsid w:val="005E4769"/>
    <w:pPr>
      <w:numPr>
        <w:numId w:val="9"/>
      </w:numPr>
    </w:pPr>
  </w:style>
  <w:style w:type="table" w:customStyle="1" w:styleId="TableGrid2">
    <w:name w:val="Table Grid2"/>
    <w:basedOn w:val="TableNormal"/>
    <w:next w:val="TableGrid"/>
    <w:uiPriority w:val="59"/>
    <w:rsid w:val="005E4769"/>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1" w:afterLines="0" w:afterAutospacing="1"/>
      </w:pPr>
      <w:rPr>
        <w:rFonts w:ascii="Arial" w:hAnsi="Arial" w:cs="Arial" w:hint="default"/>
        <w:sz w:val="20"/>
        <w:szCs w:val="20"/>
      </w:rPr>
    </w:tblStylePr>
    <w:tblStylePr w:type="lastRow">
      <w:pPr>
        <w:wordWrap/>
        <w:spacing w:beforeLines="0" w:beforeAutospacing="1" w:afterLines="0" w:afterAutospacing="1"/>
      </w:pPr>
      <w:rPr>
        <w:rFonts w:ascii="Arial" w:hAnsi="Arial" w:cs="Arial" w:hint="default"/>
        <w:sz w:val="20"/>
        <w:szCs w:val="20"/>
      </w:rPr>
    </w:tblStylePr>
    <w:tblStylePr w:type="band1Horz">
      <w:pPr>
        <w:wordWrap/>
        <w:spacing w:beforeLines="0" w:beforeAutospacing="1" w:afterLines="0" w:afterAutospacing="1" w:line="240" w:lineRule="auto"/>
      </w:pPr>
      <w:rPr>
        <w:rFonts w:ascii="Arial" w:hAnsi="Arial" w:cs="Arial" w:hint="default"/>
        <w:sz w:val="20"/>
        <w:szCs w:val="20"/>
      </w:rPr>
    </w:tblStylePr>
    <w:tblStylePr w:type="band2Horz">
      <w:pPr>
        <w:wordWrap/>
        <w:spacing w:beforeLines="0" w:beforeAutospacing="1" w:afterLines="0" w:afterAutospacing="1"/>
      </w:pPr>
      <w:rPr>
        <w:rFonts w:ascii="Arial" w:hAnsi="Arial" w:cs="Arial" w:hint="default"/>
        <w:sz w:val="20"/>
        <w:szCs w:val="20"/>
      </w:rPr>
    </w:tblStylePr>
  </w:style>
  <w:style w:type="table" w:customStyle="1" w:styleId="TableGrid3">
    <w:name w:val="Table Grid3"/>
    <w:basedOn w:val="TableNormal"/>
    <w:next w:val="TableGrid"/>
    <w:rsid w:val="005E4769"/>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1" w:afterLines="0" w:afterAutospacing="1"/>
      </w:pPr>
      <w:rPr>
        <w:rFonts w:ascii="Arial" w:hAnsi="Arial" w:cs="Arial" w:hint="default"/>
        <w:sz w:val="20"/>
        <w:szCs w:val="20"/>
      </w:rPr>
    </w:tblStylePr>
    <w:tblStylePr w:type="lastRow">
      <w:pPr>
        <w:wordWrap/>
        <w:spacing w:beforeLines="0" w:beforeAutospacing="1" w:afterLines="0" w:afterAutospacing="1"/>
      </w:pPr>
      <w:rPr>
        <w:rFonts w:ascii="Arial" w:hAnsi="Arial" w:cs="Arial" w:hint="default"/>
        <w:sz w:val="20"/>
        <w:szCs w:val="20"/>
      </w:rPr>
    </w:tblStylePr>
    <w:tblStylePr w:type="band1Horz">
      <w:pPr>
        <w:wordWrap/>
        <w:spacing w:beforeLines="0" w:beforeAutospacing="1" w:afterLines="0" w:afterAutospacing="1" w:line="240" w:lineRule="auto"/>
      </w:pPr>
      <w:rPr>
        <w:rFonts w:ascii="Arial" w:hAnsi="Arial" w:cs="Arial" w:hint="default"/>
        <w:sz w:val="20"/>
        <w:szCs w:val="20"/>
      </w:rPr>
    </w:tblStylePr>
    <w:tblStylePr w:type="band2Horz">
      <w:pPr>
        <w:wordWrap/>
        <w:spacing w:beforeLines="0" w:beforeAutospacing="1" w:afterLines="0" w:afterAutospacing="1"/>
      </w:pPr>
      <w:rPr>
        <w:rFonts w:ascii="Arial" w:hAnsi="Arial" w:cs="Arial" w:hint="default"/>
        <w:sz w:val="20"/>
        <w:szCs w:val="20"/>
      </w:rPr>
    </w:tblStylePr>
  </w:style>
  <w:style w:type="table" w:customStyle="1" w:styleId="TableGrid4">
    <w:name w:val="Table Grid4"/>
    <w:basedOn w:val="TableNormal"/>
    <w:next w:val="TableGrid"/>
    <w:rsid w:val="005E4769"/>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1" w:afterLines="0" w:afterAutospacing="1"/>
      </w:pPr>
      <w:rPr>
        <w:rFonts w:ascii="Arial" w:hAnsi="Arial" w:cs="Arial" w:hint="default"/>
        <w:sz w:val="20"/>
        <w:szCs w:val="20"/>
      </w:rPr>
    </w:tblStylePr>
    <w:tblStylePr w:type="lastRow">
      <w:pPr>
        <w:wordWrap/>
        <w:spacing w:beforeLines="0" w:beforeAutospacing="1" w:afterLines="0" w:afterAutospacing="1"/>
      </w:pPr>
      <w:rPr>
        <w:rFonts w:ascii="Arial" w:hAnsi="Arial" w:cs="Arial" w:hint="default"/>
        <w:sz w:val="20"/>
        <w:szCs w:val="20"/>
      </w:rPr>
    </w:tblStylePr>
    <w:tblStylePr w:type="band1Horz">
      <w:pPr>
        <w:wordWrap/>
        <w:spacing w:beforeLines="0" w:beforeAutospacing="1" w:afterLines="0" w:afterAutospacing="1" w:line="240" w:lineRule="auto"/>
      </w:pPr>
      <w:rPr>
        <w:rFonts w:ascii="Arial" w:hAnsi="Arial" w:cs="Arial" w:hint="default"/>
        <w:sz w:val="20"/>
        <w:szCs w:val="20"/>
      </w:rPr>
    </w:tblStylePr>
    <w:tblStylePr w:type="band2Horz">
      <w:pPr>
        <w:wordWrap/>
        <w:spacing w:beforeLines="0" w:beforeAutospacing="1" w:afterLines="0" w:afterAutospacing="1"/>
      </w:pPr>
      <w:rPr>
        <w:rFonts w:ascii="Arial" w:hAnsi="Arial" w:cs="Arial" w:hint="default"/>
        <w:sz w:val="20"/>
        <w:szCs w:val="20"/>
      </w:rPr>
    </w:tblStylePr>
  </w:style>
  <w:style w:type="numbering" w:customStyle="1" w:styleId="BulletList2">
    <w:name w:val="Bullet List2"/>
    <w:uiPriority w:val="99"/>
    <w:rsid w:val="005E4769"/>
    <w:pPr>
      <w:numPr>
        <w:numId w:val="19"/>
      </w:numPr>
    </w:pPr>
  </w:style>
  <w:style w:type="paragraph" w:customStyle="1" w:styleId="Style2">
    <w:name w:val="Style2"/>
    <w:basedOn w:val="NoteLevel51"/>
    <w:autoRedefine/>
    <w:qFormat/>
    <w:rsid w:val="005E4769"/>
    <w:pPr>
      <w:numPr>
        <w:ilvl w:val="0"/>
        <w:numId w:val="0"/>
      </w:numPr>
    </w:pPr>
    <w:rPr>
      <w:b/>
      <w:sz w:val="22"/>
      <w:lang w:val="en-AU" w:eastAsia="en-AU"/>
    </w:rPr>
  </w:style>
  <w:style w:type="paragraph" w:customStyle="1" w:styleId="NoteLevel51">
    <w:name w:val="Note Level 51"/>
    <w:basedOn w:val="Normal"/>
    <w:uiPriority w:val="99"/>
    <w:semiHidden/>
    <w:unhideWhenUsed/>
    <w:rsid w:val="005E4769"/>
    <w:pPr>
      <w:keepNext/>
      <w:numPr>
        <w:ilvl w:val="4"/>
        <w:numId w:val="11"/>
      </w:numPr>
      <w:spacing w:before="240" w:after="0" w:line="240" w:lineRule="auto"/>
      <w:contextualSpacing/>
      <w:outlineLvl w:val="4"/>
    </w:pPr>
    <w:rPr>
      <w:rFonts w:ascii="Verdana" w:eastAsia="MS Gothic" w:hAnsi="Verdana"/>
      <w:sz w:val="20"/>
      <w:szCs w:val="24"/>
      <w:lang w:val="en-US"/>
    </w:rPr>
  </w:style>
  <w:style w:type="paragraph" w:customStyle="1" w:styleId="Heading11">
    <w:name w:val="Heading 11"/>
    <w:basedOn w:val="Heading1"/>
    <w:autoRedefine/>
    <w:qFormat/>
    <w:rsid w:val="005E4769"/>
    <w:pPr>
      <w:keepLines/>
      <w:spacing w:before="480" w:after="0"/>
    </w:pPr>
    <w:rPr>
      <w:rFonts w:ascii="Times New Roman" w:hAnsi="Times New Roman" w:cs="Times New Roman"/>
      <w:bCs/>
      <w:caps w:val="0"/>
      <w:color w:val="000000"/>
      <w:sz w:val="28"/>
      <w:szCs w:val="24"/>
    </w:rPr>
  </w:style>
  <w:style w:type="paragraph" w:customStyle="1" w:styleId="Heading12">
    <w:name w:val="Heading 12"/>
    <w:basedOn w:val="Normal"/>
    <w:autoRedefine/>
    <w:qFormat/>
    <w:rsid w:val="005E4769"/>
    <w:pPr>
      <w:spacing w:before="240" w:after="0" w:line="480" w:lineRule="auto"/>
      <w:jc w:val="both"/>
    </w:pPr>
    <w:rPr>
      <w:rFonts w:ascii="Times New Roman" w:eastAsia="Times New Roman" w:hAnsi="Times New Roman"/>
      <w:b/>
      <w:sz w:val="28"/>
      <w:szCs w:val="24"/>
    </w:rPr>
  </w:style>
  <w:style w:type="paragraph" w:customStyle="1" w:styleId="Style1">
    <w:name w:val="Style1"/>
    <w:basedOn w:val="Heading3"/>
    <w:autoRedefine/>
    <w:qFormat/>
    <w:rsid w:val="005E4769"/>
    <w:pPr>
      <w:spacing w:after="0" w:line="480" w:lineRule="auto"/>
      <w:ind w:left="1224" w:hanging="1224"/>
      <w:jc w:val="both"/>
    </w:pPr>
    <w:rPr>
      <w:rFonts w:ascii="Times New Roman" w:hAnsi="Times New Roman" w:cs="Times New Roman"/>
      <w:bCs/>
      <w:noProof/>
      <w:sz w:val="24"/>
      <w:szCs w:val="24"/>
      <w:lang w:val="en-US"/>
    </w:rPr>
  </w:style>
  <w:style w:type="paragraph" w:customStyle="1" w:styleId="Heading21">
    <w:name w:val="Heading 21"/>
    <w:basedOn w:val="Style1"/>
    <w:autoRedefine/>
    <w:qFormat/>
    <w:rsid w:val="005E4769"/>
  </w:style>
  <w:style w:type="paragraph" w:customStyle="1" w:styleId="Heading41">
    <w:name w:val="Heading 41"/>
    <w:basedOn w:val="Normal"/>
    <w:autoRedefine/>
    <w:qFormat/>
    <w:rsid w:val="005E4769"/>
    <w:pPr>
      <w:spacing w:before="240" w:after="0" w:line="480" w:lineRule="auto"/>
      <w:jc w:val="both"/>
    </w:pPr>
    <w:rPr>
      <w:rFonts w:ascii="Times New Roman" w:eastAsia="Times New Roman" w:hAnsi="Times New Roman"/>
      <w:b/>
      <w:i/>
      <w:sz w:val="20"/>
      <w:szCs w:val="24"/>
    </w:rPr>
  </w:style>
  <w:style w:type="paragraph" w:customStyle="1" w:styleId="h2">
    <w:name w:val="h2"/>
    <w:basedOn w:val="Normal"/>
    <w:autoRedefine/>
    <w:qFormat/>
    <w:rsid w:val="005E4769"/>
    <w:pPr>
      <w:spacing w:before="240" w:after="0" w:line="240" w:lineRule="auto"/>
    </w:pPr>
    <w:rPr>
      <w:rFonts w:ascii="Times New Roman" w:eastAsiaTheme="minorEastAsia" w:hAnsi="Times New Roman"/>
      <w:b/>
      <w:sz w:val="28"/>
      <w:szCs w:val="24"/>
      <w:lang w:eastAsia="en-AU"/>
    </w:rPr>
  </w:style>
  <w:style w:type="paragraph" w:customStyle="1" w:styleId="h1">
    <w:name w:val="h1"/>
    <w:basedOn w:val="Normal"/>
    <w:autoRedefine/>
    <w:qFormat/>
    <w:rsid w:val="005E4769"/>
    <w:pPr>
      <w:spacing w:before="240" w:after="0" w:line="240" w:lineRule="auto"/>
    </w:pPr>
    <w:rPr>
      <w:rFonts w:ascii="Times New Roman" w:eastAsiaTheme="minorEastAsia" w:hAnsi="Times New Roman"/>
      <w:b/>
      <w:sz w:val="32"/>
      <w:szCs w:val="24"/>
      <w:lang w:eastAsia="en-AU"/>
    </w:rPr>
  </w:style>
  <w:style w:type="paragraph" w:customStyle="1" w:styleId="h3">
    <w:name w:val="h3"/>
    <w:basedOn w:val="Heading2"/>
    <w:autoRedefine/>
    <w:qFormat/>
    <w:rsid w:val="005E4769"/>
    <w:pPr>
      <w:spacing w:before="360" w:after="240" w:line="240" w:lineRule="auto"/>
    </w:pPr>
    <w:rPr>
      <w:rFonts w:asciiTheme="minorHAnsi" w:eastAsiaTheme="minorEastAsia" w:hAnsiTheme="minorHAnsi" w:cstheme="minorHAnsi"/>
      <w:bCs/>
      <w:i/>
      <w:iCs/>
      <w:sz w:val="24"/>
      <w:lang w:eastAsia="en-AU"/>
    </w:rPr>
  </w:style>
  <w:style w:type="paragraph" w:customStyle="1" w:styleId="h4">
    <w:name w:val="h4"/>
    <w:basedOn w:val="Normal"/>
    <w:autoRedefine/>
    <w:qFormat/>
    <w:rsid w:val="005E4769"/>
    <w:pPr>
      <w:spacing w:before="240" w:after="0" w:line="240" w:lineRule="auto"/>
    </w:pPr>
    <w:rPr>
      <w:rFonts w:asciiTheme="minorHAnsi" w:eastAsiaTheme="minorEastAsia" w:hAnsiTheme="minorHAnsi" w:cstheme="minorHAnsi"/>
      <w:b/>
      <w:bCs/>
      <w:i/>
      <w:sz w:val="24"/>
      <w:lang w:eastAsia="en-AU"/>
    </w:rPr>
  </w:style>
  <w:style w:type="paragraph" w:customStyle="1" w:styleId="StatementName">
    <w:name w:val="Statement Name"/>
    <w:basedOn w:val="Normal"/>
    <w:next w:val="Normal"/>
    <w:link w:val="StatementNameChar"/>
    <w:autoRedefine/>
    <w:rsid w:val="005E4769"/>
    <w:pPr>
      <w:pBdr>
        <w:bottom w:val="single" w:sz="4" w:space="1" w:color="auto"/>
      </w:pBdr>
      <w:spacing w:after="0" w:line="260" w:lineRule="atLeast"/>
      <w:ind w:left="-540"/>
    </w:pPr>
    <w:rPr>
      <w:rFonts w:eastAsia="Times New Roman" w:cs="Arial"/>
      <w:b/>
      <w:bCs/>
    </w:rPr>
  </w:style>
  <w:style w:type="paragraph" w:customStyle="1" w:styleId="StatementDateHeader">
    <w:name w:val="Statement Date Header"/>
    <w:basedOn w:val="StatementName"/>
    <w:next w:val="Normal"/>
    <w:rsid w:val="005E4769"/>
    <w:rPr>
      <w:b w:val="0"/>
      <w:i/>
      <w:sz w:val="18"/>
    </w:rPr>
  </w:style>
  <w:style w:type="paragraph" w:customStyle="1" w:styleId="NotesHeader">
    <w:name w:val="Notes Header"/>
    <w:basedOn w:val="Normal"/>
    <w:next w:val="Normal"/>
    <w:rsid w:val="005E4769"/>
    <w:pPr>
      <w:spacing w:after="0" w:line="260" w:lineRule="atLeast"/>
      <w:jc w:val="center"/>
    </w:pPr>
    <w:rPr>
      <w:rFonts w:eastAsia="Times New Roman"/>
      <w:b/>
      <w:sz w:val="18"/>
      <w:szCs w:val="20"/>
    </w:rPr>
  </w:style>
  <w:style w:type="paragraph" w:customStyle="1" w:styleId="NotesReferences">
    <w:name w:val="Notes References"/>
    <w:basedOn w:val="Normal"/>
    <w:next w:val="Normal"/>
    <w:rsid w:val="005E4769"/>
    <w:pPr>
      <w:spacing w:after="0" w:line="260" w:lineRule="atLeast"/>
      <w:jc w:val="center"/>
    </w:pPr>
    <w:rPr>
      <w:rFonts w:eastAsia="Times New Roman"/>
      <w:sz w:val="18"/>
      <w:szCs w:val="20"/>
    </w:rPr>
  </w:style>
  <w:style w:type="paragraph" w:customStyle="1" w:styleId="StatementTextLevel3">
    <w:name w:val="Statement Text Level 3"/>
    <w:basedOn w:val="Normal"/>
    <w:next w:val="Normal"/>
    <w:rsid w:val="005E4769"/>
    <w:pPr>
      <w:spacing w:after="0" w:line="260" w:lineRule="atLeast"/>
    </w:pPr>
    <w:rPr>
      <w:rFonts w:eastAsia="Times New Roman"/>
      <w:sz w:val="18"/>
      <w:szCs w:val="20"/>
    </w:rPr>
  </w:style>
  <w:style w:type="paragraph" w:customStyle="1" w:styleId="NotesData">
    <w:name w:val="Notes Data"/>
    <w:basedOn w:val="Normal"/>
    <w:rsid w:val="005E4769"/>
    <w:pPr>
      <w:framePr w:hSpace="180" w:wrap="around" w:vAnchor="text" w:hAnchor="margin" w:y="1"/>
      <w:spacing w:after="0" w:line="260" w:lineRule="atLeast"/>
      <w:jc w:val="center"/>
    </w:pPr>
    <w:rPr>
      <w:rFonts w:ascii="Times New Roman" w:eastAsia="Times New Roman" w:hAnsi="Times New Roman"/>
      <w:sz w:val="20"/>
      <w:szCs w:val="20"/>
    </w:rPr>
  </w:style>
  <w:style w:type="paragraph" w:customStyle="1" w:styleId="TableHeaderLevel1">
    <w:name w:val="Table Header Level 1"/>
    <w:basedOn w:val="Normal"/>
    <w:semiHidden/>
    <w:rsid w:val="005E4769"/>
    <w:pPr>
      <w:spacing w:after="0" w:line="260" w:lineRule="atLeast"/>
      <w:jc w:val="center"/>
    </w:pPr>
    <w:rPr>
      <w:rFonts w:eastAsia="Times New Roman"/>
      <w:b/>
      <w:sz w:val="18"/>
      <w:szCs w:val="18"/>
    </w:rPr>
  </w:style>
  <w:style w:type="paragraph" w:customStyle="1" w:styleId="NotesTextLevel1">
    <w:name w:val="Notes Text Level 1"/>
    <w:basedOn w:val="Normal"/>
    <w:next w:val="Normal"/>
    <w:rsid w:val="005E4769"/>
    <w:pPr>
      <w:spacing w:after="0" w:line="260" w:lineRule="atLeast"/>
    </w:pPr>
    <w:rPr>
      <w:rFonts w:eastAsia="Times New Roman"/>
      <w:b/>
      <w:i/>
      <w:sz w:val="18"/>
      <w:szCs w:val="20"/>
      <w:u w:val="single"/>
    </w:rPr>
  </w:style>
  <w:style w:type="paragraph" w:customStyle="1" w:styleId="StatementTextLevel1bItalic">
    <w:name w:val="Statement Text Level 1(b) + Italic"/>
    <w:basedOn w:val="Normal"/>
    <w:rsid w:val="005E4769"/>
    <w:pPr>
      <w:spacing w:after="0" w:line="260" w:lineRule="atLeast"/>
    </w:pPr>
    <w:rPr>
      <w:rFonts w:eastAsia="Times New Roman"/>
      <w:b/>
      <w:bCs/>
      <w:i/>
      <w:iCs/>
      <w:sz w:val="18"/>
      <w:szCs w:val="18"/>
    </w:rPr>
  </w:style>
  <w:style w:type="paragraph" w:customStyle="1" w:styleId="NotesTextLevel3aboldItalic">
    <w:name w:val="Notes Text Level 3(a) bold + Italic"/>
    <w:basedOn w:val="Normal"/>
    <w:link w:val="NotesTextLevel3aboldItalicChar"/>
    <w:rsid w:val="005E4769"/>
    <w:pPr>
      <w:spacing w:after="0" w:line="260" w:lineRule="atLeast"/>
    </w:pPr>
    <w:rPr>
      <w:rFonts w:eastAsia="Times New Roman"/>
      <w:b/>
      <w:bCs/>
      <w:i/>
      <w:iCs/>
      <w:sz w:val="18"/>
      <w:szCs w:val="20"/>
    </w:rPr>
  </w:style>
  <w:style w:type="character" w:customStyle="1" w:styleId="NotesTextLevel3aboldItalicChar">
    <w:name w:val="Notes Text Level 3(a) bold + Italic Char"/>
    <w:basedOn w:val="DefaultParagraphFont"/>
    <w:link w:val="NotesTextLevel3aboldItalic"/>
    <w:rsid w:val="005E4769"/>
    <w:rPr>
      <w:rFonts w:eastAsia="Times New Roman"/>
      <w:b/>
      <w:bCs/>
      <w:i/>
      <w:iCs/>
      <w:sz w:val="18"/>
      <w:lang w:eastAsia="en-US"/>
    </w:rPr>
  </w:style>
  <w:style w:type="paragraph" w:customStyle="1" w:styleId="Graphic">
    <w:name w:val="Graphic"/>
    <w:basedOn w:val="Signature"/>
    <w:rsid w:val="005E4769"/>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link w:val="SignatureChar"/>
    <w:rsid w:val="005E4769"/>
    <w:pPr>
      <w:spacing w:after="0" w:line="240" w:lineRule="auto"/>
    </w:pPr>
    <w:rPr>
      <w:rFonts w:ascii="Times New Roman" w:eastAsia="Times New Roman" w:hAnsi="Times New Roman"/>
      <w:szCs w:val="20"/>
    </w:rPr>
  </w:style>
  <w:style w:type="character" w:customStyle="1" w:styleId="SignatureChar">
    <w:name w:val="Signature Char"/>
    <w:basedOn w:val="DefaultParagraphFont"/>
    <w:link w:val="Signature"/>
    <w:rsid w:val="005E4769"/>
    <w:rPr>
      <w:rFonts w:ascii="Times New Roman" w:eastAsia="Times New Roman" w:hAnsi="Times New Roman"/>
      <w:sz w:val="22"/>
      <w:lang w:eastAsia="en-US"/>
    </w:rPr>
  </w:style>
  <w:style w:type="paragraph" w:styleId="MacroText">
    <w:name w:val="macro"/>
    <w:link w:val="MacroTextChar"/>
    <w:rsid w:val="005E476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sz w:val="18"/>
      <w:lang w:val="en-GB" w:eastAsia="en-US"/>
    </w:rPr>
  </w:style>
  <w:style w:type="character" w:customStyle="1" w:styleId="MacroTextChar">
    <w:name w:val="Macro Text Char"/>
    <w:basedOn w:val="DefaultParagraphFont"/>
    <w:link w:val="MacroText"/>
    <w:rsid w:val="005E4769"/>
    <w:rPr>
      <w:rFonts w:ascii="Courier New" w:eastAsia="Times New Roman" w:hAnsi="Courier New" w:cs="Courier New"/>
      <w:sz w:val="18"/>
      <w:lang w:val="en-GB" w:eastAsia="en-US"/>
    </w:rPr>
  </w:style>
  <w:style w:type="paragraph" w:customStyle="1" w:styleId="NotesHeading3">
    <w:name w:val="Notes Heading 3"/>
    <w:basedOn w:val="Normal"/>
    <w:autoRedefine/>
    <w:rsid w:val="005E4769"/>
    <w:pPr>
      <w:spacing w:before="80" w:after="40" w:line="260" w:lineRule="atLeast"/>
      <w:ind w:left="113" w:right="113"/>
    </w:pPr>
    <w:rPr>
      <w:rFonts w:ascii="Times New Roman" w:eastAsia="Times New Roman" w:hAnsi="Times New Roman"/>
      <w:szCs w:val="20"/>
      <w:u w:val="single"/>
      <w:lang w:val="en-US"/>
    </w:rPr>
  </w:style>
  <w:style w:type="paragraph" w:customStyle="1" w:styleId="NotesHeading3a">
    <w:name w:val="Notes Heading 3a"/>
    <w:basedOn w:val="Normal"/>
    <w:autoRedefine/>
    <w:rsid w:val="005E4769"/>
    <w:pPr>
      <w:numPr>
        <w:ilvl w:val="2"/>
        <w:numId w:val="17"/>
      </w:numPr>
      <w:spacing w:after="120" w:line="260" w:lineRule="atLeast"/>
      <w:ind w:right="113"/>
      <w:jc w:val="both"/>
    </w:pPr>
    <w:rPr>
      <w:rFonts w:ascii="Times New Roman" w:eastAsia="Times New Roman" w:hAnsi="Times New Roman"/>
      <w:szCs w:val="20"/>
      <w:u w:val="single"/>
      <w:lang w:val="en-US"/>
    </w:rPr>
  </w:style>
  <w:style w:type="paragraph" w:customStyle="1" w:styleId="NotesTotal">
    <w:name w:val="Notes Total"/>
    <w:basedOn w:val="Normal"/>
    <w:autoRedefine/>
    <w:rsid w:val="005E4769"/>
    <w:pPr>
      <w:spacing w:after="0" w:line="260" w:lineRule="atLeast"/>
      <w:ind w:left="139" w:right="57"/>
    </w:pPr>
    <w:rPr>
      <w:rFonts w:ascii="Times New Roman" w:eastAsia="Times New Roman" w:hAnsi="Times New Roman"/>
      <w:b/>
      <w:iCs/>
      <w:sz w:val="20"/>
      <w:szCs w:val="20"/>
    </w:rPr>
  </w:style>
  <w:style w:type="paragraph" w:customStyle="1" w:styleId="Notessub-lineitem">
    <w:name w:val="Notes sub-line item"/>
    <w:basedOn w:val="Normal"/>
    <w:autoRedefine/>
    <w:rsid w:val="005E4769"/>
    <w:pPr>
      <w:framePr w:hSpace="180" w:wrap="around" w:vAnchor="page" w:hAnchor="margin" w:y="1985"/>
      <w:tabs>
        <w:tab w:val="left" w:pos="593"/>
        <w:tab w:val="left" w:pos="1443"/>
      </w:tabs>
      <w:spacing w:after="0" w:line="260" w:lineRule="atLeast"/>
      <w:ind w:left="567" w:right="113"/>
    </w:pPr>
    <w:rPr>
      <w:rFonts w:ascii="Times New Roman" w:eastAsia="Times New Roman" w:hAnsi="Times New Roman"/>
      <w:sz w:val="20"/>
      <w:szCs w:val="20"/>
    </w:rPr>
  </w:style>
  <w:style w:type="paragraph" w:customStyle="1" w:styleId="NotesLineItem">
    <w:name w:val="Notes Line Item"/>
    <w:basedOn w:val="Normal"/>
    <w:autoRedefine/>
    <w:rsid w:val="005E4769"/>
    <w:pPr>
      <w:spacing w:after="0" w:line="260" w:lineRule="atLeast"/>
      <w:ind w:left="34"/>
    </w:pPr>
    <w:rPr>
      <w:rFonts w:ascii="Times New Roman" w:eastAsia="Times New Roman" w:hAnsi="Times New Roman"/>
      <w:iCs/>
      <w:sz w:val="16"/>
      <w:szCs w:val="16"/>
      <w:lang w:eastAsia="en-AU"/>
    </w:rPr>
  </w:style>
  <w:style w:type="paragraph" w:customStyle="1" w:styleId="NoteText">
    <w:name w:val="Note Text"/>
    <w:basedOn w:val="Normal"/>
    <w:autoRedefine/>
    <w:rsid w:val="005E4769"/>
    <w:pPr>
      <w:tabs>
        <w:tab w:val="left" w:pos="284"/>
      </w:tabs>
      <w:spacing w:after="120" w:line="260" w:lineRule="atLeast"/>
      <w:ind w:left="567"/>
    </w:pPr>
    <w:rPr>
      <w:rFonts w:ascii="Times New Roman" w:eastAsia="Times New Roman" w:hAnsi="Times New Roman"/>
      <w:sz w:val="20"/>
      <w:szCs w:val="20"/>
    </w:rPr>
  </w:style>
  <w:style w:type="paragraph" w:customStyle="1" w:styleId="TitlePage">
    <w:name w:val="Title Page"/>
    <w:basedOn w:val="Normal"/>
    <w:autoRedefine/>
    <w:rsid w:val="005E4769"/>
    <w:pPr>
      <w:spacing w:before="1200" w:after="1200" w:line="260" w:lineRule="atLeast"/>
      <w:ind w:left="57" w:right="57"/>
      <w:jc w:val="right"/>
    </w:pPr>
    <w:rPr>
      <w:rFonts w:ascii="Times New Roman" w:eastAsia="Times New Roman" w:hAnsi="Times New Roman"/>
      <w:b/>
      <w:bCs/>
      <w:sz w:val="48"/>
      <w:szCs w:val="20"/>
    </w:rPr>
  </w:style>
  <w:style w:type="paragraph" w:customStyle="1" w:styleId="NotesHeading">
    <w:name w:val="'Notes' Heading"/>
    <w:basedOn w:val="Normal"/>
    <w:autoRedefine/>
    <w:rsid w:val="005E4769"/>
    <w:pPr>
      <w:spacing w:after="0" w:line="260" w:lineRule="atLeast"/>
      <w:ind w:left="57" w:right="57"/>
      <w:jc w:val="center"/>
    </w:pPr>
    <w:rPr>
      <w:rFonts w:ascii="Times New Roman" w:eastAsia="Times New Roman" w:hAnsi="Times New Roman"/>
      <w:b/>
      <w:sz w:val="20"/>
      <w:szCs w:val="20"/>
    </w:rPr>
  </w:style>
  <w:style w:type="paragraph" w:customStyle="1" w:styleId="NotesReference">
    <w:name w:val="'Notes' Reference"/>
    <w:basedOn w:val="Normal"/>
    <w:autoRedefine/>
    <w:rsid w:val="005E4769"/>
    <w:pPr>
      <w:spacing w:after="0" w:line="260" w:lineRule="atLeast"/>
      <w:ind w:left="57" w:right="57"/>
      <w:jc w:val="center"/>
    </w:pPr>
    <w:rPr>
      <w:rFonts w:ascii="Times New Roman" w:eastAsia="Times New Roman" w:hAnsi="Times New Roman"/>
      <w:sz w:val="20"/>
      <w:szCs w:val="20"/>
    </w:rPr>
  </w:style>
  <w:style w:type="paragraph" w:customStyle="1" w:styleId="NotesHeading4">
    <w:name w:val="Notes Heading 4"/>
    <w:basedOn w:val="NoteText"/>
    <w:autoRedefine/>
    <w:rsid w:val="005E4769"/>
    <w:pPr>
      <w:keepNext/>
      <w:spacing w:before="200" w:after="80"/>
      <w:ind w:right="57"/>
    </w:pPr>
  </w:style>
  <w:style w:type="paragraph" w:customStyle="1" w:styleId="NotesHeading3NumberingOff">
    <w:name w:val="Notes Heading 3 Numbering Off"/>
    <w:basedOn w:val="NotesHeading3"/>
    <w:autoRedefine/>
    <w:rsid w:val="005E4769"/>
    <w:pPr>
      <w:tabs>
        <w:tab w:val="left" w:pos="1132"/>
      </w:tabs>
    </w:pPr>
  </w:style>
  <w:style w:type="paragraph" w:customStyle="1" w:styleId="NotesHeadingPlain">
    <w:name w:val="'Notes' Heading Plain"/>
    <w:basedOn w:val="NotesHeading"/>
    <w:autoRedefine/>
    <w:rsid w:val="005E4769"/>
    <w:rPr>
      <w:b w:val="0"/>
    </w:rPr>
  </w:style>
  <w:style w:type="paragraph" w:customStyle="1" w:styleId="NotesHeading5">
    <w:name w:val="Notes Heading 5"/>
    <w:basedOn w:val="Normal"/>
    <w:autoRedefine/>
    <w:rsid w:val="005E4769"/>
    <w:pPr>
      <w:spacing w:before="120" w:after="40" w:line="260" w:lineRule="atLeast"/>
      <w:ind w:left="113" w:right="113"/>
      <w:jc w:val="both"/>
    </w:pPr>
    <w:rPr>
      <w:rFonts w:ascii="Times New Roman" w:eastAsia="Times New Roman" w:hAnsi="Times New Roman"/>
      <w:b/>
      <w:sz w:val="20"/>
      <w:szCs w:val="20"/>
    </w:rPr>
  </w:style>
  <w:style w:type="paragraph" w:customStyle="1" w:styleId="NoteTextBEFOREDotPoint">
    <w:name w:val="Note Text BEFORE Dot Point"/>
    <w:basedOn w:val="NoteText"/>
    <w:rsid w:val="005E4769"/>
    <w:pPr>
      <w:spacing w:after="0"/>
      <w:ind w:left="178" w:right="57"/>
    </w:pPr>
  </w:style>
  <w:style w:type="paragraph" w:styleId="TOC4">
    <w:name w:val="toc 4"/>
    <w:basedOn w:val="Normal"/>
    <w:next w:val="Normal"/>
    <w:autoRedefine/>
    <w:rsid w:val="005E4769"/>
    <w:pPr>
      <w:spacing w:after="0" w:line="260" w:lineRule="atLeast"/>
      <w:ind w:left="660"/>
    </w:pPr>
    <w:rPr>
      <w:rFonts w:ascii="Times New Roman" w:eastAsia="Times New Roman" w:hAnsi="Times New Roman"/>
      <w:sz w:val="20"/>
      <w:szCs w:val="20"/>
    </w:rPr>
  </w:style>
  <w:style w:type="paragraph" w:styleId="TOC5">
    <w:name w:val="toc 5"/>
    <w:basedOn w:val="Normal"/>
    <w:next w:val="Normal"/>
    <w:autoRedefine/>
    <w:rsid w:val="005E4769"/>
    <w:pPr>
      <w:spacing w:after="0" w:line="260" w:lineRule="atLeast"/>
      <w:ind w:left="880"/>
    </w:pPr>
    <w:rPr>
      <w:rFonts w:ascii="Times New Roman" w:eastAsia="Times New Roman" w:hAnsi="Times New Roman"/>
      <w:sz w:val="20"/>
      <w:szCs w:val="20"/>
    </w:rPr>
  </w:style>
  <w:style w:type="paragraph" w:styleId="TOC6">
    <w:name w:val="toc 6"/>
    <w:basedOn w:val="Normal"/>
    <w:next w:val="Normal"/>
    <w:autoRedefine/>
    <w:rsid w:val="005E4769"/>
    <w:pPr>
      <w:spacing w:after="0" w:line="260" w:lineRule="atLeast"/>
      <w:ind w:left="1100"/>
    </w:pPr>
    <w:rPr>
      <w:rFonts w:ascii="Times New Roman" w:eastAsia="Times New Roman" w:hAnsi="Times New Roman"/>
      <w:sz w:val="20"/>
      <w:szCs w:val="20"/>
    </w:rPr>
  </w:style>
  <w:style w:type="paragraph" w:styleId="TOC7">
    <w:name w:val="toc 7"/>
    <w:basedOn w:val="Normal"/>
    <w:next w:val="Normal"/>
    <w:autoRedefine/>
    <w:rsid w:val="005E4769"/>
    <w:pPr>
      <w:spacing w:after="0" w:line="260" w:lineRule="atLeast"/>
      <w:ind w:left="1320"/>
    </w:pPr>
    <w:rPr>
      <w:rFonts w:ascii="Times New Roman" w:eastAsia="Times New Roman" w:hAnsi="Times New Roman"/>
      <w:sz w:val="20"/>
      <w:szCs w:val="20"/>
    </w:rPr>
  </w:style>
  <w:style w:type="paragraph" w:styleId="TOC8">
    <w:name w:val="toc 8"/>
    <w:basedOn w:val="Normal"/>
    <w:next w:val="Normal"/>
    <w:autoRedefine/>
    <w:rsid w:val="005E4769"/>
    <w:pPr>
      <w:spacing w:after="0" w:line="260" w:lineRule="atLeast"/>
      <w:ind w:left="1540"/>
    </w:pPr>
    <w:rPr>
      <w:rFonts w:ascii="Times New Roman" w:eastAsia="Times New Roman" w:hAnsi="Times New Roman"/>
      <w:sz w:val="20"/>
      <w:szCs w:val="20"/>
    </w:rPr>
  </w:style>
  <w:style w:type="paragraph" w:styleId="TOC9">
    <w:name w:val="toc 9"/>
    <w:basedOn w:val="Normal"/>
    <w:next w:val="Normal"/>
    <w:autoRedefine/>
    <w:rsid w:val="005E4769"/>
    <w:pPr>
      <w:spacing w:after="0" w:line="260" w:lineRule="atLeast"/>
      <w:ind w:left="1760"/>
    </w:pPr>
    <w:rPr>
      <w:rFonts w:ascii="Times New Roman" w:eastAsia="Times New Roman" w:hAnsi="Times New Roman"/>
      <w:sz w:val="20"/>
      <w:szCs w:val="20"/>
    </w:rPr>
  </w:style>
  <w:style w:type="paragraph" w:customStyle="1" w:styleId="ItalicLineItem">
    <w:name w:val="Italic Line Item"/>
    <w:basedOn w:val="Normal"/>
    <w:rsid w:val="005E4769"/>
    <w:pPr>
      <w:tabs>
        <w:tab w:val="left" w:pos="566"/>
      </w:tabs>
      <w:spacing w:after="0" w:line="260" w:lineRule="atLeast"/>
      <w:ind w:left="284" w:right="113"/>
      <w:jc w:val="both"/>
    </w:pPr>
    <w:rPr>
      <w:rFonts w:ascii="Times New Roman" w:eastAsia="Times New Roman" w:hAnsi="Times New Roman"/>
      <w:i/>
      <w:sz w:val="20"/>
      <w:szCs w:val="20"/>
      <w:lang w:val="en-US"/>
    </w:rPr>
  </w:style>
  <w:style w:type="paragraph" w:customStyle="1" w:styleId="ItalicHeading">
    <w:name w:val="Italic Heading"/>
    <w:basedOn w:val="ItalicLineItem"/>
    <w:rsid w:val="005E4769"/>
    <w:pPr>
      <w:ind w:left="57" w:right="0"/>
    </w:pPr>
  </w:style>
  <w:style w:type="paragraph" w:customStyle="1" w:styleId="Notes">
    <w:name w:val="'Notes'"/>
    <w:basedOn w:val="Normal"/>
    <w:rsid w:val="005E4769"/>
    <w:pPr>
      <w:spacing w:after="0" w:line="260" w:lineRule="atLeast"/>
      <w:jc w:val="center"/>
    </w:pPr>
    <w:rPr>
      <w:rFonts w:ascii="Times New Roman" w:eastAsia="Times New Roman" w:hAnsi="Times New Roman"/>
      <w:b/>
      <w:szCs w:val="20"/>
    </w:rPr>
  </w:style>
  <w:style w:type="paragraph" w:customStyle="1" w:styleId="Lineitems">
    <w:name w:val="Line items"/>
    <w:basedOn w:val="Normal"/>
    <w:link w:val="LineitemsChar"/>
    <w:autoRedefine/>
    <w:rsid w:val="005E4769"/>
    <w:pPr>
      <w:spacing w:after="0" w:line="260" w:lineRule="atLeast"/>
    </w:pPr>
    <w:rPr>
      <w:rFonts w:ascii="Times New Roman" w:eastAsia="Times New Roman" w:hAnsi="Times New Roman"/>
      <w:sz w:val="20"/>
      <w:szCs w:val="20"/>
    </w:rPr>
  </w:style>
  <w:style w:type="paragraph" w:customStyle="1" w:styleId="Notestext">
    <w:name w:val="Notes text"/>
    <w:basedOn w:val="Notes"/>
    <w:rsid w:val="005E4769"/>
    <w:rPr>
      <w:b w:val="0"/>
    </w:rPr>
  </w:style>
  <w:style w:type="paragraph" w:customStyle="1" w:styleId="Lineitemtable">
    <w:name w:val="Line item table"/>
    <w:basedOn w:val="Lineitems"/>
    <w:rsid w:val="005E4769"/>
  </w:style>
  <w:style w:type="paragraph" w:customStyle="1" w:styleId="12line">
    <w:name w:val="1/2 line"/>
    <w:basedOn w:val="Normal"/>
    <w:rsid w:val="005E4769"/>
    <w:pPr>
      <w:spacing w:before="10" w:after="10" w:line="240" w:lineRule="auto"/>
    </w:pPr>
    <w:rPr>
      <w:rFonts w:ascii="Times New Roman" w:eastAsia="Times New Roman" w:hAnsi="Times New Roman"/>
      <w:sz w:val="20"/>
      <w:szCs w:val="20"/>
    </w:rPr>
  </w:style>
  <w:style w:type="paragraph" w:customStyle="1" w:styleId="lineitemitalic">
    <w:name w:val="line item italic"/>
    <w:basedOn w:val="Normal"/>
    <w:rsid w:val="005E4769"/>
    <w:pPr>
      <w:spacing w:after="0" w:line="260" w:lineRule="atLeast"/>
    </w:pPr>
    <w:rPr>
      <w:rFonts w:ascii="Times New Roman" w:eastAsia="Times New Roman" w:hAnsi="Times New Roman"/>
      <w:i/>
      <w:szCs w:val="20"/>
    </w:rPr>
  </w:style>
  <w:style w:type="paragraph" w:customStyle="1" w:styleId="lineitembold">
    <w:name w:val="line item bold"/>
    <w:basedOn w:val="Normal"/>
    <w:rsid w:val="005E4769"/>
    <w:pPr>
      <w:spacing w:after="0" w:line="260" w:lineRule="atLeast"/>
    </w:pPr>
    <w:rPr>
      <w:rFonts w:ascii="Times New Roman" w:eastAsia="Times New Roman" w:hAnsi="Times New Roman"/>
      <w:b/>
      <w:sz w:val="20"/>
      <w:szCs w:val="20"/>
    </w:rPr>
  </w:style>
  <w:style w:type="paragraph" w:customStyle="1" w:styleId="zcontents">
    <w:name w:val="zcontents"/>
    <w:basedOn w:val="Normal"/>
    <w:semiHidden/>
    <w:rsid w:val="005E4769"/>
    <w:pPr>
      <w:spacing w:after="260" w:line="240" w:lineRule="auto"/>
    </w:pPr>
    <w:rPr>
      <w:rFonts w:ascii="Times New Roman" w:eastAsia="Times New Roman" w:hAnsi="Times New Roman"/>
      <w:b/>
      <w:sz w:val="32"/>
      <w:szCs w:val="20"/>
    </w:rPr>
  </w:style>
  <w:style w:type="paragraph" w:customStyle="1" w:styleId="Normal10pt">
    <w:name w:val="Normal + 10 pt"/>
    <w:aliases w:val="Line spacing:  single"/>
    <w:basedOn w:val="Normal"/>
    <w:rsid w:val="005E4769"/>
    <w:pPr>
      <w:spacing w:before="130" w:after="130" w:line="260" w:lineRule="atLeast"/>
    </w:pPr>
    <w:rPr>
      <w:rFonts w:ascii="Times New Roman" w:eastAsia="Times New Roman" w:hAnsi="Times New Roman"/>
      <w:b/>
      <w:sz w:val="20"/>
      <w:szCs w:val="20"/>
    </w:rPr>
  </w:style>
  <w:style w:type="paragraph" w:styleId="z-BottomofForm">
    <w:name w:val="HTML Bottom of Form"/>
    <w:basedOn w:val="Normal"/>
    <w:next w:val="Normal"/>
    <w:link w:val="z-BottomofFormChar"/>
    <w:hidden/>
    <w:rsid w:val="005E4769"/>
    <w:pPr>
      <w:pBdr>
        <w:top w:val="single" w:sz="6" w:space="1" w:color="auto"/>
      </w:pBdr>
      <w:spacing w:after="0" w:line="260" w:lineRule="atLeast"/>
      <w:jc w:val="center"/>
    </w:pPr>
    <w:rPr>
      <w:rFonts w:eastAsia="Times New Roman" w:cs="Arial"/>
      <w:vanish/>
      <w:sz w:val="16"/>
      <w:szCs w:val="16"/>
    </w:rPr>
  </w:style>
  <w:style w:type="character" w:customStyle="1" w:styleId="z-BottomofFormChar">
    <w:name w:val="z-Bottom of Form Char"/>
    <w:basedOn w:val="DefaultParagraphFont"/>
    <w:link w:val="z-BottomofForm"/>
    <w:rsid w:val="005E4769"/>
    <w:rPr>
      <w:rFonts w:eastAsia="Times New Roman" w:cs="Arial"/>
      <w:vanish/>
      <w:sz w:val="16"/>
      <w:szCs w:val="16"/>
      <w:lang w:eastAsia="en-US"/>
    </w:rPr>
  </w:style>
  <w:style w:type="paragraph" w:styleId="z-TopofForm">
    <w:name w:val="HTML Top of Form"/>
    <w:basedOn w:val="Normal"/>
    <w:next w:val="Normal"/>
    <w:link w:val="z-TopofFormChar"/>
    <w:hidden/>
    <w:rsid w:val="005E4769"/>
    <w:pPr>
      <w:pBdr>
        <w:bottom w:val="single" w:sz="6" w:space="1" w:color="auto"/>
      </w:pBdr>
      <w:spacing w:after="0" w:line="260" w:lineRule="atLeast"/>
      <w:jc w:val="center"/>
    </w:pPr>
    <w:rPr>
      <w:rFonts w:eastAsia="Times New Roman" w:cs="Arial"/>
      <w:vanish/>
      <w:sz w:val="16"/>
      <w:szCs w:val="16"/>
    </w:rPr>
  </w:style>
  <w:style w:type="character" w:customStyle="1" w:styleId="z-TopofFormChar">
    <w:name w:val="z-Top of Form Char"/>
    <w:basedOn w:val="DefaultParagraphFont"/>
    <w:link w:val="z-TopofForm"/>
    <w:rsid w:val="005E4769"/>
    <w:rPr>
      <w:rFonts w:eastAsia="Times New Roman" w:cs="Arial"/>
      <w:vanish/>
      <w:sz w:val="16"/>
      <w:szCs w:val="16"/>
      <w:lang w:eastAsia="en-US"/>
    </w:rPr>
  </w:style>
  <w:style w:type="paragraph" w:customStyle="1" w:styleId="Notesheading0">
    <w:name w:val="Notes heading"/>
    <w:basedOn w:val="Normal"/>
    <w:rsid w:val="005E4769"/>
    <w:pPr>
      <w:spacing w:after="0" w:line="240" w:lineRule="auto"/>
    </w:pPr>
    <w:rPr>
      <w:rFonts w:ascii="Calisto MT" w:eastAsia="Times New Roman" w:hAnsi="Calisto MT"/>
      <w:b/>
      <w:sz w:val="14"/>
      <w:szCs w:val="20"/>
      <w:lang w:eastAsia="en-AU"/>
    </w:rPr>
  </w:style>
  <w:style w:type="paragraph" w:customStyle="1" w:styleId="Notestothefinancialstatements">
    <w:name w:val="Notes to the financial statements"/>
    <w:aliases w:val="Heading"/>
    <w:basedOn w:val="Normal"/>
    <w:rsid w:val="005E4769"/>
    <w:pPr>
      <w:tabs>
        <w:tab w:val="left" w:pos="567"/>
        <w:tab w:val="left" w:pos="1134"/>
        <w:tab w:val="left" w:pos="1701"/>
      </w:tabs>
      <w:spacing w:before="60" w:after="60" w:line="240" w:lineRule="auto"/>
    </w:pPr>
    <w:rPr>
      <w:rFonts w:ascii="Tahoma" w:eastAsia="Times New Roman" w:hAnsi="Tahoma"/>
      <w:b/>
      <w:color w:val="000000"/>
      <w:sz w:val="16"/>
      <w:szCs w:val="20"/>
      <w:lang w:eastAsia="en-AU"/>
    </w:rPr>
  </w:style>
  <w:style w:type="paragraph" w:customStyle="1" w:styleId="NotesBulletPoint">
    <w:name w:val="Notes Bullet Point"/>
    <w:basedOn w:val="Normal"/>
    <w:autoRedefine/>
    <w:rsid w:val="005E4769"/>
    <w:pPr>
      <w:numPr>
        <w:ilvl w:val="1"/>
        <w:numId w:val="15"/>
      </w:numPr>
      <w:tabs>
        <w:tab w:val="left" w:pos="413"/>
      </w:tabs>
      <w:spacing w:after="0" w:line="240" w:lineRule="auto"/>
      <w:ind w:right="113"/>
      <w:jc w:val="both"/>
    </w:pPr>
    <w:rPr>
      <w:rFonts w:ascii="Times New Roman" w:eastAsia="Times New Roman" w:hAnsi="Times New Roman"/>
      <w:snapToGrid w:val="0"/>
      <w:sz w:val="20"/>
      <w:szCs w:val="20"/>
      <w:lang w:val="en-US" w:eastAsia="en-AU"/>
    </w:rPr>
  </w:style>
  <w:style w:type="paragraph" w:styleId="DocumentMap">
    <w:name w:val="Document Map"/>
    <w:basedOn w:val="Normal"/>
    <w:link w:val="DocumentMapChar"/>
    <w:rsid w:val="005E4769"/>
    <w:pPr>
      <w:shd w:val="clear" w:color="auto" w:fill="000080"/>
      <w:spacing w:after="0" w:line="240" w:lineRule="auto"/>
    </w:pPr>
    <w:rPr>
      <w:rFonts w:ascii="Tahoma" w:eastAsia="Times New Roman" w:hAnsi="Tahoma"/>
      <w:sz w:val="20"/>
      <w:szCs w:val="20"/>
      <w:lang w:eastAsia="en-AU"/>
    </w:rPr>
  </w:style>
  <w:style w:type="character" w:customStyle="1" w:styleId="DocumentMapChar">
    <w:name w:val="Document Map Char"/>
    <w:basedOn w:val="DefaultParagraphFont"/>
    <w:link w:val="DocumentMap"/>
    <w:rsid w:val="005E4769"/>
    <w:rPr>
      <w:rFonts w:ascii="Tahoma" w:eastAsia="Times New Roman" w:hAnsi="Tahoma"/>
      <w:shd w:val="clear" w:color="auto" w:fill="000080"/>
    </w:rPr>
  </w:style>
  <w:style w:type="paragraph" w:customStyle="1" w:styleId="Headinga">
    <w:name w:val="Heading a"/>
    <w:basedOn w:val="Normal"/>
    <w:rsid w:val="005E4769"/>
    <w:pPr>
      <w:spacing w:after="0" w:line="240" w:lineRule="auto"/>
    </w:pPr>
    <w:rPr>
      <w:rFonts w:ascii="Times New Roman" w:eastAsia="Times New Roman" w:hAnsi="Times New Roman"/>
      <w:b/>
      <w:bCs/>
      <w:sz w:val="18"/>
      <w:szCs w:val="18"/>
    </w:rPr>
  </w:style>
  <w:style w:type="paragraph" w:customStyle="1" w:styleId="Normal8pt">
    <w:name w:val="Normal + 8 pt"/>
    <w:basedOn w:val="Normal"/>
    <w:rsid w:val="005E4769"/>
    <w:pPr>
      <w:widowControl w:val="0"/>
      <w:autoSpaceDE w:val="0"/>
      <w:autoSpaceDN w:val="0"/>
      <w:spacing w:after="0" w:line="240" w:lineRule="auto"/>
    </w:pPr>
    <w:rPr>
      <w:rFonts w:ascii="Times New Roman" w:eastAsia="Times New Roman" w:hAnsi="Times New Roman"/>
      <w:bCs/>
      <w:iCs/>
      <w:spacing w:val="-6"/>
      <w:sz w:val="16"/>
      <w:szCs w:val="16"/>
      <w:lang w:val="en-US"/>
    </w:rPr>
  </w:style>
  <w:style w:type="paragraph" w:customStyle="1" w:styleId="NormalCalistoMT">
    <w:name w:val="Normal + Calisto MT"/>
    <w:aliases w:val="8 pt,Right"/>
    <w:basedOn w:val="Normal"/>
    <w:rsid w:val="005E4769"/>
    <w:pPr>
      <w:framePr w:hSpace="180" w:wrap="around" w:vAnchor="text" w:hAnchor="margin" w:y="1"/>
      <w:spacing w:after="0" w:line="260" w:lineRule="atLeast"/>
      <w:ind w:right="212"/>
      <w:suppressOverlap/>
      <w:jc w:val="right"/>
    </w:pPr>
    <w:rPr>
      <w:rFonts w:ascii="Calisto MT" w:eastAsia="Times New Roman" w:hAnsi="Calisto MT"/>
      <w:sz w:val="16"/>
      <w:szCs w:val="20"/>
    </w:rPr>
  </w:style>
  <w:style w:type="paragraph" w:customStyle="1" w:styleId="LineitemsTotal">
    <w:name w:val="Line items Total"/>
    <w:basedOn w:val="Lineitems"/>
    <w:rsid w:val="005E4769"/>
    <w:pPr>
      <w:framePr w:hSpace="180" w:wrap="around" w:vAnchor="text" w:hAnchor="margin" w:y="1"/>
    </w:pPr>
    <w:rPr>
      <w:b/>
      <w:i/>
    </w:rPr>
  </w:style>
  <w:style w:type="paragraph" w:customStyle="1" w:styleId="ReferenceText">
    <w:name w:val="Reference Text"/>
    <w:basedOn w:val="Normal"/>
    <w:link w:val="ReferenceTextChar"/>
    <w:rsid w:val="005E4769"/>
    <w:pPr>
      <w:spacing w:after="0" w:line="260" w:lineRule="atLeast"/>
    </w:pPr>
    <w:rPr>
      <w:rFonts w:eastAsia="Times New Roman"/>
      <w:sz w:val="18"/>
      <w:szCs w:val="20"/>
      <w:lang w:eastAsia="en-AU"/>
    </w:rPr>
  </w:style>
  <w:style w:type="paragraph" w:customStyle="1" w:styleId="NotesHeading-Level1">
    <w:name w:val="Notes Heading - Level 1"/>
    <w:basedOn w:val="Normal"/>
    <w:rsid w:val="005E4769"/>
    <w:pPr>
      <w:numPr>
        <w:numId w:val="16"/>
      </w:numPr>
      <w:shd w:val="clear" w:color="auto" w:fill="000000" w:themeFill="text1"/>
      <w:spacing w:after="0" w:line="260" w:lineRule="atLeast"/>
      <w:ind w:right="607"/>
      <w:outlineLvl w:val="0"/>
    </w:pPr>
    <w:rPr>
      <w:rFonts w:eastAsia="Times New Roman"/>
      <w:b/>
      <w:sz w:val="20"/>
      <w:szCs w:val="20"/>
    </w:rPr>
  </w:style>
  <w:style w:type="paragraph" w:customStyle="1" w:styleId="SAPHeading-Level1">
    <w:name w:val="SAP Heading - Level 1"/>
    <w:basedOn w:val="NotesHeading-Level1"/>
    <w:rsid w:val="005E4769"/>
    <w:pPr>
      <w:numPr>
        <w:numId w:val="18"/>
      </w:numPr>
    </w:pPr>
  </w:style>
  <w:style w:type="paragraph" w:customStyle="1" w:styleId="SAPHeading-Level2">
    <w:name w:val="SAP Heading - Level 2"/>
    <w:basedOn w:val="SAPHeading-Level1"/>
    <w:rsid w:val="005E4769"/>
    <w:pPr>
      <w:numPr>
        <w:ilvl w:val="1"/>
      </w:numPr>
      <w:spacing w:before="100" w:after="100" w:line="240" w:lineRule="auto"/>
    </w:pPr>
  </w:style>
  <w:style w:type="paragraph" w:customStyle="1" w:styleId="NotesHeading-Level2">
    <w:name w:val="Notes Heading - Level 2"/>
    <w:basedOn w:val="NotesHeading-Level1"/>
    <w:rsid w:val="005E4769"/>
    <w:pPr>
      <w:framePr w:hSpace="180" w:wrap="around" w:vAnchor="text" w:hAnchor="margin" w:y="1"/>
      <w:numPr>
        <w:ilvl w:val="1"/>
      </w:numPr>
      <w:suppressOverlap/>
    </w:pPr>
    <w:rPr>
      <w:sz w:val="18"/>
    </w:rPr>
  </w:style>
  <w:style w:type="paragraph" w:customStyle="1" w:styleId="SAPHeading-Level3">
    <w:name w:val="SAP Heading - Level 3"/>
    <w:basedOn w:val="SAPHeading-Level2"/>
    <w:rsid w:val="005E4769"/>
    <w:pPr>
      <w:numPr>
        <w:ilvl w:val="2"/>
      </w:numPr>
    </w:pPr>
  </w:style>
  <w:style w:type="paragraph" w:customStyle="1" w:styleId="NotesText0">
    <w:name w:val="Notes Text"/>
    <w:basedOn w:val="ReferenceText"/>
    <w:rsid w:val="005E4769"/>
    <w:pPr>
      <w:spacing w:before="100" w:after="100" w:line="240" w:lineRule="auto"/>
    </w:pPr>
  </w:style>
  <w:style w:type="paragraph" w:customStyle="1" w:styleId="NotesTextHeading">
    <w:name w:val="Notes Text Heading"/>
    <w:basedOn w:val="NotesText0"/>
    <w:rsid w:val="005E4769"/>
    <w:rPr>
      <w:b/>
      <w:i/>
    </w:rPr>
  </w:style>
  <w:style w:type="paragraph" w:customStyle="1" w:styleId="NoteHeading-Level1">
    <w:name w:val="Note Heading - Level 1"/>
    <w:basedOn w:val="Normal"/>
    <w:rsid w:val="005E4769"/>
    <w:pPr>
      <w:spacing w:after="0" w:line="260" w:lineRule="atLeast"/>
    </w:pPr>
    <w:rPr>
      <w:rFonts w:ascii="Times New Roman" w:eastAsia="Times New Roman" w:hAnsi="Times New Roman"/>
      <w:szCs w:val="20"/>
    </w:rPr>
  </w:style>
  <w:style w:type="paragraph" w:customStyle="1" w:styleId="NoteHeading-Level2">
    <w:name w:val="Note Heading - Level 2"/>
    <w:basedOn w:val="Normal"/>
    <w:rsid w:val="005E4769"/>
    <w:pPr>
      <w:spacing w:after="0" w:line="260" w:lineRule="atLeast"/>
    </w:pPr>
    <w:rPr>
      <w:rFonts w:ascii="Times New Roman" w:eastAsia="Times New Roman" w:hAnsi="Times New Roman"/>
      <w:szCs w:val="20"/>
    </w:rPr>
  </w:style>
  <w:style w:type="character" w:customStyle="1" w:styleId="LineitemsChar">
    <w:name w:val="Line items Char"/>
    <w:basedOn w:val="DefaultParagraphFont"/>
    <w:link w:val="Lineitems"/>
    <w:rsid w:val="005E4769"/>
    <w:rPr>
      <w:rFonts w:ascii="Times New Roman" w:eastAsia="Times New Roman" w:hAnsi="Times New Roman"/>
      <w:lang w:eastAsia="en-US"/>
    </w:rPr>
  </w:style>
  <w:style w:type="character" w:customStyle="1" w:styleId="StatementNameChar">
    <w:name w:val="Statement Name Char"/>
    <w:basedOn w:val="DefaultParagraphFont"/>
    <w:link w:val="StatementName"/>
    <w:rsid w:val="005E4769"/>
    <w:rPr>
      <w:rFonts w:eastAsia="Times New Roman" w:cs="Arial"/>
      <w:b/>
      <w:bCs/>
      <w:sz w:val="22"/>
      <w:szCs w:val="22"/>
      <w:lang w:eastAsia="en-US"/>
    </w:rPr>
  </w:style>
  <w:style w:type="paragraph" w:customStyle="1" w:styleId="Notesreferencetext">
    <w:name w:val="Notes reference text"/>
    <w:basedOn w:val="Normal"/>
    <w:next w:val="Normal"/>
    <w:rsid w:val="005E4769"/>
    <w:pPr>
      <w:spacing w:after="0" w:line="260" w:lineRule="atLeast"/>
      <w:jc w:val="center"/>
    </w:pPr>
    <w:rPr>
      <w:rFonts w:ascii="Times New Roman" w:eastAsia="Times New Roman" w:hAnsi="Times New Roman"/>
      <w:sz w:val="18"/>
      <w:szCs w:val="20"/>
    </w:rPr>
  </w:style>
  <w:style w:type="numbering" w:customStyle="1" w:styleId="CurrentList1">
    <w:name w:val="Current List1"/>
    <w:rsid w:val="005E4769"/>
    <w:pPr>
      <w:numPr>
        <w:numId w:val="13"/>
      </w:numPr>
    </w:pPr>
  </w:style>
  <w:style w:type="numbering" w:customStyle="1" w:styleId="CurrentList2">
    <w:name w:val="Current List2"/>
    <w:rsid w:val="005E4769"/>
    <w:pPr>
      <w:numPr>
        <w:numId w:val="14"/>
      </w:numPr>
    </w:pPr>
  </w:style>
  <w:style w:type="character" w:customStyle="1" w:styleId="ReferenceTextChar">
    <w:name w:val="Reference Text Char"/>
    <w:basedOn w:val="DefaultParagraphFont"/>
    <w:link w:val="ReferenceText"/>
    <w:rsid w:val="005E4769"/>
    <w:rPr>
      <w:rFonts w:eastAsia="Times New Roman"/>
      <w:sz w:val="18"/>
    </w:rPr>
  </w:style>
  <w:style w:type="paragraph" w:customStyle="1" w:styleId="StatementHeading">
    <w:name w:val="Statement Heading"/>
    <w:basedOn w:val="Normal"/>
    <w:rsid w:val="005E4769"/>
    <w:pPr>
      <w:spacing w:after="0" w:line="260" w:lineRule="atLeast"/>
      <w:outlineLvl w:val="0"/>
    </w:pPr>
    <w:rPr>
      <w:rFonts w:ascii="Times New Roman" w:eastAsia="Times New Roman" w:hAnsi="Times New Roman"/>
      <w:b/>
      <w:sz w:val="24"/>
      <w:szCs w:val="24"/>
    </w:rPr>
  </w:style>
  <w:style w:type="paragraph" w:styleId="TableofFigures">
    <w:name w:val="table of figures"/>
    <w:basedOn w:val="Normal"/>
    <w:next w:val="Normal"/>
    <w:rsid w:val="005E4769"/>
    <w:pPr>
      <w:spacing w:after="0" w:line="260" w:lineRule="atLeast"/>
    </w:pPr>
    <w:rPr>
      <w:rFonts w:ascii="Times New Roman" w:eastAsia="Times New Roman" w:hAnsi="Times New Roman"/>
      <w:szCs w:val="20"/>
    </w:rPr>
  </w:style>
  <w:style w:type="paragraph" w:customStyle="1" w:styleId="GreyShadeTableBreak">
    <w:name w:val="Grey Shade Table Break"/>
    <w:basedOn w:val="Normal"/>
    <w:qFormat/>
    <w:rsid w:val="005E4769"/>
    <w:pPr>
      <w:shd w:val="clear" w:color="auto" w:fill="D9D9D9" w:themeFill="background1" w:themeFillShade="D9"/>
      <w:tabs>
        <w:tab w:val="left" w:pos="9214"/>
      </w:tabs>
      <w:spacing w:after="0" w:line="260" w:lineRule="atLeast"/>
      <w:ind w:right="607"/>
    </w:pPr>
    <w:rPr>
      <w:rFonts w:ascii="Times New Roman" w:eastAsia="Times New Roman" w:hAnsi="Times New Roman"/>
      <w:szCs w:val="20"/>
    </w:rPr>
  </w:style>
  <w:style w:type="paragraph" w:customStyle="1" w:styleId="GreyShadeTableBreaknon-Standard">
    <w:name w:val="Grey Shade Table Break non-Standard"/>
    <w:qFormat/>
    <w:rsid w:val="005E4769"/>
    <w:pPr>
      <w:shd w:val="clear" w:color="auto" w:fill="D9D9D9" w:themeFill="background1" w:themeFillShade="D9"/>
      <w:ind w:right="57"/>
    </w:pPr>
    <w:rPr>
      <w:rFonts w:ascii="Times New Roman" w:eastAsia="Times New Roman" w:hAnsi="Times New Roman"/>
      <w:sz w:val="22"/>
      <w:lang w:eastAsia="en-US"/>
    </w:rPr>
  </w:style>
  <w:style w:type="paragraph" w:customStyle="1" w:styleId="ReferenceTextLetter">
    <w:name w:val="Reference Text Letter"/>
    <w:basedOn w:val="ReferenceText"/>
    <w:qFormat/>
    <w:rsid w:val="005E4769"/>
    <w:pPr>
      <w:spacing w:line="240" w:lineRule="auto"/>
      <w:ind w:left="567" w:right="567"/>
    </w:pPr>
    <w:rPr>
      <w:rFonts w:cs="Arial"/>
      <w:szCs w:val="18"/>
    </w:rPr>
  </w:style>
  <w:style w:type="paragraph" w:customStyle="1" w:styleId="PrimaryStatementsHeading">
    <w:name w:val="Primary Statements Heading"/>
    <w:basedOn w:val="Normal"/>
    <w:autoRedefine/>
    <w:rsid w:val="005E4769"/>
    <w:pPr>
      <w:spacing w:after="0" w:line="300" w:lineRule="exact"/>
    </w:pPr>
    <w:rPr>
      <w:rFonts w:eastAsia="Times New Roman"/>
      <w:b/>
      <w:i/>
      <w:sz w:val="24"/>
      <w:szCs w:val="20"/>
    </w:rPr>
  </w:style>
  <w:style w:type="paragraph" w:customStyle="1" w:styleId="SAPHeading-Level4">
    <w:name w:val="SAP Heading - Level 4"/>
    <w:basedOn w:val="SAPHeading-Level3"/>
    <w:rsid w:val="005E4769"/>
    <w:pPr>
      <w:numPr>
        <w:ilvl w:val="0"/>
        <w:numId w:val="0"/>
      </w:numPr>
      <w:shd w:val="clear" w:color="auto" w:fill="auto"/>
      <w:tabs>
        <w:tab w:val="num" w:pos="851"/>
      </w:tabs>
      <w:ind w:left="851" w:right="0" w:hanging="851"/>
      <w:outlineLvl w:val="9"/>
    </w:pPr>
    <w:rPr>
      <w:b w:val="0"/>
    </w:rPr>
  </w:style>
  <w:style w:type="paragraph" w:customStyle="1" w:styleId="NotesTextBold">
    <w:name w:val="Notes Text Bold"/>
    <w:basedOn w:val="NotesText0"/>
    <w:qFormat/>
    <w:rsid w:val="005E4769"/>
    <w:pPr>
      <w:spacing w:before="120" w:after="120"/>
    </w:pPr>
    <w:rPr>
      <w:rFonts w:ascii="TimesNewRoman,BoldItalic" w:hAnsi="TimesNewRoman,BoldItalic" w:cs="TimesNewRoman,BoldItalic"/>
      <w:b/>
      <w:bCs/>
      <w:iCs/>
    </w:rPr>
  </w:style>
  <w:style w:type="paragraph" w:customStyle="1" w:styleId="CurrentYear000Header">
    <w:name w:val="Current Year $'000 Header"/>
    <w:basedOn w:val="Normal"/>
    <w:next w:val="Normal"/>
    <w:link w:val="CurrentYear000HeaderCharChar"/>
    <w:rsid w:val="005E4769"/>
    <w:pPr>
      <w:framePr w:hSpace="180" w:wrap="around" w:vAnchor="text" w:hAnchor="text" w:y="1"/>
      <w:spacing w:after="0" w:line="260" w:lineRule="atLeast"/>
      <w:suppressOverlap/>
      <w:jc w:val="right"/>
    </w:pPr>
    <w:rPr>
      <w:rFonts w:eastAsia="Times New Roman"/>
      <w:b/>
      <w:sz w:val="18"/>
      <w:szCs w:val="20"/>
    </w:rPr>
  </w:style>
  <w:style w:type="character" w:customStyle="1" w:styleId="CurrentYear000HeaderCharChar">
    <w:name w:val="Current Year $'000 Header Char Char"/>
    <w:basedOn w:val="DefaultParagraphFont"/>
    <w:link w:val="CurrentYear000Header"/>
    <w:rsid w:val="005E4769"/>
    <w:rPr>
      <w:rFonts w:eastAsia="Times New Roman"/>
      <w:b/>
      <w:sz w:val="18"/>
      <w:lang w:eastAsia="en-US"/>
    </w:rPr>
  </w:style>
  <w:style w:type="character" w:customStyle="1" w:styleId="citetitle">
    <w:name w:val="citetitle"/>
    <w:basedOn w:val="DefaultParagraphFont"/>
    <w:rsid w:val="005E4769"/>
  </w:style>
  <w:style w:type="character" w:customStyle="1" w:styleId="para1">
    <w:name w:val="para1"/>
    <w:basedOn w:val="DefaultParagraphFont"/>
    <w:rsid w:val="005E4769"/>
    <w:rPr>
      <w:rFonts w:ascii="Arial" w:hAnsi="Arial" w:cs="Arial" w:hint="default"/>
      <w:sz w:val="19"/>
      <w:szCs w:val="19"/>
    </w:rPr>
  </w:style>
  <w:style w:type="paragraph" w:customStyle="1" w:styleId="shortt">
    <w:name w:val="shortt"/>
    <w:basedOn w:val="Normal"/>
    <w:rsid w:val="005E4769"/>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FinancialStatementPriorYearData">
    <w:name w:val="Financial Statement Prior Year Data"/>
    <w:basedOn w:val="Normal"/>
    <w:rsid w:val="005E4769"/>
    <w:pPr>
      <w:spacing w:after="0" w:line="260" w:lineRule="atLeast"/>
      <w:ind w:left="57" w:right="57"/>
      <w:jc w:val="center"/>
    </w:pPr>
    <w:rPr>
      <w:rFonts w:ascii="Times New Roman" w:eastAsia="Times New Roman" w:hAnsi="Times New Roman"/>
      <w:sz w:val="20"/>
      <w:szCs w:val="20"/>
    </w:rPr>
  </w:style>
  <w:style w:type="paragraph" w:customStyle="1" w:styleId="StyleSAPHeading-Level1Auto">
    <w:name w:val="Style SAP Heading - Level 1 + Auto"/>
    <w:basedOn w:val="SAPHeading-Level1"/>
    <w:rsid w:val="005E4769"/>
    <w:pPr>
      <w:numPr>
        <w:numId w:val="0"/>
      </w:numPr>
      <w:shd w:val="clear" w:color="auto" w:fill="auto"/>
      <w:tabs>
        <w:tab w:val="num" w:pos="1134"/>
      </w:tabs>
      <w:ind w:left="1134" w:right="0" w:hanging="1134"/>
      <w:outlineLvl w:val="9"/>
    </w:pPr>
    <w:rPr>
      <w:bCs/>
    </w:rPr>
  </w:style>
  <w:style w:type="paragraph" w:customStyle="1" w:styleId="CM1">
    <w:name w:val="CM1"/>
    <w:basedOn w:val="Normal"/>
    <w:next w:val="Normal"/>
    <w:rsid w:val="005E4769"/>
    <w:pPr>
      <w:autoSpaceDE w:val="0"/>
      <w:autoSpaceDN w:val="0"/>
      <w:adjustRightInd w:val="0"/>
      <w:spacing w:after="0" w:line="248" w:lineRule="atLeast"/>
    </w:pPr>
    <w:rPr>
      <w:rFonts w:ascii="Swiss 72 1 BT" w:eastAsia="Times New Roman" w:hAnsi="Swiss 72 1 BT"/>
      <w:sz w:val="24"/>
      <w:szCs w:val="24"/>
      <w:lang w:eastAsia="en-AU"/>
    </w:rPr>
  </w:style>
  <w:style w:type="paragraph" w:styleId="EndnoteText">
    <w:name w:val="endnote text"/>
    <w:basedOn w:val="Normal"/>
    <w:link w:val="EndnoteTextChar"/>
    <w:uiPriority w:val="99"/>
    <w:unhideWhenUsed/>
    <w:rsid w:val="005E4769"/>
    <w:pPr>
      <w:spacing w:after="0" w:line="240" w:lineRule="auto"/>
    </w:pPr>
    <w:rPr>
      <w:rFonts w:ascii="Times" w:eastAsia="MS Mincho" w:hAnsi="Times"/>
      <w:sz w:val="20"/>
      <w:szCs w:val="20"/>
    </w:rPr>
  </w:style>
  <w:style w:type="character" w:customStyle="1" w:styleId="EndnoteTextChar">
    <w:name w:val="Endnote Text Char"/>
    <w:basedOn w:val="DefaultParagraphFont"/>
    <w:link w:val="EndnoteText"/>
    <w:uiPriority w:val="99"/>
    <w:rsid w:val="005E4769"/>
    <w:rPr>
      <w:rFonts w:ascii="Times" w:eastAsia="MS Mincho" w:hAnsi="Times"/>
      <w:lang w:eastAsia="en-US"/>
    </w:rPr>
  </w:style>
  <w:style w:type="character" w:styleId="EndnoteReference">
    <w:name w:val="endnote reference"/>
    <w:basedOn w:val="DefaultParagraphFont"/>
    <w:uiPriority w:val="99"/>
    <w:unhideWhenUsed/>
    <w:rsid w:val="005E4769"/>
    <w:rPr>
      <w:vertAlign w:val="superscript"/>
    </w:rPr>
  </w:style>
  <w:style w:type="character" w:styleId="HTMLAcronym">
    <w:name w:val="HTML Acronym"/>
    <w:basedOn w:val="DefaultParagraphFont"/>
    <w:uiPriority w:val="99"/>
    <w:unhideWhenUsed/>
    <w:rsid w:val="005E4769"/>
  </w:style>
  <w:style w:type="paragraph" w:customStyle="1" w:styleId="TableText0">
    <w:name w:val="TableText"/>
    <w:basedOn w:val="Normal"/>
    <w:rsid w:val="005E4769"/>
    <w:pPr>
      <w:keepNext/>
      <w:spacing w:before="20" w:after="20" w:line="240" w:lineRule="auto"/>
    </w:pPr>
    <w:rPr>
      <w:rFonts w:ascii="Arial Narrow" w:eastAsia="Times New Roman" w:hAnsi="Arial Narrow"/>
      <w:color w:val="000000"/>
      <w:sz w:val="20"/>
      <w:szCs w:val="21"/>
      <w:lang w:eastAsia="en-AU"/>
    </w:rPr>
  </w:style>
  <w:style w:type="paragraph" w:customStyle="1" w:styleId="TableHeading">
    <w:name w:val="TableHeading"/>
    <w:basedOn w:val="TableText0"/>
    <w:rsid w:val="005E4769"/>
    <w:rPr>
      <w:b/>
      <w:bCs/>
    </w:rPr>
  </w:style>
  <w:style w:type="paragraph" w:customStyle="1" w:styleId="TableName">
    <w:name w:val="TableName"/>
    <w:basedOn w:val="TableText0"/>
    <w:rsid w:val="005E4769"/>
    <w:pPr>
      <w:tabs>
        <w:tab w:val="left" w:pos="1800"/>
      </w:tabs>
      <w:spacing w:before="120" w:after="120"/>
      <w:ind w:left="1800" w:hanging="1080"/>
    </w:pPr>
    <w:rPr>
      <w:b/>
      <w:bCs/>
      <w:sz w:val="22"/>
    </w:rPr>
  </w:style>
  <w:style w:type="paragraph" w:customStyle="1" w:styleId="Bullet">
    <w:name w:val="Bullet"/>
    <w:basedOn w:val="Normal"/>
    <w:rsid w:val="005E4769"/>
    <w:pPr>
      <w:tabs>
        <w:tab w:val="num" w:pos="747"/>
      </w:tabs>
      <w:spacing w:after="240" w:line="240" w:lineRule="auto"/>
      <w:ind w:left="747" w:hanging="567"/>
    </w:pPr>
    <w:rPr>
      <w:rFonts w:ascii="Times New Roman" w:eastAsia="Times New Roman" w:hAnsi="Times New Roman"/>
      <w:sz w:val="24"/>
      <w:szCs w:val="24"/>
    </w:rPr>
  </w:style>
  <w:style w:type="character" w:customStyle="1" w:styleId="CharChar7">
    <w:name w:val="Char Char7"/>
    <w:basedOn w:val="DefaultParagraphFont"/>
    <w:uiPriority w:val="99"/>
    <w:locked/>
    <w:rsid w:val="005E4769"/>
    <w:rPr>
      <w:rFonts w:ascii="Frutiger LT Std 45 Light" w:hAnsi="Frutiger LT Std 45 Light" w:cs="Frutiger LT Std 45 Light"/>
      <w:color w:val="548DD4"/>
      <w:spacing w:val="5"/>
      <w:kern w:val="28"/>
      <w:sz w:val="28"/>
      <w:szCs w:val="28"/>
      <w:lang w:val="en-AU" w:eastAsia="en-US" w:bidi="ar-SA"/>
    </w:rPr>
  </w:style>
  <w:style w:type="paragraph" w:customStyle="1" w:styleId="LegalBodyText1">
    <w:name w:val="Legal Body Text 1"/>
    <w:basedOn w:val="BodyText"/>
    <w:qFormat/>
    <w:rsid w:val="005E4769"/>
    <w:pPr>
      <w:spacing w:before="120" w:line="240" w:lineRule="auto"/>
    </w:pPr>
    <w:rPr>
      <w:rFonts w:eastAsia="Times New Roman" w:cs="Arial"/>
    </w:rPr>
  </w:style>
  <w:style w:type="paragraph" w:styleId="BodyText">
    <w:name w:val="Body Text"/>
    <w:basedOn w:val="Normal"/>
    <w:link w:val="BodyTextChar"/>
    <w:uiPriority w:val="99"/>
    <w:semiHidden/>
    <w:unhideWhenUsed/>
    <w:rsid w:val="005E4769"/>
    <w:pPr>
      <w:spacing w:after="120"/>
    </w:pPr>
  </w:style>
  <w:style w:type="character" w:customStyle="1" w:styleId="BodyTextChar">
    <w:name w:val="Body Text Char"/>
    <w:basedOn w:val="DefaultParagraphFont"/>
    <w:link w:val="BodyText"/>
    <w:uiPriority w:val="99"/>
    <w:semiHidden/>
    <w:rsid w:val="005E4769"/>
    <w:rPr>
      <w:sz w:val="22"/>
      <w:szCs w:val="22"/>
      <w:lang w:eastAsia="en-US"/>
    </w:rPr>
  </w:style>
  <w:style w:type="character" w:customStyle="1" w:styleId="A3">
    <w:name w:val="A3"/>
    <w:uiPriority w:val="99"/>
    <w:rsid w:val="005E4769"/>
    <w:rPr>
      <w:color w:val="000000"/>
      <w:sz w:val="18"/>
      <w:szCs w:val="18"/>
    </w:rPr>
  </w:style>
  <w:style w:type="paragraph" w:customStyle="1" w:styleId="ShortT0">
    <w:name w:val="ShortT"/>
    <w:basedOn w:val="Normal"/>
    <w:next w:val="Normal"/>
    <w:rsid w:val="005E4769"/>
    <w:pPr>
      <w:spacing w:before="360" w:after="0" w:line="260" w:lineRule="atLeast"/>
    </w:pPr>
    <w:rPr>
      <w:rFonts w:ascii="Times" w:eastAsia="Times New Roman" w:hAnsi="Times"/>
      <w:b/>
      <w:sz w:val="40"/>
      <w:szCs w:val="20"/>
      <w:lang w:eastAsia="en-AU"/>
    </w:rPr>
  </w:style>
  <w:style w:type="character" w:customStyle="1" w:styleId="source">
    <w:name w:val="source"/>
    <w:basedOn w:val="DefaultParagraphFont"/>
    <w:rsid w:val="005E4769"/>
  </w:style>
  <w:style w:type="paragraph" w:styleId="Revision">
    <w:name w:val="Revision"/>
    <w:hidden/>
    <w:uiPriority w:val="99"/>
    <w:semiHidden/>
    <w:rsid w:val="005E4769"/>
    <w:rPr>
      <w:rFonts w:ascii="Times" w:eastAsia="MS Mincho" w:hAnsi="Times"/>
      <w:lang w:eastAsia="en-US"/>
    </w:rPr>
  </w:style>
</w:styles>
</file>

<file path=word/webSettings.xml><?xml version="1.0" encoding="utf-8"?>
<w:webSettings xmlns:r="http://schemas.openxmlformats.org/officeDocument/2006/relationships" xmlns:w="http://schemas.openxmlformats.org/wordprocessingml/2006/main">
  <w:divs>
    <w:div w:id="814295096">
      <w:bodyDiv w:val="1"/>
      <w:marLeft w:val="0"/>
      <w:marRight w:val="0"/>
      <w:marTop w:val="0"/>
      <w:marBottom w:val="0"/>
      <w:divBdr>
        <w:top w:val="none" w:sz="0" w:space="0" w:color="auto"/>
        <w:left w:val="none" w:sz="0" w:space="0" w:color="auto"/>
        <w:bottom w:val="none" w:sz="0" w:space="0" w:color="auto"/>
        <w:right w:val="none" w:sz="0" w:space="0" w:color="auto"/>
      </w:divBdr>
    </w:div>
    <w:div w:id="1411586958">
      <w:bodyDiv w:val="1"/>
      <w:marLeft w:val="0"/>
      <w:marRight w:val="0"/>
      <w:marTop w:val="0"/>
      <w:marBottom w:val="0"/>
      <w:divBdr>
        <w:top w:val="none" w:sz="0" w:space="0" w:color="auto"/>
        <w:left w:val="none" w:sz="0" w:space="0" w:color="auto"/>
        <w:bottom w:val="none" w:sz="0" w:space="0" w:color="auto"/>
        <w:right w:val="none" w:sz="0" w:space="0" w:color="auto"/>
      </w:divBdr>
    </w:div>
    <w:div w:id="163015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BF11A-5DD1-43A4-AB83-C937379FD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4109</Words>
  <Characters>23422</Characters>
  <Application>Microsoft Office Word</Application>
  <DocSecurity>0</DocSecurity>
  <Lines>195</Lines>
  <Paragraphs>54</Paragraphs>
  <ScaleCrop>false</ScaleCrop>
  <Company/>
  <LinksUpToDate>false</LinksUpToDate>
  <CharactersWithSpaces>27477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 ANNUAL REPORT ENVIRONMENTAL INDICATORS</dc:title>
  <dc:creator/>
  <cp:lastModifiedBy/>
  <cp:revision>1</cp:revision>
  <dcterms:created xsi:type="dcterms:W3CDTF">2015-12-22T22:38:00Z</dcterms:created>
  <dcterms:modified xsi:type="dcterms:W3CDTF">2015-12-22T22:38:00Z</dcterms:modified>
</cp:coreProperties>
</file>