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8E1F9" w14:textId="77777777" w:rsidR="00DB6BF7" w:rsidRPr="009D3999" w:rsidRDefault="00DB6BF7" w:rsidP="00DB6BF7">
      <w:pPr>
        <w:pStyle w:val="Title"/>
      </w:pPr>
      <w:r w:rsidRPr="009D3999">
        <w:rPr>
          <w:noProof/>
          <w:szCs w:val="22"/>
          <w:lang w:eastAsia="en-AU"/>
        </w:rPr>
        <w:drawing>
          <wp:inline distT="0" distB="0" distL="0" distR="0" wp14:anchorId="104C8E6D" wp14:editId="6400B0E8">
            <wp:extent cx="1790700" cy="514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inline>
        </w:drawing>
      </w:r>
    </w:p>
    <w:p w14:paraId="3131F5AF" w14:textId="77777777" w:rsidR="00DB6BF7" w:rsidRPr="009D3999" w:rsidRDefault="00DB6BF7" w:rsidP="00DB6BF7">
      <w:pPr>
        <w:pStyle w:val="Title"/>
      </w:pPr>
    </w:p>
    <w:p w14:paraId="7256AEBB" w14:textId="31FE06DA" w:rsidR="00DF0595" w:rsidRPr="00DF0595" w:rsidRDefault="00DF0595" w:rsidP="00DF0595">
      <w:pPr>
        <w:spacing w:after="0"/>
        <w:ind w:right="-153"/>
        <w:rPr>
          <w:rFonts w:cs="Arial"/>
          <w:b/>
          <w:color w:val="auto"/>
          <w:kern w:val="0"/>
          <w:sz w:val="56"/>
          <w:szCs w:val="56"/>
        </w:rPr>
      </w:pPr>
      <w:r w:rsidRPr="00DF0595">
        <w:rPr>
          <w:rFonts w:cs="Arial"/>
          <w:b/>
          <w:color w:val="auto"/>
          <w:kern w:val="0"/>
          <w:sz w:val="56"/>
          <w:szCs w:val="56"/>
        </w:rPr>
        <w:t>201</w:t>
      </w:r>
      <w:r w:rsidR="00D03B11">
        <w:rPr>
          <w:rFonts w:cs="Arial"/>
          <w:b/>
          <w:color w:val="auto"/>
          <w:kern w:val="0"/>
          <w:sz w:val="56"/>
          <w:szCs w:val="56"/>
        </w:rPr>
        <w:t>7–18</w:t>
      </w:r>
      <w:r w:rsidRPr="00DF0595">
        <w:rPr>
          <w:rFonts w:cs="Arial"/>
          <w:b/>
          <w:color w:val="auto"/>
          <w:kern w:val="0"/>
          <w:sz w:val="56"/>
          <w:szCs w:val="56"/>
        </w:rPr>
        <w:t xml:space="preserve"> Basin-scale evaluation of Commonwealth environmental water – </w:t>
      </w:r>
      <w:r>
        <w:rPr>
          <w:rFonts w:cs="Arial"/>
          <w:b/>
          <w:color w:val="auto"/>
          <w:kern w:val="0"/>
          <w:sz w:val="56"/>
          <w:szCs w:val="56"/>
        </w:rPr>
        <w:t>Ecosystem D</w:t>
      </w:r>
      <w:r w:rsidRPr="00DF0595">
        <w:rPr>
          <w:rFonts w:cs="Arial"/>
          <w:b/>
          <w:color w:val="auto"/>
          <w:kern w:val="0"/>
          <w:sz w:val="56"/>
          <w:szCs w:val="56"/>
        </w:rPr>
        <w:t xml:space="preserve">iversity </w:t>
      </w:r>
    </w:p>
    <w:p w14:paraId="027A3492" w14:textId="77777777" w:rsidR="00DF0595" w:rsidRPr="00DF0595" w:rsidRDefault="00DF0595" w:rsidP="00DF0595">
      <w:pPr>
        <w:spacing w:after="120"/>
        <w:rPr>
          <w:color w:val="auto"/>
          <w:kern w:val="0"/>
          <w:szCs w:val="24"/>
        </w:rPr>
      </w:pPr>
    </w:p>
    <w:p w14:paraId="3DAE706D" w14:textId="77777777" w:rsidR="00070A58" w:rsidRPr="00BD3830" w:rsidRDefault="00070A58" w:rsidP="00070A58"/>
    <w:p w14:paraId="681BE9D0" w14:textId="77777777" w:rsidR="000665DE" w:rsidRPr="00BD3830" w:rsidRDefault="000665DE" w:rsidP="00070A58"/>
    <w:p w14:paraId="11E5BB6A" w14:textId="77777777" w:rsidR="00070A58" w:rsidRPr="00BD3830" w:rsidRDefault="00070A58" w:rsidP="00070A58"/>
    <w:p w14:paraId="355385BC" w14:textId="77777777" w:rsidR="00984896" w:rsidRPr="00BD3830" w:rsidRDefault="00984896" w:rsidP="00633177">
      <w:pPr>
        <w:pStyle w:val="Authors"/>
        <w:spacing w:after="0"/>
      </w:pPr>
      <w:r w:rsidRPr="00BD3830">
        <w:rPr>
          <w:rStyle w:val="Strong"/>
        </w:rPr>
        <w:t>Prepared by:</w:t>
      </w:r>
      <w:r w:rsidR="006037B6" w:rsidRPr="00BD3830">
        <w:t xml:space="preserve"> </w:t>
      </w:r>
      <w:bookmarkStart w:id="0" w:name="_GoBack"/>
      <w:r w:rsidR="0099559C" w:rsidRPr="00BD3830">
        <w:t>Shane Brooks</w:t>
      </w:r>
      <w:bookmarkEnd w:id="0"/>
    </w:p>
    <w:p w14:paraId="603E47EC" w14:textId="77777777" w:rsidR="00843757" w:rsidRPr="00BD3830" w:rsidRDefault="00843757" w:rsidP="00633177">
      <w:pPr>
        <w:spacing w:after="0"/>
        <w:rPr>
          <w:highlight w:val="yellow"/>
          <w:lang w:eastAsia="en-AU"/>
        </w:rPr>
      </w:pPr>
    </w:p>
    <w:p w14:paraId="505A25A4" w14:textId="77777777" w:rsidR="00125108" w:rsidRPr="00BD3830" w:rsidRDefault="00125108" w:rsidP="00633177">
      <w:pPr>
        <w:spacing w:after="0"/>
        <w:jc w:val="center"/>
        <w:rPr>
          <w:highlight w:val="yellow"/>
        </w:rPr>
      </w:pPr>
    </w:p>
    <w:p w14:paraId="2D62D68D" w14:textId="77777777" w:rsidR="00633177" w:rsidRPr="00BD3830" w:rsidRDefault="00633177" w:rsidP="00633177">
      <w:pPr>
        <w:pStyle w:val="DraftReport"/>
        <w:tabs>
          <w:tab w:val="left" w:pos="964"/>
          <w:tab w:val="center" w:pos="4680"/>
        </w:tabs>
        <w:spacing w:after="0"/>
        <w:rPr>
          <w:highlight w:val="yellow"/>
        </w:rPr>
      </w:pPr>
    </w:p>
    <w:p w14:paraId="43CDAE1F" w14:textId="77777777" w:rsidR="00633177" w:rsidRPr="00BD3830" w:rsidRDefault="00633177" w:rsidP="00633177">
      <w:pPr>
        <w:pStyle w:val="DraftReport"/>
        <w:tabs>
          <w:tab w:val="left" w:pos="964"/>
          <w:tab w:val="center" w:pos="4680"/>
        </w:tabs>
        <w:spacing w:after="0"/>
      </w:pPr>
    </w:p>
    <w:p w14:paraId="449DBF5E" w14:textId="77777777" w:rsidR="00633177" w:rsidRPr="00BD3830" w:rsidRDefault="00633177" w:rsidP="00633177">
      <w:pPr>
        <w:pStyle w:val="DraftReport"/>
        <w:tabs>
          <w:tab w:val="left" w:pos="964"/>
          <w:tab w:val="center" w:pos="4680"/>
        </w:tabs>
        <w:spacing w:after="0"/>
      </w:pPr>
    </w:p>
    <w:p w14:paraId="72C34666" w14:textId="77777777" w:rsidR="000665DE" w:rsidRPr="00BD3830" w:rsidRDefault="000665DE" w:rsidP="00633177">
      <w:pPr>
        <w:pStyle w:val="DraftReport"/>
        <w:tabs>
          <w:tab w:val="left" w:pos="964"/>
          <w:tab w:val="center" w:pos="4680"/>
        </w:tabs>
        <w:spacing w:after="0"/>
      </w:pPr>
    </w:p>
    <w:p w14:paraId="48709B4F" w14:textId="77777777" w:rsidR="00712855" w:rsidRPr="00BD3830" w:rsidRDefault="00DA3EDD" w:rsidP="00633177">
      <w:pPr>
        <w:pStyle w:val="DraftReport"/>
        <w:tabs>
          <w:tab w:val="left" w:pos="964"/>
          <w:tab w:val="center" w:pos="4680"/>
        </w:tabs>
        <w:spacing w:after="0"/>
      </w:pPr>
      <w:r w:rsidRPr="00BD3830">
        <w:rPr>
          <w:noProof/>
          <w:lang w:eastAsia="en-AU"/>
        </w:rPr>
        <w:drawing>
          <wp:anchor distT="36576" distB="36576" distL="36576" distR="36576" simplePos="0" relativeHeight="251664384" behindDoc="0" locked="0" layoutInCell="1" allowOverlap="1" wp14:anchorId="353DD5CD" wp14:editId="203FDBA3">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r w:rsidR="00174CE9" w:rsidRPr="00BD3830">
        <w:t>Final</w:t>
      </w:r>
      <w:r w:rsidR="00712855" w:rsidRPr="00BD3830">
        <w:t xml:space="preserve"> </w:t>
      </w:r>
      <w:r w:rsidR="00827AFD" w:rsidRPr="00BD3830">
        <w:t>R</w:t>
      </w:r>
      <w:r w:rsidR="00712855" w:rsidRPr="00BD3830">
        <w:t>eport</w:t>
      </w:r>
    </w:p>
    <w:p w14:paraId="56C3D9F3" w14:textId="514919F3" w:rsidR="00DB6BF7" w:rsidRPr="009D3999" w:rsidRDefault="00DB6BF7" w:rsidP="00DB6BF7">
      <w:pPr>
        <w:tabs>
          <w:tab w:val="left" w:pos="1002"/>
          <w:tab w:val="center" w:pos="4513"/>
        </w:tabs>
        <w:spacing w:after="0"/>
        <w:rPr>
          <w:b/>
          <w:color w:val="330033"/>
        </w:rPr>
      </w:pPr>
      <w:r w:rsidRPr="009D3999">
        <w:rPr>
          <w:b/>
          <w:color w:val="330033"/>
        </w:rPr>
        <w:tab/>
      </w:r>
      <w:r w:rsidRPr="009D3999">
        <w:rPr>
          <w:b/>
          <w:color w:val="330033"/>
        </w:rPr>
        <w:tab/>
        <w:t xml:space="preserve">La Trobe Publication </w:t>
      </w:r>
      <w:r w:rsidR="002C51DC">
        <w:rPr>
          <w:b/>
          <w:color w:val="330033"/>
        </w:rPr>
        <w:t>234</w:t>
      </w:r>
      <w:r w:rsidR="00D03B11">
        <w:rPr>
          <w:b/>
          <w:color w:val="330033"/>
        </w:rPr>
        <w:t>/2019</w:t>
      </w:r>
    </w:p>
    <w:p w14:paraId="328D1C6A" w14:textId="77777777" w:rsidR="00DB6BF7" w:rsidRPr="009D3999" w:rsidRDefault="00DB6BF7" w:rsidP="00DB6BF7">
      <w:pPr>
        <w:tabs>
          <w:tab w:val="left" w:pos="1002"/>
          <w:tab w:val="center" w:pos="4513"/>
        </w:tabs>
        <w:spacing w:after="0"/>
        <w:rPr>
          <w:b/>
          <w:color w:val="330033"/>
        </w:rPr>
      </w:pPr>
    </w:p>
    <w:p w14:paraId="6A87DFE1" w14:textId="77777777" w:rsidR="00DB6BF7" w:rsidRPr="009D3999" w:rsidRDefault="00DB6BF7" w:rsidP="00DB6BF7">
      <w:pPr>
        <w:tabs>
          <w:tab w:val="left" w:pos="1002"/>
          <w:tab w:val="center" w:pos="4513"/>
        </w:tabs>
        <w:spacing w:after="0"/>
        <w:rPr>
          <w:b/>
          <w:color w:val="330033"/>
        </w:rPr>
      </w:pPr>
    </w:p>
    <w:p w14:paraId="79A49E9D" w14:textId="77777777" w:rsidR="00DB6BF7" w:rsidRPr="009D3999" w:rsidRDefault="00DB6BF7" w:rsidP="00DB6BF7">
      <w:pPr>
        <w:tabs>
          <w:tab w:val="left" w:pos="1002"/>
          <w:tab w:val="center" w:pos="4513"/>
        </w:tabs>
        <w:spacing w:after="0"/>
      </w:pPr>
    </w:p>
    <w:p w14:paraId="3B65F21C" w14:textId="77777777" w:rsidR="00DB6BF7" w:rsidRPr="009D3999" w:rsidRDefault="00DB6BF7" w:rsidP="00DB6BF7">
      <w:pPr>
        <w:rPr>
          <w:rFonts w:cs="Arial"/>
          <w:b/>
          <w:color w:val="0070C0"/>
          <w:sz w:val="28"/>
          <w:szCs w:val="28"/>
          <w:highlight w:val="yellow"/>
        </w:rPr>
        <w:sectPr w:rsidR="00DB6BF7" w:rsidRPr="009D3999" w:rsidSect="001C0A85">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440" w:right="1440" w:bottom="1440" w:left="1440" w:header="709" w:footer="709" w:gutter="0"/>
          <w:cols w:space="708"/>
          <w:docGrid w:linePitch="360"/>
        </w:sectPr>
      </w:pPr>
      <w:bookmarkStart w:id="1" w:name="_Toc264469108"/>
      <w:bookmarkStart w:id="2" w:name="_Toc264469635"/>
      <w:bookmarkStart w:id="3" w:name="_Toc268705225"/>
      <w:bookmarkStart w:id="4" w:name="_Toc268792555"/>
      <w:bookmarkStart w:id="5" w:name="_Toc268869192"/>
    </w:p>
    <w:bookmarkEnd w:id="1"/>
    <w:bookmarkEnd w:id="2"/>
    <w:bookmarkEnd w:id="3"/>
    <w:bookmarkEnd w:id="4"/>
    <w:bookmarkEnd w:id="5"/>
    <w:p w14:paraId="60C6EC06" w14:textId="3A9AD035" w:rsidR="002D29C2" w:rsidRPr="00BD3830" w:rsidRDefault="0023477F" w:rsidP="00633177">
      <w:pPr>
        <w:pStyle w:val="ReportSubtitle"/>
      </w:pPr>
      <w:r w:rsidRPr="00BD3830">
        <w:lastRenderedPageBreak/>
        <w:t>20</w:t>
      </w:r>
      <w:r w:rsidR="00BD3830" w:rsidRPr="00BD3830">
        <w:t>1</w:t>
      </w:r>
      <w:r w:rsidR="00D03B11">
        <w:t>7–18</w:t>
      </w:r>
      <w:r w:rsidRPr="00BD3830">
        <w:t xml:space="preserve"> Basin-</w:t>
      </w:r>
      <w:r w:rsidR="00E9701C" w:rsidRPr="00BD3830">
        <w:t>scale evaluation of Commonwealth environmental water</w:t>
      </w:r>
      <w:r w:rsidR="00A37B20" w:rsidRPr="00BD3830">
        <w:t xml:space="preserve"> </w:t>
      </w:r>
      <w:r w:rsidR="002225A2" w:rsidRPr="00BD3830">
        <w:t>—</w:t>
      </w:r>
      <w:r w:rsidR="00A37B20" w:rsidRPr="00BD3830">
        <w:t xml:space="preserve"> </w:t>
      </w:r>
      <w:r w:rsidR="0099559C" w:rsidRPr="00BD3830">
        <w:t>Ecosystem Diversity</w:t>
      </w:r>
    </w:p>
    <w:p w14:paraId="4C5B5507" w14:textId="77777777" w:rsidR="00DB6BF7" w:rsidRPr="009D3999" w:rsidRDefault="00DB6BF7" w:rsidP="00DB6BF7">
      <w:pPr>
        <w:pStyle w:val="PrelimTextLeftAlign"/>
      </w:pPr>
      <w:bookmarkStart w:id="6" w:name="_Toc264469114"/>
      <w:bookmarkStart w:id="7" w:name="_Toc264469641"/>
      <w:bookmarkStart w:id="8" w:name="_Toc268705231"/>
      <w:bookmarkStart w:id="9" w:name="_Toc268792561"/>
      <w:bookmarkStart w:id="10" w:name="_Toc268869198"/>
      <w:r w:rsidRPr="009D3999">
        <w:t>Report prepared for the Commonwealth Environmental Water Office by La Trobe University</w:t>
      </w:r>
    </w:p>
    <w:p w14:paraId="66D9CF2C" w14:textId="77777777" w:rsidR="00DB6BF7" w:rsidRPr="009D3999" w:rsidRDefault="00DB6BF7" w:rsidP="00DB6BF7">
      <w:pPr>
        <w:pStyle w:val="PrelimText"/>
      </w:pPr>
    </w:p>
    <w:p w14:paraId="4CEDBED3" w14:textId="77777777" w:rsidR="00DB6BF7" w:rsidRPr="009D3999" w:rsidRDefault="00DB6BF7" w:rsidP="00DB6BF7">
      <w:pPr>
        <w:pStyle w:val="PrelimText"/>
      </w:pPr>
    </w:p>
    <w:p w14:paraId="4404C41D" w14:textId="77777777" w:rsidR="00857EE4" w:rsidRPr="001F1AD7" w:rsidRDefault="00857EE4" w:rsidP="00857EE4">
      <w:pPr>
        <w:pStyle w:val="PrelimText"/>
        <w:rPr>
          <w:rFonts w:cstheme="minorHAnsi"/>
        </w:rPr>
      </w:pPr>
      <w:r w:rsidRPr="001F1AD7">
        <w:rPr>
          <w:rFonts w:cstheme="minorHAnsi"/>
        </w:rPr>
        <w:t>For further information contact:</w:t>
      </w:r>
    </w:p>
    <w:p w14:paraId="05E464BB" w14:textId="77777777" w:rsidR="00857EE4" w:rsidRPr="001F1AD7" w:rsidRDefault="00857EE4" w:rsidP="00857EE4">
      <w:pPr>
        <w:rPr>
          <w:rStyle w:val="Strong"/>
          <w:rFonts w:cstheme="minorHAnsi"/>
        </w:rPr>
      </w:pPr>
      <w:r>
        <w:rPr>
          <w:rStyle w:val="Strong"/>
          <w:rFonts w:cstheme="minorHAnsi"/>
        </w:rPr>
        <w:t xml:space="preserve">Professor </w:t>
      </w:r>
      <w:r w:rsidRPr="001F1AD7">
        <w:rPr>
          <w:rStyle w:val="Strong"/>
          <w:rFonts w:cstheme="minorHAnsi"/>
        </w:rPr>
        <w:t>Nick Bond</w:t>
      </w:r>
    </w:p>
    <w:p w14:paraId="25F90565" w14:textId="77777777" w:rsidR="00857EE4" w:rsidRPr="001F1AD7" w:rsidRDefault="00857EE4" w:rsidP="00857EE4">
      <w:pPr>
        <w:pStyle w:val="PrelimTextLeftAlign"/>
        <w:rPr>
          <w:rFonts w:cstheme="minorHAnsi"/>
        </w:rPr>
      </w:pPr>
      <w:r w:rsidRPr="001F1AD7">
        <w:rPr>
          <w:rFonts w:cstheme="minorHAnsi"/>
        </w:rPr>
        <w:t>Centre</w:t>
      </w:r>
      <w:r>
        <w:rPr>
          <w:rFonts w:cstheme="minorHAnsi"/>
        </w:rPr>
        <w:t xml:space="preserve"> for Freshwater Ecosystems</w:t>
      </w:r>
      <w:r>
        <w:rPr>
          <w:rFonts w:cstheme="minorHAnsi"/>
        </w:rPr>
        <w:br/>
        <w:t>La Trobe University</w:t>
      </w:r>
      <w:r w:rsidRPr="001F1AD7">
        <w:rPr>
          <w:rFonts w:cstheme="minorHAnsi"/>
        </w:rPr>
        <w:br/>
        <w:t xml:space="preserve">PO Box </w:t>
      </w:r>
      <w:r>
        <w:rPr>
          <w:rFonts w:cstheme="minorHAnsi"/>
        </w:rPr>
        <w:t>821</w:t>
      </w:r>
      <w:r w:rsidRPr="001F1AD7">
        <w:rPr>
          <w:rFonts w:cstheme="minorHAnsi"/>
        </w:rPr>
        <w:t xml:space="preserve"> </w:t>
      </w:r>
      <w:r w:rsidRPr="001F1AD7">
        <w:rPr>
          <w:rFonts w:cstheme="minorHAnsi"/>
        </w:rPr>
        <w:br/>
        <w:t xml:space="preserve">Wodonga VIC 3689 </w:t>
      </w:r>
    </w:p>
    <w:p w14:paraId="5D50B4A7" w14:textId="77777777" w:rsidR="00857EE4" w:rsidRPr="001F1AD7" w:rsidRDefault="00857EE4" w:rsidP="00857EE4">
      <w:pPr>
        <w:pStyle w:val="PrelimTextLeftAlign"/>
        <w:rPr>
          <w:rFonts w:cstheme="minorHAnsi"/>
        </w:rPr>
      </w:pPr>
      <w:r w:rsidRPr="001F1AD7">
        <w:rPr>
          <w:rFonts w:cstheme="minorHAnsi"/>
        </w:rPr>
        <w:t xml:space="preserve">Ph: (02) 6024 9650 </w:t>
      </w:r>
    </w:p>
    <w:p w14:paraId="7C2F5703" w14:textId="77777777" w:rsidR="00857EE4" w:rsidRPr="001F1AD7" w:rsidRDefault="00857EE4" w:rsidP="00857EE4">
      <w:pPr>
        <w:rPr>
          <w:rFonts w:cstheme="minorHAnsi"/>
          <w:b/>
          <w:szCs w:val="22"/>
        </w:rPr>
      </w:pPr>
    </w:p>
    <w:p w14:paraId="3F2A00F5" w14:textId="77777777" w:rsidR="00857EE4" w:rsidRPr="008A226C" w:rsidRDefault="00857EE4" w:rsidP="00857EE4">
      <w:pPr>
        <w:tabs>
          <w:tab w:val="left" w:pos="1418"/>
        </w:tabs>
        <w:rPr>
          <w:rFonts w:cstheme="minorHAnsi"/>
          <w:b/>
          <w:szCs w:val="22"/>
        </w:rPr>
      </w:pPr>
      <w:r w:rsidRPr="001F1AD7">
        <w:rPr>
          <w:rFonts w:cstheme="minorHAnsi"/>
          <w:szCs w:val="22"/>
        </w:rPr>
        <w:t>Email:</w:t>
      </w:r>
      <w:r w:rsidRPr="001F1AD7">
        <w:rPr>
          <w:rFonts w:cstheme="minorHAnsi"/>
          <w:szCs w:val="22"/>
        </w:rPr>
        <w:tab/>
      </w:r>
      <w:hyperlink r:id="rId15" w:history="1">
        <w:r w:rsidRPr="008A226C">
          <w:rPr>
            <w:rStyle w:val="Hyperlink"/>
            <w:rFonts w:eastAsiaTheme="majorEastAsia" w:cstheme="minorHAnsi"/>
            <w:szCs w:val="22"/>
          </w:rPr>
          <w:t>N.Bond@latrobe.edu.au</w:t>
        </w:r>
      </w:hyperlink>
      <w:r w:rsidRPr="008A226C">
        <w:rPr>
          <w:rFonts w:cstheme="minorHAnsi"/>
          <w:szCs w:val="22"/>
        </w:rPr>
        <w:t xml:space="preserve"> </w:t>
      </w:r>
      <w:r w:rsidRPr="008A226C">
        <w:rPr>
          <w:rFonts w:eastAsiaTheme="majorEastAsia" w:cstheme="minorHAnsi"/>
          <w:color w:val="0000FF"/>
          <w:u w:val="single"/>
        </w:rPr>
        <w:br/>
      </w:r>
      <w:r w:rsidRPr="00ED20A4">
        <w:rPr>
          <w:rFonts w:cstheme="minorHAnsi"/>
          <w:szCs w:val="22"/>
        </w:rPr>
        <w:t>Web:</w:t>
      </w:r>
      <w:r w:rsidRPr="00ED20A4">
        <w:rPr>
          <w:rFonts w:cstheme="minorHAnsi"/>
          <w:szCs w:val="22"/>
        </w:rPr>
        <w:tab/>
      </w:r>
      <w:hyperlink r:id="rId16" w:history="1">
        <w:r w:rsidRPr="00C0489D">
          <w:rPr>
            <w:rStyle w:val="Hyperlink"/>
          </w:rPr>
          <w:t>www.latrobe.edu.au/freshwater-ecosystems</w:t>
        </w:r>
      </w:hyperlink>
      <w:r>
        <w:t xml:space="preserve"> </w:t>
      </w:r>
      <w:r w:rsidRPr="008A226C">
        <w:rPr>
          <w:rFonts w:cstheme="minorHAnsi"/>
          <w:szCs w:val="22"/>
        </w:rPr>
        <w:br/>
        <w:t>Enquiries:</w:t>
      </w:r>
      <w:r w:rsidRPr="008A226C">
        <w:rPr>
          <w:rFonts w:cstheme="minorHAnsi"/>
          <w:szCs w:val="22"/>
        </w:rPr>
        <w:tab/>
      </w:r>
      <w:hyperlink r:id="rId17" w:history="1">
        <w:r w:rsidRPr="008A226C">
          <w:rPr>
            <w:rStyle w:val="Hyperlink"/>
            <w:rFonts w:eastAsiaTheme="majorEastAsia" w:cstheme="minorHAnsi"/>
          </w:rPr>
          <w:t>cfe@latrobe.edu.au</w:t>
        </w:r>
      </w:hyperlink>
      <w:r w:rsidRPr="008A226C">
        <w:rPr>
          <w:rFonts w:cstheme="minorHAnsi"/>
        </w:rPr>
        <w:t xml:space="preserve">  </w:t>
      </w:r>
    </w:p>
    <w:p w14:paraId="720B3407" w14:textId="77777777" w:rsidR="00DB6BF7" w:rsidRPr="009D3999" w:rsidRDefault="00DB6BF7" w:rsidP="00DB6BF7">
      <w:pPr>
        <w:rPr>
          <w:rFonts w:cs="Arial"/>
          <w:szCs w:val="22"/>
        </w:rPr>
      </w:pPr>
    </w:p>
    <w:p w14:paraId="7892C4B3" w14:textId="04570DD5" w:rsidR="00DB6BF7" w:rsidRPr="009D3999" w:rsidRDefault="00633177" w:rsidP="00DB6BF7">
      <w:pPr>
        <w:pStyle w:val="PrelimText"/>
      </w:pPr>
      <w:r w:rsidRPr="00BD3830">
        <w:rPr>
          <w:rStyle w:val="Strong"/>
        </w:rPr>
        <w:t>Report Citation:</w:t>
      </w:r>
      <w:r w:rsidRPr="00BD3830">
        <w:t xml:space="preserve"> </w:t>
      </w:r>
      <w:r w:rsidR="0099559C" w:rsidRPr="00BD3830">
        <w:t>Brooks S</w:t>
      </w:r>
      <w:r w:rsidRPr="00BD3830">
        <w:t xml:space="preserve"> (201</w:t>
      </w:r>
      <w:r w:rsidR="00225B3B">
        <w:t>9</w:t>
      </w:r>
      <w:r w:rsidRPr="00BD3830">
        <w:t xml:space="preserve">) </w:t>
      </w:r>
      <w:r w:rsidR="00D03B11">
        <w:t>2017–18</w:t>
      </w:r>
      <w:r w:rsidR="00F118D1" w:rsidRPr="00BD3830">
        <w:t xml:space="preserve"> Basin-scale evaluation of Commonwealth environmental water</w:t>
      </w:r>
      <w:r w:rsidR="00C372DD" w:rsidRPr="00BD3830">
        <w:t xml:space="preserve"> – Ecosystem Diversity</w:t>
      </w:r>
      <w:r w:rsidRPr="00BD3830">
        <w:t xml:space="preserve">. </w:t>
      </w:r>
      <w:r w:rsidR="00186553" w:rsidRPr="00BD3830">
        <w:t>Final</w:t>
      </w:r>
      <w:r w:rsidRPr="00BD3830">
        <w:t xml:space="preserve"> Report prepared for the </w:t>
      </w:r>
      <w:r w:rsidR="005F3149" w:rsidRPr="00BD3830">
        <w:t xml:space="preserve">Commonwealth Environmental Water </w:t>
      </w:r>
      <w:r w:rsidR="005F3149" w:rsidRPr="00DB6BF7">
        <w:t xml:space="preserve">Office </w:t>
      </w:r>
      <w:r w:rsidRPr="00DB6BF7">
        <w:t xml:space="preserve">by </w:t>
      </w:r>
      <w:bookmarkEnd w:id="6"/>
      <w:bookmarkEnd w:id="7"/>
      <w:bookmarkEnd w:id="8"/>
      <w:bookmarkEnd w:id="9"/>
      <w:bookmarkEnd w:id="10"/>
      <w:r w:rsidR="00DB6BF7" w:rsidRPr="00DB6BF7">
        <w:t>La T</w:t>
      </w:r>
      <w:r w:rsidR="00DB6BF7" w:rsidRPr="009D3999">
        <w:t xml:space="preserve">robe University, Publication </w:t>
      </w:r>
      <w:r w:rsidR="002C51DC">
        <w:t>234</w:t>
      </w:r>
      <w:r w:rsidR="00DB6BF7" w:rsidRPr="009D3999">
        <w:t>/201</w:t>
      </w:r>
      <w:r w:rsidR="00225B3B">
        <w:t>9</w:t>
      </w:r>
      <w:r w:rsidR="00F719DC">
        <w:t xml:space="preserve">, </w:t>
      </w:r>
      <w:r w:rsidR="00857EE4">
        <w:t>September</w:t>
      </w:r>
      <w:r w:rsidR="00DB6BF7" w:rsidRPr="009D3999">
        <w:t xml:space="preserve">, </w:t>
      </w:r>
      <w:r w:rsidR="006E132E" w:rsidRPr="006E132E">
        <w:t>44</w:t>
      </w:r>
      <w:r w:rsidR="00DB6BF7" w:rsidRPr="006E132E">
        <w:t>pp</w:t>
      </w:r>
      <w:r w:rsidR="00DB6BF7" w:rsidRPr="009D3999">
        <w:t>.</w:t>
      </w:r>
    </w:p>
    <w:p w14:paraId="1A6F9E56" w14:textId="43ADAB55" w:rsidR="00B559BE" w:rsidRPr="00BD3830" w:rsidRDefault="00B559BE" w:rsidP="00DB6BF7">
      <w:pPr>
        <w:pStyle w:val="PrelimText"/>
        <w:rPr>
          <w:b/>
          <w:highlight w:val="yellow"/>
        </w:rPr>
      </w:pPr>
      <w:r w:rsidRPr="00BD3830">
        <w:rPr>
          <w:highlight w:val="yellow"/>
        </w:rPr>
        <w:br w:type="page"/>
      </w:r>
    </w:p>
    <w:p w14:paraId="471A1405" w14:textId="77777777" w:rsidR="00C372DD" w:rsidRPr="00BD3830" w:rsidRDefault="00C372DD" w:rsidP="00C372DD">
      <w:r w:rsidRPr="00BD3830">
        <w:lastRenderedPageBreak/>
        <w:t>This monitoring project was commissioned and funded by Commonwealth Environmental Water Office.</w:t>
      </w:r>
    </w:p>
    <w:p w14:paraId="4E7EE84B" w14:textId="77777777" w:rsidR="00C372DD" w:rsidRPr="00BD3830" w:rsidRDefault="00C372DD" w:rsidP="00C372DD">
      <w:pPr>
        <w:rPr>
          <w:b/>
          <w:bCs/>
        </w:rPr>
      </w:pPr>
      <w:r w:rsidRPr="00BD3830">
        <w:rPr>
          <w:b/>
          <w:bCs/>
        </w:rPr>
        <w:t xml:space="preserve">Copyright </w:t>
      </w:r>
    </w:p>
    <w:p w14:paraId="75A27556" w14:textId="7F909BC8" w:rsidR="00C372DD" w:rsidRPr="00BD3830" w:rsidRDefault="00C372DD" w:rsidP="00C372DD">
      <w:pPr>
        <w:spacing w:line="240" w:lineRule="exact"/>
      </w:pPr>
      <w:r w:rsidRPr="00BD3830">
        <w:t>© Copyright</w:t>
      </w:r>
      <w:r w:rsidR="00225B3B">
        <w:t xml:space="preserve"> Commonwealth of Australia, 2019</w:t>
      </w:r>
    </w:p>
    <w:p w14:paraId="747C5A40" w14:textId="77777777" w:rsidR="00C372DD" w:rsidRPr="00BD3830" w:rsidRDefault="00C372DD" w:rsidP="00C372DD">
      <w:pPr>
        <w:spacing w:line="240" w:lineRule="exact"/>
        <w:rPr>
          <w:highlight w:val="yellow"/>
        </w:rPr>
      </w:pPr>
      <w:r w:rsidRPr="00BD3830">
        <w:rPr>
          <w:noProof/>
          <w:sz w:val="18"/>
          <w:szCs w:val="18"/>
          <w:highlight w:val="yellow"/>
          <w:lang w:eastAsia="en-AU"/>
        </w:rPr>
        <w:drawing>
          <wp:anchor distT="0" distB="0" distL="114300" distR="114300" simplePos="0" relativeHeight="251668480" behindDoc="0" locked="0" layoutInCell="1" allowOverlap="1" wp14:anchorId="0BEB5F46" wp14:editId="5FB2AD1F">
            <wp:simplePos x="0" y="0"/>
            <wp:positionH relativeFrom="column">
              <wp:posOffset>-14605</wp:posOffset>
            </wp:positionH>
            <wp:positionV relativeFrom="paragraph">
              <wp:posOffset>38644</wp:posOffset>
            </wp:positionV>
            <wp:extent cx="1809115" cy="628650"/>
            <wp:effectExtent l="0" t="0" r="635" b="0"/>
            <wp:wrapNone/>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619F4CBF" w14:textId="77777777" w:rsidR="00C372DD" w:rsidRPr="00BD3830" w:rsidRDefault="00C372DD" w:rsidP="00C372DD">
      <w:pPr>
        <w:spacing w:line="240" w:lineRule="exact"/>
        <w:rPr>
          <w:highlight w:val="yellow"/>
        </w:rPr>
      </w:pPr>
    </w:p>
    <w:p w14:paraId="37503333" w14:textId="77777777" w:rsidR="00C372DD" w:rsidRPr="00BD3830" w:rsidRDefault="00C372DD" w:rsidP="00C372DD">
      <w:pPr>
        <w:spacing w:line="240" w:lineRule="exact"/>
        <w:rPr>
          <w:highlight w:val="yellow"/>
        </w:rPr>
      </w:pPr>
    </w:p>
    <w:p w14:paraId="1AC8F004" w14:textId="5CB77D32" w:rsidR="00C372DD" w:rsidRPr="00BD3830" w:rsidRDefault="00D03B11" w:rsidP="00C372DD">
      <w:r>
        <w:t>2017–18</w:t>
      </w:r>
      <w:r w:rsidR="00C372DD" w:rsidRPr="00BD3830">
        <w:t xml:space="preserve"> Basin-scale evaluation of Commonwealth environmental water – Ecosystem Diversity </w:t>
      </w:r>
      <w:r w:rsidR="0023477F" w:rsidRPr="00BD3830">
        <w:t>(201</w:t>
      </w:r>
      <w:r w:rsidR="00225B3B">
        <w:t>9</w:t>
      </w:r>
      <w:r w:rsidR="00C372DD" w:rsidRPr="00BD3830">
        <w:t>) is licensed by the Commonwealth of Australia for use under a Creative Commons By Attribution 3</w:t>
      </w:r>
      <w:r w:rsidR="00601257">
        <w:t>.0</w:t>
      </w:r>
      <w:r w:rsidR="00C372DD" w:rsidRPr="00BD3830">
        <w:t xml:space="preserve"> Australia licence with the exception of the Coat of Arms of the Commonwealth of Australia, the logo of the agency responsible for publishing the report, content supplied by third parties, and any images depicting people. For licence conditions see: </w:t>
      </w:r>
      <w:hyperlink r:id="rId19" w:history="1">
        <w:r w:rsidR="00C372DD" w:rsidRPr="00BD3830">
          <w:rPr>
            <w:rStyle w:val="Hyperlink"/>
          </w:rPr>
          <w:t>http://creativecommons.org/licenses/by/3</w:t>
        </w:r>
        <w:r w:rsidR="00601257">
          <w:rPr>
            <w:rStyle w:val="Hyperlink"/>
          </w:rPr>
          <w:t>.0</w:t>
        </w:r>
        <w:r w:rsidR="00C372DD" w:rsidRPr="00BD3830">
          <w:rPr>
            <w:rStyle w:val="Hyperlink"/>
          </w:rPr>
          <w:t>/au/</w:t>
        </w:r>
      </w:hyperlink>
      <w:r w:rsidR="00C372DD" w:rsidRPr="00BD3830">
        <w:t xml:space="preserve"> </w:t>
      </w:r>
    </w:p>
    <w:p w14:paraId="2533CD93" w14:textId="270E8AFE" w:rsidR="00DF0595" w:rsidRDefault="00C372DD" w:rsidP="00C372DD">
      <w:r w:rsidRPr="00BD3830">
        <w:t>This report should be attributed as</w:t>
      </w:r>
      <w:r w:rsidR="005541D9" w:rsidRPr="00BD3830">
        <w:t>:</w:t>
      </w:r>
      <w:r w:rsidRPr="00BD3830">
        <w:t xml:space="preserve"> Brooks S (201</w:t>
      </w:r>
      <w:r w:rsidR="00225B3B">
        <w:t>9</w:t>
      </w:r>
      <w:r w:rsidRPr="00BD3830">
        <w:t xml:space="preserve">) </w:t>
      </w:r>
      <w:r w:rsidR="00D03B11">
        <w:t>2017–18</w:t>
      </w:r>
      <w:r w:rsidRPr="00BD3830">
        <w:t xml:space="preserve"> Basin-scale evaluation of Commonwealth environmental water</w:t>
      </w:r>
      <w:r w:rsidR="005541D9" w:rsidRPr="00BD3830">
        <w:t xml:space="preserve"> –</w:t>
      </w:r>
      <w:r w:rsidRPr="00BD3830">
        <w:t xml:space="preserve"> Ecosystem Diversity. Final Report prepared for the Commonwealth Environmental Water Office by</w:t>
      </w:r>
      <w:r w:rsidR="00DF0595" w:rsidRPr="00DF0595">
        <w:t xml:space="preserve"> </w:t>
      </w:r>
      <w:r w:rsidR="00DF0595" w:rsidRPr="00DB6BF7">
        <w:t>La T</w:t>
      </w:r>
      <w:r w:rsidR="00DF0595" w:rsidRPr="009D3999">
        <w:t>robe University, Publication</w:t>
      </w:r>
      <w:r w:rsidR="00857EE4">
        <w:t xml:space="preserve"> </w:t>
      </w:r>
      <w:r w:rsidR="002C51DC">
        <w:t>234</w:t>
      </w:r>
      <w:r w:rsidR="00DF0595" w:rsidRPr="009D3999">
        <w:t>/201</w:t>
      </w:r>
      <w:r w:rsidR="00225B3B">
        <w:t>9</w:t>
      </w:r>
      <w:r w:rsidR="00DF0595" w:rsidRPr="009D3999">
        <w:t xml:space="preserve">, </w:t>
      </w:r>
      <w:r w:rsidR="00857EE4">
        <w:t>September</w:t>
      </w:r>
      <w:r w:rsidR="00DF0595" w:rsidRPr="009D3999">
        <w:t xml:space="preserve">, </w:t>
      </w:r>
      <w:r w:rsidR="006E132E" w:rsidRPr="006E132E">
        <w:t>44</w:t>
      </w:r>
      <w:r w:rsidR="00225B3B" w:rsidRPr="006E132E">
        <w:t>pp</w:t>
      </w:r>
      <w:r w:rsidR="00DF0595" w:rsidRPr="006E132E">
        <w:t>.</w:t>
      </w:r>
    </w:p>
    <w:p w14:paraId="14BCD572" w14:textId="77777777" w:rsidR="00DF0595" w:rsidRPr="009D3999" w:rsidRDefault="00DF0595" w:rsidP="00DF0595">
      <w:pPr>
        <w:rPr>
          <w:b/>
          <w:bCs/>
        </w:rPr>
      </w:pPr>
      <w:r w:rsidRPr="009D3999">
        <w:rPr>
          <w:b/>
          <w:bCs/>
        </w:rPr>
        <w:t>Disclaimer</w:t>
      </w:r>
    </w:p>
    <w:p w14:paraId="2B5539DA" w14:textId="696B3F94" w:rsidR="00DF0595" w:rsidRPr="009D3999" w:rsidRDefault="00DF0595" w:rsidP="00DF0595">
      <w:r w:rsidRPr="009D3999">
        <w:t xml:space="preserve">The views and opinions expressed in this publication are those of the authors and do not necessarily reflect those of the Australian Government or the Minister </w:t>
      </w:r>
      <w:r w:rsidR="004410F0">
        <w:t>for</w:t>
      </w:r>
      <w:r w:rsidRPr="009D3999">
        <w:t xml:space="preserve"> the Environment. </w:t>
      </w:r>
    </w:p>
    <w:p w14:paraId="7F9925F3" w14:textId="77777777" w:rsidR="00DF0595" w:rsidRPr="009D3999" w:rsidRDefault="00DF0595" w:rsidP="00DF0595">
      <w:r w:rsidRPr="009D3999">
        <w:rPr>
          <w:b/>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151DF9A" w14:textId="77777777" w:rsidR="00DF0595" w:rsidRPr="009D3999" w:rsidRDefault="00DF0595" w:rsidP="00DF0595">
      <w:pPr>
        <w:rPr>
          <w:b/>
          <w:szCs w:val="22"/>
        </w:rPr>
      </w:pPr>
      <w:r w:rsidRPr="009D3999">
        <w:rPr>
          <w:b/>
          <w:szCs w:val="22"/>
        </w:rPr>
        <w:t>The material contained in this publication represents the opinion of the author(s) only. While every effort has been made to ensure that the information in this publication is accurate, the author(s) and La Trobe University do not accept any liability for any loss or damage howsoever arising whether in contract, tort or otherwise which may be incurred by any person as a result of any reliance or use of any statement in this publication. The author(s) and La Trobe University do not give any warranties in relation to the accuracy, completeness and up-to-date status of the information in this publication.</w:t>
      </w:r>
    </w:p>
    <w:p w14:paraId="2CFBE83E" w14:textId="77777777" w:rsidR="00DF0595" w:rsidRPr="009D3999" w:rsidRDefault="00DF0595" w:rsidP="00DF0595">
      <w:pPr>
        <w:pStyle w:val="PrelimText"/>
      </w:pPr>
      <w:r w:rsidRPr="009D3999">
        <w:t>Where legislation implies any condition or warranty which cannot be excluded restricted or modified, such condition or warranty shall be deemed to be included provided that the author’s and La Trobe University’s liability for a breach of such condition or warranty is, at the option of La Trobe University, limited to the supply of the services again or the cost of supplying the services again.</w:t>
      </w:r>
    </w:p>
    <w:p w14:paraId="57096F6F" w14:textId="77777777" w:rsidR="00DF0595" w:rsidRPr="009D3999" w:rsidRDefault="00DF0595" w:rsidP="00DF0595">
      <w:pPr>
        <w:spacing w:after="200" w:line="276" w:lineRule="auto"/>
        <w:rPr>
          <w:rFonts w:cs="Arial"/>
          <w:b/>
          <w:szCs w:val="22"/>
        </w:rPr>
      </w:pPr>
      <w:r w:rsidRPr="009D3999">
        <w:br w:type="page"/>
      </w:r>
    </w:p>
    <w:p w14:paraId="2004D828" w14:textId="77777777" w:rsidR="00DF0595" w:rsidRPr="009D3999" w:rsidRDefault="00DF0595" w:rsidP="00DF0595">
      <w:pPr>
        <w:pStyle w:val="PrelimHeadings"/>
      </w:pPr>
      <w:r w:rsidRPr="009D3999">
        <w:lastRenderedPageBreak/>
        <w:t>Document history and status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588"/>
        <w:gridCol w:w="1531"/>
        <w:gridCol w:w="2268"/>
      </w:tblGrid>
      <w:tr w:rsidR="00DF0595" w:rsidRPr="00DF0595" w14:paraId="0275C617" w14:textId="77777777" w:rsidTr="001240CA">
        <w:tc>
          <w:tcPr>
            <w:tcW w:w="1149" w:type="dxa"/>
            <w:shd w:val="clear" w:color="auto" w:fill="D9D9D9"/>
          </w:tcPr>
          <w:p w14:paraId="74E54068" w14:textId="77777777" w:rsidR="00DF0595" w:rsidRPr="00DF0595" w:rsidRDefault="00DF0595" w:rsidP="001240CA">
            <w:pPr>
              <w:pStyle w:val="TableText"/>
              <w:spacing w:before="120"/>
              <w:jc w:val="both"/>
              <w:rPr>
                <w:b/>
                <w:color w:val="auto"/>
                <w:kern w:val="0"/>
                <w:sz w:val="20"/>
              </w:rPr>
            </w:pPr>
            <w:r w:rsidRPr="00DF0595">
              <w:rPr>
                <w:b/>
                <w:color w:val="auto"/>
                <w:kern w:val="0"/>
                <w:sz w:val="20"/>
              </w:rPr>
              <w:t>Version</w:t>
            </w:r>
          </w:p>
        </w:tc>
        <w:tc>
          <w:tcPr>
            <w:tcW w:w="1369" w:type="dxa"/>
            <w:shd w:val="clear" w:color="auto" w:fill="D9D9D9"/>
          </w:tcPr>
          <w:p w14:paraId="19E4D9BC" w14:textId="77777777" w:rsidR="00DF0595" w:rsidRPr="00DF0595" w:rsidRDefault="00DF0595" w:rsidP="001240CA">
            <w:pPr>
              <w:pStyle w:val="TableText"/>
              <w:spacing w:before="120"/>
              <w:jc w:val="both"/>
              <w:rPr>
                <w:b/>
                <w:color w:val="auto"/>
                <w:kern w:val="0"/>
                <w:sz w:val="20"/>
              </w:rPr>
            </w:pPr>
            <w:r w:rsidRPr="00DF0595">
              <w:rPr>
                <w:b/>
                <w:color w:val="auto"/>
                <w:kern w:val="0"/>
                <w:sz w:val="20"/>
              </w:rPr>
              <w:t>Date Issued</w:t>
            </w:r>
          </w:p>
        </w:tc>
        <w:tc>
          <w:tcPr>
            <w:tcW w:w="1588" w:type="dxa"/>
            <w:shd w:val="clear" w:color="auto" w:fill="D9D9D9"/>
          </w:tcPr>
          <w:p w14:paraId="7B81AFD3" w14:textId="77777777" w:rsidR="00DF0595" w:rsidRPr="00DF0595" w:rsidRDefault="00DF0595" w:rsidP="001240CA">
            <w:pPr>
              <w:pStyle w:val="TableText"/>
              <w:spacing w:before="120"/>
              <w:jc w:val="both"/>
              <w:rPr>
                <w:b/>
                <w:color w:val="auto"/>
                <w:kern w:val="0"/>
                <w:sz w:val="20"/>
              </w:rPr>
            </w:pPr>
            <w:r w:rsidRPr="00DF0595">
              <w:rPr>
                <w:b/>
                <w:color w:val="auto"/>
                <w:kern w:val="0"/>
                <w:sz w:val="20"/>
              </w:rPr>
              <w:t>Reviewed by</w:t>
            </w:r>
          </w:p>
        </w:tc>
        <w:tc>
          <w:tcPr>
            <w:tcW w:w="1531" w:type="dxa"/>
            <w:shd w:val="clear" w:color="auto" w:fill="D9D9D9"/>
          </w:tcPr>
          <w:p w14:paraId="39432A23" w14:textId="77777777" w:rsidR="00DF0595" w:rsidRPr="00DF0595" w:rsidRDefault="00DF0595" w:rsidP="001240CA">
            <w:pPr>
              <w:pStyle w:val="TableText"/>
              <w:spacing w:before="120"/>
              <w:jc w:val="both"/>
              <w:rPr>
                <w:b/>
                <w:color w:val="auto"/>
                <w:kern w:val="0"/>
                <w:sz w:val="20"/>
              </w:rPr>
            </w:pPr>
            <w:r w:rsidRPr="00DF0595">
              <w:rPr>
                <w:b/>
                <w:color w:val="auto"/>
                <w:kern w:val="0"/>
                <w:sz w:val="20"/>
              </w:rPr>
              <w:t>Approved by</w:t>
            </w:r>
          </w:p>
        </w:tc>
        <w:tc>
          <w:tcPr>
            <w:tcW w:w="2268" w:type="dxa"/>
            <w:shd w:val="clear" w:color="auto" w:fill="D9D9D9"/>
          </w:tcPr>
          <w:p w14:paraId="60B45D8D" w14:textId="77777777" w:rsidR="00DF0595" w:rsidRPr="00DF0595" w:rsidRDefault="00DF0595" w:rsidP="001240CA">
            <w:pPr>
              <w:pStyle w:val="TableText"/>
              <w:spacing w:before="120"/>
              <w:jc w:val="both"/>
              <w:rPr>
                <w:b/>
                <w:color w:val="auto"/>
                <w:kern w:val="0"/>
                <w:sz w:val="20"/>
              </w:rPr>
            </w:pPr>
            <w:r w:rsidRPr="00DF0595">
              <w:rPr>
                <w:b/>
                <w:color w:val="auto"/>
                <w:kern w:val="0"/>
                <w:sz w:val="20"/>
              </w:rPr>
              <w:t>Revision type</w:t>
            </w:r>
          </w:p>
        </w:tc>
      </w:tr>
      <w:tr w:rsidR="00DF0595" w:rsidRPr="001240CA" w14:paraId="0F9EB9EB" w14:textId="77777777" w:rsidTr="001240CA">
        <w:tc>
          <w:tcPr>
            <w:tcW w:w="1149" w:type="dxa"/>
          </w:tcPr>
          <w:p w14:paraId="7B3D07FD" w14:textId="07808A73" w:rsidR="00DF0595" w:rsidRPr="001240CA" w:rsidRDefault="00F719DC" w:rsidP="001240CA">
            <w:pPr>
              <w:pStyle w:val="TableText"/>
              <w:spacing w:before="120"/>
              <w:jc w:val="both"/>
              <w:rPr>
                <w:color w:val="auto"/>
                <w:kern w:val="0"/>
                <w:sz w:val="20"/>
              </w:rPr>
            </w:pPr>
            <w:r>
              <w:rPr>
                <w:color w:val="auto"/>
                <w:kern w:val="0"/>
                <w:sz w:val="20"/>
              </w:rPr>
              <w:t>Final</w:t>
            </w:r>
          </w:p>
        </w:tc>
        <w:tc>
          <w:tcPr>
            <w:tcW w:w="1369" w:type="dxa"/>
          </w:tcPr>
          <w:p w14:paraId="6F68787C" w14:textId="694C2016" w:rsidR="00DF0595" w:rsidRPr="001240CA" w:rsidRDefault="00F719DC" w:rsidP="001240CA">
            <w:pPr>
              <w:pStyle w:val="TableText"/>
              <w:spacing w:before="120"/>
              <w:jc w:val="both"/>
              <w:rPr>
                <w:color w:val="auto"/>
                <w:kern w:val="0"/>
                <w:sz w:val="20"/>
              </w:rPr>
            </w:pPr>
            <w:r>
              <w:rPr>
                <w:color w:val="auto"/>
                <w:kern w:val="0"/>
                <w:sz w:val="20"/>
              </w:rPr>
              <w:t>14/8/2019</w:t>
            </w:r>
          </w:p>
        </w:tc>
        <w:tc>
          <w:tcPr>
            <w:tcW w:w="1588" w:type="dxa"/>
          </w:tcPr>
          <w:p w14:paraId="15E31C51" w14:textId="2CF611E5" w:rsidR="00DF0595" w:rsidRPr="001240CA" w:rsidRDefault="00857EE4" w:rsidP="001240CA">
            <w:pPr>
              <w:pStyle w:val="TableText"/>
              <w:spacing w:before="120"/>
              <w:jc w:val="both"/>
              <w:rPr>
                <w:color w:val="auto"/>
                <w:kern w:val="0"/>
                <w:sz w:val="20"/>
              </w:rPr>
            </w:pPr>
            <w:r>
              <w:rPr>
                <w:color w:val="auto"/>
                <w:kern w:val="0"/>
                <w:sz w:val="20"/>
              </w:rPr>
              <w:t>S. Brooks</w:t>
            </w:r>
          </w:p>
        </w:tc>
        <w:tc>
          <w:tcPr>
            <w:tcW w:w="1531" w:type="dxa"/>
          </w:tcPr>
          <w:p w14:paraId="44C21F39" w14:textId="5B8816E8" w:rsidR="00DF0595" w:rsidRPr="001240CA" w:rsidRDefault="00857EE4" w:rsidP="001240CA">
            <w:pPr>
              <w:pStyle w:val="TableText"/>
              <w:spacing w:before="120"/>
              <w:jc w:val="both"/>
              <w:rPr>
                <w:color w:val="auto"/>
                <w:kern w:val="0"/>
                <w:sz w:val="20"/>
              </w:rPr>
            </w:pPr>
            <w:r>
              <w:rPr>
                <w:color w:val="auto"/>
                <w:kern w:val="0"/>
                <w:sz w:val="20"/>
              </w:rPr>
              <w:t>N. Thurgate</w:t>
            </w:r>
          </w:p>
        </w:tc>
        <w:tc>
          <w:tcPr>
            <w:tcW w:w="2268" w:type="dxa"/>
          </w:tcPr>
          <w:p w14:paraId="6634B8B4" w14:textId="4584BAE3" w:rsidR="00DF0595" w:rsidRPr="001240CA" w:rsidRDefault="00857EE4" w:rsidP="001240CA">
            <w:pPr>
              <w:pStyle w:val="TableText"/>
              <w:spacing w:before="120"/>
              <w:jc w:val="both"/>
              <w:rPr>
                <w:color w:val="auto"/>
                <w:kern w:val="0"/>
                <w:sz w:val="20"/>
              </w:rPr>
            </w:pPr>
            <w:r>
              <w:rPr>
                <w:color w:val="auto"/>
                <w:kern w:val="0"/>
                <w:sz w:val="20"/>
              </w:rPr>
              <w:t>Final</w:t>
            </w:r>
          </w:p>
        </w:tc>
      </w:tr>
      <w:tr w:rsidR="0040611C" w:rsidRPr="001240CA" w14:paraId="46A7E5E5" w14:textId="77777777" w:rsidTr="001240CA">
        <w:tc>
          <w:tcPr>
            <w:tcW w:w="1149" w:type="dxa"/>
          </w:tcPr>
          <w:p w14:paraId="45D9BEBD" w14:textId="38DF231F" w:rsidR="0040611C" w:rsidRDefault="0040611C" w:rsidP="001240CA">
            <w:pPr>
              <w:pStyle w:val="TableText"/>
              <w:spacing w:before="120"/>
              <w:jc w:val="both"/>
              <w:rPr>
                <w:color w:val="auto"/>
                <w:kern w:val="0"/>
                <w:sz w:val="20"/>
              </w:rPr>
            </w:pPr>
            <w:r>
              <w:rPr>
                <w:color w:val="auto"/>
                <w:kern w:val="0"/>
                <w:sz w:val="20"/>
              </w:rPr>
              <w:t>Final</w:t>
            </w:r>
          </w:p>
        </w:tc>
        <w:tc>
          <w:tcPr>
            <w:tcW w:w="1369" w:type="dxa"/>
          </w:tcPr>
          <w:p w14:paraId="4D774215" w14:textId="3E8580C5" w:rsidR="0040611C" w:rsidRDefault="0040611C" w:rsidP="001240CA">
            <w:pPr>
              <w:pStyle w:val="TableText"/>
              <w:spacing w:before="120"/>
              <w:jc w:val="both"/>
              <w:rPr>
                <w:color w:val="auto"/>
                <w:kern w:val="0"/>
                <w:sz w:val="20"/>
              </w:rPr>
            </w:pPr>
            <w:r>
              <w:rPr>
                <w:color w:val="auto"/>
                <w:kern w:val="0"/>
                <w:sz w:val="20"/>
              </w:rPr>
              <w:t>1/10/2019</w:t>
            </w:r>
          </w:p>
        </w:tc>
        <w:tc>
          <w:tcPr>
            <w:tcW w:w="1588" w:type="dxa"/>
          </w:tcPr>
          <w:p w14:paraId="732F0F45" w14:textId="621589AE" w:rsidR="0040611C" w:rsidRDefault="0040611C" w:rsidP="001240CA">
            <w:pPr>
              <w:pStyle w:val="TableText"/>
              <w:spacing w:before="120"/>
              <w:jc w:val="both"/>
              <w:rPr>
                <w:color w:val="auto"/>
                <w:kern w:val="0"/>
                <w:sz w:val="20"/>
              </w:rPr>
            </w:pPr>
            <w:r>
              <w:rPr>
                <w:color w:val="auto"/>
                <w:kern w:val="0"/>
                <w:sz w:val="20"/>
              </w:rPr>
              <w:t>S. Brooks</w:t>
            </w:r>
          </w:p>
        </w:tc>
        <w:tc>
          <w:tcPr>
            <w:tcW w:w="1531" w:type="dxa"/>
          </w:tcPr>
          <w:p w14:paraId="6F69BCA1" w14:textId="1CC4E8F5" w:rsidR="0040611C" w:rsidRDefault="0040611C" w:rsidP="0040611C">
            <w:pPr>
              <w:pStyle w:val="TableText"/>
              <w:spacing w:before="120"/>
              <w:rPr>
                <w:color w:val="auto"/>
                <w:kern w:val="0"/>
                <w:sz w:val="20"/>
              </w:rPr>
            </w:pPr>
            <w:r>
              <w:rPr>
                <w:color w:val="auto"/>
                <w:kern w:val="0"/>
                <w:sz w:val="20"/>
              </w:rPr>
              <w:t>K Stuart-Williams</w:t>
            </w:r>
          </w:p>
        </w:tc>
        <w:tc>
          <w:tcPr>
            <w:tcW w:w="2268" w:type="dxa"/>
          </w:tcPr>
          <w:p w14:paraId="4676625A" w14:textId="7E7C7F9B" w:rsidR="0040611C" w:rsidRDefault="0040611C" w:rsidP="001240CA">
            <w:pPr>
              <w:pStyle w:val="TableText"/>
              <w:spacing w:before="120"/>
              <w:jc w:val="both"/>
              <w:rPr>
                <w:color w:val="auto"/>
                <w:kern w:val="0"/>
                <w:sz w:val="20"/>
              </w:rPr>
            </w:pPr>
            <w:r>
              <w:rPr>
                <w:color w:val="auto"/>
                <w:kern w:val="0"/>
                <w:sz w:val="20"/>
              </w:rPr>
              <w:t>Final</w:t>
            </w:r>
          </w:p>
        </w:tc>
      </w:tr>
    </w:tbl>
    <w:p w14:paraId="6C42EF45" w14:textId="05B9B713" w:rsidR="00DF0595" w:rsidRPr="009D3999" w:rsidRDefault="001240CA" w:rsidP="00DF0595">
      <w:pPr>
        <w:pStyle w:val="PrelimHeadings"/>
      </w:pPr>
      <w:r>
        <w:br w:type="textWrapping" w:clear="all"/>
      </w:r>
    </w:p>
    <w:p w14:paraId="5EE20E3E" w14:textId="77777777" w:rsidR="00DF0595" w:rsidRPr="009D3999" w:rsidRDefault="00DF0595" w:rsidP="00DF0595">
      <w:pPr>
        <w:pStyle w:val="PrelimHeadings"/>
      </w:pPr>
      <w:r w:rsidRPr="009D3999">
        <w:t>Distribution of copies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DF0595" w:rsidRPr="00DF0595" w14:paraId="4D6C403A" w14:textId="77777777" w:rsidTr="00B7275C">
        <w:tc>
          <w:tcPr>
            <w:tcW w:w="1242" w:type="dxa"/>
            <w:shd w:val="clear" w:color="auto" w:fill="D9D9D9"/>
          </w:tcPr>
          <w:p w14:paraId="21495B2F" w14:textId="77777777" w:rsidR="00DF0595" w:rsidRPr="00DF0595" w:rsidRDefault="00DF0595" w:rsidP="00DF0595">
            <w:pPr>
              <w:pStyle w:val="TableText"/>
              <w:spacing w:before="120"/>
              <w:jc w:val="both"/>
              <w:rPr>
                <w:b/>
                <w:color w:val="auto"/>
                <w:kern w:val="0"/>
                <w:sz w:val="20"/>
              </w:rPr>
            </w:pPr>
            <w:r w:rsidRPr="00DF0595">
              <w:rPr>
                <w:b/>
                <w:color w:val="auto"/>
                <w:kern w:val="0"/>
                <w:sz w:val="20"/>
              </w:rPr>
              <w:t>Version</w:t>
            </w:r>
          </w:p>
        </w:tc>
        <w:tc>
          <w:tcPr>
            <w:tcW w:w="2410" w:type="dxa"/>
            <w:shd w:val="clear" w:color="auto" w:fill="D9D9D9"/>
          </w:tcPr>
          <w:p w14:paraId="163BDAD1" w14:textId="77777777" w:rsidR="00DF0595" w:rsidRPr="00DF0595" w:rsidRDefault="00DF0595" w:rsidP="00DF0595">
            <w:pPr>
              <w:pStyle w:val="TableText"/>
              <w:spacing w:before="120"/>
              <w:jc w:val="both"/>
              <w:rPr>
                <w:b/>
                <w:color w:val="auto"/>
                <w:kern w:val="0"/>
                <w:sz w:val="20"/>
              </w:rPr>
            </w:pPr>
            <w:r w:rsidRPr="00DF0595">
              <w:rPr>
                <w:b/>
                <w:color w:val="auto"/>
                <w:kern w:val="0"/>
                <w:sz w:val="20"/>
              </w:rPr>
              <w:t>Quantity</w:t>
            </w:r>
          </w:p>
        </w:tc>
        <w:tc>
          <w:tcPr>
            <w:tcW w:w="4256" w:type="dxa"/>
            <w:shd w:val="clear" w:color="auto" w:fill="D9D9D9"/>
          </w:tcPr>
          <w:p w14:paraId="11463502" w14:textId="77777777" w:rsidR="00DF0595" w:rsidRPr="00DF0595" w:rsidRDefault="00DF0595" w:rsidP="00DF0595">
            <w:pPr>
              <w:pStyle w:val="TableText"/>
              <w:spacing w:before="120"/>
              <w:jc w:val="both"/>
              <w:rPr>
                <w:b/>
                <w:color w:val="auto"/>
                <w:kern w:val="0"/>
                <w:sz w:val="20"/>
              </w:rPr>
            </w:pPr>
            <w:r w:rsidRPr="00DF0595">
              <w:rPr>
                <w:b/>
                <w:color w:val="auto"/>
                <w:kern w:val="0"/>
                <w:sz w:val="20"/>
              </w:rPr>
              <w:t>Issued to</w:t>
            </w:r>
          </w:p>
        </w:tc>
      </w:tr>
      <w:tr w:rsidR="00857EE4" w:rsidRPr="001240CA" w14:paraId="2E46865B" w14:textId="77777777" w:rsidTr="00B7275C">
        <w:tc>
          <w:tcPr>
            <w:tcW w:w="1242" w:type="dxa"/>
          </w:tcPr>
          <w:p w14:paraId="4CE8DB3E" w14:textId="46EC9857" w:rsidR="00857EE4" w:rsidRPr="001240CA" w:rsidRDefault="00857EE4" w:rsidP="00857EE4">
            <w:pPr>
              <w:pStyle w:val="TableText"/>
              <w:spacing w:before="120"/>
              <w:jc w:val="both"/>
              <w:rPr>
                <w:color w:val="auto"/>
                <w:kern w:val="0"/>
                <w:sz w:val="20"/>
              </w:rPr>
            </w:pPr>
            <w:r w:rsidRPr="001F1AD7">
              <w:rPr>
                <w:rFonts w:cstheme="minorHAnsi"/>
                <w:sz w:val="20"/>
              </w:rPr>
              <w:t>Draft</w:t>
            </w:r>
          </w:p>
        </w:tc>
        <w:tc>
          <w:tcPr>
            <w:tcW w:w="2410" w:type="dxa"/>
          </w:tcPr>
          <w:p w14:paraId="1C2FC220" w14:textId="7D9D2CC0" w:rsidR="00857EE4" w:rsidRPr="001240CA" w:rsidRDefault="00857EE4" w:rsidP="00857EE4">
            <w:pPr>
              <w:pStyle w:val="TableText"/>
              <w:spacing w:before="120"/>
              <w:jc w:val="both"/>
              <w:rPr>
                <w:color w:val="auto"/>
                <w:kern w:val="0"/>
                <w:sz w:val="20"/>
              </w:rPr>
            </w:pPr>
            <w:r>
              <w:rPr>
                <w:rFonts w:cstheme="minorHAnsi"/>
                <w:sz w:val="20"/>
              </w:rPr>
              <w:t>1 word doc</w:t>
            </w:r>
          </w:p>
        </w:tc>
        <w:tc>
          <w:tcPr>
            <w:tcW w:w="4256" w:type="dxa"/>
          </w:tcPr>
          <w:p w14:paraId="6F370EFA" w14:textId="11CAB837" w:rsidR="00857EE4" w:rsidRPr="001240CA" w:rsidRDefault="00857EE4" w:rsidP="00857EE4">
            <w:pPr>
              <w:pStyle w:val="TableText"/>
              <w:spacing w:before="120"/>
              <w:jc w:val="both"/>
              <w:rPr>
                <w:color w:val="auto"/>
                <w:kern w:val="0"/>
                <w:sz w:val="20"/>
              </w:rPr>
            </w:pPr>
            <w:r>
              <w:rPr>
                <w:rFonts w:cstheme="minorHAnsi"/>
                <w:sz w:val="20"/>
              </w:rPr>
              <w:t>CEWO</w:t>
            </w:r>
          </w:p>
        </w:tc>
      </w:tr>
      <w:tr w:rsidR="00857EE4" w:rsidRPr="001240CA" w14:paraId="307FFAC2" w14:textId="77777777" w:rsidTr="00B7275C">
        <w:tc>
          <w:tcPr>
            <w:tcW w:w="1242" w:type="dxa"/>
          </w:tcPr>
          <w:p w14:paraId="629D1C5C" w14:textId="2909D034" w:rsidR="00857EE4" w:rsidRPr="001240CA" w:rsidRDefault="00857EE4" w:rsidP="00857EE4">
            <w:pPr>
              <w:pStyle w:val="TableText"/>
              <w:spacing w:before="120"/>
              <w:jc w:val="both"/>
              <w:rPr>
                <w:color w:val="auto"/>
                <w:kern w:val="0"/>
                <w:sz w:val="20"/>
              </w:rPr>
            </w:pPr>
            <w:r w:rsidRPr="001F1AD7">
              <w:rPr>
                <w:rFonts w:cstheme="minorHAnsi"/>
                <w:sz w:val="20"/>
              </w:rPr>
              <w:t>Final</w:t>
            </w:r>
          </w:p>
        </w:tc>
        <w:tc>
          <w:tcPr>
            <w:tcW w:w="2410" w:type="dxa"/>
          </w:tcPr>
          <w:p w14:paraId="4055E451" w14:textId="78851389" w:rsidR="00857EE4" w:rsidRPr="001240CA" w:rsidRDefault="00857EE4" w:rsidP="00857EE4">
            <w:pPr>
              <w:pStyle w:val="TableText"/>
              <w:spacing w:before="120"/>
              <w:jc w:val="both"/>
              <w:rPr>
                <w:color w:val="auto"/>
                <w:kern w:val="0"/>
                <w:sz w:val="20"/>
              </w:rPr>
            </w:pPr>
            <w:r>
              <w:rPr>
                <w:rFonts w:cstheme="minorHAnsi"/>
                <w:sz w:val="20"/>
              </w:rPr>
              <w:t>1 word doc and 1 pdf</w:t>
            </w:r>
          </w:p>
        </w:tc>
        <w:tc>
          <w:tcPr>
            <w:tcW w:w="4256" w:type="dxa"/>
          </w:tcPr>
          <w:p w14:paraId="3A24CAAC" w14:textId="244B54E6" w:rsidR="00857EE4" w:rsidRPr="001240CA" w:rsidRDefault="00857EE4" w:rsidP="00857EE4">
            <w:pPr>
              <w:pStyle w:val="TableText"/>
              <w:spacing w:before="120"/>
              <w:jc w:val="both"/>
              <w:rPr>
                <w:color w:val="auto"/>
                <w:kern w:val="0"/>
                <w:sz w:val="20"/>
              </w:rPr>
            </w:pPr>
            <w:r>
              <w:rPr>
                <w:rFonts w:cstheme="minorHAnsi"/>
                <w:sz w:val="20"/>
              </w:rPr>
              <w:t>CEWO</w:t>
            </w:r>
          </w:p>
        </w:tc>
      </w:tr>
    </w:tbl>
    <w:p w14:paraId="38C3A8E3" w14:textId="77777777" w:rsidR="00DF0595" w:rsidRPr="009D3999" w:rsidRDefault="00DF0595" w:rsidP="00DF0595">
      <w:pPr>
        <w:jc w:val="both"/>
        <w:rPr>
          <w:rFonts w:cs="Arial"/>
          <w:szCs w:val="22"/>
        </w:rPr>
      </w:pPr>
    </w:p>
    <w:p w14:paraId="4532E016" w14:textId="77777777" w:rsidR="00DF0595" w:rsidRPr="009D3999" w:rsidRDefault="00DF0595" w:rsidP="00DF0595">
      <w:pPr>
        <w:pStyle w:val="DocumentDetails"/>
        <w:rPr>
          <w:rStyle w:val="Strong"/>
        </w:rPr>
      </w:pPr>
    </w:p>
    <w:p w14:paraId="6B690267" w14:textId="77777777" w:rsidR="002C51DC" w:rsidRPr="002C51DC" w:rsidRDefault="00DF0595" w:rsidP="002C51DC">
      <w:pPr>
        <w:pStyle w:val="DocumentDetails"/>
        <w:rPr>
          <w:color w:val="auto"/>
          <w:kern w:val="0"/>
        </w:rPr>
      </w:pPr>
      <w:r w:rsidRPr="009D3999">
        <w:rPr>
          <w:rStyle w:val="Strong"/>
        </w:rPr>
        <w:t>Filename and path:</w:t>
      </w:r>
      <w:r w:rsidRPr="009D3999">
        <w:tab/>
      </w:r>
      <w:r w:rsidR="002C51DC" w:rsidRPr="002C51DC">
        <w:rPr>
          <w:color w:val="auto"/>
          <w:kern w:val="0"/>
        </w:rPr>
        <w:t>Projects\CEWO\CEWH Long Term Monitoring Project\499 LTIM Stage 2 2014-19 Basin evaluation\Final Reports</w:t>
      </w:r>
    </w:p>
    <w:p w14:paraId="7C49E653" w14:textId="77777777" w:rsidR="003E2B6B" w:rsidRPr="00515ABF" w:rsidRDefault="003E2B6B" w:rsidP="008D33DD">
      <w:pPr>
        <w:pStyle w:val="DocumentDetails"/>
        <w:rPr>
          <w:rStyle w:val="Strong"/>
        </w:rPr>
      </w:pPr>
      <w:r w:rsidRPr="00515ABF">
        <w:rPr>
          <w:rStyle w:val="Strong"/>
        </w:rPr>
        <w:t>Author(s):</w:t>
      </w:r>
      <w:r w:rsidRPr="00515ABF">
        <w:rPr>
          <w:rStyle w:val="Strong"/>
        </w:rPr>
        <w:tab/>
      </w:r>
      <w:r w:rsidR="0099559C" w:rsidRPr="00515ABF">
        <w:t>Shane Brooks</w:t>
      </w:r>
    </w:p>
    <w:p w14:paraId="3A15E82D" w14:textId="77777777" w:rsidR="000D4C02" w:rsidRPr="001240CA" w:rsidRDefault="000D4C02" w:rsidP="008D33DD">
      <w:pPr>
        <w:pStyle w:val="DocumentDetails"/>
        <w:rPr>
          <w:rStyle w:val="Strong"/>
        </w:rPr>
      </w:pPr>
      <w:r w:rsidRPr="001240CA">
        <w:rPr>
          <w:rStyle w:val="Strong"/>
        </w:rPr>
        <w:t>Author affiliation(s):</w:t>
      </w:r>
      <w:r w:rsidRPr="001240CA">
        <w:rPr>
          <w:rStyle w:val="Strong"/>
        </w:rPr>
        <w:tab/>
      </w:r>
      <w:r w:rsidR="005F3AB3" w:rsidRPr="001240CA">
        <w:t>LitePC Technologies Pty Ltd</w:t>
      </w:r>
    </w:p>
    <w:p w14:paraId="7578E115" w14:textId="59C9EF52" w:rsidR="003E2B6B" w:rsidRPr="001240CA" w:rsidRDefault="003E2B6B" w:rsidP="008D33DD">
      <w:pPr>
        <w:pStyle w:val="DocumentDetails"/>
        <w:rPr>
          <w:rStyle w:val="Strong"/>
        </w:rPr>
      </w:pPr>
      <w:r w:rsidRPr="001240CA">
        <w:rPr>
          <w:rStyle w:val="Strong"/>
        </w:rPr>
        <w:t>Project Manager:</w:t>
      </w:r>
      <w:r w:rsidRPr="001240CA">
        <w:rPr>
          <w:rStyle w:val="Strong"/>
        </w:rPr>
        <w:tab/>
      </w:r>
      <w:r w:rsidR="00DF0595" w:rsidRPr="001240CA">
        <w:t>Nicole Thurgate</w:t>
      </w:r>
    </w:p>
    <w:p w14:paraId="395FE18F" w14:textId="77777777" w:rsidR="003E2B6B" w:rsidRPr="001240CA" w:rsidRDefault="003E2B6B" w:rsidP="008D33DD">
      <w:pPr>
        <w:pStyle w:val="DocumentDetails"/>
        <w:rPr>
          <w:rStyle w:val="Strong"/>
        </w:rPr>
      </w:pPr>
      <w:r w:rsidRPr="001240CA">
        <w:rPr>
          <w:rStyle w:val="Strong"/>
        </w:rPr>
        <w:t>Client:</w:t>
      </w:r>
      <w:r w:rsidRPr="001240CA">
        <w:rPr>
          <w:rStyle w:val="Strong"/>
        </w:rPr>
        <w:tab/>
      </w:r>
      <w:r w:rsidR="004B4288" w:rsidRPr="001240CA">
        <w:t>Commonwealth Environmental Water Office</w:t>
      </w:r>
    </w:p>
    <w:p w14:paraId="2E5CF967" w14:textId="77777777" w:rsidR="003E2B6B" w:rsidRPr="001240CA" w:rsidRDefault="003E2B6B" w:rsidP="008D33DD">
      <w:pPr>
        <w:pStyle w:val="DocumentDetails"/>
        <w:rPr>
          <w:rStyle w:val="Strong"/>
        </w:rPr>
      </w:pPr>
      <w:r w:rsidRPr="001240CA">
        <w:rPr>
          <w:rStyle w:val="Strong"/>
        </w:rPr>
        <w:t>Project Title:</w:t>
      </w:r>
      <w:r w:rsidRPr="001240CA">
        <w:rPr>
          <w:rStyle w:val="Strong"/>
        </w:rPr>
        <w:tab/>
      </w:r>
      <w:r w:rsidR="004B4288" w:rsidRPr="001240CA">
        <w:t>Basin evaluation of the contribution of Commonwealth environmental water to the environmental objectives of the Murray‒Darling Basin Plan</w:t>
      </w:r>
    </w:p>
    <w:p w14:paraId="3FD89EB6" w14:textId="2A5F114C" w:rsidR="003E2B6B" w:rsidRPr="001240CA" w:rsidRDefault="003E2B6B" w:rsidP="008D33DD">
      <w:pPr>
        <w:pStyle w:val="DocumentDetails"/>
      </w:pPr>
      <w:r w:rsidRPr="001240CA">
        <w:rPr>
          <w:rStyle w:val="Strong"/>
        </w:rPr>
        <w:t>Document Version:</w:t>
      </w:r>
      <w:r w:rsidRPr="001240CA">
        <w:tab/>
      </w:r>
      <w:r w:rsidR="001240CA" w:rsidRPr="001240CA">
        <w:t>Final</w:t>
      </w:r>
    </w:p>
    <w:p w14:paraId="744D9217" w14:textId="77777777" w:rsidR="003E2B6B" w:rsidRPr="001240CA" w:rsidRDefault="003E2B6B" w:rsidP="008D33DD">
      <w:pPr>
        <w:pStyle w:val="DocumentDetails"/>
      </w:pPr>
      <w:r w:rsidRPr="001240CA">
        <w:rPr>
          <w:rStyle w:val="Strong"/>
        </w:rPr>
        <w:t>Project Number:</w:t>
      </w:r>
      <w:r w:rsidRPr="001240CA">
        <w:tab/>
        <w:t>M/BUS/</w:t>
      </w:r>
      <w:r w:rsidR="002826BE" w:rsidRPr="001240CA">
        <w:t>499</w:t>
      </w:r>
    </w:p>
    <w:p w14:paraId="5EEA84B9" w14:textId="77777777" w:rsidR="003E2B6B" w:rsidRPr="00515ABF" w:rsidRDefault="003E2B6B" w:rsidP="008D33DD">
      <w:pPr>
        <w:pStyle w:val="DocumentDetails"/>
        <w:rPr>
          <w:rStyle w:val="Strong"/>
        </w:rPr>
      </w:pPr>
      <w:r w:rsidRPr="001240CA">
        <w:rPr>
          <w:rStyle w:val="Strong"/>
        </w:rPr>
        <w:t>Contract Number:</w:t>
      </w:r>
      <w:r w:rsidRPr="001240CA">
        <w:rPr>
          <w:rStyle w:val="Strong"/>
        </w:rPr>
        <w:tab/>
      </w:r>
      <w:r w:rsidR="002826BE" w:rsidRPr="001240CA">
        <w:t>PRN 1213-0427</w:t>
      </w:r>
    </w:p>
    <w:p w14:paraId="65F29D86" w14:textId="77777777" w:rsidR="003E2B6B" w:rsidRPr="00BD3830" w:rsidRDefault="003E2B6B" w:rsidP="003E2B6B">
      <w:pPr>
        <w:rPr>
          <w:rFonts w:cs="Arial"/>
          <w:szCs w:val="22"/>
          <w:highlight w:val="yellow"/>
        </w:rPr>
      </w:pPr>
    </w:p>
    <w:p w14:paraId="2792023C" w14:textId="77777777" w:rsidR="00C372DD" w:rsidRPr="00BD3830" w:rsidRDefault="00C372DD">
      <w:pPr>
        <w:spacing w:after="200" w:line="276" w:lineRule="auto"/>
        <w:rPr>
          <w:rFonts w:cs="Arial"/>
          <w:szCs w:val="22"/>
          <w:highlight w:val="yellow"/>
        </w:rPr>
      </w:pPr>
      <w:r w:rsidRPr="00BD3830">
        <w:rPr>
          <w:rFonts w:cs="Arial"/>
          <w:szCs w:val="22"/>
          <w:highlight w:val="yellow"/>
        </w:rPr>
        <w:br w:type="page"/>
      </w:r>
    </w:p>
    <w:p w14:paraId="276C887F" w14:textId="77777777" w:rsidR="003E2B6B" w:rsidRPr="00BD3830" w:rsidRDefault="003E2B6B" w:rsidP="003E2B6B">
      <w:pPr>
        <w:rPr>
          <w:rFonts w:cs="Arial"/>
          <w:szCs w:val="22"/>
          <w:highlight w:val="yellow"/>
        </w:rPr>
      </w:pPr>
    </w:p>
    <w:p w14:paraId="09BD3BAB" w14:textId="77777777" w:rsidR="0077177B" w:rsidRPr="00515ABF" w:rsidRDefault="003E2B6B" w:rsidP="005111A8">
      <w:r w:rsidRPr="00515ABF">
        <w:rPr>
          <w:rStyle w:val="Strong"/>
        </w:rPr>
        <w:t>Acknowledgements:</w:t>
      </w:r>
    </w:p>
    <w:p w14:paraId="3BA6C632" w14:textId="63AB57F1" w:rsidR="005B69C6" w:rsidRPr="00515ABF" w:rsidRDefault="005B69C6" w:rsidP="005111A8">
      <w:r w:rsidRPr="00515ABF">
        <w:t xml:space="preserve">This project was undertaken using data collected for the Commonwealth Environmental Water Office Long Term Intervention Monitoring </w:t>
      </w:r>
      <w:r w:rsidR="00275AE8" w:rsidRPr="00515ABF">
        <w:t>P</w:t>
      </w:r>
      <w:r w:rsidRPr="00515ABF">
        <w:t xml:space="preserve">roject. The assistance provided by the Monitoring and Evaluation Providers into interpretation of data and report review is greatly appreciated. The author would also like to thank </w:t>
      </w:r>
      <w:r w:rsidR="007B393D" w:rsidRPr="00515ABF">
        <w:t>Commonwealth Environmental Water Office staff</w:t>
      </w:r>
      <w:r w:rsidR="005006D6" w:rsidRPr="00515ABF">
        <w:t>, State water agency staff, and LTIM Monitoring and Evaluation Providers</w:t>
      </w:r>
      <w:r w:rsidR="0082519D" w:rsidRPr="00515ABF">
        <w:t xml:space="preserve"> who</w:t>
      </w:r>
      <w:r w:rsidR="005006D6" w:rsidRPr="00515ABF">
        <w:t xml:space="preserve"> contributed to </w:t>
      </w:r>
      <w:r w:rsidR="0082519D" w:rsidRPr="00515ABF">
        <w:t xml:space="preserve">detailed </w:t>
      </w:r>
      <w:r w:rsidR="005006D6" w:rsidRPr="00515ABF">
        <w:t xml:space="preserve">mapping </w:t>
      </w:r>
      <w:r w:rsidR="0082519D" w:rsidRPr="00515ABF">
        <w:t xml:space="preserve">of </w:t>
      </w:r>
      <w:r w:rsidR="005006D6" w:rsidRPr="00515ABF">
        <w:t xml:space="preserve">inundation </w:t>
      </w:r>
      <w:r w:rsidR="0082519D" w:rsidRPr="00515ABF">
        <w:t>from watering actions that is a co</w:t>
      </w:r>
      <w:r w:rsidR="00526602" w:rsidRPr="00515ABF">
        <w:t>re i</w:t>
      </w:r>
      <w:r w:rsidR="00B31B89" w:rsidRPr="00515ABF">
        <w:t xml:space="preserve">nput to this report.  Thank you to the LTIM Hydrology team for </w:t>
      </w:r>
      <w:r w:rsidR="00FB1DE6" w:rsidRPr="00515ABF">
        <w:t xml:space="preserve">compiling </w:t>
      </w:r>
      <w:r w:rsidR="00B31B89" w:rsidRPr="00515ABF">
        <w:t>the inundation maps.</w:t>
      </w:r>
    </w:p>
    <w:p w14:paraId="61448145" w14:textId="77777777" w:rsidR="001240CA" w:rsidRPr="009D3999" w:rsidRDefault="001240CA" w:rsidP="001240CA">
      <w:r w:rsidRPr="009D3999">
        <w:t>The La Trobe University offices are located on the land of the Latje Latje and Wiradjuri peoples. We undertake work throughout the Murray–Darling Basin and acknowledge the traditional owners of this land and water. We pay respect to Elders past, present and future.</w:t>
      </w:r>
    </w:p>
    <w:p w14:paraId="23C926C2" w14:textId="77777777" w:rsidR="0077177B" w:rsidRPr="00BD3830" w:rsidRDefault="0077177B" w:rsidP="005111A8">
      <w:pPr>
        <w:rPr>
          <w:highlight w:val="yellow"/>
        </w:rPr>
      </w:pPr>
    </w:p>
    <w:p w14:paraId="76E09A51" w14:textId="77777777" w:rsidR="005F696C" w:rsidRPr="00BD3830" w:rsidRDefault="005F696C" w:rsidP="005111A8">
      <w:pPr>
        <w:rPr>
          <w:highlight w:val="yellow"/>
        </w:rPr>
      </w:pPr>
      <w:r w:rsidRPr="00BD3830">
        <w:rPr>
          <w:highlight w:val="yellow"/>
        </w:rPr>
        <w:br w:type="page"/>
      </w:r>
    </w:p>
    <w:p w14:paraId="218D1E52" w14:textId="77777777" w:rsidR="0074301A" w:rsidRPr="00877466" w:rsidRDefault="0074301A" w:rsidP="0003571B">
      <w:pPr>
        <w:pStyle w:val="H1anotincinTOC"/>
      </w:pPr>
      <w:r w:rsidRPr="00877466">
        <w:lastRenderedPageBreak/>
        <w:t>Contents</w:t>
      </w:r>
    </w:p>
    <w:p w14:paraId="41B7311E" w14:textId="213C91C0" w:rsidR="007421A1" w:rsidRDefault="00D50B52">
      <w:pPr>
        <w:pStyle w:val="TOC1"/>
        <w:rPr>
          <w:rFonts w:asciiTheme="minorHAnsi" w:eastAsiaTheme="minorEastAsia" w:hAnsiTheme="minorHAnsi" w:cstheme="minorBidi"/>
          <w:b w:val="0"/>
          <w:color w:val="auto"/>
          <w:kern w:val="0"/>
          <w:sz w:val="22"/>
          <w:szCs w:val="22"/>
          <w:lang w:eastAsia="en-AU"/>
        </w:rPr>
      </w:pPr>
      <w:r w:rsidRPr="00CE43D2">
        <w:rPr>
          <w:rFonts w:cs="Arial"/>
          <w:b w:val="0"/>
          <w:i/>
          <w:szCs w:val="22"/>
        </w:rPr>
        <w:fldChar w:fldCharType="begin"/>
      </w:r>
      <w:r w:rsidRPr="00CE43D2">
        <w:rPr>
          <w:rFonts w:cs="Arial"/>
          <w:b w:val="0"/>
          <w:i/>
          <w:szCs w:val="22"/>
        </w:rPr>
        <w:instrText xml:space="preserve"> TOC \o "1-3" \h \z \u </w:instrText>
      </w:r>
      <w:r w:rsidRPr="00CE43D2">
        <w:rPr>
          <w:rFonts w:cs="Arial"/>
          <w:b w:val="0"/>
          <w:i/>
          <w:szCs w:val="22"/>
        </w:rPr>
        <w:fldChar w:fldCharType="separate"/>
      </w:r>
      <w:hyperlink w:anchor="_Toc13239872" w:history="1">
        <w:r w:rsidR="007421A1" w:rsidRPr="00D04E6B">
          <w:rPr>
            <w:rStyle w:val="Hyperlink"/>
          </w:rPr>
          <w:t>1</w:t>
        </w:r>
        <w:r w:rsidR="007421A1">
          <w:rPr>
            <w:rFonts w:asciiTheme="minorHAnsi" w:eastAsiaTheme="minorEastAsia" w:hAnsiTheme="minorHAnsi" w:cstheme="minorBidi"/>
            <w:b w:val="0"/>
            <w:color w:val="auto"/>
            <w:kern w:val="0"/>
            <w:sz w:val="22"/>
            <w:szCs w:val="22"/>
            <w:lang w:eastAsia="en-AU"/>
          </w:rPr>
          <w:tab/>
        </w:r>
        <w:r w:rsidR="007421A1" w:rsidRPr="00D04E6B">
          <w:rPr>
            <w:rStyle w:val="Hyperlink"/>
          </w:rPr>
          <w:t>Preface</w:t>
        </w:r>
        <w:r w:rsidR="007421A1">
          <w:rPr>
            <w:webHidden/>
          </w:rPr>
          <w:tab/>
        </w:r>
        <w:r w:rsidR="007421A1">
          <w:rPr>
            <w:webHidden/>
          </w:rPr>
          <w:fldChar w:fldCharType="begin"/>
        </w:r>
        <w:r w:rsidR="007421A1">
          <w:rPr>
            <w:webHidden/>
          </w:rPr>
          <w:instrText xml:space="preserve"> PAGEREF _Toc13239872 \h </w:instrText>
        </w:r>
        <w:r w:rsidR="007421A1">
          <w:rPr>
            <w:webHidden/>
          </w:rPr>
        </w:r>
        <w:r w:rsidR="007421A1">
          <w:rPr>
            <w:webHidden/>
          </w:rPr>
          <w:fldChar w:fldCharType="separate"/>
        </w:r>
        <w:r w:rsidR="002625B2">
          <w:rPr>
            <w:webHidden/>
          </w:rPr>
          <w:t>1</w:t>
        </w:r>
        <w:r w:rsidR="007421A1">
          <w:rPr>
            <w:webHidden/>
          </w:rPr>
          <w:fldChar w:fldCharType="end"/>
        </w:r>
      </w:hyperlink>
    </w:p>
    <w:p w14:paraId="2BE41568" w14:textId="0DAB364D" w:rsidR="007421A1" w:rsidRDefault="00AA4110">
      <w:pPr>
        <w:pStyle w:val="TOC1"/>
        <w:rPr>
          <w:rFonts w:asciiTheme="minorHAnsi" w:eastAsiaTheme="minorEastAsia" w:hAnsiTheme="minorHAnsi" w:cstheme="minorBidi"/>
          <w:b w:val="0"/>
          <w:color w:val="auto"/>
          <w:kern w:val="0"/>
          <w:sz w:val="22"/>
          <w:szCs w:val="22"/>
          <w:lang w:eastAsia="en-AU"/>
        </w:rPr>
      </w:pPr>
      <w:hyperlink w:anchor="_Toc13239873" w:history="1">
        <w:r w:rsidR="007421A1" w:rsidRPr="00D04E6B">
          <w:rPr>
            <w:rStyle w:val="Hyperlink"/>
          </w:rPr>
          <w:t>2</w:t>
        </w:r>
        <w:r w:rsidR="007421A1">
          <w:rPr>
            <w:rFonts w:asciiTheme="minorHAnsi" w:eastAsiaTheme="minorEastAsia" w:hAnsiTheme="minorHAnsi" w:cstheme="minorBidi"/>
            <w:b w:val="0"/>
            <w:color w:val="auto"/>
            <w:kern w:val="0"/>
            <w:sz w:val="22"/>
            <w:szCs w:val="22"/>
            <w:lang w:eastAsia="en-AU"/>
          </w:rPr>
          <w:tab/>
        </w:r>
        <w:r w:rsidR="007421A1" w:rsidRPr="00D04E6B">
          <w:rPr>
            <w:rStyle w:val="Hyperlink"/>
          </w:rPr>
          <w:t>Introduction</w:t>
        </w:r>
        <w:r w:rsidR="007421A1">
          <w:rPr>
            <w:webHidden/>
          </w:rPr>
          <w:tab/>
        </w:r>
        <w:r w:rsidR="007421A1">
          <w:rPr>
            <w:webHidden/>
          </w:rPr>
          <w:fldChar w:fldCharType="begin"/>
        </w:r>
        <w:r w:rsidR="007421A1">
          <w:rPr>
            <w:webHidden/>
          </w:rPr>
          <w:instrText xml:space="preserve"> PAGEREF _Toc13239873 \h </w:instrText>
        </w:r>
        <w:r w:rsidR="007421A1">
          <w:rPr>
            <w:webHidden/>
          </w:rPr>
        </w:r>
        <w:r w:rsidR="007421A1">
          <w:rPr>
            <w:webHidden/>
          </w:rPr>
          <w:fldChar w:fldCharType="separate"/>
        </w:r>
        <w:r w:rsidR="002625B2">
          <w:rPr>
            <w:webHidden/>
          </w:rPr>
          <w:t>1</w:t>
        </w:r>
        <w:r w:rsidR="007421A1">
          <w:rPr>
            <w:webHidden/>
          </w:rPr>
          <w:fldChar w:fldCharType="end"/>
        </w:r>
      </w:hyperlink>
    </w:p>
    <w:p w14:paraId="6815F186" w14:textId="77514770" w:rsidR="007421A1" w:rsidRDefault="00AA4110">
      <w:pPr>
        <w:pStyle w:val="TOC1"/>
        <w:rPr>
          <w:rFonts w:asciiTheme="minorHAnsi" w:eastAsiaTheme="minorEastAsia" w:hAnsiTheme="minorHAnsi" w:cstheme="minorBidi"/>
          <w:b w:val="0"/>
          <w:color w:val="auto"/>
          <w:kern w:val="0"/>
          <w:sz w:val="22"/>
          <w:szCs w:val="22"/>
          <w:lang w:eastAsia="en-AU"/>
        </w:rPr>
      </w:pPr>
      <w:hyperlink w:anchor="_Toc13239874" w:history="1">
        <w:r w:rsidR="007421A1" w:rsidRPr="00D04E6B">
          <w:rPr>
            <w:rStyle w:val="Hyperlink"/>
          </w:rPr>
          <w:t>3</w:t>
        </w:r>
        <w:r w:rsidR="007421A1">
          <w:rPr>
            <w:rFonts w:asciiTheme="minorHAnsi" w:eastAsiaTheme="minorEastAsia" w:hAnsiTheme="minorHAnsi" w:cstheme="minorBidi"/>
            <w:b w:val="0"/>
            <w:color w:val="auto"/>
            <w:kern w:val="0"/>
            <w:sz w:val="22"/>
            <w:szCs w:val="22"/>
            <w:lang w:eastAsia="en-AU"/>
          </w:rPr>
          <w:tab/>
        </w:r>
        <w:r w:rsidR="007421A1" w:rsidRPr="00D04E6B">
          <w:rPr>
            <w:rStyle w:val="Hyperlink"/>
          </w:rPr>
          <w:t>Method</w:t>
        </w:r>
        <w:r w:rsidR="007421A1">
          <w:rPr>
            <w:webHidden/>
          </w:rPr>
          <w:tab/>
        </w:r>
        <w:r w:rsidR="007421A1">
          <w:rPr>
            <w:webHidden/>
          </w:rPr>
          <w:fldChar w:fldCharType="begin"/>
        </w:r>
        <w:r w:rsidR="007421A1">
          <w:rPr>
            <w:webHidden/>
          </w:rPr>
          <w:instrText xml:space="preserve"> PAGEREF _Toc13239874 \h </w:instrText>
        </w:r>
        <w:r w:rsidR="007421A1">
          <w:rPr>
            <w:webHidden/>
          </w:rPr>
        </w:r>
        <w:r w:rsidR="007421A1">
          <w:rPr>
            <w:webHidden/>
          </w:rPr>
          <w:fldChar w:fldCharType="separate"/>
        </w:r>
        <w:r w:rsidR="002625B2">
          <w:rPr>
            <w:webHidden/>
          </w:rPr>
          <w:t>3</w:t>
        </w:r>
        <w:r w:rsidR="007421A1">
          <w:rPr>
            <w:webHidden/>
          </w:rPr>
          <w:fldChar w:fldCharType="end"/>
        </w:r>
      </w:hyperlink>
    </w:p>
    <w:p w14:paraId="2CDF8B1B" w14:textId="0A9E9B8F" w:rsidR="007421A1" w:rsidRDefault="00AA4110">
      <w:pPr>
        <w:pStyle w:val="TOC2"/>
        <w:rPr>
          <w:rFonts w:asciiTheme="minorHAnsi" w:eastAsiaTheme="minorEastAsia" w:hAnsiTheme="minorHAnsi" w:cstheme="minorBidi"/>
          <w:noProof/>
          <w:color w:val="auto"/>
          <w:kern w:val="0"/>
          <w:sz w:val="22"/>
          <w:szCs w:val="22"/>
          <w:lang w:eastAsia="en-AU"/>
        </w:rPr>
      </w:pPr>
      <w:hyperlink w:anchor="_Toc13239875" w:history="1">
        <w:r w:rsidR="007421A1" w:rsidRPr="00D04E6B">
          <w:rPr>
            <w:rStyle w:val="Hyperlink"/>
            <w:rFonts w:eastAsiaTheme="majorEastAsia"/>
            <w:noProof/>
          </w:rPr>
          <w:t>3.1</w:t>
        </w:r>
        <w:r w:rsidR="007421A1">
          <w:rPr>
            <w:rFonts w:asciiTheme="minorHAnsi" w:eastAsiaTheme="minorEastAsia" w:hAnsiTheme="minorHAnsi" w:cstheme="minorBidi"/>
            <w:noProof/>
            <w:color w:val="auto"/>
            <w:kern w:val="0"/>
            <w:sz w:val="22"/>
            <w:szCs w:val="22"/>
            <w:lang w:eastAsia="en-AU"/>
          </w:rPr>
          <w:tab/>
        </w:r>
        <w:r w:rsidR="007421A1" w:rsidRPr="00D04E6B">
          <w:rPr>
            <w:rStyle w:val="Hyperlink"/>
            <w:rFonts w:eastAsiaTheme="majorEastAsia"/>
            <w:noProof/>
          </w:rPr>
          <w:t>Data</w:t>
        </w:r>
        <w:r w:rsidR="007421A1">
          <w:rPr>
            <w:noProof/>
            <w:webHidden/>
          </w:rPr>
          <w:tab/>
        </w:r>
        <w:r w:rsidR="007421A1">
          <w:rPr>
            <w:noProof/>
            <w:webHidden/>
          </w:rPr>
          <w:fldChar w:fldCharType="begin"/>
        </w:r>
        <w:r w:rsidR="007421A1">
          <w:rPr>
            <w:noProof/>
            <w:webHidden/>
          </w:rPr>
          <w:instrText xml:space="preserve"> PAGEREF _Toc13239875 \h </w:instrText>
        </w:r>
        <w:r w:rsidR="007421A1">
          <w:rPr>
            <w:noProof/>
            <w:webHidden/>
          </w:rPr>
        </w:r>
        <w:r w:rsidR="007421A1">
          <w:rPr>
            <w:noProof/>
            <w:webHidden/>
          </w:rPr>
          <w:fldChar w:fldCharType="separate"/>
        </w:r>
        <w:r w:rsidR="002625B2">
          <w:rPr>
            <w:noProof/>
            <w:webHidden/>
          </w:rPr>
          <w:t>3</w:t>
        </w:r>
        <w:r w:rsidR="007421A1">
          <w:rPr>
            <w:noProof/>
            <w:webHidden/>
          </w:rPr>
          <w:fldChar w:fldCharType="end"/>
        </w:r>
      </w:hyperlink>
    </w:p>
    <w:p w14:paraId="16E85417" w14:textId="1E4E1585" w:rsidR="007421A1" w:rsidRDefault="00AA4110">
      <w:pPr>
        <w:pStyle w:val="TOC2"/>
        <w:rPr>
          <w:rFonts w:asciiTheme="minorHAnsi" w:eastAsiaTheme="minorEastAsia" w:hAnsiTheme="minorHAnsi" w:cstheme="minorBidi"/>
          <w:noProof/>
          <w:color w:val="auto"/>
          <w:kern w:val="0"/>
          <w:sz w:val="22"/>
          <w:szCs w:val="22"/>
          <w:lang w:eastAsia="en-AU"/>
        </w:rPr>
      </w:pPr>
      <w:hyperlink w:anchor="_Toc13239876" w:history="1">
        <w:r w:rsidR="007421A1" w:rsidRPr="00D04E6B">
          <w:rPr>
            <w:rStyle w:val="Hyperlink"/>
            <w:rFonts w:eastAsiaTheme="majorEastAsia"/>
            <w:noProof/>
          </w:rPr>
          <w:t>3.2</w:t>
        </w:r>
        <w:r w:rsidR="007421A1">
          <w:rPr>
            <w:rFonts w:asciiTheme="minorHAnsi" w:eastAsiaTheme="minorEastAsia" w:hAnsiTheme="minorHAnsi" w:cstheme="minorBidi"/>
            <w:noProof/>
            <w:color w:val="auto"/>
            <w:kern w:val="0"/>
            <w:sz w:val="22"/>
            <w:szCs w:val="22"/>
            <w:lang w:eastAsia="en-AU"/>
          </w:rPr>
          <w:tab/>
        </w:r>
        <w:r w:rsidR="007421A1" w:rsidRPr="00D04E6B">
          <w:rPr>
            <w:rStyle w:val="Hyperlink"/>
            <w:rFonts w:eastAsiaTheme="majorEastAsia"/>
            <w:noProof/>
          </w:rPr>
          <w:t>Approach</w:t>
        </w:r>
        <w:r w:rsidR="007421A1">
          <w:rPr>
            <w:noProof/>
            <w:webHidden/>
          </w:rPr>
          <w:tab/>
        </w:r>
        <w:r w:rsidR="007421A1">
          <w:rPr>
            <w:noProof/>
            <w:webHidden/>
          </w:rPr>
          <w:fldChar w:fldCharType="begin"/>
        </w:r>
        <w:r w:rsidR="007421A1">
          <w:rPr>
            <w:noProof/>
            <w:webHidden/>
          </w:rPr>
          <w:instrText xml:space="preserve"> PAGEREF _Toc13239876 \h </w:instrText>
        </w:r>
        <w:r w:rsidR="007421A1">
          <w:rPr>
            <w:noProof/>
            <w:webHidden/>
          </w:rPr>
        </w:r>
        <w:r w:rsidR="007421A1">
          <w:rPr>
            <w:noProof/>
            <w:webHidden/>
          </w:rPr>
          <w:fldChar w:fldCharType="separate"/>
        </w:r>
        <w:r w:rsidR="002625B2">
          <w:rPr>
            <w:noProof/>
            <w:webHidden/>
          </w:rPr>
          <w:t>8</w:t>
        </w:r>
        <w:r w:rsidR="007421A1">
          <w:rPr>
            <w:noProof/>
            <w:webHidden/>
          </w:rPr>
          <w:fldChar w:fldCharType="end"/>
        </w:r>
      </w:hyperlink>
    </w:p>
    <w:p w14:paraId="69EEC28E" w14:textId="697371A7" w:rsidR="007421A1" w:rsidRDefault="00AA4110">
      <w:pPr>
        <w:pStyle w:val="TOC1"/>
        <w:rPr>
          <w:rFonts w:asciiTheme="minorHAnsi" w:eastAsiaTheme="minorEastAsia" w:hAnsiTheme="minorHAnsi" w:cstheme="minorBidi"/>
          <w:b w:val="0"/>
          <w:color w:val="auto"/>
          <w:kern w:val="0"/>
          <w:sz w:val="22"/>
          <w:szCs w:val="22"/>
          <w:lang w:eastAsia="en-AU"/>
        </w:rPr>
      </w:pPr>
      <w:hyperlink w:anchor="_Toc13239877" w:history="1">
        <w:r w:rsidR="007421A1" w:rsidRPr="00D04E6B">
          <w:rPr>
            <w:rStyle w:val="Hyperlink"/>
          </w:rPr>
          <w:t>4</w:t>
        </w:r>
        <w:r w:rsidR="007421A1">
          <w:rPr>
            <w:rFonts w:asciiTheme="minorHAnsi" w:eastAsiaTheme="minorEastAsia" w:hAnsiTheme="minorHAnsi" w:cstheme="minorBidi"/>
            <w:b w:val="0"/>
            <w:color w:val="auto"/>
            <w:kern w:val="0"/>
            <w:sz w:val="22"/>
            <w:szCs w:val="22"/>
            <w:lang w:eastAsia="en-AU"/>
          </w:rPr>
          <w:tab/>
        </w:r>
        <w:r w:rsidR="007421A1" w:rsidRPr="00D04E6B">
          <w:rPr>
            <w:rStyle w:val="Hyperlink"/>
          </w:rPr>
          <w:t>Ecosystem Diversity Basin-scale evaluation</w:t>
        </w:r>
        <w:r w:rsidR="007421A1">
          <w:rPr>
            <w:webHidden/>
          </w:rPr>
          <w:tab/>
        </w:r>
        <w:r w:rsidR="007421A1">
          <w:rPr>
            <w:webHidden/>
          </w:rPr>
          <w:fldChar w:fldCharType="begin"/>
        </w:r>
        <w:r w:rsidR="007421A1">
          <w:rPr>
            <w:webHidden/>
          </w:rPr>
          <w:instrText xml:space="preserve"> PAGEREF _Toc13239877 \h </w:instrText>
        </w:r>
        <w:r w:rsidR="007421A1">
          <w:rPr>
            <w:webHidden/>
          </w:rPr>
        </w:r>
        <w:r w:rsidR="007421A1">
          <w:rPr>
            <w:webHidden/>
          </w:rPr>
          <w:fldChar w:fldCharType="separate"/>
        </w:r>
        <w:r w:rsidR="002625B2">
          <w:rPr>
            <w:webHidden/>
          </w:rPr>
          <w:t>9</w:t>
        </w:r>
        <w:r w:rsidR="007421A1">
          <w:rPr>
            <w:webHidden/>
          </w:rPr>
          <w:fldChar w:fldCharType="end"/>
        </w:r>
      </w:hyperlink>
    </w:p>
    <w:p w14:paraId="07AAB761" w14:textId="6EB748ED" w:rsidR="007421A1" w:rsidRDefault="00AA4110">
      <w:pPr>
        <w:pStyle w:val="TOC2"/>
        <w:rPr>
          <w:rFonts w:asciiTheme="minorHAnsi" w:eastAsiaTheme="minorEastAsia" w:hAnsiTheme="minorHAnsi" w:cstheme="minorBidi"/>
          <w:noProof/>
          <w:color w:val="auto"/>
          <w:kern w:val="0"/>
          <w:sz w:val="22"/>
          <w:szCs w:val="22"/>
          <w:lang w:eastAsia="en-AU"/>
        </w:rPr>
      </w:pPr>
      <w:hyperlink w:anchor="_Toc13239878" w:history="1">
        <w:r w:rsidR="007421A1" w:rsidRPr="00D04E6B">
          <w:rPr>
            <w:rStyle w:val="Hyperlink"/>
            <w:rFonts w:eastAsiaTheme="majorEastAsia"/>
            <w:noProof/>
          </w:rPr>
          <w:t>4.1</w:t>
        </w:r>
        <w:r w:rsidR="007421A1">
          <w:rPr>
            <w:rFonts w:asciiTheme="minorHAnsi" w:eastAsiaTheme="minorEastAsia" w:hAnsiTheme="minorHAnsi" w:cstheme="minorBidi"/>
            <w:noProof/>
            <w:color w:val="auto"/>
            <w:kern w:val="0"/>
            <w:sz w:val="22"/>
            <w:szCs w:val="22"/>
            <w:lang w:eastAsia="en-AU"/>
          </w:rPr>
          <w:tab/>
        </w:r>
        <w:r w:rsidR="007421A1" w:rsidRPr="00D04E6B">
          <w:rPr>
            <w:rStyle w:val="Hyperlink"/>
            <w:rFonts w:eastAsiaTheme="majorEastAsia"/>
            <w:noProof/>
          </w:rPr>
          <w:t>Highlights</w:t>
        </w:r>
        <w:r w:rsidR="007421A1">
          <w:rPr>
            <w:noProof/>
            <w:webHidden/>
          </w:rPr>
          <w:tab/>
        </w:r>
        <w:r w:rsidR="007421A1">
          <w:rPr>
            <w:noProof/>
            <w:webHidden/>
          </w:rPr>
          <w:fldChar w:fldCharType="begin"/>
        </w:r>
        <w:r w:rsidR="007421A1">
          <w:rPr>
            <w:noProof/>
            <w:webHidden/>
          </w:rPr>
          <w:instrText xml:space="preserve"> PAGEREF _Toc13239878 \h </w:instrText>
        </w:r>
        <w:r w:rsidR="007421A1">
          <w:rPr>
            <w:noProof/>
            <w:webHidden/>
          </w:rPr>
        </w:r>
        <w:r w:rsidR="007421A1">
          <w:rPr>
            <w:noProof/>
            <w:webHidden/>
          </w:rPr>
          <w:fldChar w:fldCharType="separate"/>
        </w:r>
        <w:r w:rsidR="002625B2">
          <w:rPr>
            <w:noProof/>
            <w:webHidden/>
          </w:rPr>
          <w:t>9</w:t>
        </w:r>
        <w:r w:rsidR="007421A1">
          <w:rPr>
            <w:noProof/>
            <w:webHidden/>
          </w:rPr>
          <w:fldChar w:fldCharType="end"/>
        </w:r>
      </w:hyperlink>
    </w:p>
    <w:p w14:paraId="3B49A608" w14:textId="24F29CA3" w:rsidR="007421A1" w:rsidRDefault="00AA4110">
      <w:pPr>
        <w:pStyle w:val="TOC2"/>
        <w:rPr>
          <w:rFonts w:asciiTheme="minorHAnsi" w:eastAsiaTheme="minorEastAsia" w:hAnsiTheme="minorHAnsi" w:cstheme="minorBidi"/>
          <w:noProof/>
          <w:color w:val="auto"/>
          <w:kern w:val="0"/>
          <w:sz w:val="22"/>
          <w:szCs w:val="22"/>
          <w:lang w:eastAsia="en-AU"/>
        </w:rPr>
      </w:pPr>
      <w:hyperlink w:anchor="_Toc13239879" w:history="1">
        <w:r w:rsidR="007421A1" w:rsidRPr="00D04E6B">
          <w:rPr>
            <w:rStyle w:val="Hyperlink"/>
            <w:rFonts w:eastAsiaTheme="majorEastAsia"/>
            <w:noProof/>
          </w:rPr>
          <w:t>4.2</w:t>
        </w:r>
        <w:r w:rsidR="007421A1">
          <w:rPr>
            <w:rFonts w:asciiTheme="minorHAnsi" w:eastAsiaTheme="minorEastAsia" w:hAnsiTheme="minorHAnsi" w:cstheme="minorBidi"/>
            <w:noProof/>
            <w:color w:val="auto"/>
            <w:kern w:val="0"/>
            <w:sz w:val="22"/>
            <w:szCs w:val="22"/>
            <w:lang w:eastAsia="en-AU"/>
          </w:rPr>
          <w:tab/>
        </w:r>
        <w:r w:rsidR="007421A1" w:rsidRPr="00D04E6B">
          <w:rPr>
            <w:rStyle w:val="Hyperlink"/>
            <w:rFonts w:eastAsiaTheme="majorEastAsia"/>
            <w:noProof/>
          </w:rPr>
          <w:t>Basin-scale evaluation 2017–18</w:t>
        </w:r>
        <w:r w:rsidR="007421A1">
          <w:rPr>
            <w:noProof/>
            <w:webHidden/>
          </w:rPr>
          <w:tab/>
        </w:r>
        <w:r w:rsidR="007421A1">
          <w:rPr>
            <w:noProof/>
            <w:webHidden/>
          </w:rPr>
          <w:fldChar w:fldCharType="begin"/>
        </w:r>
        <w:r w:rsidR="007421A1">
          <w:rPr>
            <w:noProof/>
            <w:webHidden/>
          </w:rPr>
          <w:instrText xml:space="preserve"> PAGEREF _Toc13239879 \h </w:instrText>
        </w:r>
        <w:r w:rsidR="007421A1">
          <w:rPr>
            <w:noProof/>
            <w:webHidden/>
          </w:rPr>
        </w:r>
        <w:r w:rsidR="007421A1">
          <w:rPr>
            <w:noProof/>
            <w:webHidden/>
          </w:rPr>
          <w:fldChar w:fldCharType="separate"/>
        </w:r>
        <w:r w:rsidR="002625B2">
          <w:rPr>
            <w:noProof/>
            <w:webHidden/>
          </w:rPr>
          <w:t>10</w:t>
        </w:r>
        <w:r w:rsidR="007421A1">
          <w:rPr>
            <w:noProof/>
            <w:webHidden/>
          </w:rPr>
          <w:fldChar w:fldCharType="end"/>
        </w:r>
      </w:hyperlink>
    </w:p>
    <w:p w14:paraId="137357AD" w14:textId="7F7F4349" w:rsidR="007421A1" w:rsidRDefault="00AA4110">
      <w:pPr>
        <w:pStyle w:val="TOC2"/>
        <w:rPr>
          <w:rFonts w:asciiTheme="minorHAnsi" w:eastAsiaTheme="minorEastAsia" w:hAnsiTheme="minorHAnsi" w:cstheme="minorBidi"/>
          <w:noProof/>
          <w:color w:val="auto"/>
          <w:kern w:val="0"/>
          <w:sz w:val="22"/>
          <w:szCs w:val="22"/>
          <w:lang w:eastAsia="en-AU"/>
        </w:rPr>
      </w:pPr>
      <w:hyperlink w:anchor="_Toc13239880" w:history="1">
        <w:r w:rsidR="007421A1" w:rsidRPr="00D04E6B">
          <w:rPr>
            <w:rStyle w:val="Hyperlink"/>
            <w:rFonts w:eastAsiaTheme="majorEastAsia"/>
            <w:noProof/>
          </w:rPr>
          <w:t>4.3</w:t>
        </w:r>
        <w:r w:rsidR="007421A1">
          <w:rPr>
            <w:rFonts w:asciiTheme="minorHAnsi" w:eastAsiaTheme="minorEastAsia" w:hAnsiTheme="minorHAnsi" w:cstheme="minorBidi"/>
            <w:noProof/>
            <w:color w:val="auto"/>
            <w:kern w:val="0"/>
            <w:sz w:val="22"/>
            <w:szCs w:val="22"/>
            <w:lang w:eastAsia="en-AU"/>
          </w:rPr>
          <w:tab/>
        </w:r>
        <w:r w:rsidR="007421A1" w:rsidRPr="00D04E6B">
          <w:rPr>
            <w:rStyle w:val="Hyperlink"/>
            <w:rFonts w:eastAsiaTheme="majorEastAsia"/>
            <w:noProof/>
          </w:rPr>
          <w:t>Cumulative Basin-scale evaluation (2014–18)</w:t>
        </w:r>
        <w:r w:rsidR="007421A1">
          <w:rPr>
            <w:noProof/>
            <w:webHidden/>
          </w:rPr>
          <w:tab/>
        </w:r>
        <w:r w:rsidR="007421A1">
          <w:rPr>
            <w:noProof/>
            <w:webHidden/>
          </w:rPr>
          <w:fldChar w:fldCharType="begin"/>
        </w:r>
        <w:r w:rsidR="007421A1">
          <w:rPr>
            <w:noProof/>
            <w:webHidden/>
          </w:rPr>
          <w:instrText xml:space="preserve"> PAGEREF _Toc13239880 \h </w:instrText>
        </w:r>
        <w:r w:rsidR="007421A1">
          <w:rPr>
            <w:noProof/>
            <w:webHidden/>
          </w:rPr>
        </w:r>
        <w:r w:rsidR="007421A1">
          <w:rPr>
            <w:noProof/>
            <w:webHidden/>
          </w:rPr>
          <w:fldChar w:fldCharType="separate"/>
        </w:r>
        <w:r w:rsidR="002625B2">
          <w:rPr>
            <w:noProof/>
            <w:webHidden/>
          </w:rPr>
          <w:t>15</w:t>
        </w:r>
        <w:r w:rsidR="007421A1">
          <w:rPr>
            <w:noProof/>
            <w:webHidden/>
          </w:rPr>
          <w:fldChar w:fldCharType="end"/>
        </w:r>
      </w:hyperlink>
    </w:p>
    <w:p w14:paraId="4AF7485C" w14:textId="0D9DED5E" w:rsidR="007421A1" w:rsidRDefault="00AA4110">
      <w:pPr>
        <w:pStyle w:val="TOC2"/>
        <w:rPr>
          <w:rFonts w:asciiTheme="minorHAnsi" w:eastAsiaTheme="minorEastAsia" w:hAnsiTheme="minorHAnsi" w:cstheme="minorBidi"/>
          <w:noProof/>
          <w:color w:val="auto"/>
          <w:kern w:val="0"/>
          <w:sz w:val="22"/>
          <w:szCs w:val="22"/>
          <w:lang w:eastAsia="en-AU"/>
        </w:rPr>
      </w:pPr>
      <w:hyperlink w:anchor="_Toc13239881" w:history="1">
        <w:r w:rsidR="007421A1" w:rsidRPr="00D04E6B">
          <w:rPr>
            <w:rStyle w:val="Hyperlink"/>
            <w:rFonts w:eastAsiaTheme="majorEastAsia"/>
            <w:noProof/>
          </w:rPr>
          <w:t>4.4</w:t>
        </w:r>
        <w:r w:rsidR="007421A1">
          <w:rPr>
            <w:rFonts w:asciiTheme="minorHAnsi" w:eastAsiaTheme="minorEastAsia" w:hAnsiTheme="minorHAnsi" w:cstheme="minorBidi"/>
            <w:noProof/>
            <w:color w:val="auto"/>
            <w:kern w:val="0"/>
            <w:sz w:val="22"/>
            <w:szCs w:val="22"/>
            <w:lang w:eastAsia="en-AU"/>
          </w:rPr>
          <w:tab/>
        </w:r>
        <w:r w:rsidR="007421A1" w:rsidRPr="00D04E6B">
          <w:rPr>
            <w:rStyle w:val="Hyperlink"/>
            <w:rFonts w:eastAsiaTheme="majorEastAsia"/>
            <w:noProof/>
          </w:rPr>
          <w:t>Adaptive management</w:t>
        </w:r>
        <w:r w:rsidR="007421A1">
          <w:rPr>
            <w:noProof/>
            <w:webHidden/>
          </w:rPr>
          <w:tab/>
        </w:r>
        <w:r w:rsidR="007421A1">
          <w:rPr>
            <w:noProof/>
            <w:webHidden/>
          </w:rPr>
          <w:fldChar w:fldCharType="begin"/>
        </w:r>
        <w:r w:rsidR="007421A1">
          <w:rPr>
            <w:noProof/>
            <w:webHidden/>
          </w:rPr>
          <w:instrText xml:space="preserve"> PAGEREF _Toc13239881 \h </w:instrText>
        </w:r>
        <w:r w:rsidR="007421A1">
          <w:rPr>
            <w:noProof/>
            <w:webHidden/>
          </w:rPr>
        </w:r>
        <w:r w:rsidR="007421A1">
          <w:rPr>
            <w:noProof/>
            <w:webHidden/>
          </w:rPr>
          <w:fldChar w:fldCharType="separate"/>
        </w:r>
        <w:r w:rsidR="002625B2">
          <w:rPr>
            <w:noProof/>
            <w:webHidden/>
          </w:rPr>
          <w:t>19</w:t>
        </w:r>
        <w:r w:rsidR="007421A1">
          <w:rPr>
            <w:noProof/>
            <w:webHidden/>
          </w:rPr>
          <w:fldChar w:fldCharType="end"/>
        </w:r>
      </w:hyperlink>
    </w:p>
    <w:p w14:paraId="0B9FDA53" w14:textId="0A90FB95" w:rsidR="007421A1" w:rsidRDefault="00AA4110">
      <w:pPr>
        <w:pStyle w:val="TOC1"/>
        <w:rPr>
          <w:rFonts w:asciiTheme="minorHAnsi" w:eastAsiaTheme="minorEastAsia" w:hAnsiTheme="minorHAnsi" w:cstheme="minorBidi"/>
          <w:b w:val="0"/>
          <w:color w:val="auto"/>
          <w:kern w:val="0"/>
          <w:sz w:val="22"/>
          <w:szCs w:val="22"/>
          <w:lang w:eastAsia="en-AU"/>
        </w:rPr>
      </w:pPr>
      <w:hyperlink w:anchor="_Toc13239882" w:history="1">
        <w:r w:rsidR="007421A1" w:rsidRPr="00D04E6B">
          <w:rPr>
            <w:rStyle w:val="Hyperlink"/>
          </w:rPr>
          <w:t>5</w:t>
        </w:r>
        <w:r w:rsidR="007421A1">
          <w:rPr>
            <w:rFonts w:asciiTheme="minorHAnsi" w:eastAsiaTheme="minorEastAsia" w:hAnsiTheme="minorHAnsi" w:cstheme="minorBidi"/>
            <w:b w:val="0"/>
            <w:color w:val="auto"/>
            <w:kern w:val="0"/>
            <w:sz w:val="22"/>
            <w:szCs w:val="22"/>
            <w:lang w:eastAsia="en-AU"/>
          </w:rPr>
          <w:tab/>
        </w:r>
        <w:r w:rsidR="007421A1" w:rsidRPr="00D04E6B">
          <w:rPr>
            <w:rStyle w:val="Hyperlink"/>
          </w:rPr>
          <w:t>Contribution to achievement of Basin Plan objectives</w:t>
        </w:r>
        <w:r w:rsidR="007421A1">
          <w:rPr>
            <w:webHidden/>
          </w:rPr>
          <w:tab/>
        </w:r>
        <w:r w:rsidR="007421A1">
          <w:rPr>
            <w:webHidden/>
          </w:rPr>
          <w:fldChar w:fldCharType="begin"/>
        </w:r>
        <w:r w:rsidR="007421A1">
          <w:rPr>
            <w:webHidden/>
          </w:rPr>
          <w:instrText xml:space="preserve"> PAGEREF _Toc13239882 \h </w:instrText>
        </w:r>
        <w:r w:rsidR="007421A1">
          <w:rPr>
            <w:webHidden/>
          </w:rPr>
        </w:r>
        <w:r w:rsidR="007421A1">
          <w:rPr>
            <w:webHidden/>
          </w:rPr>
          <w:fldChar w:fldCharType="separate"/>
        </w:r>
        <w:r w:rsidR="002625B2">
          <w:rPr>
            <w:webHidden/>
          </w:rPr>
          <w:t>22</w:t>
        </w:r>
        <w:r w:rsidR="007421A1">
          <w:rPr>
            <w:webHidden/>
          </w:rPr>
          <w:fldChar w:fldCharType="end"/>
        </w:r>
      </w:hyperlink>
    </w:p>
    <w:p w14:paraId="0E876105" w14:textId="46F1489D" w:rsidR="007421A1" w:rsidRDefault="00AA4110">
      <w:pPr>
        <w:pStyle w:val="TOC1"/>
        <w:rPr>
          <w:rFonts w:asciiTheme="minorHAnsi" w:eastAsiaTheme="minorEastAsia" w:hAnsiTheme="minorHAnsi" w:cstheme="minorBidi"/>
          <w:b w:val="0"/>
          <w:color w:val="auto"/>
          <w:kern w:val="0"/>
          <w:sz w:val="22"/>
          <w:szCs w:val="22"/>
          <w:lang w:eastAsia="en-AU"/>
        </w:rPr>
      </w:pPr>
      <w:hyperlink w:anchor="_Toc13239883" w:history="1">
        <w:r w:rsidR="007421A1" w:rsidRPr="00D04E6B">
          <w:rPr>
            <w:rStyle w:val="Hyperlink"/>
          </w:rPr>
          <w:t>References</w:t>
        </w:r>
        <w:r w:rsidR="007421A1">
          <w:rPr>
            <w:webHidden/>
          </w:rPr>
          <w:tab/>
        </w:r>
        <w:r w:rsidR="007421A1">
          <w:rPr>
            <w:webHidden/>
          </w:rPr>
          <w:fldChar w:fldCharType="begin"/>
        </w:r>
        <w:r w:rsidR="007421A1">
          <w:rPr>
            <w:webHidden/>
          </w:rPr>
          <w:instrText xml:space="preserve"> PAGEREF _Toc13239883 \h </w:instrText>
        </w:r>
        <w:r w:rsidR="007421A1">
          <w:rPr>
            <w:webHidden/>
          </w:rPr>
        </w:r>
        <w:r w:rsidR="007421A1">
          <w:rPr>
            <w:webHidden/>
          </w:rPr>
          <w:fldChar w:fldCharType="separate"/>
        </w:r>
        <w:r w:rsidR="002625B2">
          <w:rPr>
            <w:webHidden/>
          </w:rPr>
          <w:t>23</w:t>
        </w:r>
        <w:r w:rsidR="007421A1">
          <w:rPr>
            <w:webHidden/>
          </w:rPr>
          <w:fldChar w:fldCharType="end"/>
        </w:r>
      </w:hyperlink>
    </w:p>
    <w:p w14:paraId="7AA1BF80" w14:textId="6CD138F0" w:rsidR="007421A1" w:rsidRDefault="00AA4110">
      <w:pPr>
        <w:pStyle w:val="TOC1"/>
        <w:rPr>
          <w:rFonts w:asciiTheme="minorHAnsi" w:eastAsiaTheme="minorEastAsia" w:hAnsiTheme="minorHAnsi" w:cstheme="minorBidi"/>
          <w:b w:val="0"/>
          <w:color w:val="auto"/>
          <w:kern w:val="0"/>
          <w:sz w:val="22"/>
          <w:szCs w:val="22"/>
          <w:lang w:eastAsia="en-AU"/>
        </w:rPr>
      </w:pPr>
      <w:hyperlink w:anchor="_Toc13239884" w:history="1">
        <w:r w:rsidR="007421A1" w:rsidRPr="00D04E6B">
          <w:rPr>
            <w:rStyle w:val="Hyperlink"/>
          </w:rPr>
          <w:t>Annex A. GIS Workflow</w:t>
        </w:r>
        <w:r w:rsidR="007421A1">
          <w:rPr>
            <w:webHidden/>
          </w:rPr>
          <w:tab/>
        </w:r>
        <w:r w:rsidR="007421A1">
          <w:rPr>
            <w:webHidden/>
          </w:rPr>
          <w:fldChar w:fldCharType="begin"/>
        </w:r>
        <w:r w:rsidR="007421A1">
          <w:rPr>
            <w:webHidden/>
          </w:rPr>
          <w:instrText xml:space="preserve"> PAGEREF _Toc13239884 \h </w:instrText>
        </w:r>
        <w:r w:rsidR="007421A1">
          <w:rPr>
            <w:webHidden/>
          </w:rPr>
        </w:r>
        <w:r w:rsidR="007421A1">
          <w:rPr>
            <w:webHidden/>
          </w:rPr>
          <w:fldChar w:fldCharType="separate"/>
        </w:r>
        <w:r w:rsidR="002625B2">
          <w:rPr>
            <w:webHidden/>
          </w:rPr>
          <w:t>25</w:t>
        </w:r>
        <w:r w:rsidR="007421A1">
          <w:rPr>
            <w:webHidden/>
          </w:rPr>
          <w:fldChar w:fldCharType="end"/>
        </w:r>
      </w:hyperlink>
    </w:p>
    <w:p w14:paraId="2A3C84AB" w14:textId="6EE1C46F" w:rsidR="007421A1" w:rsidRDefault="00AA4110">
      <w:pPr>
        <w:pStyle w:val="TOC1"/>
        <w:rPr>
          <w:rFonts w:asciiTheme="minorHAnsi" w:eastAsiaTheme="minorEastAsia" w:hAnsiTheme="minorHAnsi" w:cstheme="minorBidi"/>
          <w:b w:val="0"/>
          <w:color w:val="auto"/>
          <w:kern w:val="0"/>
          <w:sz w:val="22"/>
          <w:szCs w:val="22"/>
          <w:lang w:eastAsia="en-AU"/>
        </w:rPr>
      </w:pPr>
      <w:hyperlink w:anchor="_Toc13239885" w:history="1">
        <w:r w:rsidR="007421A1" w:rsidRPr="00D04E6B">
          <w:rPr>
            <w:rStyle w:val="Hyperlink"/>
          </w:rPr>
          <w:t>Annex B. Ongoing evolution of the Basin ANAE classification</w:t>
        </w:r>
        <w:r w:rsidR="007421A1">
          <w:rPr>
            <w:webHidden/>
          </w:rPr>
          <w:tab/>
        </w:r>
        <w:r w:rsidR="007421A1">
          <w:rPr>
            <w:webHidden/>
          </w:rPr>
          <w:fldChar w:fldCharType="begin"/>
        </w:r>
        <w:r w:rsidR="007421A1">
          <w:rPr>
            <w:webHidden/>
          </w:rPr>
          <w:instrText xml:space="preserve"> PAGEREF _Toc13239885 \h </w:instrText>
        </w:r>
        <w:r w:rsidR="007421A1">
          <w:rPr>
            <w:webHidden/>
          </w:rPr>
        </w:r>
        <w:r w:rsidR="007421A1">
          <w:rPr>
            <w:webHidden/>
          </w:rPr>
          <w:fldChar w:fldCharType="separate"/>
        </w:r>
        <w:r w:rsidR="002625B2">
          <w:rPr>
            <w:webHidden/>
          </w:rPr>
          <w:t>26</w:t>
        </w:r>
        <w:r w:rsidR="007421A1">
          <w:rPr>
            <w:webHidden/>
          </w:rPr>
          <w:fldChar w:fldCharType="end"/>
        </w:r>
      </w:hyperlink>
    </w:p>
    <w:p w14:paraId="6EBA4EA3" w14:textId="53B12D2C" w:rsidR="007421A1" w:rsidRDefault="00AA4110">
      <w:pPr>
        <w:pStyle w:val="TOC1"/>
        <w:rPr>
          <w:rFonts w:asciiTheme="minorHAnsi" w:eastAsiaTheme="minorEastAsia" w:hAnsiTheme="minorHAnsi" w:cstheme="minorBidi"/>
          <w:b w:val="0"/>
          <w:color w:val="auto"/>
          <w:kern w:val="0"/>
          <w:sz w:val="22"/>
          <w:szCs w:val="22"/>
          <w:lang w:eastAsia="en-AU"/>
        </w:rPr>
      </w:pPr>
      <w:hyperlink w:anchor="_Toc13239886" w:history="1">
        <w:r w:rsidR="007421A1" w:rsidRPr="00D04E6B">
          <w:rPr>
            <w:rStyle w:val="Hyperlink"/>
          </w:rPr>
          <w:t>Annex C. ANAE wetland types influenced by Commonwealth environmental water by valley</w:t>
        </w:r>
        <w:r w:rsidR="007421A1">
          <w:rPr>
            <w:webHidden/>
          </w:rPr>
          <w:tab/>
        </w:r>
        <w:r w:rsidR="007421A1">
          <w:rPr>
            <w:webHidden/>
          </w:rPr>
          <w:fldChar w:fldCharType="begin"/>
        </w:r>
        <w:r w:rsidR="007421A1">
          <w:rPr>
            <w:webHidden/>
          </w:rPr>
          <w:instrText xml:space="preserve"> PAGEREF _Toc13239886 \h </w:instrText>
        </w:r>
        <w:r w:rsidR="007421A1">
          <w:rPr>
            <w:webHidden/>
          </w:rPr>
        </w:r>
        <w:r w:rsidR="007421A1">
          <w:rPr>
            <w:webHidden/>
          </w:rPr>
          <w:fldChar w:fldCharType="separate"/>
        </w:r>
        <w:r w:rsidR="002625B2">
          <w:rPr>
            <w:webHidden/>
          </w:rPr>
          <w:t>27</w:t>
        </w:r>
        <w:r w:rsidR="007421A1">
          <w:rPr>
            <w:webHidden/>
          </w:rPr>
          <w:fldChar w:fldCharType="end"/>
        </w:r>
      </w:hyperlink>
    </w:p>
    <w:p w14:paraId="7C67BE18" w14:textId="6B82F062" w:rsidR="007421A1" w:rsidRDefault="00AA4110">
      <w:pPr>
        <w:pStyle w:val="TOC1"/>
        <w:rPr>
          <w:rFonts w:asciiTheme="minorHAnsi" w:eastAsiaTheme="minorEastAsia" w:hAnsiTheme="minorHAnsi" w:cstheme="minorBidi"/>
          <w:b w:val="0"/>
          <w:color w:val="auto"/>
          <w:kern w:val="0"/>
          <w:sz w:val="22"/>
          <w:szCs w:val="22"/>
          <w:lang w:eastAsia="en-AU"/>
        </w:rPr>
      </w:pPr>
      <w:hyperlink w:anchor="_Toc13239887" w:history="1">
        <w:r w:rsidR="007421A1" w:rsidRPr="00D04E6B">
          <w:rPr>
            <w:rStyle w:val="Hyperlink"/>
          </w:rPr>
          <w:t>Annex D. ANAE floodplain types inundated by Commonwealth environmental water by valley</w:t>
        </w:r>
        <w:r w:rsidR="007421A1">
          <w:rPr>
            <w:webHidden/>
          </w:rPr>
          <w:tab/>
        </w:r>
        <w:r w:rsidR="007421A1">
          <w:rPr>
            <w:webHidden/>
          </w:rPr>
          <w:fldChar w:fldCharType="begin"/>
        </w:r>
        <w:r w:rsidR="007421A1">
          <w:rPr>
            <w:webHidden/>
          </w:rPr>
          <w:instrText xml:space="preserve"> PAGEREF _Toc13239887 \h </w:instrText>
        </w:r>
        <w:r w:rsidR="007421A1">
          <w:rPr>
            <w:webHidden/>
          </w:rPr>
        </w:r>
        <w:r w:rsidR="007421A1">
          <w:rPr>
            <w:webHidden/>
          </w:rPr>
          <w:fldChar w:fldCharType="separate"/>
        </w:r>
        <w:r w:rsidR="002625B2">
          <w:rPr>
            <w:webHidden/>
          </w:rPr>
          <w:t>35</w:t>
        </w:r>
        <w:r w:rsidR="007421A1">
          <w:rPr>
            <w:webHidden/>
          </w:rPr>
          <w:fldChar w:fldCharType="end"/>
        </w:r>
      </w:hyperlink>
    </w:p>
    <w:p w14:paraId="32F49ABA" w14:textId="319DBCC4" w:rsidR="007421A1" w:rsidRDefault="00AA4110">
      <w:pPr>
        <w:pStyle w:val="TOC1"/>
        <w:rPr>
          <w:rFonts w:asciiTheme="minorHAnsi" w:eastAsiaTheme="minorEastAsia" w:hAnsiTheme="minorHAnsi" w:cstheme="minorBidi"/>
          <w:b w:val="0"/>
          <w:color w:val="auto"/>
          <w:kern w:val="0"/>
          <w:sz w:val="22"/>
          <w:szCs w:val="22"/>
          <w:lang w:eastAsia="en-AU"/>
        </w:rPr>
      </w:pPr>
      <w:hyperlink w:anchor="_Toc13239888" w:history="1">
        <w:r w:rsidR="007421A1" w:rsidRPr="00D04E6B">
          <w:rPr>
            <w:rStyle w:val="Hyperlink"/>
          </w:rPr>
          <w:t>Annex E. ANAE river channel types influenced by Commonwealth environmental water by valley</w:t>
        </w:r>
        <w:r w:rsidR="007421A1">
          <w:rPr>
            <w:webHidden/>
          </w:rPr>
          <w:tab/>
        </w:r>
        <w:r w:rsidR="007421A1">
          <w:rPr>
            <w:webHidden/>
          </w:rPr>
          <w:fldChar w:fldCharType="begin"/>
        </w:r>
        <w:r w:rsidR="007421A1">
          <w:rPr>
            <w:webHidden/>
          </w:rPr>
          <w:instrText xml:space="preserve"> PAGEREF _Toc13239888 \h </w:instrText>
        </w:r>
        <w:r w:rsidR="007421A1">
          <w:rPr>
            <w:webHidden/>
          </w:rPr>
        </w:r>
        <w:r w:rsidR="007421A1">
          <w:rPr>
            <w:webHidden/>
          </w:rPr>
          <w:fldChar w:fldCharType="separate"/>
        </w:r>
        <w:r w:rsidR="002625B2">
          <w:rPr>
            <w:webHidden/>
          </w:rPr>
          <w:t>39</w:t>
        </w:r>
        <w:r w:rsidR="007421A1">
          <w:rPr>
            <w:webHidden/>
          </w:rPr>
          <w:fldChar w:fldCharType="end"/>
        </w:r>
      </w:hyperlink>
    </w:p>
    <w:p w14:paraId="005EDFA0" w14:textId="77777777" w:rsidR="005B19BA" w:rsidRPr="00CE43D2" w:rsidRDefault="00D50B52">
      <w:pPr>
        <w:rPr>
          <w:rFonts w:cs="Arial"/>
          <w:szCs w:val="22"/>
        </w:rPr>
      </w:pPr>
      <w:r w:rsidRPr="00CE43D2">
        <w:rPr>
          <w:rFonts w:ascii="Calibri" w:eastAsiaTheme="majorEastAsia" w:hAnsi="Calibri" w:cs="Arial"/>
          <w:b/>
          <w:i/>
          <w:noProof/>
          <w:sz w:val="20"/>
          <w:szCs w:val="22"/>
        </w:rPr>
        <w:fldChar w:fldCharType="end"/>
      </w:r>
    </w:p>
    <w:p w14:paraId="52B5A86F" w14:textId="77777777" w:rsidR="003270BB" w:rsidRPr="00CE43D2" w:rsidRDefault="003270BB" w:rsidP="0003571B">
      <w:pPr>
        <w:pStyle w:val="H1anotincinTOC"/>
      </w:pPr>
      <w:r w:rsidRPr="00CE43D2">
        <w:t>List of tables</w:t>
      </w:r>
    </w:p>
    <w:p w14:paraId="6AFB0AF9" w14:textId="02C6A0FD" w:rsidR="003E0618" w:rsidRDefault="00F65B73">
      <w:pPr>
        <w:pStyle w:val="TableofFigures"/>
        <w:rPr>
          <w:rFonts w:eastAsiaTheme="minorEastAsia" w:cstheme="minorBidi"/>
          <w:noProof/>
          <w:color w:val="auto"/>
          <w:sz w:val="22"/>
          <w:szCs w:val="22"/>
        </w:rPr>
      </w:pPr>
      <w:r w:rsidRPr="00CE43D2">
        <w:rPr>
          <w:b/>
        </w:rPr>
        <w:fldChar w:fldCharType="begin"/>
      </w:r>
      <w:r w:rsidRPr="00CE43D2">
        <w:rPr>
          <w:b/>
        </w:rPr>
        <w:instrText xml:space="preserve"> TOC \h \z \c "Table" </w:instrText>
      </w:r>
      <w:r w:rsidRPr="00CE43D2">
        <w:rPr>
          <w:b/>
        </w:rPr>
        <w:fldChar w:fldCharType="separate"/>
      </w:r>
      <w:hyperlink w:anchor="_Toc16675604" w:history="1">
        <w:r w:rsidR="003E0618" w:rsidRPr="001B4F36">
          <w:rPr>
            <w:rStyle w:val="Hyperlink"/>
            <w:b/>
            <w:noProof/>
          </w:rPr>
          <w:t>Table 1.</w:t>
        </w:r>
        <w:r w:rsidR="003E0618" w:rsidRPr="001B4F36">
          <w:rPr>
            <w:rStyle w:val="Hyperlink"/>
            <w:noProof/>
          </w:rPr>
          <w:t xml:space="preserve"> Area of each LTIM catchment inundated by Commonwealth environmental water in 2017–18, including both floodplain and wetland ecosystem types.</w:t>
        </w:r>
        <w:r w:rsidR="003E0618">
          <w:rPr>
            <w:noProof/>
            <w:webHidden/>
          </w:rPr>
          <w:tab/>
        </w:r>
        <w:r w:rsidR="003E0618">
          <w:rPr>
            <w:noProof/>
            <w:webHidden/>
          </w:rPr>
          <w:fldChar w:fldCharType="begin"/>
        </w:r>
        <w:r w:rsidR="003E0618">
          <w:rPr>
            <w:noProof/>
            <w:webHidden/>
          </w:rPr>
          <w:instrText xml:space="preserve"> PAGEREF _Toc16675604 \h </w:instrText>
        </w:r>
        <w:r w:rsidR="003E0618">
          <w:rPr>
            <w:noProof/>
            <w:webHidden/>
          </w:rPr>
        </w:r>
        <w:r w:rsidR="003E0618">
          <w:rPr>
            <w:noProof/>
            <w:webHidden/>
          </w:rPr>
          <w:fldChar w:fldCharType="separate"/>
        </w:r>
        <w:r w:rsidR="002625B2">
          <w:rPr>
            <w:noProof/>
            <w:webHidden/>
          </w:rPr>
          <w:t>11</w:t>
        </w:r>
        <w:r w:rsidR="003E0618">
          <w:rPr>
            <w:noProof/>
            <w:webHidden/>
          </w:rPr>
          <w:fldChar w:fldCharType="end"/>
        </w:r>
      </w:hyperlink>
    </w:p>
    <w:p w14:paraId="3BE0D3DD" w14:textId="318CF464" w:rsidR="003E0618" w:rsidRDefault="00AA4110">
      <w:pPr>
        <w:pStyle w:val="TableofFigures"/>
        <w:rPr>
          <w:rFonts w:eastAsiaTheme="minorEastAsia" w:cstheme="minorBidi"/>
          <w:noProof/>
          <w:color w:val="auto"/>
          <w:sz w:val="22"/>
          <w:szCs w:val="22"/>
        </w:rPr>
      </w:pPr>
      <w:hyperlink w:anchor="_Toc16675605" w:history="1">
        <w:r w:rsidR="003E0618" w:rsidRPr="001B4F36">
          <w:rPr>
            <w:rStyle w:val="Hyperlink"/>
            <w:noProof/>
          </w:rPr>
          <w:t>Table 2. Contribution of Commonwealth environmental water to ecosystem diversity of lakes and wetlands at the basin-scale. Ecosystem types are sorted by the area influenced by Commonwealth environmental water.</w:t>
        </w:r>
        <w:r w:rsidR="003E0618">
          <w:rPr>
            <w:noProof/>
            <w:webHidden/>
          </w:rPr>
          <w:tab/>
        </w:r>
        <w:r w:rsidR="003E0618">
          <w:rPr>
            <w:noProof/>
            <w:webHidden/>
          </w:rPr>
          <w:fldChar w:fldCharType="begin"/>
        </w:r>
        <w:r w:rsidR="003E0618">
          <w:rPr>
            <w:noProof/>
            <w:webHidden/>
          </w:rPr>
          <w:instrText xml:space="preserve"> PAGEREF _Toc16675605 \h </w:instrText>
        </w:r>
        <w:r w:rsidR="003E0618">
          <w:rPr>
            <w:noProof/>
            <w:webHidden/>
          </w:rPr>
        </w:r>
        <w:r w:rsidR="003E0618">
          <w:rPr>
            <w:noProof/>
            <w:webHidden/>
          </w:rPr>
          <w:fldChar w:fldCharType="separate"/>
        </w:r>
        <w:r w:rsidR="002625B2">
          <w:rPr>
            <w:noProof/>
            <w:webHidden/>
          </w:rPr>
          <w:t>12</w:t>
        </w:r>
        <w:r w:rsidR="003E0618">
          <w:rPr>
            <w:noProof/>
            <w:webHidden/>
          </w:rPr>
          <w:fldChar w:fldCharType="end"/>
        </w:r>
      </w:hyperlink>
    </w:p>
    <w:p w14:paraId="3B2CA438" w14:textId="180EA8F4" w:rsidR="003E0618" w:rsidRDefault="00AA4110">
      <w:pPr>
        <w:pStyle w:val="TableofFigures"/>
        <w:rPr>
          <w:rFonts w:eastAsiaTheme="minorEastAsia" w:cstheme="minorBidi"/>
          <w:noProof/>
          <w:color w:val="auto"/>
          <w:sz w:val="22"/>
          <w:szCs w:val="22"/>
        </w:rPr>
      </w:pPr>
      <w:hyperlink w:anchor="_Toc16675606" w:history="1">
        <w:r w:rsidR="003E0618" w:rsidRPr="001B4F36">
          <w:rPr>
            <w:rStyle w:val="Hyperlink"/>
            <w:noProof/>
          </w:rPr>
          <w:t>Table 3. Contribution of Commonwealth environmental water to ecosystem diversity of floodplains at the Basin-scale, sorted by the area inundated.</w:t>
        </w:r>
        <w:r w:rsidR="003E0618">
          <w:rPr>
            <w:noProof/>
            <w:webHidden/>
          </w:rPr>
          <w:tab/>
        </w:r>
        <w:r w:rsidR="003E0618">
          <w:rPr>
            <w:noProof/>
            <w:webHidden/>
          </w:rPr>
          <w:fldChar w:fldCharType="begin"/>
        </w:r>
        <w:r w:rsidR="003E0618">
          <w:rPr>
            <w:noProof/>
            <w:webHidden/>
          </w:rPr>
          <w:instrText xml:space="preserve"> PAGEREF _Toc16675606 \h </w:instrText>
        </w:r>
        <w:r w:rsidR="003E0618">
          <w:rPr>
            <w:noProof/>
            <w:webHidden/>
          </w:rPr>
        </w:r>
        <w:r w:rsidR="003E0618">
          <w:rPr>
            <w:noProof/>
            <w:webHidden/>
          </w:rPr>
          <w:fldChar w:fldCharType="separate"/>
        </w:r>
        <w:r w:rsidR="002625B2">
          <w:rPr>
            <w:noProof/>
            <w:webHidden/>
          </w:rPr>
          <w:t>13</w:t>
        </w:r>
        <w:r w:rsidR="003E0618">
          <w:rPr>
            <w:noProof/>
            <w:webHidden/>
          </w:rPr>
          <w:fldChar w:fldCharType="end"/>
        </w:r>
      </w:hyperlink>
    </w:p>
    <w:p w14:paraId="3AA4D781" w14:textId="5B6A979E" w:rsidR="003E0618" w:rsidRDefault="00AA4110">
      <w:pPr>
        <w:pStyle w:val="TableofFigures"/>
        <w:rPr>
          <w:rFonts w:eastAsiaTheme="minorEastAsia" w:cstheme="minorBidi"/>
          <w:noProof/>
          <w:color w:val="auto"/>
          <w:sz w:val="22"/>
          <w:szCs w:val="22"/>
        </w:rPr>
      </w:pPr>
      <w:hyperlink w:anchor="_Toc16675607" w:history="1">
        <w:r w:rsidR="003E0618" w:rsidRPr="001B4F36">
          <w:rPr>
            <w:rStyle w:val="Hyperlink"/>
            <w:noProof/>
          </w:rPr>
          <w:t>Table 4. Contribution of Commonwealth environmental water to ecosystem diversity within river channels of the Basin sorted by the area influenced by Commonwealth environmental water.</w:t>
        </w:r>
        <w:r w:rsidR="003E0618">
          <w:rPr>
            <w:noProof/>
            <w:webHidden/>
          </w:rPr>
          <w:tab/>
        </w:r>
        <w:r w:rsidR="003E0618">
          <w:rPr>
            <w:noProof/>
            <w:webHidden/>
          </w:rPr>
          <w:fldChar w:fldCharType="begin"/>
        </w:r>
        <w:r w:rsidR="003E0618">
          <w:rPr>
            <w:noProof/>
            <w:webHidden/>
          </w:rPr>
          <w:instrText xml:space="preserve"> PAGEREF _Toc16675607 \h </w:instrText>
        </w:r>
        <w:r w:rsidR="003E0618">
          <w:rPr>
            <w:noProof/>
            <w:webHidden/>
          </w:rPr>
        </w:r>
        <w:r w:rsidR="003E0618">
          <w:rPr>
            <w:noProof/>
            <w:webHidden/>
          </w:rPr>
          <w:fldChar w:fldCharType="separate"/>
        </w:r>
        <w:r w:rsidR="002625B2">
          <w:rPr>
            <w:noProof/>
            <w:webHidden/>
          </w:rPr>
          <w:t>13</w:t>
        </w:r>
        <w:r w:rsidR="003E0618">
          <w:rPr>
            <w:noProof/>
            <w:webHidden/>
          </w:rPr>
          <w:fldChar w:fldCharType="end"/>
        </w:r>
      </w:hyperlink>
    </w:p>
    <w:p w14:paraId="60EC3D90" w14:textId="07EEE90A" w:rsidR="003E0618" w:rsidRDefault="00AA4110">
      <w:pPr>
        <w:pStyle w:val="TableofFigures"/>
        <w:rPr>
          <w:rFonts w:eastAsiaTheme="minorEastAsia" w:cstheme="minorBidi"/>
          <w:noProof/>
          <w:color w:val="auto"/>
          <w:sz w:val="22"/>
          <w:szCs w:val="22"/>
        </w:rPr>
      </w:pPr>
      <w:hyperlink w:anchor="_Toc16675608" w:history="1">
        <w:r w:rsidR="003E0618" w:rsidRPr="001B4F36">
          <w:rPr>
            <w:rStyle w:val="Hyperlink"/>
            <w:noProof/>
          </w:rPr>
          <w:t>Table 5. Ecosystem types in the Coorong, Lower Lakes and Murray Mouth that are influenced by Commonwealth environmental water. Ecosystem types are sorted by the area inundated by Commonwealth environmental water.</w:t>
        </w:r>
        <w:r w:rsidR="003E0618">
          <w:rPr>
            <w:noProof/>
            <w:webHidden/>
          </w:rPr>
          <w:tab/>
        </w:r>
        <w:r w:rsidR="003E0618">
          <w:rPr>
            <w:noProof/>
            <w:webHidden/>
          </w:rPr>
          <w:fldChar w:fldCharType="begin"/>
        </w:r>
        <w:r w:rsidR="003E0618">
          <w:rPr>
            <w:noProof/>
            <w:webHidden/>
          </w:rPr>
          <w:instrText xml:space="preserve"> PAGEREF _Toc16675608 \h </w:instrText>
        </w:r>
        <w:r w:rsidR="003E0618">
          <w:rPr>
            <w:noProof/>
            <w:webHidden/>
          </w:rPr>
        </w:r>
        <w:r w:rsidR="003E0618">
          <w:rPr>
            <w:noProof/>
            <w:webHidden/>
          </w:rPr>
          <w:fldChar w:fldCharType="separate"/>
        </w:r>
        <w:r w:rsidR="002625B2">
          <w:rPr>
            <w:noProof/>
            <w:webHidden/>
          </w:rPr>
          <w:t>14</w:t>
        </w:r>
        <w:r w:rsidR="003E0618">
          <w:rPr>
            <w:noProof/>
            <w:webHidden/>
          </w:rPr>
          <w:fldChar w:fldCharType="end"/>
        </w:r>
      </w:hyperlink>
    </w:p>
    <w:p w14:paraId="6202A503" w14:textId="7D06CB9E" w:rsidR="003E0618" w:rsidRDefault="00AA4110">
      <w:pPr>
        <w:pStyle w:val="TableofFigures"/>
        <w:rPr>
          <w:rFonts w:eastAsiaTheme="minorEastAsia" w:cstheme="minorBidi"/>
          <w:noProof/>
          <w:color w:val="auto"/>
          <w:sz w:val="22"/>
          <w:szCs w:val="22"/>
        </w:rPr>
      </w:pPr>
      <w:hyperlink w:anchor="_Toc16675609" w:history="1">
        <w:r w:rsidR="003E0618" w:rsidRPr="001B4F36">
          <w:rPr>
            <w:rStyle w:val="Hyperlink"/>
            <w:noProof/>
          </w:rPr>
          <w:t>Table 6. Comparison of the contribution of Commonwealth environmental water to ecosystem diversity of lakes and palustrine wetlands from 2014-18 (sorted by the magnitude of watering in the 2017-18 water year).  Ecosystem types with more than 5% of their total Basin area inundated in any one year are shaded pale blue.   Ecosystem types that have not received Commonwealth environmental water during the period of LTIM are shaded red. Large differences (&gt;10%) from previous years are highlighted in dark blue.</w:t>
        </w:r>
        <w:r w:rsidR="003E0618">
          <w:rPr>
            <w:noProof/>
            <w:webHidden/>
          </w:rPr>
          <w:tab/>
        </w:r>
        <w:r w:rsidR="003E0618">
          <w:rPr>
            <w:noProof/>
            <w:webHidden/>
          </w:rPr>
          <w:fldChar w:fldCharType="begin"/>
        </w:r>
        <w:r w:rsidR="003E0618">
          <w:rPr>
            <w:noProof/>
            <w:webHidden/>
          </w:rPr>
          <w:instrText xml:space="preserve"> PAGEREF _Toc16675609 \h </w:instrText>
        </w:r>
        <w:r w:rsidR="003E0618">
          <w:rPr>
            <w:noProof/>
            <w:webHidden/>
          </w:rPr>
        </w:r>
        <w:r w:rsidR="003E0618">
          <w:rPr>
            <w:noProof/>
            <w:webHidden/>
          </w:rPr>
          <w:fldChar w:fldCharType="separate"/>
        </w:r>
        <w:r w:rsidR="002625B2">
          <w:rPr>
            <w:noProof/>
            <w:webHidden/>
          </w:rPr>
          <w:t>17</w:t>
        </w:r>
        <w:r w:rsidR="003E0618">
          <w:rPr>
            <w:noProof/>
            <w:webHidden/>
          </w:rPr>
          <w:fldChar w:fldCharType="end"/>
        </w:r>
      </w:hyperlink>
    </w:p>
    <w:p w14:paraId="1A814CEB" w14:textId="0CE31B7D" w:rsidR="003E0618" w:rsidRDefault="00AA4110">
      <w:pPr>
        <w:pStyle w:val="TableofFigures"/>
        <w:rPr>
          <w:rFonts w:eastAsiaTheme="minorEastAsia" w:cstheme="minorBidi"/>
          <w:noProof/>
          <w:color w:val="auto"/>
          <w:sz w:val="22"/>
          <w:szCs w:val="22"/>
        </w:rPr>
      </w:pPr>
      <w:hyperlink w:anchor="_Toc16675610" w:history="1">
        <w:r w:rsidR="003E0618" w:rsidRPr="001B4F36">
          <w:rPr>
            <w:rStyle w:val="Hyperlink"/>
            <w:noProof/>
          </w:rPr>
          <w:t>Table 7. Comparison of the contribution of Commonwealth environmental water to ecosystem diversity of floodplains from 2014-18 (sorted by the magnitude of watering in the 2017-18 water year).  Ecosystem types with more than 5% of their total Basin area inundated in any one year are shaded pale blue.   Ecosystem types that have not received Commonwealth environmental water during the period of LTIM are shaded red. Large differences (&gt;10%) among years are highlighted in dark blue.</w:t>
        </w:r>
        <w:r w:rsidR="003E0618">
          <w:rPr>
            <w:noProof/>
            <w:webHidden/>
          </w:rPr>
          <w:tab/>
        </w:r>
        <w:r w:rsidR="003E0618">
          <w:rPr>
            <w:noProof/>
            <w:webHidden/>
          </w:rPr>
          <w:fldChar w:fldCharType="begin"/>
        </w:r>
        <w:r w:rsidR="003E0618">
          <w:rPr>
            <w:noProof/>
            <w:webHidden/>
          </w:rPr>
          <w:instrText xml:space="preserve"> PAGEREF _Toc16675610 \h </w:instrText>
        </w:r>
        <w:r w:rsidR="003E0618">
          <w:rPr>
            <w:noProof/>
            <w:webHidden/>
          </w:rPr>
        </w:r>
        <w:r w:rsidR="003E0618">
          <w:rPr>
            <w:noProof/>
            <w:webHidden/>
          </w:rPr>
          <w:fldChar w:fldCharType="separate"/>
        </w:r>
        <w:r w:rsidR="002625B2">
          <w:rPr>
            <w:noProof/>
            <w:webHidden/>
          </w:rPr>
          <w:t>19</w:t>
        </w:r>
        <w:r w:rsidR="003E0618">
          <w:rPr>
            <w:noProof/>
            <w:webHidden/>
          </w:rPr>
          <w:fldChar w:fldCharType="end"/>
        </w:r>
      </w:hyperlink>
    </w:p>
    <w:p w14:paraId="6D708B44" w14:textId="0E411E3C" w:rsidR="003E0618" w:rsidRDefault="00AA4110">
      <w:pPr>
        <w:pStyle w:val="TableofFigures"/>
        <w:rPr>
          <w:rFonts w:eastAsiaTheme="minorEastAsia" w:cstheme="minorBidi"/>
          <w:noProof/>
          <w:color w:val="auto"/>
          <w:sz w:val="22"/>
          <w:szCs w:val="22"/>
        </w:rPr>
      </w:pPr>
      <w:hyperlink w:anchor="_Toc16675611" w:history="1">
        <w:r w:rsidR="003E0618" w:rsidRPr="001B4F36">
          <w:rPr>
            <w:rStyle w:val="Hyperlink"/>
            <w:noProof/>
          </w:rPr>
          <w:t>Table 8. Commonwealth Environmental Outcomes framework for ecosystem diversity.</w:t>
        </w:r>
        <w:r w:rsidR="003E0618">
          <w:rPr>
            <w:noProof/>
            <w:webHidden/>
          </w:rPr>
          <w:tab/>
        </w:r>
        <w:r w:rsidR="003E0618">
          <w:rPr>
            <w:noProof/>
            <w:webHidden/>
          </w:rPr>
          <w:fldChar w:fldCharType="begin"/>
        </w:r>
        <w:r w:rsidR="003E0618">
          <w:rPr>
            <w:noProof/>
            <w:webHidden/>
          </w:rPr>
          <w:instrText xml:space="preserve"> PAGEREF _Toc16675611 \h </w:instrText>
        </w:r>
        <w:r w:rsidR="003E0618">
          <w:rPr>
            <w:noProof/>
            <w:webHidden/>
          </w:rPr>
        </w:r>
        <w:r w:rsidR="003E0618">
          <w:rPr>
            <w:noProof/>
            <w:webHidden/>
          </w:rPr>
          <w:fldChar w:fldCharType="separate"/>
        </w:r>
        <w:r w:rsidR="002625B2">
          <w:rPr>
            <w:noProof/>
            <w:webHidden/>
          </w:rPr>
          <w:t>22</w:t>
        </w:r>
        <w:r w:rsidR="003E0618">
          <w:rPr>
            <w:noProof/>
            <w:webHidden/>
          </w:rPr>
          <w:fldChar w:fldCharType="end"/>
        </w:r>
      </w:hyperlink>
    </w:p>
    <w:p w14:paraId="119B9CE0" w14:textId="51E3DA53" w:rsidR="003E0618" w:rsidRDefault="00AA4110">
      <w:pPr>
        <w:pStyle w:val="TableofFigures"/>
        <w:rPr>
          <w:rFonts w:eastAsiaTheme="minorEastAsia" w:cstheme="minorBidi"/>
          <w:noProof/>
          <w:color w:val="auto"/>
          <w:sz w:val="22"/>
          <w:szCs w:val="22"/>
        </w:rPr>
      </w:pPr>
      <w:hyperlink w:anchor="_Toc16675612" w:history="1">
        <w:r w:rsidR="003E0618" w:rsidRPr="001B4F36">
          <w:rPr>
            <w:rStyle w:val="Hyperlink"/>
            <w:noProof/>
          </w:rPr>
          <w:t>Table C1. Area of each lake and wetland ecosystem type and the contribution of Commonwealth environmental water to supporting wetland ecosystem diversity within each valley, sorted by the area influenced with inundation highlighted in blue (excludes in-channel flows presented in Annex E).</w:t>
        </w:r>
        <w:r w:rsidR="003E0618">
          <w:rPr>
            <w:noProof/>
            <w:webHidden/>
          </w:rPr>
          <w:tab/>
        </w:r>
        <w:r w:rsidR="003E0618">
          <w:rPr>
            <w:noProof/>
            <w:webHidden/>
          </w:rPr>
          <w:fldChar w:fldCharType="begin"/>
        </w:r>
        <w:r w:rsidR="003E0618">
          <w:rPr>
            <w:noProof/>
            <w:webHidden/>
          </w:rPr>
          <w:instrText xml:space="preserve"> PAGEREF _Toc16675612 \h </w:instrText>
        </w:r>
        <w:r w:rsidR="003E0618">
          <w:rPr>
            <w:noProof/>
            <w:webHidden/>
          </w:rPr>
        </w:r>
        <w:r w:rsidR="003E0618">
          <w:rPr>
            <w:noProof/>
            <w:webHidden/>
          </w:rPr>
          <w:fldChar w:fldCharType="separate"/>
        </w:r>
        <w:r w:rsidR="002625B2">
          <w:rPr>
            <w:noProof/>
            <w:webHidden/>
          </w:rPr>
          <w:t>27</w:t>
        </w:r>
        <w:r w:rsidR="003E0618">
          <w:rPr>
            <w:noProof/>
            <w:webHidden/>
          </w:rPr>
          <w:fldChar w:fldCharType="end"/>
        </w:r>
      </w:hyperlink>
    </w:p>
    <w:p w14:paraId="19DE09E1" w14:textId="5D6418B4" w:rsidR="003E0618" w:rsidRDefault="00AA4110">
      <w:pPr>
        <w:pStyle w:val="TableofFigures"/>
        <w:rPr>
          <w:rFonts w:eastAsiaTheme="minorEastAsia" w:cstheme="minorBidi"/>
          <w:noProof/>
          <w:color w:val="auto"/>
          <w:sz w:val="22"/>
          <w:szCs w:val="22"/>
        </w:rPr>
      </w:pPr>
      <w:hyperlink w:anchor="_Toc16675613" w:history="1">
        <w:r w:rsidR="003E0618" w:rsidRPr="001B4F36">
          <w:rPr>
            <w:rStyle w:val="Hyperlink"/>
            <w:noProof/>
          </w:rPr>
          <w:t>Table D1. Area of each floodplain ecosystem type and the contribution of Commonwealth environmental water to supporting floodplain ecosystem diversity within each valley, sorted by the area inundated with inundation highlighted in blue.</w:t>
        </w:r>
        <w:r w:rsidR="003E0618">
          <w:rPr>
            <w:noProof/>
            <w:webHidden/>
          </w:rPr>
          <w:tab/>
        </w:r>
        <w:r w:rsidR="003E0618">
          <w:rPr>
            <w:noProof/>
            <w:webHidden/>
          </w:rPr>
          <w:fldChar w:fldCharType="begin"/>
        </w:r>
        <w:r w:rsidR="003E0618">
          <w:rPr>
            <w:noProof/>
            <w:webHidden/>
          </w:rPr>
          <w:instrText xml:space="preserve"> PAGEREF _Toc16675613 \h </w:instrText>
        </w:r>
        <w:r w:rsidR="003E0618">
          <w:rPr>
            <w:noProof/>
            <w:webHidden/>
          </w:rPr>
        </w:r>
        <w:r w:rsidR="003E0618">
          <w:rPr>
            <w:noProof/>
            <w:webHidden/>
          </w:rPr>
          <w:fldChar w:fldCharType="separate"/>
        </w:r>
        <w:r w:rsidR="002625B2">
          <w:rPr>
            <w:noProof/>
            <w:webHidden/>
          </w:rPr>
          <w:t>35</w:t>
        </w:r>
        <w:r w:rsidR="003E0618">
          <w:rPr>
            <w:noProof/>
            <w:webHidden/>
          </w:rPr>
          <w:fldChar w:fldCharType="end"/>
        </w:r>
      </w:hyperlink>
    </w:p>
    <w:p w14:paraId="762DC1AB" w14:textId="05AC4B66" w:rsidR="003E0618" w:rsidRDefault="00AA4110">
      <w:pPr>
        <w:pStyle w:val="TableofFigures"/>
        <w:rPr>
          <w:rFonts w:eastAsiaTheme="minorEastAsia" w:cstheme="minorBidi"/>
          <w:noProof/>
          <w:color w:val="auto"/>
          <w:sz w:val="22"/>
          <w:szCs w:val="22"/>
        </w:rPr>
      </w:pPr>
      <w:hyperlink w:anchor="_Toc16675614" w:history="1">
        <w:r w:rsidR="003E0618" w:rsidRPr="001B4F36">
          <w:rPr>
            <w:rStyle w:val="Hyperlink"/>
            <w:noProof/>
          </w:rPr>
          <w:t>Table E1. Length of river and stream ecosystem types influenced by the delivery of Commonwealth environmental water (shaded blue) as represented by the Basin ANAE waterways data set in each valley</w:t>
        </w:r>
        <w:r w:rsidR="003E0618">
          <w:rPr>
            <w:noProof/>
            <w:webHidden/>
          </w:rPr>
          <w:tab/>
        </w:r>
        <w:r w:rsidR="003E0618">
          <w:rPr>
            <w:noProof/>
            <w:webHidden/>
          </w:rPr>
          <w:fldChar w:fldCharType="begin"/>
        </w:r>
        <w:r w:rsidR="003E0618">
          <w:rPr>
            <w:noProof/>
            <w:webHidden/>
          </w:rPr>
          <w:instrText xml:space="preserve"> PAGEREF _Toc16675614 \h </w:instrText>
        </w:r>
        <w:r w:rsidR="003E0618">
          <w:rPr>
            <w:noProof/>
            <w:webHidden/>
          </w:rPr>
        </w:r>
        <w:r w:rsidR="003E0618">
          <w:rPr>
            <w:noProof/>
            <w:webHidden/>
          </w:rPr>
          <w:fldChar w:fldCharType="separate"/>
        </w:r>
        <w:r w:rsidR="002625B2">
          <w:rPr>
            <w:noProof/>
            <w:webHidden/>
          </w:rPr>
          <w:t>39</w:t>
        </w:r>
        <w:r w:rsidR="003E0618">
          <w:rPr>
            <w:noProof/>
            <w:webHidden/>
          </w:rPr>
          <w:fldChar w:fldCharType="end"/>
        </w:r>
      </w:hyperlink>
    </w:p>
    <w:p w14:paraId="0DBC814A" w14:textId="77777777" w:rsidR="00271F31" w:rsidRPr="00CE43D2" w:rsidRDefault="00F65B73" w:rsidP="00DE72D8">
      <w:pPr>
        <w:pStyle w:val="TableCaption"/>
      </w:pPr>
      <w:r w:rsidRPr="00CE43D2">
        <w:rPr>
          <w:b w:val="0"/>
          <w:kern w:val="0"/>
          <w:lang w:eastAsia="en-AU"/>
        </w:rPr>
        <w:fldChar w:fldCharType="end"/>
      </w:r>
    </w:p>
    <w:p w14:paraId="13B8A21E" w14:textId="77777777" w:rsidR="003270BB" w:rsidRPr="00CE43D2" w:rsidRDefault="003B7C2C" w:rsidP="0003571B">
      <w:pPr>
        <w:pStyle w:val="H1anotincinTOC"/>
      </w:pPr>
      <w:r w:rsidRPr="00CE43D2">
        <w:t>List of f</w:t>
      </w:r>
      <w:r w:rsidR="003270BB" w:rsidRPr="00CE43D2">
        <w:t>igures</w:t>
      </w:r>
    </w:p>
    <w:bookmarkStart w:id="11" w:name="_Toc353023386"/>
    <w:bookmarkStart w:id="12" w:name="_Toc353025166"/>
    <w:p w14:paraId="61DF294E" w14:textId="65797AC8" w:rsidR="003E0618" w:rsidRDefault="005111A8">
      <w:pPr>
        <w:pStyle w:val="TableofFigures"/>
        <w:rPr>
          <w:rFonts w:eastAsiaTheme="minorEastAsia" w:cstheme="minorBidi"/>
          <w:noProof/>
          <w:color w:val="auto"/>
          <w:sz w:val="22"/>
          <w:szCs w:val="22"/>
        </w:rPr>
      </w:pPr>
      <w:r w:rsidRPr="00CE43D2">
        <w:fldChar w:fldCharType="begin"/>
      </w:r>
      <w:r w:rsidRPr="00CE43D2">
        <w:instrText xml:space="preserve"> TOC \h \z \t "FigureCaption,1" \c "Figure" </w:instrText>
      </w:r>
      <w:r w:rsidRPr="00CE43D2">
        <w:fldChar w:fldCharType="separate"/>
      </w:r>
      <w:hyperlink w:anchor="_Toc16675623" w:history="1">
        <w:r w:rsidR="003E0618" w:rsidRPr="0060239C">
          <w:rPr>
            <w:rStyle w:val="Hyperlink"/>
            <w:noProof/>
          </w:rPr>
          <w:t xml:space="preserve">Figure 1. Hierarchical levels of biodiversity in aquatic ecosystems </w:t>
        </w:r>
        <w:r w:rsidR="003E0618" w:rsidRPr="0060239C">
          <w:rPr>
            <w:rStyle w:val="Hyperlink"/>
            <w:rFonts w:ascii="Calibri" w:hAnsi="Calibri" w:cs="Calibri"/>
            <w:noProof/>
          </w:rPr>
          <w:t>(Geist 2011)</w:t>
        </w:r>
        <w:r w:rsidR="003E0618">
          <w:rPr>
            <w:noProof/>
            <w:webHidden/>
          </w:rPr>
          <w:tab/>
        </w:r>
        <w:r w:rsidR="003E0618">
          <w:rPr>
            <w:noProof/>
            <w:webHidden/>
          </w:rPr>
          <w:fldChar w:fldCharType="begin"/>
        </w:r>
        <w:r w:rsidR="003E0618">
          <w:rPr>
            <w:noProof/>
            <w:webHidden/>
          </w:rPr>
          <w:instrText xml:space="preserve"> PAGEREF _Toc16675623 \h </w:instrText>
        </w:r>
        <w:r w:rsidR="003E0618">
          <w:rPr>
            <w:noProof/>
            <w:webHidden/>
          </w:rPr>
        </w:r>
        <w:r w:rsidR="003E0618">
          <w:rPr>
            <w:noProof/>
            <w:webHidden/>
          </w:rPr>
          <w:fldChar w:fldCharType="separate"/>
        </w:r>
        <w:r w:rsidR="002625B2">
          <w:rPr>
            <w:noProof/>
            <w:webHidden/>
          </w:rPr>
          <w:t>1</w:t>
        </w:r>
        <w:r w:rsidR="003E0618">
          <w:rPr>
            <w:noProof/>
            <w:webHidden/>
          </w:rPr>
          <w:fldChar w:fldCharType="end"/>
        </w:r>
      </w:hyperlink>
    </w:p>
    <w:p w14:paraId="49407B77" w14:textId="389A334C" w:rsidR="003E0618" w:rsidRDefault="00AA4110">
      <w:pPr>
        <w:pStyle w:val="TableofFigures"/>
        <w:rPr>
          <w:rFonts w:eastAsiaTheme="minorEastAsia" w:cstheme="minorBidi"/>
          <w:noProof/>
          <w:color w:val="auto"/>
          <w:sz w:val="22"/>
          <w:szCs w:val="22"/>
        </w:rPr>
      </w:pPr>
      <w:hyperlink w:anchor="_Toc16675624" w:history="1">
        <w:r w:rsidR="003E0618" w:rsidRPr="0060239C">
          <w:rPr>
            <w:rStyle w:val="Hyperlink"/>
            <w:noProof/>
          </w:rPr>
          <w:t xml:space="preserve">Figure 2. Cause-and-effect diagram depicting the influence of flow on landscape ecosystem diversity </w:t>
        </w:r>
        <w:r w:rsidR="003E0618" w:rsidRPr="0060239C">
          <w:rPr>
            <w:rStyle w:val="Hyperlink"/>
            <w:rFonts w:ascii="Calibri" w:hAnsi="Calibri" w:cs="Calibri"/>
            <w:noProof/>
          </w:rPr>
          <w:t>(MDFRC 2013)</w:t>
        </w:r>
        <w:r w:rsidR="003E0618" w:rsidRPr="0060239C">
          <w:rPr>
            <w:rStyle w:val="Hyperlink"/>
            <w:noProof/>
          </w:rPr>
          <w:t>.</w:t>
        </w:r>
        <w:r w:rsidR="003E0618">
          <w:rPr>
            <w:noProof/>
            <w:webHidden/>
          </w:rPr>
          <w:tab/>
        </w:r>
        <w:r w:rsidR="003E0618">
          <w:rPr>
            <w:noProof/>
            <w:webHidden/>
          </w:rPr>
          <w:fldChar w:fldCharType="begin"/>
        </w:r>
        <w:r w:rsidR="003E0618">
          <w:rPr>
            <w:noProof/>
            <w:webHidden/>
          </w:rPr>
          <w:instrText xml:space="preserve"> PAGEREF _Toc16675624 \h </w:instrText>
        </w:r>
        <w:r w:rsidR="003E0618">
          <w:rPr>
            <w:noProof/>
            <w:webHidden/>
          </w:rPr>
        </w:r>
        <w:r w:rsidR="003E0618">
          <w:rPr>
            <w:noProof/>
            <w:webHidden/>
          </w:rPr>
          <w:fldChar w:fldCharType="separate"/>
        </w:r>
        <w:r w:rsidR="002625B2">
          <w:rPr>
            <w:noProof/>
            <w:webHidden/>
          </w:rPr>
          <w:t>2</w:t>
        </w:r>
        <w:r w:rsidR="003E0618">
          <w:rPr>
            <w:noProof/>
            <w:webHidden/>
          </w:rPr>
          <w:fldChar w:fldCharType="end"/>
        </w:r>
      </w:hyperlink>
    </w:p>
    <w:p w14:paraId="49CD4DCF" w14:textId="61827208" w:rsidR="003E0618" w:rsidRDefault="00AA4110">
      <w:pPr>
        <w:pStyle w:val="TableofFigures"/>
        <w:rPr>
          <w:rFonts w:eastAsiaTheme="minorEastAsia" w:cstheme="minorBidi"/>
          <w:noProof/>
          <w:color w:val="auto"/>
          <w:sz w:val="22"/>
          <w:szCs w:val="22"/>
        </w:rPr>
      </w:pPr>
      <w:hyperlink w:anchor="_Toc16675625" w:history="1">
        <w:r w:rsidR="003E0618" w:rsidRPr="0060239C">
          <w:rPr>
            <w:rStyle w:val="Hyperlink"/>
            <w:noProof/>
          </w:rPr>
          <w:t xml:space="preserve">Figure 3. Structure and levels of the Interim Australian National Aquatic Ecosystem Classification Framework </w:t>
        </w:r>
        <w:r w:rsidR="003E0618" w:rsidRPr="0060239C">
          <w:rPr>
            <w:rStyle w:val="Hyperlink"/>
            <w:rFonts w:ascii="Calibri" w:hAnsi="Calibri" w:cs="Calibri"/>
            <w:noProof/>
          </w:rPr>
          <w:t>(Aquatic Ecosystems Task Group 2012)</w:t>
        </w:r>
        <w:r w:rsidR="003E0618" w:rsidRPr="0060239C">
          <w:rPr>
            <w:rStyle w:val="Hyperlink"/>
            <w:noProof/>
          </w:rPr>
          <w:t>.</w:t>
        </w:r>
        <w:r w:rsidR="003E0618">
          <w:rPr>
            <w:noProof/>
            <w:webHidden/>
          </w:rPr>
          <w:tab/>
        </w:r>
        <w:r w:rsidR="003E0618">
          <w:rPr>
            <w:noProof/>
            <w:webHidden/>
          </w:rPr>
          <w:fldChar w:fldCharType="begin"/>
        </w:r>
        <w:r w:rsidR="003E0618">
          <w:rPr>
            <w:noProof/>
            <w:webHidden/>
          </w:rPr>
          <w:instrText xml:space="preserve"> PAGEREF _Toc16675625 \h </w:instrText>
        </w:r>
        <w:r w:rsidR="003E0618">
          <w:rPr>
            <w:noProof/>
            <w:webHidden/>
          </w:rPr>
        </w:r>
        <w:r w:rsidR="003E0618">
          <w:rPr>
            <w:noProof/>
            <w:webHidden/>
          </w:rPr>
          <w:fldChar w:fldCharType="separate"/>
        </w:r>
        <w:r w:rsidR="002625B2">
          <w:rPr>
            <w:noProof/>
            <w:webHidden/>
          </w:rPr>
          <w:t>3</w:t>
        </w:r>
        <w:r w:rsidR="003E0618">
          <w:rPr>
            <w:noProof/>
            <w:webHidden/>
          </w:rPr>
          <w:fldChar w:fldCharType="end"/>
        </w:r>
      </w:hyperlink>
    </w:p>
    <w:p w14:paraId="642EE646" w14:textId="74980167" w:rsidR="003E0618" w:rsidRDefault="00AA4110">
      <w:pPr>
        <w:pStyle w:val="TableofFigures"/>
        <w:rPr>
          <w:rFonts w:eastAsiaTheme="minorEastAsia" w:cstheme="minorBidi"/>
          <w:noProof/>
          <w:color w:val="auto"/>
          <w:sz w:val="22"/>
          <w:szCs w:val="22"/>
        </w:rPr>
      </w:pPr>
      <w:hyperlink w:anchor="_Toc16675626" w:history="1">
        <w:r w:rsidR="003E0618" w:rsidRPr="0060239C">
          <w:rPr>
            <w:rStyle w:val="Hyperlink"/>
            <w:noProof/>
          </w:rPr>
          <w:t>Figure 4. Aquatic ecosystems of the Murray-Darling Basin (ANAE 2018 mapping).</w:t>
        </w:r>
        <w:r w:rsidR="003E0618">
          <w:rPr>
            <w:noProof/>
            <w:webHidden/>
          </w:rPr>
          <w:tab/>
        </w:r>
        <w:r w:rsidR="003E0618">
          <w:rPr>
            <w:noProof/>
            <w:webHidden/>
          </w:rPr>
          <w:fldChar w:fldCharType="begin"/>
        </w:r>
        <w:r w:rsidR="003E0618">
          <w:rPr>
            <w:noProof/>
            <w:webHidden/>
          </w:rPr>
          <w:instrText xml:space="preserve"> PAGEREF _Toc16675626 \h </w:instrText>
        </w:r>
        <w:r w:rsidR="003E0618">
          <w:rPr>
            <w:noProof/>
            <w:webHidden/>
          </w:rPr>
        </w:r>
        <w:r w:rsidR="003E0618">
          <w:rPr>
            <w:noProof/>
            <w:webHidden/>
          </w:rPr>
          <w:fldChar w:fldCharType="separate"/>
        </w:r>
        <w:r w:rsidR="002625B2">
          <w:rPr>
            <w:noProof/>
            <w:webHidden/>
          </w:rPr>
          <w:t>4</w:t>
        </w:r>
        <w:r w:rsidR="003E0618">
          <w:rPr>
            <w:noProof/>
            <w:webHidden/>
          </w:rPr>
          <w:fldChar w:fldCharType="end"/>
        </w:r>
      </w:hyperlink>
    </w:p>
    <w:p w14:paraId="7644F0BB" w14:textId="306D5D0F" w:rsidR="003E0618" w:rsidRDefault="00AA4110">
      <w:pPr>
        <w:pStyle w:val="TableofFigures"/>
        <w:rPr>
          <w:rFonts w:eastAsiaTheme="minorEastAsia" w:cstheme="minorBidi"/>
          <w:noProof/>
          <w:color w:val="auto"/>
          <w:sz w:val="22"/>
          <w:szCs w:val="22"/>
        </w:rPr>
      </w:pPr>
      <w:hyperlink w:anchor="_Toc16675627" w:history="1">
        <w:r w:rsidR="003E0618" w:rsidRPr="0060239C">
          <w:rPr>
            <w:rStyle w:val="Hyperlink"/>
            <w:noProof/>
          </w:rPr>
          <w:t>Figure 5. Revision history for the ANAE mapping in the Basin.</w:t>
        </w:r>
        <w:r w:rsidR="003E0618">
          <w:rPr>
            <w:noProof/>
            <w:webHidden/>
          </w:rPr>
          <w:tab/>
        </w:r>
        <w:r w:rsidR="003E0618">
          <w:rPr>
            <w:noProof/>
            <w:webHidden/>
          </w:rPr>
          <w:fldChar w:fldCharType="begin"/>
        </w:r>
        <w:r w:rsidR="003E0618">
          <w:rPr>
            <w:noProof/>
            <w:webHidden/>
          </w:rPr>
          <w:instrText xml:space="preserve"> PAGEREF _Toc16675627 \h </w:instrText>
        </w:r>
        <w:r w:rsidR="003E0618">
          <w:rPr>
            <w:noProof/>
            <w:webHidden/>
          </w:rPr>
        </w:r>
        <w:r w:rsidR="003E0618">
          <w:rPr>
            <w:noProof/>
            <w:webHidden/>
          </w:rPr>
          <w:fldChar w:fldCharType="separate"/>
        </w:r>
        <w:r w:rsidR="002625B2">
          <w:rPr>
            <w:noProof/>
            <w:webHidden/>
          </w:rPr>
          <w:t>5</w:t>
        </w:r>
        <w:r w:rsidR="003E0618">
          <w:rPr>
            <w:noProof/>
            <w:webHidden/>
          </w:rPr>
          <w:fldChar w:fldCharType="end"/>
        </w:r>
      </w:hyperlink>
    </w:p>
    <w:p w14:paraId="4DD425F3" w14:textId="51783D95" w:rsidR="003E0618" w:rsidRDefault="00AA4110">
      <w:pPr>
        <w:pStyle w:val="TableofFigures"/>
        <w:rPr>
          <w:rFonts w:eastAsiaTheme="minorEastAsia" w:cstheme="minorBidi"/>
          <w:noProof/>
          <w:color w:val="auto"/>
          <w:sz w:val="22"/>
          <w:szCs w:val="22"/>
        </w:rPr>
      </w:pPr>
      <w:hyperlink w:anchor="_Toc16675628" w:history="1">
        <w:r w:rsidR="003E0618" w:rsidRPr="0060239C">
          <w:rPr>
            <w:rStyle w:val="Hyperlink"/>
            <w:noProof/>
          </w:rPr>
          <w:t>Figure 6. Commonwealth environmental water 2017–18.</w:t>
        </w:r>
        <w:r w:rsidR="003E0618">
          <w:rPr>
            <w:noProof/>
            <w:webHidden/>
          </w:rPr>
          <w:tab/>
        </w:r>
        <w:r w:rsidR="003E0618">
          <w:rPr>
            <w:noProof/>
            <w:webHidden/>
          </w:rPr>
          <w:fldChar w:fldCharType="begin"/>
        </w:r>
        <w:r w:rsidR="003E0618">
          <w:rPr>
            <w:noProof/>
            <w:webHidden/>
          </w:rPr>
          <w:instrText xml:space="preserve"> PAGEREF _Toc16675628 \h </w:instrText>
        </w:r>
        <w:r w:rsidR="003E0618">
          <w:rPr>
            <w:noProof/>
            <w:webHidden/>
          </w:rPr>
        </w:r>
        <w:r w:rsidR="003E0618">
          <w:rPr>
            <w:noProof/>
            <w:webHidden/>
          </w:rPr>
          <w:fldChar w:fldCharType="separate"/>
        </w:r>
        <w:r w:rsidR="002625B2">
          <w:rPr>
            <w:noProof/>
            <w:webHidden/>
          </w:rPr>
          <w:t>6</w:t>
        </w:r>
        <w:r w:rsidR="003E0618">
          <w:rPr>
            <w:noProof/>
            <w:webHidden/>
          </w:rPr>
          <w:fldChar w:fldCharType="end"/>
        </w:r>
      </w:hyperlink>
    </w:p>
    <w:p w14:paraId="5EC0CA65" w14:textId="71A1DC89" w:rsidR="003E0618" w:rsidRDefault="00AA4110">
      <w:pPr>
        <w:pStyle w:val="TableofFigures"/>
        <w:rPr>
          <w:rFonts w:eastAsiaTheme="minorEastAsia" w:cstheme="minorBidi"/>
          <w:noProof/>
          <w:color w:val="auto"/>
          <w:sz w:val="22"/>
          <w:szCs w:val="22"/>
        </w:rPr>
      </w:pPr>
      <w:hyperlink w:anchor="_Toc16675629" w:history="1">
        <w:r w:rsidR="003E0618" w:rsidRPr="0060239C">
          <w:rPr>
            <w:rStyle w:val="Hyperlink"/>
            <w:noProof/>
          </w:rPr>
          <w:t>Figure 7. Valley boundaries within the Murray–Darling Basin used in this evaluation.</w:t>
        </w:r>
        <w:r w:rsidR="003E0618">
          <w:rPr>
            <w:noProof/>
            <w:webHidden/>
          </w:rPr>
          <w:tab/>
        </w:r>
        <w:r w:rsidR="003E0618">
          <w:rPr>
            <w:noProof/>
            <w:webHidden/>
          </w:rPr>
          <w:fldChar w:fldCharType="begin"/>
        </w:r>
        <w:r w:rsidR="003E0618">
          <w:rPr>
            <w:noProof/>
            <w:webHidden/>
          </w:rPr>
          <w:instrText xml:space="preserve"> PAGEREF _Toc16675629 \h </w:instrText>
        </w:r>
        <w:r w:rsidR="003E0618">
          <w:rPr>
            <w:noProof/>
            <w:webHidden/>
          </w:rPr>
        </w:r>
        <w:r w:rsidR="003E0618">
          <w:rPr>
            <w:noProof/>
            <w:webHidden/>
          </w:rPr>
          <w:fldChar w:fldCharType="separate"/>
        </w:r>
        <w:r w:rsidR="002625B2">
          <w:rPr>
            <w:noProof/>
            <w:webHidden/>
          </w:rPr>
          <w:t>7</w:t>
        </w:r>
        <w:r w:rsidR="003E0618">
          <w:rPr>
            <w:noProof/>
            <w:webHidden/>
          </w:rPr>
          <w:fldChar w:fldCharType="end"/>
        </w:r>
      </w:hyperlink>
    </w:p>
    <w:p w14:paraId="25216CD8" w14:textId="4A427C58" w:rsidR="003E0618" w:rsidRDefault="00AA4110">
      <w:pPr>
        <w:pStyle w:val="TableofFigures"/>
        <w:rPr>
          <w:rFonts w:eastAsiaTheme="minorEastAsia" w:cstheme="minorBidi"/>
          <w:noProof/>
          <w:color w:val="auto"/>
          <w:sz w:val="22"/>
          <w:szCs w:val="22"/>
        </w:rPr>
      </w:pPr>
      <w:hyperlink w:anchor="_Toc16675630" w:history="1">
        <w:r w:rsidR="003E0618" w:rsidRPr="0060239C">
          <w:rPr>
            <w:rStyle w:val="Hyperlink"/>
            <w:noProof/>
          </w:rPr>
          <w:t>Figure 8. Wetland ecosystem types that have not been represented in Commonwealth environmental water inundation extents during the period of LTIM are predominantly located in unregulated valleys or higher in the catchments above water storages.</w:t>
        </w:r>
        <w:r w:rsidR="003E0618">
          <w:rPr>
            <w:noProof/>
            <w:webHidden/>
          </w:rPr>
          <w:tab/>
        </w:r>
        <w:r w:rsidR="003E0618">
          <w:rPr>
            <w:noProof/>
            <w:webHidden/>
          </w:rPr>
          <w:fldChar w:fldCharType="begin"/>
        </w:r>
        <w:r w:rsidR="003E0618">
          <w:rPr>
            <w:noProof/>
            <w:webHidden/>
          </w:rPr>
          <w:instrText xml:space="preserve"> PAGEREF _Toc16675630 \h </w:instrText>
        </w:r>
        <w:r w:rsidR="003E0618">
          <w:rPr>
            <w:noProof/>
            <w:webHidden/>
          </w:rPr>
        </w:r>
        <w:r w:rsidR="003E0618">
          <w:rPr>
            <w:noProof/>
            <w:webHidden/>
          </w:rPr>
          <w:fldChar w:fldCharType="separate"/>
        </w:r>
        <w:r w:rsidR="002625B2">
          <w:rPr>
            <w:noProof/>
            <w:webHidden/>
          </w:rPr>
          <w:t>18</w:t>
        </w:r>
        <w:r w:rsidR="003E0618">
          <w:rPr>
            <w:noProof/>
            <w:webHidden/>
          </w:rPr>
          <w:fldChar w:fldCharType="end"/>
        </w:r>
      </w:hyperlink>
    </w:p>
    <w:p w14:paraId="4BF6CF6F" w14:textId="77777777" w:rsidR="00FA6F77" w:rsidRPr="00BD3830" w:rsidRDefault="005111A8" w:rsidP="006C3233">
      <w:pPr>
        <w:pStyle w:val="TableofFigures"/>
        <w:rPr>
          <w:highlight w:val="yellow"/>
        </w:rPr>
      </w:pPr>
      <w:r w:rsidRPr="00CE43D2">
        <w:fldChar w:fldCharType="end"/>
      </w:r>
    </w:p>
    <w:p w14:paraId="5680C351" w14:textId="77777777" w:rsidR="002D1E81" w:rsidRPr="00BD3830" w:rsidRDefault="002D1E81" w:rsidP="002D1E81">
      <w:pPr>
        <w:rPr>
          <w:highlight w:val="yellow"/>
          <w:lang w:eastAsia="en-AU"/>
        </w:rPr>
      </w:pPr>
    </w:p>
    <w:p w14:paraId="24D1ED25" w14:textId="77777777" w:rsidR="00271F31" w:rsidRPr="00515ABF" w:rsidRDefault="00547010" w:rsidP="0003571B">
      <w:pPr>
        <w:pStyle w:val="H1anotincinTOC"/>
      </w:pPr>
      <w:bookmarkStart w:id="13" w:name="_Toc353023383"/>
      <w:bookmarkStart w:id="14" w:name="_Toc353025163"/>
      <w:r w:rsidRPr="00515ABF">
        <w:t>Abbreviations</w:t>
      </w:r>
      <w:bookmarkEnd w:id="13"/>
      <w:bookmarkEnd w:id="14"/>
    </w:p>
    <w:p w14:paraId="24835B71" w14:textId="77777777" w:rsidR="0099559C" w:rsidRPr="00515ABF" w:rsidRDefault="0099559C" w:rsidP="0099559C">
      <w:pPr>
        <w:rPr>
          <w:lang w:eastAsia="en-AU"/>
        </w:rPr>
      </w:pPr>
      <w:r w:rsidRPr="00515ABF">
        <w:rPr>
          <w:lang w:eastAsia="en-AU"/>
        </w:rPr>
        <w:t>ANAE</w:t>
      </w:r>
      <w:r w:rsidRPr="00515ABF">
        <w:rPr>
          <w:lang w:eastAsia="en-AU"/>
        </w:rPr>
        <w:tab/>
      </w:r>
      <w:r w:rsidRPr="00515ABF">
        <w:rPr>
          <w:lang w:eastAsia="en-AU"/>
        </w:rPr>
        <w:tab/>
        <w:t>Australian National Aquatic Ecosystem</w:t>
      </w:r>
      <w:r w:rsidR="00C30AC8" w:rsidRPr="00515ABF">
        <w:rPr>
          <w:lang w:eastAsia="en-AU"/>
        </w:rPr>
        <w:t xml:space="preserve"> (classification)</w:t>
      </w:r>
    </w:p>
    <w:p w14:paraId="5E57BDF7" w14:textId="77777777" w:rsidR="0099559C" w:rsidRPr="00515ABF" w:rsidRDefault="0099559C" w:rsidP="0099559C">
      <w:pPr>
        <w:rPr>
          <w:lang w:eastAsia="en-AU"/>
        </w:rPr>
      </w:pPr>
      <w:r w:rsidRPr="00515ABF">
        <w:rPr>
          <w:lang w:eastAsia="en-AU"/>
        </w:rPr>
        <w:t>CEWO</w:t>
      </w:r>
      <w:r w:rsidRPr="00515ABF">
        <w:rPr>
          <w:lang w:eastAsia="en-AU"/>
        </w:rPr>
        <w:tab/>
      </w:r>
      <w:r w:rsidRPr="00515ABF">
        <w:rPr>
          <w:lang w:eastAsia="en-AU"/>
        </w:rPr>
        <w:tab/>
        <w:t>Commonwealth Environmental Water Office</w:t>
      </w:r>
    </w:p>
    <w:p w14:paraId="671F843F" w14:textId="77777777" w:rsidR="0099559C" w:rsidRPr="00515ABF" w:rsidRDefault="0099559C" w:rsidP="0099559C">
      <w:pPr>
        <w:rPr>
          <w:lang w:eastAsia="en-AU"/>
        </w:rPr>
      </w:pPr>
      <w:r w:rsidRPr="00515ABF">
        <w:rPr>
          <w:lang w:eastAsia="en-AU"/>
        </w:rPr>
        <w:t>GIS</w:t>
      </w:r>
      <w:r w:rsidRPr="00515ABF">
        <w:rPr>
          <w:lang w:eastAsia="en-AU"/>
        </w:rPr>
        <w:tab/>
      </w:r>
      <w:r w:rsidRPr="00515ABF">
        <w:rPr>
          <w:lang w:eastAsia="en-AU"/>
        </w:rPr>
        <w:tab/>
      </w:r>
      <w:r w:rsidR="00C30AC8" w:rsidRPr="00515ABF">
        <w:rPr>
          <w:lang w:eastAsia="en-AU"/>
        </w:rPr>
        <w:t>g</w:t>
      </w:r>
      <w:r w:rsidRPr="00515ABF">
        <w:rPr>
          <w:lang w:eastAsia="en-AU"/>
        </w:rPr>
        <w:t>eographic</w:t>
      </w:r>
      <w:r w:rsidR="00C30AC8" w:rsidRPr="00515ABF">
        <w:rPr>
          <w:lang w:eastAsia="en-AU"/>
        </w:rPr>
        <w:t>al</w:t>
      </w:r>
      <w:r w:rsidRPr="00515ABF">
        <w:rPr>
          <w:lang w:eastAsia="en-AU"/>
        </w:rPr>
        <w:t xml:space="preserve"> </w:t>
      </w:r>
      <w:r w:rsidR="00C30AC8" w:rsidRPr="00515ABF">
        <w:rPr>
          <w:lang w:eastAsia="en-AU"/>
        </w:rPr>
        <w:t>i</w:t>
      </w:r>
      <w:r w:rsidRPr="00515ABF">
        <w:rPr>
          <w:lang w:eastAsia="en-AU"/>
        </w:rPr>
        <w:t xml:space="preserve">nformation </w:t>
      </w:r>
      <w:r w:rsidR="00C30AC8" w:rsidRPr="00515ABF">
        <w:rPr>
          <w:lang w:eastAsia="en-AU"/>
        </w:rPr>
        <w:t>s</w:t>
      </w:r>
      <w:r w:rsidRPr="00515ABF">
        <w:rPr>
          <w:lang w:eastAsia="en-AU"/>
        </w:rPr>
        <w:t>ystem</w:t>
      </w:r>
    </w:p>
    <w:p w14:paraId="3F2144B8" w14:textId="77777777" w:rsidR="00C30AC8" w:rsidRPr="00515ABF" w:rsidRDefault="00C30AC8" w:rsidP="0099559C">
      <w:pPr>
        <w:rPr>
          <w:lang w:eastAsia="en-AU"/>
        </w:rPr>
      </w:pPr>
      <w:r w:rsidRPr="00515ABF">
        <w:rPr>
          <w:lang w:eastAsia="en-AU"/>
        </w:rPr>
        <w:t>ha</w:t>
      </w:r>
      <w:r w:rsidRPr="00515ABF">
        <w:rPr>
          <w:lang w:eastAsia="en-AU"/>
        </w:rPr>
        <w:tab/>
      </w:r>
      <w:r w:rsidRPr="00515ABF">
        <w:rPr>
          <w:lang w:eastAsia="en-AU"/>
        </w:rPr>
        <w:tab/>
        <w:t>hectare</w:t>
      </w:r>
    </w:p>
    <w:p w14:paraId="7A562CE5" w14:textId="77777777" w:rsidR="0099559C" w:rsidRPr="00515ABF" w:rsidRDefault="0099559C" w:rsidP="0099559C">
      <w:pPr>
        <w:rPr>
          <w:lang w:eastAsia="en-AU"/>
        </w:rPr>
      </w:pPr>
      <w:r w:rsidRPr="00515ABF">
        <w:rPr>
          <w:lang w:eastAsia="en-AU"/>
        </w:rPr>
        <w:t>LTIM</w:t>
      </w:r>
      <w:r w:rsidRPr="00515ABF">
        <w:rPr>
          <w:lang w:eastAsia="en-AU"/>
        </w:rPr>
        <w:tab/>
      </w:r>
      <w:r w:rsidRPr="00515ABF">
        <w:rPr>
          <w:lang w:eastAsia="en-AU"/>
        </w:rPr>
        <w:tab/>
        <w:t>Long Term Intervention Monitoring</w:t>
      </w:r>
    </w:p>
    <w:p w14:paraId="7DFBD587" w14:textId="77777777" w:rsidR="0099559C" w:rsidRPr="00515ABF" w:rsidRDefault="0099559C" w:rsidP="0099559C">
      <w:pPr>
        <w:rPr>
          <w:lang w:eastAsia="en-AU"/>
        </w:rPr>
      </w:pPr>
      <w:r w:rsidRPr="00515ABF">
        <w:rPr>
          <w:lang w:eastAsia="en-AU"/>
        </w:rPr>
        <w:t>MDBA</w:t>
      </w:r>
      <w:r w:rsidRPr="00515ABF">
        <w:rPr>
          <w:lang w:eastAsia="en-AU"/>
        </w:rPr>
        <w:tab/>
      </w:r>
      <w:r w:rsidRPr="00515ABF">
        <w:rPr>
          <w:lang w:eastAsia="en-AU"/>
        </w:rPr>
        <w:tab/>
        <w:t>Murray</w:t>
      </w:r>
      <w:r w:rsidR="00691611" w:rsidRPr="00515ABF">
        <w:rPr>
          <w:lang w:eastAsia="en-AU"/>
        </w:rPr>
        <w:t>–</w:t>
      </w:r>
      <w:r w:rsidRPr="00515ABF">
        <w:rPr>
          <w:lang w:eastAsia="en-AU"/>
        </w:rPr>
        <w:t>Darling Basin Authority</w:t>
      </w:r>
    </w:p>
    <w:p w14:paraId="6C8C99E1" w14:textId="77777777" w:rsidR="003C3541" w:rsidRPr="00BD3830" w:rsidRDefault="003C3541" w:rsidP="003C3541">
      <w:pPr>
        <w:rPr>
          <w:highlight w:val="yellow"/>
          <w:lang w:eastAsia="en-AU"/>
        </w:rPr>
      </w:pPr>
    </w:p>
    <w:p w14:paraId="68F83A22" w14:textId="77777777" w:rsidR="005F696C" w:rsidRPr="00BD3830" w:rsidRDefault="005F696C" w:rsidP="003C3541">
      <w:pPr>
        <w:rPr>
          <w:highlight w:val="yellow"/>
          <w:lang w:eastAsia="en-AU"/>
        </w:rPr>
        <w:sectPr w:rsidR="005F696C" w:rsidRPr="00BD3830" w:rsidSect="005F696C">
          <w:headerReference w:type="default" r:id="rId20"/>
          <w:footerReference w:type="default" r:id="rId21"/>
          <w:pgSz w:w="11907" w:h="16839" w:code="9"/>
          <w:pgMar w:top="1440" w:right="1440" w:bottom="1440" w:left="1440" w:header="708" w:footer="708" w:gutter="0"/>
          <w:pgNumType w:fmt="lowerRoman" w:start="1"/>
          <w:cols w:space="708"/>
          <w:docGrid w:linePitch="360"/>
        </w:sectPr>
      </w:pPr>
    </w:p>
    <w:p w14:paraId="15DB0BB0" w14:textId="77777777" w:rsidR="0003571B" w:rsidRDefault="0003571B" w:rsidP="0003571B">
      <w:pPr>
        <w:pStyle w:val="Heading1"/>
      </w:pPr>
      <w:bookmarkStart w:id="15" w:name="_Toc13239872"/>
      <w:bookmarkStart w:id="16" w:name="_Toc353023387"/>
      <w:bookmarkStart w:id="17" w:name="_Toc353025167"/>
      <w:bookmarkStart w:id="18" w:name="_Ref440375980"/>
      <w:bookmarkEnd w:id="11"/>
      <w:bookmarkEnd w:id="12"/>
      <w:r>
        <w:lastRenderedPageBreak/>
        <w:t>Preface</w:t>
      </w:r>
      <w:bookmarkEnd w:id="15"/>
    </w:p>
    <w:p w14:paraId="6A4F87ED" w14:textId="18C0FB9B" w:rsidR="00311C69" w:rsidRDefault="00537FFD" w:rsidP="00311C69">
      <w:r>
        <w:t>T</w:t>
      </w:r>
      <w:r w:rsidR="0003571B" w:rsidRPr="00E82837">
        <w:t xml:space="preserve">his </w:t>
      </w:r>
      <w:r w:rsidR="00E502DF">
        <w:t xml:space="preserve">report uses the </w:t>
      </w:r>
      <w:r w:rsidR="00247934">
        <w:t xml:space="preserve">2017 </w:t>
      </w:r>
      <w:r w:rsidR="00E502DF">
        <w:t xml:space="preserve">update of the </w:t>
      </w:r>
      <w:r w:rsidR="00E502DF" w:rsidRPr="002A1001">
        <w:t xml:space="preserve">Australian National Aquatic Ecosystem (ANAE) </w:t>
      </w:r>
      <w:r w:rsidR="00E502DF">
        <w:t>c</w:t>
      </w:r>
      <w:r w:rsidR="00E502DF" w:rsidRPr="002A1001">
        <w:t>lassification</w:t>
      </w:r>
      <w:r w:rsidR="00E502DF">
        <w:t xml:space="preserve"> of the Basin to evaluate</w:t>
      </w:r>
      <w:r w:rsidR="00BC5643">
        <w:t xml:space="preserve"> the</w:t>
      </w:r>
      <w:r w:rsidR="00A42ECB">
        <w:t xml:space="preserve"> </w:t>
      </w:r>
      <w:r w:rsidR="000C3DED">
        <w:t>contribution of Commonwealth environmental water</w:t>
      </w:r>
      <w:r w:rsidR="00A42ECB">
        <w:t xml:space="preserve"> </w:t>
      </w:r>
      <w:r w:rsidR="000C3DED">
        <w:t xml:space="preserve">to </w:t>
      </w:r>
      <w:r>
        <w:t>Ecosystem Diversity</w:t>
      </w:r>
      <w:r w:rsidR="00BC5643">
        <w:t xml:space="preserve"> in the Basin</w:t>
      </w:r>
      <w:r w:rsidR="00E502DF">
        <w:t xml:space="preserve">.  </w:t>
      </w:r>
      <w:r w:rsidR="00247934">
        <w:t xml:space="preserve">The </w:t>
      </w:r>
      <w:r w:rsidR="0081202F">
        <w:t xml:space="preserve">2017 </w:t>
      </w:r>
      <w:r w:rsidR="00247934">
        <w:t>update</w:t>
      </w:r>
      <w:r w:rsidR="0081202F">
        <w:t xml:space="preserve"> revised the ecosystem typology and substantially changed the number and extent of mapped aquatic ecosystems in areas that receive Commonwealth environmental water</w:t>
      </w:r>
      <w:r w:rsidR="00247934">
        <w:t xml:space="preserve"> </w:t>
      </w:r>
      <w:r w:rsidR="00247934">
        <w:fldChar w:fldCharType="begin"/>
      </w:r>
      <w:r w:rsidR="00247934">
        <w:instrText xml:space="preserve"> ADDIN ZOTERO_ITEM CSL_CITATION {"citationID":"CGhqJV6c","properties":{"formattedCitation":"(Brooks 2017a)","plainCitation":"(Brooks 2017a)","noteIndex":0},"citationItems":[{"id":2925,"uris":["http://zotero.org/users/536544/items/6624KGFF"],"uri":["http://zotero.org/users/536544/items/6624KGFF"],"itemData":{"id":2925,"type":"report","title":"Classification of aquatic ecosystems in the Murray-Darling Basin: 2017 update","publisher":"Report to the Murray-Darling Basin Authority and Commonwealth Environmental Water Office","publisher-place":"Canberra, Australia","page":"73","source":"Zotero","event-place":"Canberra, Australia","language":"en","author":[{"family":"Brooks","given":"Shane S"}],"issued":{"date-parts":[["2017"]]}}}],"schema":"https://github.com/citation-style-language/schema/raw/master/csl-citation.json"} </w:instrText>
      </w:r>
      <w:r w:rsidR="00247934">
        <w:fldChar w:fldCharType="separate"/>
      </w:r>
      <w:r w:rsidR="00247934" w:rsidRPr="006D4088">
        <w:rPr>
          <w:rFonts w:ascii="Calibri" w:hAnsi="Calibri" w:cs="Calibri"/>
        </w:rPr>
        <w:t>(Brooks 2017a)</w:t>
      </w:r>
      <w:r w:rsidR="00247934">
        <w:fldChar w:fldCharType="end"/>
      </w:r>
      <w:r w:rsidR="00247934">
        <w:t>.  R</w:t>
      </w:r>
      <w:r w:rsidR="00A42ECB">
        <w:t xml:space="preserve">esults presented herein </w:t>
      </w:r>
      <w:r w:rsidR="00E502DF">
        <w:t>s</w:t>
      </w:r>
      <w:r w:rsidR="00D12DD2">
        <w:t xml:space="preserve">hould </w:t>
      </w:r>
      <w:r w:rsidR="0081202F" w:rsidRPr="000F1C47">
        <w:rPr>
          <w:u w:val="single"/>
        </w:rPr>
        <w:t>not</w:t>
      </w:r>
      <w:r w:rsidR="0081202F">
        <w:t xml:space="preserve"> be compared to </w:t>
      </w:r>
      <w:r w:rsidR="000F1C47">
        <w:t xml:space="preserve">those in </w:t>
      </w:r>
      <w:r w:rsidR="0003571B" w:rsidRPr="00E82837">
        <w:t xml:space="preserve">LTIM </w:t>
      </w:r>
      <w:r w:rsidR="008D1FCC">
        <w:t xml:space="preserve">Ecosystem Diversity </w:t>
      </w:r>
      <w:r w:rsidR="0003571B">
        <w:t>reports</w:t>
      </w:r>
      <w:r w:rsidR="000F1C47">
        <w:t xml:space="preserve"> from the first two years of the project that used the obsolete “interim” ANAE classification </w:t>
      </w:r>
      <w:r w:rsidR="00311C69">
        <w:fldChar w:fldCharType="begin"/>
      </w:r>
      <w:r w:rsidR="00311C69">
        <w:instrText xml:space="preserve"> ADDIN ZOTERO_ITEM CSL_CITATION {"citationID":"ES5UER5k","properties":{"formattedCitation":"(Brooks 2016, 2017b)","plainCitation":"(Brooks 2016, 2017b)","noteIndex":0},"citationItems":[{"id":2928,"uris":["http://zotero.org/users/536544/items/ZS38YDG4"],"uri":["http://zotero.org/users/536544/items/ZS38YDG4"],"itemData":{"id":2928,"type":"report","title":"Final Ecosystem Diversity Basin Matter Evaluation Report 2014-15","collection-title":"Final Report prepared for the Commonwealth Environmental Water  Office","publisher":"Murray–Darling Freshwater Research Centre","number":"MDFRC Publication 144/2017, May","author":[{"family":"Brooks","given":"Shane S"}],"issued":{"date-parts":[["2016"]]}}},{"id":2927,"uris":["http://zotero.org/users/536544/items/NI459GXP"],"uri":["http://zotero.org/users/536544/items/NI459GXP"],"itemData":{"id":2927,"type":"report","title":"Final Ecosystem Diversity Basin Matter Evaluation Report 2015-16","collection-title":"Final Report prepared for the Commonwealth Environmental Water  Office","publisher":"Murray–Darling Freshwater Research Centre","page":"45","number":"MDFRC Publication 144/2017, May","author":[{"family":"Brooks","given":"Shane S"}],"issued":{"date-parts":[["2017"]]}}}],"schema":"https://github.com/citation-style-language/schema/raw/master/csl-citation.json"} </w:instrText>
      </w:r>
      <w:r w:rsidR="00311C69">
        <w:fldChar w:fldCharType="separate"/>
      </w:r>
      <w:r w:rsidR="00311C69" w:rsidRPr="00D03B11">
        <w:t>(Brooks 2016, 2017b)</w:t>
      </w:r>
      <w:r w:rsidR="00311C69">
        <w:fldChar w:fldCharType="end"/>
      </w:r>
      <w:r w:rsidR="000F1C47">
        <w:t>.</w:t>
      </w:r>
    </w:p>
    <w:p w14:paraId="3DA7A681" w14:textId="73FD1B5B" w:rsidR="00311C69" w:rsidRDefault="00311C69" w:rsidP="00311C69">
      <w:r>
        <w:t xml:space="preserve">A cumulative comparison across the full duration of the LTIM project was achieved in 2018 </w:t>
      </w:r>
      <w:r w:rsidR="003B1B6A">
        <w:t xml:space="preserve">by re-evaluating </w:t>
      </w:r>
      <w:r w:rsidR="00D12DD2">
        <w:t xml:space="preserve">the contribution of </w:t>
      </w:r>
      <w:r w:rsidR="0003571B">
        <w:t xml:space="preserve">Commonwealth environmental water </w:t>
      </w:r>
      <w:r w:rsidR="003B1B6A">
        <w:t>delivered in</w:t>
      </w:r>
      <w:r w:rsidR="00B505C0">
        <w:t xml:space="preserve"> each of the</w:t>
      </w:r>
      <w:r w:rsidR="003B1B6A">
        <w:t xml:space="preserve"> </w:t>
      </w:r>
      <w:r w:rsidR="0003571B">
        <w:t>pre</w:t>
      </w:r>
      <w:r w:rsidR="003B1B6A">
        <w:t xml:space="preserve">vious years </w:t>
      </w:r>
      <w:r w:rsidR="00D4504A">
        <w:t>against the revised ANAE classification</w:t>
      </w:r>
      <w:r>
        <w:t xml:space="preserve"> </w:t>
      </w:r>
      <w:r>
        <w:fldChar w:fldCharType="begin"/>
      </w:r>
      <w:r>
        <w:instrText xml:space="preserve"> ADDIN ZOTERO_ITEM CSL_CITATION {"citationID":"8oqWL0cZ","properties":{"formattedCitation":"(Brooks 2018)","plainCitation":"(Brooks 2018)","noteIndex":0},"citationItems":[{"id":3007,"uris":["http://zotero.org/users/536544/items/36VIEV8W"],"uri":["http://zotero.org/users/536544/items/36VIEV8W"],"itemData":{"id":3007,"type":"report","title":"Final Ecosystem Diversity Basin Matter Evaluation Report 2016-17","collection-title":"Final Report prepared for the Commonwealth Environmental Water  Office","publisher":"La Trobe University Centre for Freshwater Ecosystems","publisher-place":"Wodonga, Victoria","page":"41","event-place":"Wodonga, Victoria","number":"Publication 190/2018, September","author":[{"family":"Brooks","given":"Shane S"}],"issued":{"date-parts":[["2018"]]}}}],"schema":"https://github.com/citation-style-language/schema/raw/master/csl-citation.json"} </w:instrText>
      </w:r>
      <w:r>
        <w:fldChar w:fldCharType="separate"/>
      </w:r>
      <w:r w:rsidRPr="00311C69">
        <w:rPr>
          <w:rFonts w:ascii="Calibri" w:hAnsi="Calibri" w:cs="Calibri"/>
        </w:rPr>
        <w:t>(Brooks 2018)</w:t>
      </w:r>
      <w:r>
        <w:fldChar w:fldCharType="end"/>
      </w:r>
      <w:r w:rsidR="00F21698">
        <w:t>.</w:t>
      </w:r>
      <w:r w:rsidR="003B1B6A">
        <w:t xml:space="preserve"> </w:t>
      </w:r>
      <w:r>
        <w:t>This current report extends that cumulative evaluation to include the 2017-18 water year.</w:t>
      </w:r>
    </w:p>
    <w:p w14:paraId="59F36169" w14:textId="7AAFF763" w:rsidR="0003571B" w:rsidRDefault="000F1C47" w:rsidP="00311C69">
      <w:r>
        <w:t>C</w:t>
      </w:r>
      <w:r w:rsidR="00F21698">
        <w:t xml:space="preserve">hanges to the ANAE classification are expected </w:t>
      </w:r>
      <w:r w:rsidR="00311C69">
        <w:t>as new and improved mapping and knowledge to classify ecosystem types becomes available</w:t>
      </w:r>
      <w:r w:rsidR="00EF76FB">
        <w:t xml:space="preserve">.  </w:t>
      </w:r>
      <w:r>
        <w:t>When this occurs, the</w:t>
      </w:r>
      <w:r w:rsidR="00EF76FB">
        <w:t xml:space="preserve"> cumulative evaluation of Ecosystem Diversity outcomes across years </w:t>
      </w:r>
      <w:r>
        <w:t>can be repeated against the revised classification to provide a consistent long-term LTIM Ecosystem Diversity data set</w:t>
      </w:r>
      <w:r w:rsidR="008D1FCC">
        <w:t>.</w:t>
      </w:r>
    </w:p>
    <w:p w14:paraId="1F04EA03" w14:textId="393041F5" w:rsidR="007421A1" w:rsidRDefault="007421A1" w:rsidP="00311C69">
      <w:r>
        <w:t>Much of the introductory text and methods is repeated from previous LTIM Ecosystem Diversity evaluation reports to enable this report to stand alone for the convenience of the reader.</w:t>
      </w:r>
    </w:p>
    <w:p w14:paraId="68ECECD5" w14:textId="77777777" w:rsidR="008229EE" w:rsidRPr="0003571B" w:rsidRDefault="003E2B6B" w:rsidP="0003571B">
      <w:pPr>
        <w:pStyle w:val="Heading1"/>
      </w:pPr>
      <w:bookmarkStart w:id="19" w:name="_Toc13239873"/>
      <w:r w:rsidRPr="0003571B">
        <w:t>Introduction</w:t>
      </w:r>
      <w:bookmarkEnd w:id="16"/>
      <w:bookmarkEnd w:id="17"/>
      <w:bookmarkEnd w:id="18"/>
      <w:bookmarkEnd w:id="19"/>
    </w:p>
    <w:p w14:paraId="64469299" w14:textId="564FE95D" w:rsidR="00D86AF6" w:rsidRDefault="00E70AEE" w:rsidP="00D86AF6">
      <w:pPr>
        <w:rPr>
          <w:lang w:eastAsia="en-AU"/>
        </w:rPr>
      </w:pPr>
      <w:r>
        <w:rPr>
          <w:lang w:eastAsia="en-AU"/>
        </w:rPr>
        <w:t xml:space="preserve">Biological diversity </w:t>
      </w:r>
      <w:r w:rsidR="006B43C1">
        <w:rPr>
          <w:lang w:eastAsia="en-AU"/>
        </w:rPr>
        <w:t>describes the variety of living organisms and ecosystems on Earth</w:t>
      </w:r>
      <w:r w:rsidR="00F34A65">
        <w:rPr>
          <w:lang w:eastAsia="en-AU"/>
        </w:rPr>
        <w:t xml:space="preserve">. </w:t>
      </w:r>
      <w:r w:rsidR="007007C8">
        <w:rPr>
          <w:lang w:eastAsia="en-AU"/>
        </w:rPr>
        <w:t xml:space="preserve">The </w:t>
      </w:r>
      <w:r w:rsidR="0037791B">
        <w:rPr>
          <w:lang w:eastAsia="en-AU"/>
        </w:rPr>
        <w:t xml:space="preserve">concept of biodiversity is </w:t>
      </w:r>
      <w:r w:rsidR="007007C8">
        <w:rPr>
          <w:lang w:eastAsia="en-AU"/>
        </w:rPr>
        <w:t xml:space="preserve">often understood </w:t>
      </w:r>
      <w:r w:rsidR="00FA5A8A">
        <w:rPr>
          <w:lang w:eastAsia="en-AU"/>
        </w:rPr>
        <w:t xml:space="preserve">in terms of numbers of </w:t>
      </w:r>
      <w:r w:rsidR="001A7F03">
        <w:rPr>
          <w:lang w:eastAsia="en-AU"/>
        </w:rPr>
        <w:t xml:space="preserve">species of </w:t>
      </w:r>
      <w:r w:rsidR="00FA5A8A">
        <w:rPr>
          <w:lang w:eastAsia="en-AU"/>
        </w:rPr>
        <w:t xml:space="preserve">microbes, </w:t>
      </w:r>
      <w:r w:rsidR="001A7F03">
        <w:rPr>
          <w:lang w:eastAsia="en-AU"/>
        </w:rPr>
        <w:t xml:space="preserve">plants and animals but increasingly the definition is expanded to </w:t>
      </w:r>
      <w:r w:rsidR="0037791B">
        <w:rPr>
          <w:lang w:eastAsia="en-AU"/>
        </w:rPr>
        <w:t xml:space="preserve">include </w:t>
      </w:r>
      <w:r w:rsidR="001A7F03">
        <w:rPr>
          <w:lang w:eastAsia="en-AU"/>
        </w:rPr>
        <w:t xml:space="preserve">other </w:t>
      </w:r>
      <w:r w:rsidR="00A93B00">
        <w:rPr>
          <w:lang w:eastAsia="en-AU"/>
        </w:rPr>
        <w:t>forms of natural</w:t>
      </w:r>
      <w:r w:rsidR="004F5F42">
        <w:rPr>
          <w:lang w:eastAsia="en-AU"/>
        </w:rPr>
        <w:t xml:space="preserve"> variation </w:t>
      </w:r>
      <w:r w:rsidR="001A7F03">
        <w:rPr>
          <w:lang w:eastAsia="en-AU"/>
        </w:rPr>
        <w:t xml:space="preserve">such as </w:t>
      </w:r>
      <w:r w:rsidR="00407096">
        <w:rPr>
          <w:lang w:eastAsia="en-AU"/>
        </w:rPr>
        <w:t xml:space="preserve">genetic diversity, ecosystem </w:t>
      </w:r>
      <w:r w:rsidR="001A7F03" w:rsidRPr="002A1001">
        <w:rPr>
          <w:lang w:eastAsia="en-AU"/>
        </w:rPr>
        <w:t xml:space="preserve">diversity </w:t>
      </w:r>
      <w:r w:rsidR="00407096">
        <w:rPr>
          <w:lang w:eastAsia="en-AU"/>
        </w:rPr>
        <w:t xml:space="preserve">and diversity of </w:t>
      </w:r>
      <w:r w:rsidR="001A7F03" w:rsidRPr="002A1001">
        <w:rPr>
          <w:lang w:eastAsia="en-AU"/>
        </w:rPr>
        <w:t>ecosystem function</w:t>
      </w:r>
      <w:r w:rsidR="00505696">
        <w:rPr>
          <w:lang w:eastAsia="en-AU"/>
        </w:rPr>
        <w:t xml:space="preserve"> (</w:t>
      </w:r>
      <w:r w:rsidR="00505696">
        <w:rPr>
          <w:lang w:eastAsia="en-AU"/>
        </w:rPr>
        <w:fldChar w:fldCharType="begin"/>
      </w:r>
      <w:r w:rsidR="00505696">
        <w:rPr>
          <w:lang w:eastAsia="en-AU"/>
        </w:rPr>
        <w:instrText xml:space="preserve"> REF _Ref445949291 \h </w:instrText>
      </w:r>
      <w:r w:rsidR="00505696">
        <w:rPr>
          <w:lang w:eastAsia="en-AU"/>
        </w:rPr>
      </w:r>
      <w:r w:rsidR="00505696">
        <w:rPr>
          <w:lang w:eastAsia="en-AU"/>
        </w:rPr>
        <w:fldChar w:fldCharType="separate"/>
      </w:r>
      <w:r w:rsidR="002625B2" w:rsidRPr="00FB31BA">
        <w:t xml:space="preserve">Figure </w:t>
      </w:r>
      <w:r w:rsidR="002625B2">
        <w:rPr>
          <w:noProof/>
        </w:rPr>
        <w:t>1</w:t>
      </w:r>
      <w:r w:rsidR="00505696">
        <w:rPr>
          <w:lang w:eastAsia="en-AU"/>
        </w:rPr>
        <w:fldChar w:fldCharType="end"/>
      </w:r>
      <w:r w:rsidR="00505696">
        <w:rPr>
          <w:lang w:eastAsia="en-AU"/>
        </w:rPr>
        <w:t>).</w:t>
      </w:r>
      <w:r w:rsidR="004A2931">
        <w:rPr>
          <w:lang w:eastAsia="en-AU"/>
        </w:rPr>
        <w:t xml:space="preserve">  </w:t>
      </w:r>
      <w:r w:rsidR="001D311F">
        <w:rPr>
          <w:lang w:eastAsia="en-AU"/>
        </w:rPr>
        <w:t xml:space="preserve">Conservation biology is often focused on </w:t>
      </w:r>
      <w:r w:rsidR="004A2931" w:rsidRPr="00EA521B">
        <w:t xml:space="preserve">protecting and restoring ecosystems </w:t>
      </w:r>
      <w:r w:rsidR="00206814">
        <w:t>on the basis that this also</w:t>
      </w:r>
      <w:r w:rsidR="001D311F">
        <w:t xml:space="preserve"> preserve</w:t>
      </w:r>
      <w:r w:rsidR="00206814">
        <w:t>s</w:t>
      </w:r>
      <w:r w:rsidR="004A2931">
        <w:t xml:space="preserve"> the communities and species</w:t>
      </w:r>
      <w:r w:rsidR="004A2931" w:rsidRPr="00EA521B">
        <w:t xml:space="preserve"> within them in addition to critical ecosystem functions and services that </w:t>
      </w:r>
      <w:r w:rsidR="004A2931">
        <w:t xml:space="preserve">ecosystems </w:t>
      </w:r>
      <w:r w:rsidR="004A2931" w:rsidRPr="00EA521B">
        <w:t xml:space="preserve">may provide to us </w:t>
      </w:r>
      <w:r w:rsidR="004A2931" w:rsidRPr="00EA521B">
        <w:fldChar w:fldCharType="begin"/>
      </w:r>
      <w:r w:rsidR="00206814">
        <w:instrText xml:space="preserve"> ADDIN ZOTERO_ITEM CSL_CITATION {"citationID":"olWHelgl","properties":{"formattedCitation":"(Cadotte {\\i{}et al.} 2011; Pollock {\\i{}et al.} 2017)","plainCitation":"(Cadotte et al. 2011; Pollock et al. 2017)","noteIndex":0},"citationItems":[{"id":2861,"uris":["http://zotero.org/users/536544/items/85DHW6I4"],"uri":["http://zotero.org/users/536544/items/85DHW6I4"],"itemData":{"id":2861,"type":"article-journal","title":"Beyond species: functional diversity and the maintenance of ecological processes and services: Functional diversity in ecology and conservation","container-title":"Journal of Applied Ecology","page":"1079-1087","volume":"48","issue":"5","source":"Crossref","abstract":"1. The goal of conservation and restoration activities is to maintain biological diversity and the ecosystem services that this diversity provides. These activities traditionally focus on the measures of species diversity that include only information on the presence and abundance of species. Yet how diversity inﬂuences ecosystem function depends on the traits and niches ﬁlled by species.","DOI":"10.1111/j.1365-2664.2011.02048.x","ISSN":"00218901","title-short":"Beyond species","language":"en","author":[{"family":"Cadotte","given":"Marc W."},{"family":"Carscadden","given":"Kelly"},{"family":"Mirotchnick","given":"Nicholas"}],"issued":{"date-parts":[["2011",10]]}}},{"id":2859,"uris":["http://zotero.org/users/536544/items/5AQ692XR"],"uri":["http://zotero.org/users/536544/items/5AQ692XR"],"itemData":{"id":2859,"type":"article-journal","title":"Large conservation gains possible for global biodiversity facets","container-title":"Nature","page":"141-144","volume":"546","issue":"7656","source":"Crossref","DOI":"10.1038/nature22368","ISSN":"0028-0836, 1476-4687","language":"en","author":[{"family":"Pollock","given":"Laura J."},{"family":"Thuiller","given":"Wilfried"},{"family":"Jetz","given":"Walter"}],"issued":{"date-parts":[["2017",5,24]]}}}],"schema":"https://github.com/citation-style-language/schema/raw/master/csl-citation.json"} </w:instrText>
      </w:r>
      <w:r w:rsidR="004A2931" w:rsidRPr="00EA521B">
        <w:fldChar w:fldCharType="separate"/>
      </w:r>
      <w:r w:rsidR="006D4088" w:rsidRPr="006D4088">
        <w:rPr>
          <w:rFonts w:ascii="Calibri" w:hAnsi="Calibri" w:cs="Calibri"/>
          <w:szCs w:val="24"/>
        </w:rPr>
        <w:t xml:space="preserve">(Cadotte </w:t>
      </w:r>
      <w:r w:rsidR="006D4088" w:rsidRPr="006D4088">
        <w:rPr>
          <w:rFonts w:ascii="Calibri" w:hAnsi="Calibri" w:cs="Calibri"/>
          <w:i/>
          <w:iCs/>
          <w:szCs w:val="24"/>
        </w:rPr>
        <w:t>et al.</w:t>
      </w:r>
      <w:r w:rsidR="006D4088" w:rsidRPr="006D4088">
        <w:rPr>
          <w:rFonts w:ascii="Calibri" w:hAnsi="Calibri" w:cs="Calibri"/>
          <w:szCs w:val="24"/>
        </w:rPr>
        <w:t xml:space="preserve"> 2011; Pollock </w:t>
      </w:r>
      <w:r w:rsidR="006D4088" w:rsidRPr="006D4088">
        <w:rPr>
          <w:rFonts w:ascii="Calibri" w:hAnsi="Calibri" w:cs="Calibri"/>
          <w:i/>
          <w:iCs/>
          <w:szCs w:val="24"/>
        </w:rPr>
        <w:t>et al.</w:t>
      </w:r>
      <w:r w:rsidR="006D4088" w:rsidRPr="006D4088">
        <w:rPr>
          <w:rFonts w:ascii="Calibri" w:hAnsi="Calibri" w:cs="Calibri"/>
          <w:szCs w:val="24"/>
        </w:rPr>
        <w:t xml:space="preserve"> 2017)</w:t>
      </w:r>
      <w:r w:rsidR="004A2931" w:rsidRPr="00EA521B">
        <w:fldChar w:fldCharType="end"/>
      </w:r>
      <w:r w:rsidR="00305B2B">
        <w:rPr>
          <w:lang w:eastAsia="en-AU"/>
        </w:rPr>
        <w:t xml:space="preserve"> </w:t>
      </w:r>
    </w:p>
    <w:p w14:paraId="0272F504" w14:textId="77777777" w:rsidR="008C6C35" w:rsidRPr="00D4185A" w:rsidRDefault="008C6C35" w:rsidP="008C6C35">
      <w:pPr>
        <w:keepNext/>
        <w:jc w:val="center"/>
        <w:rPr>
          <w:noProof/>
          <w:lang w:eastAsia="en-AU"/>
        </w:rPr>
      </w:pPr>
      <w:r w:rsidRPr="00D4185A">
        <w:rPr>
          <w:noProof/>
          <w:lang w:eastAsia="en-AU"/>
        </w:rPr>
        <w:drawing>
          <wp:inline distT="0" distB="0" distL="0" distR="0" wp14:anchorId="64A861A9" wp14:editId="2AB78A9B">
            <wp:extent cx="3516106" cy="2935033"/>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Lst>
                    </a:blip>
                    <a:stretch>
                      <a:fillRect/>
                    </a:stretch>
                  </pic:blipFill>
                  <pic:spPr>
                    <a:xfrm>
                      <a:off x="0" y="0"/>
                      <a:ext cx="3521342" cy="2939403"/>
                    </a:xfrm>
                    <a:prstGeom prst="rect">
                      <a:avLst/>
                    </a:prstGeom>
                  </pic:spPr>
                </pic:pic>
              </a:graphicData>
            </a:graphic>
          </wp:inline>
        </w:drawing>
      </w:r>
      <w:bookmarkStart w:id="20" w:name="_Ref386717998"/>
    </w:p>
    <w:p w14:paraId="0F2E507B" w14:textId="2814229F" w:rsidR="00505696" w:rsidRPr="00BB010F" w:rsidRDefault="008C6C35" w:rsidP="008C6C35">
      <w:pPr>
        <w:pStyle w:val="Caption"/>
        <w:ind w:left="1620" w:right="1556"/>
        <w:rPr>
          <w:b w:val="0"/>
        </w:rPr>
      </w:pPr>
      <w:bookmarkStart w:id="21" w:name="_Ref445949291"/>
      <w:bookmarkStart w:id="22" w:name="_Toc16675623"/>
      <w:bookmarkStart w:id="23" w:name="_Toc457382907"/>
      <w:r w:rsidRPr="00FB31BA">
        <w:t xml:space="preserve">Figure </w:t>
      </w:r>
      <w:r w:rsidR="00023552">
        <w:rPr>
          <w:noProof/>
        </w:rPr>
        <w:fldChar w:fldCharType="begin"/>
      </w:r>
      <w:r w:rsidR="00023552">
        <w:rPr>
          <w:noProof/>
        </w:rPr>
        <w:instrText xml:space="preserve"> SEQ Figure \* ARABIC </w:instrText>
      </w:r>
      <w:r w:rsidR="00023552">
        <w:rPr>
          <w:noProof/>
        </w:rPr>
        <w:fldChar w:fldCharType="separate"/>
      </w:r>
      <w:r w:rsidR="002625B2">
        <w:rPr>
          <w:noProof/>
        </w:rPr>
        <w:t>1</w:t>
      </w:r>
      <w:r w:rsidR="00023552">
        <w:rPr>
          <w:noProof/>
        </w:rPr>
        <w:fldChar w:fldCharType="end"/>
      </w:r>
      <w:bookmarkEnd w:id="20"/>
      <w:bookmarkEnd w:id="21"/>
      <w:r>
        <w:t>.</w:t>
      </w:r>
      <w:r w:rsidRPr="00FB31BA">
        <w:t xml:space="preserve"> </w:t>
      </w:r>
      <w:r w:rsidRPr="004059B7">
        <w:rPr>
          <w:b w:val="0"/>
        </w:rPr>
        <w:t>Hierarc</w:t>
      </w:r>
      <w:r w:rsidRPr="00505696">
        <w:rPr>
          <w:b w:val="0"/>
        </w:rPr>
        <w:t xml:space="preserve">hical levels of biodiversity in aquatic ecosystems </w:t>
      </w:r>
      <w:r w:rsidR="00505696" w:rsidRPr="009370CB">
        <w:rPr>
          <w:b w:val="0"/>
        </w:rPr>
        <w:fldChar w:fldCharType="begin"/>
      </w:r>
      <w:r w:rsidR="00801CBD">
        <w:rPr>
          <w:b w:val="0"/>
        </w:rPr>
        <w:instrText xml:space="preserve"> ADDIN ZOTERO_ITEM CSL_CITATION {"citationID":"DRvNK2Ki","properties":{"formattedCitation":"(Geist 2011)","plainCitation":"(Geist 2011)","noteIndex":0},"citationItems":[{"id":1575,"uris":["http://zotero.org/users/536544/items/EB7GHKNB"],"uri":["http://zotero.org/users/536544/items/EB7GHKNB"],"itemData":{"id":1575,"type":"article-journal","title":"Integrative freshwater ecology and biodiversity conservation","container-title":"Ecological Indicators","page":"1507-1516","volume":"11","issue":"6","source":"CrossRef","DOI":"10.1016/j.ecolind.2011.04.002","ISSN":"1470160X","language":"en","author":[{"family":"Geist","given":"Juergen"}],"issued":{"date-parts":[["2011",11]]}}}],"schema":"https://github.com/citation-style-language/schema/raw/master/csl-citation.json"} </w:instrText>
      </w:r>
      <w:r w:rsidR="00505696" w:rsidRPr="009370CB">
        <w:rPr>
          <w:b w:val="0"/>
        </w:rPr>
        <w:fldChar w:fldCharType="separate"/>
      </w:r>
      <w:r w:rsidR="006D4088" w:rsidRPr="006D4088">
        <w:rPr>
          <w:rFonts w:ascii="Calibri" w:hAnsi="Calibri" w:cs="Calibri"/>
        </w:rPr>
        <w:t>(Geist 2011)</w:t>
      </w:r>
      <w:bookmarkEnd w:id="22"/>
      <w:r w:rsidR="00505696" w:rsidRPr="009370CB">
        <w:rPr>
          <w:b w:val="0"/>
        </w:rPr>
        <w:fldChar w:fldCharType="end"/>
      </w:r>
    </w:p>
    <w:bookmarkEnd w:id="23"/>
    <w:p w14:paraId="7ED230BC" w14:textId="2F0EDDF4" w:rsidR="00606CBC" w:rsidRDefault="00606CBC" w:rsidP="00606CBC">
      <w:pPr>
        <w:rPr>
          <w:b/>
          <w:lang w:eastAsia="en-AU"/>
        </w:rPr>
      </w:pPr>
      <w:r w:rsidRPr="00FC4D9F">
        <w:lastRenderedPageBreak/>
        <w:t xml:space="preserve">There is increasing recognition globally that </w:t>
      </w:r>
      <w:r>
        <w:t>conserving bio</w:t>
      </w:r>
      <w:r w:rsidRPr="00FC4D9F">
        <w:t xml:space="preserve">diversity </w:t>
      </w:r>
      <w:r>
        <w:t>is c</w:t>
      </w:r>
      <w:r w:rsidR="00B505C0">
        <w:t xml:space="preserve">ritically important to maintain </w:t>
      </w:r>
      <w:r>
        <w:t>the functioning of natural ecosystems and for the sustainability of resources and ecosystem s</w:t>
      </w:r>
      <w:r w:rsidRPr="00FC4D9F">
        <w:t xml:space="preserve">ervices on which </w:t>
      </w:r>
      <w:r>
        <w:t xml:space="preserve">human </w:t>
      </w:r>
      <w:r w:rsidRPr="00FC4D9F">
        <w:t>survival depends</w:t>
      </w:r>
      <w:r>
        <w:t xml:space="preserve">.  </w:t>
      </w:r>
      <w:r w:rsidRPr="00FC4D9F">
        <w:t>Australia has joined 19</w:t>
      </w:r>
      <w:r w:rsidR="00206814">
        <w:t>5</w:t>
      </w:r>
      <w:r w:rsidRPr="00FC4D9F">
        <w:t xml:space="preserve"> other countries as signatories to the United Nations Convention on Biological Diversity (</w:t>
      </w:r>
      <w:r w:rsidRPr="00FC4D9F">
        <w:fldChar w:fldCharType="begin"/>
      </w:r>
      <w:r w:rsidRPr="00FC4D9F">
        <w:instrText xml:space="preserve"> ADDIN ZOTERO_ITEM CSL_CITATION {"citationID":"C1WCQlDs","properties":{"custom":"1993","formattedCitation":"1993","plainCitation":"1993","noteIndex":0},"citationItems":[{"id":2922,"uris":["http://zotero.org/users/536544/items/SUJP8D5N"],"uri":["http://zotero.org/users/536544/items/SUJP8D5N"],"itemData":{"id":2922,"type":"article","title":"The Convention on Biological Diversity","URL":"https://www.cbd.int/","author":[{"literal":"CBD"}],"issued":{"date-parts":[["1993"]]},"accessed":{"date-parts":[["2018",6,6]]}},"suppress-author":true}],"schema":"https://github.com/citation-style-language/schema/raw/master/csl-citation.json"} </w:instrText>
      </w:r>
      <w:r w:rsidRPr="00FC4D9F">
        <w:fldChar w:fldCharType="separate"/>
      </w:r>
      <w:r w:rsidR="006D4088" w:rsidRPr="006D4088">
        <w:rPr>
          <w:rFonts w:ascii="Calibri" w:hAnsi="Calibri" w:cs="Calibri"/>
        </w:rPr>
        <w:t>1993</w:t>
      </w:r>
      <w:r w:rsidRPr="00FC4D9F">
        <w:fldChar w:fldCharType="end"/>
      </w:r>
      <w:r w:rsidRPr="00FC4D9F">
        <w:t xml:space="preserve">, </w:t>
      </w:r>
      <w:hyperlink r:id="rId23" w:history="1">
        <w:r w:rsidRPr="00FC4D9F">
          <w:rPr>
            <w:rStyle w:val="Hyperlink"/>
          </w:rPr>
          <w:t>https://www.cbd.int</w:t>
        </w:r>
      </w:hyperlink>
      <w:r w:rsidRPr="00FC4D9F">
        <w:t>) which provides guidance and impetus for conserving biodiversity and promoting sustainable development and sharing of genetic resources.</w:t>
      </w:r>
      <w:r w:rsidRPr="00DC70C3">
        <w:rPr>
          <w:lang w:eastAsia="en-AU"/>
        </w:rPr>
        <w:t xml:space="preserve"> </w:t>
      </w:r>
      <w:r>
        <w:rPr>
          <w:lang w:eastAsia="en-AU"/>
        </w:rPr>
        <w:t xml:space="preserve">The Basin </w:t>
      </w:r>
      <w:r w:rsidR="00FC5FCB">
        <w:rPr>
          <w:lang w:eastAsia="en-AU"/>
        </w:rPr>
        <w:t xml:space="preserve">Plan </w:t>
      </w:r>
      <w:r>
        <w:rPr>
          <w:lang w:eastAsia="en-AU"/>
        </w:rPr>
        <w:fldChar w:fldCharType="begin"/>
      </w:r>
      <w:r w:rsidR="00206814">
        <w:rPr>
          <w:lang w:eastAsia="en-AU"/>
        </w:rPr>
        <w:instrText xml:space="preserve"> ADDIN ZOTERO_ITEM CSL_CITATION {"citationID":"mufMtvDN","properties":{"formattedCitation":"(Commonwealth of Australia 2012)","plainCitation":"(Commonwealth of Australia 2012)","noteIndex":0},"citationItems":[{"id":1333,"uris":["http://zotero.org/users/536544/items/BHSJUVW3"],"uri":["http://zotero.org/users/536544/items/BHSJUVW3"],"itemData":{"id":1333,"type":"article","title":"Water Act 2007 Basin Plan","publisher":"Commonwealth of Australia","title-short":"Basin Plan","author":[{"literal":"Commonwealth of Australia"}],"issued":{"date-parts":[["2012"]]}}}],"schema":"https://github.com/citation-style-language/schema/raw/master/csl-citation.json"} </w:instrText>
      </w:r>
      <w:r>
        <w:rPr>
          <w:lang w:eastAsia="en-AU"/>
        </w:rPr>
        <w:fldChar w:fldCharType="separate"/>
      </w:r>
      <w:r w:rsidR="006D4088" w:rsidRPr="006D4088">
        <w:rPr>
          <w:rFonts w:ascii="Calibri" w:hAnsi="Calibri" w:cs="Calibri"/>
        </w:rPr>
        <w:t>(Commonwealth of Australia 2012)</w:t>
      </w:r>
      <w:r>
        <w:rPr>
          <w:lang w:eastAsia="en-AU"/>
        </w:rPr>
        <w:fldChar w:fldCharType="end"/>
      </w:r>
      <w:r>
        <w:rPr>
          <w:lang w:eastAsia="en-AU"/>
        </w:rPr>
        <w:t xml:space="preserve"> is consistent with these objectives as it balances the need for sustainable water resource use with </w:t>
      </w:r>
      <w:r w:rsidR="00B505C0">
        <w:rPr>
          <w:lang w:eastAsia="en-AU"/>
        </w:rPr>
        <w:t xml:space="preserve">the </w:t>
      </w:r>
      <w:r>
        <w:rPr>
          <w:lang w:eastAsia="en-AU"/>
        </w:rPr>
        <w:t>environmental imperative to protect and restore biodiversity that is dependent on those same water resources.</w:t>
      </w:r>
    </w:p>
    <w:p w14:paraId="60A49A06" w14:textId="5823ABBF" w:rsidR="00830262" w:rsidRPr="00EA521B" w:rsidRDefault="00606CBC" w:rsidP="00026035">
      <w:pPr>
        <w:rPr>
          <w:rFonts w:cs="Arial"/>
        </w:rPr>
      </w:pPr>
      <w:r w:rsidRPr="00026035">
        <w:t xml:space="preserve">Managed delivery of </w:t>
      </w:r>
      <w:r>
        <w:t xml:space="preserve">Commonwealth environmental </w:t>
      </w:r>
      <w:r w:rsidRPr="00026035">
        <w:t>water</w:t>
      </w:r>
      <w:r w:rsidR="00196E1E">
        <w:t xml:space="preserve"> to aquatic ecosystems in the Basin</w:t>
      </w:r>
      <w:r w:rsidR="00EA521B">
        <w:t xml:space="preserve"> </w:t>
      </w:r>
      <w:r w:rsidR="00196E1E" w:rsidRPr="00026035">
        <w:t xml:space="preserve">supports </w:t>
      </w:r>
      <w:r w:rsidRPr="00026035">
        <w:t>water-dependent flora and fauna</w:t>
      </w:r>
      <w:r w:rsidR="00EA521B">
        <w:t xml:space="preserve"> </w:t>
      </w:r>
      <w:r w:rsidR="003236B3">
        <w:t xml:space="preserve">and </w:t>
      </w:r>
      <w:r w:rsidR="00B505C0">
        <w:t>provides the</w:t>
      </w:r>
      <w:r w:rsidR="00EA521B">
        <w:t xml:space="preserve"> </w:t>
      </w:r>
      <w:r>
        <w:t xml:space="preserve">physical and chemical conditions </w:t>
      </w:r>
      <w:r w:rsidR="002B4888">
        <w:t xml:space="preserve">that determine how </w:t>
      </w:r>
      <w:r w:rsidR="00196E1E">
        <w:t xml:space="preserve">those </w:t>
      </w:r>
      <w:r w:rsidRPr="00026035">
        <w:t>ecosystem</w:t>
      </w:r>
      <w:r w:rsidR="002B4888">
        <w:t>s</w:t>
      </w:r>
      <w:r w:rsidRPr="00026035">
        <w:t xml:space="preserve"> function </w:t>
      </w:r>
      <w:r w:rsidR="004157E3">
        <w:fldChar w:fldCharType="begin"/>
      </w:r>
      <w:r w:rsidR="00206814">
        <w:instrText xml:space="preserve"> ADDIN ZOTERO_ITEM CSL_CITATION {"citationID":"fVTSy79V","properties":{"formattedCitation":"(Junk {\\i{}et al.} 1989; Poff 1997; Thorp {\\i{}et al.} 2006)","plainCitation":"(Junk et al. 1989; Poff 1997; Thorp et al. 2006)","noteIndex":0},"citationItems":[{"id":170,"uris":["http://zotero.org/users/536544/items/59T8J5AS"],"uri":["http://zotero.org/users/536544/items/59T8J5AS"],"itemData":{"id":170,"type":"article-journal","title":"The flood pulse concept in river floodplain systems","container-title":"Canadian Special Publications of Fisheries and Aquatic Sciences","page":"110-127","volume":"106","author":[{"family":"Junk","given":"JW"},{"family":"Bayley","given":"PB"},{"family":"Sparks","given":"RE"}],"issued":{"date-parts":[["1989"]]}}},{"id":856,"uris":["http://zotero.org/users/536544/items/6NAJ4N7C"],"uri":["http://zotero.org/users/536544/items/6NAJ4N7C"],"itemData":{"id":856,"type":"article-journal","title":"Landscape filters and species traits: towards mechanistic understanding and prediction in stream ecology","container-title":"Journal of the North American Benthological Society","page":"391–409","volume":"16","issue":"2","source":"Google Scholar","title-short":"Landscape filters and species traits","author":[{"family":"Poff","given":"N. LeRoy"}],"issued":{"date-parts":[["1997"]]}}},{"id":855,"uris":["http://zotero.org/users/536544/items/75GJSDXC"],"uri":["http://zotero.org/users/536544/items/75GJSDXC"],"itemData":{"id":855,"type":"article-journal","title":"The riverine ecosystem synthesis: biocomplexity in river networks across space and time","container-title":"River Research and Applications","page":"123-147","volume":"22","issue":"2","source":"CrossRef","DOI":"10.1002/rra.901","ISSN":"1535-1459, 1535-1467","title-short":"The riverine ecosystem synthesis","author":[{"family":"Thorp","given":"James H."},{"family":"Thoms","given":"Martin C."},{"family":"Delong","given":"Michael D."}],"issued":{"date-parts":[["2006",2]]}}}],"schema":"https://github.com/citation-style-language/schema/raw/master/csl-citation.json"} </w:instrText>
      </w:r>
      <w:r w:rsidR="004157E3">
        <w:fldChar w:fldCharType="separate"/>
      </w:r>
      <w:r w:rsidR="006D4088" w:rsidRPr="006D4088">
        <w:rPr>
          <w:rFonts w:ascii="Calibri" w:hAnsi="Calibri" w:cs="Calibri"/>
          <w:szCs w:val="24"/>
        </w:rPr>
        <w:t xml:space="preserve">(Junk </w:t>
      </w:r>
      <w:r w:rsidR="006D4088" w:rsidRPr="006D4088">
        <w:rPr>
          <w:rFonts w:ascii="Calibri" w:hAnsi="Calibri" w:cs="Calibri"/>
          <w:i/>
          <w:iCs/>
          <w:szCs w:val="24"/>
        </w:rPr>
        <w:t>et al.</w:t>
      </w:r>
      <w:r w:rsidR="006D4088" w:rsidRPr="006D4088">
        <w:rPr>
          <w:rFonts w:ascii="Calibri" w:hAnsi="Calibri" w:cs="Calibri"/>
          <w:szCs w:val="24"/>
        </w:rPr>
        <w:t xml:space="preserve"> 1989; Poff 1997; Thorp </w:t>
      </w:r>
      <w:r w:rsidR="006D4088" w:rsidRPr="006D4088">
        <w:rPr>
          <w:rFonts w:ascii="Calibri" w:hAnsi="Calibri" w:cs="Calibri"/>
          <w:i/>
          <w:iCs/>
          <w:szCs w:val="24"/>
        </w:rPr>
        <w:t>et al.</w:t>
      </w:r>
      <w:r w:rsidR="006D4088" w:rsidRPr="006D4088">
        <w:rPr>
          <w:rFonts w:ascii="Calibri" w:hAnsi="Calibri" w:cs="Calibri"/>
          <w:szCs w:val="24"/>
        </w:rPr>
        <w:t xml:space="preserve"> 2006)</w:t>
      </w:r>
      <w:r w:rsidR="004157E3">
        <w:fldChar w:fldCharType="end"/>
      </w:r>
      <w:r w:rsidR="002B4888">
        <w:t>.</w:t>
      </w:r>
      <w:r w:rsidR="00EA521B">
        <w:t xml:space="preserve"> </w:t>
      </w:r>
      <w:r w:rsidR="00196E1E">
        <w:t>Over decadal time scales, e</w:t>
      </w:r>
      <w:r w:rsidR="00830262" w:rsidRPr="00026035">
        <w:t xml:space="preserve">nvironmental water </w:t>
      </w:r>
      <w:r w:rsidR="008F28F7">
        <w:t xml:space="preserve">has potential to </w:t>
      </w:r>
      <w:r w:rsidR="00196E1E">
        <w:t xml:space="preserve">influence </w:t>
      </w:r>
      <w:r w:rsidR="00830262" w:rsidRPr="00026035">
        <w:t>physical landscape diversity through geomorphological processes (</w:t>
      </w:r>
      <w:r w:rsidR="00742C91" w:rsidRPr="00026035">
        <w:fldChar w:fldCharType="begin"/>
      </w:r>
      <w:r w:rsidR="00742C91" w:rsidRPr="00026035">
        <w:instrText xml:space="preserve"> REF _Ref445944007 \h </w:instrText>
      </w:r>
      <w:r w:rsidR="00BD3830" w:rsidRPr="00026035">
        <w:instrText xml:space="preserve"> \* MERGEFORMAT </w:instrText>
      </w:r>
      <w:r w:rsidR="00742C91" w:rsidRPr="00026035">
        <w:fldChar w:fldCharType="separate"/>
      </w:r>
      <w:r w:rsidR="002625B2" w:rsidRPr="002A1001">
        <w:t xml:space="preserve">Figure </w:t>
      </w:r>
      <w:r w:rsidR="002625B2">
        <w:t>2</w:t>
      </w:r>
      <w:r w:rsidR="00742C91" w:rsidRPr="00026035">
        <w:fldChar w:fldCharType="end"/>
      </w:r>
      <w:r w:rsidR="00C91AA1" w:rsidRPr="00026035">
        <w:t>)</w:t>
      </w:r>
      <w:r w:rsidR="003236B3">
        <w:t>. I</w:t>
      </w:r>
      <w:r w:rsidR="00C91AA1" w:rsidRPr="00026035">
        <w:t>n p</w:t>
      </w:r>
      <w:r w:rsidR="00830262" w:rsidRPr="00026035">
        <w:t>ractice</w:t>
      </w:r>
      <w:r w:rsidR="003236B3">
        <w:t>, however,</w:t>
      </w:r>
      <w:r w:rsidR="00830262" w:rsidRPr="00026035">
        <w:t xml:space="preserve"> the frequency and volumes of Commonwealth environmental water that are delivered are constrained by</w:t>
      </w:r>
      <w:r w:rsidR="00742C91" w:rsidRPr="00026035">
        <w:t xml:space="preserve"> storage volumes,</w:t>
      </w:r>
      <w:r w:rsidR="00830262" w:rsidRPr="00026035">
        <w:t xml:space="preserve"> infrastructure</w:t>
      </w:r>
      <w:r w:rsidR="002B4888">
        <w:t xml:space="preserve">, </w:t>
      </w:r>
      <w:r w:rsidR="00830262" w:rsidRPr="00026035">
        <w:t>and land use to volumes that complement natural hydrological regimes</w:t>
      </w:r>
      <w:r w:rsidR="008F28F7">
        <w:t xml:space="preserve"> and therefore large changes to the distribution and abundance of ecosystem types in the Basin are not expected within the duration of the LTIM project (5 years).</w:t>
      </w:r>
    </w:p>
    <w:p w14:paraId="25B5D097" w14:textId="77777777" w:rsidR="00135B90" w:rsidRPr="002A1001" w:rsidRDefault="00135B90" w:rsidP="00830262"/>
    <w:p w14:paraId="4B1006B9" w14:textId="77777777" w:rsidR="0099559C" w:rsidRPr="002A1001" w:rsidRDefault="0099559C" w:rsidP="0099559C">
      <w:pPr>
        <w:keepNext/>
        <w:jc w:val="center"/>
        <w:rPr>
          <w:noProof/>
          <w:lang w:eastAsia="en-AU"/>
        </w:rPr>
      </w:pPr>
      <w:r w:rsidRPr="002A1001">
        <w:rPr>
          <w:noProof/>
          <w:lang w:eastAsia="en-AU"/>
        </w:rPr>
        <w:drawing>
          <wp:inline distT="0" distB="0" distL="0" distR="0" wp14:anchorId="5E4D1999" wp14:editId="4EDBF2C0">
            <wp:extent cx="4789296" cy="38744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91184" cy="3875944"/>
                    </a:xfrm>
                    <a:prstGeom prst="rect">
                      <a:avLst/>
                    </a:prstGeom>
                  </pic:spPr>
                </pic:pic>
              </a:graphicData>
            </a:graphic>
          </wp:inline>
        </w:drawing>
      </w:r>
    </w:p>
    <w:p w14:paraId="40DEC731" w14:textId="5BE0E2D8" w:rsidR="0099559C" w:rsidRPr="002A1001" w:rsidRDefault="0099559C" w:rsidP="001F62E6">
      <w:pPr>
        <w:pStyle w:val="FigureCaption"/>
        <w:ind w:left="1350" w:right="1286"/>
      </w:pPr>
      <w:bookmarkStart w:id="24" w:name="_Ref445944007"/>
      <w:bookmarkStart w:id="25" w:name="_Toc16675624"/>
      <w:r w:rsidRPr="002A1001">
        <w:t xml:space="preserve">Figure </w:t>
      </w:r>
      <w:r w:rsidR="00023552">
        <w:rPr>
          <w:noProof/>
        </w:rPr>
        <w:fldChar w:fldCharType="begin"/>
      </w:r>
      <w:r w:rsidR="00023552">
        <w:rPr>
          <w:noProof/>
        </w:rPr>
        <w:instrText xml:space="preserve"> SEQ Figure \* ARABIC </w:instrText>
      </w:r>
      <w:r w:rsidR="00023552">
        <w:rPr>
          <w:noProof/>
        </w:rPr>
        <w:fldChar w:fldCharType="separate"/>
      </w:r>
      <w:r w:rsidR="002625B2">
        <w:rPr>
          <w:noProof/>
        </w:rPr>
        <w:t>2</w:t>
      </w:r>
      <w:r w:rsidR="00023552">
        <w:rPr>
          <w:noProof/>
        </w:rPr>
        <w:fldChar w:fldCharType="end"/>
      </w:r>
      <w:bookmarkEnd w:id="24"/>
      <w:r w:rsidRPr="002A1001">
        <w:t xml:space="preserve">. </w:t>
      </w:r>
      <w:r w:rsidRPr="002A1001">
        <w:rPr>
          <w:b w:val="0"/>
        </w:rPr>
        <w:t>Cause</w:t>
      </w:r>
      <w:r w:rsidR="002B62E7" w:rsidRPr="002A1001">
        <w:rPr>
          <w:b w:val="0"/>
        </w:rPr>
        <w:t>-</w:t>
      </w:r>
      <w:r w:rsidRPr="002A1001">
        <w:rPr>
          <w:b w:val="0"/>
        </w:rPr>
        <w:t>and</w:t>
      </w:r>
      <w:r w:rsidR="002B62E7" w:rsidRPr="002A1001">
        <w:rPr>
          <w:b w:val="0"/>
        </w:rPr>
        <w:t>-</w:t>
      </w:r>
      <w:r w:rsidRPr="002A1001">
        <w:rPr>
          <w:b w:val="0"/>
        </w:rPr>
        <w:t>effect diagram depicting the influence of flow on landscape ecosystem diversity</w:t>
      </w:r>
      <w:r w:rsidR="000D4A44" w:rsidRPr="00225B3B">
        <w:rPr>
          <w:b w:val="0"/>
        </w:rPr>
        <w:t xml:space="preserve"> </w:t>
      </w:r>
      <w:r w:rsidR="000D4A44" w:rsidRPr="00225B3B">
        <w:rPr>
          <w:b w:val="0"/>
        </w:rPr>
        <w:fldChar w:fldCharType="begin"/>
      </w:r>
      <w:r w:rsidR="00801CBD" w:rsidRPr="00225B3B">
        <w:rPr>
          <w:b w:val="0"/>
        </w:rPr>
        <w:instrText xml:space="preserve"> ADDIN ZOTERO_ITEM CSL_CITATION {"citationID":"k0edAty2","properties":{"formattedCitation":"(MDFRC 2013)","plainCitation":"(MDFRC 2013)","noteIndex":0},"citationItems":[{"id":2141,"uris":["http://zotero.org/users/536544/items/EXMS575S"],"uri":["http://zotero.org/users/536544/items/EXMS575S"],"itemData":{"id":2141,"type":"report","title":"Long-term Intervention Monitoring - Generic Cause and Effect Diagrams","publisher":"The Murray-Darling Freshwater Research Centre","publisher-place":"Albury","page":"163","event-place":"Albury","number":"01.5/2013","author":[{"literal":"MDFRC"}],"issued":{"date-parts":[["2013"]]}}}],"schema":"https://github.com/citation-style-language/schema/raw/master/csl-citation.json"} </w:instrText>
      </w:r>
      <w:r w:rsidR="000D4A44" w:rsidRPr="00225B3B">
        <w:rPr>
          <w:b w:val="0"/>
        </w:rPr>
        <w:fldChar w:fldCharType="separate"/>
      </w:r>
      <w:r w:rsidR="006D4088" w:rsidRPr="00225B3B">
        <w:rPr>
          <w:rFonts w:ascii="Calibri" w:hAnsi="Calibri" w:cs="Calibri"/>
          <w:b w:val="0"/>
        </w:rPr>
        <w:t>(MDFRC 2013)</w:t>
      </w:r>
      <w:r w:rsidR="000D4A44" w:rsidRPr="00225B3B">
        <w:rPr>
          <w:b w:val="0"/>
        </w:rPr>
        <w:fldChar w:fldCharType="end"/>
      </w:r>
      <w:r w:rsidR="000D4A44" w:rsidRPr="00225B3B">
        <w:rPr>
          <w:b w:val="0"/>
        </w:rPr>
        <w:t>.</w:t>
      </w:r>
      <w:bookmarkEnd w:id="25"/>
    </w:p>
    <w:p w14:paraId="091722F5" w14:textId="77777777" w:rsidR="008F28F7" w:rsidRPr="00EA521B" w:rsidRDefault="008F28F7" w:rsidP="008F28F7">
      <w:r w:rsidRPr="00EA521B">
        <w:t xml:space="preserve">This evaluation catalogues the different ecosystem types </w:t>
      </w:r>
      <w:r>
        <w:t xml:space="preserve">in the Basin </w:t>
      </w:r>
      <w:r w:rsidRPr="00EA521B">
        <w:t xml:space="preserve">that received Commonwealth environmental water during the </w:t>
      </w:r>
      <w:r>
        <w:t>2017–18</w:t>
      </w:r>
      <w:r w:rsidRPr="00EA521B">
        <w:t xml:space="preserve"> water year. Evaluating the extent to which water-dependent ecosystem types have been supported by Commonwealth environmental water contributes to assessing the contribution of Commonwealth environmental water to </w:t>
      </w:r>
      <w:r>
        <w:t xml:space="preserve">Basin Plan </w:t>
      </w:r>
      <w:r w:rsidRPr="00EA521B">
        <w:t xml:space="preserve">biodiversity </w:t>
      </w:r>
      <w:r>
        <w:t xml:space="preserve">objectives </w:t>
      </w:r>
      <w:r w:rsidRPr="00EA521B">
        <w:t xml:space="preserve">as outlined in the Commonwealth Environmental Water Outcomes Framework </w:t>
      </w:r>
      <w:r>
        <w:fldChar w:fldCharType="begin"/>
      </w:r>
      <w:r>
        <w:instrText xml:space="preserve"> ADDIN ZOTERO_ITEM CSL_CITATION {"citationID":"GJhDKWNQ","properties":{"formattedCitation":"(CEWH 2013)","plainCitation":"(CEWH 2013)","noteIndex":0},"citationItems":[{"id":2138,"uris":["http://zotero.org/users/536544/items/34W8ZWPN"],"uri":["http://zotero.org/users/536544/items/34W8ZWPN"],"itemData":{"id":2138,"type":"article","title":"Commonwealth Environmental Water –  The Environmental Water Outcomes Framework v1.1","publisher":"Commonwealth Environmental Water Holder","author":[{"literal":"CEWH"}],"issued":{"date-parts":[["2013"]]}}}],"schema":"https://github.com/citation-style-language/schema/raw/master/csl-citation.json"} </w:instrText>
      </w:r>
      <w:r>
        <w:fldChar w:fldCharType="separate"/>
      </w:r>
      <w:r w:rsidRPr="006D4088">
        <w:rPr>
          <w:rFonts w:ascii="Calibri" w:hAnsi="Calibri" w:cs="Calibri"/>
        </w:rPr>
        <w:t>(CEWH 2013)</w:t>
      </w:r>
      <w:r>
        <w:fldChar w:fldCharType="end"/>
      </w:r>
      <w:r w:rsidRPr="00EA521B">
        <w:t>.</w:t>
      </w:r>
    </w:p>
    <w:p w14:paraId="5CAE1176" w14:textId="77777777" w:rsidR="00AE73A5" w:rsidRPr="002A1001" w:rsidRDefault="007B393D" w:rsidP="0003571B">
      <w:pPr>
        <w:pStyle w:val="Heading1"/>
      </w:pPr>
      <w:bookmarkStart w:id="26" w:name="_Toc13239874"/>
      <w:r w:rsidRPr="002A1001">
        <w:lastRenderedPageBreak/>
        <w:t>Method</w:t>
      </w:r>
      <w:bookmarkEnd w:id="26"/>
    </w:p>
    <w:p w14:paraId="0C65B396" w14:textId="77777777" w:rsidR="002625B2" w:rsidRDefault="007C2939" w:rsidP="002625B2">
      <w:pPr>
        <w:rPr>
          <w:noProof/>
        </w:rPr>
      </w:pPr>
      <w:r>
        <w:t>Ecosystem</w:t>
      </w:r>
      <w:r w:rsidR="00206814">
        <w:t xml:space="preserve"> types in the Basin are defined </w:t>
      </w:r>
      <w:r>
        <w:t>using t</w:t>
      </w:r>
      <w:r w:rsidR="0040297E" w:rsidRPr="002A1001">
        <w:t xml:space="preserve">he </w:t>
      </w:r>
      <w:r w:rsidR="00742C91" w:rsidRPr="002A1001">
        <w:t>i</w:t>
      </w:r>
      <w:r w:rsidR="00B613DC" w:rsidRPr="002A1001">
        <w:t xml:space="preserve">nterim </w:t>
      </w:r>
      <w:r w:rsidR="0099559C" w:rsidRPr="002A1001">
        <w:t xml:space="preserve">ANAE </w:t>
      </w:r>
      <w:r w:rsidR="00B613DC" w:rsidRPr="002A1001">
        <w:t>C</w:t>
      </w:r>
      <w:r w:rsidR="0099559C" w:rsidRPr="002A1001">
        <w:t xml:space="preserve">lassification </w:t>
      </w:r>
      <w:r w:rsidR="00B613DC" w:rsidRPr="002A1001">
        <w:t>F</w:t>
      </w:r>
      <w:r w:rsidR="0099559C" w:rsidRPr="002A1001">
        <w:t>ramework</w:t>
      </w:r>
      <w:r w:rsidR="0096538C">
        <w:t xml:space="preserve"> </w:t>
      </w:r>
      <w:r w:rsidR="0096538C">
        <w:fldChar w:fldCharType="begin"/>
      </w:r>
      <w:r w:rsidR="0096538C">
        <w:instrText xml:space="preserve"> ADDIN ZOTERO_ITEM CSL_CITATION {"citationID":"loCqBBrn","properties":{"formattedCitation":"(Aquatic Ecosystems Task Group 2012)","plainCitation":"(Aquatic Ecosystems Task Group 2012)","noteIndex":0},"citationItems":[{"id":1573,"uris":["http://zotero.org/users/536544/items/9V4XZJWC"],"uri":["http://zotero.org/users/536544/items/9V4XZJWC"],"itemData":{"id":1573,"type":"report","title":"Aquatic Ecosystems Toolkit. Module 2 Interim Australian National Aquatic Ecosystems (ANAE) Classification Framework","publisher":"Department of Sustainability, Environment, Water Population and Communities","publisher-place":"Canberra, Australia","page":"32","event-place":"Canberra, Australia","author":[{"literal":"Aquatic Ecosystems Task Group"}],"issued":{"date-parts":[["2012"]]}}}],"schema":"https://github.com/citation-style-language/schema/raw/master/csl-citation.json"} </w:instrText>
      </w:r>
      <w:r w:rsidR="0096538C">
        <w:fldChar w:fldCharType="separate"/>
      </w:r>
      <w:r w:rsidR="0096538C" w:rsidRPr="006D4088">
        <w:rPr>
          <w:rFonts w:ascii="Calibri" w:hAnsi="Calibri" w:cs="Calibri"/>
        </w:rPr>
        <w:t>(Aquatic Ecosystems Task Group 2012)</w:t>
      </w:r>
      <w:r w:rsidR="0096538C">
        <w:fldChar w:fldCharType="end"/>
      </w:r>
      <w:r w:rsidR="00742C91" w:rsidRPr="002A1001">
        <w:t xml:space="preserve">.  The framework </w:t>
      </w:r>
      <w:r w:rsidR="0099559C" w:rsidRPr="002A1001">
        <w:t>provide</w:t>
      </w:r>
      <w:r w:rsidR="0096538C">
        <w:t>s</w:t>
      </w:r>
      <w:r w:rsidR="0099559C" w:rsidRPr="002A1001">
        <w:t xml:space="preserve"> a consistent ecosystem type classification that can inform cross-jurisdictional adaptive management of aquatic ecosystems </w:t>
      </w:r>
      <w:r w:rsidR="001B59BF" w:rsidRPr="002A1001">
        <w:t>(</w:t>
      </w:r>
      <w:r w:rsidR="001B59BF" w:rsidRPr="002A1001">
        <w:fldChar w:fldCharType="begin"/>
      </w:r>
      <w:r w:rsidR="001B59BF" w:rsidRPr="002A1001">
        <w:instrText xml:space="preserve"> REF _Ref446025311 \h </w:instrText>
      </w:r>
      <w:r w:rsidR="00BD3830" w:rsidRPr="002A1001">
        <w:instrText xml:space="preserve"> \* MERGEFORMAT </w:instrText>
      </w:r>
      <w:r w:rsidR="001B59BF" w:rsidRPr="002A1001">
        <w:fldChar w:fldCharType="separate"/>
      </w:r>
      <w:r w:rsidR="002625B2" w:rsidRPr="002A1001">
        <w:rPr>
          <w:noProof/>
        </w:rPr>
        <w:t xml:space="preserve"> </w:t>
      </w:r>
    </w:p>
    <w:p w14:paraId="1CE0B9C1" w14:textId="110BF8B6" w:rsidR="003236B3" w:rsidRDefault="002625B2" w:rsidP="0099559C">
      <w:r w:rsidRPr="002A1001">
        <w:rPr>
          <w:noProof/>
        </w:rPr>
        <w:t>Figure</w:t>
      </w:r>
      <w:r w:rsidRPr="002A1001">
        <w:t xml:space="preserve"> </w:t>
      </w:r>
      <w:r>
        <w:rPr>
          <w:noProof/>
        </w:rPr>
        <w:t>3</w:t>
      </w:r>
      <w:r w:rsidR="001B59BF" w:rsidRPr="002A1001">
        <w:fldChar w:fldCharType="end"/>
      </w:r>
      <w:r w:rsidR="0099559C" w:rsidRPr="002A1001">
        <w:t>).</w:t>
      </w:r>
    </w:p>
    <w:p w14:paraId="7442EB70" w14:textId="77777777" w:rsidR="003236B3" w:rsidRDefault="003236B3" w:rsidP="003236B3">
      <w:pPr>
        <w:pStyle w:val="Figure"/>
      </w:pPr>
      <w:r w:rsidRPr="003236B3">
        <w:drawing>
          <wp:inline distT="0" distB="0" distL="0" distR="0" wp14:anchorId="66FC865D" wp14:editId="00BB9D18">
            <wp:extent cx="4286250" cy="34157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88798" cy="3417749"/>
                    </a:xfrm>
                    <a:prstGeom prst="rect">
                      <a:avLst/>
                    </a:prstGeom>
                  </pic:spPr>
                </pic:pic>
              </a:graphicData>
            </a:graphic>
          </wp:inline>
        </w:drawing>
      </w:r>
      <w:bookmarkStart w:id="27" w:name="_Ref446025311"/>
      <w:r w:rsidRPr="002A1001">
        <w:t xml:space="preserve"> </w:t>
      </w:r>
    </w:p>
    <w:p w14:paraId="464F2F15" w14:textId="3E82D96D" w:rsidR="003236B3" w:rsidRDefault="003236B3" w:rsidP="003236B3">
      <w:pPr>
        <w:pStyle w:val="FigureCaption"/>
      </w:pPr>
      <w:bookmarkStart w:id="28" w:name="_Toc16675625"/>
      <w:r w:rsidRPr="002A1001">
        <w:t xml:space="preserve">Figure </w:t>
      </w:r>
      <w:r w:rsidR="00023552">
        <w:rPr>
          <w:noProof/>
        </w:rPr>
        <w:fldChar w:fldCharType="begin"/>
      </w:r>
      <w:r w:rsidR="00023552">
        <w:rPr>
          <w:noProof/>
        </w:rPr>
        <w:instrText xml:space="preserve"> SEQ Figure \* ARABIC </w:instrText>
      </w:r>
      <w:r w:rsidR="00023552">
        <w:rPr>
          <w:noProof/>
        </w:rPr>
        <w:fldChar w:fldCharType="separate"/>
      </w:r>
      <w:r w:rsidR="002625B2">
        <w:rPr>
          <w:noProof/>
        </w:rPr>
        <w:t>3</w:t>
      </w:r>
      <w:r w:rsidR="00023552">
        <w:rPr>
          <w:noProof/>
        </w:rPr>
        <w:fldChar w:fldCharType="end"/>
      </w:r>
      <w:bookmarkEnd w:id="27"/>
      <w:r w:rsidRPr="002A1001">
        <w:t>.</w:t>
      </w:r>
      <w:r w:rsidRPr="00CE43D2">
        <w:rPr>
          <w:b w:val="0"/>
        </w:rPr>
        <w:t xml:space="preserve"> Structure and levels of the Interim Australian National Aquatic Ecos</w:t>
      </w:r>
      <w:r w:rsidR="004157E3">
        <w:rPr>
          <w:b w:val="0"/>
        </w:rPr>
        <w:t xml:space="preserve">ystem Classification Framework </w:t>
      </w:r>
      <w:r w:rsidR="004157E3" w:rsidRPr="009D30B7">
        <w:rPr>
          <w:b w:val="0"/>
        </w:rPr>
        <w:fldChar w:fldCharType="begin"/>
      </w:r>
      <w:r w:rsidR="00801CBD" w:rsidRPr="009D30B7">
        <w:rPr>
          <w:b w:val="0"/>
        </w:rPr>
        <w:instrText xml:space="preserve"> ADDIN ZOTERO_ITEM CSL_CITATION {"citationID":"R1zej5lB","properties":{"formattedCitation":"(Aquatic Ecosystems Task Group 2012)","plainCitation":"(Aquatic Ecosystems Task Group 2012)","noteIndex":0},"citationItems":[{"id":1573,"uris":["http://zotero.org/users/536544/items/9V4XZJWC"],"uri":["http://zotero.org/users/536544/items/9V4XZJWC"],"itemData":{"id":1573,"type":"report","title":"Aquatic Ecosystems Toolkit. Module 2 Interim Australian National Aquatic Ecosystems (ANAE) Classification Framework","publisher":"Department of Sustainability, Environment, Water Population and Communities","publisher-place":"Canberra, Australia","page":"32","event-place":"Canberra, Australia","author":[{"literal":"Aquatic Ecosystems Task Group"}],"issued":{"date-parts":[["2012"]]}}}],"schema":"https://github.com/citation-style-language/schema/raw/master/csl-citation.json"} </w:instrText>
      </w:r>
      <w:r w:rsidR="004157E3" w:rsidRPr="009D30B7">
        <w:rPr>
          <w:b w:val="0"/>
        </w:rPr>
        <w:fldChar w:fldCharType="separate"/>
      </w:r>
      <w:r w:rsidR="006D4088" w:rsidRPr="009D30B7">
        <w:rPr>
          <w:rFonts w:ascii="Calibri" w:hAnsi="Calibri" w:cs="Calibri"/>
          <w:b w:val="0"/>
        </w:rPr>
        <w:t>(Aquatic Ecosystems Task Group 2012)</w:t>
      </w:r>
      <w:r w:rsidR="004157E3" w:rsidRPr="009D30B7">
        <w:rPr>
          <w:b w:val="0"/>
        </w:rPr>
        <w:fldChar w:fldCharType="end"/>
      </w:r>
      <w:r w:rsidRPr="009D30B7">
        <w:rPr>
          <w:b w:val="0"/>
        </w:rPr>
        <w:t>.</w:t>
      </w:r>
      <w:bookmarkEnd w:id="28"/>
    </w:p>
    <w:p w14:paraId="0BF4C844" w14:textId="13EAD252" w:rsidR="003236B3" w:rsidRDefault="0099559C" w:rsidP="000279D3">
      <w:r w:rsidRPr="002A1001">
        <w:t>The ANAE classification</w:t>
      </w:r>
      <w:r w:rsidR="0096538C">
        <w:t xml:space="preserve"> framework</w:t>
      </w:r>
      <w:r w:rsidRPr="002A1001">
        <w:t xml:space="preserve"> was applied to the best available jurisdictional mapping for Basin wetlands, floodplains and rivers by Brooks </w:t>
      </w:r>
      <w:r w:rsidRPr="002A1001">
        <w:rPr>
          <w:i/>
        </w:rPr>
        <w:t>et al.</w:t>
      </w:r>
      <w:r w:rsidR="00685B0E" w:rsidRPr="002A1001">
        <w:t xml:space="preserve"> </w:t>
      </w:r>
      <w:r w:rsidR="004157E3">
        <w:fldChar w:fldCharType="begin"/>
      </w:r>
      <w:r w:rsidR="00206814">
        <w:instrText xml:space="preserve"> ADDIN ZOTERO_ITEM CSL_CITATION {"citationID":"6QU48wrL","properties":{"formattedCitation":"(2014)","plainCitation":"(2014)","noteIndex":0},"citationItems":[{"id":2124,"uris":["http://zotero.org/users/536544/items/39S45KXA"],"uri":["http://zotero.org/users/536544/items/39S45KXA"],"itemData":{"id":2124,"type":"report","title":"Murray-Darling Basin aquatic ecosystem classification: Stage 2 report","collection-title":"Peter Cottingham &amp; Associates report to the Commonwealth Environmental Water Office and Murray-Darling Basin Authority","publisher-place":"Canberra, Australia","source":"Google Scholar","event-place":"Canberra, Australia","title-short":"Murray-Darling Basin aquatic ecosystem classification","author":[{"family":"Brooks","given":"Shane S"},{"family":"Cottingham","given":"P."},{"family":"Butcher","given":"R."},{"family":"Hale","given":"J."}],"issued":{"date-parts":[["2014"]]}},"suppress-author":true}],"schema":"https://github.com/citation-style-language/schema/raw/master/csl-citation.json"} </w:instrText>
      </w:r>
      <w:r w:rsidR="004157E3">
        <w:fldChar w:fldCharType="separate"/>
      </w:r>
      <w:r w:rsidR="006D4088" w:rsidRPr="006D4088">
        <w:rPr>
          <w:rFonts w:ascii="Calibri" w:hAnsi="Calibri" w:cs="Calibri"/>
        </w:rPr>
        <w:t>(2014)</w:t>
      </w:r>
      <w:r w:rsidR="004157E3">
        <w:fldChar w:fldCharType="end"/>
      </w:r>
      <w:r w:rsidR="004157E3">
        <w:t xml:space="preserve"> </w:t>
      </w:r>
      <w:r w:rsidRPr="002A1001">
        <w:t xml:space="preserve">to produce the interim </w:t>
      </w:r>
      <w:r w:rsidR="00A102EE" w:rsidRPr="002A1001">
        <w:t xml:space="preserve">Murray-Darling Basin Aquatic Ecosystem Classification </w:t>
      </w:r>
      <w:r w:rsidRPr="002A1001">
        <w:t>data</w:t>
      </w:r>
      <w:r w:rsidR="00B613DC" w:rsidRPr="002A1001">
        <w:t xml:space="preserve"> </w:t>
      </w:r>
      <w:r w:rsidR="00A7483C">
        <w:t xml:space="preserve">set.  With subsequent updates </w:t>
      </w:r>
      <w:r w:rsidR="0096538C">
        <w:fldChar w:fldCharType="begin"/>
      </w:r>
      <w:r w:rsidR="00206814">
        <w:instrText xml:space="preserve"> ADDIN ZOTERO_ITEM CSL_CITATION {"citationID":"2onQ4cks","properties":{"formattedCitation":"(Brooks 2017a)","plainCitation":"(Brooks 2017a)","noteIndex":0},"citationItems":[{"id":2925,"uris":["http://zotero.org/users/536544/items/6624KGFF"],"uri":["http://zotero.org/users/536544/items/6624KGFF"],"itemData":{"id":2925,"type":"report","title":"Classification of aquatic ecosystems in the Murray-Darling Basin: 2017 update","publisher":"Report to the Murray-Darling Basin Authority and Commonwealth Environmental Water Office","publisher-place":"Canberra, Australia","page":"73","source":"Zotero","event-place":"Canberra, Australia","language":"en","author":[{"family":"Brooks","given":"Shane S"}],"issued":{"date-parts":[["2017"]]}}}],"schema":"https://github.com/citation-style-language/schema/raw/master/csl-citation.json"} </w:instrText>
      </w:r>
      <w:r w:rsidR="0096538C">
        <w:fldChar w:fldCharType="separate"/>
      </w:r>
      <w:r w:rsidR="0096538C" w:rsidRPr="006D4088">
        <w:rPr>
          <w:rFonts w:ascii="Calibri" w:hAnsi="Calibri" w:cs="Calibri"/>
        </w:rPr>
        <w:t>(Brooks 2017a)</w:t>
      </w:r>
      <w:r w:rsidR="0096538C">
        <w:fldChar w:fldCharType="end"/>
      </w:r>
      <w:r w:rsidR="00A7483C">
        <w:t xml:space="preserve">, this </w:t>
      </w:r>
      <w:r w:rsidRPr="002A1001">
        <w:t>data</w:t>
      </w:r>
      <w:r w:rsidR="00B613DC" w:rsidRPr="002A1001">
        <w:t xml:space="preserve"> </w:t>
      </w:r>
      <w:r w:rsidRPr="002A1001">
        <w:t>set provide</w:t>
      </w:r>
      <w:r w:rsidR="000279D3">
        <w:t>s the</w:t>
      </w:r>
      <w:r w:rsidRPr="002A1001">
        <w:t xml:space="preserve"> LTIM project with </w:t>
      </w:r>
      <w:r w:rsidR="006A2E8B" w:rsidRPr="002A1001">
        <w:t>relevant and contemporary ecosystem</w:t>
      </w:r>
      <w:r w:rsidR="00A7483C">
        <w:t xml:space="preserve"> type definitions and mapping of their distribution throughout the Basin.</w:t>
      </w:r>
    </w:p>
    <w:p w14:paraId="48B3A069" w14:textId="77777777" w:rsidR="006A2E8B" w:rsidRPr="002A1001" w:rsidRDefault="006A2E8B" w:rsidP="000279D3">
      <w:pPr>
        <w:keepNext/>
      </w:pPr>
      <w:r w:rsidRPr="002A1001">
        <w:t>Overlaying</w:t>
      </w:r>
      <w:r w:rsidR="000279D3">
        <w:t xml:space="preserve"> the ANAE ecosystem map with the distribution o</w:t>
      </w:r>
      <w:r w:rsidRPr="002A1001">
        <w:t xml:space="preserve">f </w:t>
      </w:r>
      <w:r w:rsidRPr="002A1001">
        <w:rPr>
          <w:lang w:eastAsia="en-AU"/>
        </w:rPr>
        <w:t xml:space="preserve">Commonwealth environmental </w:t>
      </w:r>
      <w:r w:rsidRPr="002A1001">
        <w:t xml:space="preserve">water that was delivered in the Basin can then identify which ecosystem types received </w:t>
      </w:r>
      <w:r w:rsidRPr="002A1001">
        <w:rPr>
          <w:lang w:eastAsia="en-AU"/>
        </w:rPr>
        <w:t xml:space="preserve">Commonwealth environmental </w:t>
      </w:r>
      <w:r w:rsidRPr="002A1001">
        <w:t>water to answer the following short-term (1-year) and long-term (5-year) Basin-scale evaluation question:</w:t>
      </w:r>
    </w:p>
    <w:p w14:paraId="2E1DAF77" w14:textId="77777777" w:rsidR="006A2E8B" w:rsidRPr="009D30B7" w:rsidRDefault="006A2E8B" w:rsidP="006A2E8B">
      <w:pPr>
        <w:pStyle w:val="ListParagraph"/>
        <w:numPr>
          <w:ilvl w:val="0"/>
          <w:numId w:val="13"/>
        </w:numPr>
        <w:rPr>
          <w:i/>
        </w:rPr>
      </w:pPr>
      <w:r w:rsidRPr="009D30B7">
        <w:rPr>
          <w:i/>
        </w:rPr>
        <w:t>What did Commonwealth environmental water contribute to ecosystem diversity?</w:t>
      </w:r>
    </w:p>
    <w:p w14:paraId="43E14178" w14:textId="77777777" w:rsidR="001A3C5C" w:rsidRPr="002A1001" w:rsidRDefault="001A3C5C" w:rsidP="00C16BE4">
      <w:pPr>
        <w:pStyle w:val="Heading2"/>
        <w:ind w:left="720" w:hanging="720"/>
      </w:pPr>
      <w:bookmarkStart w:id="29" w:name="_Toc446038902"/>
      <w:bookmarkStart w:id="30" w:name="_Toc13239875"/>
      <w:r w:rsidRPr="002A1001">
        <w:t>Data</w:t>
      </w:r>
      <w:bookmarkEnd w:id="29"/>
      <w:bookmarkEnd w:id="30"/>
    </w:p>
    <w:p w14:paraId="33997F3F" w14:textId="77777777" w:rsidR="001A3C5C" w:rsidRPr="002A1001" w:rsidRDefault="001A3C5C" w:rsidP="001A3C5C">
      <w:r w:rsidRPr="002A1001">
        <w:t>Data inputs to the evaluation of ecosystem diversity include:</w:t>
      </w:r>
    </w:p>
    <w:p w14:paraId="27E78207" w14:textId="3760304B" w:rsidR="00F408D7" w:rsidRDefault="00762240" w:rsidP="00F408D7">
      <w:r w:rsidRPr="0038772C">
        <w:rPr>
          <w:u w:val="single"/>
        </w:rPr>
        <w:t xml:space="preserve">The </w:t>
      </w:r>
      <w:r w:rsidR="00552B17" w:rsidRPr="0038772C">
        <w:rPr>
          <w:u w:val="single"/>
        </w:rPr>
        <w:t xml:space="preserve">Murray-Darling </w:t>
      </w:r>
      <w:r w:rsidRPr="0038772C">
        <w:rPr>
          <w:u w:val="single"/>
        </w:rPr>
        <w:t>Basin ANAE data set</w:t>
      </w:r>
      <w:r w:rsidR="008E3EB2" w:rsidRPr="0038772C">
        <w:rPr>
          <w:u w:val="single"/>
        </w:rPr>
        <w:t xml:space="preserve"> </w:t>
      </w:r>
      <w:r w:rsidR="008E3EB2">
        <w:fldChar w:fldCharType="begin"/>
      </w:r>
      <w:r w:rsidR="00206814">
        <w:instrText xml:space="preserve"> ADDIN ZOTERO_ITEM CSL_CITATION {"citationID":"NJUeDOyB","properties":{"formattedCitation":"(Brooks {\\i{}et al.} 2014; Brooks 2017a)","plainCitation":"(Brooks et al. 2014; Brooks 2017a)","noteIndex":0},"citationItems":[{"id":2124,"uris":["http://zotero.org/users/536544/items/39S45KXA"],"uri":["http://zotero.org/users/536544/items/39S45KXA"],"itemData":{"id":2124,"type":"report","title":"Murray-Darling Basin aquatic ecosystem classification: Stage 2 report","collection-title":"Peter Cottingham &amp; Associates report to the Commonwealth Environmental Water Office and Murray-Darling Basin Authority","publisher-place":"Canberra, Australia","source":"Google Scholar","event-place":"Canberra, Australia","title-short":"Murray-Darling Basin aquatic ecosystem classification","author":[{"family":"Brooks","given":"Shane S"},{"family":"Cottingham","given":"P."},{"family":"Butcher","given":"R."},{"family":"Hale","given":"J."}],"issued":{"date-parts":[["2014"]]}}},{"id":2925,"uris":["http://zotero.org/users/536544/items/6624KGFF"],"uri":["http://zotero.org/users/536544/items/6624KGFF"],"itemData":{"id":2925,"type":"report","title":"Classification of aquatic ecosystems in the Murray-Darling Basin: 2017 update","publisher":"Report to the Murray-Darling Basin Authority and Commonwealth Environmental Water Office","publisher-place":"Canberra, Australia","page":"73","source":"Zotero","event-place":"Canberra, Australia","language":"en","author":[{"family":"Brooks","given":"Shane S"}],"issued":{"date-parts":[["2017"]]}}}],"schema":"https://github.com/citation-style-language/schema/raw/master/csl-citation.json"} </w:instrText>
      </w:r>
      <w:r w:rsidR="008E3EB2">
        <w:fldChar w:fldCharType="separate"/>
      </w:r>
      <w:r w:rsidR="006D4088" w:rsidRPr="006D4088">
        <w:rPr>
          <w:rFonts w:ascii="Calibri" w:hAnsi="Calibri" w:cs="Calibri"/>
          <w:szCs w:val="24"/>
        </w:rPr>
        <w:t xml:space="preserve">(Brooks </w:t>
      </w:r>
      <w:r w:rsidR="006D4088" w:rsidRPr="006D4088">
        <w:rPr>
          <w:rFonts w:ascii="Calibri" w:hAnsi="Calibri" w:cs="Calibri"/>
          <w:i/>
          <w:iCs/>
          <w:szCs w:val="24"/>
        </w:rPr>
        <w:t>et al.</w:t>
      </w:r>
      <w:r w:rsidR="006D4088" w:rsidRPr="006D4088">
        <w:rPr>
          <w:rFonts w:ascii="Calibri" w:hAnsi="Calibri" w:cs="Calibri"/>
          <w:szCs w:val="24"/>
        </w:rPr>
        <w:t xml:space="preserve"> 2014; Brooks 2017a)</w:t>
      </w:r>
      <w:r w:rsidR="008E3EB2">
        <w:fldChar w:fldCharType="end"/>
      </w:r>
      <w:r w:rsidR="00B5461B" w:rsidRPr="002A1001">
        <w:t xml:space="preserve"> </w:t>
      </w:r>
      <w:r w:rsidR="008E3EB2" w:rsidRPr="002A1001">
        <w:t>(</w:t>
      </w:r>
      <w:r w:rsidR="008E3EB2" w:rsidRPr="002A1001">
        <w:fldChar w:fldCharType="begin"/>
      </w:r>
      <w:r w:rsidR="008E3EB2" w:rsidRPr="002A1001">
        <w:instrText xml:space="preserve"> REF _Ref445952874 \h  \* MERGEFORMAT </w:instrText>
      </w:r>
      <w:r w:rsidR="008E3EB2" w:rsidRPr="002A1001">
        <w:fldChar w:fldCharType="separate"/>
      </w:r>
      <w:r w:rsidR="002625B2" w:rsidRPr="009A3822">
        <w:t xml:space="preserve">Figure </w:t>
      </w:r>
      <w:r w:rsidR="002625B2">
        <w:t>4</w:t>
      </w:r>
      <w:r w:rsidR="008E3EB2" w:rsidRPr="002A1001">
        <w:fldChar w:fldCharType="end"/>
      </w:r>
      <w:r w:rsidR="008E3EB2" w:rsidRPr="002A1001">
        <w:t>)</w:t>
      </w:r>
      <w:r w:rsidR="008E3EB2">
        <w:t xml:space="preserve">.  </w:t>
      </w:r>
      <w:r w:rsidR="008E3EB2" w:rsidRPr="000279D3">
        <w:t xml:space="preserve">In 2017 the ANAE classification of the Basin underwent a substantial revision designed to improve the accuracy and currency of aquatic ecosystem mapping and to integrate all ecosystem types into a single aquatic ecosystem map for the Basin </w:t>
      </w:r>
      <w:r w:rsidR="008E3EB2" w:rsidRPr="000279D3">
        <w:fldChar w:fldCharType="begin"/>
      </w:r>
      <w:r w:rsidR="00DE5B5D">
        <w:instrText xml:space="preserve"> ADDIN ZOTERO_ITEM CSL_CITATION {"citationID":"YA7oJMHR","properties":{"formattedCitation":"(Brooks 2017a)","plainCitation":"(Brooks 2017a)","noteIndex":0},"citationItems":[{"id":2925,"uris":["http://zotero.org/users/536544/items/6624KGFF"],"uri":["http://zotero.org/users/536544/items/6624KGFF"],"itemData":{"id":2925,"type":"report","title":"Classification of aquatic ecosystems in the Murray-Darling Basin: 2017 update","publisher":"Report to the Murray-Darling Basin Authority and Commonwealth Environmental Water Office","publisher-place":"Canberra, Australia","page":"73","source":"Zotero","event-place":"Canberra, Australia","language":"en","author":[{"family":"Brooks","given":"Shane S"}],"issued":{"date-parts":[["2017"]]}}}],"schema":"https://github.com/citation-style-language/schema/raw/master/csl-citation.json"} </w:instrText>
      </w:r>
      <w:r w:rsidR="008E3EB2" w:rsidRPr="000279D3">
        <w:fldChar w:fldCharType="separate"/>
      </w:r>
      <w:r w:rsidR="006D4088" w:rsidRPr="006D4088">
        <w:rPr>
          <w:rFonts w:ascii="Calibri" w:hAnsi="Calibri" w:cs="Calibri"/>
        </w:rPr>
        <w:t>(Brooks 2017a)</w:t>
      </w:r>
      <w:r w:rsidR="008E3EB2" w:rsidRPr="000279D3">
        <w:fldChar w:fldCharType="end"/>
      </w:r>
      <w:r w:rsidR="008E3EB2" w:rsidRPr="000279D3">
        <w:t xml:space="preserve">.  Additional changes were made in 2018 to further refine the classification of floodplains and to add new mapping for floodplains in QLD to </w:t>
      </w:r>
      <w:r w:rsidR="008E3EB2" w:rsidRPr="000279D3">
        <w:lastRenderedPageBreak/>
        <w:t>improve consistency of mapping across state borders (</w:t>
      </w:r>
      <w:r w:rsidR="008E3EB2" w:rsidRPr="000279D3">
        <w:fldChar w:fldCharType="begin"/>
      </w:r>
      <w:r w:rsidR="008E3EB2" w:rsidRPr="000279D3">
        <w:instrText xml:space="preserve"> REF _Ref516094285 \h </w:instrText>
      </w:r>
      <w:r w:rsidR="008E3EB2">
        <w:instrText xml:space="preserve"> \* MERGEFORMAT </w:instrText>
      </w:r>
      <w:r w:rsidR="008E3EB2" w:rsidRPr="000279D3">
        <w:fldChar w:fldCharType="separate"/>
      </w:r>
      <w:r w:rsidR="002625B2" w:rsidRPr="000279D3">
        <w:t xml:space="preserve">Figure </w:t>
      </w:r>
      <w:r w:rsidR="002625B2">
        <w:t>5</w:t>
      </w:r>
      <w:r w:rsidR="008E3EB2" w:rsidRPr="000279D3">
        <w:fldChar w:fldCharType="end"/>
      </w:r>
      <w:r w:rsidR="008E3EB2" w:rsidRPr="000279D3">
        <w:t xml:space="preserve">). </w:t>
      </w:r>
      <w:r w:rsidR="008E3EB2">
        <w:br/>
      </w:r>
      <w:r w:rsidR="008E3EB2">
        <w:br/>
      </w:r>
      <w:r w:rsidR="008E3EB2" w:rsidRPr="000279D3">
        <w:t xml:space="preserve">As a result of all the changes to the ecosystem mapping, the Ecosystem Diversity evaluation results presented in this report </w:t>
      </w:r>
      <w:r w:rsidR="008E3EB2">
        <w:t xml:space="preserve">are not comparable to those presented in </w:t>
      </w:r>
      <w:r w:rsidR="000F1C47">
        <w:t xml:space="preserve">the first two years of the LTIM project </w:t>
      </w:r>
      <w:r w:rsidR="000F1C47">
        <w:fldChar w:fldCharType="begin"/>
      </w:r>
      <w:r w:rsidR="000F1C47">
        <w:instrText xml:space="preserve"> ADDIN ZOTERO_ITEM CSL_CITATION {"citationID":"oFlcBEM8","properties":{"formattedCitation":"(Brooks 2016, 2017b)","plainCitation":"(Brooks 2016, 2017b)","noteIndex":0},"citationItems":[{"id":2928,"uris":["http://zotero.org/users/536544/items/ZS38YDG4"],"uri":["http://zotero.org/users/536544/items/ZS38YDG4"],"itemData":{"id":2928,"type":"report","title":"Final Ecosystem Diversity Basin Matter Evaluation Report 2014-15","collection-title":"Final Report prepared for the Commonwealth Environmental Water  Office","publisher":"Murray–Darling Freshwater Research Centre","number":"MDFRC Publication 144/2017, May","author":[{"family":"Brooks","given":"Shane S"}],"issued":{"date-parts":[["2016"]]}}},{"id":2927,"uris":["http://zotero.org/users/536544/items/NI459GXP"],"uri":["http://zotero.org/users/536544/items/NI459GXP"],"itemData":{"id":2927,"type":"report","title":"Final Ecosystem Diversity Basin Matter Evaluation Report 2015-16","collection-title":"Final Report prepared for the Commonwealth Environmental Water  Office","publisher":"Murray–Darling Freshwater Research Centre","page":"45","number":"MDFRC Publication 144/2017, May","author":[{"family":"Brooks","given":"Shane S"}],"issued":{"date-parts":[["2017"]]}}}],"schema":"https://github.com/citation-style-language/schema/raw/master/csl-citation.json"} </w:instrText>
      </w:r>
      <w:r w:rsidR="000F1C47">
        <w:fldChar w:fldCharType="separate"/>
      </w:r>
      <w:r w:rsidR="000F1C47" w:rsidRPr="000F1C47">
        <w:rPr>
          <w:rFonts w:ascii="Calibri" w:hAnsi="Calibri" w:cs="Calibri"/>
        </w:rPr>
        <w:t>(Brooks 2016, 2017b)</w:t>
      </w:r>
      <w:r w:rsidR="000F1C47">
        <w:fldChar w:fldCharType="end"/>
      </w:r>
      <w:r w:rsidR="008E3EB2" w:rsidRPr="000279D3">
        <w:t>.</w:t>
      </w:r>
      <w:r w:rsidR="008E3EB2">
        <w:t xml:space="preserve">  </w:t>
      </w:r>
      <w:r w:rsidR="00F408D7">
        <w:t xml:space="preserve">A cumulative comparison across the full duration of the LTIM project was made in 2018 using the revised classification and is extended to include the 2017-18 water year below (Section </w:t>
      </w:r>
      <w:r w:rsidR="00F408D7">
        <w:fldChar w:fldCharType="begin"/>
      </w:r>
      <w:r w:rsidR="00F408D7">
        <w:instrText xml:space="preserve"> REF _Ref12829716 \r \h </w:instrText>
      </w:r>
      <w:r w:rsidR="00F408D7">
        <w:fldChar w:fldCharType="separate"/>
      </w:r>
      <w:r w:rsidR="002625B2">
        <w:t>4.3</w:t>
      </w:r>
      <w:r w:rsidR="00F408D7">
        <w:fldChar w:fldCharType="end"/>
      </w:r>
      <w:r w:rsidR="00F408D7">
        <w:t>).</w:t>
      </w:r>
    </w:p>
    <w:p w14:paraId="22B367E2" w14:textId="3A6AA277" w:rsidR="008E3EB2" w:rsidRPr="000279D3" w:rsidRDefault="008E3EB2" w:rsidP="0038772C"/>
    <w:p w14:paraId="57A51454" w14:textId="77777777" w:rsidR="008E3EB2" w:rsidRPr="002A1001" w:rsidRDefault="008E3EB2" w:rsidP="008E3EB2">
      <w:pPr>
        <w:keepNext/>
        <w:jc w:val="center"/>
        <w:rPr>
          <w:noProof/>
          <w:lang w:eastAsia="en-AU"/>
        </w:rPr>
      </w:pPr>
      <w:r w:rsidRPr="002A1001">
        <w:rPr>
          <w:noProof/>
          <w:lang w:eastAsia="en-AU"/>
        </w:rPr>
        <w:drawing>
          <wp:inline distT="0" distB="0" distL="0" distR="0" wp14:anchorId="38864622" wp14:editId="2A412587">
            <wp:extent cx="5119200" cy="52632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lands_ANAE2017.png"/>
                    <pic:cNvPicPr/>
                  </pic:nvPicPr>
                  <pic:blipFill>
                    <a:blip r:embed="rId26">
                      <a:extLst>
                        <a:ext uri="{28A0092B-C50C-407E-A947-70E740481C1C}">
                          <a14:useLocalDpi xmlns:a14="http://schemas.microsoft.com/office/drawing/2010/main" val="0"/>
                        </a:ext>
                      </a:extLst>
                    </a:blip>
                    <a:stretch>
                      <a:fillRect/>
                    </a:stretch>
                  </pic:blipFill>
                  <pic:spPr>
                    <a:xfrm>
                      <a:off x="0" y="0"/>
                      <a:ext cx="5119200" cy="5263200"/>
                    </a:xfrm>
                    <a:prstGeom prst="rect">
                      <a:avLst/>
                    </a:prstGeom>
                  </pic:spPr>
                </pic:pic>
              </a:graphicData>
            </a:graphic>
          </wp:inline>
        </w:drawing>
      </w:r>
    </w:p>
    <w:p w14:paraId="7309C270" w14:textId="73BCEC41" w:rsidR="008E3EB2" w:rsidRDefault="008E3EB2" w:rsidP="008E3EB2">
      <w:pPr>
        <w:pStyle w:val="FigureCaption"/>
        <w:ind w:left="851"/>
      </w:pPr>
      <w:bookmarkStart w:id="31" w:name="_Ref445952874"/>
      <w:bookmarkStart w:id="32" w:name="_Toc16675626"/>
      <w:r w:rsidRPr="009A3822">
        <w:t xml:space="preserve">Figure </w:t>
      </w:r>
      <w:r w:rsidR="00023552">
        <w:rPr>
          <w:noProof/>
        </w:rPr>
        <w:fldChar w:fldCharType="begin"/>
      </w:r>
      <w:r w:rsidR="00023552">
        <w:rPr>
          <w:noProof/>
        </w:rPr>
        <w:instrText xml:space="preserve"> SEQ Figure \* ARABIC </w:instrText>
      </w:r>
      <w:r w:rsidR="00023552">
        <w:rPr>
          <w:noProof/>
        </w:rPr>
        <w:fldChar w:fldCharType="separate"/>
      </w:r>
      <w:r w:rsidR="002625B2">
        <w:rPr>
          <w:noProof/>
        </w:rPr>
        <w:t>4</w:t>
      </w:r>
      <w:r w:rsidR="00023552">
        <w:rPr>
          <w:noProof/>
        </w:rPr>
        <w:fldChar w:fldCharType="end"/>
      </w:r>
      <w:bookmarkEnd w:id="31"/>
      <w:r w:rsidRPr="009A3822">
        <w:t>.</w:t>
      </w:r>
      <w:r w:rsidRPr="00CE43D2">
        <w:rPr>
          <w:b w:val="0"/>
        </w:rPr>
        <w:t xml:space="preserve"> Aquatic ecosystems of the Murray-Darling </w:t>
      </w:r>
      <w:r w:rsidR="005D6700">
        <w:rPr>
          <w:b w:val="0"/>
        </w:rPr>
        <w:t>B</w:t>
      </w:r>
      <w:r w:rsidRPr="00CE43D2">
        <w:rPr>
          <w:b w:val="0"/>
        </w:rPr>
        <w:t>asin (ANAE 2018 mapping).</w:t>
      </w:r>
      <w:bookmarkEnd w:id="32"/>
    </w:p>
    <w:p w14:paraId="5875406B" w14:textId="77777777" w:rsidR="008E3EB2" w:rsidRDefault="008E3EB2" w:rsidP="008E3EB2"/>
    <w:p w14:paraId="25351AEB" w14:textId="77777777" w:rsidR="008E3EB2" w:rsidRPr="000279D3" w:rsidRDefault="008E3EB2" w:rsidP="008E3EB2">
      <w:pPr>
        <w:pStyle w:val="Figure"/>
      </w:pPr>
      <w:r w:rsidRPr="000279D3">
        <w:lastRenderedPageBreak/>
        <w:drawing>
          <wp:inline distT="0" distB="0" distL="0" distR="0" wp14:anchorId="59384292" wp14:editId="39E1E5FE">
            <wp:extent cx="5155200" cy="5497200"/>
            <wp:effectExtent l="0" t="0" r="762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E_Versions.png"/>
                    <pic:cNvPicPr/>
                  </pic:nvPicPr>
                  <pic:blipFill>
                    <a:blip r:embed="rId27">
                      <a:extLst>
                        <a:ext uri="{28A0092B-C50C-407E-A947-70E740481C1C}">
                          <a14:useLocalDpi xmlns:a14="http://schemas.microsoft.com/office/drawing/2010/main" val="0"/>
                        </a:ext>
                      </a:extLst>
                    </a:blip>
                    <a:stretch>
                      <a:fillRect/>
                    </a:stretch>
                  </pic:blipFill>
                  <pic:spPr>
                    <a:xfrm>
                      <a:off x="0" y="0"/>
                      <a:ext cx="5155200" cy="5497200"/>
                    </a:xfrm>
                    <a:prstGeom prst="rect">
                      <a:avLst/>
                    </a:prstGeom>
                  </pic:spPr>
                </pic:pic>
              </a:graphicData>
            </a:graphic>
          </wp:inline>
        </w:drawing>
      </w:r>
    </w:p>
    <w:p w14:paraId="01567F3E" w14:textId="4851C23B" w:rsidR="008E3EB2" w:rsidRDefault="008E3EB2" w:rsidP="008E3EB2">
      <w:pPr>
        <w:pStyle w:val="FigureCaption"/>
        <w:ind w:left="851"/>
      </w:pPr>
      <w:bookmarkStart w:id="33" w:name="_Ref516094285"/>
      <w:bookmarkStart w:id="34" w:name="_Toc16675627"/>
      <w:r w:rsidRPr="000279D3">
        <w:t xml:space="preserve">Figure </w:t>
      </w:r>
      <w:r w:rsidR="00023552">
        <w:rPr>
          <w:noProof/>
        </w:rPr>
        <w:fldChar w:fldCharType="begin"/>
      </w:r>
      <w:r w:rsidR="00023552">
        <w:rPr>
          <w:noProof/>
        </w:rPr>
        <w:instrText xml:space="preserve"> SEQ Figure \* ARABIC </w:instrText>
      </w:r>
      <w:r w:rsidR="00023552">
        <w:rPr>
          <w:noProof/>
        </w:rPr>
        <w:fldChar w:fldCharType="separate"/>
      </w:r>
      <w:r w:rsidR="002625B2">
        <w:rPr>
          <w:noProof/>
        </w:rPr>
        <w:t>5</w:t>
      </w:r>
      <w:r w:rsidR="00023552">
        <w:rPr>
          <w:noProof/>
        </w:rPr>
        <w:fldChar w:fldCharType="end"/>
      </w:r>
      <w:bookmarkEnd w:id="33"/>
      <w:r w:rsidRPr="000279D3">
        <w:t>.</w:t>
      </w:r>
      <w:r w:rsidRPr="00CE43D2">
        <w:rPr>
          <w:b w:val="0"/>
        </w:rPr>
        <w:t xml:space="preserve"> Revision history for the ANAE mapping in the Basin.</w:t>
      </w:r>
      <w:bookmarkEnd w:id="34"/>
    </w:p>
    <w:p w14:paraId="6E5C2724" w14:textId="77777777" w:rsidR="00BF03F6" w:rsidRDefault="00BF03F6">
      <w:pPr>
        <w:spacing w:after="200" w:line="276" w:lineRule="auto"/>
        <w:rPr>
          <w:b/>
          <w:sz w:val="20"/>
        </w:rPr>
      </w:pPr>
      <w:r>
        <w:br w:type="page"/>
      </w:r>
    </w:p>
    <w:p w14:paraId="60568411" w14:textId="51E2A85C" w:rsidR="001A3C5C" w:rsidRDefault="00C16BE4" w:rsidP="0038772C">
      <w:r w:rsidRPr="002A1001">
        <w:rPr>
          <w:u w:val="single"/>
        </w:rPr>
        <w:lastRenderedPageBreak/>
        <w:t xml:space="preserve">Commonwealth environmental water </w:t>
      </w:r>
      <w:r w:rsidR="0005483B" w:rsidRPr="002A1001">
        <w:rPr>
          <w:u w:val="single"/>
        </w:rPr>
        <w:t>Inundation</w:t>
      </w:r>
      <w:r w:rsidR="00B5461B" w:rsidRPr="002A1001">
        <w:rPr>
          <w:u w:val="single"/>
        </w:rPr>
        <w:t xml:space="preserve"> </w:t>
      </w:r>
      <w:r w:rsidR="00D03B11">
        <w:rPr>
          <w:u w:val="single"/>
        </w:rPr>
        <w:t>2017–18</w:t>
      </w:r>
      <w:r w:rsidR="00B40EF7" w:rsidRPr="002A1001">
        <w:t xml:space="preserve"> </w:t>
      </w:r>
      <w:r w:rsidR="00B5461B" w:rsidRPr="002A1001">
        <w:t>—</w:t>
      </w:r>
      <w:r w:rsidR="001A3C5C" w:rsidRPr="002A1001">
        <w:t xml:space="preserve"> a spatial representation of watering extent for Commonwealth environmental water delivered in </w:t>
      </w:r>
      <w:r w:rsidR="00BF03F6">
        <w:t xml:space="preserve">the </w:t>
      </w:r>
      <w:r w:rsidR="00D03B11">
        <w:t>2017–18</w:t>
      </w:r>
      <w:r w:rsidR="00BF03F6">
        <w:t xml:space="preserve"> water year </w:t>
      </w:r>
      <w:r w:rsidR="00BF03F6">
        <w:fldChar w:fldCharType="begin"/>
      </w:r>
      <w:r w:rsidR="006A09FA">
        <w:instrText xml:space="preserve"> ADDIN ZOTERO_ITEM CSL_CITATION {"citationID":"ehyEUMXG","properties":{"formattedCitation":"(Stewardson &amp; Guarino 2019)","plainCitation":"(Stewardson &amp; Guarino 2019)","noteIndex":0},"citationItems":[{"id":3008,"uris":["http://zotero.org/users/536544/items/C62ALNGP"],"uri":["http://zotero.org/users/536544/items/C62ALNGP"],"itemData":{"id":3008,"type":"report","title":"2017–18 Basin-scale evaluation of Commonwealth environmental water — Hydrology","collection-title":"Latrobe University Publication 2018","publisher":"La Trobe University Centre for Freshwater Ecosystems","publisher-place":"Wodonga, Victoria","genre":"Final Report prepared for the Commonwealth Environmental Water Office","event-place":"Wodonga, Victoria","author":[{"family":"Stewardson","given":"M. J."},{"family":"Guarino","given":"Fiorenzo"}],"issued":{"date-parts":[["2019"]]}}}],"schema":"https://github.com/citation-style-language/schema/raw/master/csl-citation.json"} </w:instrText>
      </w:r>
      <w:r w:rsidR="00BF03F6">
        <w:fldChar w:fldCharType="separate"/>
      </w:r>
      <w:r w:rsidR="006A09FA" w:rsidRPr="006A09FA">
        <w:rPr>
          <w:rFonts w:ascii="Calibri" w:hAnsi="Calibri" w:cs="Calibri"/>
        </w:rPr>
        <w:t>(Stewardson &amp; Guarino 2019)</w:t>
      </w:r>
      <w:r w:rsidR="00BF03F6">
        <w:fldChar w:fldCharType="end"/>
      </w:r>
      <w:r w:rsidR="001A3C5C" w:rsidRPr="002A1001">
        <w:t xml:space="preserve"> (</w:t>
      </w:r>
      <w:r w:rsidR="0082519D" w:rsidRPr="002A1001">
        <w:fldChar w:fldCharType="begin"/>
      </w:r>
      <w:r w:rsidR="0082519D" w:rsidRPr="002A1001">
        <w:instrText xml:space="preserve"> REF _Ref445952884 \h </w:instrText>
      </w:r>
      <w:r w:rsidRPr="002A1001">
        <w:instrText xml:space="preserve"> \* MERGEFORMAT </w:instrText>
      </w:r>
      <w:r w:rsidR="0082519D" w:rsidRPr="002A1001">
        <w:fldChar w:fldCharType="separate"/>
      </w:r>
      <w:r w:rsidR="002625B2" w:rsidRPr="008E3EB2">
        <w:t xml:space="preserve">Figure </w:t>
      </w:r>
      <w:r w:rsidR="002625B2">
        <w:t>6</w:t>
      </w:r>
      <w:r w:rsidR="0082519D" w:rsidRPr="002A1001">
        <w:fldChar w:fldCharType="end"/>
      </w:r>
      <w:r w:rsidR="001A3C5C" w:rsidRPr="002A1001">
        <w:t>)</w:t>
      </w:r>
      <w:r w:rsidR="00984234" w:rsidRPr="002A1001">
        <w:t xml:space="preserve">.  </w:t>
      </w:r>
      <w:r w:rsidR="00B15FF1">
        <w:t>Commonwealth environmental water may include other environmental water (e.g. from State agencies) in a combined delivery</w:t>
      </w:r>
      <w:r w:rsidR="00B337BB">
        <w:t xml:space="preserve"> and the extent mapped is the combined extent</w:t>
      </w:r>
      <w:r w:rsidR="00B15FF1">
        <w:t>.</w:t>
      </w:r>
    </w:p>
    <w:p w14:paraId="72156C72" w14:textId="77777777" w:rsidR="00BF03F6" w:rsidRDefault="00BF03F6" w:rsidP="00BF03F6">
      <w:pPr>
        <w:ind w:left="360"/>
      </w:pPr>
    </w:p>
    <w:p w14:paraId="3AEE3D50" w14:textId="77777777" w:rsidR="008E3EB2" w:rsidRPr="008E3EB2" w:rsidRDefault="008E3EB2" w:rsidP="008E3EB2">
      <w:pPr>
        <w:pStyle w:val="Figure"/>
      </w:pPr>
      <w:r w:rsidRPr="008E3EB2">
        <w:drawing>
          <wp:inline distT="0" distB="0" distL="0" distR="0" wp14:anchorId="75532A9E" wp14:editId="0719E3FB">
            <wp:extent cx="5194712" cy="5293555"/>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undation.png"/>
                    <pic:cNvPicPr/>
                  </pic:nvPicPr>
                  <pic:blipFill>
                    <a:blip r:embed="rId28">
                      <a:extLst>
                        <a:ext uri="{28A0092B-C50C-407E-A947-70E740481C1C}">
                          <a14:useLocalDpi xmlns:a14="http://schemas.microsoft.com/office/drawing/2010/main" val="0"/>
                        </a:ext>
                      </a:extLst>
                    </a:blip>
                    <a:stretch>
                      <a:fillRect/>
                    </a:stretch>
                  </pic:blipFill>
                  <pic:spPr>
                    <a:xfrm>
                      <a:off x="0" y="0"/>
                      <a:ext cx="5194712" cy="5293555"/>
                    </a:xfrm>
                    <a:prstGeom prst="rect">
                      <a:avLst/>
                    </a:prstGeom>
                  </pic:spPr>
                </pic:pic>
              </a:graphicData>
            </a:graphic>
          </wp:inline>
        </w:drawing>
      </w:r>
    </w:p>
    <w:p w14:paraId="60B2EF1E" w14:textId="30E9E7A6" w:rsidR="008E3EB2" w:rsidRPr="008E3EB2" w:rsidRDefault="008E3EB2" w:rsidP="008E3EB2">
      <w:pPr>
        <w:pStyle w:val="FigureCaption"/>
      </w:pPr>
      <w:bookmarkStart w:id="35" w:name="_Ref445952884"/>
      <w:bookmarkStart w:id="36" w:name="_Toc16675628"/>
      <w:r w:rsidRPr="008E3EB2">
        <w:t xml:space="preserve">Figure </w:t>
      </w:r>
      <w:r w:rsidR="00023552">
        <w:rPr>
          <w:noProof/>
        </w:rPr>
        <w:fldChar w:fldCharType="begin"/>
      </w:r>
      <w:r w:rsidR="00023552">
        <w:rPr>
          <w:noProof/>
        </w:rPr>
        <w:instrText xml:space="preserve"> SEQ Figure \* ARABIC </w:instrText>
      </w:r>
      <w:r w:rsidR="00023552">
        <w:rPr>
          <w:noProof/>
        </w:rPr>
        <w:fldChar w:fldCharType="separate"/>
      </w:r>
      <w:r w:rsidR="002625B2">
        <w:rPr>
          <w:noProof/>
        </w:rPr>
        <w:t>6</w:t>
      </w:r>
      <w:r w:rsidR="00023552">
        <w:rPr>
          <w:noProof/>
        </w:rPr>
        <w:fldChar w:fldCharType="end"/>
      </w:r>
      <w:bookmarkEnd w:id="35"/>
      <w:r w:rsidRPr="008E3EB2">
        <w:t>.</w:t>
      </w:r>
      <w:r w:rsidRPr="00CE43D2">
        <w:rPr>
          <w:b w:val="0"/>
        </w:rPr>
        <w:t xml:space="preserve"> Commonwealth environmental water </w:t>
      </w:r>
      <w:r w:rsidR="00D03B11">
        <w:rPr>
          <w:b w:val="0"/>
        </w:rPr>
        <w:t>2017–18</w:t>
      </w:r>
      <w:r w:rsidRPr="00CE43D2">
        <w:rPr>
          <w:b w:val="0"/>
        </w:rPr>
        <w:t>.</w:t>
      </w:r>
      <w:bookmarkEnd w:id="36"/>
    </w:p>
    <w:p w14:paraId="4B8C2F8F" w14:textId="77777777" w:rsidR="00BF03F6" w:rsidRDefault="00BF03F6">
      <w:pPr>
        <w:spacing w:after="200" w:line="276" w:lineRule="auto"/>
        <w:rPr>
          <w:u w:val="single"/>
        </w:rPr>
      </w:pPr>
      <w:r>
        <w:rPr>
          <w:u w:val="single"/>
        </w:rPr>
        <w:br w:type="page"/>
      </w:r>
    </w:p>
    <w:p w14:paraId="5C095CBC" w14:textId="77777777" w:rsidR="008E3EB2" w:rsidRDefault="008E3EB2">
      <w:pPr>
        <w:spacing w:after="200" w:line="276" w:lineRule="auto"/>
        <w:rPr>
          <w:u w:val="single"/>
        </w:rPr>
      </w:pPr>
    </w:p>
    <w:p w14:paraId="6E3785B1" w14:textId="03650A5B" w:rsidR="001A3C5C" w:rsidRPr="002A1001" w:rsidRDefault="00B5461B" w:rsidP="0038772C">
      <w:r w:rsidRPr="0038772C">
        <w:rPr>
          <w:u w:val="single"/>
        </w:rPr>
        <w:t>LTIM valleys</w:t>
      </w:r>
      <w:r w:rsidRPr="002A1001">
        <w:t xml:space="preserve"> —</w:t>
      </w:r>
      <w:r w:rsidR="001A3C5C" w:rsidRPr="002A1001">
        <w:t xml:space="preserve"> </w:t>
      </w:r>
      <w:r w:rsidR="00743E29" w:rsidRPr="002A1001">
        <w:t xml:space="preserve">a spatial layer developed for the LTIM project that </w:t>
      </w:r>
      <w:r w:rsidR="001A3C5C" w:rsidRPr="002A1001">
        <w:t>subdivid</w:t>
      </w:r>
      <w:r w:rsidR="00743E29" w:rsidRPr="002A1001">
        <w:t>es</w:t>
      </w:r>
      <w:r w:rsidR="001A3C5C" w:rsidRPr="002A1001">
        <w:t xml:space="preserve"> </w:t>
      </w:r>
      <w:r w:rsidR="00C83A6E" w:rsidRPr="002A1001">
        <w:t>the Basin</w:t>
      </w:r>
      <w:r w:rsidR="001A3C5C" w:rsidRPr="002A1001">
        <w:t xml:space="preserve"> into </w:t>
      </w:r>
      <w:r w:rsidR="00743E29" w:rsidRPr="002A1001">
        <w:t>the major river valleys</w:t>
      </w:r>
      <w:r w:rsidR="001A3C5C" w:rsidRPr="002A1001">
        <w:t xml:space="preserve"> (</w:t>
      </w:r>
      <w:r w:rsidR="0082519D" w:rsidRPr="002A1001">
        <w:fldChar w:fldCharType="begin"/>
      </w:r>
      <w:r w:rsidR="0082519D" w:rsidRPr="002A1001">
        <w:instrText xml:space="preserve"> REF _Ref445952893 \h </w:instrText>
      </w:r>
      <w:r w:rsidR="00C16BE4" w:rsidRPr="002A1001">
        <w:instrText xml:space="preserve"> \* MERGEFORMAT </w:instrText>
      </w:r>
      <w:r w:rsidR="0082519D" w:rsidRPr="002A1001">
        <w:fldChar w:fldCharType="separate"/>
      </w:r>
      <w:r w:rsidR="002625B2" w:rsidRPr="002A1001">
        <w:t xml:space="preserve">Figure </w:t>
      </w:r>
      <w:r w:rsidR="002625B2">
        <w:t>7</w:t>
      </w:r>
      <w:r w:rsidR="0082519D" w:rsidRPr="002A1001">
        <w:fldChar w:fldCharType="end"/>
      </w:r>
      <w:r w:rsidR="001A3C5C" w:rsidRPr="002A1001">
        <w:t>).</w:t>
      </w:r>
      <w:r w:rsidR="00D11F6F" w:rsidRPr="002A1001">
        <w:t xml:space="preserve">  T</w:t>
      </w:r>
      <w:r w:rsidR="00743E29" w:rsidRPr="002A1001">
        <w:t>hese boundaries were</w:t>
      </w:r>
      <w:r w:rsidR="00D11F6F" w:rsidRPr="002A1001">
        <w:t xml:space="preserve"> derived from the Sustainable Rivers Audit (SRA) catchment boundaries with a modification to separate the Edward-Wakool Catchment from the Central Murray. </w:t>
      </w:r>
      <w:r w:rsidR="00971B57" w:rsidRPr="002A1001">
        <w:t xml:space="preserve">  The boundaries were </w:t>
      </w:r>
      <w:r w:rsidR="00747430" w:rsidRPr="002A1001">
        <w:t>adjusted slightly</w:t>
      </w:r>
      <w:r w:rsidR="00C16BE4" w:rsidRPr="002A1001">
        <w:t xml:space="preserve"> </w:t>
      </w:r>
      <w:r w:rsidR="00971B57" w:rsidRPr="002A1001">
        <w:t xml:space="preserve">to improve the assignment of wetlands near valley boundaries to the watersheds </w:t>
      </w:r>
      <w:r w:rsidR="00747430" w:rsidRPr="002A1001">
        <w:t xml:space="preserve">in which </w:t>
      </w:r>
      <w:r w:rsidR="00971B57" w:rsidRPr="002A1001">
        <w:t xml:space="preserve">managers and Commonwealth environmental water accounting </w:t>
      </w:r>
      <w:r w:rsidR="00747430" w:rsidRPr="002A1001">
        <w:t xml:space="preserve">allocate them. </w:t>
      </w:r>
      <w:r w:rsidR="007C2939">
        <w:t xml:space="preserve"> </w:t>
      </w:r>
      <w:r w:rsidR="00927FD3" w:rsidRPr="002A1001">
        <w:t>Mostly th</w:t>
      </w:r>
      <w:r w:rsidR="007C2939">
        <w:t xml:space="preserve">ese changes </w:t>
      </w:r>
      <w:r w:rsidR="00FC5FCB" w:rsidRPr="002A1001">
        <w:t>affect</w:t>
      </w:r>
      <w:r w:rsidR="00927FD3" w:rsidRPr="002A1001">
        <w:t xml:space="preserve"> the Central Murray area with a widening </w:t>
      </w:r>
      <w:r w:rsidR="00134182" w:rsidRPr="002A1001">
        <w:t>along</w:t>
      </w:r>
      <w:r w:rsidR="00471E2B" w:rsidRPr="002A1001">
        <w:t xml:space="preserve"> the </w:t>
      </w:r>
      <w:r w:rsidR="00134182" w:rsidRPr="002A1001">
        <w:t xml:space="preserve">Murray River corridor </w:t>
      </w:r>
      <w:r w:rsidR="00927FD3" w:rsidRPr="002A1001">
        <w:t xml:space="preserve">to encompass </w:t>
      </w:r>
      <w:r w:rsidR="00134182" w:rsidRPr="002A1001">
        <w:t xml:space="preserve">fringing </w:t>
      </w:r>
      <w:r w:rsidR="00927FD3" w:rsidRPr="002A1001">
        <w:t xml:space="preserve">wetlands </w:t>
      </w:r>
      <w:r w:rsidR="00134182" w:rsidRPr="002A1001">
        <w:t>and the Gunbower and Barmah forests, and southern expansion of the Murrumbidgee valley to include Yanco Creek within the Murrumbidgee</w:t>
      </w:r>
      <w:r w:rsidR="00556F32">
        <w:t xml:space="preserve"> valley.</w:t>
      </w:r>
    </w:p>
    <w:p w14:paraId="6310B8A1" w14:textId="77777777" w:rsidR="001A3C5C" w:rsidRPr="00BD3830" w:rsidRDefault="00C1020B" w:rsidP="00BB4224">
      <w:pPr>
        <w:pStyle w:val="Figure"/>
        <w:rPr>
          <w:highlight w:val="yellow"/>
        </w:rPr>
      </w:pPr>
      <w:r w:rsidRPr="00FE069A">
        <w:drawing>
          <wp:inline distT="0" distB="0" distL="0" distR="0" wp14:anchorId="43F9D2B0" wp14:editId="514AB3D5">
            <wp:extent cx="5130000" cy="522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IM_Valleys2017.png"/>
                    <pic:cNvPicPr/>
                  </pic:nvPicPr>
                  <pic:blipFill>
                    <a:blip r:embed="rId29">
                      <a:extLst>
                        <a:ext uri="{28A0092B-C50C-407E-A947-70E740481C1C}">
                          <a14:useLocalDpi xmlns:a14="http://schemas.microsoft.com/office/drawing/2010/main" val="0"/>
                        </a:ext>
                      </a:extLst>
                    </a:blip>
                    <a:stretch>
                      <a:fillRect/>
                    </a:stretch>
                  </pic:blipFill>
                  <pic:spPr>
                    <a:xfrm>
                      <a:off x="0" y="0"/>
                      <a:ext cx="5130000" cy="5223600"/>
                    </a:xfrm>
                    <a:prstGeom prst="rect">
                      <a:avLst/>
                    </a:prstGeom>
                    <a:noFill/>
                    <a:ln>
                      <a:noFill/>
                    </a:ln>
                  </pic:spPr>
                </pic:pic>
              </a:graphicData>
            </a:graphic>
          </wp:inline>
        </w:drawing>
      </w:r>
    </w:p>
    <w:p w14:paraId="1387F6E5" w14:textId="0935C70A" w:rsidR="001A3C5C" w:rsidRPr="002A1001" w:rsidRDefault="001A3C5C" w:rsidP="005E1137">
      <w:pPr>
        <w:pStyle w:val="FigureCaption"/>
        <w:ind w:right="1376"/>
      </w:pPr>
      <w:bookmarkStart w:id="37" w:name="_Ref445952893"/>
      <w:bookmarkStart w:id="38" w:name="_Toc16675629"/>
      <w:r w:rsidRPr="002A1001">
        <w:t xml:space="preserve">Figure </w:t>
      </w:r>
      <w:r w:rsidR="00023552">
        <w:rPr>
          <w:noProof/>
        </w:rPr>
        <w:fldChar w:fldCharType="begin"/>
      </w:r>
      <w:r w:rsidR="00023552">
        <w:rPr>
          <w:noProof/>
        </w:rPr>
        <w:instrText xml:space="preserve"> SEQ Figure \* ARABIC </w:instrText>
      </w:r>
      <w:r w:rsidR="00023552">
        <w:rPr>
          <w:noProof/>
        </w:rPr>
        <w:fldChar w:fldCharType="separate"/>
      </w:r>
      <w:r w:rsidR="002625B2">
        <w:rPr>
          <w:noProof/>
        </w:rPr>
        <w:t>7</w:t>
      </w:r>
      <w:r w:rsidR="00023552">
        <w:rPr>
          <w:noProof/>
        </w:rPr>
        <w:fldChar w:fldCharType="end"/>
      </w:r>
      <w:bookmarkEnd w:id="37"/>
      <w:r w:rsidRPr="002A1001">
        <w:t>.</w:t>
      </w:r>
      <w:r w:rsidRPr="002A1001">
        <w:rPr>
          <w:b w:val="0"/>
        </w:rPr>
        <w:t xml:space="preserve"> </w:t>
      </w:r>
      <w:r w:rsidR="005F1342" w:rsidRPr="002A1001">
        <w:rPr>
          <w:b w:val="0"/>
        </w:rPr>
        <w:t>Valley</w:t>
      </w:r>
      <w:r w:rsidR="00BA42A0" w:rsidRPr="002A1001">
        <w:rPr>
          <w:b w:val="0"/>
        </w:rPr>
        <w:t xml:space="preserve"> boundaries within the Murray–Darling Basin used </w:t>
      </w:r>
      <w:r w:rsidR="009E7CA3" w:rsidRPr="002A1001">
        <w:rPr>
          <w:b w:val="0"/>
        </w:rPr>
        <w:t>in this evaluation</w:t>
      </w:r>
      <w:r w:rsidR="0011798B" w:rsidRPr="002A1001">
        <w:rPr>
          <w:b w:val="0"/>
        </w:rPr>
        <w:t>.</w:t>
      </w:r>
      <w:bookmarkEnd w:id="38"/>
    </w:p>
    <w:p w14:paraId="62177313" w14:textId="77777777" w:rsidR="00831BF1" w:rsidRDefault="00831BF1" w:rsidP="001A3C5C"/>
    <w:p w14:paraId="4C4B562F" w14:textId="69D64327" w:rsidR="008236E4" w:rsidRDefault="008236E4" w:rsidP="008236E4">
      <w:r w:rsidRPr="008236E4">
        <w:rPr>
          <w:u w:val="single"/>
        </w:rPr>
        <w:t>Geofabric v3 River Lines</w:t>
      </w:r>
      <w:r>
        <w:t xml:space="preserve"> </w:t>
      </w:r>
      <w:r w:rsidRPr="002A1001">
        <w:t xml:space="preserve">— </w:t>
      </w:r>
      <w:r>
        <w:t xml:space="preserve">new in this year’s report is the mapping of river lines using the new Australian Geofabric v3 Network river lines </w:t>
      </w:r>
      <w:r>
        <w:fldChar w:fldCharType="begin"/>
      </w:r>
      <w:r>
        <w:instrText xml:space="preserve"> ADDIN ZOTERO_ITEM CSL_CITATION {"citationID":"ArZUFcfa","properties":{"formattedCitation":"(BOM 2019)","plainCitation":"(BOM 2019)","noteIndex":0},"citationItems":[{"id":3036,"uris":["http://zotero.org/users/536544/items/JMFPSHPX"],"uri":["http://zotero.org/users/536544/items/JMFPSHPX"],"itemData":{"id":3036,"type":"article","title":"Australian Hydrological Geospatial Fabric (Geofabric) beta v3.0.5","publisher":"Commonwealth of Australia (Bureau of Meteorology)","URL":"http://www.bom.gov.au/water/geofabric/","author":[{"literal":"BOM"}],"issued":{"date-parts":[["2019"]]}}}],"schema":"https://github.com/citation-style-language/schema/raw/master/csl-citation.json"} </w:instrText>
      </w:r>
      <w:r>
        <w:fldChar w:fldCharType="separate"/>
      </w:r>
      <w:r w:rsidRPr="00206814">
        <w:rPr>
          <w:rFonts w:ascii="Calibri" w:hAnsi="Calibri" w:cs="Calibri"/>
        </w:rPr>
        <w:t>(BOM 2019)</w:t>
      </w:r>
      <w:r>
        <w:fldChar w:fldCharType="end"/>
      </w:r>
      <w:r>
        <w:t>.  This newly released beta product is still under development however the river line mapping is complete and provides more accurate and more consistent mapping for rivers than is available in the spatial maps compiled from jurisdiction data in the ANAE data set.</w:t>
      </w:r>
      <w:r w:rsidRPr="008236E4">
        <w:t xml:space="preserve"> </w:t>
      </w:r>
      <w:r w:rsidR="00F13F33">
        <w:t xml:space="preserve"> </w:t>
      </w:r>
      <w:r w:rsidRPr="002A1001">
        <w:t xml:space="preserve">The Basin ANAE waterway mapping compiles state data that varies in </w:t>
      </w:r>
      <w:r w:rsidRPr="002A1001">
        <w:lastRenderedPageBreak/>
        <w:t>resolution from 1:25 000 to 1:</w:t>
      </w:r>
      <w:r w:rsidR="00F13F33">
        <w:t>250</w:t>
      </w:r>
      <w:r w:rsidRPr="002A1001">
        <w:t xml:space="preserve"> 000</w:t>
      </w:r>
      <w:r w:rsidR="00F13F33">
        <w:t xml:space="preserve"> (equivalent to 25m to 250m accuracy)</w:t>
      </w:r>
      <w:r w:rsidR="00AD1209">
        <w:t xml:space="preserve">  The Geofabric v2 Network Streams were generated from a 1 second DEM (30m) resolution </w:t>
      </w:r>
      <w:r w:rsidR="00F13F33">
        <w:t>consistently</w:t>
      </w:r>
      <w:r w:rsidR="00AD1209">
        <w:t xml:space="preserve"> for the entire Basin.</w:t>
      </w:r>
      <w:r w:rsidR="00F13F33" w:rsidRPr="00F13F33">
        <w:t xml:space="preserve"> </w:t>
      </w:r>
      <w:r w:rsidR="00F13F33">
        <w:t xml:space="preserve"> </w:t>
      </w:r>
      <w:r w:rsidR="009D30B7">
        <w:t>The consistent resolution is important because r</w:t>
      </w:r>
      <w:r w:rsidR="00F13F33" w:rsidRPr="002A1001">
        <w:t>iver length measure</w:t>
      </w:r>
      <w:r w:rsidR="009D30B7">
        <w:t>ment is highly dependent on the</w:t>
      </w:r>
      <w:r w:rsidR="00F13F33" w:rsidRPr="002A1001">
        <w:t xml:space="preserve"> </w:t>
      </w:r>
      <w:r w:rsidR="009D30B7">
        <w:t xml:space="preserve">level of detail in the </w:t>
      </w:r>
      <w:r w:rsidR="00F13F33" w:rsidRPr="002A1001">
        <w:t>mapping with higher resolution mapping capturing more twists and turns in the river that increase the measured river length along the</w:t>
      </w:r>
      <w:r w:rsidR="00F13F33">
        <w:t xml:space="preserve"> flow path between two points.</w:t>
      </w:r>
    </w:p>
    <w:p w14:paraId="2E89CD57" w14:textId="044F6F44" w:rsidR="00F13F33" w:rsidRPr="002A1001" w:rsidRDefault="00F13F33" w:rsidP="00F13F33">
      <w:pPr>
        <w:pStyle w:val="Heading2"/>
        <w:ind w:left="720" w:hanging="720"/>
      </w:pPr>
      <w:bookmarkStart w:id="39" w:name="_Toc13239876"/>
      <w:bookmarkStart w:id="40" w:name="_Ref16675706"/>
      <w:r>
        <w:t>Approach</w:t>
      </w:r>
      <w:bookmarkEnd w:id="39"/>
      <w:bookmarkEnd w:id="40"/>
    </w:p>
    <w:p w14:paraId="38A68F79" w14:textId="77777777" w:rsidR="001A3C5C" w:rsidRPr="002A1001" w:rsidRDefault="00984234" w:rsidP="001A3C5C">
      <w:r w:rsidRPr="002A1001">
        <w:t xml:space="preserve">As </w:t>
      </w:r>
      <w:r w:rsidR="002A1001" w:rsidRPr="002A1001">
        <w:t xml:space="preserve">in previous years, </w:t>
      </w:r>
      <w:r w:rsidRPr="002A1001">
        <w:t>t</w:t>
      </w:r>
      <w:r w:rsidR="001A3C5C" w:rsidRPr="002A1001">
        <w:t>wo different approaches were used to quantify the area of different e</w:t>
      </w:r>
      <w:r w:rsidR="00FB31BA" w:rsidRPr="002A1001">
        <w:t>cosystem types that received Commonwealth environmental water</w:t>
      </w:r>
      <w:r w:rsidR="0011798B" w:rsidRPr="002A1001">
        <w:t>:</w:t>
      </w:r>
    </w:p>
    <w:p w14:paraId="68DADA30" w14:textId="77777777" w:rsidR="001A3C5C" w:rsidRPr="002A1001" w:rsidRDefault="001A3C5C" w:rsidP="001A3C5C">
      <w:pPr>
        <w:pStyle w:val="ListParagraph"/>
        <w:numPr>
          <w:ilvl w:val="0"/>
          <w:numId w:val="18"/>
        </w:numPr>
      </w:pPr>
      <w:r w:rsidRPr="002A1001">
        <w:t xml:space="preserve">Area </w:t>
      </w:r>
      <w:r w:rsidRPr="002A1001">
        <w:rPr>
          <w:u w:val="single"/>
        </w:rPr>
        <w:t>inundated</w:t>
      </w:r>
      <w:r w:rsidRPr="002A1001">
        <w:t xml:space="preserve"> by </w:t>
      </w:r>
      <w:r w:rsidR="00FB31BA" w:rsidRPr="002A1001">
        <w:t>Commonwealth environmental water</w:t>
      </w:r>
      <w:r w:rsidRPr="002A1001">
        <w:t xml:space="preserve"> = the sum of only the inundated areas of each wetland type, excluding the areas of wetlands that were not inundated.</w:t>
      </w:r>
    </w:p>
    <w:p w14:paraId="2EF15D59" w14:textId="77777777" w:rsidR="001A3C5C" w:rsidRPr="002A1001" w:rsidRDefault="001A3C5C" w:rsidP="001A3C5C">
      <w:pPr>
        <w:pStyle w:val="ListParagraph"/>
        <w:numPr>
          <w:ilvl w:val="0"/>
          <w:numId w:val="18"/>
        </w:numPr>
      </w:pPr>
      <w:r w:rsidRPr="002A1001">
        <w:t xml:space="preserve">Area </w:t>
      </w:r>
      <w:r w:rsidRPr="002A1001">
        <w:rPr>
          <w:u w:val="single"/>
        </w:rPr>
        <w:t>influenced</w:t>
      </w:r>
      <w:r w:rsidRPr="002A1001">
        <w:t xml:space="preserve"> by </w:t>
      </w:r>
      <w:r w:rsidR="00FB31BA" w:rsidRPr="002A1001">
        <w:t>Commonwealth environmental water</w:t>
      </w:r>
      <w:r w:rsidRPr="002A1001">
        <w:t xml:space="preserve"> = the sum of the all wetland areas that received water even if the inundation mapping showed that only a portion of the wetland was inundated.</w:t>
      </w:r>
    </w:p>
    <w:p w14:paraId="7C96E71C" w14:textId="77777777" w:rsidR="001A3C5C" w:rsidRPr="002A1001" w:rsidRDefault="001A3C5C" w:rsidP="001A3C5C">
      <w:r w:rsidRPr="002A1001">
        <w:t xml:space="preserve">The area </w:t>
      </w:r>
      <w:r w:rsidRPr="002A1001">
        <w:rPr>
          <w:i/>
        </w:rPr>
        <w:t>inundated</w:t>
      </w:r>
      <w:r w:rsidRPr="002A1001">
        <w:t xml:space="preserve"> by </w:t>
      </w:r>
      <w:r w:rsidR="00FB31BA" w:rsidRPr="002A1001">
        <w:t>Commonwealth environmental water</w:t>
      </w:r>
      <w:r w:rsidRPr="002A1001">
        <w:t xml:space="preserve"> is a </w:t>
      </w:r>
      <w:r w:rsidR="0011798B" w:rsidRPr="002A1001">
        <w:t>‘</w:t>
      </w:r>
      <w:r w:rsidRPr="002A1001">
        <w:t>literal</w:t>
      </w:r>
      <w:r w:rsidR="0011798B" w:rsidRPr="002A1001">
        <w:t>’</w:t>
      </w:r>
      <w:r w:rsidRPr="002A1001">
        <w:t xml:space="preserve"> definition that represents the minimum contribution of Commonwealth environmental water in the landscape.</w:t>
      </w:r>
      <w:r w:rsidR="00691611" w:rsidRPr="002A1001">
        <w:t xml:space="preserve"> </w:t>
      </w:r>
      <w:r w:rsidRPr="002A1001">
        <w:t xml:space="preserve">The area </w:t>
      </w:r>
      <w:r w:rsidRPr="002A1001">
        <w:rPr>
          <w:i/>
        </w:rPr>
        <w:t>influenced</w:t>
      </w:r>
      <w:r w:rsidRPr="002A1001">
        <w:t xml:space="preserve"> by </w:t>
      </w:r>
      <w:r w:rsidR="00FB31BA" w:rsidRPr="002A1001">
        <w:t>Commonwealth environmental water</w:t>
      </w:r>
      <w:r w:rsidRPr="002A1001">
        <w:t xml:space="preserve"> acknowledges that aquatic ecosystems are complex interconnected systems and delivering water to part of a wetland contributes benefits to the entire wetland system.</w:t>
      </w:r>
      <w:r w:rsidR="00691611" w:rsidRPr="002A1001">
        <w:t xml:space="preserve"> </w:t>
      </w:r>
      <w:r w:rsidRPr="002A1001">
        <w:t>For example, filling a wetland depression may raise local water tables and benefit fringing vegetation, or provide feeding habitat for waterbirds that roost elsewhere in the wetland vegetation that was not inundated.</w:t>
      </w:r>
    </w:p>
    <w:p w14:paraId="442D1DD3" w14:textId="77777777" w:rsidR="001A3C5C" w:rsidRPr="002A1001" w:rsidRDefault="001A3C5C" w:rsidP="001A3C5C">
      <w:r w:rsidRPr="002A1001">
        <w:t xml:space="preserve">For </w:t>
      </w:r>
      <w:r w:rsidR="00C44AB7">
        <w:t xml:space="preserve">lakes and palustrine </w:t>
      </w:r>
      <w:r w:rsidRPr="002A1001">
        <w:t xml:space="preserve">wetlands, the total area </w:t>
      </w:r>
      <w:r w:rsidRPr="002A1001">
        <w:rPr>
          <w:i/>
        </w:rPr>
        <w:t>influenced</w:t>
      </w:r>
      <w:r w:rsidRPr="002A1001">
        <w:t xml:space="preserve"> by Commonwealth environmental water is the appropriate measure of the contribution of Commonwealth environmental water to </w:t>
      </w:r>
      <w:r w:rsidR="0011798B" w:rsidRPr="002A1001">
        <w:t>e</w:t>
      </w:r>
      <w:r w:rsidRPr="002A1001">
        <w:t xml:space="preserve">cosystem </w:t>
      </w:r>
      <w:r w:rsidR="0011798B" w:rsidRPr="002A1001">
        <w:t>d</w:t>
      </w:r>
      <w:r w:rsidRPr="002A1001">
        <w:t>iversity</w:t>
      </w:r>
      <w:r w:rsidR="00C44AB7">
        <w:t xml:space="preserve"> because water entering one part of a wetland depression is likely to raise water levels or the local water table across the extent</w:t>
      </w:r>
      <w:r w:rsidRPr="002A1001">
        <w:t>.</w:t>
      </w:r>
    </w:p>
    <w:p w14:paraId="11DDFCD9" w14:textId="77777777" w:rsidR="00C44AB7" w:rsidRDefault="001A3C5C" w:rsidP="001A3C5C">
      <w:r w:rsidRPr="002A1001">
        <w:t xml:space="preserve">For floodplains, the area </w:t>
      </w:r>
      <w:r w:rsidRPr="002A1001">
        <w:rPr>
          <w:i/>
        </w:rPr>
        <w:t>inundated</w:t>
      </w:r>
      <w:r w:rsidRPr="002A1001">
        <w:t xml:space="preserve"> by Commonwealth environmental water is used to measure the contribution of Commonwealth environmental water to </w:t>
      </w:r>
      <w:r w:rsidR="0011798B" w:rsidRPr="002A1001">
        <w:t>e</w:t>
      </w:r>
      <w:r w:rsidRPr="002A1001">
        <w:t xml:space="preserve">cosystem </w:t>
      </w:r>
      <w:r w:rsidR="0011798B" w:rsidRPr="002A1001">
        <w:t>d</w:t>
      </w:r>
      <w:r w:rsidRPr="002A1001">
        <w:t>iversity.</w:t>
      </w:r>
      <w:r w:rsidR="00691611" w:rsidRPr="002A1001">
        <w:t xml:space="preserve"> </w:t>
      </w:r>
      <w:r w:rsidRPr="002A1001">
        <w:t>This more conservative measure is used for floodplains because</w:t>
      </w:r>
      <w:r w:rsidR="008E3EB2">
        <w:t xml:space="preserve"> floodplains occur as broad continuous expanses </w:t>
      </w:r>
      <w:r w:rsidR="00546101">
        <w:t xml:space="preserve">and the </w:t>
      </w:r>
      <w:r w:rsidR="00C44AB7">
        <w:t xml:space="preserve">ecosystem response is generally limited to the </w:t>
      </w:r>
      <w:r w:rsidR="00546101">
        <w:t>wetted ar</w:t>
      </w:r>
      <w:r w:rsidR="00C44AB7">
        <w:t xml:space="preserve">ea. Depressional wetlands and channels that hold or convey water through floodplains are considered </w:t>
      </w:r>
      <w:r w:rsidR="00546101">
        <w:t>as separate entities</w:t>
      </w:r>
      <w:r w:rsidR="00C44AB7">
        <w:t>.</w:t>
      </w:r>
    </w:p>
    <w:p w14:paraId="0C39D878" w14:textId="5B70BF66" w:rsidR="0004577A" w:rsidRPr="002A1001" w:rsidRDefault="00856A35" w:rsidP="001A3C5C">
      <w:r w:rsidRPr="002A1001">
        <w:t>GIS methodologies</w:t>
      </w:r>
      <w:r w:rsidR="0004577A" w:rsidRPr="002A1001">
        <w:t xml:space="preserve"> for calculating these areas are provided </w:t>
      </w:r>
      <w:r w:rsidR="00F13F33">
        <w:t>attached in Annex A</w:t>
      </w:r>
      <w:r w:rsidR="0004577A" w:rsidRPr="002A1001">
        <w:t>.</w:t>
      </w:r>
    </w:p>
    <w:p w14:paraId="22321996" w14:textId="788C93A8" w:rsidR="00D11F6F" w:rsidRDefault="00D11F6F" w:rsidP="00D11F6F">
      <w:r w:rsidRPr="002A1001">
        <w:t xml:space="preserve">The spatial representation of watering extent for Commonwealth environmental water delivered in </w:t>
      </w:r>
      <w:r w:rsidR="00D03B11">
        <w:t>2017–18</w:t>
      </w:r>
      <w:r w:rsidR="00B40EF7" w:rsidRPr="002A1001">
        <w:t xml:space="preserve"> </w:t>
      </w:r>
      <w:r w:rsidRPr="002A1001">
        <w:t xml:space="preserve">includes </w:t>
      </w:r>
      <w:r w:rsidR="006E1B9D" w:rsidRPr="002A1001">
        <w:t xml:space="preserve">all </w:t>
      </w:r>
      <w:r w:rsidRPr="002A1001">
        <w:t>watering actions that resulted in inun</w:t>
      </w:r>
      <w:r w:rsidR="006E1B9D" w:rsidRPr="002A1001">
        <w:t xml:space="preserve">dation beyond the river channel </w:t>
      </w:r>
      <w:r w:rsidR="00DC2458">
        <w:fldChar w:fldCharType="begin"/>
      </w:r>
      <w:r w:rsidR="009D30B7">
        <w:instrText xml:space="preserve"> ADDIN ZOTERO_ITEM CSL_CITATION {"citationID":"XfBbY90B","properties":{"formattedCitation":"(Stewardson &amp; Guarino 2019)","plainCitation":"(Stewardson &amp; Guarino 2019)","noteIndex":0},"citationItems":[{"id":3008,"uris":["http://zotero.org/users/536544/items/C62ALNGP"],"uri":["http://zotero.org/users/536544/items/C62ALNGP"],"itemData":{"id":3008,"type":"report","title":"2017–18 Basin-scale evaluation of Commonwealth environmental water — Hydrology","collection-title":"Latrobe University Publication 2018","publisher":"La Trobe University Centre for Freshwater Ecosystems","publisher-place":"Wodonga, Victoria","genre":"Final Report prepared for the Commonwealth Environmental Water Office","event-place":"Wodonga, Victoria","author":[{"family":"Stewardson","given":"M. J."},{"family":"Guarino","given":"Fiorenzo"}],"issued":{"date-parts":[["2019"]]}}}],"schema":"https://github.com/citation-style-language/schema/raw/master/csl-citation.json"} </w:instrText>
      </w:r>
      <w:r w:rsidR="00DC2458">
        <w:fldChar w:fldCharType="separate"/>
      </w:r>
      <w:r w:rsidR="009D30B7" w:rsidRPr="009D30B7">
        <w:rPr>
          <w:rFonts w:ascii="Calibri" w:hAnsi="Calibri" w:cs="Calibri"/>
        </w:rPr>
        <w:t>(Stewardson &amp; Guarino 2019)</w:t>
      </w:r>
      <w:r w:rsidR="00DC2458">
        <w:fldChar w:fldCharType="end"/>
      </w:r>
      <w:r w:rsidRPr="002A1001">
        <w:t xml:space="preserve">. </w:t>
      </w:r>
      <w:r w:rsidR="006E1B9D" w:rsidRPr="002A1001">
        <w:t>River reaches that received i</w:t>
      </w:r>
      <w:r w:rsidRPr="002A1001">
        <w:t>n-channel pulses, freshes and passing flows</w:t>
      </w:r>
      <w:r w:rsidR="006E1B9D" w:rsidRPr="002A1001">
        <w:t xml:space="preserve"> are</w:t>
      </w:r>
      <w:r w:rsidR="00E505BC" w:rsidRPr="002A1001">
        <w:t xml:space="preserve"> also</w:t>
      </w:r>
      <w:r w:rsidR="006E1B9D" w:rsidRPr="002A1001">
        <w:t xml:space="preserve"> identified</w:t>
      </w:r>
      <w:r w:rsidR="00E505BC" w:rsidRPr="002A1001">
        <w:t xml:space="preserve"> (</w:t>
      </w:r>
      <w:r w:rsidR="00E505BC" w:rsidRPr="002A1001">
        <w:fldChar w:fldCharType="begin"/>
      </w:r>
      <w:r w:rsidR="00E505BC" w:rsidRPr="002A1001">
        <w:instrText xml:space="preserve"> REF _Ref445952884 \h  \* MERGEFORMAT </w:instrText>
      </w:r>
      <w:r w:rsidR="00E505BC" w:rsidRPr="002A1001">
        <w:fldChar w:fldCharType="separate"/>
      </w:r>
      <w:r w:rsidR="002625B2" w:rsidRPr="008E3EB2">
        <w:t xml:space="preserve">Figure </w:t>
      </w:r>
      <w:r w:rsidR="002625B2">
        <w:t>6</w:t>
      </w:r>
      <w:r w:rsidR="00E505BC" w:rsidRPr="002A1001">
        <w:fldChar w:fldCharType="end"/>
      </w:r>
      <w:r w:rsidR="00E505BC" w:rsidRPr="002A1001">
        <w:t>)</w:t>
      </w:r>
      <w:r w:rsidR="00503694">
        <w:t>; however, t</w:t>
      </w:r>
      <w:r w:rsidR="00274A98">
        <w:t xml:space="preserve">he river channel inundation </w:t>
      </w:r>
      <w:r w:rsidR="006E1B9D" w:rsidRPr="002A1001">
        <w:t>mapping is not of sufficient resolution to identify inundation of river banks and fringing habitats along the channels</w:t>
      </w:r>
      <w:r w:rsidR="00267DB8">
        <w:t>.</w:t>
      </w:r>
    </w:p>
    <w:p w14:paraId="320EE03D" w14:textId="0E782529" w:rsidR="00267DB8" w:rsidRDefault="00E96866" w:rsidP="00D11F6F">
      <w:r w:rsidRPr="005A398E">
        <w:t xml:space="preserve">Commonwealth environmental water </w:t>
      </w:r>
      <w:r w:rsidR="00A310E5" w:rsidRPr="005A398E">
        <w:t xml:space="preserve">reaching the end of the system </w:t>
      </w:r>
      <w:r w:rsidRPr="005A398E">
        <w:t xml:space="preserve">contributes to the maintenance of </w:t>
      </w:r>
      <w:r w:rsidR="00D2396E" w:rsidRPr="005A398E">
        <w:t xml:space="preserve">the </w:t>
      </w:r>
      <w:r w:rsidRPr="005A398E">
        <w:t>Coorong, Lake Alexandrina, Lake Albert and the Murray Mouth ecosystems</w:t>
      </w:r>
      <w:r w:rsidR="00D2396E" w:rsidRPr="005A398E">
        <w:t>.</w:t>
      </w:r>
      <w:r w:rsidR="00216AF2" w:rsidRPr="005A398E">
        <w:t xml:space="preserve"> </w:t>
      </w:r>
      <w:r w:rsidR="00C930C7" w:rsidRPr="005A398E">
        <w:t>Reliable inundation models for this area do not exist at this time</w:t>
      </w:r>
      <w:r w:rsidR="00A310E5" w:rsidRPr="005A398E">
        <w:t xml:space="preserve"> </w:t>
      </w:r>
      <w:r w:rsidR="00161CA9" w:rsidRPr="005A398E">
        <w:t xml:space="preserve">so </w:t>
      </w:r>
      <w:r w:rsidR="00C930C7" w:rsidRPr="005A398E">
        <w:t xml:space="preserve">the extent of inundation </w:t>
      </w:r>
      <w:r w:rsidR="00161CA9" w:rsidRPr="005A398E">
        <w:t xml:space="preserve">is estimated from the mapped extent of </w:t>
      </w:r>
      <w:r w:rsidR="00C930C7" w:rsidRPr="005A398E">
        <w:t>the Coorong, Lake Alexandrina, Lake Albert and the Murray Mouth</w:t>
      </w:r>
      <w:r w:rsidR="00787A56" w:rsidRPr="005A398E">
        <w:t>.</w:t>
      </w:r>
      <w:r w:rsidR="00A310E5" w:rsidRPr="005A398E">
        <w:t xml:space="preserve">  This estimate is considered reliable because the lakes are managed for a relatively constant water level of 0.5 to 0.8m AHD by regulating outflows through the barrages</w:t>
      </w:r>
      <w:r w:rsidR="00161CA9" w:rsidRPr="005A398E">
        <w:t>.  B</w:t>
      </w:r>
      <w:r w:rsidR="00A310E5" w:rsidRPr="005A398E">
        <w:t>elow the barrages,</w:t>
      </w:r>
      <w:r w:rsidR="00A310E5">
        <w:t xml:space="preserve"> </w:t>
      </w:r>
      <w:r w:rsidR="00161CA9">
        <w:t xml:space="preserve">water levels in </w:t>
      </w:r>
      <w:r w:rsidR="00A310E5">
        <w:t>t</w:t>
      </w:r>
      <w:r w:rsidR="00161CA9">
        <w:t xml:space="preserve">he Murray Mouth and Coorong </w:t>
      </w:r>
      <w:r w:rsidR="005A398E">
        <w:t xml:space="preserve">are maintained near </w:t>
      </w:r>
      <w:r w:rsidR="00A310E5">
        <w:t>sea level.</w:t>
      </w:r>
    </w:p>
    <w:p w14:paraId="11D941AB" w14:textId="77777777" w:rsidR="000176C5" w:rsidRPr="00C62F69" w:rsidRDefault="000176C5" w:rsidP="0003571B">
      <w:pPr>
        <w:pStyle w:val="Heading1"/>
      </w:pPr>
      <w:bookmarkStart w:id="41" w:name="_Toc13239877"/>
      <w:bookmarkStart w:id="42" w:name="_Ref446033657"/>
      <w:bookmarkStart w:id="43" w:name="_Toc447911436"/>
      <w:r w:rsidRPr="00C62F69">
        <w:lastRenderedPageBreak/>
        <w:t>Ecosystem Diversity Basin-scale evaluation</w:t>
      </w:r>
      <w:bookmarkEnd w:id="41"/>
    </w:p>
    <w:p w14:paraId="56B8E91A" w14:textId="77777777" w:rsidR="00CB441F" w:rsidRPr="00C62F69" w:rsidRDefault="000176C5" w:rsidP="000176C5">
      <w:pPr>
        <w:pStyle w:val="Heading2"/>
        <w:ind w:left="720" w:hanging="720"/>
      </w:pPr>
      <w:bookmarkStart w:id="44" w:name="_Toc13239878"/>
      <w:r w:rsidRPr="00C62F69">
        <w:t>Highlights</w:t>
      </w:r>
      <w:bookmarkEnd w:id="44"/>
    </w:p>
    <w:p w14:paraId="0ED37C31" w14:textId="3490EBDF" w:rsidR="000176C5" w:rsidRPr="00C62F69" w:rsidRDefault="00CB441F" w:rsidP="00CB441F">
      <w:pPr>
        <w:rPr>
          <w:b/>
          <w:u w:val="single"/>
        </w:rPr>
      </w:pPr>
      <w:r w:rsidRPr="00C62F69">
        <w:rPr>
          <w:b/>
          <w:u w:val="single"/>
        </w:rPr>
        <w:t xml:space="preserve">In the </w:t>
      </w:r>
      <w:r w:rsidR="00D03B11">
        <w:rPr>
          <w:b/>
          <w:u w:val="single"/>
        </w:rPr>
        <w:t>2017–18</w:t>
      </w:r>
      <w:r w:rsidRPr="00C62F69">
        <w:rPr>
          <w:b/>
          <w:u w:val="single"/>
        </w:rPr>
        <w:t xml:space="preserve"> water year:</w:t>
      </w:r>
    </w:p>
    <w:p w14:paraId="62500CEF" w14:textId="72F16F2B" w:rsidR="0010488D" w:rsidRPr="00B777E9" w:rsidRDefault="0043744C" w:rsidP="000176C5">
      <w:pPr>
        <w:pStyle w:val="ListParagraph"/>
        <w:numPr>
          <w:ilvl w:val="0"/>
          <w:numId w:val="32"/>
        </w:numPr>
      </w:pPr>
      <w:r w:rsidRPr="00B777E9">
        <w:t>In 2017</w:t>
      </w:r>
      <w:r w:rsidRPr="00B777E9">
        <w:rPr>
          <w:u w:val="single"/>
        </w:rPr>
        <w:t>–</w:t>
      </w:r>
      <w:r w:rsidRPr="00B777E9">
        <w:t xml:space="preserve">18 there were </w:t>
      </w:r>
      <w:r w:rsidR="00B94C2C" w:rsidRPr="00B777E9">
        <w:t xml:space="preserve">approximately </w:t>
      </w:r>
      <w:r w:rsidRPr="00B777E9">
        <w:t>104</w:t>
      </w:r>
      <w:r w:rsidR="006E3F57" w:rsidRPr="00B777E9">
        <w:t> </w:t>
      </w:r>
      <w:r w:rsidR="00B94C2C" w:rsidRPr="00B777E9">
        <w:t xml:space="preserve">500 </w:t>
      </w:r>
      <w:r w:rsidR="00BA2AD0" w:rsidRPr="00B777E9">
        <w:t xml:space="preserve">ha of lakes and </w:t>
      </w:r>
      <w:r w:rsidR="000176C5" w:rsidRPr="00B777E9">
        <w:t>wetlands</w:t>
      </w:r>
      <w:r w:rsidR="000A7422" w:rsidRPr="00B777E9">
        <w:t xml:space="preserve">, </w:t>
      </w:r>
      <w:r w:rsidRPr="00B777E9">
        <w:t xml:space="preserve">nearly </w:t>
      </w:r>
      <w:r w:rsidR="000A7422" w:rsidRPr="00B777E9">
        <w:t>4</w:t>
      </w:r>
      <w:r w:rsidR="00B94C2C" w:rsidRPr="00B777E9">
        <w:t>0</w:t>
      </w:r>
      <w:r w:rsidR="006E3F57" w:rsidRPr="00B777E9">
        <w:t> </w:t>
      </w:r>
      <w:r w:rsidR="00B94C2C" w:rsidRPr="00B777E9">
        <w:t>000 ha of floodplains and 19</w:t>
      </w:r>
      <w:r w:rsidR="006E3F57" w:rsidRPr="00B777E9">
        <w:t> </w:t>
      </w:r>
      <w:r w:rsidR="000A7422" w:rsidRPr="00B777E9">
        <w:t>000</w:t>
      </w:r>
      <w:r w:rsidR="006E3F57" w:rsidRPr="00B777E9">
        <w:t xml:space="preserve"> </w:t>
      </w:r>
      <w:r w:rsidR="000A7422" w:rsidRPr="00B777E9">
        <w:t>km of rivers</w:t>
      </w:r>
      <w:r w:rsidR="006E28B8" w:rsidRPr="00B777E9">
        <w:t xml:space="preserve"> </w:t>
      </w:r>
      <w:r w:rsidR="000A7422" w:rsidRPr="00B777E9">
        <w:t xml:space="preserve">in the Basin upstream of the Lower Lakes </w:t>
      </w:r>
      <w:r w:rsidR="00B94C2C" w:rsidRPr="00B777E9">
        <w:t xml:space="preserve">that was </w:t>
      </w:r>
      <w:r w:rsidR="000A7422" w:rsidRPr="00B777E9">
        <w:t>supported by Commonwealth environmental water</w:t>
      </w:r>
      <w:r w:rsidR="0010488D" w:rsidRPr="00B777E9">
        <w:t>.</w:t>
      </w:r>
      <w:r w:rsidR="00B94C2C" w:rsidRPr="00B777E9">
        <w:t xml:space="preserve"> </w:t>
      </w:r>
    </w:p>
    <w:p w14:paraId="340D2250" w14:textId="736362DD" w:rsidR="00BA2AD0" w:rsidRPr="00B777E9" w:rsidRDefault="00547767" w:rsidP="000176C5">
      <w:pPr>
        <w:pStyle w:val="ListParagraph"/>
        <w:numPr>
          <w:ilvl w:val="0"/>
          <w:numId w:val="32"/>
        </w:numPr>
      </w:pPr>
      <w:r w:rsidRPr="00B777E9">
        <w:t xml:space="preserve">Commonwealth environmental water </w:t>
      </w:r>
      <w:r w:rsidR="003D3F10" w:rsidRPr="00B777E9">
        <w:t xml:space="preserve">supported </w:t>
      </w:r>
      <w:r w:rsidR="00BA2AD0" w:rsidRPr="00B777E9">
        <w:t xml:space="preserve">another </w:t>
      </w:r>
      <w:r w:rsidR="000A7422" w:rsidRPr="00B777E9">
        <w:t>118</w:t>
      </w:r>
      <w:r w:rsidR="00FB37C5" w:rsidRPr="00B777E9">
        <w:t xml:space="preserve"> </w:t>
      </w:r>
      <w:r w:rsidR="000A7422" w:rsidRPr="00B777E9">
        <w:t xml:space="preserve">000 ha of </w:t>
      </w:r>
      <w:r w:rsidR="00633F08" w:rsidRPr="00B777E9">
        <w:t>Lake Alexandrina and Lake Albert</w:t>
      </w:r>
      <w:r w:rsidR="000A7422" w:rsidRPr="00B777E9">
        <w:t xml:space="preserve"> and </w:t>
      </w:r>
      <w:r w:rsidR="00633F08" w:rsidRPr="00B777E9">
        <w:t xml:space="preserve">their </w:t>
      </w:r>
      <w:r w:rsidR="000A7422" w:rsidRPr="00B777E9">
        <w:t>fringing wetlands and 24</w:t>
      </w:r>
      <w:r w:rsidR="00FB37C5" w:rsidRPr="00B777E9">
        <w:t xml:space="preserve"> </w:t>
      </w:r>
      <w:r w:rsidR="00AC76C8" w:rsidRPr="00B777E9">
        <w:t xml:space="preserve">000 ha of estuarine habitat in the </w:t>
      </w:r>
      <w:r w:rsidRPr="00B777E9">
        <w:t>Coorong and Murray Mouth</w:t>
      </w:r>
      <w:r w:rsidR="00AC76C8" w:rsidRPr="00B777E9">
        <w:t>.</w:t>
      </w:r>
    </w:p>
    <w:p w14:paraId="76EA29B5" w14:textId="78D27827" w:rsidR="000176C5" w:rsidRPr="00B777E9" w:rsidRDefault="00C96338" w:rsidP="000176C5">
      <w:pPr>
        <w:pStyle w:val="ListParagraph"/>
        <w:numPr>
          <w:ilvl w:val="0"/>
          <w:numId w:val="32"/>
        </w:numPr>
      </w:pPr>
      <w:r w:rsidRPr="00B777E9">
        <w:t xml:space="preserve">All seven </w:t>
      </w:r>
      <w:r w:rsidR="00F22235" w:rsidRPr="00B777E9">
        <w:t xml:space="preserve">LTIM Selected Areas </w:t>
      </w:r>
      <w:r w:rsidR="0010488D" w:rsidRPr="00B777E9">
        <w:t xml:space="preserve">received Commonwealth environmental water </w:t>
      </w:r>
      <w:r w:rsidR="00F22235" w:rsidRPr="00B777E9">
        <w:t xml:space="preserve">with </w:t>
      </w:r>
      <w:r w:rsidR="003654BB" w:rsidRPr="00B777E9">
        <w:t>substantial areas also</w:t>
      </w:r>
      <w:r w:rsidRPr="00B777E9">
        <w:t xml:space="preserve"> being </w:t>
      </w:r>
      <w:r w:rsidR="00F22235" w:rsidRPr="00B777E9">
        <w:t>inundat</w:t>
      </w:r>
      <w:r w:rsidR="003654BB" w:rsidRPr="00B777E9">
        <w:t>ed</w:t>
      </w:r>
      <w:r w:rsidR="00F22235" w:rsidRPr="00B777E9">
        <w:t xml:space="preserve"> in the Macquarie</w:t>
      </w:r>
      <w:r w:rsidR="00A31874">
        <w:t>, Murrumbidgee</w:t>
      </w:r>
      <w:r w:rsidR="00F22235" w:rsidRPr="00B777E9">
        <w:t xml:space="preserve"> and Central Murray valleys</w:t>
      </w:r>
      <w:r w:rsidRPr="00B777E9">
        <w:t xml:space="preserve"> (watering of Macquarie Marshes</w:t>
      </w:r>
      <w:r w:rsidR="00A31874">
        <w:t>, Murrumbidgee river wetlands</w:t>
      </w:r>
      <w:r w:rsidRPr="00B777E9">
        <w:t xml:space="preserve"> and Barmah-Millewa Forest)</w:t>
      </w:r>
      <w:r w:rsidR="00633F08" w:rsidRPr="00B777E9">
        <w:t>.</w:t>
      </w:r>
    </w:p>
    <w:p w14:paraId="275B359C" w14:textId="63BD28F2" w:rsidR="002F7164" w:rsidRPr="00B777E9" w:rsidRDefault="00C96338" w:rsidP="00D70398">
      <w:pPr>
        <w:pStyle w:val="ListParagraph"/>
        <w:numPr>
          <w:ilvl w:val="0"/>
          <w:numId w:val="32"/>
        </w:numPr>
      </w:pPr>
      <w:r w:rsidRPr="00B777E9">
        <w:t>70</w:t>
      </w:r>
      <w:r w:rsidR="009815B1" w:rsidRPr="00B777E9">
        <w:t xml:space="preserve">% </w:t>
      </w:r>
      <w:r w:rsidR="00527C21" w:rsidRPr="00B777E9">
        <w:t xml:space="preserve">of </w:t>
      </w:r>
      <w:r w:rsidR="009815B1" w:rsidRPr="00B777E9">
        <w:t xml:space="preserve">the </w:t>
      </w:r>
      <w:r w:rsidR="00F22235" w:rsidRPr="00B777E9">
        <w:t>different wetland ecosystem types</w:t>
      </w:r>
      <w:r w:rsidR="003654BB" w:rsidRPr="00B777E9">
        <w:t xml:space="preserve"> </w:t>
      </w:r>
      <w:r w:rsidR="00532FFA" w:rsidRPr="00B777E9">
        <w:t>and 83</w:t>
      </w:r>
      <w:r w:rsidR="00527C21" w:rsidRPr="00B777E9">
        <w:t>% of floodplain ecosystem types</w:t>
      </w:r>
      <w:r w:rsidR="005A3083" w:rsidRPr="00B777E9">
        <w:t xml:space="preserve"> </w:t>
      </w:r>
      <w:r w:rsidR="006141CB" w:rsidRPr="00B777E9">
        <w:t xml:space="preserve">in the </w:t>
      </w:r>
      <w:r w:rsidR="005D6700">
        <w:t>B</w:t>
      </w:r>
      <w:r w:rsidR="006141CB" w:rsidRPr="00B777E9">
        <w:t xml:space="preserve">asin </w:t>
      </w:r>
      <w:r w:rsidR="00036501" w:rsidRPr="00B777E9">
        <w:t>were represented in the area inundated by</w:t>
      </w:r>
      <w:r w:rsidR="008E30A4" w:rsidRPr="00B777E9">
        <w:t xml:space="preserve"> Commonwealth environmental water</w:t>
      </w:r>
      <w:r w:rsidR="002F7164" w:rsidRPr="00B777E9">
        <w:t>.</w:t>
      </w:r>
    </w:p>
    <w:p w14:paraId="08C57248" w14:textId="76787DEC" w:rsidR="0028683B" w:rsidRPr="00B777E9" w:rsidRDefault="00FB37C5" w:rsidP="002F7164">
      <w:pPr>
        <w:pStyle w:val="ListParagraph"/>
        <w:numPr>
          <w:ilvl w:val="0"/>
          <w:numId w:val="32"/>
        </w:numPr>
      </w:pPr>
      <w:r w:rsidRPr="00B777E9">
        <w:t>O</w:t>
      </w:r>
      <w:r w:rsidR="00D905DB" w:rsidRPr="00B777E9">
        <w:t xml:space="preserve">f the </w:t>
      </w:r>
      <w:r w:rsidR="009404B2" w:rsidRPr="00B777E9">
        <w:t>wetland</w:t>
      </w:r>
      <w:r w:rsidR="002F7164" w:rsidRPr="00B777E9">
        <w:t xml:space="preserve"> and floodplain</w:t>
      </w:r>
      <w:r w:rsidR="0028683B" w:rsidRPr="00B777E9">
        <w:t>s</w:t>
      </w:r>
      <w:r w:rsidR="00E1372C" w:rsidRPr="00B777E9">
        <w:t xml:space="preserve"> receiving Commonwealth environmental water</w:t>
      </w:r>
      <w:r w:rsidRPr="00B777E9">
        <w:t xml:space="preserve">, </w:t>
      </w:r>
      <w:r w:rsidR="002F7164" w:rsidRPr="00B777E9">
        <w:t>4</w:t>
      </w:r>
      <w:r w:rsidR="0028683B" w:rsidRPr="00B777E9">
        <w:t>3</w:t>
      </w:r>
      <w:r w:rsidR="002F7164" w:rsidRPr="00B777E9">
        <w:t xml:space="preserve">% </w:t>
      </w:r>
      <w:r w:rsidR="0028683B" w:rsidRPr="00B777E9">
        <w:t xml:space="preserve">of the inundated area </w:t>
      </w:r>
      <w:r w:rsidR="002F7164" w:rsidRPr="00B777E9">
        <w:t xml:space="preserve">was </w:t>
      </w:r>
      <w:r w:rsidR="0028683B" w:rsidRPr="00B777E9">
        <w:t xml:space="preserve">dominated by </w:t>
      </w:r>
      <w:r w:rsidR="00A31874">
        <w:t xml:space="preserve">temporary </w:t>
      </w:r>
      <w:r w:rsidR="002F7164" w:rsidRPr="00B777E9">
        <w:t>river red gum swamp</w:t>
      </w:r>
      <w:r w:rsidR="0028683B" w:rsidRPr="00B777E9">
        <w:t xml:space="preserve">s and riparian floodplain </w:t>
      </w:r>
      <w:r w:rsidR="002F7164" w:rsidRPr="00B777E9">
        <w:t>(</w:t>
      </w:r>
      <w:r w:rsidR="0028683B" w:rsidRPr="00B777E9">
        <w:t>65 500 </w:t>
      </w:r>
      <w:r w:rsidR="002F7164" w:rsidRPr="00B777E9">
        <w:t>ha)</w:t>
      </w:r>
      <w:r w:rsidR="00A31874">
        <w:t xml:space="preserve"> along the Murrumbidgee River, the Barmah-MIllewa forest and then further downstream an the Murray-River floodplains in South Australia </w:t>
      </w:r>
      <w:r w:rsidR="0028683B" w:rsidRPr="00B777E9">
        <w:t>.   This is 6% of the area of these ecosystem types in the Basin.</w:t>
      </w:r>
    </w:p>
    <w:p w14:paraId="104EEC02" w14:textId="5A84A848" w:rsidR="00F22235" w:rsidRPr="00B777E9" w:rsidRDefault="0028683B" w:rsidP="002F7164">
      <w:pPr>
        <w:pStyle w:val="ListParagraph"/>
        <w:numPr>
          <w:ilvl w:val="0"/>
          <w:numId w:val="32"/>
        </w:numPr>
      </w:pPr>
      <w:r w:rsidRPr="00B777E9">
        <w:t>Many permanent wetlands and lakes were also supported (38 000 ha excluding Lake Alexandrina and Albert or approximately 121 000 ha when the lower lakes are included</w:t>
      </w:r>
      <w:r w:rsidR="00196D42" w:rsidRPr="00B777E9">
        <w:t>) and 18</w:t>
      </w:r>
      <w:r w:rsidR="00FB37C5" w:rsidRPr="00B777E9">
        <w:t>%</w:t>
      </w:r>
      <w:r w:rsidR="00E1372C" w:rsidRPr="00B777E9">
        <w:t xml:space="preserve"> </w:t>
      </w:r>
      <w:r w:rsidR="009404B2" w:rsidRPr="00B777E9">
        <w:t>were m</w:t>
      </w:r>
      <w:r w:rsidR="00D905DB" w:rsidRPr="00B777E9">
        <w:t xml:space="preserve">eadows and marshes </w:t>
      </w:r>
      <w:r w:rsidR="00196D42" w:rsidRPr="00B777E9">
        <w:t>(27 </w:t>
      </w:r>
      <w:r w:rsidR="00E12291" w:rsidRPr="00B777E9">
        <w:t>000</w:t>
      </w:r>
      <w:r w:rsidR="00196D42" w:rsidRPr="00B777E9">
        <w:t> </w:t>
      </w:r>
      <w:r w:rsidR="00FB37C5" w:rsidRPr="00B777E9">
        <w:t>ha</w:t>
      </w:r>
      <w:r w:rsidR="00E12291" w:rsidRPr="00B777E9">
        <w:t>)</w:t>
      </w:r>
      <w:r w:rsidR="00E551B9" w:rsidRPr="00B777E9">
        <w:t xml:space="preserve"> primarily in Gwydir and Macquarie </w:t>
      </w:r>
      <w:r w:rsidR="00B337BB" w:rsidRPr="00B777E9">
        <w:t>valleys</w:t>
      </w:r>
      <w:r w:rsidR="00E12291" w:rsidRPr="00B777E9">
        <w:t>.</w:t>
      </w:r>
    </w:p>
    <w:p w14:paraId="3EC0C7E4" w14:textId="77777777" w:rsidR="005A3083" w:rsidRPr="00B777E9" w:rsidRDefault="00AC76C8" w:rsidP="00D70398">
      <w:pPr>
        <w:pStyle w:val="ListParagraph"/>
        <w:numPr>
          <w:ilvl w:val="0"/>
          <w:numId w:val="32"/>
        </w:numPr>
      </w:pPr>
      <w:r w:rsidRPr="00B777E9">
        <w:t>Approximately 42</w:t>
      </w:r>
      <w:r w:rsidR="005A3083" w:rsidRPr="00B777E9">
        <w:t>% of the wetland areas that received Commonwealth environmental water were classe</w:t>
      </w:r>
      <w:r w:rsidR="00F520C2" w:rsidRPr="00B777E9">
        <w:t>d</w:t>
      </w:r>
      <w:r w:rsidR="005A3083" w:rsidRPr="00B777E9">
        <w:t xml:space="preserve"> as temporary </w:t>
      </w:r>
      <w:r w:rsidR="00E551B9" w:rsidRPr="00B777E9">
        <w:t>(</w:t>
      </w:r>
      <w:r w:rsidR="004411B2" w:rsidRPr="00B777E9">
        <w:t>intermittent</w:t>
      </w:r>
      <w:r w:rsidR="00E551B9" w:rsidRPr="00B777E9">
        <w:t>)</w:t>
      </w:r>
      <w:r w:rsidR="004411B2" w:rsidRPr="00B777E9">
        <w:t xml:space="preserve"> ecosystem types. </w:t>
      </w:r>
      <w:r w:rsidR="0053690F" w:rsidRPr="00B777E9">
        <w:t xml:space="preserve">These areas </w:t>
      </w:r>
      <w:r w:rsidR="003654BB" w:rsidRPr="00B777E9">
        <w:t xml:space="preserve">can </w:t>
      </w:r>
      <w:r w:rsidR="0053690F" w:rsidRPr="00B777E9">
        <w:t>be hot-spots for diversity if they support different suites of species in the dry and wet phases.</w:t>
      </w:r>
    </w:p>
    <w:p w14:paraId="04C15464" w14:textId="6EF05015" w:rsidR="008E30A4" w:rsidRPr="00B777E9" w:rsidRDefault="00E551B9" w:rsidP="000176C5">
      <w:pPr>
        <w:pStyle w:val="ListParagraph"/>
        <w:numPr>
          <w:ilvl w:val="0"/>
          <w:numId w:val="32"/>
        </w:numPr>
      </w:pPr>
      <w:r w:rsidRPr="00B777E9">
        <w:t xml:space="preserve">As in previous years, </w:t>
      </w:r>
      <w:r w:rsidR="009646A7" w:rsidRPr="00B777E9">
        <w:t xml:space="preserve">Commonwealth environmental water contributed to all estuarine ecosystem types in </w:t>
      </w:r>
      <w:r w:rsidR="00FB37C5" w:rsidRPr="00B777E9">
        <w:t xml:space="preserve">the Basin during </w:t>
      </w:r>
      <w:r w:rsidR="00D03B11" w:rsidRPr="00B777E9">
        <w:t>2017–18</w:t>
      </w:r>
      <w:r w:rsidR="009646A7" w:rsidRPr="00B777E9">
        <w:t xml:space="preserve"> as</w:t>
      </w:r>
      <w:r w:rsidR="00633F08" w:rsidRPr="00B777E9">
        <w:t xml:space="preserve"> environmental </w:t>
      </w:r>
      <w:r w:rsidR="009646A7" w:rsidRPr="00B777E9">
        <w:t>flows passed through to the Murray Mouth and Coorong.</w:t>
      </w:r>
      <w:r w:rsidRPr="00B777E9">
        <w:t xml:space="preserve"> </w:t>
      </w:r>
    </w:p>
    <w:p w14:paraId="07CF3CA6" w14:textId="6E8FC21B" w:rsidR="00E551B9" w:rsidRPr="00B777E9" w:rsidRDefault="00196D42" w:rsidP="000176C5">
      <w:pPr>
        <w:pStyle w:val="ListParagraph"/>
        <w:numPr>
          <w:ilvl w:val="0"/>
          <w:numId w:val="32"/>
        </w:numPr>
      </w:pPr>
      <w:r w:rsidRPr="00B777E9">
        <w:t xml:space="preserve">Thirteen of the </w:t>
      </w:r>
      <w:r w:rsidR="00E551B9" w:rsidRPr="00B777E9">
        <w:t xml:space="preserve">rarest </w:t>
      </w:r>
      <w:r w:rsidR="00502402" w:rsidRPr="00B777E9">
        <w:t xml:space="preserve">aquatic </w:t>
      </w:r>
      <w:r w:rsidR="00E551B9" w:rsidRPr="00B777E9">
        <w:t xml:space="preserve">ecosystem types </w:t>
      </w:r>
      <w:r w:rsidR="00633F08" w:rsidRPr="00B777E9">
        <w:t xml:space="preserve">in the </w:t>
      </w:r>
      <w:r w:rsidR="00FB37C5" w:rsidRPr="00B777E9">
        <w:t xml:space="preserve">Basin, </w:t>
      </w:r>
      <w:r w:rsidR="00E551B9" w:rsidRPr="00B777E9">
        <w:t xml:space="preserve">which </w:t>
      </w:r>
      <w:r w:rsidR="00120E0E" w:rsidRPr="00B777E9">
        <w:t>include</w:t>
      </w:r>
      <w:r w:rsidR="00E551B9" w:rsidRPr="00B777E9">
        <w:t xml:space="preserve"> </w:t>
      </w:r>
      <w:r w:rsidR="00120E0E" w:rsidRPr="00B777E9">
        <w:t xml:space="preserve">various types of </w:t>
      </w:r>
      <w:r w:rsidR="00E551B9" w:rsidRPr="00B777E9">
        <w:t>paperback swamp</w:t>
      </w:r>
      <w:r w:rsidRPr="00B777E9">
        <w:t xml:space="preserve">, peat bogs and fens, </w:t>
      </w:r>
      <w:r w:rsidR="00E551B9" w:rsidRPr="00B777E9">
        <w:t xml:space="preserve">lakes with aquatic </w:t>
      </w:r>
      <w:r w:rsidR="00120E0E" w:rsidRPr="00B777E9">
        <w:t xml:space="preserve">macrophyte </w:t>
      </w:r>
      <w:r w:rsidR="00E551B9" w:rsidRPr="00B777E9">
        <w:t>beds</w:t>
      </w:r>
      <w:r w:rsidRPr="00B777E9">
        <w:t xml:space="preserve"> and saline marshes are mostly located in unmanaged catchments or above major storages.  These ecosystem types may be outside the scope of Commonwealth environmental water releases from storages </w:t>
      </w:r>
      <w:r w:rsidR="00B777E9">
        <w:t xml:space="preserve">and can only be </w:t>
      </w:r>
      <w:r w:rsidRPr="00B777E9">
        <w:t xml:space="preserve">supported </w:t>
      </w:r>
      <w:r w:rsidR="00B777E9">
        <w:t xml:space="preserve">by Commonwealth environmental water where unregulated entitlements can be used to </w:t>
      </w:r>
      <w:r w:rsidR="00B777E9" w:rsidRPr="00B777E9">
        <w:t>facil</w:t>
      </w:r>
      <w:r w:rsidR="00B777E9">
        <w:t>itate passing flows.</w:t>
      </w:r>
    </w:p>
    <w:p w14:paraId="34566840" w14:textId="72E8BDC6" w:rsidR="00CB441F" w:rsidRPr="00412FC7" w:rsidRDefault="00DC5E2A" w:rsidP="0038772C">
      <w:pPr>
        <w:keepNext/>
        <w:rPr>
          <w:b/>
          <w:u w:val="single"/>
        </w:rPr>
      </w:pPr>
      <w:r>
        <w:rPr>
          <w:b/>
          <w:u w:val="single"/>
        </w:rPr>
        <w:t>Comparing the four</w:t>
      </w:r>
      <w:r w:rsidR="006979B9" w:rsidRPr="00412FC7">
        <w:rPr>
          <w:b/>
          <w:u w:val="single"/>
        </w:rPr>
        <w:t xml:space="preserve"> watering years 2014</w:t>
      </w:r>
      <w:r w:rsidR="00FB37C5">
        <w:rPr>
          <w:b/>
          <w:u w:val="single"/>
        </w:rPr>
        <w:t>–</w:t>
      </w:r>
      <w:r w:rsidR="006979B9" w:rsidRPr="00412FC7">
        <w:rPr>
          <w:b/>
          <w:u w:val="single"/>
        </w:rPr>
        <w:t xml:space="preserve">15 to </w:t>
      </w:r>
      <w:r w:rsidR="00D03B11">
        <w:rPr>
          <w:b/>
          <w:u w:val="single"/>
        </w:rPr>
        <w:t>2017–18</w:t>
      </w:r>
      <w:r w:rsidR="006979B9" w:rsidRPr="00412FC7">
        <w:rPr>
          <w:b/>
          <w:u w:val="single"/>
        </w:rPr>
        <w:t>:</w:t>
      </w:r>
    </w:p>
    <w:p w14:paraId="71EA1EB6" w14:textId="41655F3B" w:rsidR="00120E0E" w:rsidRPr="0079617A" w:rsidRDefault="006979B9" w:rsidP="00CB441F">
      <w:pPr>
        <w:pStyle w:val="ListParagraph"/>
        <w:numPr>
          <w:ilvl w:val="0"/>
          <w:numId w:val="32"/>
        </w:numPr>
      </w:pPr>
      <w:r w:rsidRPr="0079617A">
        <w:t>The</w:t>
      </w:r>
      <w:r w:rsidR="00D2753E" w:rsidRPr="0079617A">
        <w:t xml:space="preserve"> broad pattern of watering across ecosystem types is similar across all the </w:t>
      </w:r>
      <w:r w:rsidR="00B777E9" w:rsidRPr="0079617A">
        <w:t>four years with 50</w:t>
      </w:r>
      <w:r w:rsidR="00D2753E" w:rsidRPr="0079617A">
        <w:t xml:space="preserve">% of ecosystem types </w:t>
      </w:r>
      <w:r w:rsidR="00E54C82" w:rsidRPr="0079617A">
        <w:t>supported to some extent by</w:t>
      </w:r>
      <w:r w:rsidR="00D2753E" w:rsidRPr="0079617A">
        <w:t xml:space="preserve"> Commonwealth environmental water in </w:t>
      </w:r>
      <w:r w:rsidR="00057478" w:rsidRPr="0079617A">
        <w:t xml:space="preserve">all </w:t>
      </w:r>
      <w:r w:rsidR="00E54C82" w:rsidRPr="0079617A">
        <w:t>four</w:t>
      </w:r>
      <w:r w:rsidR="00FB37C5" w:rsidRPr="0079617A">
        <w:t xml:space="preserve"> </w:t>
      </w:r>
      <w:r w:rsidR="00E54C82" w:rsidRPr="0079617A">
        <w:t>years and 40</w:t>
      </w:r>
      <w:r w:rsidR="00D2753E" w:rsidRPr="0079617A">
        <w:t xml:space="preserve">% of ecosystem </w:t>
      </w:r>
      <w:r w:rsidR="00645D56" w:rsidRPr="0079617A">
        <w:t>types not</w:t>
      </w:r>
      <w:r w:rsidR="00D2753E" w:rsidRPr="0079617A">
        <w:t xml:space="preserve"> receiving any Commonwealth environmental water in</w:t>
      </w:r>
      <w:r w:rsidR="00057478" w:rsidRPr="0079617A">
        <w:t xml:space="preserve"> any year over t</w:t>
      </w:r>
      <w:r w:rsidR="00D2753E" w:rsidRPr="0079617A">
        <w:t>he same period</w:t>
      </w:r>
      <w:r w:rsidR="00057478" w:rsidRPr="0079617A">
        <w:t xml:space="preserve">. </w:t>
      </w:r>
      <w:r w:rsidR="00B77335" w:rsidRPr="0079617A">
        <w:t xml:space="preserve"> </w:t>
      </w:r>
      <w:r w:rsidR="005060E6" w:rsidRPr="0079617A">
        <w:t>Gwydir</w:t>
      </w:r>
      <w:r w:rsidR="00B77335" w:rsidRPr="0079617A">
        <w:t xml:space="preserve"> wetlands, </w:t>
      </w:r>
      <w:r w:rsidR="00B56AFF">
        <w:t>Macquarie M</w:t>
      </w:r>
      <w:r w:rsidR="001B0445" w:rsidRPr="0079617A">
        <w:t xml:space="preserve">arshes, the Lowbidgee have received </w:t>
      </w:r>
      <w:r w:rsidR="00B77335" w:rsidRPr="0079617A">
        <w:t>Commonwealth water in all years as has the Coorong, Lower Lakes and Murray mouth at the end of the system.</w:t>
      </w:r>
    </w:p>
    <w:p w14:paraId="1D38C192" w14:textId="6AD8B9C2" w:rsidR="00CB441F" w:rsidRPr="0079617A" w:rsidRDefault="00E54C82" w:rsidP="00B77335">
      <w:pPr>
        <w:pStyle w:val="ListParagraph"/>
        <w:numPr>
          <w:ilvl w:val="0"/>
          <w:numId w:val="32"/>
        </w:numPr>
      </w:pPr>
      <w:r w:rsidRPr="0079617A">
        <w:t xml:space="preserve">2017–18 was characterised by the </w:t>
      </w:r>
      <w:r w:rsidR="00A31874" w:rsidRPr="0079617A">
        <w:t xml:space="preserve">large environmental flows down the Murrumbidgee River that </w:t>
      </w:r>
      <w:r w:rsidR="001B0445" w:rsidRPr="0079617A">
        <w:t xml:space="preserve">inundated </w:t>
      </w:r>
      <w:r w:rsidR="00A31874" w:rsidRPr="0079617A">
        <w:t>many permanent wetlands and lakes</w:t>
      </w:r>
      <w:r w:rsidR="001B0445" w:rsidRPr="0079617A">
        <w:t xml:space="preserve">, temporary </w:t>
      </w:r>
      <w:r w:rsidR="0079617A" w:rsidRPr="0079617A">
        <w:t>red gum</w:t>
      </w:r>
      <w:r w:rsidR="00A31874" w:rsidRPr="0079617A">
        <w:t xml:space="preserve"> swamps</w:t>
      </w:r>
      <w:r w:rsidR="001B0445" w:rsidRPr="0079617A">
        <w:t xml:space="preserve"> and marshes </w:t>
      </w:r>
      <w:r w:rsidR="00A31874" w:rsidRPr="0079617A">
        <w:t xml:space="preserve">adjacent to the </w:t>
      </w:r>
      <w:r w:rsidR="001B0445" w:rsidRPr="0079617A">
        <w:t xml:space="preserve">Murrumbidgee before then inundating </w:t>
      </w:r>
      <w:r w:rsidR="005060E6">
        <w:t>river r</w:t>
      </w:r>
      <w:r w:rsidR="0079617A" w:rsidRPr="0079617A">
        <w:t>ed gum</w:t>
      </w:r>
      <w:r w:rsidR="001B0445" w:rsidRPr="0079617A">
        <w:t xml:space="preserve"> floodplains along the Murray River into South Australia.  Commonwealth water was</w:t>
      </w:r>
      <w:r w:rsidR="00B77335" w:rsidRPr="0079617A">
        <w:t xml:space="preserve"> also</w:t>
      </w:r>
      <w:r w:rsidR="001B0445" w:rsidRPr="0079617A">
        <w:t xml:space="preserve"> used to flood </w:t>
      </w:r>
      <w:r w:rsidR="005060E6">
        <w:t>a greater extent of</w:t>
      </w:r>
      <w:r w:rsidR="00B77335" w:rsidRPr="0079617A">
        <w:t xml:space="preserve"> temporary </w:t>
      </w:r>
      <w:r w:rsidR="005060E6">
        <w:t>r</w:t>
      </w:r>
      <w:r w:rsidR="0079617A" w:rsidRPr="0079617A">
        <w:t>ed gum</w:t>
      </w:r>
      <w:r w:rsidR="00B77335" w:rsidRPr="0079617A">
        <w:t xml:space="preserve"> forest in the </w:t>
      </w:r>
      <w:r w:rsidR="001B0445" w:rsidRPr="0079617A">
        <w:t>Barmah-Millewa forest this year</w:t>
      </w:r>
      <w:r w:rsidR="005060E6">
        <w:t xml:space="preserve"> tha</w:t>
      </w:r>
      <w:r w:rsidR="001D6BE4">
        <w:t>n</w:t>
      </w:r>
      <w:r w:rsidR="005060E6">
        <w:t xml:space="preserve"> any </w:t>
      </w:r>
      <w:r w:rsidR="005060E6">
        <w:lastRenderedPageBreak/>
        <w:t>previous year</w:t>
      </w:r>
      <w:r w:rsidR="00B77335" w:rsidRPr="0079617A">
        <w:t xml:space="preserve">.  This is a similar </w:t>
      </w:r>
      <w:r w:rsidR="0079617A" w:rsidRPr="0079617A">
        <w:t xml:space="preserve">distribution of supported ecosystem types </w:t>
      </w:r>
      <w:r w:rsidR="00B77335" w:rsidRPr="0079617A">
        <w:t xml:space="preserve">to that of </w:t>
      </w:r>
      <w:r w:rsidR="00EB5D58" w:rsidRPr="0079617A">
        <w:rPr>
          <w:szCs w:val="18"/>
        </w:rPr>
        <w:t>2015</w:t>
      </w:r>
      <w:r w:rsidR="00EB5D58" w:rsidRPr="0079617A">
        <w:rPr>
          <w:rFonts w:ascii="Calibri" w:hAnsi="Calibri" w:cs="Calibri"/>
          <w:kern w:val="0"/>
          <w:szCs w:val="22"/>
          <w:lang w:eastAsia="en-AU"/>
        </w:rPr>
        <w:t>–</w:t>
      </w:r>
      <w:r w:rsidR="00120E0E" w:rsidRPr="0079617A">
        <w:rPr>
          <w:szCs w:val="18"/>
        </w:rPr>
        <w:t>16</w:t>
      </w:r>
      <w:r w:rsidR="0079617A" w:rsidRPr="0079617A">
        <w:rPr>
          <w:szCs w:val="18"/>
        </w:rPr>
        <w:t xml:space="preserve"> albeit with less inundation of lignum swamps along the </w:t>
      </w:r>
      <w:r w:rsidR="00120E0E" w:rsidRPr="0079617A">
        <w:rPr>
          <w:szCs w:val="18"/>
        </w:rPr>
        <w:t xml:space="preserve">Lachlan </w:t>
      </w:r>
      <w:r w:rsidR="00C62F69" w:rsidRPr="0079617A">
        <w:rPr>
          <w:szCs w:val="18"/>
        </w:rPr>
        <w:t xml:space="preserve">river system </w:t>
      </w:r>
      <w:r w:rsidR="0079617A" w:rsidRPr="0079617A">
        <w:rPr>
          <w:szCs w:val="18"/>
        </w:rPr>
        <w:t>and more inundation of temporary red gum swamps along the Murrumbidgee.</w:t>
      </w:r>
    </w:p>
    <w:p w14:paraId="1EF3F66A" w14:textId="1C60FE06" w:rsidR="0079617A" w:rsidRPr="0079617A" w:rsidRDefault="0079617A" w:rsidP="00B77335">
      <w:pPr>
        <w:pStyle w:val="ListParagraph"/>
        <w:numPr>
          <w:ilvl w:val="0"/>
          <w:numId w:val="32"/>
        </w:numPr>
      </w:pPr>
      <w:r w:rsidRPr="0079617A">
        <w:rPr>
          <w:szCs w:val="18"/>
        </w:rPr>
        <w:t>The 2014</w:t>
      </w:r>
      <w:r w:rsidRPr="0079617A">
        <w:t>–</w:t>
      </w:r>
      <w:r w:rsidRPr="0079617A">
        <w:rPr>
          <w:szCs w:val="18"/>
        </w:rPr>
        <w:t>15 and 2016</w:t>
      </w:r>
      <w:r w:rsidRPr="0079617A">
        <w:t>–</w:t>
      </w:r>
      <w:r w:rsidRPr="0079617A">
        <w:rPr>
          <w:szCs w:val="18"/>
        </w:rPr>
        <w:t>17 water years did not include inundation of red gum swamps of the Barmah Millewa forest however these areas were supported by environmental water from NSW and Victoria.</w:t>
      </w:r>
    </w:p>
    <w:p w14:paraId="2566C96B" w14:textId="3181ED27" w:rsidR="000176C5" w:rsidRPr="00412FC7" w:rsidRDefault="000176C5" w:rsidP="000176C5">
      <w:pPr>
        <w:pStyle w:val="Heading2"/>
        <w:ind w:left="720" w:hanging="720"/>
      </w:pPr>
      <w:bookmarkStart w:id="45" w:name="_Toc13239879"/>
      <w:r w:rsidRPr="00412FC7">
        <w:t xml:space="preserve">Basin-scale evaluation </w:t>
      </w:r>
      <w:r w:rsidR="00D03B11">
        <w:t>2017–18</w:t>
      </w:r>
      <w:bookmarkEnd w:id="45"/>
    </w:p>
    <w:p w14:paraId="175A708D" w14:textId="14861F35" w:rsidR="00B43DB8" w:rsidRPr="00B43DB8" w:rsidRDefault="00F34858" w:rsidP="004E0B81">
      <w:r w:rsidRPr="00412FC7">
        <w:t>This evaluation does not consider the details of individual watering events</w:t>
      </w:r>
      <w:r w:rsidR="00FB37C5">
        <w:t xml:space="preserve"> </w:t>
      </w:r>
      <w:r w:rsidRPr="00412FC7">
        <w:t>and is ignorant of the specific timing and duration of Commonwealth environmental water in different areas of the landscape. The inundation map (</w:t>
      </w:r>
      <w:r w:rsidR="00412FC7" w:rsidRPr="00412FC7">
        <w:fldChar w:fldCharType="begin"/>
      </w:r>
      <w:r w:rsidR="00412FC7" w:rsidRPr="00412FC7">
        <w:instrText xml:space="preserve"> REF _Ref445952884 \h </w:instrText>
      </w:r>
      <w:r w:rsidR="00412FC7">
        <w:instrText xml:space="preserve"> \* MERGEFORMAT </w:instrText>
      </w:r>
      <w:r w:rsidR="00412FC7" w:rsidRPr="00412FC7">
        <w:fldChar w:fldCharType="separate"/>
      </w:r>
      <w:r w:rsidR="002625B2" w:rsidRPr="008E3EB2">
        <w:t xml:space="preserve">Figure </w:t>
      </w:r>
      <w:r w:rsidR="002625B2">
        <w:t>6</w:t>
      </w:r>
      <w:r w:rsidR="00412FC7" w:rsidRPr="00412FC7">
        <w:fldChar w:fldCharType="end"/>
      </w:r>
      <w:r w:rsidRPr="00412FC7">
        <w:t xml:space="preserve">) collapses the maximum wetted extent of </w:t>
      </w:r>
      <w:r w:rsidR="008E57D3" w:rsidRPr="00412FC7">
        <w:t xml:space="preserve">all watering actions during </w:t>
      </w:r>
      <w:r w:rsidR="00D03B11">
        <w:t>2017–18</w:t>
      </w:r>
      <w:r w:rsidRPr="00412FC7">
        <w:t xml:space="preserve"> that included Commonwealth environmental water. The area inundated in each valley, and the length of river channels influenced by Commonwealth environmental water is presented in</w:t>
      </w:r>
      <w:r w:rsidR="00B43DB8" w:rsidRPr="00B43DB8">
        <w:t xml:space="preserve"> </w:t>
      </w:r>
      <w:r w:rsidR="00B43DB8" w:rsidRPr="00B43DB8">
        <w:fldChar w:fldCharType="begin"/>
      </w:r>
      <w:r w:rsidR="00B43DB8" w:rsidRPr="00B43DB8">
        <w:instrText xml:space="preserve"> REF _Ref477821351 \h  \* MERGEFORMAT </w:instrText>
      </w:r>
      <w:r w:rsidR="00B43DB8" w:rsidRPr="00B43DB8">
        <w:fldChar w:fldCharType="separate"/>
      </w:r>
      <w:r w:rsidR="002625B2" w:rsidRPr="002625B2">
        <w:rPr>
          <w:sz w:val="20"/>
        </w:rPr>
        <w:t xml:space="preserve">Table </w:t>
      </w:r>
      <w:r w:rsidR="002625B2" w:rsidRPr="002625B2">
        <w:rPr>
          <w:noProof/>
          <w:sz w:val="20"/>
        </w:rPr>
        <w:t>1</w:t>
      </w:r>
      <w:r w:rsidR="00B43DB8" w:rsidRPr="00B43DB8">
        <w:fldChar w:fldCharType="end"/>
      </w:r>
      <w:r w:rsidR="00B43DB8" w:rsidRPr="00B43DB8">
        <w:t>.</w:t>
      </w:r>
    </w:p>
    <w:p w14:paraId="73BE54A2" w14:textId="0239400D" w:rsidR="004E0B81" w:rsidRPr="00412FC7" w:rsidRDefault="004E0B81" w:rsidP="004E0B81">
      <w:r w:rsidRPr="00412FC7">
        <w:t xml:space="preserve">The contribution of Commonwealth environmental water to </w:t>
      </w:r>
      <w:r>
        <w:t>Ecosystem Diversity upstream of the Lower Lakes i</w:t>
      </w:r>
      <w:r w:rsidRPr="00412FC7">
        <w:t xml:space="preserve">s presented </w:t>
      </w:r>
      <w:r>
        <w:t xml:space="preserve">under the </w:t>
      </w:r>
      <w:r w:rsidRPr="00412FC7">
        <w:t>broad system type</w:t>
      </w:r>
      <w:r>
        <w:t xml:space="preserve"> categories</w:t>
      </w:r>
      <w:r w:rsidRPr="00412FC7">
        <w:t>:  lakes and wetlands (</w:t>
      </w:r>
      <w:r w:rsidRPr="00412FC7">
        <w:fldChar w:fldCharType="begin"/>
      </w:r>
      <w:r w:rsidRPr="00412FC7">
        <w:instrText xml:space="preserve"> REF _Ref476322828 \h </w:instrText>
      </w:r>
      <w:r>
        <w:instrText xml:space="preserve"> \* MERGEFORMAT </w:instrText>
      </w:r>
      <w:r w:rsidRPr="00412FC7">
        <w:fldChar w:fldCharType="separate"/>
      </w:r>
      <w:r w:rsidR="002625B2" w:rsidRPr="001A08B0">
        <w:t xml:space="preserve">Table </w:t>
      </w:r>
      <w:r w:rsidR="002625B2">
        <w:rPr>
          <w:noProof/>
        </w:rPr>
        <w:t>2</w:t>
      </w:r>
      <w:r w:rsidRPr="00412FC7">
        <w:fldChar w:fldCharType="end"/>
      </w:r>
      <w:r w:rsidRPr="00412FC7">
        <w:t>), floodplains (</w:t>
      </w:r>
      <w:r w:rsidRPr="00412FC7">
        <w:fldChar w:fldCharType="begin"/>
      </w:r>
      <w:r w:rsidRPr="00412FC7">
        <w:instrText xml:space="preserve"> REF _Ref446032545 \h </w:instrText>
      </w:r>
      <w:r>
        <w:instrText xml:space="preserve"> \* MERGEFORMAT </w:instrText>
      </w:r>
      <w:r w:rsidRPr="00412FC7">
        <w:fldChar w:fldCharType="separate"/>
      </w:r>
      <w:r w:rsidR="002625B2" w:rsidRPr="008C3574">
        <w:t xml:space="preserve">Table </w:t>
      </w:r>
      <w:r w:rsidR="002625B2">
        <w:rPr>
          <w:noProof/>
        </w:rPr>
        <w:t>3</w:t>
      </w:r>
      <w:r w:rsidRPr="00412FC7">
        <w:fldChar w:fldCharType="end"/>
      </w:r>
      <w:r w:rsidRPr="00412FC7">
        <w:t>)</w:t>
      </w:r>
      <w:r>
        <w:t xml:space="preserve">, </w:t>
      </w:r>
      <w:r w:rsidRPr="00412FC7">
        <w:t>river channels</w:t>
      </w:r>
      <w:r>
        <w:t xml:space="preserve"> (</w:t>
      </w:r>
      <w:r>
        <w:fldChar w:fldCharType="begin"/>
      </w:r>
      <w:r>
        <w:instrText xml:space="preserve"> REF _Ref476339337 \h </w:instrText>
      </w:r>
      <w:r>
        <w:fldChar w:fldCharType="separate"/>
      </w:r>
      <w:r w:rsidR="002625B2" w:rsidRPr="004456E7">
        <w:t xml:space="preserve">Table </w:t>
      </w:r>
      <w:r w:rsidR="002625B2">
        <w:rPr>
          <w:noProof/>
        </w:rPr>
        <w:t>4</w:t>
      </w:r>
      <w:r>
        <w:fldChar w:fldCharType="end"/>
      </w:r>
      <w:r>
        <w:t>)</w:t>
      </w:r>
      <w:r w:rsidRPr="00412FC7">
        <w:t xml:space="preserve">.  </w:t>
      </w:r>
      <w:r>
        <w:t>The contribution of Commonwealth environmental water to Ecosystem Diversity in the Coorong and Lakes Alexandrina and Albert and the Murray Mouth are presented separately in (</w:t>
      </w:r>
      <w:r>
        <w:fldChar w:fldCharType="begin"/>
      </w:r>
      <w:r>
        <w:instrText xml:space="preserve"> REF _Ref516178609 \h </w:instrText>
      </w:r>
      <w:r>
        <w:fldChar w:fldCharType="separate"/>
      </w:r>
      <w:r w:rsidR="002625B2" w:rsidRPr="001A08B0">
        <w:t xml:space="preserve">Table </w:t>
      </w:r>
      <w:r w:rsidR="002625B2">
        <w:rPr>
          <w:noProof/>
        </w:rPr>
        <w:t>5</w:t>
      </w:r>
      <w:r>
        <w:fldChar w:fldCharType="end"/>
      </w:r>
      <w:r>
        <w:t>)</w:t>
      </w:r>
      <w:r w:rsidR="0011113B">
        <w:t xml:space="preserve"> for two reasons</w:t>
      </w:r>
      <w:r w:rsidR="008C3574">
        <w:t>: t</w:t>
      </w:r>
      <w:r>
        <w:t xml:space="preserve">he large </w:t>
      </w:r>
      <w:r w:rsidR="0011113B">
        <w:t xml:space="preserve">areas </w:t>
      </w:r>
      <w:r>
        <w:t xml:space="preserve">of Lakes Alexandrina and Albert </w:t>
      </w:r>
      <w:r w:rsidR="0079617A">
        <w:t xml:space="preserve">(82 500 ha) </w:t>
      </w:r>
      <w:r>
        <w:t>from masking finer scale patterns of inundation of lakes in the rest of the Lower Murr</w:t>
      </w:r>
      <w:r w:rsidRPr="006F63B8">
        <w:t>ay valley</w:t>
      </w:r>
      <w:r w:rsidR="008C3574">
        <w:t xml:space="preserve">; and </w:t>
      </w:r>
      <w:r w:rsidRPr="006F63B8">
        <w:t xml:space="preserve">the constant </w:t>
      </w:r>
      <w:r w:rsidR="0079617A">
        <w:t xml:space="preserve">managed </w:t>
      </w:r>
      <w:r w:rsidRPr="006F63B8">
        <w:t>water levels</w:t>
      </w:r>
      <w:r w:rsidR="000653C1" w:rsidRPr="006F63B8">
        <w:t xml:space="preserve"> </w:t>
      </w:r>
      <w:r w:rsidR="0079617A">
        <w:t xml:space="preserve">of the Lakes </w:t>
      </w:r>
      <w:r w:rsidRPr="006F63B8">
        <w:t xml:space="preserve">inundating the same ecosystems each year may hinder </w:t>
      </w:r>
      <w:r w:rsidR="006F63B8" w:rsidRPr="006F63B8">
        <w:t>evaluation of m</w:t>
      </w:r>
      <w:r w:rsidR="00C15732" w:rsidRPr="006F63B8">
        <w:t>ore variable i</w:t>
      </w:r>
      <w:r w:rsidRPr="006F63B8">
        <w:t>nter-annual differ</w:t>
      </w:r>
      <w:r>
        <w:t xml:space="preserve">ences in the </w:t>
      </w:r>
      <w:r w:rsidR="00C15732">
        <w:t xml:space="preserve">use of </w:t>
      </w:r>
      <w:r>
        <w:t>Commonwealth environmental water in other areas of the Basin.</w:t>
      </w:r>
      <w:r w:rsidRPr="00412FC7">
        <w:t xml:space="preserve"> </w:t>
      </w:r>
    </w:p>
    <w:p w14:paraId="67C1C3DC" w14:textId="7396B678" w:rsidR="004E0B81" w:rsidRPr="00412FC7" w:rsidRDefault="004E0B81" w:rsidP="004E0B81">
      <w:r w:rsidRPr="00412FC7">
        <w:t xml:space="preserve">Commonwealth environmental watering actions contributed to the inundation of a wide range of ecosystem types within the Basin that included </w:t>
      </w:r>
      <w:r w:rsidR="008C3574">
        <w:t>51</w:t>
      </w:r>
      <w:r w:rsidRPr="00412FC7">
        <w:t>% of th</w:t>
      </w:r>
      <w:r>
        <w:t>e different wetland types and 83</w:t>
      </w:r>
      <w:r w:rsidRPr="00412FC7">
        <w:t>% of the different floodplain types, and all (100%) of the river channel and estuarine ecosystem types.</w:t>
      </w:r>
    </w:p>
    <w:p w14:paraId="0F83B640" w14:textId="12312E0C" w:rsidR="005060E6" w:rsidRDefault="004E0B81" w:rsidP="004E0B81">
      <w:r w:rsidRPr="00412FC7">
        <w:t xml:space="preserve">A more detailed breakdown </w:t>
      </w:r>
      <w:r w:rsidR="00F13F33">
        <w:t>by valley is provided in Annex C</w:t>
      </w:r>
      <w:r w:rsidRPr="00412FC7">
        <w:t xml:space="preserve"> (wetlands and estuarine ecosystems), Annex </w:t>
      </w:r>
      <w:r w:rsidR="00F13F33">
        <w:t>D</w:t>
      </w:r>
      <w:r w:rsidRPr="00412FC7">
        <w:t xml:space="preserve"> (floodplains) and Annex </w:t>
      </w:r>
      <w:r w:rsidR="00F13F33">
        <w:t>E</w:t>
      </w:r>
      <w:r w:rsidRPr="00412FC7">
        <w:t xml:space="preserve"> (river channels).</w:t>
      </w:r>
    </w:p>
    <w:p w14:paraId="03C03624" w14:textId="77777777" w:rsidR="005060E6" w:rsidRDefault="005060E6">
      <w:pPr>
        <w:spacing w:after="200" w:line="276" w:lineRule="auto"/>
      </w:pPr>
      <w:r>
        <w:br w:type="page"/>
      </w:r>
    </w:p>
    <w:p w14:paraId="79CB794C" w14:textId="19924C9D" w:rsidR="00831BF1" w:rsidRPr="00412FC7" w:rsidRDefault="00831BF1" w:rsidP="00831BF1">
      <w:pPr>
        <w:rPr>
          <w:sz w:val="20"/>
        </w:rPr>
      </w:pPr>
      <w:bookmarkStart w:id="46" w:name="_Ref477821351"/>
      <w:bookmarkStart w:id="47" w:name="_Toc16675604"/>
      <w:bookmarkStart w:id="48" w:name="_Ref446031719"/>
      <w:bookmarkStart w:id="49" w:name="_Toc447911437"/>
      <w:bookmarkEnd w:id="42"/>
      <w:bookmarkEnd w:id="43"/>
      <w:r w:rsidRPr="00412FC7">
        <w:rPr>
          <w:b/>
          <w:sz w:val="20"/>
        </w:rPr>
        <w:lastRenderedPageBreak/>
        <w:t xml:space="preserve">Table </w:t>
      </w:r>
      <w:r w:rsidRPr="00412FC7">
        <w:rPr>
          <w:b/>
          <w:sz w:val="20"/>
        </w:rPr>
        <w:fldChar w:fldCharType="begin"/>
      </w:r>
      <w:r w:rsidRPr="00412FC7">
        <w:rPr>
          <w:b/>
          <w:sz w:val="20"/>
        </w:rPr>
        <w:instrText xml:space="preserve"> SEQ Table \* ARABIC </w:instrText>
      </w:r>
      <w:r w:rsidRPr="00412FC7">
        <w:rPr>
          <w:b/>
          <w:sz w:val="20"/>
        </w:rPr>
        <w:fldChar w:fldCharType="separate"/>
      </w:r>
      <w:r w:rsidR="002625B2">
        <w:rPr>
          <w:b/>
          <w:noProof/>
          <w:sz w:val="20"/>
        </w:rPr>
        <w:t>1</w:t>
      </w:r>
      <w:r w:rsidRPr="00412FC7">
        <w:rPr>
          <w:b/>
          <w:sz w:val="20"/>
        </w:rPr>
        <w:fldChar w:fldCharType="end"/>
      </w:r>
      <w:bookmarkEnd w:id="46"/>
      <w:r w:rsidRPr="00412FC7">
        <w:rPr>
          <w:b/>
          <w:sz w:val="20"/>
        </w:rPr>
        <w:t>.</w:t>
      </w:r>
      <w:r w:rsidRPr="00412FC7">
        <w:rPr>
          <w:sz w:val="20"/>
        </w:rPr>
        <w:t xml:space="preserve"> Area of each LTIM catchment inundated by C</w:t>
      </w:r>
      <w:r w:rsidR="00B46591" w:rsidRPr="00412FC7">
        <w:rPr>
          <w:sz w:val="20"/>
        </w:rPr>
        <w:t>ommonwealth environmental water</w:t>
      </w:r>
      <w:r w:rsidRPr="00412FC7">
        <w:rPr>
          <w:sz w:val="20"/>
        </w:rPr>
        <w:t xml:space="preserve"> in </w:t>
      </w:r>
      <w:r w:rsidR="00D03B11">
        <w:rPr>
          <w:sz w:val="20"/>
        </w:rPr>
        <w:t>2017–18</w:t>
      </w:r>
      <w:r w:rsidRPr="00412FC7">
        <w:rPr>
          <w:sz w:val="20"/>
        </w:rPr>
        <w:t>, including both floodplain and wetland ecosystem types.</w:t>
      </w:r>
      <w:bookmarkEnd w:id="47"/>
    </w:p>
    <w:tbl>
      <w:tblPr>
        <w:tblStyle w:val="TableGrid"/>
        <w:tblW w:w="9202" w:type="dxa"/>
        <w:tblLayout w:type="fixed"/>
        <w:tblCellMar>
          <w:right w:w="284" w:type="dxa"/>
        </w:tblCellMar>
        <w:tblLook w:val="04A0" w:firstRow="1" w:lastRow="0" w:firstColumn="1" w:lastColumn="0" w:noHBand="0" w:noVBand="1"/>
      </w:tblPr>
      <w:tblGrid>
        <w:gridCol w:w="2640"/>
        <w:gridCol w:w="2410"/>
        <w:gridCol w:w="1701"/>
        <w:gridCol w:w="1238"/>
        <w:gridCol w:w="1213"/>
      </w:tblGrid>
      <w:tr w:rsidR="00A11EB4" w:rsidRPr="00412FC7" w14:paraId="305902AC" w14:textId="77777777" w:rsidTr="00017D93">
        <w:trPr>
          <w:cnfStyle w:val="100000000000" w:firstRow="1" w:lastRow="0" w:firstColumn="0" w:lastColumn="0" w:oddVBand="0" w:evenVBand="0" w:oddHBand="0" w:evenHBand="0" w:firstRowFirstColumn="0" w:firstRowLastColumn="0" w:lastRowFirstColumn="0" w:lastRowLastColumn="0"/>
          <w:trHeight w:val="300"/>
        </w:trPr>
        <w:tc>
          <w:tcPr>
            <w:tcW w:w="2640" w:type="dxa"/>
            <w:noWrap/>
            <w:hideMark/>
          </w:tcPr>
          <w:p w14:paraId="0DF943E9" w14:textId="77777777" w:rsidR="00E61882" w:rsidRPr="00412FC7" w:rsidRDefault="00E61882" w:rsidP="004C7857">
            <w:pPr>
              <w:pStyle w:val="TableText"/>
            </w:pPr>
            <w:r w:rsidRPr="00412FC7">
              <w:t>Catchment name</w:t>
            </w:r>
          </w:p>
        </w:tc>
        <w:tc>
          <w:tcPr>
            <w:tcW w:w="2410" w:type="dxa"/>
          </w:tcPr>
          <w:p w14:paraId="2EAEF951" w14:textId="77777777" w:rsidR="00E61882" w:rsidRPr="00412FC7" w:rsidRDefault="00A11EB4" w:rsidP="004C7857">
            <w:pPr>
              <w:pStyle w:val="TableText"/>
            </w:pPr>
            <w:r w:rsidRPr="00412FC7">
              <w:t xml:space="preserve">LTIM </w:t>
            </w:r>
            <w:r w:rsidR="00E61882" w:rsidRPr="00412FC7">
              <w:t>Selected Area</w:t>
            </w:r>
          </w:p>
        </w:tc>
        <w:tc>
          <w:tcPr>
            <w:tcW w:w="1701" w:type="dxa"/>
            <w:noWrap/>
            <w:hideMark/>
          </w:tcPr>
          <w:p w14:paraId="099F70B2" w14:textId="326D6D22" w:rsidR="00E61882" w:rsidRPr="00412FC7" w:rsidRDefault="00E61882" w:rsidP="00A11EB4">
            <w:pPr>
              <w:pStyle w:val="TableText"/>
            </w:pPr>
            <w:r w:rsidRPr="00412FC7">
              <w:t xml:space="preserve">Lakes and </w:t>
            </w:r>
            <w:r w:rsidR="002C36D1">
              <w:t>w</w:t>
            </w:r>
            <w:r w:rsidR="002C36D1" w:rsidRPr="00412FC7">
              <w:t xml:space="preserve">etland </w:t>
            </w:r>
            <w:r w:rsidR="00A11EB4" w:rsidRPr="00412FC7">
              <w:t xml:space="preserve">area </w:t>
            </w:r>
            <w:r w:rsidRPr="00412FC7">
              <w:t>influenced (ha)</w:t>
            </w:r>
          </w:p>
        </w:tc>
        <w:tc>
          <w:tcPr>
            <w:tcW w:w="1238" w:type="dxa"/>
          </w:tcPr>
          <w:p w14:paraId="44B30F17" w14:textId="77777777" w:rsidR="00E61882" w:rsidRPr="00412FC7" w:rsidRDefault="00A11EB4" w:rsidP="004C7857">
            <w:pPr>
              <w:pStyle w:val="TableText"/>
            </w:pPr>
            <w:r w:rsidRPr="00412FC7">
              <w:t>Floodplain a</w:t>
            </w:r>
            <w:r w:rsidR="00E61882" w:rsidRPr="00412FC7">
              <w:t>rea inundated (ha)</w:t>
            </w:r>
          </w:p>
        </w:tc>
        <w:tc>
          <w:tcPr>
            <w:tcW w:w="1213" w:type="dxa"/>
          </w:tcPr>
          <w:p w14:paraId="2456C890" w14:textId="77777777" w:rsidR="00E61882" w:rsidRPr="00412FC7" w:rsidRDefault="00E61882" w:rsidP="004C7857">
            <w:pPr>
              <w:pStyle w:val="TableText"/>
            </w:pPr>
            <w:r w:rsidRPr="00412FC7">
              <w:t>Length of waterways influenced (km)</w:t>
            </w:r>
          </w:p>
        </w:tc>
      </w:tr>
      <w:tr w:rsidR="00D930C0" w:rsidRPr="00412FC7" w14:paraId="5BB5B9E5" w14:textId="77777777" w:rsidTr="00C96338">
        <w:tc>
          <w:tcPr>
            <w:tcW w:w="2640" w:type="dxa"/>
            <w:noWrap/>
            <w:hideMark/>
          </w:tcPr>
          <w:p w14:paraId="61C84976" w14:textId="77777777" w:rsidR="00D930C0" w:rsidRPr="00412FC7" w:rsidRDefault="00D930C0" w:rsidP="004C7857">
            <w:pPr>
              <w:pStyle w:val="TableText"/>
              <w:rPr>
                <w:rFonts w:cstheme="minorHAnsi"/>
                <w:kern w:val="0"/>
                <w:lang w:eastAsia="en-AU"/>
              </w:rPr>
            </w:pPr>
            <w:r w:rsidRPr="00412FC7">
              <w:rPr>
                <w:rFonts w:cstheme="minorHAnsi"/>
                <w:kern w:val="0"/>
                <w:lang w:eastAsia="en-AU"/>
              </w:rPr>
              <w:t>Avoca</w:t>
            </w:r>
          </w:p>
        </w:tc>
        <w:tc>
          <w:tcPr>
            <w:tcW w:w="2410" w:type="dxa"/>
          </w:tcPr>
          <w:p w14:paraId="5BB730EC" w14:textId="77777777" w:rsidR="00D930C0" w:rsidRPr="00412FC7" w:rsidRDefault="00D930C0" w:rsidP="004C7857">
            <w:pPr>
              <w:pStyle w:val="TableText"/>
              <w:rPr>
                <w:rFonts w:cstheme="minorHAnsi"/>
                <w:kern w:val="0"/>
                <w:lang w:eastAsia="en-AU"/>
              </w:rPr>
            </w:pPr>
          </w:p>
        </w:tc>
        <w:tc>
          <w:tcPr>
            <w:tcW w:w="1701" w:type="dxa"/>
            <w:noWrap/>
          </w:tcPr>
          <w:p w14:paraId="1DDCADA5" w14:textId="1F4FF5B1" w:rsidR="00D930C0" w:rsidRPr="00412FC7" w:rsidRDefault="00D930C0" w:rsidP="004C7857">
            <w:pPr>
              <w:pStyle w:val="TableText"/>
              <w:jc w:val="right"/>
              <w:rPr>
                <w:rFonts w:cstheme="minorHAnsi"/>
                <w:kern w:val="0"/>
                <w:lang w:eastAsia="en-AU"/>
              </w:rPr>
            </w:pPr>
            <w:r w:rsidRPr="00412FC7">
              <w:t>–</w:t>
            </w:r>
          </w:p>
        </w:tc>
        <w:tc>
          <w:tcPr>
            <w:tcW w:w="1238" w:type="dxa"/>
          </w:tcPr>
          <w:p w14:paraId="35FE599A" w14:textId="77777777" w:rsidR="00D930C0" w:rsidRPr="00412FC7" w:rsidRDefault="00D930C0" w:rsidP="00A26D2A">
            <w:pPr>
              <w:pStyle w:val="TableText"/>
              <w:jc w:val="right"/>
            </w:pPr>
            <w:r w:rsidRPr="00412FC7">
              <w:t>–</w:t>
            </w:r>
          </w:p>
        </w:tc>
        <w:tc>
          <w:tcPr>
            <w:tcW w:w="1213" w:type="dxa"/>
          </w:tcPr>
          <w:p w14:paraId="79C0276F" w14:textId="1E45F372" w:rsidR="00D930C0" w:rsidRPr="00237807" w:rsidRDefault="00D930C0" w:rsidP="00C96338">
            <w:pPr>
              <w:pStyle w:val="TableText"/>
              <w:jc w:val="right"/>
            </w:pPr>
            <w:r w:rsidRPr="00412FC7">
              <w:t>–</w:t>
            </w:r>
          </w:p>
        </w:tc>
      </w:tr>
      <w:tr w:rsidR="00CD76F3" w:rsidRPr="00412FC7" w14:paraId="03E424B0" w14:textId="77777777" w:rsidTr="00C96338">
        <w:tc>
          <w:tcPr>
            <w:tcW w:w="2640" w:type="dxa"/>
            <w:noWrap/>
          </w:tcPr>
          <w:p w14:paraId="65A967AC"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Barwon Darling</w:t>
            </w:r>
          </w:p>
        </w:tc>
        <w:tc>
          <w:tcPr>
            <w:tcW w:w="2410" w:type="dxa"/>
          </w:tcPr>
          <w:p w14:paraId="2EFB1763" w14:textId="77777777" w:rsidR="00CD76F3" w:rsidRPr="00412FC7" w:rsidRDefault="00CD76F3" w:rsidP="004C7857">
            <w:pPr>
              <w:pStyle w:val="TableText"/>
              <w:rPr>
                <w:rFonts w:cstheme="minorHAnsi"/>
                <w:kern w:val="0"/>
                <w:lang w:eastAsia="en-AU"/>
              </w:rPr>
            </w:pPr>
          </w:p>
        </w:tc>
        <w:tc>
          <w:tcPr>
            <w:tcW w:w="1701" w:type="dxa"/>
            <w:noWrap/>
          </w:tcPr>
          <w:p w14:paraId="71BD0C00" w14:textId="33915594" w:rsidR="00CD76F3" w:rsidRPr="00412FC7" w:rsidRDefault="00CD76F3" w:rsidP="004C7857">
            <w:pPr>
              <w:pStyle w:val="TableText"/>
              <w:jc w:val="right"/>
              <w:rPr>
                <w:rFonts w:cstheme="minorHAnsi"/>
                <w:kern w:val="0"/>
                <w:lang w:eastAsia="en-AU"/>
              </w:rPr>
            </w:pPr>
            <w:r w:rsidRPr="00412FC7">
              <w:t>–</w:t>
            </w:r>
          </w:p>
        </w:tc>
        <w:tc>
          <w:tcPr>
            <w:tcW w:w="1238" w:type="dxa"/>
          </w:tcPr>
          <w:p w14:paraId="7C82506F" w14:textId="77777777" w:rsidR="00CD76F3" w:rsidRPr="00412FC7" w:rsidRDefault="00CD76F3" w:rsidP="00A26D2A">
            <w:pPr>
              <w:pStyle w:val="TableText"/>
              <w:jc w:val="right"/>
            </w:pPr>
            <w:r w:rsidRPr="00412FC7">
              <w:t>–</w:t>
            </w:r>
          </w:p>
        </w:tc>
        <w:tc>
          <w:tcPr>
            <w:tcW w:w="1213" w:type="dxa"/>
          </w:tcPr>
          <w:p w14:paraId="2E54BD05" w14:textId="6B36782A" w:rsidR="00CD76F3" w:rsidRPr="00237807" w:rsidRDefault="00CD76F3" w:rsidP="00C96338">
            <w:pPr>
              <w:pStyle w:val="TableText"/>
              <w:jc w:val="right"/>
            </w:pPr>
            <w:r w:rsidRPr="00D76B7E">
              <w:t>1899</w:t>
            </w:r>
          </w:p>
        </w:tc>
      </w:tr>
      <w:tr w:rsidR="00CD76F3" w:rsidRPr="00412FC7" w14:paraId="3421CCDF" w14:textId="77777777" w:rsidTr="00C96338">
        <w:tc>
          <w:tcPr>
            <w:tcW w:w="2640" w:type="dxa"/>
            <w:noWrap/>
            <w:hideMark/>
          </w:tcPr>
          <w:p w14:paraId="62602C6F"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Border Rivers</w:t>
            </w:r>
          </w:p>
        </w:tc>
        <w:tc>
          <w:tcPr>
            <w:tcW w:w="2410" w:type="dxa"/>
          </w:tcPr>
          <w:p w14:paraId="1E957684" w14:textId="77777777" w:rsidR="00CD76F3" w:rsidRPr="00412FC7" w:rsidRDefault="00CD76F3" w:rsidP="004C7857">
            <w:pPr>
              <w:pStyle w:val="TableText"/>
              <w:rPr>
                <w:rFonts w:cstheme="minorHAnsi"/>
                <w:kern w:val="0"/>
                <w:lang w:eastAsia="en-AU"/>
              </w:rPr>
            </w:pPr>
          </w:p>
        </w:tc>
        <w:tc>
          <w:tcPr>
            <w:tcW w:w="1701" w:type="dxa"/>
            <w:noWrap/>
          </w:tcPr>
          <w:p w14:paraId="66F077C6" w14:textId="5BD8CA18" w:rsidR="00CD76F3" w:rsidRPr="00412FC7" w:rsidRDefault="00CD76F3" w:rsidP="004C7857">
            <w:pPr>
              <w:pStyle w:val="TableText"/>
              <w:jc w:val="right"/>
              <w:rPr>
                <w:rFonts w:cstheme="minorHAnsi"/>
                <w:kern w:val="0"/>
                <w:lang w:eastAsia="en-AU"/>
              </w:rPr>
            </w:pPr>
            <w:r>
              <w:t>-</w:t>
            </w:r>
          </w:p>
        </w:tc>
        <w:tc>
          <w:tcPr>
            <w:tcW w:w="1238" w:type="dxa"/>
          </w:tcPr>
          <w:p w14:paraId="322FCE42" w14:textId="2A03B3B5" w:rsidR="00CD76F3" w:rsidRPr="00412FC7" w:rsidRDefault="00CD76F3" w:rsidP="00A26D2A">
            <w:pPr>
              <w:pStyle w:val="TableText"/>
              <w:jc w:val="right"/>
            </w:pPr>
            <w:r w:rsidRPr="00412FC7">
              <w:t>–</w:t>
            </w:r>
          </w:p>
        </w:tc>
        <w:tc>
          <w:tcPr>
            <w:tcW w:w="1213" w:type="dxa"/>
          </w:tcPr>
          <w:p w14:paraId="6F087FF5" w14:textId="384352C6" w:rsidR="00CD76F3" w:rsidRPr="00237807" w:rsidRDefault="00CD76F3" w:rsidP="00C96338">
            <w:pPr>
              <w:pStyle w:val="TableText"/>
              <w:jc w:val="right"/>
            </w:pPr>
            <w:r w:rsidRPr="00D76B7E">
              <w:t>1349</w:t>
            </w:r>
          </w:p>
        </w:tc>
      </w:tr>
      <w:tr w:rsidR="00CD76F3" w:rsidRPr="00412FC7" w14:paraId="003478BB" w14:textId="77777777" w:rsidTr="00C96338">
        <w:tc>
          <w:tcPr>
            <w:tcW w:w="2640" w:type="dxa"/>
            <w:noWrap/>
            <w:hideMark/>
          </w:tcPr>
          <w:p w14:paraId="0FBD4C06"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Broken</w:t>
            </w:r>
          </w:p>
        </w:tc>
        <w:tc>
          <w:tcPr>
            <w:tcW w:w="2410" w:type="dxa"/>
          </w:tcPr>
          <w:p w14:paraId="6C1A40D1" w14:textId="77777777" w:rsidR="00CD76F3" w:rsidRPr="00412FC7" w:rsidRDefault="00CD76F3" w:rsidP="004C7857">
            <w:pPr>
              <w:pStyle w:val="TableText"/>
              <w:rPr>
                <w:rFonts w:cstheme="minorHAnsi"/>
                <w:kern w:val="0"/>
                <w:lang w:eastAsia="en-AU"/>
              </w:rPr>
            </w:pPr>
          </w:p>
        </w:tc>
        <w:tc>
          <w:tcPr>
            <w:tcW w:w="1701" w:type="dxa"/>
            <w:noWrap/>
          </w:tcPr>
          <w:p w14:paraId="46358C6F" w14:textId="436E4BF4" w:rsidR="00CD76F3" w:rsidRPr="00412FC7" w:rsidRDefault="00CD76F3" w:rsidP="004C7857">
            <w:pPr>
              <w:pStyle w:val="TableText"/>
              <w:jc w:val="right"/>
              <w:rPr>
                <w:rFonts w:cstheme="minorHAnsi"/>
                <w:kern w:val="0"/>
                <w:lang w:eastAsia="en-AU"/>
              </w:rPr>
            </w:pPr>
            <w:r>
              <w:t>181</w:t>
            </w:r>
          </w:p>
        </w:tc>
        <w:tc>
          <w:tcPr>
            <w:tcW w:w="1238" w:type="dxa"/>
          </w:tcPr>
          <w:p w14:paraId="0F595791" w14:textId="6B11DECC" w:rsidR="00CD76F3" w:rsidRPr="00412FC7" w:rsidRDefault="00CD76F3" w:rsidP="00221FA4">
            <w:pPr>
              <w:pStyle w:val="TableText"/>
              <w:jc w:val="right"/>
            </w:pPr>
            <w:r w:rsidRPr="00412FC7">
              <w:t>–</w:t>
            </w:r>
          </w:p>
        </w:tc>
        <w:tc>
          <w:tcPr>
            <w:tcW w:w="1213" w:type="dxa"/>
          </w:tcPr>
          <w:p w14:paraId="718115F6" w14:textId="56307C37" w:rsidR="00CD76F3" w:rsidRPr="00237807" w:rsidRDefault="00CD76F3" w:rsidP="00C96338">
            <w:pPr>
              <w:pStyle w:val="TableText"/>
              <w:jc w:val="right"/>
            </w:pPr>
            <w:r w:rsidRPr="00D76B7E">
              <w:t>347</w:t>
            </w:r>
          </w:p>
        </w:tc>
      </w:tr>
      <w:tr w:rsidR="00CD76F3" w:rsidRPr="00412FC7" w14:paraId="213D2C0F" w14:textId="77777777" w:rsidTr="00C96338">
        <w:tc>
          <w:tcPr>
            <w:tcW w:w="2640" w:type="dxa"/>
            <w:noWrap/>
            <w:hideMark/>
          </w:tcPr>
          <w:p w14:paraId="780842DF"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Campaspe</w:t>
            </w:r>
          </w:p>
        </w:tc>
        <w:tc>
          <w:tcPr>
            <w:tcW w:w="2410" w:type="dxa"/>
          </w:tcPr>
          <w:p w14:paraId="6FFA53E8" w14:textId="77777777" w:rsidR="00CD76F3" w:rsidRPr="00412FC7" w:rsidRDefault="00CD76F3" w:rsidP="004C7857">
            <w:pPr>
              <w:pStyle w:val="TableText"/>
              <w:rPr>
                <w:rFonts w:cstheme="minorHAnsi"/>
                <w:kern w:val="0"/>
                <w:lang w:eastAsia="en-AU"/>
              </w:rPr>
            </w:pPr>
          </w:p>
        </w:tc>
        <w:tc>
          <w:tcPr>
            <w:tcW w:w="1701" w:type="dxa"/>
            <w:noWrap/>
          </w:tcPr>
          <w:p w14:paraId="7171CCE9" w14:textId="27AC6F80" w:rsidR="00CD76F3" w:rsidRPr="00412FC7" w:rsidRDefault="00CD76F3" w:rsidP="004C7857">
            <w:pPr>
              <w:pStyle w:val="TableText"/>
              <w:jc w:val="right"/>
              <w:rPr>
                <w:rFonts w:cstheme="minorHAnsi"/>
                <w:kern w:val="0"/>
                <w:lang w:eastAsia="en-AU"/>
              </w:rPr>
            </w:pPr>
            <w:r w:rsidRPr="00412FC7">
              <w:t>–</w:t>
            </w:r>
          </w:p>
        </w:tc>
        <w:tc>
          <w:tcPr>
            <w:tcW w:w="1238" w:type="dxa"/>
          </w:tcPr>
          <w:p w14:paraId="35CEFA8F" w14:textId="77777777" w:rsidR="00CD76F3" w:rsidRPr="00412FC7" w:rsidRDefault="00CD76F3" w:rsidP="00A26D2A">
            <w:pPr>
              <w:pStyle w:val="TableText"/>
              <w:jc w:val="right"/>
            </w:pPr>
            <w:r w:rsidRPr="00412FC7">
              <w:t>–</w:t>
            </w:r>
          </w:p>
        </w:tc>
        <w:tc>
          <w:tcPr>
            <w:tcW w:w="1213" w:type="dxa"/>
          </w:tcPr>
          <w:p w14:paraId="606F19C9" w14:textId="0E672644" w:rsidR="00CD76F3" w:rsidRPr="00237807" w:rsidRDefault="00CD76F3" w:rsidP="00C96338">
            <w:pPr>
              <w:pStyle w:val="TableText"/>
              <w:jc w:val="right"/>
            </w:pPr>
            <w:r w:rsidRPr="00D76B7E">
              <w:t>114</w:t>
            </w:r>
          </w:p>
        </w:tc>
      </w:tr>
      <w:tr w:rsidR="00CD76F3" w:rsidRPr="00412FC7" w14:paraId="4B02A0FA" w14:textId="77777777" w:rsidTr="00C96338">
        <w:tc>
          <w:tcPr>
            <w:tcW w:w="2640" w:type="dxa"/>
            <w:noWrap/>
            <w:hideMark/>
          </w:tcPr>
          <w:p w14:paraId="42CFEE7A"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Castlereagh</w:t>
            </w:r>
          </w:p>
        </w:tc>
        <w:tc>
          <w:tcPr>
            <w:tcW w:w="2410" w:type="dxa"/>
          </w:tcPr>
          <w:p w14:paraId="3DFC8C8C" w14:textId="77777777" w:rsidR="00CD76F3" w:rsidRPr="00412FC7" w:rsidRDefault="00CD76F3" w:rsidP="004C7857">
            <w:pPr>
              <w:pStyle w:val="TableText"/>
              <w:rPr>
                <w:rFonts w:cstheme="minorHAnsi"/>
                <w:kern w:val="0"/>
                <w:lang w:eastAsia="en-AU"/>
              </w:rPr>
            </w:pPr>
          </w:p>
        </w:tc>
        <w:tc>
          <w:tcPr>
            <w:tcW w:w="1701" w:type="dxa"/>
            <w:noWrap/>
          </w:tcPr>
          <w:p w14:paraId="1CA8A29D" w14:textId="7B517523" w:rsidR="00CD76F3" w:rsidRPr="00221FA4" w:rsidRDefault="00CD76F3" w:rsidP="004C7857">
            <w:pPr>
              <w:pStyle w:val="TableText"/>
              <w:jc w:val="right"/>
            </w:pPr>
            <w:r w:rsidRPr="00412FC7">
              <w:t>–</w:t>
            </w:r>
          </w:p>
        </w:tc>
        <w:tc>
          <w:tcPr>
            <w:tcW w:w="1238" w:type="dxa"/>
          </w:tcPr>
          <w:p w14:paraId="0C732D04" w14:textId="77777777" w:rsidR="00CD76F3" w:rsidRPr="00412FC7" w:rsidRDefault="00CD76F3" w:rsidP="00A26D2A">
            <w:pPr>
              <w:pStyle w:val="TableText"/>
              <w:jc w:val="right"/>
            </w:pPr>
            <w:r w:rsidRPr="00412FC7">
              <w:t>–</w:t>
            </w:r>
          </w:p>
        </w:tc>
        <w:tc>
          <w:tcPr>
            <w:tcW w:w="1213" w:type="dxa"/>
          </w:tcPr>
          <w:p w14:paraId="3992ACF9" w14:textId="2A892664" w:rsidR="00CD76F3" w:rsidRPr="00237807" w:rsidRDefault="00CD76F3" w:rsidP="00C96338">
            <w:pPr>
              <w:pStyle w:val="TableText"/>
              <w:jc w:val="right"/>
            </w:pPr>
            <w:r w:rsidRPr="00D76B7E">
              <w:t>-</w:t>
            </w:r>
          </w:p>
        </w:tc>
      </w:tr>
      <w:tr w:rsidR="00CD76F3" w:rsidRPr="00412FC7" w14:paraId="78EDBAB3" w14:textId="77777777" w:rsidTr="00C96338">
        <w:tc>
          <w:tcPr>
            <w:tcW w:w="2640" w:type="dxa"/>
            <w:noWrap/>
            <w:hideMark/>
          </w:tcPr>
          <w:p w14:paraId="3EE66C77"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Central Murray</w:t>
            </w:r>
          </w:p>
        </w:tc>
        <w:tc>
          <w:tcPr>
            <w:tcW w:w="2410" w:type="dxa"/>
          </w:tcPr>
          <w:p w14:paraId="28DBDC4F" w14:textId="77777777" w:rsidR="00CD76F3" w:rsidRPr="00412FC7" w:rsidRDefault="00CD76F3" w:rsidP="004C7857">
            <w:pPr>
              <w:pStyle w:val="TableText"/>
              <w:rPr>
                <w:rFonts w:cstheme="minorHAnsi"/>
                <w:kern w:val="0"/>
                <w:lang w:eastAsia="en-AU"/>
              </w:rPr>
            </w:pPr>
          </w:p>
        </w:tc>
        <w:tc>
          <w:tcPr>
            <w:tcW w:w="1701" w:type="dxa"/>
            <w:noWrap/>
          </w:tcPr>
          <w:p w14:paraId="159F9CB1" w14:textId="07AAA52C" w:rsidR="00CD76F3" w:rsidRPr="00221FA4" w:rsidRDefault="00CD76F3" w:rsidP="004C7857">
            <w:pPr>
              <w:pStyle w:val="TableText"/>
              <w:jc w:val="right"/>
            </w:pPr>
            <w:r w:rsidRPr="00221FA4">
              <w:t>35</w:t>
            </w:r>
            <w:r>
              <w:t> </w:t>
            </w:r>
            <w:r w:rsidRPr="00221FA4">
              <w:t>783</w:t>
            </w:r>
          </w:p>
        </w:tc>
        <w:tc>
          <w:tcPr>
            <w:tcW w:w="1238" w:type="dxa"/>
          </w:tcPr>
          <w:p w14:paraId="274AEB8C" w14:textId="54C2AF9A" w:rsidR="00CD76F3" w:rsidRPr="00221FA4" w:rsidRDefault="00CD76F3" w:rsidP="00221FA4">
            <w:pPr>
              <w:pStyle w:val="TableText"/>
              <w:jc w:val="right"/>
            </w:pPr>
            <w:r w:rsidRPr="00221FA4">
              <w:t>7716</w:t>
            </w:r>
          </w:p>
        </w:tc>
        <w:tc>
          <w:tcPr>
            <w:tcW w:w="1213" w:type="dxa"/>
          </w:tcPr>
          <w:p w14:paraId="003B2B03" w14:textId="13389F42" w:rsidR="00CD76F3" w:rsidRPr="00237807" w:rsidRDefault="00CD76F3" w:rsidP="00C96338">
            <w:pPr>
              <w:pStyle w:val="TableText"/>
              <w:jc w:val="right"/>
            </w:pPr>
            <w:r w:rsidRPr="00D76B7E">
              <w:t>2460</w:t>
            </w:r>
          </w:p>
        </w:tc>
      </w:tr>
      <w:tr w:rsidR="00CD76F3" w:rsidRPr="00412FC7" w14:paraId="2467AB61" w14:textId="77777777" w:rsidTr="00C96338">
        <w:tc>
          <w:tcPr>
            <w:tcW w:w="2640" w:type="dxa"/>
            <w:noWrap/>
            <w:hideMark/>
          </w:tcPr>
          <w:p w14:paraId="5320501A"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Condamine Balonne</w:t>
            </w:r>
          </w:p>
        </w:tc>
        <w:tc>
          <w:tcPr>
            <w:tcW w:w="2410" w:type="dxa"/>
          </w:tcPr>
          <w:p w14:paraId="19ADCD0A" w14:textId="77777777" w:rsidR="00CD76F3" w:rsidRPr="00412FC7" w:rsidRDefault="00CD76F3" w:rsidP="004C7857">
            <w:pPr>
              <w:pStyle w:val="TableText"/>
              <w:rPr>
                <w:rFonts w:cstheme="minorHAnsi"/>
                <w:kern w:val="0"/>
                <w:lang w:eastAsia="en-AU"/>
              </w:rPr>
            </w:pPr>
          </w:p>
        </w:tc>
        <w:tc>
          <w:tcPr>
            <w:tcW w:w="1701" w:type="dxa"/>
            <w:noWrap/>
          </w:tcPr>
          <w:p w14:paraId="3B9FB912" w14:textId="1407BE2C" w:rsidR="00CD76F3" w:rsidRPr="00221FA4" w:rsidRDefault="00CD76F3" w:rsidP="004C7857">
            <w:pPr>
              <w:pStyle w:val="TableText"/>
              <w:jc w:val="right"/>
            </w:pPr>
            <w:r w:rsidRPr="00412FC7">
              <w:t>–</w:t>
            </w:r>
          </w:p>
        </w:tc>
        <w:tc>
          <w:tcPr>
            <w:tcW w:w="1238" w:type="dxa"/>
          </w:tcPr>
          <w:p w14:paraId="798BC978" w14:textId="75F547D9" w:rsidR="00CD76F3" w:rsidRPr="00412FC7" w:rsidRDefault="00CD76F3" w:rsidP="00A26D2A">
            <w:pPr>
              <w:pStyle w:val="TableText"/>
              <w:jc w:val="right"/>
            </w:pPr>
            <w:r w:rsidRPr="00412FC7">
              <w:t>–</w:t>
            </w:r>
          </w:p>
        </w:tc>
        <w:tc>
          <w:tcPr>
            <w:tcW w:w="1213" w:type="dxa"/>
          </w:tcPr>
          <w:p w14:paraId="02BCE9F2" w14:textId="53A039C9" w:rsidR="00CD76F3" w:rsidRPr="00237807" w:rsidRDefault="00CD76F3" w:rsidP="00C96338">
            <w:pPr>
              <w:pStyle w:val="TableText"/>
              <w:jc w:val="right"/>
            </w:pPr>
            <w:r w:rsidRPr="00D76B7E">
              <w:t>505</w:t>
            </w:r>
          </w:p>
        </w:tc>
      </w:tr>
      <w:tr w:rsidR="00CD76F3" w:rsidRPr="00412FC7" w14:paraId="740EF32E" w14:textId="77777777" w:rsidTr="00C96338">
        <w:tc>
          <w:tcPr>
            <w:tcW w:w="2640" w:type="dxa"/>
            <w:noWrap/>
            <w:hideMark/>
          </w:tcPr>
          <w:p w14:paraId="38266023"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Edward–Wakool</w:t>
            </w:r>
          </w:p>
        </w:tc>
        <w:tc>
          <w:tcPr>
            <w:tcW w:w="2410" w:type="dxa"/>
          </w:tcPr>
          <w:p w14:paraId="3342FC87"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Edward–Wakool river system</w:t>
            </w:r>
          </w:p>
        </w:tc>
        <w:tc>
          <w:tcPr>
            <w:tcW w:w="1701" w:type="dxa"/>
            <w:noWrap/>
          </w:tcPr>
          <w:p w14:paraId="2BDE8A68" w14:textId="0185EE94" w:rsidR="00CD76F3" w:rsidRPr="00412FC7" w:rsidRDefault="00CD76F3" w:rsidP="004C7857">
            <w:pPr>
              <w:pStyle w:val="TableText"/>
              <w:jc w:val="right"/>
              <w:rPr>
                <w:rFonts w:ascii="Calibri" w:hAnsi="Calibri" w:cs="Calibri"/>
              </w:rPr>
            </w:pPr>
            <w:r>
              <w:t>104</w:t>
            </w:r>
          </w:p>
        </w:tc>
        <w:tc>
          <w:tcPr>
            <w:tcW w:w="1238" w:type="dxa"/>
          </w:tcPr>
          <w:p w14:paraId="13707693" w14:textId="611AE8CC" w:rsidR="00CD76F3" w:rsidRPr="00412FC7" w:rsidRDefault="00CD76F3" w:rsidP="00A26D2A">
            <w:pPr>
              <w:pStyle w:val="TableText"/>
              <w:jc w:val="right"/>
            </w:pPr>
            <w:r>
              <w:t>23</w:t>
            </w:r>
          </w:p>
        </w:tc>
        <w:tc>
          <w:tcPr>
            <w:tcW w:w="1213" w:type="dxa"/>
          </w:tcPr>
          <w:p w14:paraId="5C81A11E" w14:textId="547BA298" w:rsidR="00CD76F3" w:rsidRPr="00237807" w:rsidRDefault="00CD76F3" w:rsidP="00C96338">
            <w:pPr>
              <w:pStyle w:val="TableText"/>
              <w:jc w:val="right"/>
            </w:pPr>
            <w:r w:rsidRPr="00D76B7E">
              <w:t>976</w:t>
            </w:r>
          </w:p>
        </w:tc>
      </w:tr>
      <w:tr w:rsidR="00CD76F3" w:rsidRPr="00412FC7" w14:paraId="32E89BFA" w14:textId="77777777" w:rsidTr="00C96338">
        <w:tc>
          <w:tcPr>
            <w:tcW w:w="2640" w:type="dxa"/>
            <w:noWrap/>
            <w:hideMark/>
          </w:tcPr>
          <w:p w14:paraId="7C943281"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Goulburn</w:t>
            </w:r>
          </w:p>
        </w:tc>
        <w:tc>
          <w:tcPr>
            <w:tcW w:w="2410" w:type="dxa"/>
          </w:tcPr>
          <w:p w14:paraId="5C62765F"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Goulburn River</w:t>
            </w:r>
          </w:p>
        </w:tc>
        <w:tc>
          <w:tcPr>
            <w:tcW w:w="1701" w:type="dxa"/>
            <w:noWrap/>
          </w:tcPr>
          <w:p w14:paraId="48640FED" w14:textId="48258149" w:rsidR="00CD76F3" w:rsidRPr="00412FC7" w:rsidRDefault="00CD76F3" w:rsidP="004C7857">
            <w:pPr>
              <w:pStyle w:val="TableText"/>
              <w:jc w:val="right"/>
              <w:rPr>
                <w:rFonts w:ascii="Calibri" w:hAnsi="Calibri" w:cs="Calibri"/>
              </w:rPr>
            </w:pPr>
            <w:r w:rsidRPr="00412FC7">
              <w:t>–</w:t>
            </w:r>
          </w:p>
        </w:tc>
        <w:tc>
          <w:tcPr>
            <w:tcW w:w="1238" w:type="dxa"/>
          </w:tcPr>
          <w:p w14:paraId="41C3C2C7" w14:textId="77777777" w:rsidR="00CD76F3" w:rsidRPr="00412FC7" w:rsidRDefault="00CD76F3" w:rsidP="00A26D2A">
            <w:pPr>
              <w:pStyle w:val="TableText"/>
              <w:jc w:val="right"/>
            </w:pPr>
            <w:r w:rsidRPr="00412FC7">
              <w:t>–</w:t>
            </w:r>
          </w:p>
        </w:tc>
        <w:tc>
          <w:tcPr>
            <w:tcW w:w="1213" w:type="dxa"/>
          </w:tcPr>
          <w:p w14:paraId="0E14114E" w14:textId="3A8180E6" w:rsidR="00CD76F3" w:rsidRPr="00237807" w:rsidRDefault="00CD76F3" w:rsidP="00C96338">
            <w:pPr>
              <w:pStyle w:val="TableText"/>
              <w:jc w:val="right"/>
            </w:pPr>
            <w:r w:rsidRPr="00D76B7E">
              <w:t>415</w:t>
            </w:r>
          </w:p>
        </w:tc>
      </w:tr>
      <w:tr w:rsidR="00CD76F3" w:rsidRPr="00412FC7" w14:paraId="39560393" w14:textId="77777777" w:rsidTr="00C96338">
        <w:tc>
          <w:tcPr>
            <w:tcW w:w="2640" w:type="dxa"/>
            <w:noWrap/>
            <w:hideMark/>
          </w:tcPr>
          <w:p w14:paraId="20B499F8"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Gwydir</w:t>
            </w:r>
          </w:p>
        </w:tc>
        <w:tc>
          <w:tcPr>
            <w:tcW w:w="2410" w:type="dxa"/>
          </w:tcPr>
          <w:p w14:paraId="4B8371E5"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Gwydir river system</w:t>
            </w:r>
          </w:p>
        </w:tc>
        <w:tc>
          <w:tcPr>
            <w:tcW w:w="1701" w:type="dxa"/>
            <w:noWrap/>
          </w:tcPr>
          <w:p w14:paraId="0CB53DE1" w14:textId="0D802C2F" w:rsidR="00CD76F3" w:rsidRPr="00412FC7" w:rsidRDefault="00CD76F3" w:rsidP="001B476B">
            <w:pPr>
              <w:pStyle w:val="TableText"/>
              <w:jc w:val="right"/>
              <w:rPr>
                <w:rFonts w:ascii="Calibri" w:hAnsi="Calibri" w:cs="Calibri"/>
              </w:rPr>
            </w:pPr>
            <w:r>
              <w:t>5303</w:t>
            </w:r>
          </w:p>
        </w:tc>
        <w:tc>
          <w:tcPr>
            <w:tcW w:w="1238" w:type="dxa"/>
          </w:tcPr>
          <w:p w14:paraId="2013927E" w14:textId="21214D5B" w:rsidR="00CD76F3" w:rsidRPr="00412FC7" w:rsidRDefault="00CD76F3" w:rsidP="00A26D2A">
            <w:pPr>
              <w:pStyle w:val="TableText"/>
              <w:jc w:val="right"/>
            </w:pPr>
            <w:r>
              <w:t>2074</w:t>
            </w:r>
          </w:p>
        </w:tc>
        <w:tc>
          <w:tcPr>
            <w:tcW w:w="1213" w:type="dxa"/>
          </w:tcPr>
          <w:p w14:paraId="29E7B6A1" w14:textId="0A6379AE" w:rsidR="00CD76F3" w:rsidRPr="00237807" w:rsidRDefault="00CD76F3" w:rsidP="00C96338">
            <w:pPr>
              <w:pStyle w:val="TableText"/>
              <w:jc w:val="right"/>
            </w:pPr>
            <w:r w:rsidRPr="00D76B7E">
              <w:t>1149</w:t>
            </w:r>
          </w:p>
        </w:tc>
      </w:tr>
      <w:tr w:rsidR="00CD76F3" w:rsidRPr="00412FC7" w14:paraId="1F2FBDBE" w14:textId="77777777" w:rsidTr="00C96338">
        <w:tc>
          <w:tcPr>
            <w:tcW w:w="2640" w:type="dxa"/>
            <w:noWrap/>
            <w:hideMark/>
          </w:tcPr>
          <w:p w14:paraId="33D3E403"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Kiewa</w:t>
            </w:r>
          </w:p>
        </w:tc>
        <w:tc>
          <w:tcPr>
            <w:tcW w:w="2410" w:type="dxa"/>
          </w:tcPr>
          <w:p w14:paraId="62DF171D" w14:textId="77777777" w:rsidR="00CD76F3" w:rsidRPr="00412FC7" w:rsidRDefault="00CD76F3" w:rsidP="004C7857">
            <w:pPr>
              <w:pStyle w:val="TableText"/>
              <w:rPr>
                <w:rFonts w:cstheme="minorHAnsi"/>
                <w:kern w:val="0"/>
                <w:lang w:eastAsia="en-AU"/>
              </w:rPr>
            </w:pPr>
          </w:p>
        </w:tc>
        <w:tc>
          <w:tcPr>
            <w:tcW w:w="1701" w:type="dxa"/>
            <w:noWrap/>
          </w:tcPr>
          <w:p w14:paraId="23868D14" w14:textId="6FE52AC5" w:rsidR="00CD76F3" w:rsidRPr="009C5DD9" w:rsidRDefault="00CD76F3" w:rsidP="004C7857">
            <w:pPr>
              <w:pStyle w:val="TableText"/>
              <w:jc w:val="right"/>
              <w:rPr>
                <w:rFonts w:ascii="Calibri" w:hAnsi="Calibri" w:cs="Calibri"/>
              </w:rPr>
            </w:pPr>
            <w:r w:rsidRPr="009C5DD9">
              <w:t>–</w:t>
            </w:r>
          </w:p>
        </w:tc>
        <w:tc>
          <w:tcPr>
            <w:tcW w:w="1238" w:type="dxa"/>
          </w:tcPr>
          <w:p w14:paraId="7BDEEE10" w14:textId="77777777" w:rsidR="00CD76F3" w:rsidRPr="00412FC7" w:rsidRDefault="00CD76F3" w:rsidP="00A26D2A">
            <w:pPr>
              <w:pStyle w:val="TableText"/>
              <w:jc w:val="right"/>
            </w:pPr>
            <w:r w:rsidRPr="00412FC7">
              <w:t>–</w:t>
            </w:r>
          </w:p>
        </w:tc>
        <w:tc>
          <w:tcPr>
            <w:tcW w:w="1213" w:type="dxa"/>
          </w:tcPr>
          <w:p w14:paraId="325FC5B0" w14:textId="1A1E5475" w:rsidR="00CD76F3" w:rsidRPr="00237807" w:rsidRDefault="00CD76F3" w:rsidP="00C96338">
            <w:pPr>
              <w:pStyle w:val="TableText"/>
              <w:jc w:val="right"/>
            </w:pPr>
            <w:r w:rsidRPr="00D76B7E">
              <w:t>-</w:t>
            </w:r>
          </w:p>
        </w:tc>
      </w:tr>
      <w:tr w:rsidR="00CD76F3" w:rsidRPr="00412FC7" w14:paraId="5187F64E" w14:textId="77777777" w:rsidTr="00C96338">
        <w:tc>
          <w:tcPr>
            <w:tcW w:w="2640" w:type="dxa"/>
            <w:noWrap/>
            <w:hideMark/>
          </w:tcPr>
          <w:p w14:paraId="058EDC79"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Lachlan</w:t>
            </w:r>
          </w:p>
        </w:tc>
        <w:tc>
          <w:tcPr>
            <w:tcW w:w="2410" w:type="dxa"/>
          </w:tcPr>
          <w:p w14:paraId="54ACB525"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Lachlan river system</w:t>
            </w:r>
          </w:p>
        </w:tc>
        <w:tc>
          <w:tcPr>
            <w:tcW w:w="1701" w:type="dxa"/>
            <w:noWrap/>
          </w:tcPr>
          <w:p w14:paraId="00AE2636" w14:textId="26345164" w:rsidR="00CD76F3" w:rsidRPr="009C5DD9" w:rsidRDefault="00CD76F3" w:rsidP="004C7857">
            <w:pPr>
              <w:pStyle w:val="TableText"/>
              <w:jc w:val="right"/>
              <w:rPr>
                <w:rFonts w:ascii="Calibri" w:hAnsi="Calibri" w:cs="Calibri"/>
              </w:rPr>
            </w:pPr>
            <w:r w:rsidRPr="009C5DD9">
              <w:t>5822</w:t>
            </w:r>
          </w:p>
        </w:tc>
        <w:tc>
          <w:tcPr>
            <w:tcW w:w="1238" w:type="dxa"/>
          </w:tcPr>
          <w:p w14:paraId="33FC89F5" w14:textId="68BCE935" w:rsidR="00CD76F3" w:rsidRPr="00412FC7" w:rsidRDefault="00CD76F3" w:rsidP="00A26D2A">
            <w:pPr>
              <w:pStyle w:val="TableText"/>
              <w:jc w:val="right"/>
            </w:pPr>
            <w:r>
              <w:t>3437</w:t>
            </w:r>
          </w:p>
        </w:tc>
        <w:tc>
          <w:tcPr>
            <w:tcW w:w="1213" w:type="dxa"/>
          </w:tcPr>
          <w:p w14:paraId="7A455983" w14:textId="0322D91A" w:rsidR="00CD76F3" w:rsidRPr="00237807" w:rsidRDefault="00CD76F3" w:rsidP="00C96338">
            <w:pPr>
              <w:pStyle w:val="TableText"/>
              <w:jc w:val="right"/>
            </w:pPr>
            <w:r w:rsidRPr="00D76B7E">
              <w:t>1423</w:t>
            </w:r>
          </w:p>
        </w:tc>
      </w:tr>
      <w:tr w:rsidR="00CD76F3" w:rsidRPr="00412FC7" w14:paraId="62A8956C" w14:textId="77777777" w:rsidTr="00C96338">
        <w:tc>
          <w:tcPr>
            <w:tcW w:w="2640" w:type="dxa"/>
            <w:noWrap/>
            <w:hideMark/>
          </w:tcPr>
          <w:p w14:paraId="6800EC5E"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Loddon</w:t>
            </w:r>
          </w:p>
        </w:tc>
        <w:tc>
          <w:tcPr>
            <w:tcW w:w="2410" w:type="dxa"/>
          </w:tcPr>
          <w:p w14:paraId="0678D0C8" w14:textId="77777777" w:rsidR="00CD76F3" w:rsidRPr="00412FC7" w:rsidRDefault="00CD76F3" w:rsidP="004C7857">
            <w:pPr>
              <w:pStyle w:val="TableText"/>
              <w:rPr>
                <w:rFonts w:cstheme="minorHAnsi"/>
                <w:kern w:val="0"/>
                <w:lang w:eastAsia="en-AU"/>
              </w:rPr>
            </w:pPr>
          </w:p>
        </w:tc>
        <w:tc>
          <w:tcPr>
            <w:tcW w:w="1701" w:type="dxa"/>
            <w:noWrap/>
          </w:tcPr>
          <w:p w14:paraId="63EE3B15" w14:textId="77777777" w:rsidR="00CD76F3" w:rsidRPr="009C5DD9" w:rsidRDefault="00CD76F3" w:rsidP="004C7857">
            <w:pPr>
              <w:pStyle w:val="TableText"/>
              <w:jc w:val="right"/>
              <w:rPr>
                <w:rFonts w:ascii="Calibri" w:hAnsi="Calibri" w:cs="Calibri"/>
              </w:rPr>
            </w:pPr>
            <w:r w:rsidRPr="009C5DD9">
              <w:rPr>
                <w:rFonts w:cstheme="minorHAnsi"/>
                <w:kern w:val="0"/>
                <w:lang w:eastAsia="en-AU"/>
              </w:rPr>
              <w:t>–</w:t>
            </w:r>
          </w:p>
        </w:tc>
        <w:tc>
          <w:tcPr>
            <w:tcW w:w="1238" w:type="dxa"/>
          </w:tcPr>
          <w:p w14:paraId="455D77D5" w14:textId="77777777" w:rsidR="00CD76F3" w:rsidRPr="00412FC7" w:rsidRDefault="00CD76F3" w:rsidP="00A26D2A">
            <w:pPr>
              <w:pStyle w:val="TableText"/>
              <w:jc w:val="right"/>
            </w:pPr>
            <w:r w:rsidRPr="00412FC7">
              <w:t>–</w:t>
            </w:r>
          </w:p>
        </w:tc>
        <w:tc>
          <w:tcPr>
            <w:tcW w:w="1213" w:type="dxa"/>
          </w:tcPr>
          <w:p w14:paraId="2DCB131A" w14:textId="7E5E8825" w:rsidR="00CD76F3" w:rsidRPr="00237807" w:rsidRDefault="00CD76F3" w:rsidP="00C96338">
            <w:pPr>
              <w:pStyle w:val="TableText"/>
              <w:jc w:val="right"/>
            </w:pPr>
            <w:r w:rsidRPr="00D76B7E">
              <w:t>374</w:t>
            </w:r>
          </w:p>
        </w:tc>
      </w:tr>
      <w:tr w:rsidR="00CD76F3" w:rsidRPr="00412FC7" w14:paraId="3816B2B3" w14:textId="77777777" w:rsidTr="00C96338">
        <w:tc>
          <w:tcPr>
            <w:tcW w:w="2640" w:type="dxa"/>
            <w:noWrap/>
            <w:hideMark/>
          </w:tcPr>
          <w:p w14:paraId="78794D49"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Lower Darling</w:t>
            </w:r>
          </w:p>
        </w:tc>
        <w:tc>
          <w:tcPr>
            <w:tcW w:w="2410" w:type="dxa"/>
          </w:tcPr>
          <w:p w14:paraId="6096EFCA" w14:textId="77777777" w:rsidR="00CD76F3" w:rsidRPr="00412FC7" w:rsidRDefault="00CD76F3" w:rsidP="004C7857">
            <w:pPr>
              <w:pStyle w:val="TableText"/>
              <w:rPr>
                <w:rFonts w:cstheme="minorHAnsi"/>
                <w:kern w:val="0"/>
                <w:lang w:eastAsia="en-AU"/>
              </w:rPr>
            </w:pPr>
          </w:p>
        </w:tc>
        <w:tc>
          <w:tcPr>
            <w:tcW w:w="1701" w:type="dxa"/>
            <w:noWrap/>
          </w:tcPr>
          <w:p w14:paraId="197A0568" w14:textId="219F528F" w:rsidR="00CD76F3" w:rsidRPr="009C5DD9" w:rsidRDefault="00CD76F3" w:rsidP="004C7857">
            <w:pPr>
              <w:pStyle w:val="TableText"/>
              <w:jc w:val="right"/>
              <w:rPr>
                <w:rFonts w:ascii="Calibri" w:hAnsi="Calibri" w:cs="Calibri"/>
              </w:rPr>
            </w:pPr>
            <w:r w:rsidRPr="009C5DD9">
              <w:t>335</w:t>
            </w:r>
          </w:p>
        </w:tc>
        <w:tc>
          <w:tcPr>
            <w:tcW w:w="1238" w:type="dxa"/>
          </w:tcPr>
          <w:p w14:paraId="792E2545" w14:textId="14D5A659" w:rsidR="00CD76F3" w:rsidRPr="00412FC7" w:rsidRDefault="00CD76F3" w:rsidP="00A26D2A">
            <w:pPr>
              <w:pStyle w:val="TableText"/>
              <w:jc w:val="right"/>
            </w:pPr>
            <w:r>
              <w:t>37</w:t>
            </w:r>
          </w:p>
        </w:tc>
        <w:tc>
          <w:tcPr>
            <w:tcW w:w="1213" w:type="dxa"/>
          </w:tcPr>
          <w:p w14:paraId="7A58B4A2" w14:textId="2E46FA1E" w:rsidR="00CD76F3" w:rsidRPr="00237807" w:rsidRDefault="00CD76F3" w:rsidP="00C96338">
            <w:pPr>
              <w:pStyle w:val="TableText"/>
              <w:jc w:val="right"/>
            </w:pPr>
            <w:r w:rsidRPr="00D76B7E">
              <w:t>624</w:t>
            </w:r>
          </w:p>
        </w:tc>
      </w:tr>
      <w:tr w:rsidR="00CD76F3" w:rsidRPr="00412FC7" w14:paraId="583C592A" w14:textId="77777777" w:rsidTr="00C96338">
        <w:tc>
          <w:tcPr>
            <w:tcW w:w="2640" w:type="dxa"/>
            <w:noWrap/>
            <w:hideMark/>
          </w:tcPr>
          <w:p w14:paraId="59D23CA4"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Lower Murray</w:t>
            </w:r>
            <w:r>
              <w:rPr>
                <w:rFonts w:cstheme="minorHAnsi"/>
                <w:kern w:val="0"/>
                <w:lang w:eastAsia="en-AU"/>
              </w:rPr>
              <w:t>*</w:t>
            </w:r>
          </w:p>
        </w:tc>
        <w:tc>
          <w:tcPr>
            <w:tcW w:w="2410" w:type="dxa"/>
          </w:tcPr>
          <w:p w14:paraId="716D4195" w14:textId="77777777" w:rsidR="00CD76F3" w:rsidRPr="00412FC7" w:rsidRDefault="00CD76F3" w:rsidP="00A11EB4">
            <w:pPr>
              <w:pStyle w:val="TableText"/>
              <w:rPr>
                <w:rFonts w:cstheme="minorHAnsi"/>
                <w:kern w:val="0"/>
                <w:lang w:eastAsia="en-AU"/>
              </w:rPr>
            </w:pPr>
            <w:r w:rsidRPr="00412FC7">
              <w:rPr>
                <w:rFonts w:cstheme="minorHAnsi"/>
                <w:kern w:val="0"/>
                <w:lang w:eastAsia="en-AU"/>
              </w:rPr>
              <w:t>Lower Murray River*</w:t>
            </w:r>
          </w:p>
        </w:tc>
        <w:tc>
          <w:tcPr>
            <w:tcW w:w="1701" w:type="dxa"/>
            <w:noWrap/>
          </w:tcPr>
          <w:p w14:paraId="0779E173" w14:textId="618A7740" w:rsidR="00CD76F3" w:rsidRPr="009C5DD9" w:rsidRDefault="00CD76F3" w:rsidP="004C7857">
            <w:pPr>
              <w:pStyle w:val="TableText"/>
              <w:jc w:val="right"/>
              <w:rPr>
                <w:rFonts w:ascii="Calibri" w:hAnsi="Calibri" w:cs="Calibri"/>
              </w:rPr>
            </w:pPr>
            <w:r w:rsidRPr="009C5DD9">
              <w:t>31 223</w:t>
            </w:r>
            <w:r w:rsidRPr="009C5DD9">
              <w:rPr>
                <w:rFonts w:ascii="Calibri" w:hAnsi="Calibri" w:cs="Calibri"/>
              </w:rPr>
              <w:t>*</w:t>
            </w:r>
          </w:p>
        </w:tc>
        <w:tc>
          <w:tcPr>
            <w:tcW w:w="1238" w:type="dxa"/>
          </w:tcPr>
          <w:p w14:paraId="69CAB70A" w14:textId="4435BB7F" w:rsidR="00CD76F3" w:rsidRPr="00412FC7" w:rsidRDefault="00CD76F3" w:rsidP="00A26D2A">
            <w:pPr>
              <w:pStyle w:val="TableText"/>
              <w:jc w:val="right"/>
            </w:pPr>
            <w:r>
              <w:t>2135</w:t>
            </w:r>
          </w:p>
        </w:tc>
        <w:tc>
          <w:tcPr>
            <w:tcW w:w="1213" w:type="dxa"/>
          </w:tcPr>
          <w:p w14:paraId="20DCF8AA" w14:textId="4470D63D" w:rsidR="00CD76F3" w:rsidRPr="00237807" w:rsidRDefault="00CD76F3" w:rsidP="00C96338">
            <w:pPr>
              <w:pStyle w:val="TableText"/>
              <w:jc w:val="right"/>
            </w:pPr>
            <w:r w:rsidRPr="00D76B7E">
              <w:t>1451</w:t>
            </w:r>
          </w:p>
        </w:tc>
      </w:tr>
      <w:tr w:rsidR="00CD76F3" w:rsidRPr="00412FC7" w14:paraId="56CF76C3" w14:textId="77777777" w:rsidTr="00C96338">
        <w:tc>
          <w:tcPr>
            <w:tcW w:w="2640" w:type="dxa"/>
            <w:noWrap/>
          </w:tcPr>
          <w:p w14:paraId="1E357E12" w14:textId="77777777" w:rsidR="00CD76F3" w:rsidRPr="00412FC7" w:rsidRDefault="00CD76F3" w:rsidP="004C7857">
            <w:pPr>
              <w:pStyle w:val="TableText"/>
              <w:rPr>
                <w:rFonts w:cstheme="minorHAnsi"/>
                <w:kern w:val="0"/>
                <w:lang w:eastAsia="en-AU"/>
              </w:rPr>
            </w:pPr>
            <w:r w:rsidRPr="00412FC7">
              <w:rPr>
                <w:rFonts w:cstheme="minorHAnsi"/>
                <w:kern w:val="0"/>
                <w:lang w:eastAsia="en-AU"/>
              </w:rPr>
              <w:t>Lower Murray</w:t>
            </w:r>
          </w:p>
          <w:p w14:paraId="05323BE7" w14:textId="723FED2E" w:rsidR="00CD76F3" w:rsidRPr="00412FC7" w:rsidRDefault="00CD76F3" w:rsidP="00A11EB4">
            <w:pPr>
              <w:pStyle w:val="TableText"/>
              <w:rPr>
                <w:lang w:eastAsia="en-AU"/>
              </w:rPr>
            </w:pPr>
            <w:r w:rsidRPr="00412FC7">
              <w:rPr>
                <w:rFonts w:cstheme="minorHAnsi"/>
                <w:kern w:val="0"/>
                <w:lang w:eastAsia="en-AU"/>
              </w:rPr>
              <w:t>(Coorong</w:t>
            </w:r>
            <w:r>
              <w:rPr>
                <w:rFonts w:cstheme="minorHAnsi"/>
                <w:kern w:val="0"/>
                <w:lang w:eastAsia="en-AU"/>
              </w:rPr>
              <w:t> </w:t>
            </w:r>
            <w:r w:rsidRPr="00412FC7">
              <w:rPr>
                <w:rFonts w:cstheme="minorHAnsi"/>
                <w:kern w:val="0"/>
                <w:lang w:eastAsia="en-AU"/>
              </w:rPr>
              <w:t>Lakes Alexandrina and Albert and Murray Mouth)</w:t>
            </w:r>
          </w:p>
        </w:tc>
        <w:tc>
          <w:tcPr>
            <w:tcW w:w="2410" w:type="dxa"/>
          </w:tcPr>
          <w:p w14:paraId="7330CBB5" w14:textId="77777777" w:rsidR="00CD76F3" w:rsidRPr="00412FC7" w:rsidRDefault="00CD76F3" w:rsidP="00A11EB4">
            <w:pPr>
              <w:pStyle w:val="TableText"/>
              <w:rPr>
                <w:rFonts w:cstheme="minorHAnsi"/>
                <w:kern w:val="0"/>
                <w:lang w:eastAsia="en-AU"/>
              </w:rPr>
            </w:pPr>
          </w:p>
        </w:tc>
        <w:tc>
          <w:tcPr>
            <w:tcW w:w="1701" w:type="dxa"/>
            <w:noWrap/>
          </w:tcPr>
          <w:p w14:paraId="3203C0D6" w14:textId="6ED6DF42" w:rsidR="00CD76F3" w:rsidRPr="009C5DD9" w:rsidRDefault="00CD76F3" w:rsidP="00221FA4">
            <w:pPr>
              <w:pStyle w:val="TableText"/>
              <w:jc w:val="right"/>
              <w:rPr>
                <w:rFonts w:ascii="Calibri" w:hAnsi="Calibri" w:cs="Calibri"/>
              </w:rPr>
            </w:pPr>
            <w:r w:rsidRPr="009C5DD9">
              <w:rPr>
                <w:rFonts w:ascii="Calibri" w:hAnsi="Calibri" w:cs="Calibri"/>
              </w:rPr>
              <w:t>Fresh: 100 614</w:t>
            </w:r>
            <w:r w:rsidRPr="009C5DD9">
              <w:rPr>
                <w:rFonts w:ascii="Calibri" w:hAnsi="Calibri" w:cs="Calibri"/>
              </w:rPr>
              <w:br/>
              <w:t>Estuary:</w:t>
            </w:r>
            <w:r>
              <w:rPr>
                <w:rFonts w:ascii="Calibri" w:hAnsi="Calibri" w:cs="Calibri"/>
              </w:rPr>
              <w:t xml:space="preserve"> </w:t>
            </w:r>
            <w:r w:rsidRPr="009C5DD9">
              <w:rPr>
                <w:rFonts w:ascii="Calibri" w:hAnsi="Calibri" w:cs="Calibri"/>
              </w:rPr>
              <w:t>23 123</w:t>
            </w:r>
          </w:p>
        </w:tc>
        <w:tc>
          <w:tcPr>
            <w:tcW w:w="1238" w:type="dxa"/>
          </w:tcPr>
          <w:p w14:paraId="5509A2BD" w14:textId="726FD51A" w:rsidR="00CD76F3" w:rsidRPr="00412FC7" w:rsidRDefault="00CD76F3" w:rsidP="00A26D2A">
            <w:pPr>
              <w:pStyle w:val="TableText"/>
              <w:jc w:val="right"/>
            </w:pPr>
            <w:r>
              <w:t>9</w:t>
            </w:r>
          </w:p>
        </w:tc>
        <w:tc>
          <w:tcPr>
            <w:tcW w:w="1213" w:type="dxa"/>
          </w:tcPr>
          <w:p w14:paraId="6DB5140F" w14:textId="2660031C" w:rsidR="00CD76F3" w:rsidRPr="00237807" w:rsidRDefault="00CD76F3" w:rsidP="00C96338">
            <w:pPr>
              <w:pStyle w:val="TableText"/>
              <w:jc w:val="right"/>
            </w:pPr>
          </w:p>
        </w:tc>
      </w:tr>
      <w:tr w:rsidR="00D76B7E" w:rsidRPr="00412FC7" w14:paraId="57DF5C60" w14:textId="77777777" w:rsidTr="00C96338">
        <w:tc>
          <w:tcPr>
            <w:tcW w:w="2640" w:type="dxa"/>
            <w:noWrap/>
            <w:hideMark/>
          </w:tcPr>
          <w:p w14:paraId="700C05A8" w14:textId="77777777" w:rsidR="00D76B7E" w:rsidRPr="00412FC7" w:rsidRDefault="00D76B7E" w:rsidP="004C7857">
            <w:pPr>
              <w:pStyle w:val="TableText"/>
              <w:rPr>
                <w:rFonts w:cstheme="minorHAnsi"/>
                <w:kern w:val="0"/>
                <w:lang w:eastAsia="en-AU"/>
              </w:rPr>
            </w:pPr>
            <w:r w:rsidRPr="00412FC7">
              <w:rPr>
                <w:rFonts w:cstheme="minorHAnsi"/>
                <w:kern w:val="0"/>
                <w:lang w:eastAsia="en-AU"/>
              </w:rPr>
              <w:t>Macquarie</w:t>
            </w:r>
          </w:p>
        </w:tc>
        <w:tc>
          <w:tcPr>
            <w:tcW w:w="2410" w:type="dxa"/>
          </w:tcPr>
          <w:p w14:paraId="1841F0AD" w14:textId="77777777" w:rsidR="00D76B7E" w:rsidRPr="00412FC7" w:rsidRDefault="00D76B7E" w:rsidP="004C7857">
            <w:pPr>
              <w:pStyle w:val="TableText"/>
              <w:rPr>
                <w:rFonts w:cstheme="minorHAnsi"/>
                <w:kern w:val="0"/>
                <w:lang w:eastAsia="en-AU"/>
              </w:rPr>
            </w:pPr>
          </w:p>
        </w:tc>
        <w:tc>
          <w:tcPr>
            <w:tcW w:w="1701" w:type="dxa"/>
            <w:noWrap/>
          </w:tcPr>
          <w:p w14:paraId="34BACD07" w14:textId="004262F6" w:rsidR="00D76B7E" w:rsidRPr="009C5DD9" w:rsidRDefault="00D76B7E" w:rsidP="004C7857">
            <w:pPr>
              <w:pStyle w:val="TableText"/>
              <w:jc w:val="right"/>
              <w:rPr>
                <w:rFonts w:ascii="Calibri" w:hAnsi="Calibri" w:cs="Calibri"/>
              </w:rPr>
            </w:pPr>
            <w:r w:rsidRPr="009C5DD9">
              <w:t>38 509</w:t>
            </w:r>
          </w:p>
        </w:tc>
        <w:tc>
          <w:tcPr>
            <w:tcW w:w="1238" w:type="dxa"/>
          </w:tcPr>
          <w:p w14:paraId="7D585783" w14:textId="71BEDDB8" w:rsidR="00D76B7E" w:rsidRPr="00412FC7" w:rsidRDefault="00D76B7E" w:rsidP="00A26D2A">
            <w:pPr>
              <w:pStyle w:val="TableText"/>
              <w:jc w:val="right"/>
            </w:pPr>
            <w:r>
              <w:t>6130</w:t>
            </w:r>
          </w:p>
        </w:tc>
        <w:tc>
          <w:tcPr>
            <w:tcW w:w="1213" w:type="dxa"/>
          </w:tcPr>
          <w:p w14:paraId="412231DA" w14:textId="7686524E" w:rsidR="00D76B7E" w:rsidRPr="00237807" w:rsidRDefault="00D76B7E" w:rsidP="00C96338">
            <w:pPr>
              <w:pStyle w:val="TableText"/>
              <w:jc w:val="right"/>
            </w:pPr>
            <w:r w:rsidRPr="00D76B7E">
              <w:t>2300</w:t>
            </w:r>
          </w:p>
        </w:tc>
      </w:tr>
      <w:tr w:rsidR="00D76B7E" w:rsidRPr="00412FC7" w14:paraId="5725F070" w14:textId="77777777" w:rsidTr="00C96338">
        <w:tc>
          <w:tcPr>
            <w:tcW w:w="2640" w:type="dxa"/>
            <w:noWrap/>
            <w:hideMark/>
          </w:tcPr>
          <w:p w14:paraId="2EE7A319" w14:textId="77777777" w:rsidR="00D76B7E" w:rsidRPr="00412FC7" w:rsidRDefault="00D76B7E" w:rsidP="004C7857">
            <w:pPr>
              <w:pStyle w:val="TableText"/>
              <w:rPr>
                <w:rFonts w:cstheme="minorHAnsi"/>
                <w:kern w:val="0"/>
                <w:lang w:eastAsia="en-AU"/>
              </w:rPr>
            </w:pPr>
            <w:r w:rsidRPr="00412FC7">
              <w:rPr>
                <w:rFonts w:cstheme="minorHAnsi"/>
                <w:kern w:val="0"/>
                <w:lang w:eastAsia="en-AU"/>
              </w:rPr>
              <w:t>Mitta Mitta</w:t>
            </w:r>
          </w:p>
        </w:tc>
        <w:tc>
          <w:tcPr>
            <w:tcW w:w="2410" w:type="dxa"/>
          </w:tcPr>
          <w:p w14:paraId="0768AFDB" w14:textId="77777777" w:rsidR="00D76B7E" w:rsidRPr="00412FC7" w:rsidRDefault="00D76B7E" w:rsidP="004C7857">
            <w:pPr>
              <w:pStyle w:val="TableText"/>
              <w:rPr>
                <w:rFonts w:cstheme="minorHAnsi"/>
                <w:kern w:val="0"/>
                <w:lang w:eastAsia="en-AU"/>
              </w:rPr>
            </w:pPr>
          </w:p>
        </w:tc>
        <w:tc>
          <w:tcPr>
            <w:tcW w:w="1701" w:type="dxa"/>
            <w:noWrap/>
          </w:tcPr>
          <w:p w14:paraId="562F19C2" w14:textId="77777777" w:rsidR="00D76B7E" w:rsidRPr="009C5DD9" w:rsidRDefault="00D76B7E" w:rsidP="004C7857">
            <w:pPr>
              <w:pStyle w:val="TableText"/>
              <w:jc w:val="right"/>
              <w:rPr>
                <w:rFonts w:ascii="Calibri" w:hAnsi="Calibri" w:cs="Calibri"/>
              </w:rPr>
            </w:pPr>
            <w:r w:rsidRPr="009C5DD9">
              <w:rPr>
                <w:rFonts w:cstheme="minorHAnsi"/>
                <w:kern w:val="0"/>
                <w:lang w:eastAsia="en-AU"/>
              </w:rPr>
              <w:t>–</w:t>
            </w:r>
          </w:p>
        </w:tc>
        <w:tc>
          <w:tcPr>
            <w:tcW w:w="1238" w:type="dxa"/>
          </w:tcPr>
          <w:p w14:paraId="67FBFFF7" w14:textId="77777777" w:rsidR="00D76B7E" w:rsidRPr="00412FC7" w:rsidRDefault="00D76B7E" w:rsidP="00A26D2A">
            <w:pPr>
              <w:pStyle w:val="TableText"/>
              <w:jc w:val="right"/>
            </w:pPr>
            <w:r w:rsidRPr="00412FC7">
              <w:t>–</w:t>
            </w:r>
          </w:p>
        </w:tc>
        <w:tc>
          <w:tcPr>
            <w:tcW w:w="1213" w:type="dxa"/>
          </w:tcPr>
          <w:p w14:paraId="4997946D" w14:textId="024B9390" w:rsidR="00D76B7E" w:rsidRPr="00237807" w:rsidRDefault="00D76B7E" w:rsidP="00C96338">
            <w:pPr>
              <w:pStyle w:val="TableText"/>
              <w:jc w:val="right"/>
            </w:pPr>
            <w:r w:rsidRPr="00D76B7E">
              <w:t>-</w:t>
            </w:r>
          </w:p>
        </w:tc>
      </w:tr>
      <w:tr w:rsidR="00D76B7E" w:rsidRPr="00412FC7" w14:paraId="0244C802" w14:textId="77777777" w:rsidTr="00C96338">
        <w:tc>
          <w:tcPr>
            <w:tcW w:w="2640" w:type="dxa"/>
            <w:noWrap/>
            <w:hideMark/>
          </w:tcPr>
          <w:p w14:paraId="6585E688" w14:textId="77777777" w:rsidR="00D76B7E" w:rsidRPr="00412FC7" w:rsidRDefault="00D76B7E" w:rsidP="004C7857">
            <w:pPr>
              <w:pStyle w:val="TableText"/>
              <w:rPr>
                <w:rFonts w:cstheme="minorHAnsi"/>
                <w:kern w:val="0"/>
                <w:lang w:eastAsia="en-AU"/>
              </w:rPr>
            </w:pPr>
            <w:r w:rsidRPr="00412FC7">
              <w:rPr>
                <w:rFonts w:cstheme="minorHAnsi"/>
                <w:kern w:val="0"/>
                <w:lang w:eastAsia="en-AU"/>
              </w:rPr>
              <w:t>Murrumbidgee</w:t>
            </w:r>
          </w:p>
        </w:tc>
        <w:tc>
          <w:tcPr>
            <w:tcW w:w="2410" w:type="dxa"/>
          </w:tcPr>
          <w:p w14:paraId="5CE9D42F" w14:textId="77777777" w:rsidR="00D76B7E" w:rsidRPr="00412FC7" w:rsidRDefault="00D76B7E" w:rsidP="004C7857">
            <w:pPr>
              <w:pStyle w:val="TableText"/>
              <w:rPr>
                <w:rFonts w:cstheme="minorHAnsi"/>
                <w:kern w:val="0"/>
                <w:lang w:eastAsia="en-AU"/>
              </w:rPr>
            </w:pPr>
            <w:r w:rsidRPr="00412FC7">
              <w:rPr>
                <w:rFonts w:cstheme="minorHAnsi"/>
                <w:kern w:val="0"/>
                <w:lang w:eastAsia="en-AU"/>
              </w:rPr>
              <w:t>Murrumbidgee river system</w:t>
            </w:r>
          </w:p>
        </w:tc>
        <w:tc>
          <w:tcPr>
            <w:tcW w:w="1701" w:type="dxa"/>
            <w:noWrap/>
          </w:tcPr>
          <w:p w14:paraId="79F9A55F" w14:textId="794A3355" w:rsidR="00D76B7E" w:rsidRPr="009C5DD9" w:rsidRDefault="00D76B7E" w:rsidP="00221FA4">
            <w:pPr>
              <w:pStyle w:val="TableText"/>
              <w:jc w:val="right"/>
            </w:pPr>
            <w:r w:rsidRPr="009C5DD9">
              <w:t>18 416</w:t>
            </w:r>
          </w:p>
          <w:p w14:paraId="117DF4AE" w14:textId="0C10E71A" w:rsidR="00D76B7E" w:rsidRPr="009C5DD9" w:rsidRDefault="00D76B7E" w:rsidP="00221FA4">
            <w:pPr>
              <w:pStyle w:val="TableText"/>
              <w:jc w:val="right"/>
            </w:pPr>
          </w:p>
        </w:tc>
        <w:tc>
          <w:tcPr>
            <w:tcW w:w="1238" w:type="dxa"/>
          </w:tcPr>
          <w:p w14:paraId="28207661" w14:textId="56A7A62E" w:rsidR="00D76B7E" w:rsidRPr="00412FC7" w:rsidRDefault="00D76B7E" w:rsidP="00A26D2A">
            <w:pPr>
              <w:pStyle w:val="TableText"/>
              <w:jc w:val="right"/>
            </w:pPr>
            <w:r>
              <w:t>15 390</w:t>
            </w:r>
          </w:p>
        </w:tc>
        <w:tc>
          <w:tcPr>
            <w:tcW w:w="1213" w:type="dxa"/>
          </w:tcPr>
          <w:p w14:paraId="006A1F70" w14:textId="532BAB60" w:rsidR="00D76B7E" w:rsidRPr="00237807" w:rsidRDefault="00D76B7E" w:rsidP="00C96338">
            <w:pPr>
              <w:pStyle w:val="TableText"/>
              <w:jc w:val="right"/>
            </w:pPr>
            <w:r w:rsidRPr="00D76B7E">
              <w:t>2319</w:t>
            </w:r>
          </w:p>
        </w:tc>
      </w:tr>
      <w:tr w:rsidR="00D76B7E" w:rsidRPr="00412FC7" w14:paraId="492B5A80" w14:textId="77777777" w:rsidTr="00C96338">
        <w:tc>
          <w:tcPr>
            <w:tcW w:w="2640" w:type="dxa"/>
            <w:noWrap/>
            <w:hideMark/>
          </w:tcPr>
          <w:p w14:paraId="23B9B0AC" w14:textId="77777777" w:rsidR="00D76B7E" w:rsidRPr="00412FC7" w:rsidRDefault="00D76B7E" w:rsidP="004C7857">
            <w:pPr>
              <w:pStyle w:val="TableText"/>
              <w:rPr>
                <w:rFonts w:cstheme="minorHAnsi"/>
                <w:kern w:val="0"/>
                <w:lang w:eastAsia="en-AU"/>
              </w:rPr>
            </w:pPr>
            <w:r w:rsidRPr="00412FC7">
              <w:rPr>
                <w:rFonts w:cstheme="minorHAnsi"/>
                <w:kern w:val="0"/>
                <w:lang w:eastAsia="en-AU"/>
              </w:rPr>
              <w:t>Namoi</w:t>
            </w:r>
          </w:p>
        </w:tc>
        <w:tc>
          <w:tcPr>
            <w:tcW w:w="2410" w:type="dxa"/>
          </w:tcPr>
          <w:p w14:paraId="25BB8173" w14:textId="77777777" w:rsidR="00D76B7E" w:rsidRPr="00412FC7" w:rsidRDefault="00D76B7E" w:rsidP="004C7857">
            <w:pPr>
              <w:pStyle w:val="TableText"/>
              <w:rPr>
                <w:rFonts w:cstheme="minorHAnsi"/>
                <w:kern w:val="0"/>
                <w:lang w:eastAsia="en-AU"/>
              </w:rPr>
            </w:pPr>
          </w:p>
        </w:tc>
        <w:tc>
          <w:tcPr>
            <w:tcW w:w="1701" w:type="dxa"/>
            <w:noWrap/>
          </w:tcPr>
          <w:p w14:paraId="2561E47F" w14:textId="77777777" w:rsidR="00D76B7E" w:rsidRPr="00221FA4" w:rsidRDefault="00D76B7E" w:rsidP="004C7857">
            <w:pPr>
              <w:pStyle w:val="TableText"/>
              <w:jc w:val="right"/>
            </w:pPr>
            <w:r w:rsidRPr="00221FA4">
              <w:t>–</w:t>
            </w:r>
          </w:p>
        </w:tc>
        <w:tc>
          <w:tcPr>
            <w:tcW w:w="1238" w:type="dxa"/>
          </w:tcPr>
          <w:p w14:paraId="37879173" w14:textId="77777777" w:rsidR="00D76B7E" w:rsidRPr="00412FC7" w:rsidRDefault="00D76B7E" w:rsidP="00A26D2A">
            <w:pPr>
              <w:pStyle w:val="TableText"/>
              <w:jc w:val="right"/>
            </w:pPr>
            <w:r w:rsidRPr="00412FC7">
              <w:t>–</w:t>
            </w:r>
          </w:p>
        </w:tc>
        <w:tc>
          <w:tcPr>
            <w:tcW w:w="1213" w:type="dxa"/>
          </w:tcPr>
          <w:p w14:paraId="66E3B889" w14:textId="1F97007B" w:rsidR="00D76B7E" w:rsidRPr="00237807" w:rsidRDefault="00D76B7E" w:rsidP="00C96338">
            <w:pPr>
              <w:pStyle w:val="TableText"/>
              <w:jc w:val="right"/>
            </w:pPr>
            <w:r w:rsidRPr="00D76B7E">
              <w:t>537</w:t>
            </w:r>
          </w:p>
        </w:tc>
      </w:tr>
      <w:tr w:rsidR="00D76B7E" w:rsidRPr="00412FC7" w14:paraId="3E81AC07" w14:textId="77777777" w:rsidTr="00C96338">
        <w:tc>
          <w:tcPr>
            <w:tcW w:w="2640" w:type="dxa"/>
            <w:noWrap/>
            <w:hideMark/>
          </w:tcPr>
          <w:p w14:paraId="1F3BCE92" w14:textId="77777777" w:rsidR="00D76B7E" w:rsidRPr="00412FC7" w:rsidRDefault="00D76B7E" w:rsidP="004C7857">
            <w:pPr>
              <w:pStyle w:val="TableText"/>
              <w:rPr>
                <w:rFonts w:cstheme="minorHAnsi"/>
                <w:kern w:val="0"/>
                <w:lang w:eastAsia="en-AU"/>
              </w:rPr>
            </w:pPr>
            <w:r w:rsidRPr="00412FC7">
              <w:rPr>
                <w:rFonts w:cstheme="minorHAnsi"/>
                <w:kern w:val="0"/>
                <w:lang w:eastAsia="en-AU"/>
              </w:rPr>
              <w:t>Ovens</w:t>
            </w:r>
          </w:p>
        </w:tc>
        <w:tc>
          <w:tcPr>
            <w:tcW w:w="2410" w:type="dxa"/>
          </w:tcPr>
          <w:p w14:paraId="54708A5C" w14:textId="77777777" w:rsidR="00D76B7E" w:rsidRPr="00412FC7" w:rsidRDefault="00D76B7E" w:rsidP="004C7857">
            <w:pPr>
              <w:pStyle w:val="TableText"/>
              <w:rPr>
                <w:rFonts w:cstheme="minorHAnsi"/>
                <w:kern w:val="0"/>
                <w:lang w:eastAsia="en-AU"/>
              </w:rPr>
            </w:pPr>
          </w:p>
        </w:tc>
        <w:tc>
          <w:tcPr>
            <w:tcW w:w="1701" w:type="dxa"/>
            <w:noWrap/>
          </w:tcPr>
          <w:p w14:paraId="7C78C4A8" w14:textId="77777777" w:rsidR="00D76B7E" w:rsidRPr="00221FA4" w:rsidRDefault="00D76B7E" w:rsidP="004C7857">
            <w:pPr>
              <w:pStyle w:val="TableText"/>
              <w:jc w:val="right"/>
            </w:pPr>
            <w:r w:rsidRPr="00221FA4">
              <w:t>–</w:t>
            </w:r>
          </w:p>
        </w:tc>
        <w:tc>
          <w:tcPr>
            <w:tcW w:w="1238" w:type="dxa"/>
          </w:tcPr>
          <w:p w14:paraId="401D6E0C" w14:textId="77777777" w:rsidR="00D76B7E" w:rsidRPr="00412FC7" w:rsidRDefault="00D76B7E" w:rsidP="00A26D2A">
            <w:pPr>
              <w:pStyle w:val="TableText"/>
              <w:jc w:val="right"/>
            </w:pPr>
            <w:r w:rsidRPr="00412FC7">
              <w:t>–</w:t>
            </w:r>
          </w:p>
        </w:tc>
        <w:tc>
          <w:tcPr>
            <w:tcW w:w="1213" w:type="dxa"/>
          </w:tcPr>
          <w:p w14:paraId="44139681" w14:textId="5FA3B20B" w:rsidR="00D76B7E" w:rsidRPr="00237807" w:rsidRDefault="00D76B7E" w:rsidP="00C96338">
            <w:pPr>
              <w:pStyle w:val="TableText"/>
              <w:jc w:val="right"/>
            </w:pPr>
            <w:r w:rsidRPr="00D76B7E">
              <w:t>319</w:t>
            </w:r>
          </w:p>
        </w:tc>
      </w:tr>
      <w:tr w:rsidR="00D76B7E" w:rsidRPr="00412FC7" w14:paraId="7898646E" w14:textId="77777777" w:rsidTr="00C96338">
        <w:tc>
          <w:tcPr>
            <w:tcW w:w="2640" w:type="dxa"/>
            <w:noWrap/>
            <w:hideMark/>
          </w:tcPr>
          <w:p w14:paraId="0FB1683B" w14:textId="77777777" w:rsidR="00D76B7E" w:rsidRPr="00412FC7" w:rsidRDefault="00D76B7E" w:rsidP="004C7857">
            <w:pPr>
              <w:pStyle w:val="TableText"/>
              <w:rPr>
                <w:rFonts w:cstheme="minorHAnsi"/>
                <w:kern w:val="0"/>
                <w:lang w:eastAsia="en-AU"/>
              </w:rPr>
            </w:pPr>
            <w:r w:rsidRPr="00412FC7">
              <w:rPr>
                <w:rFonts w:cstheme="minorHAnsi"/>
                <w:kern w:val="0"/>
                <w:lang w:eastAsia="en-AU"/>
              </w:rPr>
              <w:t>Paroo</w:t>
            </w:r>
          </w:p>
        </w:tc>
        <w:tc>
          <w:tcPr>
            <w:tcW w:w="2410" w:type="dxa"/>
          </w:tcPr>
          <w:p w14:paraId="23F85130" w14:textId="77777777" w:rsidR="00D76B7E" w:rsidRPr="00412FC7" w:rsidRDefault="00D76B7E" w:rsidP="004C7857">
            <w:pPr>
              <w:pStyle w:val="TableText"/>
              <w:rPr>
                <w:rFonts w:cstheme="minorHAnsi"/>
                <w:kern w:val="0"/>
                <w:lang w:eastAsia="en-AU"/>
              </w:rPr>
            </w:pPr>
          </w:p>
        </w:tc>
        <w:tc>
          <w:tcPr>
            <w:tcW w:w="1701" w:type="dxa"/>
            <w:noWrap/>
          </w:tcPr>
          <w:p w14:paraId="084F694B" w14:textId="77777777" w:rsidR="00D76B7E" w:rsidRPr="00412FC7" w:rsidRDefault="00D76B7E" w:rsidP="004C7857">
            <w:pPr>
              <w:pStyle w:val="TableText"/>
              <w:jc w:val="right"/>
              <w:rPr>
                <w:rFonts w:ascii="Calibri" w:hAnsi="Calibri" w:cs="Calibri"/>
              </w:rPr>
            </w:pPr>
            <w:r w:rsidRPr="00412FC7">
              <w:rPr>
                <w:rFonts w:cstheme="minorHAnsi"/>
                <w:kern w:val="0"/>
                <w:lang w:eastAsia="en-AU"/>
              </w:rPr>
              <w:t>–</w:t>
            </w:r>
          </w:p>
        </w:tc>
        <w:tc>
          <w:tcPr>
            <w:tcW w:w="1238" w:type="dxa"/>
          </w:tcPr>
          <w:p w14:paraId="69872754" w14:textId="77777777" w:rsidR="00D76B7E" w:rsidRPr="00412FC7" w:rsidRDefault="00D76B7E" w:rsidP="00A26D2A">
            <w:pPr>
              <w:pStyle w:val="TableText"/>
              <w:jc w:val="right"/>
            </w:pPr>
            <w:r w:rsidRPr="00412FC7">
              <w:t>–</w:t>
            </w:r>
          </w:p>
        </w:tc>
        <w:tc>
          <w:tcPr>
            <w:tcW w:w="1213" w:type="dxa"/>
          </w:tcPr>
          <w:p w14:paraId="00FCAD7E" w14:textId="59E4DE41" w:rsidR="00D76B7E" w:rsidRPr="00412FC7" w:rsidRDefault="00D76B7E" w:rsidP="00C96338">
            <w:pPr>
              <w:pStyle w:val="TableText"/>
              <w:jc w:val="right"/>
            </w:pPr>
            <w:r w:rsidRPr="00D76B7E">
              <w:t>-</w:t>
            </w:r>
          </w:p>
        </w:tc>
      </w:tr>
      <w:tr w:rsidR="00D76B7E" w:rsidRPr="00412FC7" w14:paraId="1B50BE54" w14:textId="77777777" w:rsidTr="00C96338">
        <w:tc>
          <w:tcPr>
            <w:tcW w:w="2640" w:type="dxa"/>
            <w:noWrap/>
            <w:hideMark/>
          </w:tcPr>
          <w:p w14:paraId="0951CFDE" w14:textId="77777777" w:rsidR="00D76B7E" w:rsidRPr="00412FC7" w:rsidRDefault="00D76B7E" w:rsidP="004C7857">
            <w:pPr>
              <w:pStyle w:val="TableText"/>
              <w:rPr>
                <w:rFonts w:cstheme="minorHAnsi"/>
                <w:kern w:val="0"/>
                <w:lang w:eastAsia="en-AU"/>
              </w:rPr>
            </w:pPr>
            <w:r w:rsidRPr="00412FC7">
              <w:rPr>
                <w:rFonts w:cstheme="minorHAnsi"/>
                <w:kern w:val="0"/>
                <w:lang w:eastAsia="en-AU"/>
              </w:rPr>
              <w:t>Upper Murray</w:t>
            </w:r>
          </w:p>
        </w:tc>
        <w:tc>
          <w:tcPr>
            <w:tcW w:w="2410" w:type="dxa"/>
          </w:tcPr>
          <w:p w14:paraId="22A03910" w14:textId="77777777" w:rsidR="00D76B7E" w:rsidRPr="00412FC7" w:rsidRDefault="00D76B7E" w:rsidP="004C7857">
            <w:pPr>
              <w:pStyle w:val="TableText"/>
              <w:rPr>
                <w:rFonts w:cstheme="minorHAnsi"/>
                <w:kern w:val="0"/>
                <w:lang w:eastAsia="en-AU"/>
              </w:rPr>
            </w:pPr>
          </w:p>
        </w:tc>
        <w:tc>
          <w:tcPr>
            <w:tcW w:w="1701" w:type="dxa"/>
            <w:noWrap/>
          </w:tcPr>
          <w:p w14:paraId="77B9E43D" w14:textId="77777777" w:rsidR="00D76B7E" w:rsidRPr="00412FC7" w:rsidRDefault="00D76B7E" w:rsidP="004C7857">
            <w:pPr>
              <w:pStyle w:val="TableText"/>
              <w:jc w:val="right"/>
              <w:rPr>
                <w:rFonts w:ascii="Calibri" w:hAnsi="Calibri" w:cs="Calibri"/>
              </w:rPr>
            </w:pPr>
            <w:r w:rsidRPr="00412FC7">
              <w:rPr>
                <w:rFonts w:cstheme="minorHAnsi"/>
                <w:kern w:val="0"/>
                <w:lang w:eastAsia="en-AU"/>
              </w:rPr>
              <w:t>–</w:t>
            </w:r>
          </w:p>
        </w:tc>
        <w:tc>
          <w:tcPr>
            <w:tcW w:w="1238" w:type="dxa"/>
          </w:tcPr>
          <w:p w14:paraId="3175F8AA" w14:textId="77777777" w:rsidR="00D76B7E" w:rsidRPr="00412FC7" w:rsidRDefault="00D76B7E" w:rsidP="00A26D2A">
            <w:pPr>
              <w:pStyle w:val="TableText"/>
              <w:jc w:val="right"/>
            </w:pPr>
            <w:r w:rsidRPr="00412FC7">
              <w:t>–</w:t>
            </w:r>
          </w:p>
        </w:tc>
        <w:tc>
          <w:tcPr>
            <w:tcW w:w="1213" w:type="dxa"/>
          </w:tcPr>
          <w:p w14:paraId="15D15904" w14:textId="7B275EE1" w:rsidR="00D76B7E" w:rsidRPr="00412FC7" w:rsidRDefault="00D76B7E" w:rsidP="00C96338">
            <w:pPr>
              <w:pStyle w:val="TableText"/>
              <w:jc w:val="right"/>
            </w:pPr>
            <w:r w:rsidRPr="00D76B7E">
              <w:t>-</w:t>
            </w:r>
          </w:p>
        </w:tc>
      </w:tr>
      <w:tr w:rsidR="00D76B7E" w:rsidRPr="00412FC7" w14:paraId="5AA2B307" w14:textId="77777777" w:rsidTr="00C96338">
        <w:tc>
          <w:tcPr>
            <w:tcW w:w="2640" w:type="dxa"/>
            <w:noWrap/>
            <w:hideMark/>
          </w:tcPr>
          <w:p w14:paraId="03A2681F" w14:textId="77777777" w:rsidR="00D76B7E" w:rsidRPr="00412FC7" w:rsidRDefault="00D76B7E" w:rsidP="004C7857">
            <w:pPr>
              <w:pStyle w:val="TableText"/>
              <w:rPr>
                <w:rFonts w:cstheme="minorHAnsi"/>
                <w:kern w:val="0"/>
                <w:lang w:eastAsia="en-AU"/>
              </w:rPr>
            </w:pPr>
            <w:r w:rsidRPr="00412FC7">
              <w:rPr>
                <w:rFonts w:cstheme="minorHAnsi"/>
                <w:kern w:val="0"/>
                <w:lang w:eastAsia="en-AU"/>
              </w:rPr>
              <w:t>Warrego</w:t>
            </w:r>
          </w:p>
        </w:tc>
        <w:tc>
          <w:tcPr>
            <w:tcW w:w="2410" w:type="dxa"/>
          </w:tcPr>
          <w:p w14:paraId="08812B4E" w14:textId="77777777" w:rsidR="00D76B7E" w:rsidRPr="00412FC7" w:rsidRDefault="00D76B7E" w:rsidP="004C7857">
            <w:pPr>
              <w:pStyle w:val="TableText"/>
              <w:rPr>
                <w:rFonts w:cstheme="minorHAnsi"/>
                <w:kern w:val="0"/>
                <w:lang w:eastAsia="en-AU"/>
              </w:rPr>
            </w:pPr>
            <w:r w:rsidRPr="00412FC7">
              <w:rPr>
                <w:rFonts w:cstheme="minorHAnsi"/>
                <w:kern w:val="0"/>
                <w:lang w:eastAsia="en-AU"/>
              </w:rPr>
              <w:t>Junction of the Warrego and Darling rivers</w:t>
            </w:r>
          </w:p>
        </w:tc>
        <w:tc>
          <w:tcPr>
            <w:tcW w:w="1701" w:type="dxa"/>
            <w:noWrap/>
          </w:tcPr>
          <w:p w14:paraId="5E671218" w14:textId="7C3072CC" w:rsidR="00D76B7E" w:rsidRPr="00412FC7" w:rsidRDefault="00D76B7E" w:rsidP="004C7857">
            <w:pPr>
              <w:pStyle w:val="TableText"/>
              <w:jc w:val="right"/>
              <w:rPr>
                <w:rFonts w:ascii="Calibri" w:hAnsi="Calibri" w:cs="Calibri"/>
              </w:rPr>
            </w:pPr>
            <w:r w:rsidRPr="00221FA4">
              <w:t>–</w:t>
            </w:r>
          </w:p>
        </w:tc>
        <w:tc>
          <w:tcPr>
            <w:tcW w:w="1238" w:type="dxa"/>
          </w:tcPr>
          <w:p w14:paraId="332E1CDA" w14:textId="6B0EF1CD" w:rsidR="00D76B7E" w:rsidRPr="00412FC7" w:rsidRDefault="00D76B7E" w:rsidP="00A26D2A">
            <w:pPr>
              <w:pStyle w:val="TableText"/>
              <w:jc w:val="right"/>
            </w:pPr>
            <w:r w:rsidRPr="00412FC7">
              <w:t>–</w:t>
            </w:r>
          </w:p>
        </w:tc>
        <w:tc>
          <w:tcPr>
            <w:tcW w:w="1213" w:type="dxa"/>
          </w:tcPr>
          <w:p w14:paraId="0B15B3E3" w14:textId="4CF30BB2" w:rsidR="00D76B7E" w:rsidRPr="00412FC7" w:rsidRDefault="00D76B7E" w:rsidP="00C96338">
            <w:pPr>
              <w:pStyle w:val="TableText"/>
              <w:jc w:val="right"/>
            </w:pPr>
            <w:r w:rsidRPr="00D76B7E">
              <w:t>401</w:t>
            </w:r>
          </w:p>
        </w:tc>
      </w:tr>
      <w:tr w:rsidR="00D76B7E" w:rsidRPr="00412FC7" w14:paraId="0E2D253A" w14:textId="77777777" w:rsidTr="00C96338">
        <w:tc>
          <w:tcPr>
            <w:tcW w:w="2640" w:type="dxa"/>
            <w:noWrap/>
            <w:hideMark/>
          </w:tcPr>
          <w:p w14:paraId="2EBAE9C9" w14:textId="77777777" w:rsidR="00D76B7E" w:rsidRPr="00412FC7" w:rsidRDefault="00D76B7E" w:rsidP="004C7857">
            <w:pPr>
              <w:pStyle w:val="TableText"/>
              <w:rPr>
                <w:rFonts w:cstheme="minorHAnsi"/>
                <w:kern w:val="0"/>
                <w:lang w:eastAsia="en-AU"/>
              </w:rPr>
            </w:pPr>
            <w:r w:rsidRPr="00412FC7">
              <w:rPr>
                <w:rFonts w:cstheme="minorHAnsi"/>
                <w:kern w:val="0"/>
                <w:lang w:eastAsia="en-AU"/>
              </w:rPr>
              <w:t>Wimmera</w:t>
            </w:r>
          </w:p>
        </w:tc>
        <w:tc>
          <w:tcPr>
            <w:tcW w:w="2410" w:type="dxa"/>
          </w:tcPr>
          <w:p w14:paraId="53A7A07B" w14:textId="77777777" w:rsidR="00D76B7E" w:rsidRPr="00412FC7" w:rsidRDefault="00D76B7E" w:rsidP="004C7857">
            <w:pPr>
              <w:pStyle w:val="TableText"/>
              <w:rPr>
                <w:rFonts w:cstheme="minorHAnsi"/>
                <w:kern w:val="0"/>
                <w:lang w:eastAsia="en-AU"/>
              </w:rPr>
            </w:pPr>
          </w:p>
        </w:tc>
        <w:tc>
          <w:tcPr>
            <w:tcW w:w="1701" w:type="dxa"/>
            <w:noWrap/>
          </w:tcPr>
          <w:p w14:paraId="60C46E11" w14:textId="77777777" w:rsidR="00D76B7E" w:rsidRPr="00412FC7" w:rsidRDefault="00D76B7E" w:rsidP="004C7857">
            <w:pPr>
              <w:pStyle w:val="TableText"/>
              <w:jc w:val="right"/>
              <w:rPr>
                <w:rFonts w:cstheme="minorHAnsi"/>
                <w:kern w:val="0"/>
                <w:lang w:eastAsia="en-AU"/>
              </w:rPr>
            </w:pPr>
            <w:r w:rsidRPr="00412FC7">
              <w:rPr>
                <w:rFonts w:cstheme="minorHAnsi"/>
                <w:kern w:val="0"/>
                <w:lang w:eastAsia="en-AU"/>
              </w:rPr>
              <w:t>–</w:t>
            </w:r>
          </w:p>
        </w:tc>
        <w:tc>
          <w:tcPr>
            <w:tcW w:w="1238" w:type="dxa"/>
          </w:tcPr>
          <w:p w14:paraId="6ABF64C7" w14:textId="77777777" w:rsidR="00D76B7E" w:rsidRPr="00412FC7" w:rsidRDefault="00D76B7E" w:rsidP="00A26D2A">
            <w:pPr>
              <w:pStyle w:val="TableText"/>
              <w:jc w:val="right"/>
            </w:pPr>
            <w:r w:rsidRPr="00412FC7">
              <w:t>–</w:t>
            </w:r>
          </w:p>
        </w:tc>
        <w:tc>
          <w:tcPr>
            <w:tcW w:w="1213" w:type="dxa"/>
          </w:tcPr>
          <w:p w14:paraId="4B8A27FE" w14:textId="66F344C8" w:rsidR="00D76B7E" w:rsidRPr="00412FC7" w:rsidRDefault="00D76B7E" w:rsidP="00C96338">
            <w:pPr>
              <w:pStyle w:val="TableText"/>
              <w:jc w:val="right"/>
            </w:pPr>
            <w:r w:rsidRPr="00D76B7E">
              <w:t>180</w:t>
            </w:r>
          </w:p>
        </w:tc>
      </w:tr>
      <w:tr w:rsidR="00D76B7E" w:rsidRPr="00412FC7" w14:paraId="1D31FDBD" w14:textId="77777777" w:rsidTr="00017D93">
        <w:trPr>
          <w:trHeight w:val="300"/>
        </w:trPr>
        <w:tc>
          <w:tcPr>
            <w:tcW w:w="5050" w:type="dxa"/>
            <w:gridSpan w:val="2"/>
            <w:noWrap/>
          </w:tcPr>
          <w:p w14:paraId="74F9CF66" w14:textId="77777777" w:rsidR="00D76B7E" w:rsidRPr="00412FC7" w:rsidRDefault="00D76B7E" w:rsidP="004C7857">
            <w:pPr>
              <w:pStyle w:val="TableText"/>
              <w:rPr>
                <w:rFonts w:cstheme="minorHAnsi"/>
                <w:b/>
                <w:kern w:val="0"/>
                <w:lang w:eastAsia="en-AU"/>
              </w:rPr>
            </w:pPr>
            <w:r w:rsidRPr="00412FC7">
              <w:rPr>
                <w:rFonts w:cstheme="minorHAnsi"/>
                <w:b/>
                <w:kern w:val="0"/>
                <w:lang w:eastAsia="en-AU"/>
              </w:rPr>
              <w:t>Total</w:t>
            </w:r>
          </w:p>
        </w:tc>
        <w:tc>
          <w:tcPr>
            <w:tcW w:w="1701" w:type="dxa"/>
          </w:tcPr>
          <w:p w14:paraId="2E967823" w14:textId="079EB6C9" w:rsidR="00D76B7E" w:rsidRPr="00412FC7" w:rsidRDefault="00D76B7E" w:rsidP="009C5DD9">
            <w:pPr>
              <w:pStyle w:val="TableText"/>
              <w:jc w:val="right"/>
              <w:rPr>
                <w:rFonts w:cstheme="minorHAnsi"/>
                <w:b/>
                <w:kern w:val="0"/>
                <w:lang w:eastAsia="en-AU"/>
              </w:rPr>
            </w:pPr>
            <w:r>
              <w:rPr>
                <w:rFonts w:cstheme="minorHAnsi"/>
                <w:b/>
                <w:kern w:val="0"/>
                <w:lang w:eastAsia="en-AU"/>
              </w:rPr>
              <w:t>259 413</w:t>
            </w:r>
          </w:p>
        </w:tc>
        <w:tc>
          <w:tcPr>
            <w:tcW w:w="1238" w:type="dxa"/>
          </w:tcPr>
          <w:p w14:paraId="5D8BA8C3" w14:textId="00B2AA5C" w:rsidR="00D76B7E" w:rsidRPr="00412FC7" w:rsidRDefault="00D76B7E" w:rsidP="00A26D2A">
            <w:pPr>
              <w:pStyle w:val="TableText"/>
              <w:jc w:val="right"/>
              <w:rPr>
                <w:b/>
              </w:rPr>
            </w:pPr>
            <w:r>
              <w:rPr>
                <w:b/>
              </w:rPr>
              <w:t>36 951</w:t>
            </w:r>
          </w:p>
        </w:tc>
        <w:tc>
          <w:tcPr>
            <w:tcW w:w="1213" w:type="dxa"/>
            <w:noWrap/>
          </w:tcPr>
          <w:p w14:paraId="51D616B5" w14:textId="5D1073E2" w:rsidR="00D76B7E" w:rsidRPr="00412FC7" w:rsidRDefault="00D76B7E" w:rsidP="00CD76F3">
            <w:pPr>
              <w:pStyle w:val="TableText"/>
              <w:jc w:val="right"/>
              <w:rPr>
                <w:b/>
              </w:rPr>
            </w:pPr>
            <w:r>
              <w:rPr>
                <w:b/>
              </w:rPr>
              <w:t>19 142</w:t>
            </w:r>
          </w:p>
        </w:tc>
      </w:tr>
    </w:tbl>
    <w:p w14:paraId="21E0094A" w14:textId="77777777" w:rsidR="00831BF1" w:rsidRPr="00412FC7" w:rsidRDefault="00831BF1" w:rsidP="00831BF1">
      <w:pPr>
        <w:pStyle w:val="TableCaption"/>
        <w:rPr>
          <w:b w:val="0"/>
        </w:rPr>
      </w:pPr>
      <w:r w:rsidRPr="00412FC7">
        <w:rPr>
          <w:b w:val="0"/>
        </w:rPr>
        <w:t xml:space="preserve">* </w:t>
      </w:r>
      <w:r w:rsidR="0039007C" w:rsidRPr="00412FC7">
        <w:rPr>
          <w:b w:val="0"/>
        </w:rPr>
        <w:t>exclud</w:t>
      </w:r>
      <w:r w:rsidR="008D15EC" w:rsidRPr="00412FC7">
        <w:rPr>
          <w:b w:val="0"/>
        </w:rPr>
        <w:t>es</w:t>
      </w:r>
      <w:r w:rsidR="0039007C" w:rsidRPr="00412FC7">
        <w:rPr>
          <w:b w:val="0"/>
        </w:rPr>
        <w:t xml:space="preserve"> </w:t>
      </w:r>
      <w:r w:rsidRPr="00412FC7">
        <w:rPr>
          <w:b w:val="0"/>
        </w:rPr>
        <w:t>the Coorong, Lakes Alexandrina and Albert and the Murray Mouth.</w:t>
      </w:r>
    </w:p>
    <w:p w14:paraId="2AD11641" w14:textId="77777777" w:rsidR="003654BB" w:rsidRDefault="003654BB" w:rsidP="003654BB"/>
    <w:p w14:paraId="324F8232" w14:textId="77777777" w:rsidR="0038772C" w:rsidRDefault="0038772C" w:rsidP="0038772C">
      <w:r>
        <w:br w:type="page"/>
      </w:r>
    </w:p>
    <w:p w14:paraId="2F42960D" w14:textId="0007D002" w:rsidR="002255A2" w:rsidRPr="00412FC7" w:rsidRDefault="002255A2" w:rsidP="00412FC7">
      <w:pPr>
        <w:pStyle w:val="Caption"/>
      </w:pPr>
      <w:bookmarkStart w:id="50" w:name="_Ref476322828"/>
      <w:bookmarkStart w:id="51" w:name="_Toc16675605"/>
      <w:r w:rsidRPr="001A08B0">
        <w:lastRenderedPageBreak/>
        <w:t xml:space="preserve">Table </w:t>
      </w:r>
      <w:r w:rsidR="00023552">
        <w:rPr>
          <w:noProof/>
        </w:rPr>
        <w:fldChar w:fldCharType="begin"/>
      </w:r>
      <w:r w:rsidR="00023552">
        <w:rPr>
          <w:noProof/>
        </w:rPr>
        <w:instrText xml:space="preserve"> SEQ Table \* ARABIC </w:instrText>
      </w:r>
      <w:r w:rsidR="00023552">
        <w:rPr>
          <w:noProof/>
        </w:rPr>
        <w:fldChar w:fldCharType="separate"/>
      </w:r>
      <w:r w:rsidR="002625B2">
        <w:rPr>
          <w:noProof/>
        </w:rPr>
        <w:t>2</w:t>
      </w:r>
      <w:r w:rsidR="00023552">
        <w:rPr>
          <w:noProof/>
        </w:rPr>
        <w:fldChar w:fldCharType="end"/>
      </w:r>
      <w:bookmarkEnd w:id="48"/>
      <w:bookmarkEnd w:id="50"/>
      <w:r w:rsidRPr="001A08B0">
        <w:t>.</w:t>
      </w:r>
      <w:r w:rsidRPr="001A08B0">
        <w:rPr>
          <w:b w:val="0"/>
        </w:rPr>
        <w:t xml:space="preserve"> Contribution of Commonwealth environmental water to ecosystem diversity</w:t>
      </w:r>
      <w:r w:rsidR="0040297E" w:rsidRPr="001A08B0">
        <w:rPr>
          <w:b w:val="0"/>
        </w:rPr>
        <w:t xml:space="preserve"> of </w:t>
      </w:r>
      <w:r w:rsidR="00412FC7" w:rsidRPr="001A08B0">
        <w:rPr>
          <w:b w:val="0"/>
        </w:rPr>
        <w:t xml:space="preserve">lakes and </w:t>
      </w:r>
      <w:r w:rsidR="0040297E" w:rsidRPr="001A08B0">
        <w:rPr>
          <w:b w:val="0"/>
        </w:rPr>
        <w:t>wetlands at</w:t>
      </w:r>
      <w:r w:rsidR="0040297E" w:rsidRPr="00412FC7">
        <w:rPr>
          <w:b w:val="0"/>
        </w:rPr>
        <w:t xml:space="preserve"> the basin-</w:t>
      </w:r>
      <w:r w:rsidR="001F465B" w:rsidRPr="00412FC7">
        <w:rPr>
          <w:b w:val="0"/>
        </w:rPr>
        <w:t xml:space="preserve">scale. </w:t>
      </w:r>
      <w:r w:rsidR="00725068" w:rsidRPr="00412FC7">
        <w:rPr>
          <w:b w:val="0"/>
        </w:rPr>
        <w:t xml:space="preserve">Ecosystem types are </w:t>
      </w:r>
      <w:r w:rsidRPr="00412FC7">
        <w:rPr>
          <w:b w:val="0"/>
        </w:rPr>
        <w:t>sorted by the area influenced</w:t>
      </w:r>
      <w:bookmarkEnd w:id="49"/>
      <w:r w:rsidR="001F465B" w:rsidRPr="00412FC7">
        <w:rPr>
          <w:b w:val="0"/>
        </w:rPr>
        <w:t xml:space="preserve"> by Commonwealth environmental water</w:t>
      </w:r>
      <w:r w:rsidR="00725068" w:rsidRPr="00412FC7">
        <w:rPr>
          <w:b w:val="0"/>
        </w:rPr>
        <w:t>.</w:t>
      </w:r>
      <w:bookmarkEnd w:id="51"/>
    </w:p>
    <w:tbl>
      <w:tblPr>
        <w:tblStyle w:val="TableGrid"/>
        <w:tblW w:w="0" w:type="auto"/>
        <w:tblLook w:val="04A0" w:firstRow="1" w:lastRow="0" w:firstColumn="1" w:lastColumn="0" w:noHBand="0" w:noVBand="1"/>
      </w:tblPr>
      <w:tblGrid>
        <w:gridCol w:w="3702"/>
        <w:gridCol w:w="1255"/>
        <w:gridCol w:w="1002"/>
        <w:gridCol w:w="1028"/>
        <w:gridCol w:w="1002"/>
        <w:gridCol w:w="1028"/>
      </w:tblGrid>
      <w:tr w:rsidR="0094451D" w:rsidRPr="00412FC7" w14:paraId="4475F8E1" w14:textId="77777777" w:rsidTr="00C90057">
        <w:trPr>
          <w:cnfStyle w:val="100000000000" w:firstRow="1" w:lastRow="0" w:firstColumn="0" w:lastColumn="0" w:oddVBand="0" w:evenVBand="0" w:oddHBand="0" w:evenHBand="0" w:firstRowFirstColumn="0" w:firstRowLastColumn="0" w:lastRowFirstColumn="0" w:lastRowLastColumn="0"/>
          <w:cantSplit/>
          <w:tblHeader/>
        </w:trPr>
        <w:tc>
          <w:tcPr>
            <w:tcW w:w="3804" w:type="dxa"/>
            <w:vMerge w:val="restart"/>
            <w:noWrap/>
            <w:hideMark/>
          </w:tcPr>
          <w:p w14:paraId="28833B0E" w14:textId="32332BBC" w:rsidR="006D72C6" w:rsidRPr="00412FC7" w:rsidRDefault="006D72C6" w:rsidP="006D72C6">
            <w:pPr>
              <w:pStyle w:val="TableText"/>
            </w:pPr>
            <w:r w:rsidRPr="00412FC7">
              <w:t>Australian National Aquatic Ecosystem (ANAE) wetland type</w:t>
            </w:r>
          </w:p>
        </w:tc>
        <w:tc>
          <w:tcPr>
            <w:tcW w:w="1285" w:type="dxa"/>
            <w:noWrap/>
            <w:hideMark/>
          </w:tcPr>
          <w:p w14:paraId="4D7D42C1" w14:textId="77777777" w:rsidR="006D72C6" w:rsidRPr="00412FC7" w:rsidRDefault="00CC02EC" w:rsidP="005E6BD4">
            <w:pPr>
              <w:pStyle w:val="TableText"/>
              <w:jc w:val="right"/>
            </w:pPr>
            <w:r>
              <w:t>Total ex C</w:t>
            </w:r>
            <w:r w:rsidR="006D72C6" w:rsidRPr="00412FC7">
              <w:t>oorong</w:t>
            </w:r>
            <w:r>
              <w:t xml:space="preserve"> and Lower Lakes</w:t>
            </w:r>
          </w:p>
        </w:tc>
        <w:tc>
          <w:tcPr>
            <w:tcW w:w="0" w:type="auto"/>
            <w:gridSpan w:val="2"/>
            <w:noWrap/>
            <w:hideMark/>
          </w:tcPr>
          <w:p w14:paraId="5976C891" w14:textId="77777777" w:rsidR="006D72C6" w:rsidRPr="00412FC7" w:rsidRDefault="006D72C6" w:rsidP="005E6BD4">
            <w:pPr>
              <w:pStyle w:val="TableText"/>
              <w:jc w:val="right"/>
            </w:pPr>
            <w:r w:rsidRPr="00412FC7">
              <w:t>Inundated*</w:t>
            </w:r>
          </w:p>
        </w:tc>
        <w:tc>
          <w:tcPr>
            <w:tcW w:w="0" w:type="auto"/>
            <w:gridSpan w:val="2"/>
            <w:noWrap/>
            <w:hideMark/>
          </w:tcPr>
          <w:p w14:paraId="3CF95671" w14:textId="77777777" w:rsidR="006D72C6" w:rsidRPr="00412FC7" w:rsidRDefault="006D72C6" w:rsidP="005E6BD4">
            <w:pPr>
              <w:pStyle w:val="TableText"/>
              <w:jc w:val="right"/>
            </w:pPr>
            <w:r w:rsidRPr="00412FC7">
              <w:t>Influenced*</w:t>
            </w:r>
          </w:p>
        </w:tc>
      </w:tr>
      <w:tr w:rsidR="0094451D" w:rsidRPr="00412FC7" w14:paraId="128D783B" w14:textId="77777777" w:rsidTr="00C90057">
        <w:trPr>
          <w:cnfStyle w:val="100000000000" w:firstRow="1" w:lastRow="0" w:firstColumn="0" w:lastColumn="0" w:oddVBand="0" w:evenVBand="0" w:oddHBand="0" w:evenHBand="0" w:firstRowFirstColumn="0" w:firstRowLastColumn="0" w:lastRowFirstColumn="0" w:lastRowLastColumn="0"/>
          <w:cantSplit/>
          <w:tblHeader/>
        </w:trPr>
        <w:tc>
          <w:tcPr>
            <w:tcW w:w="3804" w:type="dxa"/>
            <w:vMerge/>
            <w:hideMark/>
          </w:tcPr>
          <w:p w14:paraId="7CD9A2AE" w14:textId="77777777" w:rsidR="006D72C6" w:rsidRPr="00412FC7" w:rsidRDefault="006D72C6" w:rsidP="006D72C6">
            <w:pPr>
              <w:pStyle w:val="TableText"/>
            </w:pPr>
          </w:p>
        </w:tc>
        <w:tc>
          <w:tcPr>
            <w:tcW w:w="1285" w:type="dxa"/>
            <w:noWrap/>
            <w:hideMark/>
          </w:tcPr>
          <w:p w14:paraId="4442F056" w14:textId="77777777" w:rsidR="006D72C6" w:rsidRPr="00412FC7" w:rsidRDefault="006D72C6" w:rsidP="005E6BD4">
            <w:pPr>
              <w:pStyle w:val="TableText"/>
              <w:jc w:val="right"/>
            </w:pPr>
            <w:r w:rsidRPr="00412FC7">
              <w:t>area (ha)</w:t>
            </w:r>
          </w:p>
        </w:tc>
        <w:tc>
          <w:tcPr>
            <w:tcW w:w="0" w:type="auto"/>
            <w:noWrap/>
            <w:hideMark/>
          </w:tcPr>
          <w:p w14:paraId="570AE849" w14:textId="77777777" w:rsidR="006D72C6" w:rsidRPr="00412FC7" w:rsidRDefault="006D72C6" w:rsidP="005E6BD4">
            <w:pPr>
              <w:pStyle w:val="TableText"/>
              <w:jc w:val="right"/>
            </w:pPr>
            <w:r w:rsidRPr="00412FC7">
              <w:t>Area (ha)</w:t>
            </w:r>
          </w:p>
        </w:tc>
        <w:tc>
          <w:tcPr>
            <w:tcW w:w="0" w:type="auto"/>
            <w:noWrap/>
            <w:hideMark/>
          </w:tcPr>
          <w:p w14:paraId="587E1894" w14:textId="77777777" w:rsidR="006D72C6" w:rsidRPr="00412FC7" w:rsidRDefault="006D72C6" w:rsidP="005E6BD4">
            <w:pPr>
              <w:pStyle w:val="TableText"/>
              <w:jc w:val="right"/>
            </w:pPr>
            <w:r w:rsidRPr="00412FC7">
              <w:t>% of total</w:t>
            </w:r>
          </w:p>
        </w:tc>
        <w:tc>
          <w:tcPr>
            <w:tcW w:w="0" w:type="auto"/>
            <w:noWrap/>
            <w:hideMark/>
          </w:tcPr>
          <w:p w14:paraId="7881BA5B" w14:textId="77777777" w:rsidR="006D72C6" w:rsidRPr="00412FC7" w:rsidRDefault="006D72C6" w:rsidP="005E6BD4">
            <w:pPr>
              <w:pStyle w:val="TableText"/>
              <w:jc w:val="right"/>
            </w:pPr>
            <w:r w:rsidRPr="00412FC7">
              <w:t>Area (ha)</w:t>
            </w:r>
          </w:p>
        </w:tc>
        <w:tc>
          <w:tcPr>
            <w:tcW w:w="0" w:type="auto"/>
            <w:noWrap/>
            <w:hideMark/>
          </w:tcPr>
          <w:p w14:paraId="23D73809" w14:textId="77777777" w:rsidR="006D72C6" w:rsidRPr="00412FC7" w:rsidRDefault="006D72C6" w:rsidP="005E6BD4">
            <w:pPr>
              <w:pStyle w:val="TableText"/>
              <w:jc w:val="right"/>
            </w:pPr>
            <w:r w:rsidRPr="00412FC7">
              <w:t>% of total</w:t>
            </w:r>
          </w:p>
        </w:tc>
      </w:tr>
      <w:tr w:rsidR="008471CF" w:rsidRPr="00412FC7" w14:paraId="35C3CE4B" w14:textId="77777777" w:rsidTr="00C90057">
        <w:trPr>
          <w:cantSplit/>
        </w:trPr>
        <w:tc>
          <w:tcPr>
            <w:tcW w:w="3804" w:type="dxa"/>
            <w:noWrap/>
            <w:vAlign w:val="bottom"/>
            <w:hideMark/>
          </w:tcPr>
          <w:p w14:paraId="584A236F" w14:textId="2098E9B5" w:rsidR="008471CF" w:rsidRDefault="008471CF" w:rsidP="005E6BD4">
            <w:pPr>
              <w:pStyle w:val="TableText"/>
            </w:pPr>
            <w:r w:rsidRPr="008471CF">
              <w:rPr>
                <w:rFonts w:ascii="Calibri" w:hAnsi="Calibri" w:cs="Calibri"/>
                <w:kern w:val="0"/>
                <w:lang w:eastAsia="en-AU"/>
              </w:rPr>
              <w:t>Pt1.1.2: Temporary river red gum swamp</w:t>
            </w:r>
          </w:p>
        </w:tc>
        <w:tc>
          <w:tcPr>
            <w:tcW w:w="1285" w:type="dxa"/>
            <w:noWrap/>
            <w:vAlign w:val="bottom"/>
            <w:hideMark/>
          </w:tcPr>
          <w:p w14:paraId="2F3E356A" w14:textId="0D960A5A" w:rsidR="008471CF" w:rsidRDefault="008471CF" w:rsidP="005E6BD4">
            <w:pPr>
              <w:pStyle w:val="TableText"/>
              <w:jc w:val="right"/>
            </w:pPr>
            <w:r w:rsidRPr="008471CF">
              <w:rPr>
                <w:rFonts w:ascii="Calibri" w:hAnsi="Calibri" w:cs="Calibri"/>
                <w:kern w:val="0"/>
                <w:lang w:eastAsia="en-AU"/>
              </w:rPr>
              <w:t>74</w:t>
            </w:r>
            <w:r w:rsidR="0053787D">
              <w:rPr>
                <w:rFonts w:ascii="Calibri" w:hAnsi="Calibri" w:cs="Calibri"/>
                <w:kern w:val="0"/>
                <w:lang w:eastAsia="en-AU"/>
              </w:rPr>
              <w:t> </w:t>
            </w:r>
            <w:r w:rsidRPr="008471CF">
              <w:rPr>
                <w:rFonts w:ascii="Calibri" w:hAnsi="Calibri" w:cs="Calibri"/>
                <w:kern w:val="0"/>
                <w:lang w:eastAsia="en-AU"/>
              </w:rPr>
              <w:t>721</w:t>
            </w:r>
          </w:p>
        </w:tc>
        <w:tc>
          <w:tcPr>
            <w:tcW w:w="1025" w:type="dxa"/>
            <w:noWrap/>
            <w:vAlign w:val="bottom"/>
            <w:hideMark/>
          </w:tcPr>
          <w:p w14:paraId="0093E00E" w14:textId="7B1C4D3A" w:rsidR="008471CF" w:rsidRDefault="008471CF" w:rsidP="005E6BD4">
            <w:pPr>
              <w:pStyle w:val="TableText"/>
              <w:jc w:val="right"/>
            </w:pPr>
            <w:r w:rsidRPr="008471CF">
              <w:rPr>
                <w:rFonts w:ascii="Calibri" w:hAnsi="Calibri" w:cs="Calibri"/>
                <w:kern w:val="0"/>
                <w:lang w:eastAsia="en-AU"/>
              </w:rPr>
              <w:t>8035</w:t>
            </w:r>
          </w:p>
        </w:tc>
        <w:tc>
          <w:tcPr>
            <w:tcW w:w="1052" w:type="dxa"/>
            <w:noWrap/>
            <w:vAlign w:val="bottom"/>
            <w:hideMark/>
          </w:tcPr>
          <w:p w14:paraId="44072392" w14:textId="39BDF3AF" w:rsidR="008471CF" w:rsidRDefault="008471CF" w:rsidP="005E6BD4">
            <w:pPr>
              <w:pStyle w:val="TableText"/>
              <w:jc w:val="right"/>
            </w:pPr>
            <w:r w:rsidRPr="008471CF">
              <w:rPr>
                <w:rFonts w:ascii="Calibri" w:hAnsi="Calibri" w:cs="Calibri"/>
                <w:kern w:val="0"/>
                <w:lang w:eastAsia="en-AU"/>
              </w:rPr>
              <w:t>10.8</w:t>
            </w:r>
          </w:p>
        </w:tc>
        <w:tc>
          <w:tcPr>
            <w:tcW w:w="1025" w:type="dxa"/>
            <w:noWrap/>
            <w:vAlign w:val="bottom"/>
            <w:hideMark/>
          </w:tcPr>
          <w:p w14:paraId="60EC7181" w14:textId="3EA71F7B" w:rsidR="008471CF" w:rsidRDefault="008471CF" w:rsidP="005E6BD4">
            <w:pPr>
              <w:pStyle w:val="TableText"/>
              <w:jc w:val="right"/>
            </w:pPr>
            <w:r w:rsidRPr="008471CF">
              <w:rPr>
                <w:rFonts w:ascii="Calibri" w:hAnsi="Calibri" w:cs="Calibri"/>
                <w:kern w:val="0"/>
                <w:lang w:eastAsia="en-AU"/>
              </w:rPr>
              <w:t>34</w:t>
            </w:r>
            <w:r w:rsidR="0053787D">
              <w:rPr>
                <w:rFonts w:ascii="Calibri" w:hAnsi="Calibri" w:cs="Calibri"/>
                <w:kern w:val="0"/>
                <w:lang w:eastAsia="en-AU"/>
              </w:rPr>
              <w:t> </w:t>
            </w:r>
            <w:r w:rsidRPr="008471CF">
              <w:rPr>
                <w:rFonts w:ascii="Calibri" w:hAnsi="Calibri" w:cs="Calibri"/>
                <w:kern w:val="0"/>
                <w:lang w:eastAsia="en-AU"/>
              </w:rPr>
              <w:t>910</w:t>
            </w:r>
          </w:p>
        </w:tc>
        <w:tc>
          <w:tcPr>
            <w:tcW w:w="1052" w:type="dxa"/>
            <w:noWrap/>
            <w:vAlign w:val="bottom"/>
            <w:hideMark/>
          </w:tcPr>
          <w:p w14:paraId="69CB4285" w14:textId="5ECF60AF" w:rsidR="008471CF" w:rsidRDefault="008471CF" w:rsidP="005E6BD4">
            <w:pPr>
              <w:pStyle w:val="TableText"/>
              <w:jc w:val="right"/>
            </w:pPr>
            <w:r w:rsidRPr="008471CF">
              <w:rPr>
                <w:rFonts w:ascii="Calibri" w:hAnsi="Calibri" w:cs="Calibri"/>
                <w:kern w:val="0"/>
                <w:lang w:eastAsia="en-AU"/>
              </w:rPr>
              <w:t>46.7</w:t>
            </w:r>
          </w:p>
        </w:tc>
      </w:tr>
      <w:tr w:rsidR="008471CF" w:rsidRPr="00412FC7" w14:paraId="2E6D80A3" w14:textId="77777777" w:rsidTr="00C90057">
        <w:trPr>
          <w:cantSplit/>
        </w:trPr>
        <w:tc>
          <w:tcPr>
            <w:tcW w:w="3804" w:type="dxa"/>
            <w:noWrap/>
            <w:vAlign w:val="bottom"/>
            <w:hideMark/>
          </w:tcPr>
          <w:p w14:paraId="33CDF541" w14:textId="70D2CFAB" w:rsidR="008471CF" w:rsidRDefault="008471CF" w:rsidP="005E6BD4">
            <w:pPr>
              <w:pStyle w:val="TableText"/>
            </w:pPr>
            <w:r w:rsidRPr="008471CF">
              <w:rPr>
                <w:rFonts w:ascii="Calibri" w:hAnsi="Calibri" w:cs="Calibri"/>
                <w:kern w:val="0"/>
                <w:lang w:eastAsia="en-AU"/>
              </w:rPr>
              <w:t>Pp4.2: Permanent wetland</w:t>
            </w:r>
          </w:p>
        </w:tc>
        <w:tc>
          <w:tcPr>
            <w:tcW w:w="1285" w:type="dxa"/>
            <w:noWrap/>
            <w:vAlign w:val="bottom"/>
            <w:hideMark/>
          </w:tcPr>
          <w:p w14:paraId="7F468890" w14:textId="4F9B9617" w:rsidR="008471CF" w:rsidRDefault="008471CF" w:rsidP="005E6BD4">
            <w:pPr>
              <w:pStyle w:val="TableText"/>
              <w:jc w:val="right"/>
            </w:pPr>
            <w:r w:rsidRPr="008471CF">
              <w:rPr>
                <w:rFonts w:ascii="Calibri" w:hAnsi="Calibri" w:cs="Calibri"/>
                <w:kern w:val="0"/>
                <w:lang w:eastAsia="en-AU"/>
              </w:rPr>
              <w:t>77</w:t>
            </w:r>
            <w:r w:rsidR="0053787D">
              <w:rPr>
                <w:rFonts w:ascii="Calibri" w:hAnsi="Calibri" w:cs="Calibri"/>
                <w:kern w:val="0"/>
                <w:lang w:eastAsia="en-AU"/>
              </w:rPr>
              <w:t> </w:t>
            </w:r>
            <w:r w:rsidRPr="008471CF">
              <w:rPr>
                <w:rFonts w:ascii="Calibri" w:hAnsi="Calibri" w:cs="Calibri"/>
                <w:kern w:val="0"/>
                <w:lang w:eastAsia="en-AU"/>
              </w:rPr>
              <w:t>300</w:t>
            </w:r>
          </w:p>
        </w:tc>
        <w:tc>
          <w:tcPr>
            <w:tcW w:w="1025" w:type="dxa"/>
            <w:noWrap/>
            <w:vAlign w:val="bottom"/>
            <w:hideMark/>
          </w:tcPr>
          <w:p w14:paraId="4FF2073B" w14:textId="25FA9D25" w:rsidR="008471CF" w:rsidRDefault="008471CF" w:rsidP="005E6BD4">
            <w:pPr>
              <w:pStyle w:val="TableText"/>
              <w:jc w:val="right"/>
            </w:pPr>
            <w:r w:rsidRPr="008471CF">
              <w:rPr>
                <w:rFonts w:ascii="Calibri" w:hAnsi="Calibri" w:cs="Calibri"/>
                <w:kern w:val="0"/>
                <w:lang w:eastAsia="en-AU"/>
              </w:rPr>
              <w:t>11</w:t>
            </w:r>
            <w:r w:rsidR="0053787D">
              <w:rPr>
                <w:rFonts w:ascii="Calibri" w:hAnsi="Calibri" w:cs="Calibri"/>
                <w:kern w:val="0"/>
                <w:lang w:eastAsia="en-AU"/>
              </w:rPr>
              <w:t> </w:t>
            </w:r>
            <w:r w:rsidRPr="008471CF">
              <w:rPr>
                <w:rFonts w:ascii="Calibri" w:hAnsi="Calibri" w:cs="Calibri"/>
                <w:kern w:val="0"/>
                <w:lang w:eastAsia="en-AU"/>
              </w:rPr>
              <w:t>945</w:t>
            </w:r>
          </w:p>
        </w:tc>
        <w:tc>
          <w:tcPr>
            <w:tcW w:w="1052" w:type="dxa"/>
            <w:noWrap/>
            <w:vAlign w:val="bottom"/>
            <w:hideMark/>
          </w:tcPr>
          <w:p w14:paraId="130C3349" w14:textId="6400F941" w:rsidR="008471CF" w:rsidRDefault="008471CF" w:rsidP="005E6BD4">
            <w:pPr>
              <w:pStyle w:val="TableText"/>
              <w:jc w:val="right"/>
            </w:pPr>
            <w:r w:rsidRPr="008471CF">
              <w:rPr>
                <w:rFonts w:ascii="Calibri" w:hAnsi="Calibri" w:cs="Calibri"/>
                <w:kern w:val="0"/>
                <w:lang w:eastAsia="en-AU"/>
              </w:rPr>
              <w:t>15.5</w:t>
            </w:r>
          </w:p>
        </w:tc>
        <w:tc>
          <w:tcPr>
            <w:tcW w:w="1025" w:type="dxa"/>
            <w:noWrap/>
            <w:vAlign w:val="bottom"/>
            <w:hideMark/>
          </w:tcPr>
          <w:p w14:paraId="56182A9F" w14:textId="254D5F05" w:rsidR="008471CF" w:rsidRDefault="008471CF" w:rsidP="005E6BD4">
            <w:pPr>
              <w:pStyle w:val="TableText"/>
              <w:jc w:val="right"/>
            </w:pPr>
            <w:r w:rsidRPr="008471CF">
              <w:rPr>
                <w:rFonts w:ascii="Calibri" w:hAnsi="Calibri" w:cs="Calibri"/>
                <w:kern w:val="0"/>
                <w:lang w:eastAsia="en-AU"/>
              </w:rPr>
              <w:t>23</w:t>
            </w:r>
            <w:r w:rsidR="0053787D">
              <w:rPr>
                <w:rFonts w:ascii="Calibri" w:hAnsi="Calibri" w:cs="Calibri"/>
                <w:kern w:val="0"/>
                <w:lang w:eastAsia="en-AU"/>
              </w:rPr>
              <w:t> </w:t>
            </w:r>
            <w:r w:rsidRPr="008471CF">
              <w:rPr>
                <w:rFonts w:ascii="Calibri" w:hAnsi="Calibri" w:cs="Calibri"/>
                <w:kern w:val="0"/>
                <w:lang w:eastAsia="en-AU"/>
              </w:rPr>
              <w:t>018</w:t>
            </w:r>
          </w:p>
        </w:tc>
        <w:tc>
          <w:tcPr>
            <w:tcW w:w="1052" w:type="dxa"/>
            <w:noWrap/>
            <w:vAlign w:val="bottom"/>
            <w:hideMark/>
          </w:tcPr>
          <w:p w14:paraId="7827EAF4" w14:textId="3A5FC4E9" w:rsidR="008471CF" w:rsidRDefault="008471CF" w:rsidP="005E6BD4">
            <w:pPr>
              <w:pStyle w:val="TableText"/>
              <w:jc w:val="right"/>
            </w:pPr>
            <w:r w:rsidRPr="008471CF">
              <w:rPr>
                <w:rFonts w:ascii="Calibri" w:hAnsi="Calibri" w:cs="Calibri"/>
                <w:kern w:val="0"/>
                <w:lang w:eastAsia="en-AU"/>
              </w:rPr>
              <w:t>29.8</w:t>
            </w:r>
          </w:p>
        </w:tc>
      </w:tr>
      <w:tr w:rsidR="008471CF" w:rsidRPr="00412FC7" w14:paraId="3D5CBCD0" w14:textId="77777777" w:rsidTr="00C90057">
        <w:trPr>
          <w:cantSplit/>
        </w:trPr>
        <w:tc>
          <w:tcPr>
            <w:tcW w:w="3804" w:type="dxa"/>
            <w:noWrap/>
            <w:vAlign w:val="bottom"/>
            <w:hideMark/>
          </w:tcPr>
          <w:p w14:paraId="39ECB991" w14:textId="541B0563" w:rsidR="008471CF" w:rsidRDefault="008471CF" w:rsidP="005E6BD4">
            <w:pPr>
              <w:pStyle w:val="TableText"/>
            </w:pPr>
            <w:r w:rsidRPr="008471CF">
              <w:rPr>
                <w:rFonts w:ascii="Calibri" w:hAnsi="Calibri" w:cs="Calibri"/>
                <w:kern w:val="0"/>
                <w:lang w:eastAsia="en-AU"/>
              </w:rPr>
              <w:t>Pt2.2.2: Temporary sedge/grass/forb marsh</w:t>
            </w:r>
          </w:p>
        </w:tc>
        <w:tc>
          <w:tcPr>
            <w:tcW w:w="1285" w:type="dxa"/>
            <w:noWrap/>
            <w:vAlign w:val="bottom"/>
            <w:hideMark/>
          </w:tcPr>
          <w:p w14:paraId="4997CD09" w14:textId="3D5EAE53" w:rsidR="008471CF" w:rsidRDefault="008471CF" w:rsidP="005E6BD4">
            <w:pPr>
              <w:pStyle w:val="TableText"/>
              <w:jc w:val="right"/>
            </w:pPr>
            <w:r w:rsidRPr="008471CF">
              <w:rPr>
                <w:rFonts w:ascii="Calibri" w:hAnsi="Calibri" w:cs="Calibri"/>
                <w:kern w:val="0"/>
                <w:lang w:eastAsia="en-AU"/>
              </w:rPr>
              <w:t>135</w:t>
            </w:r>
            <w:r w:rsidR="0053787D">
              <w:rPr>
                <w:rFonts w:ascii="Calibri" w:hAnsi="Calibri" w:cs="Calibri"/>
                <w:kern w:val="0"/>
                <w:lang w:eastAsia="en-AU"/>
              </w:rPr>
              <w:t> </w:t>
            </w:r>
            <w:r w:rsidRPr="008471CF">
              <w:rPr>
                <w:rFonts w:ascii="Calibri" w:hAnsi="Calibri" w:cs="Calibri"/>
                <w:kern w:val="0"/>
                <w:lang w:eastAsia="en-AU"/>
              </w:rPr>
              <w:t>475</w:t>
            </w:r>
          </w:p>
        </w:tc>
        <w:tc>
          <w:tcPr>
            <w:tcW w:w="1025" w:type="dxa"/>
            <w:noWrap/>
            <w:vAlign w:val="bottom"/>
            <w:hideMark/>
          </w:tcPr>
          <w:p w14:paraId="5FA1B88C" w14:textId="07CB93A6" w:rsidR="008471CF" w:rsidRDefault="008471CF" w:rsidP="005E6BD4">
            <w:pPr>
              <w:pStyle w:val="TableText"/>
              <w:jc w:val="right"/>
            </w:pPr>
            <w:r w:rsidRPr="008471CF">
              <w:rPr>
                <w:rFonts w:ascii="Calibri" w:hAnsi="Calibri" w:cs="Calibri"/>
                <w:kern w:val="0"/>
                <w:lang w:eastAsia="en-AU"/>
              </w:rPr>
              <w:t>5198</w:t>
            </w:r>
          </w:p>
        </w:tc>
        <w:tc>
          <w:tcPr>
            <w:tcW w:w="1052" w:type="dxa"/>
            <w:noWrap/>
            <w:vAlign w:val="bottom"/>
            <w:hideMark/>
          </w:tcPr>
          <w:p w14:paraId="5A31AA60" w14:textId="68C8DB91" w:rsidR="008471CF" w:rsidRDefault="008471CF" w:rsidP="005E6BD4">
            <w:pPr>
              <w:pStyle w:val="TableText"/>
              <w:jc w:val="right"/>
            </w:pPr>
            <w:r w:rsidRPr="008471CF">
              <w:rPr>
                <w:rFonts w:ascii="Calibri" w:hAnsi="Calibri" w:cs="Calibri"/>
                <w:kern w:val="0"/>
                <w:lang w:eastAsia="en-AU"/>
              </w:rPr>
              <w:t>3.8</w:t>
            </w:r>
          </w:p>
        </w:tc>
        <w:tc>
          <w:tcPr>
            <w:tcW w:w="1025" w:type="dxa"/>
            <w:noWrap/>
            <w:vAlign w:val="bottom"/>
            <w:hideMark/>
          </w:tcPr>
          <w:p w14:paraId="3E6204B5" w14:textId="1BFF4535" w:rsidR="008471CF" w:rsidRDefault="008471CF" w:rsidP="005E6BD4">
            <w:pPr>
              <w:pStyle w:val="TableText"/>
              <w:jc w:val="right"/>
            </w:pPr>
            <w:r w:rsidRPr="008471CF">
              <w:rPr>
                <w:rFonts w:ascii="Calibri" w:hAnsi="Calibri" w:cs="Calibri"/>
                <w:kern w:val="0"/>
                <w:lang w:eastAsia="en-AU"/>
              </w:rPr>
              <w:t>15</w:t>
            </w:r>
            <w:r w:rsidR="0053787D">
              <w:rPr>
                <w:rFonts w:ascii="Calibri" w:hAnsi="Calibri" w:cs="Calibri"/>
                <w:kern w:val="0"/>
                <w:lang w:eastAsia="en-AU"/>
              </w:rPr>
              <w:t> </w:t>
            </w:r>
            <w:r w:rsidRPr="008471CF">
              <w:rPr>
                <w:rFonts w:ascii="Calibri" w:hAnsi="Calibri" w:cs="Calibri"/>
                <w:kern w:val="0"/>
                <w:lang w:eastAsia="en-AU"/>
              </w:rPr>
              <w:t>776</w:t>
            </w:r>
          </w:p>
        </w:tc>
        <w:tc>
          <w:tcPr>
            <w:tcW w:w="1052" w:type="dxa"/>
            <w:noWrap/>
            <w:vAlign w:val="bottom"/>
            <w:hideMark/>
          </w:tcPr>
          <w:p w14:paraId="515B79CE" w14:textId="726F5747" w:rsidR="008471CF" w:rsidRDefault="008471CF" w:rsidP="005E6BD4">
            <w:pPr>
              <w:pStyle w:val="TableText"/>
              <w:jc w:val="right"/>
            </w:pPr>
            <w:r w:rsidRPr="008471CF">
              <w:rPr>
                <w:rFonts w:ascii="Calibri" w:hAnsi="Calibri" w:cs="Calibri"/>
                <w:kern w:val="0"/>
                <w:lang w:eastAsia="en-AU"/>
              </w:rPr>
              <w:t>11.6</w:t>
            </w:r>
          </w:p>
        </w:tc>
      </w:tr>
      <w:tr w:rsidR="008471CF" w:rsidRPr="00412FC7" w14:paraId="42015911" w14:textId="77777777" w:rsidTr="00C90057">
        <w:trPr>
          <w:cantSplit/>
        </w:trPr>
        <w:tc>
          <w:tcPr>
            <w:tcW w:w="3804" w:type="dxa"/>
            <w:noWrap/>
            <w:vAlign w:val="bottom"/>
            <w:hideMark/>
          </w:tcPr>
          <w:p w14:paraId="29C43D66" w14:textId="68C463D9" w:rsidR="008471CF" w:rsidRDefault="008471CF" w:rsidP="005E6BD4">
            <w:pPr>
              <w:pStyle w:val="TableText"/>
            </w:pPr>
            <w:r w:rsidRPr="008471CF">
              <w:rPr>
                <w:rFonts w:ascii="Calibri" w:hAnsi="Calibri" w:cs="Calibri"/>
                <w:kern w:val="0"/>
                <w:lang w:eastAsia="en-AU"/>
              </w:rPr>
              <w:t>Lp1.1: Permanent lake</w:t>
            </w:r>
          </w:p>
        </w:tc>
        <w:tc>
          <w:tcPr>
            <w:tcW w:w="1285" w:type="dxa"/>
            <w:noWrap/>
            <w:vAlign w:val="bottom"/>
            <w:hideMark/>
          </w:tcPr>
          <w:p w14:paraId="6874309E" w14:textId="6F898B27" w:rsidR="008471CF" w:rsidRDefault="008471CF" w:rsidP="005E6BD4">
            <w:pPr>
              <w:pStyle w:val="TableText"/>
              <w:jc w:val="right"/>
            </w:pPr>
            <w:r w:rsidRPr="008471CF">
              <w:rPr>
                <w:rFonts w:ascii="Calibri" w:hAnsi="Calibri" w:cs="Calibri"/>
                <w:kern w:val="0"/>
                <w:lang w:eastAsia="en-AU"/>
              </w:rPr>
              <w:t>127</w:t>
            </w:r>
            <w:r w:rsidR="0053787D">
              <w:rPr>
                <w:rFonts w:ascii="Calibri" w:hAnsi="Calibri" w:cs="Calibri"/>
                <w:kern w:val="0"/>
                <w:lang w:eastAsia="en-AU"/>
              </w:rPr>
              <w:t> </w:t>
            </w:r>
            <w:r w:rsidRPr="008471CF">
              <w:rPr>
                <w:rFonts w:ascii="Calibri" w:hAnsi="Calibri" w:cs="Calibri"/>
                <w:kern w:val="0"/>
                <w:lang w:eastAsia="en-AU"/>
              </w:rPr>
              <w:t>660</w:t>
            </w:r>
          </w:p>
        </w:tc>
        <w:tc>
          <w:tcPr>
            <w:tcW w:w="1025" w:type="dxa"/>
            <w:noWrap/>
            <w:vAlign w:val="bottom"/>
            <w:hideMark/>
          </w:tcPr>
          <w:p w14:paraId="4C7A10F0" w14:textId="0F92756B" w:rsidR="008471CF" w:rsidRDefault="008471CF" w:rsidP="005E6BD4">
            <w:pPr>
              <w:pStyle w:val="TableText"/>
              <w:jc w:val="right"/>
            </w:pPr>
            <w:r w:rsidRPr="008471CF">
              <w:rPr>
                <w:rFonts w:ascii="Calibri" w:hAnsi="Calibri" w:cs="Calibri"/>
                <w:kern w:val="0"/>
                <w:lang w:eastAsia="en-AU"/>
              </w:rPr>
              <w:t>14</w:t>
            </w:r>
            <w:r w:rsidR="0053787D">
              <w:rPr>
                <w:rFonts w:ascii="Calibri" w:hAnsi="Calibri" w:cs="Calibri"/>
                <w:kern w:val="0"/>
                <w:lang w:eastAsia="en-AU"/>
              </w:rPr>
              <w:t> </w:t>
            </w:r>
            <w:r w:rsidRPr="008471CF">
              <w:rPr>
                <w:rFonts w:ascii="Calibri" w:hAnsi="Calibri" w:cs="Calibri"/>
                <w:kern w:val="0"/>
                <w:lang w:eastAsia="en-AU"/>
              </w:rPr>
              <w:t>518</w:t>
            </w:r>
          </w:p>
        </w:tc>
        <w:tc>
          <w:tcPr>
            <w:tcW w:w="1052" w:type="dxa"/>
            <w:noWrap/>
            <w:vAlign w:val="bottom"/>
            <w:hideMark/>
          </w:tcPr>
          <w:p w14:paraId="01E8A47A" w14:textId="2C54A83F" w:rsidR="008471CF" w:rsidRDefault="008471CF" w:rsidP="005E6BD4">
            <w:pPr>
              <w:pStyle w:val="TableText"/>
              <w:jc w:val="right"/>
            </w:pPr>
            <w:r w:rsidRPr="008471CF">
              <w:rPr>
                <w:rFonts w:ascii="Calibri" w:hAnsi="Calibri" w:cs="Calibri"/>
                <w:kern w:val="0"/>
                <w:lang w:eastAsia="en-AU"/>
              </w:rPr>
              <w:t>11.4</w:t>
            </w:r>
          </w:p>
        </w:tc>
        <w:tc>
          <w:tcPr>
            <w:tcW w:w="1025" w:type="dxa"/>
            <w:noWrap/>
            <w:vAlign w:val="bottom"/>
            <w:hideMark/>
          </w:tcPr>
          <w:p w14:paraId="54FA9544" w14:textId="5F5B1F49" w:rsidR="008471CF" w:rsidRDefault="008471CF" w:rsidP="005E6BD4">
            <w:pPr>
              <w:pStyle w:val="TableText"/>
              <w:jc w:val="right"/>
            </w:pPr>
            <w:r w:rsidRPr="008471CF">
              <w:rPr>
                <w:rFonts w:ascii="Calibri" w:hAnsi="Calibri" w:cs="Calibri"/>
                <w:kern w:val="0"/>
                <w:lang w:eastAsia="en-AU"/>
              </w:rPr>
              <w:t>15</w:t>
            </w:r>
            <w:r w:rsidR="0053787D">
              <w:rPr>
                <w:rFonts w:ascii="Calibri" w:hAnsi="Calibri" w:cs="Calibri"/>
                <w:kern w:val="0"/>
                <w:lang w:eastAsia="en-AU"/>
              </w:rPr>
              <w:t> </w:t>
            </w:r>
            <w:r w:rsidRPr="008471CF">
              <w:rPr>
                <w:rFonts w:ascii="Calibri" w:hAnsi="Calibri" w:cs="Calibri"/>
                <w:kern w:val="0"/>
                <w:lang w:eastAsia="en-AU"/>
              </w:rPr>
              <w:t>292</w:t>
            </w:r>
          </w:p>
        </w:tc>
        <w:tc>
          <w:tcPr>
            <w:tcW w:w="1052" w:type="dxa"/>
            <w:noWrap/>
            <w:vAlign w:val="bottom"/>
            <w:hideMark/>
          </w:tcPr>
          <w:p w14:paraId="2C3D2D58" w14:textId="47DA098C" w:rsidR="008471CF" w:rsidRDefault="008471CF" w:rsidP="005E6BD4">
            <w:pPr>
              <w:pStyle w:val="TableText"/>
              <w:jc w:val="right"/>
            </w:pPr>
            <w:r w:rsidRPr="008471CF">
              <w:rPr>
                <w:rFonts w:ascii="Calibri" w:hAnsi="Calibri" w:cs="Calibri"/>
                <w:kern w:val="0"/>
                <w:lang w:eastAsia="en-AU"/>
              </w:rPr>
              <w:t>12.0</w:t>
            </w:r>
          </w:p>
        </w:tc>
      </w:tr>
      <w:tr w:rsidR="008471CF" w:rsidRPr="00412FC7" w14:paraId="28ADF9DD" w14:textId="77777777" w:rsidTr="00C90057">
        <w:trPr>
          <w:cantSplit/>
        </w:trPr>
        <w:tc>
          <w:tcPr>
            <w:tcW w:w="3804" w:type="dxa"/>
            <w:noWrap/>
            <w:vAlign w:val="bottom"/>
            <w:hideMark/>
          </w:tcPr>
          <w:p w14:paraId="48C2C1AF" w14:textId="14136CF9" w:rsidR="008471CF" w:rsidRDefault="008471CF" w:rsidP="005E6BD4">
            <w:pPr>
              <w:pStyle w:val="TableText"/>
            </w:pPr>
            <w:r w:rsidRPr="008471CF">
              <w:rPr>
                <w:rFonts w:ascii="Calibri" w:hAnsi="Calibri" w:cs="Calibri"/>
                <w:kern w:val="0"/>
                <w:lang w:eastAsia="en-AU"/>
              </w:rPr>
              <w:t>Pt2.1.2: Temporary tall emergent marsh</w:t>
            </w:r>
          </w:p>
        </w:tc>
        <w:tc>
          <w:tcPr>
            <w:tcW w:w="1285" w:type="dxa"/>
            <w:noWrap/>
            <w:vAlign w:val="bottom"/>
            <w:hideMark/>
          </w:tcPr>
          <w:p w14:paraId="728D2E9D" w14:textId="41B8ED95" w:rsidR="008471CF" w:rsidRDefault="008471CF" w:rsidP="005E6BD4">
            <w:pPr>
              <w:pStyle w:val="TableText"/>
              <w:jc w:val="right"/>
            </w:pPr>
            <w:r w:rsidRPr="008471CF">
              <w:rPr>
                <w:rFonts w:ascii="Calibri" w:hAnsi="Calibri" w:cs="Calibri"/>
                <w:kern w:val="0"/>
                <w:lang w:eastAsia="en-AU"/>
              </w:rPr>
              <w:t>68</w:t>
            </w:r>
            <w:r w:rsidR="0053787D">
              <w:rPr>
                <w:rFonts w:ascii="Calibri" w:hAnsi="Calibri" w:cs="Calibri"/>
                <w:kern w:val="0"/>
                <w:lang w:eastAsia="en-AU"/>
              </w:rPr>
              <w:t> </w:t>
            </w:r>
            <w:r w:rsidRPr="008471CF">
              <w:rPr>
                <w:rFonts w:ascii="Calibri" w:hAnsi="Calibri" w:cs="Calibri"/>
                <w:kern w:val="0"/>
                <w:lang w:eastAsia="en-AU"/>
              </w:rPr>
              <w:t>622</w:t>
            </w:r>
          </w:p>
        </w:tc>
        <w:tc>
          <w:tcPr>
            <w:tcW w:w="1025" w:type="dxa"/>
            <w:noWrap/>
            <w:vAlign w:val="bottom"/>
            <w:hideMark/>
          </w:tcPr>
          <w:p w14:paraId="2D422749" w14:textId="27EBF83C" w:rsidR="008471CF" w:rsidRDefault="008471CF" w:rsidP="005E6BD4">
            <w:pPr>
              <w:pStyle w:val="TableText"/>
              <w:jc w:val="right"/>
            </w:pPr>
            <w:r w:rsidRPr="008471CF">
              <w:rPr>
                <w:rFonts w:ascii="Calibri" w:hAnsi="Calibri" w:cs="Calibri"/>
                <w:kern w:val="0"/>
                <w:lang w:eastAsia="en-AU"/>
              </w:rPr>
              <w:t>2884</w:t>
            </w:r>
          </w:p>
        </w:tc>
        <w:tc>
          <w:tcPr>
            <w:tcW w:w="1052" w:type="dxa"/>
            <w:noWrap/>
            <w:vAlign w:val="bottom"/>
            <w:hideMark/>
          </w:tcPr>
          <w:p w14:paraId="5DE9E4DF" w14:textId="2171EC0D" w:rsidR="008471CF" w:rsidRDefault="008471CF" w:rsidP="005E6BD4">
            <w:pPr>
              <w:pStyle w:val="TableText"/>
              <w:jc w:val="right"/>
            </w:pPr>
            <w:r w:rsidRPr="008471CF">
              <w:rPr>
                <w:rFonts w:ascii="Calibri" w:hAnsi="Calibri" w:cs="Calibri"/>
                <w:kern w:val="0"/>
                <w:lang w:eastAsia="en-AU"/>
              </w:rPr>
              <w:t>4.2</w:t>
            </w:r>
          </w:p>
        </w:tc>
        <w:tc>
          <w:tcPr>
            <w:tcW w:w="1025" w:type="dxa"/>
            <w:noWrap/>
            <w:vAlign w:val="bottom"/>
            <w:hideMark/>
          </w:tcPr>
          <w:p w14:paraId="70FE388B" w14:textId="229EE0BA" w:rsidR="008471CF" w:rsidRDefault="008471CF" w:rsidP="005E6BD4">
            <w:pPr>
              <w:pStyle w:val="TableText"/>
              <w:jc w:val="right"/>
            </w:pPr>
            <w:r w:rsidRPr="008471CF">
              <w:rPr>
                <w:rFonts w:ascii="Calibri" w:hAnsi="Calibri" w:cs="Calibri"/>
                <w:kern w:val="0"/>
                <w:lang w:eastAsia="en-AU"/>
              </w:rPr>
              <w:t>4154</w:t>
            </w:r>
          </w:p>
        </w:tc>
        <w:tc>
          <w:tcPr>
            <w:tcW w:w="1052" w:type="dxa"/>
            <w:noWrap/>
            <w:vAlign w:val="bottom"/>
            <w:hideMark/>
          </w:tcPr>
          <w:p w14:paraId="63CC1E29" w14:textId="151809FE" w:rsidR="008471CF" w:rsidRDefault="008471CF" w:rsidP="005E6BD4">
            <w:pPr>
              <w:pStyle w:val="TableText"/>
              <w:jc w:val="right"/>
            </w:pPr>
            <w:r w:rsidRPr="008471CF">
              <w:rPr>
                <w:rFonts w:ascii="Calibri" w:hAnsi="Calibri" w:cs="Calibri"/>
                <w:kern w:val="0"/>
                <w:lang w:eastAsia="en-AU"/>
              </w:rPr>
              <w:t>6.1</w:t>
            </w:r>
          </w:p>
        </w:tc>
      </w:tr>
      <w:tr w:rsidR="008471CF" w:rsidRPr="00412FC7" w14:paraId="77ED7B70" w14:textId="77777777" w:rsidTr="00C90057">
        <w:trPr>
          <w:cantSplit/>
        </w:trPr>
        <w:tc>
          <w:tcPr>
            <w:tcW w:w="3804" w:type="dxa"/>
            <w:noWrap/>
            <w:vAlign w:val="bottom"/>
            <w:hideMark/>
          </w:tcPr>
          <w:p w14:paraId="35576D80" w14:textId="0AFF4034" w:rsidR="008471CF" w:rsidRDefault="008471CF" w:rsidP="005E6BD4">
            <w:pPr>
              <w:pStyle w:val="TableText"/>
            </w:pPr>
            <w:r w:rsidRPr="008471CF">
              <w:rPr>
                <w:rFonts w:ascii="Calibri" w:hAnsi="Calibri" w:cs="Calibri"/>
                <w:kern w:val="0"/>
                <w:lang w:eastAsia="en-AU"/>
              </w:rPr>
              <w:t>Lt1.1: Temporary lake</w:t>
            </w:r>
          </w:p>
        </w:tc>
        <w:tc>
          <w:tcPr>
            <w:tcW w:w="1285" w:type="dxa"/>
            <w:noWrap/>
            <w:vAlign w:val="bottom"/>
            <w:hideMark/>
          </w:tcPr>
          <w:p w14:paraId="761095A6" w14:textId="22F233DB" w:rsidR="008471CF" w:rsidRDefault="008471CF" w:rsidP="005E6BD4">
            <w:pPr>
              <w:pStyle w:val="TableText"/>
              <w:jc w:val="right"/>
            </w:pPr>
            <w:r w:rsidRPr="008471CF">
              <w:rPr>
                <w:rFonts w:ascii="Calibri" w:hAnsi="Calibri" w:cs="Calibri"/>
                <w:kern w:val="0"/>
                <w:lang w:eastAsia="en-AU"/>
              </w:rPr>
              <w:t>459</w:t>
            </w:r>
            <w:r w:rsidR="0053787D">
              <w:rPr>
                <w:rFonts w:ascii="Calibri" w:hAnsi="Calibri" w:cs="Calibri"/>
                <w:kern w:val="0"/>
                <w:lang w:eastAsia="en-AU"/>
              </w:rPr>
              <w:t> </w:t>
            </w:r>
            <w:r w:rsidRPr="008471CF">
              <w:rPr>
                <w:rFonts w:ascii="Calibri" w:hAnsi="Calibri" w:cs="Calibri"/>
                <w:kern w:val="0"/>
                <w:lang w:eastAsia="en-AU"/>
              </w:rPr>
              <w:t>347</w:t>
            </w:r>
          </w:p>
        </w:tc>
        <w:tc>
          <w:tcPr>
            <w:tcW w:w="1025" w:type="dxa"/>
            <w:noWrap/>
            <w:vAlign w:val="bottom"/>
            <w:hideMark/>
          </w:tcPr>
          <w:p w14:paraId="7549EC73" w14:textId="30DF7D51" w:rsidR="008471CF" w:rsidRDefault="008471CF" w:rsidP="005E6BD4">
            <w:pPr>
              <w:pStyle w:val="TableText"/>
              <w:jc w:val="right"/>
            </w:pPr>
            <w:r w:rsidRPr="008471CF">
              <w:rPr>
                <w:rFonts w:ascii="Calibri" w:hAnsi="Calibri" w:cs="Calibri"/>
                <w:kern w:val="0"/>
                <w:lang w:eastAsia="en-AU"/>
              </w:rPr>
              <w:t>717</w:t>
            </w:r>
          </w:p>
        </w:tc>
        <w:tc>
          <w:tcPr>
            <w:tcW w:w="1052" w:type="dxa"/>
            <w:noWrap/>
            <w:vAlign w:val="bottom"/>
            <w:hideMark/>
          </w:tcPr>
          <w:p w14:paraId="3000EE64" w14:textId="49DA179E" w:rsidR="008471CF" w:rsidRDefault="008471CF" w:rsidP="005E6BD4">
            <w:pPr>
              <w:pStyle w:val="TableText"/>
              <w:jc w:val="right"/>
            </w:pPr>
            <w:r w:rsidRPr="008471CF">
              <w:rPr>
                <w:rFonts w:ascii="Calibri" w:hAnsi="Calibri" w:cs="Calibri"/>
                <w:kern w:val="0"/>
                <w:lang w:eastAsia="en-AU"/>
              </w:rPr>
              <w:t>0.2</w:t>
            </w:r>
          </w:p>
        </w:tc>
        <w:tc>
          <w:tcPr>
            <w:tcW w:w="1025" w:type="dxa"/>
            <w:noWrap/>
            <w:vAlign w:val="bottom"/>
            <w:hideMark/>
          </w:tcPr>
          <w:p w14:paraId="2EC63A7C" w14:textId="44200B9F" w:rsidR="008471CF" w:rsidRDefault="008471CF" w:rsidP="005E6BD4">
            <w:pPr>
              <w:pStyle w:val="TableText"/>
              <w:jc w:val="right"/>
            </w:pPr>
            <w:r w:rsidRPr="008471CF">
              <w:rPr>
                <w:rFonts w:ascii="Calibri" w:hAnsi="Calibri" w:cs="Calibri"/>
                <w:kern w:val="0"/>
                <w:lang w:eastAsia="en-AU"/>
              </w:rPr>
              <w:t>3730</w:t>
            </w:r>
          </w:p>
        </w:tc>
        <w:tc>
          <w:tcPr>
            <w:tcW w:w="1052" w:type="dxa"/>
            <w:noWrap/>
            <w:vAlign w:val="bottom"/>
            <w:hideMark/>
          </w:tcPr>
          <w:p w14:paraId="05BE7DD1" w14:textId="2BB8EF33" w:rsidR="008471CF" w:rsidRDefault="008471CF" w:rsidP="005E6BD4">
            <w:pPr>
              <w:pStyle w:val="TableText"/>
              <w:jc w:val="right"/>
            </w:pPr>
            <w:r w:rsidRPr="008471CF">
              <w:rPr>
                <w:rFonts w:ascii="Calibri" w:hAnsi="Calibri" w:cs="Calibri"/>
                <w:kern w:val="0"/>
                <w:lang w:eastAsia="en-AU"/>
              </w:rPr>
              <w:t>0.8</w:t>
            </w:r>
          </w:p>
        </w:tc>
      </w:tr>
      <w:tr w:rsidR="008471CF" w:rsidRPr="00412FC7" w14:paraId="334464D8" w14:textId="77777777" w:rsidTr="00C90057">
        <w:trPr>
          <w:cantSplit/>
        </w:trPr>
        <w:tc>
          <w:tcPr>
            <w:tcW w:w="3804" w:type="dxa"/>
            <w:noWrap/>
            <w:vAlign w:val="bottom"/>
            <w:hideMark/>
          </w:tcPr>
          <w:p w14:paraId="6CA56096" w14:textId="26BCB94B" w:rsidR="008471CF" w:rsidRDefault="008471CF" w:rsidP="005E6BD4">
            <w:pPr>
              <w:pStyle w:val="TableText"/>
            </w:pPr>
            <w:r w:rsidRPr="008471CF">
              <w:rPr>
                <w:rFonts w:ascii="Calibri" w:hAnsi="Calibri" w:cs="Calibri"/>
                <w:kern w:val="0"/>
                <w:lang w:eastAsia="en-AU"/>
              </w:rPr>
              <w:t>Pt2.3.2: Freshwater meadow</w:t>
            </w:r>
          </w:p>
        </w:tc>
        <w:tc>
          <w:tcPr>
            <w:tcW w:w="1285" w:type="dxa"/>
            <w:noWrap/>
            <w:vAlign w:val="bottom"/>
            <w:hideMark/>
          </w:tcPr>
          <w:p w14:paraId="1F773FB9" w14:textId="0B42EEA2" w:rsidR="008471CF" w:rsidRDefault="008471CF" w:rsidP="005E6BD4">
            <w:pPr>
              <w:pStyle w:val="TableText"/>
              <w:jc w:val="right"/>
            </w:pPr>
            <w:r w:rsidRPr="008471CF">
              <w:rPr>
                <w:rFonts w:ascii="Calibri" w:hAnsi="Calibri" w:cs="Calibri"/>
                <w:kern w:val="0"/>
                <w:lang w:eastAsia="en-AU"/>
              </w:rPr>
              <w:t>125</w:t>
            </w:r>
            <w:r w:rsidR="0053787D">
              <w:rPr>
                <w:rFonts w:ascii="Calibri" w:hAnsi="Calibri" w:cs="Calibri"/>
                <w:kern w:val="0"/>
                <w:lang w:eastAsia="en-AU"/>
              </w:rPr>
              <w:t> </w:t>
            </w:r>
            <w:r w:rsidRPr="008471CF">
              <w:rPr>
                <w:rFonts w:ascii="Calibri" w:hAnsi="Calibri" w:cs="Calibri"/>
                <w:kern w:val="0"/>
                <w:lang w:eastAsia="en-AU"/>
              </w:rPr>
              <w:t>128</w:t>
            </w:r>
          </w:p>
        </w:tc>
        <w:tc>
          <w:tcPr>
            <w:tcW w:w="1025" w:type="dxa"/>
            <w:noWrap/>
            <w:vAlign w:val="bottom"/>
            <w:hideMark/>
          </w:tcPr>
          <w:p w14:paraId="3CD45EF8" w14:textId="2F9F9D6A" w:rsidR="008471CF" w:rsidRDefault="008471CF" w:rsidP="005E6BD4">
            <w:pPr>
              <w:pStyle w:val="TableText"/>
              <w:jc w:val="right"/>
            </w:pPr>
            <w:r w:rsidRPr="008471CF">
              <w:rPr>
                <w:rFonts w:ascii="Calibri" w:hAnsi="Calibri" w:cs="Calibri"/>
                <w:kern w:val="0"/>
                <w:lang w:eastAsia="en-AU"/>
              </w:rPr>
              <w:t>719</w:t>
            </w:r>
          </w:p>
        </w:tc>
        <w:tc>
          <w:tcPr>
            <w:tcW w:w="1052" w:type="dxa"/>
            <w:noWrap/>
            <w:vAlign w:val="bottom"/>
            <w:hideMark/>
          </w:tcPr>
          <w:p w14:paraId="3A4C23DD" w14:textId="134F5FCE" w:rsidR="008471CF" w:rsidRDefault="008471CF" w:rsidP="005E6BD4">
            <w:pPr>
              <w:pStyle w:val="TableText"/>
              <w:jc w:val="right"/>
            </w:pPr>
            <w:r w:rsidRPr="008471CF">
              <w:rPr>
                <w:rFonts w:ascii="Calibri" w:hAnsi="Calibri" w:cs="Calibri"/>
                <w:kern w:val="0"/>
                <w:lang w:eastAsia="en-AU"/>
              </w:rPr>
              <w:t>0.6</w:t>
            </w:r>
          </w:p>
        </w:tc>
        <w:tc>
          <w:tcPr>
            <w:tcW w:w="1025" w:type="dxa"/>
            <w:noWrap/>
            <w:vAlign w:val="bottom"/>
            <w:hideMark/>
          </w:tcPr>
          <w:p w14:paraId="1608B1F9" w14:textId="1C6ABA9D" w:rsidR="008471CF" w:rsidRDefault="008471CF" w:rsidP="005E6BD4">
            <w:pPr>
              <w:pStyle w:val="TableText"/>
              <w:jc w:val="right"/>
            </w:pPr>
            <w:r w:rsidRPr="008471CF">
              <w:rPr>
                <w:rFonts w:ascii="Calibri" w:hAnsi="Calibri" w:cs="Calibri"/>
                <w:kern w:val="0"/>
                <w:lang w:eastAsia="en-AU"/>
              </w:rPr>
              <w:t>3620</w:t>
            </w:r>
          </w:p>
        </w:tc>
        <w:tc>
          <w:tcPr>
            <w:tcW w:w="1052" w:type="dxa"/>
            <w:noWrap/>
            <w:vAlign w:val="bottom"/>
            <w:hideMark/>
          </w:tcPr>
          <w:p w14:paraId="66A06B61" w14:textId="3E159C78" w:rsidR="008471CF" w:rsidRDefault="008471CF" w:rsidP="005E6BD4">
            <w:pPr>
              <w:pStyle w:val="TableText"/>
              <w:jc w:val="right"/>
            </w:pPr>
            <w:r w:rsidRPr="008471CF">
              <w:rPr>
                <w:rFonts w:ascii="Calibri" w:hAnsi="Calibri" w:cs="Calibri"/>
                <w:kern w:val="0"/>
                <w:lang w:eastAsia="en-AU"/>
              </w:rPr>
              <w:t>2.9</w:t>
            </w:r>
          </w:p>
        </w:tc>
      </w:tr>
      <w:tr w:rsidR="008471CF" w:rsidRPr="00412FC7" w14:paraId="6957315D" w14:textId="77777777" w:rsidTr="00C90057">
        <w:trPr>
          <w:cantSplit/>
        </w:trPr>
        <w:tc>
          <w:tcPr>
            <w:tcW w:w="3804" w:type="dxa"/>
            <w:noWrap/>
            <w:vAlign w:val="bottom"/>
            <w:hideMark/>
          </w:tcPr>
          <w:p w14:paraId="61DD8EEE" w14:textId="1D662FC7" w:rsidR="008471CF" w:rsidRDefault="008471CF" w:rsidP="005E6BD4">
            <w:pPr>
              <w:pStyle w:val="TableText"/>
            </w:pPr>
            <w:r w:rsidRPr="008471CF">
              <w:rPr>
                <w:rFonts w:ascii="Calibri" w:hAnsi="Calibri" w:cs="Calibri"/>
                <w:kern w:val="0"/>
                <w:lang w:eastAsia="en-AU"/>
              </w:rPr>
              <w:t>Pp2.1.2: Permanent tall emergent marsh</w:t>
            </w:r>
          </w:p>
        </w:tc>
        <w:tc>
          <w:tcPr>
            <w:tcW w:w="1285" w:type="dxa"/>
            <w:noWrap/>
            <w:vAlign w:val="bottom"/>
            <w:hideMark/>
          </w:tcPr>
          <w:p w14:paraId="0BC11FD9" w14:textId="4585E96F" w:rsidR="008471CF" w:rsidRDefault="008471CF" w:rsidP="005E6BD4">
            <w:pPr>
              <w:pStyle w:val="TableText"/>
              <w:jc w:val="right"/>
            </w:pPr>
            <w:r w:rsidRPr="008471CF">
              <w:rPr>
                <w:rFonts w:ascii="Calibri" w:hAnsi="Calibri" w:cs="Calibri"/>
                <w:kern w:val="0"/>
                <w:lang w:eastAsia="en-AU"/>
              </w:rPr>
              <w:t>7995</w:t>
            </w:r>
          </w:p>
        </w:tc>
        <w:tc>
          <w:tcPr>
            <w:tcW w:w="1025" w:type="dxa"/>
            <w:noWrap/>
            <w:vAlign w:val="bottom"/>
            <w:hideMark/>
          </w:tcPr>
          <w:p w14:paraId="0AEF8414" w14:textId="39E11909" w:rsidR="008471CF" w:rsidRDefault="008471CF" w:rsidP="005E6BD4">
            <w:pPr>
              <w:pStyle w:val="TableText"/>
              <w:jc w:val="right"/>
            </w:pPr>
            <w:r w:rsidRPr="008471CF">
              <w:rPr>
                <w:rFonts w:ascii="Calibri" w:hAnsi="Calibri" w:cs="Calibri"/>
                <w:kern w:val="0"/>
                <w:lang w:eastAsia="en-AU"/>
              </w:rPr>
              <w:t>409</w:t>
            </w:r>
          </w:p>
        </w:tc>
        <w:tc>
          <w:tcPr>
            <w:tcW w:w="1052" w:type="dxa"/>
            <w:noWrap/>
            <w:vAlign w:val="bottom"/>
            <w:hideMark/>
          </w:tcPr>
          <w:p w14:paraId="21AAA83E" w14:textId="507948D0" w:rsidR="008471CF" w:rsidRDefault="008471CF" w:rsidP="005E6BD4">
            <w:pPr>
              <w:pStyle w:val="TableText"/>
              <w:jc w:val="right"/>
            </w:pPr>
            <w:r w:rsidRPr="008471CF">
              <w:rPr>
                <w:rFonts w:ascii="Calibri" w:hAnsi="Calibri" w:cs="Calibri"/>
                <w:kern w:val="0"/>
                <w:lang w:eastAsia="en-AU"/>
              </w:rPr>
              <w:t>5.1</w:t>
            </w:r>
          </w:p>
        </w:tc>
        <w:tc>
          <w:tcPr>
            <w:tcW w:w="1025" w:type="dxa"/>
            <w:noWrap/>
            <w:vAlign w:val="bottom"/>
            <w:hideMark/>
          </w:tcPr>
          <w:p w14:paraId="2B05161C" w14:textId="3D591D58" w:rsidR="008471CF" w:rsidRDefault="008471CF" w:rsidP="005E6BD4">
            <w:pPr>
              <w:pStyle w:val="TableText"/>
              <w:jc w:val="right"/>
            </w:pPr>
            <w:r w:rsidRPr="008471CF">
              <w:rPr>
                <w:rFonts w:ascii="Calibri" w:hAnsi="Calibri" w:cs="Calibri"/>
                <w:kern w:val="0"/>
                <w:lang w:eastAsia="en-AU"/>
              </w:rPr>
              <w:t>3451</w:t>
            </w:r>
          </w:p>
        </w:tc>
        <w:tc>
          <w:tcPr>
            <w:tcW w:w="1052" w:type="dxa"/>
            <w:noWrap/>
            <w:vAlign w:val="bottom"/>
            <w:hideMark/>
          </w:tcPr>
          <w:p w14:paraId="7D2E03DD" w14:textId="5EE2BBF5" w:rsidR="008471CF" w:rsidRDefault="008471CF" w:rsidP="005E6BD4">
            <w:pPr>
              <w:pStyle w:val="TableText"/>
              <w:jc w:val="right"/>
            </w:pPr>
            <w:r w:rsidRPr="008471CF">
              <w:rPr>
                <w:rFonts w:ascii="Calibri" w:hAnsi="Calibri" w:cs="Calibri"/>
                <w:kern w:val="0"/>
                <w:lang w:eastAsia="en-AU"/>
              </w:rPr>
              <w:t>43.2</w:t>
            </w:r>
          </w:p>
        </w:tc>
      </w:tr>
      <w:tr w:rsidR="008471CF" w:rsidRPr="00412FC7" w14:paraId="0ABDDCD7" w14:textId="77777777" w:rsidTr="00C90057">
        <w:trPr>
          <w:cantSplit/>
        </w:trPr>
        <w:tc>
          <w:tcPr>
            <w:tcW w:w="3804" w:type="dxa"/>
            <w:noWrap/>
            <w:vAlign w:val="bottom"/>
            <w:hideMark/>
          </w:tcPr>
          <w:p w14:paraId="510DB532" w14:textId="4317D6D2" w:rsidR="008471CF" w:rsidRDefault="008471CF" w:rsidP="005E6BD4">
            <w:pPr>
              <w:pStyle w:val="TableText"/>
            </w:pPr>
            <w:r w:rsidRPr="008471CF">
              <w:rPr>
                <w:rFonts w:ascii="Calibri" w:hAnsi="Calibri" w:cs="Calibri"/>
                <w:kern w:val="0"/>
                <w:lang w:eastAsia="en-AU"/>
              </w:rPr>
              <w:t>Pt4.1: Floodplain or riparian wetland</w:t>
            </w:r>
          </w:p>
        </w:tc>
        <w:tc>
          <w:tcPr>
            <w:tcW w:w="1285" w:type="dxa"/>
            <w:noWrap/>
            <w:vAlign w:val="bottom"/>
            <w:hideMark/>
          </w:tcPr>
          <w:p w14:paraId="15ED1509" w14:textId="46B665E5" w:rsidR="008471CF" w:rsidRDefault="008471CF" w:rsidP="005E6BD4">
            <w:pPr>
              <w:pStyle w:val="TableText"/>
              <w:jc w:val="right"/>
            </w:pPr>
            <w:r w:rsidRPr="008471CF">
              <w:rPr>
                <w:rFonts w:ascii="Calibri" w:hAnsi="Calibri" w:cs="Calibri"/>
                <w:kern w:val="0"/>
                <w:lang w:eastAsia="en-AU"/>
              </w:rPr>
              <w:t>10</w:t>
            </w:r>
            <w:r w:rsidR="0053787D">
              <w:rPr>
                <w:rFonts w:ascii="Calibri" w:hAnsi="Calibri" w:cs="Calibri"/>
                <w:kern w:val="0"/>
                <w:lang w:eastAsia="en-AU"/>
              </w:rPr>
              <w:t> </w:t>
            </w:r>
            <w:r w:rsidRPr="008471CF">
              <w:rPr>
                <w:rFonts w:ascii="Calibri" w:hAnsi="Calibri" w:cs="Calibri"/>
                <w:kern w:val="0"/>
                <w:lang w:eastAsia="en-AU"/>
              </w:rPr>
              <w:t>494</w:t>
            </w:r>
          </w:p>
        </w:tc>
        <w:tc>
          <w:tcPr>
            <w:tcW w:w="1025" w:type="dxa"/>
            <w:noWrap/>
            <w:vAlign w:val="bottom"/>
            <w:hideMark/>
          </w:tcPr>
          <w:p w14:paraId="434CB3E4" w14:textId="4DFD2C7C" w:rsidR="008471CF" w:rsidRDefault="008471CF" w:rsidP="005E6BD4">
            <w:pPr>
              <w:pStyle w:val="TableText"/>
              <w:jc w:val="right"/>
            </w:pPr>
            <w:r w:rsidRPr="008471CF">
              <w:rPr>
                <w:rFonts w:ascii="Calibri" w:hAnsi="Calibri" w:cs="Calibri"/>
                <w:kern w:val="0"/>
                <w:lang w:eastAsia="en-AU"/>
              </w:rPr>
              <w:t>389</w:t>
            </w:r>
          </w:p>
        </w:tc>
        <w:tc>
          <w:tcPr>
            <w:tcW w:w="1052" w:type="dxa"/>
            <w:noWrap/>
            <w:vAlign w:val="bottom"/>
            <w:hideMark/>
          </w:tcPr>
          <w:p w14:paraId="709DFF74" w14:textId="187C4049" w:rsidR="008471CF" w:rsidRDefault="008471CF" w:rsidP="005E6BD4">
            <w:pPr>
              <w:pStyle w:val="TableText"/>
              <w:jc w:val="right"/>
            </w:pPr>
            <w:r w:rsidRPr="008471CF">
              <w:rPr>
                <w:rFonts w:ascii="Calibri" w:hAnsi="Calibri" w:cs="Calibri"/>
                <w:kern w:val="0"/>
                <w:lang w:eastAsia="en-AU"/>
              </w:rPr>
              <w:t>3.7</w:t>
            </w:r>
          </w:p>
        </w:tc>
        <w:tc>
          <w:tcPr>
            <w:tcW w:w="1025" w:type="dxa"/>
            <w:noWrap/>
            <w:vAlign w:val="bottom"/>
            <w:hideMark/>
          </w:tcPr>
          <w:p w14:paraId="785DE5DF" w14:textId="1EC78087" w:rsidR="008471CF" w:rsidRDefault="008471CF" w:rsidP="005E6BD4">
            <w:pPr>
              <w:pStyle w:val="TableText"/>
              <w:jc w:val="right"/>
            </w:pPr>
            <w:r w:rsidRPr="008471CF">
              <w:rPr>
                <w:rFonts w:ascii="Calibri" w:hAnsi="Calibri" w:cs="Calibri"/>
                <w:kern w:val="0"/>
                <w:lang w:eastAsia="en-AU"/>
              </w:rPr>
              <w:t>2495</w:t>
            </w:r>
          </w:p>
        </w:tc>
        <w:tc>
          <w:tcPr>
            <w:tcW w:w="1052" w:type="dxa"/>
            <w:noWrap/>
            <w:vAlign w:val="bottom"/>
            <w:hideMark/>
          </w:tcPr>
          <w:p w14:paraId="45488908" w14:textId="6C8005EB" w:rsidR="008471CF" w:rsidRDefault="008471CF" w:rsidP="005E6BD4">
            <w:pPr>
              <w:pStyle w:val="TableText"/>
              <w:jc w:val="right"/>
            </w:pPr>
            <w:r w:rsidRPr="008471CF">
              <w:rPr>
                <w:rFonts w:ascii="Calibri" w:hAnsi="Calibri" w:cs="Calibri"/>
                <w:kern w:val="0"/>
                <w:lang w:eastAsia="en-AU"/>
              </w:rPr>
              <w:t>23.8</w:t>
            </w:r>
          </w:p>
        </w:tc>
      </w:tr>
      <w:tr w:rsidR="008471CF" w:rsidRPr="00412FC7" w14:paraId="2ACC4BB2" w14:textId="77777777" w:rsidTr="00C90057">
        <w:trPr>
          <w:cantSplit/>
        </w:trPr>
        <w:tc>
          <w:tcPr>
            <w:tcW w:w="3804" w:type="dxa"/>
            <w:noWrap/>
            <w:vAlign w:val="bottom"/>
            <w:hideMark/>
          </w:tcPr>
          <w:p w14:paraId="30CDCAEB" w14:textId="1305C127" w:rsidR="008471CF" w:rsidRDefault="008471CF" w:rsidP="005E6BD4">
            <w:pPr>
              <w:pStyle w:val="TableText"/>
            </w:pPr>
            <w:r w:rsidRPr="008471CF">
              <w:rPr>
                <w:rFonts w:ascii="Calibri" w:hAnsi="Calibri" w:cs="Calibri"/>
                <w:kern w:val="0"/>
                <w:lang w:eastAsia="en-AU"/>
              </w:rPr>
              <w:t>Pt1.8.2: Temporary shrub swamp</w:t>
            </w:r>
          </w:p>
        </w:tc>
        <w:tc>
          <w:tcPr>
            <w:tcW w:w="1285" w:type="dxa"/>
            <w:noWrap/>
            <w:vAlign w:val="bottom"/>
            <w:hideMark/>
          </w:tcPr>
          <w:p w14:paraId="61EE76A8" w14:textId="0680D7C0" w:rsidR="008471CF" w:rsidRDefault="008471CF" w:rsidP="005E6BD4">
            <w:pPr>
              <w:pStyle w:val="TableText"/>
              <w:jc w:val="right"/>
            </w:pPr>
            <w:r w:rsidRPr="008471CF">
              <w:rPr>
                <w:rFonts w:ascii="Calibri" w:hAnsi="Calibri" w:cs="Calibri"/>
                <w:kern w:val="0"/>
                <w:lang w:eastAsia="en-AU"/>
              </w:rPr>
              <w:t>234</w:t>
            </w:r>
            <w:r w:rsidR="0053787D">
              <w:rPr>
                <w:rFonts w:ascii="Calibri" w:hAnsi="Calibri" w:cs="Calibri"/>
                <w:kern w:val="0"/>
                <w:lang w:eastAsia="en-AU"/>
              </w:rPr>
              <w:t> </w:t>
            </w:r>
            <w:r w:rsidRPr="008471CF">
              <w:rPr>
                <w:rFonts w:ascii="Calibri" w:hAnsi="Calibri" w:cs="Calibri"/>
                <w:kern w:val="0"/>
                <w:lang w:eastAsia="en-AU"/>
              </w:rPr>
              <w:t>393</w:t>
            </w:r>
          </w:p>
        </w:tc>
        <w:tc>
          <w:tcPr>
            <w:tcW w:w="1025" w:type="dxa"/>
            <w:noWrap/>
            <w:vAlign w:val="bottom"/>
            <w:hideMark/>
          </w:tcPr>
          <w:p w14:paraId="144AEA58" w14:textId="46EAB077" w:rsidR="008471CF" w:rsidRDefault="008471CF" w:rsidP="005E6BD4">
            <w:pPr>
              <w:pStyle w:val="TableText"/>
              <w:jc w:val="right"/>
            </w:pPr>
            <w:r w:rsidRPr="008471CF">
              <w:rPr>
                <w:rFonts w:ascii="Calibri" w:hAnsi="Calibri" w:cs="Calibri"/>
                <w:kern w:val="0"/>
                <w:lang w:eastAsia="en-AU"/>
              </w:rPr>
              <w:t>648</w:t>
            </w:r>
          </w:p>
        </w:tc>
        <w:tc>
          <w:tcPr>
            <w:tcW w:w="1052" w:type="dxa"/>
            <w:noWrap/>
            <w:vAlign w:val="bottom"/>
            <w:hideMark/>
          </w:tcPr>
          <w:p w14:paraId="190CE73F" w14:textId="435AFE9E" w:rsidR="008471CF" w:rsidRDefault="008471CF" w:rsidP="005E6BD4">
            <w:pPr>
              <w:pStyle w:val="TableText"/>
              <w:jc w:val="right"/>
            </w:pPr>
            <w:r w:rsidRPr="008471CF">
              <w:rPr>
                <w:rFonts w:ascii="Calibri" w:hAnsi="Calibri" w:cs="Calibri"/>
                <w:kern w:val="0"/>
                <w:lang w:eastAsia="en-AU"/>
              </w:rPr>
              <w:t>0.3</w:t>
            </w:r>
          </w:p>
        </w:tc>
        <w:tc>
          <w:tcPr>
            <w:tcW w:w="1025" w:type="dxa"/>
            <w:noWrap/>
            <w:vAlign w:val="bottom"/>
            <w:hideMark/>
          </w:tcPr>
          <w:p w14:paraId="1F1014FC" w14:textId="669A806D" w:rsidR="008471CF" w:rsidRDefault="008471CF" w:rsidP="005E6BD4">
            <w:pPr>
              <w:pStyle w:val="TableText"/>
              <w:jc w:val="right"/>
            </w:pPr>
            <w:r w:rsidRPr="008471CF">
              <w:rPr>
                <w:rFonts w:ascii="Calibri" w:hAnsi="Calibri" w:cs="Calibri"/>
                <w:kern w:val="0"/>
                <w:lang w:eastAsia="en-AU"/>
              </w:rPr>
              <w:t>2218</w:t>
            </w:r>
          </w:p>
        </w:tc>
        <w:tc>
          <w:tcPr>
            <w:tcW w:w="1052" w:type="dxa"/>
            <w:noWrap/>
            <w:vAlign w:val="bottom"/>
            <w:hideMark/>
          </w:tcPr>
          <w:p w14:paraId="4701CAC2" w14:textId="6D2F229A" w:rsidR="008471CF" w:rsidRDefault="008471CF" w:rsidP="005E6BD4">
            <w:pPr>
              <w:pStyle w:val="TableText"/>
              <w:jc w:val="right"/>
            </w:pPr>
            <w:r w:rsidRPr="008471CF">
              <w:rPr>
                <w:rFonts w:ascii="Calibri" w:hAnsi="Calibri" w:cs="Calibri"/>
                <w:kern w:val="0"/>
                <w:lang w:eastAsia="en-AU"/>
              </w:rPr>
              <w:t>0.9</w:t>
            </w:r>
          </w:p>
        </w:tc>
      </w:tr>
      <w:tr w:rsidR="008471CF" w:rsidRPr="00412FC7" w14:paraId="547AA37B" w14:textId="77777777" w:rsidTr="00C90057">
        <w:trPr>
          <w:cantSplit/>
        </w:trPr>
        <w:tc>
          <w:tcPr>
            <w:tcW w:w="3804" w:type="dxa"/>
            <w:noWrap/>
            <w:vAlign w:val="bottom"/>
            <w:hideMark/>
          </w:tcPr>
          <w:p w14:paraId="7A80AF9F" w14:textId="327E84CD" w:rsidR="008471CF" w:rsidRDefault="008471CF" w:rsidP="005E6BD4">
            <w:pPr>
              <w:pStyle w:val="TableText"/>
            </w:pPr>
            <w:r w:rsidRPr="008471CF">
              <w:rPr>
                <w:rFonts w:ascii="Calibri" w:hAnsi="Calibri" w:cs="Calibri"/>
                <w:kern w:val="0"/>
                <w:lang w:eastAsia="en-AU"/>
              </w:rPr>
              <w:t>Pt3.1.2: Clay pan</w:t>
            </w:r>
          </w:p>
        </w:tc>
        <w:tc>
          <w:tcPr>
            <w:tcW w:w="1285" w:type="dxa"/>
            <w:noWrap/>
            <w:vAlign w:val="bottom"/>
            <w:hideMark/>
          </w:tcPr>
          <w:p w14:paraId="35DE5D4D" w14:textId="4616EEB0" w:rsidR="008471CF" w:rsidRDefault="008471CF" w:rsidP="005E6BD4">
            <w:pPr>
              <w:pStyle w:val="TableText"/>
              <w:jc w:val="right"/>
            </w:pPr>
            <w:r w:rsidRPr="008471CF">
              <w:rPr>
                <w:rFonts w:ascii="Calibri" w:hAnsi="Calibri" w:cs="Calibri"/>
                <w:kern w:val="0"/>
                <w:lang w:eastAsia="en-AU"/>
              </w:rPr>
              <w:t>129</w:t>
            </w:r>
            <w:r w:rsidR="0053787D">
              <w:rPr>
                <w:rFonts w:ascii="Calibri" w:hAnsi="Calibri" w:cs="Calibri"/>
                <w:kern w:val="0"/>
                <w:lang w:eastAsia="en-AU"/>
              </w:rPr>
              <w:t> </w:t>
            </w:r>
            <w:r w:rsidRPr="008471CF">
              <w:rPr>
                <w:rFonts w:ascii="Calibri" w:hAnsi="Calibri" w:cs="Calibri"/>
                <w:kern w:val="0"/>
                <w:lang w:eastAsia="en-AU"/>
              </w:rPr>
              <w:t>736</w:t>
            </w:r>
          </w:p>
        </w:tc>
        <w:tc>
          <w:tcPr>
            <w:tcW w:w="1025" w:type="dxa"/>
            <w:noWrap/>
            <w:vAlign w:val="bottom"/>
            <w:hideMark/>
          </w:tcPr>
          <w:p w14:paraId="2EAE143D" w14:textId="35CB4887" w:rsidR="008471CF" w:rsidRDefault="008471CF" w:rsidP="005E6BD4">
            <w:pPr>
              <w:pStyle w:val="TableText"/>
              <w:jc w:val="right"/>
            </w:pPr>
            <w:r w:rsidRPr="008471CF">
              <w:rPr>
                <w:rFonts w:ascii="Calibri" w:hAnsi="Calibri" w:cs="Calibri"/>
                <w:kern w:val="0"/>
                <w:lang w:eastAsia="en-AU"/>
              </w:rPr>
              <w:t>335</w:t>
            </w:r>
          </w:p>
        </w:tc>
        <w:tc>
          <w:tcPr>
            <w:tcW w:w="1052" w:type="dxa"/>
            <w:noWrap/>
            <w:vAlign w:val="bottom"/>
            <w:hideMark/>
          </w:tcPr>
          <w:p w14:paraId="674B23A7" w14:textId="66EEA748" w:rsidR="008471CF" w:rsidRDefault="008471CF" w:rsidP="005E6BD4">
            <w:pPr>
              <w:pStyle w:val="TableText"/>
              <w:jc w:val="right"/>
            </w:pPr>
            <w:r w:rsidRPr="008471CF">
              <w:rPr>
                <w:rFonts w:ascii="Calibri" w:hAnsi="Calibri" w:cs="Calibri"/>
                <w:kern w:val="0"/>
                <w:lang w:eastAsia="en-AU"/>
              </w:rPr>
              <w:t>0.3</w:t>
            </w:r>
          </w:p>
        </w:tc>
        <w:tc>
          <w:tcPr>
            <w:tcW w:w="1025" w:type="dxa"/>
            <w:noWrap/>
            <w:vAlign w:val="bottom"/>
            <w:hideMark/>
          </w:tcPr>
          <w:p w14:paraId="48A3A00C" w14:textId="503DB714" w:rsidR="008471CF" w:rsidRDefault="008471CF" w:rsidP="005E6BD4">
            <w:pPr>
              <w:pStyle w:val="TableText"/>
              <w:jc w:val="right"/>
            </w:pPr>
            <w:r w:rsidRPr="008471CF">
              <w:rPr>
                <w:rFonts w:ascii="Calibri" w:hAnsi="Calibri" w:cs="Calibri"/>
                <w:kern w:val="0"/>
                <w:lang w:eastAsia="en-AU"/>
              </w:rPr>
              <w:t>1654</w:t>
            </w:r>
          </w:p>
        </w:tc>
        <w:tc>
          <w:tcPr>
            <w:tcW w:w="1052" w:type="dxa"/>
            <w:noWrap/>
            <w:vAlign w:val="bottom"/>
            <w:hideMark/>
          </w:tcPr>
          <w:p w14:paraId="483FD928" w14:textId="01BDE76F" w:rsidR="008471CF" w:rsidRDefault="008471CF" w:rsidP="005E6BD4">
            <w:pPr>
              <w:pStyle w:val="TableText"/>
              <w:jc w:val="right"/>
            </w:pPr>
            <w:r w:rsidRPr="008471CF">
              <w:rPr>
                <w:rFonts w:ascii="Calibri" w:hAnsi="Calibri" w:cs="Calibri"/>
                <w:kern w:val="0"/>
                <w:lang w:eastAsia="en-AU"/>
              </w:rPr>
              <w:t>1.3</w:t>
            </w:r>
          </w:p>
        </w:tc>
      </w:tr>
      <w:tr w:rsidR="008471CF" w:rsidRPr="00412FC7" w14:paraId="5C8C64B7" w14:textId="77777777" w:rsidTr="00C90057">
        <w:trPr>
          <w:cantSplit/>
        </w:trPr>
        <w:tc>
          <w:tcPr>
            <w:tcW w:w="3804" w:type="dxa"/>
            <w:noWrap/>
            <w:vAlign w:val="bottom"/>
            <w:hideMark/>
          </w:tcPr>
          <w:p w14:paraId="7FDE7840" w14:textId="388A1BFF" w:rsidR="008471CF" w:rsidRDefault="008471CF" w:rsidP="005E6BD4">
            <w:pPr>
              <w:pStyle w:val="TableText"/>
            </w:pPr>
            <w:r w:rsidRPr="008471CF">
              <w:rPr>
                <w:rFonts w:ascii="Calibri" w:hAnsi="Calibri" w:cs="Calibri"/>
                <w:kern w:val="0"/>
                <w:lang w:eastAsia="en-AU"/>
              </w:rPr>
              <w:t>Psp4: Permanent saline wetland</w:t>
            </w:r>
          </w:p>
        </w:tc>
        <w:tc>
          <w:tcPr>
            <w:tcW w:w="1285" w:type="dxa"/>
            <w:noWrap/>
            <w:vAlign w:val="bottom"/>
            <w:hideMark/>
          </w:tcPr>
          <w:p w14:paraId="14B835E6" w14:textId="6AA5602A" w:rsidR="008471CF" w:rsidRDefault="008471CF" w:rsidP="005E6BD4">
            <w:pPr>
              <w:pStyle w:val="TableText"/>
              <w:jc w:val="right"/>
            </w:pPr>
            <w:r w:rsidRPr="008471CF">
              <w:rPr>
                <w:rFonts w:ascii="Calibri" w:hAnsi="Calibri" w:cs="Calibri"/>
                <w:kern w:val="0"/>
                <w:lang w:eastAsia="en-AU"/>
              </w:rPr>
              <w:t>2114</w:t>
            </w:r>
          </w:p>
        </w:tc>
        <w:tc>
          <w:tcPr>
            <w:tcW w:w="1025" w:type="dxa"/>
            <w:noWrap/>
            <w:vAlign w:val="bottom"/>
            <w:hideMark/>
          </w:tcPr>
          <w:p w14:paraId="79F87BC3" w14:textId="45304BBF" w:rsidR="008471CF" w:rsidRDefault="008471CF" w:rsidP="005E6BD4">
            <w:pPr>
              <w:pStyle w:val="TableText"/>
              <w:jc w:val="right"/>
            </w:pPr>
            <w:r w:rsidRPr="008471CF">
              <w:rPr>
                <w:rFonts w:ascii="Calibri" w:hAnsi="Calibri" w:cs="Calibri"/>
                <w:kern w:val="0"/>
                <w:lang w:eastAsia="en-AU"/>
              </w:rPr>
              <w:t>495</w:t>
            </w:r>
          </w:p>
        </w:tc>
        <w:tc>
          <w:tcPr>
            <w:tcW w:w="1052" w:type="dxa"/>
            <w:noWrap/>
            <w:vAlign w:val="bottom"/>
            <w:hideMark/>
          </w:tcPr>
          <w:p w14:paraId="4CB0E56B" w14:textId="12718335" w:rsidR="008471CF" w:rsidRDefault="008471CF" w:rsidP="005E6BD4">
            <w:pPr>
              <w:pStyle w:val="TableText"/>
              <w:jc w:val="right"/>
            </w:pPr>
            <w:r w:rsidRPr="008471CF">
              <w:rPr>
                <w:rFonts w:ascii="Calibri" w:hAnsi="Calibri" w:cs="Calibri"/>
                <w:kern w:val="0"/>
                <w:lang w:eastAsia="en-AU"/>
              </w:rPr>
              <w:t>23.4</w:t>
            </w:r>
          </w:p>
        </w:tc>
        <w:tc>
          <w:tcPr>
            <w:tcW w:w="1025" w:type="dxa"/>
            <w:noWrap/>
            <w:vAlign w:val="bottom"/>
            <w:hideMark/>
          </w:tcPr>
          <w:p w14:paraId="395E2432" w14:textId="0A5B29A4" w:rsidR="008471CF" w:rsidRDefault="008471CF" w:rsidP="005E6BD4">
            <w:pPr>
              <w:pStyle w:val="TableText"/>
              <w:jc w:val="right"/>
            </w:pPr>
            <w:r w:rsidRPr="008471CF">
              <w:rPr>
                <w:rFonts w:ascii="Calibri" w:hAnsi="Calibri" w:cs="Calibri"/>
                <w:kern w:val="0"/>
                <w:lang w:eastAsia="en-AU"/>
              </w:rPr>
              <w:t>629</w:t>
            </w:r>
          </w:p>
        </w:tc>
        <w:tc>
          <w:tcPr>
            <w:tcW w:w="1052" w:type="dxa"/>
            <w:noWrap/>
            <w:vAlign w:val="bottom"/>
            <w:hideMark/>
          </w:tcPr>
          <w:p w14:paraId="6B9F6256" w14:textId="058EABAD" w:rsidR="008471CF" w:rsidRDefault="008471CF" w:rsidP="005E6BD4">
            <w:pPr>
              <w:pStyle w:val="TableText"/>
              <w:jc w:val="right"/>
            </w:pPr>
            <w:r w:rsidRPr="008471CF">
              <w:rPr>
                <w:rFonts w:ascii="Calibri" w:hAnsi="Calibri" w:cs="Calibri"/>
                <w:kern w:val="0"/>
                <w:lang w:eastAsia="en-AU"/>
              </w:rPr>
              <w:t>29.8</w:t>
            </w:r>
          </w:p>
        </w:tc>
      </w:tr>
      <w:tr w:rsidR="008471CF" w:rsidRPr="00412FC7" w14:paraId="000C7D4B" w14:textId="77777777" w:rsidTr="00C90057">
        <w:trPr>
          <w:cantSplit/>
        </w:trPr>
        <w:tc>
          <w:tcPr>
            <w:tcW w:w="3804" w:type="dxa"/>
            <w:noWrap/>
            <w:vAlign w:val="bottom"/>
            <w:hideMark/>
          </w:tcPr>
          <w:p w14:paraId="1100BAD7" w14:textId="7A8C202A" w:rsidR="008471CF" w:rsidRDefault="008471CF" w:rsidP="005E6BD4">
            <w:pPr>
              <w:pStyle w:val="TableText"/>
            </w:pPr>
            <w:r w:rsidRPr="008471CF">
              <w:rPr>
                <w:rFonts w:ascii="Calibri" w:hAnsi="Calibri" w:cs="Calibri"/>
                <w:kern w:val="0"/>
                <w:lang w:eastAsia="en-AU"/>
              </w:rPr>
              <w:t>Pt4.2: Temporary wetland</w:t>
            </w:r>
          </w:p>
        </w:tc>
        <w:tc>
          <w:tcPr>
            <w:tcW w:w="1285" w:type="dxa"/>
            <w:noWrap/>
            <w:vAlign w:val="bottom"/>
            <w:hideMark/>
          </w:tcPr>
          <w:p w14:paraId="640C9555" w14:textId="52A2B672" w:rsidR="008471CF" w:rsidRDefault="008471CF" w:rsidP="005E6BD4">
            <w:pPr>
              <w:pStyle w:val="TableText"/>
              <w:jc w:val="right"/>
            </w:pPr>
            <w:r w:rsidRPr="008471CF">
              <w:rPr>
                <w:rFonts w:ascii="Calibri" w:hAnsi="Calibri" w:cs="Calibri"/>
                <w:kern w:val="0"/>
                <w:lang w:eastAsia="en-AU"/>
              </w:rPr>
              <w:t>26</w:t>
            </w:r>
            <w:r w:rsidR="0053787D">
              <w:rPr>
                <w:rFonts w:ascii="Calibri" w:hAnsi="Calibri" w:cs="Calibri"/>
                <w:kern w:val="0"/>
                <w:lang w:eastAsia="en-AU"/>
              </w:rPr>
              <w:t> </w:t>
            </w:r>
            <w:r w:rsidRPr="008471CF">
              <w:rPr>
                <w:rFonts w:ascii="Calibri" w:hAnsi="Calibri" w:cs="Calibri"/>
                <w:kern w:val="0"/>
                <w:lang w:eastAsia="en-AU"/>
              </w:rPr>
              <w:t>892</w:t>
            </w:r>
          </w:p>
        </w:tc>
        <w:tc>
          <w:tcPr>
            <w:tcW w:w="1025" w:type="dxa"/>
            <w:noWrap/>
            <w:vAlign w:val="bottom"/>
            <w:hideMark/>
          </w:tcPr>
          <w:p w14:paraId="51C9C5CE" w14:textId="52CEBB3D" w:rsidR="008471CF" w:rsidRDefault="008471CF" w:rsidP="005E6BD4">
            <w:pPr>
              <w:pStyle w:val="TableText"/>
              <w:jc w:val="right"/>
            </w:pPr>
            <w:r w:rsidRPr="008471CF">
              <w:rPr>
                <w:rFonts w:ascii="Calibri" w:hAnsi="Calibri" w:cs="Calibri"/>
                <w:kern w:val="0"/>
                <w:lang w:eastAsia="en-AU"/>
              </w:rPr>
              <w:t>170</w:t>
            </w:r>
          </w:p>
        </w:tc>
        <w:tc>
          <w:tcPr>
            <w:tcW w:w="1052" w:type="dxa"/>
            <w:noWrap/>
            <w:vAlign w:val="bottom"/>
            <w:hideMark/>
          </w:tcPr>
          <w:p w14:paraId="44B64734" w14:textId="5E37F504" w:rsidR="008471CF" w:rsidRDefault="008471CF" w:rsidP="005E6BD4">
            <w:pPr>
              <w:pStyle w:val="TableText"/>
              <w:jc w:val="right"/>
            </w:pPr>
            <w:r w:rsidRPr="008471CF">
              <w:rPr>
                <w:rFonts w:ascii="Calibri" w:hAnsi="Calibri" w:cs="Calibri"/>
                <w:kern w:val="0"/>
                <w:lang w:eastAsia="en-AU"/>
              </w:rPr>
              <w:t>0.6</w:t>
            </w:r>
          </w:p>
        </w:tc>
        <w:tc>
          <w:tcPr>
            <w:tcW w:w="1025" w:type="dxa"/>
            <w:noWrap/>
            <w:vAlign w:val="bottom"/>
            <w:hideMark/>
          </w:tcPr>
          <w:p w14:paraId="1FD667CA" w14:textId="0635CC62" w:rsidR="008471CF" w:rsidRDefault="008471CF" w:rsidP="005E6BD4">
            <w:pPr>
              <w:pStyle w:val="TableText"/>
              <w:jc w:val="right"/>
            </w:pPr>
            <w:r w:rsidRPr="008471CF">
              <w:rPr>
                <w:rFonts w:ascii="Calibri" w:hAnsi="Calibri" w:cs="Calibri"/>
                <w:kern w:val="0"/>
                <w:lang w:eastAsia="en-AU"/>
              </w:rPr>
              <w:t>602</w:t>
            </w:r>
          </w:p>
        </w:tc>
        <w:tc>
          <w:tcPr>
            <w:tcW w:w="1052" w:type="dxa"/>
            <w:noWrap/>
            <w:vAlign w:val="bottom"/>
            <w:hideMark/>
          </w:tcPr>
          <w:p w14:paraId="7F58784F" w14:textId="506B757D" w:rsidR="008471CF" w:rsidRDefault="008471CF" w:rsidP="005E6BD4">
            <w:pPr>
              <w:pStyle w:val="TableText"/>
              <w:jc w:val="right"/>
            </w:pPr>
            <w:r w:rsidRPr="008471CF">
              <w:rPr>
                <w:rFonts w:ascii="Calibri" w:hAnsi="Calibri" w:cs="Calibri"/>
                <w:kern w:val="0"/>
                <w:lang w:eastAsia="en-AU"/>
              </w:rPr>
              <w:t>2.2</w:t>
            </w:r>
          </w:p>
        </w:tc>
      </w:tr>
      <w:tr w:rsidR="008471CF" w:rsidRPr="00412FC7" w14:paraId="2E1FCCA4" w14:textId="77777777" w:rsidTr="00C90057">
        <w:trPr>
          <w:cantSplit/>
        </w:trPr>
        <w:tc>
          <w:tcPr>
            <w:tcW w:w="3804" w:type="dxa"/>
            <w:noWrap/>
            <w:vAlign w:val="bottom"/>
            <w:hideMark/>
          </w:tcPr>
          <w:p w14:paraId="7A2F4CD5" w14:textId="6C05948E" w:rsidR="008471CF" w:rsidRDefault="008471CF" w:rsidP="005E6BD4">
            <w:pPr>
              <w:pStyle w:val="TableText"/>
            </w:pPr>
            <w:r w:rsidRPr="008471CF">
              <w:rPr>
                <w:rFonts w:ascii="Calibri" w:hAnsi="Calibri" w:cs="Calibri"/>
                <w:kern w:val="0"/>
                <w:lang w:eastAsia="en-AU"/>
              </w:rPr>
              <w:t>Pt1: Temporary swamp</w:t>
            </w:r>
          </w:p>
        </w:tc>
        <w:tc>
          <w:tcPr>
            <w:tcW w:w="1285" w:type="dxa"/>
            <w:noWrap/>
            <w:vAlign w:val="bottom"/>
            <w:hideMark/>
          </w:tcPr>
          <w:p w14:paraId="03A37621" w14:textId="65672CA8" w:rsidR="008471CF" w:rsidRDefault="008471CF" w:rsidP="005E6BD4">
            <w:pPr>
              <w:pStyle w:val="TableText"/>
              <w:jc w:val="right"/>
            </w:pPr>
            <w:r w:rsidRPr="008471CF">
              <w:rPr>
                <w:rFonts w:ascii="Calibri" w:hAnsi="Calibri" w:cs="Calibri"/>
                <w:kern w:val="0"/>
                <w:lang w:eastAsia="en-AU"/>
              </w:rPr>
              <w:t>3767</w:t>
            </w:r>
          </w:p>
        </w:tc>
        <w:tc>
          <w:tcPr>
            <w:tcW w:w="1025" w:type="dxa"/>
            <w:noWrap/>
            <w:vAlign w:val="bottom"/>
            <w:hideMark/>
          </w:tcPr>
          <w:p w14:paraId="30F77CB9" w14:textId="664214DC" w:rsidR="008471CF" w:rsidRDefault="008471CF" w:rsidP="005E6BD4">
            <w:pPr>
              <w:pStyle w:val="TableText"/>
              <w:jc w:val="right"/>
            </w:pPr>
            <w:r w:rsidRPr="008471CF">
              <w:rPr>
                <w:rFonts w:ascii="Calibri" w:hAnsi="Calibri" w:cs="Calibri"/>
                <w:kern w:val="0"/>
                <w:lang w:eastAsia="en-AU"/>
              </w:rPr>
              <w:t>384</w:t>
            </w:r>
          </w:p>
        </w:tc>
        <w:tc>
          <w:tcPr>
            <w:tcW w:w="1052" w:type="dxa"/>
            <w:noWrap/>
            <w:vAlign w:val="bottom"/>
            <w:hideMark/>
          </w:tcPr>
          <w:p w14:paraId="2178898B" w14:textId="4735831B" w:rsidR="008471CF" w:rsidRDefault="008471CF" w:rsidP="005E6BD4">
            <w:pPr>
              <w:pStyle w:val="TableText"/>
              <w:jc w:val="right"/>
            </w:pPr>
            <w:r w:rsidRPr="008471CF">
              <w:rPr>
                <w:rFonts w:ascii="Calibri" w:hAnsi="Calibri" w:cs="Calibri"/>
                <w:kern w:val="0"/>
                <w:lang w:eastAsia="en-AU"/>
              </w:rPr>
              <w:t>10.2</w:t>
            </w:r>
          </w:p>
        </w:tc>
        <w:tc>
          <w:tcPr>
            <w:tcW w:w="1025" w:type="dxa"/>
            <w:noWrap/>
            <w:vAlign w:val="bottom"/>
            <w:hideMark/>
          </w:tcPr>
          <w:p w14:paraId="28416626" w14:textId="1A0A5D97" w:rsidR="008471CF" w:rsidRDefault="008471CF" w:rsidP="005E6BD4">
            <w:pPr>
              <w:pStyle w:val="TableText"/>
              <w:jc w:val="right"/>
            </w:pPr>
            <w:r w:rsidRPr="008471CF">
              <w:rPr>
                <w:rFonts w:ascii="Calibri" w:hAnsi="Calibri" w:cs="Calibri"/>
                <w:kern w:val="0"/>
                <w:lang w:eastAsia="en-AU"/>
              </w:rPr>
              <w:t>576</w:t>
            </w:r>
          </w:p>
        </w:tc>
        <w:tc>
          <w:tcPr>
            <w:tcW w:w="1052" w:type="dxa"/>
            <w:noWrap/>
            <w:vAlign w:val="bottom"/>
            <w:hideMark/>
          </w:tcPr>
          <w:p w14:paraId="6FF892AC" w14:textId="350A2B53" w:rsidR="008471CF" w:rsidRDefault="008471CF" w:rsidP="005E6BD4">
            <w:pPr>
              <w:pStyle w:val="TableText"/>
              <w:jc w:val="right"/>
            </w:pPr>
            <w:r w:rsidRPr="008471CF">
              <w:rPr>
                <w:rFonts w:ascii="Calibri" w:hAnsi="Calibri" w:cs="Calibri"/>
                <w:kern w:val="0"/>
                <w:lang w:eastAsia="en-AU"/>
              </w:rPr>
              <w:t>15.3</w:t>
            </w:r>
          </w:p>
        </w:tc>
      </w:tr>
      <w:tr w:rsidR="008471CF" w:rsidRPr="00412FC7" w14:paraId="21B8E227" w14:textId="77777777" w:rsidTr="00C90057">
        <w:trPr>
          <w:cantSplit/>
        </w:trPr>
        <w:tc>
          <w:tcPr>
            <w:tcW w:w="3804" w:type="dxa"/>
            <w:noWrap/>
            <w:vAlign w:val="bottom"/>
            <w:hideMark/>
          </w:tcPr>
          <w:p w14:paraId="14FA88AC" w14:textId="6BA35B9B" w:rsidR="008471CF" w:rsidRDefault="008471CF" w:rsidP="005E6BD4">
            <w:pPr>
              <w:pStyle w:val="TableText"/>
            </w:pPr>
            <w:r w:rsidRPr="008471CF">
              <w:rPr>
                <w:rFonts w:ascii="Calibri" w:hAnsi="Calibri" w:cs="Calibri"/>
                <w:kern w:val="0"/>
                <w:lang w:eastAsia="en-AU"/>
              </w:rPr>
              <w:t>Pt1.6.2: Temporary woodland swamp</w:t>
            </w:r>
          </w:p>
        </w:tc>
        <w:tc>
          <w:tcPr>
            <w:tcW w:w="1285" w:type="dxa"/>
            <w:noWrap/>
            <w:vAlign w:val="bottom"/>
            <w:hideMark/>
          </w:tcPr>
          <w:p w14:paraId="6A59E0D5" w14:textId="35C5634D" w:rsidR="008471CF" w:rsidRDefault="008471CF" w:rsidP="005E6BD4">
            <w:pPr>
              <w:pStyle w:val="TableText"/>
              <w:jc w:val="right"/>
            </w:pPr>
            <w:r w:rsidRPr="008471CF">
              <w:rPr>
                <w:rFonts w:ascii="Calibri" w:hAnsi="Calibri" w:cs="Calibri"/>
                <w:kern w:val="0"/>
                <w:lang w:eastAsia="en-AU"/>
              </w:rPr>
              <w:t>216</w:t>
            </w:r>
            <w:r w:rsidR="0053787D">
              <w:rPr>
                <w:rFonts w:ascii="Calibri" w:hAnsi="Calibri" w:cs="Calibri"/>
                <w:kern w:val="0"/>
                <w:lang w:eastAsia="en-AU"/>
              </w:rPr>
              <w:t> </w:t>
            </w:r>
            <w:r w:rsidRPr="008471CF">
              <w:rPr>
                <w:rFonts w:ascii="Calibri" w:hAnsi="Calibri" w:cs="Calibri"/>
                <w:kern w:val="0"/>
                <w:lang w:eastAsia="en-AU"/>
              </w:rPr>
              <w:t>625</w:t>
            </w:r>
          </w:p>
        </w:tc>
        <w:tc>
          <w:tcPr>
            <w:tcW w:w="1025" w:type="dxa"/>
            <w:noWrap/>
            <w:vAlign w:val="bottom"/>
            <w:hideMark/>
          </w:tcPr>
          <w:p w14:paraId="15134DFB" w14:textId="6B931DD7" w:rsidR="008471CF" w:rsidRDefault="008471CF" w:rsidP="005E6BD4">
            <w:pPr>
              <w:pStyle w:val="TableText"/>
              <w:jc w:val="right"/>
            </w:pPr>
            <w:r w:rsidRPr="008471CF">
              <w:rPr>
                <w:rFonts w:ascii="Calibri" w:hAnsi="Calibri" w:cs="Calibri"/>
                <w:kern w:val="0"/>
                <w:lang w:eastAsia="en-AU"/>
              </w:rPr>
              <w:t>323</w:t>
            </w:r>
          </w:p>
        </w:tc>
        <w:tc>
          <w:tcPr>
            <w:tcW w:w="1052" w:type="dxa"/>
            <w:noWrap/>
            <w:vAlign w:val="bottom"/>
            <w:hideMark/>
          </w:tcPr>
          <w:p w14:paraId="20A360AA" w14:textId="62EF716A" w:rsidR="008471CF" w:rsidRDefault="008471CF" w:rsidP="005E6BD4">
            <w:pPr>
              <w:pStyle w:val="TableText"/>
              <w:jc w:val="right"/>
            </w:pPr>
            <w:r w:rsidRPr="008471CF">
              <w:rPr>
                <w:rFonts w:ascii="Calibri" w:hAnsi="Calibri" w:cs="Calibri"/>
                <w:kern w:val="0"/>
                <w:lang w:eastAsia="en-AU"/>
              </w:rPr>
              <w:t>0.1</w:t>
            </w:r>
          </w:p>
        </w:tc>
        <w:tc>
          <w:tcPr>
            <w:tcW w:w="1025" w:type="dxa"/>
            <w:noWrap/>
            <w:vAlign w:val="bottom"/>
            <w:hideMark/>
          </w:tcPr>
          <w:p w14:paraId="36C0225D" w14:textId="7FDB9F17" w:rsidR="008471CF" w:rsidRDefault="008471CF" w:rsidP="005E6BD4">
            <w:pPr>
              <w:pStyle w:val="TableText"/>
              <w:jc w:val="right"/>
            </w:pPr>
            <w:r w:rsidRPr="008471CF">
              <w:rPr>
                <w:rFonts w:ascii="Calibri" w:hAnsi="Calibri" w:cs="Calibri"/>
                <w:kern w:val="0"/>
                <w:lang w:eastAsia="en-AU"/>
              </w:rPr>
              <w:t>494</w:t>
            </w:r>
          </w:p>
        </w:tc>
        <w:tc>
          <w:tcPr>
            <w:tcW w:w="1052" w:type="dxa"/>
            <w:noWrap/>
            <w:vAlign w:val="bottom"/>
            <w:hideMark/>
          </w:tcPr>
          <w:p w14:paraId="03F32401" w14:textId="0902EA53" w:rsidR="008471CF" w:rsidRDefault="008471CF" w:rsidP="005E6BD4">
            <w:pPr>
              <w:pStyle w:val="TableText"/>
              <w:jc w:val="right"/>
            </w:pPr>
            <w:r w:rsidRPr="008471CF">
              <w:rPr>
                <w:rFonts w:ascii="Calibri" w:hAnsi="Calibri" w:cs="Calibri"/>
                <w:kern w:val="0"/>
                <w:lang w:eastAsia="en-AU"/>
              </w:rPr>
              <w:t>0.2</w:t>
            </w:r>
          </w:p>
        </w:tc>
      </w:tr>
      <w:tr w:rsidR="008471CF" w:rsidRPr="00412FC7" w14:paraId="4C73A90A" w14:textId="77777777" w:rsidTr="00C90057">
        <w:trPr>
          <w:cantSplit/>
        </w:trPr>
        <w:tc>
          <w:tcPr>
            <w:tcW w:w="3804" w:type="dxa"/>
            <w:noWrap/>
            <w:vAlign w:val="bottom"/>
            <w:hideMark/>
          </w:tcPr>
          <w:p w14:paraId="4CC8B6F4" w14:textId="7EC6802F" w:rsidR="008471CF" w:rsidRDefault="008471CF" w:rsidP="005E6BD4">
            <w:pPr>
              <w:pStyle w:val="TableText"/>
            </w:pPr>
            <w:r w:rsidRPr="008471CF">
              <w:rPr>
                <w:rFonts w:ascii="Calibri" w:hAnsi="Calibri" w:cs="Calibri"/>
                <w:kern w:val="0"/>
                <w:lang w:eastAsia="en-AU"/>
              </w:rPr>
              <w:t>Pt1.7.2: Temporary lignum swamp</w:t>
            </w:r>
          </w:p>
        </w:tc>
        <w:tc>
          <w:tcPr>
            <w:tcW w:w="1285" w:type="dxa"/>
            <w:noWrap/>
            <w:vAlign w:val="bottom"/>
            <w:hideMark/>
          </w:tcPr>
          <w:p w14:paraId="4B1F7EBD" w14:textId="5C92DFDC" w:rsidR="008471CF" w:rsidRDefault="008471CF" w:rsidP="005E6BD4">
            <w:pPr>
              <w:pStyle w:val="TableText"/>
              <w:jc w:val="right"/>
            </w:pPr>
            <w:r w:rsidRPr="008471CF">
              <w:rPr>
                <w:rFonts w:ascii="Calibri" w:hAnsi="Calibri" w:cs="Calibri"/>
                <w:kern w:val="0"/>
                <w:lang w:eastAsia="en-AU"/>
              </w:rPr>
              <w:t>49</w:t>
            </w:r>
            <w:r w:rsidR="0053787D">
              <w:rPr>
                <w:rFonts w:ascii="Calibri" w:hAnsi="Calibri" w:cs="Calibri"/>
                <w:kern w:val="0"/>
                <w:lang w:eastAsia="en-AU"/>
              </w:rPr>
              <w:t> </w:t>
            </w:r>
            <w:r w:rsidRPr="008471CF">
              <w:rPr>
                <w:rFonts w:ascii="Calibri" w:hAnsi="Calibri" w:cs="Calibri"/>
                <w:kern w:val="0"/>
                <w:lang w:eastAsia="en-AU"/>
              </w:rPr>
              <w:t>962</w:t>
            </w:r>
          </w:p>
        </w:tc>
        <w:tc>
          <w:tcPr>
            <w:tcW w:w="1025" w:type="dxa"/>
            <w:noWrap/>
            <w:vAlign w:val="bottom"/>
            <w:hideMark/>
          </w:tcPr>
          <w:p w14:paraId="124DF92C" w14:textId="54D309E7" w:rsidR="008471CF" w:rsidRDefault="008471CF" w:rsidP="005E6BD4">
            <w:pPr>
              <w:pStyle w:val="TableText"/>
              <w:jc w:val="right"/>
            </w:pPr>
            <w:r w:rsidRPr="008471CF">
              <w:rPr>
                <w:rFonts w:ascii="Calibri" w:hAnsi="Calibri" w:cs="Calibri"/>
                <w:kern w:val="0"/>
                <w:lang w:eastAsia="en-AU"/>
              </w:rPr>
              <w:t>4</w:t>
            </w:r>
          </w:p>
        </w:tc>
        <w:tc>
          <w:tcPr>
            <w:tcW w:w="1052" w:type="dxa"/>
            <w:noWrap/>
            <w:vAlign w:val="bottom"/>
            <w:hideMark/>
          </w:tcPr>
          <w:p w14:paraId="545CBEA9" w14:textId="272C7BD9"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050B43A6" w14:textId="0F46AB3A" w:rsidR="008471CF" w:rsidRDefault="008471CF" w:rsidP="005E6BD4">
            <w:pPr>
              <w:pStyle w:val="TableText"/>
              <w:jc w:val="right"/>
            </w:pPr>
            <w:r w:rsidRPr="008471CF">
              <w:rPr>
                <w:rFonts w:ascii="Calibri" w:hAnsi="Calibri" w:cs="Calibri"/>
                <w:kern w:val="0"/>
                <w:lang w:eastAsia="en-AU"/>
              </w:rPr>
              <w:t>446</w:t>
            </w:r>
          </w:p>
        </w:tc>
        <w:tc>
          <w:tcPr>
            <w:tcW w:w="1052" w:type="dxa"/>
            <w:noWrap/>
            <w:vAlign w:val="bottom"/>
            <w:hideMark/>
          </w:tcPr>
          <w:p w14:paraId="1C2EDA26" w14:textId="5FC214C9" w:rsidR="008471CF" w:rsidRDefault="008471CF" w:rsidP="005E6BD4">
            <w:pPr>
              <w:pStyle w:val="TableText"/>
              <w:jc w:val="right"/>
            </w:pPr>
            <w:r w:rsidRPr="008471CF">
              <w:rPr>
                <w:rFonts w:ascii="Calibri" w:hAnsi="Calibri" w:cs="Calibri"/>
                <w:kern w:val="0"/>
                <w:lang w:eastAsia="en-AU"/>
              </w:rPr>
              <w:t>0.9</w:t>
            </w:r>
          </w:p>
        </w:tc>
      </w:tr>
      <w:tr w:rsidR="008471CF" w:rsidRPr="00412FC7" w14:paraId="74A0C4F5" w14:textId="77777777" w:rsidTr="00C90057">
        <w:trPr>
          <w:cantSplit/>
        </w:trPr>
        <w:tc>
          <w:tcPr>
            <w:tcW w:w="3804" w:type="dxa"/>
            <w:noWrap/>
            <w:vAlign w:val="bottom"/>
            <w:hideMark/>
          </w:tcPr>
          <w:p w14:paraId="0C28B82E" w14:textId="4303E473" w:rsidR="008471CF" w:rsidRDefault="008471CF" w:rsidP="005E6BD4">
            <w:pPr>
              <w:pStyle w:val="TableText"/>
            </w:pPr>
            <w:r w:rsidRPr="008471CF">
              <w:rPr>
                <w:rFonts w:ascii="Calibri" w:hAnsi="Calibri" w:cs="Calibri"/>
                <w:kern w:val="0"/>
                <w:lang w:eastAsia="en-AU"/>
              </w:rPr>
              <w:t>Lst1.1: Temporary saline lake</w:t>
            </w:r>
          </w:p>
        </w:tc>
        <w:tc>
          <w:tcPr>
            <w:tcW w:w="1285" w:type="dxa"/>
            <w:noWrap/>
            <w:vAlign w:val="bottom"/>
            <w:hideMark/>
          </w:tcPr>
          <w:p w14:paraId="112E847F" w14:textId="48F6B56C" w:rsidR="008471CF" w:rsidRDefault="008471CF" w:rsidP="005E6BD4">
            <w:pPr>
              <w:pStyle w:val="TableText"/>
              <w:jc w:val="right"/>
            </w:pPr>
            <w:r w:rsidRPr="008471CF">
              <w:rPr>
                <w:rFonts w:ascii="Calibri" w:hAnsi="Calibri" w:cs="Calibri"/>
                <w:kern w:val="0"/>
                <w:lang w:eastAsia="en-AU"/>
              </w:rPr>
              <w:t>27</w:t>
            </w:r>
            <w:r w:rsidR="0053787D">
              <w:rPr>
                <w:rFonts w:ascii="Calibri" w:hAnsi="Calibri" w:cs="Calibri"/>
                <w:kern w:val="0"/>
                <w:lang w:eastAsia="en-AU"/>
              </w:rPr>
              <w:t> </w:t>
            </w:r>
            <w:r w:rsidRPr="008471CF">
              <w:rPr>
                <w:rFonts w:ascii="Calibri" w:hAnsi="Calibri" w:cs="Calibri"/>
                <w:kern w:val="0"/>
                <w:lang w:eastAsia="en-AU"/>
              </w:rPr>
              <w:t>897</w:t>
            </w:r>
          </w:p>
        </w:tc>
        <w:tc>
          <w:tcPr>
            <w:tcW w:w="1025" w:type="dxa"/>
            <w:noWrap/>
            <w:vAlign w:val="bottom"/>
            <w:hideMark/>
          </w:tcPr>
          <w:p w14:paraId="409DB010" w14:textId="7A6D2D1F"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7C782AED" w14:textId="5A75BE4E"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2913D37D" w14:textId="50709AA5" w:rsidR="008471CF" w:rsidRDefault="008471CF" w:rsidP="005E6BD4">
            <w:pPr>
              <w:pStyle w:val="TableText"/>
              <w:jc w:val="right"/>
            </w:pPr>
            <w:r w:rsidRPr="008471CF">
              <w:rPr>
                <w:rFonts w:ascii="Calibri" w:hAnsi="Calibri" w:cs="Calibri"/>
                <w:kern w:val="0"/>
                <w:lang w:eastAsia="en-AU"/>
              </w:rPr>
              <w:t>307</w:t>
            </w:r>
          </w:p>
        </w:tc>
        <w:tc>
          <w:tcPr>
            <w:tcW w:w="1052" w:type="dxa"/>
            <w:noWrap/>
            <w:vAlign w:val="bottom"/>
            <w:hideMark/>
          </w:tcPr>
          <w:p w14:paraId="78A532F4" w14:textId="3B6D9EF3" w:rsidR="008471CF" w:rsidRDefault="008471CF" w:rsidP="005E6BD4">
            <w:pPr>
              <w:pStyle w:val="TableText"/>
              <w:jc w:val="right"/>
            </w:pPr>
            <w:r w:rsidRPr="008471CF">
              <w:rPr>
                <w:rFonts w:ascii="Calibri" w:hAnsi="Calibri" w:cs="Calibri"/>
                <w:kern w:val="0"/>
                <w:lang w:eastAsia="en-AU"/>
              </w:rPr>
              <w:t>1.1</w:t>
            </w:r>
          </w:p>
        </w:tc>
      </w:tr>
      <w:tr w:rsidR="008471CF" w:rsidRPr="00412FC7" w14:paraId="5C9C1D08" w14:textId="77777777" w:rsidTr="00C90057">
        <w:trPr>
          <w:cantSplit/>
        </w:trPr>
        <w:tc>
          <w:tcPr>
            <w:tcW w:w="3804" w:type="dxa"/>
            <w:noWrap/>
            <w:vAlign w:val="bottom"/>
            <w:hideMark/>
          </w:tcPr>
          <w:p w14:paraId="56B0D0D5" w14:textId="44C052D4" w:rsidR="008471CF" w:rsidRDefault="008471CF" w:rsidP="005E6BD4">
            <w:pPr>
              <w:pStyle w:val="TableText"/>
            </w:pPr>
            <w:r w:rsidRPr="008471CF">
              <w:rPr>
                <w:rFonts w:ascii="Calibri" w:hAnsi="Calibri" w:cs="Calibri"/>
                <w:kern w:val="0"/>
                <w:lang w:eastAsia="en-AU"/>
              </w:rPr>
              <w:t>Pt1.2.2: Temporary black box swamp</w:t>
            </w:r>
          </w:p>
        </w:tc>
        <w:tc>
          <w:tcPr>
            <w:tcW w:w="1285" w:type="dxa"/>
            <w:noWrap/>
            <w:vAlign w:val="bottom"/>
            <w:hideMark/>
          </w:tcPr>
          <w:p w14:paraId="58484F86" w14:textId="3D2182BF" w:rsidR="008471CF" w:rsidRDefault="008471CF" w:rsidP="005E6BD4">
            <w:pPr>
              <w:pStyle w:val="TableText"/>
              <w:jc w:val="right"/>
            </w:pPr>
            <w:r w:rsidRPr="008471CF">
              <w:rPr>
                <w:rFonts w:ascii="Calibri" w:hAnsi="Calibri" w:cs="Calibri"/>
                <w:kern w:val="0"/>
                <w:lang w:eastAsia="en-AU"/>
              </w:rPr>
              <w:t>60</w:t>
            </w:r>
            <w:r w:rsidR="0053787D">
              <w:rPr>
                <w:rFonts w:ascii="Calibri" w:hAnsi="Calibri" w:cs="Calibri"/>
                <w:kern w:val="0"/>
                <w:lang w:eastAsia="en-AU"/>
              </w:rPr>
              <w:t> </w:t>
            </w:r>
            <w:r w:rsidRPr="008471CF">
              <w:rPr>
                <w:rFonts w:ascii="Calibri" w:hAnsi="Calibri" w:cs="Calibri"/>
                <w:kern w:val="0"/>
                <w:lang w:eastAsia="en-AU"/>
              </w:rPr>
              <w:t>272</w:t>
            </w:r>
          </w:p>
        </w:tc>
        <w:tc>
          <w:tcPr>
            <w:tcW w:w="1025" w:type="dxa"/>
            <w:noWrap/>
            <w:vAlign w:val="bottom"/>
            <w:hideMark/>
          </w:tcPr>
          <w:p w14:paraId="691FA0D8" w14:textId="05A9F4F8" w:rsidR="008471CF" w:rsidRDefault="008471CF" w:rsidP="005E6BD4">
            <w:pPr>
              <w:pStyle w:val="TableText"/>
              <w:jc w:val="right"/>
            </w:pPr>
            <w:r w:rsidRPr="008471CF">
              <w:rPr>
                <w:rFonts w:ascii="Calibri" w:hAnsi="Calibri" w:cs="Calibri"/>
                <w:kern w:val="0"/>
                <w:lang w:eastAsia="en-AU"/>
              </w:rPr>
              <w:t>106</w:t>
            </w:r>
          </w:p>
        </w:tc>
        <w:tc>
          <w:tcPr>
            <w:tcW w:w="1052" w:type="dxa"/>
            <w:noWrap/>
            <w:vAlign w:val="bottom"/>
            <w:hideMark/>
          </w:tcPr>
          <w:p w14:paraId="7D6A5E26" w14:textId="5B210A05" w:rsidR="008471CF" w:rsidRDefault="008471CF" w:rsidP="005E6BD4">
            <w:pPr>
              <w:pStyle w:val="TableText"/>
              <w:jc w:val="right"/>
            </w:pPr>
            <w:r w:rsidRPr="008471CF">
              <w:rPr>
                <w:rFonts w:ascii="Calibri" w:hAnsi="Calibri" w:cs="Calibri"/>
                <w:kern w:val="0"/>
                <w:lang w:eastAsia="en-AU"/>
              </w:rPr>
              <w:t>0.2</w:t>
            </w:r>
          </w:p>
        </w:tc>
        <w:tc>
          <w:tcPr>
            <w:tcW w:w="1025" w:type="dxa"/>
            <w:noWrap/>
            <w:vAlign w:val="bottom"/>
            <w:hideMark/>
          </w:tcPr>
          <w:p w14:paraId="74AAD648" w14:textId="5CA09C5F" w:rsidR="008471CF" w:rsidRDefault="008471CF" w:rsidP="005E6BD4">
            <w:pPr>
              <w:pStyle w:val="TableText"/>
              <w:jc w:val="right"/>
            </w:pPr>
            <w:r w:rsidRPr="008471CF">
              <w:rPr>
                <w:rFonts w:ascii="Calibri" w:hAnsi="Calibri" w:cs="Calibri"/>
                <w:kern w:val="0"/>
                <w:lang w:eastAsia="en-AU"/>
              </w:rPr>
              <w:t>239</w:t>
            </w:r>
          </w:p>
        </w:tc>
        <w:tc>
          <w:tcPr>
            <w:tcW w:w="1052" w:type="dxa"/>
            <w:noWrap/>
            <w:vAlign w:val="bottom"/>
            <w:hideMark/>
          </w:tcPr>
          <w:p w14:paraId="58EB795F" w14:textId="2DE5A10E" w:rsidR="008471CF" w:rsidRDefault="008471CF" w:rsidP="005E6BD4">
            <w:pPr>
              <w:pStyle w:val="TableText"/>
              <w:jc w:val="right"/>
            </w:pPr>
            <w:r w:rsidRPr="008471CF">
              <w:rPr>
                <w:rFonts w:ascii="Calibri" w:hAnsi="Calibri" w:cs="Calibri"/>
                <w:kern w:val="0"/>
                <w:lang w:eastAsia="en-AU"/>
              </w:rPr>
              <w:t>0.4</w:t>
            </w:r>
          </w:p>
        </w:tc>
      </w:tr>
      <w:tr w:rsidR="008471CF" w:rsidRPr="00412FC7" w14:paraId="6A522328" w14:textId="77777777" w:rsidTr="00C90057">
        <w:trPr>
          <w:cantSplit/>
        </w:trPr>
        <w:tc>
          <w:tcPr>
            <w:tcW w:w="3804" w:type="dxa"/>
            <w:noWrap/>
            <w:vAlign w:val="bottom"/>
            <w:hideMark/>
          </w:tcPr>
          <w:p w14:paraId="6C12AED8" w14:textId="53DB9500" w:rsidR="008471CF" w:rsidRDefault="008471CF" w:rsidP="005E6BD4">
            <w:pPr>
              <w:pStyle w:val="TableText"/>
            </w:pPr>
            <w:r w:rsidRPr="008471CF">
              <w:rPr>
                <w:rFonts w:ascii="Calibri" w:hAnsi="Calibri" w:cs="Calibri"/>
                <w:kern w:val="0"/>
                <w:lang w:eastAsia="en-AU"/>
              </w:rPr>
              <w:t>Pu1: Unspecified wetland</w:t>
            </w:r>
          </w:p>
        </w:tc>
        <w:tc>
          <w:tcPr>
            <w:tcW w:w="1285" w:type="dxa"/>
            <w:noWrap/>
            <w:vAlign w:val="bottom"/>
            <w:hideMark/>
          </w:tcPr>
          <w:p w14:paraId="23CA86BD" w14:textId="42291D78" w:rsidR="008471CF" w:rsidRDefault="008471CF" w:rsidP="005E6BD4">
            <w:pPr>
              <w:pStyle w:val="TableText"/>
              <w:jc w:val="right"/>
            </w:pPr>
            <w:r w:rsidRPr="008471CF">
              <w:rPr>
                <w:rFonts w:ascii="Calibri" w:hAnsi="Calibri" w:cs="Calibri"/>
                <w:kern w:val="0"/>
                <w:lang w:eastAsia="en-AU"/>
              </w:rPr>
              <w:t>1763</w:t>
            </w:r>
          </w:p>
        </w:tc>
        <w:tc>
          <w:tcPr>
            <w:tcW w:w="1025" w:type="dxa"/>
            <w:noWrap/>
            <w:vAlign w:val="bottom"/>
            <w:hideMark/>
          </w:tcPr>
          <w:p w14:paraId="2B9FB44A" w14:textId="294E3D7D"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28D43421" w14:textId="583BC4E8"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6FE0A722" w14:textId="30E2B062" w:rsidR="008471CF" w:rsidRDefault="008471CF" w:rsidP="005E6BD4">
            <w:pPr>
              <w:pStyle w:val="TableText"/>
              <w:jc w:val="right"/>
            </w:pPr>
            <w:r w:rsidRPr="008471CF">
              <w:rPr>
                <w:rFonts w:ascii="Calibri" w:hAnsi="Calibri" w:cs="Calibri"/>
                <w:kern w:val="0"/>
                <w:lang w:eastAsia="en-AU"/>
              </w:rPr>
              <w:t>95</w:t>
            </w:r>
          </w:p>
        </w:tc>
        <w:tc>
          <w:tcPr>
            <w:tcW w:w="1052" w:type="dxa"/>
            <w:noWrap/>
            <w:vAlign w:val="bottom"/>
            <w:hideMark/>
          </w:tcPr>
          <w:p w14:paraId="1878B8B1" w14:textId="13FFA82A" w:rsidR="008471CF" w:rsidRDefault="008471CF" w:rsidP="005E6BD4">
            <w:pPr>
              <w:pStyle w:val="TableText"/>
              <w:jc w:val="right"/>
            </w:pPr>
            <w:r w:rsidRPr="008471CF">
              <w:rPr>
                <w:rFonts w:ascii="Calibri" w:hAnsi="Calibri" w:cs="Calibri"/>
                <w:kern w:val="0"/>
                <w:lang w:eastAsia="en-AU"/>
              </w:rPr>
              <w:t>5.4</w:t>
            </w:r>
          </w:p>
        </w:tc>
      </w:tr>
      <w:tr w:rsidR="008471CF" w:rsidRPr="00412FC7" w14:paraId="2710535B" w14:textId="77777777" w:rsidTr="00C90057">
        <w:trPr>
          <w:cantSplit/>
        </w:trPr>
        <w:tc>
          <w:tcPr>
            <w:tcW w:w="3804" w:type="dxa"/>
            <w:noWrap/>
            <w:vAlign w:val="bottom"/>
            <w:hideMark/>
          </w:tcPr>
          <w:p w14:paraId="6C1BB2F5" w14:textId="0CD9B3BB" w:rsidR="008471CF" w:rsidRDefault="008471CF" w:rsidP="005E6BD4">
            <w:pPr>
              <w:pStyle w:val="TableText"/>
            </w:pPr>
            <w:r w:rsidRPr="008471CF">
              <w:rPr>
                <w:rFonts w:ascii="Calibri" w:hAnsi="Calibri" w:cs="Calibri"/>
                <w:kern w:val="0"/>
                <w:lang w:eastAsia="en-AU"/>
              </w:rPr>
              <w:t>Pp2.3.2: Permanent grass marsh</w:t>
            </w:r>
          </w:p>
        </w:tc>
        <w:tc>
          <w:tcPr>
            <w:tcW w:w="1285" w:type="dxa"/>
            <w:noWrap/>
            <w:vAlign w:val="bottom"/>
            <w:hideMark/>
          </w:tcPr>
          <w:p w14:paraId="7DAD63C0" w14:textId="3E5C68C6" w:rsidR="008471CF" w:rsidRDefault="008471CF" w:rsidP="005E6BD4">
            <w:pPr>
              <w:pStyle w:val="TableText"/>
              <w:jc w:val="right"/>
            </w:pPr>
            <w:r w:rsidRPr="008471CF">
              <w:rPr>
                <w:rFonts w:ascii="Calibri" w:hAnsi="Calibri" w:cs="Calibri"/>
                <w:kern w:val="0"/>
                <w:lang w:eastAsia="en-AU"/>
              </w:rPr>
              <w:t>1507</w:t>
            </w:r>
          </w:p>
        </w:tc>
        <w:tc>
          <w:tcPr>
            <w:tcW w:w="1025" w:type="dxa"/>
            <w:noWrap/>
            <w:vAlign w:val="bottom"/>
            <w:hideMark/>
          </w:tcPr>
          <w:p w14:paraId="7FD8BB9A" w14:textId="3D4B92AA" w:rsidR="008471CF" w:rsidRDefault="008471CF" w:rsidP="005E6BD4">
            <w:pPr>
              <w:pStyle w:val="TableText"/>
              <w:jc w:val="right"/>
            </w:pPr>
            <w:r w:rsidRPr="008471CF">
              <w:rPr>
                <w:rFonts w:ascii="Calibri" w:hAnsi="Calibri" w:cs="Calibri"/>
                <w:kern w:val="0"/>
                <w:lang w:eastAsia="en-AU"/>
              </w:rPr>
              <w:t>11</w:t>
            </w:r>
          </w:p>
        </w:tc>
        <w:tc>
          <w:tcPr>
            <w:tcW w:w="1052" w:type="dxa"/>
            <w:noWrap/>
            <w:vAlign w:val="bottom"/>
            <w:hideMark/>
          </w:tcPr>
          <w:p w14:paraId="38A1F0B7" w14:textId="02F73772" w:rsidR="008471CF" w:rsidRDefault="008471CF" w:rsidP="005E6BD4">
            <w:pPr>
              <w:pStyle w:val="TableText"/>
              <w:jc w:val="right"/>
            </w:pPr>
            <w:r w:rsidRPr="008471CF">
              <w:rPr>
                <w:rFonts w:ascii="Calibri" w:hAnsi="Calibri" w:cs="Calibri"/>
                <w:kern w:val="0"/>
                <w:lang w:eastAsia="en-AU"/>
              </w:rPr>
              <w:t>0.7</w:t>
            </w:r>
          </w:p>
        </w:tc>
        <w:tc>
          <w:tcPr>
            <w:tcW w:w="1025" w:type="dxa"/>
            <w:noWrap/>
            <w:vAlign w:val="bottom"/>
            <w:hideMark/>
          </w:tcPr>
          <w:p w14:paraId="379C7A5E" w14:textId="418851F3" w:rsidR="008471CF" w:rsidRDefault="008471CF" w:rsidP="005E6BD4">
            <w:pPr>
              <w:pStyle w:val="TableText"/>
              <w:jc w:val="right"/>
            </w:pPr>
            <w:r w:rsidRPr="008471CF">
              <w:rPr>
                <w:rFonts w:ascii="Calibri" w:hAnsi="Calibri" w:cs="Calibri"/>
                <w:kern w:val="0"/>
                <w:lang w:eastAsia="en-AU"/>
              </w:rPr>
              <w:t>85</w:t>
            </w:r>
          </w:p>
        </w:tc>
        <w:tc>
          <w:tcPr>
            <w:tcW w:w="1052" w:type="dxa"/>
            <w:noWrap/>
            <w:vAlign w:val="bottom"/>
            <w:hideMark/>
          </w:tcPr>
          <w:p w14:paraId="090F327B" w14:textId="549B69C8" w:rsidR="008471CF" w:rsidRDefault="008471CF" w:rsidP="005E6BD4">
            <w:pPr>
              <w:pStyle w:val="TableText"/>
              <w:jc w:val="right"/>
            </w:pPr>
            <w:r w:rsidRPr="008471CF">
              <w:rPr>
                <w:rFonts w:ascii="Calibri" w:hAnsi="Calibri" w:cs="Calibri"/>
                <w:kern w:val="0"/>
                <w:lang w:eastAsia="en-AU"/>
              </w:rPr>
              <w:t>5.6</w:t>
            </w:r>
          </w:p>
        </w:tc>
      </w:tr>
      <w:tr w:rsidR="008471CF" w:rsidRPr="00412FC7" w14:paraId="6127F7D9" w14:textId="77777777" w:rsidTr="00C90057">
        <w:trPr>
          <w:cantSplit/>
        </w:trPr>
        <w:tc>
          <w:tcPr>
            <w:tcW w:w="3804" w:type="dxa"/>
            <w:noWrap/>
            <w:vAlign w:val="bottom"/>
            <w:hideMark/>
          </w:tcPr>
          <w:p w14:paraId="385A8627" w14:textId="59921035" w:rsidR="008471CF" w:rsidRDefault="008471CF" w:rsidP="005E6BD4">
            <w:pPr>
              <w:pStyle w:val="TableText"/>
            </w:pPr>
            <w:r w:rsidRPr="008471CF">
              <w:rPr>
                <w:rFonts w:ascii="Calibri" w:hAnsi="Calibri" w:cs="Calibri"/>
                <w:kern w:val="0"/>
                <w:lang w:eastAsia="en-AU"/>
              </w:rPr>
              <w:t>Pp2.4.2: Permanent forb marsh</w:t>
            </w:r>
          </w:p>
        </w:tc>
        <w:tc>
          <w:tcPr>
            <w:tcW w:w="1285" w:type="dxa"/>
            <w:noWrap/>
            <w:vAlign w:val="bottom"/>
            <w:hideMark/>
          </w:tcPr>
          <w:p w14:paraId="03D95393" w14:textId="249FF277" w:rsidR="008471CF" w:rsidRDefault="008471CF" w:rsidP="005E6BD4">
            <w:pPr>
              <w:pStyle w:val="TableText"/>
              <w:jc w:val="right"/>
            </w:pPr>
            <w:r w:rsidRPr="008471CF">
              <w:rPr>
                <w:rFonts w:ascii="Calibri" w:hAnsi="Calibri" w:cs="Calibri"/>
                <w:kern w:val="0"/>
                <w:lang w:eastAsia="en-AU"/>
              </w:rPr>
              <w:t>738</w:t>
            </w:r>
          </w:p>
        </w:tc>
        <w:tc>
          <w:tcPr>
            <w:tcW w:w="1025" w:type="dxa"/>
            <w:noWrap/>
            <w:vAlign w:val="bottom"/>
            <w:hideMark/>
          </w:tcPr>
          <w:p w14:paraId="4367D3DE" w14:textId="66715019" w:rsidR="008471CF" w:rsidRDefault="008471CF" w:rsidP="005E6BD4">
            <w:pPr>
              <w:pStyle w:val="TableText"/>
              <w:jc w:val="right"/>
            </w:pPr>
            <w:r w:rsidRPr="008471CF">
              <w:rPr>
                <w:rFonts w:ascii="Calibri" w:hAnsi="Calibri" w:cs="Calibri"/>
                <w:kern w:val="0"/>
                <w:lang w:eastAsia="en-AU"/>
              </w:rPr>
              <w:t>1</w:t>
            </w:r>
          </w:p>
        </w:tc>
        <w:tc>
          <w:tcPr>
            <w:tcW w:w="1052" w:type="dxa"/>
            <w:noWrap/>
            <w:vAlign w:val="bottom"/>
            <w:hideMark/>
          </w:tcPr>
          <w:p w14:paraId="0137BE99" w14:textId="3391D510" w:rsidR="008471CF" w:rsidRDefault="008471CF" w:rsidP="005E6BD4">
            <w:pPr>
              <w:pStyle w:val="TableText"/>
              <w:jc w:val="right"/>
            </w:pPr>
            <w:r w:rsidRPr="008471CF">
              <w:rPr>
                <w:rFonts w:ascii="Calibri" w:hAnsi="Calibri" w:cs="Calibri"/>
                <w:kern w:val="0"/>
                <w:lang w:eastAsia="en-AU"/>
              </w:rPr>
              <w:t>0.1</w:t>
            </w:r>
          </w:p>
        </w:tc>
        <w:tc>
          <w:tcPr>
            <w:tcW w:w="1025" w:type="dxa"/>
            <w:noWrap/>
            <w:vAlign w:val="bottom"/>
            <w:hideMark/>
          </w:tcPr>
          <w:p w14:paraId="5297A9FB" w14:textId="451BA03B" w:rsidR="008471CF" w:rsidRDefault="008471CF" w:rsidP="005E6BD4">
            <w:pPr>
              <w:pStyle w:val="TableText"/>
              <w:jc w:val="right"/>
            </w:pPr>
            <w:r w:rsidRPr="008471CF">
              <w:rPr>
                <w:rFonts w:ascii="Calibri" w:hAnsi="Calibri" w:cs="Calibri"/>
                <w:kern w:val="0"/>
                <w:lang w:eastAsia="en-AU"/>
              </w:rPr>
              <w:t>22</w:t>
            </w:r>
          </w:p>
        </w:tc>
        <w:tc>
          <w:tcPr>
            <w:tcW w:w="1052" w:type="dxa"/>
            <w:noWrap/>
            <w:vAlign w:val="bottom"/>
            <w:hideMark/>
          </w:tcPr>
          <w:p w14:paraId="1F60D715" w14:textId="2F6E9A5D" w:rsidR="008471CF" w:rsidRDefault="008471CF" w:rsidP="005E6BD4">
            <w:pPr>
              <w:pStyle w:val="TableText"/>
              <w:jc w:val="right"/>
            </w:pPr>
            <w:r w:rsidRPr="008471CF">
              <w:rPr>
                <w:rFonts w:ascii="Calibri" w:hAnsi="Calibri" w:cs="Calibri"/>
                <w:kern w:val="0"/>
                <w:lang w:eastAsia="en-AU"/>
              </w:rPr>
              <w:t>3.0</w:t>
            </w:r>
          </w:p>
        </w:tc>
      </w:tr>
      <w:tr w:rsidR="008471CF" w:rsidRPr="00412FC7" w14:paraId="301B4EC7" w14:textId="77777777" w:rsidTr="00C90057">
        <w:trPr>
          <w:cantSplit/>
        </w:trPr>
        <w:tc>
          <w:tcPr>
            <w:tcW w:w="3804" w:type="dxa"/>
            <w:noWrap/>
            <w:vAlign w:val="bottom"/>
            <w:hideMark/>
          </w:tcPr>
          <w:p w14:paraId="555C3B03" w14:textId="39F6B285" w:rsidR="008471CF" w:rsidRDefault="008471CF" w:rsidP="005E6BD4">
            <w:pPr>
              <w:pStyle w:val="TableText"/>
            </w:pPr>
            <w:r w:rsidRPr="008471CF">
              <w:rPr>
                <w:rFonts w:ascii="Calibri" w:hAnsi="Calibri" w:cs="Calibri"/>
                <w:kern w:val="0"/>
                <w:lang w:eastAsia="en-AU"/>
              </w:rPr>
              <w:t>Pp2.2.2: Permanent sedge/grass/forb marsh</w:t>
            </w:r>
          </w:p>
        </w:tc>
        <w:tc>
          <w:tcPr>
            <w:tcW w:w="1285" w:type="dxa"/>
            <w:noWrap/>
            <w:vAlign w:val="bottom"/>
            <w:hideMark/>
          </w:tcPr>
          <w:p w14:paraId="4E50D39B" w14:textId="7A2C4825" w:rsidR="008471CF" w:rsidRDefault="008471CF" w:rsidP="005E6BD4">
            <w:pPr>
              <w:pStyle w:val="TableText"/>
              <w:jc w:val="right"/>
            </w:pPr>
            <w:r w:rsidRPr="008471CF">
              <w:rPr>
                <w:rFonts w:ascii="Calibri" w:hAnsi="Calibri" w:cs="Calibri"/>
                <w:kern w:val="0"/>
                <w:lang w:eastAsia="en-AU"/>
              </w:rPr>
              <w:t>3590</w:t>
            </w:r>
          </w:p>
        </w:tc>
        <w:tc>
          <w:tcPr>
            <w:tcW w:w="1025" w:type="dxa"/>
            <w:noWrap/>
            <w:vAlign w:val="bottom"/>
            <w:hideMark/>
          </w:tcPr>
          <w:p w14:paraId="0DD2C245" w14:textId="6677E224" w:rsidR="008471CF" w:rsidRDefault="008471CF" w:rsidP="005E6BD4">
            <w:pPr>
              <w:pStyle w:val="TableText"/>
              <w:jc w:val="right"/>
            </w:pPr>
            <w:r w:rsidRPr="008471CF">
              <w:rPr>
                <w:rFonts w:ascii="Calibri" w:hAnsi="Calibri" w:cs="Calibri"/>
                <w:kern w:val="0"/>
                <w:lang w:eastAsia="en-AU"/>
              </w:rPr>
              <w:t>20</w:t>
            </w:r>
          </w:p>
        </w:tc>
        <w:tc>
          <w:tcPr>
            <w:tcW w:w="1052" w:type="dxa"/>
            <w:noWrap/>
            <w:vAlign w:val="bottom"/>
            <w:hideMark/>
          </w:tcPr>
          <w:p w14:paraId="69738630" w14:textId="3BC5439D" w:rsidR="008471CF" w:rsidRDefault="008471CF" w:rsidP="005E6BD4">
            <w:pPr>
              <w:pStyle w:val="TableText"/>
              <w:jc w:val="right"/>
            </w:pPr>
            <w:r w:rsidRPr="008471CF">
              <w:rPr>
                <w:rFonts w:ascii="Calibri" w:hAnsi="Calibri" w:cs="Calibri"/>
                <w:kern w:val="0"/>
                <w:lang w:eastAsia="en-AU"/>
              </w:rPr>
              <w:t>0.6</w:t>
            </w:r>
          </w:p>
        </w:tc>
        <w:tc>
          <w:tcPr>
            <w:tcW w:w="1025" w:type="dxa"/>
            <w:noWrap/>
            <w:vAlign w:val="bottom"/>
            <w:hideMark/>
          </w:tcPr>
          <w:p w14:paraId="0FEFD753" w14:textId="69B90CA9" w:rsidR="008471CF" w:rsidRDefault="008471CF" w:rsidP="005E6BD4">
            <w:pPr>
              <w:pStyle w:val="TableText"/>
              <w:jc w:val="right"/>
            </w:pPr>
            <w:r w:rsidRPr="008471CF">
              <w:rPr>
                <w:rFonts w:ascii="Calibri" w:hAnsi="Calibri" w:cs="Calibri"/>
                <w:kern w:val="0"/>
                <w:lang w:eastAsia="en-AU"/>
              </w:rPr>
              <w:t>21</w:t>
            </w:r>
          </w:p>
        </w:tc>
        <w:tc>
          <w:tcPr>
            <w:tcW w:w="1052" w:type="dxa"/>
            <w:noWrap/>
            <w:vAlign w:val="bottom"/>
            <w:hideMark/>
          </w:tcPr>
          <w:p w14:paraId="7F24569A" w14:textId="37836C10" w:rsidR="008471CF" w:rsidRDefault="008471CF" w:rsidP="005E6BD4">
            <w:pPr>
              <w:pStyle w:val="TableText"/>
              <w:jc w:val="right"/>
            </w:pPr>
            <w:r w:rsidRPr="008471CF">
              <w:rPr>
                <w:rFonts w:ascii="Calibri" w:hAnsi="Calibri" w:cs="Calibri"/>
                <w:kern w:val="0"/>
                <w:lang w:eastAsia="en-AU"/>
              </w:rPr>
              <w:t>0.6</w:t>
            </w:r>
          </w:p>
        </w:tc>
      </w:tr>
      <w:tr w:rsidR="008471CF" w:rsidRPr="00412FC7" w14:paraId="2B3C0F7F" w14:textId="77777777" w:rsidTr="00C90057">
        <w:trPr>
          <w:cantSplit/>
        </w:trPr>
        <w:tc>
          <w:tcPr>
            <w:tcW w:w="3804" w:type="dxa"/>
            <w:noWrap/>
            <w:vAlign w:val="bottom"/>
            <w:hideMark/>
          </w:tcPr>
          <w:p w14:paraId="22A9F373" w14:textId="640106D2" w:rsidR="008471CF" w:rsidRDefault="008471CF" w:rsidP="005E6BD4">
            <w:pPr>
              <w:pStyle w:val="TableText"/>
            </w:pPr>
            <w:r w:rsidRPr="008471CF">
              <w:rPr>
                <w:rFonts w:ascii="Calibri" w:hAnsi="Calibri" w:cs="Calibri"/>
                <w:kern w:val="0"/>
                <w:lang w:eastAsia="en-AU"/>
              </w:rPr>
              <w:t>Pst2.2: Temporary salt marsh</w:t>
            </w:r>
          </w:p>
        </w:tc>
        <w:tc>
          <w:tcPr>
            <w:tcW w:w="1285" w:type="dxa"/>
            <w:noWrap/>
            <w:vAlign w:val="bottom"/>
            <w:hideMark/>
          </w:tcPr>
          <w:p w14:paraId="6CED3D5E" w14:textId="5A62D561" w:rsidR="008471CF" w:rsidRDefault="008471CF" w:rsidP="005E6BD4">
            <w:pPr>
              <w:pStyle w:val="TableText"/>
              <w:jc w:val="right"/>
            </w:pPr>
            <w:r w:rsidRPr="008471CF">
              <w:rPr>
                <w:rFonts w:ascii="Calibri" w:hAnsi="Calibri" w:cs="Calibri"/>
                <w:kern w:val="0"/>
                <w:lang w:eastAsia="en-AU"/>
              </w:rPr>
              <w:t>40</w:t>
            </w:r>
            <w:r w:rsidR="0053787D">
              <w:rPr>
                <w:rFonts w:ascii="Calibri" w:hAnsi="Calibri" w:cs="Calibri"/>
                <w:kern w:val="0"/>
                <w:lang w:eastAsia="en-AU"/>
              </w:rPr>
              <w:t> </w:t>
            </w:r>
            <w:r w:rsidRPr="008471CF">
              <w:rPr>
                <w:rFonts w:ascii="Calibri" w:hAnsi="Calibri" w:cs="Calibri"/>
                <w:kern w:val="0"/>
                <w:lang w:eastAsia="en-AU"/>
              </w:rPr>
              <w:t>294</w:t>
            </w:r>
          </w:p>
        </w:tc>
        <w:tc>
          <w:tcPr>
            <w:tcW w:w="1025" w:type="dxa"/>
            <w:noWrap/>
            <w:vAlign w:val="bottom"/>
            <w:hideMark/>
          </w:tcPr>
          <w:p w14:paraId="645840FF" w14:textId="38E91E3D" w:rsidR="008471CF" w:rsidRDefault="008471CF" w:rsidP="005E6BD4">
            <w:pPr>
              <w:pStyle w:val="TableText"/>
              <w:jc w:val="right"/>
            </w:pPr>
            <w:r w:rsidRPr="008471CF">
              <w:rPr>
                <w:rFonts w:ascii="Calibri" w:hAnsi="Calibri" w:cs="Calibri"/>
                <w:kern w:val="0"/>
                <w:lang w:eastAsia="en-AU"/>
              </w:rPr>
              <w:t>3</w:t>
            </w:r>
          </w:p>
        </w:tc>
        <w:tc>
          <w:tcPr>
            <w:tcW w:w="1052" w:type="dxa"/>
            <w:noWrap/>
            <w:vAlign w:val="bottom"/>
            <w:hideMark/>
          </w:tcPr>
          <w:p w14:paraId="28C26E99" w14:textId="5E5A8ECC"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4619B601" w14:textId="4EA30F1F" w:rsidR="008471CF" w:rsidRDefault="008471CF" w:rsidP="005E6BD4">
            <w:pPr>
              <w:pStyle w:val="TableText"/>
              <w:jc w:val="right"/>
            </w:pPr>
            <w:r w:rsidRPr="008471CF">
              <w:rPr>
                <w:rFonts w:ascii="Calibri" w:hAnsi="Calibri" w:cs="Calibri"/>
                <w:kern w:val="0"/>
                <w:lang w:eastAsia="en-AU"/>
              </w:rPr>
              <w:t>4</w:t>
            </w:r>
          </w:p>
        </w:tc>
        <w:tc>
          <w:tcPr>
            <w:tcW w:w="1052" w:type="dxa"/>
            <w:noWrap/>
            <w:vAlign w:val="bottom"/>
            <w:hideMark/>
          </w:tcPr>
          <w:p w14:paraId="636816B5" w14:textId="595CECC1" w:rsidR="008471CF" w:rsidRDefault="008471CF" w:rsidP="005E6BD4">
            <w:pPr>
              <w:pStyle w:val="TableText"/>
              <w:jc w:val="right"/>
            </w:pPr>
            <w:r w:rsidRPr="008471CF">
              <w:rPr>
                <w:rFonts w:ascii="Calibri" w:hAnsi="Calibri" w:cs="Calibri"/>
                <w:kern w:val="0"/>
                <w:lang w:eastAsia="en-AU"/>
              </w:rPr>
              <w:t>0.0</w:t>
            </w:r>
          </w:p>
        </w:tc>
      </w:tr>
      <w:tr w:rsidR="008471CF" w:rsidRPr="00412FC7" w14:paraId="13CBDF59" w14:textId="77777777" w:rsidTr="00C90057">
        <w:trPr>
          <w:cantSplit/>
        </w:trPr>
        <w:tc>
          <w:tcPr>
            <w:tcW w:w="3804" w:type="dxa"/>
            <w:noWrap/>
            <w:vAlign w:val="bottom"/>
            <w:hideMark/>
          </w:tcPr>
          <w:p w14:paraId="3A2B4AA3" w14:textId="089313DD" w:rsidR="008471CF" w:rsidRDefault="008471CF" w:rsidP="005E6BD4">
            <w:pPr>
              <w:pStyle w:val="TableText"/>
            </w:pPr>
            <w:r w:rsidRPr="008471CF">
              <w:rPr>
                <w:rFonts w:ascii="Calibri" w:hAnsi="Calibri" w:cs="Calibri"/>
                <w:kern w:val="0"/>
                <w:lang w:eastAsia="en-AU"/>
              </w:rPr>
              <w:t>Lsp1.1: Permanent saline lake</w:t>
            </w:r>
          </w:p>
        </w:tc>
        <w:tc>
          <w:tcPr>
            <w:tcW w:w="1285" w:type="dxa"/>
            <w:noWrap/>
            <w:vAlign w:val="bottom"/>
            <w:hideMark/>
          </w:tcPr>
          <w:p w14:paraId="29DB1E57" w14:textId="0FD8B9F1" w:rsidR="008471CF" w:rsidRDefault="008471CF" w:rsidP="005E6BD4">
            <w:pPr>
              <w:pStyle w:val="TableText"/>
              <w:jc w:val="right"/>
            </w:pPr>
            <w:r w:rsidRPr="008471CF">
              <w:rPr>
                <w:rFonts w:ascii="Calibri" w:hAnsi="Calibri" w:cs="Calibri"/>
                <w:kern w:val="0"/>
                <w:lang w:eastAsia="en-AU"/>
              </w:rPr>
              <w:t>9229</w:t>
            </w:r>
          </w:p>
        </w:tc>
        <w:tc>
          <w:tcPr>
            <w:tcW w:w="1025" w:type="dxa"/>
            <w:noWrap/>
            <w:vAlign w:val="bottom"/>
            <w:hideMark/>
          </w:tcPr>
          <w:p w14:paraId="5627C240" w14:textId="0C4A4476"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4E53F880" w14:textId="31971896"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06712BE2" w14:textId="1726088F"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3EAD275D" w14:textId="3FA93238" w:rsidR="008471CF" w:rsidRDefault="008471CF" w:rsidP="005E6BD4">
            <w:pPr>
              <w:pStyle w:val="TableText"/>
              <w:jc w:val="right"/>
            </w:pPr>
            <w:r w:rsidRPr="008471CF">
              <w:rPr>
                <w:rFonts w:ascii="Calibri" w:hAnsi="Calibri" w:cs="Calibri"/>
                <w:kern w:val="0"/>
                <w:lang w:eastAsia="en-AU"/>
              </w:rPr>
              <w:t>0.0</w:t>
            </w:r>
          </w:p>
        </w:tc>
      </w:tr>
      <w:tr w:rsidR="008471CF" w:rsidRPr="00412FC7" w14:paraId="14C4C85F" w14:textId="77777777" w:rsidTr="00C90057">
        <w:trPr>
          <w:cantSplit/>
        </w:trPr>
        <w:tc>
          <w:tcPr>
            <w:tcW w:w="3804" w:type="dxa"/>
            <w:noWrap/>
            <w:vAlign w:val="bottom"/>
            <w:hideMark/>
          </w:tcPr>
          <w:p w14:paraId="0F441487" w14:textId="4C5A2967" w:rsidR="008471CF" w:rsidRDefault="008471CF" w:rsidP="005E6BD4">
            <w:pPr>
              <w:pStyle w:val="TableText"/>
            </w:pPr>
            <w:r w:rsidRPr="008471CF">
              <w:rPr>
                <w:rFonts w:ascii="Calibri" w:hAnsi="Calibri" w:cs="Calibri"/>
                <w:kern w:val="0"/>
                <w:lang w:eastAsia="en-AU"/>
              </w:rPr>
              <w:t>Lt1.2: Temporary lake with aquatic bed</w:t>
            </w:r>
          </w:p>
        </w:tc>
        <w:tc>
          <w:tcPr>
            <w:tcW w:w="1285" w:type="dxa"/>
            <w:noWrap/>
            <w:vAlign w:val="bottom"/>
            <w:hideMark/>
          </w:tcPr>
          <w:p w14:paraId="41D4458D" w14:textId="086207D4" w:rsidR="008471CF" w:rsidRDefault="008471CF" w:rsidP="005E6BD4">
            <w:pPr>
              <w:pStyle w:val="TableText"/>
              <w:jc w:val="right"/>
            </w:pPr>
            <w:r w:rsidRPr="008471CF">
              <w:rPr>
                <w:rFonts w:ascii="Calibri" w:hAnsi="Calibri" w:cs="Calibri"/>
                <w:kern w:val="0"/>
                <w:lang w:eastAsia="en-AU"/>
              </w:rPr>
              <w:t>9052</w:t>
            </w:r>
          </w:p>
        </w:tc>
        <w:tc>
          <w:tcPr>
            <w:tcW w:w="1025" w:type="dxa"/>
            <w:noWrap/>
            <w:vAlign w:val="bottom"/>
            <w:hideMark/>
          </w:tcPr>
          <w:p w14:paraId="077D0925" w14:textId="386783E3"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62D47887" w14:textId="5EC2E907"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0C20B3B4" w14:textId="26A15A83"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5D9AC001" w14:textId="601FFFB8" w:rsidR="008471CF" w:rsidRDefault="008471CF" w:rsidP="005E6BD4">
            <w:pPr>
              <w:pStyle w:val="TableText"/>
              <w:jc w:val="right"/>
            </w:pPr>
            <w:r w:rsidRPr="008471CF">
              <w:rPr>
                <w:rFonts w:ascii="Calibri" w:hAnsi="Calibri" w:cs="Calibri"/>
                <w:kern w:val="0"/>
                <w:lang w:eastAsia="en-AU"/>
              </w:rPr>
              <w:t>0.0</w:t>
            </w:r>
          </w:p>
        </w:tc>
      </w:tr>
      <w:tr w:rsidR="008471CF" w:rsidRPr="00412FC7" w14:paraId="29109E4B" w14:textId="77777777" w:rsidTr="00C90057">
        <w:trPr>
          <w:cantSplit/>
        </w:trPr>
        <w:tc>
          <w:tcPr>
            <w:tcW w:w="3804" w:type="dxa"/>
            <w:noWrap/>
            <w:vAlign w:val="bottom"/>
            <w:hideMark/>
          </w:tcPr>
          <w:p w14:paraId="5C47AE77" w14:textId="57034769" w:rsidR="008471CF" w:rsidRDefault="008471CF" w:rsidP="005E6BD4">
            <w:pPr>
              <w:pStyle w:val="TableText"/>
            </w:pPr>
            <w:r w:rsidRPr="008471CF">
              <w:rPr>
                <w:rFonts w:ascii="Calibri" w:hAnsi="Calibri" w:cs="Calibri"/>
                <w:kern w:val="0"/>
                <w:lang w:eastAsia="en-AU"/>
              </w:rPr>
              <w:t>Pst4: Temporary saline wetland</w:t>
            </w:r>
          </w:p>
        </w:tc>
        <w:tc>
          <w:tcPr>
            <w:tcW w:w="1285" w:type="dxa"/>
            <w:noWrap/>
            <w:vAlign w:val="bottom"/>
            <w:hideMark/>
          </w:tcPr>
          <w:p w14:paraId="44FCEFC9" w14:textId="33D3091D" w:rsidR="008471CF" w:rsidRDefault="008471CF" w:rsidP="005E6BD4">
            <w:pPr>
              <w:pStyle w:val="TableText"/>
              <w:jc w:val="right"/>
            </w:pPr>
            <w:r w:rsidRPr="008471CF">
              <w:rPr>
                <w:rFonts w:ascii="Calibri" w:hAnsi="Calibri" w:cs="Calibri"/>
                <w:kern w:val="0"/>
                <w:lang w:eastAsia="en-AU"/>
              </w:rPr>
              <w:t>6118</w:t>
            </w:r>
          </w:p>
        </w:tc>
        <w:tc>
          <w:tcPr>
            <w:tcW w:w="1025" w:type="dxa"/>
            <w:noWrap/>
            <w:vAlign w:val="bottom"/>
            <w:hideMark/>
          </w:tcPr>
          <w:p w14:paraId="3687C2B8" w14:textId="4639CE6C"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1145D860" w14:textId="46CF490C"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3F8A91F3" w14:textId="36006612"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420DDE29" w14:textId="06D19353" w:rsidR="008471CF" w:rsidRDefault="008471CF" w:rsidP="005E6BD4">
            <w:pPr>
              <w:pStyle w:val="TableText"/>
              <w:jc w:val="right"/>
            </w:pPr>
            <w:r w:rsidRPr="008471CF">
              <w:rPr>
                <w:rFonts w:ascii="Calibri" w:hAnsi="Calibri" w:cs="Calibri"/>
                <w:kern w:val="0"/>
                <w:lang w:eastAsia="en-AU"/>
              </w:rPr>
              <w:t>0.0</w:t>
            </w:r>
          </w:p>
        </w:tc>
      </w:tr>
      <w:tr w:rsidR="008471CF" w:rsidRPr="00412FC7" w14:paraId="248074D0" w14:textId="77777777" w:rsidTr="00C90057">
        <w:trPr>
          <w:cantSplit/>
        </w:trPr>
        <w:tc>
          <w:tcPr>
            <w:tcW w:w="3804" w:type="dxa"/>
            <w:noWrap/>
            <w:vAlign w:val="bottom"/>
            <w:hideMark/>
          </w:tcPr>
          <w:p w14:paraId="7D955D16" w14:textId="6EEDFB45" w:rsidR="008471CF" w:rsidRDefault="008471CF" w:rsidP="005E6BD4">
            <w:pPr>
              <w:pStyle w:val="TableText"/>
            </w:pPr>
            <w:r w:rsidRPr="008471CF">
              <w:rPr>
                <w:rFonts w:ascii="Calibri" w:hAnsi="Calibri" w:cs="Calibri"/>
                <w:kern w:val="0"/>
                <w:lang w:eastAsia="en-AU"/>
              </w:rPr>
              <w:t>Pst1.1: Temporary saline swamp</w:t>
            </w:r>
          </w:p>
        </w:tc>
        <w:tc>
          <w:tcPr>
            <w:tcW w:w="1285" w:type="dxa"/>
            <w:noWrap/>
            <w:vAlign w:val="bottom"/>
            <w:hideMark/>
          </w:tcPr>
          <w:p w14:paraId="66211DE2" w14:textId="421160BF" w:rsidR="008471CF" w:rsidRDefault="008471CF" w:rsidP="005E6BD4">
            <w:pPr>
              <w:pStyle w:val="TableText"/>
              <w:jc w:val="right"/>
            </w:pPr>
            <w:r w:rsidRPr="008471CF">
              <w:rPr>
                <w:rFonts w:ascii="Calibri" w:hAnsi="Calibri" w:cs="Calibri"/>
                <w:kern w:val="0"/>
                <w:lang w:eastAsia="en-AU"/>
              </w:rPr>
              <w:t>5728</w:t>
            </w:r>
          </w:p>
        </w:tc>
        <w:tc>
          <w:tcPr>
            <w:tcW w:w="1025" w:type="dxa"/>
            <w:noWrap/>
            <w:vAlign w:val="bottom"/>
            <w:hideMark/>
          </w:tcPr>
          <w:p w14:paraId="1F8461E9" w14:textId="45292834"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34ACF652" w14:textId="06F8F4B7"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6A7276FC" w14:textId="41C8FF58"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444BA186" w14:textId="1DCDCA14" w:rsidR="008471CF" w:rsidRDefault="008471CF" w:rsidP="005E6BD4">
            <w:pPr>
              <w:pStyle w:val="TableText"/>
              <w:jc w:val="right"/>
            </w:pPr>
            <w:r w:rsidRPr="008471CF">
              <w:rPr>
                <w:rFonts w:ascii="Calibri" w:hAnsi="Calibri" w:cs="Calibri"/>
                <w:kern w:val="0"/>
                <w:lang w:eastAsia="en-AU"/>
              </w:rPr>
              <w:t>0.0</w:t>
            </w:r>
          </w:p>
        </w:tc>
      </w:tr>
      <w:tr w:rsidR="008471CF" w:rsidRPr="00412FC7" w14:paraId="6B628405" w14:textId="77777777" w:rsidTr="00C90057">
        <w:trPr>
          <w:cantSplit/>
        </w:trPr>
        <w:tc>
          <w:tcPr>
            <w:tcW w:w="3804" w:type="dxa"/>
            <w:noWrap/>
            <w:vAlign w:val="bottom"/>
            <w:hideMark/>
          </w:tcPr>
          <w:p w14:paraId="6F0E0EF3" w14:textId="52ECA16E" w:rsidR="008471CF" w:rsidRDefault="008471CF" w:rsidP="005E6BD4">
            <w:pPr>
              <w:pStyle w:val="TableText"/>
            </w:pPr>
            <w:r w:rsidRPr="008471CF">
              <w:rPr>
                <w:rFonts w:ascii="Calibri" w:hAnsi="Calibri" w:cs="Calibri"/>
                <w:kern w:val="0"/>
                <w:lang w:eastAsia="en-AU"/>
              </w:rPr>
              <w:t>Pp3: Peat bog or fen marsh</w:t>
            </w:r>
          </w:p>
        </w:tc>
        <w:tc>
          <w:tcPr>
            <w:tcW w:w="1285" w:type="dxa"/>
            <w:noWrap/>
            <w:vAlign w:val="bottom"/>
            <w:hideMark/>
          </w:tcPr>
          <w:p w14:paraId="096073BF" w14:textId="2FB9569B" w:rsidR="008471CF" w:rsidRDefault="008471CF" w:rsidP="005E6BD4">
            <w:pPr>
              <w:pStyle w:val="TableText"/>
              <w:jc w:val="right"/>
            </w:pPr>
            <w:r w:rsidRPr="008471CF">
              <w:rPr>
                <w:rFonts w:ascii="Calibri" w:hAnsi="Calibri" w:cs="Calibri"/>
                <w:kern w:val="0"/>
                <w:lang w:eastAsia="en-AU"/>
              </w:rPr>
              <w:t>4425</w:t>
            </w:r>
          </w:p>
        </w:tc>
        <w:tc>
          <w:tcPr>
            <w:tcW w:w="1025" w:type="dxa"/>
            <w:noWrap/>
            <w:vAlign w:val="bottom"/>
            <w:hideMark/>
          </w:tcPr>
          <w:p w14:paraId="5445166A" w14:textId="38542A28"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7979CAE7" w14:textId="71ACEE13"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5069FD6C" w14:textId="483AD3EB"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0D2BFBAB" w14:textId="2ED123BF" w:rsidR="008471CF" w:rsidRDefault="008471CF" w:rsidP="005E6BD4">
            <w:pPr>
              <w:pStyle w:val="TableText"/>
              <w:jc w:val="right"/>
            </w:pPr>
            <w:r w:rsidRPr="008471CF">
              <w:rPr>
                <w:rFonts w:ascii="Calibri" w:hAnsi="Calibri" w:cs="Calibri"/>
                <w:kern w:val="0"/>
                <w:lang w:eastAsia="en-AU"/>
              </w:rPr>
              <w:t>0.0</w:t>
            </w:r>
          </w:p>
        </w:tc>
      </w:tr>
      <w:tr w:rsidR="008471CF" w:rsidRPr="00412FC7" w14:paraId="25A89D4B" w14:textId="77777777" w:rsidTr="00C90057">
        <w:trPr>
          <w:cantSplit/>
        </w:trPr>
        <w:tc>
          <w:tcPr>
            <w:tcW w:w="3804" w:type="dxa"/>
            <w:noWrap/>
            <w:vAlign w:val="bottom"/>
            <w:hideMark/>
          </w:tcPr>
          <w:p w14:paraId="3D6F96CC" w14:textId="675310CD" w:rsidR="008471CF" w:rsidRDefault="008471CF" w:rsidP="005E6BD4">
            <w:pPr>
              <w:pStyle w:val="TableText"/>
            </w:pPr>
            <w:r w:rsidRPr="008471CF">
              <w:rPr>
                <w:rFonts w:ascii="Calibri" w:hAnsi="Calibri" w:cs="Calibri"/>
                <w:kern w:val="0"/>
                <w:lang w:eastAsia="en-AU"/>
              </w:rPr>
              <w:t>Pst3.2: Salt pan or salt flat</w:t>
            </w:r>
          </w:p>
        </w:tc>
        <w:tc>
          <w:tcPr>
            <w:tcW w:w="1285" w:type="dxa"/>
            <w:noWrap/>
            <w:vAlign w:val="bottom"/>
            <w:hideMark/>
          </w:tcPr>
          <w:p w14:paraId="7CF8E7FF" w14:textId="743C3C44" w:rsidR="008471CF" w:rsidRDefault="008471CF" w:rsidP="005E6BD4">
            <w:pPr>
              <w:pStyle w:val="TableText"/>
              <w:jc w:val="right"/>
            </w:pPr>
            <w:r w:rsidRPr="008471CF">
              <w:rPr>
                <w:rFonts w:ascii="Calibri" w:hAnsi="Calibri" w:cs="Calibri"/>
                <w:kern w:val="0"/>
                <w:lang w:eastAsia="en-AU"/>
              </w:rPr>
              <w:t>3201</w:t>
            </w:r>
          </w:p>
        </w:tc>
        <w:tc>
          <w:tcPr>
            <w:tcW w:w="1025" w:type="dxa"/>
            <w:noWrap/>
            <w:vAlign w:val="bottom"/>
            <w:hideMark/>
          </w:tcPr>
          <w:p w14:paraId="73E9244F" w14:textId="0310FE2C"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5222E282" w14:textId="43067A37"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1F588027" w14:textId="02110756"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2139135D" w14:textId="283ED8AB" w:rsidR="008471CF" w:rsidRDefault="008471CF" w:rsidP="005E6BD4">
            <w:pPr>
              <w:pStyle w:val="TableText"/>
              <w:jc w:val="right"/>
            </w:pPr>
            <w:r w:rsidRPr="008471CF">
              <w:rPr>
                <w:rFonts w:ascii="Calibri" w:hAnsi="Calibri" w:cs="Calibri"/>
                <w:kern w:val="0"/>
                <w:lang w:eastAsia="en-AU"/>
              </w:rPr>
              <w:t>0.0</w:t>
            </w:r>
          </w:p>
        </w:tc>
      </w:tr>
      <w:tr w:rsidR="008471CF" w:rsidRPr="00412FC7" w14:paraId="497BC45F" w14:textId="77777777" w:rsidTr="00C90057">
        <w:trPr>
          <w:cantSplit/>
        </w:trPr>
        <w:tc>
          <w:tcPr>
            <w:tcW w:w="3804" w:type="dxa"/>
            <w:noWrap/>
            <w:vAlign w:val="bottom"/>
            <w:hideMark/>
          </w:tcPr>
          <w:p w14:paraId="50A71D2A" w14:textId="53E30832" w:rsidR="008471CF" w:rsidRDefault="008471CF" w:rsidP="005E6BD4">
            <w:pPr>
              <w:pStyle w:val="TableText"/>
            </w:pPr>
            <w:r w:rsidRPr="008471CF">
              <w:rPr>
                <w:rFonts w:ascii="Calibri" w:hAnsi="Calibri" w:cs="Calibri"/>
                <w:kern w:val="0"/>
                <w:lang w:eastAsia="en-AU"/>
              </w:rPr>
              <w:t>Lst1.2: Temporary saline lake with aquatic bed</w:t>
            </w:r>
          </w:p>
        </w:tc>
        <w:tc>
          <w:tcPr>
            <w:tcW w:w="1285" w:type="dxa"/>
            <w:noWrap/>
            <w:vAlign w:val="bottom"/>
            <w:hideMark/>
          </w:tcPr>
          <w:p w14:paraId="3616A2B5" w14:textId="45E0F33D" w:rsidR="008471CF" w:rsidRDefault="008471CF" w:rsidP="005E6BD4">
            <w:pPr>
              <w:pStyle w:val="TableText"/>
              <w:jc w:val="right"/>
            </w:pPr>
            <w:r w:rsidRPr="008471CF">
              <w:rPr>
                <w:rFonts w:ascii="Calibri" w:hAnsi="Calibri" w:cs="Calibri"/>
                <w:kern w:val="0"/>
                <w:lang w:eastAsia="en-AU"/>
              </w:rPr>
              <w:t>2238</w:t>
            </w:r>
          </w:p>
        </w:tc>
        <w:tc>
          <w:tcPr>
            <w:tcW w:w="1025" w:type="dxa"/>
            <w:noWrap/>
            <w:vAlign w:val="bottom"/>
            <w:hideMark/>
          </w:tcPr>
          <w:p w14:paraId="1D6CDA6A" w14:textId="3CD60C8B"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7403D41E" w14:textId="32BF71D1"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51ED8B44" w14:textId="027D751C"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2104A006" w14:textId="4F965215" w:rsidR="008471CF" w:rsidRDefault="008471CF" w:rsidP="005E6BD4">
            <w:pPr>
              <w:pStyle w:val="TableText"/>
              <w:jc w:val="right"/>
            </w:pPr>
            <w:r w:rsidRPr="008471CF">
              <w:rPr>
                <w:rFonts w:ascii="Calibri" w:hAnsi="Calibri" w:cs="Calibri"/>
                <w:kern w:val="0"/>
                <w:lang w:eastAsia="en-AU"/>
              </w:rPr>
              <w:t>0.0</w:t>
            </w:r>
          </w:p>
        </w:tc>
      </w:tr>
      <w:tr w:rsidR="008471CF" w:rsidRPr="00412FC7" w14:paraId="3922D831" w14:textId="77777777" w:rsidTr="00C90057">
        <w:trPr>
          <w:cantSplit/>
        </w:trPr>
        <w:tc>
          <w:tcPr>
            <w:tcW w:w="3804" w:type="dxa"/>
            <w:noWrap/>
            <w:vAlign w:val="bottom"/>
            <w:hideMark/>
          </w:tcPr>
          <w:p w14:paraId="2C294136" w14:textId="78F388C0" w:rsidR="008471CF" w:rsidRDefault="008471CF" w:rsidP="005E6BD4">
            <w:pPr>
              <w:pStyle w:val="TableText"/>
            </w:pPr>
            <w:r w:rsidRPr="008471CF">
              <w:rPr>
                <w:rFonts w:ascii="Calibri" w:hAnsi="Calibri" w:cs="Calibri"/>
                <w:kern w:val="0"/>
                <w:lang w:eastAsia="en-AU"/>
              </w:rPr>
              <w:t>Lp1.2: Permanent lake with aquatic bed</w:t>
            </w:r>
          </w:p>
        </w:tc>
        <w:tc>
          <w:tcPr>
            <w:tcW w:w="1285" w:type="dxa"/>
            <w:noWrap/>
            <w:vAlign w:val="bottom"/>
            <w:hideMark/>
          </w:tcPr>
          <w:p w14:paraId="45B78025" w14:textId="61E052A2" w:rsidR="008471CF" w:rsidRDefault="008471CF" w:rsidP="005E6BD4">
            <w:pPr>
              <w:pStyle w:val="TableText"/>
              <w:jc w:val="right"/>
            </w:pPr>
            <w:r w:rsidRPr="008471CF">
              <w:rPr>
                <w:rFonts w:ascii="Calibri" w:hAnsi="Calibri" w:cs="Calibri"/>
                <w:kern w:val="0"/>
                <w:lang w:eastAsia="en-AU"/>
              </w:rPr>
              <w:t>2067</w:t>
            </w:r>
          </w:p>
        </w:tc>
        <w:tc>
          <w:tcPr>
            <w:tcW w:w="1025" w:type="dxa"/>
            <w:noWrap/>
            <w:vAlign w:val="bottom"/>
            <w:hideMark/>
          </w:tcPr>
          <w:p w14:paraId="2BBBE8E1" w14:textId="10DF7E12"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62E1C69E" w14:textId="79779090"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0A8D9529" w14:textId="2BDE58E1"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749FFFBC" w14:textId="214D7069" w:rsidR="008471CF" w:rsidRDefault="008471CF" w:rsidP="005E6BD4">
            <w:pPr>
              <w:pStyle w:val="TableText"/>
              <w:jc w:val="right"/>
            </w:pPr>
            <w:r w:rsidRPr="008471CF">
              <w:rPr>
                <w:rFonts w:ascii="Calibri" w:hAnsi="Calibri" w:cs="Calibri"/>
                <w:kern w:val="0"/>
                <w:lang w:eastAsia="en-AU"/>
              </w:rPr>
              <w:t>0.0</w:t>
            </w:r>
          </w:p>
        </w:tc>
      </w:tr>
      <w:tr w:rsidR="008471CF" w:rsidRPr="00412FC7" w14:paraId="0605AE04" w14:textId="77777777" w:rsidTr="00C90057">
        <w:trPr>
          <w:cantSplit/>
        </w:trPr>
        <w:tc>
          <w:tcPr>
            <w:tcW w:w="3804" w:type="dxa"/>
            <w:noWrap/>
            <w:vAlign w:val="bottom"/>
            <w:hideMark/>
          </w:tcPr>
          <w:p w14:paraId="08CCA440" w14:textId="1161068E" w:rsidR="008471CF" w:rsidRDefault="008471CF" w:rsidP="005E6BD4">
            <w:pPr>
              <w:pStyle w:val="TableText"/>
            </w:pPr>
            <w:r w:rsidRPr="008471CF">
              <w:rPr>
                <w:rFonts w:ascii="Calibri" w:hAnsi="Calibri" w:cs="Calibri"/>
                <w:kern w:val="0"/>
                <w:lang w:eastAsia="en-AU"/>
              </w:rPr>
              <w:t>Pt1.5.2: Temporary paperbark swamp</w:t>
            </w:r>
          </w:p>
        </w:tc>
        <w:tc>
          <w:tcPr>
            <w:tcW w:w="1285" w:type="dxa"/>
            <w:noWrap/>
            <w:vAlign w:val="bottom"/>
            <w:hideMark/>
          </w:tcPr>
          <w:p w14:paraId="2DC5D390" w14:textId="415F26D5" w:rsidR="008471CF" w:rsidRDefault="008471CF" w:rsidP="005E6BD4">
            <w:pPr>
              <w:pStyle w:val="TableText"/>
              <w:jc w:val="right"/>
            </w:pPr>
            <w:r w:rsidRPr="008471CF">
              <w:rPr>
                <w:rFonts w:ascii="Calibri" w:hAnsi="Calibri" w:cs="Calibri"/>
                <w:kern w:val="0"/>
                <w:lang w:eastAsia="en-AU"/>
              </w:rPr>
              <w:t>412</w:t>
            </w:r>
          </w:p>
        </w:tc>
        <w:tc>
          <w:tcPr>
            <w:tcW w:w="1025" w:type="dxa"/>
            <w:noWrap/>
            <w:vAlign w:val="bottom"/>
            <w:hideMark/>
          </w:tcPr>
          <w:p w14:paraId="19520A84" w14:textId="09F278B2"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7B6A1D33" w14:textId="2A75D04E"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30EF3706" w14:textId="146271E0"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641EA0A4" w14:textId="5544FB74" w:rsidR="008471CF" w:rsidRDefault="008471CF" w:rsidP="005E6BD4">
            <w:pPr>
              <w:pStyle w:val="TableText"/>
              <w:jc w:val="right"/>
            </w:pPr>
            <w:r w:rsidRPr="008471CF">
              <w:rPr>
                <w:rFonts w:ascii="Calibri" w:hAnsi="Calibri" w:cs="Calibri"/>
                <w:kern w:val="0"/>
                <w:lang w:eastAsia="en-AU"/>
              </w:rPr>
              <w:t>0.0</w:t>
            </w:r>
          </w:p>
        </w:tc>
      </w:tr>
      <w:tr w:rsidR="008471CF" w:rsidRPr="00412FC7" w14:paraId="4FBB5562" w14:textId="77777777" w:rsidTr="00C90057">
        <w:trPr>
          <w:cantSplit/>
        </w:trPr>
        <w:tc>
          <w:tcPr>
            <w:tcW w:w="3804" w:type="dxa"/>
            <w:noWrap/>
            <w:vAlign w:val="bottom"/>
            <w:hideMark/>
          </w:tcPr>
          <w:p w14:paraId="22F17B4A" w14:textId="1AD78949" w:rsidR="008471CF" w:rsidRDefault="008471CF" w:rsidP="005E6BD4">
            <w:pPr>
              <w:pStyle w:val="TableText"/>
            </w:pPr>
            <w:r w:rsidRPr="008471CF">
              <w:rPr>
                <w:rFonts w:ascii="Calibri" w:hAnsi="Calibri" w:cs="Calibri"/>
                <w:kern w:val="0"/>
                <w:lang w:eastAsia="en-AU"/>
              </w:rPr>
              <w:t>Psp2.1: Permanent salt marsh</w:t>
            </w:r>
          </w:p>
        </w:tc>
        <w:tc>
          <w:tcPr>
            <w:tcW w:w="1285" w:type="dxa"/>
            <w:noWrap/>
            <w:vAlign w:val="bottom"/>
            <w:hideMark/>
          </w:tcPr>
          <w:p w14:paraId="25138353" w14:textId="6007488C" w:rsidR="008471CF" w:rsidRDefault="008471CF" w:rsidP="005E6BD4">
            <w:pPr>
              <w:pStyle w:val="TableText"/>
              <w:jc w:val="right"/>
            </w:pPr>
            <w:r w:rsidRPr="008471CF">
              <w:rPr>
                <w:rFonts w:ascii="Calibri" w:hAnsi="Calibri" w:cs="Calibri"/>
                <w:kern w:val="0"/>
                <w:lang w:eastAsia="en-AU"/>
              </w:rPr>
              <w:t>248</w:t>
            </w:r>
          </w:p>
        </w:tc>
        <w:tc>
          <w:tcPr>
            <w:tcW w:w="1025" w:type="dxa"/>
            <w:noWrap/>
            <w:vAlign w:val="bottom"/>
            <w:hideMark/>
          </w:tcPr>
          <w:p w14:paraId="78A1DEE4" w14:textId="7CE84CBE"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74F0C590" w14:textId="68541B8A"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53D82584" w14:textId="19174C79"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26240AB4" w14:textId="27211549" w:rsidR="008471CF" w:rsidRDefault="008471CF" w:rsidP="005E6BD4">
            <w:pPr>
              <w:pStyle w:val="TableText"/>
              <w:jc w:val="right"/>
            </w:pPr>
            <w:r w:rsidRPr="008471CF">
              <w:rPr>
                <w:rFonts w:ascii="Calibri" w:hAnsi="Calibri" w:cs="Calibri"/>
                <w:kern w:val="0"/>
                <w:lang w:eastAsia="en-AU"/>
              </w:rPr>
              <w:t>0.0</w:t>
            </w:r>
          </w:p>
        </w:tc>
      </w:tr>
      <w:tr w:rsidR="008471CF" w:rsidRPr="00412FC7" w14:paraId="30FACBCC" w14:textId="77777777" w:rsidTr="00C90057">
        <w:trPr>
          <w:cantSplit/>
        </w:trPr>
        <w:tc>
          <w:tcPr>
            <w:tcW w:w="3804" w:type="dxa"/>
            <w:noWrap/>
            <w:vAlign w:val="bottom"/>
            <w:hideMark/>
          </w:tcPr>
          <w:p w14:paraId="60C78111" w14:textId="495E0F4E" w:rsidR="008471CF" w:rsidRDefault="008471CF" w:rsidP="005E6BD4">
            <w:pPr>
              <w:pStyle w:val="TableText"/>
            </w:pPr>
            <w:r w:rsidRPr="008471CF">
              <w:rPr>
                <w:rFonts w:ascii="Calibri" w:hAnsi="Calibri" w:cs="Calibri"/>
                <w:kern w:val="0"/>
                <w:lang w:eastAsia="en-AU"/>
              </w:rPr>
              <w:t>Lsp1.2: Permanent saline lake with aquatic bed</w:t>
            </w:r>
          </w:p>
        </w:tc>
        <w:tc>
          <w:tcPr>
            <w:tcW w:w="1285" w:type="dxa"/>
            <w:noWrap/>
            <w:vAlign w:val="bottom"/>
            <w:hideMark/>
          </w:tcPr>
          <w:p w14:paraId="60AF5BAA" w14:textId="5221D324" w:rsidR="008471CF" w:rsidRDefault="008471CF" w:rsidP="005E6BD4">
            <w:pPr>
              <w:pStyle w:val="TableText"/>
              <w:jc w:val="right"/>
            </w:pPr>
            <w:r w:rsidRPr="008471CF">
              <w:rPr>
                <w:rFonts w:ascii="Calibri" w:hAnsi="Calibri" w:cs="Calibri"/>
                <w:kern w:val="0"/>
                <w:lang w:eastAsia="en-AU"/>
              </w:rPr>
              <w:t>181</w:t>
            </w:r>
          </w:p>
        </w:tc>
        <w:tc>
          <w:tcPr>
            <w:tcW w:w="1025" w:type="dxa"/>
            <w:noWrap/>
            <w:vAlign w:val="bottom"/>
            <w:hideMark/>
          </w:tcPr>
          <w:p w14:paraId="425C7794" w14:textId="0C4E0C86"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7064350A" w14:textId="10D19891"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4F53BD63" w14:textId="6E8862A1"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5A956970" w14:textId="0E3553B2" w:rsidR="008471CF" w:rsidRDefault="008471CF" w:rsidP="005E6BD4">
            <w:pPr>
              <w:pStyle w:val="TableText"/>
              <w:jc w:val="right"/>
            </w:pPr>
            <w:r w:rsidRPr="008471CF">
              <w:rPr>
                <w:rFonts w:ascii="Calibri" w:hAnsi="Calibri" w:cs="Calibri"/>
                <w:kern w:val="0"/>
                <w:lang w:eastAsia="en-AU"/>
              </w:rPr>
              <w:t>0.0</w:t>
            </w:r>
          </w:p>
        </w:tc>
      </w:tr>
      <w:tr w:rsidR="008471CF" w:rsidRPr="00412FC7" w14:paraId="5E5F054C" w14:textId="77777777" w:rsidTr="00C90057">
        <w:trPr>
          <w:cantSplit/>
        </w:trPr>
        <w:tc>
          <w:tcPr>
            <w:tcW w:w="3804" w:type="dxa"/>
            <w:noWrap/>
            <w:vAlign w:val="bottom"/>
            <w:hideMark/>
          </w:tcPr>
          <w:p w14:paraId="20693058" w14:textId="4263BD29" w:rsidR="008471CF" w:rsidRDefault="008471CF" w:rsidP="005E6BD4">
            <w:pPr>
              <w:pStyle w:val="TableText"/>
            </w:pPr>
            <w:r w:rsidRPr="008471CF">
              <w:rPr>
                <w:rFonts w:ascii="Calibri" w:hAnsi="Calibri" w:cs="Calibri"/>
                <w:kern w:val="0"/>
                <w:lang w:eastAsia="en-AU"/>
              </w:rPr>
              <w:t>Psp1.1: Saline paperbark swamp</w:t>
            </w:r>
          </w:p>
        </w:tc>
        <w:tc>
          <w:tcPr>
            <w:tcW w:w="1285" w:type="dxa"/>
            <w:noWrap/>
            <w:vAlign w:val="bottom"/>
            <w:hideMark/>
          </w:tcPr>
          <w:p w14:paraId="7E7074A2" w14:textId="0635F49F" w:rsidR="008471CF" w:rsidRDefault="008471CF" w:rsidP="005E6BD4">
            <w:pPr>
              <w:pStyle w:val="TableText"/>
              <w:jc w:val="right"/>
            </w:pPr>
            <w:r w:rsidRPr="008471CF">
              <w:rPr>
                <w:rFonts w:ascii="Calibri" w:hAnsi="Calibri" w:cs="Calibri"/>
                <w:kern w:val="0"/>
                <w:lang w:eastAsia="en-AU"/>
              </w:rPr>
              <w:t>163</w:t>
            </w:r>
          </w:p>
        </w:tc>
        <w:tc>
          <w:tcPr>
            <w:tcW w:w="1025" w:type="dxa"/>
            <w:noWrap/>
            <w:vAlign w:val="bottom"/>
            <w:hideMark/>
          </w:tcPr>
          <w:p w14:paraId="3B3774CC" w14:textId="24F9B3EE"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59887905" w14:textId="1920ED37"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63979685" w14:textId="6A449CD2"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49766720" w14:textId="0C6746E0" w:rsidR="008471CF" w:rsidRDefault="008471CF" w:rsidP="005E6BD4">
            <w:pPr>
              <w:pStyle w:val="TableText"/>
              <w:jc w:val="right"/>
            </w:pPr>
            <w:r w:rsidRPr="008471CF">
              <w:rPr>
                <w:rFonts w:ascii="Calibri" w:hAnsi="Calibri" w:cs="Calibri"/>
                <w:kern w:val="0"/>
                <w:lang w:eastAsia="en-AU"/>
              </w:rPr>
              <w:t>0.0</w:t>
            </w:r>
          </w:p>
        </w:tc>
      </w:tr>
      <w:tr w:rsidR="008471CF" w:rsidRPr="00412FC7" w14:paraId="0831B1A2" w14:textId="77777777" w:rsidTr="00C90057">
        <w:trPr>
          <w:cantSplit/>
        </w:trPr>
        <w:tc>
          <w:tcPr>
            <w:tcW w:w="3804" w:type="dxa"/>
            <w:noWrap/>
            <w:vAlign w:val="bottom"/>
            <w:hideMark/>
          </w:tcPr>
          <w:p w14:paraId="7E5B2A2B" w14:textId="0F5F40CB" w:rsidR="008471CF" w:rsidRDefault="008471CF" w:rsidP="005E6BD4">
            <w:pPr>
              <w:pStyle w:val="TableText"/>
            </w:pPr>
            <w:r w:rsidRPr="008471CF">
              <w:rPr>
                <w:rFonts w:ascii="Calibri" w:hAnsi="Calibri" w:cs="Calibri"/>
                <w:kern w:val="0"/>
                <w:lang w:eastAsia="en-AU"/>
              </w:rPr>
              <w:t>Pps5: Permanent spring</w:t>
            </w:r>
          </w:p>
        </w:tc>
        <w:tc>
          <w:tcPr>
            <w:tcW w:w="1285" w:type="dxa"/>
            <w:noWrap/>
            <w:vAlign w:val="bottom"/>
            <w:hideMark/>
          </w:tcPr>
          <w:p w14:paraId="0A6DB39A" w14:textId="040CA343" w:rsidR="008471CF" w:rsidRDefault="008471CF" w:rsidP="005E6BD4">
            <w:pPr>
              <w:pStyle w:val="TableText"/>
              <w:jc w:val="right"/>
            </w:pPr>
            <w:r w:rsidRPr="008471CF">
              <w:rPr>
                <w:rFonts w:ascii="Calibri" w:hAnsi="Calibri" w:cs="Calibri"/>
                <w:kern w:val="0"/>
                <w:lang w:eastAsia="en-AU"/>
              </w:rPr>
              <w:t>130</w:t>
            </w:r>
          </w:p>
        </w:tc>
        <w:tc>
          <w:tcPr>
            <w:tcW w:w="1025" w:type="dxa"/>
            <w:noWrap/>
            <w:vAlign w:val="bottom"/>
            <w:hideMark/>
          </w:tcPr>
          <w:p w14:paraId="2D8FD7B7" w14:textId="72F639A1"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025346E0" w14:textId="094521A9"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4FD2A61D" w14:textId="0BF69A27"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5F3B7CDA" w14:textId="0DE5DCD2" w:rsidR="008471CF" w:rsidRDefault="008471CF" w:rsidP="005E6BD4">
            <w:pPr>
              <w:pStyle w:val="TableText"/>
              <w:jc w:val="right"/>
            </w:pPr>
            <w:r w:rsidRPr="008471CF">
              <w:rPr>
                <w:rFonts w:ascii="Calibri" w:hAnsi="Calibri" w:cs="Calibri"/>
                <w:kern w:val="0"/>
                <w:lang w:eastAsia="en-AU"/>
              </w:rPr>
              <w:t>0.0</w:t>
            </w:r>
          </w:p>
        </w:tc>
      </w:tr>
      <w:tr w:rsidR="008471CF" w:rsidRPr="00412FC7" w14:paraId="52E5C6B2" w14:textId="77777777" w:rsidTr="00C90057">
        <w:trPr>
          <w:cantSplit/>
        </w:trPr>
        <w:tc>
          <w:tcPr>
            <w:tcW w:w="3804" w:type="dxa"/>
            <w:noWrap/>
            <w:vAlign w:val="bottom"/>
            <w:hideMark/>
          </w:tcPr>
          <w:p w14:paraId="75783FAF" w14:textId="4AC53D22" w:rsidR="008471CF" w:rsidRDefault="008471CF" w:rsidP="005E6BD4">
            <w:pPr>
              <w:pStyle w:val="TableText"/>
            </w:pPr>
            <w:r w:rsidRPr="008471CF">
              <w:rPr>
                <w:rFonts w:ascii="Calibri" w:hAnsi="Calibri" w:cs="Calibri"/>
                <w:kern w:val="0"/>
                <w:lang w:eastAsia="en-AU"/>
              </w:rPr>
              <w:t>Pp1.1.2: Permanent paperbark swamp</w:t>
            </w:r>
          </w:p>
        </w:tc>
        <w:tc>
          <w:tcPr>
            <w:tcW w:w="1285" w:type="dxa"/>
            <w:noWrap/>
            <w:vAlign w:val="bottom"/>
            <w:hideMark/>
          </w:tcPr>
          <w:p w14:paraId="21300062" w14:textId="6EEF898B" w:rsidR="008471CF" w:rsidRDefault="008471CF" w:rsidP="005E6BD4">
            <w:pPr>
              <w:pStyle w:val="TableText"/>
              <w:jc w:val="right"/>
            </w:pPr>
            <w:r w:rsidRPr="008471CF">
              <w:rPr>
                <w:rFonts w:ascii="Calibri" w:hAnsi="Calibri" w:cs="Calibri"/>
                <w:kern w:val="0"/>
                <w:lang w:eastAsia="en-AU"/>
              </w:rPr>
              <w:t>1</w:t>
            </w:r>
          </w:p>
        </w:tc>
        <w:tc>
          <w:tcPr>
            <w:tcW w:w="1025" w:type="dxa"/>
            <w:noWrap/>
            <w:vAlign w:val="bottom"/>
            <w:hideMark/>
          </w:tcPr>
          <w:p w14:paraId="498B60FB" w14:textId="2058B0DF"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03144B90" w14:textId="0284E77C" w:rsidR="008471CF" w:rsidRDefault="008471CF" w:rsidP="005E6BD4">
            <w:pPr>
              <w:pStyle w:val="TableText"/>
              <w:jc w:val="right"/>
            </w:pPr>
            <w:r w:rsidRPr="008471CF">
              <w:rPr>
                <w:rFonts w:ascii="Calibri" w:hAnsi="Calibri" w:cs="Calibri"/>
                <w:kern w:val="0"/>
                <w:lang w:eastAsia="en-AU"/>
              </w:rPr>
              <w:t>0.0</w:t>
            </w:r>
          </w:p>
        </w:tc>
        <w:tc>
          <w:tcPr>
            <w:tcW w:w="1025" w:type="dxa"/>
            <w:noWrap/>
            <w:vAlign w:val="bottom"/>
            <w:hideMark/>
          </w:tcPr>
          <w:p w14:paraId="3CA386A4" w14:textId="0A018527" w:rsidR="008471CF" w:rsidRDefault="008471CF" w:rsidP="005E6BD4">
            <w:pPr>
              <w:pStyle w:val="TableText"/>
              <w:jc w:val="right"/>
            </w:pPr>
            <w:r w:rsidRPr="008471CF">
              <w:rPr>
                <w:rFonts w:ascii="Calibri" w:hAnsi="Calibri" w:cs="Calibri"/>
                <w:kern w:val="0"/>
                <w:lang w:eastAsia="en-AU"/>
              </w:rPr>
              <w:t>0</w:t>
            </w:r>
          </w:p>
        </w:tc>
        <w:tc>
          <w:tcPr>
            <w:tcW w:w="1052" w:type="dxa"/>
            <w:noWrap/>
            <w:vAlign w:val="bottom"/>
            <w:hideMark/>
          </w:tcPr>
          <w:p w14:paraId="68710550" w14:textId="68EEC034" w:rsidR="008471CF" w:rsidRDefault="008471CF" w:rsidP="005E6BD4">
            <w:pPr>
              <w:pStyle w:val="TableText"/>
              <w:jc w:val="right"/>
            </w:pPr>
            <w:r w:rsidRPr="008471CF">
              <w:rPr>
                <w:rFonts w:ascii="Calibri" w:hAnsi="Calibri" w:cs="Calibri"/>
                <w:kern w:val="0"/>
                <w:lang w:eastAsia="en-AU"/>
              </w:rPr>
              <w:t>0.0</w:t>
            </w:r>
          </w:p>
        </w:tc>
      </w:tr>
    </w:tbl>
    <w:p w14:paraId="54048570" w14:textId="60EA50EE" w:rsidR="002255A2" w:rsidRDefault="002255A2" w:rsidP="002255A2">
      <w:pPr>
        <w:spacing w:before="60" w:after="120"/>
        <w:rPr>
          <w:rFonts w:ascii="Calibri" w:hAnsi="Calibri"/>
          <w:sz w:val="18"/>
          <w:szCs w:val="18"/>
          <w:lang w:eastAsia="en-AU"/>
        </w:rPr>
      </w:pPr>
      <w:r w:rsidRPr="00412FC7">
        <w:rPr>
          <w:rFonts w:ascii="Calibri" w:hAnsi="Calibri"/>
          <w:sz w:val="18"/>
          <w:szCs w:val="18"/>
          <w:lang w:eastAsia="en-AU"/>
        </w:rPr>
        <w:t xml:space="preserve">* Area inundated/influenced by Commonwealth environmental water: see Section </w:t>
      </w:r>
      <w:r w:rsidR="003E0618">
        <w:rPr>
          <w:rFonts w:ascii="Calibri" w:hAnsi="Calibri"/>
          <w:sz w:val="18"/>
          <w:szCs w:val="18"/>
          <w:lang w:eastAsia="en-AU"/>
        </w:rPr>
        <w:fldChar w:fldCharType="begin"/>
      </w:r>
      <w:r w:rsidR="003E0618">
        <w:rPr>
          <w:rFonts w:ascii="Calibri" w:hAnsi="Calibri"/>
          <w:sz w:val="18"/>
          <w:szCs w:val="18"/>
          <w:lang w:eastAsia="en-AU"/>
        </w:rPr>
        <w:instrText xml:space="preserve"> REF _Ref16675706 \r \h </w:instrText>
      </w:r>
      <w:r w:rsidR="003E0618">
        <w:rPr>
          <w:rFonts w:ascii="Calibri" w:hAnsi="Calibri"/>
          <w:sz w:val="18"/>
          <w:szCs w:val="18"/>
          <w:lang w:eastAsia="en-AU"/>
        </w:rPr>
      </w:r>
      <w:r w:rsidR="003E0618">
        <w:rPr>
          <w:rFonts w:ascii="Calibri" w:hAnsi="Calibri"/>
          <w:sz w:val="18"/>
          <w:szCs w:val="18"/>
          <w:lang w:eastAsia="en-AU"/>
        </w:rPr>
        <w:fldChar w:fldCharType="separate"/>
      </w:r>
      <w:r w:rsidR="002625B2">
        <w:rPr>
          <w:rFonts w:ascii="Calibri" w:hAnsi="Calibri"/>
          <w:sz w:val="18"/>
          <w:szCs w:val="18"/>
          <w:lang w:eastAsia="en-AU"/>
        </w:rPr>
        <w:t>3.2</w:t>
      </w:r>
      <w:r w:rsidR="003E0618">
        <w:rPr>
          <w:rFonts w:ascii="Calibri" w:hAnsi="Calibri"/>
          <w:sz w:val="18"/>
          <w:szCs w:val="18"/>
          <w:lang w:eastAsia="en-AU"/>
        </w:rPr>
        <w:fldChar w:fldCharType="end"/>
      </w:r>
      <w:r w:rsidR="003E0618">
        <w:rPr>
          <w:rFonts w:ascii="Calibri" w:hAnsi="Calibri"/>
          <w:sz w:val="18"/>
          <w:szCs w:val="18"/>
          <w:lang w:eastAsia="en-AU"/>
        </w:rPr>
        <w:t xml:space="preserve"> </w:t>
      </w:r>
      <w:r w:rsidRPr="00412FC7">
        <w:rPr>
          <w:rFonts w:ascii="Calibri" w:hAnsi="Calibri"/>
          <w:sz w:val="18"/>
          <w:szCs w:val="18"/>
          <w:lang w:eastAsia="en-AU"/>
        </w:rPr>
        <w:t>for definitions.</w:t>
      </w:r>
    </w:p>
    <w:p w14:paraId="066610FE" w14:textId="77777777" w:rsidR="007A739E" w:rsidRDefault="007A739E" w:rsidP="002255A2">
      <w:pPr>
        <w:spacing w:before="60" w:after="120"/>
        <w:rPr>
          <w:rFonts w:ascii="Calibri" w:hAnsi="Calibri"/>
          <w:sz w:val="18"/>
          <w:szCs w:val="18"/>
          <w:lang w:eastAsia="en-AU"/>
        </w:rPr>
      </w:pPr>
    </w:p>
    <w:p w14:paraId="14A69A59" w14:textId="77777777" w:rsidR="007A739E" w:rsidRDefault="007A739E" w:rsidP="002255A2">
      <w:pPr>
        <w:spacing w:before="60" w:after="120"/>
        <w:rPr>
          <w:rFonts w:ascii="Calibri" w:hAnsi="Calibri"/>
          <w:sz w:val="18"/>
          <w:szCs w:val="18"/>
          <w:lang w:eastAsia="en-AU"/>
        </w:rPr>
      </w:pPr>
    </w:p>
    <w:p w14:paraId="567BF30A" w14:textId="77777777" w:rsidR="007A739E" w:rsidRPr="00412FC7" w:rsidRDefault="007A739E" w:rsidP="002255A2">
      <w:pPr>
        <w:spacing w:before="60" w:after="120"/>
        <w:rPr>
          <w:rFonts w:ascii="Calibri" w:hAnsi="Calibri"/>
          <w:sz w:val="18"/>
          <w:szCs w:val="18"/>
          <w:lang w:eastAsia="en-AU"/>
        </w:rPr>
      </w:pPr>
    </w:p>
    <w:p w14:paraId="4C7FED4F" w14:textId="77777777" w:rsidR="0038772C" w:rsidRDefault="0038772C">
      <w:pPr>
        <w:spacing w:after="200" w:line="276" w:lineRule="auto"/>
        <w:rPr>
          <w:rFonts w:ascii="Calibri" w:hAnsi="Calibri"/>
          <w:sz w:val="18"/>
          <w:szCs w:val="18"/>
          <w:highlight w:val="yellow"/>
          <w:lang w:eastAsia="en-AU"/>
        </w:rPr>
      </w:pPr>
      <w:r>
        <w:rPr>
          <w:rFonts w:ascii="Calibri" w:hAnsi="Calibri"/>
          <w:sz w:val="18"/>
          <w:szCs w:val="18"/>
          <w:highlight w:val="yellow"/>
          <w:lang w:eastAsia="en-AU"/>
        </w:rPr>
        <w:br w:type="page"/>
      </w:r>
    </w:p>
    <w:p w14:paraId="62BFBE72" w14:textId="079E58AD" w:rsidR="002255A2" w:rsidRPr="00B05456" w:rsidRDefault="002255A2" w:rsidP="002255A2">
      <w:pPr>
        <w:pStyle w:val="TableCaption"/>
      </w:pPr>
      <w:bookmarkStart w:id="52" w:name="_Ref446032545"/>
      <w:bookmarkStart w:id="53" w:name="_Ref476323051"/>
      <w:bookmarkStart w:id="54" w:name="_Toc447911438"/>
      <w:bookmarkStart w:id="55" w:name="_Toc16675606"/>
      <w:r w:rsidRPr="008C3574">
        <w:lastRenderedPageBreak/>
        <w:t xml:space="preserve">Table </w:t>
      </w:r>
      <w:r w:rsidR="00023552">
        <w:rPr>
          <w:noProof/>
        </w:rPr>
        <w:fldChar w:fldCharType="begin"/>
      </w:r>
      <w:r w:rsidR="00023552">
        <w:rPr>
          <w:noProof/>
        </w:rPr>
        <w:instrText xml:space="preserve"> SEQ Table \* ARABIC </w:instrText>
      </w:r>
      <w:r w:rsidR="00023552">
        <w:rPr>
          <w:noProof/>
        </w:rPr>
        <w:fldChar w:fldCharType="separate"/>
      </w:r>
      <w:r w:rsidR="002625B2">
        <w:rPr>
          <w:noProof/>
        </w:rPr>
        <w:t>3</w:t>
      </w:r>
      <w:r w:rsidR="00023552">
        <w:rPr>
          <w:noProof/>
        </w:rPr>
        <w:fldChar w:fldCharType="end"/>
      </w:r>
      <w:bookmarkEnd w:id="52"/>
      <w:bookmarkEnd w:id="53"/>
      <w:r w:rsidRPr="008C3574">
        <w:t xml:space="preserve">. </w:t>
      </w:r>
      <w:r w:rsidRPr="008C3574">
        <w:rPr>
          <w:b w:val="0"/>
        </w:rPr>
        <w:t>Contribution of Commonwealth environmental water to ecosystem diversity of floodplains at the</w:t>
      </w:r>
      <w:r w:rsidRPr="00B05456">
        <w:rPr>
          <w:b w:val="0"/>
        </w:rPr>
        <w:t xml:space="preserve"> </w:t>
      </w:r>
      <w:r w:rsidR="0040297E" w:rsidRPr="00B05456">
        <w:rPr>
          <w:b w:val="0"/>
        </w:rPr>
        <w:t>Basin-scale</w:t>
      </w:r>
      <w:r w:rsidRPr="00B05456">
        <w:rPr>
          <w:b w:val="0"/>
        </w:rPr>
        <w:t>, sorted by the area inundated.</w:t>
      </w:r>
      <w:bookmarkEnd w:id="54"/>
      <w:bookmarkEnd w:id="55"/>
    </w:p>
    <w:tbl>
      <w:tblPr>
        <w:tblStyle w:val="TableGrid"/>
        <w:tblW w:w="9021" w:type="dxa"/>
        <w:tblLook w:val="04A0" w:firstRow="1" w:lastRow="0" w:firstColumn="1" w:lastColumn="0" w:noHBand="0" w:noVBand="1"/>
      </w:tblPr>
      <w:tblGrid>
        <w:gridCol w:w="5200"/>
        <w:gridCol w:w="1420"/>
        <w:gridCol w:w="1420"/>
        <w:gridCol w:w="981"/>
      </w:tblGrid>
      <w:tr w:rsidR="002255A2" w:rsidRPr="00B05456" w14:paraId="23710A59" w14:textId="77777777" w:rsidTr="000C7927">
        <w:trPr>
          <w:cnfStyle w:val="100000000000" w:firstRow="1" w:lastRow="0" w:firstColumn="0" w:lastColumn="0" w:oddVBand="0" w:evenVBand="0" w:oddHBand="0" w:evenHBand="0" w:firstRowFirstColumn="0" w:firstRowLastColumn="0" w:lastRowFirstColumn="0" w:lastRowLastColumn="0"/>
        </w:trPr>
        <w:tc>
          <w:tcPr>
            <w:tcW w:w="5200" w:type="dxa"/>
            <w:noWrap/>
            <w:hideMark/>
          </w:tcPr>
          <w:p w14:paraId="70FA17F1" w14:textId="77777777" w:rsidR="002255A2" w:rsidRPr="00B05456" w:rsidRDefault="002255A2" w:rsidP="00B05456">
            <w:pPr>
              <w:pStyle w:val="TableText"/>
            </w:pPr>
            <w:r w:rsidRPr="00B05456">
              <w:t>Australian National Aquatic Ecosystem (ANAE) floodplain type</w:t>
            </w:r>
          </w:p>
        </w:tc>
        <w:tc>
          <w:tcPr>
            <w:tcW w:w="1420" w:type="dxa"/>
            <w:noWrap/>
            <w:hideMark/>
          </w:tcPr>
          <w:p w14:paraId="45757468" w14:textId="77777777" w:rsidR="002255A2" w:rsidRPr="00B05456" w:rsidRDefault="002255A2" w:rsidP="00CC02EC">
            <w:pPr>
              <w:pStyle w:val="TableText"/>
              <w:jc w:val="center"/>
            </w:pPr>
            <w:r w:rsidRPr="00B05456">
              <w:t>Total</w:t>
            </w:r>
          </w:p>
          <w:p w14:paraId="45FF9D5C" w14:textId="77777777" w:rsidR="002255A2" w:rsidRPr="00B05456" w:rsidRDefault="002255A2" w:rsidP="00CC02EC">
            <w:pPr>
              <w:pStyle w:val="TableText"/>
              <w:jc w:val="center"/>
            </w:pPr>
            <w:r w:rsidRPr="00B05456">
              <w:t>area (ha)</w:t>
            </w:r>
          </w:p>
        </w:tc>
        <w:tc>
          <w:tcPr>
            <w:tcW w:w="1420" w:type="dxa"/>
            <w:noWrap/>
            <w:hideMark/>
          </w:tcPr>
          <w:p w14:paraId="7A44BB9E" w14:textId="77777777" w:rsidR="002255A2" w:rsidRPr="00B05456" w:rsidRDefault="002255A2" w:rsidP="00CC02EC">
            <w:pPr>
              <w:pStyle w:val="TableText"/>
              <w:jc w:val="center"/>
            </w:pPr>
            <w:r w:rsidRPr="00B05456">
              <w:t>Inundated</w:t>
            </w:r>
            <w:r w:rsidR="00CC02EC">
              <w:t>*</w:t>
            </w:r>
          </w:p>
          <w:p w14:paraId="39DE9D80" w14:textId="77777777" w:rsidR="002255A2" w:rsidRPr="00B05456" w:rsidRDefault="002255A2" w:rsidP="00CC02EC">
            <w:pPr>
              <w:pStyle w:val="TableText"/>
              <w:jc w:val="center"/>
            </w:pPr>
            <w:r w:rsidRPr="00B05456">
              <w:t>area (ha)</w:t>
            </w:r>
          </w:p>
        </w:tc>
        <w:tc>
          <w:tcPr>
            <w:tcW w:w="981" w:type="dxa"/>
            <w:noWrap/>
            <w:hideMark/>
          </w:tcPr>
          <w:p w14:paraId="2C4D1024" w14:textId="77777777" w:rsidR="002255A2" w:rsidRPr="00B05456" w:rsidRDefault="002255A2" w:rsidP="00CC02EC">
            <w:pPr>
              <w:pStyle w:val="TableText"/>
              <w:jc w:val="center"/>
            </w:pPr>
            <w:r w:rsidRPr="00B05456">
              <w:t>% of total</w:t>
            </w:r>
          </w:p>
        </w:tc>
      </w:tr>
      <w:tr w:rsidR="000C7927" w:rsidRPr="000C7927" w14:paraId="0946719D" w14:textId="77777777" w:rsidTr="000C7927">
        <w:trPr>
          <w:trHeight w:val="300"/>
        </w:trPr>
        <w:tc>
          <w:tcPr>
            <w:tcW w:w="5200" w:type="dxa"/>
            <w:noWrap/>
            <w:hideMark/>
          </w:tcPr>
          <w:p w14:paraId="6C76D804"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F1.2: River red gum forest riparian zone or floodplain</w:t>
            </w:r>
          </w:p>
        </w:tc>
        <w:tc>
          <w:tcPr>
            <w:tcW w:w="1420" w:type="dxa"/>
            <w:noWrap/>
            <w:hideMark/>
          </w:tcPr>
          <w:p w14:paraId="264A0D29" w14:textId="7BC1436D"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639</w:t>
            </w:r>
            <w:r>
              <w:rPr>
                <w:rFonts w:ascii="Calibri" w:hAnsi="Calibri" w:cs="Calibri"/>
                <w:kern w:val="0"/>
                <w:lang w:eastAsia="en-AU"/>
              </w:rPr>
              <w:t> </w:t>
            </w:r>
            <w:r w:rsidRPr="000C7927">
              <w:rPr>
                <w:rFonts w:ascii="Calibri" w:hAnsi="Calibri" w:cs="Calibri"/>
                <w:kern w:val="0"/>
                <w:lang w:eastAsia="en-AU"/>
              </w:rPr>
              <w:t>022</w:t>
            </w:r>
          </w:p>
        </w:tc>
        <w:tc>
          <w:tcPr>
            <w:tcW w:w="1420" w:type="dxa"/>
            <w:noWrap/>
            <w:hideMark/>
          </w:tcPr>
          <w:p w14:paraId="01E7B38B" w14:textId="26863C22"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25</w:t>
            </w:r>
            <w:r>
              <w:rPr>
                <w:rFonts w:ascii="Calibri" w:hAnsi="Calibri" w:cs="Calibri"/>
                <w:kern w:val="0"/>
                <w:lang w:eastAsia="en-AU"/>
              </w:rPr>
              <w:t> </w:t>
            </w:r>
            <w:r w:rsidRPr="000C7927">
              <w:rPr>
                <w:rFonts w:ascii="Calibri" w:hAnsi="Calibri" w:cs="Calibri"/>
                <w:kern w:val="0"/>
                <w:lang w:eastAsia="en-AU"/>
              </w:rPr>
              <w:t>708</w:t>
            </w:r>
          </w:p>
        </w:tc>
        <w:tc>
          <w:tcPr>
            <w:tcW w:w="981" w:type="dxa"/>
            <w:noWrap/>
            <w:hideMark/>
          </w:tcPr>
          <w:p w14:paraId="30DF8036"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4.0</w:t>
            </w:r>
          </w:p>
        </w:tc>
      </w:tr>
      <w:tr w:rsidR="000C7927" w:rsidRPr="000C7927" w14:paraId="051C964A" w14:textId="77777777" w:rsidTr="000C7927">
        <w:trPr>
          <w:trHeight w:val="300"/>
        </w:trPr>
        <w:tc>
          <w:tcPr>
            <w:tcW w:w="5200" w:type="dxa"/>
            <w:noWrap/>
            <w:hideMark/>
          </w:tcPr>
          <w:p w14:paraId="6E813DEB"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F1.4: River red gum woodland riparian zone or floodplain</w:t>
            </w:r>
          </w:p>
        </w:tc>
        <w:tc>
          <w:tcPr>
            <w:tcW w:w="1420" w:type="dxa"/>
            <w:noWrap/>
            <w:hideMark/>
          </w:tcPr>
          <w:p w14:paraId="6F314ED0" w14:textId="37029D50"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325</w:t>
            </w:r>
            <w:r>
              <w:rPr>
                <w:rFonts w:ascii="Calibri" w:hAnsi="Calibri" w:cs="Calibri"/>
                <w:kern w:val="0"/>
                <w:lang w:eastAsia="en-AU"/>
              </w:rPr>
              <w:t> </w:t>
            </w:r>
            <w:r w:rsidRPr="000C7927">
              <w:rPr>
                <w:rFonts w:ascii="Calibri" w:hAnsi="Calibri" w:cs="Calibri"/>
                <w:kern w:val="0"/>
                <w:lang w:eastAsia="en-AU"/>
              </w:rPr>
              <w:t>221</w:t>
            </w:r>
          </w:p>
        </w:tc>
        <w:tc>
          <w:tcPr>
            <w:tcW w:w="1420" w:type="dxa"/>
            <w:noWrap/>
            <w:hideMark/>
          </w:tcPr>
          <w:p w14:paraId="51A977B9" w14:textId="4434F1BB"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4887</w:t>
            </w:r>
          </w:p>
        </w:tc>
        <w:tc>
          <w:tcPr>
            <w:tcW w:w="981" w:type="dxa"/>
            <w:noWrap/>
            <w:hideMark/>
          </w:tcPr>
          <w:p w14:paraId="6D62DF47"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1.5</w:t>
            </w:r>
          </w:p>
        </w:tc>
      </w:tr>
      <w:tr w:rsidR="000C7927" w:rsidRPr="000C7927" w14:paraId="52C38AF1" w14:textId="77777777" w:rsidTr="000C7927">
        <w:trPr>
          <w:trHeight w:val="300"/>
        </w:trPr>
        <w:tc>
          <w:tcPr>
            <w:tcW w:w="5200" w:type="dxa"/>
            <w:noWrap/>
            <w:hideMark/>
          </w:tcPr>
          <w:p w14:paraId="34BE5326"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F1.8: Black box woodland riparian zone or floodplain</w:t>
            </w:r>
          </w:p>
        </w:tc>
        <w:tc>
          <w:tcPr>
            <w:tcW w:w="1420" w:type="dxa"/>
            <w:noWrap/>
            <w:hideMark/>
          </w:tcPr>
          <w:p w14:paraId="0488B07A" w14:textId="61F5B4DC"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779</w:t>
            </w:r>
            <w:r>
              <w:rPr>
                <w:rFonts w:ascii="Calibri" w:hAnsi="Calibri" w:cs="Calibri"/>
                <w:kern w:val="0"/>
                <w:lang w:eastAsia="en-AU"/>
              </w:rPr>
              <w:t> </w:t>
            </w:r>
            <w:r w:rsidRPr="000C7927">
              <w:rPr>
                <w:rFonts w:ascii="Calibri" w:hAnsi="Calibri" w:cs="Calibri"/>
                <w:kern w:val="0"/>
                <w:lang w:eastAsia="en-AU"/>
              </w:rPr>
              <w:t>639</w:t>
            </w:r>
          </w:p>
        </w:tc>
        <w:tc>
          <w:tcPr>
            <w:tcW w:w="1420" w:type="dxa"/>
            <w:noWrap/>
            <w:hideMark/>
          </w:tcPr>
          <w:p w14:paraId="0AE6D95E" w14:textId="73CAC002"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1830</w:t>
            </w:r>
          </w:p>
        </w:tc>
        <w:tc>
          <w:tcPr>
            <w:tcW w:w="981" w:type="dxa"/>
            <w:noWrap/>
            <w:hideMark/>
          </w:tcPr>
          <w:p w14:paraId="552DA298"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0.2</w:t>
            </w:r>
          </w:p>
        </w:tc>
      </w:tr>
      <w:tr w:rsidR="000C7927" w:rsidRPr="000C7927" w14:paraId="72954E0E" w14:textId="77777777" w:rsidTr="000C7927">
        <w:trPr>
          <w:trHeight w:val="300"/>
        </w:trPr>
        <w:tc>
          <w:tcPr>
            <w:tcW w:w="5200" w:type="dxa"/>
            <w:noWrap/>
            <w:hideMark/>
          </w:tcPr>
          <w:p w14:paraId="32B624B5"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F2.2: Lignum shrubland riparian zone or floodplain</w:t>
            </w:r>
          </w:p>
        </w:tc>
        <w:tc>
          <w:tcPr>
            <w:tcW w:w="1420" w:type="dxa"/>
            <w:noWrap/>
            <w:hideMark/>
          </w:tcPr>
          <w:p w14:paraId="10AAEF7A" w14:textId="6643ED3F"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143</w:t>
            </w:r>
            <w:r>
              <w:rPr>
                <w:rFonts w:ascii="Calibri" w:hAnsi="Calibri" w:cs="Calibri"/>
                <w:kern w:val="0"/>
                <w:lang w:eastAsia="en-AU"/>
              </w:rPr>
              <w:t> </w:t>
            </w:r>
            <w:r w:rsidRPr="000C7927">
              <w:rPr>
                <w:rFonts w:ascii="Calibri" w:hAnsi="Calibri" w:cs="Calibri"/>
                <w:kern w:val="0"/>
                <w:lang w:eastAsia="en-AU"/>
              </w:rPr>
              <w:t>886</w:t>
            </w:r>
          </w:p>
        </w:tc>
        <w:tc>
          <w:tcPr>
            <w:tcW w:w="1420" w:type="dxa"/>
            <w:noWrap/>
            <w:hideMark/>
          </w:tcPr>
          <w:p w14:paraId="08B1C5E2" w14:textId="0A803700"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1474</w:t>
            </w:r>
          </w:p>
        </w:tc>
        <w:tc>
          <w:tcPr>
            <w:tcW w:w="981" w:type="dxa"/>
            <w:noWrap/>
            <w:hideMark/>
          </w:tcPr>
          <w:p w14:paraId="2701292C"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1.0</w:t>
            </w:r>
          </w:p>
        </w:tc>
      </w:tr>
      <w:tr w:rsidR="000C7927" w:rsidRPr="000C7927" w14:paraId="205A067F" w14:textId="77777777" w:rsidTr="000C7927">
        <w:trPr>
          <w:trHeight w:val="300"/>
        </w:trPr>
        <w:tc>
          <w:tcPr>
            <w:tcW w:w="5200" w:type="dxa"/>
            <w:noWrap/>
            <w:hideMark/>
          </w:tcPr>
          <w:p w14:paraId="64E05D74" w14:textId="4D111F50"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 xml:space="preserve">F1.10: </w:t>
            </w:r>
            <w:r w:rsidR="005C4B4E">
              <w:rPr>
                <w:rFonts w:ascii="Calibri" w:hAnsi="Calibri" w:cs="Calibri"/>
                <w:kern w:val="0"/>
                <w:lang w:eastAsia="en-AU"/>
              </w:rPr>
              <w:t>Coolabah</w:t>
            </w:r>
            <w:r w:rsidRPr="000C7927">
              <w:rPr>
                <w:rFonts w:ascii="Calibri" w:hAnsi="Calibri" w:cs="Calibri"/>
                <w:kern w:val="0"/>
                <w:lang w:eastAsia="en-AU"/>
              </w:rPr>
              <w:t xml:space="preserve"> woodland and forest riparian zone or floodplain</w:t>
            </w:r>
          </w:p>
        </w:tc>
        <w:tc>
          <w:tcPr>
            <w:tcW w:w="1420" w:type="dxa"/>
            <w:noWrap/>
            <w:hideMark/>
          </w:tcPr>
          <w:p w14:paraId="0E6E1A6A" w14:textId="271416A4"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w:t>
            </w:r>
            <w:r>
              <w:rPr>
                <w:rFonts w:ascii="Calibri" w:hAnsi="Calibri" w:cs="Calibri"/>
                <w:kern w:val="0"/>
                <w:lang w:eastAsia="en-AU"/>
              </w:rPr>
              <w:t> </w:t>
            </w:r>
            <w:r w:rsidRPr="000C7927">
              <w:rPr>
                <w:rFonts w:ascii="Calibri" w:hAnsi="Calibri" w:cs="Calibri"/>
                <w:kern w:val="0"/>
                <w:lang w:eastAsia="en-AU"/>
              </w:rPr>
              <w:t>215</w:t>
            </w:r>
            <w:r>
              <w:rPr>
                <w:rFonts w:ascii="Calibri" w:hAnsi="Calibri" w:cs="Calibri"/>
                <w:kern w:val="0"/>
                <w:lang w:eastAsia="en-AU"/>
              </w:rPr>
              <w:t> </w:t>
            </w:r>
            <w:r w:rsidRPr="000C7927">
              <w:rPr>
                <w:rFonts w:ascii="Calibri" w:hAnsi="Calibri" w:cs="Calibri"/>
                <w:kern w:val="0"/>
                <w:lang w:eastAsia="en-AU"/>
              </w:rPr>
              <w:t>726</w:t>
            </w:r>
          </w:p>
        </w:tc>
        <w:tc>
          <w:tcPr>
            <w:tcW w:w="1420" w:type="dxa"/>
            <w:noWrap/>
            <w:hideMark/>
          </w:tcPr>
          <w:p w14:paraId="30F7FDDF" w14:textId="362D7F7A"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1335</w:t>
            </w:r>
          </w:p>
        </w:tc>
        <w:tc>
          <w:tcPr>
            <w:tcW w:w="981" w:type="dxa"/>
            <w:noWrap/>
            <w:hideMark/>
          </w:tcPr>
          <w:p w14:paraId="34D311AE"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0.1</w:t>
            </w:r>
          </w:p>
        </w:tc>
      </w:tr>
      <w:tr w:rsidR="000C7927" w:rsidRPr="000C7927" w14:paraId="2D7B6876" w14:textId="77777777" w:rsidTr="000C7927">
        <w:trPr>
          <w:trHeight w:val="300"/>
        </w:trPr>
        <w:tc>
          <w:tcPr>
            <w:tcW w:w="5200" w:type="dxa"/>
            <w:noWrap/>
            <w:hideMark/>
          </w:tcPr>
          <w:p w14:paraId="38B7F826"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F1.11: River cooba woodland riparian zone or floodplain</w:t>
            </w:r>
          </w:p>
        </w:tc>
        <w:tc>
          <w:tcPr>
            <w:tcW w:w="1420" w:type="dxa"/>
            <w:noWrap/>
            <w:hideMark/>
          </w:tcPr>
          <w:p w14:paraId="04B7A49F" w14:textId="70A7D368"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11</w:t>
            </w:r>
            <w:r>
              <w:rPr>
                <w:rFonts w:ascii="Calibri" w:hAnsi="Calibri" w:cs="Calibri"/>
                <w:kern w:val="0"/>
                <w:lang w:eastAsia="en-AU"/>
              </w:rPr>
              <w:t> </w:t>
            </w:r>
            <w:r w:rsidRPr="000C7927">
              <w:rPr>
                <w:rFonts w:ascii="Calibri" w:hAnsi="Calibri" w:cs="Calibri"/>
                <w:kern w:val="0"/>
                <w:lang w:eastAsia="en-AU"/>
              </w:rPr>
              <w:t>541</w:t>
            </w:r>
          </w:p>
        </w:tc>
        <w:tc>
          <w:tcPr>
            <w:tcW w:w="1420" w:type="dxa"/>
            <w:noWrap/>
            <w:hideMark/>
          </w:tcPr>
          <w:p w14:paraId="143320EF"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840</w:t>
            </w:r>
          </w:p>
        </w:tc>
        <w:tc>
          <w:tcPr>
            <w:tcW w:w="981" w:type="dxa"/>
            <w:noWrap/>
            <w:hideMark/>
          </w:tcPr>
          <w:p w14:paraId="08833B02"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7.3</w:t>
            </w:r>
          </w:p>
        </w:tc>
      </w:tr>
      <w:tr w:rsidR="000C7927" w:rsidRPr="000C7927" w14:paraId="61F6FC74" w14:textId="77777777" w:rsidTr="000C7927">
        <w:trPr>
          <w:trHeight w:val="300"/>
        </w:trPr>
        <w:tc>
          <w:tcPr>
            <w:tcW w:w="5200" w:type="dxa"/>
            <w:noWrap/>
            <w:hideMark/>
          </w:tcPr>
          <w:p w14:paraId="72633B33"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F2.4: Shrubland riparian zone or floodplain</w:t>
            </w:r>
          </w:p>
        </w:tc>
        <w:tc>
          <w:tcPr>
            <w:tcW w:w="1420" w:type="dxa"/>
            <w:noWrap/>
            <w:hideMark/>
          </w:tcPr>
          <w:p w14:paraId="63E3068A" w14:textId="77364435"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408</w:t>
            </w:r>
            <w:r>
              <w:rPr>
                <w:rFonts w:ascii="Calibri" w:hAnsi="Calibri" w:cs="Calibri"/>
                <w:kern w:val="0"/>
                <w:lang w:eastAsia="en-AU"/>
              </w:rPr>
              <w:t> </w:t>
            </w:r>
            <w:r w:rsidRPr="000C7927">
              <w:rPr>
                <w:rFonts w:ascii="Calibri" w:hAnsi="Calibri" w:cs="Calibri"/>
                <w:kern w:val="0"/>
                <w:lang w:eastAsia="en-AU"/>
              </w:rPr>
              <w:t>614</w:t>
            </w:r>
          </w:p>
        </w:tc>
        <w:tc>
          <w:tcPr>
            <w:tcW w:w="1420" w:type="dxa"/>
            <w:noWrap/>
            <w:hideMark/>
          </w:tcPr>
          <w:p w14:paraId="177ED572"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473</w:t>
            </w:r>
          </w:p>
        </w:tc>
        <w:tc>
          <w:tcPr>
            <w:tcW w:w="981" w:type="dxa"/>
            <w:noWrap/>
            <w:hideMark/>
          </w:tcPr>
          <w:p w14:paraId="77CF2CCF"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0.1</w:t>
            </w:r>
          </w:p>
        </w:tc>
      </w:tr>
      <w:tr w:rsidR="000C7927" w:rsidRPr="000C7927" w14:paraId="6B557CE7" w14:textId="77777777" w:rsidTr="000C7927">
        <w:trPr>
          <w:trHeight w:val="300"/>
        </w:trPr>
        <w:tc>
          <w:tcPr>
            <w:tcW w:w="5200" w:type="dxa"/>
            <w:noWrap/>
            <w:hideMark/>
          </w:tcPr>
          <w:p w14:paraId="5B3FE6B3"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F1.6: Black box forest riparian zone or floodplain</w:t>
            </w:r>
          </w:p>
        </w:tc>
        <w:tc>
          <w:tcPr>
            <w:tcW w:w="1420" w:type="dxa"/>
            <w:noWrap/>
            <w:hideMark/>
          </w:tcPr>
          <w:p w14:paraId="3D8244D5" w14:textId="7451FF9C"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131</w:t>
            </w:r>
            <w:r>
              <w:rPr>
                <w:rFonts w:ascii="Calibri" w:hAnsi="Calibri" w:cs="Calibri"/>
                <w:kern w:val="0"/>
                <w:lang w:eastAsia="en-AU"/>
              </w:rPr>
              <w:t> </w:t>
            </w:r>
            <w:r w:rsidRPr="000C7927">
              <w:rPr>
                <w:rFonts w:ascii="Calibri" w:hAnsi="Calibri" w:cs="Calibri"/>
                <w:kern w:val="0"/>
                <w:lang w:eastAsia="en-AU"/>
              </w:rPr>
              <w:t>442</w:t>
            </w:r>
          </w:p>
        </w:tc>
        <w:tc>
          <w:tcPr>
            <w:tcW w:w="1420" w:type="dxa"/>
            <w:noWrap/>
            <w:hideMark/>
          </w:tcPr>
          <w:p w14:paraId="4997771F"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265</w:t>
            </w:r>
          </w:p>
        </w:tc>
        <w:tc>
          <w:tcPr>
            <w:tcW w:w="981" w:type="dxa"/>
            <w:noWrap/>
            <w:hideMark/>
          </w:tcPr>
          <w:p w14:paraId="52C1AEA3"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0.2</w:t>
            </w:r>
          </w:p>
        </w:tc>
      </w:tr>
      <w:tr w:rsidR="000C7927" w:rsidRPr="000C7927" w14:paraId="000E7D3B" w14:textId="77777777" w:rsidTr="000C7927">
        <w:trPr>
          <w:trHeight w:val="300"/>
        </w:trPr>
        <w:tc>
          <w:tcPr>
            <w:tcW w:w="5200" w:type="dxa"/>
            <w:noWrap/>
            <w:hideMark/>
          </w:tcPr>
          <w:p w14:paraId="49A59404"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F1.12: Woodland riparian zone or floodplain</w:t>
            </w:r>
          </w:p>
        </w:tc>
        <w:tc>
          <w:tcPr>
            <w:tcW w:w="1420" w:type="dxa"/>
            <w:noWrap/>
            <w:hideMark/>
          </w:tcPr>
          <w:p w14:paraId="702C3F15" w14:textId="796F5AF8"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318</w:t>
            </w:r>
            <w:r>
              <w:rPr>
                <w:rFonts w:ascii="Calibri" w:hAnsi="Calibri" w:cs="Calibri"/>
                <w:kern w:val="0"/>
                <w:lang w:eastAsia="en-AU"/>
              </w:rPr>
              <w:t> </w:t>
            </w:r>
            <w:r w:rsidRPr="000C7927">
              <w:rPr>
                <w:rFonts w:ascii="Calibri" w:hAnsi="Calibri" w:cs="Calibri"/>
                <w:kern w:val="0"/>
                <w:lang w:eastAsia="en-AU"/>
              </w:rPr>
              <w:t>686</w:t>
            </w:r>
          </w:p>
        </w:tc>
        <w:tc>
          <w:tcPr>
            <w:tcW w:w="1420" w:type="dxa"/>
            <w:noWrap/>
            <w:hideMark/>
          </w:tcPr>
          <w:p w14:paraId="6C7CFC77"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93</w:t>
            </w:r>
          </w:p>
        </w:tc>
        <w:tc>
          <w:tcPr>
            <w:tcW w:w="981" w:type="dxa"/>
            <w:noWrap/>
            <w:hideMark/>
          </w:tcPr>
          <w:p w14:paraId="11EE5A65" w14:textId="261BD916" w:rsidR="000C7927" w:rsidRPr="000C7927" w:rsidRDefault="000C7927" w:rsidP="000C7927">
            <w:pPr>
              <w:pStyle w:val="TableText"/>
              <w:jc w:val="right"/>
              <w:rPr>
                <w:rFonts w:ascii="Calibri" w:hAnsi="Calibri" w:cs="Calibri"/>
                <w:kern w:val="0"/>
                <w:lang w:eastAsia="en-AU"/>
              </w:rPr>
            </w:pPr>
            <w:r>
              <w:rPr>
                <w:rFonts w:ascii="Calibri" w:hAnsi="Calibri" w:cs="Calibri"/>
                <w:kern w:val="0"/>
                <w:lang w:eastAsia="en-AU"/>
              </w:rPr>
              <w:t>&lt;</w:t>
            </w:r>
            <w:r w:rsidRPr="000C7927">
              <w:rPr>
                <w:rFonts w:ascii="Calibri" w:hAnsi="Calibri" w:cs="Calibri"/>
                <w:kern w:val="0"/>
                <w:lang w:eastAsia="en-AU"/>
              </w:rPr>
              <w:t>0.</w:t>
            </w:r>
            <w:r>
              <w:rPr>
                <w:rFonts w:ascii="Calibri" w:hAnsi="Calibri" w:cs="Calibri"/>
                <w:kern w:val="0"/>
                <w:lang w:eastAsia="en-AU"/>
              </w:rPr>
              <w:t>1</w:t>
            </w:r>
          </w:p>
        </w:tc>
      </w:tr>
      <w:tr w:rsidR="000C7927" w:rsidRPr="000C7927" w14:paraId="2AC6B893" w14:textId="77777777" w:rsidTr="000C7927">
        <w:trPr>
          <w:trHeight w:val="300"/>
        </w:trPr>
        <w:tc>
          <w:tcPr>
            <w:tcW w:w="5200" w:type="dxa"/>
            <w:noWrap/>
            <w:hideMark/>
          </w:tcPr>
          <w:p w14:paraId="46E6FE2D"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F4: Unspecified riparian zone or floodplain</w:t>
            </w:r>
          </w:p>
        </w:tc>
        <w:tc>
          <w:tcPr>
            <w:tcW w:w="1420" w:type="dxa"/>
            <w:noWrap/>
            <w:hideMark/>
          </w:tcPr>
          <w:p w14:paraId="26B1D19A" w14:textId="1F4B255E"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201</w:t>
            </w:r>
            <w:r>
              <w:rPr>
                <w:rFonts w:ascii="Calibri" w:hAnsi="Calibri" w:cs="Calibri"/>
                <w:kern w:val="0"/>
                <w:lang w:eastAsia="en-AU"/>
              </w:rPr>
              <w:t> </w:t>
            </w:r>
            <w:r w:rsidRPr="000C7927">
              <w:rPr>
                <w:rFonts w:ascii="Calibri" w:hAnsi="Calibri" w:cs="Calibri"/>
                <w:kern w:val="0"/>
                <w:lang w:eastAsia="en-AU"/>
              </w:rPr>
              <w:t>086</w:t>
            </w:r>
          </w:p>
        </w:tc>
        <w:tc>
          <w:tcPr>
            <w:tcW w:w="1420" w:type="dxa"/>
            <w:noWrap/>
            <w:hideMark/>
          </w:tcPr>
          <w:p w14:paraId="0EC2CC7A"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36</w:t>
            </w:r>
          </w:p>
        </w:tc>
        <w:tc>
          <w:tcPr>
            <w:tcW w:w="981" w:type="dxa"/>
            <w:noWrap/>
            <w:hideMark/>
          </w:tcPr>
          <w:p w14:paraId="622B1B64" w14:textId="1563F151" w:rsidR="000C7927" w:rsidRPr="000C7927" w:rsidRDefault="000C7927" w:rsidP="000C7927">
            <w:pPr>
              <w:pStyle w:val="TableText"/>
              <w:jc w:val="right"/>
              <w:rPr>
                <w:rFonts w:ascii="Calibri" w:hAnsi="Calibri" w:cs="Calibri"/>
                <w:kern w:val="0"/>
                <w:lang w:eastAsia="en-AU"/>
              </w:rPr>
            </w:pPr>
            <w:r>
              <w:rPr>
                <w:rFonts w:ascii="Calibri" w:hAnsi="Calibri" w:cs="Calibri"/>
                <w:kern w:val="0"/>
                <w:lang w:eastAsia="en-AU"/>
              </w:rPr>
              <w:t>&lt;</w:t>
            </w:r>
            <w:r w:rsidRPr="000C7927">
              <w:rPr>
                <w:rFonts w:ascii="Calibri" w:hAnsi="Calibri" w:cs="Calibri"/>
                <w:kern w:val="0"/>
                <w:lang w:eastAsia="en-AU"/>
              </w:rPr>
              <w:t>0.</w:t>
            </w:r>
            <w:r>
              <w:rPr>
                <w:rFonts w:ascii="Calibri" w:hAnsi="Calibri" w:cs="Calibri"/>
                <w:kern w:val="0"/>
                <w:lang w:eastAsia="en-AU"/>
              </w:rPr>
              <w:t>1</w:t>
            </w:r>
          </w:p>
        </w:tc>
      </w:tr>
      <w:tr w:rsidR="000C7927" w:rsidRPr="000C7927" w14:paraId="463E2295" w14:textId="77777777" w:rsidTr="000C7927">
        <w:trPr>
          <w:trHeight w:val="300"/>
        </w:trPr>
        <w:tc>
          <w:tcPr>
            <w:tcW w:w="5200" w:type="dxa"/>
            <w:noWrap/>
            <w:hideMark/>
          </w:tcPr>
          <w:p w14:paraId="24A3B2CD"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F3.2: Sedge/forb/grassland riparian zone or floodplain</w:t>
            </w:r>
          </w:p>
        </w:tc>
        <w:tc>
          <w:tcPr>
            <w:tcW w:w="1420" w:type="dxa"/>
            <w:noWrap/>
            <w:hideMark/>
          </w:tcPr>
          <w:p w14:paraId="370F1C51" w14:textId="14CA8084"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833</w:t>
            </w:r>
            <w:r>
              <w:rPr>
                <w:rFonts w:ascii="Calibri" w:hAnsi="Calibri" w:cs="Calibri"/>
                <w:kern w:val="0"/>
                <w:lang w:eastAsia="en-AU"/>
              </w:rPr>
              <w:t> </w:t>
            </w:r>
            <w:r w:rsidRPr="000C7927">
              <w:rPr>
                <w:rFonts w:ascii="Calibri" w:hAnsi="Calibri" w:cs="Calibri"/>
                <w:kern w:val="0"/>
                <w:lang w:eastAsia="en-AU"/>
              </w:rPr>
              <w:t>102</w:t>
            </w:r>
          </w:p>
        </w:tc>
        <w:tc>
          <w:tcPr>
            <w:tcW w:w="1420" w:type="dxa"/>
            <w:noWrap/>
            <w:hideMark/>
          </w:tcPr>
          <w:p w14:paraId="59BE31F5"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0</w:t>
            </w:r>
          </w:p>
        </w:tc>
        <w:tc>
          <w:tcPr>
            <w:tcW w:w="981" w:type="dxa"/>
            <w:noWrap/>
            <w:hideMark/>
          </w:tcPr>
          <w:p w14:paraId="708F585F"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0.0</w:t>
            </w:r>
          </w:p>
        </w:tc>
      </w:tr>
      <w:tr w:rsidR="000C7927" w:rsidRPr="000C7927" w14:paraId="7500BE6E" w14:textId="77777777" w:rsidTr="000C7927">
        <w:trPr>
          <w:trHeight w:val="300"/>
        </w:trPr>
        <w:tc>
          <w:tcPr>
            <w:tcW w:w="5200" w:type="dxa"/>
            <w:noWrap/>
            <w:hideMark/>
          </w:tcPr>
          <w:p w14:paraId="58C18186" w14:textId="2C59239F"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 xml:space="preserve">F1.13: </w:t>
            </w:r>
            <w:r w:rsidR="00E74CB0">
              <w:rPr>
                <w:rFonts w:ascii="Calibri" w:hAnsi="Calibri" w:cs="Calibri"/>
                <w:kern w:val="0"/>
                <w:lang w:eastAsia="en-AU"/>
              </w:rPr>
              <w:t xml:space="preserve">Paperbark </w:t>
            </w:r>
            <w:r w:rsidRPr="000C7927">
              <w:rPr>
                <w:rFonts w:ascii="Calibri" w:hAnsi="Calibri" w:cs="Calibri"/>
                <w:kern w:val="0"/>
                <w:lang w:eastAsia="en-AU"/>
              </w:rPr>
              <w:t>riparian zone or floodplain</w:t>
            </w:r>
          </w:p>
        </w:tc>
        <w:tc>
          <w:tcPr>
            <w:tcW w:w="1420" w:type="dxa"/>
            <w:noWrap/>
            <w:hideMark/>
          </w:tcPr>
          <w:p w14:paraId="1292D1E4"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17</w:t>
            </w:r>
          </w:p>
        </w:tc>
        <w:tc>
          <w:tcPr>
            <w:tcW w:w="1420" w:type="dxa"/>
            <w:noWrap/>
            <w:hideMark/>
          </w:tcPr>
          <w:p w14:paraId="258AD3FF"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0</w:t>
            </w:r>
          </w:p>
        </w:tc>
        <w:tc>
          <w:tcPr>
            <w:tcW w:w="981" w:type="dxa"/>
            <w:noWrap/>
            <w:hideMark/>
          </w:tcPr>
          <w:p w14:paraId="59F3B201"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0.0</w:t>
            </w:r>
          </w:p>
        </w:tc>
      </w:tr>
    </w:tbl>
    <w:p w14:paraId="765D3B6E" w14:textId="77B1B91A" w:rsidR="0017474D" w:rsidRPr="00412FC7" w:rsidRDefault="0017474D" w:rsidP="0017474D">
      <w:pPr>
        <w:spacing w:before="60" w:after="120"/>
        <w:rPr>
          <w:rFonts w:ascii="Calibri" w:hAnsi="Calibri"/>
          <w:sz w:val="18"/>
          <w:szCs w:val="18"/>
          <w:lang w:eastAsia="en-AU"/>
        </w:rPr>
      </w:pPr>
      <w:r w:rsidRPr="00412FC7">
        <w:rPr>
          <w:rFonts w:ascii="Calibri" w:hAnsi="Calibri"/>
          <w:sz w:val="18"/>
          <w:szCs w:val="18"/>
          <w:lang w:eastAsia="en-AU"/>
        </w:rPr>
        <w:t xml:space="preserve">* Area inundated/influenced by Commonwealth environmental water: see Section </w:t>
      </w:r>
      <w:r w:rsidR="003E0618">
        <w:rPr>
          <w:rFonts w:ascii="Calibri" w:hAnsi="Calibri"/>
          <w:sz w:val="18"/>
          <w:szCs w:val="18"/>
          <w:lang w:eastAsia="en-AU"/>
        </w:rPr>
        <w:fldChar w:fldCharType="begin"/>
      </w:r>
      <w:r w:rsidR="003E0618">
        <w:rPr>
          <w:rFonts w:ascii="Calibri" w:hAnsi="Calibri"/>
          <w:sz w:val="18"/>
          <w:szCs w:val="18"/>
          <w:lang w:eastAsia="en-AU"/>
        </w:rPr>
        <w:instrText xml:space="preserve"> REF _Ref16675706 \r \h </w:instrText>
      </w:r>
      <w:r w:rsidR="003E0618">
        <w:rPr>
          <w:rFonts w:ascii="Calibri" w:hAnsi="Calibri"/>
          <w:sz w:val="18"/>
          <w:szCs w:val="18"/>
          <w:lang w:eastAsia="en-AU"/>
        </w:rPr>
      </w:r>
      <w:r w:rsidR="003E0618">
        <w:rPr>
          <w:rFonts w:ascii="Calibri" w:hAnsi="Calibri"/>
          <w:sz w:val="18"/>
          <w:szCs w:val="18"/>
          <w:lang w:eastAsia="en-AU"/>
        </w:rPr>
        <w:fldChar w:fldCharType="separate"/>
      </w:r>
      <w:r w:rsidR="002625B2">
        <w:rPr>
          <w:rFonts w:ascii="Calibri" w:hAnsi="Calibri"/>
          <w:sz w:val="18"/>
          <w:szCs w:val="18"/>
          <w:lang w:eastAsia="en-AU"/>
        </w:rPr>
        <w:t>3.2</w:t>
      </w:r>
      <w:r w:rsidR="003E0618">
        <w:rPr>
          <w:rFonts w:ascii="Calibri" w:hAnsi="Calibri"/>
          <w:sz w:val="18"/>
          <w:szCs w:val="18"/>
          <w:lang w:eastAsia="en-AU"/>
        </w:rPr>
        <w:fldChar w:fldCharType="end"/>
      </w:r>
      <w:r w:rsidR="003E0618">
        <w:rPr>
          <w:rFonts w:ascii="Calibri" w:hAnsi="Calibri"/>
          <w:sz w:val="18"/>
          <w:szCs w:val="18"/>
          <w:lang w:eastAsia="en-AU"/>
        </w:rPr>
        <w:t xml:space="preserve"> f</w:t>
      </w:r>
      <w:r w:rsidRPr="00412FC7">
        <w:rPr>
          <w:rFonts w:ascii="Calibri" w:hAnsi="Calibri"/>
          <w:sz w:val="18"/>
          <w:szCs w:val="18"/>
          <w:lang w:eastAsia="en-AU"/>
        </w:rPr>
        <w:t>or definitions.</w:t>
      </w:r>
    </w:p>
    <w:p w14:paraId="71BDE0D2" w14:textId="77777777" w:rsidR="002255A2" w:rsidRDefault="002255A2" w:rsidP="002255A2">
      <w:pPr>
        <w:rPr>
          <w:highlight w:val="yellow"/>
        </w:rPr>
      </w:pPr>
    </w:p>
    <w:p w14:paraId="4D4AAB1D" w14:textId="77777777" w:rsidR="007A739E" w:rsidRDefault="007A739E" w:rsidP="002255A2">
      <w:pPr>
        <w:rPr>
          <w:highlight w:val="yellow"/>
        </w:rPr>
      </w:pPr>
    </w:p>
    <w:p w14:paraId="1C66CDDB" w14:textId="77777777" w:rsidR="0038772C" w:rsidRPr="00BD3830" w:rsidRDefault="0038772C" w:rsidP="002255A2">
      <w:pPr>
        <w:rPr>
          <w:highlight w:val="yellow"/>
        </w:rPr>
      </w:pPr>
    </w:p>
    <w:p w14:paraId="2EF3FDE3" w14:textId="0770C244" w:rsidR="002E122A" w:rsidRPr="004456E7" w:rsidRDefault="002E122A" w:rsidP="002E122A">
      <w:pPr>
        <w:pStyle w:val="TableCaption"/>
        <w:rPr>
          <w:b w:val="0"/>
        </w:rPr>
      </w:pPr>
      <w:bookmarkStart w:id="56" w:name="_Ref476339337"/>
      <w:bookmarkStart w:id="57" w:name="_Toc16675607"/>
      <w:r w:rsidRPr="004456E7">
        <w:t xml:space="preserve">Table </w:t>
      </w:r>
      <w:r w:rsidR="00023552">
        <w:rPr>
          <w:noProof/>
        </w:rPr>
        <w:fldChar w:fldCharType="begin"/>
      </w:r>
      <w:r w:rsidR="00023552">
        <w:rPr>
          <w:noProof/>
        </w:rPr>
        <w:instrText xml:space="preserve"> SEQ Table \* ARABIC </w:instrText>
      </w:r>
      <w:r w:rsidR="00023552">
        <w:rPr>
          <w:noProof/>
        </w:rPr>
        <w:fldChar w:fldCharType="separate"/>
      </w:r>
      <w:r w:rsidR="002625B2">
        <w:rPr>
          <w:noProof/>
        </w:rPr>
        <w:t>4</w:t>
      </w:r>
      <w:r w:rsidR="00023552">
        <w:rPr>
          <w:noProof/>
        </w:rPr>
        <w:fldChar w:fldCharType="end"/>
      </w:r>
      <w:bookmarkEnd w:id="56"/>
      <w:r w:rsidRPr="004456E7">
        <w:t xml:space="preserve">. </w:t>
      </w:r>
      <w:r w:rsidRPr="004456E7">
        <w:rPr>
          <w:b w:val="0"/>
        </w:rPr>
        <w:t xml:space="preserve">Contribution of Commonwealth environmental water to ecosystem diversity within river channels of </w:t>
      </w:r>
      <w:r w:rsidR="00C83A6E" w:rsidRPr="004456E7">
        <w:rPr>
          <w:b w:val="0"/>
        </w:rPr>
        <w:t>the Basin</w:t>
      </w:r>
      <w:r w:rsidRPr="004456E7">
        <w:rPr>
          <w:b w:val="0"/>
        </w:rPr>
        <w:t xml:space="preserve"> sorted by the area influenced by Commonwealth environmental water.</w:t>
      </w:r>
      <w:bookmarkEnd w:id="57"/>
    </w:p>
    <w:tbl>
      <w:tblPr>
        <w:tblStyle w:val="TableGrid"/>
        <w:tblW w:w="8840" w:type="dxa"/>
        <w:tblLook w:val="04A0" w:firstRow="1" w:lastRow="0" w:firstColumn="1" w:lastColumn="0" w:noHBand="0" w:noVBand="1"/>
      </w:tblPr>
      <w:tblGrid>
        <w:gridCol w:w="6160"/>
        <w:gridCol w:w="940"/>
        <w:gridCol w:w="852"/>
        <w:gridCol w:w="888"/>
      </w:tblGrid>
      <w:tr w:rsidR="004456E7" w:rsidRPr="004456E7" w14:paraId="311AA44F" w14:textId="77777777" w:rsidTr="000C7927">
        <w:trPr>
          <w:cnfStyle w:val="100000000000" w:firstRow="1" w:lastRow="0" w:firstColumn="0" w:lastColumn="0" w:oddVBand="0" w:evenVBand="0" w:oddHBand="0" w:evenHBand="0" w:firstRowFirstColumn="0" w:firstRowLastColumn="0" w:lastRowFirstColumn="0" w:lastRowLastColumn="0"/>
          <w:tblHeader/>
        </w:trPr>
        <w:tc>
          <w:tcPr>
            <w:tcW w:w="6160" w:type="dxa"/>
            <w:vMerge w:val="restart"/>
            <w:noWrap/>
            <w:hideMark/>
          </w:tcPr>
          <w:p w14:paraId="615FB133" w14:textId="1AD98C8D" w:rsidR="004456E7" w:rsidRPr="004456E7" w:rsidRDefault="004456E7" w:rsidP="00EB5D58">
            <w:pPr>
              <w:pStyle w:val="TableText"/>
            </w:pPr>
            <w:r w:rsidRPr="004456E7">
              <w:t>Australian National Aquatic Ecosystem (ANAE) waterway type</w:t>
            </w:r>
          </w:p>
        </w:tc>
        <w:tc>
          <w:tcPr>
            <w:tcW w:w="940" w:type="dxa"/>
            <w:noWrap/>
            <w:hideMark/>
          </w:tcPr>
          <w:p w14:paraId="2F1DD329" w14:textId="77777777" w:rsidR="004456E7" w:rsidRPr="004456E7" w:rsidRDefault="004456E7" w:rsidP="00EB5D58">
            <w:pPr>
              <w:pStyle w:val="TableText"/>
              <w:jc w:val="center"/>
            </w:pPr>
            <w:r w:rsidRPr="004456E7">
              <w:t>Total</w:t>
            </w:r>
          </w:p>
        </w:tc>
        <w:tc>
          <w:tcPr>
            <w:tcW w:w="1740" w:type="dxa"/>
            <w:gridSpan w:val="2"/>
            <w:noWrap/>
            <w:hideMark/>
          </w:tcPr>
          <w:p w14:paraId="263A995F" w14:textId="77777777" w:rsidR="004456E7" w:rsidRPr="004456E7" w:rsidRDefault="004456E7" w:rsidP="00EB5D58">
            <w:pPr>
              <w:pStyle w:val="TableText"/>
              <w:jc w:val="center"/>
            </w:pPr>
            <w:r w:rsidRPr="004456E7">
              <w:t>Inundated</w:t>
            </w:r>
            <w:r w:rsidR="00491E2B">
              <w:t>*</w:t>
            </w:r>
          </w:p>
        </w:tc>
      </w:tr>
      <w:tr w:rsidR="004456E7" w:rsidRPr="004456E7" w14:paraId="24821E1F" w14:textId="77777777" w:rsidTr="000C7927">
        <w:trPr>
          <w:cnfStyle w:val="100000000000" w:firstRow="1" w:lastRow="0" w:firstColumn="0" w:lastColumn="0" w:oddVBand="0" w:evenVBand="0" w:oddHBand="0" w:evenHBand="0" w:firstRowFirstColumn="0" w:firstRowLastColumn="0" w:lastRowFirstColumn="0" w:lastRowLastColumn="0"/>
          <w:tblHeader/>
        </w:trPr>
        <w:tc>
          <w:tcPr>
            <w:tcW w:w="6160" w:type="dxa"/>
            <w:vMerge/>
            <w:hideMark/>
          </w:tcPr>
          <w:p w14:paraId="661E3986" w14:textId="77777777" w:rsidR="004456E7" w:rsidRPr="004456E7" w:rsidRDefault="004456E7" w:rsidP="00EB5D58">
            <w:pPr>
              <w:pStyle w:val="TableText"/>
            </w:pPr>
          </w:p>
        </w:tc>
        <w:tc>
          <w:tcPr>
            <w:tcW w:w="940" w:type="dxa"/>
            <w:noWrap/>
            <w:vAlign w:val="center"/>
            <w:hideMark/>
          </w:tcPr>
          <w:p w14:paraId="3091A6D1" w14:textId="77777777" w:rsidR="004456E7" w:rsidRPr="004456E7" w:rsidRDefault="004456E7" w:rsidP="00EB5D58">
            <w:pPr>
              <w:pStyle w:val="TableText"/>
              <w:jc w:val="center"/>
            </w:pPr>
            <w:r w:rsidRPr="004456E7">
              <w:t>Length (km)</w:t>
            </w:r>
          </w:p>
        </w:tc>
        <w:tc>
          <w:tcPr>
            <w:tcW w:w="852" w:type="dxa"/>
            <w:noWrap/>
            <w:vAlign w:val="center"/>
            <w:hideMark/>
          </w:tcPr>
          <w:p w14:paraId="5EB9714C" w14:textId="77777777" w:rsidR="004456E7" w:rsidRPr="004456E7" w:rsidRDefault="004456E7" w:rsidP="00EB5D58">
            <w:pPr>
              <w:pStyle w:val="TableText"/>
              <w:jc w:val="center"/>
            </w:pPr>
            <w:r w:rsidRPr="004456E7">
              <w:t>Length (km)</w:t>
            </w:r>
          </w:p>
        </w:tc>
        <w:tc>
          <w:tcPr>
            <w:tcW w:w="888" w:type="dxa"/>
            <w:noWrap/>
            <w:hideMark/>
          </w:tcPr>
          <w:p w14:paraId="0B3C547E" w14:textId="77777777" w:rsidR="004456E7" w:rsidRPr="004456E7" w:rsidRDefault="004456E7" w:rsidP="00EB5D58">
            <w:pPr>
              <w:pStyle w:val="TableText"/>
              <w:jc w:val="center"/>
            </w:pPr>
            <w:r w:rsidRPr="004456E7">
              <w:t>% of total</w:t>
            </w:r>
          </w:p>
        </w:tc>
      </w:tr>
      <w:tr w:rsidR="000C7927" w:rsidRPr="000C7927" w14:paraId="4BAE3244" w14:textId="77777777" w:rsidTr="000C7927">
        <w:trPr>
          <w:trHeight w:val="300"/>
        </w:trPr>
        <w:tc>
          <w:tcPr>
            <w:tcW w:w="6160" w:type="dxa"/>
            <w:noWrap/>
            <w:hideMark/>
          </w:tcPr>
          <w:p w14:paraId="63978A00"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Rp1.4: Permanent lowland stream</w:t>
            </w:r>
          </w:p>
        </w:tc>
        <w:tc>
          <w:tcPr>
            <w:tcW w:w="940" w:type="dxa"/>
            <w:noWrap/>
            <w:hideMark/>
          </w:tcPr>
          <w:p w14:paraId="47960308" w14:textId="05F4D600"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40</w:t>
            </w:r>
            <w:r>
              <w:rPr>
                <w:rFonts w:ascii="Calibri" w:hAnsi="Calibri" w:cs="Calibri"/>
                <w:kern w:val="0"/>
                <w:lang w:eastAsia="en-AU"/>
              </w:rPr>
              <w:t> </w:t>
            </w:r>
            <w:r w:rsidRPr="000C7927">
              <w:rPr>
                <w:rFonts w:ascii="Calibri" w:hAnsi="Calibri" w:cs="Calibri"/>
                <w:kern w:val="0"/>
                <w:lang w:eastAsia="en-AU"/>
              </w:rPr>
              <w:t>783</w:t>
            </w:r>
          </w:p>
        </w:tc>
        <w:tc>
          <w:tcPr>
            <w:tcW w:w="852" w:type="dxa"/>
            <w:noWrap/>
            <w:hideMark/>
          </w:tcPr>
          <w:p w14:paraId="60FF2C5C" w14:textId="6A826740"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11</w:t>
            </w:r>
            <w:r>
              <w:rPr>
                <w:rFonts w:ascii="Calibri" w:hAnsi="Calibri" w:cs="Calibri"/>
                <w:kern w:val="0"/>
                <w:lang w:eastAsia="en-AU"/>
              </w:rPr>
              <w:t> </w:t>
            </w:r>
            <w:r w:rsidRPr="000C7927">
              <w:rPr>
                <w:rFonts w:ascii="Calibri" w:hAnsi="Calibri" w:cs="Calibri"/>
                <w:kern w:val="0"/>
                <w:lang w:eastAsia="en-AU"/>
              </w:rPr>
              <w:t>533</w:t>
            </w:r>
          </w:p>
        </w:tc>
        <w:tc>
          <w:tcPr>
            <w:tcW w:w="888" w:type="dxa"/>
            <w:noWrap/>
            <w:hideMark/>
          </w:tcPr>
          <w:p w14:paraId="3855B930"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28.3</w:t>
            </w:r>
          </w:p>
        </w:tc>
      </w:tr>
      <w:tr w:rsidR="000C7927" w:rsidRPr="000C7927" w14:paraId="3970BB3B" w14:textId="77777777" w:rsidTr="000C7927">
        <w:trPr>
          <w:trHeight w:val="300"/>
        </w:trPr>
        <w:tc>
          <w:tcPr>
            <w:tcW w:w="6160" w:type="dxa"/>
            <w:noWrap/>
            <w:hideMark/>
          </w:tcPr>
          <w:p w14:paraId="74CB2DA5"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Rt1.4: Temporary lowland stream</w:t>
            </w:r>
          </w:p>
        </w:tc>
        <w:tc>
          <w:tcPr>
            <w:tcW w:w="940" w:type="dxa"/>
            <w:noWrap/>
            <w:hideMark/>
          </w:tcPr>
          <w:p w14:paraId="31A31611" w14:textId="07962295"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198</w:t>
            </w:r>
            <w:r>
              <w:rPr>
                <w:rFonts w:ascii="Calibri" w:hAnsi="Calibri" w:cs="Calibri"/>
                <w:kern w:val="0"/>
                <w:lang w:eastAsia="en-AU"/>
              </w:rPr>
              <w:t> </w:t>
            </w:r>
            <w:r w:rsidRPr="000C7927">
              <w:rPr>
                <w:rFonts w:ascii="Calibri" w:hAnsi="Calibri" w:cs="Calibri"/>
                <w:kern w:val="0"/>
                <w:lang w:eastAsia="en-AU"/>
              </w:rPr>
              <w:t>613</w:t>
            </w:r>
          </w:p>
        </w:tc>
        <w:tc>
          <w:tcPr>
            <w:tcW w:w="852" w:type="dxa"/>
            <w:noWrap/>
            <w:hideMark/>
          </w:tcPr>
          <w:p w14:paraId="58925F12" w14:textId="1C50AF52"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2109</w:t>
            </w:r>
          </w:p>
        </w:tc>
        <w:tc>
          <w:tcPr>
            <w:tcW w:w="888" w:type="dxa"/>
            <w:noWrap/>
            <w:hideMark/>
          </w:tcPr>
          <w:p w14:paraId="025607AA"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1.1</w:t>
            </w:r>
          </w:p>
        </w:tc>
      </w:tr>
      <w:tr w:rsidR="000C7927" w:rsidRPr="000C7927" w14:paraId="0B494E11" w14:textId="77777777" w:rsidTr="000C7927">
        <w:trPr>
          <w:trHeight w:val="300"/>
        </w:trPr>
        <w:tc>
          <w:tcPr>
            <w:tcW w:w="6160" w:type="dxa"/>
            <w:noWrap/>
            <w:hideMark/>
          </w:tcPr>
          <w:p w14:paraId="34CBA24D"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Rp1.2: Permanent transitional zone stream</w:t>
            </w:r>
          </w:p>
        </w:tc>
        <w:tc>
          <w:tcPr>
            <w:tcW w:w="940" w:type="dxa"/>
            <w:noWrap/>
            <w:hideMark/>
          </w:tcPr>
          <w:p w14:paraId="031E229E" w14:textId="52D41523"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17</w:t>
            </w:r>
            <w:r>
              <w:rPr>
                <w:rFonts w:ascii="Calibri" w:hAnsi="Calibri" w:cs="Calibri"/>
                <w:kern w:val="0"/>
                <w:lang w:eastAsia="en-AU"/>
              </w:rPr>
              <w:t> </w:t>
            </w:r>
            <w:r w:rsidRPr="000C7927">
              <w:rPr>
                <w:rFonts w:ascii="Calibri" w:hAnsi="Calibri" w:cs="Calibri"/>
                <w:kern w:val="0"/>
                <w:lang w:eastAsia="en-AU"/>
              </w:rPr>
              <w:t>920</w:t>
            </w:r>
          </w:p>
        </w:tc>
        <w:tc>
          <w:tcPr>
            <w:tcW w:w="852" w:type="dxa"/>
            <w:noWrap/>
            <w:hideMark/>
          </w:tcPr>
          <w:p w14:paraId="3622B52E"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633</w:t>
            </w:r>
          </w:p>
        </w:tc>
        <w:tc>
          <w:tcPr>
            <w:tcW w:w="888" w:type="dxa"/>
            <w:noWrap/>
            <w:hideMark/>
          </w:tcPr>
          <w:p w14:paraId="6C8D7EE0"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3.5</w:t>
            </w:r>
          </w:p>
        </w:tc>
      </w:tr>
      <w:tr w:rsidR="000C7927" w:rsidRPr="000C7927" w14:paraId="5C6F87E7" w14:textId="77777777" w:rsidTr="000C7927">
        <w:trPr>
          <w:trHeight w:val="300"/>
        </w:trPr>
        <w:tc>
          <w:tcPr>
            <w:tcW w:w="6160" w:type="dxa"/>
            <w:noWrap/>
            <w:hideMark/>
          </w:tcPr>
          <w:p w14:paraId="16448ADD"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Rp1.1: Permanent high energy upland stream</w:t>
            </w:r>
          </w:p>
        </w:tc>
        <w:tc>
          <w:tcPr>
            <w:tcW w:w="940" w:type="dxa"/>
            <w:noWrap/>
            <w:hideMark/>
          </w:tcPr>
          <w:p w14:paraId="5E900BF6" w14:textId="67C8C891"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59</w:t>
            </w:r>
            <w:r>
              <w:rPr>
                <w:rFonts w:ascii="Calibri" w:hAnsi="Calibri" w:cs="Calibri"/>
                <w:kern w:val="0"/>
                <w:lang w:eastAsia="en-AU"/>
              </w:rPr>
              <w:t> </w:t>
            </w:r>
            <w:r w:rsidRPr="000C7927">
              <w:rPr>
                <w:rFonts w:ascii="Calibri" w:hAnsi="Calibri" w:cs="Calibri"/>
                <w:kern w:val="0"/>
                <w:lang w:eastAsia="en-AU"/>
              </w:rPr>
              <w:t>080</w:t>
            </w:r>
          </w:p>
        </w:tc>
        <w:tc>
          <w:tcPr>
            <w:tcW w:w="852" w:type="dxa"/>
            <w:noWrap/>
            <w:hideMark/>
          </w:tcPr>
          <w:p w14:paraId="5727C7BD"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587</w:t>
            </w:r>
          </w:p>
        </w:tc>
        <w:tc>
          <w:tcPr>
            <w:tcW w:w="888" w:type="dxa"/>
            <w:noWrap/>
            <w:hideMark/>
          </w:tcPr>
          <w:p w14:paraId="2C2682AA"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1.0</w:t>
            </w:r>
          </w:p>
        </w:tc>
      </w:tr>
      <w:tr w:rsidR="000C7927" w:rsidRPr="000C7927" w14:paraId="75408AC2" w14:textId="77777777" w:rsidTr="000C7927">
        <w:trPr>
          <w:trHeight w:val="300"/>
        </w:trPr>
        <w:tc>
          <w:tcPr>
            <w:tcW w:w="6160" w:type="dxa"/>
            <w:noWrap/>
            <w:hideMark/>
          </w:tcPr>
          <w:p w14:paraId="3DBD8215"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Rp1.3: Permanent low energy upland stream</w:t>
            </w:r>
          </w:p>
        </w:tc>
        <w:tc>
          <w:tcPr>
            <w:tcW w:w="940" w:type="dxa"/>
            <w:noWrap/>
            <w:hideMark/>
          </w:tcPr>
          <w:p w14:paraId="2A343F50"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545</w:t>
            </w:r>
          </w:p>
        </w:tc>
        <w:tc>
          <w:tcPr>
            <w:tcW w:w="852" w:type="dxa"/>
            <w:noWrap/>
            <w:hideMark/>
          </w:tcPr>
          <w:p w14:paraId="316DB82E"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148</w:t>
            </w:r>
          </w:p>
        </w:tc>
        <w:tc>
          <w:tcPr>
            <w:tcW w:w="888" w:type="dxa"/>
            <w:noWrap/>
            <w:hideMark/>
          </w:tcPr>
          <w:p w14:paraId="593F8790"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27.2</w:t>
            </w:r>
          </w:p>
        </w:tc>
      </w:tr>
      <w:tr w:rsidR="000C7927" w:rsidRPr="000C7927" w14:paraId="7BB27D53" w14:textId="77777777" w:rsidTr="000C7927">
        <w:trPr>
          <w:trHeight w:val="300"/>
        </w:trPr>
        <w:tc>
          <w:tcPr>
            <w:tcW w:w="6160" w:type="dxa"/>
            <w:noWrap/>
            <w:hideMark/>
          </w:tcPr>
          <w:p w14:paraId="48182073"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Rt1: Temporary stream</w:t>
            </w:r>
          </w:p>
        </w:tc>
        <w:tc>
          <w:tcPr>
            <w:tcW w:w="940" w:type="dxa"/>
            <w:noWrap/>
            <w:hideMark/>
          </w:tcPr>
          <w:p w14:paraId="60A1ABE0"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174</w:t>
            </w:r>
          </w:p>
        </w:tc>
        <w:tc>
          <w:tcPr>
            <w:tcW w:w="852" w:type="dxa"/>
            <w:noWrap/>
            <w:hideMark/>
          </w:tcPr>
          <w:p w14:paraId="354B90E2"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101</w:t>
            </w:r>
          </w:p>
        </w:tc>
        <w:tc>
          <w:tcPr>
            <w:tcW w:w="888" w:type="dxa"/>
            <w:noWrap/>
            <w:hideMark/>
          </w:tcPr>
          <w:p w14:paraId="2F020625"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58.0</w:t>
            </w:r>
          </w:p>
        </w:tc>
      </w:tr>
      <w:tr w:rsidR="000C7927" w:rsidRPr="000C7927" w14:paraId="0F08EB48" w14:textId="77777777" w:rsidTr="000C7927">
        <w:trPr>
          <w:trHeight w:val="300"/>
        </w:trPr>
        <w:tc>
          <w:tcPr>
            <w:tcW w:w="6160" w:type="dxa"/>
            <w:noWrap/>
            <w:hideMark/>
          </w:tcPr>
          <w:p w14:paraId="097EC8B9"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Rt1.1: Temporary high energy upland stream</w:t>
            </w:r>
          </w:p>
        </w:tc>
        <w:tc>
          <w:tcPr>
            <w:tcW w:w="940" w:type="dxa"/>
            <w:noWrap/>
            <w:hideMark/>
          </w:tcPr>
          <w:p w14:paraId="5FE72684" w14:textId="0A76944D"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167</w:t>
            </w:r>
            <w:r>
              <w:rPr>
                <w:rFonts w:ascii="Calibri" w:hAnsi="Calibri" w:cs="Calibri"/>
                <w:kern w:val="0"/>
                <w:lang w:eastAsia="en-AU"/>
              </w:rPr>
              <w:t> </w:t>
            </w:r>
            <w:r w:rsidRPr="000C7927">
              <w:rPr>
                <w:rFonts w:ascii="Calibri" w:hAnsi="Calibri" w:cs="Calibri"/>
                <w:kern w:val="0"/>
                <w:lang w:eastAsia="en-AU"/>
              </w:rPr>
              <w:t>220</w:t>
            </w:r>
          </w:p>
        </w:tc>
        <w:tc>
          <w:tcPr>
            <w:tcW w:w="852" w:type="dxa"/>
            <w:noWrap/>
            <w:hideMark/>
          </w:tcPr>
          <w:p w14:paraId="41BD7077"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89</w:t>
            </w:r>
          </w:p>
        </w:tc>
        <w:tc>
          <w:tcPr>
            <w:tcW w:w="888" w:type="dxa"/>
            <w:noWrap/>
            <w:hideMark/>
          </w:tcPr>
          <w:p w14:paraId="1B906F42"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0.1</w:t>
            </w:r>
          </w:p>
        </w:tc>
      </w:tr>
      <w:tr w:rsidR="000C7927" w:rsidRPr="000C7927" w14:paraId="4007125E" w14:textId="77777777" w:rsidTr="000C7927">
        <w:trPr>
          <w:trHeight w:val="300"/>
        </w:trPr>
        <w:tc>
          <w:tcPr>
            <w:tcW w:w="6160" w:type="dxa"/>
            <w:noWrap/>
            <w:hideMark/>
          </w:tcPr>
          <w:p w14:paraId="6436D463"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Rp1: Permanent stream</w:t>
            </w:r>
          </w:p>
        </w:tc>
        <w:tc>
          <w:tcPr>
            <w:tcW w:w="940" w:type="dxa"/>
            <w:noWrap/>
            <w:hideMark/>
          </w:tcPr>
          <w:p w14:paraId="267ED2C0"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293</w:t>
            </w:r>
          </w:p>
        </w:tc>
        <w:tc>
          <w:tcPr>
            <w:tcW w:w="852" w:type="dxa"/>
            <w:noWrap/>
            <w:hideMark/>
          </w:tcPr>
          <w:p w14:paraId="6A67E218"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69</w:t>
            </w:r>
          </w:p>
        </w:tc>
        <w:tc>
          <w:tcPr>
            <w:tcW w:w="888" w:type="dxa"/>
            <w:noWrap/>
            <w:hideMark/>
          </w:tcPr>
          <w:p w14:paraId="2E59A476"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23.5</w:t>
            </w:r>
          </w:p>
        </w:tc>
      </w:tr>
      <w:tr w:rsidR="000C7927" w:rsidRPr="000C7927" w14:paraId="4DEC637C" w14:textId="77777777" w:rsidTr="000C7927">
        <w:trPr>
          <w:trHeight w:val="300"/>
        </w:trPr>
        <w:tc>
          <w:tcPr>
            <w:tcW w:w="6160" w:type="dxa"/>
            <w:noWrap/>
            <w:hideMark/>
          </w:tcPr>
          <w:p w14:paraId="6A586F45"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Rt1.2: Temporary transitional zone stream</w:t>
            </w:r>
          </w:p>
        </w:tc>
        <w:tc>
          <w:tcPr>
            <w:tcW w:w="940" w:type="dxa"/>
            <w:noWrap/>
            <w:hideMark/>
          </w:tcPr>
          <w:p w14:paraId="5DB1A313" w14:textId="3802855A"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116</w:t>
            </w:r>
            <w:r>
              <w:rPr>
                <w:rFonts w:ascii="Calibri" w:hAnsi="Calibri" w:cs="Calibri"/>
                <w:kern w:val="0"/>
                <w:lang w:eastAsia="en-AU"/>
              </w:rPr>
              <w:t> </w:t>
            </w:r>
            <w:r w:rsidRPr="000C7927">
              <w:rPr>
                <w:rFonts w:ascii="Calibri" w:hAnsi="Calibri" w:cs="Calibri"/>
                <w:kern w:val="0"/>
                <w:lang w:eastAsia="en-AU"/>
              </w:rPr>
              <w:t>557</w:t>
            </w:r>
          </w:p>
        </w:tc>
        <w:tc>
          <w:tcPr>
            <w:tcW w:w="852" w:type="dxa"/>
            <w:noWrap/>
            <w:hideMark/>
          </w:tcPr>
          <w:p w14:paraId="02C9F728"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26</w:t>
            </w:r>
          </w:p>
        </w:tc>
        <w:tc>
          <w:tcPr>
            <w:tcW w:w="888" w:type="dxa"/>
            <w:noWrap/>
            <w:hideMark/>
          </w:tcPr>
          <w:p w14:paraId="191B788C" w14:textId="74097EFA" w:rsidR="000C7927" w:rsidRPr="000C7927" w:rsidRDefault="000C7927" w:rsidP="000C7927">
            <w:pPr>
              <w:pStyle w:val="TableText"/>
              <w:jc w:val="right"/>
              <w:rPr>
                <w:rFonts w:ascii="Calibri" w:hAnsi="Calibri" w:cs="Calibri"/>
                <w:kern w:val="0"/>
                <w:lang w:eastAsia="en-AU"/>
              </w:rPr>
            </w:pPr>
            <w:r>
              <w:rPr>
                <w:rFonts w:ascii="Calibri" w:hAnsi="Calibri" w:cs="Calibri"/>
                <w:kern w:val="0"/>
                <w:lang w:eastAsia="en-AU"/>
              </w:rPr>
              <w:t>&lt;0</w:t>
            </w:r>
            <w:r w:rsidRPr="000C7927">
              <w:rPr>
                <w:rFonts w:ascii="Calibri" w:hAnsi="Calibri" w:cs="Calibri"/>
                <w:kern w:val="0"/>
                <w:lang w:eastAsia="en-AU"/>
              </w:rPr>
              <w:t>.</w:t>
            </w:r>
            <w:r>
              <w:rPr>
                <w:rFonts w:ascii="Calibri" w:hAnsi="Calibri" w:cs="Calibri"/>
                <w:kern w:val="0"/>
                <w:lang w:eastAsia="en-AU"/>
              </w:rPr>
              <w:t>1</w:t>
            </w:r>
          </w:p>
        </w:tc>
      </w:tr>
      <w:tr w:rsidR="000C7927" w:rsidRPr="000C7927" w14:paraId="213367A9" w14:textId="77777777" w:rsidTr="000C7927">
        <w:trPr>
          <w:trHeight w:val="300"/>
        </w:trPr>
        <w:tc>
          <w:tcPr>
            <w:tcW w:w="6160" w:type="dxa"/>
            <w:noWrap/>
            <w:hideMark/>
          </w:tcPr>
          <w:p w14:paraId="00B1679D"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Rt1.3: Temporary low energy upland stream</w:t>
            </w:r>
          </w:p>
        </w:tc>
        <w:tc>
          <w:tcPr>
            <w:tcW w:w="940" w:type="dxa"/>
            <w:noWrap/>
            <w:hideMark/>
          </w:tcPr>
          <w:p w14:paraId="30E0A42A" w14:textId="708AEA70"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2795</w:t>
            </w:r>
          </w:p>
        </w:tc>
        <w:tc>
          <w:tcPr>
            <w:tcW w:w="852" w:type="dxa"/>
            <w:noWrap/>
            <w:hideMark/>
          </w:tcPr>
          <w:p w14:paraId="3506A697"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24</w:t>
            </w:r>
          </w:p>
        </w:tc>
        <w:tc>
          <w:tcPr>
            <w:tcW w:w="888" w:type="dxa"/>
            <w:noWrap/>
            <w:hideMark/>
          </w:tcPr>
          <w:p w14:paraId="5B31D133"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0.9</w:t>
            </w:r>
          </w:p>
        </w:tc>
      </w:tr>
      <w:tr w:rsidR="000C7927" w:rsidRPr="000C7927" w14:paraId="3840BEB7" w14:textId="77777777" w:rsidTr="000C7927">
        <w:trPr>
          <w:trHeight w:val="300"/>
        </w:trPr>
        <w:tc>
          <w:tcPr>
            <w:tcW w:w="6160" w:type="dxa"/>
            <w:noWrap/>
            <w:hideMark/>
          </w:tcPr>
          <w:p w14:paraId="4C1C7D42" w14:textId="77777777" w:rsidR="000C7927" w:rsidRPr="000C7927" w:rsidRDefault="000C7927" w:rsidP="000C7927">
            <w:pPr>
              <w:pStyle w:val="TableText"/>
              <w:rPr>
                <w:rFonts w:ascii="Calibri" w:hAnsi="Calibri" w:cs="Calibri"/>
                <w:kern w:val="0"/>
                <w:lang w:eastAsia="en-AU"/>
              </w:rPr>
            </w:pPr>
            <w:r w:rsidRPr="000C7927">
              <w:rPr>
                <w:rFonts w:ascii="Calibri" w:hAnsi="Calibri" w:cs="Calibri"/>
                <w:kern w:val="0"/>
                <w:lang w:eastAsia="en-AU"/>
              </w:rPr>
              <w:t>Rw1: Permanent river (landform unknown)</w:t>
            </w:r>
          </w:p>
        </w:tc>
        <w:tc>
          <w:tcPr>
            <w:tcW w:w="940" w:type="dxa"/>
            <w:noWrap/>
            <w:hideMark/>
          </w:tcPr>
          <w:p w14:paraId="7BFE3606"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308</w:t>
            </w:r>
          </w:p>
        </w:tc>
        <w:tc>
          <w:tcPr>
            <w:tcW w:w="852" w:type="dxa"/>
            <w:noWrap/>
            <w:hideMark/>
          </w:tcPr>
          <w:p w14:paraId="626B7758"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3</w:t>
            </w:r>
          </w:p>
        </w:tc>
        <w:tc>
          <w:tcPr>
            <w:tcW w:w="888" w:type="dxa"/>
            <w:noWrap/>
            <w:hideMark/>
          </w:tcPr>
          <w:p w14:paraId="4FCE4BDA" w14:textId="77777777" w:rsidR="000C7927" w:rsidRPr="000C7927" w:rsidRDefault="000C7927" w:rsidP="000C7927">
            <w:pPr>
              <w:pStyle w:val="TableText"/>
              <w:jc w:val="right"/>
              <w:rPr>
                <w:rFonts w:ascii="Calibri" w:hAnsi="Calibri" w:cs="Calibri"/>
                <w:kern w:val="0"/>
                <w:lang w:eastAsia="en-AU"/>
              </w:rPr>
            </w:pPr>
            <w:r w:rsidRPr="000C7927">
              <w:rPr>
                <w:rFonts w:ascii="Calibri" w:hAnsi="Calibri" w:cs="Calibri"/>
                <w:kern w:val="0"/>
                <w:lang w:eastAsia="en-AU"/>
              </w:rPr>
              <w:t>1.0</w:t>
            </w:r>
          </w:p>
        </w:tc>
      </w:tr>
    </w:tbl>
    <w:p w14:paraId="3E916CDB" w14:textId="2943A59B" w:rsidR="00491E2B" w:rsidRPr="00412FC7" w:rsidRDefault="00491E2B" w:rsidP="00491E2B">
      <w:pPr>
        <w:spacing w:before="60" w:after="120"/>
        <w:rPr>
          <w:rFonts w:ascii="Calibri" w:hAnsi="Calibri"/>
          <w:sz w:val="18"/>
          <w:szCs w:val="18"/>
          <w:lang w:eastAsia="en-AU"/>
        </w:rPr>
      </w:pPr>
      <w:r w:rsidRPr="00412FC7">
        <w:rPr>
          <w:rFonts w:ascii="Calibri" w:hAnsi="Calibri"/>
          <w:sz w:val="18"/>
          <w:szCs w:val="18"/>
          <w:lang w:eastAsia="en-AU"/>
        </w:rPr>
        <w:t>* Area inundated/influenced by Commonwealth environmental water: see Section</w:t>
      </w:r>
      <w:r w:rsidR="003E0618" w:rsidRPr="00412FC7">
        <w:rPr>
          <w:rFonts w:ascii="Calibri" w:hAnsi="Calibri"/>
          <w:sz w:val="18"/>
          <w:szCs w:val="18"/>
          <w:lang w:eastAsia="en-AU"/>
        </w:rPr>
        <w:t xml:space="preserve"> </w:t>
      </w:r>
      <w:r w:rsidR="003E0618">
        <w:rPr>
          <w:rFonts w:ascii="Calibri" w:hAnsi="Calibri"/>
          <w:sz w:val="18"/>
          <w:szCs w:val="18"/>
          <w:lang w:eastAsia="en-AU"/>
        </w:rPr>
        <w:fldChar w:fldCharType="begin"/>
      </w:r>
      <w:r w:rsidR="003E0618">
        <w:rPr>
          <w:rFonts w:ascii="Calibri" w:hAnsi="Calibri"/>
          <w:sz w:val="18"/>
          <w:szCs w:val="18"/>
          <w:lang w:eastAsia="en-AU"/>
        </w:rPr>
        <w:instrText xml:space="preserve"> REF _Ref16675706 \r \h </w:instrText>
      </w:r>
      <w:r w:rsidR="003E0618">
        <w:rPr>
          <w:rFonts w:ascii="Calibri" w:hAnsi="Calibri"/>
          <w:sz w:val="18"/>
          <w:szCs w:val="18"/>
          <w:lang w:eastAsia="en-AU"/>
        </w:rPr>
      </w:r>
      <w:r w:rsidR="003E0618">
        <w:rPr>
          <w:rFonts w:ascii="Calibri" w:hAnsi="Calibri"/>
          <w:sz w:val="18"/>
          <w:szCs w:val="18"/>
          <w:lang w:eastAsia="en-AU"/>
        </w:rPr>
        <w:fldChar w:fldCharType="separate"/>
      </w:r>
      <w:r w:rsidR="002625B2">
        <w:rPr>
          <w:rFonts w:ascii="Calibri" w:hAnsi="Calibri"/>
          <w:sz w:val="18"/>
          <w:szCs w:val="18"/>
          <w:lang w:eastAsia="en-AU"/>
        </w:rPr>
        <w:t>3.2</w:t>
      </w:r>
      <w:r w:rsidR="003E0618">
        <w:rPr>
          <w:rFonts w:ascii="Calibri" w:hAnsi="Calibri"/>
          <w:sz w:val="18"/>
          <w:szCs w:val="18"/>
          <w:lang w:eastAsia="en-AU"/>
        </w:rPr>
        <w:fldChar w:fldCharType="end"/>
      </w:r>
      <w:r w:rsidR="003E0618">
        <w:rPr>
          <w:rFonts w:ascii="Calibri" w:hAnsi="Calibri"/>
          <w:sz w:val="18"/>
          <w:szCs w:val="18"/>
          <w:lang w:eastAsia="en-AU"/>
        </w:rPr>
        <w:t xml:space="preserve"> </w:t>
      </w:r>
      <w:r w:rsidRPr="00412FC7">
        <w:rPr>
          <w:rFonts w:ascii="Calibri" w:hAnsi="Calibri"/>
          <w:sz w:val="18"/>
          <w:szCs w:val="18"/>
          <w:lang w:eastAsia="en-AU"/>
        </w:rPr>
        <w:t>for definitions.</w:t>
      </w:r>
    </w:p>
    <w:p w14:paraId="6C09E1ED" w14:textId="77777777" w:rsidR="004456E7" w:rsidRDefault="004456E7" w:rsidP="004456E7">
      <w:pPr>
        <w:rPr>
          <w:highlight w:val="yellow"/>
        </w:rPr>
      </w:pPr>
    </w:p>
    <w:p w14:paraId="522D2F2B" w14:textId="77777777" w:rsidR="004A63FB" w:rsidRDefault="004A63FB">
      <w:pPr>
        <w:spacing w:after="200" w:line="276" w:lineRule="auto"/>
        <w:rPr>
          <w:highlight w:val="yellow"/>
        </w:rPr>
      </w:pPr>
      <w:r>
        <w:rPr>
          <w:highlight w:val="yellow"/>
        </w:rPr>
        <w:br w:type="page"/>
      </w:r>
    </w:p>
    <w:p w14:paraId="2A775805" w14:textId="77777777" w:rsidR="004456E7" w:rsidRPr="004456E7" w:rsidRDefault="004456E7" w:rsidP="004456E7">
      <w:pPr>
        <w:rPr>
          <w:highlight w:val="yellow"/>
        </w:rPr>
      </w:pPr>
    </w:p>
    <w:p w14:paraId="3F7871A9" w14:textId="064A4270" w:rsidR="00B9370E" w:rsidRPr="00B718CC" w:rsidRDefault="00B9370E" w:rsidP="00B9370E">
      <w:pPr>
        <w:pStyle w:val="TableCaption"/>
        <w:rPr>
          <w:b w:val="0"/>
        </w:rPr>
      </w:pPr>
      <w:bookmarkStart w:id="58" w:name="_Ref516178609"/>
      <w:bookmarkStart w:id="59" w:name="_Toc16675608"/>
      <w:r w:rsidRPr="001A08B0">
        <w:t xml:space="preserve">Table </w:t>
      </w:r>
      <w:r w:rsidR="00023552">
        <w:rPr>
          <w:noProof/>
        </w:rPr>
        <w:fldChar w:fldCharType="begin"/>
      </w:r>
      <w:r w:rsidR="00023552">
        <w:rPr>
          <w:noProof/>
        </w:rPr>
        <w:instrText xml:space="preserve"> SEQ Table \* ARABIC </w:instrText>
      </w:r>
      <w:r w:rsidR="00023552">
        <w:rPr>
          <w:noProof/>
        </w:rPr>
        <w:fldChar w:fldCharType="separate"/>
      </w:r>
      <w:r w:rsidR="002625B2">
        <w:rPr>
          <w:noProof/>
        </w:rPr>
        <w:t>5</w:t>
      </w:r>
      <w:r w:rsidR="00023552">
        <w:rPr>
          <w:noProof/>
        </w:rPr>
        <w:fldChar w:fldCharType="end"/>
      </w:r>
      <w:bookmarkEnd w:id="58"/>
      <w:r w:rsidRPr="001A08B0">
        <w:t xml:space="preserve">. </w:t>
      </w:r>
      <w:r w:rsidR="00B718CC" w:rsidRPr="001A08B0">
        <w:rPr>
          <w:b w:val="0"/>
        </w:rPr>
        <w:t>Ecosystem types</w:t>
      </w:r>
      <w:r w:rsidRPr="001A08B0">
        <w:rPr>
          <w:b w:val="0"/>
        </w:rPr>
        <w:t xml:space="preserve"> in the Coorong</w:t>
      </w:r>
      <w:r w:rsidR="004A63FB" w:rsidRPr="001A08B0">
        <w:rPr>
          <w:b w:val="0"/>
        </w:rPr>
        <w:t xml:space="preserve">, </w:t>
      </w:r>
      <w:r w:rsidRPr="001A08B0">
        <w:rPr>
          <w:b w:val="0"/>
        </w:rPr>
        <w:t>Lower Lakes</w:t>
      </w:r>
      <w:r w:rsidR="004A63FB" w:rsidRPr="001A08B0">
        <w:rPr>
          <w:b w:val="0"/>
        </w:rPr>
        <w:t xml:space="preserve"> and Murray Mouth </w:t>
      </w:r>
      <w:r w:rsidR="00B718CC" w:rsidRPr="001A08B0">
        <w:rPr>
          <w:b w:val="0"/>
        </w:rPr>
        <w:t>that are influenced by</w:t>
      </w:r>
      <w:r w:rsidR="00B718CC" w:rsidRPr="00B718CC">
        <w:rPr>
          <w:b w:val="0"/>
        </w:rPr>
        <w:t xml:space="preserve"> Commonwealth environmental water</w:t>
      </w:r>
      <w:r w:rsidRPr="00B718CC">
        <w:rPr>
          <w:b w:val="0"/>
        </w:rPr>
        <w:t xml:space="preserve">. Ecosystem types are sorted by the area </w:t>
      </w:r>
      <w:r w:rsidR="00B718CC" w:rsidRPr="00B718CC">
        <w:rPr>
          <w:b w:val="0"/>
        </w:rPr>
        <w:t>inundated</w:t>
      </w:r>
      <w:r w:rsidRPr="00B718CC">
        <w:rPr>
          <w:b w:val="0"/>
        </w:rPr>
        <w:t xml:space="preserve"> by Commonwealth environmental water.</w:t>
      </w:r>
      <w:bookmarkEnd w:id="59"/>
    </w:p>
    <w:tbl>
      <w:tblPr>
        <w:tblStyle w:val="TableGrid"/>
        <w:tblW w:w="8894" w:type="dxa"/>
        <w:tblLook w:val="04A0" w:firstRow="1" w:lastRow="0" w:firstColumn="1" w:lastColumn="0" w:noHBand="0" w:noVBand="1"/>
      </w:tblPr>
      <w:tblGrid>
        <w:gridCol w:w="6160"/>
        <w:gridCol w:w="829"/>
        <w:gridCol w:w="852"/>
        <w:gridCol w:w="1053"/>
      </w:tblGrid>
      <w:tr w:rsidR="00B9370E" w:rsidRPr="00BB16CF" w14:paraId="2F16964B" w14:textId="77777777" w:rsidTr="002D36F8">
        <w:trPr>
          <w:cnfStyle w:val="100000000000" w:firstRow="1" w:lastRow="0" w:firstColumn="0" w:lastColumn="0" w:oddVBand="0" w:evenVBand="0" w:oddHBand="0" w:evenHBand="0" w:firstRowFirstColumn="0" w:firstRowLastColumn="0" w:lastRowFirstColumn="0" w:lastRowLastColumn="0"/>
          <w:trHeight w:val="20"/>
          <w:tblHeader/>
        </w:trPr>
        <w:tc>
          <w:tcPr>
            <w:tcW w:w="6160" w:type="dxa"/>
            <w:vMerge w:val="restart"/>
            <w:noWrap/>
            <w:hideMark/>
          </w:tcPr>
          <w:p w14:paraId="0AAD42EE" w14:textId="6A42A5E4" w:rsidR="00B9370E" w:rsidRPr="00BB16CF" w:rsidRDefault="00B9370E" w:rsidP="00BB16CF">
            <w:pPr>
              <w:pStyle w:val="TableText"/>
            </w:pPr>
            <w:r w:rsidRPr="00BB16CF">
              <w:t>Australian National Aquatic Ecosystem (ANAE) wetland type</w:t>
            </w:r>
          </w:p>
        </w:tc>
        <w:tc>
          <w:tcPr>
            <w:tcW w:w="829" w:type="dxa"/>
            <w:noWrap/>
            <w:hideMark/>
          </w:tcPr>
          <w:p w14:paraId="33ED5278" w14:textId="77777777" w:rsidR="00B9370E" w:rsidRPr="00BB16CF" w:rsidRDefault="00B9370E" w:rsidP="00B718CC">
            <w:pPr>
              <w:pStyle w:val="TableText"/>
              <w:jc w:val="center"/>
            </w:pPr>
            <w:r w:rsidRPr="00BB16CF">
              <w:t>Total</w:t>
            </w:r>
          </w:p>
        </w:tc>
        <w:tc>
          <w:tcPr>
            <w:tcW w:w="1905" w:type="dxa"/>
            <w:gridSpan w:val="2"/>
            <w:noWrap/>
            <w:hideMark/>
          </w:tcPr>
          <w:p w14:paraId="32818D4D" w14:textId="77777777" w:rsidR="00B9370E" w:rsidRPr="00BB16CF" w:rsidRDefault="00B9370E" w:rsidP="00B718CC">
            <w:pPr>
              <w:pStyle w:val="TableText"/>
              <w:jc w:val="center"/>
            </w:pPr>
            <w:r w:rsidRPr="00BB16CF">
              <w:t>Inundated*</w:t>
            </w:r>
          </w:p>
        </w:tc>
      </w:tr>
      <w:tr w:rsidR="00B9370E" w:rsidRPr="00BB16CF" w14:paraId="5B1324B5" w14:textId="77777777" w:rsidTr="002D36F8">
        <w:trPr>
          <w:cnfStyle w:val="100000000000" w:firstRow="1" w:lastRow="0" w:firstColumn="0" w:lastColumn="0" w:oddVBand="0" w:evenVBand="0" w:oddHBand="0" w:evenHBand="0" w:firstRowFirstColumn="0" w:firstRowLastColumn="0" w:lastRowFirstColumn="0" w:lastRowLastColumn="0"/>
          <w:trHeight w:val="20"/>
          <w:tblHeader/>
        </w:trPr>
        <w:tc>
          <w:tcPr>
            <w:tcW w:w="6160" w:type="dxa"/>
            <w:vMerge/>
            <w:hideMark/>
          </w:tcPr>
          <w:p w14:paraId="1090947D" w14:textId="77777777" w:rsidR="00B9370E" w:rsidRPr="00BB16CF" w:rsidRDefault="00B9370E" w:rsidP="00BB16CF">
            <w:pPr>
              <w:pStyle w:val="TableText"/>
            </w:pPr>
          </w:p>
        </w:tc>
        <w:tc>
          <w:tcPr>
            <w:tcW w:w="829" w:type="dxa"/>
            <w:noWrap/>
            <w:hideMark/>
          </w:tcPr>
          <w:p w14:paraId="159D3FB4" w14:textId="77777777" w:rsidR="00B9370E" w:rsidRPr="00BB16CF" w:rsidRDefault="00B9370E" w:rsidP="00B718CC">
            <w:pPr>
              <w:pStyle w:val="TableText"/>
              <w:jc w:val="center"/>
            </w:pPr>
            <w:r w:rsidRPr="00BB16CF">
              <w:t>area (ha)</w:t>
            </w:r>
          </w:p>
        </w:tc>
        <w:tc>
          <w:tcPr>
            <w:tcW w:w="852" w:type="dxa"/>
            <w:noWrap/>
            <w:hideMark/>
          </w:tcPr>
          <w:p w14:paraId="4CA18A06" w14:textId="77777777" w:rsidR="00B9370E" w:rsidRPr="00BB16CF" w:rsidRDefault="00B9370E" w:rsidP="00B718CC">
            <w:pPr>
              <w:pStyle w:val="TableText"/>
              <w:jc w:val="center"/>
            </w:pPr>
            <w:r w:rsidRPr="00BB16CF">
              <w:t>Area (ha)</w:t>
            </w:r>
          </w:p>
        </w:tc>
        <w:tc>
          <w:tcPr>
            <w:tcW w:w="1053" w:type="dxa"/>
            <w:noWrap/>
            <w:hideMark/>
          </w:tcPr>
          <w:p w14:paraId="6C38D368" w14:textId="77777777" w:rsidR="00B9370E" w:rsidRPr="00BB16CF" w:rsidRDefault="00B9370E" w:rsidP="00B718CC">
            <w:pPr>
              <w:pStyle w:val="TableText"/>
              <w:jc w:val="center"/>
            </w:pPr>
            <w:r w:rsidRPr="00BB16CF">
              <w:t>% of total</w:t>
            </w:r>
          </w:p>
        </w:tc>
      </w:tr>
      <w:tr w:rsidR="007A739E" w:rsidRPr="00BB16CF" w14:paraId="2370A3FC" w14:textId="77777777" w:rsidTr="007740ED">
        <w:trPr>
          <w:trHeight w:val="20"/>
        </w:trPr>
        <w:tc>
          <w:tcPr>
            <w:tcW w:w="6160" w:type="dxa"/>
            <w:noWrap/>
            <w:vAlign w:val="bottom"/>
            <w:hideMark/>
          </w:tcPr>
          <w:p w14:paraId="08740B33" w14:textId="5D296CE9" w:rsidR="007A739E" w:rsidRPr="00BB16CF" w:rsidRDefault="007A739E" w:rsidP="00BB16CF">
            <w:pPr>
              <w:pStyle w:val="TableText"/>
            </w:pPr>
            <w:r w:rsidRPr="007A739E">
              <w:rPr>
                <w:rFonts w:ascii="Calibri" w:hAnsi="Calibri" w:cs="Calibri"/>
                <w:kern w:val="0"/>
                <w:lang w:eastAsia="en-AU"/>
              </w:rPr>
              <w:t>Lp1.1: Permanent lake</w:t>
            </w:r>
          </w:p>
        </w:tc>
        <w:tc>
          <w:tcPr>
            <w:tcW w:w="829" w:type="dxa"/>
            <w:noWrap/>
            <w:vAlign w:val="bottom"/>
            <w:hideMark/>
          </w:tcPr>
          <w:p w14:paraId="66DE5607" w14:textId="51F0245B" w:rsidR="007A739E" w:rsidRPr="00BB16CF" w:rsidRDefault="007A739E" w:rsidP="00B718CC">
            <w:pPr>
              <w:pStyle w:val="TableText"/>
              <w:jc w:val="right"/>
            </w:pPr>
            <w:r w:rsidRPr="007A739E">
              <w:rPr>
                <w:rFonts w:ascii="Calibri" w:hAnsi="Calibri" w:cs="Calibri"/>
                <w:kern w:val="0"/>
                <w:lang w:eastAsia="en-AU"/>
              </w:rPr>
              <w:t>82</w:t>
            </w:r>
            <w:r w:rsidR="0053787D">
              <w:t> </w:t>
            </w:r>
            <w:r w:rsidRPr="007A739E">
              <w:rPr>
                <w:rFonts w:ascii="Calibri" w:hAnsi="Calibri" w:cs="Calibri"/>
                <w:kern w:val="0"/>
                <w:lang w:eastAsia="en-AU"/>
              </w:rPr>
              <w:t>533</w:t>
            </w:r>
          </w:p>
        </w:tc>
        <w:tc>
          <w:tcPr>
            <w:tcW w:w="852" w:type="dxa"/>
            <w:noWrap/>
            <w:vAlign w:val="bottom"/>
            <w:hideMark/>
          </w:tcPr>
          <w:p w14:paraId="7A9734B7" w14:textId="11DE7F35" w:rsidR="007A739E" w:rsidRPr="00BB16CF" w:rsidRDefault="0053787D" w:rsidP="00B718CC">
            <w:pPr>
              <w:pStyle w:val="TableText"/>
              <w:jc w:val="right"/>
            </w:pPr>
            <w:r>
              <w:rPr>
                <w:rFonts w:ascii="Calibri" w:hAnsi="Calibri" w:cs="Calibri"/>
                <w:kern w:val="0"/>
                <w:lang w:eastAsia="en-AU"/>
              </w:rPr>
              <w:t>82 </w:t>
            </w:r>
            <w:r w:rsidR="007A739E" w:rsidRPr="007A739E">
              <w:rPr>
                <w:rFonts w:ascii="Calibri" w:hAnsi="Calibri" w:cs="Calibri"/>
                <w:kern w:val="0"/>
                <w:lang w:eastAsia="en-AU"/>
              </w:rPr>
              <w:t>580</w:t>
            </w:r>
          </w:p>
        </w:tc>
        <w:tc>
          <w:tcPr>
            <w:tcW w:w="1053" w:type="dxa"/>
            <w:noWrap/>
            <w:vAlign w:val="bottom"/>
            <w:hideMark/>
          </w:tcPr>
          <w:p w14:paraId="15CE3915" w14:textId="0C2F712D" w:rsidR="007A739E" w:rsidRPr="00BB16CF" w:rsidRDefault="007A739E" w:rsidP="00B718CC">
            <w:pPr>
              <w:pStyle w:val="TableText"/>
              <w:jc w:val="right"/>
            </w:pPr>
            <w:r w:rsidRPr="007A739E">
              <w:rPr>
                <w:rFonts w:ascii="Calibri" w:hAnsi="Calibri" w:cs="Calibri"/>
                <w:kern w:val="0"/>
                <w:lang w:eastAsia="en-AU"/>
              </w:rPr>
              <w:t>100</w:t>
            </w:r>
          </w:p>
        </w:tc>
      </w:tr>
      <w:tr w:rsidR="007A739E" w:rsidRPr="00BB16CF" w14:paraId="5AE9A8AE" w14:textId="77777777" w:rsidTr="007740ED">
        <w:trPr>
          <w:trHeight w:val="20"/>
        </w:trPr>
        <w:tc>
          <w:tcPr>
            <w:tcW w:w="6160" w:type="dxa"/>
            <w:noWrap/>
            <w:vAlign w:val="bottom"/>
            <w:hideMark/>
          </w:tcPr>
          <w:p w14:paraId="334FCDB8" w14:textId="3B672E0C" w:rsidR="007A739E" w:rsidRPr="00BB16CF" w:rsidRDefault="007A739E" w:rsidP="00BB16CF">
            <w:pPr>
              <w:pStyle w:val="TableText"/>
            </w:pPr>
            <w:r w:rsidRPr="007A739E">
              <w:rPr>
                <w:rFonts w:ascii="Calibri" w:hAnsi="Calibri" w:cs="Calibri"/>
                <w:kern w:val="0"/>
                <w:lang w:eastAsia="en-AU"/>
              </w:rPr>
              <w:t>Ewd1.3.2: Coastal lagoon</w:t>
            </w:r>
          </w:p>
        </w:tc>
        <w:tc>
          <w:tcPr>
            <w:tcW w:w="829" w:type="dxa"/>
            <w:noWrap/>
            <w:vAlign w:val="bottom"/>
            <w:hideMark/>
          </w:tcPr>
          <w:p w14:paraId="1793D726" w14:textId="04AF8BE2" w:rsidR="007A739E" w:rsidRPr="00BB16CF" w:rsidRDefault="007A739E" w:rsidP="00B718CC">
            <w:pPr>
              <w:pStyle w:val="TableText"/>
              <w:jc w:val="right"/>
            </w:pPr>
            <w:r w:rsidRPr="007A739E">
              <w:rPr>
                <w:rFonts w:ascii="Calibri" w:hAnsi="Calibri" w:cs="Calibri"/>
                <w:kern w:val="0"/>
                <w:lang w:eastAsia="en-AU"/>
              </w:rPr>
              <w:t>18</w:t>
            </w:r>
            <w:r w:rsidR="0053787D">
              <w:rPr>
                <w:rFonts w:ascii="Calibri" w:hAnsi="Calibri" w:cs="Calibri"/>
                <w:kern w:val="0"/>
                <w:lang w:eastAsia="en-AU"/>
              </w:rPr>
              <w:t> </w:t>
            </w:r>
            <w:r w:rsidRPr="007A739E">
              <w:rPr>
                <w:rFonts w:ascii="Calibri" w:hAnsi="Calibri" w:cs="Calibri"/>
                <w:kern w:val="0"/>
                <w:lang w:eastAsia="en-AU"/>
              </w:rPr>
              <w:t>912</w:t>
            </w:r>
          </w:p>
        </w:tc>
        <w:tc>
          <w:tcPr>
            <w:tcW w:w="852" w:type="dxa"/>
            <w:noWrap/>
            <w:vAlign w:val="bottom"/>
            <w:hideMark/>
          </w:tcPr>
          <w:p w14:paraId="1DB19556" w14:textId="5ED368C9" w:rsidR="007A739E" w:rsidRPr="00BB16CF" w:rsidRDefault="007A739E" w:rsidP="0053787D">
            <w:pPr>
              <w:pStyle w:val="TableText"/>
              <w:jc w:val="right"/>
            </w:pPr>
            <w:r w:rsidRPr="007A739E">
              <w:rPr>
                <w:rFonts w:ascii="Calibri" w:hAnsi="Calibri" w:cs="Calibri"/>
                <w:kern w:val="0"/>
                <w:lang w:eastAsia="en-AU"/>
              </w:rPr>
              <w:t>18</w:t>
            </w:r>
            <w:r w:rsidR="0053787D">
              <w:rPr>
                <w:rFonts w:ascii="Calibri" w:hAnsi="Calibri" w:cs="Calibri"/>
                <w:kern w:val="0"/>
                <w:lang w:eastAsia="en-AU"/>
              </w:rPr>
              <w:t> </w:t>
            </w:r>
            <w:r w:rsidRPr="007A739E">
              <w:rPr>
                <w:rFonts w:ascii="Calibri" w:hAnsi="Calibri" w:cs="Calibri"/>
                <w:kern w:val="0"/>
                <w:lang w:eastAsia="en-AU"/>
              </w:rPr>
              <w:t>832</w:t>
            </w:r>
          </w:p>
        </w:tc>
        <w:tc>
          <w:tcPr>
            <w:tcW w:w="1053" w:type="dxa"/>
            <w:noWrap/>
            <w:vAlign w:val="bottom"/>
            <w:hideMark/>
          </w:tcPr>
          <w:p w14:paraId="40BAD77D" w14:textId="3A1157CD" w:rsidR="007A739E" w:rsidRPr="00BB16CF" w:rsidRDefault="007A739E" w:rsidP="00B718CC">
            <w:pPr>
              <w:pStyle w:val="TableText"/>
              <w:jc w:val="right"/>
            </w:pPr>
            <w:r w:rsidRPr="007A739E">
              <w:rPr>
                <w:rFonts w:ascii="Calibri" w:hAnsi="Calibri" w:cs="Calibri"/>
                <w:kern w:val="0"/>
                <w:lang w:eastAsia="en-AU"/>
              </w:rPr>
              <w:t>100</w:t>
            </w:r>
          </w:p>
        </w:tc>
      </w:tr>
      <w:tr w:rsidR="007A739E" w:rsidRPr="00BB16CF" w14:paraId="204D9A94" w14:textId="77777777" w:rsidTr="007740ED">
        <w:trPr>
          <w:trHeight w:val="20"/>
        </w:trPr>
        <w:tc>
          <w:tcPr>
            <w:tcW w:w="6160" w:type="dxa"/>
            <w:noWrap/>
            <w:vAlign w:val="bottom"/>
            <w:hideMark/>
          </w:tcPr>
          <w:p w14:paraId="50F905FC" w14:textId="3ED02EFA" w:rsidR="007A739E" w:rsidRPr="00BB16CF" w:rsidRDefault="007A739E" w:rsidP="00BB16CF">
            <w:pPr>
              <w:pStyle w:val="TableText"/>
            </w:pPr>
            <w:r w:rsidRPr="007A739E">
              <w:rPr>
                <w:rFonts w:ascii="Calibri" w:hAnsi="Calibri" w:cs="Calibri"/>
                <w:kern w:val="0"/>
                <w:lang w:eastAsia="en-AU"/>
              </w:rPr>
              <w:t>Pt3.1.2: Clay pan</w:t>
            </w:r>
          </w:p>
        </w:tc>
        <w:tc>
          <w:tcPr>
            <w:tcW w:w="829" w:type="dxa"/>
            <w:noWrap/>
            <w:vAlign w:val="bottom"/>
            <w:hideMark/>
          </w:tcPr>
          <w:p w14:paraId="7C67682A" w14:textId="49BD12CF" w:rsidR="007A739E" w:rsidRPr="00BB16CF" w:rsidRDefault="007A739E" w:rsidP="00B718CC">
            <w:pPr>
              <w:pStyle w:val="TableText"/>
              <w:jc w:val="right"/>
            </w:pPr>
            <w:r w:rsidRPr="007A739E">
              <w:rPr>
                <w:rFonts w:ascii="Calibri" w:hAnsi="Calibri" w:cs="Calibri"/>
                <w:kern w:val="0"/>
                <w:lang w:eastAsia="en-AU"/>
              </w:rPr>
              <w:t>8990</w:t>
            </w:r>
          </w:p>
        </w:tc>
        <w:tc>
          <w:tcPr>
            <w:tcW w:w="852" w:type="dxa"/>
            <w:noWrap/>
            <w:vAlign w:val="bottom"/>
            <w:hideMark/>
          </w:tcPr>
          <w:p w14:paraId="2614085F" w14:textId="79A1D0DD" w:rsidR="007A739E" w:rsidRPr="00BB16CF" w:rsidRDefault="007A739E" w:rsidP="00B718CC">
            <w:pPr>
              <w:pStyle w:val="TableText"/>
              <w:jc w:val="right"/>
            </w:pPr>
            <w:r w:rsidRPr="007A739E">
              <w:rPr>
                <w:rFonts w:ascii="Calibri" w:hAnsi="Calibri" w:cs="Calibri"/>
                <w:kern w:val="0"/>
                <w:lang w:eastAsia="en-AU"/>
              </w:rPr>
              <w:t>7735</w:t>
            </w:r>
          </w:p>
        </w:tc>
        <w:tc>
          <w:tcPr>
            <w:tcW w:w="1053" w:type="dxa"/>
            <w:noWrap/>
            <w:vAlign w:val="bottom"/>
            <w:hideMark/>
          </w:tcPr>
          <w:p w14:paraId="6991FAC1" w14:textId="788BC145" w:rsidR="007A739E" w:rsidRPr="00BB16CF" w:rsidRDefault="007A739E" w:rsidP="00B718CC">
            <w:pPr>
              <w:pStyle w:val="TableText"/>
              <w:jc w:val="right"/>
            </w:pPr>
            <w:r w:rsidRPr="007A739E">
              <w:rPr>
                <w:rFonts w:ascii="Calibri" w:hAnsi="Calibri" w:cs="Calibri"/>
                <w:kern w:val="0"/>
                <w:lang w:eastAsia="en-AU"/>
              </w:rPr>
              <w:t>86</w:t>
            </w:r>
          </w:p>
        </w:tc>
      </w:tr>
      <w:tr w:rsidR="007A739E" w:rsidRPr="00BB16CF" w14:paraId="629BF79E" w14:textId="77777777" w:rsidTr="007740ED">
        <w:trPr>
          <w:trHeight w:val="20"/>
        </w:trPr>
        <w:tc>
          <w:tcPr>
            <w:tcW w:w="6160" w:type="dxa"/>
            <w:noWrap/>
            <w:vAlign w:val="bottom"/>
            <w:hideMark/>
          </w:tcPr>
          <w:p w14:paraId="5C2FD8C9" w14:textId="3D513A31" w:rsidR="007A739E" w:rsidRPr="00BB16CF" w:rsidRDefault="007A739E" w:rsidP="00BB16CF">
            <w:pPr>
              <w:pStyle w:val="TableText"/>
            </w:pPr>
            <w:r w:rsidRPr="007A739E">
              <w:rPr>
                <w:rFonts w:ascii="Calibri" w:hAnsi="Calibri" w:cs="Calibri"/>
                <w:kern w:val="0"/>
                <w:lang w:eastAsia="en-AU"/>
              </w:rPr>
              <w:t>Pt2.1.2: Temporary tall emergent marsh</w:t>
            </w:r>
          </w:p>
        </w:tc>
        <w:tc>
          <w:tcPr>
            <w:tcW w:w="829" w:type="dxa"/>
            <w:noWrap/>
            <w:vAlign w:val="bottom"/>
            <w:hideMark/>
          </w:tcPr>
          <w:p w14:paraId="329C79A0" w14:textId="51A1F009" w:rsidR="007A739E" w:rsidRPr="00BB16CF" w:rsidRDefault="007A739E" w:rsidP="00B718CC">
            <w:pPr>
              <w:pStyle w:val="TableText"/>
              <w:jc w:val="right"/>
            </w:pPr>
            <w:r w:rsidRPr="007A739E">
              <w:rPr>
                <w:rFonts w:ascii="Calibri" w:hAnsi="Calibri" w:cs="Calibri"/>
                <w:kern w:val="0"/>
                <w:lang w:eastAsia="en-AU"/>
              </w:rPr>
              <w:t>7717</w:t>
            </w:r>
          </w:p>
        </w:tc>
        <w:tc>
          <w:tcPr>
            <w:tcW w:w="852" w:type="dxa"/>
            <w:noWrap/>
            <w:vAlign w:val="bottom"/>
            <w:hideMark/>
          </w:tcPr>
          <w:p w14:paraId="37F2CA77" w14:textId="4FD6B18F" w:rsidR="007A739E" w:rsidRPr="00BB16CF" w:rsidRDefault="007A739E" w:rsidP="00B718CC">
            <w:pPr>
              <w:pStyle w:val="TableText"/>
              <w:jc w:val="right"/>
            </w:pPr>
            <w:r w:rsidRPr="007A739E">
              <w:rPr>
                <w:rFonts w:ascii="Calibri" w:hAnsi="Calibri" w:cs="Calibri"/>
                <w:kern w:val="0"/>
                <w:lang w:eastAsia="en-AU"/>
              </w:rPr>
              <w:t>5912</w:t>
            </w:r>
          </w:p>
        </w:tc>
        <w:tc>
          <w:tcPr>
            <w:tcW w:w="1053" w:type="dxa"/>
            <w:noWrap/>
            <w:vAlign w:val="bottom"/>
            <w:hideMark/>
          </w:tcPr>
          <w:p w14:paraId="784DFAD0" w14:textId="0137575B" w:rsidR="007A739E" w:rsidRPr="00BB16CF" w:rsidRDefault="007A739E" w:rsidP="00B718CC">
            <w:pPr>
              <w:pStyle w:val="TableText"/>
              <w:jc w:val="right"/>
            </w:pPr>
            <w:r w:rsidRPr="007A739E">
              <w:rPr>
                <w:rFonts w:ascii="Calibri" w:hAnsi="Calibri" w:cs="Calibri"/>
                <w:kern w:val="0"/>
                <w:lang w:eastAsia="en-AU"/>
              </w:rPr>
              <w:t>77</w:t>
            </w:r>
          </w:p>
        </w:tc>
      </w:tr>
      <w:tr w:rsidR="007A739E" w:rsidRPr="00BB16CF" w14:paraId="4B393C80" w14:textId="77777777" w:rsidTr="007740ED">
        <w:trPr>
          <w:trHeight w:val="20"/>
        </w:trPr>
        <w:tc>
          <w:tcPr>
            <w:tcW w:w="6160" w:type="dxa"/>
            <w:noWrap/>
            <w:vAlign w:val="bottom"/>
            <w:hideMark/>
          </w:tcPr>
          <w:p w14:paraId="1477648F" w14:textId="12F73F89" w:rsidR="007A739E" w:rsidRPr="00BB16CF" w:rsidRDefault="007A739E" w:rsidP="00BB16CF">
            <w:pPr>
              <w:pStyle w:val="TableText"/>
            </w:pPr>
            <w:r w:rsidRPr="007A739E">
              <w:rPr>
                <w:rFonts w:ascii="Calibri" w:hAnsi="Calibri" w:cs="Calibri"/>
                <w:kern w:val="0"/>
                <w:lang w:eastAsia="en-AU"/>
              </w:rPr>
              <w:t>Pt2.2.2: Temporary sedge/grass/forb marsh</w:t>
            </w:r>
          </w:p>
        </w:tc>
        <w:tc>
          <w:tcPr>
            <w:tcW w:w="829" w:type="dxa"/>
            <w:noWrap/>
            <w:vAlign w:val="bottom"/>
            <w:hideMark/>
          </w:tcPr>
          <w:p w14:paraId="4359749A" w14:textId="54490027" w:rsidR="007A739E" w:rsidRPr="00BB16CF" w:rsidRDefault="007A739E" w:rsidP="00B718CC">
            <w:pPr>
              <w:pStyle w:val="TableText"/>
              <w:jc w:val="right"/>
            </w:pPr>
            <w:r w:rsidRPr="007A739E">
              <w:rPr>
                <w:rFonts w:ascii="Calibri" w:hAnsi="Calibri" w:cs="Calibri"/>
                <w:kern w:val="0"/>
                <w:lang w:eastAsia="en-AU"/>
              </w:rPr>
              <w:t>7042</w:t>
            </w:r>
          </w:p>
        </w:tc>
        <w:tc>
          <w:tcPr>
            <w:tcW w:w="852" w:type="dxa"/>
            <w:noWrap/>
            <w:vAlign w:val="bottom"/>
            <w:hideMark/>
          </w:tcPr>
          <w:p w14:paraId="59DB09B1" w14:textId="7A669DC7" w:rsidR="007A739E" w:rsidRPr="00BB16CF" w:rsidRDefault="007A739E" w:rsidP="00B718CC">
            <w:pPr>
              <w:pStyle w:val="TableText"/>
              <w:jc w:val="right"/>
            </w:pPr>
            <w:r w:rsidRPr="007A739E">
              <w:rPr>
                <w:rFonts w:ascii="Calibri" w:hAnsi="Calibri" w:cs="Calibri"/>
                <w:kern w:val="0"/>
                <w:lang w:eastAsia="en-AU"/>
              </w:rPr>
              <w:t>2517</w:t>
            </w:r>
          </w:p>
        </w:tc>
        <w:tc>
          <w:tcPr>
            <w:tcW w:w="1053" w:type="dxa"/>
            <w:noWrap/>
            <w:vAlign w:val="bottom"/>
            <w:hideMark/>
          </w:tcPr>
          <w:p w14:paraId="430FABA9" w14:textId="00C03640" w:rsidR="007A739E" w:rsidRPr="00BB16CF" w:rsidRDefault="007A739E" w:rsidP="00B718CC">
            <w:pPr>
              <w:pStyle w:val="TableText"/>
              <w:jc w:val="right"/>
            </w:pPr>
            <w:r w:rsidRPr="007A739E">
              <w:rPr>
                <w:rFonts w:ascii="Calibri" w:hAnsi="Calibri" w:cs="Calibri"/>
                <w:kern w:val="0"/>
                <w:lang w:eastAsia="en-AU"/>
              </w:rPr>
              <w:t>36</w:t>
            </w:r>
          </w:p>
        </w:tc>
      </w:tr>
      <w:tr w:rsidR="007A739E" w:rsidRPr="00BB16CF" w14:paraId="2C8F2018" w14:textId="77777777" w:rsidTr="007740ED">
        <w:trPr>
          <w:trHeight w:val="20"/>
        </w:trPr>
        <w:tc>
          <w:tcPr>
            <w:tcW w:w="6160" w:type="dxa"/>
            <w:noWrap/>
            <w:vAlign w:val="bottom"/>
            <w:hideMark/>
          </w:tcPr>
          <w:p w14:paraId="6DD2C6A0" w14:textId="0C140195" w:rsidR="007A739E" w:rsidRPr="00BB16CF" w:rsidRDefault="007A739E" w:rsidP="00BB16CF">
            <w:pPr>
              <w:pStyle w:val="TableText"/>
            </w:pPr>
            <w:r w:rsidRPr="007A739E">
              <w:rPr>
                <w:rFonts w:ascii="Calibri" w:hAnsi="Calibri" w:cs="Calibri"/>
                <w:kern w:val="0"/>
                <w:lang w:eastAsia="en-AU"/>
              </w:rPr>
              <w:t>Etd1.3.3: Tide dominated estuary</w:t>
            </w:r>
          </w:p>
        </w:tc>
        <w:tc>
          <w:tcPr>
            <w:tcW w:w="829" w:type="dxa"/>
            <w:noWrap/>
            <w:vAlign w:val="bottom"/>
            <w:hideMark/>
          </w:tcPr>
          <w:p w14:paraId="4A1AD6F2" w14:textId="2737388E" w:rsidR="007A739E" w:rsidRPr="00BB16CF" w:rsidRDefault="007A739E" w:rsidP="00B718CC">
            <w:pPr>
              <w:pStyle w:val="TableText"/>
              <w:jc w:val="right"/>
            </w:pPr>
            <w:r w:rsidRPr="007A739E">
              <w:rPr>
                <w:rFonts w:ascii="Calibri" w:hAnsi="Calibri" w:cs="Calibri"/>
                <w:kern w:val="0"/>
                <w:lang w:eastAsia="en-AU"/>
              </w:rPr>
              <w:t>2240</w:t>
            </w:r>
          </w:p>
        </w:tc>
        <w:tc>
          <w:tcPr>
            <w:tcW w:w="852" w:type="dxa"/>
            <w:noWrap/>
            <w:vAlign w:val="bottom"/>
            <w:hideMark/>
          </w:tcPr>
          <w:p w14:paraId="02B4CE45" w14:textId="4DBFCB89" w:rsidR="007A739E" w:rsidRPr="00BB16CF" w:rsidRDefault="007A739E" w:rsidP="00B718CC">
            <w:pPr>
              <w:pStyle w:val="TableText"/>
              <w:jc w:val="right"/>
            </w:pPr>
            <w:r w:rsidRPr="007A739E">
              <w:rPr>
                <w:rFonts w:ascii="Calibri" w:hAnsi="Calibri" w:cs="Calibri"/>
                <w:kern w:val="0"/>
                <w:lang w:eastAsia="en-AU"/>
              </w:rPr>
              <w:t>2230</w:t>
            </w:r>
          </w:p>
        </w:tc>
        <w:tc>
          <w:tcPr>
            <w:tcW w:w="1053" w:type="dxa"/>
            <w:noWrap/>
            <w:vAlign w:val="bottom"/>
            <w:hideMark/>
          </w:tcPr>
          <w:p w14:paraId="6D59E410" w14:textId="74984446" w:rsidR="007A739E" w:rsidRPr="00BB16CF" w:rsidRDefault="007A739E" w:rsidP="00B718CC">
            <w:pPr>
              <w:pStyle w:val="TableText"/>
              <w:jc w:val="right"/>
            </w:pPr>
            <w:r w:rsidRPr="007A739E">
              <w:rPr>
                <w:rFonts w:ascii="Calibri" w:hAnsi="Calibri" w:cs="Calibri"/>
                <w:kern w:val="0"/>
                <w:lang w:eastAsia="en-AU"/>
              </w:rPr>
              <w:t>100</w:t>
            </w:r>
          </w:p>
        </w:tc>
      </w:tr>
      <w:tr w:rsidR="007A739E" w:rsidRPr="00BB16CF" w14:paraId="57F3735C" w14:textId="77777777" w:rsidTr="007740ED">
        <w:trPr>
          <w:trHeight w:val="20"/>
        </w:trPr>
        <w:tc>
          <w:tcPr>
            <w:tcW w:w="6160" w:type="dxa"/>
            <w:noWrap/>
            <w:vAlign w:val="bottom"/>
            <w:hideMark/>
          </w:tcPr>
          <w:p w14:paraId="09CF00E1" w14:textId="2072EBCF" w:rsidR="007A739E" w:rsidRPr="00BB16CF" w:rsidRDefault="007A739E" w:rsidP="00BB16CF">
            <w:pPr>
              <w:pStyle w:val="TableText"/>
            </w:pPr>
            <w:r w:rsidRPr="007A739E">
              <w:rPr>
                <w:rFonts w:ascii="Calibri" w:hAnsi="Calibri" w:cs="Calibri"/>
                <w:kern w:val="0"/>
                <w:lang w:eastAsia="en-AU"/>
              </w:rPr>
              <w:t>Ewd1.2.4: Intertidal mudflat or sand bar</w:t>
            </w:r>
          </w:p>
        </w:tc>
        <w:tc>
          <w:tcPr>
            <w:tcW w:w="829" w:type="dxa"/>
            <w:noWrap/>
            <w:vAlign w:val="bottom"/>
            <w:hideMark/>
          </w:tcPr>
          <w:p w14:paraId="65616824" w14:textId="1FF223ED" w:rsidR="007A739E" w:rsidRPr="00BB16CF" w:rsidRDefault="007A739E" w:rsidP="00B718CC">
            <w:pPr>
              <w:pStyle w:val="TableText"/>
              <w:jc w:val="right"/>
            </w:pPr>
            <w:r w:rsidRPr="007A739E">
              <w:rPr>
                <w:rFonts w:ascii="Calibri" w:hAnsi="Calibri" w:cs="Calibri"/>
                <w:kern w:val="0"/>
                <w:lang w:eastAsia="en-AU"/>
              </w:rPr>
              <w:t>960</w:t>
            </w:r>
          </w:p>
        </w:tc>
        <w:tc>
          <w:tcPr>
            <w:tcW w:w="852" w:type="dxa"/>
            <w:noWrap/>
            <w:vAlign w:val="bottom"/>
            <w:hideMark/>
          </w:tcPr>
          <w:p w14:paraId="64E513F4" w14:textId="1A100BB7" w:rsidR="007A739E" w:rsidRPr="00BB16CF" w:rsidRDefault="007A739E" w:rsidP="00B718CC">
            <w:pPr>
              <w:pStyle w:val="TableText"/>
              <w:jc w:val="right"/>
            </w:pPr>
            <w:r w:rsidRPr="007A739E">
              <w:rPr>
                <w:rFonts w:ascii="Calibri" w:hAnsi="Calibri" w:cs="Calibri"/>
                <w:kern w:val="0"/>
                <w:lang w:eastAsia="en-AU"/>
              </w:rPr>
              <w:t>830</w:t>
            </w:r>
          </w:p>
        </w:tc>
        <w:tc>
          <w:tcPr>
            <w:tcW w:w="1053" w:type="dxa"/>
            <w:noWrap/>
            <w:vAlign w:val="bottom"/>
            <w:hideMark/>
          </w:tcPr>
          <w:p w14:paraId="433B608A" w14:textId="7235E1BE" w:rsidR="007A739E" w:rsidRPr="00BB16CF" w:rsidRDefault="007A739E" w:rsidP="00B718CC">
            <w:pPr>
              <w:pStyle w:val="TableText"/>
              <w:jc w:val="right"/>
            </w:pPr>
            <w:r w:rsidRPr="007A739E">
              <w:rPr>
                <w:rFonts w:ascii="Calibri" w:hAnsi="Calibri" w:cs="Calibri"/>
                <w:kern w:val="0"/>
                <w:lang w:eastAsia="en-AU"/>
              </w:rPr>
              <w:t>86</w:t>
            </w:r>
          </w:p>
        </w:tc>
      </w:tr>
      <w:tr w:rsidR="007A739E" w:rsidRPr="00BB16CF" w14:paraId="6B03D7CD" w14:textId="77777777" w:rsidTr="007740ED">
        <w:trPr>
          <w:trHeight w:val="20"/>
        </w:trPr>
        <w:tc>
          <w:tcPr>
            <w:tcW w:w="6160" w:type="dxa"/>
            <w:noWrap/>
            <w:vAlign w:val="bottom"/>
            <w:hideMark/>
          </w:tcPr>
          <w:p w14:paraId="319D7979" w14:textId="6F3192BC" w:rsidR="007A739E" w:rsidRPr="00BB16CF" w:rsidRDefault="007A739E" w:rsidP="00BB16CF">
            <w:pPr>
              <w:pStyle w:val="TableText"/>
            </w:pPr>
            <w:r w:rsidRPr="007A739E">
              <w:rPr>
                <w:rFonts w:ascii="Calibri" w:hAnsi="Calibri" w:cs="Calibri"/>
                <w:kern w:val="0"/>
                <w:lang w:eastAsia="en-AU"/>
              </w:rPr>
              <w:t>Pst1.1: Temporary saline swamp</w:t>
            </w:r>
          </w:p>
        </w:tc>
        <w:tc>
          <w:tcPr>
            <w:tcW w:w="829" w:type="dxa"/>
            <w:noWrap/>
            <w:vAlign w:val="bottom"/>
            <w:hideMark/>
          </w:tcPr>
          <w:p w14:paraId="0149E3C3" w14:textId="6839165B" w:rsidR="007A739E" w:rsidRPr="00BB16CF" w:rsidRDefault="007A739E" w:rsidP="00B718CC">
            <w:pPr>
              <w:pStyle w:val="TableText"/>
              <w:jc w:val="right"/>
            </w:pPr>
            <w:r w:rsidRPr="007A739E">
              <w:rPr>
                <w:rFonts w:ascii="Calibri" w:hAnsi="Calibri" w:cs="Calibri"/>
                <w:kern w:val="0"/>
                <w:lang w:eastAsia="en-AU"/>
              </w:rPr>
              <w:t>2215</w:t>
            </w:r>
          </w:p>
        </w:tc>
        <w:tc>
          <w:tcPr>
            <w:tcW w:w="852" w:type="dxa"/>
            <w:noWrap/>
            <w:vAlign w:val="bottom"/>
            <w:hideMark/>
          </w:tcPr>
          <w:p w14:paraId="0AB36A4A" w14:textId="46B6B62F" w:rsidR="007A739E" w:rsidRPr="00BB16CF" w:rsidRDefault="007A739E" w:rsidP="00B718CC">
            <w:pPr>
              <w:pStyle w:val="TableText"/>
              <w:jc w:val="right"/>
            </w:pPr>
            <w:r w:rsidRPr="007A739E">
              <w:rPr>
                <w:rFonts w:ascii="Calibri" w:hAnsi="Calibri" w:cs="Calibri"/>
                <w:kern w:val="0"/>
                <w:lang w:eastAsia="en-AU"/>
              </w:rPr>
              <w:t>407</w:t>
            </w:r>
          </w:p>
        </w:tc>
        <w:tc>
          <w:tcPr>
            <w:tcW w:w="1053" w:type="dxa"/>
            <w:noWrap/>
            <w:vAlign w:val="bottom"/>
            <w:hideMark/>
          </w:tcPr>
          <w:p w14:paraId="20014013" w14:textId="17EF69E0" w:rsidR="007A739E" w:rsidRPr="00BB16CF" w:rsidRDefault="007A739E" w:rsidP="00B718CC">
            <w:pPr>
              <w:pStyle w:val="TableText"/>
              <w:jc w:val="right"/>
            </w:pPr>
            <w:r w:rsidRPr="007A739E">
              <w:rPr>
                <w:rFonts w:ascii="Calibri" w:hAnsi="Calibri" w:cs="Calibri"/>
                <w:kern w:val="0"/>
                <w:lang w:eastAsia="en-AU"/>
              </w:rPr>
              <w:t>18</w:t>
            </w:r>
          </w:p>
        </w:tc>
      </w:tr>
      <w:tr w:rsidR="007A739E" w:rsidRPr="00BB16CF" w14:paraId="2AC2BA58" w14:textId="77777777" w:rsidTr="007740ED">
        <w:trPr>
          <w:trHeight w:val="20"/>
        </w:trPr>
        <w:tc>
          <w:tcPr>
            <w:tcW w:w="6160" w:type="dxa"/>
            <w:noWrap/>
            <w:vAlign w:val="bottom"/>
            <w:hideMark/>
          </w:tcPr>
          <w:p w14:paraId="0D7AD331" w14:textId="3B42257D" w:rsidR="007A739E" w:rsidRPr="00BB16CF" w:rsidRDefault="007A739E" w:rsidP="00BB16CF">
            <w:pPr>
              <w:pStyle w:val="TableText"/>
            </w:pPr>
            <w:r w:rsidRPr="007A739E">
              <w:rPr>
                <w:rFonts w:ascii="Calibri" w:hAnsi="Calibri" w:cs="Calibri"/>
                <w:kern w:val="0"/>
                <w:lang w:eastAsia="en-AU"/>
              </w:rPr>
              <w:t>Ewd1.2.3: Intertidal saltmarsh</w:t>
            </w:r>
          </w:p>
        </w:tc>
        <w:tc>
          <w:tcPr>
            <w:tcW w:w="829" w:type="dxa"/>
            <w:noWrap/>
            <w:vAlign w:val="bottom"/>
            <w:hideMark/>
          </w:tcPr>
          <w:p w14:paraId="3C04B679" w14:textId="1CE7D72F" w:rsidR="007A739E" w:rsidRPr="00BB16CF" w:rsidRDefault="007A739E" w:rsidP="00B718CC">
            <w:pPr>
              <w:pStyle w:val="TableText"/>
              <w:jc w:val="right"/>
            </w:pPr>
            <w:r w:rsidRPr="007A739E">
              <w:rPr>
                <w:rFonts w:ascii="Calibri" w:hAnsi="Calibri" w:cs="Calibri"/>
                <w:kern w:val="0"/>
                <w:lang w:eastAsia="en-AU"/>
              </w:rPr>
              <w:t>478</w:t>
            </w:r>
          </w:p>
        </w:tc>
        <w:tc>
          <w:tcPr>
            <w:tcW w:w="852" w:type="dxa"/>
            <w:noWrap/>
            <w:vAlign w:val="bottom"/>
            <w:hideMark/>
          </w:tcPr>
          <w:p w14:paraId="1BD9183A" w14:textId="256FBA72" w:rsidR="007A739E" w:rsidRPr="00BB16CF" w:rsidRDefault="007A739E" w:rsidP="00B718CC">
            <w:pPr>
              <w:pStyle w:val="TableText"/>
              <w:jc w:val="right"/>
            </w:pPr>
            <w:r w:rsidRPr="007A739E">
              <w:rPr>
                <w:rFonts w:ascii="Calibri" w:hAnsi="Calibri" w:cs="Calibri"/>
                <w:kern w:val="0"/>
                <w:lang w:eastAsia="en-AU"/>
              </w:rPr>
              <w:t>332</w:t>
            </w:r>
          </w:p>
        </w:tc>
        <w:tc>
          <w:tcPr>
            <w:tcW w:w="1053" w:type="dxa"/>
            <w:noWrap/>
            <w:vAlign w:val="bottom"/>
            <w:hideMark/>
          </w:tcPr>
          <w:p w14:paraId="72831B7F" w14:textId="0C6D3872" w:rsidR="007A739E" w:rsidRPr="00BB16CF" w:rsidRDefault="007A739E" w:rsidP="00B718CC">
            <w:pPr>
              <w:pStyle w:val="TableText"/>
              <w:jc w:val="right"/>
            </w:pPr>
            <w:r w:rsidRPr="007A739E">
              <w:rPr>
                <w:rFonts w:ascii="Calibri" w:hAnsi="Calibri" w:cs="Calibri"/>
                <w:kern w:val="0"/>
                <w:lang w:eastAsia="en-AU"/>
              </w:rPr>
              <w:t>69</w:t>
            </w:r>
          </w:p>
        </w:tc>
      </w:tr>
      <w:tr w:rsidR="007A739E" w:rsidRPr="00BB16CF" w14:paraId="0B6C0FC2" w14:textId="77777777" w:rsidTr="007740ED">
        <w:trPr>
          <w:trHeight w:val="20"/>
        </w:trPr>
        <w:tc>
          <w:tcPr>
            <w:tcW w:w="6160" w:type="dxa"/>
            <w:noWrap/>
            <w:vAlign w:val="bottom"/>
            <w:hideMark/>
          </w:tcPr>
          <w:p w14:paraId="0B738854" w14:textId="0D4816D0" w:rsidR="007A739E" w:rsidRPr="00BB16CF" w:rsidRDefault="007A739E" w:rsidP="00BB16CF">
            <w:pPr>
              <w:pStyle w:val="TableText"/>
            </w:pPr>
            <w:r w:rsidRPr="007A739E">
              <w:rPr>
                <w:rFonts w:ascii="Calibri" w:hAnsi="Calibri" w:cs="Calibri"/>
                <w:kern w:val="0"/>
                <w:lang w:eastAsia="en-AU"/>
              </w:rPr>
              <w:t>Etd1.2.1: Tide dominated saltmarsh</w:t>
            </w:r>
          </w:p>
        </w:tc>
        <w:tc>
          <w:tcPr>
            <w:tcW w:w="829" w:type="dxa"/>
            <w:noWrap/>
            <w:vAlign w:val="bottom"/>
            <w:hideMark/>
          </w:tcPr>
          <w:p w14:paraId="6A41C77E" w14:textId="0E70C8FA" w:rsidR="007A739E" w:rsidRPr="00BB16CF" w:rsidRDefault="007A739E" w:rsidP="00B718CC">
            <w:pPr>
              <w:pStyle w:val="TableText"/>
              <w:jc w:val="right"/>
            </w:pPr>
            <w:r w:rsidRPr="007A739E">
              <w:rPr>
                <w:rFonts w:ascii="Calibri" w:hAnsi="Calibri" w:cs="Calibri"/>
                <w:kern w:val="0"/>
                <w:lang w:eastAsia="en-AU"/>
              </w:rPr>
              <w:t>321</w:t>
            </w:r>
          </w:p>
        </w:tc>
        <w:tc>
          <w:tcPr>
            <w:tcW w:w="852" w:type="dxa"/>
            <w:noWrap/>
            <w:vAlign w:val="bottom"/>
            <w:hideMark/>
          </w:tcPr>
          <w:p w14:paraId="788F29D3" w14:textId="442C57F7" w:rsidR="007A739E" w:rsidRPr="00BB16CF" w:rsidRDefault="007A739E" w:rsidP="00B718CC">
            <w:pPr>
              <w:pStyle w:val="TableText"/>
              <w:jc w:val="right"/>
            </w:pPr>
            <w:r w:rsidRPr="007A739E">
              <w:rPr>
                <w:rFonts w:ascii="Calibri" w:hAnsi="Calibri" w:cs="Calibri"/>
                <w:kern w:val="0"/>
                <w:lang w:eastAsia="en-AU"/>
              </w:rPr>
              <w:t>320</w:t>
            </w:r>
          </w:p>
        </w:tc>
        <w:tc>
          <w:tcPr>
            <w:tcW w:w="1053" w:type="dxa"/>
            <w:noWrap/>
            <w:vAlign w:val="bottom"/>
            <w:hideMark/>
          </w:tcPr>
          <w:p w14:paraId="274489ED" w14:textId="1101F4BB" w:rsidR="007A739E" w:rsidRPr="00BB16CF" w:rsidRDefault="007A739E" w:rsidP="00B718CC">
            <w:pPr>
              <w:pStyle w:val="TableText"/>
              <w:jc w:val="right"/>
            </w:pPr>
            <w:r w:rsidRPr="007A739E">
              <w:rPr>
                <w:rFonts w:ascii="Calibri" w:hAnsi="Calibri" w:cs="Calibri"/>
                <w:kern w:val="0"/>
                <w:lang w:eastAsia="en-AU"/>
              </w:rPr>
              <w:t>100</w:t>
            </w:r>
          </w:p>
        </w:tc>
      </w:tr>
      <w:tr w:rsidR="007A739E" w:rsidRPr="00BB16CF" w14:paraId="22FDA525" w14:textId="77777777" w:rsidTr="007740ED">
        <w:trPr>
          <w:trHeight w:val="20"/>
        </w:trPr>
        <w:tc>
          <w:tcPr>
            <w:tcW w:w="6160" w:type="dxa"/>
            <w:noWrap/>
            <w:vAlign w:val="bottom"/>
            <w:hideMark/>
          </w:tcPr>
          <w:p w14:paraId="4BA543F7" w14:textId="5A77E8EC" w:rsidR="007A739E" w:rsidRPr="00BB16CF" w:rsidRDefault="007A739E" w:rsidP="00BB16CF">
            <w:pPr>
              <w:pStyle w:val="TableText"/>
            </w:pPr>
            <w:r w:rsidRPr="007A739E">
              <w:rPr>
                <w:rFonts w:ascii="Calibri" w:hAnsi="Calibri" w:cs="Calibri"/>
                <w:kern w:val="0"/>
                <w:lang w:eastAsia="en-AU"/>
              </w:rPr>
              <w:t>Ewd1.2.5: Intertidal rocky shoreline</w:t>
            </w:r>
          </w:p>
        </w:tc>
        <w:tc>
          <w:tcPr>
            <w:tcW w:w="829" w:type="dxa"/>
            <w:noWrap/>
            <w:vAlign w:val="bottom"/>
            <w:hideMark/>
          </w:tcPr>
          <w:p w14:paraId="1E2D474E" w14:textId="4A663A43" w:rsidR="007A739E" w:rsidRPr="00BB16CF" w:rsidRDefault="007A739E" w:rsidP="00B718CC">
            <w:pPr>
              <w:pStyle w:val="TableText"/>
              <w:jc w:val="right"/>
            </w:pPr>
            <w:r w:rsidRPr="007A739E">
              <w:rPr>
                <w:rFonts w:ascii="Calibri" w:hAnsi="Calibri" w:cs="Calibri"/>
                <w:kern w:val="0"/>
                <w:lang w:eastAsia="en-AU"/>
              </w:rPr>
              <w:t>284</w:t>
            </w:r>
          </w:p>
        </w:tc>
        <w:tc>
          <w:tcPr>
            <w:tcW w:w="852" w:type="dxa"/>
            <w:noWrap/>
            <w:vAlign w:val="bottom"/>
            <w:hideMark/>
          </w:tcPr>
          <w:p w14:paraId="4A153661" w14:textId="041AF450" w:rsidR="007A739E" w:rsidRPr="00BB16CF" w:rsidRDefault="007A739E" w:rsidP="00B718CC">
            <w:pPr>
              <w:pStyle w:val="TableText"/>
              <w:jc w:val="right"/>
            </w:pPr>
            <w:r w:rsidRPr="007A739E">
              <w:rPr>
                <w:rFonts w:ascii="Calibri" w:hAnsi="Calibri" w:cs="Calibri"/>
                <w:kern w:val="0"/>
                <w:lang w:eastAsia="en-AU"/>
              </w:rPr>
              <w:t>284</w:t>
            </w:r>
          </w:p>
        </w:tc>
        <w:tc>
          <w:tcPr>
            <w:tcW w:w="1053" w:type="dxa"/>
            <w:noWrap/>
            <w:vAlign w:val="bottom"/>
            <w:hideMark/>
          </w:tcPr>
          <w:p w14:paraId="2AD4062D" w14:textId="4A86ACC9" w:rsidR="007A739E" w:rsidRPr="00BB16CF" w:rsidRDefault="007A739E" w:rsidP="00B718CC">
            <w:pPr>
              <w:pStyle w:val="TableText"/>
              <w:jc w:val="right"/>
            </w:pPr>
            <w:r w:rsidRPr="007A739E">
              <w:rPr>
                <w:rFonts w:ascii="Calibri" w:hAnsi="Calibri" w:cs="Calibri"/>
                <w:kern w:val="0"/>
                <w:lang w:eastAsia="en-AU"/>
              </w:rPr>
              <w:t>100</w:t>
            </w:r>
          </w:p>
        </w:tc>
      </w:tr>
      <w:tr w:rsidR="007A739E" w:rsidRPr="00BB16CF" w14:paraId="4C4E7934" w14:textId="77777777" w:rsidTr="007740ED">
        <w:trPr>
          <w:trHeight w:val="20"/>
        </w:trPr>
        <w:tc>
          <w:tcPr>
            <w:tcW w:w="6160" w:type="dxa"/>
            <w:noWrap/>
            <w:vAlign w:val="bottom"/>
            <w:hideMark/>
          </w:tcPr>
          <w:p w14:paraId="77B54A24" w14:textId="1E8F7664" w:rsidR="007A739E" w:rsidRPr="00BB16CF" w:rsidRDefault="007A739E" w:rsidP="00BB16CF">
            <w:pPr>
              <w:pStyle w:val="TableText"/>
            </w:pPr>
            <w:r w:rsidRPr="007A739E">
              <w:rPr>
                <w:rFonts w:ascii="Calibri" w:hAnsi="Calibri" w:cs="Calibri"/>
                <w:kern w:val="0"/>
                <w:lang w:eastAsia="en-AU"/>
              </w:rPr>
              <w:t>Etd1.2.2: Tide dominated mudflats and sandbar</w:t>
            </w:r>
          </w:p>
        </w:tc>
        <w:tc>
          <w:tcPr>
            <w:tcW w:w="829" w:type="dxa"/>
            <w:noWrap/>
            <w:vAlign w:val="bottom"/>
            <w:hideMark/>
          </w:tcPr>
          <w:p w14:paraId="00EA2EC8" w14:textId="04A5161D" w:rsidR="007A739E" w:rsidRPr="00BB16CF" w:rsidRDefault="007A739E" w:rsidP="00B718CC">
            <w:pPr>
              <w:pStyle w:val="TableText"/>
              <w:jc w:val="right"/>
            </w:pPr>
            <w:r w:rsidRPr="007A739E">
              <w:rPr>
                <w:rFonts w:ascii="Calibri" w:hAnsi="Calibri" w:cs="Calibri"/>
                <w:kern w:val="0"/>
                <w:lang w:eastAsia="en-AU"/>
              </w:rPr>
              <w:t>629</w:t>
            </w:r>
          </w:p>
        </w:tc>
        <w:tc>
          <w:tcPr>
            <w:tcW w:w="852" w:type="dxa"/>
            <w:noWrap/>
            <w:vAlign w:val="bottom"/>
            <w:hideMark/>
          </w:tcPr>
          <w:p w14:paraId="3311711E" w14:textId="682AFA8A" w:rsidR="007A739E" w:rsidRPr="00BB16CF" w:rsidRDefault="007A739E" w:rsidP="00B718CC">
            <w:pPr>
              <w:pStyle w:val="TableText"/>
              <w:jc w:val="right"/>
            </w:pPr>
            <w:r w:rsidRPr="007A739E">
              <w:rPr>
                <w:rFonts w:ascii="Calibri" w:hAnsi="Calibri" w:cs="Calibri"/>
                <w:kern w:val="0"/>
                <w:lang w:eastAsia="en-AU"/>
              </w:rPr>
              <w:t>269</w:t>
            </w:r>
          </w:p>
        </w:tc>
        <w:tc>
          <w:tcPr>
            <w:tcW w:w="1053" w:type="dxa"/>
            <w:noWrap/>
            <w:vAlign w:val="bottom"/>
            <w:hideMark/>
          </w:tcPr>
          <w:p w14:paraId="3F2D6A29" w14:textId="7C24A6D5" w:rsidR="007A739E" w:rsidRPr="00BB16CF" w:rsidRDefault="007A739E" w:rsidP="00B718CC">
            <w:pPr>
              <w:pStyle w:val="TableText"/>
              <w:jc w:val="right"/>
            </w:pPr>
            <w:r w:rsidRPr="007A739E">
              <w:rPr>
                <w:rFonts w:ascii="Calibri" w:hAnsi="Calibri" w:cs="Calibri"/>
                <w:kern w:val="0"/>
                <w:lang w:eastAsia="en-AU"/>
              </w:rPr>
              <w:t>43</w:t>
            </w:r>
          </w:p>
        </w:tc>
      </w:tr>
      <w:tr w:rsidR="007A739E" w:rsidRPr="00BB16CF" w14:paraId="69CCC487" w14:textId="77777777" w:rsidTr="007740ED">
        <w:trPr>
          <w:trHeight w:val="20"/>
        </w:trPr>
        <w:tc>
          <w:tcPr>
            <w:tcW w:w="6160" w:type="dxa"/>
            <w:noWrap/>
            <w:vAlign w:val="bottom"/>
            <w:hideMark/>
          </w:tcPr>
          <w:p w14:paraId="798C9B00" w14:textId="0385FF17" w:rsidR="007A739E" w:rsidRPr="00BB16CF" w:rsidRDefault="007A739E" w:rsidP="00BB16CF">
            <w:pPr>
              <w:pStyle w:val="TableText"/>
            </w:pPr>
            <w:r w:rsidRPr="007A739E">
              <w:rPr>
                <w:rFonts w:ascii="Calibri" w:hAnsi="Calibri" w:cs="Calibri"/>
                <w:kern w:val="0"/>
                <w:lang w:eastAsia="en-AU"/>
              </w:rPr>
              <w:t>Pt4.1: Floodplain or riparian wetland</w:t>
            </w:r>
          </w:p>
        </w:tc>
        <w:tc>
          <w:tcPr>
            <w:tcW w:w="829" w:type="dxa"/>
            <w:noWrap/>
            <w:vAlign w:val="bottom"/>
            <w:hideMark/>
          </w:tcPr>
          <w:p w14:paraId="22234A69" w14:textId="496D74A0" w:rsidR="007A739E" w:rsidRPr="00BB16CF" w:rsidRDefault="007A739E" w:rsidP="00B718CC">
            <w:pPr>
              <w:pStyle w:val="TableText"/>
              <w:jc w:val="right"/>
            </w:pPr>
            <w:r w:rsidRPr="007A739E">
              <w:rPr>
                <w:rFonts w:ascii="Calibri" w:hAnsi="Calibri" w:cs="Calibri"/>
                <w:kern w:val="0"/>
                <w:lang w:eastAsia="en-AU"/>
              </w:rPr>
              <w:t>994</w:t>
            </w:r>
          </w:p>
        </w:tc>
        <w:tc>
          <w:tcPr>
            <w:tcW w:w="852" w:type="dxa"/>
            <w:noWrap/>
            <w:vAlign w:val="bottom"/>
            <w:hideMark/>
          </w:tcPr>
          <w:p w14:paraId="3EEA57EA" w14:textId="72755982" w:rsidR="007A739E" w:rsidRPr="00BB16CF" w:rsidRDefault="007A739E" w:rsidP="00B718CC">
            <w:pPr>
              <w:pStyle w:val="TableText"/>
              <w:jc w:val="right"/>
            </w:pPr>
            <w:r w:rsidRPr="007A739E">
              <w:rPr>
                <w:rFonts w:ascii="Calibri" w:hAnsi="Calibri" w:cs="Calibri"/>
                <w:kern w:val="0"/>
                <w:lang w:eastAsia="en-AU"/>
              </w:rPr>
              <w:t>235</w:t>
            </w:r>
          </w:p>
        </w:tc>
        <w:tc>
          <w:tcPr>
            <w:tcW w:w="1053" w:type="dxa"/>
            <w:noWrap/>
            <w:vAlign w:val="bottom"/>
            <w:hideMark/>
          </w:tcPr>
          <w:p w14:paraId="3F3B8792" w14:textId="2FDE7F51" w:rsidR="007A739E" w:rsidRPr="00BB16CF" w:rsidRDefault="007A739E" w:rsidP="00B718CC">
            <w:pPr>
              <w:pStyle w:val="TableText"/>
              <w:jc w:val="right"/>
            </w:pPr>
            <w:r w:rsidRPr="007A739E">
              <w:rPr>
                <w:rFonts w:ascii="Calibri" w:hAnsi="Calibri" w:cs="Calibri"/>
                <w:kern w:val="0"/>
                <w:lang w:eastAsia="en-AU"/>
              </w:rPr>
              <w:t>24</w:t>
            </w:r>
          </w:p>
        </w:tc>
      </w:tr>
      <w:tr w:rsidR="007A739E" w:rsidRPr="00BB16CF" w14:paraId="284417E2" w14:textId="77777777" w:rsidTr="007740ED">
        <w:trPr>
          <w:trHeight w:val="20"/>
        </w:trPr>
        <w:tc>
          <w:tcPr>
            <w:tcW w:w="6160" w:type="dxa"/>
            <w:noWrap/>
            <w:vAlign w:val="bottom"/>
            <w:hideMark/>
          </w:tcPr>
          <w:p w14:paraId="6F9C5CBC" w14:textId="3FA42B1D" w:rsidR="007A739E" w:rsidRPr="00BB16CF" w:rsidRDefault="007A739E" w:rsidP="00BB16CF">
            <w:pPr>
              <w:pStyle w:val="TableText"/>
            </w:pPr>
            <w:r w:rsidRPr="007A739E">
              <w:rPr>
                <w:rFonts w:ascii="Calibri" w:hAnsi="Calibri" w:cs="Calibri"/>
                <w:kern w:val="0"/>
                <w:lang w:eastAsia="en-AU"/>
              </w:rPr>
              <w:t>Pp4.2: Permanent wetland</w:t>
            </w:r>
          </w:p>
        </w:tc>
        <w:tc>
          <w:tcPr>
            <w:tcW w:w="829" w:type="dxa"/>
            <w:noWrap/>
            <w:vAlign w:val="bottom"/>
            <w:hideMark/>
          </w:tcPr>
          <w:p w14:paraId="5C9E9580" w14:textId="3D6B4D0F" w:rsidR="007A739E" w:rsidRPr="00BB16CF" w:rsidRDefault="007A739E" w:rsidP="00B718CC">
            <w:pPr>
              <w:pStyle w:val="TableText"/>
              <w:jc w:val="right"/>
            </w:pPr>
            <w:r w:rsidRPr="007A739E">
              <w:rPr>
                <w:rFonts w:ascii="Calibri" w:hAnsi="Calibri" w:cs="Calibri"/>
                <w:kern w:val="0"/>
                <w:lang w:eastAsia="en-AU"/>
              </w:rPr>
              <w:t>107</w:t>
            </w:r>
          </w:p>
        </w:tc>
        <w:tc>
          <w:tcPr>
            <w:tcW w:w="852" w:type="dxa"/>
            <w:noWrap/>
            <w:vAlign w:val="bottom"/>
            <w:hideMark/>
          </w:tcPr>
          <w:p w14:paraId="4ADA3D6B" w14:textId="0ECA706F" w:rsidR="007A739E" w:rsidRPr="00BB16CF" w:rsidRDefault="007A739E" w:rsidP="00B718CC">
            <w:pPr>
              <w:pStyle w:val="TableText"/>
              <w:jc w:val="right"/>
            </w:pPr>
            <w:r w:rsidRPr="007A739E">
              <w:rPr>
                <w:rFonts w:ascii="Calibri" w:hAnsi="Calibri" w:cs="Calibri"/>
                <w:kern w:val="0"/>
                <w:lang w:eastAsia="en-AU"/>
              </w:rPr>
              <w:t>149</w:t>
            </w:r>
          </w:p>
        </w:tc>
        <w:tc>
          <w:tcPr>
            <w:tcW w:w="1053" w:type="dxa"/>
            <w:noWrap/>
            <w:vAlign w:val="bottom"/>
            <w:hideMark/>
          </w:tcPr>
          <w:p w14:paraId="31731D9F" w14:textId="6FF10834" w:rsidR="007A739E" w:rsidRPr="00BB16CF" w:rsidRDefault="007A739E" w:rsidP="00B718CC">
            <w:pPr>
              <w:pStyle w:val="TableText"/>
              <w:jc w:val="right"/>
            </w:pPr>
            <w:r w:rsidRPr="007A739E">
              <w:rPr>
                <w:rFonts w:ascii="Calibri" w:hAnsi="Calibri" w:cs="Calibri"/>
                <w:kern w:val="0"/>
                <w:lang w:eastAsia="en-AU"/>
              </w:rPr>
              <w:t>139</w:t>
            </w:r>
          </w:p>
        </w:tc>
      </w:tr>
      <w:tr w:rsidR="007A739E" w:rsidRPr="00BB16CF" w14:paraId="7F8631AC" w14:textId="77777777" w:rsidTr="007740ED">
        <w:trPr>
          <w:trHeight w:val="20"/>
        </w:trPr>
        <w:tc>
          <w:tcPr>
            <w:tcW w:w="6160" w:type="dxa"/>
            <w:noWrap/>
            <w:vAlign w:val="bottom"/>
            <w:hideMark/>
          </w:tcPr>
          <w:p w14:paraId="5754F8A4" w14:textId="55F8DC20" w:rsidR="007A739E" w:rsidRPr="00BB16CF" w:rsidRDefault="007A739E" w:rsidP="00BB16CF">
            <w:pPr>
              <w:pStyle w:val="TableText"/>
            </w:pPr>
            <w:r w:rsidRPr="007A739E">
              <w:rPr>
                <w:rFonts w:ascii="Calibri" w:hAnsi="Calibri" w:cs="Calibri"/>
                <w:kern w:val="0"/>
                <w:lang w:eastAsia="en-AU"/>
              </w:rPr>
              <w:t>Pt2.3.2: Freshwater meadow</w:t>
            </w:r>
          </w:p>
        </w:tc>
        <w:tc>
          <w:tcPr>
            <w:tcW w:w="829" w:type="dxa"/>
            <w:noWrap/>
            <w:vAlign w:val="bottom"/>
            <w:hideMark/>
          </w:tcPr>
          <w:p w14:paraId="71D3869D" w14:textId="6D497A3D" w:rsidR="007A739E" w:rsidRPr="00BB16CF" w:rsidRDefault="007A739E" w:rsidP="00B718CC">
            <w:pPr>
              <w:pStyle w:val="TableText"/>
              <w:jc w:val="right"/>
            </w:pPr>
            <w:r w:rsidRPr="007A739E">
              <w:rPr>
                <w:rFonts w:ascii="Calibri" w:hAnsi="Calibri" w:cs="Calibri"/>
                <w:kern w:val="0"/>
                <w:lang w:eastAsia="en-AU"/>
              </w:rPr>
              <w:t>64</w:t>
            </w:r>
          </w:p>
        </w:tc>
        <w:tc>
          <w:tcPr>
            <w:tcW w:w="852" w:type="dxa"/>
            <w:noWrap/>
            <w:vAlign w:val="bottom"/>
            <w:hideMark/>
          </w:tcPr>
          <w:p w14:paraId="5AE02979" w14:textId="4AF3B0FD" w:rsidR="007A739E" w:rsidRPr="00BB16CF" w:rsidRDefault="007A739E" w:rsidP="00B718CC">
            <w:pPr>
              <w:pStyle w:val="TableText"/>
              <w:jc w:val="right"/>
            </w:pPr>
            <w:r w:rsidRPr="007A739E">
              <w:rPr>
                <w:rFonts w:ascii="Calibri" w:hAnsi="Calibri" w:cs="Calibri"/>
                <w:kern w:val="0"/>
                <w:lang w:eastAsia="en-AU"/>
              </w:rPr>
              <w:t>59</w:t>
            </w:r>
          </w:p>
        </w:tc>
        <w:tc>
          <w:tcPr>
            <w:tcW w:w="1053" w:type="dxa"/>
            <w:noWrap/>
            <w:vAlign w:val="bottom"/>
            <w:hideMark/>
          </w:tcPr>
          <w:p w14:paraId="64A3EB49" w14:textId="189235C2" w:rsidR="007A739E" w:rsidRPr="00BB16CF" w:rsidRDefault="007A739E" w:rsidP="00B718CC">
            <w:pPr>
              <w:pStyle w:val="TableText"/>
              <w:jc w:val="right"/>
            </w:pPr>
            <w:r w:rsidRPr="007A739E">
              <w:rPr>
                <w:rFonts w:ascii="Calibri" w:hAnsi="Calibri" w:cs="Calibri"/>
                <w:kern w:val="0"/>
                <w:lang w:eastAsia="en-AU"/>
              </w:rPr>
              <w:t>92</w:t>
            </w:r>
          </w:p>
        </w:tc>
      </w:tr>
      <w:tr w:rsidR="007A739E" w:rsidRPr="00BB16CF" w14:paraId="531B2211" w14:textId="77777777" w:rsidTr="007740ED">
        <w:trPr>
          <w:trHeight w:val="20"/>
        </w:trPr>
        <w:tc>
          <w:tcPr>
            <w:tcW w:w="6160" w:type="dxa"/>
            <w:noWrap/>
            <w:vAlign w:val="bottom"/>
            <w:hideMark/>
          </w:tcPr>
          <w:p w14:paraId="5A2C91BD" w14:textId="7814D2EF" w:rsidR="007A739E" w:rsidRPr="00BB16CF" w:rsidRDefault="007A739E" w:rsidP="00BB16CF">
            <w:pPr>
              <w:pStyle w:val="TableText"/>
            </w:pPr>
            <w:r w:rsidRPr="007A739E">
              <w:rPr>
                <w:rFonts w:ascii="Calibri" w:hAnsi="Calibri" w:cs="Calibri"/>
                <w:kern w:val="0"/>
                <w:lang w:eastAsia="en-AU"/>
              </w:rPr>
              <w:t>Pst4: Temporary saline wetland</w:t>
            </w:r>
          </w:p>
        </w:tc>
        <w:tc>
          <w:tcPr>
            <w:tcW w:w="829" w:type="dxa"/>
            <w:noWrap/>
            <w:vAlign w:val="bottom"/>
            <w:hideMark/>
          </w:tcPr>
          <w:p w14:paraId="7ADFDC0B" w14:textId="119CDCFF" w:rsidR="007A739E" w:rsidRPr="00BB16CF" w:rsidRDefault="007A739E" w:rsidP="00B718CC">
            <w:pPr>
              <w:pStyle w:val="TableText"/>
              <w:jc w:val="right"/>
            </w:pPr>
            <w:r w:rsidRPr="007A739E">
              <w:rPr>
                <w:rFonts w:ascii="Calibri" w:hAnsi="Calibri" w:cs="Calibri"/>
                <w:kern w:val="0"/>
                <w:lang w:eastAsia="en-AU"/>
              </w:rPr>
              <w:t>513</w:t>
            </w:r>
          </w:p>
        </w:tc>
        <w:tc>
          <w:tcPr>
            <w:tcW w:w="852" w:type="dxa"/>
            <w:noWrap/>
            <w:vAlign w:val="bottom"/>
            <w:hideMark/>
          </w:tcPr>
          <w:p w14:paraId="790990C6" w14:textId="55871E2D" w:rsidR="007A739E" w:rsidRPr="00BB16CF" w:rsidRDefault="007A739E" w:rsidP="00B718CC">
            <w:pPr>
              <w:pStyle w:val="TableText"/>
              <w:jc w:val="right"/>
            </w:pPr>
            <w:r w:rsidRPr="007A739E">
              <w:rPr>
                <w:rFonts w:ascii="Calibri" w:hAnsi="Calibri" w:cs="Calibri"/>
                <w:kern w:val="0"/>
                <w:lang w:eastAsia="en-AU"/>
              </w:rPr>
              <w:t>38</w:t>
            </w:r>
          </w:p>
        </w:tc>
        <w:tc>
          <w:tcPr>
            <w:tcW w:w="1053" w:type="dxa"/>
            <w:noWrap/>
            <w:vAlign w:val="bottom"/>
            <w:hideMark/>
          </w:tcPr>
          <w:p w14:paraId="7F03E2A7" w14:textId="246EE411" w:rsidR="007A739E" w:rsidRPr="00BB16CF" w:rsidRDefault="007A739E" w:rsidP="00B718CC">
            <w:pPr>
              <w:pStyle w:val="TableText"/>
              <w:jc w:val="right"/>
            </w:pPr>
            <w:r w:rsidRPr="007A739E">
              <w:rPr>
                <w:rFonts w:ascii="Calibri" w:hAnsi="Calibri" w:cs="Calibri"/>
                <w:kern w:val="0"/>
                <w:lang w:eastAsia="en-AU"/>
              </w:rPr>
              <w:t>7</w:t>
            </w:r>
          </w:p>
        </w:tc>
      </w:tr>
      <w:tr w:rsidR="007A739E" w:rsidRPr="00BB16CF" w14:paraId="3D342D54" w14:textId="77777777" w:rsidTr="007740ED">
        <w:trPr>
          <w:trHeight w:val="20"/>
        </w:trPr>
        <w:tc>
          <w:tcPr>
            <w:tcW w:w="6160" w:type="dxa"/>
            <w:noWrap/>
            <w:vAlign w:val="bottom"/>
            <w:hideMark/>
          </w:tcPr>
          <w:p w14:paraId="52F6DAB0" w14:textId="4D066A72" w:rsidR="007A739E" w:rsidRPr="00BB16CF" w:rsidRDefault="007A739E" w:rsidP="00BB16CF">
            <w:pPr>
              <w:pStyle w:val="TableText"/>
            </w:pPr>
            <w:r w:rsidRPr="007A739E">
              <w:rPr>
                <w:rFonts w:ascii="Calibri" w:hAnsi="Calibri" w:cs="Calibri"/>
                <w:kern w:val="0"/>
                <w:lang w:eastAsia="en-AU"/>
              </w:rPr>
              <w:t>Pt1: Temporary swamp</w:t>
            </w:r>
          </w:p>
        </w:tc>
        <w:tc>
          <w:tcPr>
            <w:tcW w:w="829" w:type="dxa"/>
            <w:noWrap/>
            <w:vAlign w:val="bottom"/>
            <w:hideMark/>
          </w:tcPr>
          <w:p w14:paraId="63307D15" w14:textId="330938CB" w:rsidR="007A739E" w:rsidRPr="00BB16CF" w:rsidRDefault="007A739E" w:rsidP="00B718CC">
            <w:pPr>
              <w:pStyle w:val="TableText"/>
              <w:jc w:val="right"/>
            </w:pPr>
            <w:r w:rsidRPr="007A739E">
              <w:rPr>
                <w:rFonts w:ascii="Calibri" w:hAnsi="Calibri" w:cs="Calibri"/>
                <w:kern w:val="0"/>
                <w:lang w:eastAsia="en-AU"/>
              </w:rPr>
              <w:t>0</w:t>
            </w:r>
          </w:p>
        </w:tc>
        <w:tc>
          <w:tcPr>
            <w:tcW w:w="852" w:type="dxa"/>
            <w:noWrap/>
            <w:vAlign w:val="bottom"/>
            <w:hideMark/>
          </w:tcPr>
          <w:p w14:paraId="563B8517" w14:textId="0F2FAF59" w:rsidR="007A739E" w:rsidRPr="00BB16CF" w:rsidRDefault="007A739E" w:rsidP="00B718CC">
            <w:pPr>
              <w:pStyle w:val="TableText"/>
              <w:jc w:val="right"/>
            </w:pPr>
            <w:r w:rsidRPr="007A739E">
              <w:rPr>
                <w:rFonts w:ascii="Calibri" w:hAnsi="Calibri" w:cs="Calibri"/>
                <w:kern w:val="0"/>
                <w:lang w:eastAsia="en-AU"/>
              </w:rPr>
              <w:t>24</w:t>
            </w:r>
          </w:p>
        </w:tc>
        <w:tc>
          <w:tcPr>
            <w:tcW w:w="1053" w:type="dxa"/>
            <w:noWrap/>
            <w:vAlign w:val="bottom"/>
            <w:hideMark/>
          </w:tcPr>
          <w:p w14:paraId="446DA3DD" w14:textId="037D98A9" w:rsidR="007A739E" w:rsidRPr="00BB16CF" w:rsidRDefault="007A739E" w:rsidP="00B718CC">
            <w:pPr>
              <w:pStyle w:val="TableText"/>
              <w:jc w:val="right"/>
            </w:pPr>
            <w:r w:rsidRPr="007A739E">
              <w:rPr>
                <w:rFonts w:ascii="Calibri" w:hAnsi="Calibri" w:cs="Calibri"/>
                <w:kern w:val="0"/>
                <w:lang w:eastAsia="en-AU"/>
              </w:rPr>
              <w:t>-</w:t>
            </w:r>
          </w:p>
        </w:tc>
      </w:tr>
      <w:tr w:rsidR="007A739E" w:rsidRPr="00BB16CF" w14:paraId="3770CFE0" w14:textId="77777777" w:rsidTr="007740ED">
        <w:trPr>
          <w:trHeight w:val="20"/>
        </w:trPr>
        <w:tc>
          <w:tcPr>
            <w:tcW w:w="6160" w:type="dxa"/>
            <w:noWrap/>
            <w:vAlign w:val="bottom"/>
            <w:hideMark/>
          </w:tcPr>
          <w:p w14:paraId="15BBB367" w14:textId="78D9C3A9" w:rsidR="007A739E" w:rsidRPr="00BB16CF" w:rsidRDefault="007A739E" w:rsidP="00BB16CF">
            <w:pPr>
              <w:pStyle w:val="TableText"/>
            </w:pPr>
            <w:r w:rsidRPr="007A739E">
              <w:rPr>
                <w:rFonts w:ascii="Calibri" w:hAnsi="Calibri" w:cs="Calibri"/>
                <w:kern w:val="0"/>
                <w:lang w:eastAsia="en-AU"/>
              </w:rPr>
              <w:t>Etd1.2.3: Tide dominated forest</w:t>
            </w:r>
          </w:p>
        </w:tc>
        <w:tc>
          <w:tcPr>
            <w:tcW w:w="829" w:type="dxa"/>
            <w:noWrap/>
            <w:vAlign w:val="bottom"/>
            <w:hideMark/>
          </w:tcPr>
          <w:p w14:paraId="5CDE3F9F" w14:textId="49C3CA40" w:rsidR="007A739E" w:rsidRPr="00BB16CF" w:rsidRDefault="007A739E" w:rsidP="00B718CC">
            <w:pPr>
              <w:pStyle w:val="TableText"/>
              <w:jc w:val="right"/>
            </w:pPr>
            <w:r w:rsidRPr="007A739E">
              <w:rPr>
                <w:rFonts w:ascii="Calibri" w:hAnsi="Calibri" w:cs="Calibri"/>
                <w:kern w:val="0"/>
                <w:lang w:eastAsia="en-AU"/>
              </w:rPr>
              <w:t>19</w:t>
            </w:r>
          </w:p>
        </w:tc>
        <w:tc>
          <w:tcPr>
            <w:tcW w:w="852" w:type="dxa"/>
            <w:noWrap/>
            <w:vAlign w:val="bottom"/>
            <w:hideMark/>
          </w:tcPr>
          <w:p w14:paraId="553BA25C" w14:textId="7415484F" w:rsidR="007A739E" w:rsidRPr="00BB16CF" w:rsidRDefault="007A739E" w:rsidP="00B718CC">
            <w:pPr>
              <w:pStyle w:val="TableText"/>
              <w:jc w:val="right"/>
            </w:pPr>
            <w:r w:rsidRPr="007A739E">
              <w:rPr>
                <w:rFonts w:ascii="Calibri" w:hAnsi="Calibri" w:cs="Calibri"/>
                <w:kern w:val="0"/>
                <w:lang w:eastAsia="en-AU"/>
              </w:rPr>
              <w:t>19</w:t>
            </w:r>
          </w:p>
        </w:tc>
        <w:tc>
          <w:tcPr>
            <w:tcW w:w="1053" w:type="dxa"/>
            <w:noWrap/>
            <w:vAlign w:val="bottom"/>
            <w:hideMark/>
          </w:tcPr>
          <w:p w14:paraId="6BD076F7" w14:textId="344FC741" w:rsidR="007A739E" w:rsidRPr="00BB16CF" w:rsidRDefault="007A739E" w:rsidP="00B718CC">
            <w:pPr>
              <w:pStyle w:val="TableText"/>
              <w:jc w:val="right"/>
            </w:pPr>
            <w:r w:rsidRPr="007A739E">
              <w:rPr>
                <w:rFonts w:ascii="Calibri" w:hAnsi="Calibri" w:cs="Calibri"/>
                <w:kern w:val="0"/>
                <w:lang w:eastAsia="en-AU"/>
              </w:rPr>
              <w:t>100</w:t>
            </w:r>
          </w:p>
        </w:tc>
      </w:tr>
      <w:tr w:rsidR="007A739E" w:rsidRPr="00BB16CF" w14:paraId="17C42956" w14:textId="77777777" w:rsidTr="007740ED">
        <w:trPr>
          <w:trHeight w:val="20"/>
        </w:trPr>
        <w:tc>
          <w:tcPr>
            <w:tcW w:w="6160" w:type="dxa"/>
            <w:noWrap/>
            <w:vAlign w:val="bottom"/>
            <w:hideMark/>
          </w:tcPr>
          <w:p w14:paraId="7DE39ECF" w14:textId="3D095C4C" w:rsidR="007A739E" w:rsidRPr="00BB16CF" w:rsidRDefault="007A739E" w:rsidP="00BB16CF">
            <w:pPr>
              <w:pStyle w:val="TableText"/>
            </w:pPr>
            <w:r w:rsidRPr="007A739E">
              <w:rPr>
                <w:rFonts w:ascii="Calibri" w:hAnsi="Calibri" w:cs="Calibri"/>
                <w:kern w:val="0"/>
                <w:lang w:eastAsia="en-AU"/>
              </w:rPr>
              <w:t>Pt4.2: Temporary wetland</w:t>
            </w:r>
          </w:p>
        </w:tc>
        <w:tc>
          <w:tcPr>
            <w:tcW w:w="829" w:type="dxa"/>
            <w:noWrap/>
            <w:vAlign w:val="bottom"/>
            <w:hideMark/>
          </w:tcPr>
          <w:p w14:paraId="2050749F" w14:textId="055C3129" w:rsidR="007A739E" w:rsidRPr="00BB16CF" w:rsidRDefault="007A739E" w:rsidP="00B718CC">
            <w:pPr>
              <w:pStyle w:val="TableText"/>
              <w:jc w:val="right"/>
            </w:pPr>
            <w:r w:rsidRPr="007A739E">
              <w:rPr>
                <w:rFonts w:ascii="Calibri" w:hAnsi="Calibri" w:cs="Calibri"/>
                <w:kern w:val="0"/>
                <w:lang w:eastAsia="en-AU"/>
              </w:rPr>
              <w:t>4295</w:t>
            </w:r>
          </w:p>
        </w:tc>
        <w:tc>
          <w:tcPr>
            <w:tcW w:w="852" w:type="dxa"/>
            <w:noWrap/>
            <w:vAlign w:val="bottom"/>
            <w:hideMark/>
          </w:tcPr>
          <w:p w14:paraId="4996B055" w14:textId="111484E1" w:rsidR="007A739E" w:rsidRPr="00BB16CF" w:rsidRDefault="007A739E" w:rsidP="00B718CC">
            <w:pPr>
              <w:pStyle w:val="TableText"/>
              <w:jc w:val="right"/>
            </w:pPr>
            <w:r w:rsidRPr="007A739E">
              <w:rPr>
                <w:rFonts w:ascii="Calibri" w:hAnsi="Calibri" w:cs="Calibri"/>
                <w:kern w:val="0"/>
                <w:lang w:eastAsia="en-AU"/>
              </w:rPr>
              <w:t>15</w:t>
            </w:r>
          </w:p>
        </w:tc>
        <w:tc>
          <w:tcPr>
            <w:tcW w:w="1053" w:type="dxa"/>
            <w:noWrap/>
            <w:vAlign w:val="bottom"/>
            <w:hideMark/>
          </w:tcPr>
          <w:p w14:paraId="34F78C0A" w14:textId="69CB07AC" w:rsidR="007A739E" w:rsidRPr="00BB16CF" w:rsidRDefault="000C7927" w:rsidP="00B718CC">
            <w:pPr>
              <w:pStyle w:val="TableText"/>
              <w:jc w:val="right"/>
            </w:pPr>
            <w:r>
              <w:rPr>
                <w:rFonts w:ascii="Calibri" w:hAnsi="Calibri" w:cs="Calibri"/>
                <w:kern w:val="0"/>
                <w:lang w:eastAsia="en-AU"/>
              </w:rPr>
              <w:t>&lt;</w:t>
            </w:r>
            <w:r w:rsidR="007A739E" w:rsidRPr="007A739E">
              <w:rPr>
                <w:rFonts w:ascii="Calibri" w:hAnsi="Calibri" w:cs="Calibri"/>
                <w:kern w:val="0"/>
                <w:lang w:eastAsia="en-AU"/>
              </w:rPr>
              <w:t>0</w:t>
            </w:r>
            <w:r>
              <w:rPr>
                <w:rFonts w:ascii="Calibri" w:hAnsi="Calibri" w:cs="Calibri"/>
                <w:kern w:val="0"/>
                <w:lang w:eastAsia="en-AU"/>
              </w:rPr>
              <w:t>.1</w:t>
            </w:r>
          </w:p>
        </w:tc>
      </w:tr>
      <w:tr w:rsidR="007A739E" w:rsidRPr="00BB16CF" w14:paraId="35CDFB2F" w14:textId="77777777" w:rsidTr="007740ED">
        <w:trPr>
          <w:trHeight w:val="20"/>
        </w:trPr>
        <w:tc>
          <w:tcPr>
            <w:tcW w:w="6160" w:type="dxa"/>
            <w:noWrap/>
            <w:vAlign w:val="bottom"/>
            <w:hideMark/>
          </w:tcPr>
          <w:p w14:paraId="5B728994" w14:textId="65835212" w:rsidR="007A739E" w:rsidRPr="00BB16CF" w:rsidRDefault="007A739E" w:rsidP="00BB16CF">
            <w:pPr>
              <w:pStyle w:val="TableText"/>
            </w:pPr>
            <w:r w:rsidRPr="007A739E">
              <w:rPr>
                <w:rFonts w:ascii="Calibri" w:hAnsi="Calibri" w:cs="Calibri"/>
                <w:kern w:val="0"/>
                <w:lang w:eastAsia="en-AU"/>
              </w:rPr>
              <w:t>Pp2.1.2: Permanent tall emergent marsh</w:t>
            </w:r>
          </w:p>
        </w:tc>
        <w:tc>
          <w:tcPr>
            <w:tcW w:w="829" w:type="dxa"/>
            <w:noWrap/>
            <w:vAlign w:val="bottom"/>
            <w:hideMark/>
          </w:tcPr>
          <w:p w14:paraId="5414DB97" w14:textId="14625696" w:rsidR="007A739E" w:rsidRPr="00BB16CF" w:rsidRDefault="007A739E" w:rsidP="00B718CC">
            <w:pPr>
              <w:pStyle w:val="TableText"/>
              <w:jc w:val="right"/>
            </w:pPr>
            <w:r w:rsidRPr="007A739E">
              <w:rPr>
                <w:rFonts w:ascii="Calibri" w:hAnsi="Calibri" w:cs="Calibri"/>
                <w:kern w:val="0"/>
                <w:lang w:eastAsia="en-AU"/>
              </w:rPr>
              <w:t>9</w:t>
            </w:r>
          </w:p>
        </w:tc>
        <w:tc>
          <w:tcPr>
            <w:tcW w:w="852" w:type="dxa"/>
            <w:noWrap/>
            <w:vAlign w:val="bottom"/>
            <w:hideMark/>
          </w:tcPr>
          <w:p w14:paraId="3F390E1E" w14:textId="74AB5724" w:rsidR="007A739E" w:rsidRPr="00BB16CF" w:rsidRDefault="007A739E" w:rsidP="00B718CC">
            <w:pPr>
              <w:pStyle w:val="TableText"/>
              <w:jc w:val="right"/>
            </w:pPr>
            <w:r w:rsidRPr="007A739E">
              <w:rPr>
                <w:rFonts w:ascii="Calibri" w:hAnsi="Calibri" w:cs="Calibri"/>
                <w:kern w:val="0"/>
                <w:lang w:eastAsia="en-AU"/>
              </w:rPr>
              <w:t>10</w:t>
            </w:r>
          </w:p>
        </w:tc>
        <w:tc>
          <w:tcPr>
            <w:tcW w:w="1053" w:type="dxa"/>
            <w:noWrap/>
            <w:vAlign w:val="bottom"/>
            <w:hideMark/>
          </w:tcPr>
          <w:p w14:paraId="0ADF5BB6" w14:textId="2E69DD33" w:rsidR="007A739E" w:rsidRPr="00BB16CF" w:rsidRDefault="007A739E" w:rsidP="00B718CC">
            <w:pPr>
              <w:pStyle w:val="TableText"/>
              <w:jc w:val="right"/>
            </w:pPr>
            <w:r w:rsidRPr="007A739E">
              <w:rPr>
                <w:rFonts w:ascii="Calibri" w:hAnsi="Calibri" w:cs="Calibri"/>
                <w:kern w:val="0"/>
                <w:lang w:eastAsia="en-AU"/>
              </w:rPr>
              <w:t>111</w:t>
            </w:r>
          </w:p>
        </w:tc>
      </w:tr>
      <w:tr w:rsidR="007A739E" w:rsidRPr="00BB16CF" w14:paraId="4B3BA157" w14:textId="77777777" w:rsidTr="007740ED">
        <w:trPr>
          <w:trHeight w:val="20"/>
        </w:trPr>
        <w:tc>
          <w:tcPr>
            <w:tcW w:w="6160" w:type="dxa"/>
            <w:noWrap/>
            <w:vAlign w:val="bottom"/>
            <w:hideMark/>
          </w:tcPr>
          <w:p w14:paraId="3A29F80A" w14:textId="7432A4BD" w:rsidR="007A739E" w:rsidRPr="00BB16CF" w:rsidRDefault="007A739E" w:rsidP="00BB16CF">
            <w:pPr>
              <w:pStyle w:val="TableText"/>
            </w:pPr>
            <w:r w:rsidRPr="007A739E">
              <w:rPr>
                <w:rFonts w:ascii="Calibri" w:hAnsi="Calibri" w:cs="Calibri"/>
                <w:kern w:val="0"/>
                <w:lang w:eastAsia="en-AU"/>
              </w:rPr>
              <w:t>Pt1.8.2: Temporary shrub swamp</w:t>
            </w:r>
          </w:p>
        </w:tc>
        <w:tc>
          <w:tcPr>
            <w:tcW w:w="829" w:type="dxa"/>
            <w:noWrap/>
            <w:vAlign w:val="bottom"/>
            <w:hideMark/>
          </w:tcPr>
          <w:p w14:paraId="771D79C9" w14:textId="130EA23F" w:rsidR="007A739E" w:rsidRPr="00BB16CF" w:rsidRDefault="007A739E" w:rsidP="00B718CC">
            <w:pPr>
              <w:pStyle w:val="TableText"/>
              <w:jc w:val="right"/>
            </w:pPr>
            <w:r w:rsidRPr="007A739E">
              <w:rPr>
                <w:rFonts w:ascii="Calibri" w:hAnsi="Calibri" w:cs="Calibri"/>
                <w:kern w:val="0"/>
                <w:lang w:eastAsia="en-AU"/>
              </w:rPr>
              <w:t>26</w:t>
            </w:r>
          </w:p>
        </w:tc>
        <w:tc>
          <w:tcPr>
            <w:tcW w:w="852" w:type="dxa"/>
            <w:noWrap/>
            <w:vAlign w:val="bottom"/>
            <w:hideMark/>
          </w:tcPr>
          <w:p w14:paraId="40D61246" w14:textId="5F021708" w:rsidR="007A739E" w:rsidRPr="00BB16CF" w:rsidRDefault="007A739E" w:rsidP="00B718CC">
            <w:pPr>
              <w:pStyle w:val="TableText"/>
              <w:jc w:val="right"/>
            </w:pPr>
            <w:r w:rsidRPr="007A739E">
              <w:rPr>
                <w:rFonts w:ascii="Calibri" w:hAnsi="Calibri" w:cs="Calibri"/>
                <w:kern w:val="0"/>
                <w:lang w:eastAsia="en-AU"/>
              </w:rPr>
              <w:t>7</w:t>
            </w:r>
          </w:p>
        </w:tc>
        <w:tc>
          <w:tcPr>
            <w:tcW w:w="1053" w:type="dxa"/>
            <w:noWrap/>
            <w:vAlign w:val="bottom"/>
            <w:hideMark/>
          </w:tcPr>
          <w:p w14:paraId="6F87E3D0" w14:textId="53A7A52B" w:rsidR="007A739E" w:rsidRPr="00BB16CF" w:rsidRDefault="007A739E" w:rsidP="00B718CC">
            <w:pPr>
              <w:pStyle w:val="TableText"/>
              <w:jc w:val="right"/>
            </w:pPr>
            <w:r w:rsidRPr="007A739E">
              <w:rPr>
                <w:rFonts w:ascii="Calibri" w:hAnsi="Calibri" w:cs="Calibri"/>
                <w:kern w:val="0"/>
                <w:lang w:eastAsia="en-AU"/>
              </w:rPr>
              <w:t>27</w:t>
            </w:r>
          </w:p>
        </w:tc>
      </w:tr>
      <w:tr w:rsidR="007A739E" w:rsidRPr="00BB16CF" w14:paraId="54BA9D3C" w14:textId="77777777" w:rsidTr="007740ED">
        <w:trPr>
          <w:trHeight w:val="20"/>
        </w:trPr>
        <w:tc>
          <w:tcPr>
            <w:tcW w:w="6160" w:type="dxa"/>
            <w:noWrap/>
            <w:vAlign w:val="bottom"/>
            <w:hideMark/>
          </w:tcPr>
          <w:p w14:paraId="49A96D55" w14:textId="5C91CE17" w:rsidR="007A739E" w:rsidRPr="00BB16CF" w:rsidRDefault="007A739E" w:rsidP="00BB16CF">
            <w:pPr>
              <w:pStyle w:val="TableText"/>
            </w:pPr>
            <w:r w:rsidRPr="007A739E">
              <w:rPr>
                <w:rFonts w:ascii="Calibri" w:hAnsi="Calibri" w:cs="Calibri"/>
                <w:kern w:val="0"/>
                <w:lang w:eastAsia="en-AU"/>
              </w:rPr>
              <w:t>Etd1.1.1: Tide dominated rocky shoreline</w:t>
            </w:r>
          </w:p>
        </w:tc>
        <w:tc>
          <w:tcPr>
            <w:tcW w:w="829" w:type="dxa"/>
            <w:noWrap/>
            <w:vAlign w:val="bottom"/>
            <w:hideMark/>
          </w:tcPr>
          <w:p w14:paraId="03D430D9" w14:textId="6270D778" w:rsidR="007A739E" w:rsidRPr="00BB16CF" w:rsidRDefault="007A739E" w:rsidP="00B718CC">
            <w:pPr>
              <w:pStyle w:val="TableText"/>
              <w:jc w:val="right"/>
            </w:pPr>
            <w:r w:rsidRPr="007A739E">
              <w:rPr>
                <w:rFonts w:ascii="Calibri" w:hAnsi="Calibri" w:cs="Calibri"/>
                <w:kern w:val="0"/>
                <w:lang w:eastAsia="en-AU"/>
              </w:rPr>
              <w:t>7</w:t>
            </w:r>
          </w:p>
        </w:tc>
        <w:tc>
          <w:tcPr>
            <w:tcW w:w="852" w:type="dxa"/>
            <w:noWrap/>
            <w:vAlign w:val="bottom"/>
            <w:hideMark/>
          </w:tcPr>
          <w:p w14:paraId="7E629592" w14:textId="0F7B735F" w:rsidR="007A739E" w:rsidRPr="00BB16CF" w:rsidRDefault="007A739E" w:rsidP="00B718CC">
            <w:pPr>
              <w:pStyle w:val="TableText"/>
              <w:jc w:val="right"/>
            </w:pPr>
            <w:r w:rsidRPr="007A739E">
              <w:rPr>
                <w:rFonts w:ascii="Calibri" w:hAnsi="Calibri" w:cs="Calibri"/>
                <w:kern w:val="0"/>
                <w:lang w:eastAsia="en-AU"/>
              </w:rPr>
              <w:t>7</w:t>
            </w:r>
          </w:p>
        </w:tc>
        <w:tc>
          <w:tcPr>
            <w:tcW w:w="1053" w:type="dxa"/>
            <w:noWrap/>
            <w:vAlign w:val="bottom"/>
            <w:hideMark/>
          </w:tcPr>
          <w:p w14:paraId="271110B4" w14:textId="0FB97203" w:rsidR="007A739E" w:rsidRPr="00BB16CF" w:rsidRDefault="007A739E" w:rsidP="00B718CC">
            <w:pPr>
              <w:pStyle w:val="TableText"/>
              <w:jc w:val="right"/>
            </w:pPr>
            <w:r w:rsidRPr="007A739E">
              <w:rPr>
                <w:rFonts w:ascii="Calibri" w:hAnsi="Calibri" w:cs="Calibri"/>
                <w:kern w:val="0"/>
                <w:lang w:eastAsia="en-AU"/>
              </w:rPr>
              <w:t>100</w:t>
            </w:r>
          </w:p>
        </w:tc>
      </w:tr>
      <w:tr w:rsidR="007A739E" w:rsidRPr="00BB16CF" w14:paraId="2B297E1D" w14:textId="77777777" w:rsidTr="007740ED">
        <w:trPr>
          <w:trHeight w:val="20"/>
        </w:trPr>
        <w:tc>
          <w:tcPr>
            <w:tcW w:w="6160" w:type="dxa"/>
            <w:noWrap/>
            <w:vAlign w:val="bottom"/>
            <w:hideMark/>
          </w:tcPr>
          <w:p w14:paraId="162EEA74" w14:textId="32FE5497" w:rsidR="007A739E" w:rsidRPr="00BB16CF" w:rsidRDefault="007A739E" w:rsidP="00BB16CF">
            <w:pPr>
              <w:pStyle w:val="TableText"/>
            </w:pPr>
            <w:r w:rsidRPr="007A739E">
              <w:rPr>
                <w:rFonts w:ascii="Calibri" w:hAnsi="Calibri" w:cs="Calibri"/>
                <w:kern w:val="0"/>
                <w:lang w:eastAsia="en-AU"/>
              </w:rPr>
              <w:t>Pt1.7.2: Temporary lignum swamp</w:t>
            </w:r>
          </w:p>
        </w:tc>
        <w:tc>
          <w:tcPr>
            <w:tcW w:w="829" w:type="dxa"/>
            <w:noWrap/>
            <w:vAlign w:val="bottom"/>
            <w:hideMark/>
          </w:tcPr>
          <w:p w14:paraId="20E52DF2" w14:textId="323A2299" w:rsidR="007A739E" w:rsidRPr="00BB16CF" w:rsidRDefault="007A739E" w:rsidP="00B718CC">
            <w:pPr>
              <w:pStyle w:val="TableText"/>
              <w:jc w:val="right"/>
            </w:pPr>
            <w:r w:rsidRPr="007A739E">
              <w:rPr>
                <w:rFonts w:ascii="Calibri" w:hAnsi="Calibri" w:cs="Calibri"/>
                <w:kern w:val="0"/>
                <w:lang w:eastAsia="en-AU"/>
              </w:rPr>
              <w:t>3</w:t>
            </w:r>
          </w:p>
        </w:tc>
        <w:tc>
          <w:tcPr>
            <w:tcW w:w="852" w:type="dxa"/>
            <w:noWrap/>
            <w:vAlign w:val="bottom"/>
            <w:hideMark/>
          </w:tcPr>
          <w:p w14:paraId="13207389" w14:textId="001CF5A2" w:rsidR="007A739E" w:rsidRPr="00BB16CF" w:rsidRDefault="007A739E" w:rsidP="00B718CC">
            <w:pPr>
              <w:pStyle w:val="TableText"/>
              <w:jc w:val="right"/>
            </w:pPr>
            <w:r w:rsidRPr="007A739E">
              <w:rPr>
                <w:rFonts w:ascii="Calibri" w:hAnsi="Calibri" w:cs="Calibri"/>
                <w:kern w:val="0"/>
                <w:lang w:eastAsia="en-AU"/>
              </w:rPr>
              <w:t>3</w:t>
            </w:r>
          </w:p>
        </w:tc>
        <w:tc>
          <w:tcPr>
            <w:tcW w:w="1053" w:type="dxa"/>
            <w:noWrap/>
            <w:vAlign w:val="bottom"/>
            <w:hideMark/>
          </w:tcPr>
          <w:p w14:paraId="5EFD0158" w14:textId="37E84FB0" w:rsidR="007A739E" w:rsidRPr="00BB16CF" w:rsidRDefault="007A739E" w:rsidP="00B718CC">
            <w:pPr>
              <w:pStyle w:val="TableText"/>
              <w:jc w:val="right"/>
            </w:pPr>
            <w:r w:rsidRPr="007A739E">
              <w:rPr>
                <w:rFonts w:ascii="Calibri" w:hAnsi="Calibri" w:cs="Calibri"/>
                <w:kern w:val="0"/>
                <w:lang w:eastAsia="en-AU"/>
              </w:rPr>
              <w:t>100</w:t>
            </w:r>
          </w:p>
        </w:tc>
      </w:tr>
      <w:tr w:rsidR="007A739E" w:rsidRPr="00BB16CF" w14:paraId="1E1D7A16" w14:textId="77777777" w:rsidTr="007740ED">
        <w:trPr>
          <w:trHeight w:val="20"/>
        </w:trPr>
        <w:tc>
          <w:tcPr>
            <w:tcW w:w="6160" w:type="dxa"/>
            <w:noWrap/>
            <w:vAlign w:val="bottom"/>
            <w:hideMark/>
          </w:tcPr>
          <w:p w14:paraId="71D7DCA6" w14:textId="245CD72C" w:rsidR="007A739E" w:rsidRPr="00BB16CF" w:rsidRDefault="007A739E" w:rsidP="00BB16CF">
            <w:pPr>
              <w:pStyle w:val="TableText"/>
            </w:pPr>
            <w:r w:rsidRPr="007A739E">
              <w:rPr>
                <w:rFonts w:ascii="Calibri" w:hAnsi="Calibri" w:cs="Calibri"/>
                <w:kern w:val="0"/>
                <w:lang w:eastAsia="en-AU"/>
              </w:rPr>
              <w:t>Pp2.4.2: Permanent forb marsh</w:t>
            </w:r>
          </w:p>
        </w:tc>
        <w:tc>
          <w:tcPr>
            <w:tcW w:w="829" w:type="dxa"/>
            <w:noWrap/>
            <w:vAlign w:val="bottom"/>
            <w:hideMark/>
          </w:tcPr>
          <w:p w14:paraId="0138BC67" w14:textId="52D0A146" w:rsidR="007A739E" w:rsidRPr="00BB16CF" w:rsidRDefault="007A739E" w:rsidP="00B718CC">
            <w:pPr>
              <w:pStyle w:val="TableText"/>
              <w:jc w:val="right"/>
            </w:pPr>
            <w:r w:rsidRPr="007A739E">
              <w:rPr>
                <w:rFonts w:ascii="Calibri" w:hAnsi="Calibri" w:cs="Calibri"/>
                <w:kern w:val="0"/>
                <w:lang w:eastAsia="en-AU"/>
              </w:rPr>
              <w:t>2</w:t>
            </w:r>
          </w:p>
        </w:tc>
        <w:tc>
          <w:tcPr>
            <w:tcW w:w="852" w:type="dxa"/>
            <w:noWrap/>
            <w:vAlign w:val="bottom"/>
            <w:hideMark/>
          </w:tcPr>
          <w:p w14:paraId="78A064B3" w14:textId="176612E0" w:rsidR="007A739E" w:rsidRPr="00BB16CF" w:rsidRDefault="007A739E" w:rsidP="00B718CC">
            <w:pPr>
              <w:pStyle w:val="TableText"/>
              <w:jc w:val="right"/>
            </w:pPr>
            <w:r w:rsidRPr="007A739E">
              <w:rPr>
                <w:rFonts w:ascii="Calibri" w:hAnsi="Calibri" w:cs="Calibri"/>
                <w:kern w:val="0"/>
                <w:lang w:eastAsia="en-AU"/>
              </w:rPr>
              <w:t>2</w:t>
            </w:r>
          </w:p>
        </w:tc>
        <w:tc>
          <w:tcPr>
            <w:tcW w:w="1053" w:type="dxa"/>
            <w:noWrap/>
            <w:vAlign w:val="bottom"/>
            <w:hideMark/>
          </w:tcPr>
          <w:p w14:paraId="3C442A74" w14:textId="0467F181" w:rsidR="007A739E" w:rsidRPr="00BB16CF" w:rsidRDefault="007A739E" w:rsidP="00B718CC">
            <w:pPr>
              <w:pStyle w:val="TableText"/>
              <w:jc w:val="right"/>
            </w:pPr>
            <w:r w:rsidRPr="007A739E">
              <w:rPr>
                <w:rFonts w:ascii="Calibri" w:hAnsi="Calibri" w:cs="Calibri"/>
                <w:kern w:val="0"/>
                <w:lang w:eastAsia="en-AU"/>
              </w:rPr>
              <w:t>100</w:t>
            </w:r>
          </w:p>
        </w:tc>
      </w:tr>
      <w:tr w:rsidR="007A739E" w:rsidRPr="00BB16CF" w14:paraId="7C48BD21" w14:textId="77777777" w:rsidTr="007740ED">
        <w:trPr>
          <w:trHeight w:val="20"/>
        </w:trPr>
        <w:tc>
          <w:tcPr>
            <w:tcW w:w="6160" w:type="dxa"/>
            <w:noWrap/>
            <w:vAlign w:val="bottom"/>
            <w:hideMark/>
          </w:tcPr>
          <w:p w14:paraId="6BE15E94" w14:textId="3A086A2C" w:rsidR="007A739E" w:rsidRPr="00BB16CF" w:rsidRDefault="007A739E" w:rsidP="00BB16CF">
            <w:pPr>
              <w:pStyle w:val="TableText"/>
            </w:pPr>
            <w:r w:rsidRPr="007A739E">
              <w:rPr>
                <w:rFonts w:ascii="Calibri" w:hAnsi="Calibri" w:cs="Calibri"/>
                <w:kern w:val="0"/>
                <w:lang w:eastAsia="en-AU"/>
              </w:rPr>
              <w:t>Lsp1.1: Permanent saline lake</w:t>
            </w:r>
          </w:p>
        </w:tc>
        <w:tc>
          <w:tcPr>
            <w:tcW w:w="829" w:type="dxa"/>
            <w:noWrap/>
            <w:vAlign w:val="bottom"/>
            <w:hideMark/>
          </w:tcPr>
          <w:p w14:paraId="3FF643A2" w14:textId="3094FAB0" w:rsidR="007A739E" w:rsidRPr="00BB16CF" w:rsidRDefault="007A739E" w:rsidP="00B718CC">
            <w:pPr>
              <w:pStyle w:val="TableText"/>
              <w:jc w:val="right"/>
            </w:pPr>
            <w:r w:rsidRPr="007A739E">
              <w:rPr>
                <w:rFonts w:ascii="Calibri" w:hAnsi="Calibri" w:cs="Calibri"/>
                <w:kern w:val="0"/>
                <w:lang w:eastAsia="en-AU"/>
              </w:rPr>
              <w:t>2432</w:t>
            </w:r>
          </w:p>
        </w:tc>
        <w:tc>
          <w:tcPr>
            <w:tcW w:w="852" w:type="dxa"/>
            <w:noWrap/>
            <w:vAlign w:val="bottom"/>
            <w:hideMark/>
          </w:tcPr>
          <w:p w14:paraId="658D7F08" w14:textId="7128B172" w:rsidR="007A739E" w:rsidRPr="00BB16CF" w:rsidRDefault="007A739E" w:rsidP="00B718CC">
            <w:pPr>
              <w:pStyle w:val="TableText"/>
              <w:jc w:val="right"/>
            </w:pPr>
            <w:r w:rsidRPr="007A739E">
              <w:rPr>
                <w:rFonts w:ascii="Calibri" w:hAnsi="Calibri" w:cs="Calibri"/>
                <w:kern w:val="0"/>
                <w:lang w:eastAsia="en-AU"/>
              </w:rPr>
              <w:t>0</w:t>
            </w:r>
          </w:p>
        </w:tc>
        <w:tc>
          <w:tcPr>
            <w:tcW w:w="1053" w:type="dxa"/>
            <w:noWrap/>
            <w:vAlign w:val="bottom"/>
            <w:hideMark/>
          </w:tcPr>
          <w:p w14:paraId="004F464E" w14:textId="5EECD7DA" w:rsidR="007A739E" w:rsidRPr="00BB16CF" w:rsidRDefault="007A739E" w:rsidP="00B718CC">
            <w:pPr>
              <w:pStyle w:val="TableText"/>
              <w:jc w:val="right"/>
            </w:pPr>
            <w:r w:rsidRPr="007A739E">
              <w:rPr>
                <w:rFonts w:ascii="Calibri" w:hAnsi="Calibri" w:cs="Calibri"/>
                <w:kern w:val="0"/>
                <w:lang w:eastAsia="en-AU"/>
              </w:rPr>
              <w:t>0</w:t>
            </w:r>
          </w:p>
        </w:tc>
      </w:tr>
      <w:tr w:rsidR="007A739E" w:rsidRPr="00BB16CF" w14:paraId="3D36F752" w14:textId="77777777" w:rsidTr="007740ED">
        <w:trPr>
          <w:trHeight w:val="20"/>
        </w:trPr>
        <w:tc>
          <w:tcPr>
            <w:tcW w:w="6160" w:type="dxa"/>
            <w:noWrap/>
            <w:vAlign w:val="bottom"/>
            <w:hideMark/>
          </w:tcPr>
          <w:p w14:paraId="0D8C8DEF" w14:textId="0892249C" w:rsidR="007A739E" w:rsidRPr="00BB16CF" w:rsidRDefault="007A739E" w:rsidP="00BB16CF">
            <w:pPr>
              <w:pStyle w:val="TableText"/>
            </w:pPr>
            <w:r w:rsidRPr="007A739E">
              <w:rPr>
                <w:rFonts w:ascii="Calibri" w:hAnsi="Calibri" w:cs="Calibri"/>
                <w:kern w:val="0"/>
                <w:lang w:eastAsia="en-AU"/>
              </w:rPr>
              <w:t>F2.4: Shrubland riparian zone or floodplain</w:t>
            </w:r>
          </w:p>
        </w:tc>
        <w:tc>
          <w:tcPr>
            <w:tcW w:w="829" w:type="dxa"/>
            <w:noWrap/>
            <w:vAlign w:val="bottom"/>
            <w:hideMark/>
          </w:tcPr>
          <w:p w14:paraId="642DBDBF" w14:textId="4BE2BDB6" w:rsidR="007A739E" w:rsidRPr="00BB16CF" w:rsidRDefault="007A739E" w:rsidP="00B718CC">
            <w:pPr>
              <w:pStyle w:val="TableText"/>
              <w:jc w:val="right"/>
            </w:pPr>
            <w:r w:rsidRPr="007A739E">
              <w:rPr>
                <w:rFonts w:ascii="Calibri" w:hAnsi="Calibri" w:cs="Calibri"/>
                <w:kern w:val="0"/>
                <w:lang w:eastAsia="en-AU"/>
              </w:rPr>
              <w:t>632</w:t>
            </w:r>
          </w:p>
        </w:tc>
        <w:tc>
          <w:tcPr>
            <w:tcW w:w="852" w:type="dxa"/>
            <w:noWrap/>
            <w:vAlign w:val="bottom"/>
            <w:hideMark/>
          </w:tcPr>
          <w:p w14:paraId="49D543DE" w14:textId="6BB487C0" w:rsidR="007A739E" w:rsidRPr="00BB16CF" w:rsidRDefault="007A739E" w:rsidP="00B718CC">
            <w:pPr>
              <w:pStyle w:val="TableText"/>
              <w:jc w:val="right"/>
            </w:pPr>
            <w:r w:rsidRPr="007A739E">
              <w:rPr>
                <w:rFonts w:ascii="Calibri" w:hAnsi="Calibri" w:cs="Calibri"/>
                <w:kern w:val="0"/>
                <w:lang w:eastAsia="en-AU"/>
              </w:rPr>
              <w:t>0</w:t>
            </w:r>
          </w:p>
        </w:tc>
        <w:tc>
          <w:tcPr>
            <w:tcW w:w="1053" w:type="dxa"/>
            <w:noWrap/>
            <w:vAlign w:val="bottom"/>
            <w:hideMark/>
          </w:tcPr>
          <w:p w14:paraId="159982AE" w14:textId="3B952E60" w:rsidR="007A739E" w:rsidRPr="00BB16CF" w:rsidRDefault="007A739E" w:rsidP="00B718CC">
            <w:pPr>
              <w:pStyle w:val="TableText"/>
              <w:jc w:val="right"/>
            </w:pPr>
            <w:r w:rsidRPr="007A739E">
              <w:rPr>
                <w:rFonts w:ascii="Calibri" w:hAnsi="Calibri" w:cs="Calibri"/>
                <w:kern w:val="0"/>
                <w:lang w:eastAsia="en-AU"/>
              </w:rPr>
              <w:t>0</w:t>
            </w:r>
          </w:p>
        </w:tc>
      </w:tr>
      <w:tr w:rsidR="007A739E" w:rsidRPr="00BB16CF" w14:paraId="3D3368C0" w14:textId="77777777" w:rsidTr="007740ED">
        <w:trPr>
          <w:trHeight w:val="20"/>
        </w:trPr>
        <w:tc>
          <w:tcPr>
            <w:tcW w:w="6160" w:type="dxa"/>
            <w:noWrap/>
            <w:vAlign w:val="bottom"/>
            <w:hideMark/>
          </w:tcPr>
          <w:p w14:paraId="00BAE1C7" w14:textId="3DC3F45E" w:rsidR="007A739E" w:rsidRPr="00BB16CF" w:rsidRDefault="007A739E" w:rsidP="00BB16CF">
            <w:pPr>
              <w:pStyle w:val="TableText"/>
            </w:pPr>
            <w:r w:rsidRPr="007A739E">
              <w:rPr>
                <w:rFonts w:ascii="Calibri" w:hAnsi="Calibri" w:cs="Calibri"/>
                <w:kern w:val="0"/>
                <w:lang w:eastAsia="en-AU"/>
              </w:rPr>
              <w:t>Psp4: Permanent saline wetland</w:t>
            </w:r>
          </w:p>
        </w:tc>
        <w:tc>
          <w:tcPr>
            <w:tcW w:w="829" w:type="dxa"/>
            <w:noWrap/>
            <w:vAlign w:val="bottom"/>
            <w:hideMark/>
          </w:tcPr>
          <w:p w14:paraId="1C7452BB" w14:textId="26E1E033" w:rsidR="007A739E" w:rsidRPr="00BB16CF" w:rsidRDefault="007A739E" w:rsidP="00B718CC">
            <w:pPr>
              <w:pStyle w:val="TableText"/>
              <w:jc w:val="right"/>
            </w:pPr>
            <w:r w:rsidRPr="007A739E">
              <w:rPr>
                <w:rFonts w:ascii="Calibri" w:hAnsi="Calibri" w:cs="Calibri"/>
                <w:kern w:val="0"/>
                <w:lang w:eastAsia="en-AU"/>
              </w:rPr>
              <w:t>595</w:t>
            </w:r>
          </w:p>
        </w:tc>
        <w:tc>
          <w:tcPr>
            <w:tcW w:w="852" w:type="dxa"/>
            <w:noWrap/>
            <w:vAlign w:val="bottom"/>
            <w:hideMark/>
          </w:tcPr>
          <w:p w14:paraId="359695B2" w14:textId="639B091B" w:rsidR="007A739E" w:rsidRPr="00BB16CF" w:rsidRDefault="007A739E" w:rsidP="00B718CC">
            <w:pPr>
              <w:pStyle w:val="TableText"/>
              <w:jc w:val="right"/>
            </w:pPr>
            <w:r w:rsidRPr="007A739E">
              <w:rPr>
                <w:rFonts w:ascii="Calibri" w:hAnsi="Calibri" w:cs="Calibri"/>
                <w:kern w:val="0"/>
                <w:lang w:eastAsia="en-AU"/>
              </w:rPr>
              <w:t>0</w:t>
            </w:r>
          </w:p>
        </w:tc>
        <w:tc>
          <w:tcPr>
            <w:tcW w:w="1053" w:type="dxa"/>
            <w:noWrap/>
            <w:vAlign w:val="bottom"/>
            <w:hideMark/>
          </w:tcPr>
          <w:p w14:paraId="6CF990C3" w14:textId="5768E8A7" w:rsidR="007A739E" w:rsidRPr="00BB16CF" w:rsidRDefault="007A739E" w:rsidP="00B718CC">
            <w:pPr>
              <w:pStyle w:val="TableText"/>
              <w:jc w:val="right"/>
            </w:pPr>
            <w:r w:rsidRPr="007A739E">
              <w:rPr>
                <w:rFonts w:ascii="Calibri" w:hAnsi="Calibri" w:cs="Calibri"/>
                <w:kern w:val="0"/>
                <w:lang w:eastAsia="en-AU"/>
              </w:rPr>
              <w:t>0</w:t>
            </w:r>
          </w:p>
        </w:tc>
      </w:tr>
      <w:tr w:rsidR="007A739E" w:rsidRPr="00BB16CF" w14:paraId="4792174B" w14:textId="77777777" w:rsidTr="007740ED">
        <w:trPr>
          <w:trHeight w:val="20"/>
        </w:trPr>
        <w:tc>
          <w:tcPr>
            <w:tcW w:w="6160" w:type="dxa"/>
            <w:noWrap/>
            <w:vAlign w:val="bottom"/>
            <w:hideMark/>
          </w:tcPr>
          <w:p w14:paraId="78465467" w14:textId="43CBB4C5" w:rsidR="007A739E" w:rsidRPr="00BB16CF" w:rsidRDefault="007A739E" w:rsidP="00BB16CF">
            <w:pPr>
              <w:pStyle w:val="TableText"/>
            </w:pPr>
            <w:r w:rsidRPr="007A739E">
              <w:rPr>
                <w:rFonts w:ascii="Calibri" w:hAnsi="Calibri" w:cs="Calibri"/>
                <w:kern w:val="0"/>
                <w:lang w:eastAsia="en-AU"/>
              </w:rPr>
              <w:t>Pst2.2: Temporary salt marsh</w:t>
            </w:r>
          </w:p>
        </w:tc>
        <w:tc>
          <w:tcPr>
            <w:tcW w:w="829" w:type="dxa"/>
            <w:noWrap/>
            <w:vAlign w:val="bottom"/>
            <w:hideMark/>
          </w:tcPr>
          <w:p w14:paraId="3D20FEA3" w14:textId="2DC2C637" w:rsidR="007A739E" w:rsidRPr="00BB16CF" w:rsidRDefault="007A739E" w:rsidP="00B718CC">
            <w:pPr>
              <w:pStyle w:val="TableText"/>
              <w:jc w:val="right"/>
            </w:pPr>
            <w:r w:rsidRPr="007A739E">
              <w:rPr>
                <w:rFonts w:ascii="Calibri" w:hAnsi="Calibri" w:cs="Calibri"/>
                <w:kern w:val="0"/>
                <w:lang w:eastAsia="en-AU"/>
              </w:rPr>
              <w:t>412</w:t>
            </w:r>
          </w:p>
        </w:tc>
        <w:tc>
          <w:tcPr>
            <w:tcW w:w="852" w:type="dxa"/>
            <w:noWrap/>
            <w:vAlign w:val="bottom"/>
            <w:hideMark/>
          </w:tcPr>
          <w:p w14:paraId="35D57993" w14:textId="04198078" w:rsidR="007A739E" w:rsidRPr="00BB16CF" w:rsidRDefault="007A739E" w:rsidP="00B718CC">
            <w:pPr>
              <w:pStyle w:val="TableText"/>
              <w:jc w:val="right"/>
            </w:pPr>
            <w:r w:rsidRPr="007A739E">
              <w:rPr>
                <w:rFonts w:ascii="Calibri" w:hAnsi="Calibri" w:cs="Calibri"/>
                <w:kern w:val="0"/>
                <w:lang w:eastAsia="en-AU"/>
              </w:rPr>
              <w:t>0</w:t>
            </w:r>
          </w:p>
        </w:tc>
        <w:tc>
          <w:tcPr>
            <w:tcW w:w="1053" w:type="dxa"/>
            <w:noWrap/>
            <w:vAlign w:val="bottom"/>
            <w:hideMark/>
          </w:tcPr>
          <w:p w14:paraId="59A5C562" w14:textId="0F838DE7" w:rsidR="007A739E" w:rsidRPr="00BB16CF" w:rsidRDefault="007A739E" w:rsidP="00B718CC">
            <w:pPr>
              <w:pStyle w:val="TableText"/>
              <w:jc w:val="right"/>
            </w:pPr>
            <w:r w:rsidRPr="007A739E">
              <w:rPr>
                <w:rFonts w:ascii="Calibri" w:hAnsi="Calibri" w:cs="Calibri"/>
                <w:kern w:val="0"/>
                <w:lang w:eastAsia="en-AU"/>
              </w:rPr>
              <w:t>0</w:t>
            </w:r>
          </w:p>
        </w:tc>
      </w:tr>
      <w:tr w:rsidR="007A739E" w:rsidRPr="00BB16CF" w14:paraId="341071A0" w14:textId="77777777" w:rsidTr="007740ED">
        <w:trPr>
          <w:trHeight w:val="20"/>
        </w:trPr>
        <w:tc>
          <w:tcPr>
            <w:tcW w:w="6160" w:type="dxa"/>
            <w:noWrap/>
            <w:vAlign w:val="bottom"/>
            <w:hideMark/>
          </w:tcPr>
          <w:p w14:paraId="4A947827" w14:textId="032AC58E" w:rsidR="007A739E" w:rsidRPr="00BB16CF" w:rsidRDefault="007A739E" w:rsidP="00BB16CF">
            <w:pPr>
              <w:pStyle w:val="TableText"/>
            </w:pPr>
            <w:r w:rsidRPr="007A739E">
              <w:rPr>
                <w:rFonts w:ascii="Calibri" w:hAnsi="Calibri" w:cs="Calibri"/>
                <w:kern w:val="0"/>
                <w:lang w:eastAsia="en-AU"/>
              </w:rPr>
              <w:t>Pst3.2: Salt pan or salt flat</w:t>
            </w:r>
          </w:p>
        </w:tc>
        <w:tc>
          <w:tcPr>
            <w:tcW w:w="829" w:type="dxa"/>
            <w:noWrap/>
            <w:vAlign w:val="bottom"/>
            <w:hideMark/>
          </w:tcPr>
          <w:p w14:paraId="3CD25D30" w14:textId="0CD191F0" w:rsidR="007A739E" w:rsidRPr="00BB16CF" w:rsidRDefault="007A739E" w:rsidP="00B718CC">
            <w:pPr>
              <w:pStyle w:val="TableText"/>
              <w:jc w:val="right"/>
            </w:pPr>
            <w:r w:rsidRPr="007A739E">
              <w:rPr>
                <w:rFonts w:ascii="Calibri" w:hAnsi="Calibri" w:cs="Calibri"/>
                <w:kern w:val="0"/>
                <w:lang w:eastAsia="en-AU"/>
              </w:rPr>
              <w:t>169</w:t>
            </w:r>
          </w:p>
        </w:tc>
        <w:tc>
          <w:tcPr>
            <w:tcW w:w="852" w:type="dxa"/>
            <w:noWrap/>
            <w:vAlign w:val="bottom"/>
            <w:hideMark/>
          </w:tcPr>
          <w:p w14:paraId="6D4DDF4A" w14:textId="2E5FB2A5" w:rsidR="007A739E" w:rsidRPr="00BB16CF" w:rsidRDefault="007A739E" w:rsidP="00B718CC">
            <w:pPr>
              <w:pStyle w:val="TableText"/>
              <w:jc w:val="right"/>
            </w:pPr>
            <w:r w:rsidRPr="007A739E">
              <w:rPr>
                <w:rFonts w:ascii="Calibri" w:hAnsi="Calibri" w:cs="Calibri"/>
                <w:kern w:val="0"/>
                <w:lang w:eastAsia="en-AU"/>
              </w:rPr>
              <w:t>0</w:t>
            </w:r>
          </w:p>
        </w:tc>
        <w:tc>
          <w:tcPr>
            <w:tcW w:w="1053" w:type="dxa"/>
            <w:noWrap/>
            <w:vAlign w:val="bottom"/>
            <w:hideMark/>
          </w:tcPr>
          <w:p w14:paraId="5F7C0674" w14:textId="669DB0F1" w:rsidR="007A739E" w:rsidRPr="00BB16CF" w:rsidRDefault="007A739E" w:rsidP="00B718CC">
            <w:pPr>
              <w:pStyle w:val="TableText"/>
              <w:jc w:val="right"/>
            </w:pPr>
            <w:r w:rsidRPr="007A739E">
              <w:rPr>
                <w:rFonts w:ascii="Calibri" w:hAnsi="Calibri" w:cs="Calibri"/>
                <w:kern w:val="0"/>
                <w:lang w:eastAsia="en-AU"/>
              </w:rPr>
              <w:t>0</w:t>
            </w:r>
          </w:p>
        </w:tc>
      </w:tr>
      <w:tr w:rsidR="007A739E" w:rsidRPr="00BB16CF" w14:paraId="290178BA" w14:textId="77777777" w:rsidTr="007740ED">
        <w:trPr>
          <w:trHeight w:val="20"/>
        </w:trPr>
        <w:tc>
          <w:tcPr>
            <w:tcW w:w="6160" w:type="dxa"/>
            <w:noWrap/>
            <w:vAlign w:val="bottom"/>
            <w:hideMark/>
          </w:tcPr>
          <w:p w14:paraId="75E3C6A9" w14:textId="10AFF213" w:rsidR="007A739E" w:rsidRPr="00BB16CF" w:rsidRDefault="007A739E" w:rsidP="00BB16CF">
            <w:pPr>
              <w:pStyle w:val="TableText"/>
            </w:pPr>
            <w:r w:rsidRPr="007A739E">
              <w:rPr>
                <w:rFonts w:ascii="Calibri" w:hAnsi="Calibri" w:cs="Calibri"/>
                <w:kern w:val="0"/>
                <w:lang w:eastAsia="en-AU"/>
              </w:rPr>
              <w:t>F1.12: Woodland riparian zone or floodplain</w:t>
            </w:r>
          </w:p>
        </w:tc>
        <w:tc>
          <w:tcPr>
            <w:tcW w:w="829" w:type="dxa"/>
            <w:noWrap/>
            <w:vAlign w:val="bottom"/>
            <w:hideMark/>
          </w:tcPr>
          <w:p w14:paraId="3E4942CC" w14:textId="501B2D96" w:rsidR="007A739E" w:rsidRPr="00BB16CF" w:rsidRDefault="007A739E" w:rsidP="00B718CC">
            <w:pPr>
              <w:pStyle w:val="TableText"/>
              <w:jc w:val="right"/>
            </w:pPr>
            <w:r w:rsidRPr="007A739E">
              <w:rPr>
                <w:rFonts w:ascii="Calibri" w:hAnsi="Calibri" w:cs="Calibri"/>
                <w:kern w:val="0"/>
                <w:lang w:eastAsia="en-AU"/>
              </w:rPr>
              <w:t>57</w:t>
            </w:r>
          </w:p>
        </w:tc>
        <w:tc>
          <w:tcPr>
            <w:tcW w:w="852" w:type="dxa"/>
            <w:noWrap/>
            <w:vAlign w:val="bottom"/>
            <w:hideMark/>
          </w:tcPr>
          <w:p w14:paraId="1B945A43" w14:textId="3DF9476C" w:rsidR="007A739E" w:rsidRPr="00BB16CF" w:rsidRDefault="007A739E" w:rsidP="00B718CC">
            <w:pPr>
              <w:pStyle w:val="TableText"/>
              <w:jc w:val="right"/>
            </w:pPr>
            <w:r w:rsidRPr="007A739E">
              <w:rPr>
                <w:rFonts w:ascii="Calibri" w:hAnsi="Calibri" w:cs="Calibri"/>
                <w:kern w:val="0"/>
                <w:lang w:eastAsia="en-AU"/>
              </w:rPr>
              <w:t>0</w:t>
            </w:r>
          </w:p>
        </w:tc>
        <w:tc>
          <w:tcPr>
            <w:tcW w:w="1053" w:type="dxa"/>
            <w:noWrap/>
            <w:vAlign w:val="bottom"/>
            <w:hideMark/>
          </w:tcPr>
          <w:p w14:paraId="25578120" w14:textId="6E665676" w:rsidR="007A739E" w:rsidRPr="00BB16CF" w:rsidRDefault="007A739E" w:rsidP="00B718CC">
            <w:pPr>
              <w:pStyle w:val="TableText"/>
              <w:jc w:val="right"/>
            </w:pPr>
            <w:r w:rsidRPr="007A739E">
              <w:rPr>
                <w:rFonts w:ascii="Calibri" w:hAnsi="Calibri" w:cs="Calibri"/>
                <w:kern w:val="0"/>
                <w:lang w:eastAsia="en-AU"/>
              </w:rPr>
              <w:t>0</w:t>
            </w:r>
          </w:p>
        </w:tc>
      </w:tr>
      <w:tr w:rsidR="007A739E" w:rsidRPr="00BB16CF" w14:paraId="0F852757" w14:textId="77777777" w:rsidTr="007740ED">
        <w:trPr>
          <w:trHeight w:val="20"/>
        </w:trPr>
        <w:tc>
          <w:tcPr>
            <w:tcW w:w="6160" w:type="dxa"/>
            <w:noWrap/>
            <w:vAlign w:val="bottom"/>
            <w:hideMark/>
          </w:tcPr>
          <w:p w14:paraId="388131B7" w14:textId="66631B9A" w:rsidR="007A739E" w:rsidRPr="00BB16CF" w:rsidRDefault="007A739E" w:rsidP="00BB16CF">
            <w:pPr>
              <w:pStyle w:val="TableText"/>
            </w:pPr>
            <w:r w:rsidRPr="007A739E">
              <w:rPr>
                <w:rFonts w:ascii="Calibri" w:hAnsi="Calibri" w:cs="Calibri"/>
                <w:kern w:val="0"/>
                <w:lang w:eastAsia="en-AU"/>
              </w:rPr>
              <w:t>F2.2: Lignum shrubland riparian zone or floodplain</w:t>
            </w:r>
          </w:p>
        </w:tc>
        <w:tc>
          <w:tcPr>
            <w:tcW w:w="829" w:type="dxa"/>
            <w:noWrap/>
            <w:vAlign w:val="bottom"/>
            <w:hideMark/>
          </w:tcPr>
          <w:p w14:paraId="4F5D1185" w14:textId="017B4D4E" w:rsidR="007A739E" w:rsidRPr="00BB16CF" w:rsidRDefault="007A739E" w:rsidP="00B718CC">
            <w:pPr>
              <w:pStyle w:val="TableText"/>
              <w:jc w:val="right"/>
            </w:pPr>
            <w:r w:rsidRPr="007A739E">
              <w:rPr>
                <w:rFonts w:ascii="Calibri" w:hAnsi="Calibri" w:cs="Calibri"/>
                <w:kern w:val="0"/>
                <w:lang w:eastAsia="en-AU"/>
              </w:rPr>
              <w:t>33</w:t>
            </w:r>
          </w:p>
        </w:tc>
        <w:tc>
          <w:tcPr>
            <w:tcW w:w="852" w:type="dxa"/>
            <w:noWrap/>
            <w:vAlign w:val="bottom"/>
            <w:hideMark/>
          </w:tcPr>
          <w:p w14:paraId="40760591" w14:textId="379052A7" w:rsidR="007A739E" w:rsidRPr="00BB16CF" w:rsidRDefault="007A739E" w:rsidP="00B718CC">
            <w:pPr>
              <w:pStyle w:val="TableText"/>
              <w:jc w:val="right"/>
            </w:pPr>
            <w:r w:rsidRPr="007A739E">
              <w:rPr>
                <w:rFonts w:ascii="Calibri" w:hAnsi="Calibri" w:cs="Calibri"/>
                <w:kern w:val="0"/>
                <w:lang w:eastAsia="en-AU"/>
              </w:rPr>
              <w:t>0</w:t>
            </w:r>
          </w:p>
        </w:tc>
        <w:tc>
          <w:tcPr>
            <w:tcW w:w="1053" w:type="dxa"/>
            <w:noWrap/>
            <w:vAlign w:val="bottom"/>
            <w:hideMark/>
          </w:tcPr>
          <w:p w14:paraId="0AC054E2" w14:textId="71D4D0B5" w:rsidR="007A739E" w:rsidRPr="00BB16CF" w:rsidRDefault="007A739E" w:rsidP="00CC02EC">
            <w:pPr>
              <w:pStyle w:val="TableText"/>
              <w:jc w:val="right"/>
            </w:pPr>
            <w:r w:rsidRPr="007A739E">
              <w:rPr>
                <w:rFonts w:ascii="Calibri" w:hAnsi="Calibri" w:cs="Calibri"/>
                <w:kern w:val="0"/>
                <w:lang w:eastAsia="en-AU"/>
              </w:rPr>
              <w:t>0</w:t>
            </w:r>
          </w:p>
        </w:tc>
      </w:tr>
      <w:tr w:rsidR="007A739E" w:rsidRPr="00BB16CF" w14:paraId="40200825" w14:textId="77777777" w:rsidTr="007740ED">
        <w:trPr>
          <w:trHeight w:val="20"/>
        </w:trPr>
        <w:tc>
          <w:tcPr>
            <w:tcW w:w="6160" w:type="dxa"/>
            <w:noWrap/>
            <w:vAlign w:val="bottom"/>
            <w:hideMark/>
          </w:tcPr>
          <w:p w14:paraId="0242E1CB" w14:textId="181ABD61" w:rsidR="007A739E" w:rsidRPr="00BB16CF" w:rsidRDefault="007A739E" w:rsidP="00BB16CF">
            <w:pPr>
              <w:pStyle w:val="TableText"/>
            </w:pPr>
            <w:r w:rsidRPr="007A739E">
              <w:rPr>
                <w:rFonts w:ascii="Calibri" w:hAnsi="Calibri" w:cs="Calibri"/>
                <w:kern w:val="0"/>
                <w:lang w:eastAsia="en-AU"/>
              </w:rPr>
              <w:t>Lt1.1: Temporary lake</w:t>
            </w:r>
          </w:p>
        </w:tc>
        <w:tc>
          <w:tcPr>
            <w:tcW w:w="829" w:type="dxa"/>
            <w:noWrap/>
            <w:vAlign w:val="bottom"/>
            <w:hideMark/>
          </w:tcPr>
          <w:p w14:paraId="5ADCCA2A" w14:textId="2D0F088F" w:rsidR="007A739E" w:rsidRPr="00BB16CF" w:rsidRDefault="007A739E" w:rsidP="00B718CC">
            <w:pPr>
              <w:pStyle w:val="TableText"/>
              <w:jc w:val="right"/>
            </w:pPr>
            <w:r w:rsidRPr="007A739E">
              <w:rPr>
                <w:rFonts w:ascii="Calibri" w:hAnsi="Calibri" w:cs="Calibri"/>
                <w:kern w:val="0"/>
                <w:lang w:eastAsia="en-AU"/>
              </w:rPr>
              <w:t>28</w:t>
            </w:r>
          </w:p>
        </w:tc>
        <w:tc>
          <w:tcPr>
            <w:tcW w:w="852" w:type="dxa"/>
            <w:noWrap/>
            <w:vAlign w:val="bottom"/>
            <w:hideMark/>
          </w:tcPr>
          <w:p w14:paraId="6344878C" w14:textId="7C0CAA83" w:rsidR="007A739E" w:rsidRPr="00BB16CF" w:rsidRDefault="007A739E" w:rsidP="00B718CC">
            <w:pPr>
              <w:pStyle w:val="TableText"/>
              <w:jc w:val="right"/>
            </w:pPr>
            <w:r w:rsidRPr="007A739E">
              <w:rPr>
                <w:rFonts w:ascii="Calibri" w:hAnsi="Calibri" w:cs="Calibri"/>
                <w:kern w:val="0"/>
                <w:lang w:eastAsia="en-AU"/>
              </w:rPr>
              <w:t>0</w:t>
            </w:r>
          </w:p>
        </w:tc>
        <w:tc>
          <w:tcPr>
            <w:tcW w:w="1053" w:type="dxa"/>
            <w:noWrap/>
            <w:vAlign w:val="bottom"/>
            <w:hideMark/>
          </w:tcPr>
          <w:p w14:paraId="5710F1FB" w14:textId="631757A6" w:rsidR="007A739E" w:rsidRPr="00BB16CF" w:rsidRDefault="007A739E" w:rsidP="00CC02EC">
            <w:pPr>
              <w:pStyle w:val="TableText"/>
              <w:jc w:val="right"/>
            </w:pPr>
            <w:r w:rsidRPr="007A739E">
              <w:rPr>
                <w:rFonts w:ascii="Calibri" w:hAnsi="Calibri" w:cs="Calibri"/>
                <w:kern w:val="0"/>
                <w:lang w:eastAsia="en-AU"/>
              </w:rPr>
              <w:t>0</w:t>
            </w:r>
          </w:p>
        </w:tc>
      </w:tr>
      <w:tr w:rsidR="007A739E" w:rsidRPr="00BB16CF" w14:paraId="0E00766B" w14:textId="77777777" w:rsidTr="007740ED">
        <w:trPr>
          <w:trHeight w:val="20"/>
        </w:trPr>
        <w:tc>
          <w:tcPr>
            <w:tcW w:w="6160" w:type="dxa"/>
            <w:noWrap/>
            <w:vAlign w:val="bottom"/>
            <w:hideMark/>
          </w:tcPr>
          <w:p w14:paraId="27E544BE" w14:textId="06D0F180" w:rsidR="007A739E" w:rsidRPr="00BB16CF" w:rsidRDefault="007A739E" w:rsidP="00BB16CF">
            <w:pPr>
              <w:pStyle w:val="TableText"/>
            </w:pPr>
            <w:r w:rsidRPr="007A739E">
              <w:rPr>
                <w:rFonts w:ascii="Calibri" w:hAnsi="Calibri" w:cs="Calibri"/>
                <w:kern w:val="0"/>
                <w:lang w:eastAsia="en-AU"/>
              </w:rPr>
              <w:t>F1.8: Black box woodland riparian zone or floodplain</w:t>
            </w:r>
          </w:p>
        </w:tc>
        <w:tc>
          <w:tcPr>
            <w:tcW w:w="829" w:type="dxa"/>
            <w:noWrap/>
            <w:vAlign w:val="bottom"/>
            <w:hideMark/>
          </w:tcPr>
          <w:p w14:paraId="218AE393" w14:textId="1BBCE348" w:rsidR="007A739E" w:rsidRPr="00BB16CF" w:rsidRDefault="007A739E" w:rsidP="00B718CC">
            <w:pPr>
              <w:pStyle w:val="TableText"/>
              <w:jc w:val="right"/>
            </w:pPr>
            <w:r w:rsidRPr="007A739E">
              <w:rPr>
                <w:rFonts w:ascii="Calibri" w:hAnsi="Calibri" w:cs="Calibri"/>
                <w:kern w:val="0"/>
                <w:lang w:eastAsia="en-AU"/>
              </w:rPr>
              <w:t>3</w:t>
            </w:r>
          </w:p>
        </w:tc>
        <w:tc>
          <w:tcPr>
            <w:tcW w:w="852" w:type="dxa"/>
            <w:noWrap/>
            <w:vAlign w:val="bottom"/>
            <w:hideMark/>
          </w:tcPr>
          <w:p w14:paraId="68493ADE" w14:textId="06EA1EFC" w:rsidR="007A739E" w:rsidRPr="00BB16CF" w:rsidRDefault="007A739E" w:rsidP="00B718CC">
            <w:pPr>
              <w:pStyle w:val="TableText"/>
              <w:jc w:val="right"/>
            </w:pPr>
            <w:r w:rsidRPr="007A739E">
              <w:rPr>
                <w:rFonts w:ascii="Calibri" w:hAnsi="Calibri" w:cs="Calibri"/>
                <w:kern w:val="0"/>
                <w:lang w:eastAsia="en-AU"/>
              </w:rPr>
              <w:t>0</w:t>
            </w:r>
          </w:p>
        </w:tc>
        <w:tc>
          <w:tcPr>
            <w:tcW w:w="1053" w:type="dxa"/>
            <w:noWrap/>
            <w:vAlign w:val="bottom"/>
            <w:hideMark/>
          </w:tcPr>
          <w:p w14:paraId="5C6446E4" w14:textId="222F9EEA" w:rsidR="007A739E" w:rsidRPr="00BB16CF" w:rsidRDefault="007A739E" w:rsidP="00B718CC">
            <w:pPr>
              <w:pStyle w:val="TableText"/>
              <w:jc w:val="right"/>
            </w:pPr>
            <w:r w:rsidRPr="007A739E">
              <w:rPr>
                <w:rFonts w:ascii="Calibri" w:hAnsi="Calibri" w:cs="Calibri"/>
                <w:kern w:val="0"/>
                <w:lang w:eastAsia="en-AU"/>
              </w:rPr>
              <w:t>0</w:t>
            </w:r>
          </w:p>
        </w:tc>
      </w:tr>
      <w:tr w:rsidR="007A739E" w:rsidRPr="00BB16CF" w14:paraId="3559C548" w14:textId="77777777" w:rsidTr="007740ED">
        <w:trPr>
          <w:trHeight w:val="20"/>
        </w:trPr>
        <w:tc>
          <w:tcPr>
            <w:tcW w:w="6160" w:type="dxa"/>
            <w:noWrap/>
            <w:vAlign w:val="bottom"/>
          </w:tcPr>
          <w:p w14:paraId="79414025" w14:textId="4FF22B2E" w:rsidR="007A739E" w:rsidRPr="007A739E" w:rsidRDefault="007A739E" w:rsidP="00BB16CF">
            <w:pPr>
              <w:pStyle w:val="TableText"/>
              <w:rPr>
                <w:rFonts w:ascii="Calibri" w:hAnsi="Calibri" w:cs="Calibri"/>
                <w:kern w:val="0"/>
                <w:lang w:eastAsia="en-AU"/>
              </w:rPr>
            </w:pPr>
            <w:r w:rsidRPr="007A739E">
              <w:rPr>
                <w:rFonts w:ascii="Calibri" w:hAnsi="Calibri" w:cs="Calibri"/>
                <w:kern w:val="0"/>
                <w:lang w:eastAsia="en-AU"/>
              </w:rPr>
              <w:t>Psp2.1: Permanent salt marsh</w:t>
            </w:r>
          </w:p>
        </w:tc>
        <w:tc>
          <w:tcPr>
            <w:tcW w:w="829" w:type="dxa"/>
            <w:noWrap/>
            <w:vAlign w:val="bottom"/>
          </w:tcPr>
          <w:p w14:paraId="5746CABE" w14:textId="186F5D41" w:rsidR="007A739E" w:rsidRPr="007A739E" w:rsidRDefault="007A739E" w:rsidP="00B718CC">
            <w:pPr>
              <w:pStyle w:val="TableText"/>
              <w:jc w:val="right"/>
              <w:rPr>
                <w:rFonts w:ascii="Calibri" w:hAnsi="Calibri" w:cs="Calibri"/>
                <w:kern w:val="0"/>
                <w:lang w:eastAsia="en-AU"/>
              </w:rPr>
            </w:pPr>
            <w:r w:rsidRPr="007A739E">
              <w:rPr>
                <w:rFonts w:ascii="Calibri" w:hAnsi="Calibri" w:cs="Calibri"/>
                <w:kern w:val="0"/>
                <w:lang w:eastAsia="en-AU"/>
              </w:rPr>
              <w:t>2</w:t>
            </w:r>
          </w:p>
        </w:tc>
        <w:tc>
          <w:tcPr>
            <w:tcW w:w="852" w:type="dxa"/>
            <w:noWrap/>
            <w:vAlign w:val="bottom"/>
          </w:tcPr>
          <w:p w14:paraId="51DCCC3D" w14:textId="03593C6A" w:rsidR="007A739E" w:rsidRPr="007A739E" w:rsidRDefault="007A739E" w:rsidP="00B718CC">
            <w:pPr>
              <w:pStyle w:val="TableText"/>
              <w:jc w:val="right"/>
              <w:rPr>
                <w:rFonts w:ascii="Calibri" w:hAnsi="Calibri" w:cs="Calibri"/>
                <w:kern w:val="0"/>
                <w:lang w:eastAsia="en-AU"/>
              </w:rPr>
            </w:pPr>
            <w:r w:rsidRPr="007A739E">
              <w:rPr>
                <w:rFonts w:ascii="Calibri" w:hAnsi="Calibri" w:cs="Calibri"/>
                <w:kern w:val="0"/>
                <w:lang w:eastAsia="en-AU"/>
              </w:rPr>
              <w:t>0</w:t>
            </w:r>
          </w:p>
        </w:tc>
        <w:tc>
          <w:tcPr>
            <w:tcW w:w="1053" w:type="dxa"/>
            <w:noWrap/>
            <w:vAlign w:val="bottom"/>
          </w:tcPr>
          <w:p w14:paraId="1E942B9C" w14:textId="116F7205" w:rsidR="007A739E" w:rsidRPr="007A739E" w:rsidRDefault="007A739E" w:rsidP="00B718CC">
            <w:pPr>
              <w:pStyle w:val="TableText"/>
              <w:jc w:val="right"/>
              <w:rPr>
                <w:rFonts w:ascii="Calibri" w:hAnsi="Calibri" w:cs="Calibri"/>
                <w:kern w:val="0"/>
                <w:lang w:eastAsia="en-AU"/>
              </w:rPr>
            </w:pPr>
            <w:r w:rsidRPr="007A739E">
              <w:rPr>
                <w:rFonts w:ascii="Calibri" w:hAnsi="Calibri" w:cs="Calibri"/>
                <w:kern w:val="0"/>
                <w:lang w:eastAsia="en-AU"/>
              </w:rPr>
              <w:t>0</w:t>
            </w:r>
          </w:p>
        </w:tc>
      </w:tr>
    </w:tbl>
    <w:p w14:paraId="42CB9554" w14:textId="55F9E4D2" w:rsidR="00491E2B" w:rsidRPr="00412FC7" w:rsidRDefault="00491E2B" w:rsidP="00491E2B">
      <w:pPr>
        <w:spacing w:before="60" w:after="120"/>
        <w:rPr>
          <w:rFonts w:ascii="Calibri" w:hAnsi="Calibri"/>
          <w:sz w:val="18"/>
          <w:szCs w:val="18"/>
          <w:lang w:eastAsia="en-AU"/>
        </w:rPr>
      </w:pPr>
      <w:r w:rsidRPr="00412FC7">
        <w:rPr>
          <w:rFonts w:ascii="Calibri" w:hAnsi="Calibri"/>
          <w:sz w:val="18"/>
          <w:szCs w:val="18"/>
          <w:lang w:eastAsia="en-AU"/>
        </w:rPr>
        <w:t>* Area inundated/influenced by Commonwealth environmental water: see Section</w:t>
      </w:r>
      <w:r w:rsidR="003E0618" w:rsidRPr="00412FC7">
        <w:rPr>
          <w:rFonts w:ascii="Calibri" w:hAnsi="Calibri"/>
          <w:sz w:val="18"/>
          <w:szCs w:val="18"/>
          <w:lang w:eastAsia="en-AU"/>
        </w:rPr>
        <w:t xml:space="preserve"> </w:t>
      </w:r>
      <w:r w:rsidR="003E0618">
        <w:rPr>
          <w:rFonts w:ascii="Calibri" w:hAnsi="Calibri"/>
          <w:sz w:val="18"/>
          <w:szCs w:val="18"/>
          <w:lang w:eastAsia="en-AU"/>
        </w:rPr>
        <w:fldChar w:fldCharType="begin"/>
      </w:r>
      <w:r w:rsidR="003E0618">
        <w:rPr>
          <w:rFonts w:ascii="Calibri" w:hAnsi="Calibri"/>
          <w:sz w:val="18"/>
          <w:szCs w:val="18"/>
          <w:lang w:eastAsia="en-AU"/>
        </w:rPr>
        <w:instrText xml:space="preserve"> REF _Ref16675706 \r \h </w:instrText>
      </w:r>
      <w:r w:rsidR="003E0618">
        <w:rPr>
          <w:rFonts w:ascii="Calibri" w:hAnsi="Calibri"/>
          <w:sz w:val="18"/>
          <w:szCs w:val="18"/>
          <w:lang w:eastAsia="en-AU"/>
        </w:rPr>
      </w:r>
      <w:r w:rsidR="003E0618">
        <w:rPr>
          <w:rFonts w:ascii="Calibri" w:hAnsi="Calibri"/>
          <w:sz w:val="18"/>
          <w:szCs w:val="18"/>
          <w:lang w:eastAsia="en-AU"/>
        </w:rPr>
        <w:fldChar w:fldCharType="separate"/>
      </w:r>
      <w:r w:rsidR="002625B2">
        <w:rPr>
          <w:rFonts w:ascii="Calibri" w:hAnsi="Calibri"/>
          <w:sz w:val="18"/>
          <w:szCs w:val="18"/>
          <w:lang w:eastAsia="en-AU"/>
        </w:rPr>
        <w:t>3.2</w:t>
      </w:r>
      <w:r w:rsidR="003E0618">
        <w:rPr>
          <w:rFonts w:ascii="Calibri" w:hAnsi="Calibri"/>
          <w:sz w:val="18"/>
          <w:szCs w:val="18"/>
          <w:lang w:eastAsia="en-AU"/>
        </w:rPr>
        <w:fldChar w:fldCharType="end"/>
      </w:r>
      <w:r w:rsidR="003E0618">
        <w:rPr>
          <w:rFonts w:ascii="Calibri" w:hAnsi="Calibri"/>
          <w:sz w:val="18"/>
          <w:szCs w:val="18"/>
          <w:lang w:eastAsia="en-AU"/>
        </w:rPr>
        <w:t xml:space="preserve"> f</w:t>
      </w:r>
      <w:r w:rsidRPr="00412FC7">
        <w:rPr>
          <w:rFonts w:ascii="Calibri" w:hAnsi="Calibri"/>
          <w:sz w:val="18"/>
          <w:szCs w:val="18"/>
          <w:lang w:eastAsia="en-AU"/>
        </w:rPr>
        <w:t>or definitions.</w:t>
      </w:r>
    </w:p>
    <w:p w14:paraId="172C82AC" w14:textId="77777777" w:rsidR="00B9370E" w:rsidRDefault="00B9370E" w:rsidP="00B9370E">
      <w:pPr>
        <w:rPr>
          <w:rFonts w:ascii="Calibri" w:hAnsi="Calibri"/>
          <w:sz w:val="18"/>
          <w:szCs w:val="18"/>
          <w:highlight w:val="yellow"/>
          <w:lang w:eastAsia="en-AU"/>
        </w:rPr>
      </w:pPr>
    </w:p>
    <w:p w14:paraId="7D24A5A6" w14:textId="5B6DF49A" w:rsidR="006352C2" w:rsidRDefault="006352C2">
      <w:pPr>
        <w:spacing w:after="200" w:line="276" w:lineRule="auto"/>
        <w:rPr>
          <w:rFonts w:ascii="Calibri" w:hAnsi="Calibri"/>
          <w:sz w:val="18"/>
          <w:szCs w:val="18"/>
          <w:highlight w:val="yellow"/>
          <w:lang w:eastAsia="en-AU"/>
        </w:rPr>
      </w:pPr>
      <w:r>
        <w:rPr>
          <w:rFonts w:ascii="Calibri" w:hAnsi="Calibri"/>
          <w:sz w:val="18"/>
          <w:szCs w:val="18"/>
          <w:highlight w:val="yellow"/>
          <w:lang w:eastAsia="en-AU"/>
        </w:rPr>
        <w:br w:type="page"/>
      </w:r>
    </w:p>
    <w:p w14:paraId="219DBB15" w14:textId="329686E7" w:rsidR="00E445A1" w:rsidRPr="00E34B30" w:rsidRDefault="00E445A1" w:rsidP="00E445A1">
      <w:pPr>
        <w:pStyle w:val="Heading2"/>
        <w:ind w:left="720" w:hanging="720"/>
      </w:pPr>
      <w:bookmarkStart w:id="60" w:name="_Ref12829716"/>
      <w:bookmarkStart w:id="61" w:name="_Toc13239880"/>
      <w:r w:rsidRPr="00E34B30">
        <w:lastRenderedPageBreak/>
        <w:t>Cumulative Basi</w:t>
      </w:r>
      <w:r w:rsidR="00F408D7">
        <w:t>n-scale evaluation (2014–18</w:t>
      </w:r>
      <w:r w:rsidRPr="00E34B30">
        <w:t>)</w:t>
      </w:r>
      <w:bookmarkEnd w:id="60"/>
      <w:bookmarkEnd w:id="61"/>
    </w:p>
    <w:p w14:paraId="272EC2A3" w14:textId="19A38872" w:rsidR="00892410" w:rsidRPr="00E352DD" w:rsidRDefault="00892410" w:rsidP="00892410">
      <w:r w:rsidRPr="00892410">
        <w:t xml:space="preserve">The </w:t>
      </w:r>
      <w:r w:rsidR="00B04D69">
        <w:t xml:space="preserve">cumulative </w:t>
      </w:r>
      <w:r w:rsidRPr="00892410">
        <w:t>evaluation compares the area of each floodplain ecosystem type that was inundated, and each wetland that was influenced by Commonwealth environmental water (i.e. the whole wetland area if par</w:t>
      </w:r>
      <w:r>
        <w:t>t of the wetland was inundated) in each of the LTIM water years.</w:t>
      </w:r>
      <w:r w:rsidR="008C3574">
        <w:t xml:space="preserve"> </w:t>
      </w:r>
      <w:r w:rsidRPr="00E352DD">
        <w:t xml:space="preserve">The </w:t>
      </w:r>
      <w:r w:rsidR="00B04D69">
        <w:t xml:space="preserve">inter-annual </w:t>
      </w:r>
      <w:r w:rsidRPr="00E352DD">
        <w:t>comparison</w:t>
      </w:r>
      <w:r w:rsidR="00B04D69">
        <w:t>s</w:t>
      </w:r>
      <w:r w:rsidRPr="00E352DD">
        <w:t xml:space="preserve"> presented i</w:t>
      </w:r>
      <w:r w:rsidR="008C3574">
        <w:t xml:space="preserve">n </w:t>
      </w:r>
      <w:r w:rsidR="008C3574">
        <w:fldChar w:fldCharType="begin"/>
      </w:r>
      <w:r w:rsidR="008C3574">
        <w:instrText xml:space="preserve"> REF _Ref13223243 \h </w:instrText>
      </w:r>
      <w:r w:rsidR="008C3574">
        <w:fldChar w:fldCharType="separate"/>
      </w:r>
      <w:r w:rsidR="002625B2" w:rsidRPr="005258D4">
        <w:t xml:space="preserve">Table </w:t>
      </w:r>
      <w:r w:rsidR="002625B2">
        <w:rPr>
          <w:noProof/>
        </w:rPr>
        <w:t>6</w:t>
      </w:r>
      <w:r w:rsidR="008C3574">
        <w:fldChar w:fldCharType="end"/>
      </w:r>
      <w:r w:rsidR="00B04D69">
        <w:t xml:space="preserve"> </w:t>
      </w:r>
      <w:r w:rsidR="008C3574">
        <w:t xml:space="preserve">and </w:t>
      </w:r>
      <w:r w:rsidR="008C3574">
        <w:fldChar w:fldCharType="begin"/>
      </w:r>
      <w:r w:rsidR="008C3574">
        <w:instrText xml:space="preserve"> REF _Ref13231737 \h </w:instrText>
      </w:r>
      <w:r w:rsidR="008C3574">
        <w:fldChar w:fldCharType="separate"/>
      </w:r>
      <w:r w:rsidR="002625B2">
        <w:t xml:space="preserve">Table </w:t>
      </w:r>
      <w:r w:rsidR="002625B2">
        <w:rPr>
          <w:noProof/>
        </w:rPr>
        <w:t>7</w:t>
      </w:r>
      <w:r w:rsidR="008C3574">
        <w:fldChar w:fldCharType="end"/>
      </w:r>
      <w:r w:rsidR="008C3574">
        <w:t xml:space="preserve"> </w:t>
      </w:r>
      <w:r w:rsidRPr="00E352DD">
        <w:t>should be viewed as indicative only as there are some differences in the way inundation extents were mappe</w:t>
      </w:r>
      <w:r w:rsidR="00B04D69">
        <w:t>d in each year</w:t>
      </w:r>
      <w:r w:rsidRPr="00E352DD">
        <w:t xml:space="preserve">.  The 2014–15 inundation likely over-estimates the extent of Commonwealth environmental water in the Macquarie Marshes, Gwydir wetlands and </w:t>
      </w:r>
      <w:r w:rsidR="00491E2B" w:rsidRPr="00892410">
        <w:t xml:space="preserve">Lower Murrumbidgee (Lowbidgee) </w:t>
      </w:r>
      <w:r w:rsidRPr="00E352DD">
        <w:t>due to poor discrimination of Commonwealth environmental water from other water in satellite imagery.  Improvements to the data assembly process increased the accuracy and confidence in the inundation mapping from 2015–16 onwards.</w:t>
      </w:r>
      <w:r w:rsidR="00B04D69">
        <w:t xml:space="preserve"> </w:t>
      </w:r>
    </w:p>
    <w:p w14:paraId="47EDB2AB" w14:textId="09322F5B" w:rsidR="00A57DED" w:rsidRDefault="00000415" w:rsidP="00A04A89">
      <w:r w:rsidRPr="00892410">
        <w:t xml:space="preserve">Commonwealth environmental water contributed to inundation of the Gwydir wetlands, Macquarie Marshes and Lowbidgee in </w:t>
      </w:r>
      <w:r w:rsidR="00E34B30" w:rsidRPr="00892410">
        <w:t xml:space="preserve">all </w:t>
      </w:r>
      <w:r w:rsidR="008C3574">
        <w:t>four</w:t>
      </w:r>
      <w:r w:rsidR="00E352DD" w:rsidRPr="00892410">
        <w:t xml:space="preserve"> years of LTIM</w:t>
      </w:r>
      <w:r w:rsidRPr="00892410">
        <w:t xml:space="preserve"> </w:t>
      </w:r>
      <w:r w:rsidR="00CF4F1A" w:rsidRPr="00892410">
        <w:t>2014–</w:t>
      </w:r>
      <w:r w:rsidR="001D2BD8" w:rsidRPr="00892410">
        <w:t>1</w:t>
      </w:r>
      <w:r w:rsidR="008C3574">
        <w:t>8</w:t>
      </w:r>
      <w:r w:rsidR="005C36D0">
        <w:t xml:space="preserve"> whereas Commonwealth water was used to inundate the Barmah-Millewa forest only in 2015</w:t>
      </w:r>
      <w:r w:rsidR="005C36D0" w:rsidRPr="00892410">
        <w:t>–</w:t>
      </w:r>
      <w:r w:rsidR="005C36D0">
        <w:t>16 and 2017</w:t>
      </w:r>
      <w:r w:rsidR="005C36D0" w:rsidRPr="00892410">
        <w:t>–</w:t>
      </w:r>
      <w:r w:rsidR="005C36D0">
        <w:t xml:space="preserve">18.  </w:t>
      </w:r>
      <w:r w:rsidR="00892410" w:rsidRPr="00892410">
        <w:t xml:space="preserve">The broad pattern of ecosystem types </w:t>
      </w:r>
      <w:r w:rsidR="00695F74">
        <w:t xml:space="preserve">supported by Commonwealth environmental water </w:t>
      </w:r>
      <w:r w:rsidR="00096C86">
        <w:t xml:space="preserve">reflects </w:t>
      </w:r>
      <w:r w:rsidR="00D23D2C">
        <w:t>the</w:t>
      </w:r>
      <w:r w:rsidR="00096C86">
        <w:t xml:space="preserve"> similarity in the distribution</w:t>
      </w:r>
      <w:r w:rsidR="00892410" w:rsidRPr="00892410">
        <w:t xml:space="preserve"> </w:t>
      </w:r>
      <w:r w:rsidR="00096C86">
        <w:t xml:space="preserve">of watering actions </w:t>
      </w:r>
      <w:r w:rsidR="00D23D2C">
        <w:t xml:space="preserve">among years </w:t>
      </w:r>
      <w:r w:rsidR="008C3574">
        <w:t>with 50</w:t>
      </w:r>
      <w:r w:rsidR="00892410" w:rsidRPr="00892410">
        <w:t>% of wetland</w:t>
      </w:r>
      <w:r w:rsidR="008C3574">
        <w:t>, lake and floodplain</w:t>
      </w:r>
      <w:r w:rsidR="00892410" w:rsidRPr="00892410">
        <w:t xml:space="preserve"> ecosystem types in the Basin receiving Commonwea</w:t>
      </w:r>
      <w:r w:rsidR="005C36D0">
        <w:t xml:space="preserve">lth environmental water in all </w:t>
      </w:r>
      <w:r w:rsidR="00D23D2C">
        <w:t>four</w:t>
      </w:r>
      <w:r w:rsidR="00892410" w:rsidRPr="00892410">
        <w:t xml:space="preserve"> years and </w:t>
      </w:r>
      <w:r w:rsidR="00695F74">
        <w:t xml:space="preserve">conversely </w:t>
      </w:r>
      <w:r w:rsidR="008C3574">
        <w:t>40</w:t>
      </w:r>
      <w:r w:rsidR="00892410" w:rsidRPr="00892410">
        <w:t xml:space="preserve">% of ecosystem types </w:t>
      </w:r>
      <w:r w:rsidR="00695F74">
        <w:t xml:space="preserve">have </w:t>
      </w:r>
      <w:r w:rsidR="00892410" w:rsidRPr="00892410">
        <w:t xml:space="preserve">not </w:t>
      </w:r>
      <w:r w:rsidR="00892410" w:rsidRPr="000214F5">
        <w:t>receiv</w:t>
      </w:r>
      <w:r w:rsidR="00695F74" w:rsidRPr="000214F5">
        <w:t>ed</w:t>
      </w:r>
      <w:r w:rsidR="00892410" w:rsidRPr="000214F5">
        <w:t xml:space="preserve"> any Commonwealth environmental water </w:t>
      </w:r>
      <w:r w:rsidR="00695F74" w:rsidRPr="000214F5">
        <w:t xml:space="preserve">during </w:t>
      </w:r>
      <w:r w:rsidR="00892410" w:rsidRPr="000214F5">
        <w:t>the same period</w:t>
      </w:r>
      <w:r w:rsidR="009056CA" w:rsidRPr="000214F5">
        <w:t xml:space="preserve"> </w:t>
      </w:r>
      <w:r w:rsidR="00DD500B" w:rsidRPr="000214F5">
        <w:t>(</w:t>
      </w:r>
      <w:r w:rsidR="00DD500B" w:rsidRPr="000214F5">
        <w:fldChar w:fldCharType="begin"/>
      </w:r>
      <w:r w:rsidR="00DD500B" w:rsidRPr="000214F5">
        <w:instrText xml:space="preserve"> REF _Ref13223243 \h </w:instrText>
      </w:r>
      <w:r w:rsidR="000214F5">
        <w:instrText xml:space="preserve"> \* MERGEFORMAT </w:instrText>
      </w:r>
      <w:r w:rsidR="00DD500B" w:rsidRPr="000214F5">
        <w:fldChar w:fldCharType="separate"/>
      </w:r>
      <w:r w:rsidR="002625B2" w:rsidRPr="005258D4">
        <w:t xml:space="preserve">Table </w:t>
      </w:r>
      <w:r w:rsidR="002625B2">
        <w:rPr>
          <w:noProof/>
        </w:rPr>
        <w:t>6</w:t>
      </w:r>
      <w:r w:rsidR="00DD500B" w:rsidRPr="000214F5">
        <w:fldChar w:fldCharType="end"/>
      </w:r>
      <w:r w:rsidR="00DD500B" w:rsidRPr="000214F5">
        <w:t>).</w:t>
      </w:r>
      <w:r w:rsidR="008C3574" w:rsidRPr="000214F5">
        <w:t xml:space="preserve">  Ecosystem types not supported by Commonwealth environmental water occupy only </w:t>
      </w:r>
      <w:r w:rsidR="00DD500B" w:rsidRPr="000214F5">
        <w:t xml:space="preserve">2.4% of the wetland area in the </w:t>
      </w:r>
      <w:r w:rsidR="005D6700">
        <w:t>B</w:t>
      </w:r>
      <w:r w:rsidR="00DD500B" w:rsidRPr="000214F5">
        <w:t xml:space="preserve">asin </w:t>
      </w:r>
      <w:r w:rsidR="008C3574" w:rsidRPr="000214F5">
        <w:t>(</w:t>
      </w:r>
      <w:r w:rsidR="000214F5" w:rsidRPr="000214F5">
        <w:t>51 000 ha)</w:t>
      </w:r>
      <w:r w:rsidR="00DD500B">
        <w:t xml:space="preserve"> </w:t>
      </w:r>
      <w:r w:rsidR="000214F5">
        <w:t>and are mostly located in unregulated valleys or in tributaries above water storages</w:t>
      </w:r>
      <w:r w:rsidR="00DD500B">
        <w:t xml:space="preserve"> (</w:t>
      </w:r>
      <w:r w:rsidR="00DD500B">
        <w:fldChar w:fldCharType="begin"/>
      </w:r>
      <w:r w:rsidR="00DD500B">
        <w:instrText xml:space="preserve"> REF _Ref13223316 \h </w:instrText>
      </w:r>
      <w:r w:rsidR="00DD500B">
        <w:fldChar w:fldCharType="separate"/>
      </w:r>
      <w:r w:rsidR="002625B2" w:rsidRPr="002A1001">
        <w:t xml:space="preserve">Figure </w:t>
      </w:r>
      <w:r w:rsidR="002625B2">
        <w:rPr>
          <w:noProof/>
        </w:rPr>
        <w:t>8</w:t>
      </w:r>
      <w:r w:rsidR="00DD500B">
        <w:fldChar w:fldCharType="end"/>
      </w:r>
      <w:r w:rsidR="000214F5">
        <w:t xml:space="preserve">).  </w:t>
      </w:r>
      <w:r w:rsidR="00C5694D" w:rsidRPr="00C5694D">
        <w:t>Some of the</w:t>
      </w:r>
      <w:r w:rsidR="00096C86">
        <w:t xml:space="preserve"> ecosystem types that have not been supported by Commonwealth environmental water since 2014 </w:t>
      </w:r>
      <w:r w:rsidR="00C5694D" w:rsidRPr="00C5694D">
        <w:t>may be included in areas targeted for watering by state-based delivery partners but it is cur</w:t>
      </w:r>
      <w:r w:rsidR="00096C86">
        <w:t xml:space="preserve">rently beyond the scope of the of LTIM to evaluate </w:t>
      </w:r>
      <w:r w:rsidR="00C5694D" w:rsidRPr="00C5694D">
        <w:t>all environmental water</w:t>
      </w:r>
      <w:r w:rsidR="00D57611">
        <w:t xml:space="preserve"> delivered by other jurisdictions</w:t>
      </w:r>
      <w:r w:rsidR="00C5694D" w:rsidRPr="00C5694D">
        <w:t>.</w:t>
      </w:r>
    </w:p>
    <w:p w14:paraId="04EC2098" w14:textId="62C112FE" w:rsidR="00A57DED" w:rsidRDefault="00D04C82" w:rsidP="00D23D2C">
      <w:r>
        <w:t xml:space="preserve">Combining the inundation extents from the four </w:t>
      </w:r>
      <w:r w:rsidR="000A2818">
        <w:t xml:space="preserve">years of LTIM </w:t>
      </w:r>
      <w:r>
        <w:t xml:space="preserve">to 2019, </w:t>
      </w:r>
      <w:r w:rsidR="000A2818">
        <w:t xml:space="preserve">Commonwealth environmental water </w:t>
      </w:r>
      <w:r w:rsidR="00494454">
        <w:t>(</w:t>
      </w:r>
      <w:r w:rsidR="00C115EC">
        <w:t>outside of river channels</w:t>
      </w:r>
      <w:r w:rsidR="00494454">
        <w:t>)</w:t>
      </w:r>
      <w:r w:rsidR="00C115EC">
        <w:t xml:space="preserve"> </w:t>
      </w:r>
      <w:r w:rsidR="00494454">
        <w:t xml:space="preserve">has supported </w:t>
      </w:r>
      <w:r w:rsidRPr="00D04C82">
        <w:t>380</w:t>
      </w:r>
      <w:r>
        <w:t> </w:t>
      </w:r>
      <w:r w:rsidRPr="00D04C82">
        <w:t>6</w:t>
      </w:r>
      <w:r>
        <w:t xml:space="preserve">00 </w:t>
      </w:r>
      <w:r w:rsidR="000A2818">
        <w:t xml:space="preserve">ha of </w:t>
      </w:r>
      <w:r w:rsidR="00996059">
        <w:t>lakes</w:t>
      </w:r>
      <w:r w:rsidR="00D23D2C">
        <w:t xml:space="preserve">, </w:t>
      </w:r>
      <w:r w:rsidR="00494454">
        <w:t xml:space="preserve">wetlands </w:t>
      </w:r>
      <w:r w:rsidR="00D23D2C">
        <w:t xml:space="preserve">and floodplains </w:t>
      </w:r>
      <w:r w:rsidR="00494454">
        <w:t xml:space="preserve">in </w:t>
      </w:r>
      <w:r w:rsidR="000A2818">
        <w:t>the Basin</w:t>
      </w:r>
      <w:r w:rsidR="00C115EC">
        <w:t xml:space="preserve">.  This is </w:t>
      </w:r>
      <w:r w:rsidR="00B56AFF">
        <w:t xml:space="preserve">a </w:t>
      </w:r>
      <w:r w:rsidR="00C115EC">
        <w:t xml:space="preserve">small proportion </w:t>
      </w:r>
      <w:r w:rsidR="00FB0E45">
        <w:t>(0.3%) of the total Basin area</w:t>
      </w:r>
      <w:r w:rsidR="00354A69">
        <w:t>, but represents a larger proportion (5</w:t>
      </w:r>
      <w:r>
        <w:t>.2</w:t>
      </w:r>
      <w:r w:rsidR="00354A69">
        <w:t xml:space="preserve">%) of the area </w:t>
      </w:r>
      <w:r>
        <w:t>maps as aquatic dependent ecosystems</w:t>
      </w:r>
      <w:r w:rsidR="00D23D2C">
        <w:t xml:space="preserve"> by</w:t>
      </w:r>
      <w:r w:rsidR="00D23D2C" w:rsidRPr="00D23D2C">
        <w:t xml:space="preserve"> </w:t>
      </w:r>
      <w:r w:rsidR="00D23D2C">
        <w:t>the ANAE classification</w:t>
      </w:r>
      <w:r>
        <w:t>.</w:t>
      </w:r>
      <w:r w:rsidR="00D23D2C" w:rsidRPr="00D23D2C">
        <w:t xml:space="preserve"> </w:t>
      </w:r>
      <w:r w:rsidR="00D23D2C">
        <w:t xml:space="preserve">Approximately 20% (74 200 ha) of the combined </w:t>
      </w:r>
      <w:r w:rsidR="00D23D2C" w:rsidRPr="00D04C82">
        <w:t>380</w:t>
      </w:r>
      <w:r w:rsidR="00D23D2C">
        <w:t> </w:t>
      </w:r>
      <w:r w:rsidR="00D23D2C" w:rsidRPr="00D04C82">
        <w:t>6</w:t>
      </w:r>
      <w:r w:rsidR="00D23D2C">
        <w:t xml:space="preserve">00 ha of aquatic ecosystems supported by Commonwealth environmental water in the first four years of LTIM lies outside of the area currently mapped as managed floodplain by MDBA suggesting there is additional work required to confidently map the full extent of </w:t>
      </w:r>
      <w:r w:rsidR="00A57DED">
        <w:t>ecosystem</w:t>
      </w:r>
      <w:r w:rsidR="007C16E7">
        <w:t xml:space="preserve">s that can be supported by </w:t>
      </w:r>
      <w:r w:rsidR="00A57DED">
        <w:t>Commonwealth environmental water.</w:t>
      </w:r>
    </w:p>
    <w:p w14:paraId="793A4C0F" w14:textId="4536A095" w:rsidR="007C16E7" w:rsidRPr="0079617A" w:rsidRDefault="007C16E7" w:rsidP="007C16E7">
      <w:r>
        <w:t>The area and diversity of ecosystem types supported by Commonwealth environmental water in 2017–18 (year 4) was similar to the 2015</w:t>
      </w:r>
      <w:r w:rsidRPr="00E34B30">
        <w:t>–</w:t>
      </w:r>
      <w:r>
        <w:t xml:space="preserve">16 water year (LTIM year 2) </w:t>
      </w:r>
      <w:r w:rsidRPr="0079617A">
        <w:rPr>
          <w:szCs w:val="18"/>
        </w:rPr>
        <w:t xml:space="preserve">albeit with less inundation of </w:t>
      </w:r>
      <w:r w:rsidR="00ED32F7">
        <w:rPr>
          <w:szCs w:val="18"/>
        </w:rPr>
        <w:t xml:space="preserve">freshwater meadows and </w:t>
      </w:r>
      <w:r w:rsidRPr="0079617A">
        <w:rPr>
          <w:szCs w:val="18"/>
        </w:rPr>
        <w:t xml:space="preserve">lignum </w:t>
      </w:r>
      <w:r w:rsidR="00ED32F7">
        <w:rPr>
          <w:szCs w:val="18"/>
        </w:rPr>
        <w:t xml:space="preserve">and blackbox </w:t>
      </w:r>
      <w:r w:rsidRPr="0079617A">
        <w:rPr>
          <w:szCs w:val="18"/>
        </w:rPr>
        <w:t>swamps along the Lachlan river system</w:t>
      </w:r>
      <w:r w:rsidR="00ED32F7">
        <w:rPr>
          <w:szCs w:val="18"/>
        </w:rPr>
        <w:t xml:space="preserve"> where smaller volumes were largely restricted to the channel</w:t>
      </w:r>
      <w:r w:rsidR="004E2B05">
        <w:rPr>
          <w:szCs w:val="18"/>
        </w:rPr>
        <w:t xml:space="preserve">.  Both years included extensive </w:t>
      </w:r>
      <w:r w:rsidRPr="0079617A">
        <w:rPr>
          <w:szCs w:val="18"/>
        </w:rPr>
        <w:t>inundation of temporary red gum swamps along the Murrumbidgee</w:t>
      </w:r>
      <w:r w:rsidR="00ED32F7">
        <w:rPr>
          <w:szCs w:val="18"/>
        </w:rPr>
        <w:t xml:space="preserve"> River and Murray River</w:t>
      </w:r>
      <w:r w:rsidR="004E2B05">
        <w:rPr>
          <w:szCs w:val="18"/>
        </w:rPr>
        <w:t xml:space="preserve"> and of p</w:t>
      </w:r>
      <w:r w:rsidR="004E2B05" w:rsidRPr="00327E69">
        <w:rPr>
          <w:szCs w:val="18"/>
        </w:rPr>
        <w:t>ermanent tall emergent marsh</w:t>
      </w:r>
      <w:r w:rsidR="004E2B05">
        <w:t xml:space="preserve"> in the Great Cumbung Swamp.</w:t>
      </w:r>
    </w:p>
    <w:p w14:paraId="544B77A9" w14:textId="77777777" w:rsidR="007C16E7" w:rsidRPr="0079617A" w:rsidRDefault="007C16E7" w:rsidP="004E2B05">
      <w:r w:rsidRPr="004E2B05">
        <w:rPr>
          <w:szCs w:val="18"/>
        </w:rPr>
        <w:t>The 2014</w:t>
      </w:r>
      <w:r w:rsidRPr="0079617A">
        <w:t>–</w:t>
      </w:r>
      <w:r w:rsidRPr="004E2B05">
        <w:rPr>
          <w:szCs w:val="18"/>
        </w:rPr>
        <w:t>15 and 2016</w:t>
      </w:r>
      <w:r w:rsidRPr="0079617A">
        <w:t>–</w:t>
      </w:r>
      <w:r w:rsidRPr="004E2B05">
        <w:rPr>
          <w:szCs w:val="18"/>
        </w:rPr>
        <w:t>17 water years did not include inundation of red gum swamps of the Barmah Millewa forest however these areas were supported by environmental water from NSW and Victoria.</w:t>
      </w:r>
    </w:p>
    <w:p w14:paraId="023A0649" w14:textId="1FBD9F4B" w:rsidR="001E5164" w:rsidRDefault="001E5164" w:rsidP="00A04A89">
      <w:r w:rsidRPr="00C5694D">
        <w:t xml:space="preserve">Over the duration of LTIM, </w:t>
      </w:r>
      <w:r w:rsidR="008303A9" w:rsidRPr="00C5694D">
        <w:t>Commonwealth environmental water has influenced more than</w:t>
      </w:r>
      <w:r w:rsidR="004B3AB5" w:rsidRPr="00C5694D">
        <w:t xml:space="preserve"> 5</w:t>
      </w:r>
      <w:r w:rsidR="002E5346" w:rsidRPr="00C5694D">
        <w:t xml:space="preserve">% of the </w:t>
      </w:r>
      <w:r w:rsidR="00652453">
        <w:t xml:space="preserve">total Basin </w:t>
      </w:r>
      <w:r w:rsidR="002E5346" w:rsidRPr="00C5694D">
        <w:t xml:space="preserve">area of </w:t>
      </w:r>
      <w:r w:rsidR="004E2B05">
        <w:t>14</w:t>
      </w:r>
      <w:r w:rsidR="003C1160" w:rsidRPr="00C5694D">
        <w:t xml:space="preserve"> </w:t>
      </w:r>
      <w:r w:rsidRPr="00C5694D">
        <w:t xml:space="preserve">different lake and </w:t>
      </w:r>
      <w:r w:rsidR="003C1160" w:rsidRPr="00C5694D">
        <w:t xml:space="preserve">wetland ecosystem types </w:t>
      </w:r>
      <w:r w:rsidR="002E5346" w:rsidRPr="00C5694D">
        <w:t>in at least one year</w:t>
      </w:r>
      <w:r w:rsidRPr="00C5694D">
        <w:t xml:space="preserve"> </w:t>
      </w:r>
      <w:r w:rsidR="005D537B" w:rsidRPr="00C5694D">
        <w:t>(</w:t>
      </w:r>
      <w:r w:rsidR="009056CA">
        <w:t>3</w:t>
      </w:r>
      <w:r w:rsidR="004E2B05">
        <w:t xml:space="preserve">6% of </w:t>
      </w:r>
      <w:r w:rsidRPr="00C5694D">
        <w:t xml:space="preserve">these types present in the </w:t>
      </w:r>
      <w:r w:rsidR="005D6700">
        <w:t>B</w:t>
      </w:r>
      <w:r w:rsidRPr="00C5694D">
        <w:t>asin).  Another 10</w:t>
      </w:r>
      <w:r w:rsidR="002E5346" w:rsidRPr="00C5694D">
        <w:t xml:space="preserve"> </w:t>
      </w:r>
      <w:r w:rsidRPr="00C5694D">
        <w:t xml:space="preserve">lake and </w:t>
      </w:r>
      <w:r w:rsidR="002E5346" w:rsidRPr="00C5694D">
        <w:t xml:space="preserve">wetland ecosystem types </w:t>
      </w:r>
      <w:r w:rsidR="00B645AD">
        <w:t>have had</w:t>
      </w:r>
      <w:r w:rsidR="004B3AB5" w:rsidRPr="00C5694D">
        <w:t xml:space="preserve"> </w:t>
      </w:r>
      <w:r w:rsidR="004F7E61">
        <w:t xml:space="preserve">only </w:t>
      </w:r>
      <w:r w:rsidR="004B3AB5" w:rsidRPr="00C5694D">
        <w:t xml:space="preserve">small areas </w:t>
      </w:r>
      <w:r w:rsidR="00652453">
        <w:t xml:space="preserve">(&lt;5% of their area) supported by </w:t>
      </w:r>
      <w:r w:rsidRPr="00C5694D">
        <w:t>Commonwealth environmental water</w:t>
      </w:r>
      <w:r w:rsidR="004F7E61">
        <w:t>.</w:t>
      </w:r>
    </w:p>
    <w:p w14:paraId="039C24F7" w14:textId="462D4A11" w:rsidR="006352C2" w:rsidRPr="008C3574" w:rsidRDefault="004E0B81" w:rsidP="008C3574">
      <w:bookmarkStart w:id="62" w:name="_Ref476323763"/>
      <w:r w:rsidRPr="008C3574">
        <w:lastRenderedPageBreak/>
        <w:t>Inundation of floodplain ecosystems has been similar across all years</w:t>
      </w:r>
      <w:r w:rsidR="00B43DB8">
        <w:t xml:space="preserve"> (</w:t>
      </w:r>
      <w:r w:rsidR="00B43DB8">
        <w:fldChar w:fldCharType="begin"/>
      </w:r>
      <w:r w:rsidR="00B43DB8">
        <w:instrText xml:space="preserve"> REF _Ref13231737 \h </w:instrText>
      </w:r>
      <w:r w:rsidR="00B43DB8">
        <w:fldChar w:fldCharType="separate"/>
      </w:r>
      <w:r w:rsidR="002625B2">
        <w:t xml:space="preserve">Table </w:t>
      </w:r>
      <w:r w:rsidR="002625B2">
        <w:rPr>
          <w:noProof/>
        </w:rPr>
        <w:t>7</w:t>
      </w:r>
      <w:r w:rsidR="00B43DB8">
        <w:fldChar w:fldCharType="end"/>
      </w:r>
      <w:r w:rsidRPr="008C3574">
        <w:t xml:space="preserve">) </w:t>
      </w:r>
      <w:r w:rsidR="00652453">
        <w:t>with the total area of floodplain inundated by Commonwealth environmental water ranging from 110 000 ha in 2016</w:t>
      </w:r>
      <w:r w:rsidR="00652453" w:rsidRPr="0079617A">
        <w:t>–</w:t>
      </w:r>
      <w:r w:rsidR="00652453">
        <w:t>17 up to 196 000 ha in 2015</w:t>
      </w:r>
      <w:r w:rsidR="00652453" w:rsidRPr="0079617A">
        <w:t>–</w:t>
      </w:r>
      <w:r w:rsidR="00652453">
        <w:t>16.  In 2017</w:t>
      </w:r>
      <w:r w:rsidR="00652453" w:rsidRPr="0079617A">
        <w:t>–</w:t>
      </w:r>
      <w:r w:rsidR="00652453">
        <w:t xml:space="preserve">18 the total area of floodplain inundated was 151 000 ha.  As a proportion of floodplain in the </w:t>
      </w:r>
      <w:r w:rsidR="00DE61A2">
        <w:t>B</w:t>
      </w:r>
      <w:r w:rsidR="00652453">
        <w:t xml:space="preserve">asin these </w:t>
      </w:r>
      <w:r w:rsidRPr="008C3574">
        <w:t>extents are relatively small (often less than 1%</w:t>
      </w:r>
      <w:r w:rsidR="00B645AD" w:rsidRPr="008C3574">
        <w:t>). Inundation of floodplain ecosystems has been</w:t>
      </w:r>
      <w:r w:rsidRPr="008C3574">
        <w:t xml:space="preserve"> as high as 10% </w:t>
      </w:r>
      <w:r w:rsidR="00B645AD" w:rsidRPr="008C3574">
        <w:t xml:space="preserve">of total extent </w:t>
      </w:r>
      <w:r w:rsidRPr="008C3574">
        <w:t xml:space="preserve">for </w:t>
      </w:r>
      <w:r w:rsidR="00B645AD" w:rsidRPr="008C3574">
        <w:t>“</w:t>
      </w:r>
      <w:r w:rsidRPr="008C3574">
        <w:t>river cooba woodland riparian zone or floodplain</w:t>
      </w:r>
      <w:r w:rsidR="00B645AD" w:rsidRPr="008C3574">
        <w:t>”</w:t>
      </w:r>
      <w:r w:rsidRPr="008C3574">
        <w:t xml:space="preserve"> which is the second most restricted </w:t>
      </w:r>
      <w:r w:rsidR="00B645AD" w:rsidRPr="008C3574">
        <w:t xml:space="preserve">aquatic </w:t>
      </w:r>
      <w:r w:rsidRPr="008C3574">
        <w:t xml:space="preserve">ecosystem type in the </w:t>
      </w:r>
      <w:r w:rsidR="005D6700">
        <w:t>B</w:t>
      </w:r>
      <w:r w:rsidRPr="008C3574">
        <w:t>asin</w:t>
      </w:r>
      <w:r w:rsidR="00652453">
        <w:t xml:space="preserve"> occupying only 11 541 ha.  By comparison, the most extensive floodplain type is coolabah woodland and forest riparian zone or floodplain with more than 1 million ha</w:t>
      </w:r>
      <w:r w:rsidRPr="008C3574">
        <w:t xml:space="preserve">.  The very restricted 17 ha of paperbark riparian zone or floodplain has not </w:t>
      </w:r>
      <w:r w:rsidR="00B645AD" w:rsidRPr="008C3574">
        <w:t>received Commonwealth environmental water</w:t>
      </w:r>
      <w:r w:rsidRPr="008C3574">
        <w:t xml:space="preserve"> duri</w:t>
      </w:r>
      <w:r w:rsidRPr="00E40ED7">
        <w:t>ng LTIM</w:t>
      </w:r>
      <w:r w:rsidR="00652453" w:rsidRPr="00E40ED7">
        <w:t xml:space="preserve"> is </w:t>
      </w:r>
      <w:r w:rsidR="00E40ED7" w:rsidRPr="00E40ED7">
        <w:t xml:space="preserve">mostly </w:t>
      </w:r>
      <w:r w:rsidR="00652453" w:rsidRPr="00E40ED7">
        <w:t>located on an unre</w:t>
      </w:r>
      <w:r w:rsidR="00E40ED7" w:rsidRPr="00E40ED7">
        <w:t xml:space="preserve">gulated tributary of the Namoi River in the </w:t>
      </w:r>
      <w:r w:rsidR="00E40ED7" w:rsidRPr="00E40ED7">
        <w:rPr>
          <w:rStyle w:val="e24kjd"/>
          <w:bCs/>
        </w:rPr>
        <w:t>Pilliga</w:t>
      </w:r>
      <w:r w:rsidR="00E40ED7" w:rsidRPr="00E40ED7">
        <w:rPr>
          <w:rStyle w:val="e24kjd"/>
        </w:rPr>
        <w:t xml:space="preserve"> State </w:t>
      </w:r>
      <w:r w:rsidR="00E40ED7" w:rsidRPr="00E40ED7">
        <w:rPr>
          <w:rStyle w:val="e24kjd"/>
          <w:bCs/>
        </w:rPr>
        <w:t xml:space="preserve">Conservation Area </w:t>
      </w:r>
      <w:r w:rsidR="00E40ED7" w:rsidRPr="00E40ED7">
        <w:t>tha</w:t>
      </w:r>
      <w:r w:rsidR="00E40ED7">
        <w:t>t is out of scope for Commonwealth environmental water</w:t>
      </w:r>
      <w:r w:rsidRPr="008C3574">
        <w:t xml:space="preserve">.  Floodplain inundation is rarely an objective for Commonwealth environmental water because volumes are limited and delivery constraints imposed by infrastructure and built assets often </w:t>
      </w:r>
      <w:r w:rsidR="00B645AD" w:rsidRPr="008C3574">
        <w:t xml:space="preserve">restrict </w:t>
      </w:r>
      <w:r w:rsidRPr="008C3574">
        <w:t>watering actions to volumes that are contained within river channels and wetlands.  Extensive floodplain inundation is not expected unless Commonwealth environmental water is delivered to augment natural floods.</w:t>
      </w:r>
    </w:p>
    <w:p w14:paraId="7811D98D" w14:textId="77777777" w:rsidR="006352C2" w:rsidRPr="00DD500B" w:rsidRDefault="006352C2" w:rsidP="00DD500B">
      <w:r w:rsidRPr="00DD500B">
        <w:br w:type="page"/>
      </w:r>
    </w:p>
    <w:p w14:paraId="1842BB51" w14:textId="58AC7FD9" w:rsidR="00703CA8" w:rsidRPr="005258D4" w:rsidRDefault="00AC2B33" w:rsidP="00AC2B33">
      <w:pPr>
        <w:pStyle w:val="TableCaption"/>
      </w:pPr>
      <w:bookmarkStart w:id="63" w:name="_Ref13223243"/>
      <w:bookmarkStart w:id="64" w:name="_Toc16675609"/>
      <w:r w:rsidRPr="005258D4">
        <w:lastRenderedPageBreak/>
        <w:t xml:space="preserve">Table </w:t>
      </w:r>
      <w:r w:rsidR="00023552">
        <w:rPr>
          <w:noProof/>
        </w:rPr>
        <w:fldChar w:fldCharType="begin"/>
      </w:r>
      <w:r w:rsidR="00023552">
        <w:rPr>
          <w:noProof/>
        </w:rPr>
        <w:instrText xml:space="preserve"> SEQ Table \* ARABIC </w:instrText>
      </w:r>
      <w:r w:rsidR="00023552">
        <w:rPr>
          <w:noProof/>
        </w:rPr>
        <w:fldChar w:fldCharType="separate"/>
      </w:r>
      <w:r w:rsidR="002625B2">
        <w:rPr>
          <w:noProof/>
        </w:rPr>
        <w:t>6</w:t>
      </w:r>
      <w:r w:rsidR="00023552">
        <w:rPr>
          <w:noProof/>
        </w:rPr>
        <w:fldChar w:fldCharType="end"/>
      </w:r>
      <w:bookmarkEnd w:id="62"/>
      <w:bookmarkEnd w:id="63"/>
      <w:r w:rsidRPr="005258D4">
        <w:t xml:space="preserve">. </w:t>
      </w:r>
      <w:r w:rsidRPr="005258D4">
        <w:rPr>
          <w:b w:val="0"/>
        </w:rPr>
        <w:t>Comparison of the contribution of Commonwealth environmental water to e</w:t>
      </w:r>
      <w:r w:rsidR="00DB6C0B" w:rsidRPr="005258D4">
        <w:rPr>
          <w:b w:val="0"/>
        </w:rPr>
        <w:t xml:space="preserve">cosystem diversity of </w:t>
      </w:r>
      <w:r w:rsidR="005258D4" w:rsidRPr="005258D4">
        <w:rPr>
          <w:b w:val="0"/>
        </w:rPr>
        <w:t xml:space="preserve">lakes and palustrine </w:t>
      </w:r>
      <w:r w:rsidR="00DE57A8">
        <w:rPr>
          <w:b w:val="0"/>
        </w:rPr>
        <w:t>wetlands from 2014-18</w:t>
      </w:r>
      <w:r w:rsidR="005258D4" w:rsidRPr="005258D4">
        <w:rPr>
          <w:b w:val="0"/>
        </w:rPr>
        <w:t xml:space="preserve"> (sorted by the magnitude</w:t>
      </w:r>
      <w:r w:rsidR="00DE57A8">
        <w:rPr>
          <w:b w:val="0"/>
        </w:rPr>
        <w:t xml:space="preserve"> of watering in the 2017-18</w:t>
      </w:r>
      <w:r w:rsidR="005258D4" w:rsidRPr="005258D4">
        <w:rPr>
          <w:b w:val="0"/>
        </w:rPr>
        <w:t xml:space="preserve"> water</w:t>
      </w:r>
      <w:r w:rsidR="00142C51">
        <w:rPr>
          <w:b w:val="0"/>
        </w:rPr>
        <w:t xml:space="preserve"> year</w:t>
      </w:r>
      <w:r w:rsidR="005258D4" w:rsidRPr="005258D4">
        <w:rPr>
          <w:b w:val="0"/>
        </w:rPr>
        <w:t>)</w:t>
      </w:r>
      <w:r w:rsidR="00DB6C0B" w:rsidRPr="005258D4">
        <w:rPr>
          <w:b w:val="0"/>
        </w:rPr>
        <w:t>.</w:t>
      </w:r>
      <w:r w:rsidRPr="005258D4">
        <w:rPr>
          <w:b w:val="0"/>
        </w:rPr>
        <w:t xml:space="preserve">  </w:t>
      </w:r>
      <w:r w:rsidR="00CB350B" w:rsidRPr="005258D4">
        <w:rPr>
          <w:b w:val="0"/>
        </w:rPr>
        <w:t>Ecosystem types with more than 5</w:t>
      </w:r>
      <w:r w:rsidR="003C1160" w:rsidRPr="005258D4">
        <w:rPr>
          <w:b w:val="0"/>
        </w:rPr>
        <w:t xml:space="preserve">% of their total Basin area inundated in </w:t>
      </w:r>
      <w:r w:rsidR="00DB6C0B" w:rsidRPr="005258D4">
        <w:rPr>
          <w:b w:val="0"/>
        </w:rPr>
        <w:t xml:space="preserve">any </w:t>
      </w:r>
      <w:r w:rsidR="003C1160" w:rsidRPr="005258D4">
        <w:rPr>
          <w:b w:val="0"/>
        </w:rPr>
        <w:t xml:space="preserve">one year are shaded </w:t>
      </w:r>
      <w:r w:rsidR="00DB6C0B" w:rsidRPr="005258D4">
        <w:rPr>
          <w:b w:val="0"/>
        </w:rPr>
        <w:t xml:space="preserve">pale </w:t>
      </w:r>
      <w:r w:rsidR="003C1160" w:rsidRPr="005258D4">
        <w:rPr>
          <w:b w:val="0"/>
        </w:rPr>
        <w:t>blue.</w:t>
      </w:r>
      <w:r w:rsidR="00CB350B" w:rsidRPr="005258D4">
        <w:rPr>
          <w:b w:val="0"/>
        </w:rPr>
        <w:t xml:space="preserve">  </w:t>
      </w:r>
      <w:r w:rsidR="003C1160" w:rsidRPr="005258D4">
        <w:rPr>
          <w:b w:val="0"/>
        </w:rPr>
        <w:t xml:space="preserve"> Ecosystem types that have not received Commonwe</w:t>
      </w:r>
      <w:r w:rsidR="00DB6C0B" w:rsidRPr="005258D4">
        <w:rPr>
          <w:b w:val="0"/>
        </w:rPr>
        <w:t xml:space="preserve">alth environmental water during the period of </w:t>
      </w:r>
      <w:r w:rsidR="003C1160" w:rsidRPr="005258D4">
        <w:rPr>
          <w:b w:val="0"/>
        </w:rPr>
        <w:t>LTIM are shaded red.</w:t>
      </w:r>
      <w:r w:rsidR="00057478">
        <w:rPr>
          <w:b w:val="0"/>
        </w:rPr>
        <w:t xml:space="preserve"> Large differences (&gt;10</w:t>
      </w:r>
      <w:r w:rsidR="00C90244">
        <w:rPr>
          <w:b w:val="0"/>
        </w:rPr>
        <w:t xml:space="preserve">%) from previous years </w:t>
      </w:r>
      <w:r w:rsidR="00DB6C0B" w:rsidRPr="005258D4">
        <w:rPr>
          <w:b w:val="0"/>
        </w:rPr>
        <w:t>are highlighted in dark blue.</w:t>
      </w:r>
      <w:bookmarkEnd w:id="64"/>
    </w:p>
    <w:tbl>
      <w:tblPr>
        <w:tblStyle w:val="TableGrid"/>
        <w:tblW w:w="5000" w:type="pct"/>
        <w:tblLayout w:type="fixed"/>
        <w:tblLook w:val="04A0" w:firstRow="1" w:lastRow="0" w:firstColumn="1" w:lastColumn="0" w:noHBand="0" w:noVBand="1"/>
      </w:tblPr>
      <w:tblGrid>
        <w:gridCol w:w="3565"/>
        <w:gridCol w:w="828"/>
        <w:gridCol w:w="658"/>
        <w:gridCol w:w="658"/>
        <w:gridCol w:w="658"/>
        <w:gridCol w:w="662"/>
        <w:gridCol w:w="665"/>
        <w:gridCol w:w="665"/>
        <w:gridCol w:w="658"/>
      </w:tblGrid>
      <w:tr w:rsidR="00CD2D3E" w:rsidRPr="00327E69" w14:paraId="30889C6A" w14:textId="77777777" w:rsidTr="00CC0DF0">
        <w:trPr>
          <w:cnfStyle w:val="100000000000" w:firstRow="1" w:lastRow="0" w:firstColumn="0" w:lastColumn="0" w:oddVBand="0" w:evenVBand="0" w:oddHBand="0" w:evenHBand="0" w:firstRowFirstColumn="0" w:firstRowLastColumn="0" w:lastRowFirstColumn="0" w:lastRowLastColumn="0"/>
          <w:cantSplit/>
          <w:tblHeader/>
        </w:trPr>
        <w:tc>
          <w:tcPr>
            <w:tcW w:w="1976" w:type="pct"/>
            <w:vMerge w:val="restart"/>
            <w:noWrap/>
          </w:tcPr>
          <w:p w14:paraId="5318C15C" w14:textId="77777777" w:rsidR="00DE57A8" w:rsidRPr="00327E69" w:rsidRDefault="00DE57A8" w:rsidP="00327E69">
            <w:pPr>
              <w:pStyle w:val="TableText"/>
              <w:rPr>
                <w:szCs w:val="18"/>
              </w:rPr>
            </w:pPr>
            <w:r w:rsidRPr="00327E69">
              <w:rPr>
                <w:szCs w:val="18"/>
              </w:rPr>
              <w:t>Australian National Aquatic Ecosystem (ANAE)  wetland type</w:t>
            </w:r>
          </w:p>
        </w:tc>
        <w:tc>
          <w:tcPr>
            <w:tcW w:w="459" w:type="pct"/>
            <w:vMerge w:val="restart"/>
            <w:noWrap/>
          </w:tcPr>
          <w:p w14:paraId="77BEBC70" w14:textId="77777777" w:rsidR="00DE57A8" w:rsidRPr="00327E69" w:rsidRDefault="00DE57A8" w:rsidP="00C90244">
            <w:pPr>
              <w:pStyle w:val="TableText"/>
              <w:jc w:val="center"/>
              <w:rPr>
                <w:szCs w:val="18"/>
              </w:rPr>
            </w:pPr>
            <w:r w:rsidRPr="00327E69">
              <w:rPr>
                <w:szCs w:val="18"/>
              </w:rPr>
              <w:t>Total</w:t>
            </w:r>
          </w:p>
          <w:p w14:paraId="6B50029B" w14:textId="77777777" w:rsidR="00DE57A8" w:rsidRPr="00327E69" w:rsidRDefault="00DE57A8" w:rsidP="00C90244">
            <w:pPr>
              <w:pStyle w:val="TableText"/>
              <w:jc w:val="center"/>
              <w:rPr>
                <w:szCs w:val="18"/>
              </w:rPr>
            </w:pPr>
            <w:r w:rsidRPr="00327E69">
              <w:rPr>
                <w:szCs w:val="18"/>
              </w:rPr>
              <w:t>area (ha)</w:t>
            </w:r>
          </w:p>
        </w:tc>
        <w:tc>
          <w:tcPr>
            <w:tcW w:w="1462" w:type="pct"/>
            <w:gridSpan w:val="4"/>
            <w:noWrap/>
          </w:tcPr>
          <w:p w14:paraId="38A6D4B8" w14:textId="26A12C79" w:rsidR="00DE57A8" w:rsidRPr="00E352DD" w:rsidRDefault="00DE57A8" w:rsidP="00C90244">
            <w:pPr>
              <w:pStyle w:val="TableText"/>
              <w:jc w:val="center"/>
              <w:rPr>
                <w:szCs w:val="18"/>
              </w:rPr>
            </w:pPr>
            <w:r>
              <w:rPr>
                <w:szCs w:val="18"/>
              </w:rPr>
              <w:t xml:space="preserve">% receiving </w:t>
            </w:r>
            <w:r w:rsidRPr="00E352DD">
              <w:rPr>
                <w:szCs w:val="18"/>
              </w:rPr>
              <w:t>Cew</w:t>
            </w:r>
          </w:p>
        </w:tc>
        <w:tc>
          <w:tcPr>
            <w:tcW w:w="1103" w:type="pct"/>
            <w:gridSpan w:val="3"/>
            <w:noWrap/>
          </w:tcPr>
          <w:p w14:paraId="26233A84" w14:textId="1E5EDF3C" w:rsidR="00DE57A8" w:rsidRPr="00E352DD" w:rsidRDefault="00DE57A8" w:rsidP="00C90244">
            <w:pPr>
              <w:pStyle w:val="TableText"/>
              <w:jc w:val="center"/>
              <w:rPr>
                <w:szCs w:val="18"/>
              </w:rPr>
            </w:pPr>
            <w:r w:rsidRPr="00E352DD">
              <w:rPr>
                <w:szCs w:val="18"/>
              </w:rPr>
              <w:t>Difference</w:t>
            </w:r>
            <w:r>
              <w:rPr>
                <w:szCs w:val="18"/>
              </w:rPr>
              <w:t>s</w:t>
            </w:r>
          </w:p>
        </w:tc>
      </w:tr>
      <w:tr w:rsidR="00CD2D3E" w:rsidRPr="00327E69" w14:paraId="2E1AC123" w14:textId="77777777" w:rsidTr="00CC0DF0">
        <w:trPr>
          <w:cnfStyle w:val="100000000000" w:firstRow="1" w:lastRow="0" w:firstColumn="0" w:lastColumn="0" w:oddVBand="0" w:evenVBand="0" w:oddHBand="0" w:evenHBand="0" w:firstRowFirstColumn="0" w:firstRowLastColumn="0" w:lastRowFirstColumn="0" w:lastRowLastColumn="0"/>
          <w:cantSplit/>
          <w:tblHeader/>
        </w:trPr>
        <w:tc>
          <w:tcPr>
            <w:tcW w:w="1976" w:type="pct"/>
            <w:vMerge/>
            <w:noWrap/>
          </w:tcPr>
          <w:p w14:paraId="03E56CC6" w14:textId="77777777" w:rsidR="009C5DD9" w:rsidRPr="00327E69" w:rsidRDefault="009C5DD9" w:rsidP="00327E69">
            <w:pPr>
              <w:pStyle w:val="TableText"/>
              <w:rPr>
                <w:szCs w:val="18"/>
              </w:rPr>
            </w:pPr>
          </w:p>
        </w:tc>
        <w:tc>
          <w:tcPr>
            <w:tcW w:w="459" w:type="pct"/>
            <w:vMerge/>
            <w:noWrap/>
          </w:tcPr>
          <w:p w14:paraId="138A8860" w14:textId="77777777" w:rsidR="009C5DD9" w:rsidRPr="00327E69" w:rsidRDefault="009C5DD9" w:rsidP="00C90244">
            <w:pPr>
              <w:pStyle w:val="TableText"/>
              <w:jc w:val="center"/>
              <w:rPr>
                <w:szCs w:val="18"/>
              </w:rPr>
            </w:pPr>
          </w:p>
        </w:tc>
        <w:tc>
          <w:tcPr>
            <w:tcW w:w="365" w:type="pct"/>
            <w:noWrap/>
          </w:tcPr>
          <w:p w14:paraId="449E974D" w14:textId="77777777" w:rsidR="009C5DD9" w:rsidRDefault="009C5DD9" w:rsidP="00C90244">
            <w:pPr>
              <w:pStyle w:val="TableText"/>
              <w:jc w:val="center"/>
              <w:rPr>
                <w:szCs w:val="18"/>
              </w:rPr>
            </w:pPr>
            <w:r w:rsidRPr="00E352DD">
              <w:rPr>
                <w:szCs w:val="18"/>
              </w:rPr>
              <w:t>Y1</w:t>
            </w:r>
          </w:p>
          <w:p w14:paraId="131F494E" w14:textId="77777777" w:rsidR="009C5DD9" w:rsidRPr="00E352DD" w:rsidRDefault="009C5DD9" w:rsidP="00C90244">
            <w:pPr>
              <w:pStyle w:val="TableText"/>
              <w:jc w:val="center"/>
              <w:rPr>
                <w:szCs w:val="18"/>
              </w:rPr>
            </w:pPr>
            <w:r w:rsidRPr="00E352DD">
              <w:rPr>
                <w:szCs w:val="18"/>
              </w:rPr>
              <w:t>14-15</w:t>
            </w:r>
          </w:p>
        </w:tc>
        <w:tc>
          <w:tcPr>
            <w:tcW w:w="365" w:type="pct"/>
            <w:noWrap/>
          </w:tcPr>
          <w:p w14:paraId="324BF121" w14:textId="77777777" w:rsidR="009C5DD9" w:rsidRDefault="009C5DD9" w:rsidP="00C90244">
            <w:pPr>
              <w:pStyle w:val="TableText"/>
              <w:jc w:val="center"/>
              <w:rPr>
                <w:szCs w:val="18"/>
              </w:rPr>
            </w:pPr>
            <w:r w:rsidRPr="00E352DD">
              <w:rPr>
                <w:szCs w:val="18"/>
              </w:rPr>
              <w:t>Y2</w:t>
            </w:r>
          </w:p>
          <w:p w14:paraId="266E56E2" w14:textId="77777777" w:rsidR="009C5DD9" w:rsidRPr="00E352DD" w:rsidRDefault="009C5DD9" w:rsidP="00C90244">
            <w:pPr>
              <w:pStyle w:val="TableText"/>
              <w:jc w:val="center"/>
              <w:rPr>
                <w:szCs w:val="18"/>
              </w:rPr>
            </w:pPr>
            <w:r w:rsidRPr="00E352DD">
              <w:rPr>
                <w:szCs w:val="18"/>
              </w:rPr>
              <w:t>15–16</w:t>
            </w:r>
          </w:p>
        </w:tc>
        <w:tc>
          <w:tcPr>
            <w:tcW w:w="365" w:type="pct"/>
            <w:noWrap/>
          </w:tcPr>
          <w:p w14:paraId="7207D20C" w14:textId="77777777" w:rsidR="009C5DD9" w:rsidRPr="00E352DD" w:rsidRDefault="009C5DD9" w:rsidP="00C90244">
            <w:pPr>
              <w:pStyle w:val="TableText"/>
              <w:jc w:val="center"/>
              <w:rPr>
                <w:szCs w:val="18"/>
              </w:rPr>
            </w:pPr>
            <w:r w:rsidRPr="00E352DD">
              <w:rPr>
                <w:szCs w:val="18"/>
              </w:rPr>
              <w:t>Y3</w:t>
            </w:r>
          </w:p>
          <w:p w14:paraId="31120E2C" w14:textId="77777777" w:rsidR="009C5DD9" w:rsidRPr="00E352DD" w:rsidRDefault="009C5DD9" w:rsidP="00C90244">
            <w:pPr>
              <w:pStyle w:val="TableText"/>
              <w:jc w:val="center"/>
              <w:rPr>
                <w:szCs w:val="18"/>
              </w:rPr>
            </w:pPr>
            <w:r w:rsidRPr="00E352DD">
              <w:rPr>
                <w:szCs w:val="18"/>
              </w:rPr>
              <w:t>16–17</w:t>
            </w:r>
          </w:p>
        </w:tc>
        <w:tc>
          <w:tcPr>
            <w:tcW w:w="367" w:type="pct"/>
          </w:tcPr>
          <w:p w14:paraId="39739923" w14:textId="77777777" w:rsidR="009C5DD9" w:rsidRPr="00DE57A8" w:rsidRDefault="00DE57A8" w:rsidP="00C90244">
            <w:pPr>
              <w:pStyle w:val="TableText"/>
              <w:jc w:val="center"/>
              <w:rPr>
                <w:szCs w:val="18"/>
              </w:rPr>
            </w:pPr>
            <w:r w:rsidRPr="00DE57A8">
              <w:rPr>
                <w:szCs w:val="18"/>
              </w:rPr>
              <w:t>Y4</w:t>
            </w:r>
          </w:p>
          <w:p w14:paraId="4722E07E" w14:textId="380BD424" w:rsidR="00DE57A8" w:rsidRPr="00DE57A8" w:rsidRDefault="00DE57A8" w:rsidP="00C90244">
            <w:pPr>
              <w:jc w:val="center"/>
            </w:pPr>
            <w:r w:rsidRPr="00DE57A8">
              <w:rPr>
                <w:sz w:val="18"/>
                <w:szCs w:val="18"/>
              </w:rPr>
              <w:t>17-18</w:t>
            </w:r>
          </w:p>
        </w:tc>
        <w:tc>
          <w:tcPr>
            <w:tcW w:w="369" w:type="pct"/>
            <w:noWrap/>
          </w:tcPr>
          <w:p w14:paraId="1CB6728C" w14:textId="0D7BD9E5" w:rsidR="009C5DD9" w:rsidRPr="00E352DD" w:rsidRDefault="00DE57A8" w:rsidP="00C90244">
            <w:pPr>
              <w:pStyle w:val="TableText"/>
              <w:jc w:val="center"/>
              <w:rPr>
                <w:szCs w:val="18"/>
              </w:rPr>
            </w:pPr>
            <w:r>
              <w:rPr>
                <w:szCs w:val="18"/>
              </w:rPr>
              <w:t>Y4-Y3</w:t>
            </w:r>
          </w:p>
        </w:tc>
        <w:tc>
          <w:tcPr>
            <w:tcW w:w="369" w:type="pct"/>
            <w:noWrap/>
          </w:tcPr>
          <w:p w14:paraId="1E55200E" w14:textId="361D96FA" w:rsidR="009C5DD9" w:rsidRPr="00E352DD" w:rsidRDefault="00DE57A8" w:rsidP="00C90244">
            <w:pPr>
              <w:pStyle w:val="TableText"/>
              <w:jc w:val="center"/>
              <w:rPr>
                <w:szCs w:val="18"/>
              </w:rPr>
            </w:pPr>
            <w:r>
              <w:rPr>
                <w:szCs w:val="18"/>
              </w:rPr>
              <w:t>Y4-Y2</w:t>
            </w:r>
          </w:p>
        </w:tc>
        <w:tc>
          <w:tcPr>
            <w:tcW w:w="365" w:type="pct"/>
            <w:noWrap/>
          </w:tcPr>
          <w:p w14:paraId="42BB7F98" w14:textId="321B0884" w:rsidR="009C5DD9" w:rsidRPr="00E352DD" w:rsidRDefault="00DE57A8" w:rsidP="00C90244">
            <w:pPr>
              <w:pStyle w:val="TableText"/>
              <w:jc w:val="center"/>
              <w:rPr>
                <w:szCs w:val="18"/>
              </w:rPr>
            </w:pPr>
            <w:r>
              <w:rPr>
                <w:szCs w:val="18"/>
              </w:rPr>
              <w:t>Y4-1</w:t>
            </w:r>
          </w:p>
        </w:tc>
      </w:tr>
      <w:tr w:rsidR="00C90244" w:rsidRPr="00327E69" w14:paraId="7153E167" w14:textId="77777777" w:rsidTr="00CC0DF0">
        <w:trPr>
          <w:cantSplit/>
        </w:trPr>
        <w:tc>
          <w:tcPr>
            <w:tcW w:w="1976" w:type="pct"/>
            <w:shd w:val="clear" w:color="auto" w:fill="DBE5F1" w:themeFill="accent1" w:themeFillTint="33"/>
            <w:noWrap/>
            <w:vAlign w:val="bottom"/>
            <w:hideMark/>
          </w:tcPr>
          <w:p w14:paraId="53702A2A" w14:textId="6D2E05A3" w:rsidR="00C90244" w:rsidRPr="00CC0DF0" w:rsidRDefault="00C90244" w:rsidP="00C90244">
            <w:pPr>
              <w:pStyle w:val="TableText"/>
            </w:pPr>
            <w:r>
              <w:t>Pt1.1.2: Temporary river red gum swamp</w:t>
            </w:r>
          </w:p>
        </w:tc>
        <w:tc>
          <w:tcPr>
            <w:tcW w:w="459" w:type="pct"/>
            <w:shd w:val="clear" w:color="auto" w:fill="DBE5F1" w:themeFill="accent1" w:themeFillTint="33"/>
            <w:noWrap/>
            <w:vAlign w:val="bottom"/>
            <w:hideMark/>
          </w:tcPr>
          <w:p w14:paraId="110E6DEB" w14:textId="5BABAF7D" w:rsidR="00C90244" w:rsidRPr="00C90244" w:rsidRDefault="00C90244" w:rsidP="00C90244">
            <w:pPr>
              <w:pStyle w:val="TableText"/>
              <w:jc w:val="right"/>
              <w:rPr>
                <w:color w:val="auto"/>
              </w:rPr>
            </w:pPr>
            <w:r w:rsidRPr="00C90244">
              <w:rPr>
                <w:color w:val="auto"/>
              </w:rPr>
              <w:t>74</w:t>
            </w:r>
            <w:r>
              <w:rPr>
                <w:color w:val="auto"/>
              </w:rPr>
              <w:t> </w:t>
            </w:r>
            <w:r w:rsidRPr="00C90244">
              <w:rPr>
                <w:color w:val="auto"/>
              </w:rPr>
              <w:t>721</w:t>
            </w:r>
          </w:p>
        </w:tc>
        <w:tc>
          <w:tcPr>
            <w:tcW w:w="365" w:type="pct"/>
            <w:shd w:val="clear" w:color="auto" w:fill="DBE5F1" w:themeFill="accent1" w:themeFillTint="33"/>
            <w:noWrap/>
            <w:vAlign w:val="bottom"/>
            <w:hideMark/>
          </w:tcPr>
          <w:p w14:paraId="719B8FFC" w14:textId="654CA482" w:rsidR="00C90244" w:rsidRPr="00C90244" w:rsidRDefault="00C90244" w:rsidP="00C90244">
            <w:pPr>
              <w:pStyle w:val="TableText"/>
              <w:jc w:val="right"/>
              <w:rPr>
                <w:color w:val="auto"/>
              </w:rPr>
            </w:pPr>
            <w:r w:rsidRPr="00C90244">
              <w:rPr>
                <w:color w:val="auto"/>
              </w:rPr>
              <w:t>13.3</w:t>
            </w:r>
          </w:p>
        </w:tc>
        <w:tc>
          <w:tcPr>
            <w:tcW w:w="365" w:type="pct"/>
            <w:shd w:val="clear" w:color="auto" w:fill="DBE5F1" w:themeFill="accent1" w:themeFillTint="33"/>
            <w:noWrap/>
            <w:vAlign w:val="bottom"/>
            <w:hideMark/>
          </w:tcPr>
          <w:p w14:paraId="77EF988D" w14:textId="419DC9F2" w:rsidR="00C90244" w:rsidRPr="00C90244" w:rsidRDefault="00C90244" w:rsidP="00C90244">
            <w:pPr>
              <w:pStyle w:val="TableText"/>
              <w:jc w:val="right"/>
              <w:rPr>
                <w:color w:val="auto"/>
              </w:rPr>
            </w:pPr>
            <w:r w:rsidRPr="00C90244">
              <w:rPr>
                <w:color w:val="auto"/>
              </w:rPr>
              <w:t>56.1</w:t>
            </w:r>
          </w:p>
        </w:tc>
        <w:tc>
          <w:tcPr>
            <w:tcW w:w="365" w:type="pct"/>
            <w:shd w:val="clear" w:color="auto" w:fill="DBE5F1" w:themeFill="accent1" w:themeFillTint="33"/>
            <w:noWrap/>
            <w:vAlign w:val="bottom"/>
            <w:hideMark/>
          </w:tcPr>
          <w:p w14:paraId="3DBC498A" w14:textId="3DFEEA26" w:rsidR="00C90244" w:rsidRPr="00C90244" w:rsidRDefault="00C90244" w:rsidP="00C90244">
            <w:pPr>
              <w:pStyle w:val="TableText"/>
              <w:jc w:val="right"/>
              <w:rPr>
                <w:color w:val="auto"/>
              </w:rPr>
            </w:pPr>
            <w:r w:rsidRPr="00C90244">
              <w:rPr>
                <w:color w:val="auto"/>
              </w:rPr>
              <w:t>10.1</w:t>
            </w:r>
          </w:p>
        </w:tc>
        <w:tc>
          <w:tcPr>
            <w:tcW w:w="367" w:type="pct"/>
            <w:shd w:val="clear" w:color="auto" w:fill="DBE5F1" w:themeFill="accent1" w:themeFillTint="33"/>
            <w:vAlign w:val="bottom"/>
          </w:tcPr>
          <w:p w14:paraId="64C1EC9F" w14:textId="28D03494" w:rsidR="00C90244" w:rsidRPr="00C90244" w:rsidRDefault="00C90244" w:rsidP="00C90244">
            <w:pPr>
              <w:pStyle w:val="TableText"/>
              <w:jc w:val="right"/>
              <w:rPr>
                <w:color w:val="auto"/>
              </w:rPr>
            </w:pPr>
            <w:r w:rsidRPr="00C90244">
              <w:rPr>
                <w:color w:val="auto"/>
              </w:rPr>
              <w:t>46.7</w:t>
            </w:r>
          </w:p>
        </w:tc>
        <w:tc>
          <w:tcPr>
            <w:tcW w:w="369" w:type="pct"/>
            <w:shd w:val="clear" w:color="auto" w:fill="8DB3E2" w:themeFill="text2" w:themeFillTint="66"/>
            <w:noWrap/>
            <w:vAlign w:val="bottom"/>
            <w:hideMark/>
          </w:tcPr>
          <w:p w14:paraId="7B5E17C2" w14:textId="35DBC0F7" w:rsidR="00C90244" w:rsidRPr="00C90244" w:rsidRDefault="00C90244" w:rsidP="00C90244">
            <w:pPr>
              <w:pStyle w:val="TableText"/>
              <w:jc w:val="right"/>
              <w:rPr>
                <w:color w:val="auto"/>
              </w:rPr>
            </w:pPr>
            <w:r w:rsidRPr="00C90244">
              <w:rPr>
                <w:color w:val="auto"/>
              </w:rPr>
              <w:t>36.7</w:t>
            </w:r>
          </w:p>
        </w:tc>
        <w:tc>
          <w:tcPr>
            <w:tcW w:w="369" w:type="pct"/>
            <w:shd w:val="clear" w:color="auto" w:fill="auto"/>
            <w:noWrap/>
            <w:vAlign w:val="bottom"/>
            <w:hideMark/>
          </w:tcPr>
          <w:p w14:paraId="63C26B81" w14:textId="2AC7AB29" w:rsidR="00C90244" w:rsidRPr="00C90244" w:rsidRDefault="00C90244" w:rsidP="00C90244">
            <w:pPr>
              <w:pStyle w:val="TableText"/>
              <w:jc w:val="right"/>
              <w:rPr>
                <w:color w:val="auto"/>
              </w:rPr>
            </w:pPr>
            <w:r w:rsidRPr="00C90244">
              <w:rPr>
                <w:color w:val="auto"/>
              </w:rPr>
              <w:t>-9.4</w:t>
            </w:r>
          </w:p>
        </w:tc>
        <w:tc>
          <w:tcPr>
            <w:tcW w:w="365" w:type="pct"/>
            <w:shd w:val="clear" w:color="auto" w:fill="8DB3E2" w:themeFill="text2" w:themeFillTint="66"/>
            <w:noWrap/>
            <w:vAlign w:val="bottom"/>
            <w:hideMark/>
          </w:tcPr>
          <w:p w14:paraId="34A321C9" w14:textId="53667968" w:rsidR="00C90244" w:rsidRPr="00C90244" w:rsidRDefault="00C90244" w:rsidP="00C90244">
            <w:pPr>
              <w:pStyle w:val="TableText"/>
              <w:jc w:val="right"/>
              <w:rPr>
                <w:color w:val="auto"/>
              </w:rPr>
            </w:pPr>
            <w:r w:rsidRPr="00C90244">
              <w:rPr>
                <w:color w:val="auto"/>
              </w:rPr>
              <w:t>33.4</w:t>
            </w:r>
          </w:p>
        </w:tc>
      </w:tr>
      <w:tr w:rsidR="00C90244" w:rsidRPr="00327E69" w14:paraId="5D36A04F" w14:textId="77777777" w:rsidTr="00CC0DF0">
        <w:trPr>
          <w:cantSplit/>
        </w:trPr>
        <w:tc>
          <w:tcPr>
            <w:tcW w:w="1976" w:type="pct"/>
            <w:shd w:val="clear" w:color="auto" w:fill="DBE5F1" w:themeFill="accent1" w:themeFillTint="33"/>
            <w:noWrap/>
            <w:vAlign w:val="bottom"/>
            <w:hideMark/>
          </w:tcPr>
          <w:p w14:paraId="39FB0DE6" w14:textId="16108132" w:rsidR="00C90244" w:rsidRPr="00CC0DF0" w:rsidRDefault="00C90244" w:rsidP="00C90244">
            <w:pPr>
              <w:pStyle w:val="TableText"/>
            </w:pPr>
            <w:r>
              <w:t>Pp2.1.2: Permanent tall emergent marsh</w:t>
            </w:r>
          </w:p>
        </w:tc>
        <w:tc>
          <w:tcPr>
            <w:tcW w:w="459" w:type="pct"/>
            <w:shd w:val="clear" w:color="auto" w:fill="DBE5F1" w:themeFill="accent1" w:themeFillTint="33"/>
            <w:noWrap/>
            <w:vAlign w:val="bottom"/>
            <w:hideMark/>
          </w:tcPr>
          <w:p w14:paraId="6F511688" w14:textId="34719E8A" w:rsidR="00C90244" w:rsidRPr="00C90244" w:rsidRDefault="00C90244" w:rsidP="00C90244">
            <w:pPr>
              <w:pStyle w:val="TableText"/>
              <w:jc w:val="right"/>
              <w:rPr>
                <w:color w:val="auto"/>
              </w:rPr>
            </w:pPr>
            <w:r w:rsidRPr="00C90244">
              <w:rPr>
                <w:color w:val="auto"/>
              </w:rPr>
              <w:t>8005</w:t>
            </w:r>
          </w:p>
        </w:tc>
        <w:tc>
          <w:tcPr>
            <w:tcW w:w="365" w:type="pct"/>
            <w:shd w:val="clear" w:color="auto" w:fill="DBE5F1" w:themeFill="accent1" w:themeFillTint="33"/>
            <w:noWrap/>
            <w:vAlign w:val="bottom"/>
            <w:hideMark/>
          </w:tcPr>
          <w:p w14:paraId="14DA416A" w14:textId="621431D1" w:rsidR="00C90244" w:rsidRPr="00C90244" w:rsidRDefault="00C90244" w:rsidP="00C90244">
            <w:pPr>
              <w:pStyle w:val="TableText"/>
              <w:jc w:val="right"/>
              <w:rPr>
                <w:color w:val="auto"/>
              </w:rPr>
            </w:pPr>
            <w:r w:rsidRPr="00C90244">
              <w:rPr>
                <w:color w:val="auto"/>
              </w:rPr>
              <w:t>43.1</w:t>
            </w:r>
          </w:p>
        </w:tc>
        <w:tc>
          <w:tcPr>
            <w:tcW w:w="365" w:type="pct"/>
            <w:shd w:val="clear" w:color="auto" w:fill="DBE5F1" w:themeFill="accent1" w:themeFillTint="33"/>
            <w:noWrap/>
            <w:vAlign w:val="bottom"/>
            <w:hideMark/>
          </w:tcPr>
          <w:p w14:paraId="140C4977" w14:textId="0314F811" w:rsidR="00C90244" w:rsidRPr="00C90244" w:rsidRDefault="00C90244" w:rsidP="00C90244">
            <w:pPr>
              <w:pStyle w:val="TableText"/>
              <w:jc w:val="right"/>
              <w:rPr>
                <w:color w:val="auto"/>
              </w:rPr>
            </w:pPr>
            <w:r w:rsidRPr="00C90244">
              <w:rPr>
                <w:color w:val="auto"/>
              </w:rPr>
              <w:t>51.9</w:t>
            </w:r>
          </w:p>
        </w:tc>
        <w:tc>
          <w:tcPr>
            <w:tcW w:w="365" w:type="pct"/>
            <w:shd w:val="clear" w:color="auto" w:fill="auto"/>
            <w:noWrap/>
            <w:vAlign w:val="bottom"/>
            <w:hideMark/>
          </w:tcPr>
          <w:p w14:paraId="366B186C" w14:textId="21BAF1CB" w:rsidR="00C90244" w:rsidRPr="00C90244" w:rsidRDefault="00C90244" w:rsidP="00C90244">
            <w:pPr>
              <w:pStyle w:val="TableText"/>
              <w:jc w:val="right"/>
              <w:rPr>
                <w:color w:val="auto"/>
              </w:rPr>
            </w:pPr>
            <w:r w:rsidRPr="00C90244">
              <w:rPr>
                <w:color w:val="auto"/>
              </w:rPr>
              <w:t>0.0</w:t>
            </w:r>
          </w:p>
        </w:tc>
        <w:tc>
          <w:tcPr>
            <w:tcW w:w="367" w:type="pct"/>
            <w:shd w:val="clear" w:color="auto" w:fill="DBE5F1" w:themeFill="accent1" w:themeFillTint="33"/>
            <w:vAlign w:val="bottom"/>
          </w:tcPr>
          <w:p w14:paraId="450A85F6" w14:textId="30C5A498" w:rsidR="00C90244" w:rsidRPr="00C90244" w:rsidRDefault="00C90244" w:rsidP="00C90244">
            <w:pPr>
              <w:pStyle w:val="TableText"/>
              <w:jc w:val="right"/>
              <w:rPr>
                <w:color w:val="auto"/>
              </w:rPr>
            </w:pPr>
            <w:r w:rsidRPr="00C90244">
              <w:rPr>
                <w:color w:val="auto"/>
              </w:rPr>
              <w:t>43.1</w:t>
            </w:r>
          </w:p>
        </w:tc>
        <w:tc>
          <w:tcPr>
            <w:tcW w:w="369" w:type="pct"/>
            <w:shd w:val="clear" w:color="auto" w:fill="8DB3E2" w:themeFill="text2" w:themeFillTint="66"/>
            <w:noWrap/>
            <w:vAlign w:val="bottom"/>
            <w:hideMark/>
          </w:tcPr>
          <w:p w14:paraId="4594B7EF" w14:textId="4F960FBC" w:rsidR="00C90244" w:rsidRPr="00C90244" w:rsidRDefault="00C90244" w:rsidP="00C90244">
            <w:pPr>
              <w:pStyle w:val="TableText"/>
              <w:jc w:val="right"/>
              <w:rPr>
                <w:color w:val="auto"/>
              </w:rPr>
            </w:pPr>
            <w:r w:rsidRPr="00C90244">
              <w:rPr>
                <w:color w:val="auto"/>
              </w:rPr>
              <w:t>43.1</w:t>
            </w:r>
          </w:p>
        </w:tc>
        <w:tc>
          <w:tcPr>
            <w:tcW w:w="369" w:type="pct"/>
            <w:shd w:val="clear" w:color="auto" w:fill="auto"/>
            <w:noWrap/>
            <w:vAlign w:val="bottom"/>
            <w:hideMark/>
          </w:tcPr>
          <w:p w14:paraId="75611759" w14:textId="0A233E77" w:rsidR="00C90244" w:rsidRPr="00C90244" w:rsidRDefault="00C90244" w:rsidP="00C90244">
            <w:pPr>
              <w:pStyle w:val="TableText"/>
              <w:jc w:val="right"/>
              <w:rPr>
                <w:color w:val="auto"/>
              </w:rPr>
            </w:pPr>
            <w:r w:rsidRPr="00C90244">
              <w:rPr>
                <w:color w:val="auto"/>
              </w:rPr>
              <w:t>-8.8</w:t>
            </w:r>
          </w:p>
        </w:tc>
        <w:tc>
          <w:tcPr>
            <w:tcW w:w="365" w:type="pct"/>
            <w:shd w:val="clear" w:color="auto" w:fill="auto"/>
            <w:noWrap/>
            <w:vAlign w:val="bottom"/>
            <w:hideMark/>
          </w:tcPr>
          <w:p w14:paraId="28C9B522" w14:textId="37E43E51" w:rsidR="00C90244" w:rsidRPr="00C90244" w:rsidRDefault="00C90244" w:rsidP="00C90244">
            <w:pPr>
              <w:pStyle w:val="TableText"/>
              <w:jc w:val="right"/>
              <w:rPr>
                <w:color w:val="auto"/>
              </w:rPr>
            </w:pPr>
            <w:r w:rsidRPr="00C90244">
              <w:rPr>
                <w:color w:val="auto"/>
              </w:rPr>
              <w:t>0.0</w:t>
            </w:r>
          </w:p>
        </w:tc>
      </w:tr>
      <w:tr w:rsidR="00C90244" w:rsidRPr="00327E69" w14:paraId="18819ED7" w14:textId="77777777" w:rsidTr="00CC0DF0">
        <w:trPr>
          <w:cantSplit/>
        </w:trPr>
        <w:tc>
          <w:tcPr>
            <w:tcW w:w="1976" w:type="pct"/>
            <w:shd w:val="clear" w:color="auto" w:fill="DBE5F1" w:themeFill="accent1" w:themeFillTint="33"/>
            <w:noWrap/>
            <w:vAlign w:val="bottom"/>
            <w:hideMark/>
          </w:tcPr>
          <w:p w14:paraId="13B0D111" w14:textId="4EB6793F" w:rsidR="00C90244" w:rsidRPr="00CC0DF0" w:rsidRDefault="00C90244" w:rsidP="00C90244">
            <w:pPr>
              <w:pStyle w:val="TableText"/>
            </w:pPr>
            <w:r>
              <w:t>Pp4.2: Permanent wetland</w:t>
            </w:r>
          </w:p>
        </w:tc>
        <w:tc>
          <w:tcPr>
            <w:tcW w:w="459" w:type="pct"/>
            <w:shd w:val="clear" w:color="auto" w:fill="DBE5F1" w:themeFill="accent1" w:themeFillTint="33"/>
            <w:noWrap/>
            <w:vAlign w:val="bottom"/>
            <w:hideMark/>
          </w:tcPr>
          <w:p w14:paraId="01512EE7" w14:textId="74DD20AE" w:rsidR="00C90244" w:rsidRPr="00C90244" w:rsidRDefault="00C90244" w:rsidP="00C90244">
            <w:pPr>
              <w:pStyle w:val="TableText"/>
              <w:jc w:val="right"/>
              <w:rPr>
                <w:color w:val="auto"/>
              </w:rPr>
            </w:pPr>
            <w:r w:rsidRPr="00C90244">
              <w:rPr>
                <w:color w:val="auto"/>
              </w:rPr>
              <w:t>77</w:t>
            </w:r>
            <w:r>
              <w:rPr>
                <w:color w:val="auto"/>
              </w:rPr>
              <w:t> </w:t>
            </w:r>
            <w:r w:rsidRPr="00C90244">
              <w:rPr>
                <w:color w:val="auto"/>
              </w:rPr>
              <w:t>406</w:t>
            </w:r>
          </w:p>
        </w:tc>
        <w:tc>
          <w:tcPr>
            <w:tcW w:w="365" w:type="pct"/>
            <w:shd w:val="clear" w:color="auto" w:fill="DBE5F1" w:themeFill="accent1" w:themeFillTint="33"/>
            <w:noWrap/>
            <w:vAlign w:val="bottom"/>
            <w:hideMark/>
          </w:tcPr>
          <w:p w14:paraId="22811076" w14:textId="1BC4ADDE" w:rsidR="00C90244" w:rsidRPr="00C90244" w:rsidRDefault="00C90244" w:rsidP="00C90244">
            <w:pPr>
              <w:pStyle w:val="TableText"/>
              <w:jc w:val="right"/>
              <w:rPr>
                <w:color w:val="auto"/>
              </w:rPr>
            </w:pPr>
            <w:r w:rsidRPr="00C90244">
              <w:rPr>
                <w:color w:val="auto"/>
              </w:rPr>
              <w:t>26.1</w:t>
            </w:r>
          </w:p>
        </w:tc>
        <w:tc>
          <w:tcPr>
            <w:tcW w:w="365" w:type="pct"/>
            <w:shd w:val="clear" w:color="auto" w:fill="DBE5F1" w:themeFill="accent1" w:themeFillTint="33"/>
            <w:noWrap/>
            <w:vAlign w:val="bottom"/>
            <w:hideMark/>
          </w:tcPr>
          <w:p w14:paraId="4C614FB7" w14:textId="63127AC7" w:rsidR="00C90244" w:rsidRPr="00C90244" w:rsidRDefault="00C90244" w:rsidP="00C90244">
            <w:pPr>
              <w:pStyle w:val="TableText"/>
              <w:jc w:val="right"/>
              <w:rPr>
                <w:color w:val="auto"/>
              </w:rPr>
            </w:pPr>
            <w:r w:rsidRPr="00C90244">
              <w:rPr>
                <w:color w:val="auto"/>
              </w:rPr>
              <w:t>28.1</w:t>
            </w:r>
          </w:p>
        </w:tc>
        <w:tc>
          <w:tcPr>
            <w:tcW w:w="365" w:type="pct"/>
            <w:shd w:val="clear" w:color="auto" w:fill="DBE5F1" w:themeFill="accent1" w:themeFillTint="33"/>
            <w:noWrap/>
            <w:vAlign w:val="bottom"/>
            <w:hideMark/>
          </w:tcPr>
          <w:p w14:paraId="4C3C0472" w14:textId="433DE98F" w:rsidR="00C90244" w:rsidRPr="00C90244" w:rsidRDefault="00C90244" w:rsidP="00C90244">
            <w:pPr>
              <w:pStyle w:val="TableText"/>
              <w:jc w:val="right"/>
              <w:rPr>
                <w:color w:val="auto"/>
              </w:rPr>
            </w:pPr>
            <w:r w:rsidRPr="00C90244">
              <w:rPr>
                <w:color w:val="auto"/>
              </w:rPr>
              <w:t>26.0</w:t>
            </w:r>
          </w:p>
        </w:tc>
        <w:tc>
          <w:tcPr>
            <w:tcW w:w="367" w:type="pct"/>
            <w:shd w:val="clear" w:color="auto" w:fill="DBE5F1" w:themeFill="accent1" w:themeFillTint="33"/>
            <w:vAlign w:val="bottom"/>
          </w:tcPr>
          <w:p w14:paraId="1273E2E9" w14:textId="62966C67" w:rsidR="00C90244" w:rsidRPr="00C90244" w:rsidRDefault="00C90244" w:rsidP="00C90244">
            <w:pPr>
              <w:pStyle w:val="TableText"/>
              <w:jc w:val="right"/>
              <w:rPr>
                <w:color w:val="auto"/>
              </w:rPr>
            </w:pPr>
            <w:r w:rsidRPr="00C90244">
              <w:rPr>
                <w:color w:val="auto"/>
              </w:rPr>
              <w:t>29.7</w:t>
            </w:r>
          </w:p>
        </w:tc>
        <w:tc>
          <w:tcPr>
            <w:tcW w:w="369" w:type="pct"/>
            <w:shd w:val="clear" w:color="auto" w:fill="auto"/>
            <w:noWrap/>
            <w:vAlign w:val="bottom"/>
            <w:hideMark/>
          </w:tcPr>
          <w:p w14:paraId="35836D38" w14:textId="314943CE" w:rsidR="00C90244" w:rsidRPr="00C90244" w:rsidRDefault="00C90244" w:rsidP="00C90244">
            <w:pPr>
              <w:pStyle w:val="TableText"/>
              <w:jc w:val="right"/>
              <w:rPr>
                <w:color w:val="auto"/>
              </w:rPr>
            </w:pPr>
            <w:r w:rsidRPr="00C90244">
              <w:rPr>
                <w:color w:val="auto"/>
              </w:rPr>
              <w:t>3.8</w:t>
            </w:r>
          </w:p>
        </w:tc>
        <w:tc>
          <w:tcPr>
            <w:tcW w:w="369" w:type="pct"/>
            <w:shd w:val="clear" w:color="auto" w:fill="auto"/>
            <w:noWrap/>
            <w:vAlign w:val="bottom"/>
            <w:hideMark/>
          </w:tcPr>
          <w:p w14:paraId="0E01D517" w14:textId="3B2D4A5A" w:rsidR="00C90244" w:rsidRPr="00C90244" w:rsidRDefault="00C90244" w:rsidP="00C90244">
            <w:pPr>
              <w:pStyle w:val="TableText"/>
              <w:jc w:val="right"/>
              <w:rPr>
                <w:color w:val="auto"/>
              </w:rPr>
            </w:pPr>
            <w:r w:rsidRPr="00C90244">
              <w:rPr>
                <w:color w:val="auto"/>
              </w:rPr>
              <w:t>1.6</w:t>
            </w:r>
          </w:p>
        </w:tc>
        <w:tc>
          <w:tcPr>
            <w:tcW w:w="365" w:type="pct"/>
            <w:shd w:val="clear" w:color="auto" w:fill="auto"/>
            <w:noWrap/>
            <w:vAlign w:val="bottom"/>
            <w:hideMark/>
          </w:tcPr>
          <w:p w14:paraId="77587B5D" w14:textId="766E8B0B" w:rsidR="00C90244" w:rsidRPr="00C90244" w:rsidRDefault="00C90244" w:rsidP="00C90244">
            <w:pPr>
              <w:pStyle w:val="TableText"/>
              <w:jc w:val="right"/>
              <w:rPr>
                <w:color w:val="auto"/>
              </w:rPr>
            </w:pPr>
            <w:r w:rsidRPr="00C90244">
              <w:rPr>
                <w:color w:val="auto"/>
              </w:rPr>
              <w:t>3.6</w:t>
            </w:r>
          </w:p>
        </w:tc>
      </w:tr>
      <w:tr w:rsidR="00C90244" w:rsidRPr="00327E69" w14:paraId="1E318A2E" w14:textId="77777777" w:rsidTr="00CC0DF0">
        <w:trPr>
          <w:cantSplit/>
        </w:trPr>
        <w:tc>
          <w:tcPr>
            <w:tcW w:w="1976" w:type="pct"/>
            <w:shd w:val="clear" w:color="auto" w:fill="DBE5F1" w:themeFill="accent1" w:themeFillTint="33"/>
            <w:noWrap/>
            <w:vAlign w:val="bottom"/>
            <w:hideMark/>
          </w:tcPr>
          <w:p w14:paraId="3FB761EA" w14:textId="6BF05633" w:rsidR="00C90244" w:rsidRPr="00CC0DF0" w:rsidRDefault="00C90244" w:rsidP="00C90244">
            <w:pPr>
              <w:pStyle w:val="TableText"/>
            </w:pPr>
            <w:r>
              <w:t>Psp4: Permanent saline wetland</w:t>
            </w:r>
          </w:p>
        </w:tc>
        <w:tc>
          <w:tcPr>
            <w:tcW w:w="459" w:type="pct"/>
            <w:shd w:val="clear" w:color="auto" w:fill="DBE5F1" w:themeFill="accent1" w:themeFillTint="33"/>
            <w:noWrap/>
            <w:vAlign w:val="bottom"/>
            <w:hideMark/>
          </w:tcPr>
          <w:p w14:paraId="7934369B" w14:textId="5B239240" w:rsidR="00C90244" w:rsidRPr="00C90244" w:rsidRDefault="00C90244" w:rsidP="00C90244">
            <w:pPr>
              <w:pStyle w:val="TableText"/>
              <w:jc w:val="right"/>
              <w:rPr>
                <w:color w:val="auto"/>
              </w:rPr>
            </w:pPr>
            <w:r w:rsidRPr="00C90244">
              <w:rPr>
                <w:color w:val="auto"/>
              </w:rPr>
              <w:t>2709</w:t>
            </w:r>
          </w:p>
        </w:tc>
        <w:tc>
          <w:tcPr>
            <w:tcW w:w="365" w:type="pct"/>
            <w:shd w:val="clear" w:color="auto" w:fill="DBE5F1" w:themeFill="accent1" w:themeFillTint="33"/>
            <w:noWrap/>
            <w:vAlign w:val="bottom"/>
            <w:hideMark/>
          </w:tcPr>
          <w:p w14:paraId="631FC806" w14:textId="09BD101D" w:rsidR="00C90244" w:rsidRPr="00C90244" w:rsidRDefault="00C90244" w:rsidP="00C90244">
            <w:pPr>
              <w:pStyle w:val="TableText"/>
              <w:jc w:val="right"/>
              <w:rPr>
                <w:color w:val="auto"/>
              </w:rPr>
            </w:pPr>
            <w:r w:rsidRPr="00C90244">
              <w:rPr>
                <w:color w:val="auto"/>
              </w:rPr>
              <w:t>8.5</w:t>
            </w:r>
          </w:p>
        </w:tc>
        <w:tc>
          <w:tcPr>
            <w:tcW w:w="365" w:type="pct"/>
            <w:shd w:val="clear" w:color="auto" w:fill="DBE5F1" w:themeFill="accent1" w:themeFillTint="33"/>
            <w:noWrap/>
            <w:vAlign w:val="bottom"/>
            <w:hideMark/>
          </w:tcPr>
          <w:p w14:paraId="554987CA" w14:textId="223131CC" w:rsidR="00C90244" w:rsidRPr="00C90244" w:rsidRDefault="00C90244" w:rsidP="00C90244">
            <w:pPr>
              <w:pStyle w:val="TableText"/>
              <w:jc w:val="right"/>
              <w:rPr>
                <w:color w:val="auto"/>
              </w:rPr>
            </w:pPr>
            <w:r w:rsidRPr="00C90244">
              <w:rPr>
                <w:color w:val="auto"/>
              </w:rPr>
              <w:t>37.9</w:t>
            </w:r>
          </w:p>
        </w:tc>
        <w:tc>
          <w:tcPr>
            <w:tcW w:w="365" w:type="pct"/>
            <w:shd w:val="clear" w:color="auto" w:fill="DBE5F1" w:themeFill="accent1" w:themeFillTint="33"/>
            <w:noWrap/>
            <w:vAlign w:val="bottom"/>
            <w:hideMark/>
          </w:tcPr>
          <w:p w14:paraId="00EB22A9" w14:textId="23C55E0A" w:rsidR="00C90244" w:rsidRPr="00C90244" w:rsidRDefault="00C90244" w:rsidP="00C90244">
            <w:pPr>
              <w:pStyle w:val="TableText"/>
              <w:jc w:val="right"/>
              <w:rPr>
                <w:color w:val="auto"/>
              </w:rPr>
            </w:pPr>
            <w:r w:rsidRPr="00C90244">
              <w:rPr>
                <w:color w:val="auto"/>
              </w:rPr>
              <w:t>6.3</w:t>
            </w:r>
          </w:p>
        </w:tc>
        <w:tc>
          <w:tcPr>
            <w:tcW w:w="367" w:type="pct"/>
            <w:shd w:val="clear" w:color="auto" w:fill="DBE5F1" w:themeFill="accent1" w:themeFillTint="33"/>
            <w:vAlign w:val="bottom"/>
          </w:tcPr>
          <w:p w14:paraId="378B3935" w14:textId="7B44C087" w:rsidR="00C90244" w:rsidRPr="00C90244" w:rsidRDefault="00C90244" w:rsidP="00C90244">
            <w:pPr>
              <w:pStyle w:val="TableText"/>
              <w:jc w:val="right"/>
              <w:rPr>
                <w:color w:val="auto"/>
              </w:rPr>
            </w:pPr>
            <w:r w:rsidRPr="00C90244">
              <w:rPr>
                <w:color w:val="auto"/>
              </w:rPr>
              <w:t>23.2</w:t>
            </w:r>
          </w:p>
        </w:tc>
        <w:tc>
          <w:tcPr>
            <w:tcW w:w="369" w:type="pct"/>
            <w:shd w:val="clear" w:color="auto" w:fill="8DB3E2" w:themeFill="text2" w:themeFillTint="66"/>
            <w:noWrap/>
            <w:vAlign w:val="bottom"/>
            <w:hideMark/>
          </w:tcPr>
          <w:p w14:paraId="579D4B71" w14:textId="2E74BF58" w:rsidR="00C90244" w:rsidRPr="00C90244" w:rsidRDefault="00C90244" w:rsidP="00C90244">
            <w:pPr>
              <w:pStyle w:val="TableText"/>
              <w:jc w:val="right"/>
              <w:rPr>
                <w:color w:val="auto"/>
              </w:rPr>
            </w:pPr>
            <w:r w:rsidRPr="00C90244">
              <w:rPr>
                <w:color w:val="auto"/>
              </w:rPr>
              <w:t>16.9</w:t>
            </w:r>
          </w:p>
        </w:tc>
        <w:tc>
          <w:tcPr>
            <w:tcW w:w="369" w:type="pct"/>
            <w:shd w:val="clear" w:color="auto" w:fill="8DB3E2" w:themeFill="text2" w:themeFillTint="66"/>
            <w:noWrap/>
            <w:vAlign w:val="bottom"/>
            <w:hideMark/>
          </w:tcPr>
          <w:p w14:paraId="486401AC" w14:textId="7A17903A" w:rsidR="00C90244" w:rsidRPr="00C90244" w:rsidRDefault="00C90244" w:rsidP="00C90244">
            <w:pPr>
              <w:pStyle w:val="TableText"/>
              <w:jc w:val="right"/>
              <w:rPr>
                <w:color w:val="auto"/>
              </w:rPr>
            </w:pPr>
            <w:r w:rsidRPr="00C90244">
              <w:rPr>
                <w:color w:val="auto"/>
              </w:rPr>
              <w:t>-14.7</w:t>
            </w:r>
          </w:p>
        </w:tc>
        <w:tc>
          <w:tcPr>
            <w:tcW w:w="365" w:type="pct"/>
            <w:shd w:val="clear" w:color="auto" w:fill="8DB3E2" w:themeFill="text2" w:themeFillTint="66"/>
            <w:noWrap/>
            <w:vAlign w:val="bottom"/>
            <w:hideMark/>
          </w:tcPr>
          <w:p w14:paraId="3FA0FDB3" w14:textId="5873F59D" w:rsidR="00C90244" w:rsidRPr="00C90244" w:rsidRDefault="00C90244" w:rsidP="00C90244">
            <w:pPr>
              <w:pStyle w:val="TableText"/>
              <w:jc w:val="right"/>
              <w:rPr>
                <w:color w:val="auto"/>
              </w:rPr>
            </w:pPr>
            <w:r w:rsidRPr="00C90244">
              <w:rPr>
                <w:color w:val="auto"/>
              </w:rPr>
              <w:t>14.7</w:t>
            </w:r>
          </w:p>
        </w:tc>
      </w:tr>
      <w:tr w:rsidR="00C90244" w:rsidRPr="00327E69" w14:paraId="437E7811" w14:textId="77777777" w:rsidTr="00CC0DF0">
        <w:trPr>
          <w:cantSplit/>
        </w:trPr>
        <w:tc>
          <w:tcPr>
            <w:tcW w:w="1976" w:type="pct"/>
            <w:shd w:val="clear" w:color="auto" w:fill="DBE5F1" w:themeFill="accent1" w:themeFillTint="33"/>
            <w:noWrap/>
            <w:vAlign w:val="bottom"/>
            <w:hideMark/>
          </w:tcPr>
          <w:p w14:paraId="6D8ECB7E" w14:textId="3A4940C0" w:rsidR="00C90244" w:rsidRPr="00CC0DF0" w:rsidRDefault="00C90244" w:rsidP="00C90244">
            <w:pPr>
              <w:pStyle w:val="TableText"/>
            </w:pPr>
            <w:r>
              <w:t>Pt4.1: Floodplain or riparian wetland</w:t>
            </w:r>
          </w:p>
        </w:tc>
        <w:tc>
          <w:tcPr>
            <w:tcW w:w="459" w:type="pct"/>
            <w:shd w:val="clear" w:color="auto" w:fill="DBE5F1" w:themeFill="accent1" w:themeFillTint="33"/>
            <w:noWrap/>
            <w:vAlign w:val="bottom"/>
            <w:hideMark/>
          </w:tcPr>
          <w:p w14:paraId="1A21973D" w14:textId="623BB057" w:rsidR="00C90244" w:rsidRPr="00C90244" w:rsidRDefault="00C90244" w:rsidP="00C90244">
            <w:pPr>
              <w:pStyle w:val="TableText"/>
              <w:jc w:val="right"/>
              <w:rPr>
                <w:color w:val="auto"/>
              </w:rPr>
            </w:pPr>
            <w:r w:rsidRPr="00C90244">
              <w:rPr>
                <w:color w:val="auto"/>
              </w:rPr>
              <w:t>11</w:t>
            </w:r>
            <w:r>
              <w:rPr>
                <w:color w:val="auto"/>
              </w:rPr>
              <w:t> </w:t>
            </w:r>
            <w:r w:rsidRPr="00C90244">
              <w:rPr>
                <w:color w:val="auto"/>
              </w:rPr>
              <w:t>489</w:t>
            </w:r>
          </w:p>
        </w:tc>
        <w:tc>
          <w:tcPr>
            <w:tcW w:w="365" w:type="pct"/>
            <w:shd w:val="clear" w:color="auto" w:fill="DBE5F1" w:themeFill="accent1" w:themeFillTint="33"/>
            <w:noWrap/>
            <w:vAlign w:val="bottom"/>
            <w:hideMark/>
          </w:tcPr>
          <w:p w14:paraId="15B3B962" w14:textId="017C50BE" w:rsidR="00C90244" w:rsidRPr="00C90244" w:rsidRDefault="00C90244" w:rsidP="00C90244">
            <w:pPr>
              <w:pStyle w:val="TableText"/>
              <w:jc w:val="right"/>
              <w:rPr>
                <w:color w:val="auto"/>
              </w:rPr>
            </w:pPr>
            <w:r w:rsidRPr="00C90244">
              <w:rPr>
                <w:color w:val="auto"/>
              </w:rPr>
              <w:t>7.6</w:t>
            </w:r>
          </w:p>
        </w:tc>
        <w:tc>
          <w:tcPr>
            <w:tcW w:w="365" w:type="pct"/>
            <w:shd w:val="clear" w:color="auto" w:fill="DBE5F1" w:themeFill="accent1" w:themeFillTint="33"/>
            <w:noWrap/>
            <w:vAlign w:val="bottom"/>
            <w:hideMark/>
          </w:tcPr>
          <w:p w14:paraId="2ADB9D40" w14:textId="3747CC2D" w:rsidR="00C90244" w:rsidRPr="00C90244" w:rsidRDefault="00C90244" w:rsidP="00C90244">
            <w:pPr>
              <w:pStyle w:val="TableText"/>
              <w:jc w:val="right"/>
              <w:rPr>
                <w:color w:val="auto"/>
              </w:rPr>
            </w:pPr>
            <w:r w:rsidRPr="00C90244">
              <w:rPr>
                <w:color w:val="auto"/>
              </w:rPr>
              <w:t>19.2</w:t>
            </w:r>
          </w:p>
        </w:tc>
        <w:tc>
          <w:tcPr>
            <w:tcW w:w="365" w:type="pct"/>
            <w:shd w:val="clear" w:color="auto" w:fill="DBE5F1" w:themeFill="accent1" w:themeFillTint="33"/>
            <w:noWrap/>
            <w:vAlign w:val="bottom"/>
            <w:hideMark/>
          </w:tcPr>
          <w:p w14:paraId="462C6004" w14:textId="72A5A649" w:rsidR="00C90244" w:rsidRPr="00C90244" w:rsidRDefault="00C90244" w:rsidP="00C90244">
            <w:pPr>
              <w:pStyle w:val="TableText"/>
              <w:jc w:val="right"/>
              <w:rPr>
                <w:color w:val="auto"/>
              </w:rPr>
            </w:pPr>
            <w:r w:rsidRPr="00C90244">
              <w:rPr>
                <w:color w:val="auto"/>
              </w:rPr>
              <w:t>8.8</w:t>
            </w:r>
          </w:p>
        </w:tc>
        <w:tc>
          <w:tcPr>
            <w:tcW w:w="367" w:type="pct"/>
            <w:shd w:val="clear" w:color="auto" w:fill="DBE5F1" w:themeFill="accent1" w:themeFillTint="33"/>
            <w:vAlign w:val="bottom"/>
          </w:tcPr>
          <w:p w14:paraId="73CEC545" w14:textId="25B143A7" w:rsidR="00C90244" w:rsidRPr="00C90244" w:rsidRDefault="00C90244" w:rsidP="00C90244">
            <w:pPr>
              <w:pStyle w:val="TableText"/>
              <w:jc w:val="right"/>
              <w:rPr>
                <w:color w:val="auto"/>
                <w:kern w:val="0"/>
                <w:lang w:eastAsia="en-AU"/>
              </w:rPr>
            </w:pPr>
            <w:r w:rsidRPr="00C90244">
              <w:rPr>
                <w:color w:val="auto"/>
              </w:rPr>
              <w:t>21.7</w:t>
            </w:r>
          </w:p>
        </w:tc>
        <w:tc>
          <w:tcPr>
            <w:tcW w:w="369" w:type="pct"/>
            <w:shd w:val="clear" w:color="auto" w:fill="8DB3E2" w:themeFill="text2" w:themeFillTint="66"/>
            <w:noWrap/>
            <w:vAlign w:val="bottom"/>
            <w:hideMark/>
          </w:tcPr>
          <w:p w14:paraId="2F6C4309" w14:textId="06A297A0" w:rsidR="00C90244" w:rsidRPr="00C90244" w:rsidRDefault="00C90244" w:rsidP="00C90244">
            <w:pPr>
              <w:pStyle w:val="TableText"/>
              <w:jc w:val="right"/>
              <w:rPr>
                <w:color w:val="auto"/>
              </w:rPr>
            </w:pPr>
            <w:r w:rsidRPr="00C90244">
              <w:rPr>
                <w:color w:val="auto"/>
              </w:rPr>
              <w:t>12.9</w:t>
            </w:r>
          </w:p>
        </w:tc>
        <w:tc>
          <w:tcPr>
            <w:tcW w:w="369" w:type="pct"/>
            <w:shd w:val="clear" w:color="auto" w:fill="auto"/>
            <w:noWrap/>
            <w:vAlign w:val="bottom"/>
            <w:hideMark/>
          </w:tcPr>
          <w:p w14:paraId="675471FB" w14:textId="4F234651" w:rsidR="00C90244" w:rsidRPr="00C90244" w:rsidRDefault="00C90244" w:rsidP="00C90244">
            <w:pPr>
              <w:pStyle w:val="TableText"/>
              <w:jc w:val="right"/>
              <w:rPr>
                <w:color w:val="auto"/>
              </w:rPr>
            </w:pPr>
            <w:r w:rsidRPr="00C90244">
              <w:rPr>
                <w:color w:val="auto"/>
              </w:rPr>
              <w:t>2.6</w:t>
            </w:r>
          </w:p>
        </w:tc>
        <w:tc>
          <w:tcPr>
            <w:tcW w:w="365" w:type="pct"/>
            <w:shd w:val="clear" w:color="auto" w:fill="8DB3E2" w:themeFill="text2" w:themeFillTint="66"/>
            <w:noWrap/>
            <w:vAlign w:val="bottom"/>
            <w:hideMark/>
          </w:tcPr>
          <w:p w14:paraId="2DA58F7D" w14:textId="13015FE2" w:rsidR="00C90244" w:rsidRPr="00C90244" w:rsidRDefault="00C90244" w:rsidP="00C90244">
            <w:pPr>
              <w:pStyle w:val="TableText"/>
              <w:jc w:val="right"/>
              <w:rPr>
                <w:color w:val="auto"/>
              </w:rPr>
            </w:pPr>
            <w:r w:rsidRPr="00C90244">
              <w:rPr>
                <w:color w:val="auto"/>
              </w:rPr>
              <w:t>14.2</w:t>
            </w:r>
          </w:p>
        </w:tc>
      </w:tr>
      <w:tr w:rsidR="00C90244" w:rsidRPr="00327E69" w14:paraId="4D1860DA" w14:textId="77777777" w:rsidTr="00CC0DF0">
        <w:trPr>
          <w:cantSplit/>
        </w:trPr>
        <w:tc>
          <w:tcPr>
            <w:tcW w:w="1976" w:type="pct"/>
            <w:shd w:val="clear" w:color="auto" w:fill="DBE5F1" w:themeFill="accent1" w:themeFillTint="33"/>
            <w:noWrap/>
            <w:vAlign w:val="bottom"/>
            <w:hideMark/>
          </w:tcPr>
          <w:p w14:paraId="65D0ECDB" w14:textId="35BE9872" w:rsidR="00C90244" w:rsidRPr="00CC0DF0" w:rsidRDefault="00C90244" w:rsidP="00C90244">
            <w:pPr>
              <w:pStyle w:val="TableText"/>
            </w:pPr>
            <w:r>
              <w:t>Pt1: Temporary swamp</w:t>
            </w:r>
          </w:p>
        </w:tc>
        <w:tc>
          <w:tcPr>
            <w:tcW w:w="459" w:type="pct"/>
            <w:shd w:val="clear" w:color="auto" w:fill="DBE5F1" w:themeFill="accent1" w:themeFillTint="33"/>
            <w:noWrap/>
            <w:vAlign w:val="bottom"/>
            <w:hideMark/>
          </w:tcPr>
          <w:p w14:paraId="1B1B6EBE" w14:textId="367BE3BA" w:rsidR="00C90244" w:rsidRPr="00C90244" w:rsidRDefault="00C90244" w:rsidP="00C90244">
            <w:pPr>
              <w:pStyle w:val="TableText"/>
              <w:jc w:val="right"/>
              <w:rPr>
                <w:color w:val="auto"/>
              </w:rPr>
            </w:pPr>
            <w:r w:rsidRPr="00C90244">
              <w:rPr>
                <w:color w:val="auto"/>
              </w:rPr>
              <w:t>3767</w:t>
            </w:r>
          </w:p>
        </w:tc>
        <w:tc>
          <w:tcPr>
            <w:tcW w:w="365" w:type="pct"/>
            <w:shd w:val="clear" w:color="auto" w:fill="DBE5F1" w:themeFill="accent1" w:themeFillTint="33"/>
            <w:noWrap/>
            <w:vAlign w:val="bottom"/>
            <w:hideMark/>
          </w:tcPr>
          <w:p w14:paraId="0674390E" w14:textId="1E42C8F1" w:rsidR="00C90244" w:rsidRPr="00C90244" w:rsidRDefault="00C90244" w:rsidP="00C90244">
            <w:pPr>
              <w:pStyle w:val="TableText"/>
              <w:jc w:val="right"/>
              <w:rPr>
                <w:color w:val="auto"/>
              </w:rPr>
            </w:pPr>
            <w:r w:rsidRPr="00C90244">
              <w:rPr>
                <w:color w:val="auto"/>
              </w:rPr>
              <w:t>7.4</w:t>
            </w:r>
          </w:p>
        </w:tc>
        <w:tc>
          <w:tcPr>
            <w:tcW w:w="365" w:type="pct"/>
            <w:shd w:val="clear" w:color="auto" w:fill="DBE5F1" w:themeFill="accent1" w:themeFillTint="33"/>
            <w:noWrap/>
            <w:vAlign w:val="bottom"/>
            <w:hideMark/>
          </w:tcPr>
          <w:p w14:paraId="33BD933F" w14:textId="04344438" w:rsidR="00C90244" w:rsidRPr="00C90244" w:rsidRDefault="00C90244" w:rsidP="00C90244">
            <w:pPr>
              <w:pStyle w:val="TableText"/>
              <w:jc w:val="right"/>
              <w:rPr>
                <w:color w:val="auto"/>
              </w:rPr>
            </w:pPr>
            <w:r w:rsidRPr="00C90244">
              <w:rPr>
                <w:color w:val="auto"/>
              </w:rPr>
              <w:t>18.5</w:t>
            </w:r>
          </w:p>
        </w:tc>
        <w:tc>
          <w:tcPr>
            <w:tcW w:w="365" w:type="pct"/>
            <w:shd w:val="clear" w:color="auto" w:fill="auto"/>
            <w:noWrap/>
            <w:vAlign w:val="bottom"/>
            <w:hideMark/>
          </w:tcPr>
          <w:p w14:paraId="0AC6A478" w14:textId="2FC57F42" w:rsidR="00C90244" w:rsidRPr="00C90244" w:rsidRDefault="00C90244" w:rsidP="00C90244">
            <w:pPr>
              <w:pStyle w:val="TableText"/>
              <w:jc w:val="right"/>
              <w:rPr>
                <w:color w:val="auto"/>
              </w:rPr>
            </w:pPr>
            <w:r w:rsidRPr="00C90244">
              <w:rPr>
                <w:color w:val="auto"/>
              </w:rPr>
              <w:t>3.5</w:t>
            </w:r>
          </w:p>
        </w:tc>
        <w:tc>
          <w:tcPr>
            <w:tcW w:w="367" w:type="pct"/>
            <w:shd w:val="clear" w:color="auto" w:fill="DBE5F1" w:themeFill="accent1" w:themeFillTint="33"/>
            <w:vAlign w:val="bottom"/>
          </w:tcPr>
          <w:p w14:paraId="7922F25D" w14:textId="61B88178" w:rsidR="00C90244" w:rsidRPr="00C90244" w:rsidRDefault="00C90244" w:rsidP="00C90244">
            <w:pPr>
              <w:pStyle w:val="TableText"/>
              <w:jc w:val="right"/>
              <w:rPr>
                <w:color w:val="auto"/>
                <w:kern w:val="0"/>
                <w:lang w:eastAsia="en-AU"/>
              </w:rPr>
            </w:pPr>
            <w:r w:rsidRPr="00C90244">
              <w:rPr>
                <w:color w:val="auto"/>
              </w:rPr>
              <w:t>15.3</w:t>
            </w:r>
          </w:p>
        </w:tc>
        <w:tc>
          <w:tcPr>
            <w:tcW w:w="369" w:type="pct"/>
            <w:shd w:val="clear" w:color="auto" w:fill="8DB3E2" w:themeFill="text2" w:themeFillTint="66"/>
            <w:noWrap/>
            <w:vAlign w:val="bottom"/>
            <w:hideMark/>
          </w:tcPr>
          <w:p w14:paraId="01A03523" w14:textId="3DA688D8" w:rsidR="00C90244" w:rsidRPr="00C90244" w:rsidRDefault="00C90244" w:rsidP="00C90244">
            <w:pPr>
              <w:pStyle w:val="TableText"/>
              <w:jc w:val="right"/>
              <w:rPr>
                <w:color w:val="auto"/>
              </w:rPr>
            </w:pPr>
            <w:r w:rsidRPr="00C90244">
              <w:rPr>
                <w:color w:val="auto"/>
              </w:rPr>
              <w:t>11.8</w:t>
            </w:r>
          </w:p>
        </w:tc>
        <w:tc>
          <w:tcPr>
            <w:tcW w:w="369" w:type="pct"/>
            <w:shd w:val="clear" w:color="auto" w:fill="auto"/>
            <w:noWrap/>
            <w:vAlign w:val="bottom"/>
            <w:hideMark/>
          </w:tcPr>
          <w:p w14:paraId="7A233343" w14:textId="021312FB" w:rsidR="00C90244" w:rsidRPr="00C90244" w:rsidRDefault="00C90244" w:rsidP="00C90244">
            <w:pPr>
              <w:pStyle w:val="TableText"/>
              <w:jc w:val="right"/>
              <w:rPr>
                <w:color w:val="auto"/>
              </w:rPr>
            </w:pPr>
            <w:r w:rsidRPr="00C90244">
              <w:rPr>
                <w:color w:val="auto"/>
              </w:rPr>
              <w:t>-3.2</w:t>
            </w:r>
          </w:p>
        </w:tc>
        <w:tc>
          <w:tcPr>
            <w:tcW w:w="365" w:type="pct"/>
            <w:shd w:val="clear" w:color="auto" w:fill="auto"/>
            <w:noWrap/>
            <w:vAlign w:val="bottom"/>
            <w:hideMark/>
          </w:tcPr>
          <w:p w14:paraId="33729058" w14:textId="16656485" w:rsidR="00C90244" w:rsidRPr="00C90244" w:rsidRDefault="00C90244" w:rsidP="00C90244">
            <w:pPr>
              <w:pStyle w:val="TableText"/>
              <w:jc w:val="right"/>
              <w:rPr>
                <w:color w:val="auto"/>
              </w:rPr>
            </w:pPr>
            <w:r w:rsidRPr="00C90244">
              <w:rPr>
                <w:color w:val="auto"/>
              </w:rPr>
              <w:t>7.9</w:t>
            </w:r>
          </w:p>
        </w:tc>
      </w:tr>
      <w:tr w:rsidR="00C90244" w:rsidRPr="00327E69" w14:paraId="412F2B70" w14:textId="77777777" w:rsidTr="00CC0DF0">
        <w:trPr>
          <w:cantSplit/>
        </w:trPr>
        <w:tc>
          <w:tcPr>
            <w:tcW w:w="1976" w:type="pct"/>
            <w:shd w:val="clear" w:color="auto" w:fill="DBE5F1" w:themeFill="accent1" w:themeFillTint="33"/>
            <w:noWrap/>
            <w:vAlign w:val="bottom"/>
            <w:hideMark/>
          </w:tcPr>
          <w:p w14:paraId="3B485FB7" w14:textId="5EB96C1C" w:rsidR="00C90244" w:rsidRPr="00CC0DF0" w:rsidRDefault="00C90244" w:rsidP="00C90244">
            <w:pPr>
              <w:pStyle w:val="TableText"/>
            </w:pPr>
            <w:r>
              <w:t>Lp1.1: Permanent lake</w:t>
            </w:r>
          </w:p>
        </w:tc>
        <w:tc>
          <w:tcPr>
            <w:tcW w:w="459" w:type="pct"/>
            <w:shd w:val="clear" w:color="auto" w:fill="DBE5F1" w:themeFill="accent1" w:themeFillTint="33"/>
            <w:noWrap/>
            <w:vAlign w:val="bottom"/>
            <w:hideMark/>
          </w:tcPr>
          <w:p w14:paraId="628CC51F" w14:textId="26E8E07C" w:rsidR="00C90244" w:rsidRPr="00C90244" w:rsidRDefault="00C90244" w:rsidP="00C90244">
            <w:pPr>
              <w:pStyle w:val="TableText"/>
              <w:jc w:val="right"/>
              <w:rPr>
                <w:color w:val="auto"/>
              </w:rPr>
            </w:pPr>
            <w:r w:rsidRPr="00C90244">
              <w:rPr>
                <w:color w:val="auto"/>
              </w:rPr>
              <w:t>127</w:t>
            </w:r>
            <w:r>
              <w:rPr>
                <w:color w:val="auto"/>
              </w:rPr>
              <w:t> </w:t>
            </w:r>
            <w:r w:rsidRPr="00C90244">
              <w:rPr>
                <w:color w:val="auto"/>
              </w:rPr>
              <w:t>660</w:t>
            </w:r>
          </w:p>
        </w:tc>
        <w:tc>
          <w:tcPr>
            <w:tcW w:w="365" w:type="pct"/>
            <w:shd w:val="clear" w:color="auto" w:fill="auto"/>
            <w:noWrap/>
            <w:vAlign w:val="bottom"/>
            <w:hideMark/>
          </w:tcPr>
          <w:p w14:paraId="4D7327B4" w14:textId="7CE7408A" w:rsidR="00C90244" w:rsidRPr="00C90244" w:rsidRDefault="00C90244" w:rsidP="00C90244">
            <w:pPr>
              <w:pStyle w:val="TableText"/>
              <w:jc w:val="right"/>
              <w:rPr>
                <w:color w:val="auto"/>
              </w:rPr>
            </w:pPr>
            <w:r w:rsidRPr="00C90244">
              <w:rPr>
                <w:color w:val="auto"/>
              </w:rPr>
              <w:t>1.1</w:t>
            </w:r>
          </w:p>
        </w:tc>
        <w:tc>
          <w:tcPr>
            <w:tcW w:w="365" w:type="pct"/>
            <w:shd w:val="clear" w:color="auto" w:fill="auto"/>
            <w:noWrap/>
            <w:vAlign w:val="bottom"/>
            <w:hideMark/>
          </w:tcPr>
          <w:p w14:paraId="55C6FE61" w14:textId="0300BF26" w:rsidR="00C90244" w:rsidRPr="00C90244" w:rsidRDefault="00C90244" w:rsidP="00C90244">
            <w:pPr>
              <w:pStyle w:val="TableText"/>
              <w:jc w:val="right"/>
              <w:rPr>
                <w:color w:val="auto"/>
              </w:rPr>
            </w:pPr>
            <w:r w:rsidRPr="00C90244">
              <w:rPr>
                <w:color w:val="auto"/>
              </w:rPr>
              <w:t>3.9</w:t>
            </w:r>
          </w:p>
        </w:tc>
        <w:tc>
          <w:tcPr>
            <w:tcW w:w="365" w:type="pct"/>
            <w:shd w:val="clear" w:color="auto" w:fill="DBE5F1" w:themeFill="accent1" w:themeFillTint="33"/>
            <w:noWrap/>
            <w:vAlign w:val="bottom"/>
            <w:hideMark/>
          </w:tcPr>
          <w:p w14:paraId="4E19AED9" w14:textId="169695BD" w:rsidR="00C90244" w:rsidRPr="00C90244" w:rsidRDefault="00C90244" w:rsidP="00C90244">
            <w:pPr>
              <w:pStyle w:val="TableText"/>
              <w:jc w:val="right"/>
              <w:rPr>
                <w:color w:val="auto"/>
              </w:rPr>
            </w:pPr>
            <w:r w:rsidRPr="00C90244">
              <w:rPr>
                <w:color w:val="auto"/>
              </w:rPr>
              <w:t>5.4</w:t>
            </w:r>
          </w:p>
        </w:tc>
        <w:tc>
          <w:tcPr>
            <w:tcW w:w="367" w:type="pct"/>
            <w:shd w:val="clear" w:color="auto" w:fill="DBE5F1" w:themeFill="accent1" w:themeFillTint="33"/>
            <w:vAlign w:val="bottom"/>
          </w:tcPr>
          <w:p w14:paraId="67735467" w14:textId="22670368" w:rsidR="00C90244" w:rsidRPr="00C90244" w:rsidRDefault="00C90244" w:rsidP="00C90244">
            <w:pPr>
              <w:pStyle w:val="TableText"/>
              <w:jc w:val="right"/>
              <w:rPr>
                <w:color w:val="auto"/>
                <w:kern w:val="0"/>
                <w:lang w:eastAsia="en-AU"/>
              </w:rPr>
            </w:pPr>
            <w:r w:rsidRPr="00C90244">
              <w:rPr>
                <w:color w:val="auto"/>
              </w:rPr>
              <w:t>12.0</w:t>
            </w:r>
          </w:p>
        </w:tc>
        <w:tc>
          <w:tcPr>
            <w:tcW w:w="369" w:type="pct"/>
            <w:shd w:val="clear" w:color="auto" w:fill="auto"/>
            <w:noWrap/>
            <w:vAlign w:val="bottom"/>
            <w:hideMark/>
          </w:tcPr>
          <w:p w14:paraId="4A558BFB" w14:textId="7805EAB6" w:rsidR="00C90244" w:rsidRPr="00C90244" w:rsidRDefault="00C90244" w:rsidP="00C90244">
            <w:pPr>
              <w:pStyle w:val="TableText"/>
              <w:jc w:val="right"/>
              <w:rPr>
                <w:color w:val="auto"/>
              </w:rPr>
            </w:pPr>
            <w:r w:rsidRPr="00C90244">
              <w:rPr>
                <w:color w:val="auto"/>
              </w:rPr>
              <w:t>6.6</w:t>
            </w:r>
          </w:p>
        </w:tc>
        <w:tc>
          <w:tcPr>
            <w:tcW w:w="369" w:type="pct"/>
            <w:shd w:val="clear" w:color="auto" w:fill="auto"/>
            <w:noWrap/>
            <w:vAlign w:val="bottom"/>
            <w:hideMark/>
          </w:tcPr>
          <w:p w14:paraId="4EE7EB28" w14:textId="1FA2B049" w:rsidR="00C90244" w:rsidRPr="00C90244" w:rsidRDefault="00C90244" w:rsidP="00C90244">
            <w:pPr>
              <w:pStyle w:val="TableText"/>
              <w:jc w:val="right"/>
              <w:rPr>
                <w:color w:val="auto"/>
              </w:rPr>
            </w:pPr>
            <w:r w:rsidRPr="00C90244">
              <w:rPr>
                <w:color w:val="auto"/>
              </w:rPr>
              <w:t>8.1</w:t>
            </w:r>
          </w:p>
        </w:tc>
        <w:tc>
          <w:tcPr>
            <w:tcW w:w="365" w:type="pct"/>
            <w:shd w:val="clear" w:color="auto" w:fill="8DB3E2" w:themeFill="text2" w:themeFillTint="66"/>
            <w:noWrap/>
            <w:vAlign w:val="bottom"/>
            <w:hideMark/>
          </w:tcPr>
          <w:p w14:paraId="3235489B" w14:textId="3998B8F0" w:rsidR="00C90244" w:rsidRPr="00C90244" w:rsidRDefault="00C90244" w:rsidP="00C90244">
            <w:pPr>
              <w:pStyle w:val="TableText"/>
              <w:jc w:val="right"/>
              <w:rPr>
                <w:color w:val="auto"/>
              </w:rPr>
            </w:pPr>
            <w:r w:rsidRPr="00C90244">
              <w:rPr>
                <w:color w:val="auto"/>
              </w:rPr>
              <w:t>10.9</w:t>
            </w:r>
          </w:p>
        </w:tc>
      </w:tr>
      <w:tr w:rsidR="00C90244" w:rsidRPr="00327E69" w14:paraId="48973FA4" w14:textId="77777777" w:rsidTr="00CC0DF0">
        <w:trPr>
          <w:cantSplit/>
        </w:trPr>
        <w:tc>
          <w:tcPr>
            <w:tcW w:w="1976" w:type="pct"/>
            <w:shd w:val="clear" w:color="auto" w:fill="DBE5F1" w:themeFill="accent1" w:themeFillTint="33"/>
            <w:noWrap/>
            <w:vAlign w:val="bottom"/>
            <w:hideMark/>
          </w:tcPr>
          <w:p w14:paraId="49A24C51" w14:textId="78238AA8" w:rsidR="00C90244" w:rsidRPr="00CC0DF0" w:rsidRDefault="00C90244" w:rsidP="00C90244">
            <w:pPr>
              <w:pStyle w:val="TableText"/>
            </w:pPr>
            <w:r>
              <w:t>Pt2.2.2: Temporary sedge/grass/forb marsh</w:t>
            </w:r>
          </w:p>
        </w:tc>
        <w:tc>
          <w:tcPr>
            <w:tcW w:w="459" w:type="pct"/>
            <w:shd w:val="clear" w:color="auto" w:fill="DBE5F1" w:themeFill="accent1" w:themeFillTint="33"/>
            <w:noWrap/>
            <w:vAlign w:val="bottom"/>
            <w:hideMark/>
          </w:tcPr>
          <w:p w14:paraId="72569717" w14:textId="4EF8B795" w:rsidR="00C90244" w:rsidRPr="00C90244" w:rsidRDefault="00C90244" w:rsidP="00C90244">
            <w:pPr>
              <w:pStyle w:val="TableText"/>
              <w:jc w:val="right"/>
              <w:rPr>
                <w:color w:val="auto"/>
              </w:rPr>
            </w:pPr>
            <w:r w:rsidRPr="00C90244">
              <w:rPr>
                <w:color w:val="auto"/>
              </w:rPr>
              <w:t>142</w:t>
            </w:r>
            <w:r>
              <w:rPr>
                <w:color w:val="auto"/>
              </w:rPr>
              <w:t> </w:t>
            </w:r>
            <w:r w:rsidRPr="00C90244">
              <w:rPr>
                <w:color w:val="auto"/>
              </w:rPr>
              <w:t>517</w:t>
            </w:r>
          </w:p>
        </w:tc>
        <w:tc>
          <w:tcPr>
            <w:tcW w:w="365" w:type="pct"/>
            <w:shd w:val="clear" w:color="auto" w:fill="DBE5F1" w:themeFill="accent1" w:themeFillTint="33"/>
            <w:noWrap/>
            <w:vAlign w:val="bottom"/>
            <w:hideMark/>
          </w:tcPr>
          <w:p w14:paraId="7EEF3B1F" w14:textId="4864DE05" w:rsidR="00C90244" w:rsidRPr="00C90244" w:rsidRDefault="00C90244" w:rsidP="00C90244">
            <w:pPr>
              <w:pStyle w:val="TableText"/>
              <w:jc w:val="right"/>
              <w:rPr>
                <w:color w:val="auto"/>
              </w:rPr>
            </w:pPr>
            <w:r w:rsidRPr="00C90244">
              <w:rPr>
                <w:color w:val="auto"/>
              </w:rPr>
              <w:t>11.5</w:t>
            </w:r>
          </w:p>
        </w:tc>
        <w:tc>
          <w:tcPr>
            <w:tcW w:w="365" w:type="pct"/>
            <w:shd w:val="clear" w:color="auto" w:fill="DBE5F1" w:themeFill="accent1" w:themeFillTint="33"/>
            <w:noWrap/>
            <w:vAlign w:val="bottom"/>
            <w:hideMark/>
          </w:tcPr>
          <w:p w14:paraId="3ABC1883" w14:textId="66912E6E" w:rsidR="00C90244" w:rsidRPr="00C90244" w:rsidRDefault="00C90244" w:rsidP="00C90244">
            <w:pPr>
              <w:pStyle w:val="TableText"/>
              <w:jc w:val="right"/>
              <w:rPr>
                <w:color w:val="auto"/>
              </w:rPr>
            </w:pPr>
            <w:r w:rsidRPr="00C90244">
              <w:rPr>
                <w:color w:val="auto"/>
              </w:rPr>
              <w:t>14.3</w:t>
            </w:r>
          </w:p>
        </w:tc>
        <w:tc>
          <w:tcPr>
            <w:tcW w:w="365" w:type="pct"/>
            <w:shd w:val="clear" w:color="auto" w:fill="DBE5F1" w:themeFill="accent1" w:themeFillTint="33"/>
            <w:noWrap/>
            <w:vAlign w:val="bottom"/>
            <w:hideMark/>
          </w:tcPr>
          <w:p w14:paraId="5D0523FE" w14:textId="5E0A6818" w:rsidR="00C90244" w:rsidRPr="00C90244" w:rsidRDefault="00C90244" w:rsidP="00C90244">
            <w:pPr>
              <w:pStyle w:val="TableText"/>
              <w:jc w:val="right"/>
              <w:rPr>
                <w:color w:val="auto"/>
              </w:rPr>
            </w:pPr>
            <w:r w:rsidRPr="00C90244">
              <w:rPr>
                <w:color w:val="auto"/>
              </w:rPr>
              <w:t>11.9</w:t>
            </w:r>
          </w:p>
        </w:tc>
        <w:tc>
          <w:tcPr>
            <w:tcW w:w="367" w:type="pct"/>
            <w:shd w:val="clear" w:color="auto" w:fill="DBE5F1" w:themeFill="accent1" w:themeFillTint="33"/>
            <w:vAlign w:val="bottom"/>
          </w:tcPr>
          <w:p w14:paraId="360B5D60" w14:textId="7DB93498" w:rsidR="00C90244" w:rsidRPr="00C90244" w:rsidRDefault="00C90244" w:rsidP="00C90244">
            <w:pPr>
              <w:pStyle w:val="TableText"/>
              <w:jc w:val="right"/>
              <w:rPr>
                <w:color w:val="auto"/>
                <w:kern w:val="0"/>
                <w:lang w:eastAsia="en-AU"/>
              </w:rPr>
            </w:pPr>
            <w:r w:rsidRPr="00C90244">
              <w:rPr>
                <w:color w:val="auto"/>
              </w:rPr>
              <w:t>11.1</w:t>
            </w:r>
          </w:p>
        </w:tc>
        <w:tc>
          <w:tcPr>
            <w:tcW w:w="369" w:type="pct"/>
            <w:shd w:val="clear" w:color="auto" w:fill="auto"/>
            <w:noWrap/>
            <w:vAlign w:val="bottom"/>
            <w:hideMark/>
          </w:tcPr>
          <w:p w14:paraId="2942AF47" w14:textId="0157E3BC" w:rsidR="00C90244" w:rsidRPr="00C90244" w:rsidRDefault="00C90244" w:rsidP="00C90244">
            <w:pPr>
              <w:pStyle w:val="TableText"/>
              <w:jc w:val="right"/>
              <w:rPr>
                <w:color w:val="auto"/>
              </w:rPr>
            </w:pPr>
            <w:r w:rsidRPr="00C90244">
              <w:rPr>
                <w:color w:val="auto"/>
              </w:rPr>
              <w:t>-0.8</w:t>
            </w:r>
          </w:p>
        </w:tc>
        <w:tc>
          <w:tcPr>
            <w:tcW w:w="369" w:type="pct"/>
            <w:shd w:val="clear" w:color="auto" w:fill="auto"/>
            <w:noWrap/>
            <w:vAlign w:val="bottom"/>
            <w:hideMark/>
          </w:tcPr>
          <w:p w14:paraId="7E4AEEC3" w14:textId="563D2C8B" w:rsidR="00C90244" w:rsidRPr="00C90244" w:rsidRDefault="00C90244" w:rsidP="00C90244">
            <w:pPr>
              <w:pStyle w:val="TableText"/>
              <w:jc w:val="right"/>
              <w:rPr>
                <w:color w:val="auto"/>
              </w:rPr>
            </w:pPr>
            <w:r w:rsidRPr="00C90244">
              <w:rPr>
                <w:color w:val="auto"/>
              </w:rPr>
              <w:t>-3.3</w:t>
            </w:r>
          </w:p>
        </w:tc>
        <w:tc>
          <w:tcPr>
            <w:tcW w:w="365" w:type="pct"/>
            <w:shd w:val="clear" w:color="auto" w:fill="auto"/>
            <w:noWrap/>
            <w:vAlign w:val="bottom"/>
            <w:hideMark/>
          </w:tcPr>
          <w:p w14:paraId="1BB6A2FB" w14:textId="2BBFCF18" w:rsidR="00C90244" w:rsidRPr="00C90244" w:rsidRDefault="00C90244" w:rsidP="00C90244">
            <w:pPr>
              <w:pStyle w:val="TableText"/>
              <w:jc w:val="right"/>
              <w:rPr>
                <w:color w:val="auto"/>
              </w:rPr>
            </w:pPr>
            <w:r w:rsidRPr="00C90244">
              <w:rPr>
                <w:color w:val="auto"/>
              </w:rPr>
              <w:t>-0.4</w:t>
            </w:r>
          </w:p>
        </w:tc>
      </w:tr>
      <w:tr w:rsidR="00C90244" w:rsidRPr="00327E69" w14:paraId="0D0E36BF" w14:textId="77777777" w:rsidTr="00CC0DF0">
        <w:trPr>
          <w:cantSplit/>
        </w:trPr>
        <w:tc>
          <w:tcPr>
            <w:tcW w:w="1976" w:type="pct"/>
            <w:shd w:val="clear" w:color="auto" w:fill="DBE5F1" w:themeFill="accent1" w:themeFillTint="33"/>
            <w:noWrap/>
            <w:vAlign w:val="bottom"/>
            <w:hideMark/>
          </w:tcPr>
          <w:p w14:paraId="6D7142DA" w14:textId="4332C1A3" w:rsidR="00C90244" w:rsidRPr="00CC0DF0" w:rsidRDefault="00C90244" w:rsidP="00C90244">
            <w:pPr>
              <w:pStyle w:val="TableText"/>
            </w:pPr>
            <w:r>
              <w:t>Pp2.3.2: Permanent grass marsh</w:t>
            </w:r>
          </w:p>
        </w:tc>
        <w:tc>
          <w:tcPr>
            <w:tcW w:w="459" w:type="pct"/>
            <w:shd w:val="clear" w:color="auto" w:fill="DBE5F1" w:themeFill="accent1" w:themeFillTint="33"/>
            <w:noWrap/>
            <w:vAlign w:val="bottom"/>
            <w:hideMark/>
          </w:tcPr>
          <w:p w14:paraId="2D1EA1F4" w14:textId="38C5526B" w:rsidR="00C90244" w:rsidRPr="00C90244" w:rsidRDefault="00C90244" w:rsidP="00C90244">
            <w:pPr>
              <w:pStyle w:val="TableText"/>
              <w:jc w:val="right"/>
              <w:rPr>
                <w:color w:val="auto"/>
              </w:rPr>
            </w:pPr>
            <w:r w:rsidRPr="00C90244">
              <w:rPr>
                <w:color w:val="auto"/>
              </w:rPr>
              <w:t>1507</w:t>
            </w:r>
          </w:p>
        </w:tc>
        <w:tc>
          <w:tcPr>
            <w:tcW w:w="365" w:type="pct"/>
            <w:shd w:val="clear" w:color="auto" w:fill="auto"/>
            <w:noWrap/>
            <w:vAlign w:val="bottom"/>
            <w:hideMark/>
          </w:tcPr>
          <w:p w14:paraId="0B37D1C1" w14:textId="28BB810E" w:rsidR="00C90244" w:rsidRPr="00C90244" w:rsidRDefault="00C90244" w:rsidP="00C90244">
            <w:pPr>
              <w:pStyle w:val="TableText"/>
              <w:jc w:val="right"/>
              <w:rPr>
                <w:color w:val="auto"/>
              </w:rPr>
            </w:pPr>
            <w:r w:rsidRPr="00C90244">
              <w:rPr>
                <w:color w:val="auto"/>
              </w:rPr>
              <w:t>1.5</w:t>
            </w:r>
          </w:p>
        </w:tc>
        <w:tc>
          <w:tcPr>
            <w:tcW w:w="365" w:type="pct"/>
            <w:shd w:val="clear" w:color="auto" w:fill="auto"/>
            <w:noWrap/>
            <w:vAlign w:val="bottom"/>
            <w:hideMark/>
          </w:tcPr>
          <w:p w14:paraId="777690DB" w14:textId="4D9E2430" w:rsidR="00C90244" w:rsidRPr="00C90244" w:rsidRDefault="00C90244" w:rsidP="00C90244">
            <w:pPr>
              <w:pStyle w:val="TableText"/>
              <w:jc w:val="right"/>
              <w:rPr>
                <w:color w:val="auto"/>
              </w:rPr>
            </w:pPr>
            <w:r w:rsidRPr="00C90244">
              <w:rPr>
                <w:color w:val="auto"/>
              </w:rPr>
              <w:t>1.7</w:t>
            </w:r>
          </w:p>
        </w:tc>
        <w:tc>
          <w:tcPr>
            <w:tcW w:w="365" w:type="pct"/>
            <w:shd w:val="clear" w:color="auto" w:fill="DBE5F1" w:themeFill="accent1" w:themeFillTint="33"/>
            <w:noWrap/>
            <w:vAlign w:val="bottom"/>
            <w:hideMark/>
          </w:tcPr>
          <w:p w14:paraId="1AA02729" w14:textId="7761083D" w:rsidR="00C90244" w:rsidRPr="00C90244" w:rsidRDefault="00C90244" w:rsidP="00C90244">
            <w:pPr>
              <w:pStyle w:val="TableText"/>
              <w:jc w:val="right"/>
              <w:rPr>
                <w:color w:val="auto"/>
              </w:rPr>
            </w:pPr>
            <w:r w:rsidRPr="00C90244">
              <w:rPr>
                <w:color w:val="auto"/>
              </w:rPr>
              <w:t>6.4</w:t>
            </w:r>
          </w:p>
        </w:tc>
        <w:tc>
          <w:tcPr>
            <w:tcW w:w="367" w:type="pct"/>
            <w:shd w:val="clear" w:color="auto" w:fill="DBE5F1" w:themeFill="accent1" w:themeFillTint="33"/>
            <w:vAlign w:val="bottom"/>
          </w:tcPr>
          <w:p w14:paraId="34E32B25" w14:textId="121F1754" w:rsidR="00C90244" w:rsidRPr="00C90244" w:rsidRDefault="00C90244" w:rsidP="00C90244">
            <w:pPr>
              <w:pStyle w:val="TableText"/>
              <w:jc w:val="right"/>
              <w:rPr>
                <w:color w:val="auto"/>
                <w:kern w:val="0"/>
                <w:lang w:eastAsia="en-AU"/>
              </w:rPr>
            </w:pPr>
            <w:r w:rsidRPr="00C90244">
              <w:rPr>
                <w:color w:val="auto"/>
              </w:rPr>
              <w:t>5.6</w:t>
            </w:r>
          </w:p>
        </w:tc>
        <w:tc>
          <w:tcPr>
            <w:tcW w:w="369" w:type="pct"/>
            <w:shd w:val="clear" w:color="auto" w:fill="auto"/>
            <w:noWrap/>
            <w:vAlign w:val="bottom"/>
            <w:hideMark/>
          </w:tcPr>
          <w:p w14:paraId="0D0AFE47" w14:textId="0BB0950B" w:rsidR="00C90244" w:rsidRPr="00C90244" w:rsidRDefault="00C90244" w:rsidP="00C90244">
            <w:pPr>
              <w:pStyle w:val="TableText"/>
              <w:jc w:val="right"/>
              <w:rPr>
                <w:color w:val="auto"/>
              </w:rPr>
            </w:pPr>
            <w:r w:rsidRPr="00C90244">
              <w:rPr>
                <w:color w:val="auto"/>
              </w:rPr>
              <w:t>-0.7</w:t>
            </w:r>
          </w:p>
        </w:tc>
        <w:tc>
          <w:tcPr>
            <w:tcW w:w="369" w:type="pct"/>
            <w:shd w:val="clear" w:color="auto" w:fill="auto"/>
            <w:noWrap/>
            <w:vAlign w:val="bottom"/>
            <w:hideMark/>
          </w:tcPr>
          <w:p w14:paraId="79C9ADF9" w14:textId="488D15FB" w:rsidR="00C90244" w:rsidRPr="00C90244" w:rsidRDefault="00C90244" w:rsidP="00C90244">
            <w:pPr>
              <w:pStyle w:val="TableText"/>
              <w:jc w:val="right"/>
              <w:rPr>
                <w:color w:val="auto"/>
              </w:rPr>
            </w:pPr>
            <w:r w:rsidRPr="00C90244">
              <w:rPr>
                <w:color w:val="auto"/>
              </w:rPr>
              <w:t>4.0</w:t>
            </w:r>
          </w:p>
        </w:tc>
        <w:tc>
          <w:tcPr>
            <w:tcW w:w="365" w:type="pct"/>
            <w:shd w:val="clear" w:color="auto" w:fill="auto"/>
            <w:noWrap/>
            <w:vAlign w:val="bottom"/>
            <w:hideMark/>
          </w:tcPr>
          <w:p w14:paraId="492434E6" w14:textId="44451080" w:rsidR="00C90244" w:rsidRPr="00C90244" w:rsidRDefault="00C90244" w:rsidP="00C90244">
            <w:pPr>
              <w:pStyle w:val="TableText"/>
              <w:jc w:val="right"/>
              <w:rPr>
                <w:color w:val="auto"/>
              </w:rPr>
            </w:pPr>
            <w:r w:rsidRPr="00C90244">
              <w:rPr>
                <w:color w:val="auto"/>
              </w:rPr>
              <w:t>4.1</w:t>
            </w:r>
          </w:p>
        </w:tc>
      </w:tr>
      <w:tr w:rsidR="00C90244" w:rsidRPr="00327E69" w14:paraId="52627FDA" w14:textId="77777777" w:rsidTr="00CC0DF0">
        <w:trPr>
          <w:cantSplit/>
        </w:trPr>
        <w:tc>
          <w:tcPr>
            <w:tcW w:w="1976" w:type="pct"/>
            <w:shd w:val="clear" w:color="auto" w:fill="DBE5F1" w:themeFill="accent1" w:themeFillTint="33"/>
            <w:noWrap/>
            <w:vAlign w:val="bottom"/>
            <w:hideMark/>
          </w:tcPr>
          <w:p w14:paraId="7556F308" w14:textId="3B3BD2B4" w:rsidR="00C90244" w:rsidRPr="00CC0DF0" w:rsidRDefault="00C90244" w:rsidP="00C90244">
            <w:pPr>
              <w:pStyle w:val="TableText"/>
            </w:pPr>
            <w:r>
              <w:t>Pt2.1.2: Temporary tall emergent marsh</w:t>
            </w:r>
          </w:p>
        </w:tc>
        <w:tc>
          <w:tcPr>
            <w:tcW w:w="459" w:type="pct"/>
            <w:shd w:val="clear" w:color="auto" w:fill="DBE5F1" w:themeFill="accent1" w:themeFillTint="33"/>
            <w:noWrap/>
            <w:vAlign w:val="bottom"/>
            <w:hideMark/>
          </w:tcPr>
          <w:p w14:paraId="23B67C35" w14:textId="36A7B45C" w:rsidR="00C90244" w:rsidRPr="00C90244" w:rsidRDefault="00C90244" w:rsidP="00C90244">
            <w:pPr>
              <w:pStyle w:val="TableText"/>
              <w:jc w:val="right"/>
              <w:rPr>
                <w:color w:val="auto"/>
              </w:rPr>
            </w:pPr>
            <w:r w:rsidRPr="00C90244">
              <w:rPr>
                <w:color w:val="auto"/>
              </w:rPr>
              <w:t>76</w:t>
            </w:r>
            <w:r>
              <w:rPr>
                <w:color w:val="auto"/>
              </w:rPr>
              <w:t> </w:t>
            </w:r>
            <w:r w:rsidRPr="00C90244">
              <w:rPr>
                <w:color w:val="auto"/>
              </w:rPr>
              <w:t>339</w:t>
            </w:r>
          </w:p>
        </w:tc>
        <w:tc>
          <w:tcPr>
            <w:tcW w:w="365" w:type="pct"/>
            <w:shd w:val="clear" w:color="auto" w:fill="DBE5F1" w:themeFill="accent1" w:themeFillTint="33"/>
            <w:noWrap/>
            <w:vAlign w:val="bottom"/>
            <w:hideMark/>
          </w:tcPr>
          <w:p w14:paraId="2AC7D24D" w14:textId="20F2AAC0" w:rsidR="00C90244" w:rsidRPr="00C90244" w:rsidRDefault="00C90244" w:rsidP="00C90244">
            <w:pPr>
              <w:pStyle w:val="TableText"/>
              <w:jc w:val="right"/>
              <w:rPr>
                <w:color w:val="auto"/>
              </w:rPr>
            </w:pPr>
            <w:r w:rsidRPr="00C90244">
              <w:rPr>
                <w:color w:val="auto"/>
              </w:rPr>
              <w:t>4.1</w:t>
            </w:r>
          </w:p>
        </w:tc>
        <w:tc>
          <w:tcPr>
            <w:tcW w:w="365" w:type="pct"/>
            <w:shd w:val="clear" w:color="auto" w:fill="DBE5F1" w:themeFill="accent1" w:themeFillTint="33"/>
            <w:noWrap/>
            <w:vAlign w:val="bottom"/>
            <w:hideMark/>
          </w:tcPr>
          <w:p w14:paraId="4EDB8DAB" w14:textId="7DC6EA7F" w:rsidR="00C90244" w:rsidRPr="00C90244" w:rsidRDefault="00C90244" w:rsidP="00C90244">
            <w:pPr>
              <w:pStyle w:val="TableText"/>
              <w:jc w:val="right"/>
              <w:rPr>
                <w:color w:val="auto"/>
              </w:rPr>
            </w:pPr>
            <w:r w:rsidRPr="00C90244">
              <w:rPr>
                <w:color w:val="auto"/>
              </w:rPr>
              <w:t>5.7</w:t>
            </w:r>
          </w:p>
        </w:tc>
        <w:tc>
          <w:tcPr>
            <w:tcW w:w="365" w:type="pct"/>
            <w:shd w:val="clear" w:color="auto" w:fill="DBE5F1" w:themeFill="accent1" w:themeFillTint="33"/>
            <w:noWrap/>
            <w:vAlign w:val="bottom"/>
            <w:hideMark/>
          </w:tcPr>
          <w:p w14:paraId="57D6ADB7" w14:textId="68B43F29" w:rsidR="00C90244" w:rsidRPr="00C90244" w:rsidRDefault="00C90244" w:rsidP="00C90244">
            <w:pPr>
              <w:pStyle w:val="TableText"/>
              <w:jc w:val="right"/>
              <w:rPr>
                <w:color w:val="auto"/>
              </w:rPr>
            </w:pPr>
            <w:r w:rsidRPr="00C90244">
              <w:rPr>
                <w:color w:val="auto"/>
              </w:rPr>
              <w:t>4.1</w:t>
            </w:r>
          </w:p>
        </w:tc>
        <w:tc>
          <w:tcPr>
            <w:tcW w:w="367" w:type="pct"/>
            <w:shd w:val="clear" w:color="auto" w:fill="DBE5F1" w:themeFill="accent1" w:themeFillTint="33"/>
            <w:vAlign w:val="bottom"/>
          </w:tcPr>
          <w:p w14:paraId="7BEBE654" w14:textId="0FAB6E5B" w:rsidR="00C90244" w:rsidRPr="00C90244" w:rsidRDefault="00C90244" w:rsidP="00C90244">
            <w:pPr>
              <w:pStyle w:val="TableText"/>
              <w:jc w:val="right"/>
              <w:rPr>
                <w:color w:val="auto"/>
                <w:kern w:val="0"/>
                <w:lang w:eastAsia="en-AU"/>
              </w:rPr>
            </w:pPr>
            <w:r w:rsidRPr="00C90244">
              <w:rPr>
                <w:color w:val="auto"/>
              </w:rPr>
              <w:t>5.4</w:t>
            </w:r>
          </w:p>
        </w:tc>
        <w:tc>
          <w:tcPr>
            <w:tcW w:w="369" w:type="pct"/>
            <w:shd w:val="clear" w:color="auto" w:fill="auto"/>
            <w:noWrap/>
            <w:vAlign w:val="bottom"/>
            <w:hideMark/>
          </w:tcPr>
          <w:p w14:paraId="61D32217" w14:textId="4BDB9A3A" w:rsidR="00C90244" w:rsidRPr="00C90244" w:rsidRDefault="00C90244" w:rsidP="00C90244">
            <w:pPr>
              <w:pStyle w:val="TableText"/>
              <w:jc w:val="right"/>
              <w:rPr>
                <w:color w:val="auto"/>
              </w:rPr>
            </w:pPr>
            <w:r w:rsidRPr="00C90244">
              <w:rPr>
                <w:color w:val="auto"/>
              </w:rPr>
              <w:t>1.4</w:t>
            </w:r>
          </w:p>
        </w:tc>
        <w:tc>
          <w:tcPr>
            <w:tcW w:w="369" w:type="pct"/>
            <w:shd w:val="clear" w:color="auto" w:fill="auto"/>
            <w:noWrap/>
            <w:vAlign w:val="bottom"/>
            <w:hideMark/>
          </w:tcPr>
          <w:p w14:paraId="7BCFB9AC" w14:textId="3A662AC6" w:rsidR="00C90244" w:rsidRPr="00C90244" w:rsidRDefault="00C90244" w:rsidP="00C90244">
            <w:pPr>
              <w:pStyle w:val="TableText"/>
              <w:jc w:val="right"/>
              <w:rPr>
                <w:color w:val="auto"/>
              </w:rPr>
            </w:pPr>
            <w:r w:rsidRPr="00C90244">
              <w:rPr>
                <w:color w:val="auto"/>
              </w:rPr>
              <w:t>-0.2</w:t>
            </w:r>
          </w:p>
        </w:tc>
        <w:tc>
          <w:tcPr>
            <w:tcW w:w="365" w:type="pct"/>
            <w:shd w:val="clear" w:color="auto" w:fill="auto"/>
            <w:noWrap/>
            <w:vAlign w:val="bottom"/>
            <w:hideMark/>
          </w:tcPr>
          <w:p w14:paraId="6B12FC35" w14:textId="66BEC04C" w:rsidR="00C90244" w:rsidRPr="00C90244" w:rsidRDefault="00C90244" w:rsidP="00C90244">
            <w:pPr>
              <w:pStyle w:val="TableText"/>
              <w:jc w:val="right"/>
              <w:rPr>
                <w:color w:val="auto"/>
              </w:rPr>
            </w:pPr>
            <w:r w:rsidRPr="00C90244">
              <w:rPr>
                <w:color w:val="auto"/>
              </w:rPr>
              <w:t>1.4</w:t>
            </w:r>
          </w:p>
        </w:tc>
      </w:tr>
      <w:tr w:rsidR="00C90244" w:rsidRPr="00327E69" w14:paraId="7F5083D0" w14:textId="77777777" w:rsidTr="00CC0DF0">
        <w:trPr>
          <w:cantSplit/>
        </w:trPr>
        <w:tc>
          <w:tcPr>
            <w:tcW w:w="1976" w:type="pct"/>
            <w:shd w:val="clear" w:color="auto" w:fill="DBE5F1" w:themeFill="accent1" w:themeFillTint="33"/>
            <w:noWrap/>
            <w:vAlign w:val="bottom"/>
            <w:hideMark/>
          </w:tcPr>
          <w:p w14:paraId="27CFBF1D" w14:textId="4DAC9D5C" w:rsidR="00C90244" w:rsidRPr="00CC0DF0" w:rsidRDefault="00C90244" w:rsidP="00C90244">
            <w:pPr>
              <w:pStyle w:val="TableText"/>
            </w:pPr>
            <w:r>
              <w:t>Pu1: Unspecified wetland</w:t>
            </w:r>
          </w:p>
        </w:tc>
        <w:tc>
          <w:tcPr>
            <w:tcW w:w="459" w:type="pct"/>
            <w:shd w:val="clear" w:color="auto" w:fill="DBE5F1" w:themeFill="accent1" w:themeFillTint="33"/>
            <w:noWrap/>
            <w:vAlign w:val="bottom"/>
            <w:hideMark/>
          </w:tcPr>
          <w:p w14:paraId="67E38B1B" w14:textId="7840CE2E" w:rsidR="00C90244" w:rsidRPr="00C90244" w:rsidRDefault="00C90244" w:rsidP="00C90244">
            <w:pPr>
              <w:pStyle w:val="TableText"/>
              <w:jc w:val="right"/>
              <w:rPr>
                <w:color w:val="auto"/>
              </w:rPr>
            </w:pPr>
            <w:r w:rsidRPr="00C90244">
              <w:rPr>
                <w:color w:val="auto"/>
              </w:rPr>
              <w:t>1763</w:t>
            </w:r>
          </w:p>
        </w:tc>
        <w:tc>
          <w:tcPr>
            <w:tcW w:w="365" w:type="pct"/>
            <w:shd w:val="clear" w:color="auto" w:fill="auto"/>
            <w:noWrap/>
            <w:vAlign w:val="bottom"/>
            <w:hideMark/>
          </w:tcPr>
          <w:p w14:paraId="1F5C8744" w14:textId="5936C065" w:rsidR="00C90244" w:rsidRPr="00C90244" w:rsidRDefault="00C90244" w:rsidP="00C90244">
            <w:pPr>
              <w:pStyle w:val="TableText"/>
              <w:jc w:val="right"/>
              <w:rPr>
                <w:color w:val="auto"/>
              </w:rPr>
            </w:pPr>
            <w:r w:rsidRPr="00C90244">
              <w:rPr>
                <w:color w:val="auto"/>
              </w:rPr>
              <w:t>0.0</w:t>
            </w:r>
          </w:p>
        </w:tc>
        <w:tc>
          <w:tcPr>
            <w:tcW w:w="365" w:type="pct"/>
            <w:shd w:val="clear" w:color="auto" w:fill="auto"/>
            <w:noWrap/>
            <w:vAlign w:val="bottom"/>
            <w:hideMark/>
          </w:tcPr>
          <w:p w14:paraId="3BBE0A3B" w14:textId="5281E9D0" w:rsidR="00C90244" w:rsidRPr="00C90244" w:rsidRDefault="00C90244" w:rsidP="00C90244">
            <w:pPr>
              <w:pStyle w:val="TableText"/>
              <w:jc w:val="right"/>
              <w:rPr>
                <w:color w:val="auto"/>
              </w:rPr>
            </w:pPr>
            <w:r w:rsidRPr="00C90244">
              <w:rPr>
                <w:color w:val="auto"/>
              </w:rPr>
              <w:t>0.0</w:t>
            </w:r>
          </w:p>
        </w:tc>
        <w:tc>
          <w:tcPr>
            <w:tcW w:w="365" w:type="pct"/>
            <w:shd w:val="clear" w:color="auto" w:fill="auto"/>
            <w:noWrap/>
            <w:vAlign w:val="bottom"/>
            <w:hideMark/>
          </w:tcPr>
          <w:p w14:paraId="049B3AB3" w14:textId="0A50296E" w:rsidR="00C90244" w:rsidRPr="00C90244" w:rsidRDefault="00C90244" w:rsidP="00C90244">
            <w:pPr>
              <w:pStyle w:val="TableText"/>
              <w:jc w:val="right"/>
              <w:rPr>
                <w:color w:val="auto"/>
              </w:rPr>
            </w:pPr>
            <w:r w:rsidRPr="00C90244">
              <w:rPr>
                <w:color w:val="auto"/>
              </w:rPr>
              <w:t>0.0</w:t>
            </w:r>
          </w:p>
        </w:tc>
        <w:tc>
          <w:tcPr>
            <w:tcW w:w="367" w:type="pct"/>
            <w:shd w:val="clear" w:color="auto" w:fill="DBE5F1" w:themeFill="accent1" w:themeFillTint="33"/>
            <w:vAlign w:val="bottom"/>
          </w:tcPr>
          <w:p w14:paraId="4CE60DCD" w14:textId="2959ADAE" w:rsidR="00C90244" w:rsidRPr="00C90244" w:rsidRDefault="00C90244" w:rsidP="00C90244">
            <w:pPr>
              <w:pStyle w:val="TableText"/>
              <w:jc w:val="right"/>
              <w:rPr>
                <w:color w:val="auto"/>
                <w:kern w:val="0"/>
                <w:lang w:eastAsia="en-AU"/>
              </w:rPr>
            </w:pPr>
            <w:r w:rsidRPr="00C90244">
              <w:rPr>
                <w:color w:val="auto"/>
              </w:rPr>
              <w:t>5.4</w:t>
            </w:r>
          </w:p>
        </w:tc>
        <w:tc>
          <w:tcPr>
            <w:tcW w:w="369" w:type="pct"/>
            <w:shd w:val="clear" w:color="auto" w:fill="auto"/>
            <w:noWrap/>
            <w:vAlign w:val="bottom"/>
            <w:hideMark/>
          </w:tcPr>
          <w:p w14:paraId="5227A085" w14:textId="79838BF1" w:rsidR="00C90244" w:rsidRPr="00C90244" w:rsidRDefault="00C90244" w:rsidP="00C90244">
            <w:pPr>
              <w:pStyle w:val="TableText"/>
              <w:jc w:val="right"/>
              <w:rPr>
                <w:color w:val="auto"/>
              </w:rPr>
            </w:pPr>
            <w:r w:rsidRPr="00C90244">
              <w:rPr>
                <w:color w:val="auto"/>
              </w:rPr>
              <w:t>5.4</w:t>
            </w:r>
          </w:p>
        </w:tc>
        <w:tc>
          <w:tcPr>
            <w:tcW w:w="369" w:type="pct"/>
            <w:shd w:val="clear" w:color="auto" w:fill="auto"/>
            <w:noWrap/>
            <w:vAlign w:val="bottom"/>
            <w:hideMark/>
          </w:tcPr>
          <w:p w14:paraId="5545F0B2" w14:textId="0005B793" w:rsidR="00C90244" w:rsidRPr="00C90244" w:rsidRDefault="00C90244" w:rsidP="00C90244">
            <w:pPr>
              <w:pStyle w:val="TableText"/>
              <w:jc w:val="right"/>
              <w:rPr>
                <w:color w:val="auto"/>
              </w:rPr>
            </w:pPr>
            <w:r w:rsidRPr="00C90244">
              <w:rPr>
                <w:color w:val="auto"/>
              </w:rPr>
              <w:t>5.4</w:t>
            </w:r>
          </w:p>
        </w:tc>
        <w:tc>
          <w:tcPr>
            <w:tcW w:w="365" w:type="pct"/>
            <w:shd w:val="clear" w:color="auto" w:fill="auto"/>
            <w:noWrap/>
            <w:vAlign w:val="bottom"/>
            <w:hideMark/>
          </w:tcPr>
          <w:p w14:paraId="772FC975" w14:textId="617347C4" w:rsidR="00C90244" w:rsidRPr="00C90244" w:rsidRDefault="00C90244" w:rsidP="00C90244">
            <w:pPr>
              <w:pStyle w:val="TableText"/>
              <w:jc w:val="right"/>
              <w:rPr>
                <w:color w:val="auto"/>
              </w:rPr>
            </w:pPr>
            <w:r w:rsidRPr="00C90244">
              <w:rPr>
                <w:color w:val="auto"/>
              </w:rPr>
              <w:t>5.4</w:t>
            </w:r>
          </w:p>
        </w:tc>
      </w:tr>
      <w:tr w:rsidR="00C90244" w:rsidRPr="00327E69" w14:paraId="3E352206" w14:textId="77777777" w:rsidTr="00CC0DF0">
        <w:trPr>
          <w:cantSplit/>
        </w:trPr>
        <w:tc>
          <w:tcPr>
            <w:tcW w:w="1976" w:type="pct"/>
            <w:shd w:val="clear" w:color="auto" w:fill="FFFFFF" w:themeFill="background1"/>
            <w:noWrap/>
            <w:vAlign w:val="bottom"/>
            <w:hideMark/>
          </w:tcPr>
          <w:p w14:paraId="4EDDBB92" w14:textId="5A01BB0A" w:rsidR="00C90244" w:rsidRPr="00CC0DF0" w:rsidRDefault="00C90244" w:rsidP="00C90244">
            <w:pPr>
              <w:pStyle w:val="TableText"/>
            </w:pPr>
            <w:r>
              <w:t>Pp2.4.2: Permanent forb marsh</w:t>
            </w:r>
          </w:p>
        </w:tc>
        <w:tc>
          <w:tcPr>
            <w:tcW w:w="459" w:type="pct"/>
            <w:shd w:val="clear" w:color="auto" w:fill="FFFFFF" w:themeFill="background1"/>
            <w:noWrap/>
            <w:vAlign w:val="bottom"/>
            <w:hideMark/>
          </w:tcPr>
          <w:p w14:paraId="2B71B75E" w14:textId="0B65B40F" w:rsidR="00C90244" w:rsidRPr="00C90244" w:rsidRDefault="00C90244" w:rsidP="00C90244">
            <w:pPr>
              <w:pStyle w:val="TableText"/>
              <w:jc w:val="right"/>
              <w:rPr>
                <w:color w:val="auto"/>
              </w:rPr>
            </w:pPr>
            <w:r w:rsidRPr="00C90244">
              <w:rPr>
                <w:color w:val="auto"/>
              </w:rPr>
              <w:t>740</w:t>
            </w:r>
          </w:p>
        </w:tc>
        <w:tc>
          <w:tcPr>
            <w:tcW w:w="365" w:type="pct"/>
            <w:shd w:val="clear" w:color="auto" w:fill="FFFFFF" w:themeFill="background1"/>
            <w:noWrap/>
            <w:vAlign w:val="bottom"/>
            <w:hideMark/>
          </w:tcPr>
          <w:p w14:paraId="44945722" w14:textId="7CF50C02" w:rsidR="00C90244" w:rsidRPr="00C90244" w:rsidRDefault="00C90244" w:rsidP="00C90244">
            <w:pPr>
              <w:pStyle w:val="TableText"/>
              <w:jc w:val="right"/>
              <w:rPr>
                <w:color w:val="auto"/>
              </w:rPr>
            </w:pPr>
            <w:r w:rsidRPr="00C90244">
              <w:rPr>
                <w:color w:val="auto"/>
              </w:rPr>
              <w:t>1.4</w:t>
            </w:r>
          </w:p>
        </w:tc>
        <w:tc>
          <w:tcPr>
            <w:tcW w:w="365" w:type="pct"/>
            <w:shd w:val="clear" w:color="auto" w:fill="FFFFFF" w:themeFill="background1"/>
            <w:noWrap/>
            <w:vAlign w:val="bottom"/>
            <w:hideMark/>
          </w:tcPr>
          <w:p w14:paraId="09DF7FDB" w14:textId="5FEEE278" w:rsidR="00C90244" w:rsidRPr="00C90244" w:rsidRDefault="00C90244" w:rsidP="00C90244">
            <w:pPr>
              <w:pStyle w:val="TableText"/>
              <w:jc w:val="right"/>
              <w:rPr>
                <w:color w:val="auto"/>
              </w:rPr>
            </w:pPr>
            <w:r w:rsidRPr="00C90244">
              <w:rPr>
                <w:color w:val="auto"/>
              </w:rPr>
              <w:t>0.7</w:t>
            </w:r>
          </w:p>
        </w:tc>
        <w:tc>
          <w:tcPr>
            <w:tcW w:w="365" w:type="pct"/>
            <w:shd w:val="clear" w:color="auto" w:fill="FFFFFF" w:themeFill="background1"/>
            <w:noWrap/>
            <w:vAlign w:val="bottom"/>
            <w:hideMark/>
          </w:tcPr>
          <w:p w14:paraId="5E38B97E" w14:textId="581B92B1" w:rsidR="00C90244" w:rsidRPr="00C90244" w:rsidRDefault="00C90244" w:rsidP="00C90244">
            <w:pPr>
              <w:pStyle w:val="TableText"/>
              <w:jc w:val="right"/>
              <w:rPr>
                <w:color w:val="auto"/>
              </w:rPr>
            </w:pPr>
            <w:r w:rsidRPr="00C90244">
              <w:rPr>
                <w:color w:val="auto"/>
              </w:rPr>
              <w:t>4.1</w:t>
            </w:r>
          </w:p>
        </w:tc>
        <w:tc>
          <w:tcPr>
            <w:tcW w:w="367" w:type="pct"/>
            <w:shd w:val="clear" w:color="auto" w:fill="FFFFFF" w:themeFill="background1"/>
            <w:vAlign w:val="bottom"/>
          </w:tcPr>
          <w:p w14:paraId="5B98BBD4" w14:textId="47C4D09A" w:rsidR="00C90244" w:rsidRPr="00C90244" w:rsidRDefault="00C90244" w:rsidP="00C90244">
            <w:pPr>
              <w:pStyle w:val="TableText"/>
              <w:jc w:val="right"/>
              <w:rPr>
                <w:color w:val="auto"/>
                <w:kern w:val="0"/>
                <w:lang w:eastAsia="en-AU"/>
              </w:rPr>
            </w:pPr>
            <w:r w:rsidRPr="00C90244">
              <w:rPr>
                <w:color w:val="auto"/>
              </w:rPr>
              <w:t>3.0</w:t>
            </w:r>
          </w:p>
        </w:tc>
        <w:tc>
          <w:tcPr>
            <w:tcW w:w="369" w:type="pct"/>
            <w:shd w:val="clear" w:color="auto" w:fill="auto"/>
            <w:noWrap/>
            <w:vAlign w:val="bottom"/>
            <w:hideMark/>
          </w:tcPr>
          <w:p w14:paraId="4130F4CF" w14:textId="24C22B14" w:rsidR="00C90244" w:rsidRPr="00C90244" w:rsidRDefault="00C90244" w:rsidP="00C90244">
            <w:pPr>
              <w:pStyle w:val="TableText"/>
              <w:jc w:val="right"/>
              <w:rPr>
                <w:color w:val="auto"/>
              </w:rPr>
            </w:pPr>
            <w:r w:rsidRPr="00C90244">
              <w:rPr>
                <w:color w:val="auto"/>
              </w:rPr>
              <w:t>-1.1</w:t>
            </w:r>
          </w:p>
        </w:tc>
        <w:tc>
          <w:tcPr>
            <w:tcW w:w="369" w:type="pct"/>
            <w:shd w:val="clear" w:color="auto" w:fill="auto"/>
            <w:noWrap/>
            <w:vAlign w:val="bottom"/>
            <w:hideMark/>
          </w:tcPr>
          <w:p w14:paraId="0E2C8178" w14:textId="145E1F71" w:rsidR="00C90244" w:rsidRPr="00C90244" w:rsidRDefault="00C90244" w:rsidP="00C90244">
            <w:pPr>
              <w:pStyle w:val="TableText"/>
              <w:jc w:val="right"/>
              <w:rPr>
                <w:color w:val="auto"/>
              </w:rPr>
            </w:pPr>
            <w:r w:rsidRPr="00C90244">
              <w:rPr>
                <w:color w:val="auto"/>
              </w:rPr>
              <w:t>2.3</w:t>
            </w:r>
          </w:p>
        </w:tc>
        <w:tc>
          <w:tcPr>
            <w:tcW w:w="365" w:type="pct"/>
            <w:shd w:val="clear" w:color="auto" w:fill="auto"/>
            <w:noWrap/>
            <w:vAlign w:val="bottom"/>
            <w:hideMark/>
          </w:tcPr>
          <w:p w14:paraId="5C6F8B05" w14:textId="78388C83" w:rsidR="00C90244" w:rsidRPr="00C90244" w:rsidRDefault="00C90244" w:rsidP="00C90244">
            <w:pPr>
              <w:pStyle w:val="TableText"/>
              <w:jc w:val="right"/>
              <w:rPr>
                <w:color w:val="auto"/>
              </w:rPr>
            </w:pPr>
            <w:r w:rsidRPr="00C90244">
              <w:rPr>
                <w:color w:val="auto"/>
              </w:rPr>
              <w:t>1.6</w:t>
            </w:r>
          </w:p>
        </w:tc>
      </w:tr>
      <w:tr w:rsidR="00C90244" w:rsidRPr="00327E69" w14:paraId="0C39F623" w14:textId="77777777" w:rsidTr="00CC0DF0">
        <w:trPr>
          <w:cantSplit/>
        </w:trPr>
        <w:tc>
          <w:tcPr>
            <w:tcW w:w="1976" w:type="pct"/>
            <w:shd w:val="clear" w:color="auto" w:fill="DBE5F1" w:themeFill="accent1" w:themeFillTint="33"/>
            <w:noWrap/>
            <w:vAlign w:val="bottom"/>
            <w:hideMark/>
          </w:tcPr>
          <w:p w14:paraId="1767068A" w14:textId="63F8BA26" w:rsidR="00C90244" w:rsidRPr="00CC0DF0" w:rsidRDefault="00C90244" w:rsidP="00C90244">
            <w:pPr>
              <w:pStyle w:val="TableText"/>
            </w:pPr>
            <w:r>
              <w:t>Pt2.3.2: Freshwater meadow</w:t>
            </w:r>
          </w:p>
        </w:tc>
        <w:tc>
          <w:tcPr>
            <w:tcW w:w="459" w:type="pct"/>
            <w:shd w:val="clear" w:color="auto" w:fill="DBE5F1" w:themeFill="accent1" w:themeFillTint="33"/>
            <w:noWrap/>
            <w:vAlign w:val="bottom"/>
            <w:hideMark/>
          </w:tcPr>
          <w:p w14:paraId="6672A51C" w14:textId="5ABEF01B" w:rsidR="00C90244" w:rsidRPr="00C90244" w:rsidRDefault="00C90244" w:rsidP="00C90244">
            <w:pPr>
              <w:pStyle w:val="TableText"/>
              <w:jc w:val="right"/>
              <w:rPr>
                <w:color w:val="auto"/>
              </w:rPr>
            </w:pPr>
            <w:r w:rsidRPr="00C90244">
              <w:rPr>
                <w:color w:val="auto"/>
              </w:rPr>
              <w:t>125</w:t>
            </w:r>
            <w:r>
              <w:rPr>
                <w:color w:val="auto"/>
              </w:rPr>
              <w:t> </w:t>
            </w:r>
            <w:r w:rsidRPr="00C90244">
              <w:rPr>
                <w:color w:val="auto"/>
              </w:rPr>
              <w:t>192</w:t>
            </w:r>
          </w:p>
        </w:tc>
        <w:tc>
          <w:tcPr>
            <w:tcW w:w="365" w:type="pct"/>
            <w:shd w:val="clear" w:color="auto" w:fill="DBE5F1" w:themeFill="accent1" w:themeFillTint="33"/>
            <w:noWrap/>
            <w:vAlign w:val="bottom"/>
            <w:hideMark/>
          </w:tcPr>
          <w:p w14:paraId="5735203A" w14:textId="698B9B87" w:rsidR="00C90244" w:rsidRPr="00C90244" w:rsidRDefault="00C90244" w:rsidP="00C90244">
            <w:pPr>
              <w:pStyle w:val="TableText"/>
              <w:jc w:val="right"/>
              <w:rPr>
                <w:color w:val="auto"/>
              </w:rPr>
            </w:pPr>
            <w:r w:rsidRPr="00C90244">
              <w:rPr>
                <w:color w:val="auto"/>
              </w:rPr>
              <w:t>15.1</w:t>
            </w:r>
          </w:p>
        </w:tc>
        <w:tc>
          <w:tcPr>
            <w:tcW w:w="365" w:type="pct"/>
            <w:shd w:val="clear" w:color="auto" w:fill="DBE5F1" w:themeFill="accent1" w:themeFillTint="33"/>
            <w:noWrap/>
            <w:vAlign w:val="bottom"/>
            <w:hideMark/>
          </w:tcPr>
          <w:p w14:paraId="2C2230FB" w14:textId="758137E6" w:rsidR="00C90244" w:rsidRPr="00C90244" w:rsidRDefault="00C90244" w:rsidP="00C90244">
            <w:pPr>
              <w:pStyle w:val="TableText"/>
              <w:jc w:val="right"/>
              <w:rPr>
                <w:color w:val="auto"/>
              </w:rPr>
            </w:pPr>
            <w:r w:rsidRPr="00C90244">
              <w:rPr>
                <w:color w:val="auto"/>
              </w:rPr>
              <w:t>16.8</w:t>
            </w:r>
          </w:p>
        </w:tc>
        <w:tc>
          <w:tcPr>
            <w:tcW w:w="365" w:type="pct"/>
            <w:shd w:val="clear" w:color="auto" w:fill="DBE5F1" w:themeFill="accent1" w:themeFillTint="33"/>
            <w:noWrap/>
            <w:vAlign w:val="bottom"/>
            <w:hideMark/>
          </w:tcPr>
          <w:p w14:paraId="36BDD3D8" w14:textId="3607C655" w:rsidR="00C90244" w:rsidRPr="00C90244" w:rsidRDefault="00C90244" w:rsidP="00C90244">
            <w:pPr>
              <w:pStyle w:val="TableText"/>
              <w:jc w:val="right"/>
              <w:rPr>
                <w:color w:val="auto"/>
              </w:rPr>
            </w:pPr>
            <w:r w:rsidRPr="00C90244">
              <w:rPr>
                <w:color w:val="auto"/>
              </w:rPr>
              <w:t>16.4</w:t>
            </w:r>
          </w:p>
        </w:tc>
        <w:tc>
          <w:tcPr>
            <w:tcW w:w="367" w:type="pct"/>
            <w:shd w:val="clear" w:color="auto" w:fill="auto"/>
            <w:vAlign w:val="bottom"/>
          </w:tcPr>
          <w:p w14:paraId="4FD30E0F" w14:textId="23735358" w:rsidR="00C90244" w:rsidRPr="00C90244" w:rsidRDefault="00C90244" w:rsidP="00C90244">
            <w:pPr>
              <w:pStyle w:val="TableText"/>
              <w:jc w:val="right"/>
              <w:rPr>
                <w:color w:val="auto"/>
                <w:kern w:val="0"/>
                <w:lang w:eastAsia="en-AU"/>
              </w:rPr>
            </w:pPr>
            <w:r w:rsidRPr="00C90244">
              <w:rPr>
                <w:color w:val="auto"/>
              </w:rPr>
              <w:t>2.9</w:t>
            </w:r>
          </w:p>
        </w:tc>
        <w:tc>
          <w:tcPr>
            <w:tcW w:w="369" w:type="pct"/>
            <w:shd w:val="clear" w:color="auto" w:fill="8DB3E2" w:themeFill="text2" w:themeFillTint="66"/>
            <w:noWrap/>
            <w:vAlign w:val="bottom"/>
            <w:hideMark/>
          </w:tcPr>
          <w:p w14:paraId="2B74C3F6" w14:textId="36041B4E" w:rsidR="00C90244" w:rsidRPr="00C90244" w:rsidRDefault="00C90244" w:rsidP="00C90244">
            <w:pPr>
              <w:pStyle w:val="TableText"/>
              <w:jc w:val="right"/>
              <w:rPr>
                <w:color w:val="auto"/>
              </w:rPr>
            </w:pPr>
            <w:r w:rsidRPr="00C90244">
              <w:rPr>
                <w:color w:val="auto"/>
              </w:rPr>
              <w:t>-13.5</w:t>
            </w:r>
          </w:p>
        </w:tc>
        <w:tc>
          <w:tcPr>
            <w:tcW w:w="369" w:type="pct"/>
            <w:shd w:val="clear" w:color="auto" w:fill="8DB3E2" w:themeFill="text2" w:themeFillTint="66"/>
            <w:noWrap/>
            <w:vAlign w:val="bottom"/>
            <w:hideMark/>
          </w:tcPr>
          <w:p w14:paraId="398E7A93" w14:textId="2D68679C" w:rsidR="00C90244" w:rsidRPr="00C90244" w:rsidRDefault="00C90244" w:rsidP="00C90244">
            <w:pPr>
              <w:pStyle w:val="TableText"/>
              <w:jc w:val="right"/>
              <w:rPr>
                <w:color w:val="auto"/>
              </w:rPr>
            </w:pPr>
            <w:r w:rsidRPr="00C90244">
              <w:rPr>
                <w:color w:val="auto"/>
              </w:rPr>
              <w:t>-13.9</w:t>
            </w:r>
          </w:p>
        </w:tc>
        <w:tc>
          <w:tcPr>
            <w:tcW w:w="365" w:type="pct"/>
            <w:shd w:val="clear" w:color="auto" w:fill="8DB3E2" w:themeFill="text2" w:themeFillTint="66"/>
            <w:noWrap/>
            <w:vAlign w:val="bottom"/>
            <w:hideMark/>
          </w:tcPr>
          <w:p w14:paraId="2A013AD0" w14:textId="66F2DD6C" w:rsidR="00C90244" w:rsidRPr="00C90244" w:rsidRDefault="00C90244" w:rsidP="00C90244">
            <w:pPr>
              <w:pStyle w:val="TableText"/>
              <w:jc w:val="right"/>
              <w:rPr>
                <w:color w:val="auto"/>
              </w:rPr>
            </w:pPr>
            <w:r w:rsidRPr="00C90244">
              <w:rPr>
                <w:color w:val="auto"/>
              </w:rPr>
              <w:t>-12.2</w:t>
            </w:r>
          </w:p>
        </w:tc>
      </w:tr>
      <w:tr w:rsidR="00C90244" w:rsidRPr="00327E69" w14:paraId="70D746E2" w14:textId="77777777" w:rsidTr="00CC0DF0">
        <w:tc>
          <w:tcPr>
            <w:tcW w:w="1976" w:type="pct"/>
            <w:noWrap/>
            <w:vAlign w:val="bottom"/>
            <w:hideMark/>
          </w:tcPr>
          <w:p w14:paraId="26A45583" w14:textId="4B7C5589" w:rsidR="00C90244" w:rsidRPr="00CC0DF0" w:rsidRDefault="00C90244" w:rsidP="00C90244">
            <w:pPr>
              <w:pStyle w:val="TableText"/>
            </w:pPr>
            <w:r>
              <w:t>Pt4.2: Temporary wetland</w:t>
            </w:r>
          </w:p>
        </w:tc>
        <w:tc>
          <w:tcPr>
            <w:tcW w:w="459" w:type="pct"/>
            <w:noWrap/>
            <w:vAlign w:val="bottom"/>
            <w:hideMark/>
          </w:tcPr>
          <w:p w14:paraId="0971504B" w14:textId="58243E0F" w:rsidR="00C90244" w:rsidRPr="00C90244" w:rsidRDefault="00C90244" w:rsidP="00C90244">
            <w:pPr>
              <w:pStyle w:val="TableText"/>
              <w:jc w:val="right"/>
              <w:rPr>
                <w:color w:val="auto"/>
              </w:rPr>
            </w:pPr>
            <w:r w:rsidRPr="00C90244">
              <w:rPr>
                <w:color w:val="auto"/>
              </w:rPr>
              <w:t>22</w:t>
            </w:r>
            <w:r>
              <w:rPr>
                <w:color w:val="auto"/>
              </w:rPr>
              <w:t> </w:t>
            </w:r>
            <w:r w:rsidRPr="00C90244">
              <w:rPr>
                <w:color w:val="auto"/>
              </w:rPr>
              <w:t>916</w:t>
            </w:r>
          </w:p>
        </w:tc>
        <w:tc>
          <w:tcPr>
            <w:tcW w:w="365" w:type="pct"/>
            <w:noWrap/>
            <w:vAlign w:val="bottom"/>
            <w:hideMark/>
          </w:tcPr>
          <w:p w14:paraId="5B220E95" w14:textId="59F79E24" w:rsidR="00C90244" w:rsidRPr="00C90244" w:rsidRDefault="00C90244" w:rsidP="00C90244">
            <w:pPr>
              <w:pStyle w:val="TableText"/>
              <w:jc w:val="right"/>
              <w:rPr>
                <w:color w:val="auto"/>
              </w:rPr>
            </w:pPr>
            <w:r w:rsidRPr="00C90244">
              <w:rPr>
                <w:color w:val="auto"/>
              </w:rPr>
              <w:t>&lt;0.1</w:t>
            </w:r>
          </w:p>
        </w:tc>
        <w:tc>
          <w:tcPr>
            <w:tcW w:w="365" w:type="pct"/>
            <w:noWrap/>
            <w:vAlign w:val="bottom"/>
            <w:hideMark/>
          </w:tcPr>
          <w:p w14:paraId="449652F4" w14:textId="7A85E382" w:rsidR="00C90244" w:rsidRPr="00C90244" w:rsidRDefault="00C90244" w:rsidP="00C90244">
            <w:pPr>
              <w:pStyle w:val="TableText"/>
              <w:jc w:val="right"/>
              <w:rPr>
                <w:color w:val="auto"/>
              </w:rPr>
            </w:pPr>
            <w:r w:rsidRPr="00C90244">
              <w:rPr>
                <w:color w:val="auto"/>
              </w:rPr>
              <w:t>2.5</w:t>
            </w:r>
          </w:p>
        </w:tc>
        <w:tc>
          <w:tcPr>
            <w:tcW w:w="365" w:type="pct"/>
            <w:noWrap/>
            <w:vAlign w:val="bottom"/>
            <w:hideMark/>
          </w:tcPr>
          <w:p w14:paraId="55F938E6" w14:textId="2D336221" w:rsidR="00C90244" w:rsidRPr="00C90244" w:rsidRDefault="00C90244" w:rsidP="00C90244">
            <w:pPr>
              <w:pStyle w:val="TableText"/>
              <w:jc w:val="right"/>
              <w:rPr>
                <w:color w:val="auto"/>
              </w:rPr>
            </w:pPr>
            <w:r w:rsidRPr="00C90244">
              <w:rPr>
                <w:color w:val="auto"/>
              </w:rPr>
              <w:t>0.0</w:t>
            </w:r>
          </w:p>
        </w:tc>
        <w:tc>
          <w:tcPr>
            <w:tcW w:w="367" w:type="pct"/>
            <w:vAlign w:val="bottom"/>
          </w:tcPr>
          <w:p w14:paraId="2101F144" w14:textId="1C0D6F01" w:rsidR="00C90244" w:rsidRPr="00C90244" w:rsidRDefault="00C90244" w:rsidP="00C90244">
            <w:pPr>
              <w:pStyle w:val="TableText"/>
              <w:jc w:val="right"/>
              <w:rPr>
                <w:color w:val="auto"/>
              </w:rPr>
            </w:pPr>
            <w:r w:rsidRPr="00C90244">
              <w:rPr>
                <w:color w:val="auto"/>
              </w:rPr>
              <w:t>2.6</w:t>
            </w:r>
          </w:p>
        </w:tc>
        <w:tc>
          <w:tcPr>
            <w:tcW w:w="369" w:type="pct"/>
            <w:noWrap/>
            <w:vAlign w:val="bottom"/>
            <w:hideMark/>
          </w:tcPr>
          <w:p w14:paraId="5508BCB9" w14:textId="1D419B1A" w:rsidR="00C90244" w:rsidRPr="00C90244" w:rsidRDefault="00C90244" w:rsidP="00C90244">
            <w:pPr>
              <w:pStyle w:val="TableText"/>
              <w:jc w:val="right"/>
              <w:rPr>
                <w:color w:val="auto"/>
              </w:rPr>
            </w:pPr>
            <w:r w:rsidRPr="00C90244">
              <w:rPr>
                <w:color w:val="auto"/>
              </w:rPr>
              <w:t>2.6</w:t>
            </w:r>
          </w:p>
        </w:tc>
        <w:tc>
          <w:tcPr>
            <w:tcW w:w="369" w:type="pct"/>
            <w:noWrap/>
            <w:vAlign w:val="bottom"/>
            <w:hideMark/>
          </w:tcPr>
          <w:p w14:paraId="4B3CF7FF" w14:textId="76D276B6" w:rsidR="00C90244" w:rsidRPr="00C90244" w:rsidRDefault="00C90244" w:rsidP="00C90244">
            <w:pPr>
              <w:pStyle w:val="TableText"/>
              <w:jc w:val="right"/>
              <w:rPr>
                <w:color w:val="auto"/>
              </w:rPr>
            </w:pPr>
            <w:r w:rsidRPr="00C90244">
              <w:rPr>
                <w:color w:val="auto"/>
              </w:rPr>
              <w:t>0.1</w:t>
            </w:r>
          </w:p>
        </w:tc>
        <w:tc>
          <w:tcPr>
            <w:tcW w:w="365" w:type="pct"/>
            <w:noWrap/>
            <w:vAlign w:val="bottom"/>
            <w:hideMark/>
          </w:tcPr>
          <w:p w14:paraId="7D02D5F6" w14:textId="25AF9B40" w:rsidR="00C90244" w:rsidRPr="00C90244" w:rsidRDefault="00C90244" w:rsidP="00C90244">
            <w:pPr>
              <w:pStyle w:val="TableText"/>
              <w:jc w:val="right"/>
              <w:rPr>
                <w:color w:val="auto"/>
              </w:rPr>
            </w:pPr>
            <w:r w:rsidRPr="00C90244">
              <w:rPr>
                <w:color w:val="auto"/>
              </w:rPr>
              <w:t>2.6</w:t>
            </w:r>
          </w:p>
        </w:tc>
      </w:tr>
      <w:tr w:rsidR="00C90244" w:rsidRPr="00327E69" w14:paraId="2A821D4C" w14:textId="77777777" w:rsidTr="00CC0DF0">
        <w:tc>
          <w:tcPr>
            <w:tcW w:w="1976" w:type="pct"/>
            <w:shd w:val="clear" w:color="auto" w:fill="auto"/>
            <w:noWrap/>
            <w:vAlign w:val="bottom"/>
            <w:hideMark/>
          </w:tcPr>
          <w:p w14:paraId="0DC74A82" w14:textId="254D9D90" w:rsidR="00C90244" w:rsidRPr="00CC0DF0" w:rsidRDefault="00C90244" w:rsidP="00C90244">
            <w:pPr>
              <w:pStyle w:val="TableText"/>
            </w:pPr>
            <w:r>
              <w:t>Pt3.1.2: Clay pan</w:t>
            </w:r>
          </w:p>
        </w:tc>
        <w:tc>
          <w:tcPr>
            <w:tcW w:w="459" w:type="pct"/>
            <w:shd w:val="clear" w:color="auto" w:fill="auto"/>
            <w:noWrap/>
            <w:vAlign w:val="bottom"/>
            <w:hideMark/>
          </w:tcPr>
          <w:p w14:paraId="31822130" w14:textId="38A61FF1" w:rsidR="00C90244" w:rsidRPr="00C90244" w:rsidRDefault="00C90244" w:rsidP="00C90244">
            <w:pPr>
              <w:pStyle w:val="TableText"/>
              <w:jc w:val="right"/>
              <w:rPr>
                <w:color w:val="auto"/>
              </w:rPr>
            </w:pPr>
            <w:r w:rsidRPr="00C90244">
              <w:rPr>
                <w:color w:val="auto"/>
              </w:rPr>
              <w:t>138</w:t>
            </w:r>
            <w:r>
              <w:rPr>
                <w:color w:val="auto"/>
              </w:rPr>
              <w:t> </w:t>
            </w:r>
            <w:r w:rsidRPr="00C90244">
              <w:rPr>
                <w:color w:val="auto"/>
              </w:rPr>
              <w:t>725</w:t>
            </w:r>
          </w:p>
        </w:tc>
        <w:tc>
          <w:tcPr>
            <w:tcW w:w="365" w:type="pct"/>
            <w:shd w:val="clear" w:color="auto" w:fill="auto"/>
            <w:noWrap/>
            <w:vAlign w:val="bottom"/>
            <w:hideMark/>
          </w:tcPr>
          <w:p w14:paraId="683FFE9C" w14:textId="74222C8F" w:rsidR="00C90244" w:rsidRPr="00C90244" w:rsidRDefault="00C90244" w:rsidP="00C90244">
            <w:pPr>
              <w:pStyle w:val="TableText"/>
              <w:jc w:val="right"/>
              <w:rPr>
                <w:color w:val="auto"/>
              </w:rPr>
            </w:pPr>
            <w:r w:rsidRPr="00C90244">
              <w:rPr>
                <w:color w:val="auto"/>
              </w:rPr>
              <w:t>2.3</w:t>
            </w:r>
          </w:p>
        </w:tc>
        <w:tc>
          <w:tcPr>
            <w:tcW w:w="365" w:type="pct"/>
            <w:shd w:val="clear" w:color="auto" w:fill="auto"/>
            <w:noWrap/>
            <w:vAlign w:val="bottom"/>
            <w:hideMark/>
          </w:tcPr>
          <w:p w14:paraId="7A178E25" w14:textId="4BEF1D51" w:rsidR="00C90244" w:rsidRPr="00C90244" w:rsidRDefault="00C90244" w:rsidP="00C90244">
            <w:pPr>
              <w:pStyle w:val="TableText"/>
              <w:jc w:val="right"/>
              <w:rPr>
                <w:color w:val="auto"/>
              </w:rPr>
            </w:pPr>
            <w:r w:rsidRPr="00C90244">
              <w:rPr>
                <w:color w:val="auto"/>
              </w:rPr>
              <w:t>2.7</w:t>
            </w:r>
          </w:p>
        </w:tc>
        <w:tc>
          <w:tcPr>
            <w:tcW w:w="365" w:type="pct"/>
            <w:shd w:val="clear" w:color="auto" w:fill="auto"/>
            <w:noWrap/>
            <w:vAlign w:val="bottom"/>
            <w:hideMark/>
          </w:tcPr>
          <w:p w14:paraId="74B51BB9" w14:textId="740D82CB" w:rsidR="00C90244" w:rsidRPr="00C90244" w:rsidRDefault="00C90244" w:rsidP="00C90244">
            <w:pPr>
              <w:pStyle w:val="TableText"/>
              <w:jc w:val="right"/>
              <w:rPr>
                <w:color w:val="auto"/>
              </w:rPr>
            </w:pPr>
            <w:r w:rsidRPr="00C90244">
              <w:rPr>
                <w:color w:val="auto"/>
              </w:rPr>
              <w:t>1.2</w:t>
            </w:r>
          </w:p>
        </w:tc>
        <w:tc>
          <w:tcPr>
            <w:tcW w:w="367" w:type="pct"/>
            <w:vAlign w:val="bottom"/>
          </w:tcPr>
          <w:p w14:paraId="05A64A3A" w14:textId="7FC1E037" w:rsidR="00C90244" w:rsidRPr="00C90244" w:rsidRDefault="00C90244" w:rsidP="00C90244">
            <w:pPr>
              <w:pStyle w:val="TableText"/>
              <w:jc w:val="right"/>
              <w:rPr>
                <w:color w:val="auto"/>
              </w:rPr>
            </w:pPr>
            <w:r w:rsidRPr="00C90244">
              <w:rPr>
                <w:color w:val="auto"/>
              </w:rPr>
              <w:t>1.2</w:t>
            </w:r>
          </w:p>
        </w:tc>
        <w:tc>
          <w:tcPr>
            <w:tcW w:w="369" w:type="pct"/>
            <w:shd w:val="clear" w:color="auto" w:fill="auto"/>
            <w:noWrap/>
            <w:vAlign w:val="bottom"/>
            <w:hideMark/>
          </w:tcPr>
          <w:p w14:paraId="62F572D4" w14:textId="2A8FA323" w:rsidR="00C90244" w:rsidRPr="00C90244" w:rsidRDefault="00C90244" w:rsidP="00C90244">
            <w:pPr>
              <w:pStyle w:val="TableText"/>
              <w:jc w:val="right"/>
              <w:rPr>
                <w:color w:val="auto"/>
              </w:rPr>
            </w:pPr>
            <w:r w:rsidRPr="00C90244">
              <w:rPr>
                <w:color w:val="auto"/>
              </w:rPr>
              <w:t>0.0</w:t>
            </w:r>
          </w:p>
        </w:tc>
        <w:tc>
          <w:tcPr>
            <w:tcW w:w="369" w:type="pct"/>
            <w:shd w:val="clear" w:color="auto" w:fill="auto"/>
            <w:noWrap/>
            <w:vAlign w:val="bottom"/>
            <w:hideMark/>
          </w:tcPr>
          <w:p w14:paraId="7D431B22" w14:textId="2F6C19E9" w:rsidR="00C90244" w:rsidRPr="00C90244" w:rsidRDefault="00C90244" w:rsidP="00C90244">
            <w:pPr>
              <w:pStyle w:val="TableText"/>
              <w:jc w:val="right"/>
              <w:rPr>
                <w:color w:val="auto"/>
              </w:rPr>
            </w:pPr>
            <w:r w:rsidRPr="00C90244">
              <w:rPr>
                <w:color w:val="auto"/>
              </w:rPr>
              <w:t>-1.5</w:t>
            </w:r>
          </w:p>
        </w:tc>
        <w:tc>
          <w:tcPr>
            <w:tcW w:w="365" w:type="pct"/>
            <w:shd w:val="clear" w:color="auto" w:fill="auto"/>
            <w:noWrap/>
            <w:vAlign w:val="bottom"/>
            <w:hideMark/>
          </w:tcPr>
          <w:p w14:paraId="1274EBAE" w14:textId="435F21CC" w:rsidR="00C90244" w:rsidRPr="00C90244" w:rsidRDefault="00C90244" w:rsidP="00C90244">
            <w:pPr>
              <w:pStyle w:val="TableText"/>
              <w:jc w:val="right"/>
              <w:rPr>
                <w:color w:val="auto"/>
              </w:rPr>
            </w:pPr>
            <w:r w:rsidRPr="00C90244">
              <w:rPr>
                <w:color w:val="auto"/>
              </w:rPr>
              <w:t>-1.1</w:t>
            </w:r>
          </w:p>
        </w:tc>
      </w:tr>
      <w:tr w:rsidR="00C90244" w:rsidRPr="000B6A96" w14:paraId="06B83043" w14:textId="77777777" w:rsidTr="00CC0DF0">
        <w:trPr>
          <w:cantSplit/>
        </w:trPr>
        <w:tc>
          <w:tcPr>
            <w:tcW w:w="1976" w:type="pct"/>
            <w:shd w:val="clear" w:color="auto" w:fill="auto"/>
            <w:noWrap/>
            <w:vAlign w:val="bottom"/>
            <w:hideMark/>
          </w:tcPr>
          <w:p w14:paraId="5CAAB118" w14:textId="2C1DA17E" w:rsidR="00C90244" w:rsidRPr="00CC0DF0" w:rsidRDefault="00C90244" w:rsidP="00C90244">
            <w:pPr>
              <w:pStyle w:val="TableText"/>
            </w:pPr>
            <w:r>
              <w:t>Lst1.1: Temporary saline lake</w:t>
            </w:r>
          </w:p>
        </w:tc>
        <w:tc>
          <w:tcPr>
            <w:tcW w:w="459" w:type="pct"/>
            <w:shd w:val="clear" w:color="auto" w:fill="auto"/>
            <w:noWrap/>
            <w:vAlign w:val="bottom"/>
            <w:hideMark/>
          </w:tcPr>
          <w:p w14:paraId="1B58C04F" w14:textId="63F13C60" w:rsidR="00C90244" w:rsidRPr="00C90244" w:rsidRDefault="00C90244" w:rsidP="00C90244">
            <w:pPr>
              <w:pStyle w:val="TableText"/>
              <w:jc w:val="right"/>
              <w:rPr>
                <w:color w:val="auto"/>
              </w:rPr>
            </w:pPr>
            <w:r w:rsidRPr="00C90244">
              <w:rPr>
                <w:color w:val="auto"/>
              </w:rPr>
              <w:t>27</w:t>
            </w:r>
            <w:r>
              <w:rPr>
                <w:color w:val="auto"/>
              </w:rPr>
              <w:t> </w:t>
            </w:r>
            <w:r w:rsidRPr="00C90244">
              <w:rPr>
                <w:color w:val="auto"/>
              </w:rPr>
              <w:t>897</w:t>
            </w:r>
          </w:p>
        </w:tc>
        <w:tc>
          <w:tcPr>
            <w:tcW w:w="365" w:type="pct"/>
            <w:shd w:val="clear" w:color="auto" w:fill="auto"/>
            <w:noWrap/>
            <w:vAlign w:val="bottom"/>
            <w:hideMark/>
          </w:tcPr>
          <w:p w14:paraId="36D66154" w14:textId="5DB08931" w:rsidR="00C90244" w:rsidRPr="00C90244" w:rsidRDefault="00C90244" w:rsidP="00C90244">
            <w:pPr>
              <w:pStyle w:val="TableText"/>
              <w:jc w:val="right"/>
              <w:rPr>
                <w:color w:val="auto"/>
              </w:rPr>
            </w:pPr>
            <w:r w:rsidRPr="00C90244">
              <w:rPr>
                <w:color w:val="auto"/>
              </w:rPr>
              <w:t>0.0</w:t>
            </w:r>
          </w:p>
        </w:tc>
        <w:tc>
          <w:tcPr>
            <w:tcW w:w="365" w:type="pct"/>
            <w:shd w:val="clear" w:color="auto" w:fill="auto"/>
            <w:noWrap/>
            <w:vAlign w:val="bottom"/>
            <w:hideMark/>
          </w:tcPr>
          <w:p w14:paraId="5960AA0E" w14:textId="0D259BE2" w:rsidR="00C90244" w:rsidRPr="00C90244" w:rsidRDefault="00C90244" w:rsidP="00C90244">
            <w:pPr>
              <w:pStyle w:val="TableText"/>
              <w:jc w:val="right"/>
              <w:rPr>
                <w:color w:val="auto"/>
              </w:rPr>
            </w:pPr>
            <w:r w:rsidRPr="00C90244">
              <w:rPr>
                <w:color w:val="auto"/>
              </w:rPr>
              <w:t>0.5</w:t>
            </w:r>
          </w:p>
        </w:tc>
        <w:tc>
          <w:tcPr>
            <w:tcW w:w="365" w:type="pct"/>
            <w:shd w:val="clear" w:color="auto" w:fill="auto"/>
            <w:noWrap/>
            <w:vAlign w:val="bottom"/>
            <w:hideMark/>
          </w:tcPr>
          <w:p w14:paraId="6C68D36B" w14:textId="1EC3085D" w:rsidR="00C90244" w:rsidRPr="00C90244" w:rsidRDefault="00C90244" w:rsidP="00C90244">
            <w:pPr>
              <w:pStyle w:val="TableText"/>
              <w:jc w:val="right"/>
              <w:rPr>
                <w:color w:val="auto"/>
              </w:rPr>
            </w:pPr>
            <w:r w:rsidRPr="00C90244">
              <w:rPr>
                <w:color w:val="auto"/>
              </w:rPr>
              <w:t>0.0</w:t>
            </w:r>
          </w:p>
        </w:tc>
        <w:tc>
          <w:tcPr>
            <w:tcW w:w="367" w:type="pct"/>
            <w:vAlign w:val="bottom"/>
          </w:tcPr>
          <w:p w14:paraId="061CDB20" w14:textId="064F8060" w:rsidR="00C90244" w:rsidRPr="00C90244" w:rsidRDefault="00C90244" w:rsidP="00C90244">
            <w:pPr>
              <w:pStyle w:val="TableText"/>
              <w:jc w:val="right"/>
              <w:rPr>
                <w:color w:val="auto"/>
              </w:rPr>
            </w:pPr>
            <w:r w:rsidRPr="00C90244">
              <w:rPr>
                <w:color w:val="auto"/>
              </w:rPr>
              <w:t>1.1</w:t>
            </w:r>
          </w:p>
        </w:tc>
        <w:tc>
          <w:tcPr>
            <w:tcW w:w="369" w:type="pct"/>
            <w:shd w:val="clear" w:color="auto" w:fill="auto"/>
            <w:noWrap/>
            <w:vAlign w:val="bottom"/>
            <w:hideMark/>
          </w:tcPr>
          <w:p w14:paraId="0C83A523" w14:textId="1E51D5AE" w:rsidR="00C90244" w:rsidRPr="00C90244" w:rsidRDefault="00C90244" w:rsidP="00C90244">
            <w:pPr>
              <w:pStyle w:val="TableText"/>
              <w:jc w:val="right"/>
              <w:rPr>
                <w:color w:val="auto"/>
              </w:rPr>
            </w:pPr>
            <w:r w:rsidRPr="00C90244">
              <w:rPr>
                <w:color w:val="auto"/>
              </w:rPr>
              <w:t>1.1</w:t>
            </w:r>
          </w:p>
        </w:tc>
        <w:tc>
          <w:tcPr>
            <w:tcW w:w="369" w:type="pct"/>
            <w:shd w:val="clear" w:color="auto" w:fill="auto"/>
            <w:noWrap/>
            <w:vAlign w:val="bottom"/>
            <w:hideMark/>
          </w:tcPr>
          <w:p w14:paraId="3162ED88" w14:textId="6149ECC2" w:rsidR="00C90244" w:rsidRPr="00C90244" w:rsidRDefault="00C90244" w:rsidP="00C90244">
            <w:pPr>
              <w:pStyle w:val="TableText"/>
              <w:jc w:val="right"/>
              <w:rPr>
                <w:color w:val="auto"/>
              </w:rPr>
            </w:pPr>
            <w:r w:rsidRPr="00C90244">
              <w:rPr>
                <w:color w:val="auto"/>
              </w:rPr>
              <w:t>0.6</w:t>
            </w:r>
          </w:p>
        </w:tc>
        <w:tc>
          <w:tcPr>
            <w:tcW w:w="365" w:type="pct"/>
            <w:shd w:val="clear" w:color="auto" w:fill="auto"/>
            <w:noWrap/>
            <w:vAlign w:val="bottom"/>
            <w:hideMark/>
          </w:tcPr>
          <w:p w14:paraId="3B3F4EA0" w14:textId="3E066D10" w:rsidR="00C90244" w:rsidRPr="00C90244" w:rsidRDefault="00C90244" w:rsidP="00C90244">
            <w:pPr>
              <w:pStyle w:val="TableText"/>
              <w:jc w:val="right"/>
              <w:rPr>
                <w:color w:val="auto"/>
              </w:rPr>
            </w:pPr>
            <w:r w:rsidRPr="00C90244">
              <w:rPr>
                <w:color w:val="auto"/>
              </w:rPr>
              <w:t>1.1</w:t>
            </w:r>
          </w:p>
        </w:tc>
      </w:tr>
      <w:tr w:rsidR="00C90244" w:rsidRPr="000B6A96" w14:paraId="58F19237" w14:textId="77777777" w:rsidTr="00CC0DF0">
        <w:trPr>
          <w:cantSplit/>
        </w:trPr>
        <w:tc>
          <w:tcPr>
            <w:tcW w:w="1976" w:type="pct"/>
            <w:shd w:val="clear" w:color="auto" w:fill="FFFFFF" w:themeFill="background1"/>
            <w:noWrap/>
            <w:vAlign w:val="bottom"/>
            <w:hideMark/>
          </w:tcPr>
          <w:p w14:paraId="63202F8A" w14:textId="75A5A652" w:rsidR="00C90244" w:rsidRPr="00CC0DF0" w:rsidRDefault="00C90244" w:rsidP="00C90244">
            <w:pPr>
              <w:pStyle w:val="TableText"/>
            </w:pPr>
            <w:r>
              <w:t>Pt1.8.2: Temporary shrub swamp</w:t>
            </w:r>
          </w:p>
        </w:tc>
        <w:tc>
          <w:tcPr>
            <w:tcW w:w="459" w:type="pct"/>
            <w:shd w:val="clear" w:color="auto" w:fill="FFFFFF" w:themeFill="background1"/>
            <w:noWrap/>
            <w:vAlign w:val="bottom"/>
            <w:hideMark/>
          </w:tcPr>
          <w:p w14:paraId="64CC999F" w14:textId="7EB0E940" w:rsidR="00C90244" w:rsidRPr="00C90244" w:rsidRDefault="00C90244" w:rsidP="00C90244">
            <w:pPr>
              <w:pStyle w:val="TableText"/>
              <w:jc w:val="right"/>
              <w:rPr>
                <w:color w:val="auto"/>
              </w:rPr>
            </w:pPr>
            <w:r w:rsidRPr="00C90244">
              <w:rPr>
                <w:color w:val="auto"/>
              </w:rPr>
              <w:t>234</w:t>
            </w:r>
            <w:r>
              <w:rPr>
                <w:color w:val="auto"/>
              </w:rPr>
              <w:t> </w:t>
            </w:r>
            <w:r w:rsidRPr="00C90244">
              <w:rPr>
                <w:color w:val="auto"/>
              </w:rPr>
              <w:t>419</w:t>
            </w:r>
          </w:p>
        </w:tc>
        <w:tc>
          <w:tcPr>
            <w:tcW w:w="365" w:type="pct"/>
            <w:shd w:val="clear" w:color="auto" w:fill="FFFFFF" w:themeFill="background1"/>
            <w:noWrap/>
            <w:vAlign w:val="bottom"/>
            <w:hideMark/>
          </w:tcPr>
          <w:p w14:paraId="182E5676" w14:textId="0A4C0748" w:rsidR="00C90244" w:rsidRPr="00C90244" w:rsidRDefault="00C90244" w:rsidP="00C90244">
            <w:pPr>
              <w:pStyle w:val="TableText"/>
              <w:jc w:val="right"/>
              <w:rPr>
                <w:color w:val="auto"/>
              </w:rPr>
            </w:pPr>
            <w:r w:rsidRPr="00C90244">
              <w:rPr>
                <w:color w:val="auto"/>
              </w:rPr>
              <w:t>0.7</w:t>
            </w:r>
          </w:p>
        </w:tc>
        <w:tc>
          <w:tcPr>
            <w:tcW w:w="365" w:type="pct"/>
            <w:shd w:val="clear" w:color="auto" w:fill="FFFFFF" w:themeFill="background1"/>
            <w:noWrap/>
            <w:vAlign w:val="bottom"/>
            <w:hideMark/>
          </w:tcPr>
          <w:p w14:paraId="44B79D59" w14:textId="5DDBCEBF" w:rsidR="00C90244" w:rsidRPr="00C90244" w:rsidRDefault="00C90244" w:rsidP="00C90244">
            <w:pPr>
              <w:pStyle w:val="TableText"/>
              <w:jc w:val="right"/>
              <w:rPr>
                <w:color w:val="auto"/>
              </w:rPr>
            </w:pPr>
            <w:r w:rsidRPr="00C90244">
              <w:rPr>
                <w:color w:val="auto"/>
              </w:rPr>
              <w:t>3.2</w:t>
            </w:r>
          </w:p>
        </w:tc>
        <w:tc>
          <w:tcPr>
            <w:tcW w:w="365" w:type="pct"/>
            <w:shd w:val="clear" w:color="auto" w:fill="FFFFFF" w:themeFill="background1"/>
            <w:noWrap/>
            <w:vAlign w:val="bottom"/>
            <w:hideMark/>
          </w:tcPr>
          <w:p w14:paraId="531C26D0" w14:textId="50678076" w:rsidR="00C90244" w:rsidRPr="00C90244" w:rsidRDefault="00C90244" w:rsidP="00C90244">
            <w:pPr>
              <w:pStyle w:val="TableText"/>
              <w:jc w:val="right"/>
              <w:rPr>
                <w:color w:val="auto"/>
              </w:rPr>
            </w:pPr>
            <w:r w:rsidRPr="00C90244">
              <w:rPr>
                <w:color w:val="auto"/>
              </w:rPr>
              <w:t>0.9</w:t>
            </w:r>
          </w:p>
        </w:tc>
        <w:tc>
          <w:tcPr>
            <w:tcW w:w="367" w:type="pct"/>
            <w:shd w:val="clear" w:color="auto" w:fill="FFFFFF" w:themeFill="background1"/>
            <w:vAlign w:val="bottom"/>
          </w:tcPr>
          <w:p w14:paraId="08F3093E" w14:textId="06A62B47" w:rsidR="00C90244" w:rsidRPr="00C90244" w:rsidRDefault="00C90244" w:rsidP="00C90244">
            <w:pPr>
              <w:pStyle w:val="TableText"/>
              <w:jc w:val="right"/>
              <w:rPr>
                <w:color w:val="auto"/>
              </w:rPr>
            </w:pPr>
            <w:r w:rsidRPr="00C90244">
              <w:rPr>
                <w:color w:val="auto"/>
              </w:rPr>
              <w:t>0.9</w:t>
            </w:r>
          </w:p>
        </w:tc>
        <w:tc>
          <w:tcPr>
            <w:tcW w:w="369" w:type="pct"/>
            <w:shd w:val="clear" w:color="auto" w:fill="FFFFFF" w:themeFill="background1"/>
            <w:noWrap/>
            <w:vAlign w:val="bottom"/>
            <w:hideMark/>
          </w:tcPr>
          <w:p w14:paraId="7A09DE56" w14:textId="639E9327" w:rsidR="00C90244" w:rsidRPr="00C90244" w:rsidRDefault="00C90244" w:rsidP="00C90244">
            <w:pPr>
              <w:pStyle w:val="TableText"/>
              <w:jc w:val="right"/>
              <w:rPr>
                <w:color w:val="auto"/>
              </w:rPr>
            </w:pPr>
            <w:r w:rsidRPr="00C90244">
              <w:rPr>
                <w:color w:val="auto"/>
              </w:rPr>
              <w:t>0.0</w:t>
            </w:r>
          </w:p>
        </w:tc>
        <w:tc>
          <w:tcPr>
            <w:tcW w:w="369" w:type="pct"/>
            <w:shd w:val="clear" w:color="auto" w:fill="FFFFFF" w:themeFill="background1"/>
            <w:noWrap/>
            <w:vAlign w:val="bottom"/>
            <w:hideMark/>
          </w:tcPr>
          <w:p w14:paraId="67A39535" w14:textId="3006DF7C" w:rsidR="00C90244" w:rsidRPr="00C90244" w:rsidRDefault="00C90244" w:rsidP="00C90244">
            <w:pPr>
              <w:pStyle w:val="TableText"/>
              <w:jc w:val="right"/>
              <w:rPr>
                <w:color w:val="auto"/>
              </w:rPr>
            </w:pPr>
            <w:r w:rsidRPr="00C90244">
              <w:rPr>
                <w:color w:val="auto"/>
              </w:rPr>
              <w:t>-2.2</w:t>
            </w:r>
          </w:p>
        </w:tc>
        <w:tc>
          <w:tcPr>
            <w:tcW w:w="365" w:type="pct"/>
            <w:shd w:val="clear" w:color="auto" w:fill="FFFFFF" w:themeFill="background1"/>
            <w:noWrap/>
            <w:vAlign w:val="bottom"/>
            <w:hideMark/>
          </w:tcPr>
          <w:p w14:paraId="099FF7C9" w14:textId="45C587DD" w:rsidR="00C90244" w:rsidRPr="00C90244" w:rsidRDefault="00C90244" w:rsidP="00C90244">
            <w:pPr>
              <w:pStyle w:val="TableText"/>
              <w:jc w:val="right"/>
              <w:rPr>
                <w:color w:val="auto"/>
              </w:rPr>
            </w:pPr>
            <w:r w:rsidRPr="00C90244">
              <w:rPr>
                <w:color w:val="auto"/>
              </w:rPr>
              <w:t>0.3</w:t>
            </w:r>
          </w:p>
        </w:tc>
      </w:tr>
      <w:tr w:rsidR="00C90244" w:rsidRPr="000B6A96" w14:paraId="55E025A3" w14:textId="77777777" w:rsidTr="00CC0DF0">
        <w:trPr>
          <w:cantSplit/>
        </w:trPr>
        <w:tc>
          <w:tcPr>
            <w:tcW w:w="1976" w:type="pct"/>
            <w:shd w:val="clear" w:color="auto" w:fill="DBE5F1" w:themeFill="accent1" w:themeFillTint="33"/>
            <w:noWrap/>
            <w:vAlign w:val="bottom"/>
            <w:hideMark/>
          </w:tcPr>
          <w:p w14:paraId="46832AA9" w14:textId="2630D373" w:rsidR="00C90244" w:rsidRPr="00CC0DF0" w:rsidRDefault="00C90244" w:rsidP="00C90244">
            <w:pPr>
              <w:pStyle w:val="TableText"/>
            </w:pPr>
            <w:r>
              <w:t>Pt1.7.2: Temporary lignum swamp</w:t>
            </w:r>
          </w:p>
        </w:tc>
        <w:tc>
          <w:tcPr>
            <w:tcW w:w="459" w:type="pct"/>
            <w:shd w:val="clear" w:color="auto" w:fill="DBE5F1" w:themeFill="accent1" w:themeFillTint="33"/>
            <w:noWrap/>
            <w:vAlign w:val="bottom"/>
            <w:hideMark/>
          </w:tcPr>
          <w:p w14:paraId="310877B4" w14:textId="6A0E2EF9" w:rsidR="00C90244" w:rsidRPr="00C90244" w:rsidRDefault="00C90244" w:rsidP="00C90244">
            <w:pPr>
              <w:pStyle w:val="TableText"/>
              <w:jc w:val="right"/>
              <w:rPr>
                <w:color w:val="auto"/>
              </w:rPr>
            </w:pPr>
            <w:r w:rsidRPr="00C90244">
              <w:rPr>
                <w:color w:val="auto"/>
              </w:rPr>
              <w:t>49</w:t>
            </w:r>
            <w:r>
              <w:rPr>
                <w:color w:val="auto"/>
              </w:rPr>
              <w:t> </w:t>
            </w:r>
            <w:r w:rsidRPr="00C90244">
              <w:rPr>
                <w:color w:val="auto"/>
              </w:rPr>
              <w:t>965</w:t>
            </w:r>
          </w:p>
        </w:tc>
        <w:tc>
          <w:tcPr>
            <w:tcW w:w="365" w:type="pct"/>
            <w:shd w:val="clear" w:color="auto" w:fill="auto"/>
            <w:noWrap/>
            <w:vAlign w:val="bottom"/>
            <w:hideMark/>
          </w:tcPr>
          <w:p w14:paraId="2CE4F3DB" w14:textId="5552BBDD" w:rsidR="00C90244" w:rsidRPr="00C90244" w:rsidRDefault="00C90244" w:rsidP="00C90244">
            <w:pPr>
              <w:pStyle w:val="TableText"/>
              <w:jc w:val="right"/>
              <w:rPr>
                <w:color w:val="auto"/>
              </w:rPr>
            </w:pPr>
            <w:r w:rsidRPr="00C90244">
              <w:rPr>
                <w:color w:val="auto"/>
              </w:rPr>
              <w:t>1.1</w:t>
            </w:r>
          </w:p>
        </w:tc>
        <w:tc>
          <w:tcPr>
            <w:tcW w:w="365" w:type="pct"/>
            <w:shd w:val="clear" w:color="auto" w:fill="DBE5F1" w:themeFill="accent1" w:themeFillTint="33"/>
            <w:noWrap/>
            <w:vAlign w:val="bottom"/>
            <w:hideMark/>
          </w:tcPr>
          <w:p w14:paraId="666BECA0" w14:textId="67F6E17F" w:rsidR="00C90244" w:rsidRPr="00C90244" w:rsidRDefault="00C90244" w:rsidP="00C90244">
            <w:pPr>
              <w:pStyle w:val="TableText"/>
              <w:jc w:val="right"/>
              <w:rPr>
                <w:color w:val="auto"/>
              </w:rPr>
            </w:pPr>
            <w:r w:rsidRPr="00C90244">
              <w:rPr>
                <w:color w:val="auto"/>
              </w:rPr>
              <w:t>7.0</w:t>
            </w:r>
          </w:p>
        </w:tc>
        <w:tc>
          <w:tcPr>
            <w:tcW w:w="365" w:type="pct"/>
            <w:shd w:val="clear" w:color="auto" w:fill="DBE5F1" w:themeFill="accent1" w:themeFillTint="33"/>
            <w:noWrap/>
            <w:vAlign w:val="bottom"/>
            <w:hideMark/>
          </w:tcPr>
          <w:p w14:paraId="5561AEAF" w14:textId="7981BC0D" w:rsidR="00C90244" w:rsidRPr="00C90244" w:rsidRDefault="00C90244" w:rsidP="00C90244">
            <w:pPr>
              <w:pStyle w:val="TableText"/>
              <w:jc w:val="right"/>
              <w:rPr>
                <w:color w:val="auto"/>
              </w:rPr>
            </w:pPr>
            <w:r w:rsidRPr="00C90244">
              <w:rPr>
                <w:color w:val="auto"/>
              </w:rPr>
              <w:t>24.9</w:t>
            </w:r>
          </w:p>
        </w:tc>
        <w:tc>
          <w:tcPr>
            <w:tcW w:w="367" w:type="pct"/>
            <w:shd w:val="clear" w:color="auto" w:fill="auto"/>
            <w:vAlign w:val="bottom"/>
          </w:tcPr>
          <w:p w14:paraId="5FDC3830" w14:textId="1ABCD5A4" w:rsidR="00C90244" w:rsidRPr="00C90244" w:rsidRDefault="00C90244" w:rsidP="00C90244">
            <w:pPr>
              <w:pStyle w:val="TableText"/>
              <w:jc w:val="right"/>
              <w:rPr>
                <w:color w:val="auto"/>
              </w:rPr>
            </w:pPr>
            <w:r w:rsidRPr="00C90244">
              <w:rPr>
                <w:color w:val="auto"/>
              </w:rPr>
              <w:t>0.9</w:t>
            </w:r>
          </w:p>
        </w:tc>
        <w:tc>
          <w:tcPr>
            <w:tcW w:w="369" w:type="pct"/>
            <w:shd w:val="clear" w:color="auto" w:fill="8DB3E2" w:themeFill="text2" w:themeFillTint="66"/>
            <w:noWrap/>
            <w:vAlign w:val="bottom"/>
            <w:hideMark/>
          </w:tcPr>
          <w:p w14:paraId="1F775362" w14:textId="52BC1D5A" w:rsidR="00C90244" w:rsidRPr="00C90244" w:rsidRDefault="00C90244" w:rsidP="00C90244">
            <w:pPr>
              <w:pStyle w:val="TableText"/>
              <w:jc w:val="right"/>
              <w:rPr>
                <w:color w:val="auto"/>
              </w:rPr>
            </w:pPr>
            <w:r w:rsidRPr="00C90244">
              <w:rPr>
                <w:color w:val="auto"/>
              </w:rPr>
              <w:t>-24.0</w:t>
            </w:r>
          </w:p>
        </w:tc>
        <w:tc>
          <w:tcPr>
            <w:tcW w:w="369" w:type="pct"/>
            <w:shd w:val="clear" w:color="auto" w:fill="auto"/>
            <w:noWrap/>
            <w:vAlign w:val="bottom"/>
            <w:hideMark/>
          </w:tcPr>
          <w:p w14:paraId="3FC687FB" w14:textId="5A219372" w:rsidR="00C90244" w:rsidRPr="00C90244" w:rsidRDefault="00C90244" w:rsidP="00C90244">
            <w:pPr>
              <w:pStyle w:val="TableText"/>
              <w:jc w:val="right"/>
              <w:rPr>
                <w:color w:val="auto"/>
              </w:rPr>
            </w:pPr>
            <w:r w:rsidRPr="00C90244">
              <w:rPr>
                <w:color w:val="auto"/>
              </w:rPr>
              <w:t>-6.1</w:t>
            </w:r>
          </w:p>
        </w:tc>
        <w:tc>
          <w:tcPr>
            <w:tcW w:w="365" w:type="pct"/>
            <w:shd w:val="clear" w:color="auto" w:fill="auto"/>
            <w:noWrap/>
            <w:vAlign w:val="bottom"/>
            <w:hideMark/>
          </w:tcPr>
          <w:p w14:paraId="3E5B768F" w14:textId="20F4F18E" w:rsidR="00C90244" w:rsidRPr="00C90244" w:rsidRDefault="00C90244" w:rsidP="00C90244">
            <w:pPr>
              <w:pStyle w:val="TableText"/>
              <w:jc w:val="right"/>
              <w:rPr>
                <w:color w:val="auto"/>
              </w:rPr>
            </w:pPr>
            <w:r w:rsidRPr="00C90244">
              <w:rPr>
                <w:color w:val="auto"/>
              </w:rPr>
              <w:t>-0.2</w:t>
            </w:r>
          </w:p>
        </w:tc>
      </w:tr>
      <w:tr w:rsidR="00C90244" w:rsidRPr="000B6A96" w14:paraId="5C771F5B" w14:textId="77777777" w:rsidTr="00CC0DF0">
        <w:trPr>
          <w:cantSplit/>
        </w:trPr>
        <w:tc>
          <w:tcPr>
            <w:tcW w:w="1976" w:type="pct"/>
            <w:shd w:val="clear" w:color="auto" w:fill="FFFFFF" w:themeFill="background1"/>
            <w:noWrap/>
            <w:vAlign w:val="bottom"/>
            <w:hideMark/>
          </w:tcPr>
          <w:p w14:paraId="1310C851" w14:textId="09F85C2F" w:rsidR="00C90244" w:rsidRPr="00CC0DF0" w:rsidRDefault="00C90244" w:rsidP="00C90244">
            <w:pPr>
              <w:pStyle w:val="TableText"/>
            </w:pPr>
            <w:r>
              <w:t>Lt1.1: Temporary lake</w:t>
            </w:r>
          </w:p>
        </w:tc>
        <w:tc>
          <w:tcPr>
            <w:tcW w:w="459" w:type="pct"/>
            <w:shd w:val="clear" w:color="auto" w:fill="FFFFFF" w:themeFill="background1"/>
            <w:noWrap/>
            <w:vAlign w:val="bottom"/>
            <w:hideMark/>
          </w:tcPr>
          <w:p w14:paraId="05E186B3" w14:textId="3D2CE744" w:rsidR="00C90244" w:rsidRPr="00C90244" w:rsidRDefault="00C90244" w:rsidP="00C90244">
            <w:pPr>
              <w:pStyle w:val="TableText"/>
              <w:jc w:val="right"/>
              <w:rPr>
                <w:color w:val="auto"/>
              </w:rPr>
            </w:pPr>
            <w:r w:rsidRPr="00C90244">
              <w:rPr>
                <w:color w:val="auto"/>
              </w:rPr>
              <w:t>459</w:t>
            </w:r>
            <w:r>
              <w:rPr>
                <w:color w:val="auto"/>
              </w:rPr>
              <w:t> </w:t>
            </w:r>
            <w:r w:rsidRPr="00C90244">
              <w:rPr>
                <w:color w:val="auto"/>
              </w:rPr>
              <w:t>375</w:t>
            </w:r>
          </w:p>
        </w:tc>
        <w:tc>
          <w:tcPr>
            <w:tcW w:w="365" w:type="pct"/>
            <w:shd w:val="clear" w:color="auto" w:fill="FFFFFF" w:themeFill="background1"/>
            <w:noWrap/>
            <w:vAlign w:val="bottom"/>
            <w:hideMark/>
          </w:tcPr>
          <w:p w14:paraId="37F92824" w14:textId="4E26557A" w:rsidR="00C90244" w:rsidRPr="00C90244" w:rsidRDefault="00C90244" w:rsidP="00C90244">
            <w:pPr>
              <w:pStyle w:val="TableText"/>
              <w:jc w:val="right"/>
              <w:rPr>
                <w:color w:val="auto"/>
              </w:rPr>
            </w:pPr>
            <w:r w:rsidRPr="00C90244">
              <w:rPr>
                <w:color w:val="auto"/>
              </w:rPr>
              <w:t>0.6</w:t>
            </w:r>
          </w:p>
        </w:tc>
        <w:tc>
          <w:tcPr>
            <w:tcW w:w="365" w:type="pct"/>
            <w:shd w:val="clear" w:color="auto" w:fill="FFFFFF" w:themeFill="background1"/>
            <w:noWrap/>
            <w:vAlign w:val="bottom"/>
            <w:hideMark/>
          </w:tcPr>
          <w:p w14:paraId="6C85BFDF" w14:textId="2AB4F1A2" w:rsidR="00C90244" w:rsidRPr="00C90244" w:rsidRDefault="00C90244" w:rsidP="00C90244">
            <w:pPr>
              <w:pStyle w:val="TableText"/>
              <w:jc w:val="right"/>
              <w:rPr>
                <w:color w:val="auto"/>
              </w:rPr>
            </w:pPr>
            <w:r w:rsidRPr="00C90244">
              <w:rPr>
                <w:color w:val="auto"/>
              </w:rPr>
              <w:t>1.7</w:t>
            </w:r>
          </w:p>
        </w:tc>
        <w:tc>
          <w:tcPr>
            <w:tcW w:w="365" w:type="pct"/>
            <w:shd w:val="clear" w:color="auto" w:fill="FFFFFF" w:themeFill="background1"/>
            <w:noWrap/>
            <w:vAlign w:val="bottom"/>
            <w:hideMark/>
          </w:tcPr>
          <w:p w14:paraId="621EC333" w14:textId="6625FF32" w:rsidR="00C90244" w:rsidRPr="00C90244" w:rsidRDefault="00C90244" w:rsidP="00C90244">
            <w:pPr>
              <w:pStyle w:val="TableText"/>
              <w:jc w:val="right"/>
              <w:rPr>
                <w:color w:val="auto"/>
              </w:rPr>
            </w:pPr>
            <w:r w:rsidRPr="00C90244">
              <w:rPr>
                <w:color w:val="auto"/>
              </w:rPr>
              <w:t>0.5</w:t>
            </w:r>
          </w:p>
        </w:tc>
        <w:tc>
          <w:tcPr>
            <w:tcW w:w="367" w:type="pct"/>
            <w:shd w:val="clear" w:color="auto" w:fill="FFFFFF" w:themeFill="background1"/>
            <w:vAlign w:val="bottom"/>
          </w:tcPr>
          <w:p w14:paraId="114EF245" w14:textId="7D3971C0" w:rsidR="00C90244" w:rsidRPr="00C90244" w:rsidRDefault="00C90244" w:rsidP="00C90244">
            <w:pPr>
              <w:pStyle w:val="TableText"/>
              <w:jc w:val="right"/>
              <w:rPr>
                <w:color w:val="auto"/>
              </w:rPr>
            </w:pPr>
            <w:r w:rsidRPr="00C90244">
              <w:rPr>
                <w:color w:val="auto"/>
              </w:rPr>
              <w:t>0.8</w:t>
            </w:r>
          </w:p>
        </w:tc>
        <w:tc>
          <w:tcPr>
            <w:tcW w:w="369" w:type="pct"/>
            <w:shd w:val="clear" w:color="auto" w:fill="auto"/>
            <w:noWrap/>
            <w:vAlign w:val="bottom"/>
            <w:hideMark/>
          </w:tcPr>
          <w:p w14:paraId="513358AA" w14:textId="3495FE3C" w:rsidR="00C90244" w:rsidRPr="00C90244" w:rsidRDefault="00C90244" w:rsidP="00C90244">
            <w:pPr>
              <w:pStyle w:val="TableText"/>
              <w:jc w:val="right"/>
              <w:rPr>
                <w:color w:val="auto"/>
              </w:rPr>
            </w:pPr>
            <w:r w:rsidRPr="00C90244">
              <w:rPr>
                <w:color w:val="auto"/>
              </w:rPr>
              <w:t>0.3</w:t>
            </w:r>
          </w:p>
        </w:tc>
        <w:tc>
          <w:tcPr>
            <w:tcW w:w="369" w:type="pct"/>
            <w:shd w:val="clear" w:color="auto" w:fill="auto"/>
            <w:noWrap/>
            <w:vAlign w:val="bottom"/>
            <w:hideMark/>
          </w:tcPr>
          <w:p w14:paraId="39DD4321" w14:textId="38402847" w:rsidR="00C90244" w:rsidRPr="00C90244" w:rsidRDefault="00C90244" w:rsidP="00C90244">
            <w:pPr>
              <w:pStyle w:val="TableText"/>
              <w:jc w:val="right"/>
              <w:rPr>
                <w:color w:val="auto"/>
              </w:rPr>
            </w:pPr>
            <w:r w:rsidRPr="00C90244">
              <w:rPr>
                <w:color w:val="auto"/>
              </w:rPr>
              <w:t>-0.8</w:t>
            </w:r>
          </w:p>
        </w:tc>
        <w:tc>
          <w:tcPr>
            <w:tcW w:w="365" w:type="pct"/>
            <w:shd w:val="clear" w:color="auto" w:fill="auto"/>
            <w:noWrap/>
            <w:vAlign w:val="bottom"/>
            <w:hideMark/>
          </w:tcPr>
          <w:p w14:paraId="78652CDD" w14:textId="4B2F170C" w:rsidR="00C90244" w:rsidRPr="00C90244" w:rsidRDefault="00C90244" w:rsidP="00C90244">
            <w:pPr>
              <w:pStyle w:val="TableText"/>
              <w:jc w:val="right"/>
              <w:rPr>
                <w:color w:val="auto"/>
              </w:rPr>
            </w:pPr>
            <w:r w:rsidRPr="00C90244">
              <w:rPr>
                <w:color w:val="auto"/>
              </w:rPr>
              <w:t>0.2</w:t>
            </w:r>
          </w:p>
        </w:tc>
      </w:tr>
      <w:tr w:rsidR="00C90244" w:rsidRPr="000B6A96" w14:paraId="003AB6D2" w14:textId="77777777" w:rsidTr="00CC0DF0">
        <w:trPr>
          <w:cantSplit/>
        </w:trPr>
        <w:tc>
          <w:tcPr>
            <w:tcW w:w="1976" w:type="pct"/>
            <w:shd w:val="clear" w:color="auto" w:fill="FFFFFF" w:themeFill="background1"/>
            <w:noWrap/>
            <w:vAlign w:val="bottom"/>
            <w:hideMark/>
          </w:tcPr>
          <w:p w14:paraId="60FAD6AD" w14:textId="0FD9A065" w:rsidR="00C90244" w:rsidRPr="00CC0DF0" w:rsidRDefault="00C90244" w:rsidP="00C90244">
            <w:pPr>
              <w:pStyle w:val="TableText"/>
            </w:pPr>
            <w:r>
              <w:t>Pp2.2.2: Permanent sedge/grass/forb marsh</w:t>
            </w:r>
          </w:p>
        </w:tc>
        <w:tc>
          <w:tcPr>
            <w:tcW w:w="459" w:type="pct"/>
            <w:shd w:val="clear" w:color="auto" w:fill="FFFFFF" w:themeFill="background1"/>
            <w:noWrap/>
            <w:vAlign w:val="bottom"/>
            <w:hideMark/>
          </w:tcPr>
          <w:p w14:paraId="120A84EA" w14:textId="12A224EB" w:rsidR="00C90244" w:rsidRPr="00C90244" w:rsidRDefault="00C90244" w:rsidP="00C90244">
            <w:pPr>
              <w:pStyle w:val="TableText"/>
              <w:jc w:val="right"/>
              <w:rPr>
                <w:color w:val="auto"/>
              </w:rPr>
            </w:pPr>
            <w:r w:rsidRPr="00C90244">
              <w:rPr>
                <w:color w:val="auto"/>
              </w:rPr>
              <w:t>3590</w:t>
            </w:r>
          </w:p>
        </w:tc>
        <w:tc>
          <w:tcPr>
            <w:tcW w:w="365" w:type="pct"/>
            <w:shd w:val="clear" w:color="auto" w:fill="FFFFFF" w:themeFill="background1"/>
            <w:noWrap/>
            <w:vAlign w:val="bottom"/>
            <w:hideMark/>
          </w:tcPr>
          <w:p w14:paraId="3899C539" w14:textId="4A2DDCC3" w:rsidR="00C90244" w:rsidRPr="00C90244" w:rsidRDefault="00C90244" w:rsidP="00C90244">
            <w:pPr>
              <w:pStyle w:val="TableText"/>
              <w:jc w:val="right"/>
              <w:rPr>
                <w:color w:val="auto"/>
              </w:rPr>
            </w:pPr>
            <w:r w:rsidRPr="00C90244">
              <w:rPr>
                <w:color w:val="auto"/>
              </w:rPr>
              <w:t>0.4</w:t>
            </w:r>
          </w:p>
        </w:tc>
        <w:tc>
          <w:tcPr>
            <w:tcW w:w="365" w:type="pct"/>
            <w:shd w:val="clear" w:color="auto" w:fill="FFFFFF" w:themeFill="background1"/>
            <w:noWrap/>
            <w:vAlign w:val="bottom"/>
            <w:hideMark/>
          </w:tcPr>
          <w:p w14:paraId="7E2FE8BB" w14:textId="76B41D6E" w:rsidR="00C90244" w:rsidRPr="00C90244" w:rsidRDefault="00C90244" w:rsidP="00C90244">
            <w:pPr>
              <w:pStyle w:val="TableText"/>
              <w:jc w:val="right"/>
              <w:rPr>
                <w:color w:val="auto"/>
              </w:rPr>
            </w:pPr>
            <w:r w:rsidRPr="00C90244">
              <w:rPr>
                <w:color w:val="auto"/>
              </w:rPr>
              <w:t>0.5</w:t>
            </w:r>
          </w:p>
        </w:tc>
        <w:tc>
          <w:tcPr>
            <w:tcW w:w="365" w:type="pct"/>
            <w:shd w:val="clear" w:color="auto" w:fill="FFFFFF" w:themeFill="background1"/>
            <w:noWrap/>
            <w:vAlign w:val="bottom"/>
            <w:hideMark/>
          </w:tcPr>
          <w:p w14:paraId="0F0043A6" w14:textId="23F6BA2A" w:rsidR="00C90244" w:rsidRPr="00C90244" w:rsidRDefault="00C90244" w:rsidP="00C90244">
            <w:pPr>
              <w:pStyle w:val="TableText"/>
              <w:jc w:val="right"/>
              <w:rPr>
                <w:color w:val="auto"/>
              </w:rPr>
            </w:pPr>
            <w:r w:rsidRPr="00C90244">
              <w:rPr>
                <w:color w:val="auto"/>
              </w:rPr>
              <w:t>0.4</w:t>
            </w:r>
          </w:p>
        </w:tc>
        <w:tc>
          <w:tcPr>
            <w:tcW w:w="367" w:type="pct"/>
            <w:shd w:val="clear" w:color="auto" w:fill="FFFFFF" w:themeFill="background1"/>
            <w:vAlign w:val="bottom"/>
          </w:tcPr>
          <w:p w14:paraId="4F5C9F3B" w14:textId="6E59FC1F" w:rsidR="00C90244" w:rsidRPr="00C90244" w:rsidRDefault="00C90244" w:rsidP="00C90244">
            <w:pPr>
              <w:pStyle w:val="TableText"/>
              <w:jc w:val="right"/>
              <w:rPr>
                <w:color w:val="auto"/>
              </w:rPr>
            </w:pPr>
            <w:r w:rsidRPr="00C90244">
              <w:rPr>
                <w:color w:val="auto"/>
              </w:rPr>
              <w:t>0.6</w:t>
            </w:r>
          </w:p>
        </w:tc>
        <w:tc>
          <w:tcPr>
            <w:tcW w:w="369" w:type="pct"/>
            <w:shd w:val="clear" w:color="auto" w:fill="auto"/>
            <w:noWrap/>
            <w:vAlign w:val="bottom"/>
            <w:hideMark/>
          </w:tcPr>
          <w:p w14:paraId="182FF892" w14:textId="21EA2B55" w:rsidR="00C90244" w:rsidRPr="00C90244" w:rsidRDefault="00C90244" w:rsidP="00C90244">
            <w:pPr>
              <w:pStyle w:val="TableText"/>
              <w:jc w:val="right"/>
              <w:rPr>
                <w:color w:val="auto"/>
              </w:rPr>
            </w:pPr>
            <w:r w:rsidRPr="00C90244">
              <w:rPr>
                <w:color w:val="auto"/>
              </w:rPr>
              <w:t>0.2</w:t>
            </w:r>
          </w:p>
        </w:tc>
        <w:tc>
          <w:tcPr>
            <w:tcW w:w="369" w:type="pct"/>
            <w:shd w:val="clear" w:color="auto" w:fill="auto"/>
            <w:noWrap/>
            <w:vAlign w:val="bottom"/>
            <w:hideMark/>
          </w:tcPr>
          <w:p w14:paraId="035FB489" w14:textId="526A7E08" w:rsidR="00C90244" w:rsidRPr="00C90244" w:rsidRDefault="00C90244" w:rsidP="00C90244">
            <w:pPr>
              <w:pStyle w:val="TableText"/>
              <w:jc w:val="right"/>
              <w:rPr>
                <w:color w:val="auto"/>
              </w:rPr>
            </w:pPr>
            <w:r w:rsidRPr="00C90244">
              <w:rPr>
                <w:color w:val="auto"/>
              </w:rPr>
              <w:t>0.1</w:t>
            </w:r>
          </w:p>
        </w:tc>
        <w:tc>
          <w:tcPr>
            <w:tcW w:w="365" w:type="pct"/>
            <w:shd w:val="clear" w:color="auto" w:fill="auto"/>
            <w:noWrap/>
            <w:vAlign w:val="bottom"/>
            <w:hideMark/>
          </w:tcPr>
          <w:p w14:paraId="099DA7CA" w14:textId="5B4A1F95" w:rsidR="00C90244" w:rsidRPr="00C90244" w:rsidRDefault="00C90244" w:rsidP="00C90244">
            <w:pPr>
              <w:pStyle w:val="TableText"/>
              <w:jc w:val="right"/>
              <w:rPr>
                <w:color w:val="auto"/>
              </w:rPr>
            </w:pPr>
            <w:r w:rsidRPr="00C90244">
              <w:rPr>
                <w:color w:val="auto"/>
              </w:rPr>
              <w:t>0.2</w:t>
            </w:r>
          </w:p>
        </w:tc>
      </w:tr>
      <w:tr w:rsidR="00C90244" w:rsidRPr="000B6A96" w14:paraId="6682172F" w14:textId="77777777" w:rsidTr="00C90244">
        <w:trPr>
          <w:cantSplit/>
        </w:trPr>
        <w:tc>
          <w:tcPr>
            <w:tcW w:w="1976" w:type="pct"/>
            <w:shd w:val="clear" w:color="auto" w:fill="DBE5F1" w:themeFill="accent1" w:themeFillTint="33"/>
            <w:noWrap/>
            <w:vAlign w:val="bottom"/>
            <w:hideMark/>
          </w:tcPr>
          <w:p w14:paraId="67843FDF" w14:textId="3B099A3C" w:rsidR="00C90244" w:rsidRPr="00CC0DF0" w:rsidRDefault="00C90244" w:rsidP="00C90244">
            <w:pPr>
              <w:pStyle w:val="TableText"/>
            </w:pPr>
            <w:r>
              <w:t>Pt1.2.2: Temporary black box swamp</w:t>
            </w:r>
          </w:p>
        </w:tc>
        <w:tc>
          <w:tcPr>
            <w:tcW w:w="459" w:type="pct"/>
            <w:shd w:val="clear" w:color="auto" w:fill="DBE5F1" w:themeFill="accent1" w:themeFillTint="33"/>
            <w:noWrap/>
            <w:vAlign w:val="bottom"/>
            <w:hideMark/>
          </w:tcPr>
          <w:p w14:paraId="579346F2" w14:textId="016DB9AB" w:rsidR="00C90244" w:rsidRPr="00C90244" w:rsidRDefault="00C90244" w:rsidP="00C90244">
            <w:pPr>
              <w:pStyle w:val="TableText"/>
              <w:jc w:val="right"/>
              <w:rPr>
                <w:color w:val="auto"/>
              </w:rPr>
            </w:pPr>
            <w:r w:rsidRPr="00C90244">
              <w:rPr>
                <w:color w:val="auto"/>
              </w:rPr>
              <w:t>60</w:t>
            </w:r>
            <w:r>
              <w:rPr>
                <w:color w:val="auto"/>
              </w:rPr>
              <w:t> </w:t>
            </w:r>
            <w:r w:rsidRPr="00C90244">
              <w:rPr>
                <w:color w:val="auto"/>
              </w:rPr>
              <w:t>272</w:t>
            </w:r>
          </w:p>
        </w:tc>
        <w:tc>
          <w:tcPr>
            <w:tcW w:w="365" w:type="pct"/>
            <w:shd w:val="clear" w:color="auto" w:fill="auto"/>
            <w:noWrap/>
            <w:vAlign w:val="bottom"/>
            <w:hideMark/>
          </w:tcPr>
          <w:p w14:paraId="4815A095" w14:textId="18ADA3A3" w:rsidR="00C90244" w:rsidRPr="00C90244" w:rsidRDefault="00C90244" w:rsidP="00C90244">
            <w:pPr>
              <w:pStyle w:val="TableText"/>
              <w:jc w:val="right"/>
              <w:rPr>
                <w:color w:val="auto"/>
              </w:rPr>
            </w:pPr>
            <w:r w:rsidRPr="00C90244">
              <w:rPr>
                <w:color w:val="auto"/>
              </w:rPr>
              <w:t>1.8</w:t>
            </w:r>
          </w:p>
        </w:tc>
        <w:tc>
          <w:tcPr>
            <w:tcW w:w="365" w:type="pct"/>
            <w:shd w:val="clear" w:color="auto" w:fill="DBE5F1" w:themeFill="accent1" w:themeFillTint="33"/>
            <w:noWrap/>
            <w:vAlign w:val="bottom"/>
            <w:hideMark/>
          </w:tcPr>
          <w:p w14:paraId="00BE58D6" w14:textId="2D87FF81" w:rsidR="00C90244" w:rsidRPr="00C90244" w:rsidRDefault="00C90244" w:rsidP="00C90244">
            <w:pPr>
              <w:pStyle w:val="TableText"/>
              <w:jc w:val="right"/>
              <w:rPr>
                <w:color w:val="auto"/>
              </w:rPr>
            </w:pPr>
            <w:r w:rsidRPr="00C90244">
              <w:rPr>
                <w:color w:val="auto"/>
              </w:rPr>
              <w:t>10.4</w:t>
            </w:r>
          </w:p>
        </w:tc>
        <w:tc>
          <w:tcPr>
            <w:tcW w:w="365" w:type="pct"/>
            <w:shd w:val="clear" w:color="auto" w:fill="auto"/>
            <w:noWrap/>
            <w:vAlign w:val="bottom"/>
            <w:hideMark/>
          </w:tcPr>
          <w:p w14:paraId="2162C204" w14:textId="204FEAC3" w:rsidR="00C90244" w:rsidRPr="00C90244" w:rsidRDefault="00C90244" w:rsidP="00C90244">
            <w:pPr>
              <w:pStyle w:val="TableText"/>
              <w:jc w:val="right"/>
              <w:rPr>
                <w:color w:val="auto"/>
              </w:rPr>
            </w:pPr>
            <w:r w:rsidRPr="00C90244">
              <w:rPr>
                <w:color w:val="auto"/>
              </w:rPr>
              <w:t>0.4</w:t>
            </w:r>
          </w:p>
        </w:tc>
        <w:tc>
          <w:tcPr>
            <w:tcW w:w="367" w:type="pct"/>
            <w:shd w:val="clear" w:color="auto" w:fill="auto"/>
            <w:vAlign w:val="bottom"/>
          </w:tcPr>
          <w:p w14:paraId="7E379DA1" w14:textId="276C24A2" w:rsidR="00C90244" w:rsidRPr="00C90244" w:rsidRDefault="00C90244" w:rsidP="00C90244">
            <w:pPr>
              <w:pStyle w:val="TableText"/>
              <w:jc w:val="right"/>
              <w:rPr>
                <w:color w:val="auto"/>
              </w:rPr>
            </w:pPr>
            <w:r w:rsidRPr="00C90244">
              <w:rPr>
                <w:color w:val="auto"/>
              </w:rPr>
              <w:t>0.4</w:t>
            </w:r>
          </w:p>
        </w:tc>
        <w:tc>
          <w:tcPr>
            <w:tcW w:w="369" w:type="pct"/>
            <w:shd w:val="clear" w:color="auto" w:fill="auto"/>
            <w:noWrap/>
            <w:vAlign w:val="bottom"/>
            <w:hideMark/>
          </w:tcPr>
          <w:p w14:paraId="64B9D6BD" w14:textId="1EACD553" w:rsidR="00C90244" w:rsidRPr="00C90244" w:rsidRDefault="00C90244" w:rsidP="00C90244">
            <w:pPr>
              <w:pStyle w:val="TableText"/>
              <w:jc w:val="right"/>
              <w:rPr>
                <w:color w:val="auto"/>
              </w:rPr>
            </w:pPr>
            <w:r w:rsidRPr="00C90244">
              <w:rPr>
                <w:color w:val="auto"/>
              </w:rPr>
              <w:t>0.0</w:t>
            </w:r>
          </w:p>
        </w:tc>
        <w:tc>
          <w:tcPr>
            <w:tcW w:w="369" w:type="pct"/>
            <w:shd w:val="clear" w:color="auto" w:fill="8DB3E2" w:themeFill="text2" w:themeFillTint="66"/>
            <w:noWrap/>
            <w:vAlign w:val="bottom"/>
            <w:hideMark/>
          </w:tcPr>
          <w:p w14:paraId="486FFA59" w14:textId="48AC2351" w:rsidR="00C90244" w:rsidRPr="00C90244" w:rsidRDefault="00C90244" w:rsidP="00C90244">
            <w:pPr>
              <w:pStyle w:val="TableText"/>
              <w:jc w:val="right"/>
              <w:rPr>
                <w:color w:val="auto"/>
              </w:rPr>
            </w:pPr>
            <w:r w:rsidRPr="00C90244">
              <w:rPr>
                <w:color w:val="auto"/>
              </w:rPr>
              <w:t>-10.0</w:t>
            </w:r>
          </w:p>
        </w:tc>
        <w:tc>
          <w:tcPr>
            <w:tcW w:w="365" w:type="pct"/>
            <w:shd w:val="clear" w:color="auto" w:fill="auto"/>
            <w:noWrap/>
            <w:vAlign w:val="bottom"/>
            <w:hideMark/>
          </w:tcPr>
          <w:p w14:paraId="0AE3F6DC" w14:textId="688F7F34" w:rsidR="00C90244" w:rsidRPr="00C90244" w:rsidRDefault="00C90244" w:rsidP="00C90244">
            <w:pPr>
              <w:pStyle w:val="TableText"/>
              <w:jc w:val="right"/>
              <w:rPr>
                <w:color w:val="auto"/>
              </w:rPr>
            </w:pPr>
            <w:r w:rsidRPr="00C90244">
              <w:rPr>
                <w:color w:val="auto"/>
              </w:rPr>
              <w:t>-1.4</w:t>
            </w:r>
          </w:p>
        </w:tc>
      </w:tr>
      <w:tr w:rsidR="00C90244" w:rsidRPr="000B6A96" w14:paraId="610E72F4" w14:textId="77777777" w:rsidTr="00CC0DF0">
        <w:trPr>
          <w:cantSplit/>
        </w:trPr>
        <w:tc>
          <w:tcPr>
            <w:tcW w:w="1976" w:type="pct"/>
            <w:noWrap/>
            <w:vAlign w:val="bottom"/>
            <w:hideMark/>
          </w:tcPr>
          <w:p w14:paraId="27C047EF" w14:textId="4FF4B9FF" w:rsidR="00C90244" w:rsidRPr="00CC0DF0" w:rsidRDefault="00C90244" w:rsidP="00C90244">
            <w:pPr>
              <w:pStyle w:val="TableText"/>
            </w:pPr>
            <w:r>
              <w:t>Pt1.6.2: Temporary woodland swamp</w:t>
            </w:r>
          </w:p>
        </w:tc>
        <w:tc>
          <w:tcPr>
            <w:tcW w:w="459" w:type="pct"/>
            <w:noWrap/>
            <w:vAlign w:val="bottom"/>
            <w:hideMark/>
          </w:tcPr>
          <w:p w14:paraId="169457D8" w14:textId="69787E08" w:rsidR="00C90244" w:rsidRPr="00C90244" w:rsidRDefault="00C90244" w:rsidP="00C90244">
            <w:pPr>
              <w:pStyle w:val="TableText"/>
              <w:jc w:val="right"/>
              <w:rPr>
                <w:color w:val="auto"/>
              </w:rPr>
            </w:pPr>
            <w:r w:rsidRPr="00C90244">
              <w:rPr>
                <w:color w:val="auto"/>
              </w:rPr>
              <w:t>216</w:t>
            </w:r>
            <w:r>
              <w:rPr>
                <w:color w:val="auto"/>
              </w:rPr>
              <w:t> </w:t>
            </w:r>
            <w:r w:rsidRPr="00C90244">
              <w:rPr>
                <w:color w:val="auto"/>
              </w:rPr>
              <w:t>625</w:t>
            </w:r>
          </w:p>
        </w:tc>
        <w:tc>
          <w:tcPr>
            <w:tcW w:w="365" w:type="pct"/>
            <w:noWrap/>
            <w:vAlign w:val="bottom"/>
            <w:hideMark/>
          </w:tcPr>
          <w:p w14:paraId="53FABFE7" w14:textId="202D41C0" w:rsidR="00C90244" w:rsidRPr="00C90244" w:rsidRDefault="00C90244" w:rsidP="00C90244">
            <w:pPr>
              <w:pStyle w:val="TableText"/>
              <w:jc w:val="right"/>
              <w:rPr>
                <w:color w:val="auto"/>
              </w:rPr>
            </w:pPr>
            <w:r w:rsidRPr="00C90244">
              <w:rPr>
                <w:color w:val="auto"/>
              </w:rPr>
              <w:t>&lt;0.1</w:t>
            </w:r>
          </w:p>
        </w:tc>
        <w:tc>
          <w:tcPr>
            <w:tcW w:w="365" w:type="pct"/>
            <w:noWrap/>
            <w:vAlign w:val="bottom"/>
            <w:hideMark/>
          </w:tcPr>
          <w:p w14:paraId="55A0D0DE" w14:textId="4F985E99" w:rsidR="00C90244" w:rsidRPr="00C90244" w:rsidRDefault="00C90244" w:rsidP="00C90244">
            <w:pPr>
              <w:pStyle w:val="TableText"/>
              <w:jc w:val="right"/>
              <w:rPr>
                <w:color w:val="auto"/>
              </w:rPr>
            </w:pPr>
            <w:r w:rsidRPr="00C90244">
              <w:rPr>
                <w:color w:val="auto"/>
              </w:rPr>
              <w:t>0.3</w:t>
            </w:r>
          </w:p>
        </w:tc>
        <w:tc>
          <w:tcPr>
            <w:tcW w:w="365" w:type="pct"/>
            <w:noWrap/>
            <w:vAlign w:val="bottom"/>
            <w:hideMark/>
          </w:tcPr>
          <w:p w14:paraId="1579A739" w14:textId="684BC744" w:rsidR="00C90244" w:rsidRPr="00C90244" w:rsidRDefault="00C90244" w:rsidP="00C90244">
            <w:pPr>
              <w:pStyle w:val="TableText"/>
              <w:jc w:val="right"/>
              <w:rPr>
                <w:color w:val="auto"/>
              </w:rPr>
            </w:pPr>
            <w:r w:rsidRPr="00C90244">
              <w:rPr>
                <w:color w:val="auto"/>
              </w:rPr>
              <w:t>&lt;0.1</w:t>
            </w:r>
          </w:p>
        </w:tc>
        <w:tc>
          <w:tcPr>
            <w:tcW w:w="367" w:type="pct"/>
            <w:vAlign w:val="bottom"/>
          </w:tcPr>
          <w:p w14:paraId="46DD32B4" w14:textId="2D551C6F" w:rsidR="00C90244" w:rsidRPr="00C90244" w:rsidRDefault="00C90244" w:rsidP="00C90244">
            <w:pPr>
              <w:pStyle w:val="TableText"/>
              <w:jc w:val="right"/>
              <w:rPr>
                <w:color w:val="auto"/>
              </w:rPr>
            </w:pPr>
            <w:r w:rsidRPr="00C90244">
              <w:rPr>
                <w:color w:val="auto"/>
              </w:rPr>
              <w:t>0.2</w:t>
            </w:r>
          </w:p>
        </w:tc>
        <w:tc>
          <w:tcPr>
            <w:tcW w:w="369" w:type="pct"/>
            <w:shd w:val="clear" w:color="auto" w:fill="auto"/>
            <w:noWrap/>
            <w:vAlign w:val="bottom"/>
            <w:hideMark/>
          </w:tcPr>
          <w:p w14:paraId="7710EFA0" w14:textId="271A8025" w:rsidR="00C90244" w:rsidRPr="00C90244" w:rsidRDefault="00C90244" w:rsidP="00C90244">
            <w:pPr>
              <w:pStyle w:val="TableText"/>
              <w:jc w:val="right"/>
              <w:rPr>
                <w:color w:val="auto"/>
              </w:rPr>
            </w:pPr>
            <w:r w:rsidRPr="00C90244">
              <w:rPr>
                <w:color w:val="auto"/>
              </w:rPr>
              <w:t>0.1</w:t>
            </w:r>
          </w:p>
        </w:tc>
        <w:tc>
          <w:tcPr>
            <w:tcW w:w="369" w:type="pct"/>
            <w:shd w:val="clear" w:color="auto" w:fill="auto"/>
            <w:noWrap/>
            <w:vAlign w:val="bottom"/>
            <w:hideMark/>
          </w:tcPr>
          <w:p w14:paraId="5FC5B69F" w14:textId="7026EBEC" w:rsidR="00C90244" w:rsidRPr="00C90244" w:rsidRDefault="00C90244" w:rsidP="00C90244">
            <w:pPr>
              <w:pStyle w:val="TableText"/>
              <w:jc w:val="right"/>
              <w:rPr>
                <w:color w:val="auto"/>
              </w:rPr>
            </w:pPr>
            <w:r w:rsidRPr="00C90244">
              <w:rPr>
                <w:color w:val="auto"/>
              </w:rPr>
              <w:t>0.0</w:t>
            </w:r>
          </w:p>
        </w:tc>
        <w:tc>
          <w:tcPr>
            <w:tcW w:w="365" w:type="pct"/>
            <w:shd w:val="clear" w:color="auto" w:fill="auto"/>
            <w:noWrap/>
            <w:vAlign w:val="bottom"/>
            <w:hideMark/>
          </w:tcPr>
          <w:p w14:paraId="3EFBE860" w14:textId="443A276D" w:rsidR="00C90244" w:rsidRPr="00C90244" w:rsidRDefault="00C90244" w:rsidP="00C90244">
            <w:pPr>
              <w:pStyle w:val="TableText"/>
              <w:jc w:val="right"/>
              <w:rPr>
                <w:color w:val="auto"/>
              </w:rPr>
            </w:pPr>
            <w:r w:rsidRPr="00C90244">
              <w:rPr>
                <w:color w:val="auto"/>
              </w:rPr>
              <w:t>0.2</w:t>
            </w:r>
          </w:p>
        </w:tc>
      </w:tr>
      <w:tr w:rsidR="00C90244" w:rsidRPr="000B6A96" w14:paraId="53E59101" w14:textId="77777777" w:rsidTr="00CC0DF0">
        <w:trPr>
          <w:cantSplit/>
        </w:trPr>
        <w:tc>
          <w:tcPr>
            <w:tcW w:w="1976" w:type="pct"/>
            <w:shd w:val="clear" w:color="auto" w:fill="auto"/>
            <w:noWrap/>
            <w:vAlign w:val="bottom"/>
            <w:hideMark/>
          </w:tcPr>
          <w:p w14:paraId="025CF0CE" w14:textId="6316ED01" w:rsidR="00C90244" w:rsidRPr="00CC0DF0" w:rsidRDefault="00C90244" w:rsidP="00C90244">
            <w:pPr>
              <w:pStyle w:val="TableText"/>
            </w:pPr>
            <w:r>
              <w:t>Pst2.2: Temporary salt marsh</w:t>
            </w:r>
          </w:p>
        </w:tc>
        <w:tc>
          <w:tcPr>
            <w:tcW w:w="459" w:type="pct"/>
            <w:shd w:val="clear" w:color="auto" w:fill="auto"/>
            <w:noWrap/>
            <w:vAlign w:val="bottom"/>
            <w:hideMark/>
          </w:tcPr>
          <w:p w14:paraId="428ED378" w14:textId="4E87D97D" w:rsidR="00C90244" w:rsidRPr="00C90244" w:rsidRDefault="00C90244" w:rsidP="00C90244">
            <w:pPr>
              <w:pStyle w:val="TableText"/>
              <w:jc w:val="right"/>
              <w:rPr>
                <w:color w:val="auto"/>
              </w:rPr>
            </w:pPr>
            <w:r w:rsidRPr="00C90244">
              <w:rPr>
                <w:color w:val="auto"/>
              </w:rPr>
              <w:t>40</w:t>
            </w:r>
            <w:r>
              <w:rPr>
                <w:color w:val="auto"/>
              </w:rPr>
              <w:t> </w:t>
            </w:r>
            <w:r w:rsidRPr="00C90244">
              <w:rPr>
                <w:color w:val="auto"/>
              </w:rPr>
              <w:t>706</w:t>
            </w:r>
          </w:p>
        </w:tc>
        <w:tc>
          <w:tcPr>
            <w:tcW w:w="365" w:type="pct"/>
            <w:shd w:val="clear" w:color="auto" w:fill="auto"/>
            <w:noWrap/>
            <w:vAlign w:val="bottom"/>
            <w:hideMark/>
          </w:tcPr>
          <w:p w14:paraId="7C538B1E" w14:textId="56B5ABB3" w:rsidR="00C90244" w:rsidRPr="00C90244" w:rsidRDefault="00C90244" w:rsidP="00C90244">
            <w:pPr>
              <w:pStyle w:val="TableText"/>
              <w:jc w:val="right"/>
              <w:rPr>
                <w:color w:val="auto"/>
              </w:rPr>
            </w:pPr>
            <w:r w:rsidRPr="00C90244">
              <w:rPr>
                <w:color w:val="auto"/>
              </w:rPr>
              <w:t>&lt;0.1</w:t>
            </w:r>
          </w:p>
        </w:tc>
        <w:tc>
          <w:tcPr>
            <w:tcW w:w="365" w:type="pct"/>
            <w:shd w:val="clear" w:color="auto" w:fill="auto"/>
            <w:noWrap/>
            <w:vAlign w:val="bottom"/>
            <w:hideMark/>
          </w:tcPr>
          <w:p w14:paraId="2C0CFDA7" w14:textId="24807B24" w:rsidR="00C90244" w:rsidRPr="00C90244" w:rsidRDefault="00C90244" w:rsidP="00C90244">
            <w:pPr>
              <w:pStyle w:val="TableText"/>
              <w:jc w:val="right"/>
              <w:rPr>
                <w:color w:val="auto"/>
              </w:rPr>
            </w:pPr>
            <w:r w:rsidRPr="00C90244">
              <w:rPr>
                <w:color w:val="auto"/>
              </w:rPr>
              <w:t>1.6</w:t>
            </w:r>
          </w:p>
        </w:tc>
        <w:tc>
          <w:tcPr>
            <w:tcW w:w="365" w:type="pct"/>
            <w:shd w:val="clear" w:color="auto" w:fill="auto"/>
            <w:noWrap/>
            <w:vAlign w:val="bottom"/>
            <w:hideMark/>
          </w:tcPr>
          <w:p w14:paraId="096BBDF9" w14:textId="6DAE8DCF" w:rsidR="00C90244" w:rsidRPr="00C90244" w:rsidRDefault="00C90244" w:rsidP="00C90244">
            <w:pPr>
              <w:pStyle w:val="TableText"/>
              <w:jc w:val="right"/>
              <w:rPr>
                <w:color w:val="auto"/>
              </w:rPr>
            </w:pPr>
            <w:r w:rsidRPr="00C90244">
              <w:rPr>
                <w:color w:val="auto"/>
              </w:rPr>
              <w:t>&lt;0.1</w:t>
            </w:r>
          </w:p>
        </w:tc>
        <w:tc>
          <w:tcPr>
            <w:tcW w:w="367" w:type="pct"/>
            <w:vAlign w:val="bottom"/>
          </w:tcPr>
          <w:p w14:paraId="1F05CE2C" w14:textId="30A4D6AF" w:rsidR="00C90244" w:rsidRPr="00C90244" w:rsidRDefault="00C90244" w:rsidP="00C90244">
            <w:pPr>
              <w:pStyle w:val="TableText"/>
              <w:jc w:val="right"/>
              <w:rPr>
                <w:color w:val="auto"/>
              </w:rPr>
            </w:pPr>
            <w:r w:rsidRPr="00C90244">
              <w:rPr>
                <w:color w:val="auto"/>
              </w:rPr>
              <w:t>&lt;0.1</w:t>
            </w:r>
          </w:p>
        </w:tc>
        <w:tc>
          <w:tcPr>
            <w:tcW w:w="369" w:type="pct"/>
            <w:shd w:val="clear" w:color="auto" w:fill="auto"/>
            <w:noWrap/>
            <w:vAlign w:val="bottom"/>
            <w:hideMark/>
          </w:tcPr>
          <w:p w14:paraId="0563A5D2" w14:textId="52E3BD2B" w:rsidR="00C90244" w:rsidRPr="00C90244" w:rsidRDefault="00C90244" w:rsidP="00C90244">
            <w:pPr>
              <w:pStyle w:val="TableText"/>
              <w:jc w:val="right"/>
              <w:rPr>
                <w:color w:val="auto"/>
              </w:rPr>
            </w:pPr>
            <w:r w:rsidRPr="00C90244">
              <w:rPr>
                <w:color w:val="auto"/>
              </w:rPr>
              <w:t>0.0</w:t>
            </w:r>
          </w:p>
        </w:tc>
        <w:tc>
          <w:tcPr>
            <w:tcW w:w="369" w:type="pct"/>
            <w:shd w:val="clear" w:color="auto" w:fill="auto"/>
            <w:noWrap/>
            <w:vAlign w:val="bottom"/>
            <w:hideMark/>
          </w:tcPr>
          <w:p w14:paraId="5ADD0AC8" w14:textId="0C63D8F6" w:rsidR="00C90244" w:rsidRPr="00C90244" w:rsidRDefault="00C90244" w:rsidP="00C90244">
            <w:pPr>
              <w:pStyle w:val="TableText"/>
              <w:jc w:val="right"/>
              <w:rPr>
                <w:color w:val="auto"/>
              </w:rPr>
            </w:pPr>
            <w:r w:rsidRPr="00C90244">
              <w:rPr>
                <w:color w:val="auto"/>
              </w:rPr>
              <w:t>-1.6</w:t>
            </w:r>
          </w:p>
        </w:tc>
        <w:tc>
          <w:tcPr>
            <w:tcW w:w="365" w:type="pct"/>
            <w:shd w:val="clear" w:color="auto" w:fill="auto"/>
            <w:noWrap/>
            <w:vAlign w:val="bottom"/>
            <w:hideMark/>
          </w:tcPr>
          <w:p w14:paraId="6CF37BE9" w14:textId="6F31C63C" w:rsidR="00C90244" w:rsidRPr="00C90244" w:rsidRDefault="00C90244" w:rsidP="00C90244">
            <w:pPr>
              <w:pStyle w:val="TableText"/>
              <w:jc w:val="right"/>
              <w:rPr>
                <w:color w:val="auto"/>
              </w:rPr>
            </w:pPr>
            <w:r w:rsidRPr="00C90244">
              <w:rPr>
                <w:color w:val="auto"/>
              </w:rPr>
              <w:t>-0.1</w:t>
            </w:r>
          </w:p>
        </w:tc>
      </w:tr>
      <w:tr w:rsidR="00C90244" w:rsidRPr="000B6A96" w14:paraId="4B45AB6D" w14:textId="77777777" w:rsidTr="00CC0DF0">
        <w:trPr>
          <w:cantSplit/>
        </w:trPr>
        <w:tc>
          <w:tcPr>
            <w:tcW w:w="1976" w:type="pct"/>
            <w:shd w:val="clear" w:color="auto" w:fill="auto"/>
            <w:noWrap/>
            <w:vAlign w:val="bottom"/>
            <w:hideMark/>
          </w:tcPr>
          <w:p w14:paraId="28F8BAD7" w14:textId="7B45E1A9" w:rsidR="00C90244" w:rsidRPr="00CC0DF0" w:rsidRDefault="00C90244" w:rsidP="00C90244">
            <w:pPr>
              <w:pStyle w:val="TableText"/>
            </w:pPr>
            <w:r>
              <w:t>Pst1.1: Temporary saline swamp</w:t>
            </w:r>
          </w:p>
        </w:tc>
        <w:tc>
          <w:tcPr>
            <w:tcW w:w="459" w:type="pct"/>
            <w:shd w:val="clear" w:color="auto" w:fill="auto"/>
            <w:noWrap/>
            <w:vAlign w:val="bottom"/>
            <w:hideMark/>
          </w:tcPr>
          <w:p w14:paraId="69249E06" w14:textId="66B60243" w:rsidR="00C90244" w:rsidRPr="00C90244" w:rsidRDefault="00C90244" w:rsidP="00C90244">
            <w:pPr>
              <w:pStyle w:val="TableText"/>
              <w:jc w:val="right"/>
              <w:rPr>
                <w:color w:val="auto"/>
              </w:rPr>
            </w:pPr>
            <w:r w:rsidRPr="00C90244">
              <w:rPr>
                <w:color w:val="auto"/>
              </w:rPr>
              <w:t>7942</w:t>
            </w:r>
          </w:p>
        </w:tc>
        <w:tc>
          <w:tcPr>
            <w:tcW w:w="365" w:type="pct"/>
            <w:shd w:val="clear" w:color="auto" w:fill="auto"/>
            <w:noWrap/>
            <w:vAlign w:val="bottom"/>
            <w:hideMark/>
          </w:tcPr>
          <w:p w14:paraId="3CCF36CE" w14:textId="5F1908C8" w:rsidR="00C90244" w:rsidRPr="00C90244" w:rsidRDefault="00C90244" w:rsidP="00C90244">
            <w:pPr>
              <w:pStyle w:val="TableText"/>
              <w:jc w:val="right"/>
              <w:rPr>
                <w:color w:val="auto"/>
              </w:rPr>
            </w:pPr>
            <w:r w:rsidRPr="00C90244">
              <w:rPr>
                <w:color w:val="auto"/>
              </w:rPr>
              <w:t>1.2</w:t>
            </w:r>
          </w:p>
        </w:tc>
        <w:tc>
          <w:tcPr>
            <w:tcW w:w="365" w:type="pct"/>
            <w:shd w:val="clear" w:color="auto" w:fill="auto"/>
            <w:noWrap/>
            <w:vAlign w:val="bottom"/>
            <w:hideMark/>
          </w:tcPr>
          <w:p w14:paraId="74764284" w14:textId="73272345" w:rsidR="00C90244" w:rsidRPr="00C90244" w:rsidRDefault="00C90244" w:rsidP="00C90244">
            <w:pPr>
              <w:pStyle w:val="TableText"/>
              <w:jc w:val="right"/>
              <w:rPr>
                <w:color w:val="auto"/>
              </w:rPr>
            </w:pPr>
            <w:r w:rsidRPr="00C90244">
              <w:rPr>
                <w:color w:val="auto"/>
              </w:rPr>
              <w:t>0.0</w:t>
            </w:r>
          </w:p>
        </w:tc>
        <w:tc>
          <w:tcPr>
            <w:tcW w:w="365" w:type="pct"/>
            <w:shd w:val="clear" w:color="auto" w:fill="auto"/>
            <w:noWrap/>
            <w:vAlign w:val="bottom"/>
            <w:hideMark/>
          </w:tcPr>
          <w:p w14:paraId="77E2BF4E" w14:textId="5477C58A" w:rsidR="00C90244" w:rsidRPr="00C90244" w:rsidRDefault="00C90244" w:rsidP="00C90244">
            <w:pPr>
              <w:pStyle w:val="TableText"/>
              <w:jc w:val="right"/>
              <w:rPr>
                <w:color w:val="auto"/>
              </w:rPr>
            </w:pPr>
            <w:r w:rsidRPr="00C90244">
              <w:rPr>
                <w:color w:val="auto"/>
              </w:rPr>
              <w:t>0.0</w:t>
            </w:r>
          </w:p>
        </w:tc>
        <w:tc>
          <w:tcPr>
            <w:tcW w:w="367" w:type="pct"/>
            <w:shd w:val="clear" w:color="auto" w:fill="auto"/>
            <w:vAlign w:val="bottom"/>
          </w:tcPr>
          <w:p w14:paraId="269F49C1" w14:textId="287D8A4C" w:rsidR="00C90244" w:rsidRPr="00C90244" w:rsidRDefault="00C90244" w:rsidP="00C90244">
            <w:pPr>
              <w:pStyle w:val="TableText"/>
              <w:jc w:val="right"/>
              <w:rPr>
                <w:color w:val="auto"/>
              </w:rPr>
            </w:pPr>
            <w:r w:rsidRPr="00C90244">
              <w:rPr>
                <w:color w:val="auto"/>
              </w:rPr>
              <w:t>0.0</w:t>
            </w:r>
          </w:p>
        </w:tc>
        <w:tc>
          <w:tcPr>
            <w:tcW w:w="369" w:type="pct"/>
            <w:shd w:val="clear" w:color="auto" w:fill="auto"/>
            <w:noWrap/>
            <w:vAlign w:val="bottom"/>
            <w:hideMark/>
          </w:tcPr>
          <w:p w14:paraId="50D20F31" w14:textId="7812171D" w:rsidR="00C90244" w:rsidRPr="00C90244" w:rsidRDefault="00C90244" w:rsidP="00C90244">
            <w:pPr>
              <w:pStyle w:val="TableText"/>
              <w:jc w:val="right"/>
              <w:rPr>
                <w:color w:val="auto"/>
              </w:rPr>
            </w:pPr>
            <w:r w:rsidRPr="00C90244">
              <w:rPr>
                <w:color w:val="auto"/>
              </w:rPr>
              <w:t>0.0</w:t>
            </w:r>
          </w:p>
        </w:tc>
        <w:tc>
          <w:tcPr>
            <w:tcW w:w="369" w:type="pct"/>
            <w:shd w:val="clear" w:color="auto" w:fill="auto"/>
            <w:noWrap/>
            <w:vAlign w:val="bottom"/>
            <w:hideMark/>
          </w:tcPr>
          <w:p w14:paraId="259DAE62" w14:textId="4E56242A" w:rsidR="00C90244" w:rsidRPr="00C90244" w:rsidRDefault="00C90244" w:rsidP="00C90244">
            <w:pPr>
              <w:pStyle w:val="TableText"/>
              <w:jc w:val="right"/>
              <w:rPr>
                <w:color w:val="auto"/>
              </w:rPr>
            </w:pPr>
            <w:r w:rsidRPr="00C90244">
              <w:rPr>
                <w:color w:val="auto"/>
              </w:rPr>
              <w:t>0.0</w:t>
            </w:r>
          </w:p>
        </w:tc>
        <w:tc>
          <w:tcPr>
            <w:tcW w:w="365" w:type="pct"/>
            <w:shd w:val="clear" w:color="auto" w:fill="auto"/>
            <w:noWrap/>
            <w:vAlign w:val="bottom"/>
            <w:hideMark/>
          </w:tcPr>
          <w:p w14:paraId="2D37A870" w14:textId="3F9C5B8A" w:rsidR="00C90244" w:rsidRPr="00C90244" w:rsidRDefault="00C90244" w:rsidP="00C90244">
            <w:pPr>
              <w:pStyle w:val="TableText"/>
              <w:jc w:val="right"/>
              <w:rPr>
                <w:color w:val="auto"/>
              </w:rPr>
            </w:pPr>
            <w:r w:rsidRPr="00C90244">
              <w:rPr>
                <w:color w:val="auto"/>
              </w:rPr>
              <w:t>-1.2</w:t>
            </w:r>
          </w:p>
        </w:tc>
      </w:tr>
      <w:tr w:rsidR="00C90244" w:rsidRPr="000B6A96" w14:paraId="42BD5660" w14:textId="77777777" w:rsidTr="00CC0DF0">
        <w:trPr>
          <w:cantSplit/>
        </w:trPr>
        <w:tc>
          <w:tcPr>
            <w:tcW w:w="1976" w:type="pct"/>
            <w:shd w:val="clear" w:color="auto" w:fill="F2DBDB" w:themeFill="accent2" w:themeFillTint="33"/>
            <w:noWrap/>
            <w:vAlign w:val="bottom"/>
            <w:hideMark/>
          </w:tcPr>
          <w:p w14:paraId="4ACE4D2A" w14:textId="337FA11C" w:rsidR="00C90244" w:rsidRPr="00CC0DF0" w:rsidRDefault="00C90244" w:rsidP="00C90244">
            <w:pPr>
              <w:pStyle w:val="TableText"/>
            </w:pPr>
            <w:r>
              <w:t>Lsp1.1: Permanent saline lake</w:t>
            </w:r>
          </w:p>
        </w:tc>
        <w:tc>
          <w:tcPr>
            <w:tcW w:w="459" w:type="pct"/>
            <w:shd w:val="clear" w:color="auto" w:fill="F2DBDB" w:themeFill="accent2" w:themeFillTint="33"/>
            <w:noWrap/>
            <w:vAlign w:val="bottom"/>
            <w:hideMark/>
          </w:tcPr>
          <w:p w14:paraId="6773128E" w14:textId="3C8CB2A1" w:rsidR="00C90244" w:rsidRPr="00C90244" w:rsidRDefault="00C90244" w:rsidP="00C90244">
            <w:pPr>
              <w:pStyle w:val="TableText"/>
              <w:jc w:val="right"/>
              <w:rPr>
                <w:color w:val="auto"/>
              </w:rPr>
            </w:pPr>
            <w:r w:rsidRPr="00C90244">
              <w:rPr>
                <w:color w:val="auto"/>
              </w:rPr>
              <w:t>9229</w:t>
            </w:r>
          </w:p>
        </w:tc>
        <w:tc>
          <w:tcPr>
            <w:tcW w:w="365" w:type="pct"/>
            <w:shd w:val="clear" w:color="auto" w:fill="F2DBDB" w:themeFill="accent2" w:themeFillTint="33"/>
            <w:noWrap/>
            <w:vAlign w:val="bottom"/>
            <w:hideMark/>
          </w:tcPr>
          <w:p w14:paraId="449BCAAC" w14:textId="2C244096"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27BAF058" w14:textId="5F0C6A58"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49A31ADD" w14:textId="364DE3F4" w:rsidR="00C90244" w:rsidRPr="00C90244" w:rsidRDefault="00C90244" w:rsidP="00C90244">
            <w:pPr>
              <w:pStyle w:val="TableText"/>
              <w:jc w:val="right"/>
              <w:rPr>
                <w:color w:val="auto"/>
              </w:rPr>
            </w:pPr>
            <w:r w:rsidRPr="00C90244">
              <w:rPr>
                <w:color w:val="auto"/>
              </w:rPr>
              <w:t>0.0</w:t>
            </w:r>
          </w:p>
        </w:tc>
        <w:tc>
          <w:tcPr>
            <w:tcW w:w="367" w:type="pct"/>
            <w:shd w:val="clear" w:color="auto" w:fill="F2DBDB" w:themeFill="accent2" w:themeFillTint="33"/>
            <w:vAlign w:val="bottom"/>
          </w:tcPr>
          <w:p w14:paraId="0CFF01EE" w14:textId="4FCF9CE9"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114A6149" w14:textId="67E44986"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6D82EE8E" w14:textId="727B42B4"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5306B0E6" w14:textId="03ECD056" w:rsidR="00C90244" w:rsidRPr="00C90244" w:rsidRDefault="00C90244" w:rsidP="00C90244">
            <w:pPr>
              <w:pStyle w:val="TableText"/>
              <w:jc w:val="right"/>
              <w:rPr>
                <w:color w:val="auto"/>
              </w:rPr>
            </w:pPr>
            <w:r w:rsidRPr="00C90244">
              <w:rPr>
                <w:color w:val="auto"/>
              </w:rPr>
              <w:t>0.0</w:t>
            </w:r>
          </w:p>
        </w:tc>
      </w:tr>
      <w:tr w:rsidR="00C90244" w:rsidRPr="000B6A96" w14:paraId="2EEEA043" w14:textId="77777777" w:rsidTr="00CC0DF0">
        <w:trPr>
          <w:cantSplit/>
        </w:trPr>
        <w:tc>
          <w:tcPr>
            <w:tcW w:w="1976" w:type="pct"/>
            <w:shd w:val="clear" w:color="auto" w:fill="F2DBDB" w:themeFill="accent2" w:themeFillTint="33"/>
            <w:noWrap/>
            <w:vAlign w:val="bottom"/>
            <w:hideMark/>
          </w:tcPr>
          <w:p w14:paraId="74A76D26" w14:textId="5C36DB7F" w:rsidR="00C90244" w:rsidRPr="00CC0DF0" w:rsidRDefault="00C90244" w:rsidP="00C90244">
            <w:pPr>
              <w:pStyle w:val="TableText"/>
            </w:pPr>
            <w:r>
              <w:t>Lt1.2: Temporary lake with aquatic bed</w:t>
            </w:r>
          </w:p>
        </w:tc>
        <w:tc>
          <w:tcPr>
            <w:tcW w:w="459" w:type="pct"/>
            <w:shd w:val="clear" w:color="auto" w:fill="F2DBDB" w:themeFill="accent2" w:themeFillTint="33"/>
            <w:noWrap/>
            <w:vAlign w:val="bottom"/>
            <w:hideMark/>
          </w:tcPr>
          <w:p w14:paraId="5613478F" w14:textId="7C2A8148" w:rsidR="00C90244" w:rsidRPr="00C90244" w:rsidRDefault="00C90244" w:rsidP="00C90244">
            <w:pPr>
              <w:pStyle w:val="TableText"/>
              <w:jc w:val="right"/>
              <w:rPr>
                <w:color w:val="auto"/>
              </w:rPr>
            </w:pPr>
            <w:r w:rsidRPr="00C90244">
              <w:rPr>
                <w:color w:val="auto"/>
              </w:rPr>
              <w:t>9052</w:t>
            </w:r>
          </w:p>
        </w:tc>
        <w:tc>
          <w:tcPr>
            <w:tcW w:w="365" w:type="pct"/>
            <w:shd w:val="clear" w:color="auto" w:fill="F2DBDB" w:themeFill="accent2" w:themeFillTint="33"/>
            <w:noWrap/>
            <w:vAlign w:val="bottom"/>
            <w:hideMark/>
          </w:tcPr>
          <w:p w14:paraId="3CAD236C" w14:textId="1A0672C6"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5934C458" w14:textId="0327C8B5"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585D4334" w14:textId="72088083" w:rsidR="00C90244" w:rsidRPr="00C90244" w:rsidRDefault="00C90244" w:rsidP="00C90244">
            <w:pPr>
              <w:pStyle w:val="TableText"/>
              <w:jc w:val="right"/>
              <w:rPr>
                <w:color w:val="auto"/>
              </w:rPr>
            </w:pPr>
            <w:r w:rsidRPr="00C90244">
              <w:rPr>
                <w:color w:val="auto"/>
              </w:rPr>
              <w:t>0.0</w:t>
            </w:r>
          </w:p>
        </w:tc>
        <w:tc>
          <w:tcPr>
            <w:tcW w:w="367" w:type="pct"/>
            <w:shd w:val="clear" w:color="auto" w:fill="F2DBDB" w:themeFill="accent2" w:themeFillTint="33"/>
            <w:vAlign w:val="bottom"/>
          </w:tcPr>
          <w:p w14:paraId="63E693EE" w14:textId="1A9FD6F2"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0CE7F690" w14:textId="57A9F9D9"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39EAAF88" w14:textId="4DF0B55B"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7B5CB73D" w14:textId="53150667" w:rsidR="00C90244" w:rsidRPr="00C90244" w:rsidRDefault="00C90244" w:rsidP="00C90244">
            <w:pPr>
              <w:pStyle w:val="TableText"/>
              <w:jc w:val="right"/>
              <w:rPr>
                <w:color w:val="auto"/>
              </w:rPr>
            </w:pPr>
            <w:r w:rsidRPr="00C90244">
              <w:rPr>
                <w:color w:val="auto"/>
              </w:rPr>
              <w:t>0.0</w:t>
            </w:r>
          </w:p>
        </w:tc>
      </w:tr>
      <w:tr w:rsidR="00C90244" w:rsidRPr="000B6A96" w14:paraId="21AAD897" w14:textId="77777777" w:rsidTr="00CC0DF0">
        <w:trPr>
          <w:cantSplit/>
        </w:trPr>
        <w:tc>
          <w:tcPr>
            <w:tcW w:w="1976" w:type="pct"/>
            <w:shd w:val="clear" w:color="auto" w:fill="F2DBDB" w:themeFill="accent2" w:themeFillTint="33"/>
            <w:noWrap/>
            <w:vAlign w:val="bottom"/>
            <w:hideMark/>
          </w:tcPr>
          <w:p w14:paraId="138702FC" w14:textId="323CA7C8" w:rsidR="00C90244" w:rsidRPr="00CC0DF0" w:rsidRDefault="00C90244" w:rsidP="00C90244">
            <w:pPr>
              <w:pStyle w:val="TableText"/>
            </w:pPr>
            <w:r>
              <w:t>Pt1.3.2: Temporary coolabah swamp</w:t>
            </w:r>
          </w:p>
        </w:tc>
        <w:tc>
          <w:tcPr>
            <w:tcW w:w="459" w:type="pct"/>
            <w:shd w:val="clear" w:color="auto" w:fill="F2DBDB" w:themeFill="accent2" w:themeFillTint="33"/>
            <w:noWrap/>
            <w:vAlign w:val="bottom"/>
            <w:hideMark/>
          </w:tcPr>
          <w:p w14:paraId="3D8A2C74" w14:textId="4D2F6587" w:rsidR="00C90244" w:rsidRPr="00C90244" w:rsidRDefault="00C90244" w:rsidP="00C90244">
            <w:pPr>
              <w:pStyle w:val="TableText"/>
              <w:jc w:val="right"/>
              <w:rPr>
                <w:color w:val="auto"/>
              </w:rPr>
            </w:pPr>
            <w:r w:rsidRPr="00C90244">
              <w:rPr>
                <w:color w:val="auto"/>
              </w:rPr>
              <w:t>8271</w:t>
            </w:r>
          </w:p>
        </w:tc>
        <w:tc>
          <w:tcPr>
            <w:tcW w:w="365" w:type="pct"/>
            <w:shd w:val="clear" w:color="auto" w:fill="F2DBDB" w:themeFill="accent2" w:themeFillTint="33"/>
            <w:noWrap/>
            <w:vAlign w:val="bottom"/>
            <w:hideMark/>
          </w:tcPr>
          <w:p w14:paraId="78D82CBD" w14:textId="5533DB45"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18393D42" w14:textId="763083D0"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66EFC459" w14:textId="6276EA2C" w:rsidR="00C90244" w:rsidRPr="00C90244" w:rsidRDefault="00C90244" w:rsidP="00C90244">
            <w:pPr>
              <w:pStyle w:val="TableText"/>
              <w:jc w:val="right"/>
              <w:rPr>
                <w:color w:val="auto"/>
              </w:rPr>
            </w:pPr>
            <w:r w:rsidRPr="00C90244">
              <w:rPr>
                <w:color w:val="auto"/>
              </w:rPr>
              <w:t>0.0</w:t>
            </w:r>
          </w:p>
        </w:tc>
        <w:tc>
          <w:tcPr>
            <w:tcW w:w="367" w:type="pct"/>
            <w:shd w:val="clear" w:color="auto" w:fill="F2DBDB" w:themeFill="accent2" w:themeFillTint="33"/>
            <w:vAlign w:val="bottom"/>
          </w:tcPr>
          <w:p w14:paraId="0AA3AF53" w14:textId="0727748A"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174C6D17" w14:textId="35CF9D44"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6A01CE44" w14:textId="078E712E"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6252E868" w14:textId="42DD5EE6" w:rsidR="00C90244" w:rsidRPr="00C90244" w:rsidRDefault="00C90244" w:rsidP="00C90244">
            <w:pPr>
              <w:pStyle w:val="TableText"/>
              <w:jc w:val="right"/>
              <w:rPr>
                <w:color w:val="auto"/>
              </w:rPr>
            </w:pPr>
            <w:r w:rsidRPr="00C90244">
              <w:rPr>
                <w:color w:val="auto"/>
              </w:rPr>
              <w:t>0.0</w:t>
            </w:r>
          </w:p>
        </w:tc>
      </w:tr>
      <w:tr w:rsidR="00C90244" w:rsidRPr="000B6A96" w14:paraId="1F5CD67F" w14:textId="77777777" w:rsidTr="00CC0DF0">
        <w:trPr>
          <w:cantSplit/>
        </w:trPr>
        <w:tc>
          <w:tcPr>
            <w:tcW w:w="1976" w:type="pct"/>
            <w:shd w:val="clear" w:color="auto" w:fill="F2DBDB" w:themeFill="accent2" w:themeFillTint="33"/>
            <w:noWrap/>
            <w:vAlign w:val="bottom"/>
            <w:hideMark/>
          </w:tcPr>
          <w:p w14:paraId="3243E788" w14:textId="13A956CB" w:rsidR="00C90244" w:rsidRPr="00CC0DF0" w:rsidRDefault="00C90244" w:rsidP="00C90244">
            <w:pPr>
              <w:pStyle w:val="TableText"/>
            </w:pPr>
            <w:r>
              <w:t>Pst4: Temporary saline wetland</w:t>
            </w:r>
          </w:p>
        </w:tc>
        <w:tc>
          <w:tcPr>
            <w:tcW w:w="459" w:type="pct"/>
            <w:shd w:val="clear" w:color="auto" w:fill="F2DBDB" w:themeFill="accent2" w:themeFillTint="33"/>
            <w:noWrap/>
            <w:vAlign w:val="bottom"/>
            <w:hideMark/>
          </w:tcPr>
          <w:p w14:paraId="72161B9A" w14:textId="021EFF1A" w:rsidR="00C90244" w:rsidRPr="00C90244" w:rsidRDefault="00C90244" w:rsidP="00C90244">
            <w:pPr>
              <w:pStyle w:val="TableText"/>
              <w:jc w:val="right"/>
              <w:rPr>
                <w:color w:val="auto"/>
              </w:rPr>
            </w:pPr>
            <w:r w:rsidRPr="00C90244">
              <w:rPr>
                <w:color w:val="auto"/>
              </w:rPr>
              <w:t>6631</w:t>
            </w:r>
          </w:p>
        </w:tc>
        <w:tc>
          <w:tcPr>
            <w:tcW w:w="365" w:type="pct"/>
            <w:shd w:val="clear" w:color="auto" w:fill="F2DBDB" w:themeFill="accent2" w:themeFillTint="33"/>
            <w:noWrap/>
            <w:vAlign w:val="bottom"/>
            <w:hideMark/>
          </w:tcPr>
          <w:p w14:paraId="552DE2EC" w14:textId="357A51BC"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5C675ADD" w14:textId="4A0A1382"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0415B60B" w14:textId="0003395F" w:rsidR="00C90244" w:rsidRPr="00C90244" w:rsidRDefault="00C90244" w:rsidP="00C90244">
            <w:pPr>
              <w:pStyle w:val="TableText"/>
              <w:jc w:val="right"/>
              <w:rPr>
                <w:color w:val="auto"/>
              </w:rPr>
            </w:pPr>
            <w:r w:rsidRPr="00C90244">
              <w:rPr>
                <w:color w:val="auto"/>
              </w:rPr>
              <w:t>0.0</w:t>
            </w:r>
          </w:p>
        </w:tc>
        <w:tc>
          <w:tcPr>
            <w:tcW w:w="367" w:type="pct"/>
            <w:shd w:val="clear" w:color="auto" w:fill="F2DBDB" w:themeFill="accent2" w:themeFillTint="33"/>
            <w:vAlign w:val="bottom"/>
          </w:tcPr>
          <w:p w14:paraId="7232F007" w14:textId="5D60179A"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4FF56ABC" w14:textId="36E0C019"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150C849E" w14:textId="2840C6F7"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1C485E78" w14:textId="057CE6BD" w:rsidR="00C90244" w:rsidRPr="00C90244" w:rsidRDefault="00C90244" w:rsidP="00C90244">
            <w:pPr>
              <w:pStyle w:val="TableText"/>
              <w:jc w:val="right"/>
              <w:rPr>
                <w:color w:val="auto"/>
              </w:rPr>
            </w:pPr>
            <w:r w:rsidRPr="00C90244">
              <w:rPr>
                <w:color w:val="auto"/>
              </w:rPr>
              <w:t>0.0</w:t>
            </w:r>
          </w:p>
        </w:tc>
      </w:tr>
      <w:tr w:rsidR="00C90244" w:rsidRPr="000B6A96" w14:paraId="7BEED6F0" w14:textId="77777777" w:rsidTr="00CC0DF0">
        <w:trPr>
          <w:cantSplit/>
        </w:trPr>
        <w:tc>
          <w:tcPr>
            <w:tcW w:w="1976" w:type="pct"/>
            <w:shd w:val="clear" w:color="auto" w:fill="F2DBDB" w:themeFill="accent2" w:themeFillTint="33"/>
            <w:noWrap/>
            <w:vAlign w:val="bottom"/>
            <w:hideMark/>
          </w:tcPr>
          <w:p w14:paraId="479D82C1" w14:textId="2EE9D252" w:rsidR="00C90244" w:rsidRPr="00CC0DF0" w:rsidRDefault="00C90244" w:rsidP="00C90244">
            <w:pPr>
              <w:pStyle w:val="TableText"/>
            </w:pPr>
            <w:r>
              <w:t>Pp3: Peat bog or fen marsh</w:t>
            </w:r>
          </w:p>
        </w:tc>
        <w:tc>
          <w:tcPr>
            <w:tcW w:w="459" w:type="pct"/>
            <w:shd w:val="clear" w:color="auto" w:fill="F2DBDB" w:themeFill="accent2" w:themeFillTint="33"/>
            <w:noWrap/>
            <w:vAlign w:val="bottom"/>
            <w:hideMark/>
          </w:tcPr>
          <w:p w14:paraId="00ADFDEF" w14:textId="4DE57B87" w:rsidR="00C90244" w:rsidRPr="00C90244" w:rsidRDefault="00C90244" w:rsidP="00C90244">
            <w:pPr>
              <w:pStyle w:val="TableText"/>
              <w:jc w:val="right"/>
              <w:rPr>
                <w:color w:val="auto"/>
              </w:rPr>
            </w:pPr>
            <w:r w:rsidRPr="00C90244">
              <w:rPr>
                <w:color w:val="auto"/>
              </w:rPr>
              <w:t>4425</w:t>
            </w:r>
          </w:p>
        </w:tc>
        <w:tc>
          <w:tcPr>
            <w:tcW w:w="365" w:type="pct"/>
            <w:shd w:val="clear" w:color="auto" w:fill="F2DBDB" w:themeFill="accent2" w:themeFillTint="33"/>
            <w:noWrap/>
            <w:vAlign w:val="bottom"/>
            <w:hideMark/>
          </w:tcPr>
          <w:p w14:paraId="2DF368CE" w14:textId="3A18FBE9"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6E087C67" w14:textId="6649F00B"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56997164" w14:textId="11D53960" w:rsidR="00C90244" w:rsidRPr="00C90244" w:rsidRDefault="00C90244" w:rsidP="00C90244">
            <w:pPr>
              <w:pStyle w:val="TableText"/>
              <w:jc w:val="right"/>
              <w:rPr>
                <w:color w:val="auto"/>
              </w:rPr>
            </w:pPr>
            <w:r w:rsidRPr="00C90244">
              <w:rPr>
                <w:color w:val="auto"/>
              </w:rPr>
              <w:t>0.0</w:t>
            </w:r>
          </w:p>
        </w:tc>
        <w:tc>
          <w:tcPr>
            <w:tcW w:w="367" w:type="pct"/>
            <w:shd w:val="clear" w:color="auto" w:fill="F2DBDB" w:themeFill="accent2" w:themeFillTint="33"/>
            <w:vAlign w:val="bottom"/>
          </w:tcPr>
          <w:p w14:paraId="598AE4F2" w14:textId="6D57BA7C"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579FF633" w14:textId="05E1420A"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2EB4D972" w14:textId="36C0E18F"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6B06B8DD" w14:textId="4BD117EE" w:rsidR="00C90244" w:rsidRPr="00C90244" w:rsidRDefault="00C90244" w:rsidP="00C90244">
            <w:pPr>
              <w:pStyle w:val="TableText"/>
              <w:jc w:val="right"/>
              <w:rPr>
                <w:color w:val="auto"/>
              </w:rPr>
            </w:pPr>
            <w:r w:rsidRPr="00C90244">
              <w:rPr>
                <w:color w:val="auto"/>
              </w:rPr>
              <w:t>0.0</w:t>
            </w:r>
          </w:p>
        </w:tc>
      </w:tr>
      <w:tr w:rsidR="00C90244" w:rsidRPr="000B6A96" w14:paraId="61981C15" w14:textId="77777777" w:rsidTr="00CC0DF0">
        <w:trPr>
          <w:cantSplit/>
        </w:trPr>
        <w:tc>
          <w:tcPr>
            <w:tcW w:w="1976" w:type="pct"/>
            <w:shd w:val="clear" w:color="auto" w:fill="F2DBDB" w:themeFill="accent2" w:themeFillTint="33"/>
            <w:noWrap/>
            <w:vAlign w:val="bottom"/>
            <w:hideMark/>
          </w:tcPr>
          <w:p w14:paraId="14B8C1AE" w14:textId="3EFA6D30" w:rsidR="00C90244" w:rsidRPr="00CC0DF0" w:rsidRDefault="00C90244" w:rsidP="00C90244">
            <w:pPr>
              <w:pStyle w:val="TableText"/>
            </w:pPr>
            <w:r>
              <w:t>Pst3.2: Salt pan or salt flat</w:t>
            </w:r>
          </w:p>
        </w:tc>
        <w:tc>
          <w:tcPr>
            <w:tcW w:w="459" w:type="pct"/>
            <w:shd w:val="clear" w:color="auto" w:fill="F2DBDB" w:themeFill="accent2" w:themeFillTint="33"/>
            <w:noWrap/>
            <w:vAlign w:val="bottom"/>
            <w:hideMark/>
          </w:tcPr>
          <w:p w14:paraId="0EEAF9DE" w14:textId="10260B7B" w:rsidR="00C90244" w:rsidRPr="00C90244" w:rsidRDefault="00C90244" w:rsidP="00C90244">
            <w:pPr>
              <w:pStyle w:val="TableText"/>
              <w:jc w:val="right"/>
              <w:rPr>
                <w:color w:val="auto"/>
              </w:rPr>
            </w:pPr>
            <w:r w:rsidRPr="00C90244">
              <w:rPr>
                <w:color w:val="auto"/>
              </w:rPr>
              <w:t>3370</w:t>
            </w:r>
          </w:p>
        </w:tc>
        <w:tc>
          <w:tcPr>
            <w:tcW w:w="365" w:type="pct"/>
            <w:shd w:val="clear" w:color="auto" w:fill="F2DBDB" w:themeFill="accent2" w:themeFillTint="33"/>
            <w:noWrap/>
            <w:vAlign w:val="bottom"/>
            <w:hideMark/>
          </w:tcPr>
          <w:p w14:paraId="67808254" w14:textId="0ECD83AA"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4814B1B3" w14:textId="376A7258"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5CF1EA0E" w14:textId="73EEC952" w:rsidR="00C90244" w:rsidRPr="00C90244" w:rsidRDefault="00C90244" w:rsidP="00C90244">
            <w:pPr>
              <w:pStyle w:val="TableText"/>
              <w:jc w:val="right"/>
              <w:rPr>
                <w:color w:val="auto"/>
              </w:rPr>
            </w:pPr>
            <w:r w:rsidRPr="00C90244">
              <w:rPr>
                <w:color w:val="auto"/>
              </w:rPr>
              <w:t>0.0</w:t>
            </w:r>
          </w:p>
        </w:tc>
        <w:tc>
          <w:tcPr>
            <w:tcW w:w="367" w:type="pct"/>
            <w:shd w:val="clear" w:color="auto" w:fill="F2DBDB" w:themeFill="accent2" w:themeFillTint="33"/>
            <w:vAlign w:val="bottom"/>
          </w:tcPr>
          <w:p w14:paraId="3DCC86F6" w14:textId="7C91F296"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47AD069C" w14:textId="5570C8F8"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53E35B3F" w14:textId="78C96F97"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54307227" w14:textId="1D44292B" w:rsidR="00C90244" w:rsidRPr="00C90244" w:rsidRDefault="00C90244" w:rsidP="00C90244">
            <w:pPr>
              <w:pStyle w:val="TableText"/>
              <w:jc w:val="right"/>
              <w:rPr>
                <w:color w:val="auto"/>
              </w:rPr>
            </w:pPr>
            <w:r w:rsidRPr="00C90244">
              <w:rPr>
                <w:color w:val="auto"/>
              </w:rPr>
              <w:t>0.0</w:t>
            </w:r>
          </w:p>
        </w:tc>
      </w:tr>
      <w:tr w:rsidR="00C90244" w:rsidRPr="000B6A96" w14:paraId="7176FE20" w14:textId="77777777" w:rsidTr="00CC0DF0">
        <w:trPr>
          <w:cantSplit/>
        </w:trPr>
        <w:tc>
          <w:tcPr>
            <w:tcW w:w="1976" w:type="pct"/>
            <w:shd w:val="clear" w:color="auto" w:fill="F2DBDB" w:themeFill="accent2" w:themeFillTint="33"/>
            <w:noWrap/>
            <w:vAlign w:val="bottom"/>
            <w:hideMark/>
          </w:tcPr>
          <w:p w14:paraId="237A2A45" w14:textId="2FF82877" w:rsidR="00C90244" w:rsidRPr="00CC0DF0" w:rsidRDefault="00C90244" w:rsidP="00C90244">
            <w:pPr>
              <w:pStyle w:val="TableText"/>
            </w:pPr>
            <w:r>
              <w:t>Lst1.2: Temporary saline lake with aquatic bed</w:t>
            </w:r>
          </w:p>
        </w:tc>
        <w:tc>
          <w:tcPr>
            <w:tcW w:w="459" w:type="pct"/>
            <w:shd w:val="clear" w:color="auto" w:fill="F2DBDB" w:themeFill="accent2" w:themeFillTint="33"/>
            <w:noWrap/>
            <w:vAlign w:val="bottom"/>
            <w:hideMark/>
          </w:tcPr>
          <w:p w14:paraId="20B46E56" w14:textId="39C26865" w:rsidR="00C90244" w:rsidRPr="00C90244" w:rsidRDefault="00C90244" w:rsidP="00C90244">
            <w:pPr>
              <w:pStyle w:val="TableText"/>
              <w:jc w:val="right"/>
              <w:rPr>
                <w:color w:val="auto"/>
              </w:rPr>
            </w:pPr>
            <w:r w:rsidRPr="00C90244">
              <w:rPr>
                <w:color w:val="auto"/>
              </w:rPr>
              <w:t>2238</w:t>
            </w:r>
          </w:p>
        </w:tc>
        <w:tc>
          <w:tcPr>
            <w:tcW w:w="365" w:type="pct"/>
            <w:shd w:val="clear" w:color="auto" w:fill="F2DBDB" w:themeFill="accent2" w:themeFillTint="33"/>
            <w:noWrap/>
            <w:vAlign w:val="bottom"/>
            <w:hideMark/>
          </w:tcPr>
          <w:p w14:paraId="44F9A7D8" w14:textId="11E9208F"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38A8D1B3" w14:textId="14F37A2F"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3F819DC3" w14:textId="1D3F9A8C" w:rsidR="00C90244" w:rsidRPr="00C90244" w:rsidRDefault="00C90244" w:rsidP="00C90244">
            <w:pPr>
              <w:pStyle w:val="TableText"/>
              <w:jc w:val="right"/>
              <w:rPr>
                <w:color w:val="auto"/>
              </w:rPr>
            </w:pPr>
            <w:r w:rsidRPr="00C90244">
              <w:rPr>
                <w:color w:val="auto"/>
              </w:rPr>
              <w:t>0.0</w:t>
            </w:r>
          </w:p>
        </w:tc>
        <w:tc>
          <w:tcPr>
            <w:tcW w:w="367" w:type="pct"/>
            <w:shd w:val="clear" w:color="auto" w:fill="F2DBDB" w:themeFill="accent2" w:themeFillTint="33"/>
            <w:vAlign w:val="bottom"/>
          </w:tcPr>
          <w:p w14:paraId="5D278489" w14:textId="4A83759E"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6A8E2498" w14:textId="3CF15E5A"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6A1EC47E" w14:textId="0706CBFC"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3964F77B" w14:textId="774155D9" w:rsidR="00C90244" w:rsidRPr="00C90244" w:rsidRDefault="00C90244" w:rsidP="00C90244">
            <w:pPr>
              <w:pStyle w:val="TableText"/>
              <w:jc w:val="right"/>
              <w:rPr>
                <w:color w:val="auto"/>
              </w:rPr>
            </w:pPr>
            <w:r w:rsidRPr="00C90244">
              <w:rPr>
                <w:color w:val="auto"/>
              </w:rPr>
              <w:t>0.0</w:t>
            </w:r>
          </w:p>
        </w:tc>
      </w:tr>
      <w:tr w:rsidR="00C90244" w:rsidRPr="000B6A96" w14:paraId="5BF74BE1" w14:textId="77777777" w:rsidTr="00CC0DF0">
        <w:trPr>
          <w:cantSplit/>
        </w:trPr>
        <w:tc>
          <w:tcPr>
            <w:tcW w:w="1976" w:type="pct"/>
            <w:shd w:val="clear" w:color="auto" w:fill="F2DBDB" w:themeFill="accent2" w:themeFillTint="33"/>
            <w:noWrap/>
            <w:vAlign w:val="bottom"/>
            <w:hideMark/>
          </w:tcPr>
          <w:p w14:paraId="7D0006A9" w14:textId="0550F9CC" w:rsidR="00C90244" w:rsidRPr="00CC0DF0" w:rsidRDefault="00C90244" w:rsidP="00C90244">
            <w:pPr>
              <w:pStyle w:val="TableText"/>
            </w:pPr>
            <w:r>
              <w:t>Lp1.2: Permanent lake with aquatic bed</w:t>
            </w:r>
          </w:p>
        </w:tc>
        <w:tc>
          <w:tcPr>
            <w:tcW w:w="459" w:type="pct"/>
            <w:shd w:val="clear" w:color="auto" w:fill="F2DBDB" w:themeFill="accent2" w:themeFillTint="33"/>
            <w:noWrap/>
            <w:vAlign w:val="bottom"/>
            <w:hideMark/>
          </w:tcPr>
          <w:p w14:paraId="050C771C" w14:textId="2070CA74" w:rsidR="00C90244" w:rsidRPr="00C90244" w:rsidRDefault="00C90244" w:rsidP="00C90244">
            <w:pPr>
              <w:pStyle w:val="TableText"/>
              <w:jc w:val="right"/>
              <w:rPr>
                <w:color w:val="auto"/>
              </w:rPr>
            </w:pPr>
            <w:r w:rsidRPr="00C90244">
              <w:rPr>
                <w:color w:val="auto"/>
              </w:rPr>
              <w:t>2067</w:t>
            </w:r>
          </w:p>
        </w:tc>
        <w:tc>
          <w:tcPr>
            <w:tcW w:w="365" w:type="pct"/>
            <w:shd w:val="clear" w:color="auto" w:fill="F2DBDB" w:themeFill="accent2" w:themeFillTint="33"/>
            <w:noWrap/>
            <w:vAlign w:val="bottom"/>
            <w:hideMark/>
          </w:tcPr>
          <w:p w14:paraId="4A422E6F" w14:textId="60FD4D44"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67FC3A2E" w14:textId="7BBF05C2"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5250D917" w14:textId="202C79F7" w:rsidR="00C90244" w:rsidRPr="00C90244" w:rsidRDefault="00C90244" w:rsidP="00C90244">
            <w:pPr>
              <w:pStyle w:val="TableText"/>
              <w:jc w:val="right"/>
              <w:rPr>
                <w:color w:val="auto"/>
              </w:rPr>
            </w:pPr>
            <w:r w:rsidRPr="00C90244">
              <w:rPr>
                <w:color w:val="auto"/>
              </w:rPr>
              <w:t>0.0</w:t>
            </w:r>
          </w:p>
        </w:tc>
        <w:tc>
          <w:tcPr>
            <w:tcW w:w="367" w:type="pct"/>
            <w:shd w:val="clear" w:color="auto" w:fill="F2DBDB" w:themeFill="accent2" w:themeFillTint="33"/>
            <w:vAlign w:val="bottom"/>
          </w:tcPr>
          <w:p w14:paraId="3852E5C4" w14:textId="3D1558D9"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02A53428" w14:textId="15F6BA2B"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16CE8C1F" w14:textId="7664768B"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0CE22D7A" w14:textId="224AB86B" w:rsidR="00C90244" w:rsidRPr="00C90244" w:rsidRDefault="00C90244" w:rsidP="00C90244">
            <w:pPr>
              <w:pStyle w:val="TableText"/>
              <w:jc w:val="right"/>
              <w:rPr>
                <w:color w:val="auto"/>
              </w:rPr>
            </w:pPr>
            <w:r w:rsidRPr="00C90244">
              <w:rPr>
                <w:color w:val="auto"/>
              </w:rPr>
              <w:t>0.0</w:t>
            </w:r>
          </w:p>
        </w:tc>
      </w:tr>
      <w:tr w:rsidR="00C90244" w:rsidRPr="000B6A96" w14:paraId="6ED3E6B6" w14:textId="77777777" w:rsidTr="00CC0DF0">
        <w:trPr>
          <w:cantSplit/>
        </w:trPr>
        <w:tc>
          <w:tcPr>
            <w:tcW w:w="1976" w:type="pct"/>
            <w:shd w:val="clear" w:color="auto" w:fill="F2DBDB" w:themeFill="accent2" w:themeFillTint="33"/>
            <w:noWrap/>
            <w:vAlign w:val="bottom"/>
            <w:hideMark/>
          </w:tcPr>
          <w:p w14:paraId="3926D72C" w14:textId="1B5319B3" w:rsidR="00C90244" w:rsidRPr="00CC0DF0" w:rsidRDefault="00C90244" w:rsidP="00C90244">
            <w:pPr>
              <w:pStyle w:val="TableText"/>
            </w:pPr>
            <w:r>
              <w:t>Pt1.5.2: Temporary paperbark swamp</w:t>
            </w:r>
          </w:p>
        </w:tc>
        <w:tc>
          <w:tcPr>
            <w:tcW w:w="459" w:type="pct"/>
            <w:shd w:val="clear" w:color="auto" w:fill="F2DBDB" w:themeFill="accent2" w:themeFillTint="33"/>
            <w:noWrap/>
            <w:vAlign w:val="bottom"/>
            <w:hideMark/>
          </w:tcPr>
          <w:p w14:paraId="2219840F" w14:textId="4C3B8837" w:rsidR="00C90244" w:rsidRPr="00C90244" w:rsidRDefault="00C90244" w:rsidP="00C90244">
            <w:pPr>
              <w:pStyle w:val="TableText"/>
              <w:jc w:val="right"/>
              <w:rPr>
                <w:color w:val="auto"/>
              </w:rPr>
            </w:pPr>
            <w:r w:rsidRPr="00C90244">
              <w:rPr>
                <w:color w:val="auto"/>
              </w:rPr>
              <w:t>412</w:t>
            </w:r>
          </w:p>
        </w:tc>
        <w:tc>
          <w:tcPr>
            <w:tcW w:w="365" w:type="pct"/>
            <w:shd w:val="clear" w:color="auto" w:fill="F2DBDB" w:themeFill="accent2" w:themeFillTint="33"/>
            <w:noWrap/>
            <w:vAlign w:val="bottom"/>
            <w:hideMark/>
          </w:tcPr>
          <w:p w14:paraId="47EBFB75" w14:textId="58F55201"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431A8056" w14:textId="01FA92CC"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6ABA2BFF" w14:textId="60D95111" w:rsidR="00C90244" w:rsidRPr="00C90244" w:rsidRDefault="00C90244" w:rsidP="00C90244">
            <w:pPr>
              <w:pStyle w:val="TableText"/>
              <w:jc w:val="right"/>
              <w:rPr>
                <w:color w:val="auto"/>
              </w:rPr>
            </w:pPr>
            <w:r w:rsidRPr="00C90244">
              <w:rPr>
                <w:color w:val="auto"/>
              </w:rPr>
              <w:t>0.0</w:t>
            </w:r>
          </w:p>
        </w:tc>
        <w:tc>
          <w:tcPr>
            <w:tcW w:w="367" w:type="pct"/>
            <w:shd w:val="clear" w:color="auto" w:fill="F2DBDB" w:themeFill="accent2" w:themeFillTint="33"/>
            <w:vAlign w:val="bottom"/>
          </w:tcPr>
          <w:p w14:paraId="0355ACF1" w14:textId="284469ED"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0336BDCB" w14:textId="1ABE7D0F"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661BB44A" w14:textId="0E464F0C"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4FE066C8" w14:textId="247BD14C" w:rsidR="00C90244" w:rsidRPr="00C90244" w:rsidRDefault="00C90244" w:rsidP="00C90244">
            <w:pPr>
              <w:pStyle w:val="TableText"/>
              <w:jc w:val="right"/>
              <w:rPr>
                <w:color w:val="auto"/>
              </w:rPr>
            </w:pPr>
            <w:r w:rsidRPr="00C90244">
              <w:rPr>
                <w:color w:val="auto"/>
              </w:rPr>
              <w:t>0.0</w:t>
            </w:r>
          </w:p>
        </w:tc>
      </w:tr>
      <w:tr w:rsidR="00C90244" w:rsidRPr="000B6A96" w14:paraId="00806AE7" w14:textId="77777777" w:rsidTr="00CC0DF0">
        <w:trPr>
          <w:cantSplit/>
        </w:trPr>
        <w:tc>
          <w:tcPr>
            <w:tcW w:w="1976" w:type="pct"/>
            <w:shd w:val="clear" w:color="auto" w:fill="F2DBDB" w:themeFill="accent2" w:themeFillTint="33"/>
            <w:noWrap/>
            <w:vAlign w:val="bottom"/>
            <w:hideMark/>
          </w:tcPr>
          <w:p w14:paraId="5246CF13" w14:textId="04F503B3" w:rsidR="00C90244" w:rsidRPr="00CC0DF0" w:rsidRDefault="00C90244" w:rsidP="00C90244">
            <w:pPr>
              <w:pStyle w:val="TableText"/>
            </w:pPr>
            <w:r>
              <w:t>Psp2.1: Permanent salt marsh</w:t>
            </w:r>
          </w:p>
        </w:tc>
        <w:tc>
          <w:tcPr>
            <w:tcW w:w="459" w:type="pct"/>
            <w:shd w:val="clear" w:color="auto" w:fill="F2DBDB" w:themeFill="accent2" w:themeFillTint="33"/>
            <w:noWrap/>
            <w:vAlign w:val="bottom"/>
            <w:hideMark/>
          </w:tcPr>
          <w:p w14:paraId="0182E898" w14:textId="5D2F55ED" w:rsidR="00C90244" w:rsidRPr="00C90244" w:rsidRDefault="00C90244" w:rsidP="00C90244">
            <w:pPr>
              <w:pStyle w:val="TableText"/>
              <w:jc w:val="right"/>
              <w:rPr>
                <w:color w:val="auto"/>
              </w:rPr>
            </w:pPr>
            <w:r w:rsidRPr="00C90244">
              <w:rPr>
                <w:color w:val="auto"/>
              </w:rPr>
              <w:t>249</w:t>
            </w:r>
          </w:p>
        </w:tc>
        <w:tc>
          <w:tcPr>
            <w:tcW w:w="365" w:type="pct"/>
            <w:shd w:val="clear" w:color="auto" w:fill="F2DBDB" w:themeFill="accent2" w:themeFillTint="33"/>
            <w:noWrap/>
            <w:vAlign w:val="bottom"/>
            <w:hideMark/>
          </w:tcPr>
          <w:p w14:paraId="1621B6C9" w14:textId="349D1F45"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266DECE7" w14:textId="50DD40E8"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62261B84" w14:textId="21EEA6C4" w:rsidR="00C90244" w:rsidRPr="00C90244" w:rsidRDefault="00C90244" w:rsidP="00C90244">
            <w:pPr>
              <w:pStyle w:val="TableText"/>
              <w:jc w:val="right"/>
              <w:rPr>
                <w:color w:val="auto"/>
              </w:rPr>
            </w:pPr>
            <w:r w:rsidRPr="00C90244">
              <w:rPr>
                <w:color w:val="auto"/>
              </w:rPr>
              <w:t>0.0</w:t>
            </w:r>
          </w:p>
        </w:tc>
        <w:tc>
          <w:tcPr>
            <w:tcW w:w="367" w:type="pct"/>
            <w:shd w:val="clear" w:color="auto" w:fill="F2DBDB" w:themeFill="accent2" w:themeFillTint="33"/>
            <w:vAlign w:val="bottom"/>
          </w:tcPr>
          <w:p w14:paraId="6D07379A" w14:textId="67E9FACB"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6AFA84FC" w14:textId="43E17ED0"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27CC9A9B" w14:textId="4DA1A0CB"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6F53E4E0" w14:textId="0D147DAF" w:rsidR="00C90244" w:rsidRPr="00C90244" w:rsidRDefault="00C90244" w:rsidP="00C90244">
            <w:pPr>
              <w:pStyle w:val="TableText"/>
              <w:jc w:val="right"/>
              <w:rPr>
                <w:color w:val="auto"/>
              </w:rPr>
            </w:pPr>
            <w:r w:rsidRPr="00C90244">
              <w:rPr>
                <w:color w:val="auto"/>
              </w:rPr>
              <w:t>0.0</w:t>
            </w:r>
          </w:p>
        </w:tc>
      </w:tr>
      <w:tr w:rsidR="00C90244" w:rsidRPr="000B6A96" w14:paraId="5B97E6AA" w14:textId="77777777" w:rsidTr="00CC0DF0">
        <w:trPr>
          <w:cantSplit/>
        </w:trPr>
        <w:tc>
          <w:tcPr>
            <w:tcW w:w="1976" w:type="pct"/>
            <w:shd w:val="clear" w:color="auto" w:fill="F2DBDB" w:themeFill="accent2" w:themeFillTint="33"/>
            <w:noWrap/>
            <w:vAlign w:val="bottom"/>
            <w:hideMark/>
          </w:tcPr>
          <w:p w14:paraId="5991C767" w14:textId="7168CFC7" w:rsidR="00C90244" w:rsidRPr="00CC0DF0" w:rsidRDefault="00C90244" w:rsidP="00C90244">
            <w:pPr>
              <w:pStyle w:val="TableText"/>
            </w:pPr>
            <w:r>
              <w:t>Lsp1.2: Perm. saline lake with aquatic bed</w:t>
            </w:r>
          </w:p>
        </w:tc>
        <w:tc>
          <w:tcPr>
            <w:tcW w:w="459" w:type="pct"/>
            <w:shd w:val="clear" w:color="auto" w:fill="F2DBDB" w:themeFill="accent2" w:themeFillTint="33"/>
            <w:noWrap/>
            <w:vAlign w:val="bottom"/>
            <w:hideMark/>
          </w:tcPr>
          <w:p w14:paraId="489BB00E" w14:textId="12A91D40" w:rsidR="00C90244" w:rsidRPr="00C90244" w:rsidRDefault="00C90244" w:rsidP="00C90244">
            <w:pPr>
              <w:pStyle w:val="TableText"/>
              <w:jc w:val="right"/>
              <w:rPr>
                <w:color w:val="auto"/>
              </w:rPr>
            </w:pPr>
            <w:r w:rsidRPr="00C90244">
              <w:rPr>
                <w:color w:val="auto"/>
              </w:rPr>
              <w:t>181</w:t>
            </w:r>
          </w:p>
        </w:tc>
        <w:tc>
          <w:tcPr>
            <w:tcW w:w="365" w:type="pct"/>
            <w:shd w:val="clear" w:color="auto" w:fill="F2DBDB" w:themeFill="accent2" w:themeFillTint="33"/>
            <w:noWrap/>
            <w:vAlign w:val="bottom"/>
            <w:hideMark/>
          </w:tcPr>
          <w:p w14:paraId="17BDF523" w14:textId="655D1904"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6D71F057" w14:textId="6A3DCD04"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471E3563" w14:textId="6CF9FEC2" w:rsidR="00C90244" w:rsidRPr="00C90244" w:rsidRDefault="00C90244" w:rsidP="00C90244">
            <w:pPr>
              <w:pStyle w:val="TableText"/>
              <w:jc w:val="right"/>
              <w:rPr>
                <w:color w:val="auto"/>
              </w:rPr>
            </w:pPr>
            <w:r w:rsidRPr="00C90244">
              <w:rPr>
                <w:color w:val="auto"/>
              </w:rPr>
              <w:t>0.0</w:t>
            </w:r>
          </w:p>
        </w:tc>
        <w:tc>
          <w:tcPr>
            <w:tcW w:w="367" w:type="pct"/>
            <w:shd w:val="clear" w:color="auto" w:fill="F2DBDB" w:themeFill="accent2" w:themeFillTint="33"/>
            <w:vAlign w:val="bottom"/>
          </w:tcPr>
          <w:p w14:paraId="45744421" w14:textId="5A48E433"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6CF2F380" w14:textId="4CE0C589"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3F745BDA" w14:textId="32570AB3"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6DF498D4" w14:textId="1A571224" w:rsidR="00C90244" w:rsidRPr="00C90244" w:rsidRDefault="00C90244" w:rsidP="00C90244">
            <w:pPr>
              <w:pStyle w:val="TableText"/>
              <w:jc w:val="right"/>
              <w:rPr>
                <w:color w:val="auto"/>
              </w:rPr>
            </w:pPr>
            <w:r w:rsidRPr="00C90244">
              <w:rPr>
                <w:color w:val="auto"/>
              </w:rPr>
              <w:t>0.0</w:t>
            </w:r>
          </w:p>
        </w:tc>
      </w:tr>
      <w:tr w:rsidR="00C90244" w:rsidRPr="000B6A96" w14:paraId="668A19D3" w14:textId="77777777" w:rsidTr="00CC0DF0">
        <w:trPr>
          <w:cantSplit/>
        </w:trPr>
        <w:tc>
          <w:tcPr>
            <w:tcW w:w="1976" w:type="pct"/>
            <w:shd w:val="clear" w:color="auto" w:fill="F2DBDB" w:themeFill="accent2" w:themeFillTint="33"/>
            <w:noWrap/>
            <w:vAlign w:val="bottom"/>
            <w:hideMark/>
          </w:tcPr>
          <w:p w14:paraId="6D78E617" w14:textId="09A61CD1" w:rsidR="00C90244" w:rsidRPr="00CC0DF0" w:rsidRDefault="00C90244" w:rsidP="00C90244">
            <w:pPr>
              <w:pStyle w:val="TableText"/>
            </w:pPr>
            <w:r>
              <w:t>Psp1.1: Saline paperbark swamp</w:t>
            </w:r>
          </w:p>
        </w:tc>
        <w:tc>
          <w:tcPr>
            <w:tcW w:w="459" w:type="pct"/>
            <w:shd w:val="clear" w:color="auto" w:fill="F2DBDB" w:themeFill="accent2" w:themeFillTint="33"/>
            <w:noWrap/>
            <w:vAlign w:val="bottom"/>
            <w:hideMark/>
          </w:tcPr>
          <w:p w14:paraId="521FF47E" w14:textId="1B943DBE" w:rsidR="00C90244" w:rsidRPr="00C90244" w:rsidRDefault="00C90244" w:rsidP="00C90244">
            <w:pPr>
              <w:pStyle w:val="TableText"/>
              <w:jc w:val="right"/>
              <w:rPr>
                <w:color w:val="auto"/>
              </w:rPr>
            </w:pPr>
            <w:r w:rsidRPr="00C90244">
              <w:rPr>
                <w:color w:val="auto"/>
              </w:rPr>
              <w:t>163</w:t>
            </w:r>
          </w:p>
        </w:tc>
        <w:tc>
          <w:tcPr>
            <w:tcW w:w="365" w:type="pct"/>
            <w:shd w:val="clear" w:color="auto" w:fill="F2DBDB" w:themeFill="accent2" w:themeFillTint="33"/>
            <w:noWrap/>
            <w:vAlign w:val="bottom"/>
            <w:hideMark/>
          </w:tcPr>
          <w:p w14:paraId="2EF37498" w14:textId="30F5C214"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4CCCB77F" w14:textId="67B9B5AE"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64A85987" w14:textId="57664829" w:rsidR="00C90244" w:rsidRPr="00C90244" w:rsidRDefault="00C90244" w:rsidP="00C90244">
            <w:pPr>
              <w:pStyle w:val="TableText"/>
              <w:jc w:val="right"/>
              <w:rPr>
                <w:color w:val="auto"/>
              </w:rPr>
            </w:pPr>
            <w:r w:rsidRPr="00C90244">
              <w:rPr>
                <w:color w:val="auto"/>
              </w:rPr>
              <w:t>0.0</w:t>
            </w:r>
          </w:p>
        </w:tc>
        <w:tc>
          <w:tcPr>
            <w:tcW w:w="367" w:type="pct"/>
            <w:shd w:val="clear" w:color="auto" w:fill="F2DBDB" w:themeFill="accent2" w:themeFillTint="33"/>
            <w:vAlign w:val="bottom"/>
          </w:tcPr>
          <w:p w14:paraId="2EBB9FC4" w14:textId="1C50F672"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297F7A71" w14:textId="6FD67CD8"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1A891832" w14:textId="63EDB5A1"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1871F329" w14:textId="7538A80E" w:rsidR="00C90244" w:rsidRPr="00C90244" w:rsidRDefault="00C90244" w:rsidP="00C90244">
            <w:pPr>
              <w:pStyle w:val="TableText"/>
              <w:jc w:val="right"/>
              <w:rPr>
                <w:color w:val="auto"/>
              </w:rPr>
            </w:pPr>
            <w:r w:rsidRPr="00C90244">
              <w:rPr>
                <w:color w:val="auto"/>
              </w:rPr>
              <w:t>0.0</w:t>
            </w:r>
          </w:p>
        </w:tc>
      </w:tr>
      <w:tr w:rsidR="00C90244" w:rsidRPr="000B6A96" w14:paraId="2A6CEF51" w14:textId="77777777" w:rsidTr="00CC0DF0">
        <w:trPr>
          <w:cantSplit/>
        </w:trPr>
        <w:tc>
          <w:tcPr>
            <w:tcW w:w="1976" w:type="pct"/>
            <w:shd w:val="clear" w:color="auto" w:fill="F2DBDB" w:themeFill="accent2" w:themeFillTint="33"/>
            <w:noWrap/>
            <w:vAlign w:val="bottom"/>
            <w:hideMark/>
          </w:tcPr>
          <w:p w14:paraId="5B0D9AC1" w14:textId="5F782BF6" w:rsidR="00C90244" w:rsidRPr="00CC0DF0" w:rsidRDefault="00C90244" w:rsidP="00C90244">
            <w:pPr>
              <w:pStyle w:val="TableText"/>
            </w:pPr>
            <w:r>
              <w:t>Pps5: Permanent spring</w:t>
            </w:r>
          </w:p>
        </w:tc>
        <w:tc>
          <w:tcPr>
            <w:tcW w:w="459" w:type="pct"/>
            <w:shd w:val="clear" w:color="auto" w:fill="F2DBDB" w:themeFill="accent2" w:themeFillTint="33"/>
            <w:noWrap/>
            <w:vAlign w:val="bottom"/>
            <w:hideMark/>
          </w:tcPr>
          <w:p w14:paraId="33F6B58E" w14:textId="2488A5D3" w:rsidR="00C90244" w:rsidRPr="00C90244" w:rsidRDefault="00C90244" w:rsidP="00C90244">
            <w:pPr>
              <w:pStyle w:val="TableText"/>
              <w:jc w:val="right"/>
              <w:rPr>
                <w:color w:val="auto"/>
              </w:rPr>
            </w:pPr>
            <w:r w:rsidRPr="00C90244">
              <w:rPr>
                <w:color w:val="auto"/>
              </w:rPr>
              <w:t>130</w:t>
            </w:r>
          </w:p>
        </w:tc>
        <w:tc>
          <w:tcPr>
            <w:tcW w:w="365" w:type="pct"/>
            <w:shd w:val="clear" w:color="auto" w:fill="F2DBDB" w:themeFill="accent2" w:themeFillTint="33"/>
            <w:noWrap/>
            <w:vAlign w:val="bottom"/>
            <w:hideMark/>
          </w:tcPr>
          <w:p w14:paraId="1A9FE174" w14:textId="3F997F4D"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0298E2F4" w14:textId="132D2051"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3E476CE1" w14:textId="64E72C7B" w:rsidR="00C90244" w:rsidRPr="00C90244" w:rsidRDefault="00C90244" w:rsidP="00C90244">
            <w:pPr>
              <w:pStyle w:val="TableText"/>
              <w:jc w:val="right"/>
              <w:rPr>
                <w:color w:val="auto"/>
              </w:rPr>
            </w:pPr>
            <w:r w:rsidRPr="00C90244">
              <w:rPr>
                <w:color w:val="auto"/>
              </w:rPr>
              <w:t>0.0</w:t>
            </w:r>
          </w:p>
        </w:tc>
        <w:tc>
          <w:tcPr>
            <w:tcW w:w="367" w:type="pct"/>
            <w:shd w:val="clear" w:color="auto" w:fill="F2DBDB" w:themeFill="accent2" w:themeFillTint="33"/>
            <w:vAlign w:val="bottom"/>
          </w:tcPr>
          <w:p w14:paraId="14C4A137" w14:textId="55FA3A05"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5528BD18" w14:textId="78D994E8" w:rsidR="00C90244" w:rsidRPr="00C90244" w:rsidRDefault="00C90244" w:rsidP="00C90244">
            <w:pPr>
              <w:pStyle w:val="TableText"/>
              <w:jc w:val="right"/>
              <w:rPr>
                <w:color w:val="auto"/>
              </w:rPr>
            </w:pPr>
            <w:r w:rsidRPr="00C90244">
              <w:rPr>
                <w:color w:val="auto"/>
              </w:rPr>
              <w:t>0.0</w:t>
            </w:r>
          </w:p>
        </w:tc>
        <w:tc>
          <w:tcPr>
            <w:tcW w:w="369" w:type="pct"/>
            <w:shd w:val="clear" w:color="auto" w:fill="F2DBDB" w:themeFill="accent2" w:themeFillTint="33"/>
            <w:noWrap/>
            <w:vAlign w:val="bottom"/>
            <w:hideMark/>
          </w:tcPr>
          <w:p w14:paraId="16EB2BE5" w14:textId="01D923C0" w:rsidR="00C90244" w:rsidRPr="00C90244" w:rsidRDefault="00C90244" w:rsidP="00C90244">
            <w:pPr>
              <w:pStyle w:val="TableText"/>
              <w:jc w:val="right"/>
              <w:rPr>
                <w:color w:val="auto"/>
              </w:rPr>
            </w:pPr>
            <w:r w:rsidRPr="00C90244">
              <w:rPr>
                <w:color w:val="auto"/>
              </w:rPr>
              <w:t>0.0</w:t>
            </w:r>
          </w:p>
        </w:tc>
        <w:tc>
          <w:tcPr>
            <w:tcW w:w="365" w:type="pct"/>
            <w:shd w:val="clear" w:color="auto" w:fill="F2DBDB" w:themeFill="accent2" w:themeFillTint="33"/>
            <w:noWrap/>
            <w:vAlign w:val="bottom"/>
            <w:hideMark/>
          </w:tcPr>
          <w:p w14:paraId="56FFB26D" w14:textId="7DFA6F10" w:rsidR="00C90244" w:rsidRPr="00C90244" w:rsidRDefault="00C90244" w:rsidP="00C90244">
            <w:pPr>
              <w:pStyle w:val="TableText"/>
              <w:jc w:val="right"/>
              <w:rPr>
                <w:color w:val="auto"/>
              </w:rPr>
            </w:pPr>
            <w:r w:rsidRPr="00C90244">
              <w:rPr>
                <w:color w:val="auto"/>
              </w:rPr>
              <w:t>0.0</w:t>
            </w:r>
          </w:p>
        </w:tc>
      </w:tr>
    </w:tbl>
    <w:p w14:paraId="3025C999" w14:textId="77777777" w:rsidR="005258D4" w:rsidRDefault="005258D4" w:rsidP="000B6A96">
      <w:pPr>
        <w:pStyle w:val="TableText"/>
      </w:pPr>
    </w:p>
    <w:p w14:paraId="47F98220" w14:textId="77777777" w:rsidR="00DE57A8" w:rsidRDefault="00DE57A8" w:rsidP="00DE57A8"/>
    <w:p w14:paraId="1DC6F52B" w14:textId="77777777" w:rsidR="006352C2" w:rsidRDefault="006352C2" w:rsidP="006352C2">
      <w:pPr>
        <w:pStyle w:val="Figure"/>
      </w:pPr>
      <w:r>
        <w:lastRenderedPageBreak/>
        <w:drawing>
          <wp:inline distT="0" distB="0" distL="0" distR="0" wp14:anchorId="08D78CB4" wp14:editId="286BCF33">
            <wp:extent cx="5093378" cy="518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IM_1718_NoCew.png"/>
                    <pic:cNvPicPr/>
                  </pic:nvPicPr>
                  <pic:blipFill>
                    <a:blip r:embed="rId30">
                      <a:extLst>
                        <a:ext uri="{28A0092B-C50C-407E-A947-70E740481C1C}">
                          <a14:useLocalDpi xmlns:a14="http://schemas.microsoft.com/office/drawing/2010/main" val="0"/>
                        </a:ext>
                      </a:extLst>
                    </a:blip>
                    <a:stretch>
                      <a:fillRect/>
                    </a:stretch>
                  </pic:blipFill>
                  <pic:spPr>
                    <a:xfrm>
                      <a:off x="0" y="0"/>
                      <a:ext cx="5093378" cy="5187600"/>
                    </a:xfrm>
                    <a:prstGeom prst="rect">
                      <a:avLst/>
                    </a:prstGeom>
                  </pic:spPr>
                </pic:pic>
              </a:graphicData>
            </a:graphic>
          </wp:inline>
        </w:drawing>
      </w:r>
    </w:p>
    <w:p w14:paraId="14D90CAB" w14:textId="3C209538" w:rsidR="006352C2" w:rsidRPr="002A1001" w:rsidRDefault="006352C2" w:rsidP="006352C2">
      <w:pPr>
        <w:pStyle w:val="FigureCaption"/>
        <w:ind w:right="1376"/>
      </w:pPr>
      <w:bookmarkStart w:id="65" w:name="_Ref13223316"/>
      <w:bookmarkStart w:id="66" w:name="_Toc16675630"/>
      <w:r w:rsidRPr="002A1001">
        <w:t xml:space="preserve">Figure </w:t>
      </w:r>
      <w:r w:rsidR="00023552">
        <w:rPr>
          <w:noProof/>
        </w:rPr>
        <w:fldChar w:fldCharType="begin"/>
      </w:r>
      <w:r w:rsidR="00023552">
        <w:rPr>
          <w:noProof/>
        </w:rPr>
        <w:instrText xml:space="preserve"> SEQ Figure \* ARABIC </w:instrText>
      </w:r>
      <w:r w:rsidR="00023552">
        <w:rPr>
          <w:noProof/>
        </w:rPr>
        <w:fldChar w:fldCharType="separate"/>
      </w:r>
      <w:r w:rsidR="002625B2">
        <w:rPr>
          <w:noProof/>
        </w:rPr>
        <w:t>8</w:t>
      </w:r>
      <w:r w:rsidR="00023552">
        <w:rPr>
          <w:noProof/>
        </w:rPr>
        <w:fldChar w:fldCharType="end"/>
      </w:r>
      <w:bookmarkEnd w:id="65"/>
      <w:r w:rsidRPr="002A1001">
        <w:t>.</w:t>
      </w:r>
      <w:r w:rsidRPr="002A1001">
        <w:rPr>
          <w:b w:val="0"/>
        </w:rPr>
        <w:t xml:space="preserve"> </w:t>
      </w:r>
      <w:r>
        <w:rPr>
          <w:b w:val="0"/>
        </w:rPr>
        <w:t xml:space="preserve">Wetland ecosystem types that </w:t>
      </w:r>
      <w:r w:rsidR="00DD500B">
        <w:rPr>
          <w:b w:val="0"/>
        </w:rPr>
        <w:t xml:space="preserve">have not been represented in </w:t>
      </w:r>
      <w:r>
        <w:rPr>
          <w:b w:val="0"/>
        </w:rPr>
        <w:t xml:space="preserve">Commonwealth environmental water </w:t>
      </w:r>
      <w:r w:rsidR="00DD500B">
        <w:rPr>
          <w:b w:val="0"/>
        </w:rPr>
        <w:t xml:space="preserve">inundation extents </w:t>
      </w:r>
      <w:r>
        <w:rPr>
          <w:b w:val="0"/>
        </w:rPr>
        <w:t>during the period of LTIM are predominantly located in unregulated valleys or higher in the catchments above water storages.</w:t>
      </w:r>
      <w:bookmarkEnd w:id="66"/>
    </w:p>
    <w:p w14:paraId="5C1B0AE5" w14:textId="77777777" w:rsidR="006352C2" w:rsidRPr="008C3574" w:rsidRDefault="006352C2" w:rsidP="008C3574"/>
    <w:p w14:paraId="34B3BDE3" w14:textId="74B84424" w:rsidR="005258D4" w:rsidRDefault="005258D4" w:rsidP="008C3574">
      <w:r w:rsidRPr="008C3574">
        <w:br w:type="page"/>
      </w:r>
    </w:p>
    <w:p w14:paraId="0C334B60" w14:textId="62AAB868" w:rsidR="008C3574" w:rsidRPr="008C3574" w:rsidRDefault="008C3574" w:rsidP="008C3574">
      <w:pPr>
        <w:pStyle w:val="TableCaption"/>
      </w:pPr>
      <w:bookmarkStart w:id="67" w:name="_Ref13231737"/>
      <w:bookmarkStart w:id="68" w:name="_Toc16675610"/>
      <w:r>
        <w:lastRenderedPageBreak/>
        <w:t xml:space="preserve">Table </w:t>
      </w:r>
      <w:r w:rsidR="00023552">
        <w:rPr>
          <w:noProof/>
        </w:rPr>
        <w:fldChar w:fldCharType="begin"/>
      </w:r>
      <w:r w:rsidR="00023552">
        <w:rPr>
          <w:noProof/>
        </w:rPr>
        <w:instrText xml:space="preserve"> SEQ Table \* ARABIC </w:instrText>
      </w:r>
      <w:r w:rsidR="00023552">
        <w:rPr>
          <w:noProof/>
        </w:rPr>
        <w:fldChar w:fldCharType="separate"/>
      </w:r>
      <w:r w:rsidR="002625B2">
        <w:rPr>
          <w:noProof/>
        </w:rPr>
        <w:t>7</w:t>
      </w:r>
      <w:r w:rsidR="00023552">
        <w:rPr>
          <w:noProof/>
        </w:rPr>
        <w:fldChar w:fldCharType="end"/>
      </w:r>
      <w:bookmarkEnd w:id="67"/>
      <w:r>
        <w:t>.</w:t>
      </w:r>
      <w:r w:rsidRPr="008C3574">
        <w:rPr>
          <w:b w:val="0"/>
        </w:rPr>
        <w:t xml:space="preserve"> Comparison of the contribution of Commonwealth environmental water to ecosystem diversity of floodplains from 2014-18 (sorted by the magnitude of watering in the 2017-18 water year).  Ecosystem types with more than 5% of their total Basin area inundated in any one year are shaded pale blue.   Ecosystem types that have not received Commonwealth environmental water during the period of LTIM are shaded red. Large differences (&gt;10%) among years are highlighted in dark blue.</w:t>
      </w:r>
      <w:bookmarkEnd w:id="68"/>
    </w:p>
    <w:tbl>
      <w:tblPr>
        <w:tblStyle w:val="TableGrid"/>
        <w:tblW w:w="5000" w:type="pct"/>
        <w:tblLayout w:type="fixed"/>
        <w:tblLook w:val="04A0" w:firstRow="1" w:lastRow="0" w:firstColumn="1" w:lastColumn="0" w:noHBand="0" w:noVBand="1"/>
      </w:tblPr>
      <w:tblGrid>
        <w:gridCol w:w="3287"/>
        <w:gridCol w:w="969"/>
        <w:gridCol w:w="703"/>
        <w:gridCol w:w="703"/>
        <w:gridCol w:w="703"/>
        <w:gridCol w:w="703"/>
        <w:gridCol w:w="651"/>
        <w:gridCol w:w="651"/>
        <w:gridCol w:w="647"/>
      </w:tblGrid>
      <w:tr w:rsidR="00DF2C59" w:rsidRPr="00F5544F" w14:paraId="4F85128D" w14:textId="77777777" w:rsidTr="00467EEA">
        <w:trPr>
          <w:cnfStyle w:val="100000000000" w:firstRow="1" w:lastRow="0" w:firstColumn="0" w:lastColumn="0" w:oddVBand="0" w:evenVBand="0" w:oddHBand="0" w:evenHBand="0" w:firstRowFirstColumn="0" w:firstRowLastColumn="0" w:lastRowFirstColumn="0" w:lastRowLastColumn="0"/>
          <w:tblHeader/>
        </w:trPr>
        <w:tc>
          <w:tcPr>
            <w:tcW w:w="1822" w:type="pct"/>
            <w:vMerge w:val="restart"/>
            <w:noWrap/>
          </w:tcPr>
          <w:p w14:paraId="04238AE3" w14:textId="77777777" w:rsidR="00DF2C59" w:rsidRPr="00F5544F" w:rsidRDefault="00DF2C59" w:rsidP="00F5544F">
            <w:pPr>
              <w:pStyle w:val="TableText"/>
              <w:rPr>
                <w:szCs w:val="18"/>
              </w:rPr>
            </w:pPr>
            <w:r w:rsidRPr="00F5544F">
              <w:rPr>
                <w:szCs w:val="18"/>
              </w:rPr>
              <w:t>Australian National Aquatic Ecosystem (ANAE)  wetland type</w:t>
            </w:r>
          </w:p>
        </w:tc>
        <w:tc>
          <w:tcPr>
            <w:tcW w:w="537" w:type="pct"/>
            <w:vMerge w:val="restart"/>
            <w:noWrap/>
          </w:tcPr>
          <w:p w14:paraId="6293D272" w14:textId="77777777" w:rsidR="00DF2C59" w:rsidRPr="00F5544F" w:rsidRDefault="00DF2C59" w:rsidP="00DB6C0B">
            <w:pPr>
              <w:pStyle w:val="TableText"/>
              <w:jc w:val="right"/>
              <w:rPr>
                <w:szCs w:val="18"/>
              </w:rPr>
            </w:pPr>
            <w:r w:rsidRPr="00F5544F">
              <w:rPr>
                <w:szCs w:val="18"/>
              </w:rPr>
              <w:t>Total</w:t>
            </w:r>
          </w:p>
          <w:p w14:paraId="5BFD5127" w14:textId="77777777" w:rsidR="00DF2C59" w:rsidRPr="00F5544F" w:rsidRDefault="00DF2C59" w:rsidP="00DB6C0B">
            <w:pPr>
              <w:pStyle w:val="TableText"/>
              <w:jc w:val="right"/>
              <w:rPr>
                <w:szCs w:val="18"/>
              </w:rPr>
            </w:pPr>
            <w:r w:rsidRPr="00F5544F">
              <w:rPr>
                <w:szCs w:val="18"/>
              </w:rPr>
              <w:t>area (ha)</w:t>
            </w:r>
          </w:p>
        </w:tc>
        <w:tc>
          <w:tcPr>
            <w:tcW w:w="1560" w:type="pct"/>
            <w:gridSpan w:val="4"/>
            <w:noWrap/>
          </w:tcPr>
          <w:p w14:paraId="7890579E" w14:textId="7F4F5469" w:rsidR="00DF2C59" w:rsidRPr="00E352DD" w:rsidRDefault="00DF2C59" w:rsidP="00E352DD">
            <w:pPr>
              <w:pStyle w:val="TableText"/>
              <w:jc w:val="center"/>
              <w:rPr>
                <w:szCs w:val="18"/>
              </w:rPr>
            </w:pPr>
            <w:r>
              <w:rPr>
                <w:szCs w:val="18"/>
              </w:rPr>
              <w:t xml:space="preserve">% receiving </w:t>
            </w:r>
            <w:r w:rsidRPr="00E352DD">
              <w:rPr>
                <w:szCs w:val="18"/>
              </w:rPr>
              <w:t>Cew</w:t>
            </w:r>
          </w:p>
        </w:tc>
        <w:tc>
          <w:tcPr>
            <w:tcW w:w="1081" w:type="pct"/>
            <w:gridSpan w:val="3"/>
            <w:noWrap/>
          </w:tcPr>
          <w:p w14:paraId="69287107" w14:textId="65DA08CC" w:rsidR="00DF2C59" w:rsidRPr="00E352DD" w:rsidRDefault="00DF2C59" w:rsidP="00E352DD">
            <w:pPr>
              <w:pStyle w:val="TableText"/>
              <w:jc w:val="center"/>
              <w:rPr>
                <w:szCs w:val="18"/>
              </w:rPr>
            </w:pPr>
            <w:r w:rsidRPr="00E352DD">
              <w:rPr>
                <w:szCs w:val="18"/>
              </w:rPr>
              <w:t>Difference</w:t>
            </w:r>
            <w:r>
              <w:rPr>
                <w:szCs w:val="18"/>
              </w:rPr>
              <w:t>s</w:t>
            </w:r>
          </w:p>
        </w:tc>
      </w:tr>
      <w:tr w:rsidR="00DF2C59" w:rsidRPr="00F5544F" w14:paraId="728992CC" w14:textId="77777777" w:rsidTr="00467EEA">
        <w:trPr>
          <w:cnfStyle w:val="100000000000" w:firstRow="1" w:lastRow="0" w:firstColumn="0" w:lastColumn="0" w:oddVBand="0" w:evenVBand="0" w:oddHBand="0" w:evenHBand="0" w:firstRowFirstColumn="0" w:firstRowLastColumn="0" w:lastRowFirstColumn="0" w:lastRowLastColumn="0"/>
          <w:tblHeader/>
        </w:trPr>
        <w:tc>
          <w:tcPr>
            <w:tcW w:w="1822" w:type="pct"/>
            <w:vMerge/>
            <w:noWrap/>
          </w:tcPr>
          <w:p w14:paraId="3F259279" w14:textId="77777777" w:rsidR="00DF2C59" w:rsidRPr="00F5544F" w:rsidRDefault="00DF2C59" w:rsidP="00F5544F">
            <w:pPr>
              <w:pStyle w:val="TableText"/>
              <w:rPr>
                <w:szCs w:val="18"/>
              </w:rPr>
            </w:pPr>
          </w:p>
        </w:tc>
        <w:tc>
          <w:tcPr>
            <w:tcW w:w="537" w:type="pct"/>
            <w:vMerge/>
            <w:noWrap/>
          </w:tcPr>
          <w:p w14:paraId="1F711156" w14:textId="77777777" w:rsidR="00DF2C59" w:rsidRPr="00F5544F" w:rsidRDefault="00DF2C59" w:rsidP="00DB6C0B">
            <w:pPr>
              <w:pStyle w:val="TableText"/>
              <w:jc w:val="right"/>
              <w:rPr>
                <w:szCs w:val="18"/>
              </w:rPr>
            </w:pPr>
          </w:p>
        </w:tc>
        <w:tc>
          <w:tcPr>
            <w:tcW w:w="390" w:type="pct"/>
            <w:noWrap/>
          </w:tcPr>
          <w:p w14:paraId="4FB2E0DD" w14:textId="77777777" w:rsidR="00DF2C59" w:rsidRPr="00E352DD" w:rsidRDefault="00DF2C59" w:rsidP="00E352DD">
            <w:pPr>
              <w:pStyle w:val="TableText"/>
              <w:jc w:val="center"/>
              <w:rPr>
                <w:szCs w:val="18"/>
              </w:rPr>
            </w:pPr>
            <w:r w:rsidRPr="00E352DD">
              <w:rPr>
                <w:szCs w:val="18"/>
              </w:rPr>
              <w:t>Y1</w:t>
            </w:r>
            <w:r w:rsidRPr="00E352DD">
              <w:rPr>
                <w:szCs w:val="18"/>
              </w:rPr>
              <w:br/>
              <w:t>14-15</w:t>
            </w:r>
          </w:p>
        </w:tc>
        <w:tc>
          <w:tcPr>
            <w:tcW w:w="390" w:type="pct"/>
            <w:noWrap/>
          </w:tcPr>
          <w:p w14:paraId="1C696936" w14:textId="77777777" w:rsidR="00DF2C59" w:rsidRPr="00E352DD" w:rsidRDefault="00DF2C59" w:rsidP="00E352DD">
            <w:pPr>
              <w:pStyle w:val="TableText"/>
              <w:jc w:val="center"/>
              <w:rPr>
                <w:szCs w:val="18"/>
              </w:rPr>
            </w:pPr>
            <w:r w:rsidRPr="00E352DD">
              <w:rPr>
                <w:szCs w:val="18"/>
              </w:rPr>
              <w:t>Y2</w:t>
            </w:r>
            <w:r w:rsidRPr="00E352DD">
              <w:rPr>
                <w:szCs w:val="18"/>
              </w:rPr>
              <w:br/>
              <w:t>15–16</w:t>
            </w:r>
          </w:p>
        </w:tc>
        <w:tc>
          <w:tcPr>
            <w:tcW w:w="390" w:type="pct"/>
            <w:noWrap/>
          </w:tcPr>
          <w:p w14:paraId="12F5F7D0" w14:textId="77777777" w:rsidR="00DF2C59" w:rsidRPr="00E352DD" w:rsidRDefault="00DF2C59" w:rsidP="00E352DD">
            <w:pPr>
              <w:pStyle w:val="TableText"/>
              <w:jc w:val="center"/>
              <w:rPr>
                <w:szCs w:val="18"/>
              </w:rPr>
            </w:pPr>
            <w:r w:rsidRPr="00E352DD">
              <w:rPr>
                <w:szCs w:val="18"/>
              </w:rPr>
              <w:t>Y3</w:t>
            </w:r>
          </w:p>
          <w:p w14:paraId="0130AD13" w14:textId="77777777" w:rsidR="00DF2C59" w:rsidRPr="00E352DD" w:rsidRDefault="00DF2C59" w:rsidP="00E352DD">
            <w:pPr>
              <w:pStyle w:val="TableText"/>
              <w:jc w:val="center"/>
              <w:rPr>
                <w:szCs w:val="18"/>
              </w:rPr>
            </w:pPr>
            <w:r w:rsidRPr="00E352DD">
              <w:rPr>
                <w:szCs w:val="18"/>
              </w:rPr>
              <w:t>16–17</w:t>
            </w:r>
          </w:p>
        </w:tc>
        <w:tc>
          <w:tcPr>
            <w:tcW w:w="390" w:type="pct"/>
          </w:tcPr>
          <w:p w14:paraId="756EBA3F" w14:textId="72D254E2" w:rsidR="00DF2C59" w:rsidRPr="00E352DD" w:rsidRDefault="00DF2C59" w:rsidP="00DF2C59">
            <w:pPr>
              <w:pStyle w:val="TableText"/>
              <w:jc w:val="center"/>
              <w:rPr>
                <w:szCs w:val="18"/>
              </w:rPr>
            </w:pPr>
            <w:r w:rsidRPr="00E352DD">
              <w:rPr>
                <w:szCs w:val="18"/>
              </w:rPr>
              <w:t>Y</w:t>
            </w:r>
            <w:r>
              <w:rPr>
                <w:szCs w:val="18"/>
              </w:rPr>
              <w:t>4</w:t>
            </w:r>
          </w:p>
          <w:p w14:paraId="09E82263" w14:textId="7E0368E5" w:rsidR="00DF2C59" w:rsidRPr="00E352DD" w:rsidRDefault="00DF2C59" w:rsidP="00DF2C59">
            <w:pPr>
              <w:pStyle w:val="TableText"/>
              <w:jc w:val="center"/>
              <w:rPr>
                <w:szCs w:val="18"/>
              </w:rPr>
            </w:pPr>
            <w:r>
              <w:rPr>
                <w:szCs w:val="18"/>
              </w:rPr>
              <w:t>17–18</w:t>
            </w:r>
          </w:p>
        </w:tc>
        <w:tc>
          <w:tcPr>
            <w:tcW w:w="361" w:type="pct"/>
            <w:noWrap/>
          </w:tcPr>
          <w:p w14:paraId="436C6275" w14:textId="3E71CD51" w:rsidR="00DF2C59" w:rsidRPr="00E352DD" w:rsidRDefault="00DF2C59" w:rsidP="00DF2C59">
            <w:pPr>
              <w:pStyle w:val="TableText"/>
              <w:jc w:val="center"/>
              <w:rPr>
                <w:szCs w:val="18"/>
              </w:rPr>
            </w:pPr>
            <w:r w:rsidRPr="00E352DD">
              <w:rPr>
                <w:szCs w:val="18"/>
              </w:rPr>
              <w:t>Y</w:t>
            </w:r>
            <w:r>
              <w:rPr>
                <w:szCs w:val="18"/>
              </w:rPr>
              <w:t>4-Y3</w:t>
            </w:r>
          </w:p>
        </w:tc>
        <w:tc>
          <w:tcPr>
            <w:tcW w:w="361" w:type="pct"/>
            <w:noWrap/>
          </w:tcPr>
          <w:p w14:paraId="3009F0F5" w14:textId="6422A2B7" w:rsidR="00DF2C59" w:rsidRPr="00E352DD" w:rsidRDefault="00DF2C59" w:rsidP="00E352DD">
            <w:pPr>
              <w:pStyle w:val="TableText"/>
              <w:jc w:val="center"/>
              <w:rPr>
                <w:szCs w:val="18"/>
              </w:rPr>
            </w:pPr>
            <w:r>
              <w:rPr>
                <w:szCs w:val="18"/>
              </w:rPr>
              <w:t>Y4-Y2</w:t>
            </w:r>
          </w:p>
        </w:tc>
        <w:tc>
          <w:tcPr>
            <w:tcW w:w="359" w:type="pct"/>
            <w:noWrap/>
          </w:tcPr>
          <w:p w14:paraId="086DACC4" w14:textId="7836D6BC" w:rsidR="00DF2C59" w:rsidRPr="00E352DD" w:rsidRDefault="00DF2C59" w:rsidP="00E352DD">
            <w:pPr>
              <w:pStyle w:val="TableText"/>
              <w:jc w:val="center"/>
              <w:rPr>
                <w:szCs w:val="18"/>
              </w:rPr>
            </w:pPr>
            <w:r>
              <w:rPr>
                <w:szCs w:val="18"/>
              </w:rPr>
              <w:t>Y4-Y1</w:t>
            </w:r>
          </w:p>
        </w:tc>
      </w:tr>
      <w:tr w:rsidR="00467EEA" w:rsidRPr="00467EEA" w14:paraId="21DED9BC" w14:textId="77777777" w:rsidTr="00467EEA">
        <w:tc>
          <w:tcPr>
            <w:tcW w:w="1822" w:type="pct"/>
            <w:shd w:val="clear" w:color="auto" w:fill="DBE5F1" w:themeFill="accent1" w:themeFillTint="33"/>
            <w:noWrap/>
            <w:vAlign w:val="bottom"/>
            <w:hideMark/>
          </w:tcPr>
          <w:p w14:paraId="22D193C6" w14:textId="590971A1" w:rsidR="00467EEA" w:rsidRDefault="00467EEA" w:rsidP="00467EEA">
            <w:pPr>
              <w:pStyle w:val="TableText"/>
            </w:pPr>
            <w:r>
              <w:t>F1.11: River cooba woodland riparian zone or floodplain</w:t>
            </w:r>
          </w:p>
        </w:tc>
        <w:tc>
          <w:tcPr>
            <w:tcW w:w="537" w:type="pct"/>
            <w:shd w:val="clear" w:color="auto" w:fill="DBE5F1" w:themeFill="accent1" w:themeFillTint="33"/>
            <w:noWrap/>
            <w:vAlign w:val="bottom"/>
            <w:hideMark/>
          </w:tcPr>
          <w:p w14:paraId="5D1EC98D" w14:textId="203D9742" w:rsidR="00467EEA" w:rsidRDefault="00467EEA" w:rsidP="00467EEA">
            <w:pPr>
              <w:pStyle w:val="TableText"/>
              <w:jc w:val="right"/>
            </w:pPr>
            <w:r>
              <w:t>11 541</w:t>
            </w:r>
          </w:p>
        </w:tc>
        <w:tc>
          <w:tcPr>
            <w:tcW w:w="390" w:type="pct"/>
            <w:shd w:val="clear" w:color="auto" w:fill="DBE5F1" w:themeFill="accent1" w:themeFillTint="33"/>
            <w:noWrap/>
            <w:vAlign w:val="bottom"/>
            <w:hideMark/>
          </w:tcPr>
          <w:p w14:paraId="01271007" w14:textId="033A852F" w:rsidR="00467EEA" w:rsidRPr="00467EEA" w:rsidRDefault="00467EEA" w:rsidP="00467EEA">
            <w:pPr>
              <w:pStyle w:val="TableText"/>
              <w:jc w:val="right"/>
              <w:rPr>
                <w:color w:val="auto"/>
              </w:rPr>
            </w:pPr>
            <w:r w:rsidRPr="00467EEA">
              <w:rPr>
                <w:color w:val="auto"/>
              </w:rPr>
              <w:t>9.8</w:t>
            </w:r>
          </w:p>
        </w:tc>
        <w:tc>
          <w:tcPr>
            <w:tcW w:w="390" w:type="pct"/>
            <w:shd w:val="clear" w:color="auto" w:fill="auto"/>
            <w:noWrap/>
            <w:vAlign w:val="bottom"/>
            <w:hideMark/>
          </w:tcPr>
          <w:p w14:paraId="529E7BF0" w14:textId="5A1249F6" w:rsidR="00467EEA" w:rsidRPr="00467EEA" w:rsidRDefault="00467EEA" w:rsidP="00467EEA">
            <w:pPr>
              <w:pStyle w:val="TableText"/>
              <w:jc w:val="right"/>
              <w:rPr>
                <w:color w:val="auto"/>
              </w:rPr>
            </w:pPr>
            <w:r w:rsidRPr="00467EEA">
              <w:rPr>
                <w:color w:val="auto"/>
              </w:rPr>
              <w:t>2.0</w:t>
            </w:r>
          </w:p>
        </w:tc>
        <w:tc>
          <w:tcPr>
            <w:tcW w:w="390" w:type="pct"/>
            <w:tcBorders>
              <w:bottom w:val="single" w:sz="4" w:space="0" w:color="auto"/>
            </w:tcBorders>
            <w:shd w:val="clear" w:color="auto" w:fill="DBE5F1" w:themeFill="accent1" w:themeFillTint="33"/>
            <w:noWrap/>
            <w:vAlign w:val="bottom"/>
            <w:hideMark/>
          </w:tcPr>
          <w:p w14:paraId="25058427" w14:textId="0EC1F595" w:rsidR="00467EEA" w:rsidRPr="00467EEA" w:rsidRDefault="00467EEA" w:rsidP="00467EEA">
            <w:pPr>
              <w:pStyle w:val="TableText"/>
              <w:jc w:val="right"/>
              <w:rPr>
                <w:color w:val="auto"/>
              </w:rPr>
            </w:pPr>
            <w:r w:rsidRPr="00467EEA">
              <w:rPr>
                <w:color w:val="auto"/>
              </w:rPr>
              <w:t>6.7</w:t>
            </w:r>
          </w:p>
        </w:tc>
        <w:tc>
          <w:tcPr>
            <w:tcW w:w="390" w:type="pct"/>
            <w:shd w:val="clear" w:color="auto" w:fill="DBE5F1" w:themeFill="accent1" w:themeFillTint="33"/>
            <w:vAlign w:val="bottom"/>
          </w:tcPr>
          <w:p w14:paraId="12DF400F" w14:textId="3CB03861" w:rsidR="00467EEA" w:rsidRPr="00467EEA" w:rsidRDefault="00467EEA" w:rsidP="00467EEA">
            <w:pPr>
              <w:pStyle w:val="TableText"/>
              <w:jc w:val="right"/>
              <w:rPr>
                <w:color w:val="auto"/>
              </w:rPr>
            </w:pPr>
            <w:r w:rsidRPr="00467EEA">
              <w:rPr>
                <w:color w:val="auto"/>
              </w:rPr>
              <w:t>7.3</w:t>
            </w:r>
          </w:p>
        </w:tc>
        <w:tc>
          <w:tcPr>
            <w:tcW w:w="361" w:type="pct"/>
            <w:shd w:val="clear" w:color="auto" w:fill="auto"/>
            <w:noWrap/>
            <w:vAlign w:val="bottom"/>
            <w:hideMark/>
          </w:tcPr>
          <w:p w14:paraId="5FAB8290" w14:textId="0A57D7BD" w:rsidR="00467EEA" w:rsidRPr="00467EEA" w:rsidRDefault="00467EEA" w:rsidP="00467EEA">
            <w:pPr>
              <w:pStyle w:val="TableText"/>
              <w:jc w:val="right"/>
              <w:rPr>
                <w:color w:val="auto"/>
              </w:rPr>
            </w:pPr>
            <w:r w:rsidRPr="00467EEA">
              <w:rPr>
                <w:color w:val="auto"/>
              </w:rPr>
              <w:t>0.5</w:t>
            </w:r>
          </w:p>
        </w:tc>
        <w:tc>
          <w:tcPr>
            <w:tcW w:w="361" w:type="pct"/>
            <w:shd w:val="clear" w:color="auto" w:fill="DBE5F1" w:themeFill="accent1" w:themeFillTint="33"/>
            <w:noWrap/>
            <w:vAlign w:val="bottom"/>
            <w:hideMark/>
          </w:tcPr>
          <w:p w14:paraId="51BCC992" w14:textId="7025DDAE" w:rsidR="00467EEA" w:rsidRPr="00467EEA" w:rsidRDefault="00467EEA" w:rsidP="00467EEA">
            <w:pPr>
              <w:pStyle w:val="TableText"/>
              <w:jc w:val="right"/>
              <w:rPr>
                <w:color w:val="auto"/>
              </w:rPr>
            </w:pPr>
            <w:r w:rsidRPr="00467EEA">
              <w:rPr>
                <w:color w:val="auto"/>
              </w:rPr>
              <w:t>5.2</w:t>
            </w:r>
          </w:p>
        </w:tc>
        <w:tc>
          <w:tcPr>
            <w:tcW w:w="359" w:type="pct"/>
            <w:shd w:val="clear" w:color="auto" w:fill="auto"/>
            <w:noWrap/>
            <w:vAlign w:val="bottom"/>
            <w:hideMark/>
          </w:tcPr>
          <w:p w14:paraId="528DB829" w14:textId="2746BFD0" w:rsidR="00467EEA" w:rsidRPr="00467EEA" w:rsidRDefault="00467EEA" w:rsidP="00467EEA">
            <w:pPr>
              <w:pStyle w:val="TableText"/>
              <w:jc w:val="right"/>
              <w:rPr>
                <w:color w:val="auto"/>
              </w:rPr>
            </w:pPr>
            <w:r w:rsidRPr="00467EEA">
              <w:rPr>
                <w:color w:val="auto"/>
              </w:rPr>
              <w:t>-2.6</w:t>
            </w:r>
          </w:p>
        </w:tc>
      </w:tr>
      <w:tr w:rsidR="00467EEA" w:rsidRPr="00467EEA" w14:paraId="3FED81A5" w14:textId="77777777" w:rsidTr="00467EEA">
        <w:tc>
          <w:tcPr>
            <w:tcW w:w="1822" w:type="pct"/>
            <w:shd w:val="clear" w:color="auto" w:fill="DBE5F1" w:themeFill="accent1" w:themeFillTint="33"/>
            <w:noWrap/>
            <w:vAlign w:val="bottom"/>
            <w:hideMark/>
          </w:tcPr>
          <w:p w14:paraId="7D53B6CB" w14:textId="11DAB1F6" w:rsidR="00467EEA" w:rsidRDefault="00467EEA" w:rsidP="00467EEA">
            <w:pPr>
              <w:pStyle w:val="TableText"/>
            </w:pPr>
            <w:r>
              <w:t>F1.2: River red gum forest riparian zone or floodplain</w:t>
            </w:r>
          </w:p>
        </w:tc>
        <w:tc>
          <w:tcPr>
            <w:tcW w:w="537" w:type="pct"/>
            <w:shd w:val="clear" w:color="auto" w:fill="DBE5F1" w:themeFill="accent1" w:themeFillTint="33"/>
            <w:noWrap/>
            <w:vAlign w:val="bottom"/>
            <w:hideMark/>
          </w:tcPr>
          <w:p w14:paraId="0F987E1D" w14:textId="75E07DC3" w:rsidR="00467EEA" w:rsidRDefault="00467EEA" w:rsidP="00467EEA">
            <w:pPr>
              <w:pStyle w:val="TableText"/>
              <w:jc w:val="right"/>
            </w:pPr>
            <w:r>
              <w:t>639 022</w:t>
            </w:r>
          </w:p>
        </w:tc>
        <w:tc>
          <w:tcPr>
            <w:tcW w:w="390" w:type="pct"/>
            <w:shd w:val="clear" w:color="auto" w:fill="auto"/>
            <w:noWrap/>
            <w:vAlign w:val="bottom"/>
            <w:hideMark/>
          </w:tcPr>
          <w:p w14:paraId="682AD575" w14:textId="59F4A9EC" w:rsidR="00467EEA" w:rsidRPr="00467EEA" w:rsidRDefault="00467EEA" w:rsidP="00467EEA">
            <w:pPr>
              <w:pStyle w:val="TableText"/>
              <w:jc w:val="right"/>
              <w:rPr>
                <w:color w:val="auto"/>
              </w:rPr>
            </w:pPr>
            <w:r w:rsidRPr="00467EEA">
              <w:rPr>
                <w:color w:val="auto"/>
              </w:rPr>
              <w:t>3.8</w:t>
            </w:r>
          </w:p>
        </w:tc>
        <w:tc>
          <w:tcPr>
            <w:tcW w:w="390" w:type="pct"/>
            <w:shd w:val="clear" w:color="auto" w:fill="auto"/>
            <w:noWrap/>
            <w:vAlign w:val="bottom"/>
            <w:hideMark/>
          </w:tcPr>
          <w:p w14:paraId="4E4BC8D0" w14:textId="01042A29" w:rsidR="00467EEA" w:rsidRPr="00467EEA" w:rsidRDefault="00467EEA" w:rsidP="00467EEA">
            <w:pPr>
              <w:pStyle w:val="TableText"/>
              <w:jc w:val="right"/>
              <w:rPr>
                <w:color w:val="auto"/>
              </w:rPr>
            </w:pPr>
            <w:r w:rsidRPr="00467EEA">
              <w:rPr>
                <w:color w:val="auto"/>
              </w:rPr>
              <w:t>4.1</w:t>
            </w:r>
          </w:p>
        </w:tc>
        <w:tc>
          <w:tcPr>
            <w:tcW w:w="390" w:type="pct"/>
            <w:shd w:val="clear" w:color="auto" w:fill="auto"/>
            <w:noWrap/>
            <w:vAlign w:val="bottom"/>
            <w:hideMark/>
          </w:tcPr>
          <w:p w14:paraId="4C63AF33" w14:textId="73F10D2C" w:rsidR="00467EEA" w:rsidRPr="00467EEA" w:rsidRDefault="00467EEA" w:rsidP="00467EEA">
            <w:pPr>
              <w:pStyle w:val="TableText"/>
              <w:jc w:val="right"/>
              <w:rPr>
                <w:color w:val="auto"/>
              </w:rPr>
            </w:pPr>
            <w:r w:rsidRPr="00467EEA">
              <w:rPr>
                <w:color w:val="auto"/>
              </w:rPr>
              <w:t>1.0</w:t>
            </w:r>
          </w:p>
        </w:tc>
        <w:tc>
          <w:tcPr>
            <w:tcW w:w="390" w:type="pct"/>
            <w:shd w:val="clear" w:color="auto" w:fill="auto"/>
            <w:vAlign w:val="bottom"/>
          </w:tcPr>
          <w:p w14:paraId="0CF949EB" w14:textId="08BA4174" w:rsidR="00467EEA" w:rsidRPr="00467EEA" w:rsidRDefault="00467EEA" w:rsidP="00467EEA">
            <w:pPr>
              <w:pStyle w:val="TableText"/>
              <w:jc w:val="right"/>
              <w:rPr>
                <w:color w:val="auto"/>
              </w:rPr>
            </w:pPr>
            <w:r w:rsidRPr="00467EEA">
              <w:rPr>
                <w:color w:val="auto"/>
              </w:rPr>
              <w:t>4.0</w:t>
            </w:r>
          </w:p>
        </w:tc>
        <w:tc>
          <w:tcPr>
            <w:tcW w:w="361" w:type="pct"/>
            <w:shd w:val="clear" w:color="auto" w:fill="auto"/>
            <w:noWrap/>
            <w:vAlign w:val="bottom"/>
            <w:hideMark/>
          </w:tcPr>
          <w:p w14:paraId="274516FD" w14:textId="45EBE5C6" w:rsidR="00467EEA" w:rsidRPr="00467EEA" w:rsidRDefault="00467EEA" w:rsidP="00467EEA">
            <w:pPr>
              <w:pStyle w:val="TableText"/>
              <w:jc w:val="right"/>
              <w:rPr>
                <w:color w:val="auto"/>
              </w:rPr>
            </w:pPr>
            <w:r w:rsidRPr="00467EEA">
              <w:rPr>
                <w:color w:val="auto"/>
              </w:rPr>
              <w:t>3.0</w:t>
            </w:r>
          </w:p>
        </w:tc>
        <w:tc>
          <w:tcPr>
            <w:tcW w:w="361" w:type="pct"/>
            <w:shd w:val="clear" w:color="auto" w:fill="auto"/>
            <w:noWrap/>
            <w:vAlign w:val="bottom"/>
            <w:hideMark/>
          </w:tcPr>
          <w:p w14:paraId="208FAB20" w14:textId="30A88C00" w:rsidR="00467EEA" w:rsidRPr="00467EEA" w:rsidRDefault="00467EEA" w:rsidP="00467EEA">
            <w:pPr>
              <w:pStyle w:val="TableText"/>
              <w:jc w:val="right"/>
              <w:rPr>
                <w:color w:val="auto"/>
              </w:rPr>
            </w:pPr>
            <w:r w:rsidRPr="00467EEA">
              <w:rPr>
                <w:color w:val="auto"/>
              </w:rPr>
              <w:t>-0.1</w:t>
            </w:r>
          </w:p>
        </w:tc>
        <w:tc>
          <w:tcPr>
            <w:tcW w:w="359" w:type="pct"/>
            <w:shd w:val="clear" w:color="auto" w:fill="auto"/>
            <w:noWrap/>
            <w:vAlign w:val="bottom"/>
            <w:hideMark/>
          </w:tcPr>
          <w:p w14:paraId="42A49B7A" w14:textId="6E2491C2" w:rsidR="00467EEA" w:rsidRPr="00467EEA" w:rsidRDefault="00467EEA" w:rsidP="00467EEA">
            <w:pPr>
              <w:pStyle w:val="TableText"/>
              <w:jc w:val="right"/>
              <w:rPr>
                <w:color w:val="auto"/>
              </w:rPr>
            </w:pPr>
            <w:r w:rsidRPr="00467EEA">
              <w:rPr>
                <w:color w:val="auto"/>
              </w:rPr>
              <w:t>0.2</w:t>
            </w:r>
          </w:p>
        </w:tc>
      </w:tr>
      <w:tr w:rsidR="00467EEA" w:rsidRPr="00467EEA" w14:paraId="7BEC102C" w14:textId="77777777" w:rsidTr="00467EEA">
        <w:tc>
          <w:tcPr>
            <w:tcW w:w="1822" w:type="pct"/>
            <w:noWrap/>
            <w:vAlign w:val="bottom"/>
            <w:hideMark/>
          </w:tcPr>
          <w:p w14:paraId="1593671E" w14:textId="5FA7D5EC" w:rsidR="00467EEA" w:rsidRDefault="00467EEA" w:rsidP="00467EEA">
            <w:pPr>
              <w:pStyle w:val="TableText"/>
            </w:pPr>
            <w:r>
              <w:t>F1.4: River red gum woodland riparian zone or floodplain</w:t>
            </w:r>
          </w:p>
        </w:tc>
        <w:tc>
          <w:tcPr>
            <w:tcW w:w="537" w:type="pct"/>
            <w:noWrap/>
            <w:vAlign w:val="bottom"/>
            <w:hideMark/>
          </w:tcPr>
          <w:p w14:paraId="52E7AB03" w14:textId="4045AA49" w:rsidR="00467EEA" w:rsidRDefault="00467EEA" w:rsidP="00467EEA">
            <w:pPr>
              <w:pStyle w:val="TableText"/>
              <w:jc w:val="right"/>
            </w:pPr>
            <w:r>
              <w:t>325 221</w:t>
            </w:r>
          </w:p>
        </w:tc>
        <w:tc>
          <w:tcPr>
            <w:tcW w:w="390" w:type="pct"/>
            <w:shd w:val="clear" w:color="auto" w:fill="auto"/>
            <w:noWrap/>
            <w:vAlign w:val="bottom"/>
            <w:hideMark/>
          </w:tcPr>
          <w:p w14:paraId="1C986603" w14:textId="1129CE91" w:rsidR="00467EEA" w:rsidRPr="00467EEA" w:rsidRDefault="00467EEA" w:rsidP="00467EEA">
            <w:pPr>
              <w:pStyle w:val="TableText"/>
              <w:jc w:val="right"/>
              <w:rPr>
                <w:color w:val="auto"/>
              </w:rPr>
            </w:pPr>
            <w:r w:rsidRPr="00467EEA">
              <w:rPr>
                <w:color w:val="auto"/>
              </w:rPr>
              <w:t>1.1</w:t>
            </w:r>
          </w:p>
        </w:tc>
        <w:tc>
          <w:tcPr>
            <w:tcW w:w="390" w:type="pct"/>
            <w:shd w:val="clear" w:color="auto" w:fill="auto"/>
            <w:noWrap/>
            <w:vAlign w:val="bottom"/>
            <w:hideMark/>
          </w:tcPr>
          <w:p w14:paraId="1D8E455A" w14:textId="1DF66524" w:rsidR="00467EEA" w:rsidRPr="00467EEA" w:rsidRDefault="00467EEA" w:rsidP="00467EEA">
            <w:pPr>
              <w:pStyle w:val="TableText"/>
              <w:jc w:val="right"/>
              <w:rPr>
                <w:color w:val="auto"/>
              </w:rPr>
            </w:pPr>
            <w:r w:rsidRPr="00467EEA">
              <w:rPr>
                <w:color w:val="auto"/>
              </w:rPr>
              <w:t>0.4</w:t>
            </w:r>
          </w:p>
        </w:tc>
        <w:tc>
          <w:tcPr>
            <w:tcW w:w="390" w:type="pct"/>
            <w:shd w:val="clear" w:color="auto" w:fill="auto"/>
            <w:noWrap/>
            <w:vAlign w:val="bottom"/>
            <w:hideMark/>
          </w:tcPr>
          <w:p w14:paraId="76075360" w14:textId="6CFFDF16" w:rsidR="00467EEA" w:rsidRPr="00467EEA" w:rsidRDefault="00467EEA" w:rsidP="00467EEA">
            <w:pPr>
              <w:pStyle w:val="TableText"/>
              <w:jc w:val="right"/>
              <w:rPr>
                <w:color w:val="auto"/>
              </w:rPr>
            </w:pPr>
            <w:r w:rsidRPr="00467EEA">
              <w:rPr>
                <w:color w:val="auto"/>
              </w:rPr>
              <w:t>0.4</w:t>
            </w:r>
          </w:p>
        </w:tc>
        <w:tc>
          <w:tcPr>
            <w:tcW w:w="390" w:type="pct"/>
            <w:shd w:val="clear" w:color="auto" w:fill="auto"/>
            <w:vAlign w:val="bottom"/>
          </w:tcPr>
          <w:p w14:paraId="48FC547F" w14:textId="39639C3E" w:rsidR="00467EEA" w:rsidRPr="00467EEA" w:rsidRDefault="00467EEA" w:rsidP="00467EEA">
            <w:pPr>
              <w:pStyle w:val="TableText"/>
              <w:jc w:val="right"/>
              <w:rPr>
                <w:color w:val="auto"/>
              </w:rPr>
            </w:pPr>
            <w:r w:rsidRPr="00467EEA">
              <w:rPr>
                <w:color w:val="auto"/>
              </w:rPr>
              <w:t>1.5</w:t>
            </w:r>
          </w:p>
        </w:tc>
        <w:tc>
          <w:tcPr>
            <w:tcW w:w="361" w:type="pct"/>
            <w:shd w:val="clear" w:color="auto" w:fill="auto"/>
            <w:noWrap/>
            <w:vAlign w:val="bottom"/>
            <w:hideMark/>
          </w:tcPr>
          <w:p w14:paraId="1216873C" w14:textId="360DD1EB" w:rsidR="00467EEA" w:rsidRPr="00467EEA" w:rsidRDefault="00467EEA" w:rsidP="00467EEA">
            <w:pPr>
              <w:pStyle w:val="TableText"/>
              <w:jc w:val="right"/>
              <w:rPr>
                <w:color w:val="auto"/>
              </w:rPr>
            </w:pPr>
            <w:r w:rsidRPr="00467EEA">
              <w:rPr>
                <w:color w:val="auto"/>
              </w:rPr>
              <w:t>1.1</w:t>
            </w:r>
          </w:p>
        </w:tc>
        <w:tc>
          <w:tcPr>
            <w:tcW w:w="361" w:type="pct"/>
            <w:shd w:val="clear" w:color="auto" w:fill="auto"/>
            <w:noWrap/>
            <w:vAlign w:val="bottom"/>
            <w:hideMark/>
          </w:tcPr>
          <w:p w14:paraId="054EB7EE" w14:textId="30EF5286" w:rsidR="00467EEA" w:rsidRPr="00467EEA" w:rsidRDefault="00467EEA" w:rsidP="00467EEA">
            <w:pPr>
              <w:pStyle w:val="TableText"/>
              <w:jc w:val="right"/>
              <w:rPr>
                <w:color w:val="auto"/>
              </w:rPr>
            </w:pPr>
            <w:r w:rsidRPr="00467EEA">
              <w:rPr>
                <w:color w:val="auto"/>
              </w:rPr>
              <w:t>1.1</w:t>
            </w:r>
          </w:p>
        </w:tc>
        <w:tc>
          <w:tcPr>
            <w:tcW w:w="359" w:type="pct"/>
            <w:shd w:val="clear" w:color="auto" w:fill="auto"/>
            <w:noWrap/>
            <w:vAlign w:val="bottom"/>
            <w:hideMark/>
          </w:tcPr>
          <w:p w14:paraId="37F2E29A" w14:textId="20FC8D96" w:rsidR="00467EEA" w:rsidRPr="00467EEA" w:rsidRDefault="00467EEA" w:rsidP="00467EEA">
            <w:pPr>
              <w:pStyle w:val="TableText"/>
              <w:jc w:val="right"/>
              <w:rPr>
                <w:color w:val="auto"/>
              </w:rPr>
            </w:pPr>
            <w:r w:rsidRPr="00467EEA">
              <w:rPr>
                <w:color w:val="auto"/>
              </w:rPr>
              <w:t>0.4</w:t>
            </w:r>
          </w:p>
        </w:tc>
      </w:tr>
      <w:tr w:rsidR="00467EEA" w:rsidRPr="00467EEA" w14:paraId="0F4A2049" w14:textId="77777777" w:rsidTr="00467EEA">
        <w:tc>
          <w:tcPr>
            <w:tcW w:w="1822" w:type="pct"/>
            <w:noWrap/>
            <w:vAlign w:val="bottom"/>
            <w:hideMark/>
          </w:tcPr>
          <w:p w14:paraId="2A356D35" w14:textId="42606C56" w:rsidR="00467EEA" w:rsidRDefault="00467EEA" w:rsidP="00467EEA">
            <w:pPr>
              <w:pStyle w:val="TableText"/>
            </w:pPr>
            <w:r>
              <w:t>F2.2: Lignum shrubland riparian zone or floodplain</w:t>
            </w:r>
          </w:p>
        </w:tc>
        <w:tc>
          <w:tcPr>
            <w:tcW w:w="537" w:type="pct"/>
            <w:noWrap/>
            <w:vAlign w:val="bottom"/>
            <w:hideMark/>
          </w:tcPr>
          <w:p w14:paraId="5EAB6298" w14:textId="4BA28384" w:rsidR="00467EEA" w:rsidRDefault="00467EEA" w:rsidP="00467EEA">
            <w:pPr>
              <w:pStyle w:val="TableText"/>
              <w:jc w:val="right"/>
            </w:pPr>
            <w:r>
              <w:t>143 886</w:t>
            </w:r>
          </w:p>
        </w:tc>
        <w:tc>
          <w:tcPr>
            <w:tcW w:w="390" w:type="pct"/>
            <w:shd w:val="clear" w:color="auto" w:fill="auto"/>
            <w:noWrap/>
            <w:vAlign w:val="bottom"/>
            <w:hideMark/>
          </w:tcPr>
          <w:p w14:paraId="6FF240F9" w14:textId="0B378D29" w:rsidR="00467EEA" w:rsidRPr="00467EEA" w:rsidRDefault="00467EEA" w:rsidP="00467EEA">
            <w:pPr>
              <w:pStyle w:val="TableText"/>
              <w:jc w:val="right"/>
              <w:rPr>
                <w:color w:val="auto"/>
              </w:rPr>
            </w:pPr>
            <w:r w:rsidRPr="00467EEA">
              <w:rPr>
                <w:color w:val="auto"/>
              </w:rPr>
              <w:t>3.8</w:t>
            </w:r>
          </w:p>
        </w:tc>
        <w:tc>
          <w:tcPr>
            <w:tcW w:w="390" w:type="pct"/>
            <w:shd w:val="clear" w:color="auto" w:fill="auto"/>
            <w:noWrap/>
            <w:vAlign w:val="bottom"/>
            <w:hideMark/>
          </w:tcPr>
          <w:p w14:paraId="3BB395E8" w14:textId="43E50239" w:rsidR="00467EEA" w:rsidRPr="00467EEA" w:rsidRDefault="00467EEA" w:rsidP="00467EEA">
            <w:pPr>
              <w:pStyle w:val="TableText"/>
              <w:jc w:val="right"/>
              <w:rPr>
                <w:color w:val="auto"/>
              </w:rPr>
            </w:pPr>
            <w:r w:rsidRPr="00467EEA">
              <w:rPr>
                <w:color w:val="auto"/>
              </w:rPr>
              <w:t>1.5</w:t>
            </w:r>
          </w:p>
        </w:tc>
        <w:tc>
          <w:tcPr>
            <w:tcW w:w="390" w:type="pct"/>
            <w:shd w:val="clear" w:color="auto" w:fill="auto"/>
            <w:noWrap/>
            <w:vAlign w:val="bottom"/>
            <w:hideMark/>
          </w:tcPr>
          <w:p w14:paraId="738AAC16" w14:textId="7F832175" w:rsidR="00467EEA" w:rsidRPr="00467EEA" w:rsidRDefault="00467EEA" w:rsidP="00467EEA">
            <w:pPr>
              <w:pStyle w:val="TableText"/>
              <w:jc w:val="right"/>
              <w:rPr>
                <w:color w:val="auto"/>
              </w:rPr>
            </w:pPr>
            <w:r w:rsidRPr="00467EEA">
              <w:rPr>
                <w:color w:val="auto"/>
              </w:rPr>
              <w:t>0.8</w:t>
            </w:r>
          </w:p>
        </w:tc>
        <w:tc>
          <w:tcPr>
            <w:tcW w:w="390" w:type="pct"/>
            <w:shd w:val="clear" w:color="auto" w:fill="auto"/>
            <w:vAlign w:val="bottom"/>
          </w:tcPr>
          <w:p w14:paraId="75FE519A" w14:textId="08A78F2E" w:rsidR="00467EEA" w:rsidRPr="00467EEA" w:rsidRDefault="00467EEA" w:rsidP="00467EEA">
            <w:pPr>
              <w:pStyle w:val="TableText"/>
              <w:jc w:val="right"/>
              <w:rPr>
                <w:color w:val="auto"/>
              </w:rPr>
            </w:pPr>
            <w:r w:rsidRPr="00467EEA">
              <w:rPr>
                <w:color w:val="auto"/>
              </w:rPr>
              <w:t>1.0</w:t>
            </w:r>
          </w:p>
        </w:tc>
        <w:tc>
          <w:tcPr>
            <w:tcW w:w="361" w:type="pct"/>
            <w:shd w:val="clear" w:color="auto" w:fill="auto"/>
            <w:noWrap/>
            <w:vAlign w:val="bottom"/>
            <w:hideMark/>
          </w:tcPr>
          <w:p w14:paraId="29F8BAC9" w14:textId="0926F629" w:rsidR="00467EEA" w:rsidRPr="00467EEA" w:rsidRDefault="00467EEA" w:rsidP="00467EEA">
            <w:pPr>
              <w:pStyle w:val="TableText"/>
              <w:jc w:val="right"/>
              <w:rPr>
                <w:color w:val="auto"/>
              </w:rPr>
            </w:pPr>
            <w:r w:rsidRPr="00467EEA">
              <w:rPr>
                <w:color w:val="auto"/>
              </w:rPr>
              <w:t>0.2</w:t>
            </w:r>
          </w:p>
        </w:tc>
        <w:tc>
          <w:tcPr>
            <w:tcW w:w="361" w:type="pct"/>
            <w:shd w:val="clear" w:color="auto" w:fill="auto"/>
            <w:noWrap/>
            <w:vAlign w:val="bottom"/>
            <w:hideMark/>
          </w:tcPr>
          <w:p w14:paraId="46226EFC" w14:textId="3824E41C" w:rsidR="00467EEA" w:rsidRPr="00467EEA" w:rsidRDefault="00467EEA" w:rsidP="00467EEA">
            <w:pPr>
              <w:pStyle w:val="TableText"/>
              <w:jc w:val="right"/>
              <w:rPr>
                <w:color w:val="auto"/>
              </w:rPr>
            </w:pPr>
            <w:r w:rsidRPr="00467EEA">
              <w:rPr>
                <w:color w:val="auto"/>
              </w:rPr>
              <w:t>-0.5</w:t>
            </w:r>
          </w:p>
        </w:tc>
        <w:tc>
          <w:tcPr>
            <w:tcW w:w="359" w:type="pct"/>
            <w:shd w:val="clear" w:color="auto" w:fill="auto"/>
            <w:noWrap/>
            <w:vAlign w:val="bottom"/>
            <w:hideMark/>
          </w:tcPr>
          <w:p w14:paraId="32089BB4" w14:textId="64858DF1" w:rsidR="00467EEA" w:rsidRPr="00467EEA" w:rsidRDefault="00467EEA" w:rsidP="00467EEA">
            <w:pPr>
              <w:pStyle w:val="TableText"/>
              <w:jc w:val="right"/>
              <w:rPr>
                <w:color w:val="auto"/>
              </w:rPr>
            </w:pPr>
            <w:r w:rsidRPr="00467EEA">
              <w:rPr>
                <w:color w:val="auto"/>
              </w:rPr>
              <w:t>-2.7</w:t>
            </w:r>
          </w:p>
        </w:tc>
      </w:tr>
      <w:tr w:rsidR="00467EEA" w:rsidRPr="00467EEA" w14:paraId="4D1A4F33" w14:textId="77777777" w:rsidTr="00467EEA">
        <w:tc>
          <w:tcPr>
            <w:tcW w:w="1822" w:type="pct"/>
            <w:noWrap/>
            <w:vAlign w:val="bottom"/>
            <w:hideMark/>
          </w:tcPr>
          <w:p w14:paraId="29C54678" w14:textId="7D109521" w:rsidR="00467EEA" w:rsidRDefault="00467EEA" w:rsidP="00467EEA">
            <w:pPr>
              <w:pStyle w:val="TableText"/>
            </w:pPr>
            <w:r>
              <w:t>F1.8: Black box woodland riparian zone or floodplain</w:t>
            </w:r>
          </w:p>
        </w:tc>
        <w:tc>
          <w:tcPr>
            <w:tcW w:w="537" w:type="pct"/>
            <w:noWrap/>
            <w:vAlign w:val="bottom"/>
            <w:hideMark/>
          </w:tcPr>
          <w:p w14:paraId="102D3B0B" w14:textId="349C465B" w:rsidR="00467EEA" w:rsidRDefault="00467EEA" w:rsidP="00467EEA">
            <w:pPr>
              <w:pStyle w:val="TableText"/>
              <w:jc w:val="right"/>
            </w:pPr>
            <w:r>
              <w:t>779 639</w:t>
            </w:r>
          </w:p>
        </w:tc>
        <w:tc>
          <w:tcPr>
            <w:tcW w:w="390" w:type="pct"/>
            <w:shd w:val="clear" w:color="auto" w:fill="auto"/>
            <w:noWrap/>
            <w:vAlign w:val="bottom"/>
            <w:hideMark/>
          </w:tcPr>
          <w:p w14:paraId="323ED97B" w14:textId="6A72404B" w:rsidR="00467EEA" w:rsidRPr="00467EEA" w:rsidRDefault="00467EEA" w:rsidP="00467EEA">
            <w:pPr>
              <w:pStyle w:val="TableText"/>
              <w:jc w:val="right"/>
              <w:rPr>
                <w:color w:val="auto"/>
              </w:rPr>
            </w:pPr>
            <w:r w:rsidRPr="00467EEA">
              <w:rPr>
                <w:color w:val="auto"/>
              </w:rPr>
              <w:t>0.3</w:t>
            </w:r>
          </w:p>
        </w:tc>
        <w:tc>
          <w:tcPr>
            <w:tcW w:w="390" w:type="pct"/>
            <w:shd w:val="clear" w:color="auto" w:fill="auto"/>
            <w:noWrap/>
            <w:vAlign w:val="bottom"/>
            <w:hideMark/>
          </w:tcPr>
          <w:p w14:paraId="302A1E46" w14:textId="360BB7B0" w:rsidR="00467EEA" w:rsidRPr="00467EEA" w:rsidRDefault="00467EEA" w:rsidP="00467EEA">
            <w:pPr>
              <w:pStyle w:val="TableText"/>
              <w:jc w:val="right"/>
              <w:rPr>
                <w:color w:val="auto"/>
              </w:rPr>
            </w:pPr>
            <w:r w:rsidRPr="00467EEA">
              <w:rPr>
                <w:color w:val="auto"/>
              </w:rPr>
              <w:t>0.7</w:t>
            </w:r>
          </w:p>
        </w:tc>
        <w:tc>
          <w:tcPr>
            <w:tcW w:w="390" w:type="pct"/>
            <w:shd w:val="clear" w:color="auto" w:fill="auto"/>
            <w:noWrap/>
            <w:vAlign w:val="bottom"/>
            <w:hideMark/>
          </w:tcPr>
          <w:p w14:paraId="5AD82E0F" w14:textId="66DB02BC" w:rsidR="00467EEA" w:rsidRPr="00467EEA" w:rsidRDefault="00467EEA" w:rsidP="00467EEA">
            <w:pPr>
              <w:pStyle w:val="TableText"/>
              <w:jc w:val="right"/>
              <w:rPr>
                <w:color w:val="auto"/>
              </w:rPr>
            </w:pPr>
            <w:r w:rsidRPr="00467EEA">
              <w:rPr>
                <w:color w:val="auto"/>
              </w:rPr>
              <w:t>0.1</w:t>
            </w:r>
          </w:p>
        </w:tc>
        <w:tc>
          <w:tcPr>
            <w:tcW w:w="390" w:type="pct"/>
            <w:shd w:val="clear" w:color="auto" w:fill="auto"/>
            <w:vAlign w:val="bottom"/>
          </w:tcPr>
          <w:p w14:paraId="2461A5DB" w14:textId="01994164" w:rsidR="00467EEA" w:rsidRPr="00467EEA" w:rsidRDefault="00467EEA" w:rsidP="00467EEA">
            <w:pPr>
              <w:pStyle w:val="TableText"/>
              <w:jc w:val="right"/>
              <w:rPr>
                <w:color w:val="auto"/>
              </w:rPr>
            </w:pPr>
            <w:r w:rsidRPr="00467EEA">
              <w:rPr>
                <w:color w:val="auto"/>
              </w:rPr>
              <w:t>0.2</w:t>
            </w:r>
          </w:p>
        </w:tc>
        <w:tc>
          <w:tcPr>
            <w:tcW w:w="361" w:type="pct"/>
            <w:shd w:val="clear" w:color="auto" w:fill="auto"/>
            <w:noWrap/>
            <w:vAlign w:val="bottom"/>
            <w:hideMark/>
          </w:tcPr>
          <w:p w14:paraId="326BCBFE" w14:textId="72CDABCE" w:rsidR="00467EEA" w:rsidRPr="00467EEA" w:rsidRDefault="00467EEA" w:rsidP="00467EEA">
            <w:pPr>
              <w:pStyle w:val="TableText"/>
              <w:jc w:val="right"/>
              <w:rPr>
                <w:color w:val="auto"/>
              </w:rPr>
            </w:pPr>
            <w:r w:rsidRPr="00467EEA">
              <w:rPr>
                <w:color w:val="auto"/>
              </w:rPr>
              <w:t>0.1</w:t>
            </w:r>
          </w:p>
        </w:tc>
        <w:tc>
          <w:tcPr>
            <w:tcW w:w="361" w:type="pct"/>
            <w:shd w:val="clear" w:color="auto" w:fill="auto"/>
            <w:noWrap/>
            <w:vAlign w:val="bottom"/>
            <w:hideMark/>
          </w:tcPr>
          <w:p w14:paraId="6C7DA13E" w14:textId="08B686B7" w:rsidR="00467EEA" w:rsidRPr="00467EEA" w:rsidRDefault="00467EEA" w:rsidP="00467EEA">
            <w:pPr>
              <w:pStyle w:val="TableText"/>
              <w:jc w:val="right"/>
              <w:rPr>
                <w:color w:val="auto"/>
              </w:rPr>
            </w:pPr>
            <w:r w:rsidRPr="00467EEA">
              <w:rPr>
                <w:color w:val="auto"/>
              </w:rPr>
              <w:t>-0.4</w:t>
            </w:r>
          </w:p>
        </w:tc>
        <w:tc>
          <w:tcPr>
            <w:tcW w:w="359" w:type="pct"/>
            <w:shd w:val="clear" w:color="auto" w:fill="auto"/>
            <w:noWrap/>
            <w:vAlign w:val="bottom"/>
            <w:hideMark/>
          </w:tcPr>
          <w:p w14:paraId="2A9FBCCA" w14:textId="0267C17A" w:rsidR="00467EEA" w:rsidRPr="00467EEA" w:rsidRDefault="00467EEA" w:rsidP="00467EEA">
            <w:pPr>
              <w:pStyle w:val="TableText"/>
              <w:jc w:val="right"/>
              <w:rPr>
                <w:color w:val="auto"/>
              </w:rPr>
            </w:pPr>
            <w:r w:rsidRPr="00467EEA">
              <w:rPr>
                <w:color w:val="auto"/>
              </w:rPr>
              <w:t>-0.1</w:t>
            </w:r>
          </w:p>
        </w:tc>
      </w:tr>
      <w:tr w:rsidR="00467EEA" w:rsidRPr="00467EEA" w14:paraId="57CA8D72" w14:textId="77777777" w:rsidTr="00467EEA">
        <w:tc>
          <w:tcPr>
            <w:tcW w:w="1822" w:type="pct"/>
            <w:noWrap/>
            <w:vAlign w:val="bottom"/>
            <w:hideMark/>
          </w:tcPr>
          <w:p w14:paraId="055D2BC0" w14:textId="0C03ABE1" w:rsidR="00467EEA" w:rsidRDefault="00467EEA" w:rsidP="00467EEA">
            <w:pPr>
              <w:pStyle w:val="TableText"/>
            </w:pPr>
            <w:r>
              <w:t>F1.6: Black box forest riparian zone or floodplain</w:t>
            </w:r>
          </w:p>
        </w:tc>
        <w:tc>
          <w:tcPr>
            <w:tcW w:w="537" w:type="pct"/>
            <w:noWrap/>
            <w:vAlign w:val="bottom"/>
            <w:hideMark/>
          </w:tcPr>
          <w:p w14:paraId="62641E85" w14:textId="6A43DE02" w:rsidR="00467EEA" w:rsidRDefault="00467EEA" w:rsidP="00467EEA">
            <w:pPr>
              <w:pStyle w:val="TableText"/>
              <w:jc w:val="right"/>
            </w:pPr>
            <w:r>
              <w:t>131 442</w:t>
            </w:r>
          </w:p>
        </w:tc>
        <w:tc>
          <w:tcPr>
            <w:tcW w:w="390" w:type="pct"/>
            <w:shd w:val="clear" w:color="auto" w:fill="auto"/>
            <w:noWrap/>
            <w:vAlign w:val="bottom"/>
            <w:hideMark/>
          </w:tcPr>
          <w:p w14:paraId="35F3AFE1" w14:textId="36350D9B" w:rsidR="00467EEA" w:rsidRPr="00467EEA" w:rsidRDefault="00467EEA" w:rsidP="00467EEA">
            <w:pPr>
              <w:pStyle w:val="TableText"/>
              <w:jc w:val="right"/>
              <w:rPr>
                <w:color w:val="auto"/>
              </w:rPr>
            </w:pPr>
            <w:r w:rsidRPr="00467EEA">
              <w:rPr>
                <w:color w:val="auto"/>
              </w:rPr>
              <w:t>0.4</w:t>
            </w:r>
          </w:p>
        </w:tc>
        <w:tc>
          <w:tcPr>
            <w:tcW w:w="390" w:type="pct"/>
            <w:shd w:val="clear" w:color="auto" w:fill="auto"/>
            <w:noWrap/>
            <w:vAlign w:val="bottom"/>
            <w:hideMark/>
          </w:tcPr>
          <w:p w14:paraId="60AF233A" w14:textId="3F717BF6" w:rsidR="00467EEA" w:rsidRPr="00467EEA" w:rsidRDefault="00467EEA" w:rsidP="00467EEA">
            <w:pPr>
              <w:pStyle w:val="TableText"/>
              <w:jc w:val="right"/>
              <w:rPr>
                <w:color w:val="auto"/>
              </w:rPr>
            </w:pPr>
            <w:r w:rsidRPr="00467EEA">
              <w:rPr>
                <w:color w:val="auto"/>
              </w:rPr>
              <w:t>1.0</w:t>
            </w:r>
          </w:p>
        </w:tc>
        <w:tc>
          <w:tcPr>
            <w:tcW w:w="390" w:type="pct"/>
            <w:shd w:val="clear" w:color="auto" w:fill="auto"/>
            <w:noWrap/>
            <w:vAlign w:val="bottom"/>
            <w:hideMark/>
          </w:tcPr>
          <w:p w14:paraId="39E755C4" w14:textId="37AD2E27" w:rsidR="00467EEA" w:rsidRPr="00467EEA" w:rsidRDefault="00467EEA" w:rsidP="00467EEA">
            <w:pPr>
              <w:pStyle w:val="TableText"/>
              <w:jc w:val="right"/>
              <w:rPr>
                <w:color w:val="auto"/>
              </w:rPr>
            </w:pPr>
            <w:r w:rsidRPr="00467EEA">
              <w:rPr>
                <w:color w:val="auto"/>
              </w:rPr>
              <w:t>&lt;0.1</w:t>
            </w:r>
          </w:p>
        </w:tc>
        <w:tc>
          <w:tcPr>
            <w:tcW w:w="390" w:type="pct"/>
            <w:shd w:val="clear" w:color="auto" w:fill="auto"/>
            <w:vAlign w:val="bottom"/>
          </w:tcPr>
          <w:p w14:paraId="7F01E6BD" w14:textId="1CB9D4D0" w:rsidR="00467EEA" w:rsidRPr="00467EEA" w:rsidRDefault="00467EEA" w:rsidP="00467EEA">
            <w:pPr>
              <w:pStyle w:val="TableText"/>
              <w:jc w:val="right"/>
              <w:rPr>
                <w:color w:val="auto"/>
              </w:rPr>
            </w:pPr>
            <w:r w:rsidRPr="00467EEA">
              <w:rPr>
                <w:color w:val="auto"/>
              </w:rPr>
              <w:t>0.2</w:t>
            </w:r>
          </w:p>
        </w:tc>
        <w:tc>
          <w:tcPr>
            <w:tcW w:w="361" w:type="pct"/>
            <w:shd w:val="clear" w:color="auto" w:fill="auto"/>
            <w:noWrap/>
            <w:vAlign w:val="bottom"/>
            <w:hideMark/>
          </w:tcPr>
          <w:p w14:paraId="7AD2170B" w14:textId="6AB16F37" w:rsidR="00467EEA" w:rsidRPr="00467EEA" w:rsidRDefault="00467EEA" w:rsidP="00467EEA">
            <w:pPr>
              <w:pStyle w:val="TableText"/>
              <w:jc w:val="right"/>
              <w:rPr>
                <w:color w:val="auto"/>
              </w:rPr>
            </w:pPr>
            <w:r w:rsidRPr="00467EEA">
              <w:rPr>
                <w:color w:val="auto"/>
              </w:rPr>
              <w:t>0.1</w:t>
            </w:r>
          </w:p>
        </w:tc>
        <w:tc>
          <w:tcPr>
            <w:tcW w:w="361" w:type="pct"/>
            <w:shd w:val="clear" w:color="auto" w:fill="auto"/>
            <w:noWrap/>
            <w:vAlign w:val="bottom"/>
            <w:hideMark/>
          </w:tcPr>
          <w:p w14:paraId="68CAEED7" w14:textId="295D4222" w:rsidR="00467EEA" w:rsidRPr="00467EEA" w:rsidRDefault="00467EEA" w:rsidP="00467EEA">
            <w:pPr>
              <w:pStyle w:val="TableText"/>
              <w:jc w:val="right"/>
              <w:rPr>
                <w:color w:val="auto"/>
              </w:rPr>
            </w:pPr>
            <w:r w:rsidRPr="00467EEA">
              <w:rPr>
                <w:color w:val="auto"/>
              </w:rPr>
              <w:t>-0.8</w:t>
            </w:r>
          </w:p>
        </w:tc>
        <w:tc>
          <w:tcPr>
            <w:tcW w:w="359" w:type="pct"/>
            <w:shd w:val="clear" w:color="auto" w:fill="auto"/>
            <w:noWrap/>
            <w:vAlign w:val="bottom"/>
            <w:hideMark/>
          </w:tcPr>
          <w:p w14:paraId="4C399309" w14:textId="2B75311D" w:rsidR="00467EEA" w:rsidRPr="00467EEA" w:rsidRDefault="00467EEA" w:rsidP="00467EEA">
            <w:pPr>
              <w:pStyle w:val="TableText"/>
              <w:jc w:val="right"/>
              <w:rPr>
                <w:color w:val="auto"/>
              </w:rPr>
            </w:pPr>
            <w:r w:rsidRPr="00467EEA">
              <w:rPr>
                <w:color w:val="auto"/>
              </w:rPr>
              <w:t>-0.2</w:t>
            </w:r>
          </w:p>
        </w:tc>
      </w:tr>
      <w:tr w:rsidR="00467EEA" w:rsidRPr="00467EEA" w14:paraId="05779A79" w14:textId="77777777" w:rsidTr="00467EEA">
        <w:tc>
          <w:tcPr>
            <w:tcW w:w="1822" w:type="pct"/>
            <w:noWrap/>
            <w:vAlign w:val="bottom"/>
            <w:hideMark/>
          </w:tcPr>
          <w:p w14:paraId="10A12BB4" w14:textId="2EFCEE4F" w:rsidR="00467EEA" w:rsidRDefault="00467EEA" w:rsidP="00467EEA">
            <w:pPr>
              <w:pStyle w:val="TableText"/>
            </w:pPr>
            <w:r>
              <w:t>F2.4: Shrubland riparian zone or floodplain</w:t>
            </w:r>
          </w:p>
        </w:tc>
        <w:tc>
          <w:tcPr>
            <w:tcW w:w="537" w:type="pct"/>
            <w:noWrap/>
            <w:vAlign w:val="bottom"/>
            <w:hideMark/>
          </w:tcPr>
          <w:p w14:paraId="12165157" w14:textId="48A8E178" w:rsidR="00467EEA" w:rsidRDefault="00467EEA" w:rsidP="00467EEA">
            <w:pPr>
              <w:pStyle w:val="TableText"/>
              <w:jc w:val="right"/>
            </w:pPr>
            <w:r>
              <w:t>408 614</w:t>
            </w:r>
          </w:p>
        </w:tc>
        <w:tc>
          <w:tcPr>
            <w:tcW w:w="390" w:type="pct"/>
            <w:shd w:val="clear" w:color="auto" w:fill="auto"/>
            <w:noWrap/>
            <w:vAlign w:val="bottom"/>
            <w:hideMark/>
          </w:tcPr>
          <w:p w14:paraId="7D3B2BE0" w14:textId="4F79E158" w:rsidR="00467EEA" w:rsidRPr="00467EEA" w:rsidRDefault="00467EEA" w:rsidP="00467EEA">
            <w:pPr>
              <w:pStyle w:val="TableText"/>
              <w:jc w:val="right"/>
              <w:rPr>
                <w:color w:val="auto"/>
              </w:rPr>
            </w:pPr>
            <w:r w:rsidRPr="00467EEA">
              <w:rPr>
                <w:color w:val="auto"/>
              </w:rPr>
              <w:t>0.3</w:t>
            </w:r>
          </w:p>
        </w:tc>
        <w:tc>
          <w:tcPr>
            <w:tcW w:w="390" w:type="pct"/>
            <w:shd w:val="clear" w:color="auto" w:fill="auto"/>
            <w:noWrap/>
            <w:vAlign w:val="bottom"/>
            <w:hideMark/>
          </w:tcPr>
          <w:p w14:paraId="620F3632" w14:textId="1529DDD1" w:rsidR="00467EEA" w:rsidRPr="00467EEA" w:rsidRDefault="00467EEA" w:rsidP="00467EEA">
            <w:pPr>
              <w:pStyle w:val="TableText"/>
              <w:jc w:val="right"/>
              <w:rPr>
                <w:color w:val="auto"/>
              </w:rPr>
            </w:pPr>
            <w:r w:rsidRPr="00467EEA">
              <w:rPr>
                <w:color w:val="auto"/>
              </w:rPr>
              <w:t>1.5</w:t>
            </w:r>
          </w:p>
        </w:tc>
        <w:tc>
          <w:tcPr>
            <w:tcW w:w="390" w:type="pct"/>
            <w:shd w:val="clear" w:color="auto" w:fill="auto"/>
            <w:noWrap/>
            <w:vAlign w:val="bottom"/>
            <w:hideMark/>
          </w:tcPr>
          <w:p w14:paraId="7C9F05E2" w14:textId="6F0472E0" w:rsidR="00467EEA" w:rsidRPr="00467EEA" w:rsidRDefault="00467EEA" w:rsidP="00467EEA">
            <w:pPr>
              <w:pStyle w:val="TableText"/>
              <w:jc w:val="right"/>
              <w:rPr>
                <w:color w:val="auto"/>
              </w:rPr>
            </w:pPr>
            <w:r w:rsidRPr="00467EEA">
              <w:rPr>
                <w:color w:val="auto"/>
              </w:rPr>
              <w:t>0.6</w:t>
            </w:r>
          </w:p>
        </w:tc>
        <w:tc>
          <w:tcPr>
            <w:tcW w:w="390" w:type="pct"/>
            <w:shd w:val="clear" w:color="auto" w:fill="auto"/>
            <w:vAlign w:val="bottom"/>
          </w:tcPr>
          <w:p w14:paraId="5596E539" w14:textId="64B70B63" w:rsidR="00467EEA" w:rsidRPr="00467EEA" w:rsidRDefault="00467EEA" w:rsidP="00467EEA">
            <w:pPr>
              <w:pStyle w:val="TableText"/>
              <w:jc w:val="right"/>
              <w:rPr>
                <w:color w:val="auto"/>
              </w:rPr>
            </w:pPr>
            <w:r w:rsidRPr="00467EEA">
              <w:rPr>
                <w:color w:val="auto"/>
              </w:rPr>
              <w:t>0.1</w:t>
            </w:r>
          </w:p>
        </w:tc>
        <w:tc>
          <w:tcPr>
            <w:tcW w:w="361" w:type="pct"/>
            <w:shd w:val="clear" w:color="auto" w:fill="auto"/>
            <w:noWrap/>
            <w:vAlign w:val="bottom"/>
            <w:hideMark/>
          </w:tcPr>
          <w:p w14:paraId="7BB1BA9D" w14:textId="0007589A" w:rsidR="00467EEA" w:rsidRPr="00467EEA" w:rsidRDefault="00467EEA" w:rsidP="00467EEA">
            <w:pPr>
              <w:pStyle w:val="TableText"/>
              <w:jc w:val="right"/>
              <w:rPr>
                <w:color w:val="auto"/>
              </w:rPr>
            </w:pPr>
            <w:r w:rsidRPr="00467EEA">
              <w:rPr>
                <w:color w:val="auto"/>
              </w:rPr>
              <w:t>-0.5</w:t>
            </w:r>
          </w:p>
        </w:tc>
        <w:tc>
          <w:tcPr>
            <w:tcW w:w="361" w:type="pct"/>
            <w:shd w:val="clear" w:color="auto" w:fill="auto"/>
            <w:noWrap/>
            <w:vAlign w:val="bottom"/>
            <w:hideMark/>
          </w:tcPr>
          <w:p w14:paraId="6C5121A1" w14:textId="5F8ACD9B" w:rsidR="00467EEA" w:rsidRPr="00467EEA" w:rsidRDefault="00467EEA" w:rsidP="00467EEA">
            <w:pPr>
              <w:pStyle w:val="TableText"/>
              <w:jc w:val="right"/>
              <w:rPr>
                <w:color w:val="auto"/>
              </w:rPr>
            </w:pPr>
            <w:r w:rsidRPr="00467EEA">
              <w:rPr>
                <w:color w:val="auto"/>
              </w:rPr>
              <w:t>-1.3</w:t>
            </w:r>
          </w:p>
        </w:tc>
        <w:tc>
          <w:tcPr>
            <w:tcW w:w="359" w:type="pct"/>
            <w:shd w:val="clear" w:color="auto" w:fill="auto"/>
            <w:noWrap/>
            <w:vAlign w:val="bottom"/>
            <w:hideMark/>
          </w:tcPr>
          <w:p w14:paraId="7F83FC6B" w14:textId="44C701F7" w:rsidR="00467EEA" w:rsidRPr="00467EEA" w:rsidRDefault="00467EEA" w:rsidP="00467EEA">
            <w:pPr>
              <w:pStyle w:val="TableText"/>
              <w:jc w:val="right"/>
              <w:rPr>
                <w:color w:val="auto"/>
              </w:rPr>
            </w:pPr>
            <w:r w:rsidRPr="00467EEA">
              <w:rPr>
                <w:color w:val="auto"/>
              </w:rPr>
              <w:t>-0.2</w:t>
            </w:r>
          </w:p>
        </w:tc>
      </w:tr>
      <w:tr w:rsidR="00467EEA" w:rsidRPr="00467EEA" w14:paraId="7944CEFA" w14:textId="77777777" w:rsidTr="00467EEA">
        <w:tc>
          <w:tcPr>
            <w:tcW w:w="1822" w:type="pct"/>
            <w:noWrap/>
            <w:vAlign w:val="bottom"/>
            <w:hideMark/>
          </w:tcPr>
          <w:p w14:paraId="586DC256" w14:textId="687EB969" w:rsidR="00467EEA" w:rsidRDefault="00467EEA" w:rsidP="00467EEA">
            <w:pPr>
              <w:pStyle w:val="TableText"/>
            </w:pPr>
            <w:r>
              <w:t xml:space="preserve">F1.10: </w:t>
            </w:r>
            <w:r w:rsidR="005C4B4E">
              <w:t>Coolabah</w:t>
            </w:r>
            <w:r>
              <w:t xml:space="preserve"> woodland and forest riparian zone or floodplain</w:t>
            </w:r>
          </w:p>
        </w:tc>
        <w:tc>
          <w:tcPr>
            <w:tcW w:w="537" w:type="pct"/>
            <w:noWrap/>
            <w:vAlign w:val="bottom"/>
            <w:hideMark/>
          </w:tcPr>
          <w:p w14:paraId="05C547CB" w14:textId="71EAC6F4" w:rsidR="00467EEA" w:rsidRDefault="00467EEA" w:rsidP="00652453">
            <w:pPr>
              <w:pStyle w:val="TableText"/>
              <w:jc w:val="right"/>
            </w:pPr>
            <w:r>
              <w:t>1</w:t>
            </w:r>
            <w:r w:rsidR="00652453">
              <w:t> </w:t>
            </w:r>
            <w:r>
              <w:t>215</w:t>
            </w:r>
            <w:r w:rsidR="00652453">
              <w:t> </w:t>
            </w:r>
            <w:r>
              <w:t>726</w:t>
            </w:r>
          </w:p>
        </w:tc>
        <w:tc>
          <w:tcPr>
            <w:tcW w:w="390" w:type="pct"/>
            <w:shd w:val="clear" w:color="auto" w:fill="auto"/>
            <w:noWrap/>
            <w:vAlign w:val="bottom"/>
            <w:hideMark/>
          </w:tcPr>
          <w:p w14:paraId="7C5FF575" w14:textId="3B5437BE" w:rsidR="00467EEA" w:rsidRPr="00467EEA" w:rsidRDefault="00467EEA" w:rsidP="00467EEA">
            <w:pPr>
              <w:pStyle w:val="TableText"/>
              <w:jc w:val="right"/>
              <w:rPr>
                <w:color w:val="auto"/>
              </w:rPr>
            </w:pPr>
            <w:r w:rsidRPr="00467EEA">
              <w:rPr>
                <w:color w:val="auto"/>
              </w:rPr>
              <w:t>0.3</w:t>
            </w:r>
          </w:p>
        </w:tc>
        <w:tc>
          <w:tcPr>
            <w:tcW w:w="390" w:type="pct"/>
            <w:shd w:val="clear" w:color="auto" w:fill="auto"/>
            <w:noWrap/>
            <w:vAlign w:val="bottom"/>
            <w:hideMark/>
          </w:tcPr>
          <w:p w14:paraId="08588AFC" w14:textId="63B2A480" w:rsidR="00467EEA" w:rsidRPr="00467EEA" w:rsidRDefault="00467EEA" w:rsidP="00467EEA">
            <w:pPr>
              <w:pStyle w:val="TableText"/>
              <w:jc w:val="right"/>
              <w:rPr>
                <w:color w:val="auto"/>
              </w:rPr>
            </w:pPr>
            <w:r w:rsidRPr="00467EEA">
              <w:rPr>
                <w:color w:val="auto"/>
              </w:rPr>
              <w:t>&lt;0.1</w:t>
            </w:r>
          </w:p>
        </w:tc>
        <w:tc>
          <w:tcPr>
            <w:tcW w:w="390" w:type="pct"/>
            <w:shd w:val="clear" w:color="auto" w:fill="auto"/>
            <w:noWrap/>
            <w:vAlign w:val="bottom"/>
            <w:hideMark/>
          </w:tcPr>
          <w:p w14:paraId="47D8943A" w14:textId="4242ADBA" w:rsidR="00467EEA" w:rsidRPr="00467EEA" w:rsidRDefault="00467EEA" w:rsidP="00467EEA">
            <w:pPr>
              <w:pStyle w:val="TableText"/>
              <w:jc w:val="right"/>
              <w:rPr>
                <w:color w:val="auto"/>
              </w:rPr>
            </w:pPr>
            <w:r w:rsidRPr="00467EEA">
              <w:rPr>
                <w:color w:val="auto"/>
              </w:rPr>
              <w:t>&lt;0.1</w:t>
            </w:r>
          </w:p>
        </w:tc>
        <w:tc>
          <w:tcPr>
            <w:tcW w:w="390" w:type="pct"/>
            <w:shd w:val="clear" w:color="auto" w:fill="auto"/>
            <w:vAlign w:val="bottom"/>
          </w:tcPr>
          <w:p w14:paraId="14B448C0" w14:textId="5881AB87" w:rsidR="00467EEA" w:rsidRPr="00467EEA" w:rsidRDefault="00467EEA" w:rsidP="00467EEA">
            <w:pPr>
              <w:pStyle w:val="TableText"/>
              <w:jc w:val="right"/>
              <w:rPr>
                <w:color w:val="auto"/>
              </w:rPr>
            </w:pPr>
            <w:r w:rsidRPr="00467EEA">
              <w:rPr>
                <w:color w:val="auto"/>
              </w:rPr>
              <w:t>0.1</w:t>
            </w:r>
          </w:p>
        </w:tc>
        <w:tc>
          <w:tcPr>
            <w:tcW w:w="361" w:type="pct"/>
            <w:shd w:val="clear" w:color="auto" w:fill="auto"/>
            <w:noWrap/>
            <w:vAlign w:val="bottom"/>
            <w:hideMark/>
          </w:tcPr>
          <w:p w14:paraId="5ABB5521" w14:textId="31B9E2EA" w:rsidR="00467EEA" w:rsidRPr="00467EEA" w:rsidRDefault="00467EEA" w:rsidP="00467EEA">
            <w:pPr>
              <w:pStyle w:val="TableText"/>
              <w:jc w:val="right"/>
              <w:rPr>
                <w:color w:val="auto"/>
              </w:rPr>
            </w:pPr>
            <w:r w:rsidRPr="00467EEA">
              <w:rPr>
                <w:color w:val="auto"/>
              </w:rPr>
              <w:t>0.0</w:t>
            </w:r>
          </w:p>
        </w:tc>
        <w:tc>
          <w:tcPr>
            <w:tcW w:w="361" w:type="pct"/>
            <w:shd w:val="clear" w:color="auto" w:fill="auto"/>
            <w:noWrap/>
            <w:vAlign w:val="bottom"/>
            <w:hideMark/>
          </w:tcPr>
          <w:p w14:paraId="5FBDA795" w14:textId="7C9C7BD2" w:rsidR="00467EEA" w:rsidRPr="00467EEA" w:rsidRDefault="00467EEA" w:rsidP="00467EEA">
            <w:pPr>
              <w:pStyle w:val="TableText"/>
              <w:jc w:val="right"/>
              <w:rPr>
                <w:color w:val="auto"/>
              </w:rPr>
            </w:pPr>
            <w:r w:rsidRPr="00467EEA">
              <w:rPr>
                <w:color w:val="auto"/>
              </w:rPr>
              <w:t>0.1</w:t>
            </w:r>
          </w:p>
        </w:tc>
        <w:tc>
          <w:tcPr>
            <w:tcW w:w="359" w:type="pct"/>
            <w:shd w:val="clear" w:color="auto" w:fill="auto"/>
            <w:noWrap/>
            <w:vAlign w:val="bottom"/>
            <w:hideMark/>
          </w:tcPr>
          <w:p w14:paraId="09D2DBBE" w14:textId="37F0B0DE" w:rsidR="00467EEA" w:rsidRPr="00467EEA" w:rsidRDefault="00467EEA" w:rsidP="00467EEA">
            <w:pPr>
              <w:pStyle w:val="TableText"/>
              <w:jc w:val="right"/>
              <w:rPr>
                <w:color w:val="auto"/>
              </w:rPr>
            </w:pPr>
            <w:r w:rsidRPr="00467EEA">
              <w:rPr>
                <w:color w:val="auto"/>
              </w:rPr>
              <w:t>-0.2</w:t>
            </w:r>
          </w:p>
        </w:tc>
      </w:tr>
      <w:tr w:rsidR="00467EEA" w:rsidRPr="00467EEA" w14:paraId="63DCE7A0" w14:textId="77777777" w:rsidTr="00467EEA">
        <w:tc>
          <w:tcPr>
            <w:tcW w:w="1822" w:type="pct"/>
            <w:noWrap/>
            <w:vAlign w:val="bottom"/>
            <w:hideMark/>
          </w:tcPr>
          <w:p w14:paraId="5FC54D8C" w14:textId="3F92565A" w:rsidR="00467EEA" w:rsidRDefault="00467EEA" w:rsidP="00467EEA">
            <w:pPr>
              <w:pStyle w:val="TableText"/>
            </w:pPr>
            <w:r>
              <w:t>F1.12: Woodland riparian zone or floodplain</w:t>
            </w:r>
          </w:p>
        </w:tc>
        <w:tc>
          <w:tcPr>
            <w:tcW w:w="537" w:type="pct"/>
            <w:noWrap/>
            <w:vAlign w:val="bottom"/>
            <w:hideMark/>
          </w:tcPr>
          <w:p w14:paraId="2F3CD019" w14:textId="25509F38" w:rsidR="00467EEA" w:rsidRDefault="00467EEA" w:rsidP="00467EEA">
            <w:pPr>
              <w:pStyle w:val="TableText"/>
              <w:jc w:val="right"/>
            </w:pPr>
            <w:r>
              <w:t>318 686</w:t>
            </w:r>
          </w:p>
        </w:tc>
        <w:tc>
          <w:tcPr>
            <w:tcW w:w="390" w:type="pct"/>
            <w:shd w:val="clear" w:color="auto" w:fill="auto"/>
            <w:noWrap/>
            <w:vAlign w:val="bottom"/>
            <w:hideMark/>
          </w:tcPr>
          <w:p w14:paraId="4B08198F" w14:textId="2D67199D" w:rsidR="00467EEA" w:rsidRPr="00467EEA" w:rsidRDefault="00467EEA" w:rsidP="00467EEA">
            <w:pPr>
              <w:pStyle w:val="TableText"/>
              <w:jc w:val="right"/>
              <w:rPr>
                <w:color w:val="auto"/>
              </w:rPr>
            </w:pPr>
            <w:r w:rsidRPr="00467EEA">
              <w:rPr>
                <w:color w:val="auto"/>
              </w:rPr>
              <w:t>&lt;0.1</w:t>
            </w:r>
          </w:p>
        </w:tc>
        <w:tc>
          <w:tcPr>
            <w:tcW w:w="390" w:type="pct"/>
            <w:shd w:val="clear" w:color="auto" w:fill="auto"/>
            <w:noWrap/>
            <w:vAlign w:val="bottom"/>
            <w:hideMark/>
          </w:tcPr>
          <w:p w14:paraId="10C971EC" w14:textId="47F5E515" w:rsidR="00467EEA" w:rsidRPr="00467EEA" w:rsidRDefault="00467EEA" w:rsidP="00467EEA">
            <w:pPr>
              <w:pStyle w:val="TableText"/>
              <w:jc w:val="right"/>
              <w:rPr>
                <w:color w:val="auto"/>
              </w:rPr>
            </w:pPr>
            <w:r w:rsidRPr="00467EEA">
              <w:rPr>
                <w:color w:val="auto"/>
              </w:rPr>
              <w:t>&lt;0.1</w:t>
            </w:r>
          </w:p>
        </w:tc>
        <w:tc>
          <w:tcPr>
            <w:tcW w:w="390" w:type="pct"/>
            <w:shd w:val="clear" w:color="auto" w:fill="auto"/>
            <w:noWrap/>
            <w:vAlign w:val="bottom"/>
            <w:hideMark/>
          </w:tcPr>
          <w:p w14:paraId="1B241E96" w14:textId="340A075B" w:rsidR="00467EEA" w:rsidRPr="00467EEA" w:rsidRDefault="00467EEA" w:rsidP="00467EEA">
            <w:pPr>
              <w:pStyle w:val="TableText"/>
              <w:jc w:val="right"/>
              <w:rPr>
                <w:color w:val="auto"/>
              </w:rPr>
            </w:pPr>
            <w:r w:rsidRPr="00467EEA">
              <w:rPr>
                <w:color w:val="auto"/>
              </w:rPr>
              <w:t>&lt;0.1</w:t>
            </w:r>
          </w:p>
        </w:tc>
        <w:tc>
          <w:tcPr>
            <w:tcW w:w="390" w:type="pct"/>
            <w:shd w:val="clear" w:color="auto" w:fill="auto"/>
            <w:vAlign w:val="bottom"/>
          </w:tcPr>
          <w:p w14:paraId="33E51ED7" w14:textId="5A9D7E20" w:rsidR="00467EEA" w:rsidRPr="00467EEA" w:rsidRDefault="00467EEA" w:rsidP="00467EEA">
            <w:pPr>
              <w:pStyle w:val="TableText"/>
              <w:jc w:val="right"/>
              <w:rPr>
                <w:color w:val="auto"/>
              </w:rPr>
            </w:pPr>
            <w:r w:rsidRPr="00467EEA">
              <w:rPr>
                <w:color w:val="auto"/>
              </w:rPr>
              <w:t>&lt;0.1</w:t>
            </w:r>
          </w:p>
        </w:tc>
        <w:tc>
          <w:tcPr>
            <w:tcW w:w="361" w:type="pct"/>
            <w:shd w:val="clear" w:color="auto" w:fill="auto"/>
            <w:noWrap/>
            <w:vAlign w:val="bottom"/>
            <w:hideMark/>
          </w:tcPr>
          <w:p w14:paraId="53B62EA4" w14:textId="01429166" w:rsidR="00467EEA" w:rsidRPr="00467EEA" w:rsidRDefault="00467EEA" w:rsidP="00467EEA">
            <w:pPr>
              <w:pStyle w:val="TableText"/>
              <w:jc w:val="right"/>
              <w:rPr>
                <w:color w:val="auto"/>
              </w:rPr>
            </w:pPr>
            <w:r w:rsidRPr="00467EEA">
              <w:rPr>
                <w:color w:val="auto"/>
              </w:rPr>
              <w:t>0.0</w:t>
            </w:r>
          </w:p>
        </w:tc>
        <w:tc>
          <w:tcPr>
            <w:tcW w:w="361" w:type="pct"/>
            <w:shd w:val="clear" w:color="auto" w:fill="auto"/>
            <w:noWrap/>
            <w:vAlign w:val="bottom"/>
            <w:hideMark/>
          </w:tcPr>
          <w:p w14:paraId="0F2834BB" w14:textId="6F2C7F3F" w:rsidR="00467EEA" w:rsidRPr="00467EEA" w:rsidRDefault="00467EEA" w:rsidP="00467EEA">
            <w:pPr>
              <w:pStyle w:val="TableText"/>
              <w:jc w:val="right"/>
              <w:rPr>
                <w:color w:val="auto"/>
              </w:rPr>
            </w:pPr>
            <w:r w:rsidRPr="00467EEA">
              <w:rPr>
                <w:color w:val="auto"/>
              </w:rPr>
              <w:t>0.0</w:t>
            </w:r>
          </w:p>
        </w:tc>
        <w:tc>
          <w:tcPr>
            <w:tcW w:w="359" w:type="pct"/>
            <w:shd w:val="clear" w:color="auto" w:fill="auto"/>
            <w:noWrap/>
            <w:vAlign w:val="bottom"/>
            <w:hideMark/>
          </w:tcPr>
          <w:p w14:paraId="147B93AC" w14:textId="29C19E59" w:rsidR="00467EEA" w:rsidRPr="00467EEA" w:rsidRDefault="00467EEA" w:rsidP="00467EEA">
            <w:pPr>
              <w:pStyle w:val="TableText"/>
              <w:jc w:val="right"/>
              <w:rPr>
                <w:color w:val="auto"/>
              </w:rPr>
            </w:pPr>
            <w:r w:rsidRPr="00467EEA">
              <w:rPr>
                <w:color w:val="auto"/>
              </w:rPr>
              <w:t>0.0</w:t>
            </w:r>
          </w:p>
        </w:tc>
      </w:tr>
      <w:tr w:rsidR="00467EEA" w:rsidRPr="00467EEA" w14:paraId="3A52A34F" w14:textId="77777777" w:rsidTr="00467EEA">
        <w:tc>
          <w:tcPr>
            <w:tcW w:w="1822" w:type="pct"/>
            <w:shd w:val="clear" w:color="auto" w:fill="FFFFFF" w:themeFill="background1"/>
            <w:noWrap/>
            <w:vAlign w:val="bottom"/>
            <w:hideMark/>
          </w:tcPr>
          <w:p w14:paraId="2CAEE388" w14:textId="71599F10" w:rsidR="00467EEA" w:rsidRDefault="00467EEA" w:rsidP="00467EEA">
            <w:pPr>
              <w:pStyle w:val="TableText"/>
            </w:pPr>
            <w:r>
              <w:t>F4: Unspecified riparian zone or floodplain</w:t>
            </w:r>
          </w:p>
        </w:tc>
        <w:tc>
          <w:tcPr>
            <w:tcW w:w="537" w:type="pct"/>
            <w:shd w:val="clear" w:color="auto" w:fill="FFFFFF" w:themeFill="background1"/>
            <w:noWrap/>
            <w:vAlign w:val="bottom"/>
            <w:hideMark/>
          </w:tcPr>
          <w:p w14:paraId="4C5B9C4A" w14:textId="20F8EB02" w:rsidR="00467EEA" w:rsidRDefault="00467EEA" w:rsidP="00467EEA">
            <w:pPr>
              <w:pStyle w:val="TableText"/>
              <w:jc w:val="right"/>
            </w:pPr>
            <w:r>
              <w:t>201 086</w:t>
            </w:r>
          </w:p>
        </w:tc>
        <w:tc>
          <w:tcPr>
            <w:tcW w:w="390" w:type="pct"/>
            <w:shd w:val="clear" w:color="auto" w:fill="auto"/>
            <w:noWrap/>
            <w:vAlign w:val="bottom"/>
            <w:hideMark/>
          </w:tcPr>
          <w:p w14:paraId="7187B273" w14:textId="63DDFDAC" w:rsidR="00467EEA" w:rsidRPr="00467EEA" w:rsidRDefault="00467EEA" w:rsidP="00467EEA">
            <w:pPr>
              <w:pStyle w:val="TableText"/>
              <w:jc w:val="right"/>
              <w:rPr>
                <w:color w:val="auto"/>
              </w:rPr>
            </w:pPr>
            <w:r w:rsidRPr="00467EEA">
              <w:rPr>
                <w:color w:val="auto"/>
              </w:rPr>
              <w:t>&lt;0.1</w:t>
            </w:r>
          </w:p>
        </w:tc>
        <w:tc>
          <w:tcPr>
            <w:tcW w:w="390" w:type="pct"/>
            <w:shd w:val="clear" w:color="auto" w:fill="auto"/>
            <w:noWrap/>
            <w:vAlign w:val="bottom"/>
            <w:hideMark/>
          </w:tcPr>
          <w:p w14:paraId="7DD5D15F" w14:textId="4819FF27" w:rsidR="00467EEA" w:rsidRPr="00467EEA" w:rsidRDefault="00467EEA" w:rsidP="00467EEA">
            <w:pPr>
              <w:pStyle w:val="TableText"/>
              <w:jc w:val="right"/>
              <w:rPr>
                <w:color w:val="auto"/>
              </w:rPr>
            </w:pPr>
            <w:r w:rsidRPr="00467EEA">
              <w:rPr>
                <w:color w:val="auto"/>
              </w:rPr>
              <w:t>&lt;0.1</w:t>
            </w:r>
          </w:p>
        </w:tc>
        <w:tc>
          <w:tcPr>
            <w:tcW w:w="390" w:type="pct"/>
            <w:shd w:val="clear" w:color="auto" w:fill="auto"/>
            <w:noWrap/>
            <w:vAlign w:val="bottom"/>
            <w:hideMark/>
          </w:tcPr>
          <w:p w14:paraId="0ECE236C" w14:textId="485CE377" w:rsidR="00467EEA" w:rsidRPr="00467EEA" w:rsidRDefault="00467EEA" w:rsidP="00467EEA">
            <w:pPr>
              <w:pStyle w:val="TableText"/>
              <w:jc w:val="right"/>
              <w:rPr>
                <w:color w:val="auto"/>
              </w:rPr>
            </w:pPr>
            <w:r w:rsidRPr="00467EEA">
              <w:rPr>
                <w:color w:val="auto"/>
              </w:rPr>
              <w:t>&lt;0.1</w:t>
            </w:r>
          </w:p>
        </w:tc>
        <w:tc>
          <w:tcPr>
            <w:tcW w:w="390" w:type="pct"/>
            <w:shd w:val="clear" w:color="auto" w:fill="auto"/>
            <w:vAlign w:val="bottom"/>
          </w:tcPr>
          <w:p w14:paraId="6EBCE326" w14:textId="43782070" w:rsidR="00467EEA" w:rsidRPr="00467EEA" w:rsidRDefault="00467EEA" w:rsidP="00467EEA">
            <w:pPr>
              <w:pStyle w:val="TableText"/>
              <w:jc w:val="right"/>
              <w:rPr>
                <w:color w:val="auto"/>
              </w:rPr>
            </w:pPr>
            <w:r w:rsidRPr="00467EEA">
              <w:rPr>
                <w:color w:val="auto"/>
              </w:rPr>
              <w:t>&lt;0.1</w:t>
            </w:r>
          </w:p>
        </w:tc>
        <w:tc>
          <w:tcPr>
            <w:tcW w:w="361" w:type="pct"/>
            <w:shd w:val="clear" w:color="auto" w:fill="auto"/>
            <w:noWrap/>
            <w:vAlign w:val="bottom"/>
            <w:hideMark/>
          </w:tcPr>
          <w:p w14:paraId="1531AE18" w14:textId="62C293A5" w:rsidR="00467EEA" w:rsidRPr="00467EEA" w:rsidRDefault="00467EEA" w:rsidP="00467EEA">
            <w:pPr>
              <w:pStyle w:val="TableText"/>
              <w:jc w:val="right"/>
              <w:rPr>
                <w:color w:val="auto"/>
              </w:rPr>
            </w:pPr>
            <w:r w:rsidRPr="00467EEA">
              <w:rPr>
                <w:color w:val="auto"/>
              </w:rPr>
              <w:t>0.0</w:t>
            </w:r>
          </w:p>
        </w:tc>
        <w:tc>
          <w:tcPr>
            <w:tcW w:w="361" w:type="pct"/>
            <w:shd w:val="clear" w:color="auto" w:fill="auto"/>
            <w:noWrap/>
            <w:vAlign w:val="bottom"/>
            <w:hideMark/>
          </w:tcPr>
          <w:p w14:paraId="2DF0899D" w14:textId="6E22ABF5" w:rsidR="00467EEA" w:rsidRPr="00467EEA" w:rsidRDefault="00467EEA" w:rsidP="00467EEA">
            <w:pPr>
              <w:pStyle w:val="TableText"/>
              <w:jc w:val="right"/>
              <w:rPr>
                <w:color w:val="auto"/>
              </w:rPr>
            </w:pPr>
            <w:r w:rsidRPr="00467EEA">
              <w:rPr>
                <w:color w:val="auto"/>
              </w:rPr>
              <w:t>0.0</w:t>
            </w:r>
          </w:p>
        </w:tc>
        <w:tc>
          <w:tcPr>
            <w:tcW w:w="359" w:type="pct"/>
            <w:shd w:val="clear" w:color="auto" w:fill="auto"/>
            <w:noWrap/>
            <w:vAlign w:val="bottom"/>
            <w:hideMark/>
          </w:tcPr>
          <w:p w14:paraId="7FDC1D07" w14:textId="02B18D6C" w:rsidR="00467EEA" w:rsidRPr="00467EEA" w:rsidRDefault="00467EEA" w:rsidP="00467EEA">
            <w:pPr>
              <w:pStyle w:val="TableText"/>
              <w:jc w:val="right"/>
              <w:rPr>
                <w:color w:val="auto"/>
              </w:rPr>
            </w:pPr>
            <w:r w:rsidRPr="00467EEA">
              <w:rPr>
                <w:color w:val="auto"/>
              </w:rPr>
              <w:t>0.0</w:t>
            </w:r>
          </w:p>
        </w:tc>
      </w:tr>
      <w:tr w:rsidR="00467EEA" w:rsidRPr="00467EEA" w14:paraId="2DC720A4" w14:textId="77777777" w:rsidTr="00467EEA">
        <w:tc>
          <w:tcPr>
            <w:tcW w:w="1822" w:type="pct"/>
            <w:shd w:val="clear" w:color="auto" w:fill="FFFFFF" w:themeFill="background1"/>
            <w:noWrap/>
            <w:vAlign w:val="bottom"/>
            <w:hideMark/>
          </w:tcPr>
          <w:p w14:paraId="0F4FDAA7" w14:textId="20B92911" w:rsidR="00467EEA" w:rsidRDefault="00467EEA" w:rsidP="00467EEA">
            <w:pPr>
              <w:pStyle w:val="TableText"/>
            </w:pPr>
            <w:r>
              <w:t>F3.2: Sedge/forb/grassland riparian zone or floodplain</w:t>
            </w:r>
          </w:p>
        </w:tc>
        <w:tc>
          <w:tcPr>
            <w:tcW w:w="537" w:type="pct"/>
            <w:shd w:val="clear" w:color="auto" w:fill="FFFFFF" w:themeFill="background1"/>
            <w:noWrap/>
            <w:vAlign w:val="bottom"/>
            <w:hideMark/>
          </w:tcPr>
          <w:p w14:paraId="0584010D" w14:textId="085C6008" w:rsidR="00467EEA" w:rsidRDefault="00467EEA" w:rsidP="00467EEA">
            <w:pPr>
              <w:pStyle w:val="TableText"/>
              <w:jc w:val="right"/>
            </w:pPr>
            <w:r>
              <w:t>833 102</w:t>
            </w:r>
          </w:p>
        </w:tc>
        <w:tc>
          <w:tcPr>
            <w:tcW w:w="390" w:type="pct"/>
            <w:shd w:val="clear" w:color="auto" w:fill="FFFFFF" w:themeFill="background1"/>
            <w:noWrap/>
            <w:vAlign w:val="bottom"/>
            <w:hideMark/>
          </w:tcPr>
          <w:p w14:paraId="34291508" w14:textId="44DB308A" w:rsidR="00467EEA" w:rsidRPr="00467EEA" w:rsidRDefault="00467EEA" w:rsidP="00467EEA">
            <w:pPr>
              <w:pStyle w:val="TableText"/>
              <w:jc w:val="right"/>
              <w:rPr>
                <w:color w:val="auto"/>
              </w:rPr>
            </w:pPr>
            <w:r w:rsidRPr="00467EEA">
              <w:rPr>
                <w:color w:val="auto"/>
              </w:rPr>
              <w:t>0.0</w:t>
            </w:r>
          </w:p>
        </w:tc>
        <w:tc>
          <w:tcPr>
            <w:tcW w:w="390" w:type="pct"/>
            <w:shd w:val="clear" w:color="auto" w:fill="FFFFFF" w:themeFill="background1"/>
            <w:noWrap/>
            <w:vAlign w:val="bottom"/>
            <w:hideMark/>
          </w:tcPr>
          <w:p w14:paraId="2718AE6C" w14:textId="234ED8FE" w:rsidR="00467EEA" w:rsidRPr="00467EEA" w:rsidRDefault="00467EEA" w:rsidP="00467EEA">
            <w:pPr>
              <w:pStyle w:val="TableText"/>
              <w:jc w:val="right"/>
              <w:rPr>
                <w:color w:val="auto"/>
              </w:rPr>
            </w:pPr>
            <w:r w:rsidRPr="00467EEA">
              <w:rPr>
                <w:color w:val="auto"/>
              </w:rPr>
              <w:t>0.0</w:t>
            </w:r>
          </w:p>
        </w:tc>
        <w:tc>
          <w:tcPr>
            <w:tcW w:w="390" w:type="pct"/>
            <w:tcBorders>
              <w:bottom w:val="nil"/>
            </w:tcBorders>
            <w:shd w:val="clear" w:color="auto" w:fill="FFFFFF" w:themeFill="background1"/>
            <w:noWrap/>
            <w:vAlign w:val="bottom"/>
            <w:hideMark/>
          </w:tcPr>
          <w:p w14:paraId="78E828E4" w14:textId="1F16A1F4" w:rsidR="00467EEA" w:rsidRPr="00467EEA" w:rsidRDefault="00467EEA" w:rsidP="00467EEA">
            <w:pPr>
              <w:pStyle w:val="TableText"/>
              <w:jc w:val="right"/>
              <w:rPr>
                <w:color w:val="auto"/>
              </w:rPr>
            </w:pPr>
            <w:r w:rsidRPr="00467EEA">
              <w:rPr>
                <w:color w:val="auto"/>
              </w:rPr>
              <w:t>&lt;0.1</w:t>
            </w:r>
          </w:p>
        </w:tc>
        <w:tc>
          <w:tcPr>
            <w:tcW w:w="390" w:type="pct"/>
            <w:shd w:val="clear" w:color="auto" w:fill="auto"/>
            <w:vAlign w:val="bottom"/>
          </w:tcPr>
          <w:p w14:paraId="7A1D83FD" w14:textId="0CAFBF89" w:rsidR="00467EEA" w:rsidRPr="00467EEA" w:rsidRDefault="00467EEA" w:rsidP="00467EEA">
            <w:pPr>
              <w:pStyle w:val="TableText"/>
              <w:jc w:val="right"/>
              <w:rPr>
                <w:color w:val="auto"/>
              </w:rPr>
            </w:pPr>
            <w:r w:rsidRPr="00467EEA">
              <w:rPr>
                <w:color w:val="auto"/>
              </w:rPr>
              <w:t>0.0</w:t>
            </w:r>
          </w:p>
        </w:tc>
        <w:tc>
          <w:tcPr>
            <w:tcW w:w="361" w:type="pct"/>
            <w:shd w:val="clear" w:color="auto" w:fill="auto"/>
            <w:noWrap/>
            <w:vAlign w:val="bottom"/>
            <w:hideMark/>
          </w:tcPr>
          <w:p w14:paraId="7D75B3DA" w14:textId="1A74F960" w:rsidR="00467EEA" w:rsidRPr="00467EEA" w:rsidRDefault="00467EEA" w:rsidP="00467EEA">
            <w:pPr>
              <w:pStyle w:val="TableText"/>
              <w:jc w:val="right"/>
              <w:rPr>
                <w:color w:val="auto"/>
              </w:rPr>
            </w:pPr>
            <w:r w:rsidRPr="00467EEA">
              <w:rPr>
                <w:color w:val="auto"/>
              </w:rPr>
              <w:t>0.0</w:t>
            </w:r>
          </w:p>
        </w:tc>
        <w:tc>
          <w:tcPr>
            <w:tcW w:w="361" w:type="pct"/>
            <w:shd w:val="clear" w:color="auto" w:fill="FFFFFF" w:themeFill="background1"/>
            <w:noWrap/>
            <w:vAlign w:val="bottom"/>
            <w:hideMark/>
          </w:tcPr>
          <w:p w14:paraId="2781AA4F" w14:textId="619CD078" w:rsidR="00467EEA" w:rsidRPr="00467EEA" w:rsidRDefault="00467EEA" w:rsidP="00467EEA">
            <w:pPr>
              <w:pStyle w:val="TableText"/>
              <w:jc w:val="right"/>
              <w:rPr>
                <w:color w:val="auto"/>
              </w:rPr>
            </w:pPr>
            <w:r w:rsidRPr="00467EEA">
              <w:rPr>
                <w:color w:val="auto"/>
              </w:rPr>
              <w:t>0.0</w:t>
            </w:r>
          </w:p>
        </w:tc>
        <w:tc>
          <w:tcPr>
            <w:tcW w:w="359" w:type="pct"/>
            <w:shd w:val="clear" w:color="auto" w:fill="auto"/>
            <w:noWrap/>
            <w:vAlign w:val="bottom"/>
            <w:hideMark/>
          </w:tcPr>
          <w:p w14:paraId="346F52C5" w14:textId="25DFBF7E" w:rsidR="00467EEA" w:rsidRPr="00467EEA" w:rsidRDefault="00467EEA" w:rsidP="00467EEA">
            <w:pPr>
              <w:pStyle w:val="TableText"/>
              <w:jc w:val="right"/>
              <w:rPr>
                <w:color w:val="auto"/>
              </w:rPr>
            </w:pPr>
            <w:r w:rsidRPr="00467EEA">
              <w:rPr>
                <w:color w:val="auto"/>
              </w:rPr>
              <w:t>0.0</w:t>
            </w:r>
          </w:p>
        </w:tc>
      </w:tr>
      <w:tr w:rsidR="00467EEA" w:rsidRPr="00467EEA" w14:paraId="62F6D8D5" w14:textId="77777777" w:rsidTr="00467EEA">
        <w:tc>
          <w:tcPr>
            <w:tcW w:w="1822" w:type="pct"/>
            <w:shd w:val="clear" w:color="auto" w:fill="F2DBDB" w:themeFill="accent2" w:themeFillTint="33"/>
            <w:noWrap/>
            <w:vAlign w:val="bottom"/>
            <w:hideMark/>
          </w:tcPr>
          <w:p w14:paraId="4B3BFB95" w14:textId="5C434B10" w:rsidR="00467EEA" w:rsidRPr="00467EEA" w:rsidRDefault="00467EEA" w:rsidP="00467EEA">
            <w:pPr>
              <w:pStyle w:val="TableText"/>
            </w:pPr>
            <w:r w:rsidRPr="00467EEA">
              <w:t>F1.13: Paperbark riparian zone or floodplain</w:t>
            </w:r>
          </w:p>
        </w:tc>
        <w:tc>
          <w:tcPr>
            <w:tcW w:w="537" w:type="pct"/>
            <w:shd w:val="clear" w:color="auto" w:fill="F2DBDB" w:themeFill="accent2" w:themeFillTint="33"/>
            <w:noWrap/>
            <w:vAlign w:val="bottom"/>
            <w:hideMark/>
          </w:tcPr>
          <w:p w14:paraId="572F7252" w14:textId="4A46BB6C" w:rsidR="00467EEA" w:rsidRPr="00467EEA" w:rsidRDefault="00467EEA" w:rsidP="00467EEA">
            <w:pPr>
              <w:pStyle w:val="TableText"/>
              <w:jc w:val="right"/>
            </w:pPr>
            <w:r w:rsidRPr="00467EEA">
              <w:t>17</w:t>
            </w:r>
          </w:p>
        </w:tc>
        <w:tc>
          <w:tcPr>
            <w:tcW w:w="390" w:type="pct"/>
            <w:shd w:val="clear" w:color="auto" w:fill="F2DBDB" w:themeFill="accent2" w:themeFillTint="33"/>
            <w:noWrap/>
            <w:vAlign w:val="bottom"/>
            <w:hideMark/>
          </w:tcPr>
          <w:p w14:paraId="5241A2E8" w14:textId="5272C39C" w:rsidR="00467EEA" w:rsidRPr="00467EEA" w:rsidRDefault="00467EEA" w:rsidP="00467EEA">
            <w:pPr>
              <w:pStyle w:val="TableText"/>
              <w:jc w:val="right"/>
            </w:pPr>
            <w:r w:rsidRPr="00467EEA">
              <w:t>0.0</w:t>
            </w:r>
          </w:p>
        </w:tc>
        <w:tc>
          <w:tcPr>
            <w:tcW w:w="390" w:type="pct"/>
            <w:shd w:val="clear" w:color="auto" w:fill="F2DBDB" w:themeFill="accent2" w:themeFillTint="33"/>
            <w:noWrap/>
            <w:vAlign w:val="bottom"/>
            <w:hideMark/>
          </w:tcPr>
          <w:p w14:paraId="3B13866F" w14:textId="4A176A59" w:rsidR="00467EEA" w:rsidRPr="00467EEA" w:rsidRDefault="00467EEA" w:rsidP="00467EEA">
            <w:pPr>
              <w:pStyle w:val="TableText"/>
              <w:jc w:val="right"/>
            </w:pPr>
            <w:r w:rsidRPr="00467EEA">
              <w:t>0.0</w:t>
            </w:r>
          </w:p>
        </w:tc>
        <w:tc>
          <w:tcPr>
            <w:tcW w:w="390" w:type="pct"/>
            <w:tcBorders>
              <w:top w:val="nil"/>
            </w:tcBorders>
            <w:shd w:val="clear" w:color="auto" w:fill="F2DBDB" w:themeFill="accent2" w:themeFillTint="33"/>
            <w:noWrap/>
            <w:vAlign w:val="bottom"/>
            <w:hideMark/>
          </w:tcPr>
          <w:p w14:paraId="7719163B" w14:textId="64777B57" w:rsidR="00467EEA" w:rsidRPr="00467EEA" w:rsidRDefault="00467EEA" w:rsidP="00467EEA">
            <w:pPr>
              <w:pStyle w:val="TableText"/>
              <w:jc w:val="right"/>
            </w:pPr>
            <w:r w:rsidRPr="00467EEA">
              <w:t>0.0</w:t>
            </w:r>
          </w:p>
        </w:tc>
        <w:tc>
          <w:tcPr>
            <w:tcW w:w="390" w:type="pct"/>
            <w:shd w:val="clear" w:color="auto" w:fill="F2DBDB" w:themeFill="accent2" w:themeFillTint="33"/>
            <w:vAlign w:val="bottom"/>
          </w:tcPr>
          <w:p w14:paraId="70E1C1B7" w14:textId="2C64FC95" w:rsidR="00467EEA" w:rsidRPr="00467EEA" w:rsidRDefault="00467EEA" w:rsidP="00467EEA">
            <w:pPr>
              <w:pStyle w:val="TableText"/>
              <w:jc w:val="right"/>
            </w:pPr>
            <w:r w:rsidRPr="00467EEA">
              <w:t>0.0</w:t>
            </w:r>
          </w:p>
        </w:tc>
        <w:tc>
          <w:tcPr>
            <w:tcW w:w="361" w:type="pct"/>
            <w:shd w:val="clear" w:color="auto" w:fill="F2DBDB" w:themeFill="accent2" w:themeFillTint="33"/>
            <w:noWrap/>
            <w:vAlign w:val="bottom"/>
            <w:hideMark/>
          </w:tcPr>
          <w:p w14:paraId="1876C155" w14:textId="19655A27" w:rsidR="00467EEA" w:rsidRPr="00467EEA" w:rsidRDefault="00467EEA" w:rsidP="00467EEA">
            <w:pPr>
              <w:pStyle w:val="TableText"/>
              <w:jc w:val="right"/>
            </w:pPr>
            <w:r w:rsidRPr="00467EEA">
              <w:t>0.0</w:t>
            </w:r>
          </w:p>
        </w:tc>
        <w:tc>
          <w:tcPr>
            <w:tcW w:w="361" w:type="pct"/>
            <w:shd w:val="clear" w:color="auto" w:fill="F2DBDB" w:themeFill="accent2" w:themeFillTint="33"/>
            <w:noWrap/>
            <w:vAlign w:val="bottom"/>
            <w:hideMark/>
          </w:tcPr>
          <w:p w14:paraId="1EE3A2F0" w14:textId="1DA05C90" w:rsidR="00467EEA" w:rsidRPr="00467EEA" w:rsidRDefault="00467EEA" w:rsidP="00467EEA">
            <w:pPr>
              <w:pStyle w:val="TableText"/>
              <w:jc w:val="right"/>
            </w:pPr>
            <w:r w:rsidRPr="00467EEA">
              <w:t>0.0</w:t>
            </w:r>
          </w:p>
        </w:tc>
        <w:tc>
          <w:tcPr>
            <w:tcW w:w="359" w:type="pct"/>
            <w:shd w:val="clear" w:color="auto" w:fill="F2DBDB" w:themeFill="accent2" w:themeFillTint="33"/>
            <w:noWrap/>
            <w:vAlign w:val="bottom"/>
            <w:hideMark/>
          </w:tcPr>
          <w:p w14:paraId="1DEE887D" w14:textId="58089D89" w:rsidR="00467EEA" w:rsidRPr="00467EEA" w:rsidRDefault="00467EEA" w:rsidP="00467EEA">
            <w:pPr>
              <w:pStyle w:val="TableText"/>
              <w:jc w:val="right"/>
            </w:pPr>
            <w:r w:rsidRPr="00467EEA">
              <w:t>0.0</w:t>
            </w:r>
          </w:p>
        </w:tc>
      </w:tr>
    </w:tbl>
    <w:p w14:paraId="32E950C6" w14:textId="77777777" w:rsidR="00F5544F" w:rsidRDefault="00F5544F"/>
    <w:p w14:paraId="2349F404" w14:textId="77777777" w:rsidR="00DF2C59" w:rsidRDefault="00DF2C59"/>
    <w:p w14:paraId="10976B08" w14:textId="77777777" w:rsidR="002255A2" w:rsidRPr="00353CD6" w:rsidRDefault="002255A2" w:rsidP="00E445A1">
      <w:pPr>
        <w:pStyle w:val="Heading2"/>
        <w:ind w:left="720" w:hanging="720"/>
      </w:pPr>
      <w:bookmarkStart w:id="69" w:name="_Toc13239881"/>
      <w:r w:rsidRPr="00353CD6">
        <w:t>Adaptive management</w:t>
      </w:r>
      <w:bookmarkEnd w:id="69"/>
    </w:p>
    <w:p w14:paraId="1BF1C815" w14:textId="38119081" w:rsidR="00F34858" w:rsidRPr="00353CD6" w:rsidRDefault="00CB350B" w:rsidP="005F746B">
      <w:pPr>
        <w:ind w:left="360"/>
      </w:pPr>
      <w:r w:rsidRPr="00353CD6">
        <w:t xml:space="preserve">There are a number of avenues by which the Ecosystem Diversity evaluation can </w:t>
      </w:r>
      <w:r w:rsidR="00834711" w:rsidRPr="00353CD6">
        <w:t>foster improvements</w:t>
      </w:r>
      <w:r w:rsidRPr="00353CD6">
        <w:t xml:space="preserve"> in Commonwealth environmental water management and </w:t>
      </w:r>
      <w:r w:rsidR="002B6C17" w:rsidRPr="00353CD6">
        <w:t>evaluation</w:t>
      </w:r>
      <w:r w:rsidR="004F42C8">
        <w:t xml:space="preserve"> that have been identified in previous Ecosystem Diversity evaluation reports </w:t>
      </w:r>
      <w:r w:rsidR="004F42C8">
        <w:fldChar w:fldCharType="begin"/>
      </w:r>
      <w:r w:rsidR="004F42C8">
        <w:instrText xml:space="preserve"> ADDIN ZOTERO_ITEM CSL_CITATION {"citationID":"oz78E0VX","properties":{"formattedCitation":"(Brooks 2016, 2017b, 2018)","plainCitation":"(Brooks 2016, 2017b, 2018)","noteIndex":0},"citationItems":[{"id":2928,"uris":["http://zotero.org/users/536544/items/ZS38YDG4"],"uri":["http://zotero.org/users/536544/items/ZS38YDG4"],"itemData":{"id":2928,"type":"report","title":"Final Ecosystem Diversity Basin Matter Evaluation Report 2014-15","collection-title":"Final Report prepared for the Commonwealth Environmental Water  Office","publisher":"Murray–Darling Freshwater Research Centre","number":"MDFRC Publication 144/2017, May","author":[{"family":"Brooks","given":"Shane S"}],"issued":{"date-parts":[["2016"]]}}},{"id":2927,"uris":["http://zotero.org/users/536544/items/NI459GXP"],"uri":["http://zotero.org/users/536544/items/NI459GXP"],"itemData":{"id":2927,"type":"report","title":"Final Ecosystem Diversity Basin Matter Evaluation Report 2015-16","collection-title":"Final Report prepared for the Commonwealth Environmental Water  Office","publisher":"Murray–Darling Freshwater Research Centre","page":"45","number":"MDFRC Publication 144/2017, May","author":[{"family":"Brooks","given":"Shane S"}],"issued":{"date-parts":[["2017"]]}}},{"id":3007,"uris":["http://zotero.org/users/536544/items/36VIEV8W"],"uri":["http://zotero.org/users/536544/items/36VIEV8W"],"itemData":{"id":3007,"type":"report","title":"Final Ecosystem Diversity Basin Matter Evaluation Report 2016-17","collection-title":"Final Report prepared for the Commonwealth Environmental Water  Office","publisher":"La Trobe University Centre for Freshwater Ecosystems","publisher-place":"Wodonga, Victoria","page":"41","event-place":"Wodonga, Victoria","number":"Publication 190/2018, September","author":[{"family":"Brooks","given":"Shane S"}],"issued":{"date-parts":[["2018"]]}}}],"schema":"https://github.com/citation-style-language/schema/raw/master/csl-citation.json"} </w:instrText>
      </w:r>
      <w:r w:rsidR="004F42C8">
        <w:fldChar w:fldCharType="separate"/>
      </w:r>
      <w:r w:rsidR="004F42C8" w:rsidRPr="004F42C8">
        <w:rPr>
          <w:rFonts w:ascii="Calibri" w:hAnsi="Calibri" w:cs="Calibri"/>
        </w:rPr>
        <w:t>(Brooks 2016, 2017b, 2018)</w:t>
      </w:r>
      <w:r w:rsidR="004F42C8">
        <w:fldChar w:fldCharType="end"/>
      </w:r>
      <w:r w:rsidRPr="00353CD6">
        <w:t xml:space="preserve">. </w:t>
      </w:r>
      <w:r w:rsidR="004F42C8">
        <w:t>These recommendations are reproduced below.  Progress on completing the update of the ANAE classification is expected during the latter half of 2019</w:t>
      </w:r>
      <w:r w:rsidR="00BC4CE0">
        <w:t>, and progress in developing expected outcomes for Ecosystem Diversity is planned for the CEWO Monitoring, Evaluation and Research (MER) project (2019-2022).</w:t>
      </w:r>
    </w:p>
    <w:p w14:paraId="25958D9F" w14:textId="3D7CEBE7" w:rsidR="00CB350B" w:rsidRPr="00353CD6" w:rsidRDefault="00CB350B" w:rsidP="007714E2">
      <w:pPr>
        <w:pStyle w:val="ListParagraph"/>
        <w:numPr>
          <w:ilvl w:val="0"/>
          <w:numId w:val="41"/>
        </w:numPr>
        <w:ind w:left="709" w:hanging="357"/>
        <w:contextualSpacing w:val="0"/>
      </w:pPr>
      <w:r w:rsidRPr="00353CD6">
        <w:t>Improving confidence in the evaluation of the contribution of Commonwealth environmental water to Ecosystem Diversity.</w:t>
      </w:r>
      <w:r w:rsidR="00353CD6">
        <w:t xml:space="preserve">  Completing the</w:t>
      </w:r>
      <w:r w:rsidR="00B43DB8">
        <w:t xml:space="preserve"> revision of the </w:t>
      </w:r>
      <w:r w:rsidR="00353CD6">
        <w:t xml:space="preserve">ANAE </w:t>
      </w:r>
      <w:r w:rsidR="00B43DB8">
        <w:t xml:space="preserve">classification to include the new NSW state vegetation mapping </w:t>
      </w:r>
      <w:r w:rsidR="00353CD6">
        <w:t xml:space="preserve">for Western NSW </w:t>
      </w:r>
      <w:r w:rsidR="00746C73">
        <w:t xml:space="preserve">and the Central Tablelands </w:t>
      </w:r>
      <w:r w:rsidR="00B43DB8">
        <w:t>(</w:t>
      </w:r>
      <w:r w:rsidR="00B43DB8">
        <w:rPr>
          <w:highlight w:val="yellow"/>
        </w:rPr>
        <w:fldChar w:fldCharType="begin"/>
      </w:r>
      <w:r w:rsidR="00B43DB8">
        <w:instrText xml:space="preserve"> REF _Ref486559098 \h </w:instrText>
      </w:r>
      <w:r w:rsidR="00B43DB8">
        <w:rPr>
          <w:highlight w:val="yellow"/>
        </w:rPr>
      </w:r>
      <w:r w:rsidR="00B43DB8">
        <w:rPr>
          <w:highlight w:val="yellow"/>
        </w:rPr>
        <w:fldChar w:fldCharType="separate"/>
      </w:r>
      <w:r w:rsidR="002625B2">
        <w:t>Figure </w:t>
      </w:r>
      <w:r w:rsidR="002625B2">
        <w:rPr>
          <w:noProof/>
        </w:rPr>
        <w:t>9</w:t>
      </w:r>
      <w:r w:rsidR="00B43DB8">
        <w:rPr>
          <w:highlight w:val="yellow"/>
        </w:rPr>
        <w:fldChar w:fldCharType="end"/>
      </w:r>
      <w:r w:rsidR="00B43DB8">
        <w:t xml:space="preserve">) </w:t>
      </w:r>
      <w:r w:rsidR="00353CD6">
        <w:t xml:space="preserve">will </w:t>
      </w:r>
      <w:r w:rsidR="008C50EE">
        <w:t xml:space="preserve">further </w:t>
      </w:r>
      <w:r w:rsidR="00353CD6">
        <w:t xml:space="preserve">improve the evaluation of the contribution of Commonwealth environmental water to Ecosystem Diversity in tributaries of the Darling </w:t>
      </w:r>
      <w:r w:rsidR="004F42C8">
        <w:t>River</w:t>
      </w:r>
      <w:r w:rsidR="00353CD6">
        <w:t xml:space="preserve"> including the Junction of the Warrego and Darling rivers LTIM Selected Area.</w:t>
      </w:r>
    </w:p>
    <w:p w14:paraId="7566C4E1" w14:textId="45225E5B" w:rsidR="00E870EF" w:rsidRPr="00353CD6" w:rsidRDefault="00E870EF" w:rsidP="007714E2">
      <w:pPr>
        <w:pStyle w:val="ListParagraph"/>
        <w:numPr>
          <w:ilvl w:val="0"/>
          <w:numId w:val="41"/>
        </w:numPr>
        <w:ind w:left="709" w:hanging="357"/>
        <w:contextualSpacing w:val="0"/>
      </w:pPr>
      <w:r w:rsidRPr="00353CD6">
        <w:t xml:space="preserve">Improving understanding of the </w:t>
      </w:r>
      <w:r w:rsidR="00180A38" w:rsidRPr="00353CD6">
        <w:t xml:space="preserve">landscape </w:t>
      </w:r>
      <w:r w:rsidRPr="00353CD6">
        <w:t xml:space="preserve">context </w:t>
      </w:r>
      <w:r w:rsidR="00180A38" w:rsidRPr="00353CD6">
        <w:t xml:space="preserve">at monitoring sites to inform </w:t>
      </w:r>
      <w:r w:rsidRPr="00353CD6">
        <w:t>extrapolat</w:t>
      </w:r>
      <w:r w:rsidR="00180A38" w:rsidRPr="00353CD6">
        <w:t xml:space="preserve">ion of </w:t>
      </w:r>
      <w:r w:rsidR="007714E2" w:rsidRPr="00353CD6">
        <w:t xml:space="preserve">observed </w:t>
      </w:r>
      <w:r w:rsidRPr="00353CD6">
        <w:t xml:space="preserve">outcomes to unmonitored sites. Understanding how biotic and functional responses vary among ecosystem types that are monitored within Selected Areas </w:t>
      </w:r>
      <w:r w:rsidR="008C50EE">
        <w:lastRenderedPageBreak/>
        <w:t>may</w:t>
      </w:r>
      <w:r w:rsidR="008C50EE" w:rsidRPr="00353CD6">
        <w:t xml:space="preserve"> </w:t>
      </w:r>
      <w:r w:rsidRPr="00353CD6">
        <w:t xml:space="preserve">permit extrapolation of Selected Area and Basin matter outcomes to watering events in the same ecosystem types located in other areas of </w:t>
      </w:r>
      <w:r w:rsidR="00C83A6E" w:rsidRPr="00353CD6">
        <w:t>the Basin</w:t>
      </w:r>
      <w:r w:rsidRPr="00353CD6">
        <w:t>.</w:t>
      </w:r>
    </w:p>
    <w:p w14:paraId="25FBCC24" w14:textId="7C8A8FBF" w:rsidR="00BC4CE0" w:rsidRPr="00353CD6" w:rsidRDefault="00BC4CE0" w:rsidP="00BC4CE0">
      <w:pPr>
        <w:pStyle w:val="ListParagraph"/>
        <w:numPr>
          <w:ilvl w:val="0"/>
          <w:numId w:val="41"/>
        </w:numPr>
        <w:ind w:left="709" w:hanging="357"/>
        <w:contextualSpacing w:val="0"/>
      </w:pPr>
      <w:r w:rsidRPr="00353CD6">
        <w:t xml:space="preserve">The </w:t>
      </w:r>
      <w:r>
        <w:t>CEWO</w:t>
      </w:r>
      <w:r w:rsidRPr="00353CD6">
        <w:t xml:space="preserve"> currently does not have 1-year or 5-year expected outcomes for ecosystem diversity but it is hoped that</w:t>
      </w:r>
      <w:r>
        <w:t xml:space="preserve"> this evaluation and other lessons learned from the </w:t>
      </w:r>
      <w:r w:rsidRPr="00353CD6">
        <w:t xml:space="preserve">LTIM project </w:t>
      </w:r>
      <w:r>
        <w:t>will seed</w:t>
      </w:r>
      <w:r w:rsidRPr="00353CD6">
        <w:t xml:space="preserve"> thinking towards an appropriate </w:t>
      </w:r>
      <w:r>
        <w:t>approach for draft</w:t>
      </w:r>
      <w:r w:rsidRPr="00353CD6">
        <w:t xml:space="preserve"> ecosystem objectives</w:t>
      </w:r>
      <w:r>
        <w:t xml:space="preserve"> that can be tr</w:t>
      </w:r>
      <w:r w:rsidR="005F598E">
        <w:t>ia</w:t>
      </w:r>
      <w:r>
        <w:t>led within the MER project</w:t>
      </w:r>
      <w:r w:rsidRPr="00353CD6">
        <w:t>.</w:t>
      </w:r>
      <w:r w:rsidRPr="00BC4CE0">
        <w:t xml:space="preserve"> </w:t>
      </w:r>
      <w:r w:rsidRPr="00353CD6">
        <w:t>Understanding how key ecosystem types influence</w:t>
      </w:r>
      <w:r>
        <w:t xml:space="preserve"> patterns of </w:t>
      </w:r>
      <w:r w:rsidRPr="00353CD6">
        <w:t xml:space="preserve">Basin biodiversity, resilience, ecosystem function and ecosystem services paves the way towards delivering Commonwealth environmental water for ecosystem objectives that move beyond counting ecosystem watering targets.  For example, shaping flow regimes to preserve patterns of spatio-temporal variability along a river, or delivering water at critical times to maintain life forms or processes </w:t>
      </w:r>
      <w:r w:rsidRPr="00353CD6">
        <w:rPr>
          <w:i/>
        </w:rPr>
        <w:t>because</w:t>
      </w:r>
      <w:r w:rsidRPr="00353CD6">
        <w:t xml:space="preserve"> they characterise ecosystem types that are to be preserved or improved.  Managing to prevent or promote ecosystem turnover to new types may require long-term management frameworks with institutional memory and conviction to stay the course over decadal </w:t>
      </w:r>
      <w:r w:rsidR="00347796">
        <w:t>time scales and that allow some temporary systems to remain dry for sufficient duration to support the dry-phase ecosystem processes.</w:t>
      </w:r>
    </w:p>
    <w:p w14:paraId="029BEDD1" w14:textId="2EDE6CAC" w:rsidR="002B6C17" w:rsidRPr="00353CD6" w:rsidRDefault="00AF2807" w:rsidP="007714E2">
      <w:pPr>
        <w:pStyle w:val="ListParagraph"/>
        <w:numPr>
          <w:ilvl w:val="0"/>
          <w:numId w:val="41"/>
        </w:numPr>
        <w:ind w:left="709" w:hanging="357"/>
        <w:contextualSpacing w:val="0"/>
      </w:pPr>
      <w:r w:rsidRPr="00353CD6">
        <w:t xml:space="preserve">Developing watering objectives and </w:t>
      </w:r>
      <w:r w:rsidR="00A102EE" w:rsidRPr="00353CD6">
        <w:t>e</w:t>
      </w:r>
      <w:r w:rsidRPr="00353CD6">
        <w:t>xpec</w:t>
      </w:r>
      <w:r w:rsidR="00A102EE" w:rsidRPr="00353CD6">
        <w:t>ted o</w:t>
      </w:r>
      <w:r w:rsidRPr="00353CD6">
        <w:t xml:space="preserve">utcomes for </w:t>
      </w:r>
      <w:r w:rsidR="00BC4CE0">
        <w:t xml:space="preserve">specific </w:t>
      </w:r>
      <w:r w:rsidRPr="00353CD6">
        <w:t>ecosystem types</w:t>
      </w:r>
      <w:r w:rsidR="00BC4CE0" w:rsidRPr="00BC4CE0">
        <w:t xml:space="preserve"> </w:t>
      </w:r>
      <w:r w:rsidR="00BC4CE0">
        <w:t xml:space="preserve">will require a collaborative approach with CEWO delivery managers to identify where and when management triggers are linked to particular </w:t>
      </w:r>
      <w:r w:rsidR="00BC4CE0" w:rsidRPr="00353CD6">
        <w:t>ecosystem types</w:t>
      </w:r>
      <w:r w:rsidR="00BC4CE0">
        <w:t xml:space="preserve">.  For example when priorities </w:t>
      </w:r>
      <w:r w:rsidR="00BC4CE0" w:rsidRPr="00353CD6">
        <w:t>direct water to maintain permanent water</w:t>
      </w:r>
      <w:r w:rsidR="00BC4CE0">
        <w:t>bodies as refugia in d</w:t>
      </w:r>
      <w:r w:rsidR="00BC4CE0" w:rsidRPr="00353CD6">
        <w:t xml:space="preserve">ry years, </w:t>
      </w:r>
      <w:r w:rsidR="00BC4CE0">
        <w:t xml:space="preserve">or where </w:t>
      </w:r>
      <w:r w:rsidR="00BC4CE0" w:rsidRPr="00353CD6">
        <w:t xml:space="preserve">over-bank flows </w:t>
      </w:r>
      <w:r w:rsidR="00BC4CE0">
        <w:t>target freshwater meadows to protect vulnerable seasonal herbaceous wetlands</w:t>
      </w:r>
      <w:r w:rsidR="00BC4CE0" w:rsidRPr="00353CD6">
        <w:t>.</w:t>
      </w:r>
      <w:r w:rsidR="00BC4CE0">
        <w:t xml:space="preserve">  </w:t>
      </w:r>
    </w:p>
    <w:p w14:paraId="32FF2AFE" w14:textId="55C69761" w:rsidR="00F90604" w:rsidRPr="00353CD6" w:rsidRDefault="00F90604" w:rsidP="00F90604">
      <w:pPr>
        <w:pStyle w:val="ListParagraph"/>
        <w:numPr>
          <w:ilvl w:val="0"/>
          <w:numId w:val="41"/>
        </w:numPr>
        <w:ind w:left="709" w:hanging="357"/>
        <w:contextualSpacing w:val="0"/>
      </w:pPr>
      <w:r w:rsidRPr="00353CD6">
        <w:t xml:space="preserve">Reducing the </w:t>
      </w:r>
      <w:r w:rsidR="00C13DB7" w:rsidRPr="00353CD6">
        <w:t>risks of</w:t>
      </w:r>
      <w:r w:rsidRPr="00353CD6">
        <w:t xml:space="preserve"> </w:t>
      </w:r>
      <w:r w:rsidR="00DE2D2A" w:rsidRPr="00353CD6">
        <w:t>implementing inappropriate</w:t>
      </w:r>
      <w:r w:rsidRPr="00353CD6">
        <w:t xml:space="preserve"> watering regimes.</w:t>
      </w:r>
      <w:r w:rsidR="00C13DB7" w:rsidRPr="00353CD6">
        <w:t xml:space="preserve"> </w:t>
      </w:r>
      <w:r w:rsidRPr="00353CD6">
        <w:t xml:space="preserve"> T</w:t>
      </w:r>
      <w:r w:rsidR="00FE6210" w:rsidRPr="00353CD6">
        <w:t>oo much</w:t>
      </w:r>
      <w:r w:rsidRPr="00353CD6">
        <w:t xml:space="preserve"> water,</w:t>
      </w:r>
      <w:r w:rsidR="00FE6210" w:rsidRPr="00353CD6">
        <w:t xml:space="preserve"> too frequent</w:t>
      </w:r>
      <w:r w:rsidRPr="00353CD6">
        <w:t xml:space="preserve">ly </w:t>
      </w:r>
      <w:r w:rsidR="00C13DB7" w:rsidRPr="00353CD6">
        <w:t xml:space="preserve">or consistently missing </w:t>
      </w:r>
      <w:r w:rsidR="003A18A4" w:rsidRPr="00353CD6">
        <w:t xml:space="preserve">particular </w:t>
      </w:r>
      <w:r w:rsidR="00FE6210" w:rsidRPr="00353CD6">
        <w:t>ecosystems types</w:t>
      </w:r>
      <w:r w:rsidRPr="00353CD6">
        <w:t xml:space="preserve"> are all </w:t>
      </w:r>
      <w:r w:rsidR="00DE2D2A" w:rsidRPr="00353CD6">
        <w:t xml:space="preserve">scenarios that are </w:t>
      </w:r>
      <w:r w:rsidR="00FE6210" w:rsidRPr="00353CD6">
        <w:t>potentially deleterious to biodiversity</w:t>
      </w:r>
      <w:r w:rsidR="00F22004">
        <w:t xml:space="preserve"> in the Basin</w:t>
      </w:r>
      <w:r w:rsidR="00FE6210" w:rsidRPr="00353CD6">
        <w:t>.</w:t>
      </w:r>
      <w:r w:rsidRPr="00353CD6">
        <w:t xml:space="preserve">  Improving understanding of watering </w:t>
      </w:r>
      <w:r w:rsidR="00C04A07" w:rsidRPr="00353CD6">
        <w:t xml:space="preserve">requirements at the </w:t>
      </w:r>
      <w:r w:rsidR="00F22004">
        <w:t xml:space="preserve">aquatic </w:t>
      </w:r>
      <w:r w:rsidR="00C04A07" w:rsidRPr="00353CD6">
        <w:t xml:space="preserve">ecosystem level should complement and enhance existing </w:t>
      </w:r>
      <w:r w:rsidR="00F22004">
        <w:t>approaches</w:t>
      </w:r>
      <w:r w:rsidR="00F22004" w:rsidRPr="00353CD6">
        <w:t xml:space="preserve"> </w:t>
      </w:r>
      <w:r w:rsidR="00C04A07" w:rsidRPr="00353CD6">
        <w:t xml:space="preserve">that focus on </w:t>
      </w:r>
      <w:r w:rsidR="003A18A4" w:rsidRPr="00353CD6">
        <w:t xml:space="preserve">the </w:t>
      </w:r>
      <w:r w:rsidR="00C04A07" w:rsidRPr="00353CD6">
        <w:t xml:space="preserve">requirements of </w:t>
      </w:r>
      <w:r w:rsidR="00F22004">
        <w:t>key</w:t>
      </w:r>
      <w:r w:rsidR="00F22004" w:rsidRPr="00353CD6">
        <w:t xml:space="preserve"> </w:t>
      </w:r>
      <w:r w:rsidR="00C04A07" w:rsidRPr="00353CD6">
        <w:t>species or communities.   Through LTIM</w:t>
      </w:r>
      <w:r w:rsidR="003A18A4" w:rsidRPr="00353CD6">
        <w:t>,</w:t>
      </w:r>
      <w:r w:rsidR="00C04A07" w:rsidRPr="00353CD6">
        <w:t xml:space="preserve"> we are assembling a library of </w:t>
      </w:r>
      <w:r w:rsidR="00F22004">
        <w:t>B</w:t>
      </w:r>
      <w:r w:rsidR="00F22004" w:rsidRPr="00353CD6">
        <w:t xml:space="preserve">asin </w:t>
      </w:r>
      <w:r w:rsidR="00C04A07" w:rsidRPr="00353CD6">
        <w:t>wide watering frequencies from Commonwealth environmental water</w:t>
      </w:r>
      <w:r w:rsidR="003F5862" w:rsidRPr="00353CD6">
        <w:t>.  E</w:t>
      </w:r>
      <w:r w:rsidR="00C04A07" w:rsidRPr="00353CD6">
        <w:t xml:space="preserve">cosystems </w:t>
      </w:r>
      <w:r w:rsidR="003F5862" w:rsidRPr="00353CD6">
        <w:t xml:space="preserve">types (and locations) </w:t>
      </w:r>
      <w:r w:rsidR="00DE2D2A" w:rsidRPr="00353CD6">
        <w:t>that</w:t>
      </w:r>
      <w:r w:rsidR="00D4321C" w:rsidRPr="00353CD6">
        <w:t xml:space="preserve"> are</w:t>
      </w:r>
      <w:r w:rsidR="00C31614" w:rsidRPr="00353CD6">
        <w:t xml:space="preserve"> consistently not watered, or watered with too much regularity, </w:t>
      </w:r>
      <w:r w:rsidR="003F5862" w:rsidRPr="00353CD6">
        <w:t xml:space="preserve">can then be identified and an informed assessment </w:t>
      </w:r>
      <w:r w:rsidR="00DE2D2A" w:rsidRPr="00353CD6">
        <w:t xml:space="preserve">of risks can then </w:t>
      </w:r>
      <w:r w:rsidR="00D4321C" w:rsidRPr="00353CD6">
        <w:t xml:space="preserve">take place to </w:t>
      </w:r>
      <w:r w:rsidR="00DE2D2A" w:rsidRPr="00353CD6">
        <w:t xml:space="preserve">determine if there is a need </w:t>
      </w:r>
      <w:r w:rsidR="00D4321C" w:rsidRPr="00353CD6">
        <w:t xml:space="preserve">and capability to </w:t>
      </w:r>
      <w:r w:rsidR="004017DA" w:rsidRPr="00353CD6">
        <w:t xml:space="preserve">adjust management planning to </w:t>
      </w:r>
      <w:r w:rsidR="003A18A4" w:rsidRPr="00353CD6">
        <w:t>ensure Basin Plan objectives are met.</w:t>
      </w:r>
    </w:p>
    <w:p w14:paraId="4C5B10BB" w14:textId="77777777" w:rsidR="00746C73" w:rsidRDefault="00746C73">
      <w:pPr>
        <w:spacing w:after="200" w:line="276" w:lineRule="auto"/>
        <w:rPr>
          <w:highlight w:val="yellow"/>
        </w:rPr>
      </w:pPr>
    </w:p>
    <w:p w14:paraId="27DD5712" w14:textId="77777777" w:rsidR="00746C73" w:rsidRPr="00CA5B71" w:rsidRDefault="00746C73" w:rsidP="00746C73">
      <w:pPr>
        <w:pStyle w:val="Figure"/>
      </w:pPr>
      <w:r>
        <w:lastRenderedPageBreak/>
        <w:drawing>
          <wp:inline distT="0" distB="0" distL="0" distR="0" wp14:anchorId="59DEB054" wp14:editId="1C5079D3">
            <wp:extent cx="5730174" cy="415607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B_ANAE_NSW_Veg_Status.png"/>
                    <pic:cNvPicPr/>
                  </pic:nvPicPr>
                  <pic:blipFill>
                    <a:blip r:embed="rId31">
                      <a:extLst>
                        <a:ext uri="{28A0092B-C50C-407E-A947-70E740481C1C}">
                          <a14:useLocalDpi xmlns:a14="http://schemas.microsoft.com/office/drawing/2010/main" val="0"/>
                        </a:ext>
                      </a:extLst>
                    </a:blip>
                    <a:stretch>
                      <a:fillRect/>
                    </a:stretch>
                  </pic:blipFill>
                  <pic:spPr>
                    <a:xfrm>
                      <a:off x="0" y="0"/>
                      <a:ext cx="5730174" cy="4156075"/>
                    </a:xfrm>
                    <a:prstGeom prst="rect">
                      <a:avLst/>
                    </a:prstGeom>
                  </pic:spPr>
                </pic:pic>
              </a:graphicData>
            </a:graphic>
          </wp:inline>
        </w:drawing>
      </w:r>
    </w:p>
    <w:p w14:paraId="71620ECD" w14:textId="0E220846" w:rsidR="00746C73" w:rsidRDefault="00746C73" w:rsidP="00746C73">
      <w:pPr>
        <w:pStyle w:val="Caption"/>
      </w:pPr>
      <w:bookmarkStart w:id="70" w:name="_Ref486559098"/>
      <w:r>
        <w:t>Figure</w:t>
      </w:r>
      <w:r w:rsidR="00B43DB8">
        <w:t> </w:t>
      </w:r>
      <w:r w:rsidR="00023552">
        <w:rPr>
          <w:noProof/>
        </w:rPr>
        <w:fldChar w:fldCharType="begin"/>
      </w:r>
      <w:r w:rsidR="00023552">
        <w:rPr>
          <w:noProof/>
        </w:rPr>
        <w:instrText xml:space="preserve"> SEQ Figure \* ARABIC </w:instrText>
      </w:r>
      <w:r w:rsidR="00023552">
        <w:rPr>
          <w:noProof/>
        </w:rPr>
        <w:fldChar w:fldCharType="separate"/>
      </w:r>
      <w:r w:rsidR="002625B2">
        <w:rPr>
          <w:noProof/>
        </w:rPr>
        <w:t>9</w:t>
      </w:r>
      <w:r w:rsidR="00023552">
        <w:rPr>
          <w:noProof/>
        </w:rPr>
        <w:fldChar w:fldCharType="end"/>
      </w:r>
      <w:bookmarkEnd w:id="70"/>
      <w:r w:rsidRPr="00CA5B71">
        <w:t>:</w:t>
      </w:r>
      <w:r w:rsidRPr="00CE43D2">
        <w:rPr>
          <w:b w:val="0"/>
        </w:rPr>
        <w:t xml:space="preserve"> Extent and status of the new NSW state vegetation mapping. Published regions (blue) were used to update the ANAE classification in 2017. The </w:t>
      </w:r>
      <w:r>
        <w:rPr>
          <w:b w:val="0"/>
        </w:rPr>
        <w:t xml:space="preserve">Western region and </w:t>
      </w:r>
      <w:r w:rsidRPr="00CE43D2">
        <w:rPr>
          <w:b w:val="0"/>
        </w:rPr>
        <w:t xml:space="preserve">Central Tablelands </w:t>
      </w:r>
      <w:r>
        <w:rPr>
          <w:b w:val="0"/>
        </w:rPr>
        <w:t xml:space="preserve">have been published and can </w:t>
      </w:r>
      <w:r w:rsidRPr="00CE43D2">
        <w:rPr>
          <w:b w:val="0"/>
        </w:rPr>
        <w:t xml:space="preserve">be </w:t>
      </w:r>
      <w:r>
        <w:rPr>
          <w:b w:val="0"/>
        </w:rPr>
        <w:t>used to further improve the ANAE classification and LTIM Ecosystem Diversity evaluation.</w:t>
      </w:r>
    </w:p>
    <w:p w14:paraId="0221115F" w14:textId="77777777" w:rsidR="00473E94" w:rsidRPr="00BD3830" w:rsidRDefault="00473E94">
      <w:pPr>
        <w:spacing w:after="200" w:line="276" w:lineRule="auto"/>
        <w:rPr>
          <w:highlight w:val="yellow"/>
        </w:rPr>
      </w:pPr>
      <w:r w:rsidRPr="00BD3830">
        <w:rPr>
          <w:highlight w:val="yellow"/>
        </w:rPr>
        <w:br w:type="page"/>
      </w:r>
    </w:p>
    <w:p w14:paraId="49A40B61" w14:textId="77777777" w:rsidR="002255A2" w:rsidRPr="00353CD6" w:rsidRDefault="002255A2" w:rsidP="0003571B">
      <w:pPr>
        <w:pStyle w:val="Heading1"/>
      </w:pPr>
      <w:bookmarkStart w:id="71" w:name="_Toc447911431"/>
      <w:bookmarkStart w:id="72" w:name="_Toc13239882"/>
      <w:r w:rsidRPr="00353CD6">
        <w:lastRenderedPageBreak/>
        <w:t>Contribution to achievement of Basin Plan objectives</w:t>
      </w:r>
      <w:bookmarkEnd w:id="71"/>
      <w:bookmarkEnd w:id="72"/>
    </w:p>
    <w:p w14:paraId="355565FA" w14:textId="3EEC0D51" w:rsidR="005F746B" w:rsidRPr="00353CD6" w:rsidRDefault="005F746B" w:rsidP="005F746B">
      <w:bookmarkStart w:id="73" w:name="_Ref447804817"/>
      <w:r w:rsidRPr="00353CD6">
        <w:rPr>
          <w:rFonts w:cs="Arial"/>
          <w:noProof/>
          <w:lang w:eastAsia="en-AU"/>
        </w:rPr>
        <w:t xml:space="preserve">The </w:t>
      </w:r>
      <w:r w:rsidRPr="00353CD6">
        <w:t xml:space="preserve">Ecosystem Diversity component of </w:t>
      </w:r>
      <w:r w:rsidR="00C83A6E" w:rsidRPr="00353CD6">
        <w:t>the Basin</w:t>
      </w:r>
      <w:r w:rsidRPr="00353CD6">
        <w:t xml:space="preserve"> evaluation contributes to </w:t>
      </w:r>
      <w:r w:rsidR="00C83A6E" w:rsidRPr="00353CD6">
        <w:t>the Basin</w:t>
      </w:r>
      <w:r w:rsidRPr="00353CD6">
        <w:t xml:space="preserve"> Plan objective for Biodiversity under Se</w:t>
      </w:r>
      <w:r w:rsidR="00FC3D07" w:rsidRPr="00353CD6">
        <w:t xml:space="preserve">ction 8.05 of </w:t>
      </w:r>
      <w:r w:rsidR="00C83A6E" w:rsidRPr="00353CD6">
        <w:t>the Basin</w:t>
      </w:r>
      <w:r w:rsidR="0040297E" w:rsidRPr="00353CD6">
        <w:t xml:space="preserve"> P</w:t>
      </w:r>
      <w:r w:rsidR="00FC3D07" w:rsidRPr="00353CD6">
        <w:t xml:space="preserve">lan and contributes indirectly to additional Basin Plan objectives by informing the evaluation of the Vegetation and Generic Diversity </w:t>
      </w:r>
      <w:r w:rsidR="00C80305">
        <w:t>Basin M</w:t>
      </w:r>
      <w:r w:rsidR="00C80305" w:rsidRPr="00353CD6">
        <w:t xml:space="preserve">atters </w:t>
      </w:r>
      <w:r w:rsidR="00FC3D07" w:rsidRPr="00353CD6">
        <w:t xml:space="preserve">within the LTIM </w:t>
      </w:r>
      <w:r w:rsidR="00C80305">
        <w:t>P</w:t>
      </w:r>
      <w:r w:rsidR="00C80305" w:rsidRPr="00353CD6">
        <w:t xml:space="preserve">roject </w:t>
      </w:r>
      <w:r w:rsidR="00E34B30" w:rsidRPr="00353CD6">
        <w:fldChar w:fldCharType="begin"/>
      </w:r>
      <w:r w:rsidR="00E40ED7">
        <w:instrText xml:space="preserve"> ADDIN ZOTERO_ITEM CSL_CITATION {"citationID":"DWdB7Fak","properties":{"formattedCitation":"(Capon &amp; Campbell 2016, 2017, 2019; Hale 2016, 2017, 2019)","plainCitation":"(Capon &amp; Campbell 2016, 2017, 2019; Hale 2016, 2017, 2019)","noteIndex":0},"citationItems":[{"id":2558,"uris":["http://zotero.org/users/536544/items/8CR2GJI8"],"uri":["http://zotero.org/users/536544/items/8CR2GJI8"],"itemData":{"id":2558,"type":"report","title":"2014–15 Basin-scale evaluation of Commonwealth environmental water - Vegetation Diversity","publisher":"Final Report prepared for the Commonwealth Environmental Water Office by The Murray–Darling Freshwater Research Centre, MDFRC Publication 107/2016, September, 85pp.","author":[{"family":"Capon","given":"Samantha J."},{"family":"Campbell","given":"Cherie"}],"issued":{"date-parts":[["2016"]]}}},{"id":2933,"uris":["http://zotero.org/users/536544/items/3UYCJJQK"],"uri":["http://zotero.org/users/536544/items/3UYCJJQK"],"itemData":{"id":2933,"type":"report","title":"2015–16 Basin-scale evaluation of Commonwealth environmental water - Vegetation Diversity","publisher":"Final Report prepared for the Commonwealth Environmental Water Office by The Murray–Darling Freshwater Research Centre, MDFRC Publication 145/2017, May","author":[{"family":"Capon","given":"Samantha J."},{"family":"Campbell","given":"Cherie"}],"issued":{"date-parts":[["2017"]]}}},{"id":3038,"uris":["http://zotero.org/users/536544/items/WA6XKM5N"],"uri":["http://zotero.org/users/536544/items/WA6XKM5N"],"itemData":{"id":3038,"type":"report","title":"2017–18 Basin-scale evaluation of Commonwealth environmental water - Vegetation Diversity","publisher":"Final Report prepared for the Commonwealth Environmental Water Office by The Murray–Darling Freshwater Research Centre, MDFRC Publication 2019, May","author":[{"family":"Capon","given":"Samantha J."},{"family":"Campbell","given":"Cherie"}],"issued":{"date-parts":[["2019"]]}}},{"id":2935,"uris":["http://zotero.org/users/536544/items/YHNIW93T"],"uri":["http://zotero.org/users/536544/items/YHNIW93T"],"itemData":{"id":2935,"type":"report","title":"2014–15 Basin-scale evaluation of Commonwealth environmental water – Generic Diversity.","publisher":"Final report prepared for the Commonwealth Environmental Water Office by The Murray–Darling Freshwater Research Centre, MDFRC Publication 109/2016, October, 48pp","author":[{"family":"Hale","given":"Jennifer"}],"issued":{"date-parts":[["2016"]]}}},{"id":2936,"uris":["http://zotero.org/users/536544/items/CKACA4A5"],"uri":["http://zotero.org/users/536544/items/CKACA4A5"],"itemData":{"id":2936,"type":"report","title":"2015–16 Basin-scale evaluation of Commonwealth environmental water – Generic Diversity.","publisher":"Final report prepared for the Commonwealth Environmental Water Office by The Murray–Darling Freshwater Research Centre, MDFRC Publication 147/2017","author":[{"family":"Hale","given":"Jennifer"}],"issued":{"date-parts":[["2017"]]}}},{"id":3039,"uris":["http://zotero.org/users/536544/items/M5GKP3LQ"],"uri":["http://zotero.org/users/536544/items/M5GKP3LQ"],"itemData":{"id":3039,"type":"report","title":"2017–18 Basin-scale evaluation of Commonwealth environmental water – Generic Diversity.","publisher":"Final report prepared for the Commonwealth Environmental Water Office by The Murray–Darling Freshwater Research Centre, MDFRC Publication 2019","author":[{"family":"Hale","given":"Jennifer"}],"issued":{"date-parts":[["2019"]]}}}],"schema":"https://github.com/citation-style-language/schema/raw/master/csl-citation.json"} </w:instrText>
      </w:r>
      <w:r w:rsidR="00E34B30" w:rsidRPr="00353CD6">
        <w:fldChar w:fldCharType="separate"/>
      </w:r>
      <w:r w:rsidR="00E40ED7" w:rsidRPr="00E40ED7">
        <w:rPr>
          <w:rFonts w:ascii="Calibri" w:hAnsi="Calibri" w:cs="Calibri"/>
        </w:rPr>
        <w:t>(Capon &amp; Campbell 2016, 2017, 2019; Hale 2016, 2017, 2019)</w:t>
      </w:r>
      <w:r w:rsidR="00E34B30" w:rsidRPr="00353CD6">
        <w:fldChar w:fldCharType="end"/>
      </w:r>
      <w:r w:rsidR="00FC3D07" w:rsidRPr="00353CD6">
        <w:t>.</w:t>
      </w:r>
    </w:p>
    <w:p w14:paraId="2835FB38" w14:textId="2FE77129" w:rsidR="005F746B" w:rsidRDefault="002A1001" w:rsidP="00D4321C">
      <w:r w:rsidRPr="00353CD6">
        <w:t>T</w:t>
      </w:r>
      <w:r w:rsidR="005F746B" w:rsidRPr="00353CD6">
        <w:t xml:space="preserve">he Commonwealth does not </w:t>
      </w:r>
      <w:r w:rsidR="00FC3D07" w:rsidRPr="00353CD6">
        <w:t xml:space="preserve">yet </w:t>
      </w:r>
      <w:r w:rsidR="005F746B" w:rsidRPr="00353CD6">
        <w:t>have 1-year or 5-year expected outcomes for ecosystem diversity (</w:t>
      </w:r>
      <w:r w:rsidR="00E40ED7">
        <w:fldChar w:fldCharType="begin"/>
      </w:r>
      <w:r w:rsidR="00E40ED7">
        <w:instrText xml:space="preserve"> REF _Ref13238066 \h </w:instrText>
      </w:r>
      <w:r w:rsidR="00E40ED7">
        <w:fldChar w:fldCharType="separate"/>
      </w:r>
      <w:r w:rsidR="002625B2" w:rsidRPr="00353CD6">
        <w:t xml:space="preserve">Table </w:t>
      </w:r>
      <w:r w:rsidR="002625B2">
        <w:rPr>
          <w:noProof/>
        </w:rPr>
        <w:t>8</w:t>
      </w:r>
      <w:r w:rsidR="00E40ED7">
        <w:fldChar w:fldCharType="end"/>
      </w:r>
      <w:r w:rsidR="005F746B" w:rsidRPr="00353CD6">
        <w:t>) and water is not currently delivered with direct understanding of the contribution of Commonwealth environmental watering to ecosystem diversity at the Basin-scale. However, this evaluation pr</w:t>
      </w:r>
      <w:r w:rsidR="00A102EE" w:rsidRPr="00353CD6">
        <w:t>ovides a foundation from which expected o</w:t>
      </w:r>
      <w:r w:rsidR="005F746B" w:rsidRPr="00353CD6">
        <w:t xml:space="preserve">utcomes for ecosystem diversity </w:t>
      </w:r>
      <w:r w:rsidR="00F07C92">
        <w:t>may be developed in the future as the spatial and temporal patterns of watering to different ecosystem types under current management regimes is better understood.</w:t>
      </w:r>
    </w:p>
    <w:p w14:paraId="39F34D30" w14:textId="77777777" w:rsidR="00F07C92" w:rsidRPr="00353CD6" w:rsidRDefault="00F07C92" w:rsidP="00D4321C"/>
    <w:p w14:paraId="45E50CF8" w14:textId="0E8D2794" w:rsidR="00201D77" w:rsidRPr="00353CD6" w:rsidRDefault="00353CD6" w:rsidP="00353CD6">
      <w:pPr>
        <w:pStyle w:val="Caption"/>
      </w:pPr>
      <w:bookmarkStart w:id="74" w:name="_Ref13238066"/>
      <w:bookmarkStart w:id="75" w:name="_Toc16675611"/>
      <w:bookmarkEnd w:id="73"/>
      <w:r w:rsidRPr="00353CD6">
        <w:t xml:space="preserve">Table </w:t>
      </w:r>
      <w:r w:rsidR="00023552">
        <w:rPr>
          <w:noProof/>
        </w:rPr>
        <w:fldChar w:fldCharType="begin"/>
      </w:r>
      <w:r w:rsidR="00023552">
        <w:rPr>
          <w:noProof/>
        </w:rPr>
        <w:instrText xml:space="preserve"> SEQ Table \* ARABIC </w:instrText>
      </w:r>
      <w:r w:rsidR="00023552">
        <w:rPr>
          <w:noProof/>
        </w:rPr>
        <w:fldChar w:fldCharType="separate"/>
      </w:r>
      <w:r w:rsidR="002625B2">
        <w:rPr>
          <w:noProof/>
        </w:rPr>
        <w:t>8</w:t>
      </w:r>
      <w:r w:rsidR="00023552">
        <w:rPr>
          <w:noProof/>
        </w:rPr>
        <w:fldChar w:fldCharType="end"/>
      </w:r>
      <w:bookmarkEnd w:id="74"/>
      <w:r w:rsidR="00201D77" w:rsidRPr="00353CD6">
        <w:rPr>
          <w:noProof/>
        </w:rPr>
        <w:t>.</w:t>
      </w:r>
      <w:r w:rsidR="00201D77" w:rsidRPr="00353CD6">
        <w:t xml:space="preserve"> </w:t>
      </w:r>
      <w:r w:rsidR="00201D77" w:rsidRPr="00353CD6">
        <w:rPr>
          <w:b w:val="0"/>
        </w:rPr>
        <w:t>Commonwealth Environmental Outcomes framework for ecosystem diversity.</w:t>
      </w:r>
      <w:bookmarkEnd w:id="75"/>
    </w:p>
    <w:tbl>
      <w:tblPr>
        <w:tblW w:w="0" w:type="auto"/>
        <w:tblLook w:val="04A0" w:firstRow="1" w:lastRow="0" w:firstColumn="1" w:lastColumn="0" w:noHBand="0" w:noVBand="1"/>
      </w:tblPr>
      <w:tblGrid>
        <w:gridCol w:w="1204"/>
        <w:gridCol w:w="1198"/>
        <w:gridCol w:w="1196"/>
        <w:gridCol w:w="1197"/>
        <w:gridCol w:w="2079"/>
        <w:gridCol w:w="2138"/>
      </w:tblGrid>
      <w:tr w:rsidR="00BA4FAA" w:rsidRPr="00353CD6" w14:paraId="6D63C9C5" w14:textId="7FB7763F" w:rsidTr="00BA4FAA">
        <w:trPr>
          <w:trHeight w:val="470"/>
          <w:tblHeader/>
        </w:trPr>
        <w:tc>
          <w:tcPr>
            <w:tcW w:w="1219" w:type="dxa"/>
            <w:tcBorders>
              <w:top w:val="single" w:sz="8" w:space="0" w:color="auto"/>
              <w:left w:val="single" w:sz="8" w:space="0" w:color="auto"/>
              <w:bottom w:val="single" w:sz="4" w:space="0" w:color="auto"/>
              <w:right w:val="single" w:sz="8" w:space="0" w:color="auto"/>
            </w:tcBorders>
            <w:shd w:val="clear" w:color="auto" w:fill="0070C0"/>
            <w:tcMar>
              <w:left w:w="57" w:type="dxa"/>
              <w:right w:w="57" w:type="dxa"/>
            </w:tcMar>
            <w:vAlign w:val="center"/>
            <w:hideMark/>
          </w:tcPr>
          <w:p w14:paraId="7F2F5A76" w14:textId="77777777" w:rsidR="00F22004" w:rsidRPr="00353CD6" w:rsidRDefault="00F22004" w:rsidP="00F22004">
            <w:pPr>
              <w:spacing w:after="40"/>
              <w:rPr>
                <w:b/>
                <w:bCs/>
                <w:sz w:val="18"/>
                <w:szCs w:val="18"/>
                <w:lang w:eastAsia="en-AU"/>
              </w:rPr>
            </w:pPr>
            <w:r w:rsidRPr="00353CD6">
              <w:rPr>
                <w:b/>
                <w:bCs/>
                <w:sz w:val="18"/>
                <w:szCs w:val="18"/>
                <w:lang w:eastAsia="en-AU"/>
              </w:rPr>
              <w:t>Basin Plan objectives</w:t>
            </w:r>
          </w:p>
        </w:tc>
        <w:tc>
          <w:tcPr>
            <w:tcW w:w="1219" w:type="dxa"/>
            <w:tcBorders>
              <w:top w:val="single" w:sz="8" w:space="0" w:color="auto"/>
              <w:left w:val="nil"/>
              <w:bottom w:val="single" w:sz="4" w:space="0" w:color="auto"/>
              <w:right w:val="single" w:sz="4" w:space="0" w:color="auto"/>
            </w:tcBorders>
            <w:shd w:val="clear" w:color="auto" w:fill="79B2F7"/>
            <w:tcMar>
              <w:left w:w="57" w:type="dxa"/>
              <w:right w:w="57" w:type="dxa"/>
            </w:tcMar>
            <w:vAlign w:val="center"/>
            <w:hideMark/>
          </w:tcPr>
          <w:p w14:paraId="56AE4EF0" w14:textId="77777777" w:rsidR="00F22004" w:rsidRPr="00353CD6" w:rsidRDefault="00F22004" w:rsidP="00F22004">
            <w:pPr>
              <w:spacing w:after="40"/>
              <w:rPr>
                <w:b/>
                <w:bCs/>
                <w:sz w:val="18"/>
                <w:szCs w:val="18"/>
                <w:lang w:eastAsia="en-AU"/>
              </w:rPr>
            </w:pPr>
            <w:r w:rsidRPr="00353CD6">
              <w:rPr>
                <w:b/>
                <w:bCs/>
                <w:sz w:val="18"/>
                <w:szCs w:val="18"/>
                <w:lang w:eastAsia="en-AU"/>
              </w:rPr>
              <w:t>Basin outcomes</w:t>
            </w:r>
          </w:p>
        </w:tc>
        <w:tc>
          <w:tcPr>
            <w:tcW w:w="1219" w:type="dxa"/>
            <w:tcBorders>
              <w:top w:val="single" w:sz="8"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78172094" w14:textId="77777777" w:rsidR="00F22004" w:rsidRPr="00353CD6" w:rsidRDefault="00F22004" w:rsidP="00F22004">
            <w:pPr>
              <w:spacing w:after="40"/>
              <w:jc w:val="center"/>
              <w:rPr>
                <w:b/>
                <w:bCs/>
                <w:sz w:val="18"/>
                <w:szCs w:val="18"/>
                <w:lang w:eastAsia="en-AU"/>
              </w:rPr>
            </w:pPr>
            <w:r w:rsidRPr="00353CD6">
              <w:rPr>
                <w:b/>
                <w:bCs/>
                <w:sz w:val="18"/>
                <w:szCs w:val="18"/>
                <w:lang w:eastAsia="en-AU"/>
              </w:rPr>
              <w:t>5–year expected outcomes</w:t>
            </w:r>
          </w:p>
        </w:tc>
        <w:tc>
          <w:tcPr>
            <w:tcW w:w="1220" w:type="dxa"/>
            <w:tcBorders>
              <w:top w:val="single" w:sz="8" w:space="0" w:color="auto"/>
              <w:left w:val="single" w:sz="4" w:space="0" w:color="auto"/>
              <w:bottom w:val="single" w:sz="4" w:space="0" w:color="auto"/>
              <w:right w:val="single" w:sz="4" w:space="0" w:color="auto"/>
            </w:tcBorders>
            <w:shd w:val="clear" w:color="auto" w:fill="D6E3BC"/>
            <w:tcMar>
              <w:left w:w="57" w:type="dxa"/>
              <w:right w:w="57" w:type="dxa"/>
            </w:tcMar>
            <w:vAlign w:val="center"/>
            <w:hideMark/>
          </w:tcPr>
          <w:p w14:paraId="2A49D457" w14:textId="77777777" w:rsidR="00F22004" w:rsidRPr="00353CD6" w:rsidRDefault="00F22004" w:rsidP="00F22004">
            <w:pPr>
              <w:spacing w:after="40"/>
              <w:jc w:val="center"/>
              <w:rPr>
                <w:b/>
                <w:bCs/>
                <w:sz w:val="18"/>
                <w:szCs w:val="18"/>
                <w:lang w:eastAsia="en-AU"/>
              </w:rPr>
            </w:pPr>
            <w:r w:rsidRPr="00353CD6">
              <w:rPr>
                <w:b/>
                <w:bCs/>
                <w:sz w:val="18"/>
                <w:szCs w:val="18"/>
                <w:lang w:eastAsia="en-AU"/>
              </w:rPr>
              <w:t>1–year expected outcomes</w:t>
            </w:r>
          </w:p>
        </w:tc>
        <w:tc>
          <w:tcPr>
            <w:tcW w:w="2126" w:type="dxa"/>
            <w:tcBorders>
              <w:top w:val="single" w:sz="8" w:space="0" w:color="auto"/>
              <w:left w:val="single" w:sz="4" w:space="0" w:color="auto"/>
              <w:bottom w:val="single" w:sz="4" w:space="0" w:color="auto"/>
              <w:right w:val="single" w:sz="4" w:space="0" w:color="auto"/>
            </w:tcBorders>
            <w:shd w:val="clear" w:color="auto" w:fill="D6E3BC"/>
          </w:tcPr>
          <w:p w14:paraId="3C4057B5" w14:textId="4BB7977F" w:rsidR="00F22004" w:rsidRPr="00161892" w:rsidRDefault="00F22004" w:rsidP="00F22004">
            <w:pPr>
              <w:spacing w:after="40"/>
              <w:jc w:val="center"/>
              <w:rPr>
                <w:b/>
                <w:bCs/>
                <w:sz w:val="18"/>
                <w:szCs w:val="18"/>
                <w:lang w:eastAsia="en-AU"/>
              </w:rPr>
            </w:pPr>
            <w:r w:rsidRPr="00161892">
              <w:rPr>
                <w:b/>
                <w:sz w:val="18"/>
                <w:szCs w:val="18"/>
                <w:lang w:eastAsia="en-AU"/>
              </w:rPr>
              <w:t xml:space="preserve">Measured and predicted 1-year outcomes </w:t>
            </w:r>
            <w:r w:rsidR="00D03B11">
              <w:rPr>
                <w:b/>
                <w:sz w:val="18"/>
                <w:szCs w:val="18"/>
                <w:lang w:eastAsia="en-AU"/>
              </w:rPr>
              <w:t>2017–18</w:t>
            </w:r>
          </w:p>
        </w:tc>
        <w:tc>
          <w:tcPr>
            <w:tcW w:w="2189" w:type="dxa"/>
            <w:tcBorders>
              <w:top w:val="single" w:sz="8" w:space="0" w:color="auto"/>
              <w:left w:val="single" w:sz="4" w:space="0" w:color="auto"/>
              <w:bottom w:val="single" w:sz="4" w:space="0" w:color="auto"/>
              <w:right w:val="single" w:sz="4" w:space="0" w:color="auto"/>
            </w:tcBorders>
            <w:shd w:val="clear" w:color="auto" w:fill="D6E3BC"/>
          </w:tcPr>
          <w:p w14:paraId="0B71884F" w14:textId="55E773D0" w:rsidR="00F22004" w:rsidRPr="00161892" w:rsidRDefault="004F42C8" w:rsidP="00F22004">
            <w:pPr>
              <w:spacing w:after="40"/>
              <w:jc w:val="center"/>
              <w:rPr>
                <w:b/>
                <w:bCs/>
                <w:sz w:val="18"/>
                <w:szCs w:val="18"/>
                <w:lang w:eastAsia="en-AU"/>
              </w:rPr>
            </w:pPr>
            <w:r>
              <w:rPr>
                <w:b/>
                <w:sz w:val="18"/>
                <w:szCs w:val="18"/>
                <w:lang w:eastAsia="en-AU"/>
              </w:rPr>
              <w:t>Measured and predicted 1–4</w:t>
            </w:r>
            <w:r w:rsidR="00F22004" w:rsidRPr="00161892">
              <w:rPr>
                <w:b/>
                <w:sz w:val="18"/>
                <w:szCs w:val="18"/>
                <w:lang w:eastAsia="en-AU"/>
              </w:rPr>
              <w:t xml:space="preserve"> year</w:t>
            </w:r>
            <w:r w:rsidR="00E40ED7">
              <w:rPr>
                <w:b/>
                <w:sz w:val="18"/>
                <w:szCs w:val="18"/>
                <w:lang w:eastAsia="en-AU"/>
              </w:rPr>
              <w:t xml:space="preserve"> outcomes 2014–18</w:t>
            </w:r>
          </w:p>
        </w:tc>
      </w:tr>
      <w:tr w:rsidR="00BA4FAA" w:rsidRPr="00BD3830" w14:paraId="4AB61300" w14:textId="1D86F21A" w:rsidTr="00BA4FAA">
        <w:trPr>
          <w:trHeight w:val="54"/>
        </w:trPr>
        <w:tc>
          <w:tcPr>
            <w:tcW w:w="12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840854D" w14:textId="77777777" w:rsidR="00F22004" w:rsidRPr="00353CD6" w:rsidRDefault="00F22004" w:rsidP="00F22004">
            <w:pPr>
              <w:spacing w:after="40"/>
              <w:rPr>
                <w:sz w:val="18"/>
                <w:szCs w:val="18"/>
                <w:lang w:eastAsia="en-AU"/>
              </w:rPr>
            </w:pPr>
            <w:r w:rsidRPr="00353CD6">
              <w:rPr>
                <w:sz w:val="18"/>
                <w:szCs w:val="18"/>
                <w:lang w:eastAsia="en-AU"/>
              </w:rPr>
              <w:t>Biodiversity</w:t>
            </w:r>
            <w:r w:rsidRPr="00353CD6">
              <w:rPr>
                <w:sz w:val="18"/>
                <w:szCs w:val="18"/>
                <w:lang w:eastAsia="en-AU"/>
              </w:rPr>
              <w:br/>
            </w:r>
            <w:r w:rsidRPr="00353CD6">
              <w:rPr>
                <w:sz w:val="18"/>
                <w:szCs w:val="18"/>
                <w:lang w:eastAsia="en-AU"/>
              </w:rPr>
              <w:br/>
              <w:t>(Basin Plan S. 8.05)</w:t>
            </w:r>
          </w:p>
        </w:tc>
        <w:tc>
          <w:tcPr>
            <w:tcW w:w="12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E46A2D4" w14:textId="77777777" w:rsidR="00F22004" w:rsidRPr="00353CD6" w:rsidRDefault="00F22004" w:rsidP="00F22004">
            <w:pPr>
              <w:spacing w:after="40"/>
              <w:rPr>
                <w:sz w:val="18"/>
                <w:szCs w:val="18"/>
                <w:lang w:eastAsia="en-AU"/>
              </w:rPr>
            </w:pPr>
            <w:r w:rsidRPr="00353CD6">
              <w:rPr>
                <w:sz w:val="18"/>
                <w:szCs w:val="18"/>
                <w:lang w:eastAsia="en-AU"/>
              </w:rPr>
              <w:t>Ecosystem diversity</w:t>
            </w:r>
          </w:p>
        </w:tc>
        <w:tc>
          <w:tcPr>
            <w:tcW w:w="121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6E18047" w14:textId="77777777" w:rsidR="00F22004" w:rsidRPr="00353CD6" w:rsidRDefault="00F22004" w:rsidP="00F22004">
            <w:pPr>
              <w:spacing w:after="40"/>
              <w:rPr>
                <w:sz w:val="18"/>
                <w:szCs w:val="18"/>
                <w:lang w:eastAsia="en-AU"/>
              </w:rPr>
            </w:pPr>
            <w:r w:rsidRPr="00353CD6">
              <w:rPr>
                <w:sz w:val="18"/>
                <w:szCs w:val="18"/>
                <w:lang w:eastAsia="en-AU"/>
              </w:rPr>
              <w:t>None identified</w:t>
            </w:r>
          </w:p>
        </w:tc>
        <w:tc>
          <w:tcPr>
            <w:tcW w:w="12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02CE6E" w14:textId="77777777" w:rsidR="00F22004" w:rsidRPr="00353CD6" w:rsidRDefault="00F22004" w:rsidP="00F22004">
            <w:pPr>
              <w:spacing w:after="40"/>
              <w:rPr>
                <w:sz w:val="18"/>
                <w:szCs w:val="18"/>
                <w:lang w:eastAsia="en-AU"/>
              </w:rPr>
            </w:pPr>
            <w:r w:rsidRPr="00353CD6">
              <w:rPr>
                <w:sz w:val="18"/>
                <w:szCs w:val="18"/>
                <w:lang w:eastAsia="en-AU"/>
              </w:rPr>
              <w:t>None identified</w:t>
            </w:r>
          </w:p>
        </w:tc>
        <w:tc>
          <w:tcPr>
            <w:tcW w:w="2126" w:type="dxa"/>
            <w:tcBorders>
              <w:top w:val="single" w:sz="4" w:space="0" w:color="auto"/>
              <w:left w:val="single" w:sz="4" w:space="0" w:color="auto"/>
              <w:bottom w:val="single" w:sz="4" w:space="0" w:color="auto"/>
              <w:right w:val="single" w:sz="4" w:space="0" w:color="auto"/>
            </w:tcBorders>
          </w:tcPr>
          <w:p w14:paraId="51775C2A" w14:textId="4DEA9871" w:rsidR="000D4A2A" w:rsidRPr="00161892" w:rsidRDefault="00D90F76" w:rsidP="00161892">
            <w:pPr>
              <w:spacing w:after="40"/>
              <w:rPr>
                <w:sz w:val="18"/>
                <w:szCs w:val="18"/>
                <w:lang w:eastAsia="en-AU"/>
              </w:rPr>
            </w:pPr>
            <w:r w:rsidRPr="00161892">
              <w:rPr>
                <w:sz w:val="18"/>
                <w:szCs w:val="18"/>
                <w:lang w:eastAsia="en-AU"/>
              </w:rPr>
              <w:t>O</w:t>
            </w:r>
            <w:r w:rsidR="00F22004" w:rsidRPr="00161892">
              <w:rPr>
                <w:sz w:val="18"/>
                <w:szCs w:val="18"/>
                <w:lang w:eastAsia="en-AU"/>
              </w:rPr>
              <w:t xml:space="preserve">ver </w:t>
            </w:r>
            <w:r w:rsidR="004F7E61" w:rsidRPr="00161892">
              <w:rPr>
                <w:sz w:val="18"/>
                <w:szCs w:val="18"/>
                <w:lang w:eastAsia="en-AU"/>
              </w:rPr>
              <w:t>2</w:t>
            </w:r>
            <w:r w:rsidR="00E40ED7">
              <w:rPr>
                <w:sz w:val="18"/>
                <w:szCs w:val="18"/>
                <w:lang w:eastAsia="en-AU"/>
              </w:rPr>
              <w:t>96</w:t>
            </w:r>
            <w:r w:rsidR="004F7E61" w:rsidRPr="00161892">
              <w:rPr>
                <w:sz w:val="18"/>
                <w:szCs w:val="18"/>
                <w:lang w:eastAsia="en-AU"/>
              </w:rPr>
              <w:t> 000</w:t>
            </w:r>
            <w:r w:rsidR="00F22004" w:rsidRPr="00161892">
              <w:rPr>
                <w:sz w:val="18"/>
                <w:szCs w:val="18"/>
                <w:lang w:eastAsia="en-AU"/>
              </w:rPr>
              <w:t xml:space="preserve"> hectares of mapped wetland</w:t>
            </w:r>
            <w:r w:rsidR="000D4A2A" w:rsidRPr="00161892">
              <w:rPr>
                <w:sz w:val="18"/>
                <w:szCs w:val="18"/>
                <w:lang w:eastAsia="en-AU"/>
              </w:rPr>
              <w:t xml:space="preserve"> and floodplain</w:t>
            </w:r>
            <w:r w:rsidR="00F22004" w:rsidRPr="00161892">
              <w:rPr>
                <w:sz w:val="18"/>
                <w:szCs w:val="18"/>
                <w:lang w:eastAsia="en-AU"/>
              </w:rPr>
              <w:t xml:space="preserve"> inundated</w:t>
            </w:r>
          </w:p>
          <w:p w14:paraId="5D029A26" w14:textId="2DE1913F" w:rsidR="00F22004" w:rsidRPr="00353CD6" w:rsidRDefault="004F42C8" w:rsidP="004F42C8">
            <w:pPr>
              <w:spacing w:after="40"/>
              <w:rPr>
                <w:sz w:val="18"/>
                <w:szCs w:val="18"/>
                <w:lang w:eastAsia="en-AU"/>
              </w:rPr>
            </w:pPr>
            <w:r>
              <w:rPr>
                <w:sz w:val="18"/>
                <w:szCs w:val="18"/>
                <w:lang w:eastAsia="en-AU"/>
              </w:rPr>
              <w:t>71</w:t>
            </w:r>
            <w:r w:rsidR="000D4A2A" w:rsidRPr="00161892">
              <w:rPr>
                <w:sz w:val="18"/>
                <w:szCs w:val="18"/>
                <w:lang w:eastAsia="en-AU"/>
              </w:rPr>
              <w:t xml:space="preserve">% </w:t>
            </w:r>
            <w:r w:rsidR="00161892" w:rsidRPr="0077553C">
              <w:rPr>
                <w:sz w:val="18"/>
                <w:szCs w:val="18"/>
                <w:lang w:eastAsia="en-AU"/>
              </w:rPr>
              <w:t>of the different a</w:t>
            </w:r>
            <w:r>
              <w:rPr>
                <w:sz w:val="18"/>
                <w:szCs w:val="18"/>
                <w:lang w:eastAsia="en-AU"/>
              </w:rPr>
              <w:t>quatic ecosystem types</w:t>
            </w:r>
            <w:r w:rsidR="00161892" w:rsidRPr="0077553C">
              <w:rPr>
                <w:sz w:val="18"/>
                <w:szCs w:val="18"/>
                <w:lang w:eastAsia="en-AU"/>
              </w:rPr>
              <w:t xml:space="preserve"> </w:t>
            </w:r>
            <w:r>
              <w:rPr>
                <w:sz w:val="18"/>
                <w:szCs w:val="18"/>
                <w:lang w:eastAsia="en-AU"/>
              </w:rPr>
              <w:t xml:space="preserve">represented in areas influenced by </w:t>
            </w:r>
            <w:r w:rsidR="00161892" w:rsidRPr="0077553C">
              <w:rPr>
                <w:sz w:val="18"/>
                <w:szCs w:val="18"/>
                <w:lang w:eastAsia="en-AU"/>
              </w:rPr>
              <w:t>Commonwealth environmental water</w:t>
            </w:r>
          </w:p>
        </w:tc>
        <w:tc>
          <w:tcPr>
            <w:tcW w:w="2189" w:type="dxa"/>
            <w:tcBorders>
              <w:top w:val="single" w:sz="4" w:space="0" w:color="auto"/>
              <w:left w:val="single" w:sz="4" w:space="0" w:color="auto"/>
              <w:bottom w:val="single" w:sz="4" w:space="0" w:color="auto"/>
              <w:right w:val="single" w:sz="4" w:space="0" w:color="auto"/>
            </w:tcBorders>
          </w:tcPr>
          <w:p w14:paraId="47E08151" w14:textId="7324C666" w:rsidR="00F22004" w:rsidRPr="00353CD6" w:rsidRDefault="004F42C8" w:rsidP="00161892">
            <w:pPr>
              <w:spacing w:after="40"/>
              <w:rPr>
                <w:sz w:val="18"/>
                <w:szCs w:val="18"/>
                <w:lang w:eastAsia="en-AU"/>
              </w:rPr>
            </w:pPr>
            <w:r>
              <w:rPr>
                <w:sz w:val="18"/>
                <w:szCs w:val="18"/>
                <w:lang w:eastAsia="en-AU"/>
              </w:rPr>
              <w:t>75</w:t>
            </w:r>
            <w:r w:rsidR="00F22004" w:rsidRPr="0077553C">
              <w:rPr>
                <w:sz w:val="18"/>
                <w:szCs w:val="18"/>
                <w:lang w:eastAsia="en-AU"/>
              </w:rPr>
              <w:t>% of the different aquatic ecosystem types inundated with Commonwealth environmental water.</w:t>
            </w:r>
          </w:p>
        </w:tc>
      </w:tr>
    </w:tbl>
    <w:p w14:paraId="4603B3F4" w14:textId="77777777" w:rsidR="00201D77" w:rsidRPr="00BD3830" w:rsidRDefault="00201D77" w:rsidP="00201D77">
      <w:pPr>
        <w:rPr>
          <w:highlight w:val="yellow"/>
        </w:rPr>
      </w:pPr>
    </w:p>
    <w:p w14:paraId="171B6006" w14:textId="77777777" w:rsidR="00CD5FC5" w:rsidRPr="00BD3830" w:rsidRDefault="00CD5FC5">
      <w:pPr>
        <w:spacing w:after="200" w:line="276" w:lineRule="auto"/>
        <w:rPr>
          <w:rStyle w:val="SubtleEmphasis"/>
          <w:rFonts w:eastAsiaTheme="majorEastAsia" w:cstheme="majorBidi"/>
          <w:b/>
          <w:bCs/>
          <w:i w:val="0"/>
          <w:iCs w:val="0"/>
          <w:color w:val="auto"/>
          <w:sz w:val="32"/>
          <w:szCs w:val="28"/>
          <w:highlight w:val="yellow"/>
        </w:rPr>
      </w:pPr>
      <w:bookmarkStart w:id="76" w:name="_Toc447911432"/>
      <w:r w:rsidRPr="00BD3830">
        <w:rPr>
          <w:rStyle w:val="SubtleEmphasis"/>
          <w:i w:val="0"/>
          <w:iCs w:val="0"/>
          <w:color w:val="auto"/>
          <w:highlight w:val="yellow"/>
        </w:rPr>
        <w:br w:type="page"/>
      </w:r>
    </w:p>
    <w:p w14:paraId="103F8B7E" w14:textId="77777777" w:rsidR="002255A2" w:rsidRPr="00A122FB" w:rsidRDefault="002255A2" w:rsidP="0003571B">
      <w:pPr>
        <w:pStyle w:val="H1notnumberedinTOC"/>
        <w:rPr>
          <w:rStyle w:val="SubtleEmphasis"/>
          <w:i w:val="0"/>
          <w:iCs w:val="0"/>
          <w:color w:val="auto"/>
        </w:rPr>
      </w:pPr>
      <w:bookmarkStart w:id="77" w:name="_Toc13239883"/>
      <w:r w:rsidRPr="00A122FB">
        <w:rPr>
          <w:rStyle w:val="SubtleEmphasis"/>
          <w:i w:val="0"/>
          <w:iCs w:val="0"/>
          <w:color w:val="auto"/>
        </w:rPr>
        <w:lastRenderedPageBreak/>
        <w:t>References</w:t>
      </w:r>
      <w:bookmarkEnd w:id="76"/>
      <w:bookmarkEnd w:id="77"/>
    </w:p>
    <w:p w14:paraId="6B13C853" w14:textId="77777777" w:rsidR="009D30B7" w:rsidRPr="009D30B7" w:rsidRDefault="004157E3" w:rsidP="009D30B7">
      <w:pPr>
        <w:pStyle w:val="Bibliography"/>
        <w:rPr>
          <w:rFonts w:ascii="Calibri" w:hAnsi="Calibri" w:cs="Calibri"/>
        </w:rPr>
      </w:pPr>
      <w:r w:rsidRPr="00D428FE">
        <w:rPr>
          <w:highlight w:val="yellow"/>
        </w:rPr>
        <w:fldChar w:fldCharType="begin"/>
      </w:r>
      <w:r w:rsidR="00DE5B5D">
        <w:rPr>
          <w:highlight w:val="yellow"/>
        </w:rPr>
        <w:instrText xml:space="preserve"> ADDIN ZOTERO_BIBL {"uncited":[],"omitted":[],"custom":[]} CSL_BIBLIOGRAPHY </w:instrText>
      </w:r>
      <w:r w:rsidRPr="00D428FE">
        <w:rPr>
          <w:highlight w:val="yellow"/>
        </w:rPr>
        <w:fldChar w:fldCharType="separate"/>
      </w:r>
      <w:r w:rsidR="009D30B7" w:rsidRPr="009D30B7">
        <w:rPr>
          <w:rFonts w:ascii="Calibri" w:hAnsi="Calibri" w:cs="Calibri"/>
        </w:rPr>
        <w:t xml:space="preserve">Aquatic Ecosystems Task Group (2012) </w:t>
      </w:r>
      <w:r w:rsidR="009D30B7" w:rsidRPr="009D30B7">
        <w:rPr>
          <w:rFonts w:ascii="Calibri" w:hAnsi="Calibri" w:cs="Calibri"/>
          <w:i/>
          <w:iCs/>
        </w:rPr>
        <w:t>Aquatic Ecosystems Toolkit. Module 2 Interim Australian National Aquatic Ecosystems (ANAE) Classification Framework</w:t>
      </w:r>
      <w:r w:rsidR="009D30B7" w:rsidRPr="009D30B7">
        <w:rPr>
          <w:rFonts w:ascii="Calibri" w:hAnsi="Calibri" w:cs="Calibri"/>
        </w:rPr>
        <w:t>. Department of Sustainability, Environment, Water Population and Communities, Canberra, Australia.</w:t>
      </w:r>
    </w:p>
    <w:p w14:paraId="70F90638" w14:textId="77777777" w:rsidR="009D30B7" w:rsidRPr="009D30B7" w:rsidRDefault="009D30B7" w:rsidP="009D30B7">
      <w:pPr>
        <w:pStyle w:val="Bibliography"/>
        <w:rPr>
          <w:rFonts w:ascii="Calibri" w:hAnsi="Calibri" w:cs="Calibri"/>
        </w:rPr>
      </w:pPr>
      <w:r w:rsidRPr="009D30B7">
        <w:rPr>
          <w:rFonts w:ascii="Calibri" w:hAnsi="Calibri" w:cs="Calibri"/>
        </w:rPr>
        <w:t>BOM (2019) Australian Hydrological Geospatial Fabric (Geofabric) beta v3.0.5.</w:t>
      </w:r>
    </w:p>
    <w:p w14:paraId="1C708C1B" w14:textId="77777777" w:rsidR="009D30B7" w:rsidRPr="009D30B7" w:rsidRDefault="009D30B7" w:rsidP="009D30B7">
      <w:pPr>
        <w:pStyle w:val="Bibliography"/>
        <w:rPr>
          <w:rFonts w:ascii="Calibri" w:hAnsi="Calibri" w:cs="Calibri"/>
        </w:rPr>
      </w:pPr>
      <w:r w:rsidRPr="009D30B7">
        <w:rPr>
          <w:rFonts w:ascii="Calibri" w:hAnsi="Calibri" w:cs="Calibri"/>
        </w:rPr>
        <w:t xml:space="preserve">Brooks SS (2016) </w:t>
      </w:r>
      <w:r w:rsidRPr="009D30B7">
        <w:rPr>
          <w:rFonts w:ascii="Calibri" w:hAnsi="Calibri" w:cs="Calibri"/>
          <w:i/>
          <w:iCs/>
        </w:rPr>
        <w:t>Final Ecosystem Diversity Basin Matter Evaluation Report 2014-15</w:t>
      </w:r>
      <w:r w:rsidRPr="009D30B7">
        <w:rPr>
          <w:rFonts w:ascii="Calibri" w:hAnsi="Calibri" w:cs="Calibri"/>
        </w:rPr>
        <w:t xml:space="preserve"> ( No. MDFRC Publication 144/2017, May). Final Report prepared for the Commonwealth Environmental Water  Office. Murray–Darling Freshwater Research Centre.</w:t>
      </w:r>
    </w:p>
    <w:p w14:paraId="24BBA1BB" w14:textId="77777777" w:rsidR="009D30B7" w:rsidRPr="009D30B7" w:rsidRDefault="009D30B7" w:rsidP="009D30B7">
      <w:pPr>
        <w:pStyle w:val="Bibliography"/>
        <w:rPr>
          <w:rFonts w:ascii="Calibri" w:hAnsi="Calibri" w:cs="Calibri"/>
        </w:rPr>
      </w:pPr>
      <w:r w:rsidRPr="009D30B7">
        <w:rPr>
          <w:rFonts w:ascii="Calibri" w:hAnsi="Calibri" w:cs="Calibri"/>
        </w:rPr>
        <w:t xml:space="preserve">Brooks SS (2017a) </w:t>
      </w:r>
      <w:r w:rsidRPr="009D30B7">
        <w:rPr>
          <w:rFonts w:ascii="Calibri" w:hAnsi="Calibri" w:cs="Calibri"/>
          <w:i/>
          <w:iCs/>
        </w:rPr>
        <w:t>Classification of aquatic ecosystems in the Murray-Darling Basin: 2017 update</w:t>
      </w:r>
      <w:r w:rsidRPr="009D30B7">
        <w:rPr>
          <w:rFonts w:ascii="Calibri" w:hAnsi="Calibri" w:cs="Calibri"/>
        </w:rPr>
        <w:t>. Report to the Murray-Darling Basin Authority and Commonwealth Environmental Water Office, Canberra, Australia.</w:t>
      </w:r>
    </w:p>
    <w:p w14:paraId="4D384612" w14:textId="77777777" w:rsidR="009D30B7" w:rsidRPr="009D30B7" w:rsidRDefault="009D30B7" w:rsidP="009D30B7">
      <w:pPr>
        <w:pStyle w:val="Bibliography"/>
        <w:rPr>
          <w:rFonts w:ascii="Calibri" w:hAnsi="Calibri" w:cs="Calibri"/>
        </w:rPr>
      </w:pPr>
      <w:r w:rsidRPr="009D30B7">
        <w:rPr>
          <w:rFonts w:ascii="Calibri" w:hAnsi="Calibri" w:cs="Calibri"/>
        </w:rPr>
        <w:t xml:space="preserve">Brooks SS (2017b) </w:t>
      </w:r>
      <w:r w:rsidRPr="009D30B7">
        <w:rPr>
          <w:rFonts w:ascii="Calibri" w:hAnsi="Calibri" w:cs="Calibri"/>
          <w:i/>
          <w:iCs/>
        </w:rPr>
        <w:t>Final Ecosystem Diversity Basin Matter Evaluation Report 2015-16</w:t>
      </w:r>
      <w:r w:rsidRPr="009D30B7">
        <w:rPr>
          <w:rFonts w:ascii="Calibri" w:hAnsi="Calibri" w:cs="Calibri"/>
        </w:rPr>
        <w:t xml:space="preserve"> ( No. MDFRC Publication 144/2017, May). Final Report prepared for the Commonwealth Environmental Water  Office. Murray–Darling Freshwater Research Centre.</w:t>
      </w:r>
    </w:p>
    <w:p w14:paraId="02E4F0CB" w14:textId="77777777" w:rsidR="009D30B7" w:rsidRPr="009D30B7" w:rsidRDefault="009D30B7" w:rsidP="009D30B7">
      <w:pPr>
        <w:pStyle w:val="Bibliography"/>
        <w:rPr>
          <w:rFonts w:ascii="Calibri" w:hAnsi="Calibri" w:cs="Calibri"/>
        </w:rPr>
      </w:pPr>
      <w:r w:rsidRPr="009D30B7">
        <w:rPr>
          <w:rFonts w:ascii="Calibri" w:hAnsi="Calibri" w:cs="Calibri"/>
        </w:rPr>
        <w:t xml:space="preserve">Brooks SS (2018) </w:t>
      </w:r>
      <w:r w:rsidRPr="009D30B7">
        <w:rPr>
          <w:rFonts w:ascii="Calibri" w:hAnsi="Calibri" w:cs="Calibri"/>
          <w:i/>
          <w:iCs/>
        </w:rPr>
        <w:t>Final Ecosystem Diversity Basin Matter Evaluation Report 2016-17</w:t>
      </w:r>
      <w:r w:rsidRPr="009D30B7">
        <w:rPr>
          <w:rFonts w:ascii="Calibri" w:hAnsi="Calibri" w:cs="Calibri"/>
        </w:rPr>
        <w:t xml:space="preserve"> ( No. Publication 190/2018, September). Final Report prepared for the Commonwealth Environmental Water  Office. La Trobe University Centre for Freshwater Ecosystems, Wodonga, Victoria.</w:t>
      </w:r>
    </w:p>
    <w:p w14:paraId="23F63D77" w14:textId="77777777" w:rsidR="009D30B7" w:rsidRPr="009D30B7" w:rsidRDefault="009D30B7" w:rsidP="009D30B7">
      <w:pPr>
        <w:pStyle w:val="Bibliography"/>
        <w:rPr>
          <w:rFonts w:ascii="Calibri" w:hAnsi="Calibri" w:cs="Calibri"/>
        </w:rPr>
      </w:pPr>
      <w:r w:rsidRPr="009D30B7">
        <w:rPr>
          <w:rFonts w:ascii="Calibri" w:hAnsi="Calibri" w:cs="Calibri"/>
        </w:rPr>
        <w:t xml:space="preserve">Brooks SS, Cottingham P, Butcher R, Hale J (2014) </w:t>
      </w:r>
      <w:r w:rsidRPr="009D30B7">
        <w:rPr>
          <w:rFonts w:ascii="Calibri" w:hAnsi="Calibri" w:cs="Calibri"/>
          <w:i/>
          <w:iCs/>
        </w:rPr>
        <w:t>Murray-Darling Basin aquatic ecosystem classification: Stage 2 report</w:t>
      </w:r>
      <w:r w:rsidRPr="009D30B7">
        <w:rPr>
          <w:rFonts w:ascii="Calibri" w:hAnsi="Calibri" w:cs="Calibri"/>
        </w:rPr>
        <w:t>. Peter Cottingham &amp; Associates report to the Commonwealth Environmental Water Office and Murray-Darling Basin Authority. Canberra, Australia.</w:t>
      </w:r>
    </w:p>
    <w:p w14:paraId="38A0CE08" w14:textId="77777777" w:rsidR="009D30B7" w:rsidRPr="009D30B7" w:rsidRDefault="009D30B7" w:rsidP="009D30B7">
      <w:pPr>
        <w:pStyle w:val="Bibliography"/>
        <w:rPr>
          <w:rFonts w:ascii="Calibri" w:hAnsi="Calibri" w:cs="Calibri"/>
        </w:rPr>
      </w:pPr>
      <w:r w:rsidRPr="009D30B7">
        <w:rPr>
          <w:rFonts w:ascii="Calibri" w:hAnsi="Calibri" w:cs="Calibri"/>
        </w:rPr>
        <w:t xml:space="preserve">Cadotte MW, Carscadden K, Mirotchnick N (2011) Beyond species: functional diversity and the maintenance of ecological processes and services: Functional diversity in ecology and conservation. </w:t>
      </w:r>
      <w:r w:rsidRPr="009D30B7">
        <w:rPr>
          <w:rFonts w:ascii="Calibri" w:hAnsi="Calibri" w:cs="Calibri"/>
          <w:i/>
          <w:iCs/>
        </w:rPr>
        <w:t>Journal of Applied Ecology</w:t>
      </w:r>
      <w:r w:rsidRPr="009D30B7">
        <w:rPr>
          <w:rFonts w:ascii="Calibri" w:hAnsi="Calibri" w:cs="Calibri"/>
        </w:rPr>
        <w:t xml:space="preserve"> </w:t>
      </w:r>
      <w:r w:rsidRPr="009D30B7">
        <w:rPr>
          <w:rFonts w:ascii="Calibri" w:hAnsi="Calibri" w:cs="Calibri"/>
          <w:b/>
          <w:bCs/>
        </w:rPr>
        <w:t>48(5)</w:t>
      </w:r>
      <w:r w:rsidRPr="009D30B7">
        <w:rPr>
          <w:rFonts w:ascii="Calibri" w:hAnsi="Calibri" w:cs="Calibri"/>
        </w:rPr>
        <w:t>, 1079–1087.</w:t>
      </w:r>
    </w:p>
    <w:p w14:paraId="0C0CE48C" w14:textId="77777777" w:rsidR="009D30B7" w:rsidRPr="009D30B7" w:rsidRDefault="009D30B7" w:rsidP="009D30B7">
      <w:pPr>
        <w:pStyle w:val="Bibliography"/>
        <w:rPr>
          <w:rFonts w:ascii="Calibri" w:hAnsi="Calibri" w:cs="Calibri"/>
        </w:rPr>
      </w:pPr>
      <w:r w:rsidRPr="009D30B7">
        <w:rPr>
          <w:rFonts w:ascii="Calibri" w:hAnsi="Calibri" w:cs="Calibri"/>
        </w:rPr>
        <w:t xml:space="preserve">Capon SJ, Campbell C (2016) </w:t>
      </w:r>
      <w:r w:rsidRPr="009D30B7">
        <w:rPr>
          <w:rFonts w:ascii="Calibri" w:hAnsi="Calibri" w:cs="Calibri"/>
          <w:i/>
          <w:iCs/>
        </w:rPr>
        <w:t>2014–15 Basin-scale evaluation of Commonwealth environmental water - Vegetation Diversity</w:t>
      </w:r>
      <w:r w:rsidRPr="009D30B7">
        <w:rPr>
          <w:rFonts w:ascii="Calibri" w:hAnsi="Calibri" w:cs="Calibri"/>
        </w:rPr>
        <w:t>. Final Report prepared for the Commonwealth Environmental Water Office by The Murray–Darling Freshwater Research Centre, MDFRC Publication 107/2016, September, 85pp.</w:t>
      </w:r>
    </w:p>
    <w:p w14:paraId="65A887F4" w14:textId="77777777" w:rsidR="009D30B7" w:rsidRPr="009D30B7" w:rsidRDefault="009D30B7" w:rsidP="009D30B7">
      <w:pPr>
        <w:pStyle w:val="Bibliography"/>
        <w:rPr>
          <w:rFonts w:ascii="Calibri" w:hAnsi="Calibri" w:cs="Calibri"/>
        </w:rPr>
      </w:pPr>
      <w:r w:rsidRPr="009D30B7">
        <w:rPr>
          <w:rFonts w:ascii="Calibri" w:hAnsi="Calibri" w:cs="Calibri"/>
        </w:rPr>
        <w:t xml:space="preserve">Capon SJ, Campbell C (2017) </w:t>
      </w:r>
      <w:r w:rsidRPr="009D30B7">
        <w:rPr>
          <w:rFonts w:ascii="Calibri" w:hAnsi="Calibri" w:cs="Calibri"/>
          <w:i/>
          <w:iCs/>
        </w:rPr>
        <w:t>2015–16 Basin-scale evaluation of Commonwealth environmental water - Vegetation Diversity</w:t>
      </w:r>
      <w:r w:rsidRPr="009D30B7">
        <w:rPr>
          <w:rFonts w:ascii="Calibri" w:hAnsi="Calibri" w:cs="Calibri"/>
        </w:rPr>
        <w:t>. Final Report prepared for the Commonwealth Environmental Water Office by The Murray–Darling Freshwater Research Centre, MDFRC Publication 145/2017, May.</w:t>
      </w:r>
    </w:p>
    <w:p w14:paraId="0D748538" w14:textId="77777777" w:rsidR="009D30B7" w:rsidRPr="009D30B7" w:rsidRDefault="009D30B7" w:rsidP="009D30B7">
      <w:pPr>
        <w:pStyle w:val="Bibliography"/>
        <w:rPr>
          <w:rFonts w:ascii="Calibri" w:hAnsi="Calibri" w:cs="Calibri"/>
        </w:rPr>
      </w:pPr>
      <w:r w:rsidRPr="009D30B7">
        <w:rPr>
          <w:rFonts w:ascii="Calibri" w:hAnsi="Calibri" w:cs="Calibri"/>
        </w:rPr>
        <w:t xml:space="preserve">Capon SJ, Campbell C (2019) </w:t>
      </w:r>
      <w:r w:rsidRPr="009D30B7">
        <w:rPr>
          <w:rFonts w:ascii="Calibri" w:hAnsi="Calibri" w:cs="Calibri"/>
          <w:i/>
          <w:iCs/>
        </w:rPr>
        <w:t>2017–18 Basin-scale evaluation of Commonwealth environmental water - Vegetation Diversity</w:t>
      </w:r>
      <w:r w:rsidRPr="009D30B7">
        <w:rPr>
          <w:rFonts w:ascii="Calibri" w:hAnsi="Calibri" w:cs="Calibri"/>
        </w:rPr>
        <w:t>. Final Report prepared for the Commonwealth Environmental Water Office by The Murray–Darling Freshwater Research Centre, MDFRC Publication 2019, May.</w:t>
      </w:r>
    </w:p>
    <w:p w14:paraId="4A276632" w14:textId="77777777" w:rsidR="009D30B7" w:rsidRPr="009D30B7" w:rsidRDefault="009D30B7" w:rsidP="009D30B7">
      <w:pPr>
        <w:pStyle w:val="Bibliography"/>
        <w:rPr>
          <w:rFonts w:ascii="Calibri" w:hAnsi="Calibri" w:cs="Calibri"/>
        </w:rPr>
      </w:pPr>
      <w:r w:rsidRPr="009D30B7">
        <w:rPr>
          <w:rFonts w:ascii="Calibri" w:hAnsi="Calibri" w:cs="Calibri"/>
        </w:rPr>
        <w:t>CBD (1993) The Convention on Biological Diversity.</w:t>
      </w:r>
    </w:p>
    <w:p w14:paraId="6488767C" w14:textId="77777777" w:rsidR="009D30B7" w:rsidRPr="009D30B7" w:rsidRDefault="009D30B7" w:rsidP="009D30B7">
      <w:pPr>
        <w:pStyle w:val="Bibliography"/>
        <w:rPr>
          <w:rFonts w:ascii="Calibri" w:hAnsi="Calibri" w:cs="Calibri"/>
        </w:rPr>
      </w:pPr>
      <w:r w:rsidRPr="009D30B7">
        <w:rPr>
          <w:rFonts w:ascii="Calibri" w:hAnsi="Calibri" w:cs="Calibri"/>
        </w:rPr>
        <w:t>CEWH (2013) Commonwealth Environmental Water –  The Environmental Water Outcomes Framework v1.1.</w:t>
      </w:r>
    </w:p>
    <w:p w14:paraId="62366995" w14:textId="77777777" w:rsidR="009D30B7" w:rsidRPr="009D30B7" w:rsidRDefault="009D30B7" w:rsidP="009D30B7">
      <w:pPr>
        <w:pStyle w:val="Bibliography"/>
        <w:rPr>
          <w:rFonts w:ascii="Calibri" w:hAnsi="Calibri" w:cs="Calibri"/>
        </w:rPr>
      </w:pPr>
      <w:r w:rsidRPr="009D30B7">
        <w:rPr>
          <w:rFonts w:ascii="Calibri" w:hAnsi="Calibri" w:cs="Calibri"/>
        </w:rPr>
        <w:t>Commonwealth of Australia (2012) Water Act 2007 Basin Plan.</w:t>
      </w:r>
    </w:p>
    <w:p w14:paraId="5C7D609A" w14:textId="77777777" w:rsidR="009D30B7" w:rsidRPr="009D30B7" w:rsidRDefault="009D30B7" w:rsidP="009D30B7">
      <w:pPr>
        <w:pStyle w:val="Bibliography"/>
        <w:rPr>
          <w:rFonts w:ascii="Calibri" w:hAnsi="Calibri" w:cs="Calibri"/>
        </w:rPr>
      </w:pPr>
      <w:r w:rsidRPr="009D30B7">
        <w:rPr>
          <w:rFonts w:ascii="Calibri" w:hAnsi="Calibri" w:cs="Calibri"/>
        </w:rPr>
        <w:t xml:space="preserve">Geist J (2011) Integrative freshwater ecology and biodiversity conservation. </w:t>
      </w:r>
      <w:r w:rsidRPr="009D30B7">
        <w:rPr>
          <w:rFonts w:ascii="Calibri" w:hAnsi="Calibri" w:cs="Calibri"/>
          <w:i/>
          <w:iCs/>
        </w:rPr>
        <w:t>Ecological Indicators</w:t>
      </w:r>
      <w:r w:rsidRPr="009D30B7">
        <w:rPr>
          <w:rFonts w:ascii="Calibri" w:hAnsi="Calibri" w:cs="Calibri"/>
        </w:rPr>
        <w:t xml:space="preserve"> </w:t>
      </w:r>
      <w:r w:rsidRPr="009D30B7">
        <w:rPr>
          <w:rFonts w:ascii="Calibri" w:hAnsi="Calibri" w:cs="Calibri"/>
          <w:b/>
          <w:bCs/>
        </w:rPr>
        <w:t>11(6)</w:t>
      </w:r>
      <w:r w:rsidRPr="009D30B7">
        <w:rPr>
          <w:rFonts w:ascii="Calibri" w:hAnsi="Calibri" w:cs="Calibri"/>
        </w:rPr>
        <w:t>, 1507–1516.</w:t>
      </w:r>
    </w:p>
    <w:p w14:paraId="50EFEE3A" w14:textId="77777777" w:rsidR="009D30B7" w:rsidRPr="009D30B7" w:rsidRDefault="009D30B7" w:rsidP="009D30B7">
      <w:pPr>
        <w:pStyle w:val="Bibliography"/>
        <w:rPr>
          <w:rFonts w:ascii="Calibri" w:hAnsi="Calibri" w:cs="Calibri"/>
        </w:rPr>
      </w:pPr>
      <w:r w:rsidRPr="009D30B7">
        <w:rPr>
          <w:rFonts w:ascii="Calibri" w:hAnsi="Calibri" w:cs="Calibri"/>
        </w:rPr>
        <w:t xml:space="preserve">Hale J (2016) </w:t>
      </w:r>
      <w:r w:rsidRPr="009D30B7">
        <w:rPr>
          <w:rFonts w:ascii="Calibri" w:hAnsi="Calibri" w:cs="Calibri"/>
          <w:i/>
          <w:iCs/>
        </w:rPr>
        <w:t>2014–15 Basin-scale evaluation of Commonwealth environmental water – Generic Diversity.</w:t>
      </w:r>
      <w:r w:rsidRPr="009D30B7">
        <w:rPr>
          <w:rFonts w:ascii="Calibri" w:hAnsi="Calibri" w:cs="Calibri"/>
        </w:rPr>
        <w:t xml:space="preserve"> Final report prepared for the Commonwealth Environmental Water Office by The Murray–Darling Freshwater Research Centre, MDFRC Publication 109/2016, October, 48pp.</w:t>
      </w:r>
    </w:p>
    <w:p w14:paraId="1F9311B2" w14:textId="77777777" w:rsidR="009D30B7" w:rsidRPr="009D30B7" w:rsidRDefault="009D30B7" w:rsidP="009D30B7">
      <w:pPr>
        <w:pStyle w:val="Bibliography"/>
        <w:rPr>
          <w:rFonts w:ascii="Calibri" w:hAnsi="Calibri" w:cs="Calibri"/>
        </w:rPr>
      </w:pPr>
      <w:r w:rsidRPr="009D30B7">
        <w:rPr>
          <w:rFonts w:ascii="Calibri" w:hAnsi="Calibri" w:cs="Calibri"/>
        </w:rPr>
        <w:lastRenderedPageBreak/>
        <w:t xml:space="preserve">Hale J (2017) </w:t>
      </w:r>
      <w:r w:rsidRPr="009D30B7">
        <w:rPr>
          <w:rFonts w:ascii="Calibri" w:hAnsi="Calibri" w:cs="Calibri"/>
          <w:i/>
          <w:iCs/>
        </w:rPr>
        <w:t>2015–16 Basin-scale evaluation of Commonwealth environmental water – Generic Diversity.</w:t>
      </w:r>
      <w:r w:rsidRPr="009D30B7">
        <w:rPr>
          <w:rFonts w:ascii="Calibri" w:hAnsi="Calibri" w:cs="Calibri"/>
        </w:rPr>
        <w:t xml:space="preserve"> Final report prepared for the Commonwealth Environmental Water Office by The Murray–Darling Freshwater Research Centre, MDFRC Publication 147/2017.</w:t>
      </w:r>
    </w:p>
    <w:p w14:paraId="681A9F58" w14:textId="77777777" w:rsidR="009D30B7" w:rsidRPr="009D30B7" w:rsidRDefault="009D30B7" w:rsidP="009D30B7">
      <w:pPr>
        <w:pStyle w:val="Bibliography"/>
        <w:rPr>
          <w:rFonts w:ascii="Calibri" w:hAnsi="Calibri" w:cs="Calibri"/>
        </w:rPr>
      </w:pPr>
      <w:r w:rsidRPr="009D30B7">
        <w:rPr>
          <w:rFonts w:ascii="Calibri" w:hAnsi="Calibri" w:cs="Calibri"/>
        </w:rPr>
        <w:t xml:space="preserve">Hale J (2019) </w:t>
      </w:r>
      <w:r w:rsidRPr="009D30B7">
        <w:rPr>
          <w:rFonts w:ascii="Calibri" w:hAnsi="Calibri" w:cs="Calibri"/>
          <w:i/>
          <w:iCs/>
        </w:rPr>
        <w:t>2017–18 Basin-scale evaluation of Commonwealth environmental water – Generic Diversity.</w:t>
      </w:r>
      <w:r w:rsidRPr="009D30B7">
        <w:rPr>
          <w:rFonts w:ascii="Calibri" w:hAnsi="Calibri" w:cs="Calibri"/>
        </w:rPr>
        <w:t xml:space="preserve"> Final report prepared for the Commonwealth Environmental Water Office by The Murray–Darling Freshwater Research Centre, MDFRC Publication 2019.</w:t>
      </w:r>
    </w:p>
    <w:p w14:paraId="605FF052" w14:textId="77777777" w:rsidR="009D30B7" w:rsidRPr="009D30B7" w:rsidRDefault="009D30B7" w:rsidP="009D30B7">
      <w:pPr>
        <w:pStyle w:val="Bibliography"/>
        <w:rPr>
          <w:rFonts w:ascii="Calibri" w:hAnsi="Calibri" w:cs="Calibri"/>
        </w:rPr>
      </w:pPr>
      <w:r w:rsidRPr="009D30B7">
        <w:rPr>
          <w:rFonts w:ascii="Calibri" w:hAnsi="Calibri" w:cs="Calibri"/>
        </w:rPr>
        <w:t xml:space="preserve">Junk J, Bayley P, Sparks R (1989) The flood pulse concept in river floodplain systems. </w:t>
      </w:r>
      <w:r w:rsidRPr="009D30B7">
        <w:rPr>
          <w:rFonts w:ascii="Calibri" w:hAnsi="Calibri" w:cs="Calibri"/>
          <w:i/>
          <w:iCs/>
        </w:rPr>
        <w:t>Canadian Special Publications of Fisheries and Aquatic Sciences</w:t>
      </w:r>
      <w:r w:rsidRPr="009D30B7">
        <w:rPr>
          <w:rFonts w:ascii="Calibri" w:hAnsi="Calibri" w:cs="Calibri"/>
        </w:rPr>
        <w:t xml:space="preserve"> </w:t>
      </w:r>
      <w:r w:rsidRPr="009D30B7">
        <w:rPr>
          <w:rFonts w:ascii="Calibri" w:hAnsi="Calibri" w:cs="Calibri"/>
          <w:b/>
          <w:bCs/>
        </w:rPr>
        <w:t>106</w:t>
      </w:r>
      <w:r w:rsidRPr="009D30B7">
        <w:rPr>
          <w:rFonts w:ascii="Calibri" w:hAnsi="Calibri" w:cs="Calibri"/>
        </w:rPr>
        <w:t>, 110–127.</w:t>
      </w:r>
    </w:p>
    <w:p w14:paraId="5B937592" w14:textId="77777777" w:rsidR="009D30B7" w:rsidRPr="009D30B7" w:rsidRDefault="009D30B7" w:rsidP="009D30B7">
      <w:pPr>
        <w:pStyle w:val="Bibliography"/>
        <w:rPr>
          <w:rFonts w:ascii="Calibri" w:hAnsi="Calibri" w:cs="Calibri"/>
        </w:rPr>
      </w:pPr>
      <w:r w:rsidRPr="009D30B7">
        <w:rPr>
          <w:rFonts w:ascii="Calibri" w:hAnsi="Calibri" w:cs="Calibri"/>
        </w:rPr>
        <w:t xml:space="preserve">MDFRC (2013) </w:t>
      </w:r>
      <w:r w:rsidRPr="009D30B7">
        <w:rPr>
          <w:rFonts w:ascii="Calibri" w:hAnsi="Calibri" w:cs="Calibri"/>
          <w:i/>
          <w:iCs/>
        </w:rPr>
        <w:t>Long-term Intervention Monitoring - Generic Cause and Effect Diagrams</w:t>
      </w:r>
      <w:r w:rsidRPr="009D30B7">
        <w:rPr>
          <w:rFonts w:ascii="Calibri" w:hAnsi="Calibri" w:cs="Calibri"/>
        </w:rPr>
        <w:t xml:space="preserve"> ( No. 01.5/2013). The Murray-Darling Freshwater Research Centre, Albury.</w:t>
      </w:r>
    </w:p>
    <w:p w14:paraId="43123E93" w14:textId="77777777" w:rsidR="009D30B7" w:rsidRPr="009D30B7" w:rsidRDefault="009D30B7" w:rsidP="009D30B7">
      <w:pPr>
        <w:pStyle w:val="Bibliography"/>
        <w:rPr>
          <w:rFonts w:ascii="Calibri" w:hAnsi="Calibri" w:cs="Calibri"/>
        </w:rPr>
      </w:pPr>
      <w:r w:rsidRPr="009D30B7">
        <w:rPr>
          <w:rFonts w:ascii="Calibri" w:hAnsi="Calibri" w:cs="Calibri"/>
        </w:rPr>
        <w:t>Miles M, Eckert G (2013) Murray‐Darling Basin ANAE dataset – Manual edits to SA component.</w:t>
      </w:r>
    </w:p>
    <w:p w14:paraId="2DF773C1" w14:textId="77777777" w:rsidR="009D30B7" w:rsidRPr="009D30B7" w:rsidRDefault="009D30B7" w:rsidP="009D30B7">
      <w:pPr>
        <w:pStyle w:val="Bibliography"/>
        <w:rPr>
          <w:rFonts w:ascii="Calibri" w:hAnsi="Calibri" w:cs="Calibri"/>
        </w:rPr>
      </w:pPr>
      <w:r w:rsidRPr="009D30B7">
        <w:rPr>
          <w:rFonts w:ascii="Calibri" w:hAnsi="Calibri" w:cs="Calibri"/>
        </w:rPr>
        <w:t xml:space="preserve">Poff NL (1997) Landscape filters and species traits: towards mechanistic understanding and prediction in stream ecology. </w:t>
      </w:r>
      <w:r w:rsidRPr="009D30B7">
        <w:rPr>
          <w:rFonts w:ascii="Calibri" w:hAnsi="Calibri" w:cs="Calibri"/>
          <w:i/>
          <w:iCs/>
        </w:rPr>
        <w:t>Journal of the North American Benthological Society</w:t>
      </w:r>
      <w:r w:rsidRPr="009D30B7">
        <w:rPr>
          <w:rFonts w:ascii="Calibri" w:hAnsi="Calibri" w:cs="Calibri"/>
        </w:rPr>
        <w:t xml:space="preserve"> </w:t>
      </w:r>
      <w:r w:rsidRPr="009D30B7">
        <w:rPr>
          <w:rFonts w:ascii="Calibri" w:hAnsi="Calibri" w:cs="Calibri"/>
          <w:b/>
          <w:bCs/>
        </w:rPr>
        <w:t>16(2)</w:t>
      </w:r>
      <w:r w:rsidRPr="009D30B7">
        <w:rPr>
          <w:rFonts w:ascii="Calibri" w:hAnsi="Calibri" w:cs="Calibri"/>
        </w:rPr>
        <w:t>, 391–409.</w:t>
      </w:r>
    </w:p>
    <w:p w14:paraId="0920919A" w14:textId="77777777" w:rsidR="009D30B7" w:rsidRPr="009D30B7" w:rsidRDefault="009D30B7" w:rsidP="009D30B7">
      <w:pPr>
        <w:pStyle w:val="Bibliography"/>
        <w:rPr>
          <w:rFonts w:ascii="Calibri" w:hAnsi="Calibri" w:cs="Calibri"/>
        </w:rPr>
      </w:pPr>
      <w:r w:rsidRPr="009D30B7">
        <w:rPr>
          <w:rFonts w:ascii="Calibri" w:hAnsi="Calibri" w:cs="Calibri"/>
        </w:rPr>
        <w:t xml:space="preserve">Pollock LJ, Thuiller W, Jetz W (2017) Large conservation gains possible for global biodiversity facets. </w:t>
      </w:r>
      <w:r w:rsidRPr="009D30B7">
        <w:rPr>
          <w:rFonts w:ascii="Calibri" w:hAnsi="Calibri" w:cs="Calibri"/>
          <w:i/>
          <w:iCs/>
        </w:rPr>
        <w:t>Nature</w:t>
      </w:r>
      <w:r w:rsidRPr="009D30B7">
        <w:rPr>
          <w:rFonts w:ascii="Calibri" w:hAnsi="Calibri" w:cs="Calibri"/>
        </w:rPr>
        <w:t xml:space="preserve"> </w:t>
      </w:r>
      <w:r w:rsidRPr="009D30B7">
        <w:rPr>
          <w:rFonts w:ascii="Calibri" w:hAnsi="Calibri" w:cs="Calibri"/>
          <w:b/>
          <w:bCs/>
        </w:rPr>
        <w:t>546(7656)</w:t>
      </w:r>
      <w:r w:rsidRPr="009D30B7">
        <w:rPr>
          <w:rFonts w:ascii="Calibri" w:hAnsi="Calibri" w:cs="Calibri"/>
        </w:rPr>
        <w:t>, 141–144.</w:t>
      </w:r>
    </w:p>
    <w:p w14:paraId="417E764B" w14:textId="77777777" w:rsidR="009D30B7" w:rsidRPr="009D30B7" w:rsidRDefault="009D30B7" w:rsidP="009D30B7">
      <w:pPr>
        <w:pStyle w:val="Bibliography"/>
        <w:rPr>
          <w:rFonts w:ascii="Calibri" w:hAnsi="Calibri" w:cs="Calibri"/>
        </w:rPr>
      </w:pPr>
      <w:r w:rsidRPr="009D30B7">
        <w:rPr>
          <w:rFonts w:ascii="Calibri" w:hAnsi="Calibri" w:cs="Calibri"/>
        </w:rPr>
        <w:t xml:space="preserve">Stewardson MJ, Guarino F (2019) </w:t>
      </w:r>
      <w:r w:rsidRPr="009D30B7">
        <w:rPr>
          <w:rFonts w:ascii="Calibri" w:hAnsi="Calibri" w:cs="Calibri"/>
          <w:i/>
          <w:iCs/>
        </w:rPr>
        <w:t>2017–18 Basin-scale evaluation of Commonwealth environmental water — Hydrology</w:t>
      </w:r>
      <w:r w:rsidRPr="009D30B7">
        <w:rPr>
          <w:rFonts w:ascii="Calibri" w:hAnsi="Calibri" w:cs="Calibri"/>
        </w:rPr>
        <w:t xml:space="preserve"> (Final Report prepared for the Commonwealth Environmental Water Office). Latrobe University Publication 2018. La Trobe University Centre for Freshwater Ecosystems, Wodonga, Victoria.</w:t>
      </w:r>
    </w:p>
    <w:p w14:paraId="2B8D01AD" w14:textId="77777777" w:rsidR="009D30B7" w:rsidRPr="009D30B7" w:rsidRDefault="009D30B7" w:rsidP="009D30B7">
      <w:pPr>
        <w:pStyle w:val="Bibliography"/>
        <w:rPr>
          <w:rFonts w:ascii="Calibri" w:hAnsi="Calibri" w:cs="Calibri"/>
        </w:rPr>
      </w:pPr>
      <w:r w:rsidRPr="009D30B7">
        <w:rPr>
          <w:rFonts w:ascii="Calibri" w:hAnsi="Calibri" w:cs="Calibri"/>
        </w:rPr>
        <w:t xml:space="preserve">Thorp JH, Thoms MC, Delong MD (2006) The riverine ecosystem synthesis: biocomplexity in river networks across space and time. </w:t>
      </w:r>
      <w:r w:rsidRPr="009D30B7">
        <w:rPr>
          <w:rFonts w:ascii="Calibri" w:hAnsi="Calibri" w:cs="Calibri"/>
          <w:i/>
          <w:iCs/>
        </w:rPr>
        <w:t>River Research and Applications</w:t>
      </w:r>
      <w:r w:rsidRPr="009D30B7">
        <w:rPr>
          <w:rFonts w:ascii="Calibri" w:hAnsi="Calibri" w:cs="Calibri"/>
        </w:rPr>
        <w:t xml:space="preserve"> </w:t>
      </w:r>
      <w:r w:rsidRPr="009D30B7">
        <w:rPr>
          <w:rFonts w:ascii="Calibri" w:hAnsi="Calibri" w:cs="Calibri"/>
          <w:b/>
          <w:bCs/>
        </w:rPr>
        <w:t>22(2)</w:t>
      </w:r>
      <w:r w:rsidRPr="009D30B7">
        <w:rPr>
          <w:rFonts w:ascii="Calibri" w:hAnsi="Calibri" w:cs="Calibri"/>
        </w:rPr>
        <w:t>, 123–147.</w:t>
      </w:r>
    </w:p>
    <w:p w14:paraId="11A81F0C" w14:textId="435C2930" w:rsidR="00205087" w:rsidRPr="00D428FE" w:rsidRDefault="004157E3" w:rsidP="00D428FE">
      <w:pPr>
        <w:rPr>
          <w:highlight w:val="yellow"/>
        </w:rPr>
      </w:pPr>
      <w:r w:rsidRPr="00D428FE">
        <w:rPr>
          <w:highlight w:val="yellow"/>
        </w:rPr>
        <w:fldChar w:fldCharType="end"/>
      </w:r>
      <w:r w:rsidR="00205087" w:rsidRPr="00D428FE">
        <w:rPr>
          <w:highlight w:val="yellow"/>
        </w:rPr>
        <w:br w:type="page"/>
      </w:r>
    </w:p>
    <w:p w14:paraId="7665129C" w14:textId="2CBE26C9" w:rsidR="00F13F33" w:rsidRPr="00153366" w:rsidRDefault="00F13F33" w:rsidP="00F13F33">
      <w:pPr>
        <w:pStyle w:val="Heading1"/>
        <w:numPr>
          <w:ilvl w:val="0"/>
          <w:numId w:val="0"/>
        </w:numPr>
      </w:pPr>
      <w:bookmarkStart w:id="78" w:name="_Ref13147834"/>
      <w:bookmarkStart w:id="79" w:name="_Ref13147842"/>
      <w:bookmarkStart w:id="80" w:name="_Toc13239884"/>
      <w:r w:rsidRPr="00153366">
        <w:rPr>
          <w:rStyle w:val="SubtleEmphasis"/>
          <w:i w:val="0"/>
          <w:iCs w:val="0"/>
          <w:color w:val="auto"/>
        </w:rPr>
        <w:lastRenderedPageBreak/>
        <w:t xml:space="preserve">Annex A. </w:t>
      </w:r>
      <w:bookmarkEnd w:id="78"/>
      <w:bookmarkEnd w:id="79"/>
      <w:r w:rsidR="005C4B4E">
        <w:rPr>
          <w:rStyle w:val="SubtleEmphasis"/>
          <w:i w:val="0"/>
          <w:iCs w:val="0"/>
          <w:color w:val="auto"/>
        </w:rPr>
        <w:t>GIS Workflow</w:t>
      </w:r>
      <w:bookmarkEnd w:id="80"/>
    </w:p>
    <w:p w14:paraId="2BB62D8F" w14:textId="7B6B0DF3" w:rsidR="00F13F33" w:rsidRPr="005C4B4E" w:rsidRDefault="00F13F33" w:rsidP="00F13F33">
      <w:r w:rsidRPr="002A1001">
        <w:t xml:space="preserve">All spatial layers </w:t>
      </w:r>
      <w:r w:rsidR="005C4B4E">
        <w:t xml:space="preserve">use the </w:t>
      </w:r>
      <w:r w:rsidRPr="002A1001">
        <w:t>1994 Geocentric Datum of Australia (GDA94). Areas in this report are in hectares and have been calculated in the Australia Albers Equal Area Conic projection to report accurate area measurements across the Basin.</w:t>
      </w:r>
    </w:p>
    <w:p w14:paraId="06FE7E53" w14:textId="77777777" w:rsidR="00F13F33" w:rsidRPr="002A1001" w:rsidRDefault="00F13F33" w:rsidP="00F13F33">
      <w:pPr>
        <w:rPr>
          <w:i/>
        </w:rPr>
      </w:pPr>
      <w:r>
        <w:rPr>
          <w:i/>
        </w:rPr>
        <w:t>The area of ecosystems</w:t>
      </w:r>
      <w:r w:rsidRPr="002A1001">
        <w:rPr>
          <w:i/>
        </w:rPr>
        <w:t xml:space="preserve"> </w:t>
      </w:r>
      <w:r w:rsidRPr="0017474D">
        <w:rPr>
          <w:i/>
          <w:u w:val="single"/>
        </w:rPr>
        <w:t>inundated</w:t>
      </w:r>
      <w:r w:rsidRPr="002A1001">
        <w:rPr>
          <w:i/>
        </w:rPr>
        <w:t xml:space="preserve"> by Commonwealth environmental water</w:t>
      </w:r>
      <w:r>
        <w:rPr>
          <w:i/>
        </w:rPr>
        <w:t xml:space="preserve"> is the fraction of the wetland area that intersects the Commonwealth environmental water inundation extent.</w:t>
      </w:r>
    </w:p>
    <w:p w14:paraId="6C40F28B" w14:textId="77777777" w:rsidR="00F13F33" w:rsidRPr="002A1001" w:rsidRDefault="00F13F33" w:rsidP="00F13F33">
      <w:pPr>
        <w:pStyle w:val="NoSpacing"/>
        <w:ind w:left="360"/>
      </w:pPr>
      <w:r w:rsidRPr="002A1001">
        <w:t>GIS Workflow:</w:t>
      </w:r>
    </w:p>
    <w:p w14:paraId="12A5A7C6" w14:textId="77777777" w:rsidR="00F13F33" w:rsidRPr="002A1001" w:rsidRDefault="00F13F33" w:rsidP="00F13F33">
      <w:pPr>
        <w:pStyle w:val="ListParagraph"/>
        <w:numPr>
          <w:ilvl w:val="0"/>
          <w:numId w:val="16"/>
        </w:numPr>
        <w:ind w:left="1080"/>
      </w:pPr>
      <w:r w:rsidRPr="002A1001">
        <w:t>Intersect:</w:t>
      </w:r>
    </w:p>
    <w:p w14:paraId="78221258" w14:textId="77777777" w:rsidR="00F13F33" w:rsidRPr="002A1001" w:rsidRDefault="00F13F33" w:rsidP="00F13F33">
      <w:pPr>
        <w:pStyle w:val="ListParagraph"/>
        <w:numPr>
          <w:ilvl w:val="1"/>
          <w:numId w:val="16"/>
        </w:numPr>
        <w:ind w:left="1800"/>
      </w:pPr>
      <w:r w:rsidRPr="002A1001">
        <w:t>The Basin ANAE</w:t>
      </w:r>
      <w:r>
        <w:t xml:space="preserve"> classification mapping</w:t>
      </w:r>
      <w:r w:rsidRPr="002A1001">
        <w:t>;</w:t>
      </w:r>
    </w:p>
    <w:p w14:paraId="4E26BBBE" w14:textId="77777777" w:rsidR="00F13F33" w:rsidRPr="002A1001" w:rsidRDefault="00F13F33" w:rsidP="00F13F33">
      <w:pPr>
        <w:pStyle w:val="ListParagraph"/>
        <w:numPr>
          <w:ilvl w:val="1"/>
          <w:numId w:val="16"/>
        </w:numPr>
        <w:ind w:left="1800"/>
      </w:pPr>
      <w:r w:rsidRPr="00DE5649">
        <w:t>Commonwealth environmental water Inundation</w:t>
      </w:r>
      <w:r w:rsidRPr="002A1001">
        <w:t>; and</w:t>
      </w:r>
    </w:p>
    <w:p w14:paraId="3EFD58F1" w14:textId="77777777" w:rsidR="00F13F33" w:rsidRPr="002A1001" w:rsidRDefault="00F13F33" w:rsidP="00F13F33">
      <w:pPr>
        <w:pStyle w:val="ListParagraph"/>
        <w:numPr>
          <w:ilvl w:val="1"/>
          <w:numId w:val="16"/>
        </w:numPr>
        <w:ind w:left="1800"/>
      </w:pPr>
      <w:r w:rsidRPr="002A1001">
        <w:t>LTIM Valleys</w:t>
      </w:r>
    </w:p>
    <w:p w14:paraId="1849E521" w14:textId="77777777" w:rsidR="00F13F33" w:rsidRPr="002A1001" w:rsidRDefault="00F13F33" w:rsidP="00F13F33">
      <w:pPr>
        <w:pStyle w:val="ListParagraph"/>
        <w:numPr>
          <w:ilvl w:val="0"/>
          <w:numId w:val="16"/>
        </w:numPr>
        <w:ind w:left="1080"/>
      </w:pPr>
      <w:r w:rsidRPr="002A1001">
        <w:t>Calculate polygon area in hectares using equal area GDA94 Australian Albers projection.</w:t>
      </w:r>
    </w:p>
    <w:p w14:paraId="65E7D2B7" w14:textId="77777777" w:rsidR="00F13F33" w:rsidRPr="002A1001" w:rsidRDefault="00F13F33" w:rsidP="00F13F33">
      <w:pPr>
        <w:pStyle w:val="ListParagraph"/>
        <w:numPr>
          <w:ilvl w:val="0"/>
          <w:numId w:val="16"/>
        </w:numPr>
        <w:ind w:left="1080"/>
      </w:pPr>
      <w:r w:rsidRPr="002A1001">
        <w:t>Sum the area of each ANAE wetland type per valley.</w:t>
      </w:r>
    </w:p>
    <w:p w14:paraId="098BAB5F" w14:textId="77777777" w:rsidR="00F13F33" w:rsidRPr="002A1001" w:rsidRDefault="00F13F33" w:rsidP="00F13F33">
      <w:pPr>
        <w:rPr>
          <w:i/>
        </w:rPr>
      </w:pPr>
      <w:r>
        <w:rPr>
          <w:i/>
        </w:rPr>
        <w:t xml:space="preserve">The area of ecosystems </w:t>
      </w:r>
      <w:r w:rsidRPr="00556F32">
        <w:rPr>
          <w:i/>
          <w:u w:val="single"/>
        </w:rPr>
        <w:t>influenced</w:t>
      </w:r>
      <w:r w:rsidRPr="002A1001">
        <w:rPr>
          <w:i/>
        </w:rPr>
        <w:t xml:space="preserve"> by Commonwealth environmental water</w:t>
      </w:r>
      <w:r>
        <w:rPr>
          <w:i/>
        </w:rPr>
        <w:t xml:space="preserve"> is defined as the sum of the areas of mapped features that are partially or fully overlapped by C</w:t>
      </w:r>
      <w:r w:rsidRPr="002A1001">
        <w:rPr>
          <w:i/>
        </w:rPr>
        <w:t>ommonwealth environmental wate</w:t>
      </w:r>
      <w:r>
        <w:rPr>
          <w:i/>
        </w:rPr>
        <w:t>r inundation extent.</w:t>
      </w:r>
    </w:p>
    <w:p w14:paraId="4E3A1CC6" w14:textId="77777777" w:rsidR="00F13F33" w:rsidRPr="002A1001" w:rsidRDefault="00F13F33" w:rsidP="00F13F33">
      <w:pPr>
        <w:pStyle w:val="NoSpacing"/>
        <w:ind w:left="360"/>
      </w:pPr>
      <w:r w:rsidRPr="002A1001">
        <w:t>GIS Workflow:</w:t>
      </w:r>
    </w:p>
    <w:p w14:paraId="266EB9CA" w14:textId="77777777" w:rsidR="00F13F33" w:rsidRPr="00DE5649" w:rsidRDefault="00F13F33" w:rsidP="00F13F33">
      <w:pPr>
        <w:pStyle w:val="ListParagraph"/>
        <w:numPr>
          <w:ilvl w:val="0"/>
          <w:numId w:val="15"/>
        </w:numPr>
        <w:ind w:left="1080"/>
      </w:pPr>
      <w:r w:rsidRPr="002A1001">
        <w:t xml:space="preserve">Select by location all </w:t>
      </w:r>
      <w:r>
        <w:t xml:space="preserve">ANAE wetland </w:t>
      </w:r>
      <w:r w:rsidRPr="002A1001">
        <w:t xml:space="preserve">polygons that intersect </w:t>
      </w:r>
      <w:r w:rsidRPr="00DE5649">
        <w:t>the Commonwealth environmental water Inundation.</w:t>
      </w:r>
    </w:p>
    <w:p w14:paraId="00DA3668" w14:textId="77777777" w:rsidR="00F13F33" w:rsidRPr="002A1001" w:rsidRDefault="00F13F33" w:rsidP="00F13F33">
      <w:pPr>
        <w:pStyle w:val="ListParagraph"/>
        <w:numPr>
          <w:ilvl w:val="0"/>
          <w:numId w:val="15"/>
        </w:numPr>
        <w:ind w:left="1080"/>
      </w:pPr>
      <w:r w:rsidRPr="00DE5649">
        <w:t>Intersect the selected wetlands with the catchment b</w:t>
      </w:r>
      <w:r w:rsidRPr="002A1001">
        <w:t>oundaries.</w:t>
      </w:r>
    </w:p>
    <w:p w14:paraId="4E65D3DA" w14:textId="77777777" w:rsidR="00F13F33" w:rsidRPr="002A1001" w:rsidRDefault="00F13F33" w:rsidP="00F13F33">
      <w:pPr>
        <w:pStyle w:val="ListParagraph"/>
        <w:numPr>
          <w:ilvl w:val="0"/>
          <w:numId w:val="15"/>
        </w:numPr>
        <w:ind w:left="1080"/>
      </w:pPr>
      <w:r w:rsidRPr="002A1001">
        <w:t>Calculate polygon area in hectares using equal area GDA94 Australian Albers projection.</w:t>
      </w:r>
    </w:p>
    <w:p w14:paraId="337D2225" w14:textId="77777777" w:rsidR="00F13F33" w:rsidRPr="002A1001" w:rsidRDefault="00F13F33" w:rsidP="00F13F33">
      <w:pPr>
        <w:pStyle w:val="ListParagraph"/>
        <w:numPr>
          <w:ilvl w:val="0"/>
          <w:numId w:val="15"/>
        </w:numPr>
        <w:ind w:left="1080"/>
      </w:pPr>
      <w:r w:rsidRPr="002A1001">
        <w:t>Sum the area of each ANAE wetland type per valley.</w:t>
      </w:r>
    </w:p>
    <w:p w14:paraId="6293C37A" w14:textId="77777777" w:rsidR="00F13F33" w:rsidRPr="002A1001" w:rsidRDefault="00F13F33" w:rsidP="00F13F33">
      <w:pPr>
        <w:keepNext/>
        <w:rPr>
          <w:i/>
        </w:rPr>
      </w:pPr>
      <w:r w:rsidRPr="002A1001">
        <w:rPr>
          <w:i/>
        </w:rPr>
        <w:t>Length of waterways influenced by Commonwealth environmental water</w:t>
      </w:r>
    </w:p>
    <w:p w14:paraId="59BEF796" w14:textId="77777777" w:rsidR="00F13F33" w:rsidRPr="002A1001" w:rsidRDefault="00F13F33" w:rsidP="00F13F33">
      <w:pPr>
        <w:pStyle w:val="NoSpacing"/>
        <w:ind w:left="360"/>
      </w:pPr>
      <w:r w:rsidRPr="002A1001">
        <w:t>GIS Workflow:</w:t>
      </w:r>
    </w:p>
    <w:p w14:paraId="0E2D0E49" w14:textId="77777777" w:rsidR="00F13F33" w:rsidRPr="002A1001" w:rsidRDefault="00F13F33" w:rsidP="00F13F33">
      <w:pPr>
        <w:pStyle w:val="ListParagraph"/>
        <w:numPr>
          <w:ilvl w:val="0"/>
          <w:numId w:val="27"/>
        </w:numPr>
      </w:pPr>
      <w:r w:rsidRPr="002A1001">
        <w:t>Intersect:</w:t>
      </w:r>
    </w:p>
    <w:p w14:paraId="7189C35C" w14:textId="77777777" w:rsidR="00F13F33" w:rsidRPr="002A1001" w:rsidRDefault="00F13F33" w:rsidP="00F13F33">
      <w:pPr>
        <w:pStyle w:val="ListParagraph"/>
        <w:numPr>
          <w:ilvl w:val="1"/>
          <w:numId w:val="27"/>
        </w:numPr>
        <w:ind w:left="1800"/>
      </w:pPr>
      <w:r w:rsidRPr="002A1001">
        <w:t xml:space="preserve">The Basin ANAE </w:t>
      </w:r>
      <w:r>
        <w:t xml:space="preserve">Geofabric v3 </w:t>
      </w:r>
      <w:r w:rsidRPr="002A1001">
        <w:t>Waterways</w:t>
      </w:r>
    </w:p>
    <w:p w14:paraId="4D188D24" w14:textId="77777777" w:rsidR="00F13F33" w:rsidRPr="002A1001" w:rsidRDefault="00F13F33" w:rsidP="00F13F33">
      <w:pPr>
        <w:pStyle w:val="ListParagraph"/>
        <w:numPr>
          <w:ilvl w:val="1"/>
          <w:numId w:val="27"/>
        </w:numPr>
        <w:ind w:left="1800"/>
      </w:pPr>
      <w:r w:rsidRPr="00DE5649">
        <w:t>Commonwealth environmental water Inundation</w:t>
      </w:r>
    </w:p>
    <w:p w14:paraId="41EB8D7F" w14:textId="77777777" w:rsidR="00F13F33" w:rsidRPr="002A1001" w:rsidRDefault="00F13F33" w:rsidP="00F13F33">
      <w:pPr>
        <w:pStyle w:val="ListParagraph"/>
        <w:numPr>
          <w:ilvl w:val="1"/>
          <w:numId w:val="27"/>
        </w:numPr>
        <w:ind w:left="1800"/>
      </w:pPr>
      <w:r w:rsidRPr="002A1001">
        <w:t>LTIM Valleys</w:t>
      </w:r>
    </w:p>
    <w:p w14:paraId="04A01ECD" w14:textId="77777777" w:rsidR="00F13F33" w:rsidRPr="002A1001" w:rsidRDefault="00F13F33" w:rsidP="00F13F33">
      <w:pPr>
        <w:pStyle w:val="ListParagraph"/>
        <w:numPr>
          <w:ilvl w:val="0"/>
          <w:numId w:val="27"/>
        </w:numPr>
        <w:ind w:left="1080"/>
      </w:pPr>
      <w:r w:rsidRPr="002A1001">
        <w:t xml:space="preserve">Calculate the </w:t>
      </w:r>
      <w:r>
        <w:t xml:space="preserve">channel </w:t>
      </w:r>
      <w:r w:rsidRPr="002A1001">
        <w:t xml:space="preserve">length inundated for each </w:t>
      </w:r>
      <w:r>
        <w:t xml:space="preserve">riverine </w:t>
      </w:r>
      <w:r w:rsidRPr="002A1001">
        <w:t>ecosystem type in kilometres using equal area GDA94 Australian Albers projection.</w:t>
      </w:r>
    </w:p>
    <w:p w14:paraId="0DCA53E6" w14:textId="77777777" w:rsidR="00F13F33" w:rsidRPr="002A1001" w:rsidRDefault="00F13F33" w:rsidP="00F13F33">
      <w:pPr>
        <w:pStyle w:val="ListParagraph"/>
        <w:numPr>
          <w:ilvl w:val="0"/>
          <w:numId w:val="27"/>
        </w:numPr>
        <w:ind w:left="1080"/>
      </w:pPr>
      <w:r w:rsidRPr="002A1001">
        <w:t>Calculate summary statistics to sum the length of each river ecosystem type per valley.</w:t>
      </w:r>
    </w:p>
    <w:p w14:paraId="63F0BCD8" w14:textId="715AD8C7" w:rsidR="00D86077" w:rsidRDefault="00D86077">
      <w:pPr>
        <w:spacing w:after="200" w:line="276" w:lineRule="auto"/>
        <w:rPr>
          <w:rStyle w:val="SubtleEmphasis"/>
          <w:rFonts w:eastAsiaTheme="majorEastAsia" w:cstheme="majorBidi"/>
          <w:b/>
          <w:bCs/>
          <w:i w:val="0"/>
          <w:iCs w:val="0"/>
          <w:color w:val="auto"/>
          <w:sz w:val="32"/>
          <w:szCs w:val="28"/>
        </w:rPr>
      </w:pPr>
      <w:r>
        <w:rPr>
          <w:rStyle w:val="SubtleEmphasis"/>
          <w:i w:val="0"/>
          <w:iCs w:val="0"/>
          <w:color w:val="auto"/>
        </w:rPr>
        <w:br w:type="page"/>
      </w:r>
    </w:p>
    <w:p w14:paraId="79BBDB8F" w14:textId="5D33BD2D" w:rsidR="001A3C5C" w:rsidRPr="00153366" w:rsidRDefault="00404162" w:rsidP="0003571B">
      <w:pPr>
        <w:pStyle w:val="Heading1"/>
        <w:numPr>
          <w:ilvl w:val="0"/>
          <w:numId w:val="0"/>
        </w:numPr>
      </w:pPr>
      <w:bookmarkStart w:id="81" w:name="_Toc13239885"/>
      <w:r w:rsidRPr="00153366">
        <w:rPr>
          <w:rStyle w:val="SubtleEmphasis"/>
          <w:i w:val="0"/>
          <w:iCs w:val="0"/>
          <w:color w:val="auto"/>
        </w:rPr>
        <w:lastRenderedPageBreak/>
        <w:t>A</w:t>
      </w:r>
      <w:r w:rsidR="00CD5FC5" w:rsidRPr="00153366">
        <w:rPr>
          <w:rStyle w:val="SubtleEmphasis"/>
          <w:i w:val="0"/>
          <w:iCs w:val="0"/>
          <w:color w:val="auto"/>
        </w:rPr>
        <w:t>nne</w:t>
      </w:r>
      <w:r w:rsidRPr="00153366">
        <w:rPr>
          <w:rStyle w:val="SubtleEmphasis"/>
          <w:i w:val="0"/>
          <w:iCs w:val="0"/>
          <w:color w:val="auto"/>
        </w:rPr>
        <w:t>x</w:t>
      </w:r>
      <w:r w:rsidR="001A3C5C" w:rsidRPr="00153366">
        <w:rPr>
          <w:rStyle w:val="SubtleEmphasis"/>
          <w:i w:val="0"/>
          <w:iCs w:val="0"/>
          <w:color w:val="auto"/>
        </w:rPr>
        <w:t xml:space="preserve"> </w:t>
      </w:r>
      <w:r w:rsidR="00F13F33">
        <w:rPr>
          <w:rStyle w:val="SubtleEmphasis"/>
          <w:i w:val="0"/>
          <w:iCs w:val="0"/>
          <w:color w:val="auto"/>
        </w:rPr>
        <w:t>B</w:t>
      </w:r>
      <w:r w:rsidR="00FF0C85" w:rsidRPr="00153366">
        <w:rPr>
          <w:rStyle w:val="SubtleEmphasis"/>
          <w:i w:val="0"/>
          <w:iCs w:val="0"/>
          <w:color w:val="auto"/>
        </w:rPr>
        <w:t>.</w:t>
      </w:r>
      <w:r w:rsidRPr="00153366">
        <w:rPr>
          <w:rStyle w:val="SubtleEmphasis"/>
          <w:i w:val="0"/>
          <w:iCs w:val="0"/>
          <w:color w:val="auto"/>
        </w:rPr>
        <w:t xml:space="preserve"> </w:t>
      </w:r>
      <w:r w:rsidR="00210CEE" w:rsidRPr="00153366">
        <w:rPr>
          <w:rStyle w:val="SubtleEmphasis"/>
          <w:i w:val="0"/>
          <w:iCs w:val="0"/>
          <w:color w:val="auto"/>
        </w:rPr>
        <w:t xml:space="preserve">Ongoing evolution of the </w:t>
      </w:r>
      <w:r w:rsidR="00C83A6E" w:rsidRPr="00153366">
        <w:t>Basin</w:t>
      </w:r>
      <w:r w:rsidR="00804E68" w:rsidRPr="00153366">
        <w:t xml:space="preserve"> ANAE</w:t>
      </w:r>
      <w:r w:rsidR="001A3C5C" w:rsidRPr="00153366">
        <w:t xml:space="preserve"> classification</w:t>
      </w:r>
      <w:bookmarkEnd w:id="81"/>
    </w:p>
    <w:p w14:paraId="36E2F2BD" w14:textId="14E515E8" w:rsidR="00A62436" w:rsidRDefault="001A3C5C" w:rsidP="00542899">
      <w:r w:rsidRPr="00153366">
        <w:t xml:space="preserve">Confidence in the accuracy of mapping and </w:t>
      </w:r>
      <w:r w:rsidR="00C83A6E" w:rsidRPr="00153366">
        <w:t>the Basin</w:t>
      </w:r>
      <w:r w:rsidR="00762240" w:rsidRPr="00153366">
        <w:t xml:space="preserve"> ANAE</w:t>
      </w:r>
      <w:r w:rsidR="00AB6617" w:rsidRPr="00153366">
        <w:t xml:space="preserve"> </w:t>
      </w:r>
      <w:r w:rsidR="00762240" w:rsidRPr="00153366">
        <w:t xml:space="preserve">classification </w:t>
      </w:r>
      <w:r w:rsidR="00AB6617" w:rsidRPr="00153366">
        <w:t xml:space="preserve">was examined in </w:t>
      </w:r>
      <w:r w:rsidR="00A36DA2" w:rsidRPr="00153366">
        <w:t>a</w:t>
      </w:r>
      <w:r w:rsidR="00AB6617" w:rsidRPr="00153366">
        <w:t xml:space="preserve"> previous LTIM ecosystem diversity evaluation (Brooks 2016</w:t>
      </w:r>
      <w:r w:rsidR="00F37A3D" w:rsidRPr="00153366">
        <w:t>a</w:t>
      </w:r>
      <w:r w:rsidR="00AB6617" w:rsidRPr="00153366">
        <w:t>)</w:t>
      </w:r>
      <w:r w:rsidR="002F6691" w:rsidRPr="00153366">
        <w:t xml:space="preserve"> and in the development of the </w:t>
      </w:r>
      <w:r w:rsidR="00542899" w:rsidRPr="00153366">
        <w:t xml:space="preserve">ANAE </w:t>
      </w:r>
      <w:r w:rsidR="002F6691" w:rsidRPr="00153366">
        <w:t>classification</w:t>
      </w:r>
      <w:r w:rsidR="00196EB1" w:rsidRPr="00153366">
        <w:t xml:space="preserve"> </w:t>
      </w:r>
      <w:r w:rsidR="00196EB1" w:rsidRPr="00153366">
        <w:fldChar w:fldCharType="begin"/>
      </w:r>
      <w:r w:rsidR="00206814">
        <w:instrText xml:space="preserve"> ADDIN ZOTERO_ITEM CSL_CITATION {"citationID":"cpNFsI5Z","properties":{"formattedCitation":"(Brooks {\\i{}et al.} 2014)","plainCitation":"(Brooks et al. 2014)","noteIndex":0},"citationItems":[{"id":2124,"uris":["http://zotero.org/users/536544/items/39S45KXA"],"uri":["http://zotero.org/users/536544/items/39S45KXA"],"itemData":{"id":2124,"type":"report","title":"Murray-Darling Basin aquatic ecosystem classification: Stage 2 report","collection-title":"Peter Cottingham &amp; Associates report to the Commonwealth Environmental Water Office and Murray-Darling Basin Authority","publisher-place":"Canberra, Australia","source":"Google Scholar","event-place":"Canberra, Australia","title-short":"Murray-Darling Basin aquatic ecosystem classification","author":[{"family":"Brooks","given":"Shane S"},{"family":"Cottingham","given":"P."},{"family":"Butcher","given":"R."},{"family":"Hale","given":"J."}],"issued":{"date-parts":[["2014"]]}}}],"schema":"https://github.com/citation-style-language/schema/raw/master/csl-citation.json"} </w:instrText>
      </w:r>
      <w:r w:rsidR="00196EB1" w:rsidRPr="00153366">
        <w:fldChar w:fldCharType="separate"/>
      </w:r>
      <w:r w:rsidR="006D4088" w:rsidRPr="006D4088">
        <w:rPr>
          <w:rFonts w:ascii="Calibri" w:hAnsi="Calibri" w:cs="Calibri"/>
          <w:szCs w:val="24"/>
        </w:rPr>
        <w:t xml:space="preserve">(Brooks </w:t>
      </w:r>
      <w:r w:rsidR="006D4088" w:rsidRPr="006D4088">
        <w:rPr>
          <w:rFonts w:ascii="Calibri" w:hAnsi="Calibri" w:cs="Calibri"/>
          <w:i/>
          <w:iCs/>
          <w:szCs w:val="24"/>
        </w:rPr>
        <w:t>et al.</w:t>
      </w:r>
      <w:r w:rsidR="006D4088" w:rsidRPr="006D4088">
        <w:rPr>
          <w:rFonts w:ascii="Calibri" w:hAnsi="Calibri" w:cs="Calibri"/>
          <w:szCs w:val="24"/>
        </w:rPr>
        <w:t xml:space="preserve"> 2014)</w:t>
      </w:r>
      <w:r w:rsidR="00196EB1" w:rsidRPr="00153366">
        <w:fldChar w:fldCharType="end"/>
      </w:r>
      <w:r w:rsidR="00A36DA2" w:rsidRPr="00153366">
        <w:t>.</w:t>
      </w:r>
      <w:r w:rsidR="00542899" w:rsidRPr="00153366">
        <w:t xml:space="preserve">  </w:t>
      </w:r>
      <w:r w:rsidR="00A62436">
        <w:t xml:space="preserve">In South Australia, ANAE types were manually ascribed to wetlands and riverine reaches along the full length of the Murray River to improve confidence and alignment of the classification to ecosystem types used by South Australian wetland managers. Some additional limitations of the ANAE classification in South Australia that influence the findings in this report are noted in </w:t>
      </w:r>
      <w:r w:rsidR="00A62436" w:rsidRPr="006739A9">
        <w:rPr>
          <w:rFonts w:ascii="Calibri" w:hAnsi="Calibri"/>
        </w:rPr>
        <w:t xml:space="preserve">Miles and Eckert </w:t>
      </w:r>
      <w:r w:rsidR="00A62436">
        <w:rPr>
          <w:rFonts w:ascii="Calibri" w:hAnsi="Calibri"/>
        </w:rPr>
        <w:fldChar w:fldCharType="begin"/>
      </w:r>
      <w:r w:rsidR="00801CBD">
        <w:rPr>
          <w:rFonts w:ascii="Calibri" w:hAnsi="Calibri"/>
        </w:rPr>
        <w:instrText xml:space="preserve"> ADDIN ZOTERO_ITEM CSL_CITATION {"citationID":"BAEndo5N","properties":{"formattedCitation":"(2013)","plainCitation":"(2013)","noteIndex":0},"citationItems":[{"id":2640,"uris":["http://zotero.org/users/536544/items/ZDAT7FKA"],"uri":["http://zotero.org/users/536544/items/ZDAT7FKA"],"itemData":{"id":2640,"type":"article","title":"Murray‐Darling Basin ANAE dataset – Manual edits to SA component","publisher":"Government of South Australia, through Department of Environment, Water and Natural Resources, Adelaide","author":[{"family":"Miles","given":"M"},{"family":"Eckert","given":"G"}],"issued":{"date-parts":[["2013"]]}},"suppress-author":true}],"schema":"https://github.com/citation-style-language/schema/raw/master/csl-citation.json"} </w:instrText>
      </w:r>
      <w:r w:rsidR="00A62436">
        <w:rPr>
          <w:rFonts w:ascii="Calibri" w:hAnsi="Calibri"/>
        </w:rPr>
        <w:fldChar w:fldCharType="separate"/>
      </w:r>
      <w:r w:rsidR="006D4088" w:rsidRPr="006D4088">
        <w:rPr>
          <w:rFonts w:ascii="Calibri" w:hAnsi="Calibri" w:cs="Calibri"/>
        </w:rPr>
        <w:t>(2013)</w:t>
      </w:r>
      <w:r w:rsidR="00A62436">
        <w:rPr>
          <w:rFonts w:ascii="Calibri" w:hAnsi="Calibri"/>
        </w:rPr>
        <w:fldChar w:fldCharType="end"/>
      </w:r>
      <w:r w:rsidR="00A62436">
        <w:t xml:space="preserve"> and include</w:t>
      </w:r>
      <w:r w:rsidR="009370CB">
        <w:t>:</w:t>
      </w:r>
      <w:r w:rsidR="00A62436">
        <w:t xml:space="preserve"> farm dams classified as natural wetland ecosystems, temporary wetlands to the south-east of the south lagoon of the Coorong being classified as permanent, and wetland boundaries adjacent to the Lake Alexandrina that encompass multiple ecosystem types. These errors are mainly associated with wetland types around Lake Alexandrina and the Coorong (M Miles, </w:t>
      </w:r>
      <w:r w:rsidR="00A62436" w:rsidRPr="00767B56">
        <w:t>pers. comm.</w:t>
      </w:r>
      <w:r w:rsidR="00A62436">
        <w:t>, 2017) but similar examples can be found in all states in areas where fundamental hydrological data and vegetation mapping are limited.</w:t>
      </w:r>
      <w:r w:rsidR="00F07C92">
        <w:t xml:space="preserve">  The recent update to the ANAE addressed some of these is</w:t>
      </w:r>
      <w:r w:rsidR="00942E25">
        <w:t xml:space="preserve">sues but a comprehensive evaluation against the issues raised by </w:t>
      </w:r>
      <w:r w:rsidR="00942E25" w:rsidRPr="006739A9">
        <w:rPr>
          <w:rFonts w:ascii="Calibri" w:hAnsi="Calibri"/>
        </w:rPr>
        <w:t xml:space="preserve">Miles and Eckert </w:t>
      </w:r>
      <w:r w:rsidR="00942E25">
        <w:rPr>
          <w:rFonts w:ascii="Calibri" w:hAnsi="Calibri"/>
        </w:rPr>
        <w:fldChar w:fldCharType="begin"/>
      </w:r>
      <w:r w:rsidR="00801CBD">
        <w:rPr>
          <w:rFonts w:ascii="Calibri" w:hAnsi="Calibri"/>
        </w:rPr>
        <w:instrText xml:space="preserve"> ADDIN ZOTERO_ITEM CSL_CITATION {"citationID":"iVQBYaxG","properties":{"formattedCitation":"(2013)","plainCitation":"(2013)","noteIndex":0},"citationItems":[{"id":2640,"uris":["http://zotero.org/users/536544/items/ZDAT7FKA"],"uri":["http://zotero.org/users/536544/items/ZDAT7FKA"],"itemData":{"id":2640,"type":"article","title":"Murray‐Darling Basin ANAE dataset – Manual edits to SA component","publisher":"Government of South Australia, through Department of Environment, Water and Natural Resources, Adelaide","author":[{"family":"Miles","given":"M"},{"family":"Eckert","given":"G"}],"issued":{"date-parts":[["2013"]]}},"suppress-author":true}],"schema":"https://github.com/citation-style-language/schema/raw/master/csl-citation.json"} </w:instrText>
      </w:r>
      <w:r w:rsidR="00942E25">
        <w:rPr>
          <w:rFonts w:ascii="Calibri" w:hAnsi="Calibri"/>
        </w:rPr>
        <w:fldChar w:fldCharType="separate"/>
      </w:r>
      <w:r w:rsidR="006D4088" w:rsidRPr="006D4088">
        <w:rPr>
          <w:rFonts w:ascii="Calibri" w:hAnsi="Calibri" w:cs="Calibri"/>
        </w:rPr>
        <w:t>(2013)</w:t>
      </w:r>
      <w:r w:rsidR="00942E25">
        <w:rPr>
          <w:rFonts w:ascii="Calibri" w:hAnsi="Calibri"/>
        </w:rPr>
        <w:fldChar w:fldCharType="end"/>
      </w:r>
      <w:r w:rsidR="00942E25">
        <w:rPr>
          <w:rFonts w:ascii="Calibri" w:hAnsi="Calibri"/>
        </w:rPr>
        <w:t xml:space="preserve"> has not been conducted.</w:t>
      </w:r>
    </w:p>
    <w:p w14:paraId="3B8704D1" w14:textId="22873661" w:rsidR="0062619F" w:rsidRPr="00153366" w:rsidRDefault="00AB6617" w:rsidP="00542899">
      <w:r w:rsidRPr="00153366">
        <w:t xml:space="preserve">There </w:t>
      </w:r>
      <w:r w:rsidR="00A62436">
        <w:t>was</w:t>
      </w:r>
      <w:r w:rsidRPr="00153366">
        <w:t xml:space="preserve"> </w:t>
      </w:r>
      <w:r w:rsidR="00186E9C" w:rsidRPr="00153366">
        <w:t xml:space="preserve">generally </w:t>
      </w:r>
      <w:r w:rsidRPr="00153366">
        <w:t xml:space="preserve">good agreement between the ecosystem types identified by </w:t>
      </w:r>
      <w:r w:rsidR="00C83A6E" w:rsidRPr="00153366">
        <w:t>the Basin</w:t>
      </w:r>
      <w:r w:rsidR="00804E68" w:rsidRPr="00153366">
        <w:t xml:space="preserve"> ANAE</w:t>
      </w:r>
      <w:r w:rsidRPr="00153366">
        <w:t xml:space="preserve"> </w:t>
      </w:r>
      <w:r w:rsidR="00804E68" w:rsidRPr="00153366">
        <w:t>classification when</w:t>
      </w:r>
      <w:r w:rsidR="00186E9C" w:rsidRPr="00153366">
        <w:t xml:space="preserve"> ground-truthed at </w:t>
      </w:r>
      <w:r w:rsidR="00A36DA2" w:rsidRPr="00153366">
        <w:t xml:space="preserve">Selected Area </w:t>
      </w:r>
      <w:r w:rsidR="00186E9C" w:rsidRPr="00153366">
        <w:t>sampling sites</w:t>
      </w:r>
      <w:r w:rsidR="00196EB1" w:rsidRPr="00153366">
        <w:t xml:space="preserve"> </w:t>
      </w:r>
      <w:r w:rsidR="00196EB1" w:rsidRPr="00153366">
        <w:fldChar w:fldCharType="begin"/>
      </w:r>
      <w:r w:rsidR="00801CBD">
        <w:instrText xml:space="preserve"> ADDIN ZOTERO_ITEM CSL_CITATION {"citationID":"D1a3lL6b","properties":{"formattedCitation":"(Brooks 2016)","plainCitation":"(Brooks 2016)","noteIndex":0},"citationItems":[{"id":2928,"uris":["http://zotero.org/users/536544/items/ZS38YDG4"],"uri":["http://zotero.org/users/536544/items/ZS38YDG4"],"itemData":{"id":2928,"type":"report","title":"Final Ecosystem Diversity Basin Matter Evaluation Report 2014-15","collection-title":"Final Report prepared for the Commonwealth Environmental Water  Office","publisher":"Murray–Darling Freshwater Research Centre","number":"MDFRC Publication 144/2017, May","author":[{"family":"Brooks","given":"Shane S"}],"issued":{"date-parts":[["2016"]]}}}],"schema":"https://github.com/citation-style-language/schema/raw/master/csl-citation.json"} </w:instrText>
      </w:r>
      <w:r w:rsidR="00196EB1" w:rsidRPr="00153366">
        <w:fldChar w:fldCharType="separate"/>
      </w:r>
      <w:r w:rsidR="006D4088" w:rsidRPr="006D4088">
        <w:rPr>
          <w:rFonts w:ascii="Calibri" w:hAnsi="Calibri" w:cs="Calibri"/>
        </w:rPr>
        <w:t>(Brooks 2016)</w:t>
      </w:r>
      <w:r w:rsidR="00196EB1" w:rsidRPr="00153366">
        <w:fldChar w:fldCharType="end"/>
      </w:r>
      <w:r w:rsidR="00196EB1" w:rsidRPr="00153366">
        <w:t>.</w:t>
      </w:r>
      <w:r w:rsidR="00FD3646" w:rsidRPr="00153366">
        <w:t xml:space="preserve">  Most </w:t>
      </w:r>
      <w:r w:rsidR="00242F8F" w:rsidRPr="00153366">
        <w:t xml:space="preserve">discrepancies </w:t>
      </w:r>
      <w:r w:rsidR="00FD3646" w:rsidRPr="00153366">
        <w:t xml:space="preserve">were </w:t>
      </w:r>
      <w:r w:rsidR="00242F8F" w:rsidRPr="00153366">
        <w:t>related to inaccuracies in the mapping of wetland boundaries rather than fundamental disagreement with the ANAE classification itself</w:t>
      </w:r>
      <w:r w:rsidR="00186E9C" w:rsidRPr="00153366">
        <w:t xml:space="preserve">. </w:t>
      </w:r>
      <w:r w:rsidR="00242F8F" w:rsidRPr="00153366">
        <w:t xml:space="preserve"> </w:t>
      </w:r>
      <w:r w:rsidR="0062619F" w:rsidRPr="00153366">
        <w:t xml:space="preserve">The poorest representation of ecosystem types by the ANAE classification was in the Lachlan river system, Gwydir river system and </w:t>
      </w:r>
      <w:r w:rsidR="0062619F" w:rsidRPr="00153366">
        <w:rPr>
          <w:rFonts w:ascii="Calibri" w:hAnsi="Calibri"/>
          <w:lang w:eastAsia="en-AU"/>
        </w:rPr>
        <w:t>Junction of the Warrego and Darling rivers</w:t>
      </w:r>
      <w:r w:rsidR="0062619F" w:rsidRPr="00153366">
        <w:t xml:space="preserve"> Selected</w:t>
      </w:r>
      <w:r w:rsidR="00F37A3D" w:rsidRPr="00153366">
        <w:t xml:space="preserve"> Areas</w:t>
      </w:r>
      <w:r w:rsidR="00196EB1" w:rsidRPr="00153366">
        <w:t xml:space="preserve"> </w:t>
      </w:r>
      <w:r w:rsidR="00196EB1" w:rsidRPr="00153366">
        <w:fldChar w:fldCharType="begin"/>
      </w:r>
      <w:r w:rsidR="00801CBD">
        <w:instrText xml:space="preserve"> ADDIN ZOTERO_ITEM CSL_CITATION {"citationID":"m5wWsZ2A","properties":{"formattedCitation":"(Brooks 2016)","plainCitation":"(Brooks 2016)","noteIndex":0},"citationItems":[{"id":2928,"uris":["http://zotero.org/users/536544/items/ZS38YDG4"],"uri":["http://zotero.org/users/536544/items/ZS38YDG4"],"itemData":{"id":2928,"type":"report","title":"Final Ecosystem Diversity Basin Matter Evaluation Report 2014-15","collection-title":"Final Report prepared for the Commonwealth Environmental Water  Office","publisher":"Murray–Darling Freshwater Research Centre","number":"MDFRC Publication 144/2017, May","author":[{"family":"Brooks","given":"Shane S"}],"issued":{"date-parts":[["2016"]]}}}],"schema":"https://github.com/citation-style-language/schema/raw/master/csl-citation.json"} </w:instrText>
      </w:r>
      <w:r w:rsidR="00196EB1" w:rsidRPr="00153366">
        <w:fldChar w:fldCharType="separate"/>
      </w:r>
      <w:r w:rsidR="006D4088" w:rsidRPr="006D4088">
        <w:rPr>
          <w:rFonts w:ascii="Calibri" w:hAnsi="Calibri" w:cs="Calibri"/>
        </w:rPr>
        <w:t>(Brooks 2016)</w:t>
      </w:r>
      <w:r w:rsidR="00196EB1" w:rsidRPr="00153366">
        <w:fldChar w:fldCharType="end"/>
      </w:r>
      <w:r w:rsidR="00196EB1" w:rsidRPr="00153366">
        <w:t>.</w:t>
      </w:r>
      <w:r w:rsidR="00A36DA2" w:rsidRPr="00153366">
        <w:t xml:space="preserve"> </w:t>
      </w:r>
      <w:r w:rsidR="00176274" w:rsidRPr="00153366">
        <w:t xml:space="preserve">The Lachlan and Gwydir valleys were included in the </w:t>
      </w:r>
      <w:r w:rsidR="00542899" w:rsidRPr="00153366">
        <w:t xml:space="preserve">2017 major update to the </w:t>
      </w:r>
      <w:r w:rsidR="00196EB1" w:rsidRPr="00153366">
        <w:t>AN</w:t>
      </w:r>
      <w:r w:rsidR="00176274" w:rsidRPr="00153366">
        <w:t xml:space="preserve">AE classification </w:t>
      </w:r>
      <w:r w:rsidR="00542899" w:rsidRPr="00153366">
        <w:t>which greatly improve</w:t>
      </w:r>
      <w:r w:rsidR="00153366" w:rsidRPr="00153366">
        <w:t>d</w:t>
      </w:r>
      <w:r w:rsidR="00542899" w:rsidRPr="00153366">
        <w:t xml:space="preserve"> </w:t>
      </w:r>
      <w:r w:rsidR="00942E25">
        <w:t xml:space="preserve">the mapping for this and subsequent evaluations of the </w:t>
      </w:r>
      <w:r w:rsidR="00153366" w:rsidRPr="00153366">
        <w:t>contribution of Commonwealth environmental water to E</w:t>
      </w:r>
      <w:r w:rsidR="00542899" w:rsidRPr="00153366">
        <w:t xml:space="preserve">cosystem Diversity in these Valleys </w:t>
      </w:r>
      <w:r w:rsidR="00542899" w:rsidRPr="00153366">
        <w:fldChar w:fldCharType="begin"/>
      </w:r>
      <w:r w:rsidR="00DE5B5D">
        <w:instrText xml:space="preserve"> ADDIN ZOTERO_ITEM CSL_CITATION {"citationID":"xAVeAYoa","properties":{"formattedCitation":"(Brooks 2017a)","plainCitation":"(Brooks 2017a)","noteIndex":0},"citationItems":[{"id":2925,"uris":["http://zotero.org/users/536544/items/6624KGFF"],"uri":["http://zotero.org/users/536544/items/6624KGFF"],"itemData":{"id":2925,"type":"report","title":"Classification of aquatic ecosystems in the Murray-Darling Basin: 2017 update","publisher":"Report to the Murray-Darling Basin Authority and Commonwealth Environmental Water Office","publisher-place":"Canberra, Australia","page":"73","source":"Zotero","event-place":"Canberra, Australia","language":"en","author":[{"family":"Brooks","given":"Shane S"}],"issued":{"date-parts":[["2017"]]}}}],"schema":"https://github.com/citation-style-language/schema/raw/master/csl-citation.json"} </w:instrText>
      </w:r>
      <w:r w:rsidR="00542899" w:rsidRPr="00153366">
        <w:fldChar w:fldCharType="separate"/>
      </w:r>
      <w:r w:rsidR="006D4088" w:rsidRPr="006D4088">
        <w:rPr>
          <w:rFonts w:ascii="Calibri" w:hAnsi="Calibri" w:cs="Calibri"/>
        </w:rPr>
        <w:t>(Brooks 2017a)</w:t>
      </w:r>
      <w:r w:rsidR="00542899" w:rsidRPr="00153366">
        <w:fldChar w:fldCharType="end"/>
      </w:r>
      <w:r w:rsidR="00542899" w:rsidRPr="00153366">
        <w:t xml:space="preserve">.  </w:t>
      </w:r>
      <w:r w:rsidR="00942E25">
        <w:t>Ecosystem mapping in t</w:t>
      </w:r>
      <w:r w:rsidR="00542899" w:rsidRPr="00153366">
        <w:t>he</w:t>
      </w:r>
      <w:r w:rsidR="00FF07A9" w:rsidRPr="00153366">
        <w:t xml:space="preserve"> Central Murray </w:t>
      </w:r>
      <w:r w:rsidR="009370CB">
        <w:t>F</w:t>
      </w:r>
      <w:r w:rsidR="009370CB" w:rsidRPr="00153366">
        <w:t>orests</w:t>
      </w:r>
      <w:r w:rsidR="00FF07A9" w:rsidRPr="00153366">
        <w:t xml:space="preserve">, the Macquarie Marshes, </w:t>
      </w:r>
      <w:r w:rsidR="00847CB4" w:rsidRPr="00153366">
        <w:t xml:space="preserve">and </w:t>
      </w:r>
      <w:r w:rsidR="00542899" w:rsidRPr="00153366">
        <w:t xml:space="preserve">Murrumbidgee were also </w:t>
      </w:r>
      <w:r w:rsidR="00942E25">
        <w:t>improved in the revision</w:t>
      </w:r>
      <w:r w:rsidR="00542899" w:rsidRPr="00153366">
        <w:t>.</w:t>
      </w:r>
    </w:p>
    <w:p w14:paraId="45D09CB1" w14:textId="06A62DB0" w:rsidR="00542899" w:rsidRPr="00153366" w:rsidRDefault="00932E8B" w:rsidP="00542899">
      <w:r w:rsidRPr="00153366">
        <w:t xml:space="preserve">A major component of the </w:t>
      </w:r>
      <w:r>
        <w:t xml:space="preserve">2017 </w:t>
      </w:r>
      <w:r w:rsidRPr="00153366">
        <w:t xml:space="preserve">ANAE update relied on NSW State vegetation mapping that </w:t>
      </w:r>
      <w:r>
        <w:t xml:space="preserve">was incomplete at the time.  Mapping for Western NSW and the Central Tablelands </w:t>
      </w:r>
      <w:r w:rsidRPr="008E5E0B">
        <w:t>(</w:t>
      </w:r>
      <w:r w:rsidRPr="008E5E0B">
        <w:fldChar w:fldCharType="begin"/>
      </w:r>
      <w:r w:rsidRPr="008E5E0B">
        <w:instrText xml:space="preserve"> REF _Ref486559098 \h  \* MERGEFORMAT </w:instrText>
      </w:r>
      <w:r w:rsidRPr="008E5E0B">
        <w:fldChar w:fldCharType="separate"/>
      </w:r>
      <w:r w:rsidR="002625B2">
        <w:t>Figure 9</w:t>
      </w:r>
      <w:r w:rsidRPr="008E5E0B">
        <w:fldChar w:fldCharType="end"/>
      </w:r>
      <w:r w:rsidRPr="008E5E0B">
        <w:t>)</w:t>
      </w:r>
      <w:r>
        <w:t xml:space="preserve"> has now been published by the NSW Office of Environment and Heritage (now D</w:t>
      </w:r>
      <w:r w:rsidRPr="008E5E0B">
        <w:t>epartment of Planning, Industry and Environment</w:t>
      </w:r>
      <w:r>
        <w:t xml:space="preserve">).  Integration of these updated maps into the ANAE classification of the Basin will </w:t>
      </w:r>
      <w:r w:rsidRPr="008E5E0B">
        <w:t xml:space="preserve">greatly improve wetland and floodplain ecosystem mapping in the </w:t>
      </w:r>
      <w:r w:rsidRPr="008E5E0B">
        <w:rPr>
          <w:rFonts w:cstheme="minorHAnsi"/>
          <w:kern w:val="0"/>
          <w:lang w:eastAsia="en-AU"/>
        </w:rPr>
        <w:t xml:space="preserve">Junction of the Warrego and Darling rivers Selected Area and in southwestern NSW along the Darling and Murray River floodplains.  </w:t>
      </w:r>
      <w:r>
        <w:rPr>
          <w:rFonts w:cstheme="minorHAnsi"/>
          <w:kern w:val="0"/>
          <w:lang w:eastAsia="en-AU"/>
        </w:rPr>
        <w:t xml:space="preserve">These areas all regularly receive </w:t>
      </w:r>
      <w:r w:rsidRPr="008E5E0B">
        <w:rPr>
          <w:rFonts w:cstheme="minorHAnsi"/>
          <w:kern w:val="0"/>
          <w:lang w:eastAsia="en-AU"/>
        </w:rPr>
        <w:t>Commonwealth environ</w:t>
      </w:r>
      <w:r>
        <w:rPr>
          <w:rFonts w:cstheme="minorHAnsi"/>
          <w:kern w:val="0"/>
          <w:lang w:eastAsia="en-AU"/>
        </w:rPr>
        <w:t>m</w:t>
      </w:r>
      <w:r w:rsidRPr="008E5E0B">
        <w:rPr>
          <w:rFonts w:cstheme="minorHAnsi"/>
          <w:kern w:val="0"/>
          <w:lang w:eastAsia="en-AU"/>
        </w:rPr>
        <w:t xml:space="preserve">ental water </w:t>
      </w:r>
      <w:r>
        <w:rPr>
          <w:rFonts w:cstheme="minorHAnsi"/>
          <w:kern w:val="0"/>
          <w:lang w:eastAsia="en-AU"/>
        </w:rPr>
        <w:t>and u</w:t>
      </w:r>
      <w:r w:rsidRPr="008E5E0B">
        <w:rPr>
          <w:rFonts w:cstheme="minorHAnsi"/>
          <w:kern w:val="0"/>
          <w:lang w:eastAsia="en-AU"/>
        </w:rPr>
        <w:t>pdating the ANAE classification in these areas</w:t>
      </w:r>
      <w:r>
        <w:rPr>
          <w:rFonts w:cstheme="minorHAnsi"/>
          <w:kern w:val="0"/>
          <w:lang w:eastAsia="en-AU"/>
        </w:rPr>
        <w:t xml:space="preserve"> to improve the accuracy and consistency of aquatic ecosystem mapping </w:t>
      </w:r>
      <w:r w:rsidRPr="008E5E0B">
        <w:rPr>
          <w:rFonts w:cstheme="minorHAnsi"/>
          <w:kern w:val="0"/>
          <w:lang w:eastAsia="en-AU"/>
        </w:rPr>
        <w:t>is a high priority</w:t>
      </w:r>
      <w:r>
        <w:rPr>
          <w:rFonts w:cstheme="minorHAnsi"/>
          <w:kern w:val="0"/>
          <w:lang w:eastAsia="en-AU"/>
        </w:rPr>
        <w:t>.  T</w:t>
      </w:r>
      <w:r w:rsidR="0047472E" w:rsidRPr="008E5E0B">
        <w:rPr>
          <w:rFonts w:cstheme="minorHAnsi"/>
          <w:kern w:val="0"/>
          <w:lang w:eastAsia="en-AU"/>
        </w:rPr>
        <w:t>he</w:t>
      </w:r>
      <w:r>
        <w:rPr>
          <w:rFonts w:cstheme="minorHAnsi"/>
          <w:kern w:val="0"/>
          <w:lang w:eastAsia="en-AU"/>
        </w:rPr>
        <w:t xml:space="preserve"> cumulative evaluation of Ecosystem Diversity can then be retrospectively brought up to date using </w:t>
      </w:r>
      <w:r w:rsidR="005C4B4E">
        <w:rPr>
          <w:rFonts w:cstheme="minorHAnsi"/>
          <w:kern w:val="0"/>
          <w:lang w:eastAsia="en-AU"/>
        </w:rPr>
        <w:t xml:space="preserve">the revised ANAE maps and </w:t>
      </w:r>
      <w:r>
        <w:rPr>
          <w:rFonts w:cstheme="minorHAnsi"/>
          <w:kern w:val="0"/>
          <w:lang w:eastAsia="en-AU"/>
        </w:rPr>
        <w:t>inundation mapping collated by LTIM to date</w:t>
      </w:r>
      <w:r w:rsidR="005C4B4E">
        <w:rPr>
          <w:rFonts w:cstheme="minorHAnsi"/>
          <w:kern w:val="0"/>
          <w:lang w:eastAsia="en-AU"/>
        </w:rPr>
        <w:t>.</w:t>
      </w:r>
    </w:p>
    <w:p w14:paraId="0764A21E" w14:textId="77777777" w:rsidR="00E352DD" w:rsidRDefault="00E352DD">
      <w:pPr>
        <w:spacing w:after="200" w:line="276" w:lineRule="auto"/>
        <w:rPr>
          <w:rFonts w:eastAsiaTheme="majorEastAsia" w:cstheme="majorBidi"/>
          <w:b/>
          <w:bCs/>
          <w:color w:val="auto"/>
          <w:sz w:val="32"/>
          <w:szCs w:val="28"/>
        </w:rPr>
      </w:pPr>
      <w:bookmarkStart w:id="82" w:name="_Toc446038908"/>
      <w:r>
        <w:br w:type="page"/>
      </w:r>
    </w:p>
    <w:p w14:paraId="3AAC1B96" w14:textId="3DC7F627" w:rsidR="001A3C5C" w:rsidRPr="00210CEE" w:rsidRDefault="00CD5FC5" w:rsidP="0003571B">
      <w:pPr>
        <w:pStyle w:val="Heading1"/>
        <w:numPr>
          <w:ilvl w:val="0"/>
          <w:numId w:val="0"/>
        </w:numPr>
      </w:pPr>
      <w:bookmarkStart w:id="83" w:name="_Toc13239886"/>
      <w:r w:rsidRPr="00210CEE">
        <w:lastRenderedPageBreak/>
        <w:t>Anne</w:t>
      </w:r>
      <w:r w:rsidR="00B559BE" w:rsidRPr="00210CEE">
        <w:t xml:space="preserve">x </w:t>
      </w:r>
      <w:r w:rsidR="00F13F33">
        <w:t>C</w:t>
      </w:r>
      <w:r w:rsidR="00FF0C85" w:rsidRPr="00210CEE">
        <w:t>.</w:t>
      </w:r>
      <w:r w:rsidR="001A3C5C" w:rsidRPr="00210CEE">
        <w:t xml:space="preserve"> ANAE </w:t>
      </w:r>
      <w:r w:rsidR="00691E42" w:rsidRPr="00210CEE">
        <w:t>w</w:t>
      </w:r>
      <w:r w:rsidR="001A3C5C" w:rsidRPr="00210CEE">
        <w:t>etland types influenced by Commonwealth environmental water by valley</w:t>
      </w:r>
      <w:bookmarkEnd w:id="82"/>
      <w:bookmarkEnd w:id="83"/>
    </w:p>
    <w:p w14:paraId="77AB164A" w14:textId="381FDEFD" w:rsidR="001A3C5C" w:rsidRPr="00210CEE" w:rsidRDefault="00210CEE" w:rsidP="001A3C5C">
      <w:r w:rsidRPr="00210CEE">
        <w:t>Lake and w</w:t>
      </w:r>
      <w:r w:rsidR="001A3C5C" w:rsidRPr="00210CEE">
        <w:t>etland types influenced by Commonwealth environmental water are represented by the entire wetland when any portion of the wetland was recorded as having been inundated.</w:t>
      </w:r>
      <w:r w:rsidR="00691611" w:rsidRPr="00210CEE">
        <w:t xml:space="preserve"> </w:t>
      </w:r>
      <w:r w:rsidR="001A3C5C" w:rsidRPr="00210CEE">
        <w:t xml:space="preserve">The contribution of Commonwealth environmental water to supporting wetland ecosystem diversity within each valley is presented below in </w:t>
      </w:r>
      <w:r w:rsidR="00691E42" w:rsidRPr="00210CEE">
        <w:t xml:space="preserve">Table </w:t>
      </w:r>
      <w:r w:rsidR="005C4B4E">
        <w:t>C</w:t>
      </w:r>
      <w:r w:rsidR="00691E42" w:rsidRPr="00210CEE">
        <w:t>1</w:t>
      </w:r>
      <w:r w:rsidR="00585B34">
        <w:t xml:space="preserve"> excluding the </w:t>
      </w:r>
      <w:r w:rsidR="00585B34" w:rsidRPr="00585B34">
        <w:t xml:space="preserve">Coorong, Lower Lakes and Murray Mouth which are presented in </w:t>
      </w:r>
      <w:r w:rsidR="00585B34" w:rsidRPr="00585B34">
        <w:fldChar w:fldCharType="begin"/>
      </w:r>
      <w:r w:rsidR="00585B34" w:rsidRPr="00585B34">
        <w:instrText xml:space="preserve"> REF _Ref516178609 \h </w:instrText>
      </w:r>
      <w:r w:rsidR="00585B34">
        <w:instrText xml:space="preserve"> \* MERGEFORMAT </w:instrText>
      </w:r>
      <w:r w:rsidR="00585B34" w:rsidRPr="00585B34">
        <w:fldChar w:fldCharType="separate"/>
      </w:r>
      <w:r w:rsidR="002625B2" w:rsidRPr="001A08B0">
        <w:t xml:space="preserve">Table </w:t>
      </w:r>
      <w:r w:rsidR="002625B2">
        <w:t>5</w:t>
      </w:r>
      <w:r w:rsidR="00585B34" w:rsidRPr="00585B34">
        <w:fldChar w:fldCharType="end"/>
      </w:r>
      <w:r w:rsidR="00585B34" w:rsidRPr="00585B34">
        <w:t>.</w:t>
      </w:r>
    </w:p>
    <w:p w14:paraId="79831C0D" w14:textId="77777777" w:rsidR="00210CEE" w:rsidRPr="00210CEE" w:rsidRDefault="00210CEE" w:rsidP="001A3C5C"/>
    <w:p w14:paraId="35D812A3" w14:textId="3D7DD32F" w:rsidR="001A3C5C" w:rsidRPr="00210CEE" w:rsidRDefault="00D13C76" w:rsidP="00D13C76">
      <w:pPr>
        <w:pStyle w:val="Caption"/>
        <w:rPr>
          <w:b w:val="0"/>
        </w:rPr>
      </w:pPr>
      <w:bookmarkStart w:id="84" w:name="_Ref446063245"/>
      <w:bookmarkStart w:id="85" w:name="_Toc16675612"/>
      <w:r w:rsidRPr="00210CEE">
        <w:t xml:space="preserve">Table </w:t>
      </w:r>
      <w:r w:rsidR="00F13F33">
        <w:t>C</w:t>
      </w:r>
      <w:r w:rsidR="00A20A83">
        <w:rPr>
          <w:noProof/>
        </w:rPr>
        <w:fldChar w:fldCharType="begin"/>
      </w:r>
      <w:r w:rsidR="00A20A83">
        <w:rPr>
          <w:noProof/>
        </w:rPr>
        <w:instrText xml:space="preserve"> SEQ Table \r 1 \* MERGEFORMAT</w:instrText>
      </w:r>
      <w:r w:rsidR="00A20A83">
        <w:rPr>
          <w:noProof/>
        </w:rPr>
        <w:fldChar w:fldCharType="separate"/>
      </w:r>
      <w:r w:rsidR="002625B2">
        <w:rPr>
          <w:noProof/>
        </w:rPr>
        <w:t>1</w:t>
      </w:r>
      <w:r w:rsidR="00A20A83">
        <w:rPr>
          <w:noProof/>
        </w:rPr>
        <w:fldChar w:fldCharType="end"/>
      </w:r>
      <w:bookmarkEnd w:id="84"/>
      <w:r w:rsidR="001A3C5C" w:rsidRPr="00210CEE">
        <w:t xml:space="preserve">. </w:t>
      </w:r>
      <w:r w:rsidR="001A3C5C" w:rsidRPr="00210CEE">
        <w:rPr>
          <w:b w:val="0"/>
        </w:rPr>
        <w:t xml:space="preserve">Area of each </w:t>
      </w:r>
      <w:r w:rsidR="007B3E02">
        <w:rPr>
          <w:b w:val="0"/>
        </w:rPr>
        <w:t xml:space="preserve">lake and </w:t>
      </w:r>
      <w:r w:rsidR="001A3C5C" w:rsidRPr="00210CEE">
        <w:rPr>
          <w:b w:val="0"/>
        </w:rPr>
        <w:t>wetland ecosystem type and the contribution of Commonwealth environmental water to supporting wetland ecosystem diversity within each valley</w:t>
      </w:r>
      <w:r w:rsidR="00483635" w:rsidRPr="00210CEE">
        <w:rPr>
          <w:b w:val="0"/>
        </w:rPr>
        <w:t>, s</w:t>
      </w:r>
      <w:r w:rsidR="001A3C5C" w:rsidRPr="00210CEE">
        <w:rPr>
          <w:b w:val="0"/>
        </w:rPr>
        <w:t>orted by the area in</w:t>
      </w:r>
      <w:r w:rsidR="00483635" w:rsidRPr="00210CEE">
        <w:rPr>
          <w:b w:val="0"/>
        </w:rPr>
        <w:t>fluenced</w:t>
      </w:r>
      <w:r w:rsidR="001A3C5C" w:rsidRPr="00210CEE">
        <w:rPr>
          <w:b w:val="0"/>
        </w:rPr>
        <w:t xml:space="preserve"> with inundation highlighted in blue</w:t>
      </w:r>
      <w:r w:rsidR="007E4E16" w:rsidRPr="00210CEE">
        <w:rPr>
          <w:b w:val="0"/>
        </w:rPr>
        <w:t xml:space="preserve"> (excludes in-channel flows</w:t>
      </w:r>
      <w:r w:rsidR="009F5480" w:rsidRPr="00210CEE">
        <w:rPr>
          <w:b w:val="0"/>
        </w:rPr>
        <w:t xml:space="preserve"> presented in </w:t>
      </w:r>
      <w:r w:rsidR="00CD5FC5" w:rsidRPr="00210CEE">
        <w:rPr>
          <w:b w:val="0"/>
        </w:rPr>
        <w:t>Annex</w:t>
      </w:r>
      <w:r w:rsidR="005C4B4E">
        <w:rPr>
          <w:b w:val="0"/>
        </w:rPr>
        <w:t xml:space="preserve"> E</w:t>
      </w:r>
      <w:r w:rsidR="009F5480" w:rsidRPr="00210CEE">
        <w:rPr>
          <w:b w:val="0"/>
        </w:rPr>
        <w:t>)</w:t>
      </w:r>
      <w:r w:rsidR="001A3C5C" w:rsidRPr="00210CEE">
        <w:rPr>
          <w:b w:val="0"/>
        </w:rPr>
        <w:t>.</w:t>
      </w:r>
      <w:bookmarkEnd w:id="85"/>
    </w:p>
    <w:tbl>
      <w:tblPr>
        <w:tblStyle w:val="TableGrid"/>
        <w:tblW w:w="9102" w:type="dxa"/>
        <w:tblLook w:val="04A0" w:firstRow="1" w:lastRow="0" w:firstColumn="1" w:lastColumn="0" w:noHBand="0" w:noVBand="1"/>
      </w:tblPr>
      <w:tblGrid>
        <w:gridCol w:w="1844"/>
        <w:gridCol w:w="4586"/>
        <w:gridCol w:w="943"/>
        <w:gridCol w:w="872"/>
        <w:gridCol w:w="857"/>
      </w:tblGrid>
      <w:tr w:rsidR="0000303F" w:rsidRPr="00210CEE" w14:paraId="47FFA58E" w14:textId="77777777" w:rsidTr="00E86C57">
        <w:trPr>
          <w:cnfStyle w:val="100000000000" w:firstRow="1" w:lastRow="0" w:firstColumn="0" w:lastColumn="0" w:oddVBand="0" w:evenVBand="0" w:oddHBand="0" w:evenHBand="0" w:firstRowFirstColumn="0" w:firstRowLastColumn="0" w:lastRowFirstColumn="0" w:lastRowLastColumn="0"/>
          <w:tblHeader/>
        </w:trPr>
        <w:tc>
          <w:tcPr>
            <w:tcW w:w="1844" w:type="dxa"/>
            <w:noWrap/>
            <w:hideMark/>
          </w:tcPr>
          <w:p w14:paraId="3D4FD10E" w14:textId="77777777" w:rsidR="0000303F" w:rsidRPr="00210CEE" w:rsidRDefault="0000303F" w:rsidP="00BC734F">
            <w:pPr>
              <w:pStyle w:val="TableText"/>
            </w:pPr>
            <w:r w:rsidRPr="00210CEE">
              <w:t>Valley name</w:t>
            </w:r>
          </w:p>
        </w:tc>
        <w:tc>
          <w:tcPr>
            <w:tcW w:w="4586" w:type="dxa"/>
            <w:noWrap/>
            <w:hideMark/>
          </w:tcPr>
          <w:p w14:paraId="3A13D7C2" w14:textId="77777777" w:rsidR="0000303F" w:rsidRPr="00210CEE" w:rsidRDefault="0000303F" w:rsidP="00BC734F">
            <w:pPr>
              <w:pStyle w:val="TableText"/>
            </w:pPr>
            <w:r w:rsidRPr="00210CEE">
              <w:t>Australian National A</w:t>
            </w:r>
            <w:r w:rsidR="00210CEE" w:rsidRPr="00210CEE">
              <w:t xml:space="preserve">quatic Ecosystem (ANAE) lake and wetland </w:t>
            </w:r>
            <w:r w:rsidRPr="00210CEE">
              <w:t>type</w:t>
            </w:r>
            <w:r w:rsidR="00210CEE" w:rsidRPr="00210CEE">
              <w:t>s</w:t>
            </w:r>
          </w:p>
        </w:tc>
        <w:tc>
          <w:tcPr>
            <w:tcW w:w="943" w:type="dxa"/>
            <w:noWrap/>
            <w:hideMark/>
          </w:tcPr>
          <w:p w14:paraId="264906DE" w14:textId="77777777" w:rsidR="0000303F" w:rsidRPr="00210CEE" w:rsidRDefault="0000303F" w:rsidP="00E86C57">
            <w:pPr>
              <w:pStyle w:val="TableText"/>
              <w:jc w:val="center"/>
            </w:pPr>
            <w:r w:rsidRPr="00210CEE">
              <w:t>Total</w:t>
            </w:r>
          </w:p>
          <w:p w14:paraId="5A9940DF" w14:textId="77777777" w:rsidR="0000303F" w:rsidRPr="00210CEE" w:rsidRDefault="0000303F" w:rsidP="00E86C57">
            <w:pPr>
              <w:pStyle w:val="TableText"/>
              <w:jc w:val="center"/>
            </w:pPr>
            <w:r w:rsidRPr="00210CEE">
              <w:t>area (ha)</w:t>
            </w:r>
          </w:p>
        </w:tc>
        <w:tc>
          <w:tcPr>
            <w:tcW w:w="872" w:type="dxa"/>
            <w:noWrap/>
            <w:hideMark/>
          </w:tcPr>
          <w:p w14:paraId="445A9D21" w14:textId="77777777" w:rsidR="005B6780" w:rsidRPr="00210CEE" w:rsidRDefault="005B6780" w:rsidP="00E86C57">
            <w:pPr>
              <w:pStyle w:val="TableText"/>
              <w:jc w:val="center"/>
            </w:pPr>
            <w:r w:rsidRPr="00210CEE">
              <w:t>Cew</w:t>
            </w:r>
          </w:p>
          <w:p w14:paraId="634AC6F7" w14:textId="77777777" w:rsidR="0000303F" w:rsidRPr="00210CEE" w:rsidRDefault="005B6780" w:rsidP="00E86C57">
            <w:pPr>
              <w:pStyle w:val="TableText"/>
              <w:jc w:val="center"/>
            </w:pPr>
            <w:r w:rsidRPr="00210CEE">
              <w:t>Area (ha)</w:t>
            </w:r>
          </w:p>
        </w:tc>
        <w:tc>
          <w:tcPr>
            <w:tcW w:w="857" w:type="dxa"/>
            <w:noWrap/>
            <w:hideMark/>
          </w:tcPr>
          <w:p w14:paraId="46BFD29D" w14:textId="77777777" w:rsidR="0000303F" w:rsidRPr="00210CEE" w:rsidRDefault="005B6780" w:rsidP="00E86C57">
            <w:pPr>
              <w:pStyle w:val="TableText"/>
              <w:jc w:val="center"/>
            </w:pPr>
            <w:r w:rsidRPr="00210CEE">
              <w:t>P</w:t>
            </w:r>
            <w:r w:rsidR="0000303F" w:rsidRPr="00210CEE">
              <w:t>ercent</w:t>
            </w:r>
          </w:p>
        </w:tc>
      </w:tr>
      <w:tr w:rsidR="00A14A13" w:rsidRPr="00A14A13" w14:paraId="03348D99" w14:textId="77777777" w:rsidTr="00E86C57">
        <w:tc>
          <w:tcPr>
            <w:tcW w:w="1844" w:type="dxa"/>
            <w:noWrap/>
            <w:vAlign w:val="bottom"/>
            <w:hideMark/>
          </w:tcPr>
          <w:p w14:paraId="1EE13307" w14:textId="7C2D24B2" w:rsidR="00A14A13" w:rsidRPr="00A14A13" w:rsidRDefault="00A14A13" w:rsidP="00E86C57">
            <w:pPr>
              <w:pStyle w:val="TableText"/>
            </w:pPr>
            <w:r>
              <w:t>Avoca</w:t>
            </w:r>
          </w:p>
        </w:tc>
        <w:tc>
          <w:tcPr>
            <w:tcW w:w="4586" w:type="dxa"/>
            <w:noWrap/>
            <w:vAlign w:val="bottom"/>
            <w:hideMark/>
          </w:tcPr>
          <w:p w14:paraId="406F431F" w14:textId="089E136C" w:rsidR="00A14A13" w:rsidRPr="00A14A13" w:rsidRDefault="00A14A13" w:rsidP="00E86C57">
            <w:pPr>
              <w:pStyle w:val="TableText"/>
            </w:pPr>
            <w:r>
              <w:t>Lst1.1: Temporary saline lake</w:t>
            </w:r>
          </w:p>
        </w:tc>
        <w:tc>
          <w:tcPr>
            <w:tcW w:w="943" w:type="dxa"/>
            <w:noWrap/>
            <w:vAlign w:val="bottom"/>
            <w:hideMark/>
          </w:tcPr>
          <w:p w14:paraId="076EE338" w14:textId="3ED908D3" w:rsidR="00A14A13" w:rsidRPr="00A14A13" w:rsidRDefault="00A14A13" w:rsidP="00E86C57">
            <w:pPr>
              <w:pStyle w:val="TableText"/>
              <w:jc w:val="right"/>
            </w:pPr>
            <w:r>
              <w:t>19</w:t>
            </w:r>
            <w:r w:rsidR="00E86C57">
              <w:t> </w:t>
            </w:r>
            <w:r>
              <w:t>829</w:t>
            </w:r>
          </w:p>
        </w:tc>
        <w:tc>
          <w:tcPr>
            <w:tcW w:w="872" w:type="dxa"/>
            <w:noWrap/>
            <w:vAlign w:val="bottom"/>
            <w:hideMark/>
          </w:tcPr>
          <w:p w14:paraId="440F7E7C" w14:textId="64020CC8" w:rsidR="00A14A13" w:rsidRPr="00A14A13" w:rsidRDefault="00A14A13" w:rsidP="00E86C57">
            <w:pPr>
              <w:pStyle w:val="TableText"/>
              <w:jc w:val="right"/>
            </w:pPr>
            <w:r>
              <w:t>0</w:t>
            </w:r>
          </w:p>
        </w:tc>
        <w:tc>
          <w:tcPr>
            <w:tcW w:w="857" w:type="dxa"/>
            <w:noWrap/>
            <w:vAlign w:val="bottom"/>
            <w:hideMark/>
          </w:tcPr>
          <w:p w14:paraId="21743C28" w14:textId="51ECC8D3" w:rsidR="00A14A13" w:rsidRPr="00A14A13" w:rsidRDefault="00A14A13" w:rsidP="00E86C57">
            <w:pPr>
              <w:pStyle w:val="TableText"/>
              <w:jc w:val="right"/>
            </w:pPr>
            <w:r>
              <w:t>0.0</w:t>
            </w:r>
          </w:p>
        </w:tc>
      </w:tr>
      <w:tr w:rsidR="00A14A13" w:rsidRPr="00A14A13" w14:paraId="26BF44D2" w14:textId="77777777" w:rsidTr="00E86C57">
        <w:tc>
          <w:tcPr>
            <w:tcW w:w="1844" w:type="dxa"/>
            <w:noWrap/>
            <w:vAlign w:val="bottom"/>
            <w:hideMark/>
          </w:tcPr>
          <w:p w14:paraId="1228C980" w14:textId="6FBC4707" w:rsidR="00A14A13" w:rsidRPr="00A14A13" w:rsidRDefault="00A14A13" w:rsidP="00E86C57">
            <w:pPr>
              <w:pStyle w:val="TableText"/>
            </w:pPr>
            <w:r>
              <w:t>Avoca</w:t>
            </w:r>
          </w:p>
        </w:tc>
        <w:tc>
          <w:tcPr>
            <w:tcW w:w="4586" w:type="dxa"/>
            <w:noWrap/>
            <w:vAlign w:val="bottom"/>
            <w:hideMark/>
          </w:tcPr>
          <w:p w14:paraId="41C6FFB4" w14:textId="376D619A" w:rsidR="00A14A13" w:rsidRPr="00A14A13" w:rsidRDefault="00A14A13" w:rsidP="00E86C57">
            <w:pPr>
              <w:pStyle w:val="TableText"/>
            </w:pPr>
            <w:r>
              <w:t>Pt3.1.2: Clay pan</w:t>
            </w:r>
          </w:p>
        </w:tc>
        <w:tc>
          <w:tcPr>
            <w:tcW w:w="943" w:type="dxa"/>
            <w:noWrap/>
            <w:vAlign w:val="bottom"/>
            <w:hideMark/>
          </w:tcPr>
          <w:p w14:paraId="0A4C82D2" w14:textId="27346417" w:rsidR="00A14A13" w:rsidRPr="00A14A13" w:rsidRDefault="00A14A13" w:rsidP="00E86C57">
            <w:pPr>
              <w:pStyle w:val="TableText"/>
              <w:jc w:val="right"/>
            </w:pPr>
            <w:r>
              <w:t>18</w:t>
            </w:r>
            <w:r w:rsidR="00E86C57">
              <w:t> </w:t>
            </w:r>
            <w:r>
              <w:t>824</w:t>
            </w:r>
          </w:p>
        </w:tc>
        <w:tc>
          <w:tcPr>
            <w:tcW w:w="872" w:type="dxa"/>
            <w:noWrap/>
            <w:vAlign w:val="bottom"/>
            <w:hideMark/>
          </w:tcPr>
          <w:p w14:paraId="34437161" w14:textId="3DF349AD" w:rsidR="00A14A13" w:rsidRPr="00A14A13" w:rsidRDefault="00A14A13" w:rsidP="00E86C57">
            <w:pPr>
              <w:pStyle w:val="TableText"/>
              <w:jc w:val="right"/>
            </w:pPr>
            <w:r>
              <w:t>0</w:t>
            </w:r>
          </w:p>
        </w:tc>
        <w:tc>
          <w:tcPr>
            <w:tcW w:w="857" w:type="dxa"/>
            <w:noWrap/>
            <w:vAlign w:val="bottom"/>
            <w:hideMark/>
          </w:tcPr>
          <w:p w14:paraId="1A616DD5" w14:textId="6F5709F4" w:rsidR="00A14A13" w:rsidRPr="00A14A13" w:rsidRDefault="00A14A13" w:rsidP="00E86C57">
            <w:pPr>
              <w:pStyle w:val="TableText"/>
              <w:jc w:val="right"/>
            </w:pPr>
            <w:r>
              <w:t>0.0</w:t>
            </w:r>
          </w:p>
        </w:tc>
      </w:tr>
      <w:tr w:rsidR="00A14A13" w:rsidRPr="00A14A13" w14:paraId="07AE475B" w14:textId="77777777" w:rsidTr="00E86C57">
        <w:tc>
          <w:tcPr>
            <w:tcW w:w="1844" w:type="dxa"/>
            <w:noWrap/>
            <w:vAlign w:val="bottom"/>
            <w:hideMark/>
          </w:tcPr>
          <w:p w14:paraId="12BFE7DC" w14:textId="3BC8CE5F" w:rsidR="00A14A13" w:rsidRPr="00A14A13" w:rsidRDefault="00A14A13" w:rsidP="00E86C57">
            <w:pPr>
              <w:pStyle w:val="TableText"/>
            </w:pPr>
            <w:r>
              <w:t>Avoca</w:t>
            </w:r>
          </w:p>
        </w:tc>
        <w:tc>
          <w:tcPr>
            <w:tcW w:w="4586" w:type="dxa"/>
            <w:noWrap/>
            <w:vAlign w:val="bottom"/>
            <w:hideMark/>
          </w:tcPr>
          <w:p w14:paraId="672EA5E8" w14:textId="5ADB570A" w:rsidR="00A14A13" w:rsidRPr="00A14A13" w:rsidRDefault="00A14A13" w:rsidP="00E86C57">
            <w:pPr>
              <w:pStyle w:val="TableText"/>
            </w:pPr>
            <w:r>
              <w:t>Lt1.1: Temporary lake</w:t>
            </w:r>
          </w:p>
        </w:tc>
        <w:tc>
          <w:tcPr>
            <w:tcW w:w="943" w:type="dxa"/>
            <w:noWrap/>
            <w:vAlign w:val="bottom"/>
            <w:hideMark/>
          </w:tcPr>
          <w:p w14:paraId="039F9DF6" w14:textId="469FF2FD" w:rsidR="00A14A13" w:rsidRPr="00A14A13" w:rsidRDefault="00A14A13" w:rsidP="00E86C57">
            <w:pPr>
              <w:pStyle w:val="TableText"/>
              <w:jc w:val="right"/>
            </w:pPr>
            <w:r>
              <w:t>4400</w:t>
            </w:r>
          </w:p>
        </w:tc>
        <w:tc>
          <w:tcPr>
            <w:tcW w:w="872" w:type="dxa"/>
            <w:noWrap/>
            <w:vAlign w:val="bottom"/>
            <w:hideMark/>
          </w:tcPr>
          <w:p w14:paraId="1D7B9054" w14:textId="31DC3F7F" w:rsidR="00A14A13" w:rsidRPr="00A14A13" w:rsidRDefault="00A14A13" w:rsidP="00E86C57">
            <w:pPr>
              <w:pStyle w:val="TableText"/>
              <w:jc w:val="right"/>
            </w:pPr>
            <w:r>
              <w:t>0</w:t>
            </w:r>
          </w:p>
        </w:tc>
        <w:tc>
          <w:tcPr>
            <w:tcW w:w="857" w:type="dxa"/>
            <w:noWrap/>
            <w:vAlign w:val="bottom"/>
            <w:hideMark/>
          </w:tcPr>
          <w:p w14:paraId="285CB591" w14:textId="6F282452" w:rsidR="00A14A13" w:rsidRPr="00A14A13" w:rsidRDefault="00A14A13" w:rsidP="00E86C57">
            <w:pPr>
              <w:pStyle w:val="TableText"/>
              <w:jc w:val="right"/>
            </w:pPr>
            <w:r>
              <w:t>0.0</w:t>
            </w:r>
          </w:p>
        </w:tc>
      </w:tr>
      <w:tr w:rsidR="00A14A13" w:rsidRPr="00A14A13" w14:paraId="5096C505" w14:textId="77777777" w:rsidTr="00E86C57">
        <w:tc>
          <w:tcPr>
            <w:tcW w:w="1844" w:type="dxa"/>
            <w:noWrap/>
            <w:vAlign w:val="bottom"/>
            <w:hideMark/>
          </w:tcPr>
          <w:p w14:paraId="43F43311" w14:textId="79BDE61A" w:rsidR="00A14A13" w:rsidRPr="00A14A13" w:rsidRDefault="00A14A13" w:rsidP="00E86C57">
            <w:pPr>
              <w:pStyle w:val="TableText"/>
            </w:pPr>
            <w:r>
              <w:t>Avoca</w:t>
            </w:r>
          </w:p>
        </w:tc>
        <w:tc>
          <w:tcPr>
            <w:tcW w:w="4586" w:type="dxa"/>
            <w:noWrap/>
            <w:vAlign w:val="bottom"/>
            <w:hideMark/>
          </w:tcPr>
          <w:p w14:paraId="0A57F82F" w14:textId="55B2B31A" w:rsidR="00A14A13" w:rsidRPr="00A14A13" w:rsidRDefault="00A14A13" w:rsidP="00E86C57">
            <w:pPr>
              <w:pStyle w:val="TableText"/>
            </w:pPr>
            <w:r>
              <w:t>Pt1.2.2: Temporary black box swamp</w:t>
            </w:r>
          </w:p>
        </w:tc>
        <w:tc>
          <w:tcPr>
            <w:tcW w:w="943" w:type="dxa"/>
            <w:noWrap/>
            <w:vAlign w:val="bottom"/>
            <w:hideMark/>
          </w:tcPr>
          <w:p w14:paraId="6BD8D0DA" w14:textId="0139B1CD" w:rsidR="00A14A13" w:rsidRPr="00A14A13" w:rsidRDefault="00A14A13" w:rsidP="00E86C57">
            <w:pPr>
              <w:pStyle w:val="TableText"/>
              <w:jc w:val="right"/>
            </w:pPr>
            <w:r>
              <w:t>4382</w:t>
            </w:r>
          </w:p>
        </w:tc>
        <w:tc>
          <w:tcPr>
            <w:tcW w:w="872" w:type="dxa"/>
            <w:noWrap/>
            <w:vAlign w:val="bottom"/>
            <w:hideMark/>
          </w:tcPr>
          <w:p w14:paraId="77D13AB8" w14:textId="46E6CAC0" w:rsidR="00A14A13" w:rsidRPr="00A14A13" w:rsidRDefault="00A14A13" w:rsidP="00E86C57">
            <w:pPr>
              <w:pStyle w:val="TableText"/>
              <w:jc w:val="right"/>
            </w:pPr>
            <w:r>
              <w:t>0</w:t>
            </w:r>
          </w:p>
        </w:tc>
        <w:tc>
          <w:tcPr>
            <w:tcW w:w="857" w:type="dxa"/>
            <w:noWrap/>
            <w:vAlign w:val="bottom"/>
            <w:hideMark/>
          </w:tcPr>
          <w:p w14:paraId="30C6AAE4" w14:textId="6A94B6A3" w:rsidR="00A14A13" w:rsidRPr="00A14A13" w:rsidRDefault="00A14A13" w:rsidP="00E86C57">
            <w:pPr>
              <w:pStyle w:val="TableText"/>
              <w:jc w:val="right"/>
            </w:pPr>
            <w:r>
              <w:t>0.0</w:t>
            </w:r>
          </w:p>
        </w:tc>
      </w:tr>
      <w:tr w:rsidR="00A14A13" w:rsidRPr="00A14A13" w14:paraId="7305DB8B" w14:textId="77777777" w:rsidTr="00E86C57">
        <w:tc>
          <w:tcPr>
            <w:tcW w:w="1844" w:type="dxa"/>
            <w:noWrap/>
            <w:vAlign w:val="bottom"/>
            <w:hideMark/>
          </w:tcPr>
          <w:p w14:paraId="431122A3" w14:textId="486C0066" w:rsidR="00A14A13" w:rsidRPr="00A14A13" w:rsidRDefault="00A14A13" w:rsidP="00E86C57">
            <w:pPr>
              <w:pStyle w:val="TableText"/>
            </w:pPr>
            <w:r>
              <w:t>Avoca</w:t>
            </w:r>
          </w:p>
        </w:tc>
        <w:tc>
          <w:tcPr>
            <w:tcW w:w="4586" w:type="dxa"/>
            <w:noWrap/>
            <w:vAlign w:val="bottom"/>
            <w:hideMark/>
          </w:tcPr>
          <w:p w14:paraId="036AAE8C" w14:textId="386AF1F2" w:rsidR="00A14A13" w:rsidRPr="00A14A13" w:rsidRDefault="00A14A13" w:rsidP="00E86C57">
            <w:pPr>
              <w:pStyle w:val="TableText"/>
            </w:pPr>
            <w:r>
              <w:t>Lst1.2: Temporary saline lake with aquatic bed</w:t>
            </w:r>
          </w:p>
        </w:tc>
        <w:tc>
          <w:tcPr>
            <w:tcW w:w="943" w:type="dxa"/>
            <w:noWrap/>
            <w:vAlign w:val="bottom"/>
            <w:hideMark/>
          </w:tcPr>
          <w:p w14:paraId="2EB6D07B" w14:textId="1D66B4E8" w:rsidR="00A14A13" w:rsidRPr="00A14A13" w:rsidRDefault="00A14A13" w:rsidP="00E86C57">
            <w:pPr>
              <w:pStyle w:val="TableText"/>
              <w:jc w:val="right"/>
            </w:pPr>
            <w:r>
              <w:t>1820</w:t>
            </w:r>
          </w:p>
        </w:tc>
        <w:tc>
          <w:tcPr>
            <w:tcW w:w="872" w:type="dxa"/>
            <w:noWrap/>
            <w:vAlign w:val="bottom"/>
            <w:hideMark/>
          </w:tcPr>
          <w:p w14:paraId="3668CB30" w14:textId="396A2576" w:rsidR="00A14A13" w:rsidRPr="00A14A13" w:rsidRDefault="00A14A13" w:rsidP="00E86C57">
            <w:pPr>
              <w:pStyle w:val="TableText"/>
              <w:jc w:val="right"/>
            </w:pPr>
            <w:r>
              <w:t>0</w:t>
            </w:r>
          </w:p>
        </w:tc>
        <w:tc>
          <w:tcPr>
            <w:tcW w:w="857" w:type="dxa"/>
            <w:noWrap/>
            <w:vAlign w:val="bottom"/>
            <w:hideMark/>
          </w:tcPr>
          <w:p w14:paraId="6D47B55E" w14:textId="0ADADDA3" w:rsidR="00A14A13" w:rsidRPr="00A14A13" w:rsidRDefault="00A14A13" w:rsidP="00E86C57">
            <w:pPr>
              <w:pStyle w:val="TableText"/>
              <w:jc w:val="right"/>
            </w:pPr>
            <w:r>
              <w:t>0.0</w:t>
            </w:r>
          </w:p>
        </w:tc>
      </w:tr>
      <w:tr w:rsidR="00A14A13" w:rsidRPr="00A14A13" w14:paraId="7F239D3F" w14:textId="77777777" w:rsidTr="00E86C57">
        <w:tc>
          <w:tcPr>
            <w:tcW w:w="1844" w:type="dxa"/>
            <w:noWrap/>
            <w:vAlign w:val="bottom"/>
            <w:hideMark/>
          </w:tcPr>
          <w:p w14:paraId="42C46233" w14:textId="7692D1EC" w:rsidR="00A14A13" w:rsidRPr="00A14A13" w:rsidRDefault="00A14A13" w:rsidP="00E86C57">
            <w:pPr>
              <w:pStyle w:val="TableText"/>
            </w:pPr>
            <w:r>
              <w:t>Avoca</w:t>
            </w:r>
          </w:p>
        </w:tc>
        <w:tc>
          <w:tcPr>
            <w:tcW w:w="4586" w:type="dxa"/>
            <w:noWrap/>
            <w:vAlign w:val="bottom"/>
            <w:hideMark/>
          </w:tcPr>
          <w:p w14:paraId="02F81E5D" w14:textId="12A2D349" w:rsidR="00A14A13" w:rsidRPr="00A14A13" w:rsidRDefault="00A14A13" w:rsidP="00E86C57">
            <w:pPr>
              <w:pStyle w:val="TableText"/>
            </w:pPr>
            <w:r>
              <w:t>Pst1.1: Temporary saline swamp</w:t>
            </w:r>
          </w:p>
        </w:tc>
        <w:tc>
          <w:tcPr>
            <w:tcW w:w="943" w:type="dxa"/>
            <w:noWrap/>
            <w:vAlign w:val="bottom"/>
            <w:hideMark/>
          </w:tcPr>
          <w:p w14:paraId="03B1957A" w14:textId="0836DAF0" w:rsidR="00A14A13" w:rsidRPr="00A14A13" w:rsidRDefault="00A14A13" w:rsidP="00E86C57">
            <w:pPr>
              <w:pStyle w:val="TableText"/>
              <w:jc w:val="right"/>
            </w:pPr>
            <w:r>
              <w:t>1544</w:t>
            </w:r>
          </w:p>
        </w:tc>
        <w:tc>
          <w:tcPr>
            <w:tcW w:w="872" w:type="dxa"/>
            <w:noWrap/>
            <w:vAlign w:val="bottom"/>
            <w:hideMark/>
          </w:tcPr>
          <w:p w14:paraId="4EC02BEF" w14:textId="17B131F5" w:rsidR="00A14A13" w:rsidRPr="00A14A13" w:rsidRDefault="00A14A13" w:rsidP="00E86C57">
            <w:pPr>
              <w:pStyle w:val="TableText"/>
              <w:jc w:val="right"/>
            </w:pPr>
            <w:r>
              <w:t>0</w:t>
            </w:r>
          </w:p>
        </w:tc>
        <w:tc>
          <w:tcPr>
            <w:tcW w:w="857" w:type="dxa"/>
            <w:noWrap/>
            <w:vAlign w:val="bottom"/>
            <w:hideMark/>
          </w:tcPr>
          <w:p w14:paraId="3D624CA8" w14:textId="4DF2B1A6" w:rsidR="00A14A13" w:rsidRPr="00A14A13" w:rsidRDefault="00A14A13" w:rsidP="00E86C57">
            <w:pPr>
              <w:pStyle w:val="TableText"/>
              <w:jc w:val="right"/>
            </w:pPr>
            <w:r>
              <w:t>0.0</w:t>
            </w:r>
          </w:p>
        </w:tc>
      </w:tr>
      <w:tr w:rsidR="00A14A13" w:rsidRPr="00A14A13" w14:paraId="540AABCF" w14:textId="77777777" w:rsidTr="00E86C57">
        <w:tc>
          <w:tcPr>
            <w:tcW w:w="1844" w:type="dxa"/>
            <w:noWrap/>
            <w:vAlign w:val="bottom"/>
            <w:hideMark/>
          </w:tcPr>
          <w:p w14:paraId="14548063" w14:textId="7F314882" w:rsidR="00A14A13" w:rsidRPr="00A14A13" w:rsidRDefault="00A14A13" w:rsidP="00E86C57">
            <w:pPr>
              <w:pStyle w:val="TableText"/>
            </w:pPr>
            <w:r>
              <w:t>Avoca</w:t>
            </w:r>
          </w:p>
        </w:tc>
        <w:tc>
          <w:tcPr>
            <w:tcW w:w="4586" w:type="dxa"/>
            <w:noWrap/>
            <w:vAlign w:val="bottom"/>
            <w:hideMark/>
          </w:tcPr>
          <w:p w14:paraId="08CE0B3E" w14:textId="3E1CDAB2" w:rsidR="00A14A13" w:rsidRPr="00A14A13" w:rsidRDefault="00A14A13" w:rsidP="00E86C57">
            <w:pPr>
              <w:pStyle w:val="TableText"/>
            </w:pPr>
            <w:r>
              <w:t>Pst2.2: Temporary salt marsh</w:t>
            </w:r>
          </w:p>
        </w:tc>
        <w:tc>
          <w:tcPr>
            <w:tcW w:w="943" w:type="dxa"/>
            <w:noWrap/>
            <w:vAlign w:val="bottom"/>
            <w:hideMark/>
          </w:tcPr>
          <w:p w14:paraId="6392029E" w14:textId="3B79E013" w:rsidR="00A14A13" w:rsidRPr="00A14A13" w:rsidRDefault="00A14A13" w:rsidP="00E86C57">
            <w:pPr>
              <w:pStyle w:val="TableText"/>
              <w:jc w:val="right"/>
            </w:pPr>
            <w:r>
              <w:t>1174</w:t>
            </w:r>
          </w:p>
        </w:tc>
        <w:tc>
          <w:tcPr>
            <w:tcW w:w="872" w:type="dxa"/>
            <w:noWrap/>
            <w:vAlign w:val="bottom"/>
            <w:hideMark/>
          </w:tcPr>
          <w:p w14:paraId="737B50F8" w14:textId="78E252FB" w:rsidR="00A14A13" w:rsidRPr="00A14A13" w:rsidRDefault="00A14A13" w:rsidP="00E86C57">
            <w:pPr>
              <w:pStyle w:val="TableText"/>
              <w:jc w:val="right"/>
            </w:pPr>
            <w:r>
              <w:t>0</w:t>
            </w:r>
          </w:p>
        </w:tc>
        <w:tc>
          <w:tcPr>
            <w:tcW w:w="857" w:type="dxa"/>
            <w:noWrap/>
            <w:vAlign w:val="bottom"/>
            <w:hideMark/>
          </w:tcPr>
          <w:p w14:paraId="5CDE37AC" w14:textId="2F67C2EF" w:rsidR="00A14A13" w:rsidRPr="00A14A13" w:rsidRDefault="00A14A13" w:rsidP="00E86C57">
            <w:pPr>
              <w:pStyle w:val="TableText"/>
              <w:jc w:val="right"/>
            </w:pPr>
            <w:r>
              <w:t>0.0</w:t>
            </w:r>
          </w:p>
        </w:tc>
      </w:tr>
      <w:tr w:rsidR="00A14A13" w:rsidRPr="00A14A13" w14:paraId="1B03DC56" w14:textId="77777777" w:rsidTr="00E86C57">
        <w:tc>
          <w:tcPr>
            <w:tcW w:w="1844" w:type="dxa"/>
            <w:noWrap/>
            <w:vAlign w:val="bottom"/>
            <w:hideMark/>
          </w:tcPr>
          <w:p w14:paraId="386DF460" w14:textId="46203B29" w:rsidR="00A14A13" w:rsidRPr="00A14A13" w:rsidRDefault="00A14A13" w:rsidP="00E86C57">
            <w:pPr>
              <w:pStyle w:val="TableText"/>
            </w:pPr>
            <w:r>
              <w:t>Avoca</w:t>
            </w:r>
          </w:p>
        </w:tc>
        <w:tc>
          <w:tcPr>
            <w:tcW w:w="4586" w:type="dxa"/>
            <w:noWrap/>
            <w:vAlign w:val="bottom"/>
            <w:hideMark/>
          </w:tcPr>
          <w:p w14:paraId="6D44C7FC" w14:textId="252D199D" w:rsidR="00A14A13" w:rsidRPr="00A14A13" w:rsidRDefault="00A14A13" w:rsidP="00E86C57">
            <w:pPr>
              <w:pStyle w:val="TableText"/>
            </w:pPr>
            <w:r>
              <w:t>Pt1.6.2: Temporary woodland swamp</w:t>
            </w:r>
          </w:p>
        </w:tc>
        <w:tc>
          <w:tcPr>
            <w:tcW w:w="943" w:type="dxa"/>
            <w:noWrap/>
            <w:vAlign w:val="bottom"/>
            <w:hideMark/>
          </w:tcPr>
          <w:p w14:paraId="02B908D5" w14:textId="7E3B5E4C" w:rsidR="00A14A13" w:rsidRPr="00A14A13" w:rsidRDefault="00A14A13" w:rsidP="00E86C57">
            <w:pPr>
              <w:pStyle w:val="TableText"/>
              <w:jc w:val="right"/>
            </w:pPr>
            <w:r>
              <w:t>814</w:t>
            </w:r>
          </w:p>
        </w:tc>
        <w:tc>
          <w:tcPr>
            <w:tcW w:w="872" w:type="dxa"/>
            <w:noWrap/>
            <w:vAlign w:val="bottom"/>
            <w:hideMark/>
          </w:tcPr>
          <w:p w14:paraId="0F9497A4" w14:textId="238EEFD1" w:rsidR="00A14A13" w:rsidRPr="00A14A13" w:rsidRDefault="00A14A13" w:rsidP="00E86C57">
            <w:pPr>
              <w:pStyle w:val="TableText"/>
              <w:jc w:val="right"/>
            </w:pPr>
            <w:r>
              <w:t>0</w:t>
            </w:r>
          </w:p>
        </w:tc>
        <w:tc>
          <w:tcPr>
            <w:tcW w:w="857" w:type="dxa"/>
            <w:noWrap/>
            <w:vAlign w:val="bottom"/>
            <w:hideMark/>
          </w:tcPr>
          <w:p w14:paraId="528A3443" w14:textId="470E875F" w:rsidR="00A14A13" w:rsidRPr="00A14A13" w:rsidRDefault="00A14A13" w:rsidP="00E86C57">
            <w:pPr>
              <w:pStyle w:val="TableText"/>
              <w:jc w:val="right"/>
            </w:pPr>
            <w:r>
              <w:t>0.0</w:t>
            </w:r>
          </w:p>
        </w:tc>
      </w:tr>
      <w:tr w:rsidR="00A14A13" w:rsidRPr="00A14A13" w14:paraId="4CD4280C" w14:textId="77777777" w:rsidTr="00E86C57">
        <w:tc>
          <w:tcPr>
            <w:tcW w:w="1844" w:type="dxa"/>
            <w:noWrap/>
            <w:vAlign w:val="bottom"/>
            <w:hideMark/>
          </w:tcPr>
          <w:p w14:paraId="7E289B97" w14:textId="37D7D964" w:rsidR="00A14A13" w:rsidRPr="00A14A13" w:rsidRDefault="00A14A13" w:rsidP="00E86C57">
            <w:pPr>
              <w:pStyle w:val="TableText"/>
            </w:pPr>
            <w:r>
              <w:t>Avoca</w:t>
            </w:r>
          </w:p>
        </w:tc>
        <w:tc>
          <w:tcPr>
            <w:tcW w:w="4586" w:type="dxa"/>
            <w:noWrap/>
            <w:vAlign w:val="bottom"/>
            <w:hideMark/>
          </w:tcPr>
          <w:p w14:paraId="76E5F394" w14:textId="30F5BE8B" w:rsidR="00A14A13" w:rsidRPr="00A14A13" w:rsidRDefault="00A14A13" w:rsidP="00E86C57">
            <w:pPr>
              <w:pStyle w:val="TableText"/>
            </w:pPr>
            <w:r>
              <w:t>Pt2.3.2: Freshwater meadow</w:t>
            </w:r>
          </w:p>
        </w:tc>
        <w:tc>
          <w:tcPr>
            <w:tcW w:w="943" w:type="dxa"/>
            <w:noWrap/>
            <w:vAlign w:val="bottom"/>
            <w:hideMark/>
          </w:tcPr>
          <w:p w14:paraId="6EBE5B0A" w14:textId="15AA2132" w:rsidR="00A14A13" w:rsidRPr="00A14A13" w:rsidRDefault="00A14A13" w:rsidP="00E86C57">
            <w:pPr>
              <w:pStyle w:val="TableText"/>
              <w:jc w:val="right"/>
            </w:pPr>
            <w:r>
              <w:t>798</w:t>
            </w:r>
          </w:p>
        </w:tc>
        <w:tc>
          <w:tcPr>
            <w:tcW w:w="872" w:type="dxa"/>
            <w:noWrap/>
            <w:vAlign w:val="bottom"/>
            <w:hideMark/>
          </w:tcPr>
          <w:p w14:paraId="17B78C97" w14:textId="2BE8E44E" w:rsidR="00A14A13" w:rsidRPr="00A14A13" w:rsidRDefault="00A14A13" w:rsidP="00E86C57">
            <w:pPr>
              <w:pStyle w:val="TableText"/>
              <w:jc w:val="right"/>
            </w:pPr>
            <w:r>
              <w:t>0</w:t>
            </w:r>
          </w:p>
        </w:tc>
        <w:tc>
          <w:tcPr>
            <w:tcW w:w="857" w:type="dxa"/>
            <w:noWrap/>
            <w:vAlign w:val="bottom"/>
            <w:hideMark/>
          </w:tcPr>
          <w:p w14:paraId="77993D5E" w14:textId="1AD4569D" w:rsidR="00A14A13" w:rsidRPr="00A14A13" w:rsidRDefault="00A14A13" w:rsidP="00E86C57">
            <w:pPr>
              <w:pStyle w:val="TableText"/>
              <w:jc w:val="right"/>
            </w:pPr>
            <w:r>
              <w:t>0.0</w:t>
            </w:r>
          </w:p>
        </w:tc>
      </w:tr>
      <w:tr w:rsidR="00A14A13" w:rsidRPr="00A14A13" w14:paraId="7A03E46E" w14:textId="77777777" w:rsidTr="00E86C57">
        <w:tc>
          <w:tcPr>
            <w:tcW w:w="1844" w:type="dxa"/>
            <w:noWrap/>
            <w:vAlign w:val="bottom"/>
            <w:hideMark/>
          </w:tcPr>
          <w:p w14:paraId="02113997" w14:textId="56714762" w:rsidR="00A14A13" w:rsidRPr="00A14A13" w:rsidRDefault="00A14A13" w:rsidP="00E86C57">
            <w:pPr>
              <w:pStyle w:val="TableText"/>
            </w:pPr>
            <w:r>
              <w:t>Avoca</w:t>
            </w:r>
          </w:p>
        </w:tc>
        <w:tc>
          <w:tcPr>
            <w:tcW w:w="4586" w:type="dxa"/>
            <w:noWrap/>
            <w:vAlign w:val="bottom"/>
            <w:hideMark/>
          </w:tcPr>
          <w:p w14:paraId="69DB188A" w14:textId="0277543F" w:rsidR="00A14A13" w:rsidRPr="00A14A13" w:rsidRDefault="00A14A13" w:rsidP="00E86C57">
            <w:pPr>
              <w:pStyle w:val="TableText"/>
            </w:pPr>
            <w:r>
              <w:t>Pt1.7.2: Temporary lignum swamp</w:t>
            </w:r>
          </w:p>
        </w:tc>
        <w:tc>
          <w:tcPr>
            <w:tcW w:w="943" w:type="dxa"/>
            <w:noWrap/>
            <w:vAlign w:val="bottom"/>
            <w:hideMark/>
          </w:tcPr>
          <w:p w14:paraId="1549594E" w14:textId="6F80917A" w:rsidR="00A14A13" w:rsidRPr="00A14A13" w:rsidRDefault="00A14A13" w:rsidP="00E86C57">
            <w:pPr>
              <w:pStyle w:val="TableText"/>
              <w:jc w:val="right"/>
            </w:pPr>
            <w:r>
              <w:t>773</w:t>
            </w:r>
          </w:p>
        </w:tc>
        <w:tc>
          <w:tcPr>
            <w:tcW w:w="872" w:type="dxa"/>
            <w:noWrap/>
            <w:vAlign w:val="bottom"/>
            <w:hideMark/>
          </w:tcPr>
          <w:p w14:paraId="39F3B06C" w14:textId="3BDA3924" w:rsidR="00A14A13" w:rsidRPr="00A14A13" w:rsidRDefault="00A14A13" w:rsidP="00E86C57">
            <w:pPr>
              <w:pStyle w:val="TableText"/>
              <w:jc w:val="right"/>
            </w:pPr>
            <w:r>
              <w:t>0</w:t>
            </w:r>
          </w:p>
        </w:tc>
        <w:tc>
          <w:tcPr>
            <w:tcW w:w="857" w:type="dxa"/>
            <w:noWrap/>
            <w:vAlign w:val="bottom"/>
            <w:hideMark/>
          </w:tcPr>
          <w:p w14:paraId="54C3E3B8" w14:textId="496D1927" w:rsidR="00A14A13" w:rsidRPr="00A14A13" w:rsidRDefault="00A14A13" w:rsidP="00E86C57">
            <w:pPr>
              <w:pStyle w:val="TableText"/>
              <w:jc w:val="right"/>
            </w:pPr>
            <w:r>
              <w:t>0.0</w:t>
            </w:r>
          </w:p>
        </w:tc>
      </w:tr>
      <w:tr w:rsidR="00A14A13" w:rsidRPr="00A14A13" w14:paraId="0A5DF251" w14:textId="77777777" w:rsidTr="00E86C57">
        <w:tc>
          <w:tcPr>
            <w:tcW w:w="1844" w:type="dxa"/>
            <w:noWrap/>
            <w:vAlign w:val="bottom"/>
            <w:hideMark/>
          </w:tcPr>
          <w:p w14:paraId="025F40F5" w14:textId="103C0B15" w:rsidR="00A14A13" w:rsidRPr="00A14A13" w:rsidRDefault="00A14A13" w:rsidP="00E86C57">
            <w:pPr>
              <w:pStyle w:val="TableText"/>
            </w:pPr>
            <w:r>
              <w:t>Avoca</w:t>
            </w:r>
          </w:p>
        </w:tc>
        <w:tc>
          <w:tcPr>
            <w:tcW w:w="4586" w:type="dxa"/>
            <w:noWrap/>
            <w:vAlign w:val="bottom"/>
            <w:hideMark/>
          </w:tcPr>
          <w:p w14:paraId="1B4BA72F" w14:textId="14857BE0" w:rsidR="00A14A13" w:rsidRPr="00A14A13" w:rsidRDefault="00A14A13" w:rsidP="00E86C57">
            <w:pPr>
              <w:pStyle w:val="TableText"/>
            </w:pPr>
            <w:r>
              <w:t>Pst3.2: Salt pan or salt flat</w:t>
            </w:r>
          </w:p>
        </w:tc>
        <w:tc>
          <w:tcPr>
            <w:tcW w:w="943" w:type="dxa"/>
            <w:noWrap/>
            <w:vAlign w:val="bottom"/>
            <w:hideMark/>
          </w:tcPr>
          <w:p w14:paraId="4059880C" w14:textId="4AD29446" w:rsidR="00A14A13" w:rsidRPr="00A14A13" w:rsidRDefault="00A14A13" w:rsidP="00E86C57">
            <w:pPr>
              <w:pStyle w:val="TableText"/>
              <w:jc w:val="right"/>
            </w:pPr>
            <w:r>
              <w:t>309</w:t>
            </w:r>
          </w:p>
        </w:tc>
        <w:tc>
          <w:tcPr>
            <w:tcW w:w="872" w:type="dxa"/>
            <w:noWrap/>
            <w:vAlign w:val="bottom"/>
            <w:hideMark/>
          </w:tcPr>
          <w:p w14:paraId="45C51A43" w14:textId="0EB6997B" w:rsidR="00A14A13" w:rsidRPr="00A14A13" w:rsidRDefault="00A14A13" w:rsidP="00E86C57">
            <w:pPr>
              <w:pStyle w:val="TableText"/>
              <w:jc w:val="right"/>
            </w:pPr>
            <w:r>
              <w:t>0</w:t>
            </w:r>
          </w:p>
        </w:tc>
        <w:tc>
          <w:tcPr>
            <w:tcW w:w="857" w:type="dxa"/>
            <w:noWrap/>
            <w:vAlign w:val="bottom"/>
            <w:hideMark/>
          </w:tcPr>
          <w:p w14:paraId="358D5761" w14:textId="16E6FB66" w:rsidR="00A14A13" w:rsidRPr="00A14A13" w:rsidRDefault="00A14A13" w:rsidP="00E86C57">
            <w:pPr>
              <w:pStyle w:val="TableText"/>
              <w:jc w:val="right"/>
            </w:pPr>
            <w:r>
              <w:t>0.0</w:t>
            </w:r>
          </w:p>
        </w:tc>
      </w:tr>
      <w:tr w:rsidR="00A14A13" w:rsidRPr="00A14A13" w14:paraId="021B3FF4" w14:textId="77777777" w:rsidTr="00E86C57">
        <w:tc>
          <w:tcPr>
            <w:tcW w:w="1844" w:type="dxa"/>
            <w:noWrap/>
            <w:vAlign w:val="bottom"/>
            <w:hideMark/>
          </w:tcPr>
          <w:p w14:paraId="5125CB3E" w14:textId="643E07FD" w:rsidR="00A14A13" w:rsidRPr="00A14A13" w:rsidRDefault="00A14A13" w:rsidP="00E86C57">
            <w:pPr>
              <w:pStyle w:val="TableText"/>
            </w:pPr>
            <w:r>
              <w:t>Avoca</w:t>
            </w:r>
          </w:p>
        </w:tc>
        <w:tc>
          <w:tcPr>
            <w:tcW w:w="4586" w:type="dxa"/>
            <w:noWrap/>
            <w:vAlign w:val="bottom"/>
            <w:hideMark/>
          </w:tcPr>
          <w:p w14:paraId="31F2DDBE" w14:textId="41EBC513" w:rsidR="00A14A13" w:rsidRPr="00A14A13" w:rsidRDefault="00A14A13" w:rsidP="00E86C57">
            <w:pPr>
              <w:pStyle w:val="TableText"/>
            </w:pPr>
            <w:r>
              <w:t>Psp2.1: Permanent salt marsh</w:t>
            </w:r>
          </w:p>
        </w:tc>
        <w:tc>
          <w:tcPr>
            <w:tcW w:w="943" w:type="dxa"/>
            <w:noWrap/>
            <w:vAlign w:val="bottom"/>
            <w:hideMark/>
          </w:tcPr>
          <w:p w14:paraId="4D31A228" w14:textId="0ECF849E" w:rsidR="00A14A13" w:rsidRPr="00A14A13" w:rsidRDefault="00A14A13" w:rsidP="00E86C57">
            <w:pPr>
              <w:pStyle w:val="TableText"/>
              <w:jc w:val="right"/>
            </w:pPr>
            <w:r>
              <w:t>209</w:t>
            </w:r>
          </w:p>
        </w:tc>
        <w:tc>
          <w:tcPr>
            <w:tcW w:w="872" w:type="dxa"/>
            <w:noWrap/>
            <w:vAlign w:val="bottom"/>
            <w:hideMark/>
          </w:tcPr>
          <w:p w14:paraId="0426B419" w14:textId="2EFC6791" w:rsidR="00A14A13" w:rsidRPr="00A14A13" w:rsidRDefault="00A14A13" w:rsidP="00E86C57">
            <w:pPr>
              <w:pStyle w:val="TableText"/>
              <w:jc w:val="right"/>
            </w:pPr>
            <w:r>
              <w:t>0</w:t>
            </w:r>
          </w:p>
        </w:tc>
        <w:tc>
          <w:tcPr>
            <w:tcW w:w="857" w:type="dxa"/>
            <w:noWrap/>
            <w:vAlign w:val="bottom"/>
            <w:hideMark/>
          </w:tcPr>
          <w:p w14:paraId="5BD7D535" w14:textId="2A87A32A" w:rsidR="00A14A13" w:rsidRPr="00A14A13" w:rsidRDefault="00A14A13" w:rsidP="00E86C57">
            <w:pPr>
              <w:pStyle w:val="TableText"/>
              <w:jc w:val="right"/>
            </w:pPr>
            <w:r>
              <w:t>0.0</w:t>
            </w:r>
          </w:p>
        </w:tc>
      </w:tr>
      <w:tr w:rsidR="00A14A13" w:rsidRPr="00A14A13" w14:paraId="59C7CDB7" w14:textId="77777777" w:rsidTr="00E86C57">
        <w:tc>
          <w:tcPr>
            <w:tcW w:w="1844" w:type="dxa"/>
            <w:noWrap/>
            <w:vAlign w:val="bottom"/>
            <w:hideMark/>
          </w:tcPr>
          <w:p w14:paraId="6A71241E" w14:textId="6D58FCC0" w:rsidR="00A14A13" w:rsidRPr="00A14A13" w:rsidRDefault="00A14A13" w:rsidP="00E86C57">
            <w:pPr>
              <w:pStyle w:val="TableText"/>
            </w:pPr>
            <w:r>
              <w:t>Avoca</w:t>
            </w:r>
          </w:p>
        </w:tc>
        <w:tc>
          <w:tcPr>
            <w:tcW w:w="4586" w:type="dxa"/>
            <w:noWrap/>
            <w:vAlign w:val="bottom"/>
            <w:hideMark/>
          </w:tcPr>
          <w:p w14:paraId="118380C0" w14:textId="3D74902A" w:rsidR="00A14A13" w:rsidRPr="00A14A13" w:rsidRDefault="00A14A13" w:rsidP="00E86C57">
            <w:pPr>
              <w:pStyle w:val="TableText"/>
            </w:pPr>
            <w:r>
              <w:t>Pt4.2: Temporary wetland</w:t>
            </w:r>
          </w:p>
        </w:tc>
        <w:tc>
          <w:tcPr>
            <w:tcW w:w="943" w:type="dxa"/>
            <w:noWrap/>
            <w:vAlign w:val="bottom"/>
            <w:hideMark/>
          </w:tcPr>
          <w:p w14:paraId="7CEEF4CD" w14:textId="0646FE0B" w:rsidR="00A14A13" w:rsidRPr="00A14A13" w:rsidRDefault="00A14A13" w:rsidP="00E86C57">
            <w:pPr>
              <w:pStyle w:val="TableText"/>
              <w:jc w:val="right"/>
            </w:pPr>
            <w:r>
              <w:t>208</w:t>
            </w:r>
          </w:p>
        </w:tc>
        <w:tc>
          <w:tcPr>
            <w:tcW w:w="872" w:type="dxa"/>
            <w:noWrap/>
            <w:vAlign w:val="bottom"/>
            <w:hideMark/>
          </w:tcPr>
          <w:p w14:paraId="76325F5F" w14:textId="6AEB49D3" w:rsidR="00A14A13" w:rsidRPr="00A14A13" w:rsidRDefault="00A14A13" w:rsidP="00E86C57">
            <w:pPr>
              <w:pStyle w:val="TableText"/>
              <w:jc w:val="right"/>
            </w:pPr>
            <w:r>
              <w:t>0</w:t>
            </w:r>
          </w:p>
        </w:tc>
        <w:tc>
          <w:tcPr>
            <w:tcW w:w="857" w:type="dxa"/>
            <w:noWrap/>
            <w:vAlign w:val="bottom"/>
            <w:hideMark/>
          </w:tcPr>
          <w:p w14:paraId="0581A5F1" w14:textId="34C3C4FC" w:rsidR="00A14A13" w:rsidRPr="00A14A13" w:rsidRDefault="00A14A13" w:rsidP="00E86C57">
            <w:pPr>
              <w:pStyle w:val="TableText"/>
              <w:jc w:val="right"/>
            </w:pPr>
            <w:r>
              <w:t>0.0</w:t>
            </w:r>
          </w:p>
        </w:tc>
      </w:tr>
      <w:tr w:rsidR="00A14A13" w:rsidRPr="00A14A13" w14:paraId="2042C307" w14:textId="77777777" w:rsidTr="00E86C57">
        <w:tc>
          <w:tcPr>
            <w:tcW w:w="1844" w:type="dxa"/>
            <w:noWrap/>
            <w:vAlign w:val="bottom"/>
            <w:hideMark/>
          </w:tcPr>
          <w:p w14:paraId="612BC40A" w14:textId="2F050DDB" w:rsidR="00A14A13" w:rsidRPr="00A14A13" w:rsidRDefault="00A14A13" w:rsidP="00E86C57">
            <w:pPr>
              <w:pStyle w:val="TableText"/>
            </w:pPr>
            <w:r>
              <w:t>Avoca</w:t>
            </w:r>
          </w:p>
        </w:tc>
        <w:tc>
          <w:tcPr>
            <w:tcW w:w="4586" w:type="dxa"/>
            <w:noWrap/>
            <w:vAlign w:val="bottom"/>
            <w:hideMark/>
          </w:tcPr>
          <w:p w14:paraId="670C9650" w14:textId="1A4692FF" w:rsidR="00A14A13" w:rsidRPr="00A14A13" w:rsidRDefault="00A14A13" w:rsidP="00E86C57">
            <w:pPr>
              <w:pStyle w:val="TableText"/>
            </w:pPr>
            <w:r>
              <w:t>Pt1.1.2: Temporary river red gum swamp</w:t>
            </w:r>
          </w:p>
        </w:tc>
        <w:tc>
          <w:tcPr>
            <w:tcW w:w="943" w:type="dxa"/>
            <w:noWrap/>
            <w:vAlign w:val="bottom"/>
            <w:hideMark/>
          </w:tcPr>
          <w:p w14:paraId="68EF5D5E" w14:textId="37926AC6" w:rsidR="00A14A13" w:rsidRPr="00A14A13" w:rsidRDefault="00A14A13" w:rsidP="00E86C57">
            <w:pPr>
              <w:pStyle w:val="TableText"/>
              <w:jc w:val="right"/>
            </w:pPr>
            <w:r>
              <w:t>145</w:t>
            </w:r>
          </w:p>
        </w:tc>
        <w:tc>
          <w:tcPr>
            <w:tcW w:w="872" w:type="dxa"/>
            <w:noWrap/>
            <w:vAlign w:val="bottom"/>
            <w:hideMark/>
          </w:tcPr>
          <w:p w14:paraId="41DDC4FA" w14:textId="17027FBA" w:rsidR="00A14A13" w:rsidRPr="00A14A13" w:rsidRDefault="00A14A13" w:rsidP="00E86C57">
            <w:pPr>
              <w:pStyle w:val="TableText"/>
              <w:jc w:val="right"/>
            </w:pPr>
            <w:r>
              <w:t>0</w:t>
            </w:r>
          </w:p>
        </w:tc>
        <w:tc>
          <w:tcPr>
            <w:tcW w:w="857" w:type="dxa"/>
            <w:noWrap/>
            <w:vAlign w:val="bottom"/>
            <w:hideMark/>
          </w:tcPr>
          <w:p w14:paraId="73DA7EE3" w14:textId="2B19DC38" w:rsidR="00A14A13" w:rsidRPr="00A14A13" w:rsidRDefault="00A14A13" w:rsidP="00E86C57">
            <w:pPr>
              <w:pStyle w:val="TableText"/>
              <w:jc w:val="right"/>
            </w:pPr>
            <w:r>
              <w:t>0.0</w:t>
            </w:r>
          </w:p>
        </w:tc>
      </w:tr>
      <w:tr w:rsidR="00A14A13" w:rsidRPr="00A14A13" w14:paraId="63FC7618" w14:textId="77777777" w:rsidTr="00E86C57">
        <w:tc>
          <w:tcPr>
            <w:tcW w:w="1844" w:type="dxa"/>
            <w:noWrap/>
            <w:vAlign w:val="bottom"/>
            <w:hideMark/>
          </w:tcPr>
          <w:p w14:paraId="3C40A10F" w14:textId="29353BB7" w:rsidR="00A14A13" w:rsidRPr="00A14A13" w:rsidRDefault="00A14A13" w:rsidP="00E86C57">
            <w:pPr>
              <w:pStyle w:val="TableText"/>
            </w:pPr>
            <w:r>
              <w:t>Avoca</w:t>
            </w:r>
          </w:p>
        </w:tc>
        <w:tc>
          <w:tcPr>
            <w:tcW w:w="4586" w:type="dxa"/>
            <w:noWrap/>
            <w:vAlign w:val="bottom"/>
            <w:hideMark/>
          </w:tcPr>
          <w:p w14:paraId="166F9B29" w14:textId="1FC3991A" w:rsidR="00A14A13" w:rsidRPr="00A14A13" w:rsidRDefault="00A14A13" w:rsidP="00E86C57">
            <w:pPr>
              <w:pStyle w:val="TableText"/>
            </w:pPr>
            <w:r>
              <w:t>Lsp1.1: Permanent saline lake</w:t>
            </w:r>
          </w:p>
        </w:tc>
        <w:tc>
          <w:tcPr>
            <w:tcW w:w="943" w:type="dxa"/>
            <w:noWrap/>
            <w:vAlign w:val="bottom"/>
            <w:hideMark/>
          </w:tcPr>
          <w:p w14:paraId="52A03E26" w14:textId="676EFB79" w:rsidR="00A14A13" w:rsidRPr="00A14A13" w:rsidRDefault="00A14A13" w:rsidP="00E86C57">
            <w:pPr>
              <w:pStyle w:val="TableText"/>
              <w:jc w:val="right"/>
            </w:pPr>
            <w:r>
              <w:t>137</w:t>
            </w:r>
          </w:p>
        </w:tc>
        <w:tc>
          <w:tcPr>
            <w:tcW w:w="872" w:type="dxa"/>
            <w:noWrap/>
            <w:vAlign w:val="bottom"/>
            <w:hideMark/>
          </w:tcPr>
          <w:p w14:paraId="687D11DE" w14:textId="7A8AD57C" w:rsidR="00A14A13" w:rsidRPr="00A14A13" w:rsidRDefault="00A14A13" w:rsidP="00E86C57">
            <w:pPr>
              <w:pStyle w:val="TableText"/>
              <w:jc w:val="right"/>
            </w:pPr>
            <w:r>
              <w:t>0</w:t>
            </w:r>
          </w:p>
        </w:tc>
        <w:tc>
          <w:tcPr>
            <w:tcW w:w="857" w:type="dxa"/>
            <w:noWrap/>
            <w:vAlign w:val="bottom"/>
            <w:hideMark/>
          </w:tcPr>
          <w:p w14:paraId="2123583A" w14:textId="43CAEB35" w:rsidR="00A14A13" w:rsidRPr="00A14A13" w:rsidRDefault="00A14A13" w:rsidP="00E86C57">
            <w:pPr>
              <w:pStyle w:val="TableText"/>
              <w:jc w:val="right"/>
            </w:pPr>
            <w:r>
              <w:t>0.0</w:t>
            </w:r>
          </w:p>
        </w:tc>
      </w:tr>
      <w:tr w:rsidR="00A14A13" w:rsidRPr="00A14A13" w14:paraId="1209C697" w14:textId="77777777" w:rsidTr="00E86C57">
        <w:tc>
          <w:tcPr>
            <w:tcW w:w="1844" w:type="dxa"/>
            <w:noWrap/>
            <w:vAlign w:val="bottom"/>
            <w:hideMark/>
          </w:tcPr>
          <w:p w14:paraId="674B6C6E" w14:textId="67FEBBF7" w:rsidR="00A14A13" w:rsidRPr="00A14A13" w:rsidRDefault="00A14A13" w:rsidP="00E86C57">
            <w:pPr>
              <w:pStyle w:val="TableText"/>
            </w:pPr>
            <w:r>
              <w:t>Avoca</w:t>
            </w:r>
          </w:p>
        </w:tc>
        <w:tc>
          <w:tcPr>
            <w:tcW w:w="4586" w:type="dxa"/>
            <w:noWrap/>
            <w:vAlign w:val="bottom"/>
            <w:hideMark/>
          </w:tcPr>
          <w:p w14:paraId="538B9F83" w14:textId="211A97D3" w:rsidR="00A14A13" w:rsidRPr="00A14A13" w:rsidRDefault="00A14A13" w:rsidP="00E86C57">
            <w:pPr>
              <w:pStyle w:val="TableText"/>
            </w:pPr>
            <w:r>
              <w:t>Lp1.1: Permanent lake</w:t>
            </w:r>
          </w:p>
        </w:tc>
        <w:tc>
          <w:tcPr>
            <w:tcW w:w="943" w:type="dxa"/>
            <w:noWrap/>
            <w:vAlign w:val="bottom"/>
            <w:hideMark/>
          </w:tcPr>
          <w:p w14:paraId="2E733F7B" w14:textId="568DBE57" w:rsidR="00A14A13" w:rsidRPr="00A14A13" w:rsidRDefault="00A14A13" w:rsidP="00E86C57">
            <w:pPr>
              <w:pStyle w:val="TableText"/>
              <w:jc w:val="right"/>
            </w:pPr>
            <w:r>
              <w:t>61</w:t>
            </w:r>
          </w:p>
        </w:tc>
        <w:tc>
          <w:tcPr>
            <w:tcW w:w="872" w:type="dxa"/>
            <w:noWrap/>
            <w:vAlign w:val="bottom"/>
            <w:hideMark/>
          </w:tcPr>
          <w:p w14:paraId="165711D3" w14:textId="29FDD29C" w:rsidR="00A14A13" w:rsidRPr="00A14A13" w:rsidRDefault="00A14A13" w:rsidP="00E86C57">
            <w:pPr>
              <w:pStyle w:val="TableText"/>
              <w:jc w:val="right"/>
            </w:pPr>
            <w:r>
              <w:t>0</w:t>
            </w:r>
          </w:p>
        </w:tc>
        <w:tc>
          <w:tcPr>
            <w:tcW w:w="857" w:type="dxa"/>
            <w:noWrap/>
            <w:vAlign w:val="bottom"/>
            <w:hideMark/>
          </w:tcPr>
          <w:p w14:paraId="255391B6" w14:textId="613992C5" w:rsidR="00A14A13" w:rsidRPr="00A14A13" w:rsidRDefault="00A14A13" w:rsidP="00E86C57">
            <w:pPr>
              <w:pStyle w:val="TableText"/>
              <w:jc w:val="right"/>
            </w:pPr>
            <w:r>
              <w:t>0.0</w:t>
            </w:r>
          </w:p>
        </w:tc>
      </w:tr>
      <w:tr w:rsidR="00A14A13" w:rsidRPr="00A14A13" w14:paraId="3EB44F0B" w14:textId="77777777" w:rsidTr="00E86C57">
        <w:tc>
          <w:tcPr>
            <w:tcW w:w="1844" w:type="dxa"/>
            <w:noWrap/>
            <w:vAlign w:val="bottom"/>
            <w:hideMark/>
          </w:tcPr>
          <w:p w14:paraId="1C144FAC" w14:textId="0BC0481E" w:rsidR="00A14A13" w:rsidRPr="00A14A13" w:rsidRDefault="00A14A13" w:rsidP="00E86C57">
            <w:pPr>
              <w:pStyle w:val="TableText"/>
            </w:pPr>
            <w:r>
              <w:t>Avoca</w:t>
            </w:r>
          </w:p>
        </w:tc>
        <w:tc>
          <w:tcPr>
            <w:tcW w:w="4586" w:type="dxa"/>
            <w:noWrap/>
            <w:vAlign w:val="bottom"/>
            <w:hideMark/>
          </w:tcPr>
          <w:p w14:paraId="52413188" w14:textId="63C7737A" w:rsidR="00A14A13" w:rsidRPr="00A14A13" w:rsidRDefault="00A14A13" w:rsidP="00E86C57">
            <w:pPr>
              <w:pStyle w:val="TableText"/>
            </w:pPr>
            <w:r>
              <w:t>Pt1.8.2: Temporary shrub swamp</w:t>
            </w:r>
          </w:p>
        </w:tc>
        <w:tc>
          <w:tcPr>
            <w:tcW w:w="943" w:type="dxa"/>
            <w:noWrap/>
            <w:vAlign w:val="bottom"/>
            <w:hideMark/>
          </w:tcPr>
          <w:p w14:paraId="2A160327" w14:textId="7D21AB32" w:rsidR="00A14A13" w:rsidRPr="00A14A13" w:rsidRDefault="00A14A13" w:rsidP="00E86C57">
            <w:pPr>
              <w:pStyle w:val="TableText"/>
              <w:jc w:val="right"/>
            </w:pPr>
            <w:r>
              <w:t>51</w:t>
            </w:r>
          </w:p>
        </w:tc>
        <w:tc>
          <w:tcPr>
            <w:tcW w:w="872" w:type="dxa"/>
            <w:noWrap/>
            <w:vAlign w:val="bottom"/>
            <w:hideMark/>
          </w:tcPr>
          <w:p w14:paraId="2983B35B" w14:textId="2ADAFD50" w:rsidR="00A14A13" w:rsidRPr="00A14A13" w:rsidRDefault="00A14A13" w:rsidP="00E86C57">
            <w:pPr>
              <w:pStyle w:val="TableText"/>
              <w:jc w:val="right"/>
            </w:pPr>
            <w:r>
              <w:t>0</w:t>
            </w:r>
          </w:p>
        </w:tc>
        <w:tc>
          <w:tcPr>
            <w:tcW w:w="857" w:type="dxa"/>
            <w:noWrap/>
            <w:vAlign w:val="bottom"/>
            <w:hideMark/>
          </w:tcPr>
          <w:p w14:paraId="3C8468C6" w14:textId="35B914DD" w:rsidR="00A14A13" w:rsidRPr="00A14A13" w:rsidRDefault="00A14A13" w:rsidP="00E86C57">
            <w:pPr>
              <w:pStyle w:val="TableText"/>
              <w:jc w:val="right"/>
            </w:pPr>
            <w:r>
              <w:t>0.0</w:t>
            </w:r>
          </w:p>
        </w:tc>
      </w:tr>
      <w:tr w:rsidR="00A14A13" w:rsidRPr="00A14A13" w14:paraId="5A58731C" w14:textId="77777777" w:rsidTr="00E86C57">
        <w:tc>
          <w:tcPr>
            <w:tcW w:w="1844" w:type="dxa"/>
            <w:noWrap/>
            <w:vAlign w:val="bottom"/>
            <w:hideMark/>
          </w:tcPr>
          <w:p w14:paraId="26492E0B" w14:textId="08876D62" w:rsidR="00A14A13" w:rsidRPr="00A14A13" w:rsidRDefault="00A14A13" w:rsidP="00E86C57">
            <w:pPr>
              <w:pStyle w:val="TableText"/>
            </w:pPr>
            <w:r>
              <w:t>Avoca</w:t>
            </w:r>
          </w:p>
        </w:tc>
        <w:tc>
          <w:tcPr>
            <w:tcW w:w="4586" w:type="dxa"/>
            <w:noWrap/>
            <w:vAlign w:val="bottom"/>
            <w:hideMark/>
          </w:tcPr>
          <w:p w14:paraId="607815B0" w14:textId="0545FFA8" w:rsidR="00A14A13" w:rsidRPr="00A14A13" w:rsidRDefault="00A14A13" w:rsidP="00E86C57">
            <w:pPr>
              <w:pStyle w:val="TableText"/>
            </w:pPr>
            <w:r>
              <w:t>Pp4.2: Permanent wetland</w:t>
            </w:r>
          </w:p>
        </w:tc>
        <w:tc>
          <w:tcPr>
            <w:tcW w:w="943" w:type="dxa"/>
            <w:noWrap/>
            <w:vAlign w:val="bottom"/>
            <w:hideMark/>
          </w:tcPr>
          <w:p w14:paraId="79E4FBE4" w14:textId="2AC233BC" w:rsidR="00A14A13" w:rsidRPr="00A14A13" w:rsidRDefault="00A14A13" w:rsidP="00E86C57">
            <w:pPr>
              <w:pStyle w:val="TableText"/>
              <w:jc w:val="right"/>
            </w:pPr>
            <w:r>
              <w:t>50</w:t>
            </w:r>
          </w:p>
        </w:tc>
        <w:tc>
          <w:tcPr>
            <w:tcW w:w="872" w:type="dxa"/>
            <w:noWrap/>
            <w:vAlign w:val="bottom"/>
            <w:hideMark/>
          </w:tcPr>
          <w:p w14:paraId="60A05CCD" w14:textId="0C77867D" w:rsidR="00A14A13" w:rsidRPr="00A14A13" w:rsidRDefault="00A14A13" w:rsidP="00E86C57">
            <w:pPr>
              <w:pStyle w:val="TableText"/>
              <w:jc w:val="right"/>
            </w:pPr>
            <w:r>
              <w:t>0</w:t>
            </w:r>
          </w:p>
        </w:tc>
        <w:tc>
          <w:tcPr>
            <w:tcW w:w="857" w:type="dxa"/>
            <w:noWrap/>
            <w:vAlign w:val="bottom"/>
            <w:hideMark/>
          </w:tcPr>
          <w:p w14:paraId="031511CC" w14:textId="229FB789" w:rsidR="00A14A13" w:rsidRPr="00A14A13" w:rsidRDefault="00A14A13" w:rsidP="00E86C57">
            <w:pPr>
              <w:pStyle w:val="TableText"/>
              <w:jc w:val="right"/>
            </w:pPr>
            <w:r>
              <w:t>0.0</w:t>
            </w:r>
          </w:p>
        </w:tc>
      </w:tr>
      <w:tr w:rsidR="00A14A13" w:rsidRPr="00A14A13" w14:paraId="3F64188E" w14:textId="77777777" w:rsidTr="00E86C57">
        <w:tc>
          <w:tcPr>
            <w:tcW w:w="1844" w:type="dxa"/>
            <w:noWrap/>
            <w:vAlign w:val="bottom"/>
            <w:hideMark/>
          </w:tcPr>
          <w:p w14:paraId="0E44D544" w14:textId="0874D4AA" w:rsidR="00A14A13" w:rsidRPr="00A14A13" w:rsidRDefault="00A14A13" w:rsidP="00E86C57">
            <w:pPr>
              <w:pStyle w:val="TableText"/>
            </w:pPr>
            <w:r>
              <w:t>Avoca</w:t>
            </w:r>
          </w:p>
        </w:tc>
        <w:tc>
          <w:tcPr>
            <w:tcW w:w="4586" w:type="dxa"/>
            <w:noWrap/>
            <w:vAlign w:val="bottom"/>
            <w:hideMark/>
          </w:tcPr>
          <w:p w14:paraId="01B63EE4" w14:textId="337BD57C" w:rsidR="00A14A13" w:rsidRPr="00A14A13" w:rsidRDefault="00A14A13" w:rsidP="00E86C57">
            <w:pPr>
              <w:pStyle w:val="TableText"/>
            </w:pPr>
            <w:r>
              <w:t>Pst4: Temporary saline wetland</w:t>
            </w:r>
          </w:p>
        </w:tc>
        <w:tc>
          <w:tcPr>
            <w:tcW w:w="943" w:type="dxa"/>
            <w:noWrap/>
            <w:vAlign w:val="bottom"/>
            <w:hideMark/>
          </w:tcPr>
          <w:p w14:paraId="4797523F" w14:textId="647CFCB8" w:rsidR="00A14A13" w:rsidRPr="00A14A13" w:rsidRDefault="00A14A13" w:rsidP="00E86C57">
            <w:pPr>
              <w:pStyle w:val="TableText"/>
              <w:jc w:val="right"/>
            </w:pPr>
            <w:r>
              <w:t>50</w:t>
            </w:r>
          </w:p>
        </w:tc>
        <w:tc>
          <w:tcPr>
            <w:tcW w:w="872" w:type="dxa"/>
            <w:noWrap/>
            <w:vAlign w:val="bottom"/>
            <w:hideMark/>
          </w:tcPr>
          <w:p w14:paraId="133B152E" w14:textId="2CEEB680" w:rsidR="00A14A13" w:rsidRPr="00A14A13" w:rsidRDefault="00A14A13" w:rsidP="00E86C57">
            <w:pPr>
              <w:pStyle w:val="TableText"/>
              <w:jc w:val="right"/>
            </w:pPr>
            <w:r>
              <w:t>0</w:t>
            </w:r>
          </w:p>
        </w:tc>
        <w:tc>
          <w:tcPr>
            <w:tcW w:w="857" w:type="dxa"/>
            <w:noWrap/>
            <w:vAlign w:val="bottom"/>
            <w:hideMark/>
          </w:tcPr>
          <w:p w14:paraId="5CA84B78" w14:textId="03AF352E" w:rsidR="00A14A13" w:rsidRPr="00A14A13" w:rsidRDefault="00A14A13" w:rsidP="00E86C57">
            <w:pPr>
              <w:pStyle w:val="TableText"/>
              <w:jc w:val="right"/>
            </w:pPr>
            <w:r>
              <w:t>0.0</w:t>
            </w:r>
          </w:p>
        </w:tc>
      </w:tr>
      <w:tr w:rsidR="00A14A13" w:rsidRPr="00A14A13" w14:paraId="30537F95" w14:textId="77777777" w:rsidTr="00E86C57">
        <w:tc>
          <w:tcPr>
            <w:tcW w:w="1844" w:type="dxa"/>
            <w:noWrap/>
            <w:vAlign w:val="bottom"/>
            <w:hideMark/>
          </w:tcPr>
          <w:p w14:paraId="7E0ED0E1" w14:textId="22B620A6" w:rsidR="00A14A13" w:rsidRPr="00A14A13" w:rsidRDefault="00A14A13" w:rsidP="00E86C57">
            <w:pPr>
              <w:pStyle w:val="TableText"/>
            </w:pPr>
            <w:r>
              <w:t>Avoca</w:t>
            </w:r>
          </w:p>
        </w:tc>
        <w:tc>
          <w:tcPr>
            <w:tcW w:w="4586" w:type="dxa"/>
            <w:noWrap/>
            <w:vAlign w:val="bottom"/>
            <w:hideMark/>
          </w:tcPr>
          <w:p w14:paraId="19704B04" w14:textId="22B54C28" w:rsidR="00A14A13" w:rsidRPr="00A14A13" w:rsidRDefault="00A14A13" w:rsidP="00E86C57">
            <w:pPr>
              <w:pStyle w:val="TableText"/>
            </w:pPr>
            <w:r>
              <w:t>Pt4.1: Floodplain or riparian wetland</w:t>
            </w:r>
          </w:p>
        </w:tc>
        <w:tc>
          <w:tcPr>
            <w:tcW w:w="943" w:type="dxa"/>
            <w:noWrap/>
            <w:vAlign w:val="bottom"/>
            <w:hideMark/>
          </w:tcPr>
          <w:p w14:paraId="03FA94ED" w14:textId="08B2069F" w:rsidR="00A14A13" w:rsidRPr="00A14A13" w:rsidRDefault="00A14A13" w:rsidP="00E86C57">
            <w:pPr>
              <w:pStyle w:val="TableText"/>
              <w:jc w:val="right"/>
            </w:pPr>
            <w:r>
              <w:t>1</w:t>
            </w:r>
          </w:p>
        </w:tc>
        <w:tc>
          <w:tcPr>
            <w:tcW w:w="872" w:type="dxa"/>
            <w:noWrap/>
            <w:vAlign w:val="bottom"/>
            <w:hideMark/>
          </w:tcPr>
          <w:p w14:paraId="3F2FEB9D" w14:textId="1F60396C" w:rsidR="00A14A13" w:rsidRPr="00A14A13" w:rsidRDefault="00A14A13" w:rsidP="00E86C57">
            <w:pPr>
              <w:pStyle w:val="TableText"/>
              <w:jc w:val="right"/>
            </w:pPr>
            <w:r>
              <w:t>0</w:t>
            </w:r>
          </w:p>
        </w:tc>
        <w:tc>
          <w:tcPr>
            <w:tcW w:w="857" w:type="dxa"/>
            <w:noWrap/>
            <w:vAlign w:val="bottom"/>
            <w:hideMark/>
          </w:tcPr>
          <w:p w14:paraId="2C6EC39F" w14:textId="729D29BC" w:rsidR="00A14A13" w:rsidRPr="00A14A13" w:rsidRDefault="00A14A13" w:rsidP="00E86C57">
            <w:pPr>
              <w:pStyle w:val="TableText"/>
              <w:jc w:val="right"/>
            </w:pPr>
            <w:r>
              <w:t>0.0</w:t>
            </w:r>
          </w:p>
        </w:tc>
      </w:tr>
      <w:tr w:rsidR="00A14A13" w:rsidRPr="00A14A13" w14:paraId="254BD0F0" w14:textId="77777777" w:rsidTr="00E86C57">
        <w:tc>
          <w:tcPr>
            <w:tcW w:w="1844" w:type="dxa"/>
            <w:noWrap/>
            <w:vAlign w:val="bottom"/>
            <w:hideMark/>
          </w:tcPr>
          <w:p w14:paraId="0E524249" w14:textId="2E39506D" w:rsidR="00A14A13" w:rsidRPr="00A14A13" w:rsidRDefault="00A14A13" w:rsidP="00E86C57">
            <w:pPr>
              <w:pStyle w:val="TableText"/>
            </w:pPr>
            <w:r>
              <w:t>Barwon Darling</w:t>
            </w:r>
          </w:p>
        </w:tc>
        <w:tc>
          <w:tcPr>
            <w:tcW w:w="4586" w:type="dxa"/>
            <w:noWrap/>
            <w:vAlign w:val="bottom"/>
            <w:hideMark/>
          </w:tcPr>
          <w:p w14:paraId="04C5A51E" w14:textId="113DC5D7" w:rsidR="00A14A13" w:rsidRPr="00A14A13" w:rsidRDefault="00A14A13" w:rsidP="00E86C57">
            <w:pPr>
              <w:pStyle w:val="TableText"/>
            </w:pPr>
            <w:r>
              <w:t>Lt1.1: Temporary lake</w:t>
            </w:r>
          </w:p>
        </w:tc>
        <w:tc>
          <w:tcPr>
            <w:tcW w:w="943" w:type="dxa"/>
            <w:noWrap/>
            <w:vAlign w:val="bottom"/>
            <w:hideMark/>
          </w:tcPr>
          <w:p w14:paraId="2D5C2506" w14:textId="1FF08D3D" w:rsidR="00A14A13" w:rsidRPr="00A14A13" w:rsidRDefault="00A14A13" w:rsidP="00E86C57">
            <w:pPr>
              <w:pStyle w:val="TableText"/>
              <w:jc w:val="right"/>
            </w:pPr>
            <w:r>
              <w:t>57</w:t>
            </w:r>
            <w:r w:rsidR="00E86C57">
              <w:t> </w:t>
            </w:r>
            <w:r>
              <w:t>153</w:t>
            </w:r>
          </w:p>
        </w:tc>
        <w:tc>
          <w:tcPr>
            <w:tcW w:w="872" w:type="dxa"/>
            <w:noWrap/>
            <w:vAlign w:val="bottom"/>
            <w:hideMark/>
          </w:tcPr>
          <w:p w14:paraId="430528B4" w14:textId="33E821FA" w:rsidR="00A14A13" w:rsidRPr="00A14A13" w:rsidRDefault="00A14A13" w:rsidP="00E86C57">
            <w:pPr>
              <w:pStyle w:val="TableText"/>
              <w:jc w:val="right"/>
            </w:pPr>
            <w:r>
              <w:t>0</w:t>
            </w:r>
          </w:p>
        </w:tc>
        <w:tc>
          <w:tcPr>
            <w:tcW w:w="857" w:type="dxa"/>
            <w:noWrap/>
            <w:vAlign w:val="bottom"/>
            <w:hideMark/>
          </w:tcPr>
          <w:p w14:paraId="37F74CD8" w14:textId="345984AA" w:rsidR="00A14A13" w:rsidRPr="00A14A13" w:rsidRDefault="00A14A13" w:rsidP="00E86C57">
            <w:pPr>
              <w:pStyle w:val="TableText"/>
              <w:jc w:val="right"/>
            </w:pPr>
            <w:r>
              <w:t>0.0</w:t>
            </w:r>
          </w:p>
        </w:tc>
      </w:tr>
      <w:tr w:rsidR="00A14A13" w:rsidRPr="00A14A13" w14:paraId="0B202D03" w14:textId="77777777" w:rsidTr="00E86C57">
        <w:tc>
          <w:tcPr>
            <w:tcW w:w="1844" w:type="dxa"/>
            <w:noWrap/>
            <w:vAlign w:val="bottom"/>
            <w:hideMark/>
          </w:tcPr>
          <w:p w14:paraId="689B5230" w14:textId="5210AD6E" w:rsidR="00A14A13" w:rsidRPr="00A14A13" w:rsidRDefault="00A14A13" w:rsidP="00E86C57">
            <w:pPr>
              <w:pStyle w:val="TableText"/>
            </w:pPr>
            <w:r>
              <w:t>Barwon Darling</w:t>
            </w:r>
          </w:p>
        </w:tc>
        <w:tc>
          <w:tcPr>
            <w:tcW w:w="4586" w:type="dxa"/>
            <w:noWrap/>
            <w:vAlign w:val="bottom"/>
            <w:hideMark/>
          </w:tcPr>
          <w:p w14:paraId="29ACF4D3" w14:textId="2272F270" w:rsidR="00A14A13" w:rsidRPr="00A14A13" w:rsidRDefault="00A14A13" w:rsidP="00E86C57">
            <w:pPr>
              <w:pStyle w:val="TableText"/>
            </w:pPr>
            <w:r>
              <w:t>Lp1.1: Permanent lake</w:t>
            </w:r>
          </w:p>
        </w:tc>
        <w:tc>
          <w:tcPr>
            <w:tcW w:w="943" w:type="dxa"/>
            <w:noWrap/>
            <w:vAlign w:val="bottom"/>
            <w:hideMark/>
          </w:tcPr>
          <w:p w14:paraId="6B390004" w14:textId="46865D2A" w:rsidR="00A14A13" w:rsidRPr="00A14A13" w:rsidRDefault="00A14A13" w:rsidP="00E86C57">
            <w:pPr>
              <w:pStyle w:val="TableText"/>
              <w:jc w:val="right"/>
            </w:pPr>
            <w:r>
              <w:t>31</w:t>
            </w:r>
            <w:r w:rsidR="00E86C57">
              <w:t> </w:t>
            </w:r>
            <w:r>
              <w:t>496</w:t>
            </w:r>
          </w:p>
        </w:tc>
        <w:tc>
          <w:tcPr>
            <w:tcW w:w="872" w:type="dxa"/>
            <w:noWrap/>
            <w:vAlign w:val="bottom"/>
            <w:hideMark/>
          </w:tcPr>
          <w:p w14:paraId="04C29098" w14:textId="4C6588DF" w:rsidR="00A14A13" w:rsidRPr="00A14A13" w:rsidRDefault="00A14A13" w:rsidP="00E86C57">
            <w:pPr>
              <w:pStyle w:val="TableText"/>
              <w:jc w:val="right"/>
            </w:pPr>
            <w:r>
              <w:t>0</w:t>
            </w:r>
          </w:p>
        </w:tc>
        <w:tc>
          <w:tcPr>
            <w:tcW w:w="857" w:type="dxa"/>
            <w:noWrap/>
            <w:vAlign w:val="bottom"/>
            <w:hideMark/>
          </w:tcPr>
          <w:p w14:paraId="3731C35A" w14:textId="4444E112" w:rsidR="00A14A13" w:rsidRPr="00A14A13" w:rsidRDefault="00A14A13" w:rsidP="00E86C57">
            <w:pPr>
              <w:pStyle w:val="TableText"/>
              <w:jc w:val="right"/>
            </w:pPr>
            <w:r>
              <w:t>0.0</w:t>
            </w:r>
          </w:p>
        </w:tc>
      </w:tr>
      <w:tr w:rsidR="00A14A13" w:rsidRPr="00A14A13" w14:paraId="4BD8F36F" w14:textId="77777777" w:rsidTr="00E86C57">
        <w:tc>
          <w:tcPr>
            <w:tcW w:w="1844" w:type="dxa"/>
            <w:noWrap/>
            <w:vAlign w:val="bottom"/>
            <w:hideMark/>
          </w:tcPr>
          <w:p w14:paraId="6C6B9358" w14:textId="1302912C" w:rsidR="00A14A13" w:rsidRPr="00A14A13" w:rsidRDefault="00A14A13" w:rsidP="00E86C57">
            <w:pPr>
              <w:pStyle w:val="TableText"/>
            </w:pPr>
            <w:r>
              <w:t>Barwon Darling</w:t>
            </w:r>
          </w:p>
        </w:tc>
        <w:tc>
          <w:tcPr>
            <w:tcW w:w="4586" w:type="dxa"/>
            <w:noWrap/>
            <w:vAlign w:val="bottom"/>
            <w:hideMark/>
          </w:tcPr>
          <w:p w14:paraId="76008D34" w14:textId="4DD8299C" w:rsidR="00A14A13" w:rsidRPr="00A14A13" w:rsidRDefault="00A14A13" w:rsidP="00E86C57">
            <w:pPr>
              <w:pStyle w:val="TableText"/>
            </w:pPr>
            <w:r>
              <w:t>Pt1.6.2: Temporary woodland swamp</w:t>
            </w:r>
          </w:p>
        </w:tc>
        <w:tc>
          <w:tcPr>
            <w:tcW w:w="943" w:type="dxa"/>
            <w:noWrap/>
            <w:vAlign w:val="bottom"/>
            <w:hideMark/>
          </w:tcPr>
          <w:p w14:paraId="0E35F5DC" w14:textId="13BE97CC" w:rsidR="00A14A13" w:rsidRPr="00A14A13" w:rsidRDefault="00A14A13" w:rsidP="00E86C57">
            <w:pPr>
              <w:pStyle w:val="TableText"/>
              <w:jc w:val="right"/>
            </w:pPr>
            <w:r>
              <w:t>16</w:t>
            </w:r>
            <w:r w:rsidR="00E86C57">
              <w:t> </w:t>
            </w:r>
            <w:r>
              <w:t>384</w:t>
            </w:r>
          </w:p>
        </w:tc>
        <w:tc>
          <w:tcPr>
            <w:tcW w:w="872" w:type="dxa"/>
            <w:noWrap/>
            <w:vAlign w:val="bottom"/>
            <w:hideMark/>
          </w:tcPr>
          <w:p w14:paraId="4725B70A" w14:textId="4B2D2299" w:rsidR="00A14A13" w:rsidRPr="00A14A13" w:rsidRDefault="00A14A13" w:rsidP="00E86C57">
            <w:pPr>
              <w:pStyle w:val="TableText"/>
              <w:jc w:val="right"/>
            </w:pPr>
            <w:r>
              <w:t>0</w:t>
            </w:r>
          </w:p>
        </w:tc>
        <w:tc>
          <w:tcPr>
            <w:tcW w:w="857" w:type="dxa"/>
            <w:noWrap/>
            <w:vAlign w:val="bottom"/>
            <w:hideMark/>
          </w:tcPr>
          <w:p w14:paraId="0CEBC45E" w14:textId="7BAECF3C" w:rsidR="00A14A13" w:rsidRPr="00A14A13" w:rsidRDefault="00A14A13" w:rsidP="00E86C57">
            <w:pPr>
              <w:pStyle w:val="TableText"/>
              <w:jc w:val="right"/>
            </w:pPr>
            <w:r>
              <w:t>0.0</w:t>
            </w:r>
          </w:p>
        </w:tc>
      </w:tr>
      <w:tr w:rsidR="00A14A13" w:rsidRPr="00A14A13" w14:paraId="432FB7DD" w14:textId="77777777" w:rsidTr="00E86C57">
        <w:tc>
          <w:tcPr>
            <w:tcW w:w="1844" w:type="dxa"/>
            <w:noWrap/>
            <w:vAlign w:val="bottom"/>
            <w:hideMark/>
          </w:tcPr>
          <w:p w14:paraId="5CFFC662" w14:textId="4E45479D" w:rsidR="00A14A13" w:rsidRPr="00A14A13" w:rsidRDefault="00A14A13" w:rsidP="00E86C57">
            <w:pPr>
              <w:pStyle w:val="TableText"/>
            </w:pPr>
            <w:r>
              <w:t>Barwon Darling</w:t>
            </w:r>
          </w:p>
        </w:tc>
        <w:tc>
          <w:tcPr>
            <w:tcW w:w="4586" w:type="dxa"/>
            <w:noWrap/>
            <w:vAlign w:val="bottom"/>
            <w:hideMark/>
          </w:tcPr>
          <w:p w14:paraId="5B6A8E5E" w14:textId="71217A49" w:rsidR="00A14A13" w:rsidRPr="00A14A13" w:rsidRDefault="00A14A13" w:rsidP="00E86C57">
            <w:pPr>
              <w:pStyle w:val="TableText"/>
            </w:pPr>
            <w:r>
              <w:t>Pt1.8.2: Temporary shrub swamp</w:t>
            </w:r>
          </w:p>
        </w:tc>
        <w:tc>
          <w:tcPr>
            <w:tcW w:w="943" w:type="dxa"/>
            <w:noWrap/>
            <w:vAlign w:val="bottom"/>
            <w:hideMark/>
          </w:tcPr>
          <w:p w14:paraId="21E49427" w14:textId="2BB0DBF7" w:rsidR="00A14A13" w:rsidRPr="00A14A13" w:rsidRDefault="00A14A13" w:rsidP="00E86C57">
            <w:pPr>
              <w:pStyle w:val="TableText"/>
              <w:jc w:val="right"/>
            </w:pPr>
            <w:r>
              <w:t>11</w:t>
            </w:r>
            <w:r w:rsidR="00E86C57">
              <w:t> </w:t>
            </w:r>
            <w:r>
              <w:t>011</w:t>
            </w:r>
          </w:p>
        </w:tc>
        <w:tc>
          <w:tcPr>
            <w:tcW w:w="872" w:type="dxa"/>
            <w:noWrap/>
            <w:vAlign w:val="bottom"/>
            <w:hideMark/>
          </w:tcPr>
          <w:p w14:paraId="59145423" w14:textId="25202BA9" w:rsidR="00A14A13" w:rsidRPr="00A14A13" w:rsidRDefault="00A14A13" w:rsidP="00E86C57">
            <w:pPr>
              <w:pStyle w:val="TableText"/>
              <w:jc w:val="right"/>
            </w:pPr>
            <w:r>
              <w:t>0</w:t>
            </w:r>
          </w:p>
        </w:tc>
        <w:tc>
          <w:tcPr>
            <w:tcW w:w="857" w:type="dxa"/>
            <w:noWrap/>
            <w:vAlign w:val="bottom"/>
            <w:hideMark/>
          </w:tcPr>
          <w:p w14:paraId="7BECB6DA" w14:textId="1898458A" w:rsidR="00A14A13" w:rsidRPr="00A14A13" w:rsidRDefault="00A14A13" w:rsidP="00E86C57">
            <w:pPr>
              <w:pStyle w:val="TableText"/>
              <w:jc w:val="right"/>
            </w:pPr>
            <w:r>
              <w:t>0.0</w:t>
            </w:r>
          </w:p>
        </w:tc>
      </w:tr>
      <w:tr w:rsidR="00A14A13" w:rsidRPr="00A14A13" w14:paraId="408D31F8" w14:textId="77777777" w:rsidTr="00E86C57">
        <w:tc>
          <w:tcPr>
            <w:tcW w:w="1844" w:type="dxa"/>
            <w:noWrap/>
            <w:vAlign w:val="bottom"/>
            <w:hideMark/>
          </w:tcPr>
          <w:p w14:paraId="18AD7E11" w14:textId="216E6DBB" w:rsidR="00A14A13" w:rsidRPr="00A14A13" w:rsidRDefault="00A14A13" w:rsidP="00E86C57">
            <w:pPr>
              <w:pStyle w:val="TableText"/>
            </w:pPr>
            <w:r>
              <w:t>Barwon Darling</w:t>
            </w:r>
          </w:p>
        </w:tc>
        <w:tc>
          <w:tcPr>
            <w:tcW w:w="4586" w:type="dxa"/>
            <w:noWrap/>
            <w:vAlign w:val="bottom"/>
            <w:hideMark/>
          </w:tcPr>
          <w:p w14:paraId="52CA116A" w14:textId="226CBF90" w:rsidR="00A14A13" w:rsidRPr="00A14A13" w:rsidRDefault="00A14A13" w:rsidP="00E86C57">
            <w:pPr>
              <w:pStyle w:val="TableText"/>
            </w:pPr>
            <w:r>
              <w:t>Pp4.2: Permanent wetland</w:t>
            </w:r>
          </w:p>
        </w:tc>
        <w:tc>
          <w:tcPr>
            <w:tcW w:w="943" w:type="dxa"/>
            <w:noWrap/>
            <w:vAlign w:val="bottom"/>
            <w:hideMark/>
          </w:tcPr>
          <w:p w14:paraId="2D0AF50A" w14:textId="309922BC" w:rsidR="00A14A13" w:rsidRPr="00A14A13" w:rsidRDefault="00A14A13" w:rsidP="00E86C57">
            <w:pPr>
              <w:pStyle w:val="TableText"/>
              <w:jc w:val="right"/>
            </w:pPr>
            <w:r>
              <w:t>3586</w:t>
            </w:r>
          </w:p>
        </w:tc>
        <w:tc>
          <w:tcPr>
            <w:tcW w:w="872" w:type="dxa"/>
            <w:noWrap/>
            <w:vAlign w:val="bottom"/>
            <w:hideMark/>
          </w:tcPr>
          <w:p w14:paraId="186738D5" w14:textId="3BB30C84" w:rsidR="00A14A13" w:rsidRPr="00A14A13" w:rsidRDefault="00A14A13" w:rsidP="00E86C57">
            <w:pPr>
              <w:pStyle w:val="TableText"/>
              <w:jc w:val="right"/>
            </w:pPr>
            <w:r>
              <w:t>0</w:t>
            </w:r>
          </w:p>
        </w:tc>
        <w:tc>
          <w:tcPr>
            <w:tcW w:w="857" w:type="dxa"/>
            <w:noWrap/>
            <w:vAlign w:val="bottom"/>
            <w:hideMark/>
          </w:tcPr>
          <w:p w14:paraId="4AFBFFB2" w14:textId="4E0C2C92" w:rsidR="00A14A13" w:rsidRPr="00A14A13" w:rsidRDefault="00A14A13" w:rsidP="00E86C57">
            <w:pPr>
              <w:pStyle w:val="TableText"/>
              <w:jc w:val="right"/>
            </w:pPr>
            <w:r>
              <w:t>0.0</w:t>
            </w:r>
          </w:p>
        </w:tc>
      </w:tr>
      <w:tr w:rsidR="00A14A13" w:rsidRPr="00A14A13" w14:paraId="5B82B74C" w14:textId="77777777" w:rsidTr="00E86C57">
        <w:tc>
          <w:tcPr>
            <w:tcW w:w="1844" w:type="dxa"/>
            <w:noWrap/>
            <w:vAlign w:val="bottom"/>
            <w:hideMark/>
          </w:tcPr>
          <w:p w14:paraId="03C2DCED" w14:textId="34985CC0" w:rsidR="00A14A13" w:rsidRPr="00A14A13" w:rsidRDefault="00A14A13" w:rsidP="00E86C57">
            <w:pPr>
              <w:pStyle w:val="TableText"/>
            </w:pPr>
            <w:r>
              <w:t>Barwon Darling</w:t>
            </w:r>
          </w:p>
        </w:tc>
        <w:tc>
          <w:tcPr>
            <w:tcW w:w="4586" w:type="dxa"/>
            <w:noWrap/>
            <w:vAlign w:val="bottom"/>
            <w:hideMark/>
          </w:tcPr>
          <w:p w14:paraId="65A21DCD" w14:textId="10C1E48B" w:rsidR="00A14A13" w:rsidRPr="00A14A13" w:rsidRDefault="00A14A13" w:rsidP="00E86C57">
            <w:pPr>
              <w:pStyle w:val="TableText"/>
            </w:pPr>
            <w:r>
              <w:t>Pt1.2.2: Temporary black box swamp</w:t>
            </w:r>
          </w:p>
        </w:tc>
        <w:tc>
          <w:tcPr>
            <w:tcW w:w="943" w:type="dxa"/>
            <w:noWrap/>
            <w:vAlign w:val="bottom"/>
            <w:hideMark/>
          </w:tcPr>
          <w:p w14:paraId="175E3A09" w14:textId="7DD6478E" w:rsidR="00A14A13" w:rsidRPr="00A14A13" w:rsidRDefault="00A14A13" w:rsidP="00E86C57">
            <w:pPr>
              <w:pStyle w:val="TableText"/>
              <w:jc w:val="right"/>
            </w:pPr>
            <w:r>
              <w:t>2955</w:t>
            </w:r>
          </w:p>
        </w:tc>
        <w:tc>
          <w:tcPr>
            <w:tcW w:w="872" w:type="dxa"/>
            <w:noWrap/>
            <w:vAlign w:val="bottom"/>
            <w:hideMark/>
          </w:tcPr>
          <w:p w14:paraId="14E528B7" w14:textId="0AA5086D" w:rsidR="00A14A13" w:rsidRPr="00A14A13" w:rsidRDefault="00A14A13" w:rsidP="00E86C57">
            <w:pPr>
              <w:pStyle w:val="TableText"/>
              <w:jc w:val="right"/>
            </w:pPr>
            <w:r>
              <w:t>0</w:t>
            </w:r>
          </w:p>
        </w:tc>
        <w:tc>
          <w:tcPr>
            <w:tcW w:w="857" w:type="dxa"/>
            <w:noWrap/>
            <w:vAlign w:val="bottom"/>
            <w:hideMark/>
          </w:tcPr>
          <w:p w14:paraId="3657A5DC" w14:textId="6DD7BE4C" w:rsidR="00A14A13" w:rsidRPr="00A14A13" w:rsidRDefault="00A14A13" w:rsidP="00E86C57">
            <w:pPr>
              <w:pStyle w:val="TableText"/>
              <w:jc w:val="right"/>
            </w:pPr>
            <w:r>
              <w:t>0.0</w:t>
            </w:r>
          </w:p>
        </w:tc>
      </w:tr>
      <w:tr w:rsidR="00A14A13" w:rsidRPr="00A14A13" w14:paraId="4C07EF7E" w14:textId="77777777" w:rsidTr="00E86C57">
        <w:tc>
          <w:tcPr>
            <w:tcW w:w="1844" w:type="dxa"/>
            <w:noWrap/>
            <w:vAlign w:val="bottom"/>
            <w:hideMark/>
          </w:tcPr>
          <w:p w14:paraId="40BEB84C" w14:textId="56F17E80" w:rsidR="00A14A13" w:rsidRPr="00A14A13" w:rsidRDefault="00A14A13" w:rsidP="00E86C57">
            <w:pPr>
              <w:pStyle w:val="TableText"/>
            </w:pPr>
            <w:r>
              <w:t>Barwon Darling</w:t>
            </w:r>
          </w:p>
        </w:tc>
        <w:tc>
          <w:tcPr>
            <w:tcW w:w="4586" w:type="dxa"/>
            <w:noWrap/>
            <w:vAlign w:val="bottom"/>
            <w:hideMark/>
          </w:tcPr>
          <w:p w14:paraId="6FB125B5" w14:textId="49EFEA5A" w:rsidR="00A14A13" w:rsidRPr="00A14A13" w:rsidRDefault="00A14A13" w:rsidP="00E86C57">
            <w:pPr>
              <w:pStyle w:val="TableText"/>
            </w:pPr>
            <w:r>
              <w:t>Pt2.2.2: Temporary sedge/grass/forb marsh</w:t>
            </w:r>
          </w:p>
        </w:tc>
        <w:tc>
          <w:tcPr>
            <w:tcW w:w="943" w:type="dxa"/>
            <w:noWrap/>
            <w:vAlign w:val="bottom"/>
            <w:hideMark/>
          </w:tcPr>
          <w:p w14:paraId="7A007262" w14:textId="20841ACF" w:rsidR="00A14A13" w:rsidRPr="00A14A13" w:rsidRDefault="00A14A13" w:rsidP="00E86C57">
            <w:pPr>
              <w:pStyle w:val="TableText"/>
              <w:jc w:val="right"/>
            </w:pPr>
            <w:r>
              <w:t>1893</w:t>
            </w:r>
          </w:p>
        </w:tc>
        <w:tc>
          <w:tcPr>
            <w:tcW w:w="872" w:type="dxa"/>
            <w:noWrap/>
            <w:vAlign w:val="bottom"/>
            <w:hideMark/>
          </w:tcPr>
          <w:p w14:paraId="7E310D83" w14:textId="0C778A64" w:rsidR="00A14A13" w:rsidRPr="00A14A13" w:rsidRDefault="00A14A13" w:rsidP="00E86C57">
            <w:pPr>
              <w:pStyle w:val="TableText"/>
              <w:jc w:val="right"/>
            </w:pPr>
            <w:r>
              <w:t>0</w:t>
            </w:r>
          </w:p>
        </w:tc>
        <w:tc>
          <w:tcPr>
            <w:tcW w:w="857" w:type="dxa"/>
            <w:noWrap/>
            <w:vAlign w:val="bottom"/>
            <w:hideMark/>
          </w:tcPr>
          <w:p w14:paraId="3AE05ACB" w14:textId="10424566" w:rsidR="00A14A13" w:rsidRPr="00A14A13" w:rsidRDefault="00A14A13" w:rsidP="00E86C57">
            <w:pPr>
              <w:pStyle w:val="TableText"/>
              <w:jc w:val="right"/>
            </w:pPr>
            <w:r>
              <w:t>0.0</w:t>
            </w:r>
          </w:p>
        </w:tc>
      </w:tr>
      <w:tr w:rsidR="00A14A13" w:rsidRPr="00A14A13" w14:paraId="4DF10536" w14:textId="77777777" w:rsidTr="00E86C57">
        <w:tc>
          <w:tcPr>
            <w:tcW w:w="1844" w:type="dxa"/>
            <w:noWrap/>
            <w:vAlign w:val="bottom"/>
            <w:hideMark/>
          </w:tcPr>
          <w:p w14:paraId="677B9521" w14:textId="4AC92841" w:rsidR="00A14A13" w:rsidRPr="00A14A13" w:rsidRDefault="00A14A13" w:rsidP="00E86C57">
            <w:pPr>
              <w:pStyle w:val="TableText"/>
            </w:pPr>
            <w:r>
              <w:t>Barwon Darling</w:t>
            </w:r>
          </w:p>
        </w:tc>
        <w:tc>
          <w:tcPr>
            <w:tcW w:w="4586" w:type="dxa"/>
            <w:noWrap/>
            <w:vAlign w:val="bottom"/>
            <w:hideMark/>
          </w:tcPr>
          <w:p w14:paraId="0B150376" w14:textId="608B876C" w:rsidR="00A14A13" w:rsidRPr="00A14A13" w:rsidRDefault="00A14A13" w:rsidP="00E86C57">
            <w:pPr>
              <w:pStyle w:val="TableText"/>
            </w:pPr>
            <w:r>
              <w:t>Pt2.3.2: Freshwater meadow</w:t>
            </w:r>
          </w:p>
        </w:tc>
        <w:tc>
          <w:tcPr>
            <w:tcW w:w="943" w:type="dxa"/>
            <w:noWrap/>
            <w:vAlign w:val="bottom"/>
            <w:hideMark/>
          </w:tcPr>
          <w:p w14:paraId="40326BA2" w14:textId="4E57C0FF" w:rsidR="00A14A13" w:rsidRPr="00A14A13" w:rsidRDefault="00A14A13" w:rsidP="00E86C57">
            <w:pPr>
              <w:pStyle w:val="TableText"/>
              <w:jc w:val="right"/>
            </w:pPr>
            <w:r>
              <w:t>895</w:t>
            </w:r>
          </w:p>
        </w:tc>
        <w:tc>
          <w:tcPr>
            <w:tcW w:w="872" w:type="dxa"/>
            <w:noWrap/>
            <w:vAlign w:val="bottom"/>
            <w:hideMark/>
          </w:tcPr>
          <w:p w14:paraId="6957EE4E" w14:textId="1B055D44" w:rsidR="00A14A13" w:rsidRPr="00A14A13" w:rsidRDefault="00A14A13" w:rsidP="00E86C57">
            <w:pPr>
              <w:pStyle w:val="TableText"/>
              <w:jc w:val="right"/>
            </w:pPr>
            <w:r>
              <w:t>0</w:t>
            </w:r>
          </w:p>
        </w:tc>
        <w:tc>
          <w:tcPr>
            <w:tcW w:w="857" w:type="dxa"/>
            <w:noWrap/>
            <w:vAlign w:val="bottom"/>
            <w:hideMark/>
          </w:tcPr>
          <w:p w14:paraId="6D5E18F9" w14:textId="6812EFC5" w:rsidR="00A14A13" w:rsidRPr="00A14A13" w:rsidRDefault="00A14A13" w:rsidP="00E86C57">
            <w:pPr>
              <w:pStyle w:val="TableText"/>
              <w:jc w:val="right"/>
            </w:pPr>
            <w:r>
              <w:t>0.0</w:t>
            </w:r>
          </w:p>
        </w:tc>
      </w:tr>
      <w:tr w:rsidR="00A14A13" w:rsidRPr="00A14A13" w14:paraId="64255671" w14:textId="77777777" w:rsidTr="00E86C57">
        <w:tc>
          <w:tcPr>
            <w:tcW w:w="1844" w:type="dxa"/>
            <w:noWrap/>
            <w:vAlign w:val="bottom"/>
            <w:hideMark/>
          </w:tcPr>
          <w:p w14:paraId="3261D317" w14:textId="47B49CE4" w:rsidR="00A14A13" w:rsidRPr="00A14A13" w:rsidRDefault="00A14A13" w:rsidP="00E86C57">
            <w:pPr>
              <w:pStyle w:val="TableText"/>
            </w:pPr>
            <w:r>
              <w:t>Barwon Darling</w:t>
            </w:r>
          </w:p>
        </w:tc>
        <w:tc>
          <w:tcPr>
            <w:tcW w:w="4586" w:type="dxa"/>
            <w:noWrap/>
            <w:vAlign w:val="bottom"/>
            <w:hideMark/>
          </w:tcPr>
          <w:p w14:paraId="6DEBF777" w14:textId="7D4647DE" w:rsidR="00A14A13" w:rsidRPr="00A14A13" w:rsidRDefault="00A14A13" w:rsidP="00E86C57">
            <w:pPr>
              <w:pStyle w:val="TableText"/>
            </w:pPr>
            <w:r>
              <w:t>Pt1.1.2: Temporary river red gum swamp</w:t>
            </w:r>
          </w:p>
        </w:tc>
        <w:tc>
          <w:tcPr>
            <w:tcW w:w="943" w:type="dxa"/>
            <w:noWrap/>
            <w:vAlign w:val="bottom"/>
            <w:hideMark/>
          </w:tcPr>
          <w:p w14:paraId="10816F78" w14:textId="10E66D5C" w:rsidR="00A14A13" w:rsidRPr="00A14A13" w:rsidRDefault="00A14A13" w:rsidP="00E86C57">
            <w:pPr>
              <w:pStyle w:val="TableText"/>
              <w:jc w:val="right"/>
            </w:pPr>
            <w:r>
              <w:t>378</w:t>
            </w:r>
          </w:p>
        </w:tc>
        <w:tc>
          <w:tcPr>
            <w:tcW w:w="872" w:type="dxa"/>
            <w:noWrap/>
            <w:vAlign w:val="bottom"/>
            <w:hideMark/>
          </w:tcPr>
          <w:p w14:paraId="509DFCF9" w14:textId="18BA88CF" w:rsidR="00A14A13" w:rsidRPr="00A14A13" w:rsidRDefault="00A14A13" w:rsidP="00E86C57">
            <w:pPr>
              <w:pStyle w:val="TableText"/>
              <w:jc w:val="right"/>
            </w:pPr>
            <w:r>
              <w:t>0</w:t>
            </w:r>
          </w:p>
        </w:tc>
        <w:tc>
          <w:tcPr>
            <w:tcW w:w="857" w:type="dxa"/>
            <w:noWrap/>
            <w:vAlign w:val="bottom"/>
            <w:hideMark/>
          </w:tcPr>
          <w:p w14:paraId="57FEC701" w14:textId="0F1BAB32" w:rsidR="00A14A13" w:rsidRPr="00A14A13" w:rsidRDefault="00A14A13" w:rsidP="00E86C57">
            <w:pPr>
              <w:pStyle w:val="TableText"/>
              <w:jc w:val="right"/>
            </w:pPr>
            <w:r>
              <w:t>0.0</w:t>
            </w:r>
          </w:p>
        </w:tc>
      </w:tr>
      <w:tr w:rsidR="00A14A13" w:rsidRPr="00A14A13" w14:paraId="60BE377E" w14:textId="77777777" w:rsidTr="00E86C57">
        <w:tc>
          <w:tcPr>
            <w:tcW w:w="1844" w:type="dxa"/>
            <w:noWrap/>
            <w:vAlign w:val="bottom"/>
            <w:hideMark/>
          </w:tcPr>
          <w:p w14:paraId="0772082B" w14:textId="52B0531B" w:rsidR="00A14A13" w:rsidRPr="00A14A13" w:rsidRDefault="00A14A13" w:rsidP="00E86C57">
            <w:pPr>
              <w:pStyle w:val="TableText"/>
            </w:pPr>
            <w:r>
              <w:t>Barwon Darling</w:t>
            </w:r>
          </w:p>
        </w:tc>
        <w:tc>
          <w:tcPr>
            <w:tcW w:w="4586" w:type="dxa"/>
            <w:noWrap/>
            <w:vAlign w:val="bottom"/>
            <w:hideMark/>
          </w:tcPr>
          <w:p w14:paraId="3CB0084D" w14:textId="7C9CA455" w:rsidR="00A14A13" w:rsidRPr="00A14A13" w:rsidRDefault="00A14A13" w:rsidP="00E86C57">
            <w:pPr>
              <w:pStyle w:val="TableText"/>
            </w:pPr>
            <w:r>
              <w:t>Pt3.1.2: Clay pan</w:t>
            </w:r>
          </w:p>
        </w:tc>
        <w:tc>
          <w:tcPr>
            <w:tcW w:w="943" w:type="dxa"/>
            <w:noWrap/>
            <w:vAlign w:val="bottom"/>
            <w:hideMark/>
          </w:tcPr>
          <w:p w14:paraId="483B5208" w14:textId="1A130C36" w:rsidR="00A14A13" w:rsidRPr="00A14A13" w:rsidRDefault="00A14A13" w:rsidP="00E86C57">
            <w:pPr>
              <w:pStyle w:val="TableText"/>
              <w:jc w:val="right"/>
            </w:pPr>
            <w:r>
              <w:t>179</w:t>
            </w:r>
          </w:p>
        </w:tc>
        <w:tc>
          <w:tcPr>
            <w:tcW w:w="872" w:type="dxa"/>
            <w:noWrap/>
            <w:vAlign w:val="bottom"/>
            <w:hideMark/>
          </w:tcPr>
          <w:p w14:paraId="26C6D181" w14:textId="06092474" w:rsidR="00A14A13" w:rsidRPr="00A14A13" w:rsidRDefault="00A14A13" w:rsidP="00E86C57">
            <w:pPr>
              <w:pStyle w:val="TableText"/>
              <w:jc w:val="right"/>
            </w:pPr>
            <w:r>
              <w:t>0</w:t>
            </w:r>
          </w:p>
        </w:tc>
        <w:tc>
          <w:tcPr>
            <w:tcW w:w="857" w:type="dxa"/>
            <w:noWrap/>
            <w:vAlign w:val="bottom"/>
            <w:hideMark/>
          </w:tcPr>
          <w:p w14:paraId="345FF81D" w14:textId="4475C9A2" w:rsidR="00A14A13" w:rsidRPr="00A14A13" w:rsidRDefault="00A14A13" w:rsidP="00E86C57">
            <w:pPr>
              <w:pStyle w:val="TableText"/>
              <w:jc w:val="right"/>
            </w:pPr>
            <w:r>
              <w:t>0.0</w:t>
            </w:r>
          </w:p>
        </w:tc>
      </w:tr>
      <w:tr w:rsidR="00A14A13" w:rsidRPr="00A14A13" w14:paraId="399574E7" w14:textId="77777777" w:rsidTr="00E86C57">
        <w:tc>
          <w:tcPr>
            <w:tcW w:w="1844" w:type="dxa"/>
            <w:noWrap/>
            <w:vAlign w:val="bottom"/>
            <w:hideMark/>
          </w:tcPr>
          <w:p w14:paraId="7C63B722" w14:textId="250202F8" w:rsidR="00A14A13" w:rsidRPr="00A14A13" w:rsidRDefault="00A14A13" w:rsidP="00E86C57">
            <w:pPr>
              <w:pStyle w:val="TableText"/>
            </w:pPr>
            <w:r>
              <w:t>Barwon Darling</w:t>
            </w:r>
          </w:p>
        </w:tc>
        <w:tc>
          <w:tcPr>
            <w:tcW w:w="4586" w:type="dxa"/>
            <w:noWrap/>
            <w:vAlign w:val="bottom"/>
            <w:hideMark/>
          </w:tcPr>
          <w:p w14:paraId="187595CE" w14:textId="5567C477" w:rsidR="00A14A13" w:rsidRPr="00A14A13" w:rsidRDefault="00A14A13" w:rsidP="00E86C57">
            <w:pPr>
              <w:pStyle w:val="TableText"/>
            </w:pPr>
            <w:r>
              <w:t xml:space="preserve">Pt1.3.2: Temporary </w:t>
            </w:r>
            <w:r w:rsidR="005C4B4E">
              <w:t>coolabah</w:t>
            </w:r>
            <w:r>
              <w:t xml:space="preserve"> swamp</w:t>
            </w:r>
          </w:p>
        </w:tc>
        <w:tc>
          <w:tcPr>
            <w:tcW w:w="943" w:type="dxa"/>
            <w:noWrap/>
            <w:vAlign w:val="bottom"/>
            <w:hideMark/>
          </w:tcPr>
          <w:p w14:paraId="7200BC73" w14:textId="66DD9DF3" w:rsidR="00A14A13" w:rsidRPr="00A14A13" w:rsidRDefault="00A14A13" w:rsidP="00E86C57">
            <w:pPr>
              <w:pStyle w:val="TableText"/>
              <w:jc w:val="right"/>
            </w:pPr>
            <w:r>
              <w:t>88</w:t>
            </w:r>
          </w:p>
        </w:tc>
        <w:tc>
          <w:tcPr>
            <w:tcW w:w="872" w:type="dxa"/>
            <w:noWrap/>
            <w:vAlign w:val="bottom"/>
            <w:hideMark/>
          </w:tcPr>
          <w:p w14:paraId="214A85F5" w14:textId="529EAB0C" w:rsidR="00A14A13" w:rsidRPr="00A14A13" w:rsidRDefault="00A14A13" w:rsidP="00E86C57">
            <w:pPr>
              <w:pStyle w:val="TableText"/>
              <w:jc w:val="right"/>
            </w:pPr>
            <w:r>
              <w:t>0</w:t>
            </w:r>
          </w:p>
        </w:tc>
        <w:tc>
          <w:tcPr>
            <w:tcW w:w="857" w:type="dxa"/>
            <w:noWrap/>
            <w:vAlign w:val="bottom"/>
            <w:hideMark/>
          </w:tcPr>
          <w:p w14:paraId="4301DD59" w14:textId="37871D0A" w:rsidR="00A14A13" w:rsidRPr="00A14A13" w:rsidRDefault="00A14A13" w:rsidP="00E86C57">
            <w:pPr>
              <w:pStyle w:val="TableText"/>
              <w:jc w:val="right"/>
            </w:pPr>
            <w:r>
              <w:t>0.0</w:t>
            </w:r>
          </w:p>
        </w:tc>
      </w:tr>
      <w:tr w:rsidR="00A14A13" w:rsidRPr="00A14A13" w14:paraId="5A1CD4BD" w14:textId="77777777" w:rsidTr="00E86C57">
        <w:tc>
          <w:tcPr>
            <w:tcW w:w="1844" w:type="dxa"/>
            <w:noWrap/>
            <w:vAlign w:val="bottom"/>
            <w:hideMark/>
          </w:tcPr>
          <w:p w14:paraId="35B28607" w14:textId="0CDC0FB4" w:rsidR="00A14A13" w:rsidRPr="00A14A13" w:rsidRDefault="00A14A13" w:rsidP="00E86C57">
            <w:pPr>
              <w:pStyle w:val="TableText"/>
            </w:pPr>
            <w:r>
              <w:t>Border Rivers</w:t>
            </w:r>
          </w:p>
        </w:tc>
        <w:tc>
          <w:tcPr>
            <w:tcW w:w="4586" w:type="dxa"/>
            <w:noWrap/>
            <w:vAlign w:val="bottom"/>
            <w:hideMark/>
          </w:tcPr>
          <w:p w14:paraId="1CCC98A8" w14:textId="1B4B2CB9" w:rsidR="00A14A13" w:rsidRPr="00A14A13" w:rsidRDefault="00A14A13" w:rsidP="00E86C57">
            <w:pPr>
              <w:pStyle w:val="TableText"/>
            </w:pPr>
            <w:r>
              <w:t>Pt2.2.2: Temporary sedge/grass/forb marsh</w:t>
            </w:r>
          </w:p>
        </w:tc>
        <w:tc>
          <w:tcPr>
            <w:tcW w:w="943" w:type="dxa"/>
            <w:noWrap/>
            <w:vAlign w:val="bottom"/>
            <w:hideMark/>
          </w:tcPr>
          <w:p w14:paraId="70091DE6" w14:textId="07053338" w:rsidR="00A14A13" w:rsidRPr="00A14A13" w:rsidRDefault="00A14A13" w:rsidP="00E86C57">
            <w:pPr>
              <w:pStyle w:val="TableText"/>
              <w:jc w:val="right"/>
            </w:pPr>
            <w:r>
              <w:t>8829</w:t>
            </w:r>
          </w:p>
        </w:tc>
        <w:tc>
          <w:tcPr>
            <w:tcW w:w="872" w:type="dxa"/>
            <w:noWrap/>
            <w:vAlign w:val="bottom"/>
            <w:hideMark/>
          </w:tcPr>
          <w:p w14:paraId="28CCFB97" w14:textId="6DB0498F" w:rsidR="00A14A13" w:rsidRPr="00A14A13" w:rsidRDefault="00A14A13" w:rsidP="00E86C57">
            <w:pPr>
              <w:pStyle w:val="TableText"/>
              <w:jc w:val="right"/>
            </w:pPr>
            <w:r>
              <w:t>0</w:t>
            </w:r>
          </w:p>
        </w:tc>
        <w:tc>
          <w:tcPr>
            <w:tcW w:w="857" w:type="dxa"/>
            <w:noWrap/>
            <w:vAlign w:val="bottom"/>
            <w:hideMark/>
          </w:tcPr>
          <w:p w14:paraId="5ADC8D12" w14:textId="4E67FA3A" w:rsidR="00A14A13" w:rsidRPr="00A14A13" w:rsidRDefault="00A14A13" w:rsidP="00E86C57">
            <w:pPr>
              <w:pStyle w:val="TableText"/>
              <w:jc w:val="right"/>
            </w:pPr>
            <w:r>
              <w:t>0.0</w:t>
            </w:r>
          </w:p>
        </w:tc>
      </w:tr>
      <w:tr w:rsidR="00A14A13" w:rsidRPr="00A14A13" w14:paraId="4003FE62" w14:textId="77777777" w:rsidTr="00E86C57">
        <w:tc>
          <w:tcPr>
            <w:tcW w:w="1844" w:type="dxa"/>
            <w:noWrap/>
            <w:vAlign w:val="bottom"/>
            <w:hideMark/>
          </w:tcPr>
          <w:p w14:paraId="1F1A3167" w14:textId="7D274EA6" w:rsidR="00A14A13" w:rsidRPr="00A14A13" w:rsidRDefault="00A14A13" w:rsidP="00E86C57">
            <w:pPr>
              <w:pStyle w:val="TableText"/>
            </w:pPr>
            <w:r>
              <w:t>Border Rivers</w:t>
            </w:r>
          </w:p>
        </w:tc>
        <w:tc>
          <w:tcPr>
            <w:tcW w:w="4586" w:type="dxa"/>
            <w:noWrap/>
            <w:vAlign w:val="bottom"/>
            <w:hideMark/>
          </w:tcPr>
          <w:p w14:paraId="4AE5EE9F" w14:textId="1307BA38" w:rsidR="00A14A13" w:rsidRPr="00A14A13" w:rsidRDefault="00A14A13" w:rsidP="00E86C57">
            <w:pPr>
              <w:pStyle w:val="TableText"/>
            </w:pPr>
            <w:r>
              <w:t>Pt4.2: Temporary wetland</w:t>
            </w:r>
          </w:p>
        </w:tc>
        <w:tc>
          <w:tcPr>
            <w:tcW w:w="943" w:type="dxa"/>
            <w:noWrap/>
            <w:vAlign w:val="bottom"/>
            <w:hideMark/>
          </w:tcPr>
          <w:p w14:paraId="7200180F" w14:textId="6D8AB1C6" w:rsidR="00A14A13" w:rsidRPr="00A14A13" w:rsidRDefault="00A14A13" w:rsidP="00E86C57">
            <w:pPr>
              <w:pStyle w:val="TableText"/>
              <w:jc w:val="right"/>
            </w:pPr>
            <w:r>
              <w:t>3009</w:t>
            </w:r>
          </w:p>
        </w:tc>
        <w:tc>
          <w:tcPr>
            <w:tcW w:w="872" w:type="dxa"/>
            <w:noWrap/>
            <w:vAlign w:val="bottom"/>
            <w:hideMark/>
          </w:tcPr>
          <w:p w14:paraId="08A7F089" w14:textId="14669A4A" w:rsidR="00A14A13" w:rsidRPr="00A14A13" w:rsidRDefault="00A14A13" w:rsidP="00E86C57">
            <w:pPr>
              <w:pStyle w:val="TableText"/>
              <w:jc w:val="right"/>
            </w:pPr>
            <w:r>
              <w:t>0</w:t>
            </w:r>
          </w:p>
        </w:tc>
        <w:tc>
          <w:tcPr>
            <w:tcW w:w="857" w:type="dxa"/>
            <w:noWrap/>
            <w:vAlign w:val="bottom"/>
            <w:hideMark/>
          </w:tcPr>
          <w:p w14:paraId="2DC37FA1" w14:textId="27C1E727" w:rsidR="00A14A13" w:rsidRPr="00A14A13" w:rsidRDefault="00A14A13" w:rsidP="00E86C57">
            <w:pPr>
              <w:pStyle w:val="TableText"/>
              <w:jc w:val="right"/>
            </w:pPr>
            <w:r>
              <w:t>0.0</w:t>
            </w:r>
          </w:p>
        </w:tc>
      </w:tr>
      <w:tr w:rsidR="00A14A13" w:rsidRPr="00A14A13" w14:paraId="603825A8" w14:textId="77777777" w:rsidTr="00E86C57">
        <w:tc>
          <w:tcPr>
            <w:tcW w:w="1844" w:type="dxa"/>
            <w:noWrap/>
            <w:vAlign w:val="bottom"/>
            <w:hideMark/>
          </w:tcPr>
          <w:p w14:paraId="7442C699" w14:textId="6BEB2B7A" w:rsidR="00A14A13" w:rsidRPr="00A14A13" w:rsidRDefault="00A14A13" w:rsidP="00E86C57">
            <w:pPr>
              <w:pStyle w:val="TableText"/>
            </w:pPr>
            <w:r>
              <w:t>Border Rivers</w:t>
            </w:r>
          </w:p>
        </w:tc>
        <w:tc>
          <w:tcPr>
            <w:tcW w:w="4586" w:type="dxa"/>
            <w:noWrap/>
            <w:vAlign w:val="bottom"/>
            <w:hideMark/>
          </w:tcPr>
          <w:p w14:paraId="40C9C2FC" w14:textId="09557412" w:rsidR="00A14A13" w:rsidRPr="00A14A13" w:rsidRDefault="00A14A13" w:rsidP="00E86C57">
            <w:pPr>
              <w:pStyle w:val="TableText"/>
            </w:pPr>
            <w:r>
              <w:t>Pt1.6.2: Temporary woodland swamp</w:t>
            </w:r>
          </w:p>
        </w:tc>
        <w:tc>
          <w:tcPr>
            <w:tcW w:w="943" w:type="dxa"/>
            <w:noWrap/>
            <w:vAlign w:val="bottom"/>
            <w:hideMark/>
          </w:tcPr>
          <w:p w14:paraId="174A0A80" w14:textId="7CD2EF3D" w:rsidR="00A14A13" w:rsidRPr="00A14A13" w:rsidRDefault="00A14A13" w:rsidP="00E86C57">
            <w:pPr>
              <w:pStyle w:val="TableText"/>
              <w:jc w:val="right"/>
            </w:pPr>
            <w:r>
              <w:t>2487</w:t>
            </w:r>
          </w:p>
        </w:tc>
        <w:tc>
          <w:tcPr>
            <w:tcW w:w="872" w:type="dxa"/>
            <w:noWrap/>
            <w:vAlign w:val="bottom"/>
            <w:hideMark/>
          </w:tcPr>
          <w:p w14:paraId="0E8198E2" w14:textId="472C3706" w:rsidR="00A14A13" w:rsidRPr="00A14A13" w:rsidRDefault="00A14A13" w:rsidP="00E86C57">
            <w:pPr>
              <w:pStyle w:val="TableText"/>
              <w:jc w:val="right"/>
            </w:pPr>
            <w:r>
              <w:t>0</w:t>
            </w:r>
          </w:p>
        </w:tc>
        <w:tc>
          <w:tcPr>
            <w:tcW w:w="857" w:type="dxa"/>
            <w:noWrap/>
            <w:vAlign w:val="bottom"/>
            <w:hideMark/>
          </w:tcPr>
          <w:p w14:paraId="1CD2DB6A" w14:textId="09C75604" w:rsidR="00A14A13" w:rsidRPr="00A14A13" w:rsidRDefault="00A14A13" w:rsidP="00E86C57">
            <w:pPr>
              <w:pStyle w:val="TableText"/>
              <w:jc w:val="right"/>
            </w:pPr>
            <w:r>
              <w:t>0.0</w:t>
            </w:r>
          </w:p>
        </w:tc>
      </w:tr>
      <w:tr w:rsidR="00A14A13" w:rsidRPr="00A14A13" w14:paraId="0A022640" w14:textId="77777777" w:rsidTr="00E86C57">
        <w:tc>
          <w:tcPr>
            <w:tcW w:w="1844" w:type="dxa"/>
            <w:noWrap/>
            <w:vAlign w:val="bottom"/>
            <w:hideMark/>
          </w:tcPr>
          <w:p w14:paraId="6509880E" w14:textId="6BF42B1F" w:rsidR="00A14A13" w:rsidRPr="00A14A13" w:rsidRDefault="00A14A13" w:rsidP="00E86C57">
            <w:pPr>
              <w:pStyle w:val="TableText"/>
            </w:pPr>
            <w:r>
              <w:t>Border Rivers</w:t>
            </w:r>
          </w:p>
        </w:tc>
        <w:tc>
          <w:tcPr>
            <w:tcW w:w="4586" w:type="dxa"/>
            <w:noWrap/>
            <w:vAlign w:val="bottom"/>
            <w:hideMark/>
          </w:tcPr>
          <w:p w14:paraId="39B55BC0" w14:textId="25DCF00F" w:rsidR="00A14A13" w:rsidRPr="00A14A13" w:rsidRDefault="00A14A13" w:rsidP="00E86C57">
            <w:pPr>
              <w:pStyle w:val="TableText"/>
            </w:pPr>
            <w:r>
              <w:t>Pp2.2.2: Permanent sedge/grass/forb marsh</w:t>
            </w:r>
          </w:p>
        </w:tc>
        <w:tc>
          <w:tcPr>
            <w:tcW w:w="943" w:type="dxa"/>
            <w:noWrap/>
            <w:vAlign w:val="bottom"/>
            <w:hideMark/>
          </w:tcPr>
          <w:p w14:paraId="7D8DA658" w14:textId="4330F02B" w:rsidR="00A14A13" w:rsidRPr="00A14A13" w:rsidRDefault="00A14A13" w:rsidP="00E86C57">
            <w:pPr>
              <w:pStyle w:val="TableText"/>
              <w:jc w:val="right"/>
            </w:pPr>
            <w:r>
              <w:t>1455</w:t>
            </w:r>
          </w:p>
        </w:tc>
        <w:tc>
          <w:tcPr>
            <w:tcW w:w="872" w:type="dxa"/>
            <w:noWrap/>
            <w:vAlign w:val="bottom"/>
            <w:hideMark/>
          </w:tcPr>
          <w:p w14:paraId="3E3376C1" w14:textId="18B250A1" w:rsidR="00A14A13" w:rsidRPr="00A14A13" w:rsidRDefault="00A14A13" w:rsidP="00E86C57">
            <w:pPr>
              <w:pStyle w:val="TableText"/>
              <w:jc w:val="right"/>
            </w:pPr>
            <w:r>
              <w:t>0</w:t>
            </w:r>
          </w:p>
        </w:tc>
        <w:tc>
          <w:tcPr>
            <w:tcW w:w="857" w:type="dxa"/>
            <w:noWrap/>
            <w:vAlign w:val="bottom"/>
            <w:hideMark/>
          </w:tcPr>
          <w:p w14:paraId="575F9C75" w14:textId="289EE4C6" w:rsidR="00A14A13" w:rsidRPr="00A14A13" w:rsidRDefault="00A14A13" w:rsidP="00E86C57">
            <w:pPr>
              <w:pStyle w:val="TableText"/>
              <w:jc w:val="right"/>
            </w:pPr>
            <w:r>
              <w:t>0.0</w:t>
            </w:r>
          </w:p>
        </w:tc>
      </w:tr>
      <w:tr w:rsidR="00A14A13" w:rsidRPr="00A14A13" w14:paraId="4441601C" w14:textId="77777777" w:rsidTr="00E86C57">
        <w:tc>
          <w:tcPr>
            <w:tcW w:w="1844" w:type="dxa"/>
            <w:noWrap/>
            <w:vAlign w:val="bottom"/>
            <w:hideMark/>
          </w:tcPr>
          <w:p w14:paraId="0F820E64" w14:textId="166D2364" w:rsidR="00A14A13" w:rsidRPr="00A14A13" w:rsidRDefault="00A14A13" w:rsidP="00E86C57">
            <w:pPr>
              <w:pStyle w:val="TableText"/>
            </w:pPr>
            <w:r>
              <w:t>Border Rivers</w:t>
            </w:r>
          </w:p>
        </w:tc>
        <w:tc>
          <w:tcPr>
            <w:tcW w:w="4586" w:type="dxa"/>
            <w:noWrap/>
            <w:vAlign w:val="bottom"/>
            <w:hideMark/>
          </w:tcPr>
          <w:p w14:paraId="0B6EBB18" w14:textId="5CFDB006" w:rsidR="00A14A13" w:rsidRPr="00A14A13" w:rsidRDefault="00A14A13" w:rsidP="00E86C57">
            <w:pPr>
              <w:pStyle w:val="TableText"/>
            </w:pPr>
            <w:r>
              <w:t>Pp4.2: Permanent wetland</w:t>
            </w:r>
          </w:p>
        </w:tc>
        <w:tc>
          <w:tcPr>
            <w:tcW w:w="943" w:type="dxa"/>
            <w:noWrap/>
            <w:vAlign w:val="bottom"/>
            <w:hideMark/>
          </w:tcPr>
          <w:p w14:paraId="320C3401" w14:textId="477A88F2" w:rsidR="00A14A13" w:rsidRPr="00A14A13" w:rsidRDefault="00A14A13" w:rsidP="00E86C57">
            <w:pPr>
              <w:pStyle w:val="TableText"/>
              <w:jc w:val="right"/>
            </w:pPr>
            <w:r>
              <w:t>1124</w:t>
            </w:r>
          </w:p>
        </w:tc>
        <w:tc>
          <w:tcPr>
            <w:tcW w:w="872" w:type="dxa"/>
            <w:noWrap/>
            <w:vAlign w:val="bottom"/>
            <w:hideMark/>
          </w:tcPr>
          <w:p w14:paraId="1933CB41" w14:textId="4FF2AF3C" w:rsidR="00A14A13" w:rsidRPr="00A14A13" w:rsidRDefault="00A14A13" w:rsidP="00E86C57">
            <w:pPr>
              <w:pStyle w:val="TableText"/>
              <w:jc w:val="right"/>
            </w:pPr>
            <w:r>
              <w:t>0</w:t>
            </w:r>
          </w:p>
        </w:tc>
        <w:tc>
          <w:tcPr>
            <w:tcW w:w="857" w:type="dxa"/>
            <w:noWrap/>
            <w:vAlign w:val="bottom"/>
            <w:hideMark/>
          </w:tcPr>
          <w:p w14:paraId="73093BA0" w14:textId="357CD5B1" w:rsidR="00A14A13" w:rsidRPr="00A14A13" w:rsidRDefault="00A14A13" w:rsidP="00E86C57">
            <w:pPr>
              <w:pStyle w:val="TableText"/>
              <w:jc w:val="right"/>
            </w:pPr>
            <w:r>
              <w:t>0.0</w:t>
            </w:r>
          </w:p>
        </w:tc>
      </w:tr>
      <w:tr w:rsidR="00A14A13" w:rsidRPr="00A14A13" w14:paraId="6FBF8836" w14:textId="77777777" w:rsidTr="00E86C57">
        <w:tc>
          <w:tcPr>
            <w:tcW w:w="1844" w:type="dxa"/>
            <w:noWrap/>
            <w:vAlign w:val="bottom"/>
            <w:hideMark/>
          </w:tcPr>
          <w:p w14:paraId="1B10FD19" w14:textId="64854C81" w:rsidR="00A14A13" w:rsidRPr="00A14A13" w:rsidRDefault="00A14A13" w:rsidP="00E86C57">
            <w:pPr>
              <w:pStyle w:val="TableText"/>
            </w:pPr>
            <w:r>
              <w:t>Border Rivers</w:t>
            </w:r>
          </w:p>
        </w:tc>
        <w:tc>
          <w:tcPr>
            <w:tcW w:w="4586" w:type="dxa"/>
            <w:noWrap/>
            <w:vAlign w:val="bottom"/>
            <w:hideMark/>
          </w:tcPr>
          <w:p w14:paraId="75CA6346" w14:textId="4C08ACA8" w:rsidR="00A14A13" w:rsidRPr="00A14A13" w:rsidRDefault="00A14A13" w:rsidP="00E86C57">
            <w:pPr>
              <w:pStyle w:val="TableText"/>
            </w:pPr>
            <w:r>
              <w:t>Lp1.1: Permanent lake</w:t>
            </w:r>
          </w:p>
        </w:tc>
        <w:tc>
          <w:tcPr>
            <w:tcW w:w="943" w:type="dxa"/>
            <w:noWrap/>
            <w:vAlign w:val="bottom"/>
            <w:hideMark/>
          </w:tcPr>
          <w:p w14:paraId="704F614C" w14:textId="0D81D619" w:rsidR="00A14A13" w:rsidRPr="00A14A13" w:rsidRDefault="00A14A13" w:rsidP="00E86C57">
            <w:pPr>
              <w:pStyle w:val="TableText"/>
              <w:jc w:val="right"/>
            </w:pPr>
            <w:r>
              <w:t>944</w:t>
            </w:r>
          </w:p>
        </w:tc>
        <w:tc>
          <w:tcPr>
            <w:tcW w:w="872" w:type="dxa"/>
            <w:noWrap/>
            <w:vAlign w:val="bottom"/>
            <w:hideMark/>
          </w:tcPr>
          <w:p w14:paraId="30549DF7" w14:textId="007DF50F" w:rsidR="00A14A13" w:rsidRPr="00A14A13" w:rsidRDefault="00A14A13" w:rsidP="00E86C57">
            <w:pPr>
              <w:pStyle w:val="TableText"/>
              <w:jc w:val="right"/>
            </w:pPr>
            <w:r>
              <w:t>0</w:t>
            </w:r>
          </w:p>
        </w:tc>
        <w:tc>
          <w:tcPr>
            <w:tcW w:w="857" w:type="dxa"/>
            <w:noWrap/>
            <w:vAlign w:val="bottom"/>
            <w:hideMark/>
          </w:tcPr>
          <w:p w14:paraId="393CE239" w14:textId="5070BDE1" w:rsidR="00A14A13" w:rsidRPr="00A14A13" w:rsidRDefault="00A14A13" w:rsidP="00E86C57">
            <w:pPr>
              <w:pStyle w:val="TableText"/>
              <w:jc w:val="right"/>
            </w:pPr>
            <w:r>
              <w:t>0.0</w:t>
            </w:r>
          </w:p>
        </w:tc>
      </w:tr>
      <w:tr w:rsidR="00A14A13" w:rsidRPr="00A14A13" w14:paraId="0729CF37" w14:textId="77777777" w:rsidTr="00E86C57">
        <w:tc>
          <w:tcPr>
            <w:tcW w:w="1844" w:type="dxa"/>
            <w:noWrap/>
            <w:vAlign w:val="bottom"/>
            <w:hideMark/>
          </w:tcPr>
          <w:p w14:paraId="21D961DA" w14:textId="4A6A9F68" w:rsidR="00A14A13" w:rsidRPr="00A14A13" w:rsidRDefault="00A14A13" w:rsidP="00E86C57">
            <w:pPr>
              <w:pStyle w:val="TableText"/>
            </w:pPr>
            <w:r>
              <w:t>Border Rivers</w:t>
            </w:r>
          </w:p>
        </w:tc>
        <w:tc>
          <w:tcPr>
            <w:tcW w:w="4586" w:type="dxa"/>
            <w:noWrap/>
            <w:vAlign w:val="bottom"/>
            <w:hideMark/>
          </w:tcPr>
          <w:p w14:paraId="2B8BA0C5" w14:textId="70B12A97" w:rsidR="00A14A13" w:rsidRPr="00A14A13" w:rsidRDefault="00A14A13" w:rsidP="00E86C57">
            <w:pPr>
              <w:pStyle w:val="TableText"/>
            </w:pPr>
            <w:r>
              <w:t>Pt1.1.2: Temporary river red gum swamp</w:t>
            </w:r>
          </w:p>
        </w:tc>
        <w:tc>
          <w:tcPr>
            <w:tcW w:w="943" w:type="dxa"/>
            <w:noWrap/>
            <w:vAlign w:val="bottom"/>
            <w:hideMark/>
          </w:tcPr>
          <w:p w14:paraId="26A35E5D" w14:textId="5B67A633" w:rsidR="00A14A13" w:rsidRPr="00A14A13" w:rsidRDefault="00A14A13" w:rsidP="00E86C57">
            <w:pPr>
              <w:pStyle w:val="TableText"/>
              <w:jc w:val="right"/>
            </w:pPr>
            <w:r>
              <w:t>718</w:t>
            </w:r>
          </w:p>
        </w:tc>
        <w:tc>
          <w:tcPr>
            <w:tcW w:w="872" w:type="dxa"/>
            <w:noWrap/>
            <w:vAlign w:val="bottom"/>
            <w:hideMark/>
          </w:tcPr>
          <w:p w14:paraId="6467E37C" w14:textId="20B71DBF" w:rsidR="00A14A13" w:rsidRPr="00A14A13" w:rsidRDefault="00A14A13" w:rsidP="00E86C57">
            <w:pPr>
              <w:pStyle w:val="TableText"/>
              <w:jc w:val="right"/>
            </w:pPr>
            <w:r>
              <w:t>0</w:t>
            </w:r>
          </w:p>
        </w:tc>
        <w:tc>
          <w:tcPr>
            <w:tcW w:w="857" w:type="dxa"/>
            <w:noWrap/>
            <w:vAlign w:val="bottom"/>
            <w:hideMark/>
          </w:tcPr>
          <w:p w14:paraId="008EF3C0" w14:textId="1E3262F8" w:rsidR="00A14A13" w:rsidRPr="00A14A13" w:rsidRDefault="00A14A13" w:rsidP="00E86C57">
            <w:pPr>
              <w:pStyle w:val="TableText"/>
              <w:jc w:val="right"/>
            </w:pPr>
            <w:r>
              <w:t>0.0</w:t>
            </w:r>
          </w:p>
        </w:tc>
      </w:tr>
      <w:tr w:rsidR="00A14A13" w:rsidRPr="00A14A13" w14:paraId="4485580B" w14:textId="77777777" w:rsidTr="00E86C57">
        <w:tc>
          <w:tcPr>
            <w:tcW w:w="1844" w:type="dxa"/>
            <w:noWrap/>
            <w:vAlign w:val="bottom"/>
            <w:hideMark/>
          </w:tcPr>
          <w:p w14:paraId="69FF28E0" w14:textId="6ACB78A1" w:rsidR="00A14A13" w:rsidRPr="00A14A13" w:rsidRDefault="00A14A13" w:rsidP="00E86C57">
            <w:pPr>
              <w:pStyle w:val="TableText"/>
            </w:pPr>
            <w:r>
              <w:t>Border Rivers</w:t>
            </w:r>
          </w:p>
        </w:tc>
        <w:tc>
          <w:tcPr>
            <w:tcW w:w="4586" w:type="dxa"/>
            <w:noWrap/>
            <w:vAlign w:val="bottom"/>
            <w:hideMark/>
          </w:tcPr>
          <w:p w14:paraId="7CD0120B" w14:textId="10BDB281" w:rsidR="00A14A13" w:rsidRPr="00A14A13" w:rsidRDefault="00A14A13" w:rsidP="00E86C57">
            <w:pPr>
              <w:pStyle w:val="TableText"/>
            </w:pPr>
            <w:r>
              <w:t>Lt1.1: Temporary lake</w:t>
            </w:r>
          </w:p>
        </w:tc>
        <w:tc>
          <w:tcPr>
            <w:tcW w:w="943" w:type="dxa"/>
            <w:noWrap/>
            <w:vAlign w:val="bottom"/>
            <w:hideMark/>
          </w:tcPr>
          <w:p w14:paraId="55513179" w14:textId="3A2178EB" w:rsidR="00A14A13" w:rsidRPr="00A14A13" w:rsidRDefault="00A14A13" w:rsidP="00E86C57">
            <w:pPr>
              <w:pStyle w:val="TableText"/>
              <w:jc w:val="right"/>
            </w:pPr>
            <w:r>
              <w:t>671</w:t>
            </w:r>
          </w:p>
        </w:tc>
        <w:tc>
          <w:tcPr>
            <w:tcW w:w="872" w:type="dxa"/>
            <w:noWrap/>
            <w:vAlign w:val="bottom"/>
            <w:hideMark/>
          </w:tcPr>
          <w:p w14:paraId="26E3C401" w14:textId="00C224DA" w:rsidR="00A14A13" w:rsidRPr="00A14A13" w:rsidRDefault="00A14A13" w:rsidP="00E86C57">
            <w:pPr>
              <w:pStyle w:val="TableText"/>
              <w:jc w:val="right"/>
            </w:pPr>
            <w:r>
              <w:t>0</w:t>
            </w:r>
          </w:p>
        </w:tc>
        <w:tc>
          <w:tcPr>
            <w:tcW w:w="857" w:type="dxa"/>
            <w:noWrap/>
            <w:vAlign w:val="bottom"/>
            <w:hideMark/>
          </w:tcPr>
          <w:p w14:paraId="0AE31410" w14:textId="006F9876" w:rsidR="00A14A13" w:rsidRPr="00A14A13" w:rsidRDefault="00A14A13" w:rsidP="00E86C57">
            <w:pPr>
              <w:pStyle w:val="TableText"/>
              <w:jc w:val="right"/>
            </w:pPr>
            <w:r>
              <w:t>0.0</w:t>
            </w:r>
          </w:p>
        </w:tc>
      </w:tr>
      <w:tr w:rsidR="00A14A13" w:rsidRPr="00A14A13" w14:paraId="006AB9AA" w14:textId="77777777" w:rsidTr="00E86C57">
        <w:tc>
          <w:tcPr>
            <w:tcW w:w="1844" w:type="dxa"/>
            <w:noWrap/>
            <w:vAlign w:val="bottom"/>
            <w:hideMark/>
          </w:tcPr>
          <w:p w14:paraId="4A8F7A9B" w14:textId="1BDA9452" w:rsidR="00A14A13" w:rsidRPr="00A14A13" w:rsidRDefault="00A14A13" w:rsidP="00E86C57">
            <w:pPr>
              <w:pStyle w:val="TableText"/>
            </w:pPr>
            <w:r>
              <w:t>Border Rivers</w:t>
            </w:r>
          </w:p>
        </w:tc>
        <w:tc>
          <w:tcPr>
            <w:tcW w:w="4586" w:type="dxa"/>
            <w:noWrap/>
            <w:vAlign w:val="bottom"/>
            <w:hideMark/>
          </w:tcPr>
          <w:p w14:paraId="7D5F79A0" w14:textId="52F15B7F" w:rsidR="00A14A13" w:rsidRPr="00A14A13" w:rsidRDefault="00A14A13" w:rsidP="00E86C57">
            <w:pPr>
              <w:pStyle w:val="TableText"/>
            </w:pPr>
            <w:r>
              <w:t>Pp3: Peat bog or fen marsh</w:t>
            </w:r>
          </w:p>
        </w:tc>
        <w:tc>
          <w:tcPr>
            <w:tcW w:w="943" w:type="dxa"/>
            <w:noWrap/>
            <w:vAlign w:val="bottom"/>
            <w:hideMark/>
          </w:tcPr>
          <w:p w14:paraId="52C9EFDA" w14:textId="64838802" w:rsidR="00A14A13" w:rsidRPr="00A14A13" w:rsidRDefault="00A14A13" w:rsidP="00E86C57">
            <w:pPr>
              <w:pStyle w:val="TableText"/>
              <w:jc w:val="right"/>
            </w:pPr>
            <w:r>
              <w:t>652</w:t>
            </w:r>
          </w:p>
        </w:tc>
        <w:tc>
          <w:tcPr>
            <w:tcW w:w="872" w:type="dxa"/>
            <w:noWrap/>
            <w:vAlign w:val="bottom"/>
            <w:hideMark/>
          </w:tcPr>
          <w:p w14:paraId="28035A49" w14:textId="6648A826" w:rsidR="00A14A13" w:rsidRPr="00A14A13" w:rsidRDefault="00A14A13" w:rsidP="00E86C57">
            <w:pPr>
              <w:pStyle w:val="TableText"/>
              <w:jc w:val="right"/>
            </w:pPr>
            <w:r>
              <w:t>0</w:t>
            </w:r>
          </w:p>
        </w:tc>
        <w:tc>
          <w:tcPr>
            <w:tcW w:w="857" w:type="dxa"/>
            <w:noWrap/>
            <w:vAlign w:val="bottom"/>
            <w:hideMark/>
          </w:tcPr>
          <w:p w14:paraId="23AB5F10" w14:textId="005247AE" w:rsidR="00A14A13" w:rsidRPr="00A14A13" w:rsidRDefault="00A14A13" w:rsidP="00E86C57">
            <w:pPr>
              <w:pStyle w:val="TableText"/>
              <w:jc w:val="right"/>
            </w:pPr>
            <w:r>
              <w:t>0.0</w:t>
            </w:r>
          </w:p>
        </w:tc>
      </w:tr>
      <w:tr w:rsidR="00A14A13" w:rsidRPr="00A14A13" w14:paraId="68D8D3F5" w14:textId="77777777" w:rsidTr="00E86C57">
        <w:tc>
          <w:tcPr>
            <w:tcW w:w="1844" w:type="dxa"/>
            <w:noWrap/>
            <w:vAlign w:val="bottom"/>
            <w:hideMark/>
          </w:tcPr>
          <w:p w14:paraId="196161DD" w14:textId="33830925" w:rsidR="00A14A13" w:rsidRPr="00A14A13" w:rsidRDefault="00A14A13" w:rsidP="00E86C57">
            <w:pPr>
              <w:pStyle w:val="TableText"/>
            </w:pPr>
            <w:r>
              <w:t>Border Rivers</w:t>
            </w:r>
          </w:p>
        </w:tc>
        <w:tc>
          <w:tcPr>
            <w:tcW w:w="4586" w:type="dxa"/>
            <w:noWrap/>
            <w:vAlign w:val="bottom"/>
            <w:hideMark/>
          </w:tcPr>
          <w:p w14:paraId="47F40A1E" w14:textId="0F997CDF" w:rsidR="00A14A13" w:rsidRPr="00A14A13" w:rsidRDefault="00A14A13" w:rsidP="00E86C57">
            <w:pPr>
              <w:pStyle w:val="TableText"/>
            </w:pPr>
            <w:r>
              <w:t>Pt2.3.2: Freshwater meadow</w:t>
            </w:r>
          </w:p>
        </w:tc>
        <w:tc>
          <w:tcPr>
            <w:tcW w:w="943" w:type="dxa"/>
            <w:noWrap/>
            <w:vAlign w:val="bottom"/>
            <w:hideMark/>
          </w:tcPr>
          <w:p w14:paraId="7834F407" w14:textId="660F9E57" w:rsidR="00A14A13" w:rsidRPr="00A14A13" w:rsidRDefault="00A14A13" w:rsidP="00E86C57">
            <w:pPr>
              <w:pStyle w:val="TableText"/>
              <w:jc w:val="right"/>
            </w:pPr>
            <w:r>
              <w:t>592</w:t>
            </w:r>
          </w:p>
        </w:tc>
        <w:tc>
          <w:tcPr>
            <w:tcW w:w="872" w:type="dxa"/>
            <w:noWrap/>
            <w:vAlign w:val="bottom"/>
            <w:hideMark/>
          </w:tcPr>
          <w:p w14:paraId="2282B1F2" w14:textId="5AF1C01D" w:rsidR="00A14A13" w:rsidRPr="00A14A13" w:rsidRDefault="00A14A13" w:rsidP="00E86C57">
            <w:pPr>
              <w:pStyle w:val="TableText"/>
              <w:jc w:val="right"/>
            </w:pPr>
            <w:r>
              <w:t>0</w:t>
            </w:r>
          </w:p>
        </w:tc>
        <w:tc>
          <w:tcPr>
            <w:tcW w:w="857" w:type="dxa"/>
            <w:noWrap/>
            <w:vAlign w:val="bottom"/>
            <w:hideMark/>
          </w:tcPr>
          <w:p w14:paraId="0AF15F11" w14:textId="23024E28" w:rsidR="00A14A13" w:rsidRPr="00A14A13" w:rsidRDefault="00A14A13" w:rsidP="00E86C57">
            <w:pPr>
              <w:pStyle w:val="TableText"/>
              <w:jc w:val="right"/>
            </w:pPr>
            <w:r>
              <w:t>0.0</w:t>
            </w:r>
          </w:p>
        </w:tc>
      </w:tr>
      <w:tr w:rsidR="00A14A13" w:rsidRPr="00A14A13" w14:paraId="4BA21E3C" w14:textId="77777777" w:rsidTr="00E86C57">
        <w:tc>
          <w:tcPr>
            <w:tcW w:w="1844" w:type="dxa"/>
            <w:noWrap/>
            <w:vAlign w:val="bottom"/>
            <w:hideMark/>
          </w:tcPr>
          <w:p w14:paraId="61485477" w14:textId="1B5DF2BE" w:rsidR="00A14A13" w:rsidRPr="00A14A13" w:rsidRDefault="00A14A13" w:rsidP="00E86C57">
            <w:pPr>
              <w:pStyle w:val="TableText"/>
            </w:pPr>
            <w:r>
              <w:lastRenderedPageBreak/>
              <w:t>Border Rivers</w:t>
            </w:r>
          </w:p>
        </w:tc>
        <w:tc>
          <w:tcPr>
            <w:tcW w:w="4586" w:type="dxa"/>
            <w:noWrap/>
            <w:vAlign w:val="bottom"/>
            <w:hideMark/>
          </w:tcPr>
          <w:p w14:paraId="2EDD39BD" w14:textId="6BBA7FEC" w:rsidR="00A14A13" w:rsidRPr="00A14A13" w:rsidRDefault="00A14A13" w:rsidP="00E86C57">
            <w:pPr>
              <w:pStyle w:val="TableText"/>
            </w:pPr>
            <w:r>
              <w:t xml:space="preserve">Pt1.3.2: Temporary </w:t>
            </w:r>
            <w:r w:rsidR="005C4B4E">
              <w:t>coolabah</w:t>
            </w:r>
            <w:r>
              <w:t xml:space="preserve"> swamp</w:t>
            </w:r>
          </w:p>
        </w:tc>
        <w:tc>
          <w:tcPr>
            <w:tcW w:w="943" w:type="dxa"/>
            <w:noWrap/>
            <w:vAlign w:val="bottom"/>
            <w:hideMark/>
          </w:tcPr>
          <w:p w14:paraId="77FCDFB3" w14:textId="751190B5" w:rsidR="00A14A13" w:rsidRPr="00A14A13" w:rsidRDefault="00A14A13" w:rsidP="00E86C57">
            <w:pPr>
              <w:pStyle w:val="TableText"/>
              <w:jc w:val="right"/>
            </w:pPr>
            <w:r>
              <w:t>493</w:t>
            </w:r>
          </w:p>
        </w:tc>
        <w:tc>
          <w:tcPr>
            <w:tcW w:w="872" w:type="dxa"/>
            <w:noWrap/>
            <w:vAlign w:val="bottom"/>
            <w:hideMark/>
          </w:tcPr>
          <w:p w14:paraId="3B1EC047" w14:textId="3E3F89C6" w:rsidR="00A14A13" w:rsidRPr="00A14A13" w:rsidRDefault="00A14A13" w:rsidP="00E86C57">
            <w:pPr>
              <w:pStyle w:val="TableText"/>
              <w:jc w:val="right"/>
            </w:pPr>
            <w:r>
              <w:t>0</w:t>
            </w:r>
          </w:p>
        </w:tc>
        <w:tc>
          <w:tcPr>
            <w:tcW w:w="857" w:type="dxa"/>
            <w:noWrap/>
            <w:vAlign w:val="bottom"/>
            <w:hideMark/>
          </w:tcPr>
          <w:p w14:paraId="25C32D00" w14:textId="46A4AD49" w:rsidR="00A14A13" w:rsidRPr="00A14A13" w:rsidRDefault="00A14A13" w:rsidP="00E86C57">
            <w:pPr>
              <w:pStyle w:val="TableText"/>
              <w:jc w:val="right"/>
            </w:pPr>
            <w:r>
              <w:t>0.0</w:t>
            </w:r>
          </w:p>
        </w:tc>
      </w:tr>
      <w:tr w:rsidR="00A14A13" w:rsidRPr="00A14A13" w14:paraId="5E6144D7" w14:textId="77777777" w:rsidTr="00E86C57">
        <w:tc>
          <w:tcPr>
            <w:tcW w:w="1844" w:type="dxa"/>
            <w:noWrap/>
            <w:vAlign w:val="bottom"/>
            <w:hideMark/>
          </w:tcPr>
          <w:p w14:paraId="256EB758" w14:textId="16AC0A06" w:rsidR="00A14A13" w:rsidRPr="00A14A13" w:rsidRDefault="00A14A13" w:rsidP="00E86C57">
            <w:pPr>
              <w:pStyle w:val="TableText"/>
            </w:pPr>
            <w:r>
              <w:t>Border Rivers</w:t>
            </w:r>
          </w:p>
        </w:tc>
        <w:tc>
          <w:tcPr>
            <w:tcW w:w="4586" w:type="dxa"/>
            <w:noWrap/>
            <w:vAlign w:val="bottom"/>
            <w:hideMark/>
          </w:tcPr>
          <w:p w14:paraId="237C72C1" w14:textId="397656E3" w:rsidR="00A14A13" w:rsidRPr="00A14A13" w:rsidRDefault="00A14A13" w:rsidP="00E86C57">
            <w:pPr>
              <w:pStyle w:val="TableText"/>
            </w:pPr>
            <w:r>
              <w:t>Pt3.1.2: Clay pan</w:t>
            </w:r>
          </w:p>
        </w:tc>
        <w:tc>
          <w:tcPr>
            <w:tcW w:w="943" w:type="dxa"/>
            <w:noWrap/>
            <w:vAlign w:val="bottom"/>
            <w:hideMark/>
          </w:tcPr>
          <w:p w14:paraId="784B0A09" w14:textId="1344677D" w:rsidR="00A14A13" w:rsidRPr="00A14A13" w:rsidRDefault="00A14A13" w:rsidP="00E86C57">
            <w:pPr>
              <w:pStyle w:val="TableText"/>
              <w:jc w:val="right"/>
            </w:pPr>
            <w:r>
              <w:t>268</w:t>
            </w:r>
          </w:p>
        </w:tc>
        <w:tc>
          <w:tcPr>
            <w:tcW w:w="872" w:type="dxa"/>
            <w:noWrap/>
            <w:vAlign w:val="bottom"/>
            <w:hideMark/>
          </w:tcPr>
          <w:p w14:paraId="71CCF6C0" w14:textId="1A8B012E" w:rsidR="00A14A13" w:rsidRPr="00A14A13" w:rsidRDefault="00A14A13" w:rsidP="00E86C57">
            <w:pPr>
              <w:pStyle w:val="TableText"/>
              <w:jc w:val="right"/>
            </w:pPr>
            <w:r>
              <w:t>0</w:t>
            </w:r>
          </w:p>
        </w:tc>
        <w:tc>
          <w:tcPr>
            <w:tcW w:w="857" w:type="dxa"/>
            <w:noWrap/>
            <w:vAlign w:val="bottom"/>
            <w:hideMark/>
          </w:tcPr>
          <w:p w14:paraId="5F230AC6" w14:textId="13C1F4A6" w:rsidR="00A14A13" w:rsidRPr="00A14A13" w:rsidRDefault="00A14A13" w:rsidP="00E86C57">
            <w:pPr>
              <w:pStyle w:val="TableText"/>
              <w:jc w:val="right"/>
            </w:pPr>
            <w:r>
              <w:t>0.0</w:t>
            </w:r>
          </w:p>
        </w:tc>
      </w:tr>
      <w:tr w:rsidR="00A14A13" w:rsidRPr="00A14A13" w14:paraId="046C366B" w14:textId="77777777" w:rsidTr="00E86C57">
        <w:tc>
          <w:tcPr>
            <w:tcW w:w="1844" w:type="dxa"/>
            <w:noWrap/>
            <w:vAlign w:val="bottom"/>
            <w:hideMark/>
          </w:tcPr>
          <w:p w14:paraId="549AD00F" w14:textId="4F4E7FF4" w:rsidR="00A14A13" w:rsidRPr="00A14A13" w:rsidRDefault="00A14A13" w:rsidP="00E86C57">
            <w:pPr>
              <w:pStyle w:val="TableText"/>
            </w:pPr>
            <w:r>
              <w:t>Border Rivers</w:t>
            </w:r>
          </w:p>
        </w:tc>
        <w:tc>
          <w:tcPr>
            <w:tcW w:w="4586" w:type="dxa"/>
            <w:noWrap/>
            <w:vAlign w:val="bottom"/>
            <w:hideMark/>
          </w:tcPr>
          <w:p w14:paraId="522CB520" w14:textId="4AE01D1B" w:rsidR="00A14A13" w:rsidRPr="00A14A13" w:rsidRDefault="00A14A13" w:rsidP="00E86C57">
            <w:pPr>
              <w:pStyle w:val="TableText"/>
            </w:pPr>
            <w:r>
              <w:t>Lp1.2: Permanent lake with aquatic bed</w:t>
            </w:r>
          </w:p>
        </w:tc>
        <w:tc>
          <w:tcPr>
            <w:tcW w:w="943" w:type="dxa"/>
            <w:noWrap/>
            <w:vAlign w:val="bottom"/>
            <w:hideMark/>
          </w:tcPr>
          <w:p w14:paraId="182D7920" w14:textId="553F011F" w:rsidR="00A14A13" w:rsidRPr="00A14A13" w:rsidRDefault="00A14A13" w:rsidP="00E86C57">
            <w:pPr>
              <w:pStyle w:val="TableText"/>
              <w:jc w:val="right"/>
            </w:pPr>
            <w:r>
              <w:t>227</w:t>
            </w:r>
          </w:p>
        </w:tc>
        <w:tc>
          <w:tcPr>
            <w:tcW w:w="872" w:type="dxa"/>
            <w:noWrap/>
            <w:vAlign w:val="bottom"/>
            <w:hideMark/>
          </w:tcPr>
          <w:p w14:paraId="238C74B4" w14:textId="3C2CAF97" w:rsidR="00A14A13" w:rsidRPr="00A14A13" w:rsidRDefault="00A14A13" w:rsidP="00E86C57">
            <w:pPr>
              <w:pStyle w:val="TableText"/>
              <w:jc w:val="right"/>
            </w:pPr>
            <w:r>
              <w:t>0</w:t>
            </w:r>
          </w:p>
        </w:tc>
        <w:tc>
          <w:tcPr>
            <w:tcW w:w="857" w:type="dxa"/>
            <w:noWrap/>
            <w:vAlign w:val="bottom"/>
            <w:hideMark/>
          </w:tcPr>
          <w:p w14:paraId="5E65DA15" w14:textId="071C069A" w:rsidR="00A14A13" w:rsidRPr="00A14A13" w:rsidRDefault="00A14A13" w:rsidP="00E86C57">
            <w:pPr>
              <w:pStyle w:val="TableText"/>
              <w:jc w:val="right"/>
            </w:pPr>
            <w:r>
              <w:t>0.0</w:t>
            </w:r>
          </w:p>
        </w:tc>
      </w:tr>
      <w:tr w:rsidR="00A14A13" w:rsidRPr="00A14A13" w14:paraId="1146E729" w14:textId="77777777" w:rsidTr="00E86C57">
        <w:tc>
          <w:tcPr>
            <w:tcW w:w="1844" w:type="dxa"/>
            <w:noWrap/>
            <w:vAlign w:val="bottom"/>
            <w:hideMark/>
          </w:tcPr>
          <w:p w14:paraId="467051BB" w14:textId="04269827" w:rsidR="00A14A13" w:rsidRPr="00A14A13" w:rsidRDefault="00A14A13" w:rsidP="00E86C57">
            <w:pPr>
              <w:pStyle w:val="TableText"/>
            </w:pPr>
            <w:r>
              <w:t>Border Rivers</w:t>
            </w:r>
          </w:p>
        </w:tc>
        <w:tc>
          <w:tcPr>
            <w:tcW w:w="4586" w:type="dxa"/>
            <w:noWrap/>
            <w:vAlign w:val="bottom"/>
            <w:hideMark/>
          </w:tcPr>
          <w:p w14:paraId="5DFC48E0" w14:textId="5CB583D5" w:rsidR="00A14A13" w:rsidRPr="00A14A13" w:rsidRDefault="00A14A13" w:rsidP="00E86C57">
            <w:pPr>
              <w:pStyle w:val="TableText"/>
            </w:pPr>
            <w:r>
              <w:t>Pt2.1.2: Temporary tall emergent marsh</w:t>
            </w:r>
          </w:p>
        </w:tc>
        <w:tc>
          <w:tcPr>
            <w:tcW w:w="943" w:type="dxa"/>
            <w:noWrap/>
            <w:vAlign w:val="bottom"/>
            <w:hideMark/>
          </w:tcPr>
          <w:p w14:paraId="3284A054" w14:textId="2B3E8615" w:rsidR="00A14A13" w:rsidRPr="00A14A13" w:rsidRDefault="00A14A13" w:rsidP="00E86C57">
            <w:pPr>
              <w:pStyle w:val="TableText"/>
              <w:jc w:val="right"/>
            </w:pPr>
            <w:r>
              <w:t>96</w:t>
            </w:r>
          </w:p>
        </w:tc>
        <w:tc>
          <w:tcPr>
            <w:tcW w:w="872" w:type="dxa"/>
            <w:noWrap/>
            <w:vAlign w:val="bottom"/>
            <w:hideMark/>
          </w:tcPr>
          <w:p w14:paraId="25078006" w14:textId="6591747D" w:rsidR="00A14A13" w:rsidRPr="00A14A13" w:rsidRDefault="00A14A13" w:rsidP="00E86C57">
            <w:pPr>
              <w:pStyle w:val="TableText"/>
              <w:jc w:val="right"/>
            </w:pPr>
            <w:r>
              <w:t>0</w:t>
            </w:r>
          </w:p>
        </w:tc>
        <w:tc>
          <w:tcPr>
            <w:tcW w:w="857" w:type="dxa"/>
            <w:noWrap/>
            <w:vAlign w:val="bottom"/>
            <w:hideMark/>
          </w:tcPr>
          <w:p w14:paraId="2BC720ED" w14:textId="5825E8A3" w:rsidR="00A14A13" w:rsidRPr="00A14A13" w:rsidRDefault="00A14A13" w:rsidP="00E86C57">
            <w:pPr>
              <w:pStyle w:val="TableText"/>
              <w:jc w:val="right"/>
            </w:pPr>
            <w:r>
              <w:t>0.0</w:t>
            </w:r>
          </w:p>
        </w:tc>
      </w:tr>
      <w:tr w:rsidR="00A14A13" w:rsidRPr="00A14A13" w14:paraId="12931E07" w14:textId="77777777" w:rsidTr="00E86C57">
        <w:tc>
          <w:tcPr>
            <w:tcW w:w="1844" w:type="dxa"/>
            <w:noWrap/>
            <w:vAlign w:val="bottom"/>
            <w:hideMark/>
          </w:tcPr>
          <w:p w14:paraId="681ED92C" w14:textId="4E61ED64" w:rsidR="00A14A13" w:rsidRPr="00A14A13" w:rsidRDefault="00A14A13" w:rsidP="00E86C57">
            <w:pPr>
              <w:pStyle w:val="TableText"/>
            </w:pPr>
            <w:r>
              <w:t>Border Rivers</w:t>
            </w:r>
          </w:p>
        </w:tc>
        <w:tc>
          <w:tcPr>
            <w:tcW w:w="4586" w:type="dxa"/>
            <w:noWrap/>
            <w:vAlign w:val="bottom"/>
            <w:hideMark/>
          </w:tcPr>
          <w:p w14:paraId="027E5F8E" w14:textId="3EBC22B5" w:rsidR="00A14A13" w:rsidRPr="00A14A13" w:rsidRDefault="00A14A13" w:rsidP="00E86C57">
            <w:pPr>
              <w:pStyle w:val="TableText"/>
            </w:pPr>
            <w:r>
              <w:t>Pp2.3.2: Permanent grass marsh</w:t>
            </w:r>
          </w:p>
        </w:tc>
        <w:tc>
          <w:tcPr>
            <w:tcW w:w="943" w:type="dxa"/>
            <w:noWrap/>
            <w:vAlign w:val="bottom"/>
            <w:hideMark/>
          </w:tcPr>
          <w:p w14:paraId="452473A6" w14:textId="6E2A6BF9" w:rsidR="00A14A13" w:rsidRPr="00A14A13" w:rsidRDefault="00A14A13" w:rsidP="00E86C57">
            <w:pPr>
              <w:pStyle w:val="TableText"/>
              <w:jc w:val="right"/>
            </w:pPr>
            <w:r>
              <w:t>26</w:t>
            </w:r>
          </w:p>
        </w:tc>
        <w:tc>
          <w:tcPr>
            <w:tcW w:w="872" w:type="dxa"/>
            <w:noWrap/>
            <w:vAlign w:val="bottom"/>
            <w:hideMark/>
          </w:tcPr>
          <w:p w14:paraId="22756F77" w14:textId="1669DCDF" w:rsidR="00A14A13" w:rsidRPr="00A14A13" w:rsidRDefault="00A14A13" w:rsidP="00E86C57">
            <w:pPr>
              <w:pStyle w:val="TableText"/>
              <w:jc w:val="right"/>
            </w:pPr>
            <w:r>
              <w:t>0</w:t>
            </w:r>
          </w:p>
        </w:tc>
        <w:tc>
          <w:tcPr>
            <w:tcW w:w="857" w:type="dxa"/>
            <w:noWrap/>
            <w:vAlign w:val="bottom"/>
            <w:hideMark/>
          </w:tcPr>
          <w:p w14:paraId="0E41EFA4" w14:textId="3BC68214" w:rsidR="00A14A13" w:rsidRPr="00A14A13" w:rsidRDefault="00A14A13" w:rsidP="00E86C57">
            <w:pPr>
              <w:pStyle w:val="TableText"/>
              <w:jc w:val="right"/>
            </w:pPr>
            <w:r>
              <w:t>0.0</w:t>
            </w:r>
          </w:p>
        </w:tc>
      </w:tr>
      <w:tr w:rsidR="00A14A13" w:rsidRPr="00A14A13" w14:paraId="2DEDBBE0" w14:textId="77777777" w:rsidTr="00E86C57">
        <w:tc>
          <w:tcPr>
            <w:tcW w:w="1844" w:type="dxa"/>
            <w:noWrap/>
            <w:vAlign w:val="bottom"/>
            <w:hideMark/>
          </w:tcPr>
          <w:p w14:paraId="30F3B5E8" w14:textId="429A1E9B" w:rsidR="00A14A13" w:rsidRPr="00A14A13" w:rsidRDefault="00A14A13" w:rsidP="00E86C57">
            <w:pPr>
              <w:pStyle w:val="TableText"/>
            </w:pPr>
            <w:r>
              <w:t>Border Rivers</w:t>
            </w:r>
          </w:p>
        </w:tc>
        <w:tc>
          <w:tcPr>
            <w:tcW w:w="4586" w:type="dxa"/>
            <w:noWrap/>
            <w:vAlign w:val="bottom"/>
            <w:hideMark/>
          </w:tcPr>
          <w:p w14:paraId="10964413" w14:textId="45816A2B" w:rsidR="00A14A13" w:rsidRPr="00A14A13" w:rsidRDefault="00A14A13" w:rsidP="00E86C57">
            <w:pPr>
              <w:pStyle w:val="TableText"/>
            </w:pPr>
            <w:r>
              <w:t>Pt1.2.2: Temporary black box swamp</w:t>
            </w:r>
          </w:p>
        </w:tc>
        <w:tc>
          <w:tcPr>
            <w:tcW w:w="943" w:type="dxa"/>
            <w:noWrap/>
            <w:vAlign w:val="bottom"/>
            <w:hideMark/>
          </w:tcPr>
          <w:p w14:paraId="6FBE489E" w14:textId="0323ADE7" w:rsidR="00A14A13" w:rsidRPr="00A14A13" w:rsidRDefault="00A14A13" w:rsidP="00E86C57">
            <w:pPr>
              <w:pStyle w:val="TableText"/>
              <w:jc w:val="right"/>
            </w:pPr>
            <w:r>
              <w:t>15</w:t>
            </w:r>
          </w:p>
        </w:tc>
        <w:tc>
          <w:tcPr>
            <w:tcW w:w="872" w:type="dxa"/>
            <w:noWrap/>
            <w:vAlign w:val="bottom"/>
            <w:hideMark/>
          </w:tcPr>
          <w:p w14:paraId="71F4CCAE" w14:textId="63E5A127" w:rsidR="00A14A13" w:rsidRPr="00A14A13" w:rsidRDefault="00A14A13" w:rsidP="00E86C57">
            <w:pPr>
              <w:pStyle w:val="TableText"/>
              <w:jc w:val="right"/>
            </w:pPr>
            <w:r>
              <w:t>0</w:t>
            </w:r>
          </w:p>
        </w:tc>
        <w:tc>
          <w:tcPr>
            <w:tcW w:w="857" w:type="dxa"/>
            <w:noWrap/>
            <w:vAlign w:val="bottom"/>
            <w:hideMark/>
          </w:tcPr>
          <w:p w14:paraId="575D3601" w14:textId="5300751C" w:rsidR="00A14A13" w:rsidRPr="00A14A13" w:rsidRDefault="00A14A13" w:rsidP="00E86C57">
            <w:pPr>
              <w:pStyle w:val="TableText"/>
              <w:jc w:val="right"/>
            </w:pPr>
            <w:r>
              <w:t>0.0</w:t>
            </w:r>
          </w:p>
        </w:tc>
      </w:tr>
      <w:tr w:rsidR="00A14A13" w:rsidRPr="00A14A13" w14:paraId="3DAEF87D" w14:textId="77777777" w:rsidTr="00E86C57">
        <w:tc>
          <w:tcPr>
            <w:tcW w:w="1844" w:type="dxa"/>
            <w:noWrap/>
            <w:vAlign w:val="bottom"/>
            <w:hideMark/>
          </w:tcPr>
          <w:p w14:paraId="144D4F5A" w14:textId="47E8598D" w:rsidR="00A14A13" w:rsidRPr="00A14A13" w:rsidRDefault="00A14A13" w:rsidP="00E86C57">
            <w:pPr>
              <w:pStyle w:val="TableText"/>
            </w:pPr>
            <w:r>
              <w:t>Border Rivers</w:t>
            </w:r>
          </w:p>
        </w:tc>
        <w:tc>
          <w:tcPr>
            <w:tcW w:w="4586" w:type="dxa"/>
            <w:noWrap/>
            <w:vAlign w:val="bottom"/>
            <w:hideMark/>
          </w:tcPr>
          <w:p w14:paraId="74E9F467" w14:textId="67480D6E" w:rsidR="00A14A13" w:rsidRPr="00A14A13" w:rsidRDefault="00A14A13" w:rsidP="00E86C57">
            <w:pPr>
              <w:pStyle w:val="TableText"/>
            </w:pPr>
            <w:r>
              <w:t>Lt1.2: Temporary lake with aquatic bed</w:t>
            </w:r>
          </w:p>
        </w:tc>
        <w:tc>
          <w:tcPr>
            <w:tcW w:w="943" w:type="dxa"/>
            <w:noWrap/>
            <w:vAlign w:val="bottom"/>
            <w:hideMark/>
          </w:tcPr>
          <w:p w14:paraId="4E5202E9" w14:textId="50F4E296" w:rsidR="00A14A13" w:rsidRPr="00A14A13" w:rsidRDefault="00A14A13" w:rsidP="00E86C57">
            <w:pPr>
              <w:pStyle w:val="TableText"/>
              <w:jc w:val="right"/>
            </w:pPr>
            <w:r>
              <w:t>12</w:t>
            </w:r>
          </w:p>
        </w:tc>
        <w:tc>
          <w:tcPr>
            <w:tcW w:w="872" w:type="dxa"/>
            <w:noWrap/>
            <w:vAlign w:val="bottom"/>
            <w:hideMark/>
          </w:tcPr>
          <w:p w14:paraId="3B468946" w14:textId="2DB1CE1F" w:rsidR="00A14A13" w:rsidRPr="00A14A13" w:rsidRDefault="00A14A13" w:rsidP="00E86C57">
            <w:pPr>
              <w:pStyle w:val="TableText"/>
              <w:jc w:val="right"/>
            </w:pPr>
            <w:r>
              <w:t>0</w:t>
            </w:r>
          </w:p>
        </w:tc>
        <w:tc>
          <w:tcPr>
            <w:tcW w:w="857" w:type="dxa"/>
            <w:noWrap/>
            <w:vAlign w:val="bottom"/>
            <w:hideMark/>
          </w:tcPr>
          <w:p w14:paraId="1C0D1A19" w14:textId="609A9C41" w:rsidR="00A14A13" w:rsidRPr="00A14A13" w:rsidRDefault="00A14A13" w:rsidP="00E86C57">
            <w:pPr>
              <w:pStyle w:val="TableText"/>
              <w:jc w:val="right"/>
            </w:pPr>
            <w:r>
              <w:t>0.0</w:t>
            </w:r>
          </w:p>
        </w:tc>
      </w:tr>
      <w:tr w:rsidR="00A14A13" w:rsidRPr="00A14A13" w14:paraId="64C28392" w14:textId="77777777" w:rsidTr="00E86C57">
        <w:tc>
          <w:tcPr>
            <w:tcW w:w="1844" w:type="dxa"/>
            <w:noWrap/>
            <w:vAlign w:val="bottom"/>
            <w:hideMark/>
          </w:tcPr>
          <w:p w14:paraId="7C7FB138" w14:textId="31C02E9F" w:rsidR="00A14A13" w:rsidRPr="00A14A13" w:rsidRDefault="00A14A13" w:rsidP="00E86C57">
            <w:pPr>
              <w:pStyle w:val="TableText"/>
            </w:pPr>
            <w:r>
              <w:t>Border Rivers</w:t>
            </w:r>
          </w:p>
        </w:tc>
        <w:tc>
          <w:tcPr>
            <w:tcW w:w="4586" w:type="dxa"/>
            <w:noWrap/>
            <w:vAlign w:val="bottom"/>
            <w:hideMark/>
          </w:tcPr>
          <w:p w14:paraId="49BE9B11" w14:textId="2A867912" w:rsidR="00A14A13" w:rsidRPr="00A14A13" w:rsidRDefault="00A14A13" w:rsidP="00E86C57">
            <w:pPr>
              <w:pStyle w:val="TableText"/>
            </w:pPr>
            <w:r>
              <w:t>Pt1.8.2: Temporary shrub swamp</w:t>
            </w:r>
          </w:p>
        </w:tc>
        <w:tc>
          <w:tcPr>
            <w:tcW w:w="943" w:type="dxa"/>
            <w:noWrap/>
            <w:vAlign w:val="bottom"/>
            <w:hideMark/>
          </w:tcPr>
          <w:p w14:paraId="304FC068" w14:textId="2E459100" w:rsidR="00A14A13" w:rsidRPr="00A14A13" w:rsidRDefault="00A14A13" w:rsidP="00E86C57">
            <w:pPr>
              <w:pStyle w:val="TableText"/>
              <w:jc w:val="right"/>
            </w:pPr>
            <w:r>
              <w:t>11</w:t>
            </w:r>
          </w:p>
        </w:tc>
        <w:tc>
          <w:tcPr>
            <w:tcW w:w="872" w:type="dxa"/>
            <w:noWrap/>
            <w:vAlign w:val="bottom"/>
            <w:hideMark/>
          </w:tcPr>
          <w:p w14:paraId="7E951877" w14:textId="35BCC329" w:rsidR="00A14A13" w:rsidRPr="00A14A13" w:rsidRDefault="00A14A13" w:rsidP="00E86C57">
            <w:pPr>
              <w:pStyle w:val="TableText"/>
              <w:jc w:val="right"/>
            </w:pPr>
            <w:r>
              <w:t>0</w:t>
            </w:r>
          </w:p>
        </w:tc>
        <w:tc>
          <w:tcPr>
            <w:tcW w:w="857" w:type="dxa"/>
            <w:noWrap/>
            <w:vAlign w:val="bottom"/>
            <w:hideMark/>
          </w:tcPr>
          <w:p w14:paraId="38D88065" w14:textId="49B943F5" w:rsidR="00A14A13" w:rsidRPr="00A14A13" w:rsidRDefault="00A14A13" w:rsidP="00E86C57">
            <w:pPr>
              <w:pStyle w:val="TableText"/>
              <w:jc w:val="right"/>
            </w:pPr>
            <w:r>
              <w:t>0.0</w:t>
            </w:r>
          </w:p>
        </w:tc>
      </w:tr>
      <w:tr w:rsidR="00A14A13" w:rsidRPr="00A14A13" w14:paraId="4C491FEB" w14:textId="77777777" w:rsidTr="00E86C57">
        <w:tc>
          <w:tcPr>
            <w:tcW w:w="1844" w:type="dxa"/>
            <w:noWrap/>
            <w:vAlign w:val="bottom"/>
            <w:hideMark/>
          </w:tcPr>
          <w:p w14:paraId="153E72ED" w14:textId="7BD1AE47" w:rsidR="00A14A13" w:rsidRPr="00A14A13" w:rsidRDefault="00A14A13" w:rsidP="00E86C57">
            <w:pPr>
              <w:pStyle w:val="TableText"/>
            </w:pPr>
            <w:r>
              <w:t>Border Rivers</w:t>
            </w:r>
          </w:p>
        </w:tc>
        <w:tc>
          <w:tcPr>
            <w:tcW w:w="4586" w:type="dxa"/>
            <w:noWrap/>
            <w:vAlign w:val="bottom"/>
            <w:hideMark/>
          </w:tcPr>
          <w:p w14:paraId="17CB9D61" w14:textId="4B6C24E2" w:rsidR="00A14A13" w:rsidRPr="00A14A13" w:rsidRDefault="00A14A13" w:rsidP="00E86C57">
            <w:pPr>
              <w:pStyle w:val="TableText"/>
            </w:pPr>
            <w:r>
              <w:t>Pst1.1: Temporary saline swamp</w:t>
            </w:r>
          </w:p>
        </w:tc>
        <w:tc>
          <w:tcPr>
            <w:tcW w:w="943" w:type="dxa"/>
            <w:noWrap/>
            <w:vAlign w:val="bottom"/>
            <w:hideMark/>
          </w:tcPr>
          <w:p w14:paraId="79615D50" w14:textId="571CF3B6" w:rsidR="00A14A13" w:rsidRPr="00A14A13" w:rsidRDefault="00A14A13" w:rsidP="00E86C57">
            <w:pPr>
              <w:pStyle w:val="TableText"/>
              <w:jc w:val="right"/>
            </w:pPr>
            <w:r>
              <w:t>2</w:t>
            </w:r>
          </w:p>
        </w:tc>
        <w:tc>
          <w:tcPr>
            <w:tcW w:w="872" w:type="dxa"/>
            <w:noWrap/>
            <w:vAlign w:val="bottom"/>
            <w:hideMark/>
          </w:tcPr>
          <w:p w14:paraId="2745C66B" w14:textId="7F4FB8DF" w:rsidR="00A14A13" w:rsidRPr="00A14A13" w:rsidRDefault="00A14A13" w:rsidP="00E86C57">
            <w:pPr>
              <w:pStyle w:val="TableText"/>
              <w:jc w:val="right"/>
            </w:pPr>
            <w:r>
              <w:t>0</w:t>
            </w:r>
          </w:p>
        </w:tc>
        <w:tc>
          <w:tcPr>
            <w:tcW w:w="857" w:type="dxa"/>
            <w:noWrap/>
            <w:vAlign w:val="bottom"/>
            <w:hideMark/>
          </w:tcPr>
          <w:p w14:paraId="3AD9B031" w14:textId="763252EF" w:rsidR="00A14A13" w:rsidRPr="00A14A13" w:rsidRDefault="00A14A13" w:rsidP="00E86C57">
            <w:pPr>
              <w:pStyle w:val="TableText"/>
              <w:jc w:val="right"/>
            </w:pPr>
            <w:r>
              <w:t>0.0</w:t>
            </w:r>
          </w:p>
        </w:tc>
      </w:tr>
      <w:tr w:rsidR="00A14A13" w:rsidRPr="00A14A13" w14:paraId="25A34DB6" w14:textId="77777777" w:rsidTr="00E86C57">
        <w:tc>
          <w:tcPr>
            <w:tcW w:w="1844" w:type="dxa"/>
            <w:shd w:val="clear" w:color="auto" w:fill="DBE5F1" w:themeFill="accent1" w:themeFillTint="33"/>
            <w:noWrap/>
            <w:vAlign w:val="bottom"/>
            <w:hideMark/>
          </w:tcPr>
          <w:p w14:paraId="2C5A453A" w14:textId="5DF8C069" w:rsidR="00A14A13" w:rsidRPr="00A14A13" w:rsidRDefault="00A14A13" w:rsidP="00E86C57">
            <w:pPr>
              <w:pStyle w:val="TableText"/>
            </w:pPr>
            <w:r>
              <w:t>Broken</w:t>
            </w:r>
          </w:p>
        </w:tc>
        <w:tc>
          <w:tcPr>
            <w:tcW w:w="4586" w:type="dxa"/>
            <w:shd w:val="clear" w:color="auto" w:fill="DBE5F1" w:themeFill="accent1" w:themeFillTint="33"/>
            <w:noWrap/>
            <w:vAlign w:val="bottom"/>
            <w:hideMark/>
          </w:tcPr>
          <w:p w14:paraId="1E1E8728" w14:textId="62C9BECF" w:rsidR="00A14A13" w:rsidRPr="00A14A13" w:rsidRDefault="00A14A13" w:rsidP="00E86C57">
            <w:pPr>
              <w:pStyle w:val="TableText"/>
            </w:pPr>
            <w:r>
              <w:t>Pt2.3.2: Freshwater meadow</w:t>
            </w:r>
          </w:p>
        </w:tc>
        <w:tc>
          <w:tcPr>
            <w:tcW w:w="943" w:type="dxa"/>
            <w:shd w:val="clear" w:color="auto" w:fill="DBE5F1" w:themeFill="accent1" w:themeFillTint="33"/>
            <w:noWrap/>
            <w:vAlign w:val="bottom"/>
            <w:hideMark/>
          </w:tcPr>
          <w:p w14:paraId="1433CF25" w14:textId="43E67E39" w:rsidR="00A14A13" w:rsidRPr="00A14A13" w:rsidRDefault="00A14A13" w:rsidP="00E86C57">
            <w:pPr>
              <w:pStyle w:val="TableText"/>
              <w:jc w:val="right"/>
            </w:pPr>
            <w:r>
              <w:t>268</w:t>
            </w:r>
          </w:p>
        </w:tc>
        <w:tc>
          <w:tcPr>
            <w:tcW w:w="872" w:type="dxa"/>
            <w:shd w:val="clear" w:color="auto" w:fill="DBE5F1" w:themeFill="accent1" w:themeFillTint="33"/>
            <w:noWrap/>
            <w:vAlign w:val="bottom"/>
            <w:hideMark/>
          </w:tcPr>
          <w:p w14:paraId="229E681B" w14:textId="1BDACD3E" w:rsidR="00A14A13" w:rsidRPr="00A14A13" w:rsidRDefault="00A14A13" w:rsidP="00E86C57">
            <w:pPr>
              <w:pStyle w:val="TableText"/>
              <w:jc w:val="right"/>
            </w:pPr>
            <w:r>
              <w:t>181</w:t>
            </w:r>
          </w:p>
        </w:tc>
        <w:tc>
          <w:tcPr>
            <w:tcW w:w="857" w:type="dxa"/>
            <w:shd w:val="clear" w:color="auto" w:fill="DBE5F1" w:themeFill="accent1" w:themeFillTint="33"/>
            <w:noWrap/>
            <w:vAlign w:val="bottom"/>
            <w:hideMark/>
          </w:tcPr>
          <w:p w14:paraId="320C86FC" w14:textId="1063925E" w:rsidR="00A14A13" w:rsidRPr="00A14A13" w:rsidRDefault="00A14A13" w:rsidP="00E86C57">
            <w:pPr>
              <w:pStyle w:val="TableText"/>
              <w:jc w:val="right"/>
            </w:pPr>
            <w:r>
              <w:t>67.5</w:t>
            </w:r>
          </w:p>
        </w:tc>
      </w:tr>
      <w:tr w:rsidR="00A14A13" w:rsidRPr="00A14A13" w14:paraId="6A3E8397" w14:textId="77777777" w:rsidTr="00E86C57">
        <w:tc>
          <w:tcPr>
            <w:tcW w:w="1844" w:type="dxa"/>
            <w:noWrap/>
            <w:vAlign w:val="bottom"/>
            <w:hideMark/>
          </w:tcPr>
          <w:p w14:paraId="04E902A2" w14:textId="3B09C5AE" w:rsidR="00A14A13" w:rsidRPr="00A14A13" w:rsidRDefault="00A14A13" w:rsidP="00E86C57">
            <w:pPr>
              <w:pStyle w:val="TableText"/>
            </w:pPr>
            <w:r>
              <w:t>Broken</w:t>
            </w:r>
          </w:p>
        </w:tc>
        <w:tc>
          <w:tcPr>
            <w:tcW w:w="4586" w:type="dxa"/>
            <w:noWrap/>
            <w:vAlign w:val="bottom"/>
            <w:hideMark/>
          </w:tcPr>
          <w:p w14:paraId="7A16A736" w14:textId="499AA01F" w:rsidR="00A14A13" w:rsidRPr="00A14A13" w:rsidRDefault="00A14A13" w:rsidP="00E86C57">
            <w:pPr>
              <w:pStyle w:val="TableText"/>
            </w:pPr>
            <w:r>
              <w:t>Lp1.1: Permanent lake</w:t>
            </w:r>
          </w:p>
        </w:tc>
        <w:tc>
          <w:tcPr>
            <w:tcW w:w="943" w:type="dxa"/>
            <w:noWrap/>
            <w:vAlign w:val="bottom"/>
            <w:hideMark/>
          </w:tcPr>
          <w:p w14:paraId="5219C2D2" w14:textId="42E49843" w:rsidR="00A14A13" w:rsidRPr="00A14A13" w:rsidRDefault="00A14A13" w:rsidP="00E86C57">
            <w:pPr>
              <w:pStyle w:val="TableText"/>
              <w:jc w:val="right"/>
            </w:pPr>
            <w:r>
              <w:t>3305</w:t>
            </w:r>
          </w:p>
        </w:tc>
        <w:tc>
          <w:tcPr>
            <w:tcW w:w="872" w:type="dxa"/>
            <w:noWrap/>
            <w:vAlign w:val="bottom"/>
            <w:hideMark/>
          </w:tcPr>
          <w:p w14:paraId="4153C409" w14:textId="744E9407" w:rsidR="00A14A13" w:rsidRPr="00A14A13" w:rsidRDefault="00A14A13" w:rsidP="00E86C57">
            <w:pPr>
              <w:pStyle w:val="TableText"/>
              <w:jc w:val="right"/>
            </w:pPr>
            <w:r>
              <w:t>0</w:t>
            </w:r>
          </w:p>
        </w:tc>
        <w:tc>
          <w:tcPr>
            <w:tcW w:w="857" w:type="dxa"/>
            <w:noWrap/>
            <w:vAlign w:val="bottom"/>
            <w:hideMark/>
          </w:tcPr>
          <w:p w14:paraId="45946DA1" w14:textId="42FCC3D9" w:rsidR="00A14A13" w:rsidRPr="00A14A13" w:rsidRDefault="00A14A13" w:rsidP="00E86C57">
            <w:pPr>
              <w:pStyle w:val="TableText"/>
              <w:jc w:val="right"/>
            </w:pPr>
            <w:r>
              <w:t>0.0</w:t>
            </w:r>
          </w:p>
        </w:tc>
      </w:tr>
      <w:tr w:rsidR="00A14A13" w:rsidRPr="00A14A13" w14:paraId="6A8E5B37" w14:textId="77777777" w:rsidTr="00E86C57">
        <w:tc>
          <w:tcPr>
            <w:tcW w:w="1844" w:type="dxa"/>
            <w:noWrap/>
            <w:vAlign w:val="bottom"/>
            <w:hideMark/>
          </w:tcPr>
          <w:p w14:paraId="7B4B2A58" w14:textId="675840C9" w:rsidR="00A14A13" w:rsidRPr="00A14A13" w:rsidRDefault="00A14A13" w:rsidP="00E86C57">
            <w:pPr>
              <w:pStyle w:val="TableText"/>
            </w:pPr>
            <w:r>
              <w:t>Broken</w:t>
            </w:r>
          </w:p>
        </w:tc>
        <w:tc>
          <w:tcPr>
            <w:tcW w:w="4586" w:type="dxa"/>
            <w:noWrap/>
            <w:vAlign w:val="bottom"/>
            <w:hideMark/>
          </w:tcPr>
          <w:p w14:paraId="0DA460CB" w14:textId="68070BDD" w:rsidR="00A14A13" w:rsidRPr="00A14A13" w:rsidRDefault="00A14A13" w:rsidP="00E86C57">
            <w:pPr>
              <w:pStyle w:val="TableText"/>
            </w:pPr>
            <w:r>
              <w:t>Pt3.1.2: Clay pan</w:t>
            </w:r>
          </w:p>
        </w:tc>
        <w:tc>
          <w:tcPr>
            <w:tcW w:w="943" w:type="dxa"/>
            <w:noWrap/>
            <w:vAlign w:val="bottom"/>
            <w:hideMark/>
          </w:tcPr>
          <w:p w14:paraId="7621F1BB" w14:textId="56B20ED7" w:rsidR="00A14A13" w:rsidRPr="00A14A13" w:rsidRDefault="00A14A13" w:rsidP="00E86C57">
            <w:pPr>
              <w:pStyle w:val="TableText"/>
              <w:jc w:val="right"/>
            </w:pPr>
            <w:r>
              <w:t>3033</w:t>
            </w:r>
          </w:p>
        </w:tc>
        <w:tc>
          <w:tcPr>
            <w:tcW w:w="872" w:type="dxa"/>
            <w:noWrap/>
            <w:vAlign w:val="bottom"/>
            <w:hideMark/>
          </w:tcPr>
          <w:p w14:paraId="0F4396A9" w14:textId="232810F6" w:rsidR="00A14A13" w:rsidRPr="00A14A13" w:rsidRDefault="00A14A13" w:rsidP="00E86C57">
            <w:pPr>
              <w:pStyle w:val="TableText"/>
              <w:jc w:val="right"/>
            </w:pPr>
            <w:r>
              <w:t>0</w:t>
            </w:r>
          </w:p>
        </w:tc>
        <w:tc>
          <w:tcPr>
            <w:tcW w:w="857" w:type="dxa"/>
            <w:noWrap/>
            <w:vAlign w:val="bottom"/>
            <w:hideMark/>
          </w:tcPr>
          <w:p w14:paraId="2EF7914F" w14:textId="780C3688" w:rsidR="00A14A13" w:rsidRPr="00A14A13" w:rsidRDefault="00A14A13" w:rsidP="00E86C57">
            <w:pPr>
              <w:pStyle w:val="TableText"/>
              <w:jc w:val="right"/>
            </w:pPr>
            <w:r>
              <w:t>0.0</w:t>
            </w:r>
          </w:p>
        </w:tc>
      </w:tr>
      <w:tr w:rsidR="00A14A13" w:rsidRPr="00A14A13" w14:paraId="68E90602" w14:textId="77777777" w:rsidTr="00E86C57">
        <w:tc>
          <w:tcPr>
            <w:tcW w:w="1844" w:type="dxa"/>
            <w:noWrap/>
            <w:vAlign w:val="bottom"/>
            <w:hideMark/>
          </w:tcPr>
          <w:p w14:paraId="724E2CD0" w14:textId="7880E80A" w:rsidR="00A14A13" w:rsidRPr="00A14A13" w:rsidRDefault="00A14A13" w:rsidP="00E86C57">
            <w:pPr>
              <w:pStyle w:val="TableText"/>
            </w:pPr>
            <w:r>
              <w:t>Broken</w:t>
            </w:r>
          </w:p>
        </w:tc>
        <w:tc>
          <w:tcPr>
            <w:tcW w:w="4586" w:type="dxa"/>
            <w:noWrap/>
            <w:vAlign w:val="bottom"/>
            <w:hideMark/>
          </w:tcPr>
          <w:p w14:paraId="3C1A0D9E" w14:textId="74B56656" w:rsidR="00A14A13" w:rsidRPr="00A14A13" w:rsidRDefault="00A14A13" w:rsidP="00E86C57">
            <w:pPr>
              <w:pStyle w:val="TableText"/>
            </w:pPr>
            <w:r>
              <w:t>Pt1.1.2: Temporary river red gum swamp</w:t>
            </w:r>
          </w:p>
        </w:tc>
        <w:tc>
          <w:tcPr>
            <w:tcW w:w="943" w:type="dxa"/>
            <w:noWrap/>
            <w:vAlign w:val="bottom"/>
            <w:hideMark/>
          </w:tcPr>
          <w:p w14:paraId="4E892902" w14:textId="07F03968" w:rsidR="00A14A13" w:rsidRPr="00A14A13" w:rsidRDefault="00A14A13" w:rsidP="00E86C57">
            <w:pPr>
              <w:pStyle w:val="TableText"/>
              <w:jc w:val="right"/>
            </w:pPr>
            <w:r>
              <w:t>1907</w:t>
            </w:r>
          </w:p>
        </w:tc>
        <w:tc>
          <w:tcPr>
            <w:tcW w:w="872" w:type="dxa"/>
            <w:noWrap/>
            <w:vAlign w:val="bottom"/>
            <w:hideMark/>
          </w:tcPr>
          <w:p w14:paraId="7EF71DEB" w14:textId="0050A461" w:rsidR="00A14A13" w:rsidRPr="00A14A13" w:rsidRDefault="00A14A13" w:rsidP="00E86C57">
            <w:pPr>
              <w:pStyle w:val="TableText"/>
              <w:jc w:val="right"/>
            </w:pPr>
            <w:r>
              <w:t>0</w:t>
            </w:r>
          </w:p>
        </w:tc>
        <w:tc>
          <w:tcPr>
            <w:tcW w:w="857" w:type="dxa"/>
            <w:noWrap/>
            <w:vAlign w:val="bottom"/>
            <w:hideMark/>
          </w:tcPr>
          <w:p w14:paraId="6943CBA9" w14:textId="24A45F49" w:rsidR="00A14A13" w:rsidRPr="00A14A13" w:rsidRDefault="00A14A13" w:rsidP="00E86C57">
            <w:pPr>
              <w:pStyle w:val="TableText"/>
              <w:jc w:val="right"/>
            </w:pPr>
            <w:r>
              <w:t>0.0</w:t>
            </w:r>
          </w:p>
        </w:tc>
      </w:tr>
      <w:tr w:rsidR="00A14A13" w:rsidRPr="00A14A13" w14:paraId="19910F3E" w14:textId="77777777" w:rsidTr="00E86C57">
        <w:tc>
          <w:tcPr>
            <w:tcW w:w="1844" w:type="dxa"/>
            <w:noWrap/>
            <w:vAlign w:val="bottom"/>
            <w:hideMark/>
          </w:tcPr>
          <w:p w14:paraId="4E985EFB" w14:textId="753B35A9" w:rsidR="00A14A13" w:rsidRPr="00A14A13" w:rsidRDefault="00A14A13" w:rsidP="00E86C57">
            <w:pPr>
              <w:pStyle w:val="TableText"/>
            </w:pPr>
            <w:r>
              <w:t>Broken</w:t>
            </w:r>
          </w:p>
        </w:tc>
        <w:tc>
          <w:tcPr>
            <w:tcW w:w="4586" w:type="dxa"/>
            <w:noWrap/>
            <w:vAlign w:val="bottom"/>
            <w:hideMark/>
          </w:tcPr>
          <w:p w14:paraId="46809E5F" w14:textId="71D7C797" w:rsidR="00A14A13" w:rsidRPr="00A14A13" w:rsidRDefault="00A14A13" w:rsidP="00E86C57">
            <w:pPr>
              <w:pStyle w:val="TableText"/>
            </w:pPr>
            <w:r>
              <w:t>Pt1.6.2: Temporary woodland swamp</w:t>
            </w:r>
          </w:p>
        </w:tc>
        <w:tc>
          <w:tcPr>
            <w:tcW w:w="943" w:type="dxa"/>
            <w:noWrap/>
            <w:vAlign w:val="bottom"/>
            <w:hideMark/>
          </w:tcPr>
          <w:p w14:paraId="4F487E86" w14:textId="6B3F818E" w:rsidR="00A14A13" w:rsidRPr="00A14A13" w:rsidRDefault="00A14A13" w:rsidP="00E86C57">
            <w:pPr>
              <w:pStyle w:val="TableText"/>
              <w:jc w:val="right"/>
            </w:pPr>
            <w:r>
              <w:t>427</w:t>
            </w:r>
          </w:p>
        </w:tc>
        <w:tc>
          <w:tcPr>
            <w:tcW w:w="872" w:type="dxa"/>
            <w:noWrap/>
            <w:vAlign w:val="bottom"/>
            <w:hideMark/>
          </w:tcPr>
          <w:p w14:paraId="2B2AB69E" w14:textId="60680BFA" w:rsidR="00A14A13" w:rsidRPr="00A14A13" w:rsidRDefault="00A14A13" w:rsidP="00E86C57">
            <w:pPr>
              <w:pStyle w:val="TableText"/>
              <w:jc w:val="right"/>
            </w:pPr>
            <w:r>
              <w:t>0</w:t>
            </w:r>
          </w:p>
        </w:tc>
        <w:tc>
          <w:tcPr>
            <w:tcW w:w="857" w:type="dxa"/>
            <w:noWrap/>
            <w:vAlign w:val="bottom"/>
            <w:hideMark/>
          </w:tcPr>
          <w:p w14:paraId="20ACA05F" w14:textId="2DBD79CE" w:rsidR="00A14A13" w:rsidRPr="00A14A13" w:rsidRDefault="00A14A13" w:rsidP="00E86C57">
            <w:pPr>
              <w:pStyle w:val="TableText"/>
              <w:jc w:val="right"/>
            </w:pPr>
            <w:r>
              <w:t>0.0</w:t>
            </w:r>
          </w:p>
        </w:tc>
      </w:tr>
      <w:tr w:rsidR="00A14A13" w:rsidRPr="00A14A13" w14:paraId="26E8F69D" w14:textId="77777777" w:rsidTr="00E86C57">
        <w:tc>
          <w:tcPr>
            <w:tcW w:w="1844" w:type="dxa"/>
            <w:noWrap/>
            <w:vAlign w:val="bottom"/>
            <w:hideMark/>
          </w:tcPr>
          <w:p w14:paraId="6D026FDF" w14:textId="0997215A" w:rsidR="00A14A13" w:rsidRPr="00A14A13" w:rsidRDefault="00A14A13" w:rsidP="00E86C57">
            <w:pPr>
              <w:pStyle w:val="TableText"/>
            </w:pPr>
            <w:r>
              <w:t>Broken</w:t>
            </w:r>
          </w:p>
        </w:tc>
        <w:tc>
          <w:tcPr>
            <w:tcW w:w="4586" w:type="dxa"/>
            <w:noWrap/>
            <w:vAlign w:val="bottom"/>
            <w:hideMark/>
          </w:tcPr>
          <w:p w14:paraId="118AC09D" w14:textId="119CF892" w:rsidR="00A14A13" w:rsidRPr="00A14A13" w:rsidRDefault="00A14A13" w:rsidP="00E86C57">
            <w:pPr>
              <w:pStyle w:val="TableText"/>
            </w:pPr>
            <w:r>
              <w:t>Pt1.7.2: Temporary lignum swamp</w:t>
            </w:r>
          </w:p>
        </w:tc>
        <w:tc>
          <w:tcPr>
            <w:tcW w:w="943" w:type="dxa"/>
            <w:noWrap/>
            <w:vAlign w:val="bottom"/>
            <w:hideMark/>
          </w:tcPr>
          <w:p w14:paraId="130C1198" w14:textId="5B7FED46" w:rsidR="00A14A13" w:rsidRPr="00A14A13" w:rsidRDefault="00A14A13" w:rsidP="00E86C57">
            <w:pPr>
              <w:pStyle w:val="TableText"/>
              <w:jc w:val="right"/>
            </w:pPr>
            <w:r>
              <w:t>192</w:t>
            </w:r>
          </w:p>
        </w:tc>
        <w:tc>
          <w:tcPr>
            <w:tcW w:w="872" w:type="dxa"/>
            <w:noWrap/>
            <w:vAlign w:val="bottom"/>
            <w:hideMark/>
          </w:tcPr>
          <w:p w14:paraId="510B9D6E" w14:textId="089D7972" w:rsidR="00A14A13" w:rsidRPr="00A14A13" w:rsidRDefault="00A14A13" w:rsidP="00E86C57">
            <w:pPr>
              <w:pStyle w:val="TableText"/>
              <w:jc w:val="right"/>
            </w:pPr>
            <w:r>
              <w:t>0</w:t>
            </w:r>
          </w:p>
        </w:tc>
        <w:tc>
          <w:tcPr>
            <w:tcW w:w="857" w:type="dxa"/>
            <w:noWrap/>
            <w:vAlign w:val="bottom"/>
            <w:hideMark/>
          </w:tcPr>
          <w:p w14:paraId="45A35B0E" w14:textId="2D9E2605" w:rsidR="00A14A13" w:rsidRPr="00A14A13" w:rsidRDefault="00A14A13" w:rsidP="00E86C57">
            <w:pPr>
              <w:pStyle w:val="TableText"/>
              <w:jc w:val="right"/>
            </w:pPr>
            <w:r>
              <w:t>0.0</w:t>
            </w:r>
          </w:p>
        </w:tc>
      </w:tr>
      <w:tr w:rsidR="00A14A13" w:rsidRPr="00A14A13" w14:paraId="7B4EDAF4" w14:textId="77777777" w:rsidTr="00E86C57">
        <w:tc>
          <w:tcPr>
            <w:tcW w:w="1844" w:type="dxa"/>
            <w:noWrap/>
            <w:vAlign w:val="bottom"/>
            <w:hideMark/>
          </w:tcPr>
          <w:p w14:paraId="5249A64C" w14:textId="5DADD03E" w:rsidR="00A14A13" w:rsidRPr="00A14A13" w:rsidRDefault="00A14A13" w:rsidP="00E86C57">
            <w:pPr>
              <w:pStyle w:val="TableText"/>
            </w:pPr>
            <w:r>
              <w:t>Broken</w:t>
            </w:r>
          </w:p>
        </w:tc>
        <w:tc>
          <w:tcPr>
            <w:tcW w:w="4586" w:type="dxa"/>
            <w:noWrap/>
            <w:vAlign w:val="bottom"/>
            <w:hideMark/>
          </w:tcPr>
          <w:p w14:paraId="6E7D9377" w14:textId="4B862575" w:rsidR="00A14A13" w:rsidRPr="00A14A13" w:rsidRDefault="00A14A13" w:rsidP="00E86C57">
            <w:pPr>
              <w:pStyle w:val="TableText"/>
            </w:pPr>
            <w:r>
              <w:t>Lt1.1: Temporary lake</w:t>
            </w:r>
          </w:p>
        </w:tc>
        <w:tc>
          <w:tcPr>
            <w:tcW w:w="943" w:type="dxa"/>
            <w:noWrap/>
            <w:vAlign w:val="bottom"/>
            <w:hideMark/>
          </w:tcPr>
          <w:p w14:paraId="628F1E9C" w14:textId="6842696A" w:rsidR="00A14A13" w:rsidRPr="00A14A13" w:rsidRDefault="00A14A13" w:rsidP="00E86C57">
            <w:pPr>
              <w:pStyle w:val="TableText"/>
              <w:jc w:val="right"/>
            </w:pPr>
            <w:r>
              <w:t>104</w:t>
            </w:r>
          </w:p>
        </w:tc>
        <w:tc>
          <w:tcPr>
            <w:tcW w:w="872" w:type="dxa"/>
            <w:noWrap/>
            <w:vAlign w:val="bottom"/>
            <w:hideMark/>
          </w:tcPr>
          <w:p w14:paraId="2796338B" w14:textId="76BF3B19" w:rsidR="00A14A13" w:rsidRPr="00A14A13" w:rsidRDefault="00A14A13" w:rsidP="00E86C57">
            <w:pPr>
              <w:pStyle w:val="TableText"/>
              <w:jc w:val="right"/>
            </w:pPr>
            <w:r>
              <w:t>0</w:t>
            </w:r>
          </w:p>
        </w:tc>
        <w:tc>
          <w:tcPr>
            <w:tcW w:w="857" w:type="dxa"/>
            <w:noWrap/>
            <w:vAlign w:val="bottom"/>
            <w:hideMark/>
          </w:tcPr>
          <w:p w14:paraId="4844326A" w14:textId="5D49AC1C" w:rsidR="00A14A13" w:rsidRPr="00A14A13" w:rsidRDefault="00A14A13" w:rsidP="00E86C57">
            <w:pPr>
              <w:pStyle w:val="TableText"/>
              <w:jc w:val="right"/>
            </w:pPr>
            <w:r>
              <w:t>0.0</w:t>
            </w:r>
          </w:p>
        </w:tc>
      </w:tr>
      <w:tr w:rsidR="00A14A13" w:rsidRPr="00A14A13" w14:paraId="559D9F54" w14:textId="77777777" w:rsidTr="00E86C57">
        <w:tc>
          <w:tcPr>
            <w:tcW w:w="1844" w:type="dxa"/>
            <w:noWrap/>
            <w:vAlign w:val="bottom"/>
            <w:hideMark/>
          </w:tcPr>
          <w:p w14:paraId="1B32C9AA" w14:textId="6F4507F9" w:rsidR="00A14A13" w:rsidRPr="00A14A13" w:rsidRDefault="00A14A13" w:rsidP="00E86C57">
            <w:pPr>
              <w:pStyle w:val="TableText"/>
            </w:pPr>
            <w:r>
              <w:t>Broken</w:t>
            </w:r>
          </w:p>
        </w:tc>
        <w:tc>
          <w:tcPr>
            <w:tcW w:w="4586" w:type="dxa"/>
            <w:noWrap/>
            <w:vAlign w:val="bottom"/>
            <w:hideMark/>
          </w:tcPr>
          <w:p w14:paraId="066F3E60" w14:textId="00C1B31C" w:rsidR="00A14A13" w:rsidRPr="00A14A13" w:rsidRDefault="00A14A13" w:rsidP="00E86C57">
            <w:pPr>
              <w:pStyle w:val="TableText"/>
            </w:pPr>
            <w:r>
              <w:t>Pt2.1.2: Temporary tall emergent marsh</w:t>
            </w:r>
          </w:p>
        </w:tc>
        <w:tc>
          <w:tcPr>
            <w:tcW w:w="943" w:type="dxa"/>
            <w:noWrap/>
            <w:vAlign w:val="bottom"/>
            <w:hideMark/>
          </w:tcPr>
          <w:p w14:paraId="74B8A484" w14:textId="1A4C796B" w:rsidR="00A14A13" w:rsidRPr="00A14A13" w:rsidRDefault="00A14A13" w:rsidP="00E86C57">
            <w:pPr>
              <w:pStyle w:val="TableText"/>
              <w:jc w:val="right"/>
            </w:pPr>
            <w:r>
              <w:t>97</w:t>
            </w:r>
          </w:p>
        </w:tc>
        <w:tc>
          <w:tcPr>
            <w:tcW w:w="872" w:type="dxa"/>
            <w:noWrap/>
            <w:vAlign w:val="bottom"/>
            <w:hideMark/>
          </w:tcPr>
          <w:p w14:paraId="6A8C4C45" w14:textId="1C04973C" w:rsidR="00A14A13" w:rsidRPr="00A14A13" w:rsidRDefault="00A14A13" w:rsidP="00E86C57">
            <w:pPr>
              <w:pStyle w:val="TableText"/>
              <w:jc w:val="right"/>
            </w:pPr>
            <w:r>
              <w:t>0</w:t>
            </w:r>
          </w:p>
        </w:tc>
        <w:tc>
          <w:tcPr>
            <w:tcW w:w="857" w:type="dxa"/>
            <w:noWrap/>
            <w:vAlign w:val="bottom"/>
            <w:hideMark/>
          </w:tcPr>
          <w:p w14:paraId="2356D7B2" w14:textId="369AAEF0" w:rsidR="00A14A13" w:rsidRPr="00A14A13" w:rsidRDefault="00A14A13" w:rsidP="00E86C57">
            <w:pPr>
              <w:pStyle w:val="TableText"/>
              <w:jc w:val="right"/>
            </w:pPr>
            <w:r>
              <w:t>0.0</w:t>
            </w:r>
          </w:p>
        </w:tc>
      </w:tr>
      <w:tr w:rsidR="00A14A13" w:rsidRPr="00A14A13" w14:paraId="4C652320" w14:textId="77777777" w:rsidTr="00E86C57">
        <w:tc>
          <w:tcPr>
            <w:tcW w:w="1844" w:type="dxa"/>
            <w:noWrap/>
            <w:vAlign w:val="bottom"/>
            <w:hideMark/>
          </w:tcPr>
          <w:p w14:paraId="1AF6474A" w14:textId="1C8AC24E" w:rsidR="00A14A13" w:rsidRPr="00A14A13" w:rsidRDefault="00A14A13" w:rsidP="00E86C57">
            <w:pPr>
              <w:pStyle w:val="TableText"/>
            </w:pPr>
            <w:r>
              <w:t>Broken</w:t>
            </w:r>
          </w:p>
        </w:tc>
        <w:tc>
          <w:tcPr>
            <w:tcW w:w="4586" w:type="dxa"/>
            <w:noWrap/>
            <w:vAlign w:val="bottom"/>
            <w:hideMark/>
          </w:tcPr>
          <w:p w14:paraId="75199954" w14:textId="2EA90F67" w:rsidR="00A14A13" w:rsidRPr="00A14A13" w:rsidRDefault="00A14A13" w:rsidP="00E86C57">
            <w:pPr>
              <w:pStyle w:val="TableText"/>
            </w:pPr>
            <w:r>
              <w:t>Pt1.2.2: Temporary black box swamp</w:t>
            </w:r>
          </w:p>
        </w:tc>
        <w:tc>
          <w:tcPr>
            <w:tcW w:w="943" w:type="dxa"/>
            <w:noWrap/>
            <w:vAlign w:val="bottom"/>
            <w:hideMark/>
          </w:tcPr>
          <w:p w14:paraId="721C153D" w14:textId="47CCE6A3" w:rsidR="00A14A13" w:rsidRPr="00A14A13" w:rsidRDefault="00A14A13" w:rsidP="00E86C57">
            <w:pPr>
              <w:pStyle w:val="TableText"/>
              <w:jc w:val="right"/>
            </w:pPr>
            <w:r>
              <w:t>79</w:t>
            </w:r>
          </w:p>
        </w:tc>
        <w:tc>
          <w:tcPr>
            <w:tcW w:w="872" w:type="dxa"/>
            <w:noWrap/>
            <w:vAlign w:val="bottom"/>
            <w:hideMark/>
          </w:tcPr>
          <w:p w14:paraId="3A67AA64" w14:textId="3E28DEE6" w:rsidR="00A14A13" w:rsidRPr="00A14A13" w:rsidRDefault="00A14A13" w:rsidP="00E86C57">
            <w:pPr>
              <w:pStyle w:val="TableText"/>
              <w:jc w:val="right"/>
            </w:pPr>
            <w:r>
              <w:t>0</w:t>
            </w:r>
          </w:p>
        </w:tc>
        <w:tc>
          <w:tcPr>
            <w:tcW w:w="857" w:type="dxa"/>
            <w:noWrap/>
            <w:vAlign w:val="bottom"/>
            <w:hideMark/>
          </w:tcPr>
          <w:p w14:paraId="36008117" w14:textId="1CA7F6DE" w:rsidR="00A14A13" w:rsidRPr="00A14A13" w:rsidRDefault="00A14A13" w:rsidP="00E86C57">
            <w:pPr>
              <w:pStyle w:val="TableText"/>
              <w:jc w:val="right"/>
            </w:pPr>
            <w:r>
              <w:t>0.0</w:t>
            </w:r>
          </w:p>
        </w:tc>
      </w:tr>
      <w:tr w:rsidR="00A14A13" w:rsidRPr="00A14A13" w14:paraId="2095E19F" w14:textId="77777777" w:rsidTr="00E86C57">
        <w:tc>
          <w:tcPr>
            <w:tcW w:w="1844" w:type="dxa"/>
            <w:noWrap/>
            <w:vAlign w:val="bottom"/>
            <w:hideMark/>
          </w:tcPr>
          <w:p w14:paraId="5F015F4F" w14:textId="5954CCD0" w:rsidR="00A14A13" w:rsidRPr="00A14A13" w:rsidRDefault="00A14A13" w:rsidP="00E86C57">
            <w:pPr>
              <w:pStyle w:val="TableText"/>
            </w:pPr>
            <w:r>
              <w:t>Broken</w:t>
            </w:r>
          </w:p>
        </w:tc>
        <w:tc>
          <w:tcPr>
            <w:tcW w:w="4586" w:type="dxa"/>
            <w:noWrap/>
            <w:vAlign w:val="bottom"/>
            <w:hideMark/>
          </w:tcPr>
          <w:p w14:paraId="52B24DFD" w14:textId="74C900EF" w:rsidR="00A14A13" w:rsidRPr="00A14A13" w:rsidRDefault="00A14A13" w:rsidP="00E86C57">
            <w:pPr>
              <w:pStyle w:val="TableText"/>
            </w:pPr>
            <w:r>
              <w:t>Pt2.2.2: Temporary sedge/grass/forb marsh</w:t>
            </w:r>
          </w:p>
        </w:tc>
        <w:tc>
          <w:tcPr>
            <w:tcW w:w="943" w:type="dxa"/>
            <w:noWrap/>
            <w:vAlign w:val="bottom"/>
            <w:hideMark/>
          </w:tcPr>
          <w:p w14:paraId="1D66B928" w14:textId="4DE6763A" w:rsidR="00A14A13" w:rsidRPr="00A14A13" w:rsidRDefault="00A14A13" w:rsidP="00E86C57">
            <w:pPr>
              <w:pStyle w:val="TableText"/>
              <w:jc w:val="right"/>
            </w:pPr>
            <w:r>
              <w:t>77</w:t>
            </w:r>
          </w:p>
        </w:tc>
        <w:tc>
          <w:tcPr>
            <w:tcW w:w="872" w:type="dxa"/>
            <w:noWrap/>
            <w:vAlign w:val="bottom"/>
            <w:hideMark/>
          </w:tcPr>
          <w:p w14:paraId="08D9E9A2" w14:textId="7C9B2F4E" w:rsidR="00A14A13" w:rsidRPr="00A14A13" w:rsidRDefault="00A14A13" w:rsidP="00E86C57">
            <w:pPr>
              <w:pStyle w:val="TableText"/>
              <w:jc w:val="right"/>
            </w:pPr>
            <w:r>
              <w:t>0</w:t>
            </w:r>
          </w:p>
        </w:tc>
        <w:tc>
          <w:tcPr>
            <w:tcW w:w="857" w:type="dxa"/>
            <w:noWrap/>
            <w:vAlign w:val="bottom"/>
            <w:hideMark/>
          </w:tcPr>
          <w:p w14:paraId="2AE4A4E0" w14:textId="1673AEEB" w:rsidR="00A14A13" w:rsidRPr="00A14A13" w:rsidRDefault="00A14A13" w:rsidP="00E86C57">
            <w:pPr>
              <w:pStyle w:val="TableText"/>
              <w:jc w:val="right"/>
            </w:pPr>
            <w:r>
              <w:t>0.0</w:t>
            </w:r>
          </w:p>
        </w:tc>
      </w:tr>
      <w:tr w:rsidR="00A14A13" w:rsidRPr="00A14A13" w14:paraId="2AAA9F27" w14:textId="77777777" w:rsidTr="00E86C57">
        <w:tc>
          <w:tcPr>
            <w:tcW w:w="1844" w:type="dxa"/>
            <w:noWrap/>
            <w:vAlign w:val="bottom"/>
            <w:hideMark/>
          </w:tcPr>
          <w:p w14:paraId="30FD45BD" w14:textId="751BF9A9" w:rsidR="00A14A13" w:rsidRPr="00A14A13" w:rsidRDefault="00A14A13" w:rsidP="00E86C57">
            <w:pPr>
              <w:pStyle w:val="TableText"/>
            </w:pPr>
            <w:r>
              <w:t>Broken</w:t>
            </w:r>
          </w:p>
        </w:tc>
        <w:tc>
          <w:tcPr>
            <w:tcW w:w="4586" w:type="dxa"/>
            <w:noWrap/>
            <w:vAlign w:val="bottom"/>
            <w:hideMark/>
          </w:tcPr>
          <w:p w14:paraId="7F69273E" w14:textId="09612501" w:rsidR="00A14A13" w:rsidRPr="00A14A13" w:rsidRDefault="00A14A13" w:rsidP="00E86C57">
            <w:pPr>
              <w:pStyle w:val="TableText"/>
            </w:pPr>
            <w:r>
              <w:t>Pt4.1: Floodplain or riparian wetland</w:t>
            </w:r>
          </w:p>
        </w:tc>
        <w:tc>
          <w:tcPr>
            <w:tcW w:w="943" w:type="dxa"/>
            <w:noWrap/>
            <w:vAlign w:val="bottom"/>
            <w:hideMark/>
          </w:tcPr>
          <w:p w14:paraId="00136F96" w14:textId="0900BC22" w:rsidR="00A14A13" w:rsidRPr="00A14A13" w:rsidRDefault="00A14A13" w:rsidP="00E86C57">
            <w:pPr>
              <w:pStyle w:val="TableText"/>
              <w:jc w:val="right"/>
            </w:pPr>
            <w:r>
              <w:t>66</w:t>
            </w:r>
          </w:p>
        </w:tc>
        <w:tc>
          <w:tcPr>
            <w:tcW w:w="872" w:type="dxa"/>
            <w:noWrap/>
            <w:vAlign w:val="bottom"/>
            <w:hideMark/>
          </w:tcPr>
          <w:p w14:paraId="04AC7CED" w14:textId="75197234" w:rsidR="00A14A13" w:rsidRPr="00A14A13" w:rsidRDefault="00A14A13" w:rsidP="00E86C57">
            <w:pPr>
              <w:pStyle w:val="TableText"/>
              <w:jc w:val="right"/>
            </w:pPr>
            <w:r>
              <w:t>0</w:t>
            </w:r>
          </w:p>
        </w:tc>
        <w:tc>
          <w:tcPr>
            <w:tcW w:w="857" w:type="dxa"/>
            <w:noWrap/>
            <w:vAlign w:val="bottom"/>
            <w:hideMark/>
          </w:tcPr>
          <w:p w14:paraId="684142C0" w14:textId="4C8C1201" w:rsidR="00A14A13" w:rsidRPr="00A14A13" w:rsidRDefault="00A14A13" w:rsidP="00E86C57">
            <w:pPr>
              <w:pStyle w:val="TableText"/>
              <w:jc w:val="right"/>
            </w:pPr>
            <w:r>
              <w:t>0.0</w:t>
            </w:r>
          </w:p>
        </w:tc>
      </w:tr>
      <w:tr w:rsidR="00A14A13" w:rsidRPr="00A14A13" w14:paraId="7364E2BB" w14:textId="77777777" w:rsidTr="00E86C57">
        <w:tc>
          <w:tcPr>
            <w:tcW w:w="1844" w:type="dxa"/>
            <w:noWrap/>
            <w:vAlign w:val="bottom"/>
            <w:hideMark/>
          </w:tcPr>
          <w:p w14:paraId="6EA875E7" w14:textId="4F1FF268" w:rsidR="00A14A13" w:rsidRPr="00A14A13" w:rsidRDefault="00A14A13" w:rsidP="00E86C57">
            <w:pPr>
              <w:pStyle w:val="TableText"/>
            </w:pPr>
            <w:r>
              <w:t>Broken</w:t>
            </w:r>
          </w:p>
        </w:tc>
        <w:tc>
          <w:tcPr>
            <w:tcW w:w="4586" w:type="dxa"/>
            <w:noWrap/>
            <w:vAlign w:val="bottom"/>
            <w:hideMark/>
          </w:tcPr>
          <w:p w14:paraId="4FC01DD9" w14:textId="701101AC" w:rsidR="00A14A13" w:rsidRPr="00A14A13" w:rsidRDefault="00A14A13" w:rsidP="00E86C57">
            <w:pPr>
              <w:pStyle w:val="TableText"/>
            </w:pPr>
            <w:r>
              <w:t>Pp4.2: Permanent wetland</w:t>
            </w:r>
          </w:p>
        </w:tc>
        <w:tc>
          <w:tcPr>
            <w:tcW w:w="943" w:type="dxa"/>
            <w:noWrap/>
            <w:vAlign w:val="bottom"/>
            <w:hideMark/>
          </w:tcPr>
          <w:p w14:paraId="1845DC23" w14:textId="03BDA86E" w:rsidR="00A14A13" w:rsidRPr="00A14A13" w:rsidRDefault="00A14A13" w:rsidP="00E86C57">
            <w:pPr>
              <w:pStyle w:val="TableText"/>
              <w:jc w:val="right"/>
            </w:pPr>
            <w:r>
              <w:t>43</w:t>
            </w:r>
          </w:p>
        </w:tc>
        <w:tc>
          <w:tcPr>
            <w:tcW w:w="872" w:type="dxa"/>
            <w:noWrap/>
            <w:vAlign w:val="bottom"/>
            <w:hideMark/>
          </w:tcPr>
          <w:p w14:paraId="4B1AD712" w14:textId="16607856" w:rsidR="00A14A13" w:rsidRPr="00A14A13" w:rsidRDefault="00A14A13" w:rsidP="00E86C57">
            <w:pPr>
              <w:pStyle w:val="TableText"/>
              <w:jc w:val="right"/>
            </w:pPr>
            <w:r>
              <w:t>0</w:t>
            </w:r>
          </w:p>
        </w:tc>
        <w:tc>
          <w:tcPr>
            <w:tcW w:w="857" w:type="dxa"/>
            <w:noWrap/>
            <w:vAlign w:val="bottom"/>
            <w:hideMark/>
          </w:tcPr>
          <w:p w14:paraId="5FB9BBC2" w14:textId="14B19C21" w:rsidR="00A14A13" w:rsidRPr="00A14A13" w:rsidRDefault="00A14A13" w:rsidP="00E86C57">
            <w:pPr>
              <w:pStyle w:val="TableText"/>
              <w:jc w:val="right"/>
            </w:pPr>
            <w:r>
              <w:t>0.0</w:t>
            </w:r>
          </w:p>
        </w:tc>
      </w:tr>
      <w:tr w:rsidR="00A14A13" w:rsidRPr="00A14A13" w14:paraId="3469D4D3" w14:textId="77777777" w:rsidTr="00E86C57">
        <w:tc>
          <w:tcPr>
            <w:tcW w:w="1844" w:type="dxa"/>
            <w:noWrap/>
            <w:vAlign w:val="bottom"/>
            <w:hideMark/>
          </w:tcPr>
          <w:p w14:paraId="005B174C" w14:textId="512C84D8" w:rsidR="00A14A13" w:rsidRPr="00A14A13" w:rsidRDefault="00A14A13" w:rsidP="00E86C57">
            <w:pPr>
              <w:pStyle w:val="TableText"/>
            </w:pPr>
            <w:r>
              <w:t>Campaspe</w:t>
            </w:r>
          </w:p>
        </w:tc>
        <w:tc>
          <w:tcPr>
            <w:tcW w:w="4586" w:type="dxa"/>
            <w:noWrap/>
            <w:vAlign w:val="bottom"/>
            <w:hideMark/>
          </w:tcPr>
          <w:p w14:paraId="41997FB9" w14:textId="4699A03C" w:rsidR="00A14A13" w:rsidRPr="00A14A13" w:rsidRDefault="00A14A13" w:rsidP="00E86C57">
            <w:pPr>
              <w:pStyle w:val="TableText"/>
            </w:pPr>
            <w:r>
              <w:t>Pt3.1.2: Clay pan</w:t>
            </w:r>
          </w:p>
        </w:tc>
        <w:tc>
          <w:tcPr>
            <w:tcW w:w="943" w:type="dxa"/>
            <w:noWrap/>
            <w:vAlign w:val="bottom"/>
            <w:hideMark/>
          </w:tcPr>
          <w:p w14:paraId="38C5B021" w14:textId="25D70274" w:rsidR="00A14A13" w:rsidRPr="00A14A13" w:rsidRDefault="00A14A13" w:rsidP="00E86C57">
            <w:pPr>
              <w:pStyle w:val="TableText"/>
              <w:jc w:val="right"/>
            </w:pPr>
            <w:r>
              <w:t>1903</w:t>
            </w:r>
          </w:p>
        </w:tc>
        <w:tc>
          <w:tcPr>
            <w:tcW w:w="872" w:type="dxa"/>
            <w:noWrap/>
            <w:vAlign w:val="bottom"/>
            <w:hideMark/>
          </w:tcPr>
          <w:p w14:paraId="1302B4A3" w14:textId="49A65B26" w:rsidR="00A14A13" w:rsidRPr="00A14A13" w:rsidRDefault="00A14A13" w:rsidP="00E86C57">
            <w:pPr>
              <w:pStyle w:val="TableText"/>
              <w:jc w:val="right"/>
            </w:pPr>
            <w:r>
              <w:t>0</w:t>
            </w:r>
          </w:p>
        </w:tc>
        <w:tc>
          <w:tcPr>
            <w:tcW w:w="857" w:type="dxa"/>
            <w:noWrap/>
            <w:vAlign w:val="bottom"/>
            <w:hideMark/>
          </w:tcPr>
          <w:p w14:paraId="69D8921A" w14:textId="39DACE6D" w:rsidR="00A14A13" w:rsidRPr="00A14A13" w:rsidRDefault="00A14A13" w:rsidP="00E86C57">
            <w:pPr>
              <w:pStyle w:val="TableText"/>
              <w:jc w:val="right"/>
            </w:pPr>
            <w:r>
              <w:t>0.0</w:t>
            </w:r>
          </w:p>
        </w:tc>
      </w:tr>
      <w:tr w:rsidR="00A14A13" w:rsidRPr="00A14A13" w14:paraId="071B982A" w14:textId="77777777" w:rsidTr="00E86C57">
        <w:tc>
          <w:tcPr>
            <w:tcW w:w="1844" w:type="dxa"/>
            <w:noWrap/>
            <w:vAlign w:val="bottom"/>
            <w:hideMark/>
          </w:tcPr>
          <w:p w14:paraId="5B167346" w14:textId="724E6E76" w:rsidR="00A14A13" w:rsidRPr="00A14A13" w:rsidRDefault="00A14A13" w:rsidP="00E86C57">
            <w:pPr>
              <w:pStyle w:val="TableText"/>
            </w:pPr>
            <w:r>
              <w:t>Campaspe</w:t>
            </w:r>
          </w:p>
        </w:tc>
        <w:tc>
          <w:tcPr>
            <w:tcW w:w="4586" w:type="dxa"/>
            <w:noWrap/>
            <w:vAlign w:val="bottom"/>
            <w:hideMark/>
          </w:tcPr>
          <w:p w14:paraId="07512F5B" w14:textId="397B51FF" w:rsidR="00A14A13" w:rsidRPr="00A14A13" w:rsidRDefault="00A14A13" w:rsidP="00E86C57">
            <w:pPr>
              <w:pStyle w:val="TableText"/>
            </w:pPr>
            <w:r>
              <w:t>Pt1.1.2: Temporary river red gum swamp</w:t>
            </w:r>
          </w:p>
        </w:tc>
        <w:tc>
          <w:tcPr>
            <w:tcW w:w="943" w:type="dxa"/>
            <w:noWrap/>
            <w:vAlign w:val="bottom"/>
            <w:hideMark/>
          </w:tcPr>
          <w:p w14:paraId="50927140" w14:textId="2CC561D4" w:rsidR="00A14A13" w:rsidRPr="00A14A13" w:rsidRDefault="00A14A13" w:rsidP="00E86C57">
            <w:pPr>
              <w:pStyle w:val="TableText"/>
              <w:jc w:val="right"/>
            </w:pPr>
            <w:r>
              <w:t>280</w:t>
            </w:r>
          </w:p>
        </w:tc>
        <w:tc>
          <w:tcPr>
            <w:tcW w:w="872" w:type="dxa"/>
            <w:noWrap/>
            <w:vAlign w:val="bottom"/>
            <w:hideMark/>
          </w:tcPr>
          <w:p w14:paraId="1D0F9120" w14:textId="588CD0CF" w:rsidR="00A14A13" w:rsidRPr="00A14A13" w:rsidRDefault="00A14A13" w:rsidP="00E86C57">
            <w:pPr>
              <w:pStyle w:val="TableText"/>
              <w:jc w:val="right"/>
            </w:pPr>
            <w:r>
              <w:t>0</w:t>
            </w:r>
          </w:p>
        </w:tc>
        <w:tc>
          <w:tcPr>
            <w:tcW w:w="857" w:type="dxa"/>
            <w:noWrap/>
            <w:vAlign w:val="bottom"/>
            <w:hideMark/>
          </w:tcPr>
          <w:p w14:paraId="793F292D" w14:textId="281B111C" w:rsidR="00A14A13" w:rsidRPr="00A14A13" w:rsidRDefault="00A14A13" w:rsidP="00E86C57">
            <w:pPr>
              <w:pStyle w:val="TableText"/>
              <w:jc w:val="right"/>
            </w:pPr>
            <w:r>
              <w:t>0.0</w:t>
            </w:r>
          </w:p>
        </w:tc>
      </w:tr>
      <w:tr w:rsidR="00A14A13" w:rsidRPr="00A14A13" w14:paraId="5ABDBC71" w14:textId="77777777" w:rsidTr="00E86C57">
        <w:tc>
          <w:tcPr>
            <w:tcW w:w="1844" w:type="dxa"/>
            <w:noWrap/>
            <w:vAlign w:val="bottom"/>
            <w:hideMark/>
          </w:tcPr>
          <w:p w14:paraId="48A93DA0" w14:textId="1DA932B9" w:rsidR="00A14A13" w:rsidRPr="00A14A13" w:rsidRDefault="00A14A13" w:rsidP="00E86C57">
            <w:pPr>
              <w:pStyle w:val="TableText"/>
            </w:pPr>
            <w:r>
              <w:t>Campaspe</w:t>
            </w:r>
          </w:p>
        </w:tc>
        <w:tc>
          <w:tcPr>
            <w:tcW w:w="4586" w:type="dxa"/>
            <w:noWrap/>
            <w:vAlign w:val="bottom"/>
            <w:hideMark/>
          </w:tcPr>
          <w:p w14:paraId="1FAE1013" w14:textId="7EC53985" w:rsidR="00A14A13" w:rsidRPr="00A14A13" w:rsidRDefault="00A14A13" w:rsidP="00E86C57">
            <w:pPr>
              <w:pStyle w:val="TableText"/>
            </w:pPr>
            <w:r>
              <w:t>Pt1.6.2: Temporary woodland swamp</w:t>
            </w:r>
          </w:p>
        </w:tc>
        <w:tc>
          <w:tcPr>
            <w:tcW w:w="943" w:type="dxa"/>
            <w:noWrap/>
            <w:vAlign w:val="bottom"/>
            <w:hideMark/>
          </w:tcPr>
          <w:p w14:paraId="73AB606C" w14:textId="065F5FCA" w:rsidR="00A14A13" w:rsidRPr="00A14A13" w:rsidRDefault="00A14A13" w:rsidP="00E86C57">
            <w:pPr>
              <w:pStyle w:val="TableText"/>
              <w:jc w:val="right"/>
            </w:pPr>
            <w:r>
              <w:t>232</w:t>
            </w:r>
          </w:p>
        </w:tc>
        <w:tc>
          <w:tcPr>
            <w:tcW w:w="872" w:type="dxa"/>
            <w:noWrap/>
            <w:vAlign w:val="bottom"/>
            <w:hideMark/>
          </w:tcPr>
          <w:p w14:paraId="109EFFEE" w14:textId="24AD0376" w:rsidR="00A14A13" w:rsidRPr="00A14A13" w:rsidRDefault="00A14A13" w:rsidP="00E86C57">
            <w:pPr>
              <w:pStyle w:val="TableText"/>
              <w:jc w:val="right"/>
            </w:pPr>
            <w:r>
              <w:t>0</w:t>
            </w:r>
          </w:p>
        </w:tc>
        <w:tc>
          <w:tcPr>
            <w:tcW w:w="857" w:type="dxa"/>
            <w:noWrap/>
            <w:vAlign w:val="bottom"/>
            <w:hideMark/>
          </w:tcPr>
          <w:p w14:paraId="3ECD0821" w14:textId="3BCF35DD" w:rsidR="00A14A13" w:rsidRPr="00A14A13" w:rsidRDefault="00A14A13" w:rsidP="00E86C57">
            <w:pPr>
              <w:pStyle w:val="TableText"/>
              <w:jc w:val="right"/>
            </w:pPr>
            <w:r>
              <w:t>0.0</w:t>
            </w:r>
          </w:p>
        </w:tc>
      </w:tr>
      <w:tr w:rsidR="00A14A13" w:rsidRPr="00A14A13" w14:paraId="40357379" w14:textId="77777777" w:rsidTr="00E86C57">
        <w:tc>
          <w:tcPr>
            <w:tcW w:w="1844" w:type="dxa"/>
            <w:noWrap/>
            <w:vAlign w:val="bottom"/>
            <w:hideMark/>
          </w:tcPr>
          <w:p w14:paraId="3BF32ED1" w14:textId="4A603B89" w:rsidR="00A14A13" w:rsidRPr="00A14A13" w:rsidRDefault="00A14A13" w:rsidP="00E86C57">
            <w:pPr>
              <w:pStyle w:val="TableText"/>
            </w:pPr>
            <w:r>
              <w:t>Campaspe</w:t>
            </w:r>
          </w:p>
        </w:tc>
        <w:tc>
          <w:tcPr>
            <w:tcW w:w="4586" w:type="dxa"/>
            <w:noWrap/>
            <w:vAlign w:val="bottom"/>
            <w:hideMark/>
          </w:tcPr>
          <w:p w14:paraId="7B57D3C0" w14:textId="61407CE9" w:rsidR="00A14A13" w:rsidRPr="00A14A13" w:rsidRDefault="00A14A13" w:rsidP="00E86C57">
            <w:pPr>
              <w:pStyle w:val="TableText"/>
            </w:pPr>
            <w:r>
              <w:t>Lt1.1: Temporary lake</w:t>
            </w:r>
          </w:p>
        </w:tc>
        <w:tc>
          <w:tcPr>
            <w:tcW w:w="943" w:type="dxa"/>
            <w:noWrap/>
            <w:vAlign w:val="bottom"/>
            <w:hideMark/>
          </w:tcPr>
          <w:p w14:paraId="7363660E" w14:textId="107C572B" w:rsidR="00A14A13" w:rsidRPr="00A14A13" w:rsidRDefault="00A14A13" w:rsidP="00E86C57">
            <w:pPr>
              <w:pStyle w:val="TableText"/>
              <w:jc w:val="right"/>
            </w:pPr>
            <w:r>
              <w:t>49</w:t>
            </w:r>
          </w:p>
        </w:tc>
        <w:tc>
          <w:tcPr>
            <w:tcW w:w="872" w:type="dxa"/>
            <w:noWrap/>
            <w:vAlign w:val="bottom"/>
            <w:hideMark/>
          </w:tcPr>
          <w:p w14:paraId="474F2A49" w14:textId="6E16B67F" w:rsidR="00A14A13" w:rsidRPr="00A14A13" w:rsidRDefault="00A14A13" w:rsidP="00E86C57">
            <w:pPr>
              <w:pStyle w:val="TableText"/>
              <w:jc w:val="right"/>
            </w:pPr>
            <w:r>
              <w:t>0</w:t>
            </w:r>
          </w:p>
        </w:tc>
        <w:tc>
          <w:tcPr>
            <w:tcW w:w="857" w:type="dxa"/>
            <w:noWrap/>
            <w:vAlign w:val="bottom"/>
            <w:hideMark/>
          </w:tcPr>
          <w:p w14:paraId="43160E75" w14:textId="351CC968" w:rsidR="00A14A13" w:rsidRPr="00A14A13" w:rsidRDefault="00A14A13" w:rsidP="00E86C57">
            <w:pPr>
              <w:pStyle w:val="TableText"/>
              <w:jc w:val="right"/>
            </w:pPr>
            <w:r>
              <w:t>0.0</w:t>
            </w:r>
          </w:p>
        </w:tc>
      </w:tr>
      <w:tr w:rsidR="00A14A13" w:rsidRPr="00A14A13" w14:paraId="48467ECD" w14:textId="77777777" w:rsidTr="00E86C57">
        <w:tc>
          <w:tcPr>
            <w:tcW w:w="1844" w:type="dxa"/>
            <w:noWrap/>
            <w:vAlign w:val="bottom"/>
            <w:hideMark/>
          </w:tcPr>
          <w:p w14:paraId="5D9BC20C" w14:textId="188182F8" w:rsidR="00A14A13" w:rsidRPr="00A14A13" w:rsidRDefault="00A14A13" w:rsidP="00E86C57">
            <w:pPr>
              <w:pStyle w:val="TableText"/>
            </w:pPr>
            <w:r>
              <w:t>Campaspe</w:t>
            </w:r>
          </w:p>
        </w:tc>
        <w:tc>
          <w:tcPr>
            <w:tcW w:w="4586" w:type="dxa"/>
            <w:noWrap/>
            <w:vAlign w:val="bottom"/>
            <w:hideMark/>
          </w:tcPr>
          <w:p w14:paraId="3B701F13" w14:textId="3F4364D8" w:rsidR="00A14A13" w:rsidRPr="00A14A13" w:rsidRDefault="00A14A13" w:rsidP="00E86C57">
            <w:pPr>
              <w:pStyle w:val="TableText"/>
            </w:pPr>
            <w:r>
              <w:t>Pt2.1.2: Temporary tall emergent marsh</w:t>
            </w:r>
          </w:p>
        </w:tc>
        <w:tc>
          <w:tcPr>
            <w:tcW w:w="943" w:type="dxa"/>
            <w:noWrap/>
            <w:vAlign w:val="bottom"/>
            <w:hideMark/>
          </w:tcPr>
          <w:p w14:paraId="5764F823" w14:textId="39D2C187" w:rsidR="00A14A13" w:rsidRPr="00A14A13" w:rsidRDefault="00A14A13" w:rsidP="00E86C57">
            <w:pPr>
              <w:pStyle w:val="TableText"/>
              <w:jc w:val="right"/>
            </w:pPr>
            <w:r>
              <w:t>24</w:t>
            </w:r>
          </w:p>
        </w:tc>
        <w:tc>
          <w:tcPr>
            <w:tcW w:w="872" w:type="dxa"/>
            <w:noWrap/>
            <w:vAlign w:val="bottom"/>
            <w:hideMark/>
          </w:tcPr>
          <w:p w14:paraId="5790478E" w14:textId="5AF9959A" w:rsidR="00A14A13" w:rsidRPr="00A14A13" w:rsidRDefault="00A14A13" w:rsidP="00E86C57">
            <w:pPr>
              <w:pStyle w:val="TableText"/>
              <w:jc w:val="right"/>
            </w:pPr>
            <w:r>
              <w:t>0</w:t>
            </w:r>
          </w:p>
        </w:tc>
        <w:tc>
          <w:tcPr>
            <w:tcW w:w="857" w:type="dxa"/>
            <w:noWrap/>
            <w:vAlign w:val="bottom"/>
            <w:hideMark/>
          </w:tcPr>
          <w:p w14:paraId="5516018E" w14:textId="2BE39E16" w:rsidR="00A14A13" w:rsidRPr="00A14A13" w:rsidRDefault="00A14A13" w:rsidP="00E86C57">
            <w:pPr>
              <w:pStyle w:val="TableText"/>
              <w:jc w:val="right"/>
            </w:pPr>
            <w:r>
              <w:t>0.0</w:t>
            </w:r>
          </w:p>
        </w:tc>
      </w:tr>
      <w:tr w:rsidR="00A14A13" w:rsidRPr="00A14A13" w14:paraId="7376B1A9" w14:textId="77777777" w:rsidTr="00E86C57">
        <w:tc>
          <w:tcPr>
            <w:tcW w:w="1844" w:type="dxa"/>
            <w:noWrap/>
            <w:vAlign w:val="bottom"/>
            <w:hideMark/>
          </w:tcPr>
          <w:p w14:paraId="537B4C9F" w14:textId="34A0ED32" w:rsidR="00A14A13" w:rsidRPr="00A14A13" w:rsidRDefault="00A14A13" w:rsidP="00E86C57">
            <w:pPr>
              <w:pStyle w:val="TableText"/>
            </w:pPr>
            <w:r>
              <w:t>Campaspe</w:t>
            </w:r>
          </w:p>
        </w:tc>
        <w:tc>
          <w:tcPr>
            <w:tcW w:w="4586" w:type="dxa"/>
            <w:noWrap/>
            <w:vAlign w:val="bottom"/>
            <w:hideMark/>
          </w:tcPr>
          <w:p w14:paraId="3C375AE9" w14:textId="69BA51B5" w:rsidR="00A14A13" w:rsidRPr="00A14A13" w:rsidRDefault="00A14A13" w:rsidP="00E86C57">
            <w:pPr>
              <w:pStyle w:val="TableText"/>
            </w:pPr>
            <w:r>
              <w:t>Lp1.1: Permanent lake</w:t>
            </w:r>
          </w:p>
        </w:tc>
        <w:tc>
          <w:tcPr>
            <w:tcW w:w="943" w:type="dxa"/>
            <w:noWrap/>
            <w:vAlign w:val="bottom"/>
            <w:hideMark/>
          </w:tcPr>
          <w:p w14:paraId="32A76CBE" w14:textId="6AAC84BF" w:rsidR="00A14A13" w:rsidRPr="00A14A13" w:rsidRDefault="00A14A13" w:rsidP="00E86C57">
            <w:pPr>
              <w:pStyle w:val="TableText"/>
              <w:jc w:val="right"/>
            </w:pPr>
            <w:r>
              <w:t>12</w:t>
            </w:r>
          </w:p>
        </w:tc>
        <w:tc>
          <w:tcPr>
            <w:tcW w:w="872" w:type="dxa"/>
            <w:noWrap/>
            <w:vAlign w:val="bottom"/>
            <w:hideMark/>
          </w:tcPr>
          <w:p w14:paraId="5C039588" w14:textId="3FA1B219" w:rsidR="00A14A13" w:rsidRPr="00A14A13" w:rsidRDefault="00A14A13" w:rsidP="00E86C57">
            <w:pPr>
              <w:pStyle w:val="TableText"/>
              <w:jc w:val="right"/>
            </w:pPr>
            <w:r>
              <w:t>0</w:t>
            </w:r>
          </w:p>
        </w:tc>
        <w:tc>
          <w:tcPr>
            <w:tcW w:w="857" w:type="dxa"/>
            <w:noWrap/>
            <w:vAlign w:val="bottom"/>
            <w:hideMark/>
          </w:tcPr>
          <w:p w14:paraId="108C5A73" w14:textId="0D708F07" w:rsidR="00A14A13" w:rsidRPr="00A14A13" w:rsidRDefault="00A14A13" w:rsidP="00E86C57">
            <w:pPr>
              <w:pStyle w:val="TableText"/>
              <w:jc w:val="right"/>
            </w:pPr>
            <w:r>
              <w:t>0.0</w:t>
            </w:r>
          </w:p>
        </w:tc>
      </w:tr>
      <w:tr w:rsidR="00A14A13" w:rsidRPr="00A14A13" w14:paraId="3993D0CA" w14:textId="77777777" w:rsidTr="00E86C57">
        <w:tc>
          <w:tcPr>
            <w:tcW w:w="1844" w:type="dxa"/>
            <w:noWrap/>
            <w:vAlign w:val="bottom"/>
            <w:hideMark/>
          </w:tcPr>
          <w:p w14:paraId="2B8A8FF7" w14:textId="51ECD393" w:rsidR="00A14A13" w:rsidRPr="00A14A13" w:rsidRDefault="00A14A13" w:rsidP="00E86C57">
            <w:pPr>
              <w:pStyle w:val="TableText"/>
            </w:pPr>
            <w:r>
              <w:t>Campaspe</w:t>
            </w:r>
          </w:p>
        </w:tc>
        <w:tc>
          <w:tcPr>
            <w:tcW w:w="4586" w:type="dxa"/>
            <w:noWrap/>
            <w:vAlign w:val="bottom"/>
            <w:hideMark/>
          </w:tcPr>
          <w:p w14:paraId="7DC1BC09" w14:textId="3B568A67" w:rsidR="00A14A13" w:rsidRPr="00A14A13" w:rsidRDefault="00A14A13" w:rsidP="00E86C57">
            <w:pPr>
              <w:pStyle w:val="TableText"/>
            </w:pPr>
            <w:r>
              <w:t>Pt2.3.2: Freshwater meadow</w:t>
            </w:r>
          </w:p>
        </w:tc>
        <w:tc>
          <w:tcPr>
            <w:tcW w:w="943" w:type="dxa"/>
            <w:noWrap/>
            <w:vAlign w:val="bottom"/>
            <w:hideMark/>
          </w:tcPr>
          <w:p w14:paraId="0C57A626" w14:textId="18DC4B15" w:rsidR="00A14A13" w:rsidRPr="00A14A13" w:rsidRDefault="00A14A13" w:rsidP="00E86C57">
            <w:pPr>
              <w:pStyle w:val="TableText"/>
              <w:jc w:val="right"/>
            </w:pPr>
            <w:r>
              <w:t>10</w:t>
            </w:r>
          </w:p>
        </w:tc>
        <w:tc>
          <w:tcPr>
            <w:tcW w:w="872" w:type="dxa"/>
            <w:noWrap/>
            <w:vAlign w:val="bottom"/>
            <w:hideMark/>
          </w:tcPr>
          <w:p w14:paraId="198DC378" w14:textId="679829E5" w:rsidR="00A14A13" w:rsidRPr="00A14A13" w:rsidRDefault="00A14A13" w:rsidP="00E86C57">
            <w:pPr>
              <w:pStyle w:val="TableText"/>
              <w:jc w:val="right"/>
            </w:pPr>
            <w:r>
              <w:t>0</w:t>
            </w:r>
          </w:p>
        </w:tc>
        <w:tc>
          <w:tcPr>
            <w:tcW w:w="857" w:type="dxa"/>
            <w:noWrap/>
            <w:vAlign w:val="bottom"/>
            <w:hideMark/>
          </w:tcPr>
          <w:p w14:paraId="6E9086E4" w14:textId="42C80C9E" w:rsidR="00A14A13" w:rsidRPr="00A14A13" w:rsidRDefault="00A14A13" w:rsidP="00E86C57">
            <w:pPr>
              <w:pStyle w:val="TableText"/>
              <w:jc w:val="right"/>
            </w:pPr>
            <w:r>
              <w:t>0.0</w:t>
            </w:r>
          </w:p>
        </w:tc>
      </w:tr>
      <w:tr w:rsidR="00A14A13" w:rsidRPr="00A14A13" w14:paraId="723D6BF1" w14:textId="77777777" w:rsidTr="00E86C57">
        <w:tc>
          <w:tcPr>
            <w:tcW w:w="1844" w:type="dxa"/>
            <w:noWrap/>
            <w:vAlign w:val="bottom"/>
            <w:hideMark/>
          </w:tcPr>
          <w:p w14:paraId="76BDA7E0" w14:textId="76249A69" w:rsidR="00A14A13" w:rsidRPr="00A14A13" w:rsidRDefault="00A14A13" w:rsidP="00E86C57">
            <w:pPr>
              <w:pStyle w:val="TableText"/>
            </w:pPr>
            <w:r>
              <w:t>Campaspe</w:t>
            </w:r>
          </w:p>
        </w:tc>
        <w:tc>
          <w:tcPr>
            <w:tcW w:w="4586" w:type="dxa"/>
            <w:noWrap/>
            <w:vAlign w:val="bottom"/>
            <w:hideMark/>
          </w:tcPr>
          <w:p w14:paraId="64DE3C0D" w14:textId="62AB6E80" w:rsidR="00A14A13" w:rsidRPr="00A14A13" w:rsidRDefault="00A14A13" w:rsidP="00E86C57">
            <w:pPr>
              <w:pStyle w:val="TableText"/>
            </w:pPr>
            <w:r>
              <w:t>Pp4.2: Permanent wetland</w:t>
            </w:r>
          </w:p>
        </w:tc>
        <w:tc>
          <w:tcPr>
            <w:tcW w:w="943" w:type="dxa"/>
            <w:noWrap/>
            <w:vAlign w:val="bottom"/>
            <w:hideMark/>
          </w:tcPr>
          <w:p w14:paraId="3CB2AC58" w14:textId="534E8F2C" w:rsidR="00A14A13" w:rsidRPr="00A14A13" w:rsidRDefault="00A14A13" w:rsidP="00E86C57">
            <w:pPr>
              <w:pStyle w:val="TableText"/>
              <w:jc w:val="right"/>
            </w:pPr>
            <w:r>
              <w:t>4</w:t>
            </w:r>
          </w:p>
        </w:tc>
        <w:tc>
          <w:tcPr>
            <w:tcW w:w="872" w:type="dxa"/>
            <w:noWrap/>
            <w:vAlign w:val="bottom"/>
            <w:hideMark/>
          </w:tcPr>
          <w:p w14:paraId="2D8A7BD8" w14:textId="6CF907AF" w:rsidR="00A14A13" w:rsidRPr="00A14A13" w:rsidRDefault="00A14A13" w:rsidP="00E86C57">
            <w:pPr>
              <w:pStyle w:val="TableText"/>
              <w:jc w:val="right"/>
            </w:pPr>
            <w:r>
              <w:t>0</w:t>
            </w:r>
          </w:p>
        </w:tc>
        <w:tc>
          <w:tcPr>
            <w:tcW w:w="857" w:type="dxa"/>
            <w:noWrap/>
            <w:vAlign w:val="bottom"/>
            <w:hideMark/>
          </w:tcPr>
          <w:p w14:paraId="34BDD913" w14:textId="6C4FE686" w:rsidR="00A14A13" w:rsidRPr="00A14A13" w:rsidRDefault="00A14A13" w:rsidP="00E86C57">
            <w:pPr>
              <w:pStyle w:val="TableText"/>
              <w:jc w:val="right"/>
            </w:pPr>
            <w:r>
              <w:t>0.0</w:t>
            </w:r>
          </w:p>
        </w:tc>
      </w:tr>
      <w:tr w:rsidR="00A14A13" w:rsidRPr="00A14A13" w14:paraId="676407DD" w14:textId="77777777" w:rsidTr="00E86C57">
        <w:tc>
          <w:tcPr>
            <w:tcW w:w="1844" w:type="dxa"/>
            <w:noWrap/>
            <w:vAlign w:val="bottom"/>
            <w:hideMark/>
          </w:tcPr>
          <w:p w14:paraId="3962E5AD" w14:textId="7C1CDEAA" w:rsidR="00A14A13" w:rsidRPr="00A14A13" w:rsidRDefault="00A14A13" w:rsidP="00E86C57">
            <w:pPr>
              <w:pStyle w:val="TableText"/>
            </w:pPr>
            <w:r>
              <w:t>Campaspe</w:t>
            </w:r>
          </w:p>
        </w:tc>
        <w:tc>
          <w:tcPr>
            <w:tcW w:w="4586" w:type="dxa"/>
            <w:noWrap/>
            <w:vAlign w:val="bottom"/>
            <w:hideMark/>
          </w:tcPr>
          <w:p w14:paraId="2211F1B2" w14:textId="1241D716" w:rsidR="00A14A13" w:rsidRPr="00A14A13" w:rsidRDefault="00A14A13" w:rsidP="00E86C57">
            <w:pPr>
              <w:pStyle w:val="TableText"/>
            </w:pPr>
            <w:r>
              <w:t>Pps5: Permanent spring</w:t>
            </w:r>
          </w:p>
        </w:tc>
        <w:tc>
          <w:tcPr>
            <w:tcW w:w="943" w:type="dxa"/>
            <w:noWrap/>
            <w:vAlign w:val="bottom"/>
            <w:hideMark/>
          </w:tcPr>
          <w:p w14:paraId="2571F6F5" w14:textId="2B3DB35F" w:rsidR="00A14A13" w:rsidRPr="00A14A13" w:rsidRDefault="00A14A13" w:rsidP="00E86C57">
            <w:pPr>
              <w:pStyle w:val="TableText"/>
              <w:jc w:val="right"/>
            </w:pPr>
            <w:r>
              <w:t>1</w:t>
            </w:r>
          </w:p>
        </w:tc>
        <w:tc>
          <w:tcPr>
            <w:tcW w:w="872" w:type="dxa"/>
            <w:noWrap/>
            <w:vAlign w:val="bottom"/>
            <w:hideMark/>
          </w:tcPr>
          <w:p w14:paraId="201BDED0" w14:textId="01A9699B" w:rsidR="00A14A13" w:rsidRPr="00A14A13" w:rsidRDefault="00A14A13" w:rsidP="00E86C57">
            <w:pPr>
              <w:pStyle w:val="TableText"/>
              <w:jc w:val="right"/>
            </w:pPr>
            <w:r>
              <w:t>0</w:t>
            </w:r>
          </w:p>
        </w:tc>
        <w:tc>
          <w:tcPr>
            <w:tcW w:w="857" w:type="dxa"/>
            <w:noWrap/>
            <w:vAlign w:val="bottom"/>
            <w:hideMark/>
          </w:tcPr>
          <w:p w14:paraId="683F81D0" w14:textId="03A97DCD" w:rsidR="00A14A13" w:rsidRPr="00A14A13" w:rsidRDefault="00A14A13" w:rsidP="00E86C57">
            <w:pPr>
              <w:pStyle w:val="TableText"/>
              <w:jc w:val="right"/>
            </w:pPr>
            <w:r>
              <w:t>0.0</w:t>
            </w:r>
          </w:p>
        </w:tc>
      </w:tr>
      <w:tr w:rsidR="00A14A13" w:rsidRPr="00A14A13" w14:paraId="04922189" w14:textId="77777777" w:rsidTr="00E86C57">
        <w:tc>
          <w:tcPr>
            <w:tcW w:w="1844" w:type="dxa"/>
            <w:noWrap/>
            <w:vAlign w:val="bottom"/>
            <w:hideMark/>
          </w:tcPr>
          <w:p w14:paraId="038E9A6E" w14:textId="2F6EE8E0" w:rsidR="00A14A13" w:rsidRPr="00A14A13" w:rsidRDefault="00A14A13" w:rsidP="00E86C57">
            <w:pPr>
              <w:pStyle w:val="TableText"/>
            </w:pPr>
            <w:r>
              <w:t>Castlereagh</w:t>
            </w:r>
          </w:p>
        </w:tc>
        <w:tc>
          <w:tcPr>
            <w:tcW w:w="4586" w:type="dxa"/>
            <w:noWrap/>
            <w:vAlign w:val="bottom"/>
            <w:hideMark/>
          </w:tcPr>
          <w:p w14:paraId="10C72C14" w14:textId="12BD9E5C" w:rsidR="00A14A13" w:rsidRPr="00A14A13" w:rsidRDefault="00A14A13" w:rsidP="00E86C57">
            <w:pPr>
              <w:pStyle w:val="TableText"/>
            </w:pPr>
            <w:r>
              <w:t>Pt2.2.2: Temporary sedge/grass/forb marsh</w:t>
            </w:r>
          </w:p>
        </w:tc>
        <w:tc>
          <w:tcPr>
            <w:tcW w:w="943" w:type="dxa"/>
            <w:noWrap/>
            <w:vAlign w:val="bottom"/>
            <w:hideMark/>
          </w:tcPr>
          <w:p w14:paraId="43F2C4FF" w14:textId="269ED9F7" w:rsidR="00A14A13" w:rsidRPr="00A14A13" w:rsidRDefault="00A14A13" w:rsidP="00E86C57">
            <w:pPr>
              <w:pStyle w:val="TableText"/>
              <w:jc w:val="right"/>
            </w:pPr>
            <w:r>
              <w:t>10</w:t>
            </w:r>
            <w:r w:rsidR="00E86C57">
              <w:t> </w:t>
            </w:r>
            <w:r>
              <w:t>598</w:t>
            </w:r>
          </w:p>
        </w:tc>
        <w:tc>
          <w:tcPr>
            <w:tcW w:w="872" w:type="dxa"/>
            <w:noWrap/>
            <w:vAlign w:val="bottom"/>
            <w:hideMark/>
          </w:tcPr>
          <w:p w14:paraId="537C3A49" w14:textId="682606A5" w:rsidR="00A14A13" w:rsidRPr="00A14A13" w:rsidRDefault="00A14A13" w:rsidP="00E86C57">
            <w:pPr>
              <w:pStyle w:val="TableText"/>
              <w:jc w:val="right"/>
            </w:pPr>
            <w:r>
              <w:t>0</w:t>
            </w:r>
          </w:p>
        </w:tc>
        <w:tc>
          <w:tcPr>
            <w:tcW w:w="857" w:type="dxa"/>
            <w:noWrap/>
            <w:vAlign w:val="bottom"/>
            <w:hideMark/>
          </w:tcPr>
          <w:p w14:paraId="5FD4DF94" w14:textId="5F087A86" w:rsidR="00A14A13" w:rsidRPr="00A14A13" w:rsidRDefault="00A14A13" w:rsidP="00E86C57">
            <w:pPr>
              <w:pStyle w:val="TableText"/>
              <w:jc w:val="right"/>
            </w:pPr>
            <w:r>
              <w:t>0.0</w:t>
            </w:r>
          </w:p>
        </w:tc>
      </w:tr>
      <w:tr w:rsidR="00A14A13" w:rsidRPr="00A14A13" w14:paraId="5D9E4A9C" w14:textId="77777777" w:rsidTr="00E86C57">
        <w:tc>
          <w:tcPr>
            <w:tcW w:w="1844" w:type="dxa"/>
            <w:noWrap/>
            <w:vAlign w:val="bottom"/>
            <w:hideMark/>
          </w:tcPr>
          <w:p w14:paraId="751D4667" w14:textId="412D4895" w:rsidR="00A14A13" w:rsidRPr="00A14A13" w:rsidRDefault="00A14A13" w:rsidP="00E86C57">
            <w:pPr>
              <w:pStyle w:val="TableText"/>
            </w:pPr>
            <w:r>
              <w:t>Castlereagh</w:t>
            </w:r>
          </w:p>
        </w:tc>
        <w:tc>
          <w:tcPr>
            <w:tcW w:w="4586" w:type="dxa"/>
            <w:noWrap/>
            <w:vAlign w:val="bottom"/>
            <w:hideMark/>
          </w:tcPr>
          <w:p w14:paraId="7F22E21D" w14:textId="7FBF1AE5" w:rsidR="00A14A13" w:rsidRPr="00A14A13" w:rsidRDefault="00A14A13" w:rsidP="00E86C57">
            <w:pPr>
              <w:pStyle w:val="TableText"/>
            </w:pPr>
            <w:r>
              <w:t>Lt1.1: Temporary lake</w:t>
            </w:r>
          </w:p>
        </w:tc>
        <w:tc>
          <w:tcPr>
            <w:tcW w:w="943" w:type="dxa"/>
            <w:noWrap/>
            <w:vAlign w:val="bottom"/>
            <w:hideMark/>
          </w:tcPr>
          <w:p w14:paraId="784966BF" w14:textId="4AA9B5BD" w:rsidR="00A14A13" w:rsidRPr="00A14A13" w:rsidRDefault="00A14A13" w:rsidP="00E86C57">
            <w:pPr>
              <w:pStyle w:val="TableText"/>
              <w:jc w:val="right"/>
            </w:pPr>
            <w:r>
              <w:t>406</w:t>
            </w:r>
          </w:p>
        </w:tc>
        <w:tc>
          <w:tcPr>
            <w:tcW w:w="872" w:type="dxa"/>
            <w:noWrap/>
            <w:vAlign w:val="bottom"/>
            <w:hideMark/>
          </w:tcPr>
          <w:p w14:paraId="32F7A31A" w14:textId="0A747990" w:rsidR="00A14A13" w:rsidRPr="00A14A13" w:rsidRDefault="00A14A13" w:rsidP="00E86C57">
            <w:pPr>
              <w:pStyle w:val="TableText"/>
              <w:jc w:val="right"/>
            </w:pPr>
            <w:r>
              <w:t>0</w:t>
            </w:r>
          </w:p>
        </w:tc>
        <w:tc>
          <w:tcPr>
            <w:tcW w:w="857" w:type="dxa"/>
            <w:noWrap/>
            <w:vAlign w:val="bottom"/>
            <w:hideMark/>
          </w:tcPr>
          <w:p w14:paraId="6138DDB5" w14:textId="08BCCE5E" w:rsidR="00A14A13" w:rsidRPr="00A14A13" w:rsidRDefault="00A14A13" w:rsidP="00E86C57">
            <w:pPr>
              <w:pStyle w:val="TableText"/>
              <w:jc w:val="right"/>
            </w:pPr>
            <w:r>
              <w:t>0.0</w:t>
            </w:r>
          </w:p>
        </w:tc>
      </w:tr>
      <w:tr w:rsidR="00A14A13" w:rsidRPr="00A14A13" w14:paraId="7F4DC381" w14:textId="77777777" w:rsidTr="00E86C57">
        <w:tc>
          <w:tcPr>
            <w:tcW w:w="1844" w:type="dxa"/>
            <w:noWrap/>
            <w:vAlign w:val="bottom"/>
            <w:hideMark/>
          </w:tcPr>
          <w:p w14:paraId="1CA1250E" w14:textId="5EE45BFD" w:rsidR="00A14A13" w:rsidRPr="00A14A13" w:rsidRDefault="00A14A13" w:rsidP="00E86C57">
            <w:pPr>
              <w:pStyle w:val="TableText"/>
            </w:pPr>
            <w:r>
              <w:t>Castlereagh</w:t>
            </w:r>
          </w:p>
        </w:tc>
        <w:tc>
          <w:tcPr>
            <w:tcW w:w="4586" w:type="dxa"/>
            <w:noWrap/>
            <w:vAlign w:val="bottom"/>
            <w:hideMark/>
          </w:tcPr>
          <w:p w14:paraId="6D175084" w14:textId="02B6650C" w:rsidR="00A14A13" w:rsidRPr="00A14A13" w:rsidRDefault="00A14A13" w:rsidP="00E86C57">
            <w:pPr>
              <w:pStyle w:val="TableText"/>
            </w:pPr>
            <w:r>
              <w:t>Pt1.8.2: Temporary shrub swamp</w:t>
            </w:r>
          </w:p>
        </w:tc>
        <w:tc>
          <w:tcPr>
            <w:tcW w:w="943" w:type="dxa"/>
            <w:noWrap/>
            <w:vAlign w:val="bottom"/>
            <w:hideMark/>
          </w:tcPr>
          <w:p w14:paraId="3278CE44" w14:textId="3B0B93AD" w:rsidR="00A14A13" w:rsidRPr="00A14A13" w:rsidRDefault="00A14A13" w:rsidP="00E86C57">
            <w:pPr>
              <w:pStyle w:val="TableText"/>
              <w:jc w:val="right"/>
            </w:pPr>
            <w:r>
              <w:t>49</w:t>
            </w:r>
          </w:p>
        </w:tc>
        <w:tc>
          <w:tcPr>
            <w:tcW w:w="872" w:type="dxa"/>
            <w:noWrap/>
            <w:vAlign w:val="bottom"/>
            <w:hideMark/>
          </w:tcPr>
          <w:p w14:paraId="5F8DD959" w14:textId="4D1C37AC" w:rsidR="00A14A13" w:rsidRPr="00A14A13" w:rsidRDefault="00A14A13" w:rsidP="00E86C57">
            <w:pPr>
              <w:pStyle w:val="TableText"/>
              <w:jc w:val="right"/>
            </w:pPr>
            <w:r>
              <w:t>0</w:t>
            </w:r>
          </w:p>
        </w:tc>
        <w:tc>
          <w:tcPr>
            <w:tcW w:w="857" w:type="dxa"/>
            <w:noWrap/>
            <w:vAlign w:val="bottom"/>
            <w:hideMark/>
          </w:tcPr>
          <w:p w14:paraId="5FD81295" w14:textId="1BB4FB90" w:rsidR="00A14A13" w:rsidRPr="00A14A13" w:rsidRDefault="00A14A13" w:rsidP="00E86C57">
            <w:pPr>
              <w:pStyle w:val="TableText"/>
              <w:jc w:val="right"/>
            </w:pPr>
            <w:r>
              <w:t>0.0</w:t>
            </w:r>
          </w:p>
        </w:tc>
      </w:tr>
      <w:tr w:rsidR="00A14A13" w:rsidRPr="00A14A13" w14:paraId="7E37173F" w14:textId="77777777" w:rsidTr="00E86C57">
        <w:tc>
          <w:tcPr>
            <w:tcW w:w="1844" w:type="dxa"/>
            <w:noWrap/>
            <w:vAlign w:val="bottom"/>
            <w:hideMark/>
          </w:tcPr>
          <w:p w14:paraId="655222D9" w14:textId="30041B65" w:rsidR="00A14A13" w:rsidRPr="00A14A13" w:rsidRDefault="00A14A13" w:rsidP="00E86C57">
            <w:pPr>
              <w:pStyle w:val="TableText"/>
            </w:pPr>
            <w:r>
              <w:t>Castlereagh</w:t>
            </w:r>
          </w:p>
        </w:tc>
        <w:tc>
          <w:tcPr>
            <w:tcW w:w="4586" w:type="dxa"/>
            <w:noWrap/>
            <w:vAlign w:val="bottom"/>
            <w:hideMark/>
          </w:tcPr>
          <w:p w14:paraId="1B0FC9C2" w14:textId="778F039B" w:rsidR="00A14A13" w:rsidRPr="00A14A13" w:rsidRDefault="00A14A13" w:rsidP="00E86C57">
            <w:pPr>
              <w:pStyle w:val="TableText"/>
            </w:pPr>
            <w:r>
              <w:t>Pt1.6.2: Temporary woodland swamp</w:t>
            </w:r>
          </w:p>
        </w:tc>
        <w:tc>
          <w:tcPr>
            <w:tcW w:w="943" w:type="dxa"/>
            <w:noWrap/>
            <w:vAlign w:val="bottom"/>
            <w:hideMark/>
          </w:tcPr>
          <w:p w14:paraId="47BBD2AB" w14:textId="0A26779A" w:rsidR="00A14A13" w:rsidRPr="00A14A13" w:rsidRDefault="00A14A13" w:rsidP="00E86C57">
            <w:pPr>
              <w:pStyle w:val="TableText"/>
              <w:jc w:val="right"/>
            </w:pPr>
            <w:r>
              <w:t>35</w:t>
            </w:r>
          </w:p>
        </w:tc>
        <w:tc>
          <w:tcPr>
            <w:tcW w:w="872" w:type="dxa"/>
            <w:noWrap/>
            <w:vAlign w:val="bottom"/>
            <w:hideMark/>
          </w:tcPr>
          <w:p w14:paraId="0B8DD6FF" w14:textId="6C8128BE" w:rsidR="00A14A13" w:rsidRPr="00A14A13" w:rsidRDefault="00A14A13" w:rsidP="00E86C57">
            <w:pPr>
              <w:pStyle w:val="TableText"/>
              <w:jc w:val="right"/>
            </w:pPr>
            <w:r>
              <w:t>0</w:t>
            </w:r>
          </w:p>
        </w:tc>
        <w:tc>
          <w:tcPr>
            <w:tcW w:w="857" w:type="dxa"/>
            <w:noWrap/>
            <w:vAlign w:val="bottom"/>
            <w:hideMark/>
          </w:tcPr>
          <w:p w14:paraId="5B7DA530" w14:textId="02132D8E" w:rsidR="00A14A13" w:rsidRPr="00A14A13" w:rsidRDefault="00A14A13" w:rsidP="00E86C57">
            <w:pPr>
              <w:pStyle w:val="TableText"/>
              <w:jc w:val="right"/>
            </w:pPr>
            <w:r>
              <w:t>0.0</w:t>
            </w:r>
          </w:p>
        </w:tc>
      </w:tr>
      <w:tr w:rsidR="00A14A13" w:rsidRPr="00A14A13" w14:paraId="663C92C8" w14:textId="77777777" w:rsidTr="00E86C57">
        <w:tc>
          <w:tcPr>
            <w:tcW w:w="1844" w:type="dxa"/>
            <w:noWrap/>
            <w:vAlign w:val="bottom"/>
            <w:hideMark/>
          </w:tcPr>
          <w:p w14:paraId="2283D2E9" w14:textId="60663F2A" w:rsidR="00A14A13" w:rsidRPr="00A14A13" w:rsidRDefault="00A14A13" w:rsidP="00E86C57">
            <w:pPr>
              <w:pStyle w:val="TableText"/>
            </w:pPr>
            <w:r>
              <w:t>Castlereagh</w:t>
            </w:r>
          </w:p>
        </w:tc>
        <w:tc>
          <w:tcPr>
            <w:tcW w:w="4586" w:type="dxa"/>
            <w:noWrap/>
            <w:vAlign w:val="bottom"/>
            <w:hideMark/>
          </w:tcPr>
          <w:p w14:paraId="363EF442" w14:textId="76A9749D" w:rsidR="00A14A13" w:rsidRPr="00A14A13" w:rsidRDefault="00A14A13" w:rsidP="00E86C57">
            <w:pPr>
              <w:pStyle w:val="TableText"/>
            </w:pPr>
            <w:r>
              <w:t>Pt1.2.2: Temporary black box swamp</w:t>
            </w:r>
          </w:p>
        </w:tc>
        <w:tc>
          <w:tcPr>
            <w:tcW w:w="943" w:type="dxa"/>
            <w:noWrap/>
            <w:vAlign w:val="bottom"/>
            <w:hideMark/>
          </w:tcPr>
          <w:p w14:paraId="282D69FC" w14:textId="327FF2A7" w:rsidR="00A14A13" w:rsidRPr="00A14A13" w:rsidRDefault="00A14A13" w:rsidP="00E86C57">
            <w:pPr>
              <w:pStyle w:val="TableText"/>
              <w:jc w:val="right"/>
            </w:pPr>
            <w:r>
              <w:t>30</w:t>
            </w:r>
          </w:p>
        </w:tc>
        <w:tc>
          <w:tcPr>
            <w:tcW w:w="872" w:type="dxa"/>
            <w:noWrap/>
            <w:vAlign w:val="bottom"/>
            <w:hideMark/>
          </w:tcPr>
          <w:p w14:paraId="7147B280" w14:textId="408C970C" w:rsidR="00A14A13" w:rsidRPr="00A14A13" w:rsidRDefault="00A14A13" w:rsidP="00E86C57">
            <w:pPr>
              <w:pStyle w:val="TableText"/>
              <w:jc w:val="right"/>
            </w:pPr>
            <w:r>
              <w:t>0</w:t>
            </w:r>
          </w:p>
        </w:tc>
        <w:tc>
          <w:tcPr>
            <w:tcW w:w="857" w:type="dxa"/>
            <w:noWrap/>
            <w:vAlign w:val="bottom"/>
            <w:hideMark/>
          </w:tcPr>
          <w:p w14:paraId="6697BD0D" w14:textId="3D83E33C" w:rsidR="00A14A13" w:rsidRPr="00A14A13" w:rsidRDefault="00A14A13" w:rsidP="00E86C57">
            <w:pPr>
              <w:pStyle w:val="TableText"/>
              <w:jc w:val="right"/>
            </w:pPr>
            <w:r>
              <w:t>0.0</w:t>
            </w:r>
          </w:p>
        </w:tc>
      </w:tr>
      <w:tr w:rsidR="00A14A13" w:rsidRPr="00A14A13" w14:paraId="1CAC3F8C" w14:textId="77777777" w:rsidTr="00E86C57">
        <w:tc>
          <w:tcPr>
            <w:tcW w:w="1844" w:type="dxa"/>
            <w:noWrap/>
            <w:vAlign w:val="bottom"/>
            <w:hideMark/>
          </w:tcPr>
          <w:p w14:paraId="3CD7F48C" w14:textId="39E8C074" w:rsidR="00A14A13" w:rsidRPr="00A14A13" w:rsidRDefault="00A14A13" w:rsidP="00E86C57">
            <w:pPr>
              <w:pStyle w:val="TableText"/>
            </w:pPr>
            <w:r>
              <w:t>Castlereagh</w:t>
            </w:r>
          </w:p>
        </w:tc>
        <w:tc>
          <w:tcPr>
            <w:tcW w:w="4586" w:type="dxa"/>
            <w:noWrap/>
            <w:vAlign w:val="bottom"/>
            <w:hideMark/>
          </w:tcPr>
          <w:p w14:paraId="43CD7C4C" w14:textId="7F859CD1" w:rsidR="00A14A13" w:rsidRPr="00A14A13" w:rsidRDefault="00A14A13" w:rsidP="00E86C57">
            <w:pPr>
              <w:pStyle w:val="TableText"/>
            </w:pPr>
            <w:r>
              <w:t>Pt3.1.2: Clay pan</w:t>
            </w:r>
          </w:p>
        </w:tc>
        <w:tc>
          <w:tcPr>
            <w:tcW w:w="943" w:type="dxa"/>
            <w:noWrap/>
            <w:vAlign w:val="bottom"/>
            <w:hideMark/>
          </w:tcPr>
          <w:p w14:paraId="3D26367E" w14:textId="3728C133" w:rsidR="00A14A13" w:rsidRPr="00A14A13" w:rsidRDefault="00A14A13" w:rsidP="00E86C57">
            <w:pPr>
              <w:pStyle w:val="TableText"/>
              <w:jc w:val="right"/>
            </w:pPr>
            <w:r>
              <w:t>30</w:t>
            </w:r>
          </w:p>
        </w:tc>
        <w:tc>
          <w:tcPr>
            <w:tcW w:w="872" w:type="dxa"/>
            <w:noWrap/>
            <w:vAlign w:val="bottom"/>
            <w:hideMark/>
          </w:tcPr>
          <w:p w14:paraId="7E05532A" w14:textId="61331184" w:rsidR="00A14A13" w:rsidRPr="00A14A13" w:rsidRDefault="00A14A13" w:rsidP="00E86C57">
            <w:pPr>
              <w:pStyle w:val="TableText"/>
              <w:jc w:val="right"/>
            </w:pPr>
            <w:r>
              <w:t>0</w:t>
            </w:r>
          </w:p>
        </w:tc>
        <w:tc>
          <w:tcPr>
            <w:tcW w:w="857" w:type="dxa"/>
            <w:noWrap/>
            <w:vAlign w:val="bottom"/>
            <w:hideMark/>
          </w:tcPr>
          <w:p w14:paraId="2D5478D5" w14:textId="04EC8CC1" w:rsidR="00A14A13" w:rsidRPr="00A14A13" w:rsidRDefault="00A14A13" w:rsidP="00E86C57">
            <w:pPr>
              <w:pStyle w:val="TableText"/>
              <w:jc w:val="right"/>
            </w:pPr>
            <w:r>
              <w:t>0.0</w:t>
            </w:r>
          </w:p>
        </w:tc>
      </w:tr>
      <w:tr w:rsidR="00A14A13" w:rsidRPr="00A14A13" w14:paraId="2E64658D" w14:textId="77777777" w:rsidTr="00E86C57">
        <w:tc>
          <w:tcPr>
            <w:tcW w:w="1844" w:type="dxa"/>
            <w:noWrap/>
            <w:vAlign w:val="bottom"/>
            <w:hideMark/>
          </w:tcPr>
          <w:p w14:paraId="170EB23B" w14:textId="1B346A11" w:rsidR="00A14A13" w:rsidRPr="00A14A13" w:rsidRDefault="00A14A13" w:rsidP="00E86C57">
            <w:pPr>
              <w:pStyle w:val="TableText"/>
            </w:pPr>
            <w:r>
              <w:t>Castlereagh</w:t>
            </w:r>
          </w:p>
        </w:tc>
        <w:tc>
          <w:tcPr>
            <w:tcW w:w="4586" w:type="dxa"/>
            <w:noWrap/>
            <w:vAlign w:val="bottom"/>
            <w:hideMark/>
          </w:tcPr>
          <w:p w14:paraId="29D84924" w14:textId="57E6072B" w:rsidR="00A14A13" w:rsidRPr="00A14A13" w:rsidRDefault="00A14A13" w:rsidP="00E86C57">
            <w:pPr>
              <w:pStyle w:val="TableText"/>
            </w:pPr>
            <w:r>
              <w:t>Pp4.2: Permanent wetland</w:t>
            </w:r>
          </w:p>
        </w:tc>
        <w:tc>
          <w:tcPr>
            <w:tcW w:w="943" w:type="dxa"/>
            <w:noWrap/>
            <w:vAlign w:val="bottom"/>
            <w:hideMark/>
          </w:tcPr>
          <w:p w14:paraId="697ABD65" w14:textId="60A70068" w:rsidR="00A14A13" w:rsidRPr="00A14A13" w:rsidRDefault="00A14A13" w:rsidP="00E86C57">
            <w:pPr>
              <w:pStyle w:val="TableText"/>
              <w:jc w:val="right"/>
            </w:pPr>
            <w:r>
              <w:t>18</w:t>
            </w:r>
          </w:p>
        </w:tc>
        <w:tc>
          <w:tcPr>
            <w:tcW w:w="872" w:type="dxa"/>
            <w:noWrap/>
            <w:vAlign w:val="bottom"/>
            <w:hideMark/>
          </w:tcPr>
          <w:p w14:paraId="24C0CB4C" w14:textId="5AD59B26" w:rsidR="00A14A13" w:rsidRPr="00A14A13" w:rsidRDefault="00A14A13" w:rsidP="00E86C57">
            <w:pPr>
              <w:pStyle w:val="TableText"/>
              <w:jc w:val="right"/>
            </w:pPr>
            <w:r>
              <w:t>0</w:t>
            </w:r>
          </w:p>
        </w:tc>
        <w:tc>
          <w:tcPr>
            <w:tcW w:w="857" w:type="dxa"/>
            <w:noWrap/>
            <w:vAlign w:val="bottom"/>
            <w:hideMark/>
          </w:tcPr>
          <w:p w14:paraId="1343E2E7" w14:textId="5D112473" w:rsidR="00A14A13" w:rsidRPr="00A14A13" w:rsidRDefault="00A14A13" w:rsidP="00E86C57">
            <w:pPr>
              <w:pStyle w:val="TableText"/>
              <w:jc w:val="right"/>
            </w:pPr>
            <w:r>
              <w:t>0.0</w:t>
            </w:r>
          </w:p>
        </w:tc>
      </w:tr>
      <w:tr w:rsidR="00A14A13" w:rsidRPr="00A14A13" w14:paraId="120CE903" w14:textId="77777777" w:rsidTr="00E86C57">
        <w:tc>
          <w:tcPr>
            <w:tcW w:w="1844" w:type="dxa"/>
            <w:noWrap/>
            <w:vAlign w:val="bottom"/>
            <w:hideMark/>
          </w:tcPr>
          <w:p w14:paraId="5C989D73" w14:textId="04168E9B" w:rsidR="00A14A13" w:rsidRPr="00A14A13" w:rsidRDefault="00A14A13" w:rsidP="00E86C57">
            <w:pPr>
              <w:pStyle w:val="TableText"/>
            </w:pPr>
            <w:r>
              <w:t>Castlereagh</w:t>
            </w:r>
          </w:p>
        </w:tc>
        <w:tc>
          <w:tcPr>
            <w:tcW w:w="4586" w:type="dxa"/>
            <w:noWrap/>
            <w:vAlign w:val="bottom"/>
            <w:hideMark/>
          </w:tcPr>
          <w:p w14:paraId="65DD2CB3" w14:textId="1BD77D59" w:rsidR="00A14A13" w:rsidRPr="00A14A13" w:rsidRDefault="00A14A13" w:rsidP="00E86C57">
            <w:pPr>
              <w:pStyle w:val="TableText"/>
            </w:pPr>
            <w:r>
              <w:t>Pt2.1.2: Temporary tall emergent marsh</w:t>
            </w:r>
          </w:p>
        </w:tc>
        <w:tc>
          <w:tcPr>
            <w:tcW w:w="943" w:type="dxa"/>
            <w:noWrap/>
            <w:vAlign w:val="bottom"/>
            <w:hideMark/>
          </w:tcPr>
          <w:p w14:paraId="7108CCC1" w14:textId="09B5E6C0" w:rsidR="00A14A13" w:rsidRPr="00A14A13" w:rsidRDefault="00A14A13" w:rsidP="00E86C57">
            <w:pPr>
              <w:pStyle w:val="TableText"/>
              <w:jc w:val="right"/>
            </w:pPr>
            <w:r>
              <w:t>16</w:t>
            </w:r>
          </w:p>
        </w:tc>
        <w:tc>
          <w:tcPr>
            <w:tcW w:w="872" w:type="dxa"/>
            <w:noWrap/>
            <w:vAlign w:val="bottom"/>
            <w:hideMark/>
          </w:tcPr>
          <w:p w14:paraId="79A4005F" w14:textId="27657A9B" w:rsidR="00A14A13" w:rsidRPr="00A14A13" w:rsidRDefault="00A14A13" w:rsidP="00E86C57">
            <w:pPr>
              <w:pStyle w:val="TableText"/>
              <w:jc w:val="right"/>
            </w:pPr>
            <w:r>
              <w:t>0</w:t>
            </w:r>
          </w:p>
        </w:tc>
        <w:tc>
          <w:tcPr>
            <w:tcW w:w="857" w:type="dxa"/>
            <w:noWrap/>
            <w:vAlign w:val="bottom"/>
            <w:hideMark/>
          </w:tcPr>
          <w:p w14:paraId="23AF2AE2" w14:textId="2CA90DBE" w:rsidR="00A14A13" w:rsidRPr="00A14A13" w:rsidRDefault="00A14A13" w:rsidP="00E86C57">
            <w:pPr>
              <w:pStyle w:val="TableText"/>
              <w:jc w:val="right"/>
            </w:pPr>
            <w:r>
              <w:t>0.0</w:t>
            </w:r>
          </w:p>
        </w:tc>
      </w:tr>
      <w:tr w:rsidR="00A14A13" w:rsidRPr="00A14A13" w14:paraId="380E9DE0" w14:textId="77777777" w:rsidTr="00E86C57">
        <w:tc>
          <w:tcPr>
            <w:tcW w:w="1844" w:type="dxa"/>
            <w:noWrap/>
            <w:vAlign w:val="bottom"/>
            <w:hideMark/>
          </w:tcPr>
          <w:p w14:paraId="1453C174" w14:textId="2DF5EBDB" w:rsidR="00A14A13" w:rsidRPr="00A14A13" w:rsidRDefault="00A14A13" w:rsidP="00E86C57">
            <w:pPr>
              <w:pStyle w:val="TableText"/>
            </w:pPr>
            <w:r>
              <w:t>Castlereagh</w:t>
            </w:r>
          </w:p>
        </w:tc>
        <w:tc>
          <w:tcPr>
            <w:tcW w:w="4586" w:type="dxa"/>
            <w:noWrap/>
            <w:vAlign w:val="bottom"/>
            <w:hideMark/>
          </w:tcPr>
          <w:p w14:paraId="6C313CCE" w14:textId="3845A3C9" w:rsidR="00A14A13" w:rsidRPr="00A14A13" w:rsidRDefault="00A14A13" w:rsidP="00E86C57">
            <w:pPr>
              <w:pStyle w:val="TableText"/>
            </w:pPr>
            <w:r>
              <w:t>Pp2.2.2: Permanent sedge/grass/forb marsh</w:t>
            </w:r>
          </w:p>
        </w:tc>
        <w:tc>
          <w:tcPr>
            <w:tcW w:w="943" w:type="dxa"/>
            <w:noWrap/>
            <w:vAlign w:val="bottom"/>
            <w:hideMark/>
          </w:tcPr>
          <w:p w14:paraId="37F6977C" w14:textId="0C56825C" w:rsidR="00A14A13" w:rsidRPr="00A14A13" w:rsidRDefault="00A14A13" w:rsidP="00E86C57">
            <w:pPr>
              <w:pStyle w:val="TableText"/>
              <w:jc w:val="right"/>
            </w:pPr>
            <w:r>
              <w:t>8</w:t>
            </w:r>
          </w:p>
        </w:tc>
        <w:tc>
          <w:tcPr>
            <w:tcW w:w="872" w:type="dxa"/>
            <w:noWrap/>
            <w:vAlign w:val="bottom"/>
            <w:hideMark/>
          </w:tcPr>
          <w:p w14:paraId="0A1E3210" w14:textId="70278FB0" w:rsidR="00A14A13" w:rsidRPr="00A14A13" w:rsidRDefault="00A14A13" w:rsidP="00E86C57">
            <w:pPr>
              <w:pStyle w:val="TableText"/>
              <w:jc w:val="right"/>
            </w:pPr>
            <w:r>
              <w:t>0</w:t>
            </w:r>
          </w:p>
        </w:tc>
        <w:tc>
          <w:tcPr>
            <w:tcW w:w="857" w:type="dxa"/>
            <w:noWrap/>
            <w:vAlign w:val="bottom"/>
            <w:hideMark/>
          </w:tcPr>
          <w:p w14:paraId="43734443" w14:textId="42068312" w:rsidR="00A14A13" w:rsidRPr="00A14A13" w:rsidRDefault="00A14A13" w:rsidP="00E86C57">
            <w:pPr>
              <w:pStyle w:val="TableText"/>
              <w:jc w:val="right"/>
            </w:pPr>
            <w:r>
              <w:t>0.0</w:t>
            </w:r>
          </w:p>
        </w:tc>
      </w:tr>
      <w:tr w:rsidR="00A14A13" w:rsidRPr="00A14A13" w14:paraId="42F4507A" w14:textId="77777777" w:rsidTr="00E86C57">
        <w:tc>
          <w:tcPr>
            <w:tcW w:w="1844" w:type="dxa"/>
            <w:noWrap/>
            <w:vAlign w:val="bottom"/>
            <w:hideMark/>
          </w:tcPr>
          <w:p w14:paraId="23CB648E" w14:textId="21FB2ACD" w:rsidR="00A14A13" w:rsidRPr="00A14A13" w:rsidRDefault="00A14A13" w:rsidP="00E86C57">
            <w:pPr>
              <w:pStyle w:val="TableText"/>
            </w:pPr>
            <w:r>
              <w:t>Castlereagh</w:t>
            </w:r>
          </w:p>
        </w:tc>
        <w:tc>
          <w:tcPr>
            <w:tcW w:w="4586" w:type="dxa"/>
            <w:noWrap/>
            <w:vAlign w:val="bottom"/>
            <w:hideMark/>
          </w:tcPr>
          <w:p w14:paraId="4CDD6EAE" w14:textId="5E84EFA5" w:rsidR="00A14A13" w:rsidRPr="00A14A13" w:rsidRDefault="00A14A13" w:rsidP="00E86C57">
            <w:pPr>
              <w:pStyle w:val="TableText"/>
            </w:pPr>
            <w:r>
              <w:t>Lp1.1: Permanent lake</w:t>
            </w:r>
          </w:p>
        </w:tc>
        <w:tc>
          <w:tcPr>
            <w:tcW w:w="943" w:type="dxa"/>
            <w:noWrap/>
            <w:vAlign w:val="bottom"/>
            <w:hideMark/>
          </w:tcPr>
          <w:p w14:paraId="65EBF3E8" w14:textId="3AD151A9" w:rsidR="00A14A13" w:rsidRPr="00A14A13" w:rsidRDefault="00A14A13" w:rsidP="00E86C57">
            <w:pPr>
              <w:pStyle w:val="TableText"/>
              <w:jc w:val="right"/>
            </w:pPr>
            <w:r>
              <w:t>6</w:t>
            </w:r>
          </w:p>
        </w:tc>
        <w:tc>
          <w:tcPr>
            <w:tcW w:w="872" w:type="dxa"/>
            <w:noWrap/>
            <w:vAlign w:val="bottom"/>
            <w:hideMark/>
          </w:tcPr>
          <w:p w14:paraId="27F8FE4C" w14:textId="48072A22" w:rsidR="00A14A13" w:rsidRPr="00A14A13" w:rsidRDefault="00A14A13" w:rsidP="00E86C57">
            <w:pPr>
              <w:pStyle w:val="TableText"/>
              <w:jc w:val="right"/>
            </w:pPr>
            <w:r>
              <w:t>0</w:t>
            </w:r>
          </w:p>
        </w:tc>
        <w:tc>
          <w:tcPr>
            <w:tcW w:w="857" w:type="dxa"/>
            <w:noWrap/>
            <w:vAlign w:val="bottom"/>
            <w:hideMark/>
          </w:tcPr>
          <w:p w14:paraId="16407C7C" w14:textId="49382130" w:rsidR="00A14A13" w:rsidRPr="00A14A13" w:rsidRDefault="00A14A13" w:rsidP="00E86C57">
            <w:pPr>
              <w:pStyle w:val="TableText"/>
              <w:jc w:val="right"/>
            </w:pPr>
            <w:r>
              <w:t>0.0</w:t>
            </w:r>
          </w:p>
        </w:tc>
      </w:tr>
      <w:tr w:rsidR="00A14A13" w:rsidRPr="00A14A13" w14:paraId="7599A0FD" w14:textId="77777777" w:rsidTr="00E86C57">
        <w:tc>
          <w:tcPr>
            <w:tcW w:w="1844" w:type="dxa"/>
            <w:noWrap/>
            <w:vAlign w:val="bottom"/>
            <w:hideMark/>
          </w:tcPr>
          <w:p w14:paraId="31C03156" w14:textId="76314BD1" w:rsidR="00A14A13" w:rsidRPr="00A14A13" w:rsidRDefault="00A14A13" w:rsidP="00E86C57">
            <w:pPr>
              <w:pStyle w:val="TableText"/>
            </w:pPr>
            <w:r>
              <w:t>Castlereagh</w:t>
            </w:r>
          </w:p>
        </w:tc>
        <w:tc>
          <w:tcPr>
            <w:tcW w:w="4586" w:type="dxa"/>
            <w:noWrap/>
            <w:vAlign w:val="bottom"/>
            <w:hideMark/>
          </w:tcPr>
          <w:p w14:paraId="353181FD" w14:textId="33E9167B" w:rsidR="00A14A13" w:rsidRPr="00A14A13" w:rsidRDefault="00A14A13" w:rsidP="00E86C57">
            <w:pPr>
              <w:pStyle w:val="TableText"/>
            </w:pPr>
            <w:r>
              <w:t>Pps5: Permanent spring</w:t>
            </w:r>
          </w:p>
        </w:tc>
        <w:tc>
          <w:tcPr>
            <w:tcW w:w="943" w:type="dxa"/>
            <w:noWrap/>
            <w:vAlign w:val="bottom"/>
            <w:hideMark/>
          </w:tcPr>
          <w:p w14:paraId="4754A745" w14:textId="5A68C01E" w:rsidR="00A14A13" w:rsidRPr="00A14A13" w:rsidRDefault="00A14A13" w:rsidP="00E86C57">
            <w:pPr>
              <w:pStyle w:val="TableText"/>
              <w:jc w:val="right"/>
            </w:pPr>
            <w:r>
              <w:t>1</w:t>
            </w:r>
          </w:p>
        </w:tc>
        <w:tc>
          <w:tcPr>
            <w:tcW w:w="872" w:type="dxa"/>
            <w:noWrap/>
            <w:vAlign w:val="bottom"/>
            <w:hideMark/>
          </w:tcPr>
          <w:p w14:paraId="15A1CC2C" w14:textId="19E8C9C5" w:rsidR="00A14A13" w:rsidRPr="00A14A13" w:rsidRDefault="00A14A13" w:rsidP="00E86C57">
            <w:pPr>
              <w:pStyle w:val="TableText"/>
              <w:jc w:val="right"/>
            </w:pPr>
            <w:r>
              <w:t>0</w:t>
            </w:r>
          </w:p>
        </w:tc>
        <w:tc>
          <w:tcPr>
            <w:tcW w:w="857" w:type="dxa"/>
            <w:noWrap/>
            <w:vAlign w:val="bottom"/>
            <w:hideMark/>
          </w:tcPr>
          <w:p w14:paraId="7B22801C" w14:textId="68F4BE71" w:rsidR="00A14A13" w:rsidRPr="00A14A13" w:rsidRDefault="00A14A13" w:rsidP="00E86C57">
            <w:pPr>
              <w:pStyle w:val="TableText"/>
              <w:jc w:val="right"/>
            </w:pPr>
            <w:r>
              <w:t>0.0</w:t>
            </w:r>
          </w:p>
        </w:tc>
      </w:tr>
      <w:tr w:rsidR="00A14A13" w:rsidRPr="00A14A13" w14:paraId="78DC6A0F" w14:textId="77777777" w:rsidTr="00E86C57">
        <w:tc>
          <w:tcPr>
            <w:tcW w:w="1844" w:type="dxa"/>
            <w:noWrap/>
            <w:vAlign w:val="bottom"/>
            <w:hideMark/>
          </w:tcPr>
          <w:p w14:paraId="21C1FCA1" w14:textId="3EC32899" w:rsidR="00A14A13" w:rsidRPr="00A14A13" w:rsidRDefault="00A14A13" w:rsidP="00E86C57">
            <w:pPr>
              <w:pStyle w:val="TableText"/>
            </w:pPr>
            <w:r>
              <w:t>Castlereagh</w:t>
            </w:r>
          </w:p>
        </w:tc>
        <w:tc>
          <w:tcPr>
            <w:tcW w:w="4586" w:type="dxa"/>
            <w:noWrap/>
            <w:vAlign w:val="bottom"/>
            <w:hideMark/>
          </w:tcPr>
          <w:p w14:paraId="2A056390" w14:textId="7B76E7BF" w:rsidR="00A14A13" w:rsidRPr="00A14A13" w:rsidRDefault="00A14A13" w:rsidP="00E86C57">
            <w:pPr>
              <w:pStyle w:val="TableText"/>
            </w:pPr>
            <w:r>
              <w:t>Pt1.1.2: Temporary river red gum swamp</w:t>
            </w:r>
          </w:p>
        </w:tc>
        <w:tc>
          <w:tcPr>
            <w:tcW w:w="943" w:type="dxa"/>
            <w:noWrap/>
            <w:vAlign w:val="bottom"/>
            <w:hideMark/>
          </w:tcPr>
          <w:p w14:paraId="2BC95232" w14:textId="38219BD8" w:rsidR="00A14A13" w:rsidRPr="00A14A13" w:rsidRDefault="00A14A13" w:rsidP="00E86C57">
            <w:pPr>
              <w:pStyle w:val="TableText"/>
              <w:jc w:val="right"/>
            </w:pPr>
            <w:r>
              <w:t>1</w:t>
            </w:r>
          </w:p>
        </w:tc>
        <w:tc>
          <w:tcPr>
            <w:tcW w:w="872" w:type="dxa"/>
            <w:noWrap/>
            <w:vAlign w:val="bottom"/>
            <w:hideMark/>
          </w:tcPr>
          <w:p w14:paraId="65631B8F" w14:textId="38B8C716" w:rsidR="00A14A13" w:rsidRPr="00A14A13" w:rsidRDefault="00A14A13" w:rsidP="00E86C57">
            <w:pPr>
              <w:pStyle w:val="TableText"/>
              <w:jc w:val="right"/>
            </w:pPr>
            <w:r>
              <w:t>0</w:t>
            </w:r>
          </w:p>
        </w:tc>
        <w:tc>
          <w:tcPr>
            <w:tcW w:w="857" w:type="dxa"/>
            <w:noWrap/>
            <w:vAlign w:val="bottom"/>
            <w:hideMark/>
          </w:tcPr>
          <w:p w14:paraId="26251D29" w14:textId="414B3B47" w:rsidR="00A14A13" w:rsidRPr="00A14A13" w:rsidRDefault="00A14A13" w:rsidP="00E86C57">
            <w:pPr>
              <w:pStyle w:val="TableText"/>
              <w:jc w:val="right"/>
            </w:pPr>
            <w:r>
              <w:t>0.0</w:t>
            </w:r>
          </w:p>
        </w:tc>
      </w:tr>
      <w:tr w:rsidR="00A14A13" w:rsidRPr="00A14A13" w14:paraId="1837CC71" w14:textId="77777777" w:rsidTr="00E86C57">
        <w:tc>
          <w:tcPr>
            <w:tcW w:w="1844" w:type="dxa"/>
            <w:noWrap/>
            <w:vAlign w:val="bottom"/>
            <w:hideMark/>
          </w:tcPr>
          <w:p w14:paraId="3ADDBC2F" w14:textId="41BC6175" w:rsidR="00A14A13" w:rsidRPr="00A14A13" w:rsidRDefault="00A14A13" w:rsidP="00E86C57">
            <w:pPr>
              <w:pStyle w:val="TableText"/>
            </w:pPr>
            <w:r>
              <w:t>Castlereagh</w:t>
            </w:r>
          </w:p>
        </w:tc>
        <w:tc>
          <w:tcPr>
            <w:tcW w:w="4586" w:type="dxa"/>
            <w:noWrap/>
            <w:vAlign w:val="bottom"/>
            <w:hideMark/>
          </w:tcPr>
          <w:p w14:paraId="67891EC7" w14:textId="05A8167E" w:rsidR="00A14A13" w:rsidRPr="00A14A13" w:rsidRDefault="00A14A13" w:rsidP="00E86C57">
            <w:pPr>
              <w:pStyle w:val="TableText"/>
            </w:pPr>
            <w:r>
              <w:t>Pt2.3.2: Freshwater meadow</w:t>
            </w:r>
          </w:p>
        </w:tc>
        <w:tc>
          <w:tcPr>
            <w:tcW w:w="943" w:type="dxa"/>
            <w:noWrap/>
            <w:vAlign w:val="bottom"/>
            <w:hideMark/>
          </w:tcPr>
          <w:p w14:paraId="126EB1FB" w14:textId="17D0DC57" w:rsidR="00A14A13" w:rsidRPr="00A14A13" w:rsidRDefault="00A14A13" w:rsidP="00E86C57">
            <w:pPr>
              <w:pStyle w:val="TableText"/>
              <w:jc w:val="right"/>
            </w:pPr>
            <w:r>
              <w:t>1</w:t>
            </w:r>
          </w:p>
        </w:tc>
        <w:tc>
          <w:tcPr>
            <w:tcW w:w="872" w:type="dxa"/>
            <w:noWrap/>
            <w:vAlign w:val="bottom"/>
            <w:hideMark/>
          </w:tcPr>
          <w:p w14:paraId="3BAE9D0F" w14:textId="509B0862" w:rsidR="00A14A13" w:rsidRPr="00A14A13" w:rsidRDefault="00A14A13" w:rsidP="00E86C57">
            <w:pPr>
              <w:pStyle w:val="TableText"/>
              <w:jc w:val="right"/>
            </w:pPr>
            <w:r>
              <w:t>0</w:t>
            </w:r>
          </w:p>
        </w:tc>
        <w:tc>
          <w:tcPr>
            <w:tcW w:w="857" w:type="dxa"/>
            <w:noWrap/>
            <w:vAlign w:val="bottom"/>
            <w:hideMark/>
          </w:tcPr>
          <w:p w14:paraId="34CC2F1A" w14:textId="43A5303D" w:rsidR="00A14A13" w:rsidRPr="00A14A13" w:rsidRDefault="00A14A13" w:rsidP="00E86C57">
            <w:pPr>
              <w:pStyle w:val="TableText"/>
              <w:jc w:val="right"/>
            </w:pPr>
            <w:r>
              <w:t>0.0</w:t>
            </w:r>
          </w:p>
        </w:tc>
      </w:tr>
      <w:tr w:rsidR="00A14A13" w:rsidRPr="00A14A13" w14:paraId="4FBC5554" w14:textId="77777777" w:rsidTr="00E86C57">
        <w:tc>
          <w:tcPr>
            <w:tcW w:w="1844" w:type="dxa"/>
            <w:shd w:val="clear" w:color="auto" w:fill="DBE5F1" w:themeFill="accent1" w:themeFillTint="33"/>
            <w:noWrap/>
            <w:vAlign w:val="bottom"/>
            <w:hideMark/>
          </w:tcPr>
          <w:p w14:paraId="2FAAD648" w14:textId="13FB290A" w:rsidR="00A14A13" w:rsidRPr="00A14A13" w:rsidRDefault="00A14A13" w:rsidP="00E86C57">
            <w:pPr>
              <w:pStyle w:val="TableText"/>
            </w:pPr>
            <w:r>
              <w:t>Central Murray</w:t>
            </w:r>
          </w:p>
        </w:tc>
        <w:tc>
          <w:tcPr>
            <w:tcW w:w="4586" w:type="dxa"/>
            <w:shd w:val="clear" w:color="auto" w:fill="DBE5F1" w:themeFill="accent1" w:themeFillTint="33"/>
            <w:noWrap/>
            <w:vAlign w:val="bottom"/>
            <w:hideMark/>
          </w:tcPr>
          <w:p w14:paraId="47EB49B8" w14:textId="434E8D49" w:rsidR="00A14A13" w:rsidRPr="00A14A13" w:rsidRDefault="00A14A13" w:rsidP="00E86C57">
            <w:pPr>
              <w:pStyle w:val="TableText"/>
            </w:pPr>
            <w:r>
              <w:t>Pt1.1.2: Temporary river red gum swamp</w:t>
            </w:r>
          </w:p>
        </w:tc>
        <w:tc>
          <w:tcPr>
            <w:tcW w:w="943" w:type="dxa"/>
            <w:shd w:val="clear" w:color="auto" w:fill="DBE5F1" w:themeFill="accent1" w:themeFillTint="33"/>
            <w:noWrap/>
            <w:vAlign w:val="bottom"/>
            <w:hideMark/>
          </w:tcPr>
          <w:p w14:paraId="2877EF36" w14:textId="371C9905" w:rsidR="00A14A13" w:rsidRPr="00A14A13" w:rsidRDefault="00A14A13" w:rsidP="00E86C57">
            <w:pPr>
              <w:pStyle w:val="TableText"/>
              <w:jc w:val="right"/>
            </w:pPr>
            <w:r>
              <w:t>38</w:t>
            </w:r>
            <w:r w:rsidR="00E86C57">
              <w:t> </w:t>
            </w:r>
            <w:r>
              <w:t>459</w:t>
            </w:r>
          </w:p>
        </w:tc>
        <w:tc>
          <w:tcPr>
            <w:tcW w:w="872" w:type="dxa"/>
            <w:shd w:val="clear" w:color="auto" w:fill="DBE5F1" w:themeFill="accent1" w:themeFillTint="33"/>
            <w:noWrap/>
            <w:vAlign w:val="bottom"/>
            <w:hideMark/>
          </w:tcPr>
          <w:p w14:paraId="1C20BC84" w14:textId="6B1B4E3E" w:rsidR="00A14A13" w:rsidRPr="00A14A13" w:rsidRDefault="00A14A13" w:rsidP="00E86C57">
            <w:pPr>
              <w:pStyle w:val="TableText"/>
              <w:jc w:val="right"/>
            </w:pPr>
            <w:r>
              <w:t>23602</w:t>
            </w:r>
          </w:p>
        </w:tc>
        <w:tc>
          <w:tcPr>
            <w:tcW w:w="857" w:type="dxa"/>
            <w:shd w:val="clear" w:color="auto" w:fill="DBE5F1" w:themeFill="accent1" w:themeFillTint="33"/>
            <w:noWrap/>
            <w:vAlign w:val="bottom"/>
            <w:hideMark/>
          </w:tcPr>
          <w:p w14:paraId="2EECDBE3" w14:textId="4877F805" w:rsidR="00A14A13" w:rsidRPr="00A14A13" w:rsidRDefault="00A14A13" w:rsidP="00E86C57">
            <w:pPr>
              <w:pStyle w:val="TableText"/>
              <w:jc w:val="right"/>
            </w:pPr>
            <w:r>
              <w:t>61.4</w:t>
            </w:r>
          </w:p>
        </w:tc>
      </w:tr>
      <w:tr w:rsidR="00A14A13" w:rsidRPr="00A14A13" w14:paraId="259EE370" w14:textId="77777777" w:rsidTr="00E86C57">
        <w:tc>
          <w:tcPr>
            <w:tcW w:w="1844" w:type="dxa"/>
            <w:shd w:val="clear" w:color="auto" w:fill="DBE5F1" w:themeFill="accent1" w:themeFillTint="33"/>
            <w:noWrap/>
            <w:vAlign w:val="bottom"/>
            <w:hideMark/>
          </w:tcPr>
          <w:p w14:paraId="07224465" w14:textId="74A0457E" w:rsidR="00A14A13" w:rsidRPr="00A14A13" w:rsidRDefault="00A14A13" w:rsidP="00E86C57">
            <w:pPr>
              <w:pStyle w:val="TableText"/>
            </w:pPr>
            <w:r>
              <w:t>Central Murray</w:t>
            </w:r>
          </w:p>
        </w:tc>
        <w:tc>
          <w:tcPr>
            <w:tcW w:w="4586" w:type="dxa"/>
            <w:shd w:val="clear" w:color="auto" w:fill="DBE5F1" w:themeFill="accent1" w:themeFillTint="33"/>
            <w:noWrap/>
            <w:vAlign w:val="bottom"/>
            <w:hideMark/>
          </w:tcPr>
          <w:p w14:paraId="48A6981B" w14:textId="0FFCFDB1" w:rsidR="00A14A13" w:rsidRPr="00A14A13" w:rsidRDefault="00A14A13" w:rsidP="00E86C57">
            <w:pPr>
              <w:pStyle w:val="TableText"/>
            </w:pPr>
            <w:r>
              <w:t>Lp1.1: Permanent lake</w:t>
            </w:r>
          </w:p>
        </w:tc>
        <w:tc>
          <w:tcPr>
            <w:tcW w:w="943" w:type="dxa"/>
            <w:shd w:val="clear" w:color="auto" w:fill="DBE5F1" w:themeFill="accent1" w:themeFillTint="33"/>
            <w:noWrap/>
            <w:vAlign w:val="bottom"/>
            <w:hideMark/>
          </w:tcPr>
          <w:p w14:paraId="3A260D3D" w14:textId="11958D3F" w:rsidR="00A14A13" w:rsidRPr="00A14A13" w:rsidRDefault="00A14A13" w:rsidP="00E86C57">
            <w:pPr>
              <w:pStyle w:val="TableText"/>
              <w:jc w:val="right"/>
            </w:pPr>
            <w:r>
              <w:t>4111</w:t>
            </w:r>
          </w:p>
        </w:tc>
        <w:tc>
          <w:tcPr>
            <w:tcW w:w="872" w:type="dxa"/>
            <w:shd w:val="clear" w:color="auto" w:fill="DBE5F1" w:themeFill="accent1" w:themeFillTint="33"/>
            <w:noWrap/>
            <w:vAlign w:val="bottom"/>
            <w:hideMark/>
          </w:tcPr>
          <w:p w14:paraId="60D6B74C" w14:textId="315872F1" w:rsidR="00A14A13" w:rsidRPr="00A14A13" w:rsidRDefault="00A14A13" w:rsidP="00E86C57">
            <w:pPr>
              <w:pStyle w:val="TableText"/>
              <w:jc w:val="right"/>
            </w:pPr>
            <w:r>
              <w:t>2231</w:t>
            </w:r>
          </w:p>
        </w:tc>
        <w:tc>
          <w:tcPr>
            <w:tcW w:w="857" w:type="dxa"/>
            <w:shd w:val="clear" w:color="auto" w:fill="DBE5F1" w:themeFill="accent1" w:themeFillTint="33"/>
            <w:noWrap/>
            <w:vAlign w:val="bottom"/>
            <w:hideMark/>
          </w:tcPr>
          <w:p w14:paraId="2842CC28" w14:textId="486A3AE2" w:rsidR="00A14A13" w:rsidRPr="00A14A13" w:rsidRDefault="00A14A13" w:rsidP="00E86C57">
            <w:pPr>
              <w:pStyle w:val="TableText"/>
              <w:jc w:val="right"/>
            </w:pPr>
            <w:r>
              <w:t>54.3</w:t>
            </w:r>
          </w:p>
        </w:tc>
      </w:tr>
      <w:tr w:rsidR="00A14A13" w:rsidRPr="00A14A13" w14:paraId="7FEF729D" w14:textId="77777777" w:rsidTr="00E86C57">
        <w:tc>
          <w:tcPr>
            <w:tcW w:w="1844" w:type="dxa"/>
            <w:shd w:val="clear" w:color="auto" w:fill="DBE5F1" w:themeFill="accent1" w:themeFillTint="33"/>
            <w:noWrap/>
            <w:vAlign w:val="bottom"/>
            <w:hideMark/>
          </w:tcPr>
          <w:p w14:paraId="5B880F69" w14:textId="7A41E090" w:rsidR="00A14A13" w:rsidRPr="00A14A13" w:rsidRDefault="00A14A13" w:rsidP="00E86C57">
            <w:pPr>
              <w:pStyle w:val="TableText"/>
            </w:pPr>
            <w:r>
              <w:t>Central Murray</w:t>
            </w:r>
          </w:p>
        </w:tc>
        <w:tc>
          <w:tcPr>
            <w:tcW w:w="4586" w:type="dxa"/>
            <w:shd w:val="clear" w:color="auto" w:fill="DBE5F1" w:themeFill="accent1" w:themeFillTint="33"/>
            <w:noWrap/>
            <w:vAlign w:val="bottom"/>
            <w:hideMark/>
          </w:tcPr>
          <w:p w14:paraId="0DC4132D" w14:textId="56CD1434" w:rsidR="00A14A13" w:rsidRPr="00A14A13" w:rsidRDefault="00A14A13" w:rsidP="00E86C57">
            <w:pPr>
              <w:pStyle w:val="TableText"/>
            </w:pPr>
            <w:r>
              <w:t>Lt1.1: Temporary lake</w:t>
            </w:r>
          </w:p>
        </w:tc>
        <w:tc>
          <w:tcPr>
            <w:tcW w:w="943" w:type="dxa"/>
            <w:shd w:val="clear" w:color="auto" w:fill="DBE5F1" w:themeFill="accent1" w:themeFillTint="33"/>
            <w:noWrap/>
            <w:vAlign w:val="bottom"/>
            <w:hideMark/>
          </w:tcPr>
          <w:p w14:paraId="36206BA2" w14:textId="5F2728CF" w:rsidR="00A14A13" w:rsidRPr="00A14A13" w:rsidRDefault="00A14A13" w:rsidP="00E86C57">
            <w:pPr>
              <w:pStyle w:val="TableText"/>
              <w:jc w:val="right"/>
            </w:pPr>
            <w:r>
              <w:t>12</w:t>
            </w:r>
            <w:r w:rsidR="00E86C57">
              <w:t> </w:t>
            </w:r>
            <w:r>
              <w:t>925</w:t>
            </w:r>
          </w:p>
        </w:tc>
        <w:tc>
          <w:tcPr>
            <w:tcW w:w="872" w:type="dxa"/>
            <w:shd w:val="clear" w:color="auto" w:fill="DBE5F1" w:themeFill="accent1" w:themeFillTint="33"/>
            <w:noWrap/>
            <w:vAlign w:val="bottom"/>
            <w:hideMark/>
          </w:tcPr>
          <w:p w14:paraId="14CDE7DE" w14:textId="59BDA467" w:rsidR="00A14A13" w:rsidRPr="00A14A13" w:rsidRDefault="00A14A13" w:rsidP="00E86C57">
            <w:pPr>
              <w:pStyle w:val="TableText"/>
              <w:jc w:val="right"/>
            </w:pPr>
            <w:r>
              <w:t>1822</w:t>
            </w:r>
          </w:p>
        </w:tc>
        <w:tc>
          <w:tcPr>
            <w:tcW w:w="857" w:type="dxa"/>
            <w:shd w:val="clear" w:color="auto" w:fill="DBE5F1" w:themeFill="accent1" w:themeFillTint="33"/>
            <w:noWrap/>
            <w:vAlign w:val="bottom"/>
            <w:hideMark/>
          </w:tcPr>
          <w:p w14:paraId="3A44E419" w14:textId="74762FC4" w:rsidR="00A14A13" w:rsidRPr="00A14A13" w:rsidRDefault="00A14A13" w:rsidP="00E86C57">
            <w:pPr>
              <w:pStyle w:val="TableText"/>
              <w:jc w:val="right"/>
            </w:pPr>
            <w:r>
              <w:t>14.1</w:t>
            </w:r>
          </w:p>
        </w:tc>
      </w:tr>
      <w:tr w:rsidR="00A14A13" w:rsidRPr="00A14A13" w14:paraId="63797708" w14:textId="77777777" w:rsidTr="00E86C57">
        <w:tc>
          <w:tcPr>
            <w:tcW w:w="1844" w:type="dxa"/>
            <w:shd w:val="clear" w:color="auto" w:fill="DBE5F1" w:themeFill="accent1" w:themeFillTint="33"/>
            <w:noWrap/>
            <w:vAlign w:val="bottom"/>
            <w:hideMark/>
          </w:tcPr>
          <w:p w14:paraId="200CE194" w14:textId="04780436" w:rsidR="00A14A13" w:rsidRPr="00A14A13" w:rsidRDefault="00A14A13" w:rsidP="00E86C57">
            <w:pPr>
              <w:pStyle w:val="TableText"/>
            </w:pPr>
            <w:r>
              <w:t>Central Murray</w:t>
            </w:r>
          </w:p>
        </w:tc>
        <w:tc>
          <w:tcPr>
            <w:tcW w:w="4586" w:type="dxa"/>
            <w:shd w:val="clear" w:color="auto" w:fill="DBE5F1" w:themeFill="accent1" w:themeFillTint="33"/>
            <w:noWrap/>
            <w:vAlign w:val="bottom"/>
            <w:hideMark/>
          </w:tcPr>
          <w:p w14:paraId="2936BDDD" w14:textId="1E712A1A" w:rsidR="00A14A13" w:rsidRPr="00A14A13" w:rsidRDefault="00A14A13" w:rsidP="00E86C57">
            <w:pPr>
              <w:pStyle w:val="TableText"/>
            </w:pPr>
            <w:r>
              <w:t>Pp4.2: Permanent wetland</w:t>
            </w:r>
          </w:p>
        </w:tc>
        <w:tc>
          <w:tcPr>
            <w:tcW w:w="943" w:type="dxa"/>
            <w:shd w:val="clear" w:color="auto" w:fill="DBE5F1" w:themeFill="accent1" w:themeFillTint="33"/>
            <w:noWrap/>
            <w:vAlign w:val="bottom"/>
            <w:hideMark/>
          </w:tcPr>
          <w:p w14:paraId="341E8B9F" w14:textId="5B58F0D0" w:rsidR="00A14A13" w:rsidRPr="00A14A13" w:rsidRDefault="00A14A13" w:rsidP="00E86C57">
            <w:pPr>
              <w:pStyle w:val="TableText"/>
              <w:jc w:val="right"/>
            </w:pPr>
            <w:r>
              <w:t>9187</w:t>
            </w:r>
          </w:p>
        </w:tc>
        <w:tc>
          <w:tcPr>
            <w:tcW w:w="872" w:type="dxa"/>
            <w:shd w:val="clear" w:color="auto" w:fill="DBE5F1" w:themeFill="accent1" w:themeFillTint="33"/>
            <w:noWrap/>
            <w:vAlign w:val="bottom"/>
            <w:hideMark/>
          </w:tcPr>
          <w:p w14:paraId="12DF1F6B" w14:textId="7E1B3CE4" w:rsidR="00A14A13" w:rsidRPr="00A14A13" w:rsidRDefault="00A14A13" w:rsidP="00E86C57">
            <w:pPr>
              <w:pStyle w:val="TableText"/>
              <w:jc w:val="right"/>
            </w:pPr>
            <w:r>
              <w:t>1149</w:t>
            </w:r>
          </w:p>
        </w:tc>
        <w:tc>
          <w:tcPr>
            <w:tcW w:w="857" w:type="dxa"/>
            <w:shd w:val="clear" w:color="auto" w:fill="DBE5F1" w:themeFill="accent1" w:themeFillTint="33"/>
            <w:noWrap/>
            <w:vAlign w:val="bottom"/>
            <w:hideMark/>
          </w:tcPr>
          <w:p w14:paraId="14C4F862" w14:textId="4093CD72" w:rsidR="00A14A13" w:rsidRPr="00A14A13" w:rsidRDefault="00A14A13" w:rsidP="00E86C57">
            <w:pPr>
              <w:pStyle w:val="TableText"/>
              <w:jc w:val="right"/>
            </w:pPr>
            <w:r>
              <w:t>12.5</w:t>
            </w:r>
          </w:p>
        </w:tc>
      </w:tr>
      <w:tr w:rsidR="00A14A13" w:rsidRPr="00A14A13" w14:paraId="01B3C4DD" w14:textId="77777777" w:rsidTr="00E86C57">
        <w:tc>
          <w:tcPr>
            <w:tcW w:w="1844" w:type="dxa"/>
            <w:shd w:val="clear" w:color="auto" w:fill="DBE5F1" w:themeFill="accent1" w:themeFillTint="33"/>
            <w:noWrap/>
            <w:vAlign w:val="bottom"/>
            <w:hideMark/>
          </w:tcPr>
          <w:p w14:paraId="45D846EC" w14:textId="2C4E11DB" w:rsidR="00A14A13" w:rsidRPr="00A14A13" w:rsidRDefault="00A14A13" w:rsidP="00E86C57">
            <w:pPr>
              <w:pStyle w:val="TableText"/>
            </w:pPr>
            <w:r>
              <w:t>Central Murray</w:t>
            </w:r>
          </w:p>
        </w:tc>
        <w:tc>
          <w:tcPr>
            <w:tcW w:w="4586" w:type="dxa"/>
            <w:shd w:val="clear" w:color="auto" w:fill="DBE5F1" w:themeFill="accent1" w:themeFillTint="33"/>
            <w:noWrap/>
            <w:vAlign w:val="bottom"/>
            <w:hideMark/>
          </w:tcPr>
          <w:p w14:paraId="15259D7C" w14:textId="59EB40E3" w:rsidR="00A14A13" w:rsidRPr="00A14A13" w:rsidRDefault="00A14A13" w:rsidP="00E86C57">
            <w:pPr>
              <w:pStyle w:val="TableText"/>
            </w:pPr>
            <w:r>
              <w:t>Pt2.1.2: Temporary tall emergent marsh</w:t>
            </w:r>
          </w:p>
        </w:tc>
        <w:tc>
          <w:tcPr>
            <w:tcW w:w="943" w:type="dxa"/>
            <w:shd w:val="clear" w:color="auto" w:fill="DBE5F1" w:themeFill="accent1" w:themeFillTint="33"/>
            <w:noWrap/>
            <w:vAlign w:val="bottom"/>
            <w:hideMark/>
          </w:tcPr>
          <w:p w14:paraId="5F17580A" w14:textId="75FBF527" w:rsidR="00A14A13" w:rsidRPr="00A14A13" w:rsidRDefault="00A14A13" w:rsidP="00E86C57">
            <w:pPr>
              <w:pStyle w:val="TableText"/>
              <w:jc w:val="right"/>
            </w:pPr>
            <w:r>
              <w:t>1444</w:t>
            </w:r>
          </w:p>
        </w:tc>
        <w:tc>
          <w:tcPr>
            <w:tcW w:w="872" w:type="dxa"/>
            <w:shd w:val="clear" w:color="auto" w:fill="DBE5F1" w:themeFill="accent1" w:themeFillTint="33"/>
            <w:noWrap/>
            <w:vAlign w:val="bottom"/>
            <w:hideMark/>
          </w:tcPr>
          <w:p w14:paraId="1D99681A" w14:textId="7C4F73D2" w:rsidR="00A14A13" w:rsidRPr="00A14A13" w:rsidRDefault="00A14A13" w:rsidP="00E86C57">
            <w:pPr>
              <w:pStyle w:val="TableText"/>
              <w:jc w:val="right"/>
            </w:pPr>
            <w:r>
              <w:t>709</w:t>
            </w:r>
          </w:p>
        </w:tc>
        <w:tc>
          <w:tcPr>
            <w:tcW w:w="857" w:type="dxa"/>
            <w:shd w:val="clear" w:color="auto" w:fill="DBE5F1" w:themeFill="accent1" w:themeFillTint="33"/>
            <w:noWrap/>
            <w:vAlign w:val="bottom"/>
            <w:hideMark/>
          </w:tcPr>
          <w:p w14:paraId="213B7993" w14:textId="25062370" w:rsidR="00A14A13" w:rsidRPr="00A14A13" w:rsidRDefault="00A14A13" w:rsidP="00E86C57">
            <w:pPr>
              <w:pStyle w:val="TableText"/>
              <w:jc w:val="right"/>
            </w:pPr>
            <w:r>
              <w:t>49.1</w:t>
            </w:r>
          </w:p>
        </w:tc>
      </w:tr>
      <w:tr w:rsidR="00A14A13" w:rsidRPr="00A14A13" w14:paraId="14615EB8" w14:textId="77777777" w:rsidTr="00E86C57">
        <w:tc>
          <w:tcPr>
            <w:tcW w:w="1844" w:type="dxa"/>
            <w:shd w:val="clear" w:color="auto" w:fill="DBE5F1" w:themeFill="accent1" w:themeFillTint="33"/>
            <w:noWrap/>
            <w:vAlign w:val="bottom"/>
            <w:hideMark/>
          </w:tcPr>
          <w:p w14:paraId="6893F832" w14:textId="0CFBF6DF" w:rsidR="00A14A13" w:rsidRPr="00A14A13" w:rsidRDefault="00A14A13" w:rsidP="00E86C57">
            <w:pPr>
              <w:pStyle w:val="TableText"/>
            </w:pPr>
            <w:r>
              <w:t>Central Murray</w:t>
            </w:r>
          </w:p>
        </w:tc>
        <w:tc>
          <w:tcPr>
            <w:tcW w:w="4586" w:type="dxa"/>
            <w:shd w:val="clear" w:color="auto" w:fill="DBE5F1" w:themeFill="accent1" w:themeFillTint="33"/>
            <w:noWrap/>
            <w:vAlign w:val="bottom"/>
            <w:hideMark/>
          </w:tcPr>
          <w:p w14:paraId="0FA592ED" w14:textId="14958FC6" w:rsidR="00A14A13" w:rsidRPr="00A14A13" w:rsidRDefault="00A14A13" w:rsidP="00E86C57">
            <w:pPr>
              <w:pStyle w:val="TableText"/>
            </w:pPr>
            <w:r>
              <w:t>Pt2.2.2: Temporary sedge/grass/forb marsh</w:t>
            </w:r>
          </w:p>
        </w:tc>
        <w:tc>
          <w:tcPr>
            <w:tcW w:w="943" w:type="dxa"/>
            <w:shd w:val="clear" w:color="auto" w:fill="DBE5F1" w:themeFill="accent1" w:themeFillTint="33"/>
            <w:noWrap/>
            <w:vAlign w:val="bottom"/>
            <w:hideMark/>
          </w:tcPr>
          <w:p w14:paraId="5E0242C5" w14:textId="5DF8E2CF" w:rsidR="00A14A13" w:rsidRPr="00A14A13" w:rsidRDefault="00A14A13" w:rsidP="00E86C57">
            <w:pPr>
              <w:pStyle w:val="TableText"/>
              <w:jc w:val="right"/>
            </w:pPr>
            <w:r>
              <w:t>2802</w:t>
            </w:r>
          </w:p>
        </w:tc>
        <w:tc>
          <w:tcPr>
            <w:tcW w:w="872" w:type="dxa"/>
            <w:shd w:val="clear" w:color="auto" w:fill="DBE5F1" w:themeFill="accent1" w:themeFillTint="33"/>
            <w:noWrap/>
            <w:vAlign w:val="bottom"/>
            <w:hideMark/>
          </w:tcPr>
          <w:p w14:paraId="17C87402" w14:textId="02A5D1FF" w:rsidR="00A14A13" w:rsidRPr="00A14A13" w:rsidRDefault="00A14A13" w:rsidP="00E86C57">
            <w:pPr>
              <w:pStyle w:val="TableText"/>
              <w:jc w:val="right"/>
            </w:pPr>
            <w:r>
              <w:t>672</w:t>
            </w:r>
          </w:p>
        </w:tc>
        <w:tc>
          <w:tcPr>
            <w:tcW w:w="857" w:type="dxa"/>
            <w:shd w:val="clear" w:color="auto" w:fill="DBE5F1" w:themeFill="accent1" w:themeFillTint="33"/>
            <w:noWrap/>
            <w:vAlign w:val="bottom"/>
            <w:hideMark/>
          </w:tcPr>
          <w:p w14:paraId="00172E8C" w14:textId="780F991F" w:rsidR="00A14A13" w:rsidRPr="00A14A13" w:rsidRDefault="00A14A13" w:rsidP="00E86C57">
            <w:pPr>
              <w:pStyle w:val="TableText"/>
              <w:jc w:val="right"/>
            </w:pPr>
            <w:r>
              <w:t>24.0</w:t>
            </w:r>
          </w:p>
        </w:tc>
      </w:tr>
      <w:tr w:rsidR="00A14A13" w:rsidRPr="00A14A13" w14:paraId="2D36621A" w14:textId="77777777" w:rsidTr="00E86C57">
        <w:tc>
          <w:tcPr>
            <w:tcW w:w="1844" w:type="dxa"/>
            <w:shd w:val="clear" w:color="auto" w:fill="DBE5F1" w:themeFill="accent1" w:themeFillTint="33"/>
            <w:noWrap/>
            <w:vAlign w:val="bottom"/>
            <w:hideMark/>
          </w:tcPr>
          <w:p w14:paraId="767B729D" w14:textId="7EFA503C" w:rsidR="00A14A13" w:rsidRPr="00A14A13" w:rsidRDefault="00A14A13" w:rsidP="00E86C57">
            <w:pPr>
              <w:pStyle w:val="TableText"/>
            </w:pPr>
            <w:r>
              <w:t>Central Murray</w:t>
            </w:r>
          </w:p>
        </w:tc>
        <w:tc>
          <w:tcPr>
            <w:tcW w:w="4586" w:type="dxa"/>
            <w:shd w:val="clear" w:color="auto" w:fill="DBE5F1" w:themeFill="accent1" w:themeFillTint="33"/>
            <w:noWrap/>
            <w:vAlign w:val="bottom"/>
            <w:hideMark/>
          </w:tcPr>
          <w:p w14:paraId="78E8DA40" w14:textId="64235582" w:rsidR="00A14A13" w:rsidRPr="00A14A13" w:rsidRDefault="00A14A13" w:rsidP="00E86C57">
            <w:pPr>
              <w:pStyle w:val="TableText"/>
            </w:pPr>
            <w:r>
              <w:t>Pt2.3.2: Freshwater meadow</w:t>
            </w:r>
          </w:p>
        </w:tc>
        <w:tc>
          <w:tcPr>
            <w:tcW w:w="943" w:type="dxa"/>
            <w:shd w:val="clear" w:color="auto" w:fill="DBE5F1" w:themeFill="accent1" w:themeFillTint="33"/>
            <w:noWrap/>
            <w:vAlign w:val="bottom"/>
            <w:hideMark/>
          </w:tcPr>
          <w:p w14:paraId="1809C290" w14:textId="302212F7" w:rsidR="00A14A13" w:rsidRPr="00A14A13" w:rsidRDefault="00A14A13" w:rsidP="00E86C57">
            <w:pPr>
              <w:pStyle w:val="TableText"/>
              <w:jc w:val="right"/>
            </w:pPr>
            <w:r>
              <w:t>5157</w:t>
            </w:r>
          </w:p>
        </w:tc>
        <w:tc>
          <w:tcPr>
            <w:tcW w:w="872" w:type="dxa"/>
            <w:shd w:val="clear" w:color="auto" w:fill="DBE5F1" w:themeFill="accent1" w:themeFillTint="33"/>
            <w:noWrap/>
            <w:vAlign w:val="bottom"/>
            <w:hideMark/>
          </w:tcPr>
          <w:p w14:paraId="4979C4C9" w14:textId="4FF3F404" w:rsidR="00A14A13" w:rsidRPr="00A14A13" w:rsidRDefault="00A14A13" w:rsidP="00E86C57">
            <w:pPr>
              <w:pStyle w:val="TableText"/>
              <w:jc w:val="right"/>
            </w:pPr>
            <w:r>
              <w:t>586</w:t>
            </w:r>
          </w:p>
        </w:tc>
        <w:tc>
          <w:tcPr>
            <w:tcW w:w="857" w:type="dxa"/>
            <w:shd w:val="clear" w:color="auto" w:fill="DBE5F1" w:themeFill="accent1" w:themeFillTint="33"/>
            <w:noWrap/>
            <w:vAlign w:val="bottom"/>
            <w:hideMark/>
          </w:tcPr>
          <w:p w14:paraId="5F7F2EE1" w14:textId="5B7F0CA2" w:rsidR="00A14A13" w:rsidRPr="00A14A13" w:rsidRDefault="00A14A13" w:rsidP="00E86C57">
            <w:pPr>
              <w:pStyle w:val="TableText"/>
              <w:jc w:val="right"/>
            </w:pPr>
            <w:r>
              <w:t>11.4</w:t>
            </w:r>
          </w:p>
        </w:tc>
      </w:tr>
      <w:tr w:rsidR="00A14A13" w:rsidRPr="00A14A13" w14:paraId="02DDFC61" w14:textId="77777777" w:rsidTr="00E86C57">
        <w:tc>
          <w:tcPr>
            <w:tcW w:w="1844" w:type="dxa"/>
            <w:shd w:val="clear" w:color="auto" w:fill="DBE5F1" w:themeFill="accent1" w:themeFillTint="33"/>
            <w:noWrap/>
            <w:vAlign w:val="bottom"/>
            <w:hideMark/>
          </w:tcPr>
          <w:p w14:paraId="1A5E5CA9" w14:textId="1267B3CF" w:rsidR="00A14A13" w:rsidRPr="00A14A13" w:rsidRDefault="00A14A13" w:rsidP="00E86C57">
            <w:pPr>
              <w:pStyle w:val="TableText"/>
            </w:pPr>
            <w:r>
              <w:t>Central Murray</w:t>
            </w:r>
          </w:p>
        </w:tc>
        <w:tc>
          <w:tcPr>
            <w:tcW w:w="4586" w:type="dxa"/>
            <w:shd w:val="clear" w:color="auto" w:fill="DBE5F1" w:themeFill="accent1" w:themeFillTint="33"/>
            <w:noWrap/>
            <w:vAlign w:val="bottom"/>
            <w:hideMark/>
          </w:tcPr>
          <w:p w14:paraId="3115715F" w14:textId="0A241C68" w:rsidR="00A14A13" w:rsidRPr="00A14A13" w:rsidRDefault="00A14A13" w:rsidP="00E86C57">
            <w:pPr>
              <w:pStyle w:val="TableText"/>
            </w:pPr>
            <w:r>
              <w:t>Pt4.2: Temporary wetland</w:t>
            </w:r>
          </w:p>
        </w:tc>
        <w:tc>
          <w:tcPr>
            <w:tcW w:w="943" w:type="dxa"/>
            <w:shd w:val="clear" w:color="auto" w:fill="DBE5F1" w:themeFill="accent1" w:themeFillTint="33"/>
            <w:noWrap/>
            <w:vAlign w:val="bottom"/>
            <w:hideMark/>
          </w:tcPr>
          <w:p w14:paraId="1EAB2946" w14:textId="2B220C2D" w:rsidR="00A14A13" w:rsidRPr="00A14A13" w:rsidRDefault="00A14A13" w:rsidP="00E86C57">
            <w:pPr>
              <w:pStyle w:val="TableText"/>
              <w:jc w:val="right"/>
            </w:pPr>
            <w:r>
              <w:t>606</w:t>
            </w:r>
          </w:p>
        </w:tc>
        <w:tc>
          <w:tcPr>
            <w:tcW w:w="872" w:type="dxa"/>
            <w:shd w:val="clear" w:color="auto" w:fill="DBE5F1" w:themeFill="accent1" w:themeFillTint="33"/>
            <w:noWrap/>
            <w:vAlign w:val="bottom"/>
            <w:hideMark/>
          </w:tcPr>
          <w:p w14:paraId="275B1B27" w14:textId="4A407650" w:rsidR="00A14A13" w:rsidRPr="00A14A13" w:rsidRDefault="00A14A13" w:rsidP="00E86C57">
            <w:pPr>
              <w:pStyle w:val="TableText"/>
              <w:jc w:val="right"/>
            </w:pPr>
            <w:r>
              <w:t>586</w:t>
            </w:r>
          </w:p>
        </w:tc>
        <w:tc>
          <w:tcPr>
            <w:tcW w:w="857" w:type="dxa"/>
            <w:shd w:val="clear" w:color="auto" w:fill="DBE5F1" w:themeFill="accent1" w:themeFillTint="33"/>
            <w:noWrap/>
            <w:vAlign w:val="bottom"/>
            <w:hideMark/>
          </w:tcPr>
          <w:p w14:paraId="6D2D6DE6" w14:textId="11D62688" w:rsidR="00A14A13" w:rsidRPr="00A14A13" w:rsidRDefault="00A14A13" w:rsidP="00E86C57">
            <w:pPr>
              <w:pStyle w:val="TableText"/>
              <w:jc w:val="right"/>
            </w:pPr>
            <w:r>
              <w:t>96.7</w:t>
            </w:r>
          </w:p>
        </w:tc>
      </w:tr>
      <w:tr w:rsidR="00A14A13" w:rsidRPr="00A14A13" w14:paraId="24C89256" w14:textId="77777777" w:rsidTr="00E86C57">
        <w:tc>
          <w:tcPr>
            <w:tcW w:w="1844" w:type="dxa"/>
            <w:shd w:val="clear" w:color="auto" w:fill="DBE5F1" w:themeFill="accent1" w:themeFillTint="33"/>
            <w:noWrap/>
            <w:vAlign w:val="bottom"/>
            <w:hideMark/>
          </w:tcPr>
          <w:p w14:paraId="1927D767" w14:textId="5528E097" w:rsidR="00A14A13" w:rsidRPr="00A14A13" w:rsidRDefault="00A14A13" w:rsidP="00E86C57">
            <w:pPr>
              <w:pStyle w:val="TableText"/>
            </w:pPr>
            <w:r>
              <w:t>Central Murray</w:t>
            </w:r>
          </w:p>
        </w:tc>
        <w:tc>
          <w:tcPr>
            <w:tcW w:w="4586" w:type="dxa"/>
            <w:shd w:val="clear" w:color="auto" w:fill="DBE5F1" w:themeFill="accent1" w:themeFillTint="33"/>
            <w:noWrap/>
            <w:vAlign w:val="bottom"/>
            <w:hideMark/>
          </w:tcPr>
          <w:p w14:paraId="287F4CCF" w14:textId="67B27869" w:rsidR="00A14A13" w:rsidRPr="00A14A13" w:rsidRDefault="00A14A13" w:rsidP="00E86C57">
            <w:pPr>
              <w:pStyle w:val="TableText"/>
            </w:pPr>
            <w:r>
              <w:t>Pt1.6.2: Temporary woodland swamp</w:t>
            </w:r>
          </w:p>
        </w:tc>
        <w:tc>
          <w:tcPr>
            <w:tcW w:w="943" w:type="dxa"/>
            <w:shd w:val="clear" w:color="auto" w:fill="DBE5F1" w:themeFill="accent1" w:themeFillTint="33"/>
            <w:noWrap/>
            <w:vAlign w:val="bottom"/>
            <w:hideMark/>
          </w:tcPr>
          <w:p w14:paraId="36B26922" w14:textId="263E598F" w:rsidR="00A14A13" w:rsidRPr="00A14A13" w:rsidRDefault="00A14A13" w:rsidP="00E86C57">
            <w:pPr>
              <w:pStyle w:val="TableText"/>
              <w:jc w:val="right"/>
            </w:pPr>
            <w:r>
              <w:t>1540</w:t>
            </w:r>
          </w:p>
        </w:tc>
        <w:tc>
          <w:tcPr>
            <w:tcW w:w="872" w:type="dxa"/>
            <w:shd w:val="clear" w:color="auto" w:fill="DBE5F1" w:themeFill="accent1" w:themeFillTint="33"/>
            <w:noWrap/>
            <w:vAlign w:val="bottom"/>
            <w:hideMark/>
          </w:tcPr>
          <w:p w14:paraId="7577FF36" w14:textId="5B2F7D7C" w:rsidR="00A14A13" w:rsidRPr="00A14A13" w:rsidRDefault="00A14A13" w:rsidP="00E86C57">
            <w:pPr>
              <w:pStyle w:val="TableText"/>
              <w:jc w:val="right"/>
            </w:pPr>
            <w:r>
              <w:t>461</w:t>
            </w:r>
          </w:p>
        </w:tc>
        <w:tc>
          <w:tcPr>
            <w:tcW w:w="857" w:type="dxa"/>
            <w:shd w:val="clear" w:color="auto" w:fill="DBE5F1" w:themeFill="accent1" w:themeFillTint="33"/>
            <w:noWrap/>
            <w:vAlign w:val="bottom"/>
            <w:hideMark/>
          </w:tcPr>
          <w:p w14:paraId="1786ADDC" w14:textId="0BBF02C9" w:rsidR="00A14A13" w:rsidRPr="00A14A13" w:rsidRDefault="00A14A13" w:rsidP="00E86C57">
            <w:pPr>
              <w:pStyle w:val="TableText"/>
              <w:jc w:val="right"/>
            </w:pPr>
            <w:r>
              <w:t>29.9</w:t>
            </w:r>
          </w:p>
        </w:tc>
      </w:tr>
      <w:tr w:rsidR="00A14A13" w:rsidRPr="00A14A13" w14:paraId="2D0C89DD" w14:textId="77777777" w:rsidTr="00E86C57">
        <w:tc>
          <w:tcPr>
            <w:tcW w:w="1844" w:type="dxa"/>
            <w:shd w:val="clear" w:color="auto" w:fill="DBE5F1" w:themeFill="accent1" w:themeFillTint="33"/>
            <w:noWrap/>
            <w:vAlign w:val="bottom"/>
            <w:hideMark/>
          </w:tcPr>
          <w:p w14:paraId="3DA2B6AC" w14:textId="10AB918B" w:rsidR="00A14A13" w:rsidRPr="00A14A13" w:rsidRDefault="00A14A13" w:rsidP="00E86C57">
            <w:pPr>
              <w:pStyle w:val="TableText"/>
            </w:pPr>
            <w:r>
              <w:t>Central Murray</w:t>
            </w:r>
          </w:p>
        </w:tc>
        <w:tc>
          <w:tcPr>
            <w:tcW w:w="4586" w:type="dxa"/>
            <w:shd w:val="clear" w:color="auto" w:fill="DBE5F1" w:themeFill="accent1" w:themeFillTint="33"/>
            <w:noWrap/>
            <w:vAlign w:val="bottom"/>
            <w:hideMark/>
          </w:tcPr>
          <w:p w14:paraId="2646BEA0" w14:textId="62B888C5" w:rsidR="00A14A13" w:rsidRPr="00A14A13" w:rsidRDefault="00A14A13" w:rsidP="00E86C57">
            <w:pPr>
              <w:pStyle w:val="TableText"/>
            </w:pPr>
            <w:r>
              <w:t>Pt1.2.2: Temporary black box swamp</w:t>
            </w:r>
          </w:p>
        </w:tc>
        <w:tc>
          <w:tcPr>
            <w:tcW w:w="943" w:type="dxa"/>
            <w:shd w:val="clear" w:color="auto" w:fill="DBE5F1" w:themeFill="accent1" w:themeFillTint="33"/>
            <w:noWrap/>
            <w:vAlign w:val="bottom"/>
            <w:hideMark/>
          </w:tcPr>
          <w:p w14:paraId="030BC750" w14:textId="40FE95E5" w:rsidR="00A14A13" w:rsidRPr="00A14A13" w:rsidRDefault="00A14A13" w:rsidP="00E86C57">
            <w:pPr>
              <w:pStyle w:val="TableText"/>
              <w:jc w:val="right"/>
            </w:pPr>
            <w:r>
              <w:t>4166</w:t>
            </w:r>
          </w:p>
        </w:tc>
        <w:tc>
          <w:tcPr>
            <w:tcW w:w="872" w:type="dxa"/>
            <w:shd w:val="clear" w:color="auto" w:fill="DBE5F1" w:themeFill="accent1" w:themeFillTint="33"/>
            <w:noWrap/>
            <w:vAlign w:val="bottom"/>
            <w:hideMark/>
          </w:tcPr>
          <w:p w14:paraId="75E9EA9A" w14:textId="4DBE2F49" w:rsidR="00A14A13" w:rsidRPr="00A14A13" w:rsidRDefault="00A14A13" w:rsidP="00E86C57">
            <w:pPr>
              <w:pStyle w:val="TableText"/>
              <w:jc w:val="right"/>
            </w:pPr>
            <w:r>
              <w:t>141</w:t>
            </w:r>
          </w:p>
        </w:tc>
        <w:tc>
          <w:tcPr>
            <w:tcW w:w="857" w:type="dxa"/>
            <w:shd w:val="clear" w:color="auto" w:fill="DBE5F1" w:themeFill="accent1" w:themeFillTint="33"/>
            <w:noWrap/>
            <w:vAlign w:val="bottom"/>
            <w:hideMark/>
          </w:tcPr>
          <w:p w14:paraId="29DA0C09" w14:textId="004D9240" w:rsidR="00A14A13" w:rsidRPr="00A14A13" w:rsidRDefault="00A14A13" w:rsidP="00E86C57">
            <w:pPr>
              <w:pStyle w:val="TableText"/>
              <w:jc w:val="right"/>
            </w:pPr>
            <w:r>
              <w:t>3.4</w:t>
            </w:r>
          </w:p>
        </w:tc>
      </w:tr>
      <w:tr w:rsidR="00A14A13" w:rsidRPr="00A14A13" w14:paraId="4833372B" w14:textId="77777777" w:rsidTr="00E86C57">
        <w:tc>
          <w:tcPr>
            <w:tcW w:w="1844" w:type="dxa"/>
            <w:shd w:val="clear" w:color="auto" w:fill="DBE5F1" w:themeFill="accent1" w:themeFillTint="33"/>
            <w:noWrap/>
            <w:vAlign w:val="bottom"/>
            <w:hideMark/>
          </w:tcPr>
          <w:p w14:paraId="5511BFE5" w14:textId="31E0AA62" w:rsidR="00A14A13" w:rsidRPr="00A14A13" w:rsidRDefault="00A14A13" w:rsidP="00E86C57">
            <w:pPr>
              <w:pStyle w:val="TableText"/>
            </w:pPr>
            <w:r>
              <w:t>Central Murray</w:t>
            </w:r>
          </w:p>
        </w:tc>
        <w:tc>
          <w:tcPr>
            <w:tcW w:w="4586" w:type="dxa"/>
            <w:shd w:val="clear" w:color="auto" w:fill="DBE5F1" w:themeFill="accent1" w:themeFillTint="33"/>
            <w:noWrap/>
            <w:vAlign w:val="bottom"/>
            <w:hideMark/>
          </w:tcPr>
          <w:p w14:paraId="24FBA184" w14:textId="63906B6F" w:rsidR="00A14A13" w:rsidRPr="00A14A13" w:rsidRDefault="00A14A13" w:rsidP="00E86C57">
            <w:pPr>
              <w:pStyle w:val="TableText"/>
            </w:pPr>
            <w:r>
              <w:t>Pt3.1.2: Clay pan</w:t>
            </w:r>
          </w:p>
        </w:tc>
        <w:tc>
          <w:tcPr>
            <w:tcW w:w="943" w:type="dxa"/>
            <w:shd w:val="clear" w:color="auto" w:fill="DBE5F1" w:themeFill="accent1" w:themeFillTint="33"/>
            <w:noWrap/>
            <w:vAlign w:val="bottom"/>
            <w:hideMark/>
          </w:tcPr>
          <w:p w14:paraId="646FF8F4" w14:textId="7C557ECA" w:rsidR="00A14A13" w:rsidRPr="00A14A13" w:rsidRDefault="00A14A13" w:rsidP="00E86C57">
            <w:pPr>
              <w:pStyle w:val="TableText"/>
              <w:jc w:val="right"/>
            </w:pPr>
            <w:r>
              <w:t>17</w:t>
            </w:r>
            <w:r w:rsidR="00E86C57">
              <w:t> </w:t>
            </w:r>
            <w:r>
              <w:t>404</w:t>
            </w:r>
          </w:p>
        </w:tc>
        <w:tc>
          <w:tcPr>
            <w:tcW w:w="872" w:type="dxa"/>
            <w:shd w:val="clear" w:color="auto" w:fill="DBE5F1" w:themeFill="accent1" w:themeFillTint="33"/>
            <w:noWrap/>
            <w:vAlign w:val="bottom"/>
            <w:hideMark/>
          </w:tcPr>
          <w:p w14:paraId="36AE84BA" w14:textId="6EA37250" w:rsidR="00A14A13" w:rsidRPr="00A14A13" w:rsidRDefault="00A14A13" w:rsidP="00E86C57">
            <w:pPr>
              <w:pStyle w:val="TableText"/>
              <w:jc w:val="right"/>
            </w:pPr>
            <w:r>
              <w:t>114</w:t>
            </w:r>
          </w:p>
        </w:tc>
        <w:tc>
          <w:tcPr>
            <w:tcW w:w="857" w:type="dxa"/>
            <w:shd w:val="clear" w:color="auto" w:fill="DBE5F1" w:themeFill="accent1" w:themeFillTint="33"/>
            <w:noWrap/>
            <w:vAlign w:val="bottom"/>
            <w:hideMark/>
          </w:tcPr>
          <w:p w14:paraId="6026B679" w14:textId="3F6B568F" w:rsidR="00A14A13" w:rsidRPr="00A14A13" w:rsidRDefault="00A14A13" w:rsidP="00E86C57">
            <w:pPr>
              <w:pStyle w:val="TableText"/>
              <w:jc w:val="right"/>
            </w:pPr>
            <w:r>
              <w:t>0.7</w:t>
            </w:r>
          </w:p>
        </w:tc>
      </w:tr>
      <w:tr w:rsidR="00A14A13" w:rsidRPr="00A14A13" w14:paraId="2FD4D9EB" w14:textId="77777777" w:rsidTr="00E86C57">
        <w:tc>
          <w:tcPr>
            <w:tcW w:w="1844" w:type="dxa"/>
            <w:shd w:val="clear" w:color="auto" w:fill="DBE5F1" w:themeFill="accent1" w:themeFillTint="33"/>
            <w:noWrap/>
            <w:vAlign w:val="bottom"/>
            <w:hideMark/>
          </w:tcPr>
          <w:p w14:paraId="6FD84615" w14:textId="3EB72188" w:rsidR="00A14A13" w:rsidRPr="00A14A13" w:rsidRDefault="00A14A13" w:rsidP="00E86C57">
            <w:pPr>
              <w:pStyle w:val="TableText"/>
            </w:pPr>
            <w:r>
              <w:t>Central Murray</w:t>
            </w:r>
          </w:p>
        </w:tc>
        <w:tc>
          <w:tcPr>
            <w:tcW w:w="4586" w:type="dxa"/>
            <w:shd w:val="clear" w:color="auto" w:fill="DBE5F1" w:themeFill="accent1" w:themeFillTint="33"/>
            <w:noWrap/>
            <w:vAlign w:val="bottom"/>
            <w:hideMark/>
          </w:tcPr>
          <w:p w14:paraId="57058F2F" w14:textId="75EDF099" w:rsidR="00A14A13" w:rsidRPr="00A14A13" w:rsidRDefault="00A14A13" w:rsidP="00E86C57">
            <w:pPr>
              <w:pStyle w:val="TableText"/>
            </w:pPr>
            <w:r>
              <w:t>Pt1.8.2: Temporary shrub swamp</w:t>
            </w:r>
          </w:p>
        </w:tc>
        <w:tc>
          <w:tcPr>
            <w:tcW w:w="943" w:type="dxa"/>
            <w:shd w:val="clear" w:color="auto" w:fill="DBE5F1" w:themeFill="accent1" w:themeFillTint="33"/>
            <w:noWrap/>
            <w:vAlign w:val="bottom"/>
            <w:hideMark/>
          </w:tcPr>
          <w:p w14:paraId="0B52EC26" w14:textId="1CC6AC72" w:rsidR="00A14A13" w:rsidRPr="00A14A13" w:rsidRDefault="00A14A13" w:rsidP="00E86C57">
            <w:pPr>
              <w:pStyle w:val="TableText"/>
              <w:jc w:val="right"/>
            </w:pPr>
            <w:r>
              <w:t>584</w:t>
            </w:r>
          </w:p>
        </w:tc>
        <w:tc>
          <w:tcPr>
            <w:tcW w:w="872" w:type="dxa"/>
            <w:shd w:val="clear" w:color="auto" w:fill="DBE5F1" w:themeFill="accent1" w:themeFillTint="33"/>
            <w:noWrap/>
            <w:vAlign w:val="bottom"/>
            <w:hideMark/>
          </w:tcPr>
          <w:p w14:paraId="073A1AC4" w14:textId="7CE86B1F" w:rsidR="00A14A13" w:rsidRPr="00A14A13" w:rsidRDefault="00A14A13" w:rsidP="00E86C57">
            <w:pPr>
              <w:pStyle w:val="TableText"/>
              <w:jc w:val="right"/>
            </w:pPr>
            <w:r>
              <w:t>73</w:t>
            </w:r>
          </w:p>
        </w:tc>
        <w:tc>
          <w:tcPr>
            <w:tcW w:w="857" w:type="dxa"/>
            <w:shd w:val="clear" w:color="auto" w:fill="DBE5F1" w:themeFill="accent1" w:themeFillTint="33"/>
            <w:noWrap/>
            <w:vAlign w:val="bottom"/>
            <w:hideMark/>
          </w:tcPr>
          <w:p w14:paraId="5B218414" w14:textId="0D2D3EA8" w:rsidR="00A14A13" w:rsidRPr="00A14A13" w:rsidRDefault="00A14A13" w:rsidP="00E86C57">
            <w:pPr>
              <w:pStyle w:val="TableText"/>
              <w:jc w:val="right"/>
            </w:pPr>
            <w:r>
              <w:t>12.5</w:t>
            </w:r>
          </w:p>
        </w:tc>
      </w:tr>
      <w:tr w:rsidR="00A14A13" w:rsidRPr="00A14A13" w14:paraId="08245A60" w14:textId="77777777" w:rsidTr="00E86C57">
        <w:tc>
          <w:tcPr>
            <w:tcW w:w="1844" w:type="dxa"/>
            <w:shd w:val="clear" w:color="auto" w:fill="DBE5F1" w:themeFill="accent1" w:themeFillTint="33"/>
            <w:noWrap/>
            <w:vAlign w:val="bottom"/>
            <w:hideMark/>
          </w:tcPr>
          <w:p w14:paraId="13B8E05E" w14:textId="190993EB" w:rsidR="00A14A13" w:rsidRPr="00A14A13" w:rsidRDefault="00A14A13" w:rsidP="00E86C57">
            <w:pPr>
              <w:pStyle w:val="TableText"/>
            </w:pPr>
            <w:r>
              <w:t>Central Murray</w:t>
            </w:r>
          </w:p>
        </w:tc>
        <w:tc>
          <w:tcPr>
            <w:tcW w:w="4586" w:type="dxa"/>
            <w:shd w:val="clear" w:color="auto" w:fill="DBE5F1" w:themeFill="accent1" w:themeFillTint="33"/>
            <w:noWrap/>
            <w:vAlign w:val="bottom"/>
            <w:hideMark/>
          </w:tcPr>
          <w:p w14:paraId="36844161" w14:textId="0070B718" w:rsidR="00A14A13" w:rsidRPr="00A14A13" w:rsidRDefault="00A14A13" w:rsidP="00E86C57">
            <w:pPr>
              <w:pStyle w:val="TableText"/>
            </w:pPr>
            <w:r>
              <w:t>Pt1.7.2: Temporary lignum swamp</w:t>
            </w:r>
          </w:p>
        </w:tc>
        <w:tc>
          <w:tcPr>
            <w:tcW w:w="943" w:type="dxa"/>
            <w:shd w:val="clear" w:color="auto" w:fill="DBE5F1" w:themeFill="accent1" w:themeFillTint="33"/>
            <w:noWrap/>
            <w:vAlign w:val="bottom"/>
            <w:hideMark/>
          </w:tcPr>
          <w:p w14:paraId="0ACCE7CE" w14:textId="22E6BB89" w:rsidR="00A14A13" w:rsidRPr="00A14A13" w:rsidRDefault="00A14A13" w:rsidP="00E86C57">
            <w:pPr>
              <w:pStyle w:val="TableText"/>
              <w:jc w:val="right"/>
            </w:pPr>
            <w:r>
              <w:t>1575</w:t>
            </w:r>
          </w:p>
        </w:tc>
        <w:tc>
          <w:tcPr>
            <w:tcW w:w="872" w:type="dxa"/>
            <w:shd w:val="clear" w:color="auto" w:fill="DBE5F1" w:themeFill="accent1" w:themeFillTint="33"/>
            <w:noWrap/>
            <w:vAlign w:val="bottom"/>
            <w:hideMark/>
          </w:tcPr>
          <w:p w14:paraId="71E57AD6" w14:textId="3220DA14" w:rsidR="00A14A13" w:rsidRPr="00A14A13" w:rsidRDefault="00A14A13" w:rsidP="00E86C57">
            <w:pPr>
              <w:pStyle w:val="TableText"/>
              <w:jc w:val="right"/>
            </w:pPr>
            <w:r>
              <w:t>24</w:t>
            </w:r>
          </w:p>
        </w:tc>
        <w:tc>
          <w:tcPr>
            <w:tcW w:w="857" w:type="dxa"/>
            <w:shd w:val="clear" w:color="auto" w:fill="DBE5F1" w:themeFill="accent1" w:themeFillTint="33"/>
            <w:noWrap/>
            <w:vAlign w:val="bottom"/>
            <w:hideMark/>
          </w:tcPr>
          <w:p w14:paraId="0BA65C01" w14:textId="09F45CF2" w:rsidR="00A14A13" w:rsidRPr="00A14A13" w:rsidRDefault="00A14A13" w:rsidP="00E86C57">
            <w:pPr>
              <w:pStyle w:val="TableText"/>
              <w:jc w:val="right"/>
            </w:pPr>
            <w:r>
              <w:t>1.5</w:t>
            </w:r>
          </w:p>
        </w:tc>
      </w:tr>
      <w:tr w:rsidR="00A14A13" w:rsidRPr="00A14A13" w14:paraId="4C51903B" w14:textId="77777777" w:rsidTr="00E86C57">
        <w:tc>
          <w:tcPr>
            <w:tcW w:w="1844" w:type="dxa"/>
            <w:shd w:val="clear" w:color="auto" w:fill="DBE5F1" w:themeFill="accent1" w:themeFillTint="33"/>
            <w:noWrap/>
            <w:vAlign w:val="bottom"/>
            <w:hideMark/>
          </w:tcPr>
          <w:p w14:paraId="75ABB757" w14:textId="1D0FE83C" w:rsidR="00A14A13" w:rsidRPr="00A14A13" w:rsidRDefault="00A14A13" w:rsidP="00E86C57">
            <w:pPr>
              <w:pStyle w:val="TableText"/>
            </w:pPr>
            <w:r>
              <w:t>Central Murray</w:t>
            </w:r>
          </w:p>
        </w:tc>
        <w:tc>
          <w:tcPr>
            <w:tcW w:w="4586" w:type="dxa"/>
            <w:shd w:val="clear" w:color="auto" w:fill="DBE5F1" w:themeFill="accent1" w:themeFillTint="33"/>
            <w:noWrap/>
            <w:vAlign w:val="bottom"/>
            <w:hideMark/>
          </w:tcPr>
          <w:p w14:paraId="57A573B9" w14:textId="55E6575B" w:rsidR="00A14A13" w:rsidRPr="00A14A13" w:rsidRDefault="00A14A13" w:rsidP="00E86C57">
            <w:pPr>
              <w:pStyle w:val="TableText"/>
            </w:pPr>
            <w:r>
              <w:t>Pt4.1: Floodplain or riparian wetland</w:t>
            </w:r>
          </w:p>
        </w:tc>
        <w:tc>
          <w:tcPr>
            <w:tcW w:w="943" w:type="dxa"/>
            <w:shd w:val="clear" w:color="auto" w:fill="DBE5F1" w:themeFill="accent1" w:themeFillTint="33"/>
            <w:noWrap/>
            <w:vAlign w:val="bottom"/>
            <w:hideMark/>
          </w:tcPr>
          <w:p w14:paraId="01556870" w14:textId="4A433020" w:rsidR="00A14A13" w:rsidRPr="00A14A13" w:rsidRDefault="00A14A13" w:rsidP="00E86C57">
            <w:pPr>
              <w:pStyle w:val="TableText"/>
              <w:jc w:val="right"/>
            </w:pPr>
            <w:r>
              <w:t>461</w:t>
            </w:r>
          </w:p>
        </w:tc>
        <w:tc>
          <w:tcPr>
            <w:tcW w:w="872" w:type="dxa"/>
            <w:shd w:val="clear" w:color="auto" w:fill="DBE5F1" w:themeFill="accent1" w:themeFillTint="33"/>
            <w:noWrap/>
            <w:vAlign w:val="bottom"/>
            <w:hideMark/>
          </w:tcPr>
          <w:p w14:paraId="44943733" w14:textId="47789BE7" w:rsidR="00A14A13" w:rsidRPr="00A14A13" w:rsidRDefault="00A14A13" w:rsidP="00E86C57">
            <w:pPr>
              <w:pStyle w:val="TableText"/>
              <w:jc w:val="right"/>
            </w:pPr>
            <w:r>
              <w:t>7</w:t>
            </w:r>
          </w:p>
        </w:tc>
        <w:tc>
          <w:tcPr>
            <w:tcW w:w="857" w:type="dxa"/>
            <w:shd w:val="clear" w:color="auto" w:fill="DBE5F1" w:themeFill="accent1" w:themeFillTint="33"/>
            <w:noWrap/>
            <w:vAlign w:val="bottom"/>
            <w:hideMark/>
          </w:tcPr>
          <w:p w14:paraId="0516874F" w14:textId="53723AD0" w:rsidR="00A14A13" w:rsidRPr="00A14A13" w:rsidRDefault="00A14A13" w:rsidP="00E86C57">
            <w:pPr>
              <w:pStyle w:val="TableText"/>
              <w:jc w:val="right"/>
            </w:pPr>
            <w:r>
              <w:t>1.5</w:t>
            </w:r>
          </w:p>
        </w:tc>
      </w:tr>
      <w:tr w:rsidR="00A14A13" w:rsidRPr="00A14A13" w14:paraId="0D52EFA7" w14:textId="77777777" w:rsidTr="00E86C57">
        <w:tc>
          <w:tcPr>
            <w:tcW w:w="1844" w:type="dxa"/>
            <w:shd w:val="clear" w:color="auto" w:fill="DBE5F1" w:themeFill="accent1" w:themeFillTint="33"/>
            <w:noWrap/>
            <w:vAlign w:val="bottom"/>
            <w:hideMark/>
          </w:tcPr>
          <w:p w14:paraId="7016F98D" w14:textId="236D8FAD" w:rsidR="00A14A13" w:rsidRPr="00A14A13" w:rsidRDefault="00A14A13" w:rsidP="00E86C57">
            <w:pPr>
              <w:pStyle w:val="TableText"/>
            </w:pPr>
            <w:r>
              <w:lastRenderedPageBreak/>
              <w:t>Central Murray</w:t>
            </w:r>
          </w:p>
        </w:tc>
        <w:tc>
          <w:tcPr>
            <w:tcW w:w="4586" w:type="dxa"/>
            <w:shd w:val="clear" w:color="auto" w:fill="DBE5F1" w:themeFill="accent1" w:themeFillTint="33"/>
            <w:noWrap/>
            <w:vAlign w:val="bottom"/>
            <w:hideMark/>
          </w:tcPr>
          <w:p w14:paraId="3C70996C" w14:textId="1C5C3C14" w:rsidR="00A14A13" w:rsidRPr="00A14A13" w:rsidRDefault="00A14A13" w:rsidP="00E86C57">
            <w:pPr>
              <w:pStyle w:val="TableText"/>
            </w:pPr>
            <w:r>
              <w:t>Pp2.4.2: Permanent forb marsh</w:t>
            </w:r>
          </w:p>
        </w:tc>
        <w:tc>
          <w:tcPr>
            <w:tcW w:w="943" w:type="dxa"/>
            <w:shd w:val="clear" w:color="auto" w:fill="DBE5F1" w:themeFill="accent1" w:themeFillTint="33"/>
            <w:noWrap/>
            <w:vAlign w:val="bottom"/>
            <w:hideMark/>
          </w:tcPr>
          <w:p w14:paraId="46BAA02C" w14:textId="69B75A60" w:rsidR="00A14A13" w:rsidRPr="00A14A13" w:rsidRDefault="00A14A13" w:rsidP="00E86C57">
            <w:pPr>
              <w:pStyle w:val="TableText"/>
              <w:jc w:val="right"/>
            </w:pPr>
            <w:r>
              <w:t>133</w:t>
            </w:r>
          </w:p>
        </w:tc>
        <w:tc>
          <w:tcPr>
            <w:tcW w:w="872" w:type="dxa"/>
            <w:shd w:val="clear" w:color="auto" w:fill="DBE5F1" w:themeFill="accent1" w:themeFillTint="33"/>
            <w:noWrap/>
            <w:vAlign w:val="bottom"/>
            <w:hideMark/>
          </w:tcPr>
          <w:p w14:paraId="009F8CF5" w14:textId="085EBA7A" w:rsidR="00A14A13" w:rsidRPr="00A14A13" w:rsidRDefault="00A14A13" w:rsidP="00E86C57">
            <w:pPr>
              <w:pStyle w:val="TableText"/>
              <w:jc w:val="right"/>
            </w:pPr>
            <w:r>
              <w:t>4</w:t>
            </w:r>
          </w:p>
        </w:tc>
        <w:tc>
          <w:tcPr>
            <w:tcW w:w="857" w:type="dxa"/>
            <w:shd w:val="clear" w:color="auto" w:fill="DBE5F1" w:themeFill="accent1" w:themeFillTint="33"/>
            <w:noWrap/>
            <w:vAlign w:val="bottom"/>
            <w:hideMark/>
          </w:tcPr>
          <w:p w14:paraId="03EF45BC" w14:textId="56D3979B" w:rsidR="00A14A13" w:rsidRPr="00A14A13" w:rsidRDefault="00A14A13" w:rsidP="00E86C57">
            <w:pPr>
              <w:pStyle w:val="TableText"/>
              <w:jc w:val="right"/>
            </w:pPr>
            <w:r>
              <w:t>3.0</w:t>
            </w:r>
          </w:p>
        </w:tc>
      </w:tr>
      <w:tr w:rsidR="00A14A13" w:rsidRPr="00A14A13" w14:paraId="302B6F82" w14:textId="77777777" w:rsidTr="00E86C57">
        <w:tc>
          <w:tcPr>
            <w:tcW w:w="1844" w:type="dxa"/>
            <w:shd w:val="clear" w:color="auto" w:fill="DBE5F1" w:themeFill="accent1" w:themeFillTint="33"/>
            <w:noWrap/>
            <w:vAlign w:val="bottom"/>
            <w:hideMark/>
          </w:tcPr>
          <w:p w14:paraId="41C09B0B" w14:textId="61BBE8B2" w:rsidR="00A14A13" w:rsidRPr="00A14A13" w:rsidRDefault="00A14A13" w:rsidP="00E86C57">
            <w:pPr>
              <w:pStyle w:val="TableText"/>
            </w:pPr>
            <w:r>
              <w:t>Central Murray</w:t>
            </w:r>
          </w:p>
        </w:tc>
        <w:tc>
          <w:tcPr>
            <w:tcW w:w="4586" w:type="dxa"/>
            <w:shd w:val="clear" w:color="auto" w:fill="DBE5F1" w:themeFill="accent1" w:themeFillTint="33"/>
            <w:noWrap/>
            <w:vAlign w:val="bottom"/>
            <w:hideMark/>
          </w:tcPr>
          <w:p w14:paraId="1508CE20" w14:textId="64F77F1F" w:rsidR="00A14A13" w:rsidRPr="00A14A13" w:rsidRDefault="00A14A13" w:rsidP="00E86C57">
            <w:pPr>
              <w:pStyle w:val="TableText"/>
            </w:pPr>
            <w:r>
              <w:t>Pp2.1.2: Permanent tall emergent marsh</w:t>
            </w:r>
          </w:p>
        </w:tc>
        <w:tc>
          <w:tcPr>
            <w:tcW w:w="943" w:type="dxa"/>
            <w:shd w:val="clear" w:color="auto" w:fill="DBE5F1" w:themeFill="accent1" w:themeFillTint="33"/>
            <w:noWrap/>
            <w:vAlign w:val="bottom"/>
            <w:hideMark/>
          </w:tcPr>
          <w:p w14:paraId="0DD86AAF" w14:textId="08B548E6" w:rsidR="00A14A13" w:rsidRPr="00A14A13" w:rsidRDefault="00A14A13" w:rsidP="00E86C57">
            <w:pPr>
              <w:pStyle w:val="TableText"/>
              <w:jc w:val="right"/>
            </w:pPr>
            <w:r>
              <w:t>1169</w:t>
            </w:r>
          </w:p>
        </w:tc>
        <w:tc>
          <w:tcPr>
            <w:tcW w:w="872" w:type="dxa"/>
            <w:shd w:val="clear" w:color="auto" w:fill="DBE5F1" w:themeFill="accent1" w:themeFillTint="33"/>
            <w:noWrap/>
            <w:vAlign w:val="bottom"/>
            <w:hideMark/>
          </w:tcPr>
          <w:p w14:paraId="428172DF" w14:textId="3459ED93" w:rsidR="00A14A13" w:rsidRPr="00A14A13" w:rsidRDefault="00A14A13" w:rsidP="00E86C57">
            <w:pPr>
              <w:pStyle w:val="TableText"/>
              <w:jc w:val="right"/>
            </w:pPr>
            <w:r>
              <w:t>2</w:t>
            </w:r>
          </w:p>
        </w:tc>
        <w:tc>
          <w:tcPr>
            <w:tcW w:w="857" w:type="dxa"/>
            <w:shd w:val="clear" w:color="auto" w:fill="DBE5F1" w:themeFill="accent1" w:themeFillTint="33"/>
            <w:noWrap/>
            <w:vAlign w:val="bottom"/>
            <w:hideMark/>
          </w:tcPr>
          <w:p w14:paraId="7B20B0CC" w14:textId="740438FB" w:rsidR="00A14A13" w:rsidRPr="00A14A13" w:rsidRDefault="00A14A13" w:rsidP="00E86C57">
            <w:pPr>
              <w:pStyle w:val="TableText"/>
              <w:jc w:val="right"/>
            </w:pPr>
            <w:r>
              <w:t>0.2</w:t>
            </w:r>
          </w:p>
        </w:tc>
      </w:tr>
      <w:tr w:rsidR="00A14A13" w:rsidRPr="00A14A13" w14:paraId="6E71C52D" w14:textId="77777777" w:rsidTr="00E86C57">
        <w:tc>
          <w:tcPr>
            <w:tcW w:w="1844" w:type="dxa"/>
            <w:shd w:val="clear" w:color="auto" w:fill="DBE5F1" w:themeFill="accent1" w:themeFillTint="33"/>
            <w:noWrap/>
            <w:vAlign w:val="bottom"/>
            <w:hideMark/>
          </w:tcPr>
          <w:p w14:paraId="0D618933" w14:textId="7D889C4B" w:rsidR="00A14A13" w:rsidRPr="00A14A13" w:rsidRDefault="00A14A13" w:rsidP="00E86C57">
            <w:pPr>
              <w:pStyle w:val="TableText"/>
            </w:pPr>
            <w:r>
              <w:t>Central Murray</w:t>
            </w:r>
          </w:p>
        </w:tc>
        <w:tc>
          <w:tcPr>
            <w:tcW w:w="4586" w:type="dxa"/>
            <w:shd w:val="clear" w:color="auto" w:fill="DBE5F1" w:themeFill="accent1" w:themeFillTint="33"/>
            <w:noWrap/>
            <w:vAlign w:val="bottom"/>
            <w:hideMark/>
          </w:tcPr>
          <w:p w14:paraId="71D91B21" w14:textId="5A96DBE4" w:rsidR="00A14A13" w:rsidRPr="00A14A13" w:rsidRDefault="00A14A13" w:rsidP="00E86C57">
            <w:pPr>
              <w:pStyle w:val="TableText"/>
            </w:pPr>
            <w:r>
              <w:t>Pp2.3.2: Permanent grass marsh</w:t>
            </w:r>
          </w:p>
        </w:tc>
        <w:tc>
          <w:tcPr>
            <w:tcW w:w="943" w:type="dxa"/>
            <w:shd w:val="clear" w:color="auto" w:fill="DBE5F1" w:themeFill="accent1" w:themeFillTint="33"/>
            <w:noWrap/>
            <w:vAlign w:val="bottom"/>
            <w:hideMark/>
          </w:tcPr>
          <w:p w14:paraId="30F2A445" w14:textId="59FCA3EA" w:rsidR="00A14A13" w:rsidRPr="00A14A13" w:rsidRDefault="00A14A13" w:rsidP="00E86C57">
            <w:pPr>
              <w:pStyle w:val="TableText"/>
              <w:jc w:val="right"/>
            </w:pPr>
            <w:r>
              <w:t>80</w:t>
            </w:r>
          </w:p>
        </w:tc>
        <w:tc>
          <w:tcPr>
            <w:tcW w:w="872" w:type="dxa"/>
            <w:shd w:val="clear" w:color="auto" w:fill="DBE5F1" w:themeFill="accent1" w:themeFillTint="33"/>
            <w:noWrap/>
            <w:vAlign w:val="bottom"/>
            <w:hideMark/>
          </w:tcPr>
          <w:p w14:paraId="6794B877" w14:textId="6251C480" w:rsidR="00A14A13" w:rsidRPr="00A14A13" w:rsidRDefault="00A14A13" w:rsidP="00E86C57">
            <w:pPr>
              <w:pStyle w:val="TableText"/>
              <w:jc w:val="right"/>
            </w:pPr>
            <w:r>
              <w:t>2</w:t>
            </w:r>
          </w:p>
        </w:tc>
        <w:tc>
          <w:tcPr>
            <w:tcW w:w="857" w:type="dxa"/>
            <w:shd w:val="clear" w:color="auto" w:fill="DBE5F1" w:themeFill="accent1" w:themeFillTint="33"/>
            <w:noWrap/>
            <w:vAlign w:val="bottom"/>
            <w:hideMark/>
          </w:tcPr>
          <w:p w14:paraId="4F759F6C" w14:textId="05DBC45D" w:rsidR="00A14A13" w:rsidRPr="00A14A13" w:rsidRDefault="00A14A13" w:rsidP="00E86C57">
            <w:pPr>
              <w:pStyle w:val="TableText"/>
              <w:jc w:val="right"/>
            </w:pPr>
            <w:r>
              <w:t>2.5</w:t>
            </w:r>
          </w:p>
        </w:tc>
      </w:tr>
      <w:tr w:rsidR="00A14A13" w:rsidRPr="00A14A13" w14:paraId="592957E4" w14:textId="77777777" w:rsidTr="00E86C57">
        <w:tc>
          <w:tcPr>
            <w:tcW w:w="1844" w:type="dxa"/>
            <w:shd w:val="clear" w:color="auto" w:fill="DBE5F1" w:themeFill="accent1" w:themeFillTint="33"/>
            <w:noWrap/>
            <w:vAlign w:val="bottom"/>
            <w:hideMark/>
          </w:tcPr>
          <w:p w14:paraId="1DA65279" w14:textId="7D1FF80B" w:rsidR="00A14A13" w:rsidRPr="00A14A13" w:rsidRDefault="00A14A13" w:rsidP="00E86C57">
            <w:pPr>
              <w:pStyle w:val="TableText"/>
            </w:pPr>
            <w:r>
              <w:t>Central Murray</w:t>
            </w:r>
          </w:p>
        </w:tc>
        <w:tc>
          <w:tcPr>
            <w:tcW w:w="4586" w:type="dxa"/>
            <w:shd w:val="clear" w:color="auto" w:fill="DBE5F1" w:themeFill="accent1" w:themeFillTint="33"/>
            <w:noWrap/>
            <w:vAlign w:val="bottom"/>
            <w:hideMark/>
          </w:tcPr>
          <w:p w14:paraId="10B6C0DB" w14:textId="7B5C465C" w:rsidR="00A14A13" w:rsidRPr="00A14A13" w:rsidRDefault="00A14A13" w:rsidP="00E86C57">
            <w:pPr>
              <w:pStyle w:val="TableText"/>
            </w:pPr>
            <w:r>
              <w:t>Pp2.2.2: Permanent sedge/grass/forb marsh</w:t>
            </w:r>
          </w:p>
        </w:tc>
        <w:tc>
          <w:tcPr>
            <w:tcW w:w="943" w:type="dxa"/>
            <w:shd w:val="clear" w:color="auto" w:fill="DBE5F1" w:themeFill="accent1" w:themeFillTint="33"/>
            <w:noWrap/>
            <w:vAlign w:val="bottom"/>
            <w:hideMark/>
          </w:tcPr>
          <w:p w14:paraId="4E113D51" w14:textId="203EC4AC" w:rsidR="00A14A13" w:rsidRPr="00A14A13" w:rsidRDefault="00A14A13" w:rsidP="00E86C57">
            <w:pPr>
              <w:pStyle w:val="TableText"/>
              <w:jc w:val="right"/>
            </w:pPr>
            <w:r>
              <w:t>45</w:t>
            </w:r>
          </w:p>
        </w:tc>
        <w:tc>
          <w:tcPr>
            <w:tcW w:w="872" w:type="dxa"/>
            <w:shd w:val="clear" w:color="auto" w:fill="DBE5F1" w:themeFill="accent1" w:themeFillTint="33"/>
            <w:noWrap/>
            <w:vAlign w:val="bottom"/>
            <w:hideMark/>
          </w:tcPr>
          <w:p w14:paraId="066A2944" w14:textId="16BAF2E4" w:rsidR="00A14A13" w:rsidRPr="00A14A13" w:rsidRDefault="00A14A13" w:rsidP="00E86C57">
            <w:pPr>
              <w:pStyle w:val="TableText"/>
              <w:jc w:val="right"/>
            </w:pPr>
            <w:r>
              <w:t>2</w:t>
            </w:r>
          </w:p>
        </w:tc>
        <w:tc>
          <w:tcPr>
            <w:tcW w:w="857" w:type="dxa"/>
            <w:shd w:val="clear" w:color="auto" w:fill="DBE5F1" w:themeFill="accent1" w:themeFillTint="33"/>
            <w:noWrap/>
            <w:vAlign w:val="bottom"/>
            <w:hideMark/>
          </w:tcPr>
          <w:p w14:paraId="31BDCB34" w14:textId="5A9694BE" w:rsidR="00A14A13" w:rsidRPr="00A14A13" w:rsidRDefault="00A14A13" w:rsidP="00E86C57">
            <w:pPr>
              <w:pStyle w:val="TableText"/>
              <w:jc w:val="right"/>
            </w:pPr>
            <w:r>
              <w:t>4.4</w:t>
            </w:r>
          </w:p>
        </w:tc>
      </w:tr>
      <w:tr w:rsidR="00A14A13" w:rsidRPr="00A14A13" w14:paraId="5F3E1D1A" w14:textId="77777777" w:rsidTr="00E86C57">
        <w:tc>
          <w:tcPr>
            <w:tcW w:w="1844" w:type="dxa"/>
            <w:noWrap/>
            <w:vAlign w:val="bottom"/>
            <w:hideMark/>
          </w:tcPr>
          <w:p w14:paraId="221DA30B" w14:textId="524E144B" w:rsidR="00A14A13" w:rsidRPr="00A14A13" w:rsidRDefault="00A14A13" w:rsidP="00E86C57">
            <w:pPr>
              <w:pStyle w:val="TableText"/>
            </w:pPr>
            <w:r>
              <w:t>Central Murray</w:t>
            </w:r>
          </w:p>
        </w:tc>
        <w:tc>
          <w:tcPr>
            <w:tcW w:w="4586" w:type="dxa"/>
            <w:noWrap/>
            <w:vAlign w:val="bottom"/>
            <w:hideMark/>
          </w:tcPr>
          <w:p w14:paraId="66048EF9" w14:textId="37BEFBFB" w:rsidR="00A14A13" w:rsidRPr="00A14A13" w:rsidRDefault="00A14A13" w:rsidP="00E86C57">
            <w:pPr>
              <w:pStyle w:val="TableText"/>
            </w:pPr>
            <w:r>
              <w:t>Pst2.2: Temporary salt marsh</w:t>
            </w:r>
          </w:p>
        </w:tc>
        <w:tc>
          <w:tcPr>
            <w:tcW w:w="943" w:type="dxa"/>
            <w:noWrap/>
            <w:vAlign w:val="bottom"/>
            <w:hideMark/>
          </w:tcPr>
          <w:p w14:paraId="57EDC637" w14:textId="2DBA46AB" w:rsidR="00A14A13" w:rsidRPr="00A14A13" w:rsidRDefault="00A14A13" w:rsidP="00E86C57">
            <w:pPr>
              <w:pStyle w:val="TableText"/>
              <w:jc w:val="right"/>
            </w:pPr>
            <w:r>
              <w:t>2122</w:t>
            </w:r>
          </w:p>
        </w:tc>
        <w:tc>
          <w:tcPr>
            <w:tcW w:w="872" w:type="dxa"/>
            <w:noWrap/>
            <w:vAlign w:val="bottom"/>
            <w:hideMark/>
          </w:tcPr>
          <w:p w14:paraId="57DA0B10" w14:textId="43F9274E" w:rsidR="00A14A13" w:rsidRPr="00A14A13" w:rsidRDefault="00A14A13" w:rsidP="00E86C57">
            <w:pPr>
              <w:pStyle w:val="TableText"/>
              <w:jc w:val="right"/>
            </w:pPr>
            <w:r>
              <w:t>0</w:t>
            </w:r>
          </w:p>
        </w:tc>
        <w:tc>
          <w:tcPr>
            <w:tcW w:w="857" w:type="dxa"/>
            <w:noWrap/>
            <w:vAlign w:val="bottom"/>
            <w:hideMark/>
          </w:tcPr>
          <w:p w14:paraId="62E751E8" w14:textId="7DEA934A" w:rsidR="00A14A13" w:rsidRPr="00A14A13" w:rsidRDefault="00A14A13" w:rsidP="00E86C57">
            <w:pPr>
              <w:pStyle w:val="TableText"/>
              <w:jc w:val="right"/>
            </w:pPr>
            <w:r>
              <w:t>0.0</w:t>
            </w:r>
          </w:p>
        </w:tc>
      </w:tr>
      <w:tr w:rsidR="00A14A13" w:rsidRPr="00A14A13" w14:paraId="43C6C38C" w14:textId="77777777" w:rsidTr="00E86C57">
        <w:tc>
          <w:tcPr>
            <w:tcW w:w="1844" w:type="dxa"/>
            <w:noWrap/>
            <w:vAlign w:val="bottom"/>
            <w:hideMark/>
          </w:tcPr>
          <w:p w14:paraId="6CEF56E5" w14:textId="3BCCE7BF" w:rsidR="00A14A13" w:rsidRPr="00A14A13" w:rsidRDefault="00A14A13" w:rsidP="00E86C57">
            <w:pPr>
              <w:pStyle w:val="TableText"/>
            </w:pPr>
            <w:r>
              <w:t>Central Murray</w:t>
            </w:r>
          </w:p>
        </w:tc>
        <w:tc>
          <w:tcPr>
            <w:tcW w:w="4586" w:type="dxa"/>
            <w:noWrap/>
            <w:vAlign w:val="bottom"/>
            <w:hideMark/>
          </w:tcPr>
          <w:p w14:paraId="34E570F9" w14:textId="344C7976" w:rsidR="00A14A13" w:rsidRPr="00A14A13" w:rsidRDefault="00A14A13" w:rsidP="00E86C57">
            <w:pPr>
              <w:pStyle w:val="TableText"/>
            </w:pPr>
            <w:r>
              <w:t>Pst4: Temporary saline wetland</w:t>
            </w:r>
          </w:p>
        </w:tc>
        <w:tc>
          <w:tcPr>
            <w:tcW w:w="943" w:type="dxa"/>
            <w:noWrap/>
            <w:vAlign w:val="bottom"/>
            <w:hideMark/>
          </w:tcPr>
          <w:p w14:paraId="612BDBF1" w14:textId="5E35E0EA" w:rsidR="00A14A13" w:rsidRPr="00A14A13" w:rsidRDefault="00A14A13" w:rsidP="00E86C57">
            <w:pPr>
              <w:pStyle w:val="TableText"/>
              <w:jc w:val="right"/>
            </w:pPr>
            <w:r>
              <w:t>2114</w:t>
            </w:r>
          </w:p>
        </w:tc>
        <w:tc>
          <w:tcPr>
            <w:tcW w:w="872" w:type="dxa"/>
            <w:noWrap/>
            <w:vAlign w:val="bottom"/>
            <w:hideMark/>
          </w:tcPr>
          <w:p w14:paraId="6AA1A46F" w14:textId="7C85B988" w:rsidR="00A14A13" w:rsidRPr="00A14A13" w:rsidRDefault="00A14A13" w:rsidP="00E86C57">
            <w:pPr>
              <w:pStyle w:val="TableText"/>
              <w:jc w:val="right"/>
            </w:pPr>
            <w:r>
              <w:t>0</w:t>
            </w:r>
          </w:p>
        </w:tc>
        <w:tc>
          <w:tcPr>
            <w:tcW w:w="857" w:type="dxa"/>
            <w:noWrap/>
            <w:vAlign w:val="bottom"/>
            <w:hideMark/>
          </w:tcPr>
          <w:p w14:paraId="562E2824" w14:textId="70886D0E" w:rsidR="00A14A13" w:rsidRPr="00A14A13" w:rsidRDefault="00A14A13" w:rsidP="00E86C57">
            <w:pPr>
              <w:pStyle w:val="TableText"/>
              <w:jc w:val="right"/>
            </w:pPr>
            <w:r>
              <w:t>0.0</w:t>
            </w:r>
          </w:p>
        </w:tc>
      </w:tr>
      <w:tr w:rsidR="00A14A13" w:rsidRPr="00A14A13" w14:paraId="33930823" w14:textId="77777777" w:rsidTr="00E86C57">
        <w:tc>
          <w:tcPr>
            <w:tcW w:w="1844" w:type="dxa"/>
            <w:noWrap/>
            <w:vAlign w:val="bottom"/>
            <w:hideMark/>
          </w:tcPr>
          <w:p w14:paraId="3B489CDD" w14:textId="104B9BD0" w:rsidR="00A14A13" w:rsidRPr="00A14A13" w:rsidRDefault="00A14A13" w:rsidP="00E86C57">
            <w:pPr>
              <w:pStyle w:val="TableText"/>
            </w:pPr>
            <w:r>
              <w:t>Central Murray</w:t>
            </w:r>
          </w:p>
        </w:tc>
        <w:tc>
          <w:tcPr>
            <w:tcW w:w="4586" w:type="dxa"/>
            <w:noWrap/>
            <w:vAlign w:val="bottom"/>
            <w:hideMark/>
          </w:tcPr>
          <w:p w14:paraId="6BB69D4E" w14:textId="405C965D" w:rsidR="00A14A13" w:rsidRPr="00A14A13" w:rsidRDefault="00A14A13" w:rsidP="00E86C57">
            <w:pPr>
              <w:pStyle w:val="TableText"/>
            </w:pPr>
            <w:r>
              <w:t>Lst1.1: Temporary saline lake</w:t>
            </w:r>
          </w:p>
        </w:tc>
        <w:tc>
          <w:tcPr>
            <w:tcW w:w="943" w:type="dxa"/>
            <w:noWrap/>
            <w:vAlign w:val="bottom"/>
            <w:hideMark/>
          </w:tcPr>
          <w:p w14:paraId="57BD9D10" w14:textId="54026632" w:rsidR="00A14A13" w:rsidRPr="00A14A13" w:rsidRDefault="00A14A13" w:rsidP="00E86C57">
            <w:pPr>
              <w:pStyle w:val="TableText"/>
              <w:jc w:val="right"/>
            </w:pPr>
            <w:r>
              <w:t>1286</w:t>
            </w:r>
          </w:p>
        </w:tc>
        <w:tc>
          <w:tcPr>
            <w:tcW w:w="872" w:type="dxa"/>
            <w:noWrap/>
            <w:vAlign w:val="bottom"/>
            <w:hideMark/>
          </w:tcPr>
          <w:p w14:paraId="203F6607" w14:textId="78372901" w:rsidR="00A14A13" w:rsidRPr="00A14A13" w:rsidRDefault="00A14A13" w:rsidP="00E86C57">
            <w:pPr>
              <w:pStyle w:val="TableText"/>
              <w:jc w:val="right"/>
            </w:pPr>
            <w:r>
              <w:t>0</w:t>
            </w:r>
          </w:p>
        </w:tc>
        <w:tc>
          <w:tcPr>
            <w:tcW w:w="857" w:type="dxa"/>
            <w:noWrap/>
            <w:vAlign w:val="bottom"/>
            <w:hideMark/>
          </w:tcPr>
          <w:p w14:paraId="3B39CDA5" w14:textId="13B78728" w:rsidR="00A14A13" w:rsidRPr="00A14A13" w:rsidRDefault="00A14A13" w:rsidP="00E86C57">
            <w:pPr>
              <w:pStyle w:val="TableText"/>
              <w:jc w:val="right"/>
            </w:pPr>
            <w:r>
              <w:t>0.0</w:t>
            </w:r>
          </w:p>
        </w:tc>
      </w:tr>
      <w:tr w:rsidR="00A14A13" w:rsidRPr="00A14A13" w14:paraId="64733E33" w14:textId="77777777" w:rsidTr="00E86C57">
        <w:tc>
          <w:tcPr>
            <w:tcW w:w="1844" w:type="dxa"/>
            <w:noWrap/>
            <w:vAlign w:val="bottom"/>
            <w:hideMark/>
          </w:tcPr>
          <w:p w14:paraId="2AABEE59" w14:textId="6A8641B5" w:rsidR="00A14A13" w:rsidRPr="00A14A13" w:rsidRDefault="00A14A13" w:rsidP="00E86C57">
            <w:pPr>
              <w:pStyle w:val="TableText"/>
            </w:pPr>
            <w:r>
              <w:t>Central Murray</w:t>
            </w:r>
          </w:p>
        </w:tc>
        <w:tc>
          <w:tcPr>
            <w:tcW w:w="4586" w:type="dxa"/>
            <w:noWrap/>
            <w:vAlign w:val="bottom"/>
            <w:hideMark/>
          </w:tcPr>
          <w:p w14:paraId="20E398B0" w14:textId="29865C91" w:rsidR="00A14A13" w:rsidRPr="00A14A13" w:rsidRDefault="00A14A13" w:rsidP="00E86C57">
            <w:pPr>
              <w:pStyle w:val="TableText"/>
            </w:pPr>
            <w:r>
              <w:t>Pst3.2: Salt pan or salt flat</w:t>
            </w:r>
          </w:p>
        </w:tc>
        <w:tc>
          <w:tcPr>
            <w:tcW w:w="943" w:type="dxa"/>
            <w:noWrap/>
            <w:vAlign w:val="bottom"/>
            <w:hideMark/>
          </w:tcPr>
          <w:p w14:paraId="56654EEF" w14:textId="0560E42D" w:rsidR="00A14A13" w:rsidRPr="00A14A13" w:rsidRDefault="00A14A13" w:rsidP="00E86C57">
            <w:pPr>
              <w:pStyle w:val="TableText"/>
              <w:jc w:val="right"/>
            </w:pPr>
            <w:r>
              <w:t>732</w:t>
            </w:r>
          </w:p>
        </w:tc>
        <w:tc>
          <w:tcPr>
            <w:tcW w:w="872" w:type="dxa"/>
            <w:noWrap/>
            <w:vAlign w:val="bottom"/>
            <w:hideMark/>
          </w:tcPr>
          <w:p w14:paraId="07920D1B" w14:textId="334F4B78" w:rsidR="00A14A13" w:rsidRPr="00A14A13" w:rsidRDefault="00A14A13" w:rsidP="00E86C57">
            <w:pPr>
              <w:pStyle w:val="TableText"/>
              <w:jc w:val="right"/>
            </w:pPr>
            <w:r>
              <w:t>0</w:t>
            </w:r>
          </w:p>
        </w:tc>
        <w:tc>
          <w:tcPr>
            <w:tcW w:w="857" w:type="dxa"/>
            <w:noWrap/>
            <w:vAlign w:val="bottom"/>
            <w:hideMark/>
          </w:tcPr>
          <w:p w14:paraId="090D75F7" w14:textId="509E42DC" w:rsidR="00A14A13" w:rsidRPr="00A14A13" w:rsidRDefault="00A14A13" w:rsidP="00E86C57">
            <w:pPr>
              <w:pStyle w:val="TableText"/>
              <w:jc w:val="right"/>
            </w:pPr>
            <w:r>
              <w:t>0.0</w:t>
            </w:r>
          </w:p>
        </w:tc>
      </w:tr>
      <w:tr w:rsidR="00A14A13" w:rsidRPr="00A14A13" w14:paraId="7EC3A1C6" w14:textId="77777777" w:rsidTr="00E86C57">
        <w:tc>
          <w:tcPr>
            <w:tcW w:w="1844" w:type="dxa"/>
            <w:noWrap/>
            <w:vAlign w:val="bottom"/>
            <w:hideMark/>
          </w:tcPr>
          <w:p w14:paraId="34261095" w14:textId="28E208BD" w:rsidR="00A14A13" w:rsidRPr="00A14A13" w:rsidRDefault="00A14A13" w:rsidP="00E86C57">
            <w:pPr>
              <w:pStyle w:val="TableText"/>
            </w:pPr>
            <w:r>
              <w:t>Central Murray</w:t>
            </w:r>
          </w:p>
        </w:tc>
        <w:tc>
          <w:tcPr>
            <w:tcW w:w="4586" w:type="dxa"/>
            <w:noWrap/>
            <w:vAlign w:val="bottom"/>
            <w:hideMark/>
          </w:tcPr>
          <w:p w14:paraId="3356E6BE" w14:textId="03376FA1" w:rsidR="00A14A13" w:rsidRPr="00A14A13" w:rsidRDefault="00A14A13" w:rsidP="00E86C57">
            <w:pPr>
              <w:pStyle w:val="TableText"/>
            </w:pPr>
            <w:r>
              <w:t>Psp4: Permanent saline wetland</w:t>
            </w:r>
          </w:p>
        </w:tc>
        <w:tc>
          <w:tcPr>
            <w:tcW w:w="943" w:type="dxa"/>
            <w:noWrap/>
            <w:vAlign w:val="bottom"/>
            <w:hideMark/>
          </w:tcPr>
          <w:p w14:paraId="27DECCDC" w14:textId="33D674F8" w:rsidR="00A14A13" w:rsidRPr="00A14A13" w:rsidRDefault="00A14A13" w:rsidP="00E86C57">
            <w:pPr>
              <w:pStyle w:val="TableText"/>
              <w:jc w:val="right"/>
            </w:pPr>
            <w:r>
              <w:t>642</w:t>
            </w:r>
          </w:p>
        </w:tc>
        <w:tc>
          <w:tcPr>
            <w:tcW w:w="872" w:type="dxa"/>
            <w:noWrap/>
            <w:vAlign w:val="bottom"/>
            <w:hideMark/>
          </w:tcPr>
          <w:p w14:paraId="2965D27D" w14:textId="7C0FC042" w:rsidR="00A14A13" w:rsidRPr="00A14A13" w:rsidRDefault="00A14A13" w:rsidP="00E86C57">
            <w:pPr>
              <w:pStyle w:val="TableText"/>
              <w:jc w:val="right"/>
            </w:pPr>
            <w:r>
              <w:t>0</w:t>
            </w:r>
          </w:p>
        </w:tc>
        <w:tc>
          <w:tcPr>
            <w:tcW w:w="857" w:type="dxa"/>
            <w:noWrap/>
            <w:vAlign w:val="bottom"/>
            <w:hideMark/>
          </w:tcPr>
          <w:p w14:paraId="4248D296" w14:textId="21F5837A" w:rsidR="00A14A13" w:rsidRPr="00A14A13" w:rsidRDefault="00A14A13" w:rsidP="00E86C57">
            <w:pPr>
              <w:pStyle w:val="TableText"/>
              <w:jc w:val="right"/>
            </w:pPr>
            <w:r>
              <w:t>0.0</w:t>
            </w:r>
          </w:p>
        </w:tc>
      </w:tr>
      <w:tr w:rsidR="00A14A13" w:rsidRPr="00A14A13" w14:paraId="197615A7" w14:textId="77777777" w:rsidTr="00E86C57">
        <w:tc>
          <w:tcPr>
            <w:tcW w:w="1844" w:type="dxa"/>
            <w:noWrap/>
            <w:vAlign w:val="bottom"/>
            <w:hideMark/>
          </w:tcPr>
          <w:p w14:paraId="32222E9A" w14:textId="3948CC58" w:rsidR="00A14A13" w:rsidRPr="00A14A13" w:rsidRDefault="00A14A13" w:rsidP="00E86C57">
            <w:pPr>
              <w:pStyle w:val="TableText"/>
            </w:pPr>
            <w:r>
              <w:t>Central Murray</w:t>
            </w:r>
          </w:p>
        </w:tc>
        <w:tc>
          <w:tcPr>
            <w:tcW w:w="4586" w:type="dxa"/>
            <w:noWrap/>
            <w:vAlign w:val="bottom"/>
            <w:hideMark/>
          </w:tcPr>
          <w:p w14:paraId="6462A595" w14:textId="3A90AC57" w:rsidR="00A14A13" w:rsidRPr="00A14A13" w:rsidRDefault="00A14A13" w:rsidP="00E86C57">
            <w:pPr>
              <w:pStyle w:val="TableText"/>
            </w:pPr>
            <w:r>
              <w:t>Lsp1.1: Permanent saline lake</w:t>
            </w:r>
          </w:p>
        </w:tc>
        <w:tc>
          <w:tcPr>
            <w:tcW w:w="943" w:type="dxa"/>
            <w:noWrap/>
            <w:vAlign w:val="bottom"/>
            <w:hideMark/>
          </w:tcPr>
          <w:p w14:paraId="37772497" w14:textId="6B685776" w:rsidR="00A14A13" w:rsidRPr="00A14A13" w:rsidRDefault="00A14A13" w:rsidP="00E86C57">
            <w:pPr>
              <w:pStyle w:val="TableText"/>
              <w:jc w:val="right"/>
            </w:pPr>
            <w:r>
              <w:t>461</w:t>
            </w:r>
          </w:p>
        </w:tc>
        <w:tc>
          <w:tcPr>
            <w:tcW w:w="872" w:type="dxa"/>
            <w:noWrap/>
            <w:vAlign w:val="bottom"/>
            <w:hideMark/>
          </w:tcPr>
          <w:p w14:paraId="70C37810" w14:textId="4693461A" w:rsidR="00A14A13" w:rsidRPr="00A14A13" w:rsidRDefault="00A14A13" w:rsidP="00E86C57">
            <w:pPr>
              <w:pStyle w:val="TableText"/>
              <w:jc w:val="right"/>
            </w:pPr>
            <w:r>
              <w:t>0</w:t>
            </w:r>
          </w:p>
        </w:tc>
        <w:tc>
          <w:tcPr>
            <w:tcW w:w="857" w:type="dxa"/>
            <w:noWrap/>
            <w:vAlign w:val="bottom"/>
            <w:hideMark/>
          </w:tcPr>
          <w:p w14:paraId="15E1FB65" w14:textId="488415F6" w:rsidR="00A14A13" w:rsidRPr="00A14A13" w:rsidRDefault="00A14A13" w:rsidP="00E86C57">
            <w:pPr>
              <w:pStyle w:val="TableText"/>
              <w:jc w:val="right"/>
            </w:pPr>
            <w:r>
              <w:t>0.0</w:t>
            </w:r>
          </w:p>
        </w:tc>
      </w:tr>
      <w:tr w:rsidR="00A14A13" w:rsidRPr="00A14A13" w14:paraId="45B89B6D" w14:textId="77777777" w:rsidTr="00E86C57">
        <w:tc>
          <w:tcPr>
            <w:tcW w:w="1844" w:type="dxa"/>
            <w:noWrap/>
            <w:vAlign w:val="bottom"/>
            <w:hideMark/>
          </w:tcPr>
          <w:p w14:paraId="622977D7" w14:textId="7CCE4C0D" w:rsidR="00A14A13" w:rsidRPr="00A14A13" w:rsidRDefault="00A14A13" w:rsidP="00E86C57">
            <w:pPr>
              <w:pStyle w:val="TableText"/>
            </w:pPr>
            <w:r>
              <w:t>Central Murray</w:t>
            </w:r>
          </w:p>
        </w:tc>
        <w:tc>
          <w:tcPr>
            <w:tcW w:w="4586" w:type="dxa"/>
            <w:noWrap/>
            <w:vAlign w:val="bottom"/>
            <w:hideMark/>
          </w:tcPr>
          <w:p w14:paraId="6BE75A94" w14:textId="258663F5" w:rsidR="00A14A13" w:rsidRPr="00A14A13" w:rsidRDefault="00A14A13" w:rsidP="00E86C57">
            <w:pPr>
              <w:pStyle w:val="TableText"/>
            </w:pPr>
            <w:r>
              <w:t>Pst1.1: Temporary saline swamp</w:t>
            </w:r>
          </w:p>
        </w:tc>
        <w:tc>
          <w:tcPr>
            <w:tcW w:w="943" w:type="dxa"/>
            <w:noWrap/>
            <w:vAlign w:val="bottom"/>
            <w:hideMark/>
          </w:tcPr>
          <w:p w14:paraId="258ADA0D" w14:textId="5CD9984F" w:rsidR="00A14A13" w:rsidRPr="00A14A13" w:rsidRDefault="00A14A13" w:rsidP="00E86C57">
            <w:pPr>
              <w:pStyle w:val="TableText"/>
              <w:jc w:val="right"/>
            </w:pPr>
            <w:r>
              <w:t>23</w:t>
            </w:r>
          </w:p>
        </w:tc>
        <w:tc>
          <w:tcPr>
            <w:tcW w:w="872" w:type="dxa"/>
            <w:noWrap/>
            <w:vAlign w:val="bottom"/>
            <w:hideMark/>
          </w:tcPr>
          <w:p w14:paraId="5ADBE8FB" w14:textId="15E172EA" w:rsidR="00A14A13" w:rsidRPr="00A14A13" w:rsidRDefault="00A14A13" w:rsidP="00E86C57">
            <w:pPr>
              <w:pStyle w:val="TableText"/>
              <w:jc w:val="right"/>
            </w:pPr>
            <w:r>
              <w:t>0</w:t>
            </w:r>
          </w:p>
        </w:tc>
        <w:tc>
          <w:tcPr>
            <w:tcW w:w="857" w:type="dxa"/>
            <w:noWrap/>
            <w:vAlign w:val="bottom"/>
            <w:hideMark/>
          </w:tcPr>
          <w:p w14:paraId="4185D13B" w14:textId="400BB93A" w:rsidR="00A14A13" w:rsidRPr="00A14A13" w:rsidRDefault="00A14A13" w:rsidP="00E86C57">
            <w:pPr>
              <w:pStyle w:val="TableText"/>
              <w:jc w:val="right"/>
            </w:pPr>
            <w:r>
              <w:t>0.0</w:t>
            </w:r>
          </w:p>
        </w:tc>
      </w:tr>
      <w:tr w:rsidR="00A14A13" w:rsidRPr="00A14A13" w14:paraId="38BCD737" w14:textId="77777777" w:rsidTr="00E86C57">
        <w:tc>
          <w:tcPr>
            <w:tcW w:w="1844" w:type="dxa"/>
            <w:noWrap/>
            <w:vAlign w:val="bottom"/>
            <w:hideMark/>
          </w:tcPr>
          <w:p w14:paraId="562F7A04" w14:textId="1CC97980" w:rsidR="00A14A13" w:rsidRPr="00A14A13" w:rsidRDefault="00A14A13" w:rsidP="00E86C57">
            <w:pPr>
              <w:pStyle w:val="TableText"/>
            </w:pPr>
            <w:r>
              <w:t>Condamine Balonne</w:t>
            </w:r>
          </w:p>
        </w:tc>
        <w:tc>
          <w:tcPr>
            <w:tcW w:w="4586" w:type="dxa"/>
            <w:noWrap/>
            <w:vAlign w:val="bottom"/>
            <w:hideMark/>
          </w:tcPr>
          <w:p w14:paraId="7668C7FD" w14:textId="51951C46" w:rsidR="00A14A13" w:rsidRPr="00A14A13" w:rsidRDefault="00A14A13" w:rsidP="00E86C57">
            <w:pPr>
              <w:pStyle w:val="TableText"/>
            </w:pPr>
            <w:r>
              <w:t>Pt2.1.2: Temporary tall emergent marsh</w:t>
            </w:r>
          </w:p>
        </w:tc>
        <w:tc>
          <w:tcPr>
            <w:tcW w:w="943" w:type="dxa"/>
            <w:noWrap/>
            <w:vAlign w:val="bottom"/>
            <w:hideMark/>
          </w:tcPr>
          <w:p w14:paraId="2CCD1B44" w14:textId="76EDF34E" w:rsidR="00A14A13" w:rsidRPr="00A14A13" w:rsidRDefault="00A14A13" w:rsidP="00E86C57">
            <w:pPr>
              <w:pStyle w:val="TableText"/>
              <w:jc w:val="right"/>
            </w:pPr>
            <w:r>
              <w:t>38</w:t>
            </w:r>
            <w:r w:rsidR="00E86C57">
              <w:t> </w:t>
            </w:r>
            <w:r>
              <w:t>236</w:t>
            </w:r>
          </w:p>
        </w:tc>
        <w:tc>
          <w:tcPr>
            <w:tcW w:w="872" w:type="dxa"/>
            <w:noWrap/>
            <w:vAlign w:val="bottom"/>
            <w:hideMark/>
          </w:tcPr>
          <w:p w14:paraId="539BB7D3" w14:textId="2F978856" w:rsidR="00A14A13" w:rsidRPr="00A14A13" w:rsidRDefault="00A14A13" w:rsidP="00E86C57">
            <w:pPr>
              <w:pStyle w:val="TableText"/>
              <w:jc w:val="right"/>
            </w:pPr>
            <w:r>
              <w:t>0</w:t>
            </w:r>
          </w:p>
        </w:tc>
        <w:tc>
          <w:tcPr>
            <w:tcW w:w="857" w:type="dxa"/>
            <w:noWrap/>
            <w:vAlign w:val="bottom"/>
            <w:hideMark/>
          </w:tcPr>
          <w:p w14:paraId="17E7F55E" w14:textId="7B99FFA2" w:rsidR="00A14A13" w:rsidRPr="00A14A13" w:rsidRDefault="00A14A13" w:rsidP="00E86C57">
            <w:pPr>
              <w:pStyle w:val="TableText"/>
              <w:jc w:val="right"/>
            </w:pPr>
            <w:r>
              <w:t>0.0</w:t>
            </w:r>
          </w:p>
        </w:tc>
      </w:tr>
      <w:tr w:rsidR="00A14A13" w:rsidRPr="00A14A13" w14:paraId="25A2EBD2" w14:textId="77777777" w:rsidTr="00E86C57">
        <w:tc>
          <w:tcPr>
            <w:tcW w:w="1844" w:type="dxa"/>
            <w:noWrap/>
            <w:vAlign w:val="bottom"/>
            <w:hideMark/>
          </w:tcPr>
          <w:p w14:paraId="3F991812" w14:textId="7D1C5A98" w:rsidR="00A14A13" w:rsidRPr="00A14A13" w:rsidRDefault="00A14A13" w:rsidP="00E86C57">
            <w:pPr>
              <w:pStyle w:val="TableText"/>
            </w:pPr>
            <w:r>
              <w:t>Condamine Balonne</w:t>
            </w:r>
          </w:p>
        </w:tc>
        <w:tc>
          <w:tcPr>
            <w:tcW w:w="4586" w:type="dxa"/>
            <w:noWrap/>
            <w:vAlign w:val="bottom"/>
            <w:hideMark/>
          </w:tcPr>
          <w:p w14:paraId="6F3D4221" w14:textId="1361382E" w:rsidR="00A14A13" w:rsidRPr="00A14A13" w:rsidRDefault="00A14A13" w:rsidP="00E86C57">
            <w:pPr>
              <w:pStyle w:val="TableText"/>
            </w:pPr>
            <w:r>
              <w:t>Pt1.8.2: Temporary shrub swamp</w:t>
            </w:r>
          </w:p>
        </w:tc>
        <w:tc>
          <w:tcPr>
            <w:tcW w:w="943" w:type="dxa"/>
            <w:noWrap/>
            <w:vAlign w:val="bottom"/>
            <w:hideMark/>
          </w:tcPr>
          <w:p w14:paraId="1C1ED2CB" w14:textId="219BF525" w:rsidR="00A14A13" w:rsidRPr="00A14A13" w:rsidRDefault="00A14A13" w:rsidP="00E86C57">
            <w:pPr>
              <w:pStyle w:val="TableText"/>
              <w:jc w:val="right"/>
            </w:pPr>
            <w:r>
              <w:t>29</w:t>
            </w:r>
            <w:r w:rsidR="00E86C57">
              <w:t> </w:t>
            </w:r>
            <w:r>
              <w:t>291</w:t>
            </w:r>
          </w:p>
        </w:tc>
        <w:tc>
          <w:tcPr>
            <w:tcW w:w="872" w:type="dxa"/>
            <w:noWrap/>
            <w:vAlign w:val="bottom"/>
            <w:hideMark/>
          </w:tcPr>
          <w:p w14:paraId="65897150" w14:textId="4C606BC8" w:rsidR="00A14A13" w:rsidRPr="00A14A13" w:rsidRDefault="00A14A13" w:rsidP="00E86C57">
            <w:pPr>
              <w:pStyle w:val="TableText"/>
              <w:jc w:val="right"/>
            </w:pPr>
            <w:r>
              <w:t>0</w:t>
            </w:r>
          </w:p>
        </w:tc>
        <w:tc>
          <w:tcPr>
            <w:tcW w:w="857" w:type="dxa"/>
            <w:noWrap/>
            <w:vAlign w:val="bottom"/>
            <w:hideMark/>
          </w:tcPr>
          <w:p w14:paraId="64CCF369" w14:textId="51F476A4" w:rsidR="00A14A13" w:rsidRPr="00A14A13" w:rsidRDefault="00A14A13" w:rsidP="00E86C57">
            <w:pPr>
              <w:pStyle w:val="TableText"/>
              <w:jc w:val="right"/>
            </w:pPr>
            <w:r>
              <w:t>0.0</w:t>
            </w:r>
          </w:p>
        </w:tc>
      </w:tr>
      <w:tr w:rsidR="00A14A13" w:rsidRPr="00A14A13" w14:paraId="008C4BA5" w14:textId="77777777" w:rsidTr="00E86C57">
        <w:tc>
          <w:tcPr>
            <w:tcW w:w="1844" w:type="dxa"/>
            <w:noWrap/>
            <w:vAlign w:val="bottom"/>
            <w:hideMark/>
          </w:tcPr>
          <w:p w14:paraId="763DA79C" w14:textId="672B146D" w:rsidR="00A14A13" w:rsidRPr="00A14A13" w:rsidRDefault="00A14A13" w:rsidP="00E86C57">
            <w:pPr>
              <w:pStyle w:val="TableText"/>
            </w:pPr>
            <w:r>
              <w:t>Condamine Balonne</w:t>
            </w:r>
          </w:p>
        </w:tc>
        <w:tc>
          <w:tcPr>
            <w:tcW w:w="4586" w:type="dxa"/>
            <w:noWrap/>
            <w:vAlign w:val="bottom"/>
            <w:hideMark/>
          </w:tcPr>
          <w:p w14:paraId="36540116" w14:textId="053136E3" w:rsidR="00A14A13" w:rsidRPr="00A14A13" w:rsidRDefault="00A14A13" w:rsidP="00E86C57">
            <w:pPr>
              <w:pStyle w:val="TableText"/>
            </w:pPr>
            <w:r>
              <w:t>Pt1.6.2: Temporary woodland swamp</w:t>
            </w:r>
          </w:p>
        </w:tc>
        <w:tc>
          <w:tcPr>
            <w:tcW w:w="943" w:type="dxa"/>
            <w:noWrap/>
            <w:vAlign w:val="bottom"/>
            <w:hideMark/>
          </w:tcPr>
          <w:p w14:paraId="4FBA74BE" w14:textId="77183F04" w:rsidR="00A14A13" w:rsidRPr="00A14A13" w:rsidRDefault="00A14A13" w:rsidP="00E86C57">
            <w:pPr>
              <w:pStyle w:val="TableText"/>
              <w:jc w:val="right"/>
            </w:pPr>
            <w:r>
              <w:t>13</w:t>
            </w:r>
            <w:r w:rsidR="00E86C57">
              <w:t> </w:t>
            </w:r>
            <w:r>
              <w:t>223</w:t>
            </w:r>
          </w:p>
        </w:tc>
        <w:tc>
          <w:tcPr>
            <w:tcW w:w="872" w:type="dxa"/>
            <w:noWrap/>
            <w:vAlign w:val="bottom"/>
            <w:hideMark/>
          </w:tcPr>
          <w:p w14:paraId="3F1D8F5D" w14:textId="77738F50" w:rsidR="00A14A13" w:rsidRPr="00A14A13" w:rsidRDefault="00A14A13" w:rsidP="00E86C57">
            <w:pPr>
              <w:pStyle w:val="TableText"/>
              <w:jc w:val="right"/>
            </w:pPr>
            <w:r>
              <w:t>0</w:t>
            </w:r>
          </w:p>
        </w:tc>
        <w:tc>
          <w:tcPr>
            <w:tcW w:w="857" w:type="dxa"/>
            <w:noWrap/>
            <w:vAlign w:val="bottom"/>
            <w:hideMark/>
          </w:tcPr>
          <w:p w14:paraId="6C11C3AA" w14:textId="744C2F58" w:rsidR="00A14A13" w:rsidRPr="00A14A13" w:rsidRDefault="00A14A13" w:rsidP="00E86C57">
            <w:pPr>
              <w:pStyle w:val="TableText"/>
              <w:jc w:val="right"/>
            </w:pPr>
            <w:r>
              <w:t>0.0</w:t>
            </w:r>
          </w:p>
        </w:tc>
      </w:tr>
      <w:tr w:rsidR="00A14A13" w:rsidRPr="00A14A13" w14:paraId="337A677C" w14:textId="77777777" w:rsidTr="00E86C57">
        <w:tc>
          <w:tcPr>
            <w:tcW w:w="1844" w:type="dxa"/>
            <w:noWrap/>
            <w:vAlign w:val="bottom"/>
            <w:hideMark/>
          </w:tcPr>
          <w:p w14:paraId="213EA839" w14:textId="73E1FBAF" w:rsidR="00A14A13" w:rsidRPr="00A14A13" w:rsidRDefault="00A14A13" w:rsidP="00E86C57">
            <w:pPr>
              <w:pStyle w:val="TableText"/>
            </w:pPr>
            <w:r>
              <w:t>Condamine Balonne</w:t>
            </w:r>
          </w:p>
        </w:tc>
        <w:tc>
          <w:tcPr>
            <w:tcW w:w="4586" w:type="dxa"/>
            <w:noWrap/>
            <w:vAlign w:val="bottom"/>
            <w:hideMark/>
          </w:tcPr>
          <w:p w14:paraId="7BC85DC8" w14:textId="5F647114" w:rsidR="00A14A13" w:rsidRPr="00A14A13" w:rsidRDefault="00A14A13" w:rsidP="00E86C57">
            <w:pPr>
              <w:pStyle w:val="TableText"/>
            </w:pPr>
            <w:r>
              <w:t>Pt1.7.2: Temporary lignum swamp</w:t>
            </w:r>
          </w:p>
        </w:tc>
        <w:tc>
          <w:tcPr>
            <w:tcW w:w="943" w:type="dxa"/>
            <w:noWrap/>
            <w:vAlign w:val="bottom"/>
            <w:hideMark/>
          </w:tcPr>
          <w:p w14:paraId="50C2CD82" w14:textId="78366D97" w:rsidR="00A14A13" w:rsidRPr="00A14A13" w:rsidRDefault="00A14A13" w:rsidP="00E86C57">
            <w:pPr>
              <w:pStyle w:val="TableText"/>
              <w:jc w:val="right"/>
            </w:pPr>
            <w:r>
              <w:t>11</w:t>
            </w:r>
            <w:r w:rsidR="00E86C57">
              <w:t> </w:t>
            </w:r>
            <w:r>
              <w:t>804</w:t>
            </w:r>
          </w:p>
        </w:tc>
        <w:tc>
          <w:tcPr>
            <w:tcW w:w="872" w:type="dxa"/>
            <w:noWrap/>
            <w:vAlign w:val="bottom"/>
            <w:hideMark/>
          </w:tcPr>
          <w:p w14:paraId="5C52E272" w14:textId="44B91716" w:rsidR="00A14A13" w:rsidRPr="00A14A13" w:rsidRDefault="00A14A13" w:rsidP="00E86C57">
            <w:pPr>
              <w:pStyle w:val="TableText"/>
              <w:jc w:val="right"/>
            </w:pPr>
            <w:r>
              <w:t>0</w:t>
            </w:r>
          </w:p>
        </w:tc>
        <w:tc>
          <w:tcPr>
            <w:tcW w:w="857" w:type="dxa"/>
            <w:noWrap/>
            <w:vAlign w:val="bottom"/>
            <w:hideMark/>
          </w:tcPr>
          <w:p w14:paraId="72C610AB" w14:textId="1AD051CD" w:rsidR="00A14A13" w:rsidRPr="00A14A13" w:rsidRDefault="00A14A13" w:rsidP="00E86C57">
            <w:pPr>
              <w:pStyle w:val="TableText"/>
              <w:jc w:val="right"/>
            </w:pPr>
            <w:r>
              <w:t>0.0</w:t>
            </w:r>
          </w:p>
        </w:tc>
      </w:tr>
      <w:tr w:rsidR="00A14A13" w:rsidRPr="00A14A13" w14:paraId="3A002108" w14:textId="77777777" w:rsidTr="00E86C57">
        <w:tc>
          <w:tcPr>
            <w:tcW w:w="1844" w:type="dxa"/>
            <w:noWrap/>
            <w:vAlign w:val="bottom"/>
            <w:hideMark/>
          </w:tcPr>
          <w:p w14:paraId="79E0C128" w14:textId="37E76967" w:rsidR="00A14A13" w:rsidRPr="00A14A13" w:rsidRDefault="00A14A13" w:rsidP="00E86C57">
            <w:pPr>
              <w:pStyle w:val="TableText"/>
            </w:pPr>
            <w:r>
              <w:t>Condamine Balonne</w:t>
            </w:r>
          </w:p>
        </w:tc>
        <w:tc>
          <w:tcPr>
            <w:tcW w:w="4586" w:type="dxa"/>
            <w:noWrap/>
            <w:vAlign w:val="bottom"/>
            <w:hideMark/>
          </w:tcPr>
          <w:p w14:paraId="3E5F15D1" w14:textId="3961630F" w:rsidR="00A14A13" w:rsidRPr="00A14A13" w:rsidRDefault="00A14A13" w:rsidP="00E86C57">
            <w:pPr>
              <w:pStyle w:val="TableText"/>
            </w:pPr>
            <w:r>
              <w:t>Lt1.1: Temporary lake</w:t>
            </w:r>
          </w:p>
        </w:tc>
        <w:tc>
          <w:tcPr>
            <w:tcW w:w="943" w:type="dxa"/>
            <w:noWrap/>
            <w:vAlign w:val="bottom"/>
            <w:hideMark/>
          </w:tcPr>
          <w:p w14:paraId="60D4B72F" w14:textId="5B1744B2" w:rsidR="00A14A13" w:rsidRPr="00A14A13" w:rsidRDefault="00A14A13" w:rsidP="00E86C57">
            <w:pPr>
              <w:pStyle w:val="TableText"/>
              <w:jc w:val="right"/>
            </w:pPr>
            <w:r>
              <w:t>11</w:t>
            </w:r>
            <w:r w:rsidR="00E86C57">
              <w:t> </w:t>
            </w:r>
            <w:r>
              <w:t>535</w:t>
            </w:r>
          </w:p>
        </w:tc>
        <w:tc>
          <w:tcPr>
            <w:tcW w:w="872" w:type="dxa"/>
            <w:noWrap/>
            <w:vAlign w:val="bottom"/>
            <w:hideMark/>
          </w:tcPr>
          <w:p w14:paraId="5B84721F" w14:textId="20D0320B" w:rsidR="00A14A13" w:rsidRPr="00A14A13" w:rsidRDefault="00A14A13" w:rsidP="00E86C57">
            <w:pPr>
              <w:pStyle w:val="TableText"/>
              <w:jc w:val="right"/>
            </w:pPr>
            <w:r>
              <w:t>0</w:t>
            </w:r>
          </w:p>
        </w:tc>
        <w:tc>
          <w:tcPr>
            <w:tcW w:w="857" w:type="dxa"/>
            <w:noWrap/>
            <w:vAlign w:val="bottom"/>
            <w:hideMark/>
          </w:tcPr>
          <w:p w14:paraId="031AE642" w14:textId="58EC339C" w:rsidR="00A14A13" w:rsidRPr="00A14A13" w:rsidRDefault="00A14A13" w:rsidP="00E86C57">
            <w:pPr>
              <w:pStyle w:val="TableText"/>
              <w:jc w:val="right"/>
            </w:pPr>
            <w:r>
              <w:t>0.0</w:t>
            </w:r>
          </w:p>
        </w:tc>
      </w:tr>
      <w:tr w:rsidR="00A14A13" w:rsidRPr="00A14A13" w14:paraId="6EA2EDBD" w14:textId="77777777" w:rsidTr="00E86C57">
        <w:tc>
          <w:tcPr>
            <w:tcW w:w="1844" w:type="dxa"/>
            <w:noWrap/>
            <w:vAlign w:val="bottom"/>
            <w:hideMark/>
          </w:tcPr>
          <w:p w14:paraId="32000C72" w14:textId="173D190F" w:rsidR="00A14A13" w:rsidRPr="00A14A13" w:rsidRDefault="00A14A13" w:rsidP="00E86C57">
            <w:pPr>
              <w:pStyle w:val="TableText"/>
            </w:pPr>
            <w:r>
              <w:t>Condamine Balonne</w:t>
            </w:r>
          </w:p>
        </w:tc>
        <w:tc>
          <w:tcPr>
            <w:tcW w:w="4586" w:type="dxa"/>
            <w:noWrap/>
            <w:vAlign w:val="bottom"/>
            <w:hideMark/>
          </w:tcPr>
          <w:p w14:paraId="46EA4868" w14:textId="2AA70D5F" w:rsidR="00A14A13" w:rsidRPr="00A14A13" w:rsidRDefault="00A14A13" w:rsidP="00E86C57">
            <w:pPr>
              <w:pStyle w:val="TableText"/>
            </w:pPr>
            <w:r>
              <w:t>Lp1.1: Permanent lake</w:t>
            </w:r>
          </w:p>
        </w:tc>
        <w:tc>
          <w:tcPr>
            <w:tcW w:w="943" w:type="dxa"/>
            <w:noWrap/>
            <w:vAlign w:val="bottom"/>
            <w:hideMark/>
          </w:tcPr>
          <w:p w14:paraId="24E89334" w14:textId="082F9FD1" w:rsidR="00A14A13" w:rsidRPr="00A14A13" w:rsidRDefault="00A14A13" w:rsidP="00E86C57">
            <w:pPr>
              <w:pStyle w:val="TableText"/>
              <w:jc w:val="right"/>
            </w:pPr>
            <w:r>
              <w:t>6454</w:t>
            </w:r>
          </w:p>
        </w:tc>
        <w:tc>
          <w:tcPr>
            <w:tcW w:w="872" w:type="dxa"/>
            <w:noWrap/>
            <w:vAlign w:val="bottom"/>
            <w:hideMark/>
          </w:tcPr>
          <w:p w14:paraId="0963E811" w14:textId="00E18B76" w:rsidR="00A14A13" w:rsidRPr="00A14A13" w:rsidRDefault="00A14A13" w:rsidP="00E86C57">
            <w:pPr>
              <w:pStyle w:val="TableText"/>
              <w:jc w:val="right"/>
            </w:pPr>
            <w:r>
              <w:t>0</w:t>
            </w:r>
          </w:p>
        </w:tc>
        <w:tc>
          <w:tcPr>
            <w:tcW w:w="857" w:type="dxa"/>
            <w:noWrap/>
            <w:vAlign w:val="bottom"/>
            <w:hideMark/>
          </w:tcPr>
          <w:p w14:paraId="58CA942A" w14:textId="5F9BB334" w:rsidR="00A14A13" w:rsidRPr="00A14A13" w:rsidRDefault="00A14A13" w:rsidP="00E86C57">
            <w:pPr>
              <w:pStyle w:val="TableText"/>
              <w:jc w:val="right"/>
            </w:pPr>
            <w:r>
              <w:t>0.0</w:t>
            </w:r>
          </w:p>
        </w:tc>
      </w:tr>
      <w:tr w:rsidR="00A14A13" w:rsidRPr="00A14A13" w14:paraId="2F6FF578" w14:textId="77777777" w:rsidTr="00E86C57">
        <w:tc>
          <w:tcPr>
            <w:tcW w:w="1844" w:type="dxa"/>
            <w:noWrap/>
            <w:vAlign w:val="bottom"/>
            <w:hideMark/>
          </w:tcPr>
          <w:p w14:paraId="7B876DBB" w14:textId="15835E4C" w:rsidR="00A14A13" w:rsidRPr="00A14A13" w:rsidRDefault="00A14A13" w:rsidP="00E86C57">
            <w:pPr>
              <w:pStyle w:val="TableText"/>
            </w:pPr>
            <w:r>
              <w:t>Condamine Balonne</w:t>
            </w:r>
          </w:p>
        </w:tc>
        <w:tc>
          <w:tcPr>
            <w:tcW w:w="4586" w:type="dxa"/>
            <w:noWrap/>
            <w:vAlign w:val="bottom"/>
            <w:hideMark/>
          </w:tcPr>
          <w:p w14:paraId="1589ABBA" w14:textId="07949460" w:rsidR="00A14A13" w:rsidRPr="00A14A13" w:rsidRDefault="00A14A13" w:rsidP="00E86C57">
            <w:pPr>
              <w:pStyle w:val="TableText"/>
            </w:pPr>
            <w:r>
              <w:t>Pt4.2: Temporary wetland</w:t>
            </w:r>
          </w:p>
        </w:tc>
        <w:tc>
          <w:tcPr>
            <w:tcW w:w="943" w:type="dxa"/>
            <w:noWrap/>
            <w:vAlign w:val="bottom"/>
            <w:hideMark/>
          </w:tcPr>
          <w:p w14:paraId="5D8DBDBC" w14:textId="2612D524" w:rsidR="00A14A13" w:rsidRPr="00A14A13" w:rsidRDefault="00A14A13" w:rsidP="00E86C57">
            <w:pPr>
              <w:pStyle w:val="TableText"/>
              <w:jc w:val="right"/>
            </w:pPr>
            <w:r>
              <w:t>6392</w:t>
            </w:r>
          </w:p>
        </w:tc>
        <w:tc>
          <w:tcPr>
            <w:tcW w:w="872" w:type="dxa"/>
            <w:noWrap/>
            <w:vAlign w:val="bottom"/>
            <w:hideMark/>
          </w:tcPr>
          <w:p w14:paraId="21B4B3DC" w14:textId="1C6DF64B" w:rsidR="00A14A13" w:rsidRPr="00A14A13" w:rsidRDefault="00A14A13" w:rsidP="00E86C57">
            <w:pPr>
              <w:pStyle w:val="TableText"/>
              <w:jc w:val="right"/>
            </w:pPr>
            <w:r>
              <w:t>0</w:t>
            </w:r>
          </w:p>
        </w:tc>
        <w:tc>
          <w:tcPr>
            <w:tcW w:w="857" w:type="dxa"/>
            <w:noWrap/>
            <w:vAlign w:val="bottom"/>
            <w:hideMark/>
          </w:tcPr>
          <w:p w14:paraId="2C64BB3E" w14:textId="0B7A605D" w:rsidR="00A14A13" w:rsidRPr="00A14A13" w:rsidRDefault="00A14A13" w:rsidP="00E86C57">
            <w:pPr>
              <w:pStyle w:val="TableText"/>
              <w:jc w:val="right"/>
            </w:pPr>
            <w:r>
              <w:t>0.0</w:t>
            </w:r>
          </w:p>
        </w:tc>
      </w:tr>
      <w:tr w:rsidR="00A14A13" w:rsidRPr="00A14A13" w14:paraId="337A0D03" w14:textId="77777777" w:rsidTr="00E86C57">
        <w:tc>
          <w:tcPr>
            <w:tcW w:w="1844" w:type="dxa"/>
            <w:noWrap/>
            <w:vAlign w:val="bottom"/>
            <w:hideMark/>
          </w:tcPr>
          <w:p w14:paraId="7528BC0E" w14:textId="67218E06" w:rsidR="00A14A13" w:rsidRPr="00A14A13" w:rsidRDefault="00A14A13" w:rsidP="00E86C57">
            <w:pPr>
              <w:pStyle w:val="TableText"/>
            </w:pPr>
            <w:r>
              <w:t>Condamine Balonne</w:t>
            </w:r>
          </w:p>
        </w:tc>
        <w:tc>
          <w:tcPr>
            <w:tcW w:w="4586" w:type="dxa"/>
            <w:noWrap/>
            <w:vAlign w:val="bottom"/>
            <w:hideMark/>
          </w:tcPr>
          <w:p w14:paraId="36C35F85" w14:textId="2C41BDE7" w:rsidR="00A14A13" w:rsidRPr="00A14A13" w:rsidRDefault="00A14A13" w:rsidP="00E86C57">
            <w:pPr>
              <w:pStyle w:val="TableText"/>
            </w:pPr>
            <w:r>
              <w:t>Pt1.2.2: Temporary black box swamp</w:t>
            </w:r>
          </w:p>
        </w:tc>
        <w:tc>
          <w:tcPr>
            <w:tcW w:w="943" w:type="dxa"/>
            <w:noWrap/>
            <w:vAlign w:val="bottom"/>
            <w:hideMark/>
          </w:tcPr>
          <w:p w14:paraId="00344384" w14:textId="3B87931B" w:rsidR="00A14A13" w:rsidRPr="00A14A13" w:rsidRDefault="00A14A13" w:rsidP="00E86C57">
            <w:pPr>
              <w:pStyle w:val="TableText"/>
              <w:jc w:val="right"/>
            </w:pPr>
            <w:r>
              <w:t>4683</w:t>
            </w:r>
          </w:p>
        </w:tc>
        <w:tc>
          <w:tcPr>
            <w:tcW w:w="872" w:type="dxa"/>
            <w:noWrap/>
            <w:vAlign w:val="bottom"/>
            <w:hideMark/>
          </w:tcPr>
          <w:p w14:paraId="700EDC64" w14:textId="5C7ACEE8" w:rsidR="00A14A13" w:rsidRPr="00A14A13" w:rsidRDefault="00A14A13" w:rsidP="00E86C57">
            <w:pPr>
              <w:pStyle w:val="TableText"/>
              <w:jc w:val="right"/>
            </w:pPr>
            <w:r>
              <w:t>0</w:t>
            </w:r>
          </w:p>
        </w:tc>
        <w:tc>
          <w:tcPr>
            <w:tcW w:w="857" w:type="dxa"/>
            <w:noWrap/>
            <w:vAlign w:val="bottom"/>
            <w:hideMark/>
          </w:tcPr>
          <w:p w14:paraId="0529E670" w14:textId="0A10A45D" w:rsidR="00A14A13" w:rsidRPr="00A14A13" w:rsidRDefault="00A14A13" w:rsidP="00E86C57">
            <w:pPr>
              <w:pStyle w:val="TableText"/>
              <w:jc w:val="right"/>
            </w:pPr>
            <w:r>
              <w:t>0.0</w:t>
            </w:r>
          </w:p>
        </w:tc>
      </w:tr>
      <w:tr w:rsidR="00A14A13" w:rsidRPr="00A14A13" w14:paraId="6332FC6B" w14:textId="77777777" w:rsidTr="00E86C57">
        <w:tc>
          <w:tcPr>
            <w:tcW w:w="1844" w:type="dxa"/>
            <w:noWrap/>
            <w:vAlign w:val="bottom"/>
            <w:hideMark/>
          </w:tcPr>
          <w:p w14:paraId="6C51FA03" w14:textId="7220EDC5" w:rsidR="00A14A13" w:rsidRPr="00A14A13" w:rsidRDefault="00A14A13" w:rsidP="00E86C57">
            <w:pPr>
              <w:pStyle w:val="TableText"/>
            </w:pPr>
            <w:r>
              <w:t>Condamine Balonne</w:t>
            </w:r>
          </w:p>
        </w:tc>
        <w:tc>
          <w:tcPr>
            <w:tcW w:w="4586" w:type="dxa"/>
            <w:noWrap/>
            <w:vAlign w:val="bottom"/>
            <w:hideMark/>
          </w:tcPr>
          <w:p w14:paraId="1FF141B3" w14:textId="0692844D" w:rsidR="00A14A13" w:rsidRPr="00A14A13" w:rsidRDefault="00A14A13" w:rsidP="00E86C57">
            <w:pPr>
              <w:pStyle w:val="TableText"/>
            </w:pPr>
            <w:r>
              <w:t>Pt2.2.2: Temporary sedge/grass/forb marsh</w:t>
            </w:r>
          </w:p>
        </w:tc>
        <w:tc>
          <w:tcPr>
            <w:tcW w:w="943" w:type="dxa"/>
            <w:noWrap/>
            <w:vAlign w:val="bottom"/>
            <w:hideMark/>
          </w:tcPr>
          <w:p w14:paraId="05722634" w14:textId="5B234228" w:rsidR="00A14A13" w:rsidRPr="00A14A13" w:rsidRDefault="00A14A13" w:rsidP="00E86C57">
            <w:pPr>
              <w:pStyle w:val="TableText"/>
              <w:jc w:val="right"/>
            </w:pPr>
            <w:r>
              <w:t>4248</w:t>
            </w:r>
          </w:p>
        </w:tc>
        <w:tc>
          <w:tcPr>
            <w:tcW w:w="872" w:type="dxa"/>
            <w:noWrap/>
            <w:vAlign w:val="bottom"/>
            <w:hideMark/>
          </w:tcPr>
          <w:p w14:paraId="073058E2" w14:textId="79FEA801" w:rsidR="00A14A13" w:rsidRPr="00A14A13" w:rsidRDefault="00A14A13" w:rsidP="00E86C57">
            <w:pPr>
              <w:pStyle w:val="TableText"/>
              <w:jc w:val="right"/>
            </w:pPr>
            <w:r>
              <w:t>0</w:t>
            </w:r>
          </w:p>
        </w:tc>
        <w:tc>
          <w:tcPr>
            <w:tcW w:w="857" w:type="dxa"/>
            <w:noWrap/>
            <w:vAlign w:val="bottom"/>
            <w:hideMark/>
          </w:tcPr>
          <w:p w14:paraId="64CE8E39" w14:textId="050E87DC" w:rsidR="00A14A13" w:rsidRPr="00A14A13" w:rsidRDefault="00A14A13" w:rsidP="00E86C57">
            <w:pPr>
              <w:pStyle w:val="TableText"/>
              <w:jc w:val="right"/>
            </w:pPr>
            <w:r>
              <w:t>0.0</w:t>
            </w:r>
          </w:p>
        </w:tc>
      </w:tr>
      <w:tr w:rsidR="00A14A13" w:rsidRPr="00A14A13" w14:paraId="072203DC" w14:textId="77777777" w:rsidTr="00E86C57">
        <w:tc>
          <w:tcPr>
            <w:tcW w:w="1844" w:type="dxa"/>
            <w:noWrap/>
            <w:vAlign w:val="bottom"/>
            <w:hideMark/>
          </w:tcPr>
          <w:p w14:paraId="360A7B4D" w14:textId="2B53ADCF" w:rsidR="00A14A13" w:rsidRPr="00A14A13" w:rsidRDefault="00A14A13" w:rsidP="00E86C57">
            <w:pPr>
              <w:pStyle w:val="TableText"/>
            </w:pPr>
            <w:r>
              <w:t>Condamine Balonne</w:t>
            </w:r>
          </w:p>
        </w:tc>
        <w:tc>
          <w:tcPr>
            <w:tcW w:w="4586" w:type="dxa"/>
            <w:noWrap/>
            <w:vAlign w:val="bottom"/>
            <w:hideMark/>
          </w:tcPr>
          <w:p w14:paraId="4B28F810" w14:textId="58A16A8A" w:rsidR="00A14A13" w:rsidRPr="00A14A13" w:rsidRDefault="00A14A13" w:rsidP="00E86C57">
            <w:pPr>
              <w:pStyle w:val="TableText"/>
            </w:pPr>
            <w:r>
              <w:t>Pt2.3.2: Freshwater meadow</w:t>
            </w:r>
          </w:p>
        </w:tc>
        <w:tc>
          <w:tcPr>
            <w:tcW w:w="943" w:type="dxa"/>
            <w:noWrap/>
            <w:vAlign w:val="bottom"/>
            <w:hideMark/>
          </w:tcPr>
          <w:p w14:paraId="7DC15566" w14:textId="72ADE014" w:rsidR="00A14A13" w:rsidRPr="00A14A13" w:rsidRDefault="00A14A13" w:rsidP="00E86C57">
            <w:pPr>
              <w:pStyle w:val="TableText"/>
              <w:jc w:val="right"/>
            </w:pPr>
            <w:r>
              <w:t>4020</w:t>
            </w:r>
          </w:p>
        </w:tc>
        <w:tc>
          <w:tcPr>
            <w:tcW w:w="872" w:type="dxa"/>
            <w:noWrap/>
            <w:vAlign w:val="bottom"/>
            <w:hideMark/>
          </w:tcPr>
          <w:p w14:paraId="7CF63737" w14:textId="49A3834F" w:rsidR="00A14A13" w:rsidRPr="00A14A13" w:rsidRDefault="00A14A13" w:rsidP="00E86C57">
            <w:pPr>
              <w:pStyle w:val="TableText"/>
              <w:jc w:val="right"/>
            </w:pPr>
            <w:r>
              <w:t>0</w:t>
            </w:r>
          </w:p>
        </w:tc>
        <w:tc>
          <w:tcPr>
            <w:tcW w:w="857" w:type="dxa"/>
            <w:noWrap/>
            <w:vAlign w:val="bottom"/>
            <w:hideMark/>
          </w:tcPr>
          <w:p w14:paraId="0CB14147" w14:textId="6138C2FD" w:rsidR="00A14A13" w:rsidRPr="00A14A13" w:rsidRDefault="00A14A13" w:rsidP="00E86C57">
            <w:pPr>
              <w:pStyle w:val="TableText"/>
              <w:jc w:val="right"/>
            </w:pPr>
            <w:r>
              <w:t>0.0</w:t>
            </w:r>
          </w:p>
        </w:tc>
      </w:tr>
      <w:tr w:rsidR="00A14A13" w:rsidRPr="00A14A13" w14:paraId="5951131C" w14:textId="77777777" w:rsidTr="00E86C57">
        <w:tc>
          <w:tcPr>
            <w:tcW w:w="1844" w:type="dxa"/>
            <w:noWrap/>
            <w:vAlign w:val="bottom"/>
            <w:hideMark/>
          </w:tcPr>
          <w:p w14:paraId="3EFAB1D7" w14:textId="00C6DB62" w:rsidR="00A14A13" w:rsidRPr="00A14A13" w:rsidRDefault="00A14A13" w:rsidP="00E86C57">
            <w:pPr>
              <w:pStyle w:val="TableText"/>
            </w:pPr>
            <w:r>
              <w:t>Condamine Balonne</w:t>
            </w:r>
          </w:p>
        </w:tc>
        <w:tc>
          <w:tcPr>
            <w:tcW w:w="4586" w:type="dxa"/>
            <w:noWrap/>
            <w:vAlign w:val="bottom"/>
            <w:hideMark/>
          </w:tcPr>
          <w:p w14:paraId="3285514F" w14:textId="545DA842" w:rsidR="00A14A13" w:rsidRPr="00A14A13" w:rsidRDefault="00A14A13" w:rsidP="00E86C57">
            <w:pPr>
              <w:pStyle w:val="TableText"/>
            </w:pPr>
            <w:r>
              <w:t>Pp4.2: Permanent wetland</w:t>
            </w:r>
          </w:p>
        </w:tc>
        <w:tc>
          <w:tcPr>
            <w:tcW w:w="943" w:type="dxa"/>
            <w:noWrap/>
            <w:vAlign w:val="bottom"/>
            <w:hideMark/>
          </w:tcPr>
          <w:p w14:paraId="3F8D1320" w14:textId="137A6085" w:rsidR="00A14A13" w:rsidRPr="00A14A13" w:rsidRDefault="00A14A13" w:rsidP="00E86C57">
            <w:pPr>
              <w:pStyle w:val="TableText"/>
              <w:jc w:val="right"/>
            </w:pPr>
            <w:r>
              <w:t>3750</w:t>
            </w:r>
          </w:p>
        </w:tc>
        <w:tc>
          <w:tcPr>
            <w:tcW w:w="872" w:type="dxa"/>
            <w:noWrap/>
            <w:vAlign w:val="bottom"/>
            <w:hideMark/>
          </w:tcPr>
          <w:p w14:paraId="22237AC8" w14:textId="41E3C52E" w:rsidR="00A14A13" w:rsidRPr="00A14A13" w:rsidRDefault="00A14A13" w:rsidP="00E86C57">
            <w:pPr>
              <w:pStyle w:val="TableText"/>
              <w:jc w:val="right"/>
            </w:pPr>
            <w:r>
              <w:t>0</w:t>
            </w:r>
          </w:p>
        </w:tc>
        <w:tc>
          <w:tcPr>
            <w:tcW w:w="857" w:type="dxa"/>
            <w:noWrap/>
            <w:vAlign w:val="bottom"/>
            <w:hideMark/>
          </w:tcPr>
          <w:p w14:paraId="462A216C" w14:textId="3F699EA7" w:rsidR="00A14A13" w:rsidRPr="00A14A13" w:rsidRDefault="00A14A13" w:rsidP="00E86C57">
            <w:pPr>
              <w:pStyle w:val="TableText"/>
              <w:jc w:val="right"/>
            </w:pPr>
            <w:r>
              <w:t>0.0</w:t>
            </w:r>
          </w:p>
        </w:tc>
      </w:tr>
      <w:tr w:rsidR="00A14A13" w:rsidRPr="00A14A13" w14:paraId="2DA5AAFA" w14:textId="77777777" w:rsidTr="00E86C57">
        <w:tc>
          <w:tcPr>
            <w:tcW w:w="1844" w:type="dxa"/>
            <w:noWrap/>
            <w:vAlign w:val="bottom"/>
            <w:hideMark/>
          </w:tcPr>
          <w:p w14:paraId="16570213" w14:textId="3C8D7CB6" w:rsidR="00A14A13" w:rsidRPr="00A14A13" w:rsidRDefault="00A14A13" w:rsidP="00E86C57">
            <w:pPr>
              <w:pStyle w:val="TableText"/>
            </w:pPr>
            <w:r>
              <w:t>Condamine Balonne</w:t>
            </w:r>
          </w:p>
        </w:tc>
        <w:tc>
          <w:tcPr>
            <w:tcW w:w="4586" w:type="dxa"/>
            <w:noWrap/>
            <w:vAlign w:val="bottom"/>
            <w:hideMark/>
          </w:tcPr>
          <w:p w14:paraId="22F751C5" w14:textId="6E15C94C" w:rsidR="00A14A13" w:rsidRPr="00A14A13" w:rsidRDefault="00A14A13" w:rsidP="00E86C57">
            <w:pPr>
              <w:pStyle w:val="TableText"/>
            </w:pPr>
            <w:r>
              <w:t>Pp2.1.2: Permanent tall emergent marsh</w:t>
            </w:r>
          </w:p>
        </w:tc>
        <w:tc>
          <w:tcPr>
            <w:tcW w:w="943" w:type="dxa"/>
            <w:noWrap/>
            <w:vAlign w:val="bottom"/>
            <w:hideMark/>
          </w:tcPr>
          <w:p w14:paraId="0508B542" w14:textId="58D58E87" w:rsidR="00A14A13" w:rsidRPr="00A14A13" w:rsidRDefault="00A14A13" w:rsidP="00E86C57">
            <w:pPr>
              <w:pStyle w:val="TableText"/>
              <w:jc w:val="right"/>
            </w:pPr>
            <w:r>
              <w:t>2522</w:t>
            </w:r>
          </w:p>
        </w:tc>
        <w:tc>
          <w:tcPr>
            <w:tcW w:w="872" w:type="dxa"/>
            <w:noWrap/>
            <w:vAlign w:val="bottom"/>
            <w:hideMark/>
          </w:tcPr>
          <w:p w14:paraId="3A1E4B6A" w14:textId="177B090A" w:rsidR="00A14A13" w:rsidRPr="00A14A13" w:rsidRDefault="00A14A13" w:rsidP="00E86C57">
            <w:pPr>
              <w:pStyle w:val="TableText"/>
              <w:jc w:val="right"/>
            </w:pPr>
            <w:r>
              <w:t>0</w:t>
            </w:r>
          </w:p>
        </w:tc>
        <w:tc>
          <w:tcPr>
            <w:tcW w:w="857" w:type="dxa"/>
            <w:noWrap/>
            <w:vAlign w:val="bottom"/>
            <w:hideMark/>
          </w:tcPr>
          <w:p w14:paraId="37400251" w14:textId="09E79ADF" w:rsidR="00A14A13" w:rsidRPr="00A14A13" w:rsidRDefault="00A14A13" w:rsidP="00E86C57">
            <w:pPr>
              <w:pStyle w:val="TableText"/>
              <w:jc w:val="right"/>
            </w:pPr>
            <w:r>
              <w:t>0.0</w:t>
            </w:r>
          </w:p>
        </w:tc>
      </w:tr>
      <w:tr w:rsidR="00A14A13" w:rsidRPr="00A14A13" w14:paraId="52F2148E" w14:textId="77777777" w:rsidTr="00E86C57">
        <w:tc>
          <w:tcPr>
            <w:tcW w:w="1844" w:type="dxa"/>
            <w:noWrap/>
            <w:vAlign w:val="bottom"/>
            <w:hideMark/>
          </w:tcPr>
          <w:p w14:paraId="479D1296" w14:textId="7A8B57D9" w:rsidR="00A14A13" w:rsidRPr="00A14A13" w:rsidRDefault="00A14A13" w:rsidP="00E86C57">
            <w:pPr>
              <w:pStyle w:val="TableText"/>
            </w:pPr>
            <w:r>
              <w:t>Condamine Balonne</w:t>
            </w:r>
          </w:p>
        </w:tc>
        <w:tc>
          <w:tcPr>
            <w:tcW w:w="4586" w:type="dxa"/>
            <w:noWrap/>
            <w:vAlign w:val="bottom"/>
            <w:hideMark/>
          </w:tcPr>
          <w:p w14:paraId="6FDECF31" w14:textId="2BDBD5BD" w:rsidR="00A14A13" w:rsidRPr="00A14A13" w:rsidRDefault="00A14A13" w:rsidP="00E86C57">
            <w:pPr>
              <w:pStyle w:val="TableText"/>
            </w:pPr>
            <w:r>
              <w:t xml:space="preserve">Pt1.3.2: Temporary </w:t>
            </w:r>
            <w:r w:rsidR="005C4B4E">
              <w:t>coolabah</w:t>
            </w:r>
            <w:r>
              <w:t xml:space="preserve"> swamp</w:t>
            </w:r>
          </w:p>
        </w:tc>
        <w:tc>
          <w:tcPr>
            <w:tcW w:w="943" w:type="dxa"/>
            <w:noWrap/>
            <w:vAlign w:val="bottom"/>
            <w:hideMark/>
          </w:tcPr>
          <w:p w14:paraId="51BF8EAC" w14:textId="13C9C470" w:rsidR="00A14A13" w:rsidRPr="00A14A13" w:rsidRDefault="00A14A13" w:rsidP="00E86C57">
            <w:pPr>
              <w:pStyle w:val="TableText"/>
              <w:jc w:val="right"/>
            </w:pPr>
            <w:r>
              <w:t>2423</w:t>
            </w:r>
          </w:p>
        </w:tc>
        <w:tc>
          <w:tcPr>
            <w:tcW w:w="872" w:type="dxa"/>
            <w:noWrap/>
            <w:vAlign w:val="bottom"/>
            <w:hideMark/>
          </w:tcPr>
          <w:p w14:paraId="3CD150B3" w14:textId="108C4795" w:rsidR="00A14A13" w:rsidRPr="00A14A13" w:rsidRDefault="00A14A13" w:rsidP="00E86C57">
            <w:pPr>
              <w:pStyle w:val="TableText"/>
              <w:jc w:val="right"/>
            </w:pPr>
            <w:r>
              <w:t>0</w:t>
            </w:r>
          </w:p>
        </w:tc>
        <w:tc>
          <w:tcPr>
            <w:tcW w:w="857" w:type="dxa"/>
            <w:noWrap/>
            <w:vAlign w:val="bottom"/>
            <w:hideMark/>
          </w:tcPr>
          <w:p w14:paraId="4511B24D" w14:textId="304E5A4E" w:rsidR="00A14A13" w:rsidRPr="00A14A13" w:rsidRDefault="00A14A13" w:rsidP="00E86C57">
            <w:pPr>
              <w:pStyle w:val="TableText"/>
              <w:jc w:val="right"/>
            </w:pPr>
            <w:r>
              <w:t>0.0</w:t>
            </w:r>
          </w:p>
        </w:tc>
      </w:tr>
      <w:tr w:rsidR="00A14A13" w:rsidRPr="00A14A13" w14:paraId="230AEF76" w14:textId="77777777" w:rsidTr="00E86C57">
        <w:tc>
          <w:tcPr>
            <w:tcW w:w="1844" w:type="dxa"/>
            <w:noWrap/>
            <w:vAlign w:val="bottom"/>
            <w:hideMark/>
          </w:tcPr>
          <w:p w14:paraId="2C0B6A99" w14:textId="0262282E" w:rsidR="00A14A13" w:rsidRPr="00A14A13" w:rsidRDefault="00A14A13" w:rsidP="00E86C57">
            <w:pPr>
              <w:pStyle w:val="TableText"/>
            </w:pPr>
            <w:r>
              <w:t>Condamine Balonne</w:t>
            </w:r>
          </w:p>
        </w:tc>
        <w:tc>
          <w:tcPr>
            <w:tcW w:w="4586" w:type="dxa"/>
            <w:noWrap/>
            <w:vAlign w:val="bottom"/>
            <w:hideMark/>
          </w:tcPr>
          <w:p w14:paraId="4D052F58" w14:textId="08DA1D6D" w:rsidR="00A14A13" w:rsidRPr="00A14A13" w:rsidRDefault="00A14A13" w:rsidP="00E86C57">
            <w:pPr>
              <w:pStyle w:val="TableText"/>
            </w:pPr>
            <w:r>
              <w:t>Pt3.1.2: Clay pan</w:t>
            </w:r>
          </w:p>
        </w:tc>
        <w:tc>
          <w:tcPr>
            <w:tcW w:w="943" w:type="dxa"/>
            <w:noWrap/>
            <w:vAlign w:val="bottom"/>
            <w:hideMark/>
          </w:tcPr>
          <w:p w14:paraId="5AF632E9" w14:textId="3E81A5AC" w:rsidR="00A14A13" w:rsidRPr="00A14A13" w:rsidRDefault="00A14A13" w:rsidP="00E86C57">
            <w:pPr>
              <w:pStyle w:val="TableText"/>
              <w:jc w:val="right"/>
            </w:pPr>
            <w:r>
              <w:t>1821</w:t>
            </w:r>
          </w:p>
        </w:tc>
        <w:tc>
          <w:tcPr>
            <w:tcW w:w="872" w:type="dxa"/>
            <w:noWrap/>
            <w:vAlign w:val="bottom"/>
            <w:hideMark/>
          </w:tcPr>
          <w:p w14:paraId="320BFCB9" w14:textId="4CA78188" w:rsidR="00A14A13" w:rsidRPr="00A14A13" w:rsidRDefault="00A14A13" w:rsidP="00E86C57">
            <w:pPr>
              <w:pStyle w:val="TableText"/>
              <w:jc w:val="right"/>
            </w:pPr>
            <w:r>
              <w:t>0</w:t>
            </w:r>
          </w:p>
        </w:tc>
        <w:tc>
          <w:tcPr>
            <w:tcW w:w="857" w:type="dxa"/>
            <w:noWrap/>
            <w:vAlign w:val="bottom"/>
            <w:hideMark/>
          </w:tcPr>
          <w:p w14:paraId="10EB0426" w14:textId="00AE57E7" w:rsidR="00A14A13" w:rsidRPr="00A14A13" w:rsidRDefault="00A14A13" w:rsidP="00E86C57">
            <w:pPr>
              <w:pStyle w:val="TableText"/>
              <w:jc w:val="right"/>
            </w:pPr>
            <w:r>
              <w:t>0.0</w:t>
            </w:r>
          </w:p>
        </w:tc>
      </w:tr>
      <w:tr w:rsidR="00A14A13" w:rsidRPr="00A14A13" w14:paraId="7E1F3E32" w14:textId="77777777" w:rsidTr="00E86C57">
        <w:tc>
          <w:tcPr>
            <w:tcW w:w="1844" w:type="dxa"/>
            <w:noWrap/>
            <w:vAlign w:val="bottom"/>
            <w:hideMark/>
          </w:tcPr>
          <w:p w14:paraId="75914A8B" w14:textId="2A94E32D" w:rsidR="00A14A13" w:rsidRPr="00A14A13" w:rsidRDefault="00A14A13" w:rsidP="00E86C57">
            <w:pPr>
              <w:pStyle w:val="TableText"/>
            </w:pPr>
            <w:r>
              <w:t>Condamine Balonne</w:t>
            </w:r>
          </w:p>
        </w:tc>
        <w:tc>
          <w:tcPr>
            <w:tcW w:w="4586" w:type="dxa"/>
            <w:noWrap/>
            <w:vAlign w:val="bottom"/>
            <w:hideMark/>
          </w:tcPr>
          <w:p w14:paraId="61E5BE0A" w14:textId="0D658279" w:rsidR="00A14A13" w:rsidRPr="00A14A13" w:rsidRDefault="00A14A13" w:rsidP="00E86C57">
            <w:pPr>
              <w:pStyle w:val="TableText"/>
            </w:pPr>
            <w:r>
              <w:t>Lp1.2: Permanent lake with aquatic bed</w:t>
            </w:r>
          </w:p>
        </w:tc>
        <w:tc>
          <w:tcPr>
            <w:tcW w:w="943" w:type="dxa"/>
            <w:noWrap/>
            <w:vAlign w:val="bottom"/>
            <w:hideMark/>
          </w:tcPr>
          <w:p w14:paraId="45B8761A" w14:textId="0EBD9F0A" w:rsidR="00A14A13" w:rsidRPr="00A14A13" w:rsidRDefault="00A14A13" w:rsidP="00E86C57">
            <w:pPr>
              <w:pStyle w:val="TableText"/>
              <w:jc w:val="right"/>
            </w:pPr>
            <w:r>
              <w:t>1648</w:t>
            </w:r>
          </w:p>
        </w:tc>
        <w:tc>
          <w:tcPr>
            <w:tcW w:w="872" w:type="dxa"/>
            <w:noWrap/>
            <w:vAlign w:val="bottom"/>
            <w:hideMark/>
          </w:tcPr>
          <w:p w14:paraId="50978F92" w14:textId="01D99F89" w:rsidR="00A14A13" w:rsidRPr="00A14A13" w:rsidRDefault="00A14A13" w:rsidP="00E86C57">
            <w:pPr>
              <w:pStyle w:val="TableText"/>
              <w:jc w:val="right"/>
            </w:pPr>
            <w:r>
              <w:t>0</w:t>
            </w:r>
          </w:p>
        </w:tc>
        <w:tc>
          <w:tcPr>
            <w:tcW w:w="857" w:type="dxa"/>
            <w:noWrap/>
            <w:vAlign w:val="bottom"/>
            <w:hideMark/>
          </w:tcPr>
          <w:p w14:paraId="616BC2DB" w14:textId="26AC8BB9" w:rsidR="00A14A13" w:rsidRPr="00A14A13" w:rsidRDefault="00A14A13" w:rsidP="00E86C57">
            <w:pPr>
              <w:pStyle w:val="TableText"/>
              <w:jc w:val="right"/>
            </w:pPr>
            <w:r>
              <w:t>0.0</w:t>
            </w:r>
          </w:p>
        </w:tc>
      </w:tr>
      <w:tr w:rsidR="00A14A13" w:rsidRPr="00A14A13" w14:paraId="2BB3E534" w14:textId="77777777" w:rsidTr="00E86C57">
        <w:tc>
          <w:tcPr>
            <w:tcW w:w="1844" w:type="dxa"/>
            <w:noWrap/>
            <w:vAlign w:val="bottom"/>
            <w:hideMark/>
          </w:tcPr>
          <w:p w14:paraId="0FA200EC" w14:textId="7199C057" w:rsidR="00A14A13" w:rsidRPr="00A14A13" w:rsidRDefault="00A14A13" w:rsidP="00E86C57">
            <w:pPr>
              <w:pStyle w:val="TableText"/>
            </w:pPr>
            <w:r>
              <w:t>Condamine Balonne</w:t>
            </w:r>
          </w:p>
        </w:tc>
        <w:tc>
          <w:tcPr>
            <w:tcW w:w="4586" w:type="dxa"/>
            <w:noWrap/>
            <w:vAlign w:val="bottom"/>
            <w:hideMark/>
          </w:tcPr>
          <w:p w14:paraId="550A21D8" w14:textId="467D0FCA" w:rsidR="00A14A13" w:rsidRPr="00A14A13" w:rsidRDefault="00A14A13" w:rsidP="00E86C57">
            <w:pPr>
              <w:pStyle w:val="TableText"/>
            </w:pPr>
            <w:r>
              <w:t>Lst1.1: Temporary saline lake</w:t>
            </w:r>
          </w:p>
        </w:tc>
        <w:tc>
          <w:tcPr>
            <w:tcW w:w="943" w:type="dxa"/>
            <w:noWrap/>
            <w:vAlign w:val="bottom"/>
            <w:hideMark/>
          </w:tcPr>
          <w:p w14:paraId="00C13995" w14:textId="1B8AF729" w:rsidR="00A14A13" w:rsidRPr="00A14A13" w:rsidRDefault="00A14A13" w:rsidP="00E86C57">
            <w:pPr>
              <w:pStyle w:val="TableText"/>
              <w:jc w:val="right"/>
            </w:pPr>
            <w:r>
              <w:t>1624</w:t>
            </w:r>
          </w:p>
        </w:tc>
        <w:tc>
          <w:tcPr>
            <w:tcW w:w="872" w:type="dxa"/>
            <w:noWrap/>
            <w:vAlign w:val="bottom"/>
            <w:hideMark/>
          </w:tcPr>
          <w:p w14:paraId="0FCAC201" w14:textId="2D8E3638" w:rsidR="00A14A13" w:rsidRPr="00A14A13" w:rsidRDefault="00A14A13" w:rsidP="00E86C57">
            <w:pPr>
              <w:pStyle w:val="TableText"/>
              <w:jc w:val="right"/>
            </w:pPr>
            <w:r>
              <w:t>0</w:t>
            </w:r>
          </w:p>
        </w:tc>
        <w:tc>
          <w:tcPr>
            <w:tcW w:w="857" w:type="dxa"/>
            <w:noWrap/>
            <w:vAlign w:val="bottom"/>
            <w:hideMark/>
          </w:tcPr>
          <w:p w14:paraId="70814EAB" w14:textId="2121DB51" w:rsidR="00A14A13" w:rsidRPr="00A14A13" w:rsidRDefault="00A14A13" w:rsidP="00E86C57">
            <w:pPr>
              <w:pStyle w:val="TableText"/>
              <w:jc w:val="right"/>
            </w:pPr>
            <w:r>
              <w:t>0.0</w:t>
            </w:r>
          </w:p>
        </w:tc>
      </w:tr>
      <w:tr w:rsidR="00A14A13" w:rsidRPr="00A14A13" w14:paraId="33B64B7F" w14:textId="77777777" w:rsidTr="00E86C57">
        <w:tc>
          <w:tcPr>
            <w:tcW w:w="1844" w:type="dxa"/>
            <w:noWrap/>
            <w:vAlign w:val="bottom"/>
            <w:hideMark/>
          </w:tcPr>
          <w:p w14:paraId="2F6CCD57" w14:textId="0A2EC13D" w:rsidR="00A14A13" w:rsidRPr="00A14A13" w:rsidRDefault="00A14A13" w:rsidP="00E86C57">
            <w:pPr>
              <w:pStyle w:val="TableText"/>
            </w:pPr>
            <w:r>
              <w:t>Condamine Balonne</w:t>
            </w:r>
          </w:p>
        </w:tc>
        <w:tc>
          <w:tcPr>
            <w:tcW w:w="4586" w:type="dxa"/>
            <w:noWrap/>
            <w:vAlign w:val="bottom"/>
            <w:hideMark/>
          </w:tcPr>
          <w:p w14:paraId="7C0E4716" w14:textId="35362019" w:rsidR="00A14A13" w:rsidRPr="00A14A13" w:rsidRDefault="00A14A13" w:rsidP="00E86C57">
            <w:pPr>
              <w:pStyle w:val="TableText"/>
            </w:pPr>
            <w:r>
              <w:t>Pt1.1.2: Temporary river red gum swamp</w:t>
            </w:r>
          </w:p>
        </w:tc>
        <w:tc>
          <w:tcPr>
            <w:tcW w:w="943" w:type="dxa"/>
            <w:noWrap/>
            <w:vAlign w:val="bottom"/>
            <w:hideMark/>
          </w:tcPr>
          <w:p w14:paraId="4ACA17F2" w14:textId="3D38A009" w:rsidR="00A14A13" w:rsidRPr="00A14A13" w:rsidRDefault="00A14A13" w:rsidP="00E86C57">
            <w:pPr>
              <w:pStyle w:val="TableText"/>
              <w:jc w:val="right"/>
            </w:pPr>
            <w:r>
              <w:t>1116</w:t>
            </w:r>
          </w:p>
        </w:tc>
        <w:tc>
          <w:tcPr>
            <w:tcW w:w="872" w:type="dxa"/>
            <w:noWrap/>
            <w:vAlign w:val="bottom"/>
            <w:hideMark/>
          </w:tcPr>
          <w:p w14:paraId="4605699E" w14:textId="4292519C" w:rsidR="00A14A13" w:rsidRPr="00A14A13" w:rsidRDefault="00A14A13" w:rsidP="00E86C57">
            <w:pPr>
              <w:pStyle w:val="TableText"/>
              <w:jc w:val="right"/>
            </w:pPr>
            <w:r>
              <w:t>0</w:t>
            </w:r>
          </w:p>
        </w:tc>
        <w:tc>
          <w:tcPr>
            <w:tcW w:w="857" w:type="dxa"/>
            <w:noWrap/>
            <w:vAlign w:val="bottom"/>
            <w:hideMark/>
          </w:tcPr>
          <w:p w14:paraId="58B1AFE8" w14:textId="12CA904C" w:rsidR="00A14A13" w:rsidRPr="00A14A13" w:rsidRDefault="00A14A13" w:rsidP="00E86C57">
            <w:pPr>
              <w:pStyle w:val="TableText"/>
              <w:jc w:val="right"/>
            </w:pPr>
            <w:r>
              <w:t>0.0</w:t>
            </w:r>
          </w:p>
        </w:tc>
      </w:tr>
      <w:tr w:rsidR="00A14A13" w:rsidRPr="00A14A13" w14:paraId="39768AD8" w14:textId="77777777" w:rsidTr="00E86C57">
        <w:tc>
          <w:tcPr>
            <w:tcW w:w="1844" w:type="dxa"/>
            <w:noWrap/>
            <w:vAlign w:val="bottom"/>
            <w:hideMark/>
          </w:tcPr>
          <w:p w14:paraId="737B1668" w14:textId="45CEC60F" w:rsidR="00A14A13" w:rsidRPr="00A14A13" w:rsidRDefault="00A14A13" w:rsidP="00E86C57">
            <w:pPr>
              <w:pStyle w:val="TableText"/>
            </w:pPr>
            <w:r>
              <w:t>Condamine Balonne</w:t>
            </w:r>
          </w:p>
        </w:tc>
        <w:tc>
          <w:tcPr>
            <w:tcW w:w="4586" w:type="dxa"/>
            <w:noWrap/>
            <w:vAlign w:val="bottom"/>
            <w:hideMark/>
          </w:tcPr>
          <w:p w14:paraId="54179ABA" w14:textId="6197813F" w:rsidR="00A14A13" w:rsidRPr="00A14A13" w:rsidRDefault="00A14A13" w:rsidP="00E86C57">
            <w:pPr>
              <w:pStyle w:val="TableText"/>
            </w:pPr>
            <w:r>
              <w:t>Lt1.2: Temporary lake with aquatic bed</w:t>
            </w:r>
          </w:p>
        </w:tc>
        <w:tc>
          <w:tcPr>
            <w:tcW w:w="943" w:type="dxa"/>
            <w:noWrap/>
            <w:vAlign w:val="bottom"/>
            <w:hideMark/>
          </w:tcPr>
          <w:p w14:paraId="2897B0A8" w14:textId="7D62DA3A" w:rsidR="00A14A13" w:rsidRPr="00A14A13" w:rsidRDefault="00A14A13" w:rsidP="00E86C57">
            <w:pPr>
              <w:pStyle w:val="TableText"/>
              <w:jc w:val="right"/>
            </w:pPr>
            <w:r>
              <w:t>684</w:t>
            </w:r>
          </w:p>
        </w:tc>
        <w:tc>
          <w:tcPr>
            <w:tcW w:w="872" w:type="dxa"/>
            <w:noWrap/>
            <w:vAlign w:val="bottom"/>
            <w:hideMark/>
          </w:tcPr>
          <w:p w14:paraId="5E60E3C3" w14:textId="3C49B790" w:rsidR="00A14A13" w:rsidRPr="00A14A13" w:rsidRDefault="00A14A13" w:rsidP="00E86C57">
            <w:pPr>
              <w:pStyle w:val="TableText"/>
              <w:jc w:val="right"/>
            </w:pPr>
            <w:r>
              <w:t>0</w:t>
            </w:r>
          </w:p>
        </w:tc>
        <w:tc>
          <w:tcPr>
            <w:tcW w:w="857" w:type="dxa"/>
            <w:noWrap/>
            <w:vAlign w:val="bottom"/>
            <w:hideMark/>
          </w:tcPr>
          <w:p w14:paraId="460E9BA9" w14:textId="5AF61098" w:rsidR="00A14A13" w:rsidRPr="00A14A13" w:rsidRDefault="00A14A13" w:rsidP="00E86C57">
            <w:pPr>
              <w:pStyle w:val="TableText"/>
              <w:jc w:val="right"/>
            </w:pPr>
            <w:r>
              <w:t>0.0</w:t>
            </w:r>
          </w:p>
        </w:tc>
      </w:tr>
      <w:tr w:rsidR="00A14A13" w:rsidRPr="00A14A13" w14:paraId="2950483A" w14:textId="77777777" w:rsidTr="00E86C57">
        <w:tc>
          <w:tcPr>
            <w:tcW w:w="1844" w:type="dxa"/>
            <w:noWrap/>
            <w:vAlign w:val="bottom"/>
            <w:hideMark/>
          </w:tcPr>
          <w:p w14:paraId="13B96241" w14:textId="46115C4F" w:rsidR="00A14A13" w:rsidRPr="00A14A13" w:rsidRDefault="00A14A13" w:rsidP="00E86C57">
            <w:pPr>
              <w:pStyle w:val="TableText"/>
            </w:pPr>
            <w:r>
              <w:t>Condamine Balonne</w:t>
            </w:r>
          </w:p>
        </w:tc>
        <w:tc>
          <w:tcPr>
            <w:tcW w:w="4586" w:type="dxa"/>
            <w:noWrap/>
            <w:vAlign w:val="bottom"/>
            <w:hideMark/>
          </w:tcPr>
          <w:p w14:paraId="49FB0CAA" w14:textId="188F8BBC" w:rsidR="00A14A13" w:rsidRPr="00A14A13" w:rsidRDefault="00A14A13" w:rsidP="00E86C57">
            <w:pPr>
              <w:pStyle w:val="TableText"/>
            </w:pPr>
            <w:r>
              <w:t>Pt1.5.2: Temporary paperbark swamp</w:t>
            </w:r>
          </w:p>
        </w:tc>
        <w:tc>
          <w:tcPr>
            <w:tcW w:w="943" w:type="dxa"/>
            <w:noWrap/>
            <w:vAlign w:val="bottom"/>
            <w:hideMark/>
          </w:tcPr>
          <w:p w14:paraId="3F21A050" w14:textId="03704C96" w:rsidR="00A14A13" w:rsidRPr="00A14A13" w:rsidRDefault="00A14A13" w:rsidP="00E86C57">
            <w:pPr>
              <w:pStyle w:val="TableText"/>
              <w:jc w:val="right"/>
            </w:pPr>
            <w:r>
              <w:t>95</w:t>
            </w:r>
          </w:p>
        </w:tc>
        <w:tc>
          <w:tcPr>
            <w:tcW w:w="872" w:type="dxa"/>
            <w:noWrap/>
            <w:vAlign w:val="bottom"/>
            <w:hideMark/>
          </w:tcPr>
          <w:p w14:paraId="080FECA4" w14:textId="7E2B898E" w:rsidR="00A14A13" w:rsidRPr="00A14A13" w:rsidRDefault="00A14A13" w:rsidP="00E86C57">
            <w:pPr>
              <w:pStyle w:val="TableText"/>
              <w:jc w:val="right"/>
            </w:pPr>
            <w:r>
              <w:t>0</w:t>
            </w:r>
          </w:p>
        </w:tc>
        <w:tc>
          <w:tcPr>
            <w:tcW w:w="857" w:type="dxa"/>
            <w:noWrap/>
            <w:vAlign w:val="bottom"/>
            <w:hideMark/>
          </w:tcPr>
          <w:p w14:paraId="65F5FF4E" w14:textId="7A2B9FBA" w:rsidR="00A14A13" w:rsidRPr="00A14A13" w:rsidRDefault="00A14A13" w:rsidP="00E86C57">
            <w:pPr>
              <w:pStyle w:val="TableText"/>
              <w:jc w:val="right"/>
            </w:pPr>
            <w:r>
              <w:t>0.0</w:t>
            </w:r>
          </w:p>
        </w:tc>
      </w:tr>
      <w:tr w:rsidR="00A14A13" w:rsidRPr="00A14A13" w14:paraId="3DFFF966" w14:textId="77777777" w:rsidTr="00E86C57">
        <w:tc>
          <w:tcPr>
            <w:tcW w:w="1844" w:type="dxa"/>
            <w:noWrap/>
            <w:vAlign w:val="bottom"/>
            <w:hideMark/>
          </w:tcPr>
          <w:p w14:paraId="07EF9A56" w14:textId="4C13B3DA" w:rsidR="00A14A13" w:rsidRPr="00A14A13" w:rsidRDefault="00A14A13" w:rsidP="00E86C57">
            <w:pPr>
              <w:pStyle w:val="TableText"/>
            </w:pPr>
            <w:r>
              <w:t>Condamine Balonne</w:t>
            </w:r>
          </w:p>
        </w:tc>
        <w:tc>
          <w:tcPr>
            <w:tcW w:w="4586" w:type="dxa"/>
            <w:noWrap/>
            <w:vAlign w:val="bottom"/>
            <w:hideMark/>
          </w:tcPr>
          <w:p w14:paraId="0E0090BD" w14:textId="0F3C0F39" w:rsidR="00A14A13" w:rsidRPr="00A14A13" w:rsidRDefault="00A14A13" w:rsidP="00E86C57">
            <w:pPr>
              <w:pStyle w:val="TableText"/>
            </w:pPr>
            <w:r>
              <w:t>Pp2.3.2: Permanent grass marsh</w:t>
            </w:r>
          </w:p>
        </w:tc>
        <w:tc>
          <w:tcPr>
            <w:tcW w:w="943" w:type="dxa"/>
            <w:noWrap/>
            <w:vAlign w:val="bottom"/>
            <w:hideMark/>
          </w:tcPr>
          <w:p w14:paraId="46BD5EAD" w14:textId="1670F2CD" w:rsidR="00A14A13" w:rsidRPr="00A14A13" w:rsidRDefault="00A14A13" w:rsidP="00E86C57">
            <w:pPr>
              <w:pStyle w:val="TableText"/>
              <w:jc w:val="right"/>
            </w:pPr>
            <w:r>
              <w:t>23</w:t>
            </w:r>
          </w:p>
        </w:tc>
        <w:tc>
          <w:tcPr>
            <w:tcW w:w="872" w:type="dxa"/>
            <w:noWrap/>
            <w:vAlign w:val="bottom"/>
            <w:hideMark/>
          </w:tcPr>
          <w:p w14:paraId="69E5FFA4" w14:textId="7E1C7B52" w:rsidR="00A14A13" w:rsidRPr="00A14A13" w:rsidRDefault="00A14A13" w:rsidP="00E86C57">
            <w:pPr>
              <w:pStyle w:val="TableText"/>
              <w:jc w:val="right"/>
            </w:pPr>
            <w:r>
              <w:t>0</w:t>
            </w:r>
          </w:p>
        </w:tc>
        <w:tc>
          <w:tcPr>
            <w:tcW w:w="857" w:type="dxa"/>
            <w:noWrap/>
            <w:vAlign w:val="bottom"/>
            <w:hideMark/>
          </w:tcPr>
          <w:p w14:paraId="378D2CE4" w14:textId="04BA3625" w:rsidR="00A14A13" w:rsidRPr="00A14A13" w:rsidRDefault="00A14A13" w:rsidP="00E86C57">
            <w:pPr>
              <w:pStyle w:val="TableText"/>
              <w:jc w:val="right"/>
            </w:pPr>
            <w:r>
              <w:t>0.0</w:t>
            </w:r>
          </w:p>
        </w:tc>
      </w:tr>
      <w:tr w:rsidR="00A14A13" w:rsidRPr="00A14A13" w14:paraId="345839F7" w14:textId="77777777" w:rsidTr="00E86C57">
        <w:tc>
          <w:tcPr>
            <w:tcW w:w="1844" w:type="dxa"/>
            <w:noWrap/>
            <w:vAlign w:val="bottom"/>
            <w:hideMark/>
          </w:tcPr>
          <w:p w14:paraId="200F9E57" w14:textId="1FC95889" w:rsidR="00A14A13" w:rsidRPr="00A14A13" w:rsidRDefault="00A14A13" w:rsidP="00E86C57">
            <w:pPr>
              <w:pStyle w:val="TableText"/>
            </w:pPr>
            <w:r>
              <w:t>Condamine Balonne</w:t>
            </w:r>
          </w:p>
        </w:tc>
        <w:tc>
          <w:tcPr>
            <w:tcW w:w="4586" w:type="dxa"/>
            <w:noWrap/>
            <w:vAlign w:val="bottom"/>
            <w:hideMark/>
          </w:tcPr>
          <w:p w14:paraId="123A32BF" w14:textId="2D178E96" w:rsidR="00A14A13" w:rsidRPr="00A14A13" w:rsidRDefault="00A14A13" w:rsidP="00E86C57">
            <w:pPr>
              <w:pStyle w:val="TableText"/>
            </w:pPr>
            <w:r>
              <w:t>Pps5: Permanent spring</w:t>
            </w:r>
          </w:p>
        </w:tc>
        <w:tc>
          <w:tcPr>
            <w:tcW w:w="943" w:type="dxa"/>
            <w:noWrap/>
            <w:vAlign w:val="bottom"/>
            <w:hideMark/>
          </w:tcPr>
          <w:p w14:paraId="5DB97345" w14:textId="72C1504A" w:rsidR="00A14A13" w:rsidRPr="00A14A13" w:rsidRDefault="00A14A13" w:rsidP="00E86C57">
            <w:pPr>
              <w:pStyle w:val="TableText"/>
              <w:jc w:val="right"/>
            </w:pPr>
            <w:r>
              <w:t>6</w:t>
            </w:r>
          </w:p>
        </w:tc>
        <w:tc>
          <w:tcPr>
            <w:tcW w:w="872" w:type="dxa"/>
            <w:noWrap/>
            <w:vAlign w:val="bottom"/>
            <w:hideMark/>
          </w:tcPr>
          <w:p w14:paraId="2E880C83" w14:textId="06C4D7BF" w:rsidR="00A14A13" w:rsidRPr="00A14A13" w:rsidRDefault="00A14A13" w:rsidP="00E86C57">
            <w:pPr>
              <w:pStyle w:val="TableText"/>
              <w:jc w:val="right"/>
            </w:pPr>
            <w:r>
              <w:t>0</w:t>
            </w:r>
          </w:p>
        </w:tc>
        <w:tc>
          <w:tcPr>
            <w:tcW w:w="857" w:type="dxa"/>
            <w:noWrap/>
            <w:vAlign w:val="bottom"/>
            <w:hideMark/>
          </w:tcPr>
          <w:p w14:paraId="3454CD64" w14:textId="25882146" w:rsidR="00A14A13" w:rsidRPr="00A14A13" w:rsidRDefault="00A14A13" w:rsidP="00E86C57">
            <w:pPr>
              <w:pStyle w:val="TableText"/>
              <w:jc w:val="right"/>
            </w:pPr>
            <w:r>
              <w:t>0.0</w:t>
            </w:r>
          </w:p>
        </w:tc>
      </w:tr>
      <w:tr w:rsidR="00A14A13" w:rsidRPr="00A14A13" w14:paraId="5E2C47BB" w14:textId="77777777" w:rsidTr="00E86C57">
        <w:tc>
          <w:tcPr>
            <w:tcW w:w="1844" w:type="dxa"/>
            <w:noWrap/>
            <w:vAlign w:val="bottom"/>
            <w:hideMark/>
          </w:tcPr>
          <w:p w14:paraId="37B47AE5" w14:textId="7C0922CB" w:rsidR="00A14A13" w:rsidRPr="00A14A13" w:rsidRDefault="00A14A13" w:rsidP="00E86C57">
            <w:pPr>
              <w:pStyle w:val="TableText"/>
            </w:pPr>
            <w:r>
              <w:t>Condamine Balonne</w:t>
            </w:r>
          </w:p>
        </w:tc>
        <w:tc>
          <w:tcPr>
            <w:tcW w:w="4586" w:type="dxa"/>
            <w:noWrap/>
            <w:vAlign w:val="bottom"/>
            <w:hideMark/>
          </w:tcPr>
          <w:p w14:paraId="21DB6594" w14:textId="6A7DD444" w:rsidR="00A14A13" w:rsidRPr="00A14A13" w:rsidRDefault="00A14A13" w:rsidP="00E86C57">
            <w:pPr>
              <w:pStyle w:val="TableText"/>
            </w:pPr>
            <w:r>
              <w:t>Lsp1.1: Permanent saline lake</w:t>
            </w:r>
          </w:p>
        </w:tc>
        <w:tc>
          <w:tcPr>
            <w:tcW w:w="943" w:type="dxa"/>
            <w:noWrap/>
            <w:vAlign w:val="bottom"/>
            <w:hideMark/>
          </w:tcPr>
          <w:p w14:paraId="78D4B60E" w14:textId="0D5CCFE3" w:rsidR="00A14A13" w:rsidRPr="00A14A13" w:rsidRDefault="00A14A13" w:rsidP="00E86C57">
            <w:pPr>
              <w:pStyle w:val="TableText"/>
              <w:jc w:val="right"/>
            </w:pPr>
            <w:r>
              <w:t>3</w:t>
            </w:r>
          </w:p>
        </w:tc>
        <w:tc>
          <w:tcPr>
            <w:tcW w:w="872" w:type="dxa"/>
            <w:noWrap/>
            <w:vAlign w:val="bottom"/>
            <w:hideMark/>
          </w:tcPr>
          <w:p w14:paraId="13592861" w14:textId="5CC8BF72" w:rsidR="00A14A13" w:rsidRPr="00A14A13" w:rsidRDefault="00A14A13" w:rsidP="00E86C57">
            <w:pPr>
              <w:pStyle w:val="TableText"/>
              <w:jc w:val="right"/>
            </w:pPr>
            <w:r>
              <w:t>0</w:t>
            </w:r>
          </w:p>
        </w:tc>
        <w:tc>
          <w:tcPr>
            <w:tcW w:w="857" w:type="dxa"/>
            <w:noWrap/>
            <w:vAlign w:val="bottom"/>
            <w:hideMark/>
          </w:tcPr>
          <w:p w14:paraId="5E6EDD4A" w14:textId="7AB1A400" w:rsidR="00A14A13" w:rsidRPr="00A14A13" w:rsidRDefault="00A14A13" w:rsidP="00E86C57">
            <w:pPr>
              <w:pStyle w:val="TableText"/>
              <w:jc w:val="right"/>
            </w:pPr>
            <w:r>
              <w:t>0.0</w:t>
            </w:r>
          </w:p>
        </w:tc>
      </w:tr>
      <w:tr w:rsidR="00A14A13" w:rsidRPr="00A14A13" w14:paraId="1E505833" w14:textId="77777777" w:rsidTr="00E86C57">
        <w:tc>
          <w:tcPr>
            <w:tcW w:w="1844" w:type="dxa"/>
            <w:noWrap/>
            <w:vAlign w:val="bottom"/>
            <w:hideMark/>
          </w:tcPr>
          <w:p w14:paraId="63C8C7B1" w14:textId="32CEB27C" w:rsidR="00A14A13" w:rsidRPr="00A14A13" w:rsidRDefault="00A14A13" w:rsidP="00E86C57">
            <w:pPr>
              <w:pStyle w:val="TableText"/>
            </w:pPr>
            <w:r>
              <w:t>Condamine Balonne</w:t>
            </w:r>
          </w:p>
        </w:tc>
        <w:tc>
          <w:tcPr>
            <w:tcW w:w="4586" w:type="dxa"/>
            <w:noWrap/>
            <w:vAlign w:val="bottom"/>
            <w:hideMark/>
          </w:tcPr>
          <w:p w14:paraId="28A1CDAF" w14:textId="6B98EE86" w:rsidR="00A14A13" w:rsidRPr="00A14A13" w:rsidRDefault="00A14A13" w:rsidP="00E86C57">
            <w:pPr>
              <w:pStyle w:val="TableText"/>
            </w:pPr>
            <w:r>
              <w:t>Pst4: Temporary saline wetland</w:t>
            </w:r>
          </w:p>
        </w:tc>
        <w:tc>
          <w:tcPr>
            <w:tcW w:w="943" w:type="dxa"/>
            <w:noWrap/>
            <w:vAlign w:val="bottom"/>
            <w:hideMark/>
          </w:tcPr>
          <w:p w14:paraId="625C7A21" w14:textId="4FFD1F6D" w:rsidR="00A14A13" w:rsidRPr="00A14A13" w:rsidRDefault="00A14A13" w:rsidP="00E86C57">
            <w:pPr>
              <w:pStyle w:val="TableText"/>
              <w:jc w:val="right"/>
            </w:pPr>
            <w:r>
              <w:t>1</w:t>
            </w:r>
          </w:p>
        </w:tc>
        <w:tc>
          <w:tcPr>
            <w:tcW w:w="872" w:type="dxa"/>
            <w:noWrap/>
            <w:vAlign w:val="bottom"/>
            <w:hideMark/>
          </w:tcPr>
          <w:p w14:paraId="10C62FBD" w14:textId="17CAEA71" w:rsidR="00A14A13" w:rsidRPr="00A14A13" w:rsidRDefault="00A14A13" w:rsidP="00E86C57">
            <w:pPr>
              <w:pStyle w:val="TableText"/>
              <w:jc w:val="right"/>
            </w:pPr>
            <w:r>
              <w:t>0</w:t>
            </w:r>
          </w:p>
        </w:tc>
        <w:tc>
          <w:tcPr>
            <w:tcW w:w="857" w:type="dxa"/>
            <w:noWrap/>
            <w:vAlign w:val="bottom"/>
            <w:hideMark/>
          </w:tcPr>
          <w:p w14:paraId="1E2220C8" w14:textId="6E3B3E41" w:rsidR="00A14A13" w:rsidRPr="00A14A13" w:rsidRDefault="00A14A13" w:rsidP="00E86C57">
            <w:pPr>
              <w:pStyle w:val="TableText"/>
              <w:jc w:val="right"/>
            </w:pPr>
            <w:r>
              <w:t>0.0</w:t>
            </w:r>
          </w:p>
        </w:tc>
      </w:tr>
      <w:tr w:rsidR="00A14A13" w:rsidRPr="00A14A13" w14:paraId="6D3CF06E" w14:textId="77777777" w:rsidTr="00E86C57">
        <w:tc>
          <w:tcPr>
            <w:tcW w:w="1844" w:type="dxa"/>
            <w:shd w:val="clear" w:color="auto" w:fill="DBE5F1" w:themeFill="accent1" w:themeFillTint="33"/>
            <w:noWrap/>
            <w:vAlign w:val="bottom"/>
            <w:hideMark/>
          </w:tcPr>
          <w:p w14:paraId="0B545135" w14:textId="5D78DE17" w:rsidR="00A14A13" w:rsidRPr="00A14A13" w:rsidRDefault="00A14A13" w:rsidP="00E86C57">
            <w:pPr>
              <w:pStyle w:val="TableText"/>
            </w:pPr>
            <w:r>
              <w:t>Edward Wakool</w:t>
            </w:r>
          </w:p>
        </w:tc>
        <w:tc>
          <w:tcPr>
            <w:tcW w:w="4586" w:type="dxa"/>
            <w:shd w:val="clear" w:color="auto" w:fill="DBE5F1" w:themeFill="accent1" w:themeFillTint="33"/>
            <w:noWrap/>
            <w:vAlign w:val="bottom"/>
            <w:hideMark/>
          </w:tcPr>
          <w:p w14:paraId="3CBC05F7" w14:textId="1C734115" w:rsidR="00A14A13" w:rsidRPr="00A14A13" w:rsidRDefault="00A14A13" w:rsidP="00E86C57">
            <w:pPr>
              <w:pStyle w:val="TableText"/>
            </w:pPr>
            <w:r>
              <w:t>Pp4.2: Permanent wetland</w:t>
            </w:r>
          </w:p>
        </w:tc>
        <w:tc>
          <w:tcPr>
            <w:tcW w:w="943" w:type="dxa"/>
            <w:shd w:val="clear" w:color="auto" w:fill="DBE5F1" w:themeFill="accent1" w:themeFillTint="33"/>
            <w:noWrap/>
            <w:vAlign w:val="bottom"/>
            <w:hideMark/>
          </w:tcPr>
          <w:p w14:paraId="143DB8EA" w14:textId="368986B9" w:rsidR="00A14A13" w:rsidRPr="00A14A13" w:rsidRDefault="00A14A13" w:rsidP="00E86C57">
            <w:pPr>
              <w:pStyle w:val="TableText"/>
              <w:jc w:val="right"/>
            </w:pPr>
            <w:r>
              <w:t>819</w:t>
            </w:r>
          </w:p>
        </w:tc>
        <w:tc>
          <w:tcPr>
            <w:tcW w:w="872" w:type="dxa"/>
            <w:shd w:val="clear" w:color="auto" w:fill="DBE5F1" w:themeFill="accent1" w:themeFillTint="33"/>
            <w:noWrap/>
            <w:vAlign w:val="bottom"/>
            <w:hideMark/>
          </w:tcPr>
          <w:p w14:paraId="1EEB96DE" w14:textId="536AC0C9" w:rsidR="00A14A13" w:rsidRPr="00A14A13" w:rsidRDefault="00A14A13" w:rsidP="00E86C57">
            <w:pPr>
              <w:pStyle w:val="TableText"/>
              <w:jc w:val="right"/>
            </w:pPr>
            <w:r>
              <w:t>3</w:t>
            </w:r>
          </w:p>
        </w:tc>
        <w:tc>
          <w:tcPr>
            <w:tcW w:w="857" w:type="dxa"/>
            <w:shd w:val="clear" w:color="auto" w:fill="DBE5F1" w:themeFill="accent1" w:themeFillTint="33"/>
            <w:noWrap/>
            <w:vAlign w:val="bottom"/>
            <w:hideMark/>
          </w:tcPr>
          <w:p w14:paraId="4F077C6B" w14:textId="6C43FDE6" w:rsidR="00A14A13" w:rsidRPr="00A14A13" w:rsidRDefault="00A14A13" w:rsidP="00E86C57">
            <w:pPr>
              <w:pStyle w:val="TableText"/>
              <w:jc w:val="right"/>
            </w:pPr>
            <w:r>
              <w:t>0.4</w:t>
            </w:r>
          </w:p>
        </w:tc>
      </w:tr>
      <w:tr w:rsidR="00A14A13" w:rsidRPr="00A14A13" w14:paraId="7AC652F0" w14:textId="77777777" w:rsidTr="00E86C57">
        <w:tc>
          <w:tcPr>
            <w:tcW w:w="1844" w:type="dxa"/>
            <w:noWrap/>
            <w:vAlign w:val="bottom"/>
            <w:hideMark/>
          </w:tcPr>
          <w:p w14:paraId="55E0AAD0" w14:textId="79712FEF" w:rsidR="00A14A13" w:rsidRPr="00A14A13" w:rsidRDefault="00A14A13" w:rsidP="00E86C57">
            <w:pPr>
              <w:pStyle w:val="TableText"/>
            </w:pPr>
            <w:r>
              <w:t>Edward Wakool</w:t>
            </w:r>
          </w:p>
        </w:tc>
        <w:tc>
          <w:tcPr>
            <w:tcW w:w="4586" w:type="dxa"/>
            <w:noWrap/>
            <w:vAlign w:val="bottom"/>
            <w:hideMark/>
          </w:tcPr>
          <w:p w14:paraId="2705DB56" w14:textId="326134BF" w:rsidR="00A14A13" w:rsidRPr="00A14A13" w:rsidRDefault="00A14A13" w:rsidP="00E86C57">
            <w:pPr>
              <w:pStyle w:val="TableText"/>
            </w:pPr>
            <w:r>
              <w:t>Pt3.1.2: Clay pan</w:t>
            </w:r>
          </w:p>
        </w:tc>
        <w:tc>
          <w:tcPr>
            <w:tcW w:w="943" w:type="dxa"/>
            <w:noWrap/>
            <w:vAlign w:val="bottom"/>
            <w:hideMark/>
          </w:tcPr>
          <w:p w14:paraId="26BC29B1" w14:textId="40603F54" w:rsidR="00A14A13" w:rsidRPr="00A14A13" w:rsidRDefault="00A14A13" w:rsidP="00E86C57">
            <w:pPr>
              <w:pStyle w:val="TableText"/>
              <w:jc w:val="right"/>
            </w:pPr>
            <w:r>
              <w:t>3643</w:t>
            </w:r>
          </w:p>
        </w:tc>
        <w:tc>
          <w:tcPr>
            <w:tcW w:w="872" w:type="dxa"/>
            <w:noWrap/>
            <w:vAlign w:val="bottom"/>
            <w:hideMark/>
          </w:tcPr>
          <w:p w14:paraId="1B982EAA" w14:textId="77666B76" w:rsidR="00A14A13" w:rsidRPr="00A14A13" w:rsidRDefault="00A14A13" w:rsidP="00E86C57">
            <w:pPr>
              <w:pStyle w:val="TableText"/>
              <w:jc w:val="right"/>
            </w:pPr>
            <w:r>
              <w:t>0</w:t>
            </w:r>
          </w:p>
        </w:tc>
        <w:tc>
          <w:tcPr>
            <w:tcW w:w="857" w:type="dxa"/>
            <w:noWrap/>
            <w:vAlign w:val="bottom"/>
            <w:hideMark/>
          </w:tcPr>
          <w:p w14:paraId="3842EE8C" w14:textId="356FB083" w:rsidR="00A14A13" w:rsidRPr="00A14A13" w:rsidRDefault="00A14A13" w:rsidP="00E86C57">
            <w:pPr>
              <w:pStyle w:val="TableText"/>
              <w:jc w:val="right"/>
            </w:pPr>
            <w:r>
              <w:t>0.0</w:t>
            </w:r>
          </w:p>
        </w:tc>
      </w:tr>
      <w:tr w:rsidR="00A14A13" w:rsidRPr="00A14A13" w14:paraId="1BCB54B8" w14:textId="77777777" w:rsidTr="00E86C57">
        <w:tc>
          <w:tcPr>
            <w:tcW w:w="1844" w:type="dxa"/>
            <w:noWrap/>
            <w:vAlign w:val="bottom"/>
            <w:hideMark/>
          </w:tcPr>
          <w:p w14:paraId="2568B87A" w14:textId="0168912A" w:rsidR="00A14A13" w:rsidRPr="00A14A13" w:rsidRDefault="00A14A13" w:rsidP="00E86C57">
            <w:pPr>
              <w:pStyle w:val="TableText"/>
            </w:pPr>
            <w:r>
              <w:t>Edward Wakool</w:t>
            </w:r>
          </w:p>
        </w:tc>
        <w:tc>
          <w:tcPr>
            <w:tcW w:w="4586" w:type="dxa"/>
            <w:noWrap/>
            <w:vAlign w:val="bottom"/>
            <w:hideMark/>
          </w:tcPr>
          <w:p w14:paraId="3D79DA64" w14:textId="3E774DA7" w:rsidR="00A14A13" w:rsidRPr="00A14A13" w:rsidRDefault="00A14A13" w:rsidP="00E86C57">
            <w:pPr>
              <w:pStyle w:val="TableText"/>
            </w:pPr>
            <w:r>
              <w:t>Pt1.2.2: Temporary black box swamp</w:t>
            </w:r>
          </w:p>
        </w:tc>
        <w:tc>
          <w:tcPr>
            <w:tcW w:w="943" w:type="dxa"/>
            <w:noWrap/>
            <w:vAlign w:val="bottom"/>
            <w:hideMark/>
          </w:tcPr>
          <w:p w14:paraId="06BBFF68" w14:textId="476A4CFC" w:rsidR="00A14A13" w:rsidRPr="00A14A13" w:rsidRDefault="00A14A13" w:rsidP="00E86C57">
            <w:pPr>
              <w:pStyle w:val="TableText"/>
              <w:jc w:val="right"/>
            </w:pPr>
            <w:r>
              <w:t>1585</w:t>
            </w:r>
          </w:p>
        </w:tc>
        <w:tc>
          <w:tcPr>
            <w:tcW w:w="872" w:type="dxa"/>
            <w:noWrap/>
            <w:vAlign w:val="bottom"/>
            <w:hideMark/>
          </w:tcPr>
          <w:p w14:paraId="7541DA6C" w14:textId="24AFAE32" w:rsidR="00A14A13" w:rsidRPr="00A14A13" w:rsidRDefault="00A14A13" w:rsidP="00E86C57">
            <w:pPr>
              <w:pStyle w:val="TableText"/>
              <w:jc w:val="right"/>
            </w:pPr>
            <w:r>
              <w:t>0</w:t>
            </w:r>
          </w:p>
        </w:tc>
        <w:tc>
          <w:tcPr>
            <w:tcW w:w="857" w:type="dxa"/>
            <w:noWrap/>
            <w:vAlign w:val="bottom"/>
            <w:hideMark/>
          </w:tcPr>
          <w:p w14:paraId="7A65506D" w14:textId="4762AB01" w:rsidR="00A14A13" w:rsidRPr="00A14A13" w:rsidRDefault="00A14A13" w:rsidP="00E86C57">
            <w:pPr>
              <w:pStyle w:val="TableText"/>
              <w:jc w:val="right"/>
            </w:pPr>
            <w:r>
              <w:t>0.0</w:t>
            </w:r>
          </w:p>
        </w:tc>
      </w:tr>
      <w:tr w:rsidR="00A14A13" w:rsidRPr="00A14A13" w14:paraId="0ED2A8F5" w14:textId="77777777" w:rsidTr="00E86C57">
        <w:tc>
          <w:tcPr>
            <w:tcW w:w="1844" w:type="dxa"/>
            <w:noWrap/>
            <w:vAlign w:val="bottom"/>
            <w:hideMark/>
          </w:tcPr>
          <w:p w14:paraId="627DD8B4" w14:textId="56CFB334" w:rsidR="00A14A13" w:rsidRPr="00A14A13" w:rsidRDefault="00A14A13" w:rsidP="00E86C57">
            <w:pPr>
              <w:pStyle w:val="TableText"/>
            </w:pPr>
            <w:r>
              <w:t>Edward Wakool</w:t>
            </w:r>
          </w:p>
        </w:tc>
        <w:tc>
          <w:tcPr>
            <w:tcW w:w="4586" w:type="dxa"/>
            <w:noWrap/>
            <w:vAlign w:val="bottom"/>
            <w:hideMark/>
          </w:tcPr>
          <w:p w14:paraId="10EF64A2" w14:textId="0EFE9953" w:rsidR="00A14A13" w:rsidRPr="00A14A13" w:rsidRDefault="00A14A13" w:rsidP="00E86C57">
            <w:pPr>
              <w:pStyle w:val="TableText"/>
            </w:pPr>
            <w:r>
              <w:t>Pt1.1.2: Temporary river red gum swamp</w:t>
            </w:r>
          </w:p>
        </w:tc>
        <w:tc>
          <w:tcPr>
            <w:tcW w:w="943" w:type="dxa"/>
            <w:noWrap/>
            <w:vAlign w:val="bottom"/>
            <w:hideMark/>
          </w:tcPr>
          <w:p w14:paraId="4AF45C43" w14:textId="541846B9" w:rsidR="00A14A13" w:rsidRPr="00A14A13" w:rsidRDefault="00A14A13" w:rsidP="00E86C57">
            <w:pPr>
              <w:pStyle w:val="TableText"/>
              <w:jc w:val="right"/>
            </w:pPr>
            <w:r>
              <w:t>1321</w:t>
            </w:r>
          </w:p>
        </w:tc>
        <w:tc>
          <w:tcPr>
            <w:tcW w:w="872" w:type="dxa"/>
            <w:noWrap/>
            <w:vAlign w:val="bottom"/>
            <w:hideMark/>
          </w:tcPr>
          <w:p w14:paraId="1B846623" w14:textId="582D184B" w:rsidR="00A14A13" w:rsidRPr="00A14A13" w:rsidRDefault="00A14A13" w:rsidP="00E86C57">
            <w:pPr>
              <w:pStyle w:val="TableText"/>
              <w:jc w:val="right"/>
            </w:pPr>
            <w:r>
              <w:t>0</w:t>
            </w:r>
          </w:p>
        </w:tc>
        <w:tc>
          <w:tcPr>
            <w:tcW w:w="857" w:type="dxa"/>
            <w:noWrap/>
            <w:vAlign w:val="bottom"/>
            <w:hideMark/>
          </w:tcPr>
          <w:p w14:paraId="414F007E" w14:textId="74BC0C44" w:rsidR="00A14A13" w:rsidRPr="00A14A13" w:rsidRDefault="00A14A13" w:rsidP="00E86C57">
            <w:pPr>
              <w:pStyle w:val="TableText"/>
              <w:jc w:val="right"/>
            </w:pPr>
            <w:r>
              <w:t>0.0</w:t>
            </w:r>
          </w:p>
        </w:tc>
      </w:tr>
      <w:tr w:rsidR="00A14A13" w:rsidRPr="00A14A13" w14:paraId="3439041E" w14:textId="77777777" w:rsidTr="00E86C57">
        <w:tc>
          <w:tcPr>
            <w:tcW w:w="1844" w:type="dxa"/>
            <w:noWrap/>
            <w:vAlign w:val="bottom"/>
            <w:hideMark/>
          </w:tcPr>
          <w:p w14:paraId="42A887E9" w14:textId="506C1E00" w:rsidR="00A14A13" w:rsidRPr="00A14A13" w:rsidRDefault="00A14A13" w:rsidP="00E86C57">
            <w:pPr>
              <w:pStyle w:val="TableText"/>
            </w:pPr>
            <w:r>
              <w:t>Edward Wakool</w:t>
            </w:r>
          </w:p>
        </w:tc>
        <w:tc>
          <w:tcPr>
            <w:tcW w:w="4586" w:type="dxa"/>
            <w:noWrap/>
            <w:vAlign w:val="bottom"/>
            <w:hideMark/>
          </w:tcPr>
          <w:p w14:paraId="5672C55E" w14:textId="2E5700F4" w:rsidR="00A14A13" w:rsidRPr="00A14A13" w:rsidRDefault="00A14A13" w:rsidP="00E86C57">
            <w:pPr>
              <w:pStyle w:val="TableText"/>
            </w:pPr>
            <w:r>
              <w:t>Lt1.1: Temporary lake</w:t>
            </w:r>
          </w:p>
        </w:tc>
        <w:tc>
          <w:tcPr>
            <w:tcW w:w="943" w:type="dxa"/>
            <w:noWrap/>
            <w:vAlign w:val="bottom"/>
            <w:hideMark/>
          </w:tcPr>
          <w:p w14:paraId="0C0A8B2E" w14:textId="6DA8132A" w:rsidR="00A14A13" w:rsidRPr="00A14A13" w:rsidRDefault="00A14A13" w:rsidP="00E86C57">
            <w:pPr>
              <w:pStyle w:val="TableText"/>
              <w:jc w:val="right"/>
            </w:pPr>
            <w:r>
              <w:t>985</w:t>
            </w:r>
          </w:p>
        </w:tc>
        <w:tc>
          <w:tcPr>
            <w:tcW w:w="872" w:type="dxa"/>
            <w:noWrap/>
            <w:vAlign w:val="bottom"/>
            <w:hideMark/>
          </w:tcPr>
          <w:p w14:paraId="0B8A29FF" w14:textId="29FBADB8" w:rsidR="00A14A13" w:rsidRPr="00A14A13" w:rsidRDefault="00A14A13" w:rsidP="00E86C57">
            <w:pPr>
              <w:pStyle w:val="TableText"/>
              <w:jc w:val="right"/>
            </w:pPr>
            <w:r>
              <w:t>0</w:t>
            </w:r>
          </w:p>
        </w:tc>
        <w:tc>
          <w:tcPr>
            <w:tcW w:w="857" w:type="dxa"/>
            <w:noWrap/>
            <w:vAlign w:val="bottom"/>
            <w:hideMark/>
          </w:tcPr>
          <w:p w14:paraId="4E79DDA6" w14:textId="4FBF4CEE" w:rsidR="00A14A13" w:rsidRPr="00A14A13" w:rsidRDefault="00A14A13" w:rsidP="00E86C57">
            <w:pPr>
              <w:pStyle w:val="TableText"/>
              <w:jc w:val="right"/>
            </w:pPr>
            <w:r>
              <w:t>0.0</w:t>
            </w:r>
          </w:p>
        </w:tc>
      </w:tr>
      <w:tr w:rsidR="00A14A13" w:rsidRPr="00A14A13" w14:paraId="763928F0" w14:textId="77777777" w:rsidTr="00E86C57">
        <w:tc>
          <w:tcPr>
            <w:tcW w:w="1844" w:type="dxa"/>
            <w:noWrap/>
            <w:vAlign w:val="bottom"/>
            <w:hideMark/>
          </w:tcPr>
          <w:p w14:paraId="0A5FD270" w14:textId="3ABBE5DD" w:rsidR="00A14A13" w:rsidRPr="00A14A13" w:rsidRDefault="00A14A13" w:rsidP="00E86C57">
            <w:pPr>
              <w:pStyle w:val="TableText"/>
            </w:pPr>
            <w:r>
              <w:t>Edward Wakool</w:t>
            </w:r>
          </w:p>
        </w:tc>
        <w:tc>
          <w:tcPr>
            <w:tcW w:w="4586" w:type="dxa"/>
            <w:noWrap/>
            <w:vAlign w:val="bottom"/>
            <w:hideMark/>
          </w:tcPr>
          <w:p w14:paraId="1918B682" w14:textId="7B2A24F4" w:rsidR="00A14A13" w:rsidRPr="00A14A13" w:rsidRDefault="00A14A13" w:rsidP="00E86C57">
            <w:pPr>
              <w:pStyle w:val="TableText"/>
            </w:pPr>
            <w:r>
              <w:t>Pt2.3.2: Freshwater meadow</w:t>
            </w:r>
          </w:p>
        </w:tc>
        <w:tc>
          <w:tcPr>
            <w:tcW w:w="943" w:type="dxa"/>
            <w:noWrap/>
            <w:vAlign w:val="bottom"/>
            <w:hideMark/>
          </w:tcPr>
          <w:p w14:paraId="641E45F5" w14:textId="02F112F6" w:rsidR="00A14A13" w:rsidRPr="00A14A13" w:rsidRDefault="00A14A13" w:rsidP="00E86C57">
            <w:pPr>
              <w:pStyle w:val="TableText"/>
              <w:jc w:val="right"/>
            </w:pPr>
            <w:r>
              <w:t>621</w:t>
            </w:r>
          </w:p>
        </w:tc>
        <w:tc>
          <w:tcPr>
            <w:tcW w:w="872" w:type="dxa"/>
            <w:noWrap/>
            <w:vAlign w:val="bottom"/>
            <w:hideMark/>
          </w:tcPr>
          <w:p w14:paraId="786EB2B3" w14:textId="1183E69A" w:rsidR="00A14A13" w:rsidRPr="00A14A13" w:rsidRDefault="00A14A13" w:rsidP="00E86C57">
            <w:pPr>
              <w:pStyle w:val="TableText"/>
              <w:jc w:val="right"/>
            </w:pPr>
            <w:r>
              <w:t>0</w:t>
            </w:r>
          </w:p>
        </w:tc>
        <w:tc>
          <w:tcPr>
            <w:tcW w:w="857" w:type="dxa"/>
            <w:noWrap/>
            <w:vAlign w:val="bottom"/>
            <w:hideMark/>
          </w:tcPr>
          <w:p w14:paraId="49CA700B" w14:textId="0054B54F" w:rsidR="00A14A13" w:rsidRPr="00A14A13" w:rsidRDefault="00A14A13" w:rsidP="00E86C57">
            <w:pPr>
              <w:pStyle w:val="TableText"/>
              <w:jc w:val="right"/>
            </w:pPr>
            <w:r>
              <w:t>0.0</w:t>
            </w:r>
          </w:p>
        </w:tc>
      </w:tr>
      <w:tr w:rsidR="00A14A13" w:rsidRPr="00A14A13" w14:paraId="54FF85EF" w14:textId="77777777" w:rsidTr="00E86C57">
        <w:tc>
          <w:tcPr>
            <w:tcW w:w="1844" w:type="dxa"/>
            <w:noWrap/>
            <w:vAlign w:val="bottom"/>
            <w:hideMark/>
          </w:tcPr>
          <w:p w14:paraId="09E48251" w14:textId="6F32484B" w:rsidR="00A14A13" w:rsidRPr="00A14A13" w:rsidRDefault="00A14A13" w:rsidP="00E86C57">
            <w:pPr>
              <w:pStyle w:val="TableText"/>
            </w:pPr>
            <w:r>
              <w:t>Edward Wakool</w:t>
            </w:r>
          </w:p>
        </w:tc>
        <w:tc>
          <w:tcPr>
            <w:tcW w:w="4586" w:type="dxa"/>
            <w:noWrap/>
            <w:vAlign w:val="bottom"/>
            <w:hideMark/>
          </w:tcPr>
          <w:p w14:paraId="1E680BF5" w14:textId="30550D45" w:rsidR="00A14A13" w:rsidRPr="00A14A13" w:rsidRDefault="00A14A13" w:rsidP="00E86C57">
            <w:pPr>
              <w:pStyle w:val="TableText"/>
            </w:pPr>
            <w:r>
              <w:t>Pt1.6.2: Temporary woodland swamp</w:t>
            </w:r>
          </w:p>
        </w:tc>
        <w:tc>
          <w:tcPr>
            <w:tcW w:w="943" w:type="dxa"/>
            <w:noWrap/>
            <w:vAlign w:val="bottom"/>
            <w:hideMark/>
          </w:tcPr>
          <w:p w14:paraId="189F8821" w14:textId="50C3A17E" w:rsidR="00A14A13" w:rsidRPr="00A14A13" w:rsidRDefault="00A14A13" w:rsidP="00E86C57">
            <w:pPr>
              <w:pStyle w:val="TableText"/>
              <w:jc w:val="right"/>
            </w:pPr>
            <w:r>
              <w:t>421</w:t>
            </w:r>
          </w:p>
        </w:tc>
        <w:tc>
          <w:tcPr>
            <w:tcW w:w="872" w:type="dxa"/>
            <w:noWrap/>
            <w:vAlign w:val="bottom"/>
            <w:hideMark/>
          </w:tcPr>
          <w:p w14:paraId="3B361076" w14:textId="21E3B0B6" w:rsidR="00A14A13" w:rsidRPr="00A14A13" w:rsidRDefault="00A14A13" w:rsidP="00E86C57">
            <w:pPr>
              <w:pStyle w:val="TableText"/>
              <w:jc w:val="right"/>
            </w:pPr>
            <w:r>
              <w:t>0</w:t>
            </w:r>
          </w:p>
        </w:tc>
        <w:tc>
          <w:tcPr>
            <w:tcW w:w="857" w:type="dxa"/>
            <w:noWrap/>
            <w:vAlign w:val="bottom"/>
            <w:hideMark/>
          </w:tcPr>
          <w:p w14:paraId="24225ABB" w14:textId="6C42FEAA" w:rsidR="00A14A13" w:rsidRPr="00A14A13" w:rsidRDefault="00A14A13" w:rsidP="00E86C57">
            <w:pPr>
              <w:pStyle w:val="TableText"/>
              <w:jc w:val="right"/>
            </w:pPr>
            <w:r>
              <w:t>0.0</w:t>
            </w:r>
          </w:p>
        </w:tc>
      </w:tr>
      <w:tr w:rsidR="00A14A13" w:rsidRPr="00A14A13" w14:paraId="2C488C2E" w14:textId="77777777" w:rsidTr="00E86C57">
        <w:tc>
          <w:tcPr>
            <w:tcW w:w="1844" w:type="dxa"/>
            <w:noWrap/>
            <w:vAlign w:val="bottom"/>
            <w:hideMark/>
          </w:tcPr>
          <w:p w14:paraId="69C1FF08" w14:textId="2424AA6E" w:rsidR="00A14A13" w:rsidRPr="00A14A13" w:rsidRDefault="00A14A13" w:rsidP="00E86C57">
            <w:pPr>
              <w:pStyle w:val="TableText"/>
            </w:pPr>
            <w:r>
              <w:t>Edward Wakool</w:t>
            </w:r>
          </w:p>
        </w:tc>
        <w:tc>
          <w:tcPr>
            <w:tcW w:w="4586" w:type="dxa"/>
            <w:noWrap/>
            <w:vAlign w:val="bottom"/>
            <w:hideMark/>
          </w:tcPr>
          <w:p w14:paraId="5261D49C" w14:textId="1416AF2E" w:rsidR="00A14A13" w:rsidRPr="00A14A13" w:rsidRDefault="00A14A13" w:rsidP="00E86C57">
            <w:pPr>
              <w:pStyle w:val="TableText"/>
            </w:pPr>
            <w:r>
              <w:t>Pt1.8.2: Temporary shrub swamp</w:t>
            </w:r>
          </w:p>
        </w:tc>
        <w:tc>
          <w:tcPr>
            <w:tcW w:w="943" w:type="dxa"/>
            <w:noWrap/>
            <w:vAlign w:val="bottom"/>
            <w:hideMark/>
          </w:tcPr>
          <w:p w14:paraId="0E26446F" w14:textId="6F3208B4" w:rsidR="00A14A13" w:rsidRPr="00A14A13" w:rsidRDefault="00A14A13" w:rsidP="00E86C57">
            <w:pPr>
              <w:pStyle w:val="TableText"/>
              <w:jc w:val="right"/>
            </w:pPr>
            <w:r>
              <w:t>280</w:t>
            </w:r>
          </w:p>
        </w:tc>
        <w:tc>
          <w:tcPr>
            <w:tcW w:w="872" w:type="dxa"/>
            <w:noWrap/>
            <w:vAlign w:val="bottom"/>
            <w:hideMark/>
          </w:tcPr>
          <w:p w14:paraId="6D1C0F0B" w14:textId="1ABE9933" w:rsidR="00A14A13" w:rsidRPr="00A14A13" w:rsidRDefault="00A14A13" w:rsidP="00E86C57">
            <w:pPr>
              <w:pStyle w:val="TableText"/>
              <w:jc w:val="right"/>
            </w:pPr>
            <w:r>
              <w:t>0</w:t>
            </w:r>
          </w:p>
        </w:tc>
        <w:tc>
          <w:tcPr>
            <w:tcW w:w="857" w:type="dxa"/>
            <w:noWrap/>
            <w:vAlign w:val="bottom"/>
            <w:hideMark/>
          </w:tcPr>
          <w:p w14:paraId="687A0617" w14:textId="55EDBC15" w:rsidR="00A14A13" w:rsidRPr="00A14A13" w:rsidRDefault="00A14A13" w:rsidP="00E86C57">
            <w:pPr>
              <w:pStyle w:val="TableText"/>
              <w:jc w:val="right"/>
            </w:pPr>
            <w:r>
              <w:t>0.0</w:t>
            </w:r>
          </w:p>
        </w:tc>
      </w:tr>
      <w:tr w:rsidR="00A14A13" w:rsidRPr="00A14A13" w14:paraId="1CEA0C67" w14:textId="77777777" w:rsidTr="00E86C57">
        <w:tc>
          <w:tcPr>
            <w:tcW w:w="1844" w:type="dxa"/>
            <w:noWrap/>
            <w:vAlign w:val="bottom"/>
            <w:hideMark/>
          </w:tcPr>
          <w:p w14:paraId="763682CB" w14:textId="129B6579" w:rsidR="00A14A13" w:rsidRPr="00A14A13" w:rsidRDefault="00A14A13" w:rsidP="00E86C57">
            <w:pPr>
              <w:pStyle w:val="TableText"/>
            </w:pPr>
            <w:r>
              <w:t>Edward Wakool</w:t>
            </w:r>
          </w:p>
        </w:tc>
        <w:tc>
          <w:tcPr>
            <w:tcW w:w="4586" w:type="dxa"/>
            <w:noWrap/>
            <w:vAlign w:val="bottom"/>
            <w:hideMark/>
          </w:tcPr>
          <w:p w14:paraId="2444ADE5" w14:textId="382371C6" w:rsidR="00A14A13" w:rsidRPr="00A14A13" w:rsidRDefault="00A14A13" w:rsidP="00E86C57">
            <w:pPr>
              <w:pStyle w:val="TableText"/>
            </w:pPr>
            <w:r>
              <w:t>Pt2.2.2: Temporary sedge/grass/forb marsh</w:t>
            </w:r>
          </w:p>
        </w:tc>
        <w:tc>
          <w:tcPr>
            <w:tcW w:w="943" w:type="dxa"/>
            <w:noWrap/>
            <w:vAlign w:val="bottom"/>
            <w:hideMark/>
          </w:tcPr>
          <w:p w14:paraId="79CFDF50" w14:textId="57255B08" w:rsidR="00A14A13" w:rsidRPr="00A14A13" w:rsidRDefault="00A14A13" w:rsidP="00E86C57">
            <w:pPr>
              <w:pStyle w:val="TableText"/>
              <w:jc w:val="right"/>
            </w:pPr>
            <w:r>
              <w:t>211</w:t>
            </w:r>
          </w:p>
        </w:tc>
        <w:tc>
          <w:tcPr>
            <w:tcW w:w="872" w:type="dxa"/>
            <w:noWrap/>
            <w:vAlign w:val="bottom"/>
            <w:hideMark/>
          </w:tcPr>
          <w:p w14:paraId="36B6F7F3" w14:textId="69980B2E" w:rsidR="00A14A13" w:rsidRPr="00A14A13" w:rsidRDefault="00A14A13" w:rsidP="00E86C57">
            <w:pPr>
              <w:pStyle w:val="TableText"/>
              <w:jc w:val="right"/>
            </w:pPr>
            <w:r>
              <w:t>0</w:t>
            </w:r>
          </w:p>
        </w:tc>
        <w:tc>
          <w:tcPr>
            <w:tcW w:w="857" w:type="dxa"/>
            <w:noWrap/>
            <w:vAlign w:val="bottom"/>
            <w:hideMark/>
          </w:tcPr>
          <w:p w14:paraId="2452F0BB" w14:textId="3E4F0CE5" w:rsidR="00A14A13" w:rsidRPr="00A14A13" w:rsidRDefault="00A14A13" w:rsidP="00E86C57">
            <w:pPr>
              <w:pStyle w:val="TableText"/>
              <w:jc w:val="right"/>
            </w:pPr>
            <w:r>
              <w:t>0.0</w:t>
            </w:r>
          </w:p>
        </w:tc>
      </w:tr>
      <w:tr w:rsidR="00A14A13" w:rsidRPr="00A14A13" w14:paraId="02B7ABA3" w14:textId="77777777" w:rsidTr="00E86C57">
        <w:tc>
          <w:tcPr>
            <w:tcW w:w="1844" w:type="dxa"/>
            <w:noWrap/>
            <w:vAlign w:val="bottom"/>
            <w:hideMark/>
          </w:tcPr>
          <w:p w14:paraId="59EA966C" w14:textId="34C76EE0" w:rsidR="00A14A13" w:rsidRPr="00A14A13" w:rsidRDefault="00A14A13" w:rsidP="00E86C57">
            <w:pPr>
              <w:pStyle w:val="TableText"/>
            </w:pPr>
            <w:r>
              <w:t>Edward Wakool</w:t>
            </w:r>
          </w:p>
        </w:tc>
        <w:tc>
          <w:tcPr>
            <w:tcW w:w="4586" w:type="dxa"/>
            <w:noWrap/>
            <w:vAlign w:val="bottom"/>
            <w:hideMark/>
          </w:tcPr>
          <w:p w14:paraId="17998042" w14:textId="1D884DB0" w:rsidR="00A14A13" w:rsidRPr="00A14A13" w:rsidRDefault="00A14A13" w:rsidP="00E86C57">
            <w:pPr>
              <w:pStyle w:val="TableText"/>
            </w:pPr>
            <w:r>
              <w:t>Pt1.7.2: Temporary lignum swamp</w:t>
            </w:r>
          </w:p>
        </w:tc>
        <w:tc>
          <w:tcPr>
            <w:tcW w:w="943" w:type="dxa"/>
            <w:noWrap/>
            <w:vAlign w:val="bottom"/>
            <w:hideMark/>
          </w:tcPr>
          <w:p w14:paraId="76DA2157" w14:textId="0DDD980E" w:rsidR="00A14A13" w:rsidRPr="00A14A13" w:rsidRDefault="00A14A13" w:rsidP="00E86C57">
            <w:pPr>
              <w:pStyle w:val="TableText"/>
              <w:jc w:val="right"/>
            </w:pPr>
            <w:r>
              <w:t>168</w:t>
            </w:r>
          </w:p>
        </w:tc>
        <w:tc>
          <w:tcPr>
            <w:tcW w:w="872" w:type="dxa"/>
            <w:noWrap/>
            <w:vAlign w:val="bottom"/>
            <w:hideMark/>
          </w:tcPr>
          <w:p w14:paraId="293DFDBE" w14:textId="081B41AD" w:rsidR="00A14A13" w:rsidRPr="00A14A13" w:rsidRDefault="00A14A13" w:rsidP="00E86C57">
            <w:pPr>
              <w:pStyle w:val="TableText"/>
              <w:jc w:val="right"/>
            </w:pPr>
            <w:r>
              <w:t>0</w:t>
            </w:r>
          </w:p>
        </w:tc>
        <w:tc>
          <w:tcPr>
            <w:tcW w:w="857" w:type="dxa"/>
            <w:noWrap/>
            <w:vAlign w:val="bottom"/>
            <w:hideMark/>
          </w:tcPr>
          <w:p w14:paraId="4A3C3485" w14:textId="2E13B889" w:rsidR="00A14A13" w:rsidRPr="00A14A13" w:rsidRDefault="00A14A13" w:rsidP="00E86C57">
            <w:pPr>
              <w:pStyle w:val="TableText"/>
              <w:jc w:val="right"/>
            </w:pPr>
            <w:r>
              <w:t>0.0</w:t>
            </w:r>
          </w:p>
        </w:tc>
      </w:tr>
      <w:tr w:rsidR="00A14A13" w:rsidRPr="00A14A13" w14:paraId="135E4553" w14:textId="77777777" w:rsidTr="00E86C57">
        <w:tc>
          <w:tcPr>
            <w:tcW w:w="1844" w:type="dxa"/>
            <w:noWrap/>
            <w:vAlign w:val="bottom"/>
            <w:hideMark/>
          </w:tcPr>
          <w:p w14:paraId="5B402D1B" w14:textId="6B6610BA" w:rsidR="00A14A13" w:rsidRPr="00A14A13" w:rsidRDefault="00A14A13" w:rsidP="00E86C57">
            <w:pPr>
              <w:pStyle w:val="TableText"/>
            </w:pPr>
            <w:r>
              <w:t>Edward Wakool</w:t>
            </w:r>
          </w:p>
        </w:tc>
        <w:tc>
          <w:tcPr>
            <w:tcW w:w="4586" w:type="dxa"/>
            <w:noWrap/>
            <w:vAlign w:val="bottom"/>
            <w:hideMark/>
          </w:tcPr>
          <w:p w14:paraId="480F5B0C" w14:textId="2366FAD7" w:rsidR="00A14A13" w:rsidRPr="00A14A13" w:rsidRDefault="00A14A13" w:rsidP="00E86C57">
            <w:pPr>
              <w:pStyle w:val="TableText"/>
            </w:pPr>
            <w:r>
              <w:t>Lp1.1: Permanent lake</w:t>
            </w:r>
          </w:p>
        </w:tc>
        <w:tc>
          <w:tcPr>
            <w:tcW w:w="943" w:type="dxa"/>
            <w:noWrap/>
            <w:vAlign w:val="bottom"/>
            <w:hideMark/>
          </w:tcPr>
          <w:p w14:paraId="1024BDF8" w14:textId="7ED9A241" w:rsidR="00A14A13" w:rsidRPr="00A14A13" w:rsidRDefault="00A14A13" w:rsidP="00E86C57">
            <w:pPr>
              <w:pStyle w:val="TableText"/>
              <w:jc w:val="right"/>
            </w:pPr>
            <w:r>
              <w:t>131</w:t>
            </w:r>
          </w:p>
        </w:tc>
        <w:tc>
          <w:tcPr>
            <w:tcW w:w="872" w:type="dxa"/>
            <w:noWrap/>
            <w:vAlign w:val="bottom"/>
            <w:hideMark/>
          </w:tcPr>
          <w:p w14:paraId="6C988811" w14:textId="737BBB2D" w:rsidR="00A14A13" w:rsidRPr="00A14A13" w:rsidRDefault="00A14A13" w:rsidP="00E86C57">
            <w:pPr>
              <w:pStyle w:val="TableText"/>
              <w:jc w:val="right"/>
            </w:pPr>
            <w:r>
              <w:t>0</w:t>
            </w:r>
          </w:p>
        </w:tc>
        <w:tc>
          <w:tcPr>
            <w:tcW w:w="857" w:type="dxa"/>
            <w:noWrap/>
            <w:vAlign w:val="bottom"/>
            <w:hideMark/>
          </w:tcPr>
          <w:p w14:paraId="32A8DE20" w14:textId="682A1DD0" w:rsidR="00A14A13" w:rsidRPr="00A14A13" w:rsidRDefault="00A14A13" w:rsidP="00E86C57">
            <w:pPr>
              <w:pStyle w:val="TableText"/>
              <w:jc w:val="right"/>
            </w:pPr>
            <w:r>
              <w:t>0.0</w:t>
            </w:r>
          </w:p>
        </w:tc>
      </w:tr>
      <w:tr w:rsidR="00A14A13" w:rsidRPr="00A14A13" w14:paraId="49868A33" w14:textId="77777777" w:rsidTr="00E86C57">
        <w:tc>
          <w:tcPr>
            <w:tcW w:w="1844" w:type="dxa"/>
            <w:noWrap/>
            <w:vAlign w:val="bottom"/>
            <w:hideMark/>
          </w:tcPr>
          <w:p w14:paraId="22963082" w14:textId="0C0BD523" w:rsidR="00A14A13" w:rsidRPr="00A14A13" w:rsidRDefault="00A14A13" w:rsidP="00E86C57">
            <w:pPr>
              <w:pStyle w:val="TableText"/>
            </w:pPr>
            <w:r>
              <w:t>Edward Wakool</w:t>
            </w:r>
          </w:p>
        </w:tc>
        <w:tc>
          <w:tcPr>
            <w:tcW w:w="4586" w:type="dxa"/>
            <w:noWrap/>
            <w:vAlign w:val="bottom"/>
            <w:hideMark/>
          </w:tcPr>
          <w:p w14:paraId="76CFBD45" w14:textId="383B4306" w:rsidR="00A14A13" w:rsidRPr="00A14A13" w:rsidRDefault="00A14A13" w:rsidP="00E86C57">
            <w:pPr>
              <w:pStyle w:val="TableText"/>
            </w:pPr>
            <w:r>
              <w:t>Pt2.1.2: Temporary tall emergent marsh</w:t>
            </w:r>
          </w:p>
        </w:tc>
        <w:tc>
          <w:tcPr>
            <w:tcW w:w="943" w:type="dxa"/>
            <w:noWrap/>
            <w:vAlign w:val="bottom"/>
            <w:hideMark/>
          </w:tcPr>
          <w:p w14:paraId="1A9CFC4D" w14:textId="5C7CB8A5" w:rsidR="00A14A13" w:rsidRPr="00A14A13" w:rsidRDefault="00A14A13" w:rsidP="00E86C57">
            <w:pPr>
              <w:pStyle w:val="TableText"/>
              <w:jc w:val="right"/>
            </w:pPr>
            <w:r>
              <w:t>59</w:t>
            </w:r>
          </w:p>
        </w:tc>
        <w:tc>
          <w:tcPr>
            <w:tcW w:w="872" w:type="dxa"/>
            <w:noWrap/>
            <w:vAlign w:val="bottom"/>
            <w:hideMark/>
          </w:tcPr>
          <w:p w14:paraId="1387CF98" w14:textId="05E623A4" w:rsidR="00A14A13" w:rsidRPr="00A14A13" w:rsidRDefault="00A14A13" w:rsidP="00E86C57">
            <w:pPr>
              <w:pStyle w:val="TableText"/>
              <w:jc w:val="right"/>
            </w:pPr>
            <w:r>
              <w:t>0</w:t>
            </w:r>
          </w:p>
        </w:tc>
        <w:tc>
          <w:tcPr>
            <w:tcW w:w="857" w:type="dxa"/>
            <w:noWrap/>
            <w:vAlign w:val="bottom"/>
            <w:hideMark/>
          </w:tcPr>
          <w:p w14:paraId="5C33C7D8" w14:textId="282D5F6E" w:rsidR="00A14A13" w:rsidRPr="00A14A13" w:rsidRDefault="00A14A13" w:rsidP="00E86C57">
            <w:pPr>
              <w:pStyle w:val="TableText"/>
              <w:jc w:val="right"/>
            </w:pPr>
            <w:r>
              <w:t>0.0</w:t>
            </w:r>
          </w:p>
        </w:tc>
      </w:tr>
      <w:tr w:rsidR="00A14A13" w:rsidRPr="00A14A13" w14:paraId="0C28F90B" w14:textId="77777777" w:rsidTr="00E86C57">
        <w:tc>
          <w:tcPr>
            <w:tcW w:w="1844" w:type="dxa"/>
            <w:noWrap/>
            <w:vAlign w:val="bottom"/>
            <w:hideMark/>
          </w:tcPr>
          <w:p w14:paraId="4970B379" w14:textId="38DE1D0C" w:rsidR="00A14A13" w:rsidRPr="00A14A13" w:rsidRDefault="00A14A13" w:rsidP="00E86C57">
            <w:pPr>
              <w:pStyle w:val="TableText"/>
            </w:pPr>
            <w:r>
              <w:t>Edward Wakool</w:t>
            </w:r>
          </w:p>
        </w:tc>
        <w:tc>
          <w:tcPr>
            <w:tcW w:w="4586" w:type="dxa"/>
            <w:noWrap/>
            <w:vAlign w:val="bottom"/>
            <w:hideMark/>
          </w:tcPr>
          <w:p w14:paraId="03A206D9" w14:textId="5D01756D" w:rsidR="00A14A13" w:rsidRPr="00A14A13" w:rsidRDefault="00A14A13" w:rsidP="00E86C57">
            <w:pPr>
              <w:pStyle w:val="TableText"/>
            </w:pPr>
            <w:r>
              <w:t>Pp2.3.2: Permanent grass marsh</w:t>
            </w:r>
          </w:p>
        </w:tc>
        <w:tc>
          <w:tcPr>
            <w:tcW w:w="943" w:type="dxa"/>
            <w:noWrap/>
            <w:vAlign w:val="bottom"/>
            <w:hideMark/>
          </w:tcPr>
          <w:p w14:paraId="79ED56CB" w14:textId="3264DA40" w:rsidR="00A14A13" w:rsidRPr="00A14A13" w:rsidRDefault="00A14A13" w:rsidP="00E86C57">
            <w:pPr>
              <w:pStyle w:val="TableText"/>
              <w:jc w:val="right"/>
            </w:pPr>
            <w:r>
              <w:t>19</w:t>
            </w:r>
          </w:p>
        </w:tc>
        <w:tc>
          <w:tcPr>
            <w:tcW w:w="872" w:type="dxa"/>
            <w:noWrap/>
            <w:vAlign w:val="bottom"/>
            <w:hideMark/>
          </w:tcPr>
          <w:p w14:paraId="2127B125" w14:textId="7346B937" w:rsidR="00A14A13" w:rsidRPr="00A14A13" w:rsidRDefault="00A14A13" w:rsidP="00E86C57">
            <w:pPr>
              <w:pStyle w:val="TableText"/>
              <w:jc w:val="right"/>
            </w:pPr>
            <w:r>
              <w:t>0</w:t>
            </w:r>
          </w:p>
        </w:tc>
        <w:tc>
          <w:tcPr>
            <w:tcW w:w="857" w:type="dxa"/>
            <w:noWrap/>
            <w:vAlign w:val="bottom"/>
            <w:hideMark/>
          </w:tcPr>
          <w:p w14:paraId="0AC3949D" w14:textId="5624C5F6" w:rsidR="00A14A13" w:rsidRPr="00A14A13" w:rsidRDefault="00A14A13" w:rsidP="00E86C57">
            <w:pPr>
              <w:pStyle w:val="TableText"/>
              <w:jc w:val="right"/>
            </w:pPr>
            <w:r>
              <w:t>0.0</w:t>
            </w:r>
          </w:p>
        </w:tc>
      </w:tr>
      <w:tr w:rsidR="00A14A13" w:rsidRPr="00A14A13" w14:paraId="2FC287C4" w14:textId="77777777" w:rsidTr="00E86C57">
        <w:tc>
          <w:tcPr>
            <w:tcW w:w="1844" w:type="dxa"/>
            <w:noWrap/>
            <w:vAlign w:val="bottom"/>
            <w:hideMark/>
          </w:tcPr>
          <w:p w14:paraId="1AE6E2B4" w14:textId="23ABC7C0" w:rsidR="00A14A13" w:rsidRPr="00A14A13" w:rsidRDefault="00A14A13" w:rsidP="00E86C57">
            <w:pPr>
              <w:pStyle w:val="TableText"/>
            </w:pPr>
            <w:r>
              <w:t>Edward Wakool</w:t>
            </w:r>
          </w:p>
        </w:tc>
        <w:tc>
          <w:tcPr>
            <w:tcW w:w="4586" w:type="dxa"/>
            <w:noWrap/>
            <w:vAlign w:val="bottom"/>
            <w:hideMark/>
          </w:tcPr>
          <w:p w14:paraId="2693E6B6" w14:textId="725343C9" w:rsidR="00A14A13" w:rsidRPr="00A14A13" w:rsidRDefault="00A14A13" w:rsidP="00E86C57">
            <w:pPr>
              <w:pStyle w:val="TableText"/>
            </w:pPr>
            <w:r>
              <w:t>Pp2.1.2: Permanent tall emergent marsh</w:t>
            </w:r>
          </w:p>
        </w:tc>
        <w:tc>
          <w:tcPr>
            <w:tcW w:w="943" w:type="dxa"/>
            <w:noWrap/>
            <w:vAlign w:val="bottom"/>
            <w:hideMark/>
          </w:tcPr>
          <w:p w14:paraId="1306AD5C" w14:textId="1741D0B3" w:rsidR="00A14A13" w:rsidRPr="00A14A13" w:rsidRDefault="00A14A13" w:rsidP="00E86C57">
            <w:pPr>
              <w:pStyle w:val="TableText"/>
              <w:jc w:val="right"/>
            </w:pPr>
            <w:r>
              <w:t>7</w:t>
            </w:r>
          </w:p>
        </w:tc>
        <w:tc>
          <w:tcPr>
            <w:tcW w:w="872" w:type="dxa"/>
            <w:noWrap/>
            <w:vAlign w:val="bottom"/>
            <w:hideMark/>
          </w:tcPr>
          <w:p w14:paraId="023562B7" w14:textId="63567999" w:rsidR="00A14A13" w:rsidRPr="00A14A13" w:rsidRDefault="00A14A13" w:rsidP="00E86C57">
            <w:pPr>
              <w:pStyle w:val="TableText"/>
              <w:jc w:val="right"/>
            </w:pPr>
            <w:r>
              <w:t>0</w:t>
            </w:r>
          </w:p>
        </w:tc>
        <w:tc>
          <w:tcPr>
            <w:tcW w:w="857" w:type="dxa"/>
            <w:noWrap/>
            <w:vAlign w:val="bottom"/>
            <w:hideMark/>
          </w:tcPr>
          <w:p w14:paraId="5518B41C" w14:textId="65BD7770" w:rsidR="00A14A13" w:rsidRPr="00A14A13" w:rsidRDefault="00A14A13" w:rsidP="00E86C57">
            <w:pPr>
              <w:pStyle w:val="TableText"/>
              <w:jc w:val="right"/>
            </w:pPr>
            <w:r>
              <w:t>0.0</w:t>
            </w:r>
          </w:p>
        </w:tc>
      </w:tr>
      <w:tr w:rsidR="00A14A13" w:rsidRPr="00A14A13" w14:paraId="21B875A7" w14:textId="77777777" w:rsidTr="00E86C57">
        <w:tc>
          <w:tcPr>
            <w:tcW w:w="1844" w:type="dxa"/>
            <w:noWrap/>
            <w:vAlign w:val="bottom"/>
            <w:hideMark/>
          </w:tcPr>
          <w:p w14:paraId="54DF42C4" w14:textId="67744B5E" w:rsidR="00A14A13" w:rsidRPr="00A14A13" w:rsidRDefault="00A14A13" w:rsidP="00E86C57">
            <w:pPr>
              <w:pStyle w:val="TableText"/>
            </w:pPr>
            <w:r>
              <w:t>Edward Wakool</w:t>
            </w:r>
          </w:p>
        </w:tc>
        <w:tc>
          <w:tcPr>
            <w:tcW w:w="4586" w:type="dxa"/>
            <w:noWrap/>
            <w:vAlign w:val="bottom"/>
            <w:hideMark/>
          </w:tcPr>
          <w:p w14:paraId="14114DDF" w14:textId="00681776" w:rsidR="00A14A13" w:rsidRPr="00A14A13" w:rsidRDefault="00A14A13" w:rsidP="00E86C57">
            <w:pPr>
              <w:pStyle w:val="TableText"/>
            </w:pPr>
            <w:r>
              <w:t>Psp4: Permanent saline wetland</w:t>
            </w:r>
          </w:p>
        </w:tc>
        <w:tc>
          <w:tcPr>
            <w:tcW w:w="943" w:type="dxa"/>
            <w:noWrap/>
            <w:vAlign w:val="bottom"/>
            <w:hideMark/>
          </w:tcPr>
          <w:p w14:paraId="76E5105E" w14:textId="4D0E1780" w:rsidR="00A14A13" w:rsidRPr="00A14A13" w:rsidRDefault="00A14A13" w:rsidP="00E86C57">
            <w:pPr>
              <w:pStyle w:val="TableText"/>
              <w:jc w:val="right"/>
            </w:pPr>
            <w:r>
              <w:t>6</w:t>
            </w:r>
          </w:p>
        </w:tc>
        <w:tc>
          <w:tcPr>
            <w:tcW w:w="872" w:type="dxa"/>
            <w:noWrap/>
            <w:vAlign w:val="bottom"/>
            <w:hideMark/>
          </w:tcPr>
          <w:p w14:paraId="4CB1D45E" w14:textId="49A3F37F" w:rsidR="00A14A13" w:rsidRPr="00A14A13" w:rsidRDefault="00A14A13" w:rsidP="00E86C57">
            <w:pPr>
              <w:pStyle w:val="TableText"/>
              <w:jc w:val="right"/>
            </w:pPr>
            <w:r>
              <w:t>0</w:t>
            </w:r>
          </w:p>
        </w:tc>
        <w:tc>
          <w:tcPr>
            <w:tcW w:w="857" w:type="dxa"/>
            <w:noWrap/>
            <w:vAlign w:val="bottom"/>
            <w:hideMark/>
          </w:tcPr>
          <w:p w14:paraId="5D2CFB7B" w14:textId="5CBAB48E" w:rsidR="00A14A13" w:rsidRPr="00A14A13" w:rsidRDefault="00A14A13" w:rsidP="00E86C57">
            <w:pPr>
              <w:pStyle w:val="TableText"/>
              <w:jc w:val="right"/>
            </w:pPr>
            <w:r>
              <w:t>0.0</w:t>
            </w:r>
          </w:p>
        </w:tc>
      </w:tr>
      <w:tr w:rsidR="00A14A13" w:rsidRPr="00A14A13" w14:paraId="338AD08C" w14:textId="77777777" w:rsidTr="00E86C57">
        <w:tc>
          <w:tcPr>
            <w:tcW w:w="1844" w:type="dxa"/>
            <w:noWrap/>
            <w:vAlign w:val="bottom"/>
            <w:hideMark/>
          </w:tcPr>
          <w:p w14:paraId="3C864496" w14:textId="7D680447" w:rsidR="00A14A13" w:rsidRPr="00A14A13" w:rsidRDefault="00A14A13" w:rsidP="00E86C57">
            <w:pPr>
              <w:pStyle w:val="TableText"/>
            </w:pPr>
            <w:r>
              <w:t>Edward Wakool</w:t>
            </w:r>
          </w:p>
        </w:tc>
        <w:tc>
          <w:tcPr>
            <w:tcW w:w="4586" w:type="dxa"/>
            <w:noWrap/>
            <w:vAlign w:val="bottom"/>
            <w:hideMark/>
          </w:tcPr>
          <w:p w14:paraId="0601FBD2" w14:textId="317B073F" w:rsidR="00A14A13" w:rsidRPr="00A14A13" w:rsidRDefault="00A14A13" w:rsidP="00E86C57">
            <w:pPr>
              <w:pStyle w:val="TableText"/>
            </w:pPr>
            <w:r>
              <w:t>Pst1.1: Temporary saline swamp</w:t>
            </w:r>
          </w:p>
        </w:tc>
        <w:tc>
          <w:tcPr>
            <w:tcW w:w="943" w:type="dxa"/>
            <w:noWrap/>
            <w:vAlign w:val="bottom"/>
            <w:hideMark/>
          </w:tcPr>
          <w:p w14:paraId="15266C27" w14:textId="251893BD" w:rsidR="00A14A13" w:rsidRPr="00A14A13" w:rsidRDefault="00A14A13" w:rsidP="00E86C57">
            <w:pPr>
              <w:pStyle w:val="TableText"/>
              <w:jc w:val="right"/>
            </w:pPr>
            <w:r>
              <w:t>5</w:t>
            </w:r>
          </w:p>
        </w:tc>
        <w:tc>
          <w:tcPr>
            <w:tcW w:w="872" w:type="dxa"/>
            <w:noWrap/>
            <w:vAlign w:val="bottom"/>
            <w:hideMark/>
          </w:tcPr>
          <w:p w14:paraId="7E0FC4DE" w14:textId="065893B8" w:rsidR="00A14A13" w:rsidRPr="00A14A13" w:rsidRDefault="00A14A13" w:rsidP="00E86C57">
            <w:pPr>
              <w:pStyle w:val="TableText"/>
              <w:jc w:val="right"/>
            </w:pPr>
            <w:r>
              <w:t>0</w:t>
            </w:r>
          </w:p>
        </w:tc>
        <w:tc>
          <w:tcPr>
            <w:tcW w:w="857" w:type="dxa"/>
            <w:noWrap/>
            <w:vAlign w:val="bottom"/>
            <w:hideMark/>
          </w:tcPr>
          <w:p w14:paraId="3E007B66" w14:textId="0289B970" w:rsidR="00A14A13" w:rsidRPr="00A14A13" w:rsidRDefault="00A14A13" w:rsidP="00E86C57">
            <w:pPr>
              <w:pStyle w:val="TableText"/>
              <w:jc w:val="right"/>
            </w:pPr>
            <w:r>
              <w:t>0.0</w:t>
            </w:r>
          </w:p>
        </w:tc>
      </w:tr>
      <w:tr w:rsidR="00A14A13" w:rsidRPr="00A14A13" w14:paraId="62BB6508" w14:textId="77777777" w:rsidTr="00E86C57">
        <w:tc>
          <w:tcPr>
            <w:tcW w:w="1844" w:type="dxa"/>
            <w:noWrap/>
            <w:vAlign w:val="bottom"/>
            <w:hideMark/>
          </w:tcPr>
          <w:p w14:paraId="6F6F5230" w14:textId="053F2896" w:rsidR="00A14A13" w:rsidRPr="00A14A13" w:rsidRDefault="00A14A13" w:rsidP="00E86C57">
            <w:pPr>
              <w:pStyle w:val="TableText"/>
            </w:pPr>
            <w:r>
              <w:t>Edward Wakool</w:t>
            </w:r>
          </w:p>
        </w:tc>
        <w:tc>
          <w:tcPr>
            <w:tcW w:w="4586" w:type="dxa"/>
            <w:noWrap/>
            <w:vAlign w:val="bottom"/>
            <w:hideMark/>
          </w:tcPr>
          <w:p w14:paraId="1CB0F8A5" w14:textId="470AB9A9" w:rsidR="00A14A13" w:rsidRPr="00A14A13" w:rsidRDefault="00A14A13" w:rsidP="00E86C57">
            <w:pPr>
              <w:pStyle w:val="TableText"/>
            </w:pPr>
            <w:r>
              <w:t>Pp2.2.2: Permanent sedge/grass/forb marsh</w:t>
            </w:r>
          </w:p>
        </w:tc>
        <w:tc>
          <w:tcPr>
            <w:tcW w:w="943" w:type="dxa"/>
            <w:noWrap/>
            <w:vAlign w:val="bottom"/>
            <w:hideMark/>
          </w:tcPr>
          <w:p w14:paraId="4C3F997F" w14:textId="5DFE0E4F" w:rsidR="00A14A13" w:rsidRPr="00A14A13" w:rsidRDefault="00A14A13" w:rsidP="00E86C57">
            <w:pPr>
              <w:pStyle w:val="TableText"/>
              <w:jc w:val="right"/>
            </w:pPr>
            <w:r>
              <w:t>1</w:t>
            </w:r>
          </w:p>
        </w:tc>
        <w:tc>
          <w:tcPr>
            <w:tcW w:w="872" w:type="dxa"/>
            <w:noWrap/>
            <w:vAlign w:val="bottom"/>
            <w:hideMark/>
          </w:tcPr>
          <w:p w14:paraId="3EF088E2" w14:textId="6E80DCD1" w:rsidR="00A14A13" w:rsidRPr="00A14A13" w:rsidRDefault="00A14A13" w:rsidP="00E86C57">
            <w:pPr>
              <w:pStyle w:val="TableText"/>
              <w:jc w:val="right"/>
            </w:pPr>
            <w:r>
              <w:t>0</w:t>
            </w:r>
          </w:p>
        </w:tc>
        <w:tc>
          <w:tcPr>
            <w:tcW w:w="857" w:type="dxa"/>
            <w:noWrap/>
            <w:vAlign w:val="bottom"/>
            <w:hideMark/>
          </w:tcPr>
          <w:p w14:paraId="2CC02796" w14:textId="130B0220" w:rsidR="00A14A13" w:rsidRPr="00A14A13" w:rsidRDefault="00A14A13" w:rsidP="00E86C57">
            <w:pPr>
              <w:pStyle w:val="TableText"/>
              <w:jc w:val="right"/>
            </w:pPr>
            <w:r>
              <w:t>0.0</w:t>
            </w:r>
          </w:p>
        </w:tc>
      </w:tr>
      <w:tr w:rsidR="00A14A13" w:rsidRPr="00A14A13" w14:paraId="494D1155" w14:textId="77777777" w:rsidTr="00E86C57">
        <w:tc>
          <w:tcPr>
            <w:tcW w:w="1844" w:type="dxa"/>
            <w:noWrap/>
            <w:vAlign w:val="bottom"/>
            <w:hideMark/>
          </w:tcPr>
          <w:p w14:paraId="4A1FBEF2" w14:textId="1B6D0BBB" w:rsidR="00A14A13" w:rsidRPr="00A14A13" w:rsidRDefault="00A14A13" w:rsidP="00E86C57">
            <w:pPr>
              <w:pStyle w:val="TableText"/>
            </w:pPr>
            <w:r>
              <w:t>Goulburn</w:t>
            </w:r>
          </w:p>
        </w:tc>
        <w:tc>
          <w:tcPr>
            <w:tcW w:w="4586" w:type="dxa"/>
            <w:noWrap/>
            <w:vAlign w:val="bottom"/>
            <w:hideMark/>
          </w:tcPr>
          <w:p w14:paraId="3EED17FD" w14:textId="46EE99B7" w:rsidR="00A14A13" w:rsidRPr="00A14A13" w:rsidRDefault="00A14A13" w:rsidP="00E86C57">
            <w:pPr>
              <w:pStyle w:val="TableText"/>
            </w:pPr>
            <w:r>
              <w:t>Pt3.1.2: Clay pan</w:t>
            </w:r>
          </w:p>
        </w:tc>
        <w:tc>
          <w:tcPr>
            <w:tcW w:w="943" w:type="dxa"/>
            <w:noWrap/>
            <w:vAlign w:val="bottom"/>
            <w:hideMark/>
          </w:tcPr>
          <w:p w14:paraId="28BE2917" w14:textId="26B350D5" w:rsidR="00A14A13" w:rsidRPr="00A14A13" w:rsidRDefault="00A14A13" w:rsidP="00E86C57">
            <w:pPr>
              <w:pStyle w:val="TableText"/>
              <w:jc w:val="right"/>
            </w:pPr>
            <w:r>
              <w:t>10</w:t>
            </w:r>
            <w:r w:rsidR="00E86C57">
              <w:t> </w:t>
            </w:r>
            <w:r>
              <w:t>948</w:t>
            </w:r>
          </w:p>
        </w:tc>
        <w:tc>
          <w:tcPr>
            <w:tcW w:w="872" w:type="dxa"/>
            <w:noWrap/>
            <w:vAlign w:val="bottom"/>
            <w:hideMark/>
          </w:tcPr>
          <w:p w14:paraId="223B2B94" w14:textId="0663E950" w:rsidR="00A14A13" w:rsidRPr="00A14A13" w:rsidRDefault="00A14A13" w:rsidP="00E86C57">
            <w:pPr>
              <w:pStyle w:val="TableText"/>
              <w:jc w:val="right"/>
            </w:pPr>
            <w:r>
              <w:t>0</w:t>
            </w:r>
          </w:p>
        </w:tc>
        <w:tc>
          <w:tcPr>
            <w:tcW w:w="857" w:type="dxa"/>
            <w:noWrap/>
            <w:vAlign w:val="bottom"/>
            <w:hideMark/>
          </w:tcPr>
          <w:p w14:paraId="53038689" w14:textId="3ABC0BCC" w:rsidR="00A14A13" w:rsidRPr="00A14A13" w:rsidRDefault="00A14A13" w:rsidP="00E86C57">
            <w:pPr>
              <w:pStyle w:val="TableText"/>
              <w:jc w:val="right"/>
            </w:pPr>
            <w:r>
              <w:t>0.0</w:t>
            </w:r>
          </w:p>
        </w:tc>
      </w:tr>
      <w:tr w:rsidR="00A14A13" w:rsidRPr="00A14A13" w14:paraId="6BF1921B" w14:textId="77777777" w:rsidTr="00E86C57">
        <w:tc>
          <w:tcPr>
            <w:tcW w:w="1844" w:type="dxa"/>
            <w:noWrap/>
            <w:vAlign w:val="bottom"/>
            <w:hideMark/>
          </w:tcPr>
          <w:p w14:paraId="2C9EC25F" w14:textId="134C1610" w:rsidR="00A14A13" w:rsidRPr="00A14A13" w:rsidRDefault="00A14A13" w:rsidP="00E86C57">
            <w:pPr>
              <w:pStyle w:val="TableText"/>
            </w:pPr>
            <w:r>
              <w:t>Goulburn</w:t>
            </w:r>
          </w:p>
        </w:tc>
        <w:tc>
          <w:tcPr>
            <w:tcW w:w="4586" w:type="dxa"/>
            <w:noWrap/>
            <w:vAlign w:val="bottom"/>
            <w:hideMark/>
          </w:tcPr>
          <w:p w14:paraId="61937DD7" w14:textId="6CC646B6" w:rsidR="00A14A13" w:rsidRPr="00A14A13" w:rsidRDefault="00A14A13" w:rsidP="00E86C57">
            <w:pPr>
              <w:pStyle w:val="TableText"/>
            </w:pPr>
            <w:r>
              <w:t>Pt1.1.2: Temporary river red gum swamp</w:t>
            </w:r>
          </w:p>
        </w:tc>
        <w:tc>
          <w:tcPr>
            <w:tcW w:w="943" w:type="dxa"/>
            <w:noWrap/>
            <w:vAlign w:val="bottom"/>
            <w:hideMark/>
          </w:tcPr>
          <w:p w14:paraId="724F9E4F" w14:textId="2C0A5325" w:rsidR="00A14A13" w:rsidRPr="00A14A13" w:rsidRDefault="00A14A13" w:rsidP="00E86C57">
            <w:pPr>
              <w:pStyle w:val="TableText"/>
              <w:jc w:val="right"/>
            </w:pPr>
            <w:r>
              <w:t>5180</w:t>
            </w:r>
          </w:p>
        </w:tc>
        <w:tc>
          <w:tcPr>
            <w:tcW w:w="872" w:type="dxa"/>
            <w:noWrap/>
            <w:vAlign w:val="bottom"/>
            <w:hideMark/>
          </w:tcPr>
          <w:p w14:paraId="73792A8B" w14:textId="2E9724A6" w:rsidR="00A14A13" w:rsidRPr="00A14A13" w:rsidRDefault="00A14A13" w:rsidP="00E86C57">
            <w:pPr>
              <w:pStyle w:val="TableText"/>
              <w:jc w:val="right"/>
            </w:pPr>
            <w:r>
              <w:t>0</w:t>
            </w:r>
          </w:p>
        </w:tc>
        <w:tc>
          <w:tcPr>
            <w:tcW w:w="857" w:type="dxa"/>
            <w:noWrap/>
            <w:vAlign w:val="bottom"/>
            <w:hideMark/>
          </w:tcPr>
          <w:p w14:paraId="0A61FB47" w14:textId="180C99D5" w:rsidR="00A14A13" w:rsidRPr="00A14A13" w:rsidRDefault="00A14A13" w:rsidP="00E86C57">
            <w:pPr>
              <w:pStyle w:val="TableText"/>
              <w:jc w:val="right"/>
            </w:pPr>
            <w:r>
              <w:t>0.0</w:t>
            </w:r>
          </w:p>
        </w:tc>
      </w:tr>
      <w:tr w:rsidR="00A14A13" w:rsidRPr="00A14A13" w14:paraId="2828CD64" w14:textId="77777777" w:rsidTr="00E86C57">
        <w:tc>
          <w:tcPr>
            <w:tcW w:w="1844" w:type="dxa"/>
            <w:noWrap/>
            <w:vAlign w:val="bottom"/>
            <w:hideMark/>
          </w:tcPr>
          <w:p w14:paraId="2D7F024E" w14:textId="71F4D01B" w:rsidR="00A14A13" w:rsidRPr="00A14A13" w:rsidRDefault="00A14A13" w:rsidP="00E86C57">
            <w:pPr>
              <w:pStyle w:val="TableText"/>
            </w:pPr>
            <w:r>
              <w:t>Goulburn</w:t>
            </w:r>
          </w:p>
        </w:tc>
        <w:tc>
          <w:tcPr>
            <w:tcW w:w="4586" w:type="dxa"/>
            <w:noWrap/>
            <w:vAlign w:val="bottom"/>
            <w:hideMark/>
          </w:tcPr>
          <w:p w14:paraId="7C8844C5" w14:textId="5AB79FE9" w:rsidR="00A14A13" w:rsidRPr="00A14A13" w:rsidRDefault="00A14A13" w:rsidP="00E86C57">
            <w:pPr>
              <w:pStyle w:val="TableText"/>
            </w:pPr>
            <w:r>
              <w:t>Lt1.1: Temporary lake</w:t>
            </w:r>
          </w:p>
        </w:tc>
        <w:tc>
          <w:tcPr>
            <w:tcW w:w="943" w:type="dxa"/>
            <w:noWrap/>
            <w:vAlign w:val="bottom"/>
            <w:hideMark/>
          </w:tcPr>
          <w:p w14:paraId="12C342FD" w14:textId="232476A1" w:rsidR="00A14A13" w:rsidRPr="00A14A13" w:rsidRDefault="00A14A13" w:rsidP="00E86C57">
            <w:pPr>
              <w:pStyle w:val="TableText"/>
              <w:jc w:val="right"/>
            </w:pPr>
            <w:r>
              <w:t>1598</w:t>
            </w:r>
          </w:p>
        </w:tc>
        <w:tc>
          <w:tcPr>
            <w:tcW w:w="872" w:type="dxa"/>
            <w:noWrap/>
            <w:vAlign w:val="bottom"/>
            <w:hideMark/>
          </w:tcPr>
          <w:p w14:paraId="67ED9C54" w14:textId="0D224D36" w:rsidR="00A14A13" w:rsidRPr="00A14A13" w:rsidRDefault="00A14A13" w:rsidP="00E86C57">
            <w:pPr>
              <w:pStyle w:val="TableText"/>
              <w:jc w:val="right"/>
            </w:pPr>
            <w:r>
              <w:t>0</w:t>
            </w:r>
          </w:p>
        </w:tc>
        <w:tc>
          <w:tcPr>
            <w:tcW w:w="857" w:type="dxa"/>
            <w:noWrap/>
            <w:vAlign w:val="bottom"/>
            <w:hideMark/>
          </w:tcPr>
          <w:p w14:paraId="21933A1A" w14:textId="1CCCC6CD" w:rsidR="00A14A13" w:rsidRPr="00A14A13" w:rsidRDefault="00A14A13" w:rsidP="00E86C57">
            <w:pPr>
              <w:pStyle w:val="TableText"/>
              <w:jc w:val="right"/>
            </w:pPr>
            <w:r>
              <w:t>0.0</w:t>
            </w:r>
          </w:p>
        </w:tc>
      </w:tr>
      <w:tr w:rsidR="00A14A13" w:rsidRPr="00A14A13" w14:paraId="2890C058" w14:textId="77777777" w:rsidTr="00E86C57">
        <w:tc>
          <w:tcPr>
            <w:tcW w:w="1844" w:type="dxa"/>
            <w:noWrap/>
            <w:vAlign w:val="bottom"/>
            <w:hideMark/>
          </w:tcPr>
          <w:p w14:paraId="405C35EB" w14:textId="70A652C2" w:rsidR="00A14A13" w:rsidRPr="00A14A13" w:rsidRDefault="00A14A13" w:rsidP="00E86C57">
            <w:pPr>
              <w:pStyle w:val="TableText"/>
            </w:pPr>
            <w:r>
              <w:t>Goulburn</w:t>
            </w:r>
          </w:p>
        </w:tc>
        <w:tc>
          <w:tcPr>
            <w:tcW w:w="4586" w:type="dxa"/>
            <w:noWrap/>
            <w:vAlign w:val="bottom"/>
            <w:hideMark/>
          </w:tcPr>
          <w:p w14:paraId="2C8D41E1" w14:textId="20507296" w:rsidR="00A14A13" w:rsidRPr="00A14A13" w:rsidRDefault="00A14A13" w:rsidP="00E86C57">
            <w:pPr>
              <w:pStyle w:val="TableText"/>
            </w:pPr>
            <w:r>
              <w:t>Lp1.1: Permanent lake</w:t>
            </w:r>
          </w:p>
        </w:tc>
        <w:tc>
          <w:tcPr>
            <w:tcW w:w="943" w:type="dxa"/>
            <w:noWrap/>
            <w:vAlign w:val="bottom"/>
            <w:hideMark/>
          </w:tcPr>
          <w:p w14:paraId="42250F7B" w14:textId="48E7BD34" w:rsidR="00A14A13" w:rsidRPr="00A14A13" w:rsidRDefault="00A14A13" w:rsidP="00E86C57">
            <w:pPr>
              <w:pStyle w:val="TableText"/>
              <w:jc w:val="right"/>
            </w:pPr>
            <w:r>
              <w:t>1086</w:t>
            </w:r>
          </w:p>
        </w:tc>
        <w:tc>
          <w:tcPr>
            <w:tcW w:w="872" w:type="dxa"/>
            <w:noWrap/>
            <w:vAlign w:val="bottom"/>
            <w:hideMark/>
          </w:tcPr>
          <w:p w14:paraId="22CFCB1C" w14:textId="04EDEDCA" w:rsidR="00A14A13" w:rsidRPr="00A14A13" w:rsidRDefault="00A14A13" w:rsidP="00E86C57">
            <w:pPr>
              <w:pStyle w:val="TableText"/>
              <w:jc w:val="right"/>
            </w:pPr>
            <w:r>
              <w:t>0</w:t>
            </w:r>
          </w:p>
        </w:tc>
        <w:tc>
          <w:tcPr>
            <w:tcW w:w="857" w:type="dxa"/>
            <w:noWrap/>
            <w:vAlign w:val="bottom"/>
            <w:hideMark/>
          </w:tcPr>
          <w:p w14:paraId="18AFBA74" w14:textId="35D355FA" w:rsidR="00A14A13" w:rsidRPr="00A14A13" w:rsidRDefault="00A14A13" w:rsidP="00E86C57">
            <w:pPr>
              <w:pStyle w:val="TableText"/>
              <w:jc w:val="right"/>
            </w:pPr>
            <w:r>
              <w:t>0.0</w:t>
            </w:r>
          </w:p>
        </w:tc>
      </w:tr>
      <w:tr w:rsidR="00A14A13" w:rsidRPr="00A14A13" w14:paraId="4FFC5984" w14:textId="77777777" w:rsidTr="00E86C57">
        <w:tc>
          <w:tcPr>
            <w:tcW w:w="1844" w:type="dxa"/>
            <w:noWrap/>
            <w:vAlign w:val="bottom"/>
            <w:hideMark/>
          </w:tcPr>
          <w:p w14:paraId="542FBF64" w14:textId="262D26E4" w:rsidR="00A14A13" w:rsidRPr="00A14A13" w:rsidRDefault="00A14A13" w:rsidP="00E86C57">
            <w:pPr>
              <w:pStyle w:val="TableText"/>
            </w:pPr>
            <w:r>
              <w:t>Goulburn</w:t>
            </w:r>
          </w:p>
        </w:tc>
        <w:tc>
          <w:tcPr>
            <w:tcW w:w="4586" w:type="dxa"/>
            <w:noWrap/>
            <w:vAlign w:val="bottom"/>
            <w:hideMark/>
          </w:tcPr>
          <w:p w14:paraId="46CE4DD9" w14:textId="1A34CB42" w:rsidR="00A14A13" w:rsidRPr="00A14A13" w:rsidRDefault="00A14A13" w:rsidP="00E86C57">
            <w:pPr>
              <w:pStyle w:val="TableText"/>
            </w:pPr>
            <w:r>
              <w:t>Pp4.2: Permanent wetland</w:t>
            </w:r>
          </w:p>
        </w:tc>
        <w:tc>
          <w:tcPr>
            <w:tcW w:w="943" w:type="dxa"/>
            <w:noWrap/>
            <w:vAlign w:val="bottom"/>
            <w:hideMark/>
          </w:tcPr>
          <w:p w14:paraId="738D5499" w14:textId="7D524F00" w:rsidR="00A14A13" w:rsidRPr="00A14A13" w:rsidRDefault="00A14A13" w:rsidP="00E86C57">
            <w:pPr>
              <w:pStyle w:val="TableText"/>
              <w:jc w:val="right"/>
            </w:pPr>
            <w:r>
              <w:t>1060</w:t>
            </w:r>
          </w:p>
        </w:tc>
        <w:tc>
          <w:tcPr>
            <w:tcW w:w="872" w:type="dxa"/>
            <w:noWrap/>
            <w:vAlign w:val="bottom"/>
            <w:hideMark/>
          </w:tcPr>
          <w:p w14:paraId="0FF35876" w14:textId="033C8686" w:rsidR="00A14A13" w:rsidRPr="00A14A13" w:rsidRDefault="00A14A13" w:rsidP="00E86C57">
            <w:pPr>
              <w:pStyle w:val="TableText"/>
              <w:jc w:val="right"/>
            </w:pPr>
            <w:r>
              <w:t>0</w:t>
            </w:r>
          </w:p>
        </w:tc>
        <w:tc>
          <w:tcPr>
            <w:tcW w:w="857" w:type="dxa"/>
            <w:noWrap/>
            <w:vAlign w:val="bottom"/>
            <w:hideMark/>
          </w:tcPr>
          <w:p w14:paraId="0595697B" w14:textId="0804BADC" w:rsidR="00A14A13" w:rsidRPr="00A14A13" w:rsidRDefault="00A14A13" w:rsidP="00E86C57">
            <w:pPr>
              <w:pStyle w:val="TableText"/>
              <w:jc w:val="right"/>
            </w:pPr>
            <w:r>
              <w:t>0.0</w:t>
            </w:r>
          </w:p>
        </w:tc>
      </w:tr>
      <w:tr w:rsidR="00A14A13" w:rsidRPr="00A14A13" w14:paraId="64703117" w14:textId="77777777" w:rsidTr="00E86C57">
        <w:tc>
          <w:tcPr>
            <w:tcW w:w="1844" w:type="dxa"/>
            <w:noWrap/>
            <w:vAlign w:val="bottom"/>
            <w:hideMark/>
          </w:tcPr>
          <w:p w14:paraId="1F0301E2" w14:textId="50E0E671" w:rsidR="00A14A13" w:rsidRPr="00A14A13" w:rsidRDefault="00A14A13" w:rsidP="00E86C57">
            <w:pPr>
              <w:pStyle w:val="TableText"/>
            </w:pPr>
            <w:r>
              <w:t>Goulburn</w:t>
            </w:r>
          </w:p>
        </w:tc>
        <w:tc>
          <w:tcPr>
            <w:tcW w:w="4586" w:type="dxa"/>
            <w:noWrap/>
            <w:vAlign w:val="bottom"/>
            <w:hideMark/>
          </w:tcPr>
          <w:p w14:paraId="516C0847" w14:textId="067A8A57" w:rsidR="00A14A13" w:rsidRPr="00A14A13" w:rsidRDefault="00A14A13" w:rsidP="00E86C57">
            <w:pPr>
              <w:pStyle w:val="TableText"/>
            </w:pPr>
            <w:r>
              <w:t>Pt1.6.2: Temporary woodland swamp</w:t>
            </w:r>
          </w:p>
        </w:tc>
        <w:tc>
          <w:tcPr>
            <w:tcW w:w="943" w:type="dxa"/>
            <w:noWrap/>
            <w:vAlign w:val="bottom"/>
            <w:hideMark/>
          </w:tcPr>
          <w:p w14:paraId="38866914" w14:textId="47093766" w:rsidR="00A14A13" w:rsidRPr="00A14A13" w:rsidRDefault="00A14A13" w:rsidP="00E86C57">
            <w:pPr>
              <w:pStyle w:val="TableText"/>
              <w:jc w:val="right"/>
            </w:pPr>
            <w:r>
              <w:t>869</w:t>
            </w:r>
          </w:p>
        </w:tc>
        <w:tc>
          <w:tcPr>
            <w:tcW w:w="872" w:type="dxa"/>
            <w:noWrap/>
            <w:vAlign w:val="bottom"/>
            <w:hideMark/>
          </w:tcPr>
          <w:p w14:paraId="177A0394" w14:textId="3F338163" w:rsidR="00A14A13" w:rsidRPr="00A14A13" w:rsidRDefault="00A14A13" w:rsidP="00E86C57">
            <w:pPr>
              <w:pStyle w:val="TableText"/>
              <w:jc w:val="right"/>
            </w:pPr>
            <w:r>
              <w:t>0</w:t>
            </w:r>
          </w:p>
        </w:tc>
        <w:tc>
          <w:tcPr>
            <w:tcW w:w="857" w:type="dxa"/>
            <w:noWrap/>
            <w:vAlign w:val="bottom"/>
            <w:hideMark/>
          </w:tcPr>
          <w:p w14:paraId="3EE7FA0A" w14:textId="7688197E" w:rsidR="00A14A13" w:rsidRPr="00A14A13" w:rsidRDefault="00A14A13" w:rsidP="00E86C57">
            <w:pPr>
              <w:pStyle w:val="TableText"/>
              <w:jc w:val="right"/>
            </w:pPr>
            <w:r>
              <w:t>0.0</w:t>
            </w:r>
          </w:p>
        </w:tc>
      </w:tr>
      <w:tr w:rsidR="00A14A13" w:rsidRPr="00A14A13" w14:paraId="2F0AE2A6" w14:textId="77777777" w:rsidTr="00E86C57">
        <w:tc>
          <w:tcPr>
            <w:tcW w:w="1844" w:type="dxa"/>
            <w:noWrap/>
            <w:vAlign w:val="bottom"/>
            <w:hideMark/>
          </w:tcPr>
          <w:p w14:paraId="3F1828EE" w14:textId="649FF96E" w:rsidR="00A14A13" w:rsidRPr="00A14A13" w:rsidRDefault="00A14A13" w:rsidP="00E86C57">
            <w:pPr>
              <w:pStyle w:val="TableText"/>
            </w:pPr>
            <w:r>
              <w:lastRenderedPageBreak/>
              <w:t>Goulburn</w:t>
            </w:r>
          </w:p>
        </w:tc>
        <w:tc>
          <w:tcPr>
            <w:tcW w:w="4586" w:type="dxa"/>
            <w:noWrap/>
            <w:vAlign w:val="bottom"/>
            <w:hideMark/>
          </w:tcPr>
          <w:p w14:paraId="1CE709AE" w14:textId="33AD02F7" w:rsidR="00A14A13" w:rsidRPr="00A14A13" w:rsidRDefault="00A14A13" w:rsidP="00E86C57">
            <w:pPr>
              <w:pStyle w:val="TableText"/>
            </w:pPr>
            <w:r>
              <w:t>Pt2.1.2: Temporary tall emergent marsh</w:t>
            </w:r>
          </w:p>
        </w:tc>
        <w:tc>
          <w:tcPr>
            <w:tcW w:w="943" w:type="dxa"/>
            <w:noWrap/>
            <w:vAlign w:val="bottom"/>
            <w:hideMark/>
          </w:tcPr>
          <w:p w14:paraId="666B1C2B" w14:textId="2AB29801" w:rsidR="00A14A13" w:rsidRPr="00A14A13" w:rsidRDefault="00A14A13" w:rsidP="00E86C57">
            <w:pPr>
              <w:pStyle w:val="TableText"/>
              <w:jc w:val="right"/>
            </w:pPr>
            <w:r>
              <w:t>861</w:t>
            </w:r>
          </w:p>
        </w:tc>
        <w:tc>
          <w:tcPr>
            <w:tcW w:w="872" w:type="dxa"/>
            <w:noWrap/>
            <w:vAlign w:val="bottom"/>
            <w:hideMark/>
          </w:tcPr>
          <w:p w14:paraId="36249429" w14:textId="2028CF26" w:rsidR="00A14A13" w:rsidRPr="00A14A13" w:rsidRDefault="00A14A13" w:rsidP="00E86C57">
            <w:pPr>
              <w:pStyle w:val="TableText"/>
              <w:jc w:val="right"/>
            </w:pPr>
            <w:r>
              <w:t>0</w:t>
            </w:r>
          </w:p>
        </w:tc>
        <w:tc>
          <w:tcPr>
            <w:tcW w:w="857" w:type="dxa"/>
            <w:noWrap/>
            <w:vAlign w:val="bottom"/>
            <w:hideMark/>
          </w:tcPr>
          <w:p w14:paraId="3454AA02" w14:textId="015F08C4" w:rsidR="00A14A13" w:rsidRPr="00A14A13" w:rsidRDefault="00A14A13" w:rsidP="00E86C57">
            <w:pPr>
              <w:pStyle w:val="TableText"/>
              <w:jc w:val="right"/>
            </w:pPr>
            <w:r>
              <w:t>0.0</w:t>
            </w:r>
          </w:p>
        </w:tc>
      </w:tr>
      <w:tr w:rsidR="00A14A13" w:rsidRPr="00A14A13" w14:paraId="04C74235" w14:textId="77777777" w:rsidTr="00E86C57">
        <w:tc>
          <w:tcPr>
            <w:tcW w:w="1844" w:type="dxa"/>
            <w:noWrap/>
            <w:vAlign w:val="bottom"/>
            <w:hideMark/>
          </w:tcPr>
          <w:p w14:paraId="4FA5BE90" w14:textId="6DDFC887" w:rsidR="00A14A13" w:rsidRPr="00A14A13" w:rsidRDefault="00A14A13" w:rsidP="00E86C57">
            <w:pPr>
              <w:pStyle w:val="TableText"/>
            </w:pPr>
            <w:r>
              <w:t>Goulburn</w:t>
            </w:r>
          </w:p>
        </w:tc>
        <w:tc>
          <w:tcPr>
            <w:tcW w:w="4586" w:type="dxa"/>
            <w:noWrap/>
            <w:vAlign w:val="bottom"/>
            <w:hideMark/>
          </w:tcPr>
          <w:p w14:paraId="248C865C" w14:textId="149DA3CC" w:rsidR="00A14A13" w:rsidRPr="00A14A13" w:rsidRDefault="00A14A13" w:rsidP="00E86C57">
            <w:pPr>
              <w:pStyle w:val="TableText"/>
            </w:pPr>
            <w:r>
              <w:t>Pt2.3.2: Freshwater meadow</w:t>
            </w:r>
          </w:p>
        </w:tc>
        <w:tc>
          <w:tcPr>
            <w:tcW w:w="943" w:type="dxa"/>
            <w:noWrap/>
            <w:vAlign w:val="bottom"/>
            <w:hideMark/>
          </w:tcPr>
          <w:p w14:paraId="3E0B4E6A" w14:textId="154C2B9F" w:rsidR="00A14A13" w:rsidRPr="00A14A13" w:rsidRDefault="00A14A13" w:rsidP="00E86C57">
            <w:pPr>
              <w:pStyle w:val="TableText"/>
              <w:jc w:val="right"/>
            </w:pPr>
            <w:r>
              <w:t>815</w:t>
            </w:r>
          </w:p>
        </w:tc>
        <w:tc>
          <w:tcPr>
            <w:tcW w:w="872" w:type="dxa"/>
            <w:noWrap/>
            <w:vAlign w:val="bottom"/>
            <w:hideMark/>
          </w:tcPr>
          <w:p w14:paraId="52CC0DED" w14:textId="70391E11" w:rsidR="00A14A13" w:rsidRPr="00A14A13" w:rsidRDefault="00A14A13" w:rsidP="00E86C57">
            <w:pPr>
              <w:pStyle w:val="TableText"/>
              <w:jc w:val="right"/>
            </w:pPr>
            <w:r>
              <w:t>0</w:t>
            </w:r>
          </w:p>
        </w:tc>
        <w:tc>
          <w:tcPr>
            <w:tcW w:w="857" w:type="dxa"/>
            <w:noWrap/>
            <w:vAlign w:val="bottom"/>
            <w:hideMark/>
          </w:tcPr>
          <w:p w14:paraId="793F19A2" w14:textId="665A1E12" w:rsidR="00A14A13" w:rsidRPr="00A14A13" w:rsidRDefault="00A14A13" w:rsidP="00E86C57">
            <w:pPr>
              <w:pStyle w:val="TableText"/>
              <w:jc w:val="right"/>
            </w:pPr>
            <w:r>
              <w:t>0.0</w:t>
            </w:r>
          </w:p>
        </w:tc>
      </w:tr>
      <w:tr w:rsidR="00A14A13" w:rsidRPr="00A14A13" w14:paraId="3A657053" w14:textId="77777777" w:rsidTr="00E86C57">
        <w:tc>
          <w:tcPr>
            <w:tcW w:w="1844" w:type="dxa"/>
            <w:noWrap/>
            <w:vAlign w:val="bottom"/>
            <w:hideMark/>
          </w:tcPr>
          <w:p w14:paraId="6B43A35F" w14:textId="0B3EE20D" w:rsidR="00A14A13" w:rsidRPr="00A14A13" w:rsidRDefault="00A14A13" w:rsidP="00E86C57">
            <w:pPr>
              <w:pStyle w:val="TableText"/>
            </w:pPr>
            <w:r>
              <w:t>Goulburn</w:t>
            </w:r>
          </w:p>
        </w:tc>
        <w:tc>
          <w:tcPr>
            <w:tcW w:w="4586" w:type="dxa"/>
            <w:noWrap/>
            <w:vAlign w:val="bottom"/>
            <w:hideMark/>
          </w:tcPr>
          <w:p w14:paraId="1CDF7597" w14:textId="7DDC3852" w:rsidR="00A14A13" w:rsidRPr="00A14A13" w:rsidRDefault="00A14A13" w:rsidP="00E86C57">
            <w:pPr>
              <w:pStyle w:val="TableText"/>
            </w:pPr>
            <w:r>
              <w:t>Pt1.7.2: Temporary lignum swamp</w:t>
            </w:r>
          </w:p>
        </w:tc>
        <w:tc>
          <w:tcPr>
            <w:tcW w:w="943" w:type="dxa"/>
            <w:noWrap/>
            <w:vAlign w:val="bottom"/>
            <w:hideMark/>
          </w:tcPr>
          <w:p w14:paraId="43AEE1EB" w14:textId="6478336F" w:rsidR="00A14A13" w:rsidRPr="00A14A13" w:rsidRDefault="00A14A13" w:rsidP="00E86C57">
            <w:pPr>
              <w:pStyle w:val="TableText"/>
              <w:jc w:val="right"/>
            </w:pPr>
            <w:r>
              <w:t>631</w:t>
            </w:r>
          </w:p>
        </w:tc>
        <w:tc>
          <w:tcPr>
            <w:tcW w:w="872" w:type="dxa"/>
            <w:noWrap/>
            <w:vAlign w:val="bottom"/>
            <w:hideMark/>
          </w:tcPr>
          <w:p w14:paraId="271DD9D3" w14:textId="04ADB79C" w:rsidR="00A14A13" w:rsidRPr="00A14A13" w:rsidRDefault="00A14A13" w:rsidP="00E86C57">
            <w:pPr>
              <w:pStyle w:val="TableText"/>
              <w:jc w:val="right"/>
            </w:pPr>
            <w:r>
              <w:t>0</w:t>
            </w:r>
          </w:p>
        </w:tc>
        <w:tc>
          <w:tcPr>
            <w:tcW w:w="857" w:type="dxa"/>
            <w:noWrap/>
            <w:vAlign w:val="bottom"/>
            <w:hideMark/>
          </w:tcPr>
          <w:p w14:paraId="3F3A4B3E" w14:textId="4A5197B2" w:rsidR="00A14A13" w:rsidRPr="00A14A13" w:rsidRDefault="00A14A13" w:rsidP="00E86C57">
            <w:pPr>
              <w:pStyle w:val="TableText"/>
              <w:jc w:val="right"/>
            </w:pPr>
            <w:r>
              <w:t>0.0</w:t>
            </w:r>
          </w:p>
        </w:tc>
      </w:tr>
      <w:tr w:rsidR="00A14A13" w:rsidRPr="00A14A13" w14:paraId="2C3E9F59" w14:textId="77777777" w:rsidTr="00E86C57">
        <w:tc>
          <w:tcPr>
            <w:tcW w:w="1844" w:type="dxa"/>
            <w:noWrap/>
            <w:vAlign w:val="bottom"/>
            <w:hideMark/>
          </w:tcPr>
          <w:p w14:paraId="60930215" w14:textId="1857479A" w:rsidR="00A14A13" w:rsidRPr="00A14A13" w:rsidRDefault="00A14A13" w:rsidP="00E86C57">
            <w:pPr>
              <w:pStyle w:val="TableText"/>
            </w:pPr>
            <w:r>
              <w:t>Goulburn</w:t>
            </w:r>
          </w:p>
        </w:tc>
        <w:tc>
          <w:tcPr>
            <w:tcW w:w="4586" w:type="dxa"/>
            <w:noWrap/>
            <w:vAlign w:val="bottom"/>
            <w:hideMark/>
          </w:tcPr>
          <w:p w14:paraId="02C3C8FB" w14:textId="501B96EB" w:rsidR="00A14A13" w:rsidRPr="00A14A13" w:rsidRDefault="00A14A13" w:rsidP="00E86C57">
            <w:pPr>
              <w:pStyle w:val="TableText"/>
            </w:pPr>
            <w:r>
              <w:t>Pp2.4.2: Permanent forb marsh</w:t>
            </w:r>
          </w:p>
        </w:tc>
        <w:tc>
          <w:tcPr>
            <w:tcW w:w="943" w:type="dxa"/>
            <w:noWrap/>
            <w:vAlign w:val="bottom"/>
            <w:hideMark/>
          </w:tcPr>
          <w:p w14:paraId="2C02077F" w14:textId="4A586939" w:rsidR="00A14A13" w:rsidRPr="00A14A13" w:rsidRDefault="00A14A13" w:rsidP="00E86C57">
            <w:pPr>
              <w:pStyle w:val="TableText"/>
              <w:jc w:val="right"/>
            </w:pPr>
            <w:r>
              <w:t>571</w:t>
            </w:r>
          </w:p>
        </w:tc>
        <w:tc>
          <w:tcPr>
            <w:tcW w:w="872" w:type="dxa"/>
            <w:noWrap/>
            <w:vAlign w:val="bottom"/>
            <w:hideMark/>
          </w:tcPr>
          <w:p w14:paraId="64E66376" w14:textId="1921E362" w:rsidR="00A14A13" w:rsidRPr="00A14A13" w:rsidRDefault="00A14A13" w:rsidP="00E86C57">
            <w:pPr>
              <w:pStyle w:val="TableText"/>
              <w:jc w:val="right"/>
            </w:pPr>
            <w:r>
              <w:t>0</w:t>
            </w:r>
          </w:p>
        </w:tc>
        <w:tc>
          <w:tcPr>
            <w:tcW w:w="857" w:type="dxa"/>
            <w:noWrap/>
            <w:vAlign w:val="bottom"/>
            <w:hideMark/>
          </w:tcPr>
          <w:p w14:paraId="75828BEB" w14:textId="20D30F5B" w:rsidR="00A14A13" w:rsidRPr="00A14A13" w:rsidRDefault="00A14A13" w:rsidP="00E86C57">
            <w:pPr>
              <w:pStyle w:val="TableText"/>
              <w:jc w:val="right"/>
            </w:pPr>
            <w:r>
              <w:t>0.0</w:t>
            </w:r>
          </w:p>
        </w:tc>
      </w:tr>
      <w:tr w:rsidR="00A14A13" w:rsidRPr="00A14A13" w14:paraId="1C3554FC" w14:textId="77777777" w:rsidTr="00E86C57">
        <w:tc>
          <w:tcPr>
            <w:tcW w:w="1844" w:type="dxa"/>
            <w:noWrap/>
            <w:vAlign w:val="bottom"/>
            <w:hideMark/>
          </w:tcPr>
          <w:p w14:paraId="7973DF3D" w14:textId="26FB0A87" w:rsidR="00A14A13" w:rsidRPr="00A14A13" w:rsidRDefault="00A14A13" w:rsidP="00E86C57">
            <w:pPr>
              <w:pStyle w:val="TableText"/>
            </w:pPr>
            <w:r>
              <w:t>Goulburn</w:t>
            </w:r>
          </w:p>
        </w:tc>
        <w:tc>
          <w:tcPr>
            <w:tcW w:w="4586" w:type="dxa"/>
            <w:noWrap/>
            <w:vAlign w:val="bottom"/>
            <w:hideMark/>
          </w:tcPr>
          <w:p w14:paraId="6D48130E" w14:textId="43777281" w:rsidR="00A14A13" w:rsidRPr="00A14A13" w:rsidRDefault="00A14A13" w:rsidP="00E86C57">
            <w:pPr>
              <w:pStyle w:val="TableText"/>
            </w:pPr>
            <w:r>
              <w:t>Lst1.2: Temporary saline lake with aquatic bed</w:t>
            </w:r>
          </w:p>
        </w:tc>
        <w:tc>
          <w:tcPr>
            <w:tcW w:w="943" w:type="dxa"/>
            <w:noWrap/>
            <w:vAlign w:val="bottom"/>
            <w:hideMark/>
          </w:tcPr>
          <w:p w14:paraId="010FEF82" w14:textId="6FB9646D" w:rsidR="00A14A13" w:rsidRPr="00A14A13" w:rsidRDefault="00A14A13" w:rsidP="00E86C57">
            <w:pPr>
              <w:pStyle w:val="TableText"/>
              <w:jc w:val="right"/>
            </w:pPr>
            <w:r>
              <w:t>238</w:t>
            </w:r>
          </w:p>
        </w:tc>
        <w:tc>
          <w:tcPr>
            <w:tcW w:w="872" w:type="dxa"/>
            <w:noWrap/>
            <w:vAlign w:val="bottom"/>
            <w:hideMark/>
          </w:tcPr>
          <w:p w14:paraId="5B640599" w14:textId="012002E2" w:rsidR="00A14A13" w:rsidRPr="00A14A13" w:rsidRDefault="00A14A13" w:rsidP="00E86C57">
            <w:pPr>
              <w:pStyle w:val="TableText"/>
              <w:jc w:val="right"/>
            </w:pPr>
            <w:r>
              <w:t>0</w:t>
            </w:r>
          </w:p>
        </w:tc>
        <w:tc>
          <w:tcPr>
            <w:tcW w:w="857" w:type="dxa"/>
            <w:noWrap/>
            <w:vAlign w:val="bottom"/>
            <w:hideMark/>
          </w:tcPr>
          <w:p w14:paraId="2737A157" w14:textId="634C7FAC" w:rsidR="00A14A13" w:rsidRPr="00A14A13" w:rsidRDefault="00A14A13" w:rsidP="00E86C57">
            <w:pPr>
              <w:pStyle w:val="TableText"/>
              <w:jc w:val="right"/>
            </w:pPr>
            <w:r>
              <w:t>0.0</w:t>
            </w:r>
          </w:p>
        </w:tc>
      </w:tr>
      <w:tr w:rsidR="00A14A13" w:rsidRPr="00A14A13" w14:paraId="2F393BBF" w14:textId="77777777" w:rsidTr="00E86C57">
        <w:tc>
          <w:tcPr>
            <w:tcW w:w="1844" w:type="dxa"/>
            <w:noWrap/>
            <w:vAlign w:val="bottom"/>
            <w:hideMark/>
          </w:tcPr>
          <w:p w14:paraId="4509FADF" w14:textId="6AD89D97" w:rsidR="00A14A13" w:rsidRPr="00A14A13" w:rsidRDefault="00A14A13" w:rsidP="00E86C57">
            <w:pPr>
              <w:pStyle w:val="TableText"/>
            </w:pPr>
            <w:r>
              <w:t>Goulburn</w:t>
            </w:r>
          </w:p>
        </w:tc>
        <w:tc>
          <w:tcPr>
            <w:tcW w:w="4586" w:type="dxa"/>
            <w:noWrap/>
            <w:vAlign w:val="bottom"/>
            <w:hideMark/>
          </w:tcPr>
          <w:p w14:paraId="2AEA271D" w14:textId="32AC612A" w:rsidR="00A14A13" w:rsidRPr="00A14A13" w:rsidRDefault="00A14A13" w:rsidP="00E86C57">
            <w:pPr>
              <w:pStyle w:val="TableText"/>
            </w:pPr>
            <w:r>
              <w:t>Pt2.2.2: Temporary sedge/grass/forb marsh</w:t>
            </w:r>
          </w:p>
        </w:tc>
        <w:tc>
          <w:tcPr>
            <w:tcW w:w="943" w:type="dxa"/>
            <w:noWrap/>
            <w:vAlign w:val="bottom"/>
            <w:hideMark/>
          </w:tcPr>
          <w:p w14:paraId="73EB3ECD" w14:textId="3327D9E3" w:rsidR="00A14A13" w:rsidRPr="00A14A13" w:rsidRDefault="00A14A13" w:rsidP="00E86C57">
            <w:pPr>
              <w:pStyle w:val="TableText"/>
              <w:jc w:val="right"/>
            </w:pPr>
            <w:r>
              <w:t>189</w:t>
            </w:r>
          </w:p>
        </w:tc>
        <w:tc>
          <w:tcPr>
            <w:tcW w:w="872" w:type="dxa"/>
            <w:noWrap/>
            <w:vAlign w:val="bottom"/>
            <w:hideMark/>
          </w:tcPr>
          <w:p w14:paraId="22D53250" w14:textId="6A05065D" w:rsidR="00A14A13" w:rsidRPr="00A14A13" w:rsidRDefault="00A14A13" w:rsidP="00E86C57">
            <w:pPr>
              <w:pStyle w:val="TableText"/>
              <w:jc w:val="right"/>
            </w:pPr>
            <w:r>
              <w:t>0</w:t>
            </w:r>
          </w:p>
        </w:tc>
        <w:tc>
          <w:tcPr>
            <w:tcW w:w="857" w:type="dxa"/>
            <w:noWrap/>
            <w:vAlign w:val="bottom"/>
            <w:hideMark/>
          </w:tcPr>
          <w:p w14:paraId="67F7F9DB" w14:textId="5D3A8E18" w:rsidR="00A14A13" w:rsidRPr="00A14A13" w:rsidRDefault="00A14A13" w:rsidP="00E86C57">
            <w:pPr>
              <w:pStyle w:val="TableText"/>
              <w:jc w:val="right"/>
            </w:pPr>
            <w:r>
              <w:t>0.0</w:t>
            </w:r>
          </w:p>
        </w:tc>
      </w:tr>
      <w:tr w:rsidR="00A14A13" w:rsidRPr="00A14A13" w14:paraId="3A94747A" w14:textId="77777777" w:rsidTr="00E86C57">
        <w:tc>
          <w:tcPr>
            <w:tcW w:w="1844" w:type="dxa"/>
            <w:noWrap/>
            <w:vAlign w:val="bottom"/>
            <w:hideMark/>
          </w:tcPr>
          <w:p w14:paraId="41B5EB86" w14:textId="438BE874" w:rsidR="00A14A13" w:rsidRPr="00A14A13" w:rsidRDefault="00A14A13" w:rsidP="00E86C57">
            <w:pPr>
              <w:pStyle w:val="TableText"/>
            </w:pPr>
            <w:r>
              <w:t>Goulburn</w:t>
            </w:r>
          </w:p>
        </w:tc>
        <w:tc>
          <w:tcPr>
            <w:tcW w:w="4586" w:type="dxa"/>
            <w:noWrap/>
            <w:vAlign w:val="bottom"/>
            <w:hideMark/>
          </w:tcPr>
          <w:p w14:paraId="7B19450C" w14:textId="5DA39F42" w:rsidR="00A14A13" w:rsidRPr="00A14A13" w:rsidRDefault="00A14A13" w:rsidP="00E86C57">
            <w:pPr>
              <w:pStyle w:val="TableText"/>
            </w:pPr>
            <w:r>
              <w:t>Pt4.1: Floodplain or riparian wetland</w:t>
            </w:r>
          </w:p>
        </w:tc>
        <w:tc>
          <w:tcPr>
            <w:tcW w:w="943" w:type="dxa"/>
            <w:noWrap/>
            <w:vAlign w:val="bottom"/>
            <w:hideMark/>
          </w:tcPr>
          <w:p w14:paraId="137AE79B" w14:textId="4845E1D8" w:rsidR="00A14A13" w:rsidRPr="00A14A13" w:rsidRDefault="00A14A13" w:rsidP="00E86C57">
            <w:pPr>
              <w:pStyle w:val="TableText"/>
              <w:jc w:val="right"/>
            </w:pPr>
            <w:r>
              <w:t>184</w:t>
            </w:r>
          </w:p>
        </w:tc>
        <w:tc>
          <w:tcPr>
            <w:tcW w:w="872" w:type="dxa"/>
            <w:noWrap/>
            <w:vAlign w:val="bottom"/>
            <w:hideMark/>
          </w:tcPr>
          <w:p w14:paraId="6D13DDBA" w14:textId="6588CC9A" w:rsidR="00A14A13" w:rsidRPr="00A14A13" w:rsidRDefault="00A14A13" w:rsidP="00E86C57">
            <w:pPr>
              <w:pStyle w:val="TableText"/>
              <w:jc w:val="right"/>
            </w:pPr>
            <w:r>
              <w:t>0</w:t>
            </w:r>
          </w:p>
        </w:tc>
        <w:tc>
          <w:tcPr>
            <w:tcW w:w="857" w:type="dxa"/>
            <w:noWrap/>
            <w:vAlign w:val="bottom"/>
            <w:hideMark/>
          </w:tcPr>
          <w:p w14:paraId="2E2E2028" w14:textId="3B49E913" w:rsidR="00A14A13" w:rsidRPr="00A14A13" w:rsidRDefault="00A14A13" w:rsidP="00E86C57">
            <w:pPr>
              <w:pStyle w:val="TableText"/>
              <w:jc w:val="right"/>
            </w:pPr>
            <w:r>
              <w:t>0.0</w:t>
            </w:r>
          </w:p>
        </w:tc>
      </w:tr>
      <w:tr w:rsidR="00A14A13" w:rsidRPr="00A14A13" w14:paraId="469041C5" w14:textId="77777777" w:rsidTr="00E86C57">
        <w:tc>
          <w:tcPr>
            <w:tcW w:w="1844" w:type="dxa"/>
            <w:noWrap/>
            <w:vAlign w:val="bottom"/>
            <w:hideMark/>
          </w:tcPr>
          <w:p w14:paraId="6C452CE8" w14:textId="38EB8A7B" w:rsidR="00A14A13" w:rsidRPr="00A14A13" w:rsidRDefault="00A14A13" w:rsidP="00E86C57">
            <w:pPr>
              <w:pStyle w:val="TableText"/>
            </w:pPr>
            <w:r>
              <w:t>Goulburn</w:t>
            </w:r>
          </w:p>
        </w:tc>
        <w:tc>
          <w:tcPr>
            <w:tcW w:w="4586" w:type="dxa"/>
            <w:noWrap/>
            <w:vAlign w:val="bottom"/>
            <w:hideMark/>
          </w:tcPr>
          <w:p w14:paraId="34D8B026" w14:textId="25C8CAD0" w:rsidR="00A14A13" w:rsidRPr="00A14A13" w:rsidRDefault="00A14A13" w:rsidP="00E86C57">
            <w:pPr>
              <w:pStyle w:val="TableText"/>
            </w:pPr>
            <w:r>
              <w:t>Pt1.2.2: Temporary black box swamp</w:t>
            </w:r>
          </w:p>
        </w:tc>
        <w:tc>
          <w:tcPr>
            <w:tcW w:w="943" w:type="dxa"/>
            <w:noWrap/>
            <w:vAlign w:val="bottom"/>
            <w:hideMark/>
          </w:tcPr>
          <w:p w14:paraId="77EA82FC" w14:textId="1B0C0C5E" w:rsidR="00A14A13" w:rsidRPr="00A14A13" w:rsidRDefault="00A14A13" w:rsidP="00E86C57">
            <w:pPr>
              <w:pStyle w:val="TableText"/>
              <w:jc w:val="right"/>
            </w:pPr>
            <w:r>
              <w:t>124</w:t>
            </w:r>
          </w:p>
        </w:tc>
        <w:tc>
          <w:tcPr>
            <w:tcW w:w="872" w:type="dxa"/>
            <w:noWrap/>
            <w:vAlign w:val="bottom"/>
            <w:hideMark/>
          </w:tcPr>
          <w:p w14:paraId="7AAFEDF0" w14:textId="053203D7" w:rsidR="00A14A13" w:rsidRPr="00A14A13" w:rsidRDefault="00A14A13" w:rsidP="00E86C57">
            <w:pPr>
              <w:pStyle w:val="TableText"/>
              <w:jc w:val="right"/>
            </w:pPr>
            <w:r>
              <w:t>0</w:t>
            </w:r>
          </w:p>
        </w:tc>
        <w:tc>
          <w:tcPr>
            <w:tcW w:w="857" w:type="dxa"/>
            <w:noWrap/>
            <w:vAlign w:val="bottom"/>
            <w:hideMark/>
          </w:tcPr>
          <w:p w14:paraId="4A47FBB6" w14:textId="644A6EDB" w:rsidR="00A14A13" w:rsidRPr="00A14A13" w:rsidRDefault="00A14A13" w:rsidP="00E86C57">
            <w:pPr>
              <w:pStyle w:val="TableText"/>
              <w:jc w:val="right"/>
            </w:pPr>
            <w:r>
              <w:t>0.0</w:t>
            </w:r>
          </w:p>
        </w:tc>
      </w:tr>
      <w:tr w:rsidR="00A14A13" w:rsidRPr="00A14A13" w14:paraId="7316B2FC" w14:textId="77777777" w:rsidTr="00E86C57">
        <w:tc>
          <w:tcPr>
            <w:tcW w:w="1844" w:type="dxa"/>
            <w:noWrap/>
            <w:vAlign w:val="bottom"/>
            <w:hideMark/>
          </w:tcPr>
          <w:p w14:paraId="2737F570" w14:textId="0B029AF2" w:rsidR="00A14A13" w:rsidRPr="00A14A13" w:rsidRDefault="00A14A13" w:rsidP="00E86C57">
            <w:pPr>
              <w:pStyle w:val="TableText"/>
            </w:pPr>
            <w:r>
              <w:t>Goulburn</w:t>
            </w:r>
          </w:p>
        </w:tc>
        <w:tc>
          <w:tcPr>
            <w:tcW w:w="4586" w:type="dxa"/>
            <w:noWrap/>
            <w:vAlign w:val="bottom"/>
            <w:hideMark/>
          </w:tcPr>
          <w:p w14:paraId="28CF9F7B" w14:textId="3A2C51E5" w:rsidR="00A14A13" w:rsidRPr="00A14A13" w:rsidRDefault="00A14A13" w:rsidP="00E86C57">
            <w:pPr>
              <w:pStyle w:val="TableText"/>
            </w:pPr>
            <w:r>
              <w:t>Lsp1.1: Permanent saline lake</w:t>
            </w:r>
          </w:p>
        </w:tc>
        <w:tc>
          <w:tcPr>
            <w:tcW w:w="943" w:type="dxa"/>
            <w:noWrap/>
            <w:vAlign w:val="bottom"/>
            <w:hideMark/>
          </w:tcPr>
          <w:p w14:paraId="40260AB3" w14:textId="4C3A1E76" w:rsidR="00A14A13" w:rsidRPr="00A14A13" w:rsidRDefault="00A14A13" w:rsidP="00E86C57">
            <w:pPr>
              <w:pStyle w:val="TableText"/>
              <w:jc w:val="right"/>
            </w:pPr>
            <w:r>
              <w:t>46</w:t>
            </w:r>
          </w:p>
        </w:tc>
        <w:tc>
          <w:tcPr>
            <w:tcW w:w="872" w:type="dxa"/>
            <w:noWrap/>
            <w:vAlign w:val="bottom"/>
            <w:hideMark/>
          </w:tcPr>
          <w:p w14:paraId="0E7546C7" w14:textId="21FA5EA2" w:rsidR="00A14A13" w:rsidRPr="00A14A13" w:rsidRDefault="00A14A13" w:rsidP="00E86C57">
            <w:pPr>
              <w:pStyle w:val="TableText"/>
              <w:jc w:val="right"/>
            </w:pPr>
            <w:r>
              <w:t>0</w:t>
            </w:r>
          </w:p>
        </w:tc>
        <w:tc>
          <w:tcPr>
            <w:tcW w:w="857" w:type="dxa"/>
            <w:noWrap/>
            <w:vAlign w:val="bottom"/>
            <w:hideMark/>
          </w:tcPr>
          <w:p w14:paraId="4428FA4A" w14:textId="1F8C1AED" w:rsidR="00A14A13" w:rsidRPr="00A14A13" w:rsidRDefault="00A14A13" w:rsidP="00E86C57">
            <w:pPr>
              <w:pStyle w:val="TableText"/>
              <w:jc w:val="right"/>
            </w:pPr>
            <w:r>
              <w:t>0.0</w:t>
            </w:r>
          </w:p>
        </w:tc>
      </w:tr>
      <w:tr w:rsidR="00A14A13" w:rsidRPr="00A14A13" w14:paraId="0659BBE1" w14:textId="77777777" w:rsidTr="00E86C57">
        <w:tc>
          <w:tcPr>
            <w:tcW w:w="1844" w:type="dxa"/>
            <w:noWrap/>
            <w:vAlign w:val="bottom"/>
            <w:hideMark/>
          </w:tcPr>
          <w:p w14:paraId="48DD6009" w14:textId="40422436" w:rsidR="00A14A13" w:rsidRPr="00A14A13" w:rsidRDefault="00A14A13" w:rsidP="00E86C57">
            <w:pPr>
              <w:pStyle w:val="TableText"/>
            </w:pPr>
            <w:r>
              <w:t>Goulburn</w:t>
            </w:r>
          </w:p>
        </w:tc>
        <w:tc>
          <w:tcPr>
            <w:tcW w:w="4586" w:type="dxa"/>
            <w:noWrap/>
            <w:vAlign w:val="bottom"/>
            <w:hideMark/>
          </w:tcPr>
          <w:p w14:paraId="6FBA2816" w14:textId="2F280C07" w:rsidR="00A14A13" w:rsidRPr="00A14A13" w:rsidRDefault="00A14A13" w:rsidP="00E86C57">
            <w:pPr>
              <w:pStyle w:val="TableText"/>
            </w:pPr>
            <w:r>
              <w:t>Lst1.1: Temporary saline lake</w:t>
            </w:r>
          </w:p>
        </w:tc>
        <w:tc>
          <w:tcPr>
            <w:tcW w:w="943" w:type="dxa"/>
            <w:noWrap/>
            <w:vAlign w:val="bottom"/>
            <w:hideMark/>
          </w:tcPr>
          <w:p w14:paraId="53A0C6A2" w14:textId="066C2B63" w:rsidR="00A14A13" w:rsidRPr="00A14A13" w:rsidRDefault="00A14A13" w:rsidP="00E86C57">
            <w:pPr>
              <w:pStyle w:val="TableText"/>
              <w:jc w:val="right"/>
            </w:pPr>
            <w:r>
              <w:t>25</w:t>
            </w:r>
          </w:p>
        </w:tc>
        <w:tc>
          <w:tcPr>
            <w:tcW w:w="872" w:type="dxa"/>
            <w:noWrap/>
            <w:vAlign w:val="bottom"/>
            <w:hideMark/>
          </w:tcPr>
          <w:p w14:paraId="59F10B3E" w14:textId="05D68C17" w:rsidR="00A14A13" w:rsidRPr="00A14A13" w:rsidRDefault="00A14A13" w:rsidP="00E86C57">
            <w:pPr>
              <w:pStyle w:val="TableText"/>
              <w:jc w:val="right"/>
            </w:pPr>
            <w:r>
              <w:t>0</w:t>
            </w:r>
          </w:p>
        </w:tc>
        <w:tc>
          <w:tcPr>
            <w:tcW w:w="857" w:type="dxa"/>
            <w:noWrap/>
            <w:vAlign w:val="bottom"/>
            <w:hideMark/>
          </w:tcPr>
          <w:p w14:paraId="0F4933ED" w14:textId="43162889" w:rsidR="00A14A13" w:rsidRPr="00A14A13" w:rsidRDefault="00A14A13" w:rsidP="00E86C57">
            <w:pPr>
              <w:pStyle w:val="TableText"/>
              <w:jc w:val="right"/>
            </w:pPr>
            <w:r>
              <w:t>0.0</w:t>
            </w:r>
          </w:p>
        </w:tc>
      </w:tr>
      <w:tr w:rsidR="00A14A13" w:rsidRPr="00A14A13" w14:paraId="0CE20F0B" w14:textId="77777777" w:rsidTr="00E86C57">
        <w:tc>
          <w:tcPr>
            <w:tcW w:w="1844" w:type="dxa"/>
            <w:noWrap/>
            <w:vAlign w:val="bottom"/>
            <w:hideMark/>
          </w:tcPr>
          <w:p w14:paraId="3B8963BB" w14:textId="4AB4960D" w:rsidR="00A14A13" w:rsidRPr="00A14A13" w:rsidRDefault="00A14A13" w:rsidP="00E86C57">
            <w:pPr>
              <w:pStyle w:val="TableText"/>
            </w:pPr>
            <w:r>
              <w:t>Goulburn</w:t>
            </w:r>
          </w:p>
        </w:tc>
        <w:tc>
          <w:tcPr>
            <w:tcW w:w="4586" w:type="dxa"/>
            <w:noWrap/>
            <w:vAlign w:val="bottom"/>
            <w:hideMark/>
          </w:tcPr>
          <w:p w14:paraId="20C3D13B" w14:textId="05D3CDAE" w:rsidR="00A14A13" w:rsidRPr="00A14A13" w:rsidRDefault="00A14A13" w:rsidP="00E86C57">
            <w:pPr>
              <w:pStyle w:val="TableText"/>
            </w:pPr>
            <w:r>
              <w:t>Pt4.2: Temporary wetland</w:t>
            </w:r>
          </w:p>
        </w:tc>
        <w:tc>
          <w:tcPr>
            <w:tcW w:w="943" w:type="dxa"/>
            <w:noWrap/>
            <w:vAlign w:val="bottom"/>
            <w:hideMark/>
          </w:tcPr>
          <w:p w14:paraId="133E852D" w14:textId="1CA2677E" w:rsidR="00A14A13" w:rsidRPr="00A14A13" w:rsidRDefault="00A14A13" w:rsidP="00E86C57">
            <w:pPr>
              <w:pStyle w:val="TableText"/>
              <w:jc w:val="right"/>
            </w:pPr>
            <w:r>
              <w:t>19</w:t>
            </w:r>
          </w:p>
        </w:tc>
        <w:tc>
          <w:tcPr>
            <w:tcW w:w="872" w:type="dxa"/>
            <w:noWrap/>
            <w:vAlign w:val="bottom"/>
            <w:hideMark/>
          </w:tcPr>
          <w:p w14:paraId="6087C06D" w14:textId="64183C6F" w:rsidR="00A14A13" w:rsidRPr="00A14A13" w:rsidRDefault="00A14A13" w:rsidP="00E86C57">
            <w:pPr>
              <w:pStyle w:val="TableText"/>
              <w:jc w:val="right"/>
            </w:pPr>
            <w:r>
              <w:t>0</w:t>
            </w:r>
          </w:p>
        </w:tc>
        <w:tc>
          <w:tcPr>
            <w:tcW w:w="857" w:type="dxa"/>
            <w:noWrap/>
            <w:vAlign w:val="bottom"/>
            <w:hideMark/>
          </w:tcPr>
          <w:p w14:paraId="52EDEE76" w14:textId="14B8029B" w:rsidR="00A14A13" w:rsidRPr="00A14A13" w:rsidRDefault="00A14A13" w:rsidP="00E86C57">
            <w:pPr>
              <w:pStyle w:val="TableText"/>
              <w:jc w:val="right"/>
            </w:pPr>
            <w:r>
              <w:t>0.0</w:t>
            </w:r>
          </w:p>
        </w:tc>
      </w:tr>
      <w:tr w:rsidR="00A14A13" w:rsidRPr="00A14A13" w14:paraId="6C8C9997" w14:textId="77777777" w:rsidTr="00E86C57">
        <w:tc>
          <w:tcPr>
            <w:tcW w:w="1844" w:type="dxa"/>
            <w:noWrap/>
            <w:vAlign w:val="bottom"/>
            <w:hideMark/>
          </w:tcPr>
          <w:p w14:paraId="5767DB3B" w14:textId="68AA1811" w:rsidR="00A14A13" w:rsidRPr="00A14A13" w:rsidRDefault="00A14A13" w:rsidP="00E86C57">
            <w:pPr>
              <w:pStyle w:val="TableText"/>
            </w:pPr>
            <w:r>
              <w:t>Goulburn</w:t>
            </w:r>
          </w:p>
        </w:tc>
        <w:tc>
          <w:tcPr>
            <w:tcW w:w="4586" w:type="dxa"/>
            <w:noWrap/>
            <w:vAlign w:val="bottom"/>
            <w:hideMark/>
          </w:tcPr>
          <w:p w14:paraId="46525627" w14:textId="67B15034" w:rsidR="00A14A13" w:rsidRPr="00A14A13" w:rsidRDefault="00A14A13" w:rsidP="00E86C57">
            <w:pPr>
              <w:pStyle w:val="TableText"/>
            </w:pPr>
            <w:r>
              <w:t>Pp2.1.2: Permanent tall emergent marsh</w:t>
            </w:r>
          </w:p>
        </w:tc>
        <w:tc>
          <w:tcPr>
            <w:tcW w:w="943" w:type="dxa"/>
            <w:noWrap/>
            <w:vAlign w:val="bottom"/>
            <w:hideMark/>
          </w:tcPr>
          <w:p w14:paraId="5FBFE956" w14:textId="04A43779" w:rsidR="00A14A13" w:rsidRPr="00A14A13" w:rsidRDefault="00A14A13" w:rsidP="00E86C57">
            <w:pPr>
              <w:pStyle w:val="TableText"/>
              <w:jc w:val="right"/>
            </w:pPr>
            <w:r>
              <w:t>4</w:t>
            </w:r>
          </w:p>
        </w:tc>
        <w:tc>
          <w:tcPr>
            <w:tcW w:w="872" w:type="dxa"/>
            <w:noWrap/>
            <w:vAlign w:val="bottom"/>
            <w:hideMark/>
          </w:tcPr>
          <w:p w14:paraId="606779E8" w14:textId="70E3E1BD" w:rsidR="00A14A13" w:rsidRPr="00A14A13" w:rsidRDefault="00A14A13" w:rsidP="00E86C57">
            <w:pPr>
              <w:pStyle w:val="TableText"/>
              <w:jc w:val="right"/>
            </w:pPr>
            <w:r>
              <w:t>0</w:t>
            </w:r>
          </w:p>
        </w:tc>
        <w:tc>
          <w:tcPr>
            <w:tcW w:w="857" w:type="dxa"/>
            <w:noWrap/>
            <w:vAlign w:val="bottom"/>
            <w:hideMark/>
          </w:tcPr>
          <w:p w14:paraId="7CBCA82C" w14:textId="58A4F735" w:rsidR="00A14A13" w:rsidRPr="00A14A13" w:rsidRDefault="00A14A13" w:rsidP="00E86C57">
            <w:pPr>
              <w:pStyle w:val="TableText"/>
              <w:jc w:val="right"/>
            </w:pPr>
            <w:r>
              <w:t>0.0</w:t>
            </w:r>
          </w:p>
        </w:tc>
      </w:tr>
      <w:tr w:rsidR="00A14A13" w:rsidRPr="00A14A13" w14:paraId="008AB99F" w14:textId="77777777" w:rsidTr="00E86C57">
        <w:tc>
          <w:tcPr>
            <w:tcW w:w="1844" w:type="dxa"/>
            <w:noWrap/>
            <w:vAlign w:val="bottom"/>
            <w:hideMark/>
          </w:tcPr>
          <w:p w14:paraId="68ED2E90" w14:textId="34399D0C" w:rsidR="00A14A13" w:rsidRPr="00A14A13" w:rsidRDefault="00A14A13" w:rsidP="00E86C57">
            <w:pPr>
              <w:pStyle w:val="TableText"/>
            </w:pPr>
            <w:r>
              <w:t>Goulburn</w:t>
            </w:r>
          </w:p>
        </w:tc>
        <w:tc>
          <w:tcPr>
            <w:tcW w:w="4586" w:type="dxa"/>
            <w:noWrap/>
            <w:vAlign w:val="bottom"/>
            <w:hideMark/>
          </w:tcPr>
          <w:p w14:paraId="6E203C20" w14:textId="485B52C5" w:rsidR="00A14A13" w:rsidRPr="00A14A13" w:rsidRDefault="00A14A13" w:rsidP="00E86C57">
            <w:pPr>
              <w:pStyle w:val="TableText"/>
            </w:pPr>
            <w:r>
              <w:t>Pst4: Temporary saline wetland</w:t>
            </w:r>
          </w:p>
        </w:tc>
        <w:tc>
          <w:tcPr>
            <w:tcW w:w="943" w:type="dxa"/>
            <w:noWrap/>
            <w:vAlign w:val="bottom"/>
            <w:hideMark/>
          </w:tcPr>
          <w:p w14:paraId="65AF9474" w14:textId="2C7C5098" w:rsidR="00A14A13" w:rsidRPr="00A14A13" w:rsidRDefault="00A14A13" w:rsidP="00E86C57">
            <w:pPr>
              <w:pStyle w:val="TableText"/>
              <w:jc w:val="right"/>
            </w:pPr>
            <w:r>
              <w:t>2</w:t>
            </w:r>
          </w:p>
        </w:tc>
        <w:tc>
          <w:tcPr>
            <w:tcW w:w="872" w:type="dxa"/>
            <w:noWrap/>
            <w:vAlign w:val="bottom"/>
            <w:hideMark/>
          </w:tcPr>
          <w:p w14:paraId="1BDF1782" w14:textId="22444425" w:rsidR="00A14A13" w:rsidRPr="00A14A13" w:rsidRDefault="00A14A13" w:rsidP="00E86C57">
            <w:pPr>
              <w:pStyle w:val="TableText"/>
              <w:jc w:val="right"/>
            </w:pPr>
            <w:r>
              <w:t>0</w:t>
            </w:r>
          </w:p>
        </w:tc>
        <w:tc>
          <w:tcPr>
            <w:tcW w:w="857" w:type="dxa"/>
            <w:noWrap/>
            <w:vAlign w:val="bottom"/>
            <w:hideMark/>
          </w:tcPr>
          <w:p w14:paraId="5895A93F" w14:textId="33194D48" w:rsidR="00A14A13" w:rsidRPr="00A14A13" w:rsidRDefault="00A14A13" w:rsidP="00E86C57">
            <w:pPr>
              <w:pStyle w:val="TableText"/>
              <w:jc w:val="right"/>
            </w:pPr>
            <w:r>
              <w:t>0.0</w:t>
            </w:r>
          </w:p>
        </w:tc>
      </w:tr>
      <w:tr w:rsidR="00A14A13" w:rsidRPr="00A14A13" w14:paraId="5B1654D2" w14:textId="77777777" w:rsidTr="00E86C57">
        <w:tc>
          <w:tcPr>
            <w:tcW w:w="1844" w:type="dxa"/>
            <w:noWrap/>
            <w:vAlign w:val="bottom"/>
            <w:hideMark/>
          </w:tcPr>
          <w:p w14:paraId="64FFB32B" w14:textId="32840D66" w:rsidR="00A14A13" w:rsidRPr="00A14A13" w:rsidRDefault="00A14A13" w:rsidP="00E86C57">
            <w:pPr>
              <w:pStyle w:val="TableText"/>
            </w:pPr>
            <w:r>
              <w:t>Goulburn</w:t>
            </w:r>
          </w:p>
        </w:tc>
        <w:tc>
          <w:tcPr>
            <w:tcW w:w="4586" w:type="dxa"/>
            <w:noWrap/>
            <w:vAlign w:val="bottom"/>
            <w:hideMark/>
          </w:tcPr>
          <w:p w14:paraId="4089717B" w14:textId="7ABDBD3E" w:rsidR="00A14A13" w:rsidRPr="00A14A13" w:rsidRDefault="00A14A13" w:rsidP="00E86C57">
            <w:pPr>
              <w:pStyle w:val="TableText"/>
            </w:pPr>
            <w:r>
              <w:t>Pt1.8.2: Temporary shrub swamp</w:t>
            </w:r>
          </w:p>
        </w:tc>
        <w:tc>
          <w:tcPr>
            <w:tcW w:w="943" w:type="dxa"/>
            <w:noWrap/>
            <w:vAlign w:val="bottom"/>
            <w:hideMark/>
          </w:tcPr>
          <w:p w14:paraId="73D36076" w14:textId="3489DD4E" w:rsidR="00A14A13" w:rsidRPr="00A14A13" w:rsidRDefault="00A14A13" w:rsidP="00E86C57">
            <w:pPr>
              <w:pStyle w:val="TableText"/>
              <w:jc w:val="right"/>
            </w:pPr>
            <w:r>
              <w:t>2</w:t>
            </w:r>
          </w:p>
        </w:tc>
        <w:tc>
          <w:tcPr>
            <w:tcW w:w="872" w:type="dxa"/>
            <w:noWrap/>
            <w:vAlign w:val="bottom"/>
            <w:hideMark/>
          </w:tcPr>
          <w:p w14:paraId="0F287479" w14:textId="02431E23" w:rsidR="00A14A13" w:rsidRPr="00A14A13" w:rsidRDefault="00A14A13" w:rsidP="00E86C57">
            <w:pPr>
              <w:pStyle w:val="TableText"/>
              <w:jc w:val="right"/>
            </w:pPr>
            <w:r>
              <w:t>0</w:t>
            </w:r>
          </w:p>
        </w:tc>
        <w:tc>
          <w:tcPr>
            <w:tcW w:w="857" w:type="dxa"/>
            <w:noWrap/>
            <w:vAlign w:val="bottom"/>
            <w:hideMark/>
          </w:tcPr>
          <w:p w14:paraId="1E090520" w14:textId="4FC54854" w:rsidR="00A14A13" w:rsidRPr="00A14A13" w:rsidRDefault="00A14A13" w:rsidP="00E86C57">
            <w:pPr>
              <w:pStyle w:val="TableText"/>
              <w:jc w:val="right"/>
            </w:pPr>
            <w:r>
              <w:t>0.0</w:t>
            </w:r>
          </w:p>
        </w:tc>
      </w:tr>
      <w:tr w:rsidR="00A14A13" w:rsidRPr="00A14A13" w14:paraId="102440F4" w14:textId="77777777" w:rsidTr="00E86C57">
        <w:tc>
          <w:tcPr>
            <w:tcW w:w="1844" w:type="dxa"/>
            <w:shd w:val="clear" w:color="auto" w:fill="DBE5F1" w:themeFill="accent1" w:themeFillTint="33"/>
            <w:noWrap/>
            <w:vAlign w:val="bottom"/>
            <w:hideMark/>
          </w:tcPr>
          <w:p w14:paraId="02C0DEF9" w14:textId="3BA39A1C" w:rsidR="00A14A13" w:rsidRPr="00A14A13" w:rsidRDefault="00A14A13" w:rsidP="00E86C57">
            <w:pPr>
              <w:pStyle w:val="TableText"/>
            </w:pPr>
            <w:r>
              <w:t>Gwydir</w:t>
            </w:r>
          </w:p>
        </w:tc>
        <w:tc>
          <w:tcPr>
            <w:tcW w:w="4586" w:type="dxa"/>
            <w:shd w:val="clear" w:color="auto" w:fill="DBE5F1" w:themeFill="accent1" w:themeFillTint="33"/>
            <w:noWrap/>
            <w:vAlign w:val="bottom"/>
            <w:hideMark/>
          </w:tcPr>
          <w:p w14:paraId="3C36B266" w14:textId="77696A93" w:rsidR="00A14A13" w:rsidRPr="00A14A13" w:rsidRDefault="00A14A13" w:rsidP="00E86C57">
            <w:pPr>
              <w:pStyle w:val="TableText"/>
            </w:pPr>
            <w:r>
              <w:t>Pt2.2.2: Temporary sedge/grass/forb marsh</w:t>
            </w:r>
          </w:p>
        </w:tc>
        <w:tc>
          <w:tcPr>
            <w:tcW w:w="943" w:type="dxa"/>
            <w:shd w:val="clear" w:color="auto" w:fill="DBE5F1" w:themeFill="accent1" w:themeFillTint="33"/>
            <w:noWrap/>
            <w:vAlign w:val="bottom"/>
            <w:hideMark/>
          </w:tcPr>
          <w:p w14:paraId="1966D8E3" w14:textId="59ADAE68" w:rsidR="00A14A13" w:rsidRPr="00A14A13" w:rsidRDefault="00A14A13" w:rsidP="00E86C57">
            <w:pPr>
              <w:pStyle w:val="TableText"/>
              <w:jc w:val="right"/>
            </w:pPr>
            <w:r>
              <w:t>9881</w:t>
            </w:r>
          </w:p>
        </w:tc>
        <w:tc>
          <w:tcPr>
            <w:tcW w:w="872" w:type="dxa"/>
            <w:shd w:val="clear" w:color="auto" w:fill="DBE5F1" w:themeFill="accent1" w:themeFillTint="33"/>
            <w:noWrap/>
            <w:vAlign w:val="bottom"/>
            <w:hideMark/>
          </w:tcPr>
          <w:p w14:paraId="199B412D" w14:textId="7708ABE9" w:rsidR="00A14A13" w:rsidRPr="00A14A13" w:rsidRDefault="00A14A13" w:rsidP="00E86C57">
            <w:pPr>
              <w:pStyle w:val="TableText"/>
              <w:jc w:val="right"/>
            </w:pPr>
            <w:r>
              <w:t>4643</w:t>
            </w:r>
          </w:p>
        </w:tc>
        <w:tc>
          <w:tcPr>
            <w:tcW w:w="857" w:type="dxa"/>
            <w:shd w:val="clear" w:color="auto" w:fill="DBE5F1" w:themeFill="accent1" w:themeFillTint="33"/>
            <w:noWrap/>
            <w:vAlign w:val="bottom"/>
            <w:hideMark/>
          </w:tcPr>
          <w:p w14:paraId="7420247A" w14:textId="4CEF9CF0" w:rsidR="00A14A13" w:rsidRPr="00A14A13" w:rsidRDefault="00A14A13" w:rsidP="00E86C57">
            <w:pPr>
              <w:pStyle w:val="TableText"/>
              <w:jc w:val="right"/>
            </w:pPr>
            <w:r>
              <w:t>47.0</w:t>
            </w:r>
          </w:p>
        </w:tc>
      </w:tr>
      <w:tr w:rsidR="00A14A13" w:rsidRPr="00A14A13" w14:paraId="6D036549" w14:textId="77777777" w:rsidTr="00E86C57">
        <w:tc>
          <w:tcPr>
            <w:tcW w:w="1844" w:type="dxa"/>
            <w:shd w:val="clear" w:color="auto" w:fill="DBE5F1" w:themeFill="accent1" w:themeFillTint="33"/>
            <w:noWrap/>
            <w:vAlign w:val="bottom"/>
            <w:hideMark/>
          </w:tcPr>
          <w:p w14:paraId="59DC8204" w14:textId="6D1A6757" w:rsidR="00A14A13" w:rsidRPr="00A14A13" w:rsidRDefault="00A14A13" w:rsidP="00E86C57">
            <w:pPr>
              <w:pStyle w:val="TableText"/>
            </w:pPr>
            <w:r>
              <w:t>Gwydir</w:t>
            </w:r>
          </w:p>
        </w:tc>
        <w:tc>
          <w:tcPr>
            <w:tcW w:w="4586" w:type="dxa"/>
            <w:shd w:val="clear" w:color="auto" w:fill="DBE5F1" w:themeFill="accent1" w:themeFillTint="33"/>
            <w:noWrap/>
            <w:vAlign w:val="bottom"/>
            <w:hideMark/>
          </w:tcPr>
          <w:p w14:paraId="7B74C830" w14:textId="5249D489" w:rsidR="00A14A13" w:rsidRPr="00A14A13" w:rsidRDefault="00A14A13" w:rsidP="00E86C57">
            <w:pPr>
              <w:pStyle w:val="TableText"/>
            </w:pPr>
            <w:r>
              <w:t>Pt2.1.2: Temporary tall emergent marsh</w:t>
            </w:r>
          </w:p>
        </w:tc>
        <w:tc>
          <w:tcPr>
            <w:tcW w:w="943" w:type="dxa"/>
            <w:shd w:val="clear" w:color="auto" w:fill="DBE5F1" w:themeFill="accent1" w:themeFillTint="33"/>
            <w:noWrap/>
            <w:vAlign w:val="bottom"/>
            <w:hideMark/>
          </w:tcPr>
          <w:p w14:paraId="4A30D97D" w14:textId="32909594" w:rsidR="00A14A13" w:rsidRPr="00A14A13" w:rsidRDefault="00A14A13" w:rsidP="00E86C57">
            <w:pPr>
              <w:pStyle w:val="TableText"/>
              <w:jc w:val="right"/>
            </w:pPr>
            <w:r>
              <w:t>373</w:t>
            </w:r>
          </w:p>
        </w:tc>
        <w:tc>
          <w:tcPr>
            <w:tcW w:w="872" w:type="dxa"/>
            <w:shd w:val="clear" w:color="auto" w:fill="DBE5F1" w:themeFill="accent1" w:themeFillTint="33"/>
            <w:noWrap/>
            <w:vAlign w:val="bottom"/>
            <w:hideMark/>
          </w:tcPr>
          <w:p w14:paraId="4F147A95" w14:textId="4736CAED" w:rsidR="00A14A13" w:rsidRPr="00A14A13" w:rsidRDefault="00A14A13" w:rsidP="00E86C57">
            <w:pPr>
              <w:pStyle w:val="TableText"/>
              <w:jc w:val="right"/>
            </w:pPr>
            <w:r>
              <w:t>373</w:t>
            </w:r>
          </w:p>
        </w:tc>
        <w:tc>
          <w:tcPr>
            <w:tcW w:w="857" w:type="dxa"/>
            <w:shd w:val="clear" w:color="auto" w:fill="DBE5F1" w:themeFill="accent1" w:themeFillTint="33"/>
            <w:noWrap/>
            <w:vAlign w:val="bottom"/>
            <w:hideMark/>
          </w:tcPr>
          <w:p w14:paraId="5FAF8EBA" w14:textId="3F690CD2" w:rsidR="00A14A13" w:rsidRPr="00A14A13" w:rsidRDefault="00A14A13" w:rsidP="00E86C57">
            <w:pPr>
              <w:pStyle w:val="TableText"/>
              <w:jc w:val="right"/>
            </w:pPr>
            <w:r>
              <w:t>100.0</w:t>
            </w:r>
          </w:p>
        </w:tc>
      </w:tr>
      <w:tr w:rsidR="00A14A13" w:rsidRPr="00A14A13" w14:paraId="52E3469A" w14:textId="77777777" w:rsidTr="00E86C57">
        <w:tc>
          <w:tcPr>
            <w:tcW w:w="1844" w:type="dxa"/>
            <w:shd w:val="clear" w:color="auto" w:fill="DBE5F1" w:themeFill="accent1" w:themeFillTint="33"/>
            <w:noWrap/>
            <w:vAlign w:val="bottom"/>
            <w:hideMark/>
          </w:tcPr>
          <w:p w14:paraId="36519B0E" w14:textId="5ADEABF3" w:rsidR="00A14A13" w:rsidRPr="00A14A13" w:rsidRDefault="00A14A13" w:rsidP="00E86C57">
            <w:pPr>
              <w:pStyle w:val="TableText"/>
            </w:pPr>
            <w:r>
              <w:t>Gwydir</w:t>
            </w:r>
          </w:p>
        </w:tc>
        <w:tc>
          <w:tcPr>
            <w:tcW w:w="4586" w:type="dxa"/>
            <w:shd w:val="clear" w:color="auto" w:fill="DBE5F1" w:themeFill="accent1" w:themeFillTint="33"/>
            <w:noWrap/>
            <w:vAlign w:val="bottom"/>
            <w:hideMark/>
          </w:tcPr>
          <w:p w14:paraId="73B63363" w14:textId="21979FBD" w:rsidR="00A14A13" w:rsidRPr="00A14A13" w:rsidRDefault="00A14A13" w:rsidP="00E86C57">
            <w:pPr>
              <w:pStyle w:val="TableText"/>
            </w:pPr>
            <w:r>
              <w:t>Pt3.1.2: Clay pan</w:t>
            </w:r>
          </w:p>
        </w:tc>
        <w:tc>
          <w:tcPr>
            <w:tcW w:w="943" w:type="dxa"/>
            <w:shd w:val="clear" w:color="auto" w:fill="DBE5F1" w:themeFill="accent1" w:themeFillTint="33"/>
            <w:noWrap/>
            <w:vAlign w:val="bottom"/>
            <w:hideMark/>
          </w:tcPr>
          <w:p w14:paraId="2FDE4BDC" w14:textId="067C19A4" w:rsidR="00A14A13" w:rsidRPr="00A14A13" w:rsidRDefault="00A14A13" w:rsidP="00E86C57">
            <w:pPr>
              <w:pStyle w:val="TableText"/>
              <w:jc w:val="right"/>
            </w:pPr>
            <w:r>
              <w:t>236</w:t>
            </w:r>
          </w:p>
        </w:tc>
        <w:tc>
          <w:tcPr>
            <w:tcW w:w="872" w:type="dxa"/>
            <w:shd w:val="clear" w:color="auto" w:fill="DBE5F1" w:themeFill="accent1" w:themeFillTint="33"/>
            <w:noWrap/>
            <w:vAlign w:val="bottom"/>
            <w:hideMark/>
          </w:tcPr>
          <w:p w14:paraId="7E110A2A" w14:textId="5F193EF6" w:rsidR="00A14A13" w:rsidRPr="00A14A13" w:rsidRDefault="00A14A13" w:rsidP="00E86C57">
            <w:pPr>
              <w:pStyle w:val="TableText"/>
              <w:jc w:val="right"/>
            </w:pPr>
            <w:r>
              <w:t>42</w:t>
            </w:r>
          </w:p>
        </w:tc>
        <w:tc>
          <w:tcPr>
            <w:tcW w:w="857" w:type="dxa"/>
            <w:shd w:val="clear" w:color="auto" w:fill="DBE5F1" w:themeFill="accent1" w:themeFillTint="33"/>
            <w:noWrap/>
            <w:vAlign w:val="bottom"/>
            <w:hideMark/>
          </w:tcPr>
          <w:p w14:paraId="6EBFE5E4" w14:textId="6E2D9D2E" w:rsidR="00A14A13" w:rsidRPr="00A14A13" w:rsidRDefault="00A14A13" w:rsidP="00E86C57">
            <w:pPr>
              <w:pStyle w:val="TableText"/>
              <w:jc w:val="right"/>
            </w:pPr>
            <w:r>
              <w:t>17.8</w:t>
            </w:r>
          </w:p>
        </w:tc>
      </w:tr>
      <w:tr w:rsidR="00A14A13" w:rsidRPr="00A14A13" w14:paraId="762D1BC1" w14:textId="77777777" w:rsidTr="00E86C57">
        <w:tc>
          <w:tcPr>
            <w:tcW w:w="1844" w:type="dxa"/>
            <w:shd w:val="clear" w:color="auto" w:fill="DBE5F1" w:themeFill="accent1" w:themeFillTint="33"/>
            <w:noWrap/>
            <w:vAlign w:val="bottom"/>
            <w:hideMark/>
          </w:tcPr>
          <w:p w14:paraId="741855A3" w14:textId="357F8CD4" w:rsidR="00A14A13" w:rsidRPr="00A14A13" w:rsidRDefault="00A14A13" w:rsidP="00E86C57">
            <w:pPr>
              <w:pStyle w:val="TableText"/>
            </w:pPr>
            <w:r>
              <w:t>Gwydir</w:t>
            </w:r>
          </w:p>
        </w:tc>
        <w:tc>
          <w:tcPr>
            <w:tcW w:w="4586" w:type="dxa"/>
            <w:shd w:val="clear" w:color="auto" w:fill="DBE5F1" w:themeFill="accent1" w:themeFillTint="33"/>
            <w:noWrap/>
            <w:vAlign w:val="bottom"/>
            <w:hideMark/>
          </w:tcPr>
          <w:p w14:paraId="649A4A4B" w14:textId="359AC04C" w:rsidR="00A14A13" w:rsidRPr="00A14A13" w:rsidRDefault="00A14A13" w:rsidP="00E86C57">
            <w:pPr>
              <w:pStyle w:val="TableText"/>
            </w:pPr>
            <w:r>
              <w:t>Lp1.1: Permanent lake</w:t>
            </w:r>
          </w:p>
        </w:tc>
        <w:tc>
          <w:tcPr>
            <w:tcW w:w="943" w:type="dxa"/>
            <w:shd w:val="clear" w:color="auto" w:fill="DBE5F1" w:themeFill="accent1" w:themeFillTint="33"/>
            <w:noWrap/>
            <w:vAlign w:val="bottom"/>
            <w:hideMark/>
          </w:tcPr>
          <w:p w14:paraId="0E2117A9" w14:textId="20DC463B" w:rsidR="00A14A13" w:rsidRPr="00A14A13" w:rsidRDefault="00A14A13" w:rsidP="00E86C57">
            <w:pPr>
              <w:pStyle w:val="TableText"/>
              <w:jc w:val="right"/>
            </w:pPr>
            <w:r>
              <w:t>70</w:t>
            </w:r>
          </w:p>
        </w:tc>
        <w:tc>
          <w:tcPr>
            <w:tcW w:w="872" w:type="dxa"/>
            <w:shd w:val="clear" w:color="auto" w:fill="DBE5F1" w:themeFill="accent1" w:themeFillTint="33"/>
            <w:noWrap/>
            <w:vAlign w:val="bottom"/>
            <w:hideMark/>
          </w:tcPr>
          <w:p w14:paraId="26955DE7" w14:textId="4BA9CE1C" w:rsidR="00A14A13" w:rsidRPr="00A14A13" w:rsidRDefault="00A14A13" w:rsidP="00E86C57">
            <w:pPr>
              <w:pStyle w:val="TableText"/>
              <w:jc w:val="right"/>
            </w:pPr>
            <w:r>
              <w:t>26</w:t>
            </w:r>
          </w:p>
        </w:tc>
        <w:tc>
          <w:tcPr>
            <w:tcW w:w="857" w:type="dxa"/>
            <w:shd w:val="clear" w:color="auto" w:fill="DBE5F1" w:themeFill="accent1" w:themeFillTint="33"/>
            <w:noWrap/>
            <w:vAlign w:val="bottom"/>
            <w:hideMark/>
          </w:tcPr>
          <w:p w14:paraId="4B40208A" w14:textId="6E7829E2" w:rsidR="00A14A13" w:rsidRPr="00A14A13" w:rsidRDefault="00A14A13" w:rsidP="00E86C57">
            <w:pPr>
              <w:pStyle w:val="TableText"/>
              <w:jc w:val="right"/>
            </w:pPr>
            <w:r>
              <w:t>37.1</w:t>
            </w:r>
          </w:p>
        </w:tc>
      </w:tr>
      <w:tr w:rsidR="00A14A13" w:rsidRPr="00A14A13" w14:paraId="3F809DA0" w14:textId="77777777" w:rsidTr="00E86C57">
        <w:tc>
          <w:tcPr>
            <w:tcW w:w="1844" w:type="dxa"/>
            <w:shd w:val="clear" w:color="auto" w:fill="DBE5F1" w:themeFill="accent1" w:themeFillTint="33"/>
            <w:noWrap/>
            <w:vAlign w:val="bottom"/>
            <w:hideMark/>
          </w:tcPr>
          <w:p w14:paraId="3B8EC236" w14:textId="753E0C4B" w:rsidR="00A14A13" w:rsidRPr="00A14A13" w:rsidRDefault="00A14A13" w:rsidP="00E86C57">
            <w:pPr>
              <w:pStyle w:val="TableText"/>
            </w:pPr>
            <w:r>
              <w:t>Gwydir</w:t>
            </w:r>
          </w:p>
        </w:tc>
        <w:tc>
          <w:tcPr>
            <w:tcW w:w="4586" w:type="dxa"/>
            <w:shd w:val="clear" w:color="auto" w:fill="DBE5F1" w:themeFill="accent1" w:themeFillTint="33"/>
            <w:noWrap/>
            <w:vAlign w:val="bottom"/>
            <w:hideMark/>
          </w:tcPr>
          <w:p w14:paraId="6EBD5846" w14:textId="5AE155B8" w:rsidR="00A14A13" w:rsidRPr="00A14A13" w:rsidRDefault="00A14A13" w:rsidP="00E86C57">
            <w:pPr>
              <w:pStyle w:val="TableText"/>
            </w:pPr>
            <w:r>
              <w:t>Lt1.1: Temporary lake</w:t>
            </w:r>
          </w:p>
        </w:tc>
        <w:tc>
          <w:tcPr>
            <w:tcW w:w="943" w:type="dxa"/>
            <w:shd w:val="clear" w:color="auto" w:fill="DBE5F1" w:themeFill="accent1" w:themeFillTint="33"/>
            <w:noWrap/>
            <w:vAlign w:val="bottom"/>
            <w:hideMark/>
          </w:tcPr>
          <w:p w14:paraId="70F05A48" w14:textId="22B80B93" w:rsidR="00A14A13" w:rsidRPr="00A14A13" w:rsidRDefault="00A14A13" w:rsidP="00E86C57">
            <w:pPr>
              <w:pStyle w:val="TableText"/>
              <w:jc w:val="right"/>
            </w:pPr>
            <w:r>
              <w:t>1199</w:t>
            </w:r>
          </w:p>
        </w:tc>
        <w:tc>
          <w:tcPr>
            <w:tcW w:w="872" w:type="dxa"/>
            <w:shd w:val="clear" w:color="auto" w:fill="DBE5F1" w:themeFill="accent1" w:themeFillTint="33"/>
            <w:noWrap/>
            <w:vAlign w:val="bottom"/>
            <w:hideMark/>
          </w:tcPr>
          <w:p w14:paraId="4FC468BA" w14:textId="2C618769" w:rsidR="00A14A13" w:rsidRPr="00A14A13" w:rsidRDefault="00A14A13" w:rsidP="00E86C57">
            <w:pPr>
              <w:pStyle w:val="TableText"/>
              <w:jc w:val="right"/>
            </w:pPr>
            <w:r>
              <w:t>15</w:t>
            </w:r>
          </w:p>
        </w:tc>
        <w:tc>
          <w:tcPr>
            <w:tcW w:w="857" w:type="dxa"/>
            <w:shd w:val="clear" w:color="auto" w:fill="DBE5F1" w:themeFill="accent1" w:themeFillTint="33"/>
            <w:noWrap/>
            <w:vAlign w:val="bottom"/>
            <w:hideMark/>
          </w:tcPr>
          <w:p w14:paraId="3CF2890D" w14:textId="44699B4C" w:rsidR="00A14A13" w:rsidRPr="00A14A13" w:rsidRDefault="00A14A13" w:rsidP="00E86C57">
            <w:pPr>
              <w:pStyle w:val="TableText"/>
              <w:jc w:val="right"/>
            </w:pPr>
            <w:r>
              <w:t>1.3</w:t>
            </w:r>
          </w:p>
        </w:tc>
      </w:tr>
      <w:tr w:rsidR="00A14A13" w:rsidRPr="00A14A13" w14:paraId="1D83182E" w14:textId="77777777" w:rsidTr="00E86C57">
        <w:tc>
          <w:tcPr>
            <w:tcW w:w="1844" w:type="dxa"/>
            <w:shd w:val="clear" w:color="auto" w:fill="DBE5F1" w:themeFill="accent1" w:themeFillTint="33"/>
            <w:noWrap/>
            <w:vAlign w:val="bottom"/>
            <w:hideMark/>
          </w:tcPr>
          <w:p w14:paraId="442BDE2A" w14:textId="5F8A86FE" w:rsidR="00A14A13" w:rsidRPr="00A14A13" w:rsidRDefault="00A14A13" w:rsidP="00E86C57">
            <w:pPr>
              <w:pStyle w:val="TableText"/>
            </w:pPr>
            <w:r>
              <w:t>Gwydir</w:t>
            </w:r>
          </w:p>
        </w:tc>
        <w:tc>
          <w:tcPr>
            <w:tcW w:w="4586" w:type="dxa"/>
            <w:shd w:val="clear" w:color="auto" w:fill="DBE5F1" w:themeFill="accent1" w:themeFillTint="33"/>
            <w:noWrap/>
            <w:vAlign w:val="bottom"/>
            <w:hideMark/>
          </w:tcPr>
          <w:p w14:paraId="61F6BF55" w14:textId="4DAFC5B3" w:rsidR="00A14A13" w:rsidRPr="00A14A13" w:rsidRDefault="00A14A13" w:rsidP="00E86C57">
            <w:pPr>
              <w:pStyle w:val="TableText"/>
            </w:pPr>
            <w:r>
              <w:t>Pp4.2: Permanent wetland</w:t>
            </w:r>
          </w:p>
        </w:tc>
        <w:tc>
          <w:tcPr>
            <w:tcW w:w="943" w:type="dxa"/>
            <w:shd w:val="clear" w:color="auto" w:fill="DBE5F1" w:themeFill="accent1" w:themeFillTint="33"/>
            <w:noWrap/>
            <w:vAlign w:val="bottom"/>
            <w:hideMark/>
          </w:tcPr>
          <w:p w14:paraId="5217040F" w14:textId="19EE66B2" w:rsidR="00A14A13" w:rsidRPr="00A14A13" w:rsidRDefault="00A14A13" w:rsidP="00E86C57">
            <w:pPr>
              <w:pStyle w:val="TableText"/>
              <w:jc w:val="right"/>
            </w:pPr>
            <w:r>
              <w:t>293</w:t>
            </w:r>
          </w:p>
        </w:tc>
        <w:tc>
          <w:tcPr>
            <w:tcW w:w="872" w:type="dxa"/>
            <w:shd w:val="clear" w:color="auto" w:fill="DBE5F1" w:themeFill="accent1" w:themeFillTint="33"/>
            <w:noWrap/>
            <w:vAlign w:val="bottom"/>
            <w:hideMark/>
          </w:tcPr>
          <w:p w14:paraId="580387AB" w14:textId="48C2E540" w:rsidR="00A14A13" w:rsidRPr="00A14A13" w:rsidRDefault="00A14A13" w:rsidP="00E86C57">
            <w:pPr>
              <w:pStyle w:val="TableText"/>
              <w:jc w:val="right"/>
            </w:pPr>
            <w:r>
              <w:t>1</w:t>
            </w:r>
          </w:p>
        </w:tc>
        <w:tc>
          <w:tcPr>
            <w:tcW w:w="857" w:type="dxa"/>
            <w:shd w:val="clear" w:color="auto" w:fill="DBE5F1" w:themeFill="accent1" w:themeFillTint="33"/>
            <w:noWrap/>
            <w:vAlign w:val="bottom"/>
            <w:hideMark/>
          </w:tcPr>
          <w:p w14:paraId="1A788B42" w14:textId="24AFAE11" w:rsidR="00A14A13" w:rsidRPr="00A14A13" w:rsidRDefault="00A14A13" w:rsidP="00E86C57">
            <w:pPr>
              <w:pStyle w:val="TableText"/>
              <w:jc w:val="right"/>
            </w:pPr>
            <w:r>
              <w:t>0.3</w:t>
            </w:r>
          </w:p>
        </w:tc>
      </w:tr>
      <w:tr w:rsidR="00A14A13" w:rsidRPr="00A14A13" w14:paraId="38FFBD34" w14:textId="77777777" w:rsidTr="00E86C57">
        <w:tc>
          <w:tcPr>
            <w:tcW w:w="1844" w:type="dxa"/>
            <w:noWrap/>
            <w:vAlign w:val="bottom"/>
            <w:hideMark/>
          </w:tcPr>
          <w:p w14:paraId="49434ED6" w14:textId="083584E9" w:rsidR="00A14A13" w:rsidRPr="00A14A13" w:rsidRDefault="00A14A13" w:rsidP="00E86C57">
            <w:pPr>
              <w:pStyle w:val="TableText"/>
            </w:pPr>
            <w:r>
              <w:t>Gwydir</w:t>
            </w:r>
          </w:p>
        </w:tc>
        <w:tc>
          <w:tcPr>
            <w:tcW w:w="4586" w:type="dxa"/>
            <w:noWrap/>
            <w:vAlign w:val="bottom"/>
            <w:hideMark/>
          </w:tcPr>
          <w:p w14:paraId="36345570" w14:textId="7D6196E4" w:rsidR="00A14A13" w:rsidRPr="00A14A13" w:rsidRDefault="00A14A13" w:rsidP="00E86C57">
            <w:pPr>
              <w:pStyle w:val="TableText"/>
            </w:pPr>
            <w:r>
              <w:t>Pp2.2.2: Permanent sedge/grass/forb marsh</w:t>
            </w:r>
          </w:p>
        </w:tc>
        <w:tc>
          <w:tcPr>
            <w:tcW w:w="943" w:type="dxa"/>
            <w:noWrap/>
            <w:vAlign w:val="bottom"/>
            <w:hideMark/>
          </w:tcPr>
          <w:p w14:paraId="10BE8088" w14:textId="09A0B888" w:rsidR="00A14A13" w:rsidRPr="00A14A13" w:rsidRDefault="00A14A13" w:rsidP="00E86C57">
            <w:pPr>
              <w:pStyle w:val="TableText"/>
              <w:jc w:val="right"/>
            </w:pPr>
            <w:r>
              <w:t>1549</w:t>
            </w:r>
          </w:p>
        </w:tc>
        <w:tc>
          <w:tcPr>
            <w:tcW w:w="872" w:type="dxa"/>
            <w:noWrap/>
            <w:vAlign w:val="bottom"/>
            <w:hideMark/>
          </w:tcPr>
          <w:p w14:paraId="7755A8E3" w14:textId="29DEA5AA" w:rsidR="00A14A13" w:rsidRPr="00A14A13" w:rsidRDefault="00A14A13" w:rsidP="00E86C57">
            <w:pPr>
              <w:pStyle w:val="TableText"/>
              <w:jc w:val="right"/>
            </w:pPr>
            <w:r>
              <w:t>0</w:t>
            </w:r>
          </w:p>
        </w:tc>
        <w:tc>
          <w:tcPr>
            <w:tcW w:w="857" w:type="dxa"/>
            <w:noWrap/>
            <w:vAlign w:val="bottom"/>
            <w:hideMark/>
          </w:tcPr>
          <w:p w14:paraId="2C3CF13F" w14:textId="7F5C3D48" w:rsidR="00A14A13" w:rsidRPr="00A14A13" w:rsidRDefault="00A14A13" w:rsidP="00E86C57">
            <w:pPr>
              <w:pStyle w:val="TableText"/>
              <w:jc w:val="right"/>
            </w:pPr>
            <w:r>
              <w:t>0.0</w:t>
            </w:r>
          </w:p>
        </w:tc>
      </w:tr>
      <w:tr w:rsidR="00A14A13" w:rsidRPr="00A14A13" w14:paraId="350682BC" w14:textId="77777777" w:rsidTr="00E86C57">
        <w:tc>
          <w:tcPr>
            <w:tcW w:w="1844" w:type="dxa"/>
            <w:noWrap/>
            <w:vAlign w:val="bottom"/>
            <w:hideMark/>
          </w:tcPr>
          <w:p w14:paraId="460A3A06" w14:textId="159D48B1" w:rsidR="00A14A13" w:rsidRPr="00A14A13" w:rsidRDefault="00A14A13" w:rsidP="00E86C57">
            <w:pPr>
              <w:pStyle w:val="TableText"/>
            </w:pPr>
            <w:r>
              <w:t>Gwydir</w:t>
            </w:r>
          </w:p>
        </w:tc>
        <w:tc>
          <w:tcPr>
            <w:tcW w:w="4586" w:type="dxa"/>
            <w:noWrap/>
            <w:vAlign w:val="bottom"/>
            <w:hideMark/>
          </w:tcPr>
          <w:p w14:paraId="1160D29F" w14:textId="1C34E20F" w:rsidR="00A14A13" w:rsidRPr="00A14A13" w:rsidRDefault="00A14A13" w:rsidP="00E86C57">
            <w:pPr>
              <w:pStyle w:val="TableText"/>
            </w:pPr>
            <w:r>
              <w:t>Pt4.2: Temporary wetland</w:t>
            </w:r>
          </w:p>
        </w:tc>
        <w:tc>
          <w:tcPr>
            <w:tcW w:w="943" w:type="dxa"/>
            <w:noWrap/>
            <w:vAlign w:val="bottom"/>
            <w:hideMark/>
          </w:tcPr>
          <w:p w14:paraId="4A7CDA74" w14:textId="77B87CF2" w:rsidR="00A14A13" w:rsidRPr="00A14A13" w:rsidRDefault="00A14A13" w:rsidP="00E86C57">
            <w:pPr>
              <w:pStyle w:val="TableText"/>
              <w:jc w:val="right"/>
            </w:pPr>
            <w:r>
              <w:t>392</w:t>
            </w:r>
          </w:p>
        </w:tc>
        <w:tc>
          <w:tcPr>
            <w:tcW w:w="872" w:type="dxa"/>
            <w:noWrap/>
            <w:vAlign w:val="bottom"/>
            <w:hideMark/>
          </w:tcPr>
          <w:p w14:paraId="32D572ED" w14:textId="01B114E1" w:rsidR="00A14A13" w:rsidRPr="00A14A13" w:rsidRDefault="00A14A13" w:rsidP="00E86C57">
            <w:pPr>
              <w:pStyle w:val="TableText"/>
              <w:jc w:val="right"/>
            </w:pPr>
            <w:r>
              <w:t>0</w:t>
            </w:r>
          </w:p>
        </w:tc>
        <w:tc>
          <w:tcPr>
            <w:tcW w:w="857" w:type="dxa"/>
            <w:noWrap/>
            <w:vAlign w:val="bottom"/>
            <w:hideMark/>
          </w:tcPr>
          <w:p w14:paraId="41A6BF52" w14:textId="59CBEC39" w:rsidR="00A14A13" w:rsidRPr="00A14A13" w:rsidRDefault="00A14A13" w:rsidP="00E86C57">
            <w:pPr>
              <w:pStyle w:val="TableText"/>
              <w:jc w:val="right"/>
            </w:pPr>
            <w:r>
              <w:t>0.0</w:t>
            </w:r>
          </w:p>
        </w:tc>
      </w:tr>
      <w:tr w:rsidR="00A14A13" w:rsidRPr="00A14A13" w14:paraId="6446F5EF" w14:textId="77777777" w:rsidTr="00E86C57">
        <w:tc>
          <w:tcPr>
            <w:tcW w:w="1844" w:type="dxa"/>
            <w:noWrap/>
            <w:vAlign w:val="bottom"/>
            <w:hideMark/>
          </w:tcPr>
          <w:p w14:paraId="55D226E2" w14:textId="442DAF7F" w:rsidR="00A14A13" w:rsidRPr="00A14A13" w:rsidRDefault="00A14A13" w:rsidP="00E86C57">
            <w:pPr>
              <w:pStyle w:val="TableText"/>
            </w:pPr>
            <w:r>
              <w:t>Gwydir</w:t>
            </w:r>
          </w:p>
        </w:tc>
        <w:tc>
          <w:tcPr>
            <w:tcW w:w="4586" w:type="dxa"/>
            <w:noWrap/>
            <w:vAlign w:val="bottom"/>
            <w:hideMark/>
          </w:tcPr>
          <w:p w14:paraId="7A2A9BF7" w14:textId="04FC23F6" w:rsidR="00A14A13" w:rsidRPr="00A14A13" w:rsidRDefault="00A14A13" w:rsidP="00E86C57">
            <w:pPr>
              <w:pStyle w:val="TableText"/>
            </w:pPr>
            <w:r>
              <w:t>Pt1.6.2: Temporary woodland swamp</w:t>
            </w:r>
          </w:p>
        </w:tc>
        <w:tc>
          <w:tcPr>
            <w:tcW w:w="943" w:type="dxa"/>
            <w:noWrap/>
            <w:vAlign w:val="bottom"/>
            <w:hideMark/>
          </w:tcPr>
          <w:p w14:paraId="4FAE5A33" w14:textId="03C781DF" w:rsidR="00A14A13" w:rsidRPr="00A14A13" w:rsidRDefault="00A14A13" w:rsidP="00E86C57">
            <w:pPr>
              <w:pStyle w:val="TableText"/>
              <w:jc w:val="right"/>
            </w:pPr>
            <w:r>
              <w:t>182</w:t>
            </w:r>
          </w:p>
        </w:tc>
        <w:tc>
          <w:tcPr>
            <w:tcW w:w="872" w:type="dxa"/>
            <w:noWrap/>
            <w:vAlign w:val="bottom"/>
            <w:hideMark/>
          </w:tcPr>
          <w:p w14:paraId="6EC73FF3" w14:textId="51C31846" w:rsidR="00A14A13" w:rsidRPr="00A14A13" w:rsidRDefault="00A14A13" w:rsidP="00E86C57">
            <w:pPr>
              <w:pStyle w:val="TableText"/>
              <w:jc w:val="right"/>
            </w:pPr>
            <w:r>
              <w:t>0</w:t>
            </w:r>
          </w:p>
        </w:tc>
        <w:tc>
          <w:tcPr>
            <w:tcW w:w="857" w:type="dxa"/>
            <w:noWrap/>
            <w:vAlign w:val="bottom"/>
            <w:hideMark/>
          </w:tcPr>
          <w:p w14:paraId="6CED3CEB" w14:textId="0EB780D8" w:rsidR="00A14A13" w:rsidRPr="00A14A13" w:rsidRDefault="00A14A13" w:rsidP="00E86C57">
            <w:pPr>
              <w:pStyle w:val="TableText"/>
              <w:jc w:val="right"/>
            </w:pPr>
            <w:r>
              <w:t>0.0</w:t>
            </w:r>
          </w:p>
        </w:tc>
      </w:tr>
      <w:tr w:rsidR="00A14A13" w:rsidRPr="00A14A13" w14:paraId="70AE7865" w14:textId="77777777" w:rsidTr="00E86C57">
        <w:tc>
          <w:tcPr>
            <w:tcW w:w="1844" w:type="dxa"/>
            <w:noWrap/>
            <w:vAlign w:val="bottom"/>
            <w:hideMark/>
          </w:tcPr>
          <w:p w14:paraId="1155C7B1" w14:textId="309E9A20" w:rsidR="00A14A13" w:rsidRPr="00A14A13" w:rsidRDefault="00A14A13" w:rsidP="00E86C57">
            <w:pPr>
              <w:pStyle w:val="TableText"/>
            </w:pPr>
            <w:r>
              <w:t>Gwydir</w:t>
            </w:r>
          </w:p>
        </w:tc>
        <w:tc>
          <w:tcPr>
            <w:tcW w:w="4586" w:type="dxa"/>
            <w:noWrap/>
            <w:vAlign w:val="bottom"/>
            <w:hideMark/>
          </w:tcPr>
          <w:p w14:paraId="22DA7A10" w14:textId="3698206D" w:rsidR="00A14A13" w:rsidRPr="00A14A13" w:rsidRDefault="00A14A13" w:rsidP="00E86C57">
            <w:pPr>
              <w:pStyle w:val="TableText"/>
            </w:pPr>
            <w:r>
              <w:t>Pp3: Peat bog or fen marsh</w:t>
            </w:r>
          </w:p>
        </w:tc>
        <w:tc>
          <w:tcPr>
            <w:tcW w:w="943" w:type="dxa"/>
            <w:noWrap/>
            <w:vAlign w:val="bottom"/>
            <w:hideMark/>
          </w:tcPr>
          <w:p w14:paraId="32898A76" w14:textId="52F73912" w:rsidR="00A14A13" w:rsidRPr="00A14A13" w:rsidRDefault="00A14A13" w:rsidP="00E86C57">
            <w:pPr>
              <w:pStyle w:val="TableText"/>
              <w:jc w:val="right"/>
            </w:pPr>
            <w:r>
              <w:t>181</w:t>
            </w:r>
          </w:p>
        </w:tc>
        <w:tc>
          <w:tcPr>
            <w:tcW w:w="872" w:type="dxa"/>
            <w:noWrap/>
            <w:vAlign w:val="bottom"/>
            <w:hideMark/>
          </w:tcPr>
          <w:p w14:paraId="619191C1" w14:textId="706EE440" w:rsidR="00A14A13" w:rsidRPr="00A14A13" w:rsidRDefault="00A14A13" w:rsidP="00E86C57">
            <w:pPr>
              <w:pStyle w:val="TableText"/>
              <w:jc w:val="right"/>
            </w:pPr>
            <w:r>
              <w:t>0</w:t>
            </w:r>
          </w:p>
        </w:tc>
        <w:tc>
          <w:tcPr>
            <w:tcW w:w="857" w:type="dxa"/>
            <w:noWrap/>
            <w:vAlign w:val="bottom"/>
            <w:hideMark/>
          </w:tcPr>
          <w:p w14:paraId="28917E7E" w14:textId="0C2DE965" w:rsidR="00A14A13" w:rsidRPr="00A14A13" w:rsidRDefault="00A14A13" w:rsidP="00E86C57">
            <w:pPr>
              <w:pStyle w:val="TableText"/>
              <w:jc w:val="right"/>
            </w:pPr>
            <w:r>
              <w:t>0.0</w:t>
            </w:r>
          </w:p>
        </w:tc>
      </w:tr>
      <w:tr w:rsidR="00A14A13" w:rsidRPr="00A14A13" w14:paraId="3DFC5EEA" w14:textId="77777777" w:rsidTr="00E86C57">
        <w:tc>
          <w:tcPr>
            <w:tcW w:w="1844" w:type="dxa"/>
            <w:noWrap/>
            <w:vAlign w:val="bottom"/>
            <w:hideMark/>
          </w:tcPr>
          <w:p w14:paraId="704DA59D" w14:textId="6138DB79" w:rsidR="00A14A13" w:rsidRPr="00A14A13" w:rsidRDefault="00A14A13" w:rsidP="00E86C57">
            <w:pPr>
              <w:pStyle w:val="TableText"/>
            </w:pPr>
            <w:r>
              <w:t>Gwydir</w:t>
            </w:r>
          </w:p>
        </w:tc>
        <w:tc>
          <w:tcPr>
            <w:tcW w:w="4586" w:type="dxa"/>
            <w:noWrap/>
            <w:vAlign w:val="bottom"/>
            <w:hideMark/>
          </w:tcPr>
          <w:p w14:paraId="6DD759AA" w14:textId="468AFD0B" w:rsidR="00A14A13" w:rsidRPr="00A14A13" w:rsidRDefault="00A14A13" w:rsidP="00E86C57">
            <w:pPr>
              <w:pStyle w:val="TableText"/>
            </w:pPr>
            <w:r>
              <w:t>Pt1.8.2: Temporary shrub swamp</w:t>
            </w:r>
          </w:p>
        </w:tc>
        <w:tc>
          <w:tcPr>
            <w:tcW w:w="943" w:type="dxa"/>
            <w:noWrap/>
            <w:vAlign w:val="bottom"/>
            <w:hideMark/>
          </w:tcPr>
          <w:p w14:paraId="7997C2AB" w14:textId="5A120174" w:rsidR="00A14A13" w:rsidRPr="00A14A13" w:rsidRDefault="00A14A13" w:rsidP="00E86C57">
            <w:pPr>
              <w:pStyle w:val="TableText"/>
              <w:jc w:val="right"/>
            </w:pPr>
            <w:r>
              <w:t>89</w:t>
            </w:r>
          </w:p>
        </w:tc>
        <w:tc>
          <w:tcPr>
            <w:tcW w:w="872" w:type="dxa"/>
            <w:noWrap/>
            <w:vAlign w:val="bottom"/>
            <w:hideMark/>
          </w:tcPr>
          <w:p w14:paraId="4E141A53" w14:textId="37EE9765" w:rsidR="00A14A13" w:rsidRPr="00A14A13" w:rsidRDefault="00A14A13" w:rsidP="00E86C57">
            <w:pPr>
              <w:pStyle w:val="TableText"/>
              <w:jc w:val="right"/>
            </w:pPr>
            <w:r>
              <w:t>0</w:t>
            </w:r>
          </w:p>
        </w:tc>
        <w:tc>
          <w:tcPr>
            <w:tcW w:w="857" w:type="dxa"/>
            <w:noWrap/>
            <w:vAlign w:val="bottom"/>
            <w:hideMark/>
          </w:tcPr>
          <w:p w14:paraId="7442B3E5" w14:textId="52052ACA" w:rsidR="00A14A13" w:rsidRPr="00A14A13" w:rsidRDefault="00A14A13" w:rsidP="00E86C57">
            <w:pPr>
              <w:pStyle w:val="TableText"/>
              <w:jc w:val="right"/>
            </w:pPr>
            <w:r>
              <w:t>0.0</w:t>
            </w:r>
          </w:p>
        </w:tc>
      </w:tr>
      <w:tr w:rsidR="00A14A13" w:rsidRPr="00A14A13" w14:paraId="7DD0078B" w14:textId="77777777" w:rsidTr="00E86C57">
        <w:tc>
          <w:tcPr>
            <w:tcW w:w="1844" w:type="dxa"/>
            <w:noWrap/>
            <w:vAlign w:val="bottom"/>
            <w:hideMark/>
          </w:tcPr>
          <w:p w14:paraId="15D2011D" w14:textId="6B78243D" w:rsidR="00A14A13" w:rsidRPr="00A14A13" w:rsidRDefault="00A14A13" w:rsidP="00E86C57">
            <w:pPr>
              <w:pStyle w:val="TableText"/>
            </w:pPr>
            <w:r>
              <w:t>Gwydir</w:t>
            </w:r>
          </w:p>
        </w:tc>
        <w:tc>
          <w:tcPr>
            <w:tcW w:w="4586" w:type="dxa"/>
            <w:noWrap/>
            <w:vAlign w:val="bottom"/>
            <w:hideMark/>
          </w:tcPr>
          <w:p w14:paraId="348181AA" w14:textId="2B7758C2" w:rsidR="00A14A13" w:rsidRPr="00A14A13" w:rsidRDefault="00A14A13" w:rsidP="00E86C57">
            <w:pPr>
              <w:pStyle w:val="TableText"/>
            </w:pPr>
            <w:r>
              <w:t>Pt1.1.2: Temporary river red gum swamp</w:t>
            </w:r>
          </w:p>
        </w:tc>
        <w:tc>
          <w:tcPr>
            <w:tcW w:w="943" w:type="dxa"/>
            <w:noWrap/>
            <w:vAlign w:val="bottom"/>
            <w:hideMark/>
          </w:tcPr>
          <w:p w14:paraId="67581F36" w14:textId="14502866" w:rsidR="00A14A13" w:rsidRPr="00A14A13" w:rsidRDefault="00A14A13" w:rsidP="00E86C57">
            <w:pPr>
              <w:pStyle w:val="TableText"/>
              <w:jc w:val="right"/>
            </w:pPr>
            <w:r>
              <w:t>13</w:t>
            </w:r>
          </w:p>
        </w:tc>
        <w:tc>
          <w:tcPr>
            <w:tcW w:w="872" w:type="dxa"/>
            <w:noWrap/>
            <w:vAlign w:val="bottom"/>
            <w:hideMark/>
          </w:tcPr>
          <w:p w14:paraId="3AB24D42" w14:textId="1414281E" w:rsidR="00A14A13" w:rsidRPr="00A14A13" w:rsidRDefault="00A14A13" w:rsidP="00E86C57">
            <w:pPr>
              <w:pStyle w:val="TableText"/>
              <w:jc w:val="right"/>
            </w:pPr>
            <w:r>
              <w:t>0</w:t>
            </w:r>
          </w:p>
        </w:tc>
        <w:tc>
          <w:tcPr>
            <w:tcW w:w="857" w:type="dxa"/>
            <w:noWrap/>
            <w:vAlign w:val="bottom"/>
            <w:hideMark/>
          </w:tcPr>
          <w:p w14:paraId="654AB35E" w14:textId="7A4190A2" w:rsidR="00A14A13" w:rsidRPr="00A14A13" w:rsidRDefault="00A14A13" w:rsidP="00E86C57">
            <w:pPr>
              <w:pStyle w:val="TableText"/>
              <w:jc w:val="right"/>
            </w:pPr>
            <w:r>
              <w:t>0.0</w:t>
            </w:r>
          </w:p>
        </w:tc>
      </w:tr>
      <w:tr w:rsidR="00A14A13" w:rsidRPr="00A14A13" w14:paraId="22CB7075" w14:textId="77777777" w:rsidTr="00E86C57">
        <w:tc>
          <w:tcPr>
            <w:tcW w:w="1844" w:type="dxa"/>
            <w:noWrap/>
            <w:vAlign w:val="bottom"/>
            <w:hideMark/>
          </w:tcPr>
          <w:p w14:paraId="30BE5D01" w14:textId="514A6FBC" w:rsidR="00A14A13" w:rsidRPr="00A14A13" w:rsidRDefault="00A14A13" w:rsidP="00E86C57">
            <w:pPr>
              <w:pStyle w:val="TableText"/>
            </w:pPr>
            <w:r>
              <w:t>Gwydir</w:t>
            </w:r>
          </w:p>
        </w:tc>
        <w:tc>
          <w:tcPr>
            <w:tcW w:w="4586" w:type="dxa"/>
            <w:noWrap/>
            <w:vAlign w:val="bottom"/>
            <w:hideMark/>
          </w:tcPr>
          <w:p w14:paraId="1202AC6F" w14:textId="383F69CD" w:rsidR="00A14A13" w:rsidRPr="00A14A13" w:rsidRDefault="00A14A13" w:rsidP="00E86C57">
            <w:pPr>
              <w:pStyle w:val="TableText"/>
            </w:pPr>
            <w:r>
              <w:t xml:space="preserve">Pt1.3.2: Temporary </w:t>
            </w:r>
            <w:r w:rsidR="005C4B4E">
              <w:t>coolabah</w:t>
            </w:r>
            <w:r>
              <w:t xml:space="preserve"> swamp</w:t>
            </w:r>
          </w:p>
        </w:tc>
        <w:tc>
          <w:tcPr>
            <w:tcW w:w="943" w:type="dxa"/>
            <w:noWrap/>
            <w:vAlign w:val="bottom"/>
            <w:hideMark/>
          </w:tcPr>
          <w:p w14:paraId="0B9DD33A" w14:textId="232C3EA6" w:rsidR="00A14A13" w:rsidRPr="00A14A13" w:rsidRDefault="00A14A13" w:rsidP="00E86C57">
            <w:pPr>
              <w:pStyle w:val="TableText"/>
              <w:jc w:val="right"/>
            </w:pPr>
            <w:r>
              <w:t>9</w:t>
            </w:r>
          </w:p>
        </w:tc>
        <w:tc>
          <w:tcPr>
            <w:tcW w:w="872" w:type="dxa"/>
            <w:noWrap/>
            <w:vAlign w:val="bottom"/>
            <w:hideMark/>
          </w:tcPr>
          <w:p w14:paraId="40BD14B0" w14:textId="19E5C8A0" w:rsidR="00A14A13" w:rsidRPr="00A14A13" w:rsidRDefault="00A14A13" w:rsidP="00E86C57">
            <w:pPr>
              <w:pStyle w:val="TableText"/>
              <w:jc w:val="right"/>
            </w:pPr>
            <w:r>
              <w:t>0</w:t>
            </w:r>
          </w:p>
        </w:tc>
        <w:tc>
          <w:tcPr>
            <w:tcW w:w="857" w:type="dxa"/>
            <w:noWrap/>
            <w:vAlign w:val="bottom"/>
            <w:hideMark/>
          </w:tcPr>
          <w:p w14:paraId="30CF7BC1" w14:textId="1E616226" w:rsidR="00A14A13" w:rsidRPr="00A14A13" w:rsidRDefault="00A14A13" w:rsidP="00E86C57">
            <w:pPr>
              <w:pStyle w:val="TableText"/>
              <w:jc w:val="right"/>
            </w:pPr>
            <w:r>
              <w:t>0.0</w:t>
            </w:r>
          </w:p>
        </w:tc>
      </w:tr>
      <w:tr w:rsidR="00A14A13" w:rsidRPr="00A14A13" w14:paraId="3DEAFB02" w14:textId="77777777" w:rsidTr="00E86C57">
        <w:tc>
          <w:tcPr>
            <w:tcW w:w="1844" w:type="dxa"/>
            <w:noWrap/>
            <w:vAlign w:val="bottom"/>
            <w:hideMark/>
          </w:tcPr>
          <w:p w14:paraId="71A60E12" w14:textId="0D9390CB" w:rsidR="00A14A13" w:rsidRPr="00A14A13" w:rsidRDefault="00A14A13" w:rsidP="00E86C57">
            <w:pPr>
              <w:pStyle w:val="TableText"/>
            </w:pPr>
            <w:r>
              <w:t>Gwydir</w:t>
            </w:r>
          </w:p>
        </w:tc>
        <w:tc>
          <w:tcPr>
            <w:tcW w:w="4586" w:type="dxa"/>
            <w:noWrap/>
            <w:vAlign w:val="bottom"/>
            <w:hideMark/>
          </w:tcPr>
          <w:p w14:paraId="0A76B304" w14:textId="69100030" w:rsidR="00A14A13" w:rsidRPr="00A14A13" w:rsidRDefault="00A14A13" w:rsidP="00E86C57">
            <w:pPr>
              <w:pStyle w:val="TableText"/>
            </w:pPr>
            <w:r>
              <w:t>Pt2.3.2: Freshwater meadow</w:t>
            </w:r>
          </w:p>
        </w:tc>
        <w:tc>
          <w:tcPr>
            <w:tcW w:w="943" w:type="dxa"/>
            <w:noWrap/>
            <w:vAlign w:val="bottom"/>
            <w:hideMark/>
          </w:tcPr>
          <w:p w14:paraId="06BE5847" w14:textId="3E0C355B" w:rsidR="00A14A13" w:rsidRPr="00A14A13" w:rsidRDefault="00A14A13" w:rsidP="00E86C57">
            <w:pPr>
              <w:pStyle w:val="TableText"/>
              <w:jc w:val="right"/>
            </w:pPr>
            <w:r>
              <w:t>6</w:t>
            </w:r>
          </w:p>
        </w:tc>
        <w:tc>
          <w:tcPr>
            <w:tcW w:w="872" w:type="dxa"/>
            <w:noWrap/>
            <w:vAlign w:val="bottom"/>
            <w:hideMark/>
          </w:tcPr>
          <w:p w14:paraId="4F4D5BA2" w14:textId="256ECEF0" w:rsidR="00A14A13" w:rsidRPr="00A14A13" w:rsidRDefault="00A14A13" w:rsidP="00E86C57">
            <w:pPr>
              <w:pStyle w:val="TableText"/>
              <w:jc w:val="right"/>
            </w:pPr>
            <w:r>
              <w:t>0</w:t>
            </w:r>
          </w:p>
        </w:tc>
        <w:tc>
          <w:tcPr>
            <w:tcW w:w="857" w:type="dxa"/>
            <w:noWrap/>
            <w:vAlign w:val="bottom"/>
            <w:hideMark/>
          </w:tcPr>
          <w:p w14:paraId="65C12666" w14:textId="1DF41415" w:rsidR="00A14A13" w:rsidRPr="00A14A13" w:rsidRDefault="00A14A13" w:rsidP="00E86C57">
            <w:pPr>
              <w:pStyle w:val="TableText"/>
              <w:jc w:val="right"/>
            </w:pPr>
            <w:r>
              <w:t>0.0</w:t>
            </w:r>
          </w:p>
        </w:tc>
      </w:tr>
      <w:tr w:rsidR="00A14A13" w:rsidRPr="00A14A13" w14:paraId="2668F376" w14:textId="77777777" w:rsidTr="00E86C57">
        <w:tc>
          <w:tcPr>
            <w:tcW w:w="1844" w:type="dxa"/>
            <w:noWrap/>
            <w:vAlign w:val="bottom"/>
            <w:hideMark/>
          </w:tcPr>
          <w:p w14:paraId="7AAC6167" w14:textId="6D81A5B4" w:rsidR="00A14A13" w:rsidRPr="00A14A13" w:rsidRDefault="00A14A13" w:rsidP="00E86C57">
            <w:pPr>
              <w:pStyle w:val="TableText"/>
            </w:pPr>
            <w:r>
              <w:t>Gwydir</w:t>
            </w:r>
          </w:p>
        </w:tc>
        <w:tc>
          <w:tcPr>
            <w:tcW w:w="4586" w:type="dxa"/>
            <w:noWrap/>
            <w:vAlign w:val="bottom"/>
            <w:hideMark/>
          </w:tcPr>
          <w:p w14:paraId="422198EA" w14:textId="3074C66C" w:rsidR="00A14A13" w:rsidRPr="00A14A13" w:rsidRDefault="00A14A13" w:rsidP="00E86C57">
            <w:pPr>
              <w:pStyle w:val="TableText"/>
            </w:pPr>
            <w:r>
              <w:t>Pt1.2.2: Temporary black box swamp</w:t>
            </w:r>
          </w:p>
        </w:tc>
        <w:tc>
          <w:tcPr>
            <w:tcW w:w="943" w:type="dxa"/>
            <w:noWrap/>
            <w:vAlign w:val="bottom"/>
            <w:hideMark/>
          </w:tcPr>
          <w:p w14:paraId="1DF42373" w14:textId="3B93B655" w:rsidR="00A14A13" w:rsidRPr="00A14A13" w:rsidRDefault="00A14A13" w:rsidP="00E86C57">
            <w:pPr>
              <w:pStyle w:val="TableText"/>
              <w:jc w:val="right"/>
            </w:pPr>
            <w:r>
              <w:t>4</w:t>
            </w:r>
          </w:p>
        </w:tc>
        <w:tc>
          <w:tcPr>
            <w:tcW w:w="872" w:type="dxa"/>
            <w:noWrap/>
            <w:vAlign w:val="bottom"/>
            <w:hideMark/>
          </w:tcPr>
          <w:p w14:paraId="3A00AF78" w14:textId="5B1BCA87" w:rsidR="00A14A13" w:rsidRPr="00A14A13" w:rsidRDefault="00A14A13" w:rsidP="00E86C57">
            <w:pPr>
              <w:pStyle w:val="TableText"/>
              <w:jc w:val="right"/>
            </w:pPr>
            <w:r>
              <w:t>0</w:t>
            </w:r>
          </w:p>
        </w:tc>
        <w:tc>
          <w:tcPr>
            <w:tcW w:w="857" w:type="dxa"/>
            <w:noWrap/>
            <w:vAlign w:val="bottom"/>
            <w:hideMark/>
          </w:tcPr>
          <w:p w14:paraId="47586D61" w14:textId="23801DDE" w:rsidR="00A14A13" w:rsidRPr="00A14A13" w:rsidRDefault="00A14A13" w:rsidP="00E86C57">
            <w:pPr>
              <w:pStyle w:val="TableText"/>
              <w:jc w:val="right"/>
            </w:pPr>
            <w:r>
              <w:t>0.0</w:t>
            </w:r>
          </w:p>
        </w:tc>
      </w:tr>
      <w:tr w:rsidR="00A14A13" w:rsidRPr="00A14A13" w14:paraId="433BFE54" w14:textId="77777777" w:rsidTr="00E86C57">
        <w:tc>
          <w:tcPr>
            <w:tcW w:w="1844" w:type="dxa"/>
            <w:noWrap/>
            <w:vAlign w:val="bottom"/>
            <w:hideMark/>
          </w:tcPr>
          <w:p w14:paraId="2350CBD0" w14:textId="6A09A6F4" w:rsidR="00A14A13" w:rsidRPr="00A14A13" w:rsidRDefault="00A14A13" w:rsidP="00E86C57">
            <w:pPr>
              <w:pStyle w:val="TableText"/>
            </w:pPr>
            <w:r>
              <w:t>Gwydir</w:t>
            </w:r>
          </w:p>
        </w:tc>
        <w:tc>
          <w:tcPr>
            <w:tcW w:w="4586" w:type="dxa"/>
            <w:noWrap/>
            <w:vAlign w:val="bottom"/>
            <w:hideMark/>
          </w:tcPr>
          <w:p w14:paraId="6DA7AB26" w14:textId="0EE721BA" w:rsidR="00A14A13" w:rsidRPr="00A14A13" w:rsidRDefault="00A14A13" w:rsidP="00E86C57">
            <w:pPr>
              <w:pStyle w:val="TableText"/>
            </w:pPr>
            <w:r>
              <w:t>Pp1.1.2: Permanent paperbark swamp</w:t>
            </w:r>
          </w:p>
        </w:tc>
        <w:tc>
          <w:tcPr>
            <w:tcW w:w="943" w:type="dxa"/>
            <w:noWrap/>
            <w:vAlign w:val="bottom"/>
            <w:hideMark/>
          </w:tcPr>
          <w:p w14:paraId="545DC0AC" w14:textId="758AC17C" w:rsidR="00A14A13" w:rsidRPr="00A14A13" w:rsidRDefault="00A14A13" w:rsidP="00E86C57">
            <w:pPr>
              <w:pStyle w:val="TableText"/>
              <w:jc w:val="right"/>
            </w:pPr>
            <w:r>
              <w:t>1</w:t>
            </w:r>
          </w:p>
        </w:tc>
        <w:tc>
          <w:tcPr>
            <w:tcW w:w="872" w:type="dxa"/>
            <w:noWrap/>
            <w:vAlign w:val="bottom"/>
            <w:hideMark/>
          </w:tcPr>
          <w:p w14:paraId="2BB567AB" w14:textId="5CA0CF80" w:rsidR="00A14A13" w:rsidRPr="00A14A13" w:rsidRDefault="00A14A13" w:rsidP="00E86C57">
            <w:pPr>
              <w:pStyle w:val="TableText"/>
              <w:jc w:val="right"/>
            </w:pPr>
            <w:r>
              <w:t>0</w:t>
            </w:r>
          </w:p>
        </w:tc>
        <w:tc>
          <w:tcPr>
            <w:tcW w:w="857" w:type="dxa"/>
            <w:noWrap/>
            <w:vAlign w:val="bottom"/>
            <w:hideMark/>
          </w:tcPr>
          <w:p w14:paraId="6956D526" w14:textId="1F327A0B" w:rsidR="00A14A13" w:rsidRPr="00A14A13" w:rsidRDefault="00A14A13" w:rsidP="00E86C57">
            <w:pPr>
              <w:pStyle w:val="TableText"/>
              <w:jc w:val="right"/>
            </w:pPr>
            <w:r>
              <w:t>0.0</w:t>
            </w:r>
          </w:p>
        </w:tc>
      </w:tr>
      <w:tr w:rsidR="00A14A13" w:rsidRPr="00A14A13" w14:paraId="5519A903" w14:textId="77777777" w:rsidTr="00E86C57">
        <w:tc>
          <w:tcPr>
            <w:tcW w:w="1844" w:type="dxa"/>
            <w:noWrap/>
            <w:vAlign w:val="bottom"/>
            <w:hideMark/>
          </w:tcPr>
          <w:p w14:paraId="6F98A917" w14:textId="58C937EE" w:rsidR="00A14A13" w:rsidRPr="00A14A13" w:rsidRDefault="00A14A13" w:rsidP="00E86C57">
            <w:pPr>
              <w:pStyle w:val="TableText"/>
            </w:pPr>
            <w:r>
              <w:t>Kiewa</w:t>
            </w:r>
          </w:p>
        </w:tc>
        <w:tc>
          <w:tcPr>
            <w:tcW w:w="4586" w:type="dxa"/>
            <w:noWrap/>
            <w:vAlign w:val="bottom"/>
            <w:hideMark/>
          </w:tcPr>
          <w:p w14:paraId="4E9BC99F" w14:textId="7E2C2484" w:rsidR="00A14A13" w:rsidRPr="00A14A13" w:rsidRDefault="00A14A13" w:rsidP="00E86C57">
            <w:pPr>
              <w:pStyle w:val="TableText"/>
            </w:pPr>
            <w:r>
              <w:t>Pp4.2: Permanent wetland</w:t>
            </w:r>
          </w:p>
        </w:tc>
        <w:tc>
          <w:tcPr>
            <w:tcW w:w="943" w:type="dxa"/>
            <w:noWrap/>
            <w:vAlign w:val="bottom"/>
            <w:hideMark/>
          </w:tcPr>
          <w:p w14:paraId="4992B2C0" w14:textId="58912923" w:rsidR="00A14A13" w:rsidRPr="00A14A13" w:rsidRDefault="00A14A13" w:rsidP="00E86C57">
            <w:pPr>
              <w:pStyle w:val="TableText"/>
              <w:jc w:val="right"/>
            </w:pPr>
            <w:r>
              <w:t>723</w:t>
            </w:r>
          </w:p>
        </w:tc>
        <w:tc>
          <w:tcPr>
            <w:tcW w:w="872" w:type="dxa"/>
            <w:noWrap/>
            <w:vAlign w:val="bottom"/>
            <w:hideMark/>
          </w:tcPr>
          <w:p w14:paraId="1BE04F5C" w14:textId="6E157026" w:rsidR="00A14A13" w:rsidRPr="00A14A13" w:rsidRDefault="00A14A13" w:rsidP="00E86C57">
            <w:pPr>
              <w:pStyle w:val="TableText"/>
              <w:jc w:val="right"/>
            </w:pPr>
            <w:r>
              <w:t>0</w:t>
            </w:r>
          </w:p>
        </w:tc>
        <w:tc>
          <w:tcPr>
            <w:tcW w:w="857" w:type="dxa"/>
            <w:noWrap/>
            <w:vAlign w:val="bottom"/>
            <w:hideMark/>
          </w:tcPr>
          <w:p w14:paraId="07514D93" w14:textId="097DFBD7" w:rsidR="00A14A13" w:rsidRPr="00A14A13" w:rsidRDefault="00A14A13" w:rsidP="00E86C57">
            <w:pPr>
              <w:pStyle w:val="TableText"/>
              <w:jc w:val="right"/>
            </w:pPr>
            <w:r>
              <w:t>0.0</w:t>
            </w:r>
          </w:p>
        </w:tc>
      </w:tr>
      <w:tr w:rsidR="00A14A13" w:rsidRPr="00A14A13" w14:paraId="66A092D2" w14:textId="77777777" w:rsidTr="00E86C57">
        <w:tc>
          <w:tcPr>
            <w:tcW w:w="1844" w:type="dxa"/>
            <w:noWrap/>
            <w:vAlign w:val="bottom"/>
            <w:hideMark/>
          </w:tcPr>
          <w:p w14:paraId="5475C329" w14:textId="6058FA42" w:rsidR="00A14A13" w:rsidRPr="00A14A13" w:rsidRDefault="00A14A13" w:rsidP="00E86C57">
            <w:pPr>
              <w:pStyle w:val="TableText"/>
            </w:pPr>
            <w:r>
              <w:t>Kiewa</w:t>
            </w:r>
          </w:p>
        </w:tc>
        <w:tc>
          <w:tcPr>
            <w:tcW w:w="4586" w:type="dxa"/>
            <w:noWrap/>
            <w:vAlign w:val="bottom"/>
            <w:hideMark/>
          </w:tcPr>
          <w:p w14:paraId="44CCEB63" w14:textId="2F1634A9" w:rsidR="00A14A13" w:rsidRPr="00A14A13" w:rsidRDefault="00A14A13" w:rsidP="00E86C57">
            <w:pPr>
              <w:pStyle w:val="TableText"/>
            </w:pPr>
            <w:r>
              <w:t>Pt3.1.2: Clay pan</w:t>
            </w:r>
          </w:p>
        </w:tc>
        <w:tc>
          <w:tcPr>
            <w:tcW w:w="943" w:type="dxa"/>
            <w:noWrap/>
            <w:vAlign w:val="bottom"/>
            <w:hideMark/>
          </w:tcPr>
          <w:p w14:paraId="046F1999" w14:textId="47E005B9" w:rsidR="00A14A13" w:rsidRPr="00A14A13" w:rsidRDefault="00A14A13" w:rsidP="00E86C57">
            <w:pPr>
              <w:pStyle w:val="TableText"/>
              <w:jc w:val="right"/>
            </w:pPr>
            <w:r>
              <w:t>321</w:t>
            </w:r>
          </w:p>
        </w:tc>
        <w:tc>
          <w:tcPr>
            <w:tcW w:w="872" w:type="dxa"/>
            <w:noWrap/>
            <w:vAlign w:val="bottom"/>
            <w:hideMark/>
          </w:tcPr>
          <w:p w14:paraId="3535B3E3" w14:textId="0DAB9819" w:rsidR="00A14A13" w:rsidRPr="00A14A13" w:rsidRDefault="00A14A13" w:rsidP="00E86C57">
            <w:pPr>
              <w:pStyle w:val="TableText"/>
              <w:jc w:val="right"/>
            </w:pPr>
            <w:r>
              <w:t>0</w:t>
            </w:r>
          </w:p>
        </w:tc>
        <w:tc>
          <w:tcPr>
            <w:tcW w:w="857" w:type="dxa"/>
            <w:noWrap/>
            <w:vAlign w:val="bottom"/>
            <w:hideMark/>
          </w:tcPr>
          <w:p w14:paraId="6842D2DF" w14:textId="322296D5" w:rsidR="00A14A13" w:rsidRPr="00A14A13" w:rsidRDefault="00A14A13" w:rsidP="00E86C57">
            <w:pPr>
              <w:pStyle w:val="TableText"/>
              <w:jc w:val="right"/>
            </w:pPr>
            <w:r>
              <w:t>0.0</w:t>
            </w:r>
          </w:p>
        </w:tc>
      </w:tr>
      <w:tr w:rsidR="00A14A13" w:rsidRPr="00A14A13" w14:paraId="101FE3B9" w14:textId="77777777" w:rsidTr="00E86C57">
        <w:tc>
          <w:tcPr>
            <w:tcW w:w="1844" w:type="dxa"/>
            <w:noWrap/>
            <w:vAlign w:val="bottom"/>
            <w:hideMark/>
          </w:tcPr>
          <w:p w14:paraId="392D6C03" w14:textId="6D37E723" w:rsidR="00A14A13" w:rsidRPr="00A14A13" w:rsidRDefault="00A14A13" w:rsidP="00E86C57">
            <w:pPr>
              <w:pStyle w:val="TableText"/>
            </w:pPr>
            <w:r>
              <w:t>Kiewa</w:t>
            </w:r>
          </w:p>
        </w:tc>
        <w:tc>
          <w:tcPr>
            <w:tcW w:w="4586" w:type="dxa"/>
            <w:noWrap/>
            <w:vAlign w:val="bottom"/>
            <w:hideMark/>
          </w:tcPr>
          <w:p w14:paraId="1E95943F" w14:textId="03A802D0" w:rsidR="00A14A13" w:rsidRPr="00A14A13" w:rsidRDefault="00A14A13" w:rsidP="00E86C57">
            <w:pPr>
              <w:pStyle w:val="TableText"/>
            </w:pPr>
            <w:r>
              <w:t>Pt1.6.2: Temporary woodland swamp</w:t>
            </w:r>
          </w:p>
        </w:tc>
        <w:tc>
          <w:tcPr>
            <w:tcW w:w="943" w:type="dxa"/>
            <w:noWrap/>
            <w:vAlign w:val="bottom"/>
            <w:hideMark/>
          </w:tcPr>
          <w:p w14:paraId="6B64F09A" w14:textId="6589EEA3" w:rsidR="00A14A13" w:rsidRPr="00A14A13" w:rsidRDefault="00A14A13" w:rsidP="00E86C57">
            <w:pPr>
              <w:pStyle w:val="TableText"/>
              <w:jc w:val="right"/>
            </w:pPr>
            <w:r>
              <w:t>39</w:t>
            </w:r>
          </w:p>
        </w:tc>
        <w:tc>
          <w:tcPr>
            <w:tcW w:w="872" w:type="dxa"/>
            <w:noWrap/>
            <w:vAlign w:val="bottom"/>
            <w:hideMark/>
          </w:tcPr>
          <w:p w14:paraId="1A6F3B3C" w14:textId="220B5DE7" w:rsidR="00A14A13" w:rsidRPr="00A14A13" w:rsidRDefault="00A14A13" w:rsidP="00E86C57">
            <w:pPr>
              <w:pStyle w:val="TableText"/>
              <w:jc w:val="right"/>
            </w:pPr>
            <w:r>
              <w:t>0</w:t>
            </w:r>
          </w:p>
        </w:tc>
        <w:tc>
          <w:tcPr>
            <w:tcW w:w="857" w:type="dxa"/>
            <w:noWrap/>
            <w:vAlign w:val="bottom"/>
            <w:hideMark/>
          </w:tcPr>
          <w:p w14:paraId="384026DE" w14:textId="07B5AF04" w:rsidR="00A14A13" w:rsidRPr="00A14A13" w:rsidRDefault="00A14A13" w:rsidP="00E86C57">
            <w:pPr>
              <w:pStyle w:val="TableText"/>
              <w:jc w:val="right"/>
            </w:pPr>
            <w:r>
              <w:t>0.0</w:t>
            </w:r>
          </w:p>
        </w:tc>
      </w:tr>
      <w:tr w:rsidR="00A14A13" w:rsidRPr="00A14A13" w14:paraId="678BDE61" w14:textId="77777777" w:rsidTr="00E86C57">
        <w:tc>
          <w:tcPr>
            <w:tcW w:w="1844" w:type="dxa"/>
            <w:noWrap/>
            <w:vAlign w:val="bottom"/>
            <w:hideMark/>
          </w:tcPr>
          <w:p w14:paraId="326FF837" w14:textId="2937BE5C" w:rsidR="00A14A13" w:rsidRPr="00A14A13" w:rsidRDefault="00A14A13" w:rsidP="00E86C57">
            <w:pPr>
              <w:pStyle w:val="TableText"/>
            </w:pPr>
            <w:r>
              <w:t>Kiewa</w:t>
            </w:r>
          </w:p>
        </w:tc>
        <w:tc>
          <w:tcPr>
            <w:tcW w:w="4586" w:type="dxa"/>
            <w:noWrap/>
            <w:vAlign w:val="bottom"/>
            <w:hideMark/>
          </w:tcPr>
          <w:p w14:paraId="0C921ED0" w14:textId="2A3A6C78" w:rsidR="00A14A13" w:rsidRPr="00A14A13" w:rsidRDefault="00A14A13" w:rsidP="00E86C57">
            <w:pPr>
              <w:pStyle w:val="TableText"/>
            </w:pPr>
            <w:r>
              <w:t>Lp1.1: Permanent lake</w:t>
            </w:r>
          </w:p>
        </w:tc>
        <w:tc>
          <w:tcPr>
            <w:tcW w:w="943" w:type="dxa"/>
            <w:noWrap/>
            <w:vAlign w:val="bottom"/>
            <w:hideMark/>
          </w:tcPr>
          <w:p w14:paraId="5CB4DA51" w14:textId="61429DC7" w:rsidR="00A14A13" w:rsidRPr="00A14A13" w:rsidRDefault="00A14A13" w:rsidP="00E86C57">
            <w:pPr>
              <w:pStyle w:val="TableText"/>
              <w:jc w:val="right"/>
            </w:pPr>
            <w:r>
              <w:t>37</w:t>
            </w:r>
          </w:p>
        </w:tc>
        <w:tc>
          <w:tcPr>
            <w:tcW w:w="872" w:type="dxa"/>
            <w:noWrap/>
            <w:vAlign w:val="bottom"/>
            <w:hideMark/>
          </w:tcPr>
          <w:p w14:paraId="21283D94" w14:textId="000E0B79" w:rsidR="00A14A13" w:rsidRPr="00A14A13" w:rsidRDefault="00A14A13" w:rsidP="00E86C57">
            <w:pPr>
              <w:pStyle w:val="TableText"/>
              <w:jc w:val="right"/>
            </w:pPr>
            <w:r>
              <w:t>0</w:t>
            </w:r>
          </w:p>
        </w:tc>
        <w:tc>
          <w:tcPr>
            <w:tcW w:w="857" w:type="dxa"/>
            <w:noWrap/>
            <w:vAlign w:val="bottom"/>
            <w:hideMark/>
          </w:tcPr>
          <w:p w14:paraId="1FCF1CAD" w14:textId="25CCC6BE" w:rsidR="00A14A13" w:rsidRPr="00A14A13" w:rsidRDefault="00A14A13" w:rsidP="00E86C57">
            <w:pPr>
              <w:pStyle w:val="TableText"/>
              <w:jc w:val="right"/>
            </w:pPr>
            <w:r>
              <w:t>0.0</w:t>
            </w:r>
          </w:p>
        </w:tc>
      </w:tr>
      <w:tr w:rsidR="00A14A13" w:rsidRPr="00A14A13" w14:paraId="08255194" w14:textId="77777777" w:rsidTr="00E86C57">
        <w:tc>
          <w:tcPr>
            <w:tcW w:w="1844" w:type="dxa"/>
            <w:noWrap/>
            <w:vAlign w:val="bottom"/>
            <w:hideMark/>
          </w:tcPr>
          <w:p w14:paraId="7BDF1EA7" w14:textId="2EF68B1E" w:rsidR="00A14A13" w:rsidRPr="00A14A13" w:rsidRDefault="00A14A13" w:rsidP="00E86C57">
            <w:pPr>
              <w:pStyle w:val="TableText"/>
            </w:pPr>
            <w:r>
              <w:t>Kiewa</w:t>
            </w:r>
          </w:p>
        </w:tc>
        <w:tc>
          <w:tcPr>
            <w:tcW w:w="4586" w:type="dxa"/>
            <w:noWrap/>
            <w:vAlign w:val="bottom"/>
            <w:hideMark/>
          </w:tcPr>
          <w:p w14:paraId="39A7F0B1" w14:textId="1A1D5D57" w:rsidR="00A14A13" w:rsidRPr="00A14A13" w:rsidRDefault="00A14A13" w:rsidP="00E86C57">
            <w:pPr>
              <w:pStyle w:val="TableText"/>
            </w:pPr>
            <w:r>
              <w:t>Pt1.1.2: Temporary river red gum swamp</w:t>
            </w:r>
          </w:p>
        </w:tc>
        <w:tc>
          <w:tcPr>
            <w:tcW w:w="943" w:type="dxa"/>
            <w:noWrap/>
            <w:vAlign w:val="bottom"/>
            <w:hideMark/>
          </w:tcPr>
          <w:p w14:paraId="7AC99216" w14:textId="56AA6B40" w:rsidR="00A14A13" w:rsidRPr="00A14A13" w:rsidRDefault="00A14A13" w:rsidP="00E86C57">
            <w:pPr>
              <w:pStyle w:val="TableText"/>
              <w:jc w:val="right"/>
            </w:pPr>
            <w:r>
              <w:t>23</w:t>
            </w:r>
          </w:p>
        </w:tc>
        <w:tc>
          <w:tcPr>
            <w:tcW w:w="872" w:type="dxa"/>
            <w:noWrap/>
            <w:vAlign w:val="bottom"/>
            <w:hideMark/>
          </w:tcPr>
          <w:p w14:paraId="21F64364" w14:textId="7862D8AE" w:rsidR="00A14A13" w:rsidRPr="00A14A13" w:rsidRDefault="00A14A13" w:rsidP="00E86C57">
            <w:pPr>
              <w:pStyle w:val="TableText"/>
              <w:jc w:val="right"/>
            </w:pPr>
            <w:r>
              <w:t>0</w:t>
            </w:r>
          </w:p>
        </w:tc>
        <w:tc>
          <w:tcPr>
            <w:tcW w:w="857" w:type="dxa"/>
            <w:noWrap/>
            <w:vAlign w:val="bottom"/>
            <w:hideMark/>
          </w:tcPr>
          <w:p w14:paraId="7F840E4B" w14:textId="6B5F7CD3" w:rsidR="00A14A13" w:rsidRPr="00A14A13" w:rsidRDefault="00A14A13" w:rsidP="00E86C57">
            <w:pPr>
              <w:pStyle w:val="TableText"/>
              <w:jc w:val="right"/>
            </w:pPr>
            <w:r>
              <w:t>0.0</w:t>
            </w:r>
          </w:p>
        </w:tc>
      </w:tr>
      <w:tr w:rsidR="00A14A13" w:rsidRPr="00A14A13" w14:paraId="44FDE61E" w14:textId="77777777" w:rsidTr="00E86C57">
        <w:tc>
          <w:tcPr>
            <w:tcW w:w="1844" w:type="dxa"/>
            <w:noWrap/>
            <w:vAlign w:val="bottom"/>
            <w:hideMark/>
          </w:tcPr>
          <w:p w14:paraId="1AB757AF" w14:textId="654B167C" w:rsidR="00A14A13" w:rsidRPr="00A14A13" w:rsidRDefault="00A14A13" w:rsidP="00E86C57">
            <w:pPr>
              <w:pStyle w:val="TableText"/>
            </w:pPr>
            <w:r>
              <w:t>Kiewa</w:t>
            </w:r>
          </w:p>
        </w:tc>
        <w:tc>
          <w:tcPr>
            <w:tcW w:w="4586" w:type="dxa"/>
            <w:noWrap/>
            <w:vAlign w:val="bottom"/>
            <w:hideMark/>
          </w:tcPr>
          <w:p w14:paraId="06ABA1E7" w14:textId="0139F0FA" w:rsidR="00A14A13" w:rsidRPr="00A14A13" w:rsidRDefault="00A14A13" w:rsidP="00E86C57">
            <w:pPr>
              <w:pStyle w:val="TableText"/>
            </w:pPr>
            <w:r>
              <w:t>Pt2.2.2: Temporary sedge/grass/forb marsh</w:t>
            </w:r>
          </w:p>
        </w:tc>
        <w:tc>
          <w:tcPr>
            <w:tcW w:w="943" w:type="dxa"/>
            <w:noWrap/>
            <w:vAlign w:val="bottom"/>
            <w:hideMark/>
          </w:tcPr>
          <w:p w14:paraId="016EDFC8" w14:textId="3B5A85DC" w:rsidR="00A14A13" w:rsidRPr="00A14A13" w:rsidRDefault="00A14A13" w:rsidP="00E86C57">
            <w:pPr>
              <w:pStyle w:val="TableText"/>
              <w:jc w:val="right"/>
            </w:pPr>
            <w:r>
              <w:t>12</w:t>
            </w:r>
          </w:p>
        </w:tc>
        <w:tc>
          <w:tcPr>
            <w:tcW w:w="872" w:type="dxa"/>
            <w:noWrap/>
            <w:vAlign w:val="bottom"/>
            <w:hideMark/>
          </w:tcPr>
          <w:p w14:paraId="158BAC5D" w14:textId="71B50D80" w:rsidR="00A14A13" w:rsidRPr="00A14A13" w:rsidRDefault="00A14A13" w:rsidP="00E86C57">
            <w:pPr>
              <w:pStyle w:val="TableText"/>
              <w:jc w:val="right"/>
            </w:pPr>
            <w:r>
              <w:t>0</w:t>
            </w:r>
          </w:p>
        </w:tc>
        <w:tc>
          <w:tcPr>
            <w:tcW w:w="857" w:type="dxa"/>
            <w:noWrap/>
            <w:vAlign w:val="bottom"/>
            <w:hideMark/>
          </w:tcPr>
          <w:p w14:paraId="2A6021D0" w14:textId="5CF78967" w:rsidR="00A14A13" w:rsidRPr="00A14A13" w:rsidRDefault="00A14A13" w:rsidP="00E86C57">
            <w:pPr>
              <w:pStyle w:val="TableText"/>
              <w:jc w:val="right"/>
            </w:pPr>
            <w:r>
              <w:t>0.0</w:t>
            </w:r>
          </w:p>
        </w:tc>
      </w:tr>
      <w:tr w:rsidR="00A14A13" w:rsidRPr="00A14A13" w14:paraId="224F05AF" w14:textId="77777777" w:rsidTr="00E86C57">
        <w:tc>
          <w:tcPr>
            <w:tcW w:w="1844" w:type="dxa"/>
            <w:noWrap/>
            <w:vAlign w:val="bottom"/>
            <w:hideMark/>
          </w:tcPr>
          <w:p w14:paraId="5B71DBE9" w14:textId="2059019F" w:rsidR="00A14A13" w:rsidRPr="00A14A13" w:rsidRDefault="00A14A13" w:rsidP="00E86C57">
            <w:pPr>
              <w:pStyle w:val="TableText"/>
            </w:pPr>
            <w:r>
              <w:t>Kiewa</w:t>
            </w:r>
          </w:p>
        </w:tc>
        <w:tc>
          <w:tcPr>
            <w:tcW w:w="4586" w:type="dxa"/>
            <w:noWrap/>
            <w:vAlign w:val="bottom"/>
            <w:hideMark/>
          </w:tcPr>
          <w:p w14:paraId="3A0E550F" w14:textId="3E73E4CA" w:rsidR="00A14A13" w:rsidRPr="00A14A13" w:rsidRDefault="00A14A13" w:rsidP="00E86C57">
            <w:pPr>
              <w:pStyle w:val="TableText"/>
            </w:pPr>
            <w:r>
              <w:t>Pt2.1.2: Temporary tall emergent marsh</w:t>
            </w:r>
          </w:p>
        </w:tc>
        <w:tc>
          <w:tcPr>
            <w:tcW w:w="943" w:type="dxa"/>
            <w:noWrap/>
            <w:vAlign w:val="bottom"/>
            <w:hideMark/>
          </w:tcPr>
          <w:p w14:paraId="52E1EB01" w14:textId="138390B4" w:rsidR="00A14A13" w:rsidRPr="00A14A13" w:rsidRDefault="00A14A13" w:rsidP="00E86C57">
            <w:pPr>
              <w:pStyle w:val="TableText"/>
              <w:jc w:val="right"/>
            </w:pPr>
            <w:r>
              <w:t>3</w:t>
            </w:r>
          </w:p>
        </w:tc>
        <w:tc>
          <w:tcPr>
            <w:tcW w:w="872" w:type="dxa"/>
            <w:noWrap/>
            <w:vAlign w:val="bottom"/>
            <w:hideMark/>
          </w:tcPr>
          <w:p w14:paraId="400154F0" w14:textId="400C1EB3" w:rsidR="00A14A13" w:rsidRPr="00A14A13" w:rsidRDefault="00A14A13" w:rsidP="00E86C57">
            <w:pPr>
              <w:pStyle w:val="TableText"/>
              <w:jc w:val="right"/>
            </w:pPr>
            <w:r>
              <w:t>0</w:t>
            </w:r>
          </w:p>
        </w:tc>
        <w:tc>
          <w:tcPr>
            <w:tcW w:w="857" w:type="dxa"/>
            <w:noWrap/>
            <w:vAlign w:val="bottom"/>
            <w:hideMark/>
          </w:tcPr>
          <w:p w14:paraId="0E245149" w14:textId="79AC619C" w:rsidR="00A14A13" w:rsidRPr="00A14A13" w:rsidRDefault="00A14A13" w:rsidP="00E86C57">
            <w:pPr>
              <w:pStyle w:val="TableText"/>
              <w:jc w:val="right"/>
            </w:pPr>
            <w:r>
              <w:t>0.0</w:t>
            </w:r>
          </w:p>
        </w:tc>
      </w:tr>
      <w:tr w:rsidR="00A14A13" w:rsidRPr="00A14A13" w14:paraId="329889D3" w14:textId="77777777" w:rsidTr="00E86C57">
        <w:tc>
          <w:tcPr>
            <w:tcW w:w="1844" w:type="dxa"/>
            <w:shd w:val="clear" w:color="auto" w:fill="DBE5F1" w:themeFill="accent1" w:themeFillTint="33"/>
            <w:noWrap/>
            <w:vAlign w:val="bottom"/>
            <w:hideMark/>
          </w:tcPr>
          <w:p w14:paraId="4C99CBD6" w14:textId="08F667FD" w:rsidR="00A14A13" w:rsidRPr="00A14A13" w:rsidRDefault="00A14A13" w:rsidP="00E86C57">
            <w:pPr>
              <w:pStyle w:val="TableText"/>
            </w:pPr>
            <w:r>
              <w:t>Lachlan</w:t>
            </w:r>
          </w:p>
        </w:tc>
        <w:tc>
          <w:tcPr>
            <w:tcW w:w="4586" w:type="dxa"/>
            <w:shd w:val="clear" w:color="auto" w:fill="DBE5F1" w:themeFill="accent1" w:themeFillTint="33"/>
            <w:noWrap/>
            <w:vAlign w:val="bottom"/>
            <w:hideMark/>
          </w:tcPr>
          <w:p w14:paraId="432DB299" w14:textId="4AC4C15B" w:rsidR="00A14A13" w:rsidRPr="00A14A13" w:rsidRDefault="00A14A13" w:rsidP="00E86C57">
            <w:pPr>
              <w:pStyle w:val="TableText"/>
            </w:pPr>
            <w:r>
              <w:t>Pp2.1.2: Permanent tall emergent marsh</w:t>
            </w:r>
          </w:p>
        </w:tc>
        <w:tc>
          <w:tcPr>
            <w:tcW w:w="943" w:type="dxa"/>
            <w:shd w:val="clear" w:color="auto" w:fill="DBE5F1" w:themeFill="accent1" w:themeFillTint="33"/>
            <w:noWrap/>
            <w:vAlign w:val="bottom"/>
            <w:hideMark/>
          </w:tcPr>
          <w:p w14:paraId="4B2979F6" w14:textId="75D400BC" w:rsidR="00A14A13" w:rsidRPr="00A14A13" w:rsidRDefault="00A14A13" w:rsidP="00E86C57">
            <w:pPr>
              <w:pStyle w:val="TableText"/>
              <w:jc w:val="right"/>
            </w:pPr>
            <w:r>
              <w:t>3450</w:t>
            </w:r>
          </w:p>
        </w:tc>
        <w:tc>
          <w:tcPr>
            <w:tcW w:w="872" w:type="dxa"/>
            <w:shd w:val="clear" w:color="auto" w:fill="DBE5F1" w:themeFill="accent1" w:themeFillTint="33"/>
            <w:noWrap/>
            <w:vAlign w:val="bottom"/>
            <w:hideMark/>
          </w:tcPr>
          <w:p w14:paraId="1138BF2B" w14:textId="612D2980" w:rsidR="00A14A13" w:rsidRPr="00A14A13" w:rsidRDefault="00A14A13" w:rsidP="00E86C57">
            <w:pPr>
              <w:pStyle w:val="TableText"/>
              <w:jc w:val="right"/>
            </w:pPr>
            <w:r>
              <w:t>3449</w:t>
            </w:r>
          </w:p>
        </w:tc>
        <w:tc>
          <w:tcPr>
            <w:tcW w:w="857" w:type="dxa"/>
            <w:shd w:val="clear" w:color="auto" w:fill="DBE5F1" w:themeFill="accent1" w:themeFillTint="33"/>
            <w:noWrap/>
            <w:vAlign w:val="bottom"/>
            <w:hideMark/>
          </w:tcPr>
          <w:p w14:paraId="490A7E35" w14:textId="360A22F8" w:rsidR="00A14A13" w:rsidRPr="00A14A13" w:rsidRDefault="00A14A13" w:rsidP="00E86C57">
            <w:pPr>
              <w:pStyle w:val="TableText"/>
              <w:jc w:val="right"/>
            </w:pPr>
            <w:r>
              <w:t>100.0</w:t>
            </w:r>
          </w:p>
        </w:tc>
      </w:tr>
      <w:tr w:rsidR="00A14A13" w:rsidRPr="00A14A13" w14:paraId="7137E49B" w14:textId="77777777" w:rsidTr="00E86C57">
        <w:tc>
          <w:tcPr>
            <w:tcW w:w="1844" w:type="dxa"/>
            <w:shd w:val="clear" w:color="auto" w:fill="DBE5F1" w:themeFill="accent1" w:themeFillTint="33"/>
            <w:noWrap/>
            <w:vAlign w:val="bottom"/>
            <w:hideMark/>
          </w:tcPr>
          <w:p w14:paraId="20EC43F0" w14:textId="2F0D74CF" w:rsidR="00A14A13" w:rsidRPr="00A14A13" w:rsidRDefault="00A14A13" w:rsidP="00E86C57">
            <w:pPr>
              <w:pStyle w:val="TableText"/>
            </w:pPr>
            <w:r>
              <w:t>Lachlan</w:t>
            </w:r>
          </w:p>
        </w:tc>
        <w:tc>
          <w:tcPr>
            <w:tcW w:w="4586" w:type="dxa"/>
            <w:shd w:val="clear" w:color="auto" w:fill="DBE5F1" w:themeFill="accent1" w:themeFillTint="33"/>
            <w:noWrap/>
            <w:vAlign w:val="bottom"/>
            <w:hideMark/>
          </w:tcPr>
          <w:p w14:paraId="22F71153" w14:textId="67B43AAB" w:rsidR="00A14A13" w:rsidRPr="00A14A13" w:rsidRDefault="00A14A13" w:rsidP="00E86C57">
            <w:pPr>
              <w:pStyle w:val="TableText"/>
            </w:pPr>
            <w:r>
              <w:t>Pt2.1.2: Temporary tall emergent marsh</w:t>
            </w:r>
          </w:p>
        </w:tc>
        <w:tc>
          <w:tcPr>
            <w:tcW w:w="943" w:type="dxa"/>
            <w:shd w:val="clear" w:color="auto" w:fill="DBE5F1" w:themeFill="accent1" w:themeFillTint="33"/>
            <w:noWrap/>
            <w:vAlign w:val="bottom"/>
            <w:hideMark/>
          </w:tcPr>
          <w:p w14:paraId="7B606D66" w14:textId="70D99E00" w:rsidR="00A14A13" w:rsidRPr="00A14A13" w:rsidRDefault="00A14A13" w:rsidP="00E86C57">
            <w:pPr>
              <w:pStyle w:val="TableText"/>
              <w:jc w:val="right"/>
            </w:pPr>
            <w:r>
              <w:t>588</w:t>
            </w:r>
          </w:p>
        </w:tc>
        <w:tc>
          <w:tcPr>
            <w:tcW w:w="872" w:type="dxa"/>
            <w:shd w:val="clear" w:color="auto" w:fill="DBE5F1" w:themeFill="accent1" w:themeFillTint="33"/>
            <w:noWrap/>
            <w:vAlign w:val="bottom"/>
            <w:hideMark/>
          </w:tcPr>
          <w:p w14:paraId="3D51D080" w14:textId="016800A0" w:rsidR="00A14A13" w:rsidRPr="00A14A13" w:rsidRDefault="00A14A13" w:rsidP="00E86C57">
            <w:pPr>
              <w:pStyle w:val="TableText"/>
              <w:jc w:val="right"/>
            </w:pPr>
            <w:r>
              <w:t>451</w:t>
            </w:r>
          </w:p>
        </w:tc>
        <w:tc>
          <w:tcPr>
            <w:tcW w:w="857" w:type="dxa"/>
            <w:shd w:val="clear" w:color="auto" w:fill="DBE5F1" w:themeFill="accent1" w:themeFillTint="33"/>
            <w:noWrap/>
            <w:vAlign w:val="bottom"/>
            <w:hideMark/>
          </w:tcPr>
          <w:p w14:paraId="06B88E4D" w14:textId="4E480209" w:rsidR="00A14A13" w:rsidRPr="00A14A13" w:rsidRDefault="00A14A13" w:rsidP="00E86C57">
            <w:pPr>
              <w:pStyle w:val="TableText"/>
              <w:jc w:val="right"/>
            </w:pPr>
            <w:r>
              <w:t>76.7</w:t>
            </w:r>
          </w:p>
        </w:tc>
      </w:tr>
      <w:tr w:rsidR="00A14A13" w:rsidRPr="00A14A13" w14:paraId="3503D937" w14:textId="77777777" w:rsidTr="00E86C57">
        <w:tc>
          <w:tcPr>
            <w:tcW w:w="1844" w:type="dxa"/>
            <w:shd w:val="clear" w:color="auto" w:fill="DBE5F1" w:themeFill="accent1" w:themeFillTint="33"/>
            <w:noWrap/>
            <w:vAlign w:val="bottom"/>
            <w:hideMark/>
          </w:tcPr>
          <w:p w14:paraId="0849F6D6" w14:textId="2BF5689B" w:rsidR="00A14A13" w:rsidRPr="00A14A13" w:rsidRDefault="00A14A13" w:rsidP="00E86C57">
            <w:pPr>
              <w:pStyle w:val="TableText"/>
            </w:pPr>
            <w:r>
              <w:t>Lachlan</w:t>
            </w:r>
          </w:p>
        </w:tc>
        <w:tc>
          <w:tcPr>
            <w:tcW w:w="4586" w:type="dxa"/>
            <w:shd w:val="clear" w:color="auto" w:fill="DBE5F1" w:themeFill="accent1" w:themeFillTint="33"/>
            <w:noWrap/>
            <w:vAlign w:val="bottom"/>
            <w:hideMark/>
          </w:tcPr>
          <w:p w14:paraId="188F3235" w14:textId="1B4ED2F9" w:rsidR="00A14A13" w:rsidRPr="00A14A13" w:rsidRDefault="00A14A13" w:rsidP="00E86C57">
            <w:pPr>
              <w:pStyle w:val="TableText"/>
            </w:pPr>
            <w:r>
              <w:t>Pt1.1.2: Temporary river red gum swamp</w:t>
            </w:r>
          </w:p>
        </w:tc>
        <w:tc>
          <w:tcPr>
            <w:tcW w:w="943" w:type="dxa"/>
            <w:shd w:val="clear" w:color="auto" w:fill="DBE5F1" w:themeFill="accent1" w:themeFillTint="33"/>
            <w:noWrap/>
            <w:vAlign w:val="bottom"/>
            <w:hideMark/>
          </w:tcPr>
          <w:p w14:paraId="4885D326" w14:textId="1C9E016C" w:rsidR="00A14A13" w:rsidRPr="00A14A13" w:rsidRDefault="00A14A13" w:rsidP="00E86C57">
            <w:pPr>
              <w:pStyle w:val="TableText"/>
              <w:jc w:val="right"/>
            </w:pPr>
            <w:r>
              <w:t>2206</w:t>
            </w:r>
          </w:p>
        </w:tc>
        <w:tc>
          <w:tcPr>
            <w:tcW w:w="872" w:type="dxa"/>
            <w:shd w:val="clear" w:color="auto" w:fill="DBE5F1" w:themeFill="accent1" w:themeFillTint="33"/>
            <w:noWrap/>
            <w:vAlign w:val="bottom"/>
            <w:hideMark/>
          </w:tcPr>
          <w:p w14:paraId="510245F9" w14:textId="084A8BDE" w:rsidR="00A14A13" w:rsidRPr="00A14A13" w:rsidRDefault="00A14A13" w:rsidP="00E86C57">
            <w:pPr>
              <w:pStyle w:val="TableText"/>
              <w:jc w:val="right"/>
            </w:pPr>
            <w:r>
              <w:t>442</w:t>
            </w:r>
          </w:p>
        </w:tc>
        <w:tc>
          <w:tcPr>
            <w:tcW w:w="857" w:type="dxa"/>
            <w:shd w:val="clear" w:color="auto" w:fill="DBE5F1" w:themeFill="accent1" w:themeFillTint="33"/>
            <w:noWrap/>
            <w:vAlign w:val="bottom"/>
            <w:hideMark/>
          </w:tcPr>
          <w:p w14:paraId="5F43543F" w14:textId="0CA404D8" w:rsidR="00A14A13" w:rsidRPr="00A14A13" w:rsidRDefault="00A14A13" w:rsidP="00E86C57">
            <w:pPr>
              <w:pStyle w:val="TableText"/>
              <w:jc w:val="right"/>
            </w:pPr>
            <w:r>
              <w:t>20.0</w:t>
            </w:r>
          </w:p>
        </w:tc>
      </w:tr>
      <w:tr w:rsidR="00A14A13" w:rsidRPr="00A14A13" w14:paraId="50B72820" w14:textId="77777777" w:rsidTr="00E86C57">
        <w:tc>
          <w:tcPr>
            <w:tcW w:w="1844" w:type="dxa"/>
            <w:shd w:val="clear" w:color="auto" w:fill="DBE5F1" w:themeFill="accent1" w:themeFillTint="33"/>
            <w:noWrap/>
            <w:vAlign w:val="bottom"/>
            <w:hideMark/>
          </w:tcPr>
          <w:p w14:paraId="6FB0F522" w14:textId="2D2A2B8F" w:rsidR="00A14A13" w:rsidRPr="00A14A13" w:rsidRDefault="00A14A13" w:rsidP="00E86C57">
            <w:pPr>
              <w:pStyle w:val="TableText"/>
            </w:pPr>
            <w:r>
              <w:t>Lachlan</w:t>
            </w:r>
          </w:p>
        </w:tc>
        <w:tc>
          <w:tcPr>
            <w:tcW w:w="4586" w:type="dxa"/>
            <w:shd w:val="clear" w:color="auto" w:fill="DBE5F1" w:themeFill="accent1" w:themeFillTint="33"/>
            <w:noWrap/>
            <w:vAlign w:val="bottom"/>
            <w:hideMark/>
          </w:tcPr>
          <w:p w14:paraId="72B9179A" w14:textId="375A63B5" w:rsidR="00A14A13" w:rsidRPr="00A14A13" w:rsidRDefault="00A14A13" w:rsidP="00E86C57">
            <w:pPr>
              <w:pStyle w:val="TableText"/>
            </w:pPr>
            <w:r>
              <w:t>Lt1.1: Temporary lake</w:t>
            </w:r>
          </w:p>
        </w:tc>
        <w:tc>
          <w:tcPr>
            <w:tcW w:w="943" w:type="dxa"/>
            <w:shd w:val="clear" w:color="auto" w:fill="DBE5F1" w:themeFill="accent1" w:themeFillTint="33"/>
            <w:noWrap/>
            <w:vAlign w:val="bottom"/>
            <w:hideMark/>
          </w:tcPr>
          <w:p w14:paraId="41CB71B2" w14:textId="4830D1FF" w:rsidR="00A14A13" w:rsidRPr="00A14A13" w:rsidRDefault="00A14A13" w:rsidP="00E86C57">
            <w:pPr>
              <w:pStyle w:val="TableText"/>
              <w:jc w:val="right"/>
            </w:pPr>
            <w:r>
              <w:t>32</w:t>
            </w:r>
            <w:r w:rsidR="00E86C57">
              <w:t> </w:t>
            </w:r>
            <w:r>
              <w:t>307</w:t>
            </w:r>
          </w:p>
        </w:tc>
        <w:tc>
          <w:tcPr>
            <w:tcW w:w="872" w:type="dxa"/>
            <w:shd w:val="clear" w:color="auto" w:fill="DBE5F1" w:themeFill="accent1" w:themeFillTint="33"/>
            <w:noWrap/>
            <w:vAlign w:val="bottom"/>
            <w:hideMark/>
          </w:tcPr>
          <w:p w14:paraId="34D59228" w14:textId="3A7F0530" w:rsidR="00A14A13" w:rsidRPr="00A14A13" w:rsidRDefault="00A14A13" w:rsidP="00E86C57">
            <w:pPr>
              <w:pStyle w:val="TableText"/>
              <w:jc w:val="right"/>
            </w:pPr>
            <w:r>
              <w:t>345</w:t>
            </w:r>
          </w:p>
        </w:tc>
        <w:tc>
          <w:tcPr>
            <w:tcW w:w="857" w:type="dxa"/>
            <w:shd w:val="clear" w:color="auto" w:fill="DBE5F1" w:themeFill="accent1" w:themeFillTint="33"/>
            <w:noWrap/>
            <w:vAlign w:val="bottom"/>
            <w:hideMark/>
          </w:tcPr>
          <w:p w14:paraId="0054CFDE" w14:textId="58315B33" w:rsidR="00A14A13" w:rsidRPr="00A14A13" w:rsidRDefault="00A14A13" w:rsidP="00E86C57">
            <w:pPr>
              <w:pStyle w:val="TableText"/>
              <w:jc w:val="right"/>
            </w:pPr>
            <w:r>
              <w:t>1.1</w:t>
            </w:r>
          </w:p>
        </w:tc>
      </w:tr>
      <w:tr w:rsidR="00A14A13" w:rsidRPr="00A14A13" w14:paraId="0935DB54" w14:textId="77777777" w:rsidTr="00E86C57">
        <w:tc>
          <w:tcPr>
            <w:tcW w:w="1844" w:type="dxa"/>
            <w:shd w:val="clear" w:color="auto" w:fill="DBE5F1" w:themeFill="accent1" w:themeFillTint="33"/>
            <w:noWrap/>
            <w:vAlign w:val="bottom"/>
            <w:hideMark/>
          </w:tcPr>
          <w:p w14:paraId="1D8B4179" w14:textId="1249A8A4" w:rsidR="00A14A13" w:rsidRPr="00A14A13" w:rsidRDefault="00A14A13" w:rsidP="00E86C57">
            <w:pPr>
              <w:pStyle w:val="TableText"/>
            </w:pPr>
            <w:r>
              <w:t>Lachlan</w:t>
            </w:r>
          </w:p>
        </w:tc>
        <w:tc>
          <w:tcPr>
            <w:tcW w:w="4586" w:type="dxa"/>
            <w:shd w:val="clear" w:color="auto" w:fill="DBE5F1" w:themeFill="accent1" w:themeFillTint="33"/>
            <w:noWrap/>
            <w:vAlign w:val="bottom"/>
            <w:hideMark/>
          </w:tcPr>
          <w:p w14:paraId="025B8BC3" w14:textId="1470E43A" w:rsidR="00A14A13" w:rsidRPr="00A14A13" w:rsidRDefault="00A14A13" w:rsidP="00E86C57">
            <w:pPr>
              <w:pStyle w:val="TableText"/>
            </w:pPr>
            <w:r>
              <w:t>Pt2.3.2: Freshwater meadow</w:t>
            </w:r>
          </w:p>
        </w:tc>
        <w:tc>
          <w:tcPr>
            <w:tcW w:w="943" w:type="dxa"/>
            <w:shd w:val="clear" w:color="auto" w:fill="DBE5F1" w:themeFill="accent1" w:themeFillTint="33"/>
            <w:noWrap/>
            <w:vAlign w:val="bottom"/>
            <w:hideMark/>
          </w:tcPr>
          <w:p w14:paraId="0D0D724A" w14:textId="13F4FC94" w:rsidR="00A14A13" w:rsidRPr="00A14A13" w:rsidRDefault="00A14A13" w:rsidP="00E86C57">
            <w:pPr>
              <w:pStyle w:val="TableText"/>
              <w:jc w:val="right"/>
            </w:pPr>
            <w:r>
              <w:t>21</w:t>
            </w:r>
            <w:r w:rsidR="00E86C57">
              <w:t> </w:t>
            </w:r>
            <w:r>
              <w:t>005</w:t>
            </w:r>
          </w:p>
        </w:tc>
        <w:tc>
          <w:tcPr>
            <w:tcW w:w="872" w:type="dxa"/>
            <w:shd w:val="clear" w:color="auto" w:fill="DBE5F1" w:themeFill="accent1" w:themeFillTint="33"/>
            <w:noWrap/>
            <w:vAlign w:val="bottom"/>
            <w:hideMark/>
          </w:tcPr>
          <w:p w14:paraId="57E62812" w14:textId="7E495BA4" w:rsidR="00A14A13" w:rsidRPr="00A14A13" w:rsidRDefault="00A14A13" w:rsidP="00E86C57">
            <w:pPr>
              <w:pStyle w:val="TableText"/>
              <w:jc w:val="right"/>
            </w:pPr>
            <w:r>
              <w:t>123</w:t>
            </w:r>
          </w:p>
        </w:tc>
        <w:tc>
          <w:tcPr>
            <w:tcW w:w="857" w:type="dxa"/>
            <w:shd w:val="clear" w:color="auto" w:fill="DBE5F1" w:themeFill="accent1" w:themeFillTint="33"/>
            <w:noWrap/>
            <w:vAlign w:val="bottom"/>
            <w:hideMark/>
          </w:tcPr>
          <w:p w14:paraId="339C2B4C" w14:textId="3EEF3579" w:rsidR="00A14A13" w:rsidRPr="00A14A13" w:rsidRDefault="00A14A13" w:rsidP="00E86C57">
            <w:pPr>
              <w:pStyle w:val="TableText"/>
              <w:jc w:val="right"/>
            </w:pPr>
            <w:r>
              <w:t>0.6</w:t>
            </w:r>
          </w:p>
        </w:tc>
      </w:tr>
      <w:tr w:rsidR="00A14A13" w:rsidRPr="00A14A13" w14:paraId="4ABABD3C" w14:textId="77777777" w:rsidTr="00E86C57">
        <w:tc>
          <w:tcPr>
            <w:tcW w:w="1844" w:type="dxa"/>
            <w:shd w:val="clear" w:color="auto" w:fill="DBE5F1" w:themeFill="accent1" w:themeFillTint="33"/>
            <w:noWrap/>
            <w:vAlign w:val="bottom"/>
            <w:hideMark/>
          </w:tcPr>
          <w:p w14:paraId="722BDB63" w14:textId="1FA2B8A2" w:rsidR="00A14A13" w:rsidRPr="00A14A13" w:rsidRDefault="00A14A13" w:rsidP="00E86C57">
            <w:pPr>
              <w:pStyle w:val="TableText"/>
            </w:pPr>
            <w:r>
              <w:t>Lachlan</w:t>
            </w:r>
          </w:p>
        </w:tc>
        <w:tc>
          <w:tcPr>
            <w:tcW w:w="4586" w:type="dxa"/>
            <w:shd w:val="clear" w:color="auto" w:fill="DBE5F1" w:themeFill="accent1" w:themeFillTint="33"/>
            <w:noWrap/>
            <w:vAlign w:val="bottom"/>
            <w:hideMark/>
          </w:tcPr>
          <w:p w14:paraId="178C55CF" w14:textId="399FBFC0" w:rsidR="00A14A13" w:rsidRPr="00A14A13" w:rsidRDefault="00A14A13" w:rsidP="00E86C57">
            <w:pPr>
              <w:pStyle w:val="TableText"/>
            </w:pPr>
            <w:r>
              <w:t>Pt2.2.2: Temporary sedge/grass/forb marsh</w:t>
            </w:r>
          </w:p>
        </w:tc>
        <w:tc>
          <w:tcPr>
            <w:tcW w:w="943" w:type="dxa"/>
            <w:shd w:val="clear" w:color="auto" w:fill="DBE5F1" w:themeFill="accent1" w:themeFillTint="33"/>
            <w:noWrap/>
            <w:vAlign w:val="bottom"/>
            <w:hideMark/>
          </w:tcPr>
          <w:p w14:paraId="7DC4AECD" w14:textId="388A848B" w:rsidR="00A14A13" w:rsidRPr="00A14A13" w:rsidRDefault="00A14A13" w:rsidP="00E86C57">
            <w:pPr>
              <w:pStyle w:val="TableText"/>
              <w:jc w:val="right"/>
            </w:pPr>
            <w:r>
              <w:t>13</w:t>
            </w:r>
            <w:r w:rsidR="00E86C57">
              <w:t> </w:t>
            </w:r>
            <w:r>
              <w:t>504</w:t>
            </w:r>
          </w:p>
        </w:tc>
        <w:tc>
          <w:tcPr>
            <w:tcW w:w="872" w:type="dxa"/>
            <w:shd w:val="clear" w:color="auto" w:fill="DBE5F1" w:themeFill="accent1" w:themeFillTint="33"/>
            <w:noWrap/>
            <w:vAlign w:val="bottom"/>
            <w:hideMark/>
          </w:tcPr>
          <w:p w14:paraId="7D72EF0C" w14:textId="4FB34A48" w:rsidR="00A14A13" w:rsidRPr="00A14A13" w:rsidRDefault="00A14A13" w:rsidP="00E86C57">
            <w:pPr>
              <w:pStyle w:val="TableText"/>
              <w:jc w:val="right"/>
            </w:pPr>
            <w:r>
              <w:t>40</w:t>
            </w:r>
          </w:p>
        </w:tc>
        <w:tc>
          <w:tcPr>
            <w:tcW w:w="857" w:type="dxa"/>
            <w:shd w:val="clear" w:color="auto" w:fill="DBE5F1" w:themeFill="accent1" w:themeFillTint="33"/>
            <w:noWrap/>
            <w:vAlign w:val="bottom"/>
            <w:hideMark/>
          </w:tcPr>
          <w:p w14:paraId="3D4993E0" w14:textId="1DAFCA4F" w:rsidR="00A14A13" w:rsidRPr="00A14A13" w:rsidRDefault="00A14A13" w:rsidP="00E86C57">
            <w:pPr>
              <w:pStyle w:val="TableText"/>
              <w:jc w:val="right"/>
            </w:pPr>
            <w:r>
              <w:t>0.3</w:t>
            </w:r>
          </w:p>
        </w:tc>
      </w:tr>
      <w:tr w:rsidR="00A14A13" w:rsidRPr="00A14A13" w14:paraId="320B6493" w14:textId="77777777" w:rsidTr="00E86C57">
        <w:tc>
          <w:tcPr>
            <w:tcW w:w="1844" w:type="dxa"/>
            <w:shd w:val="clear" w:color="auto" w:fill="DBE5F1" w:themeFill="accent1" w:themeFillTint="33"/>
            <w:noWrap/>
            <w:vAlign w:val="bottom"/>
            <w:hideMark/>
          </w:tcPr>
          <w:p w14:paraId="78FA7DDC" w14:textId="67A96919" w:rsidR="00A14A13" w:rsidRPr="00A14A13" w:rsidRDefault="00A14A13" w:rsidP="00E86C57">
            <w:pPr>
              <w:pStyle w:val="TableText"/>
            </w:pPr>
            <w:r>
              <w:t>Lachlan</w:t>
            </w:r>
          </w:p>
        </w:tc>
        <w:tc>
          <w:tcPr>
            <w:tcW w:w="4586" w:type="dxa"/>
            <w:shd w:val="clear" w:color="auto" w:fill="DBE5F1" w:themeFill="accent1" w:themeFillTint="33"/>
            <w:noWrap/>
            <w:vAlign w:val="bottom"/>
            <w:hideMark/>
          </w:tcPr>
          <w:p w14:paraId="3CBB63AC" w14:textId="39F8973A" w:rsidR="00A14A13" w:rsidRPr="00A14A13" w:rsidRDefault="00A14A13" w:rsidP="00E86C57">
            <w:pPr>
              <w:pStyle w:val="TableText"/>
            </w:pPr>
            <w:r>
              <w:t>Pp4.2: Permanent wetland</w:t>
            </w:r>
          </w:p>
        </w:tc>
        <w:tc>
          <w:tcPr>
            <w:tcW w:w="943" w:type="dxa"/>
            <w:shd w:val="clear" w:color="auto" w:fill="DBE5F1" w:themeFill="accent1" w:themeFillTint="33"/>
            <w:noWrap/>
            <w:vAlign w:val="bottom"/>
            <w:hideMark/>
          </w:tcPr>
          <w:p w14:paraId="7BEB95F9" w14:textId="76856A7C" w:rsidR="00A14A13" w:rsidRPr="00A14A13" w:rsidRDefault="00A14A13" w:rsidP="00E86C57">
            <w:pPr>
              <w:pStyle w:val="TableText"/>
              <w:jc w:val="right"/>
            </w:pPr>
            <w:r>
              <w:t>2914</w:t>
            </w:r>
          </w:p>
        </w:tc>
        <w:tc>
          <w:tcPr>
            <w:tcW w:w="872" w:type="dxa"/>
            <w:shd w:val="clear" w:color="auto" w:fill="DBE5F1" w:themeFill="accent1" w:themeFillTint="33"/>
            <w:noWrap/>
            <w:vAlign w:val="bottom"/>
            <w:hideMark/>
          </w:tcPr>
          <w:p w14:paraId="17E55F28" w14:textId="539DD156" w:rsidR="00A14A13" w:rsidRPr="00A14A13" w:rsidRDefault="00A14A13" w:rsidP="00E86C57">
            <w:pPr>
              <w:pStyle w:val="TableText"/>
              <w:jc w:val="right"/>
            </w:pPr>
            <w:r>
              <w:t>16</w:t>
            </w:r>
          </w:p>
        </w:tc>
        <w:tc>
          <w:tcPr>
            <w:tcW w:w="857" w:type="dxa"/>
            <w:shd w:val="clear" w:color="auto" w:fill="DBE5F1" w:themeFill="accent1" w:themeFillTint="33"/>
            <w:noWrap/>
            <w:vAlign w:val="bottom"/>
            <w:hideMark/>
          </w:tcPr>
          <w:p w14:paraId="55803202" w14:textId="5D7D0702" w:rsidR="00A14A13" w:rsidRPr="00A14A13" w:rsidRDefault="00A14A13" w:rsidP="00E86C57">
            <w:pPr>
              <w:pStyle w:val="TableText"/>
              <w:jc w:val="right"/>
            </w:pPr>
            <w:r>
              <w:t>0.5</w:t>
            </w:r>
          </w:p>
        </w:tc>
      </w:tr>
      <w:tr w:rsidR="00A14A13" w:rsidRPr="00A14A13" w14:paraId="74A38989" w14:textId="77777777" w:rsidTr="00E86C57">
        <w:tc>
          <w:tcPr>
            <w:tcW w:w="1844" w:type="dxa"/>
            <w:shd w:val="clear" w:color="auto" w:fill="DBE5F1" w:themeFill="accent1" w:themeFillTint="33"/>
            <w:noWrap/>
            <w:vAlign w:val="bottom"/>
            <w:hideMark/>
          </w:tcPr>
          <w:p w14:paraId="7A1E19D0" w14:textId="530AC084" w:rsidR="00A14A13" w:rsidRPr="00A14A13" w:rsidRDefault="00A14A13" w:rsidP="00E86C57">
            <w:pPr>
              <w:pStyle w:val="TableText"/>
            </w:pPr>
            <w:r>
              <w:t>Lachlan</w:t>
            </w:r>
          </w:p>
        </w:tc>
        <w:tc>
          <w:tcPr>
            <w:tcW w:w="4586" w:type="dxa"/>
            <w:shd w:val="clear" w:color="auto" w:fill="DBE5F1" w:themeFill="accent1" w:themeFillTint="33"/>
            <w:noWrap/>
            <w:vAlign w:val="bottom"/>
            <w:hideMark/>
          </w:tcPr>
          <w:p w14:paraId="6FD14C87" w14:textId="3333225D" w:rsidR="00A14A13" w:rsidRPr="00A14A13" w:rsidRDefault="00A14A13" w:rsidP="00E86C57">
            <w:pPr>
              <w:pStyle w:val="TableText"/>
            </w:pPr>
            <w:r>
              <w:t>Lp1.1: Permanent lake</w:t>
            </w:r>
          </w:p>
        </w:tc>
        <w:tc>
          <w:tcPr>
            <w:tcW w:w="943" w:type="dxa"/>
            <w:shd w:val="clear" w:color="auto" w:fill="DBE5F1" w:themeFill="accent1" w:themeFillTint="33"/>
            <w:noWrap/>
            <w:vAlign w:val="bottom"/>
            <w:hideMark/>
          </w:tcPr>
          <w:p w14:paraId="4B71BC92" w14:textId="7753075D" w:rsidR="00A14A13" w:rsidRPr="00A14A13" w:rsidRDefault="00A14A13" w:rsidP="00E86C57">
            <w:pPr>
              <w:pStyle w:val="TableText"/>
              <w:jc w:val="right"/>
            </w:pPr>
            <w:r>
              <w:t>7405</w:t>
            </w:r>
          </w:p>
        </w:tc>
        <w:tc>
          <w:tcPr>
            <w:tcW w:w="872" w:type="dxa"/>
            <w:shd w:val="clear" w:color="auto" w:fill="DBE5F1" w:themeFill="accent1" w:themeFillTint="33"/>
            <w:noWrap/>
            <w:vAlign w:val="bottom"/>
            <w:hideMark/>
          </w:tcPr>
          <w:p w14:paraId="655C0BAC" w14:textId="26B62E8A" w:rsidR="00A14A13" w:rsidRPr="00A14A13" w:rsidRDefault="00A14A13" w:rsidP="00E86C57">
            <w:pPr>
              <w:pStyle w:val="TableText"/>
              <w:jc w:val="right"/>
            </w:pPr>
            <w:r>
              <w:t>7</w:t>
            </w:r>
          </w:p>
        </w:tc>
        <w:tc>
          <w:tcPr>
            <w:tcW w:w="857" w:type="dxa"/>
            <w:shd w:val="clear" w:color="auto" w:fill="DBE5F1" w:themeFill="accent1" w:themeFillTint="33"/>
            <w:noWrap/>
            <w:vAlign w:val="bottom"/>
            <w:hideMark/>
          </w:tcPr>
          <w:p w14:paraId="1738AF23" w14:textId="23317BC2" w:rsidR="00A14A13" w:rsidRPr="00A14A13" w:rsidRDefault="00A14A13" w:rsidP="00E86C57">
            <w:pPr>
              <w:pStyle w:val="TableText"/>
              <w:jc w:val="right"/>
            </w:pPr>
            <w:r>
              <w:t>0.1</w:t>
            </w:r>
          </w:p>
        </w:tc>
      </w:tr>
      <w:tr w:rsidR="00A14A13" w:rsidRPr="00A14A13" w14:paraId="0D2B62FE" w14:textId="77777777" w:rsidTr="00E86C57">
        <w:tc>
          <w:tcPr>
            <w:tcW w:w="1844" w:type="dxa"/>
            <w:noWrap/>
            <w:vAlign w:val="bottom"/>
            <w:hideMark/>
          </w:tcPr>
          <w:p w14:paraId="40E032F9" w14:textId="1D722D3A" w:rsidR="00A14A13" w:rsidRPr="00A14A13" w:rsidRDefault="00A14A13" w:rsidP="00E86C57">
            <w:pPr>
              <w:pStyle w:val="TableText"/>
            </w:pPr>
            <w:r>
              <w:t>Lachlan</w:t>
            </w:r>
          </w:p>
        </w:tc>
        <w:tc>
          <w:tcPr>
            <w:tcW w:w="4586" w:type="dxa"/>
            <w:noWrap/>
            <w:vAlign w:val="bottom"/>
            <w:hideMark/>
          </w:tcPr>
          <w:p w14:paraId="74104B01" w14:textId="1C77EBB4" w:rsidR="00A14A13" w:rsidRPr="00A14A13" w:rsidRDefault="00A14A13" w:rsidP="00E86C57">
            <w:pPr>
              <w:pStyle w:val="TableText"/>
            </w:pPr>
            <w:r>
              <w:t>Pst2.2: Temporary salt marsh</w:t>
            </w:r>
          </w:p>
        </w:tc>
        <w:tc>
          <w:tcPr>
            <w:tcW w:w="943" w:type="dxa"/>
            <w:noWrap/>
            <w:vAlign w:val="bottom"/>
            <w:hideMark/>
          </w:tcPr>
          <w:p w14:paraId="301A4952" w14:textId="350BACFA" w:rsidR="00A14A13" w:rsidRPr="00A14A13" w:rsidRDefault="00A14A13" w:rsidP="00E86C57">
            <w:pPr>
              <w:pStyle w:val="TableText"/>
              <w:jc w:val="right"/>
            </w:pPr>
            <w:r>
              <w:t>30</w:t>
            </w:r>
            <w:r w:rsidR="00E86C57">
              <w:t> </w:t>
            </w:r>
            <w:r>
              <w:t>315</w:t>
            </w:r>
          </w:p>
        </w:tc>
        <w:tc>
          <w:tcPr>
            <w:tcW w:w="872" w:type="dxa"/>
            <w:noWrap/>
            <w:vAlign w:val="bottom"/>
            <w:hideMark/>
          </w:tcPr>
          <w:p w14:paraId="7B7B8E1A" w14:textId="0D3B1C82" w:rsidR="00A14A13" w:rsidRPr="00A14A13" w:rsidRDefault="00A14A13" w:rsidP="00E86C57">
            <w:pPr>
              <w:pStyle w:val="TableText"/>
              <w:jc w:val="right"/>
            </w:pPr>
            <w:r>
              <w:t>0</w:t>
            </w:r>
          </w:p>
        </w:tc>
        <w:tc>
          <w:tcPr>
            <w:tcW w:w="857" w:type="dxa"/>
            <w:noWrap/>
            <w:vAlign w:val="bottom"/>
            <w:hideMark/>
          </w:tcPr>
          <w:p w14:paraId="4E0767F1" w14:textId="2726440C" w:rsidR="00A14A13" w:rsidRPr="00A14A13" w:rsidRDefault="00A14A13" w:rsidP="00E86C57">
            <w:pPr>
              <w:pStyle w:val="TableText"/>
              <w:jc w:val="right"/>
            </w:pPr>
            <w:r>
              <w:t>0.0</w:t>
            </w:r>
          </w:p>
        </w:tc>
      </w:tr>
      <w:tr w:rsidR="00A14A13" w:rsidRPr="00A14A13" w14:paraId="5B9AE53F" w14:textId="77777777" w:rsidTr="00E86C57">
        <w:tc>
          <w:tcPr>
            <w:tcW w:w="1844" w:type="dxa"/>
            <w:noWrap/>
            <w:vAlign w:val="bottom"/>
            <w:hideMark/>
          </w:tcPr>
          <w:p w14:paraId="548166F7" w14:textId="5413B62A" w:rsidR="00A14A13" w:rsidRPr="00A14A13" w:rsidRDefault="00A14A13" w:rsidP="00E86C57">
            <w:pPr>
              <w:pStyle w:val="TableText"/>
            </w:pPr>
            <w:r>
              <w:t>Lachlan</w:t>
            </w:r>
          </w:p>
        </w:tc>
        <w:tc>
          <w:tcPr>
            <w:tcW w:w="4586" w:type="dxa"/>
            <w:noWrap/>
            <w:vAlign w:val="bottom"/>
            <w:hideMark/>
          </w:tcPr>
          <w:p w14:paraId="0357F085" w14:textId="26BF17B4" w:rsidR="00A14A13" w:rsidRPr="00A14A13" w:rsidRDefault="00A14A13" w:rsidP="00E86C57">
            <w:pPr>
              <w:pStyle w:val="TableText"/>
            </w:pPr>
            <w:r>
              <w:t>Pt1.7.2: Temporary lignum swamp</w:t>
            </w:r>
          </w:p>
        </w:tc>
        <w:tc>
          <w:tcPr>
            <w:tcW w:w="943" w:type="dxa"/>
            <w:noWrap/>
            <w:vAlign w:val="bottom"/>
            <w:hideMark/>
          </w:tcPr>
          <w:p w14:paraId="5FB2C92C" w14:textId="1BF7BC8D" w:rsidR="00A14A13" w:rsidRPr="00A14A13" w:rsidRDefault="00A14A13" w:rsidP="00E86C57">
            <w:pPr>
              <w:pStyle w:val="TableText"/>
              <w:jc w:val="right"/>
            </w:pPr>
            <w:r>
              <w:t>22</w:t>
            </w:r>
            <w:r w:rsidR="00E86C57">
              <w:t> </w:t>
            </w:r>
            <w:r>
              <w:t>220</w:t>
            </w:r>
          </w:p>
        </w:tc>
        <w:tc>
          <w:tcPr>
            <w:tcW w:w="872" w:type="dxa"/>
            <w:noWrap/>
            <w:vAlign w:val="bottom"/>
            <w:hideMark/>
          </w:tcPr>
          <w:p w14:paraId="68DC994A" w14:textId="30A3A32D" w:rsidR="00A14A13" w:rsidRPr="00A14A13" w:rsidRDefault="00A14A13" w:rsidP="00E86C57">
            <w:pPr>
              <w:pStyle w:val="TableText"/>
              <w:jc w:val="right"/>
            </w:pPr>
            <w:r>
              <w:t>0</w:t>
            </w:r>
          </w:p>
        </w:tc>
        <w:tc>
          <w:tcPr>
            <w:tcW w:w="857" w:type="dxa"/>
            <w:noWrap/>
            <w:vAlign w:val="bottom"/>
            <w:hideMark/>
          </w:tcPr>
          <w:p w14:paraId="71F192D5" w14:textId="76CAD3A6" w:rsidR="00A14A13" w:rsidRPr="00A14A13" w:rsidRDefault="00A14A13" w:rsidP="00E86C57">
            <w:pPr>
              <w:pStyle w:val="TableText"/>
              <w:jc w:val="right"/>
            </w:pPr>
            <w:r>
              <w:t>0.0</w:t>
            </w:r>
          </w:p>
        </w:tc>
      </w:tr>
      <w:tr w:rsidR="00A14A13" w:rsidRPr="00A14A13" w14:paraId="50A1B508" w14:textId="77777777" w:rsidTr="00E86C57">
        <w:tc>
          <w:tcPr>
            <w:tcW w:w="1844" w:type="dxa"/>
            <w:noWrap/>
            <w:vAlign w:val="bottom"/>
            <w:hideMark/>
          </w:tcPr>
          <w:p w14:paraId="60598311" w14:textId="06DBBB65" w:rsidR="00A14A13" w:rsidRPr="00A14A13" w:rsidRDefault="00A14A13" w:rsidP="00E86C57">
            <w:pPr>
              <w:pStyle w:val="TableText"/>
            </w:pPr>
            <w:r>
              <w:t>Lachlan</w:t>
            </w:r>
          </w:p>
        </w:tc>
        <w:tc>
          <w:tcPr>
            <w:tcW w:w="4586" w:type="dxa"/>
            <w:noWrap/>
            <w:vAlign w:val="bottom"/>
            <w:hideMark/>
          </w:tcPr>
          <w:p w14:paraId="65061391" w14:textId="35E4FBAA" w:rsidR="00A14A13" w:rsidRPr="00A14A13" w:rsidRDefault="00A14A13" w:rsidP="00E86C57">
            <w:pPr>
              <w:pStyle w:val="TableText"/>
            </w:pPr>
            <w:r>
              <w:t>Pt1.8.2: Temporary shrub swamp</w:t>
            </w:r>
          </w:p>
        </w:tc>
        <w:tc>
          <w:tcPr>
            <w:tcW w:w="943" w:type="dxa"/>
            <w:noWrap/>
            <w:vAlign w:val="bottom"/>
            <w:hideMark/>
          </w:tcPr>
          <w:p w14:paraId="35298D33" w14:textId="0A093CE0" w:rsidR="00A14A13" w:rsidRPr="00A14A13" w:rsidRDefault="00A14A13" w:rsidP="00E86C57">
            <w:pPr>
              <w:pStyle w:val="TableText"/>
              <w:jc w:val="right"/>
            </w:pPr>
            <w:r>
              <w:t>16</w:t>
            </w:r>
            <w:r w:rsidR="00E86C57">
              <w:t> </w:t>
            </w:r>
            <w:r>
              <w:t>460</w:t>
            </w:r>
          </w:p>
        </w:tc>
        <w:tc>
          <w:tcPr>
            <w:tcW w:w="872" w:type="dxa"/>
            <w:noWrap/>
            <w:vAlign w:val="bottom"/>
            <w:hideMark/>
          </w:tcPr>
          <w:p w14:paraId="161AAA1B" w14:textId="1F432C26" w:rsidR="00A14A13" w:rsidRPr="00A14A13" w:rsidRDefault="00A14A13" w:rsidP="00E86C57">
            <w:pPr>
              <w:pStyle w:val="TableText"/>
              <w:jc w:val="right"/>
            </w:pPr>
            <w:r>
              <w:t>0</w:t>
            </w:r>
          </w:p>
        </w:tc>
        <w:tc>
          <w:tcPr>
            <w:tcW w:w="857" w:type="dxa"/>
            <w:noWrap/>
            <w:vAlign w:val="bottom"/>
            <w:hideMark/>
          </w:tcPr>
          <w:p w14:paraId="17FC99B7" w14:textId="254B1E51" w:rsidR="00A14A13" w:rsidRPr="00A14A13" w:rsidRDefault="00A14A13" w:rsidP="00E86C57">
            <w:pPr>
              <w:pStyle w:val="TableText"/>
              <w:jc w:val="right"/>
            </w:pPr>
            <w:r>
              <w:t>0.0</w:t>
            </w:r>
          </w:p>
        </w:tc>
      </w:tr>
      <w:tr w:rsidR="00A14A13" w:rsidRPr="00A14A13" w14:paraId="29028454" w14:textId="77777777" w:rsidTr="00E86C57">
        <w:tc>
          <w:tcPr>
            <w:tcW w:w="1844" w:type="dxa"/>
            <w:noWrap/>
            <w:vAlign w:val="bottom"/>
            <w:hideMark/>
          </w:tcPr>
          <w:p w14:paraId="66AACC8B" w14:textId="47AB7B72" w:rsidR="00A14A13" w:rsidRPr="00A14A13" w:rsidRDefault="00A14A13" w:rsidP="00E86C57">
            <w:pPr>
              <w:pStyle w:val="TableText"/>
            </w:pPr>
            <w:r>
              <w:t>Lachlan</w:t>
            </w:r>
          </w:p>
        </w:tc>
        <w:tc>
          <w:tcPr>
            <w:tcW w:w="4586" w:type="dxa"/>
            <w:noWrap/>
            <w:vAlign w:val="bottom"/>
            <w:hideMark/>
          </w:tcPr>
          <w:p w14:paraId="4175EC21" w14:textId="0933C8B0" w:rsidR="00A14A13" w:rsidRPr="00A14A13" w:rsidRDefault="00A14A13" w:rsidP="00E86C57">
            <w:pPr>
              <w:pStyle w:val="TableText"/>
            </w:pPr>
            <w:r>
              <w:t>Pt1.2.2: Temporary black box swamp</w:t>
            </w:r>
          </w:p>
        </w:tc>
        <w:tc>
          <w:tcPr>
            <w:tcW w:w="943" w:type="dxa"/>
            <w:noWrap/>
            <w:vAlign w:val="bottom"/>
            <w:hideMark/>
          </w:tcPr>
          <w:p w14:paraId="63F07C96" w14:textId="1F711413" w:rsidR="00A14A13" w:rsidRPr="00A14A13" w:rsidRDefault="00A14A13" w:rsidP="00E86C57">
            <w:pPr>
              <w:pStyle w:val="TableText"/>
              <w:jc w:val="right"/>
            </w:pPr>
            <w:r>
              <w:t>15</w:t>
            </w:r>
            <w:r w:rsidR="00E86C57">
              <w:t> </w:t>
            </w:r>
            <w:r>
              <w:t>298</w:t>
            </w:r>
          </w:p>
        </w:tc>
        <w:tc>
          <w:tcPr>
            <w:tcW w:w="872" w:type="dxa"/>
            <w:noWrap/>
            <w:vAlign w:val="bottom"/>
            <w:hideMark/>
          </w:tcPr>
          <w:p w14:paraId="1BE87517" w14:textId="61B7FF4A" w:rsidR="00A14A13" w:rsidRPr="00A14A13" w:rsidRDefault="00A14A13" w:rsidP="00E86C57">
            <w:pPr>
              <w:pStyle w:val="TableText"/>
              <w:jc w:val="right"/>
            </w:pPr>
            <w:r>
              <w:t>0</w:t>
            </w:r>
          </w:p>
        </w:tc>
        <w:tc>
          <w:tcPr>
            <w:tcW w:w="857" w:type="dxa"/>
            <w:noWrap/>
            <w:vAlign w:val="bottom"/>
            <w:hideMark/>
          </w:tcPr>
          <w:p w14:paraId="3FE0AABA" w14:textId="52742F08" w:rsidR="00A14A13" w:rsidRPr="00A14A13" w:rsidRDefault="00A14A13" w:rsidP="00E86C57">
            <w:pPr>
              <w:pStyle w:val="TableText"/>
              <w:jc w:val="right"/>
            </w:pPr>
            <w:r>
              <w:t>0.0</w:t>
            </w:r>
          </w:p>
        </w:tc>
      </w:tr>
      <w:tr w:rsidR="00A14A13" w:rsidRPr="00A14A13" w14:paraId="3188B7E2" w14:textId="77777777" w:rsidTr="00E86C57">
        <w:tc>
          <w:tcPr>
            <w:tcW w:w="1844" w:type="dxa"/>
            <w:noWrap/>
            <w:vAlign w:val="bottom"/>
            <w:hideMark/>
          </w:tcPr>
          <w:p w14:paraId="609B4D6D" w14:textId="1D8F8AAD" w:rsidR="00A14A13" w:rsidRPr="00A14A13" w:rsidRDefault="00A14A13" w:rsidP="00E86C57">
            <w:pPr>
              <w:pStyle w:val="TableText"/>
            </w:pPr>
            <w:r>
              <w:t>Lachlan</w:t>
            </w:r>
          </w:p>
        </w:tc>
        <w:tc>
          <w:tcPr>
            <w:tcW w:w="4586" w:type="dxa"/>
            <w:noWrap/>
            <w:vAlign w:val="bottom"/>
            <w:hideMark/>
          </w:tcPr>
          <w:p w14:paraId="40F6304E" w14:textId="5BFD5337" w:rsidR="00A14A13" w:rsidRPr="00A14A13" w:rsidRDefault="00A14A13" w:rsidP="00E86C57">
            <w:pPr>
              <w:pStyle w:val="TableText"/>
            </w:pPr>
            <w:r>
              <w:t>Pt3.1.2: Clay pan</w:t>
            </w:r>
          </w:p>
        </w:tc>
        <w:tc>
          <w:tcPr>
            <w:tcW w:w="943" w:type="dxa"/>
            <w:noWrap/>
            <w:vAlign w:val="bottom"/>
            <w:hideMark/>
          </w:tcPr>
          <w:p w14:paraId="3FA7F4C8" w14:textId="501BE74E" w:rsidR="00A14A13" w:rsidRPr="00A14A13" w:rsidRDefault="00A14A13" w:rsidP="00E86C57">
            <w:pPr>
              <w:pStyle w:val="TableText"/>
              <w:jc w:val="right"/>
            </w:pPr>
            <w:r>
              <w:t>14</w:t>
            </w:r>
            <w:r w:rsidR="00E86C57">
              <w:t> </w:t>
            </w:r>
            <w:r>
              <w:t>938</w:t>
            </w:r>
          </w:p>
        </w:tc>
        <w:tc>
          <w:tcPr>
            <w:tcW w:w="872" w:type="dxa"/>
            <w:noWrap/>
            <w:vAlign w:val="bottom"/>
            <w:hideMark/>
          </w:tcPr>
          <w:p w14:paraId="29666B55" w14:textId="6BD7E077" w:rsidR="00A14A13" w:rsidRPr="00A14A13" w:rsidRDefault="00A14A13" w:rsidP="00E86C57">
            <w:pPr>
              <w:pStyle w:val="TableText"/>
              <w:jc w:val="right"/>
            </w:pPr>
            <w:r>
              <w:t>0</w:t>
            </w:r>
          </w:p>
        </w:tc>
        <w:tc>
          <w:tcPr>
            <w:tcW w:w="857" w:type="dxa"/>
            <w:noWrap/>
            <w:vAlign w:val="bottom"/>
            <w:hideMark/>
          </w:tcPr>
          <w:p w14:paraId="59306B14" w14:textId="3304D525" w:rsidR="00A14A13" w:rsidRPr="00A14A13" w:rsidRDefault="00A14A13" w:rsidP="00E86C57">
            <w:pPr>
              <w:pStyle w:val="TableText"/>
              <w:jc w:val="right"/>
            </w:pPr>
            <w:r>
              <w:t>0.0</w:t>
            </w:r>
          </w:p>
        </w:tc>
      </w:tr>
      <w:tr w:rsidR="00A14A13" w:rsidRPr="00A14A13" w14:paraId="508BB26B" w14:textId="77777777" w:rsidTr="00E86C57">
        <w:tc>
          <w:tcPr>
            <w:tcW w:w="1844" w:type="dxa"/>
            <w:noWrap/>
            <w:vAlign w:val="bottom"/>
            <w:hideMark/>
          </w:tcPr>
          <w:p w14:paraId="650315DE" w14:textId="35B9B660" w:rsidR="00A14A13" w:rsidRPr="00A14A13" w:rsidRDefault="00A14A13" w:rsidP="00E86C57">
            <w:pPr>
              <w:pStyle w:val="TableText"/>
            </w:pPr>
            <w:r>
              <w:t>Lachlan</w:t>
            </w:r>
          </w:p>
        </w:tc>
        <w:tc>
          <w:tcPr>
            <w:tcW w:w="4586" w:type="dxa"/>
            <w:noWrap/>
            <w:vAlign w:val="bottom"/>
            <w:hideMark/>
          </w:tcPr>
          <w:p w14:paraId="426ACB67" w14:textId="0FBBF757" w:rsidR="00A14A13" w:rsidRPr="00A14A13" w:rsidRDefault="00A14A13" w:rsidP="00E86C57">
            <w:pPr>
              <w:pStyle w:val="TableText"/>
            </w:pPr>
            <w:r>
              <w:t>Pt1.6.2: Temporary woodland swamp</w:t>
            </w:r>
          </w:p>
        </w:tc>
        <w:tc>
          <w:tcPr>
            <w:tcW w:w="943" w:type="dxa"/>
            <w:noWrap/>
            <w:vAlign w:val="bottom"/>
            <w:hideMark/>
          </w:tcPr>
          <w:p w14:paraId="1609FB86" w14:textId="4BEF26F9" w:rsidR="00A14A13" w:rsidRPr="00A14A13" w:rsidRDefault="00A14A13" w:rsidP="00E86C57">
            <w:pPr>
              <w:pStyle w:val="TableText"/>
              <w:jc w:val="right"/>
            </w:pPr>
            <w:r>
              <w:t>3305</w:t>
            </w:r>
          </w:p>
        </w:tc>
        <w:tc>
          <w:tcPr>
            <w:tcW w:w="872" w:type="dxa"/>
            <w:noWrap/>
            <w:vAlign w:val="bottom"/>
            <w:hideMark/>
          </w:tcPr>
          <w:p w14:paraId="1802F3A3" w14:textId="318523C6" w:rsidR="00A14A13" w:rsidRPr="00A14A13" w:rsidRDefault="00A14A13" w:rsidP="00E86C57">
            <w:pPr>
              <w:pStyle w:val="TableText"/>
              <w:jc w:val="right"/>
            </w:pPr>
            <w:r>
              <w:t>0</w:t>
            </w:r>
          </w:p>
        </w:tc>
        <w:tc>
          <w:tcPr>
            <w:tcW w:w="857" w:type="dxa"/>
            <w:noWrap/>
            <w:vAlign w:val="bottom"/>
            <w:hideMark/>
          </w:tcPr>
          <w:p w14:paraId="44497148" w14:textId="0F366BB8" w:rsidR="00A14A13" w:rsidRPr="00A14A13" w:rsidRDefault="00A14A13" w:rsidP="00E86C57">
            <w:pPr>
              <w:pStyle w:val="TableText"/>
              <w:jc w:val="right"/>
            </w:pPr>
            <w:r>
              <w:t>0.0</w:t>
            </w:r>
          </w:p>
        </w:tc>
      </w:tr>
      <w:tr w:rsidR="00A14A13" w:rsidRPr="00A14A13" w14:paraId="42922DF9" w14:textId="77777777" w:rsidTr="00E86C57">
        <w:tc>
          <w:tcPr>
            <w:tcW w:w="1844" w:type="dxa"/>
            <w:noWrap/>
            <w:vAlign w:val="bottom"/>
            <w:hideMark/>
          </w:tcPr>
          <w:p w14:paraId="1A4895DB" w14:textId="6A5B43FB" w:rsidR="00A14A13" w:rsidRPr="00A14A13" w:rsidRDefault="00A14A13" w:rsidP="00E86C57">
            <w:pPr>
              <w:pStyle w:val="TableText"/>
            </w:pPr>
            <w:r>
              <w:t>Lachlan</w:t>
            </w:r>
          </w:p>
        </w:tc>
        <w:tc>
          <w:tcPr>
            <w:tcW w:w="4586" w:type="dxa"/>
            <w:noWrap/>
            <w:vAlign w:val="bottom"/>
            <w:hideMark/>
          </w:tcPr>
          <w:p w14:paraId="6DA9A402" w14:textId="5B4515AB" w:rsidR="00A14A13" w:rsidRPr="00A14A13" w:rsidRDefault="00A14A13" w:rsidP="00E86C57">
            <w:pPr>
              <w:pStyle w:val="TableText"/>
            </w:pPr>
            <w:r>
              <w:t>Pt4.2: Temporary wetland</w:t>
            </w:r>
          </w:p>
        </w:tc>
        <w:tc>
          <w:tcPr>
            <w:tcW w:w="943" w:type="dxa"/>
            <w:noWrap/>
            <w:vAlign w:val="bottom"/>
            <w:hideMark/>
          </w:tcPr>
          <w:p w14:paraId="2005DC6F" w14:textId="024D87A4" w:rsidR="00A14A13" w:rsidRPr="00A14A13" w:rsidRDefault="00A14A13" w:rsidP="00E86C57">
            <w:pPr>
              <w:pStyle w:val="TableText"/>
              <w:jc w:val="right"/>
            </w:pPr>
            <w:r>
              <w:t>348</w:t>
            </w:r>
          </w:p>
        </w:tc>
        <w:tc>
          <w:tcPr>
            <w:tcW w:w="872" w:type="dxa"/>
            <w:noWrap/>
            <w:vAlign w:val="bottom"/>
            <w:hideMark/>
          </w:tcPr>
          <w:p w14:paraId="1BE663F8" w14:textId="419CF811" w:rsidR="00A14A13" w:rsidRPr="00A14A13" w:rsidRDefault="00A14A13" w:rsidP="00E86C57">
            <w:pPr>
              <w:pStyle w:val="TableText"/>
              <w:jc w:val="right"/>
            </w:pPr>
            <w:r>
              <w:t>0</w:t>
            </w:r>
          </w:p>
        </w:tc>
        <w:tc>
          <w:tcPr>
            <w:tcW w:w="857" w:type="dxa"/>
            <w:noWrap/>
            <w:vAlign w:val="bottom"/>
            <w:hideMark/>
          </w:tcPr>
          <w:p w14:paraId="7095EC2B" w14:textId="27A1B6D1" w:rsidR="00A14A13" w:rsidRPr="00A14A13" w:rsidRDefault="00A14A13" w:rsidP="00E86C57">
            <w:pPr>
              <w:pStyle w:val="TableText"/>
              <w:jc w:val="right"/>
            </w:pPr>
            <w:r>
              <w:t>0.0</w:t>
            </w:r>
          </w:p>
        </w:tc>
      </w:tr>
      <w:tr w:rsidR="00A14A13" w:rsidRPr="00A14A13" w14:paraId="2283B512" w14:textId="77777777" w:rsidTr="00E86C57">
        <w:tc>
          <w:tcPr>
            <w:tcW w:w="1844" w:type="dxa"/>
            <w:noWrap/>
            <w:vAlign w:val="bottom"/>
            <w:hideMark/>
          </w:tcPr>
          <w:p w14:paraId="7CFA8923" w14:textId="524A08C1" w:rsidR="00A14A13" w:rsidRPr="00A14A13" w:rsidRDefault="00A14A13" w:rsidP="00E86C57">
            <w:pPr>
              <w:pStyle w:val="TableText"/>
            </w:pPr>
            <w:r>
              <w:t>Lachlan</w:t>
            </w:r>
          </w:p>
        </w:tc>
        <w:tc>
          <w:tcPr>
            <w:tcW w:w="4586" w:type="dxa"/>
            <w:noWrap/>
            <w:vAlign w:val="bottom"/>
            <w:hideMark/>
          </w:tcPr>
          <w:p w14:paraId="326C0232" w14:textId="6C8125D3" w:rsidR="00A14A13" w:rsidRPr="00A14A13" w:rsidRDefault="00A14A13" w:rsidP="00E86C57">
            <w:pPr>
              <w:pStyle w:val="TableText"/>
            </w:pPr>
            <w:r>
              <w:t>Pp2.2.2: Permanent sedge/grass/forb marsh</w:t>
            </w:r>
          </w:p>
        </w:tc>
        <w:tc>
          <w:tcPr>
            <w:tcW w:w="943" w:type="dxa"/>
            <w:noWrap/>
            <w:vAlign w:val="bottom"/>
            <w:hideMark/>
          </w:tcPr>
          <w:p w14:paraId="749D0304" w14:textId="3D68E37F" w:rsidR="00A14A13" w:rsidRPr="00A14A13" w:rsidRDefault="00A14A13" w:rsidP="00E86C57">
            <w:pPr>
              <w:pStyle w:val="TableText"/>
              <w:jc w:val="right"/>
            </w:pPr>
            <w:r>
              <w:t>63</w:t>
            </w:r>
          </w:p>
        </w:tc>
        <w:tc>
          <w:tcPr>
            <w:tcW w:w="872" w:type="dxa"/>
            <w:noWrap/>
            <w:vAlign w:val="bottom"/>
            <w:hideMark/>
          </w:tcPr>
          <w:p w14:paraId="46899BE6" w14:textId="35D91816" w:rsidR="00A14A13" w:rsidRPr="00A14A13" w:rsidRDefault="00A14A13" w:rsidP="00E86C57">
            <w:pPr>
              <w:pStyle w:val="TableText"/>
              <w:jc w:val="right"/>
            </w:pPr>
            <w:r>
              <w:t>0</w:t>
            </w:r>
          </w:p>
        </w:tc>
        <w:tc>
          <w:tcPr>
            <w:tcW w:w="857" w:type="dxa"/>
            <w:noWrap/>
            <w:vAlign w:val="bottom"/>
            <w:hideMark/>
          </w:tcPr>
          <w:p w14:paraId="282EB287" w14:textId="4BBF8588" w:rsidR="00A14A13" w:rsidRPr="00A14A13" w:rsidRDefault="00A14A13" w:rsidP="00E86C57">
            <w:pPr>
              <w:pStyle w:val="TableText"/>
              <w:jc w:val="right"/>
            </w:pPr>
            <w:r>
              <w:t>0.0</w:t>
            </w:r>
          </w:p>
        </w:tc>
      </w:tr>
      <w:tr w:rsidR="00A14A13" w:rsidRPr="00A14A13" w14:paraId="5D93F815" w14:textId="77777777" w:rsidTr="00E86C57">
        <w:tc>
          <w:tcPr>
            <w:tcW w:w="1844" w:type="dxa"/>
            <w:noWrap/>
            <w:vAlign w:val="bottom"/>
            <w:hideMark/>
          </w:tcPr>
          <w:p w14:paraId="31C626B7" w14:textId="01B13993" w:rsidR="00A14A13" w:rsidRPr="00A14A13" w:rsidRDefault="00A14A13" w:rsidP="00E86C57">
            <w:pPr>
              <w:pStyle w:val="TableText"/>
            </w:pPr>
            <w:r>
              <w:t>Lachlan</w:t>
            </w:r>
          </w:p>
        </w:tc>
        <w:tc>
          <w:tcPr>
            <w:tcW w:w="4586" w:type="dxa"/>
            <w:noWrap/>
            <w:vAlign w:val="bottom"/>
            <w:hideMark/>
          </w:tcPr>
          <w:p w14:paraId="19C816A5" w14:textId="5229CAD3" w:rsidR="00A14A13" w:rsidRPr="00A14A13" w:rsidRDefault="00A14A13" w:rsidP="00E86C57">
            <w:pPr>
              <w:pStyle w:val="TableText"/>
            </w:pPr>
            <w:r>
              <w:t>Pp2.3.2: Permanent grass marsh</w:t>
            </w:r>
          </w:p>
        </w:tc>
        <w:tc>
          <w:tcPr>
            <w:tcW w:w="943" w:type="dxa"/>
            <w:noWrap/>
            <w:vAlign w:val="bottom"/>
            <w:hideMark/>
          </w:tcPr>
          <w:p w14:paraId="2C197B74" w14:textId="26E8EADC" w:rsidR="00A14A13" w:rsidRPr="00A14A13" w:rsidRDefault="00A14A13" w:rsidP="00E86C57">
            <w:pPr>
              <w:pStyle w:val="TableText"/>
              <w:jc w:val="right"/>
            </w:pPr>
            <w:r>
              <w:t>44</w:t>
            </w:r>
          </w:p>
        </w:tc>
        <w:tc>
          <w:tcPr>
            <w:tcW w:w="872" w:type="dxa"/>
            <w:noWrap/>
            <w:vAlign w:val="bottom"/>
            <w:hideMark/>
          </w:tcPr>
          <w:p w14:paraId="68A1DDDD" w14:textId="5A608C18" w:rsidR="00A14A13" w:rsidRPr="00A14A13" w:rsidRDefault="00A14A13" w:rsidP="00E86C57">
            <w:pPr>
              <w:pStyle w:val="TableText"/>
              <w:jc w:val="right"/>
            </w:pPr>
            <w:r>
              <w:t>0</w:t>
            </w:r>
          </w:p>
        </w:tc>
        <w:tc>
          <w:tcPr>
            <w:tcW w:w="857" w:type="dxa"/>
            <w:noWrap/>
            <w:vAlign w:val="bottom"/>
            <w:hideMark/>
          </w:tcPr>
          <w:p w14:paraId="24C9677D" w14:textId="15EECA8F" w:rsidR="00A14A13" w:rsidRPr="00A14A13" w:rsidRDefault="00A14A13" w:rsidP="00E86C57">
            <w:pPr>
              <w:pStyle w:val="TableText"/>
              <w:jc w:val="right"/>
            </w:pPr>
            <w:r>
              <w:t>0.0</w:t>
            </w:r>
          </w:p>
        </w:tc>
      </w:tr>
      <w:tr w:rsidR="00A14A13" w:rsidRPr="00A14A13" w14:paraId="48E53DA9" w14:textId="77777777" w:rsidTr="00E86C57">
        <w:tc>
          <w:tcPr>
            <w:tcW w:w="1844" w:type="dxa"/>
            <w:noWrap/>
            <w:vAlign w:val="bottom"/>
            <w:hideMark/>
          </w:tcPr>
          <w:p w14:paraId="10A11706" w14:textId="4246CFEA" w:rsidR="00A14A13" w:rsidRPr="00A14A13" w:rsidRDefault="00A14A13" w:rsidP="00E86C57">
            <w:pPr>
              <w:pStyle w:val="TableText"/>
            </w:pPr>
            <w:r>
              <w:t>Lachlan</w:t>
            </w:r>
          </w:p>
        </w:tc>
        <w:tc>
          <w:tcPr>
            <w:tcW w:w="4586" w:type="dxa"/>
            <w:noWrap/>
            <w:vAlign w:val="bottom"/>
            <w:hideMark/>
          </w:tcPr>
          <w:p w14:paraId="0EFCE90B" w14:textId="5A1BBB3C" w:rsidR="00A14A13" w:rsidRPr="00A14A13" w:rsidRDefault="00A14A13" w:rsidP="00E86C57">
            <w:pPr>
              <w:pStyle w:val="TableText"/>
            </w:pPr>
            <w:r>
              <w:t>Pps5: Permanent spring</w:t>
            </w:r>
          </w:p>
        </w:tc>
        <w:tc>
          <w:tcPr>
            <w:tcW w:w="943" w:type="dxa"/>
            <w:noWrap/>
            <w:vAlign w:val="bottom"/>
            <w:hideMark/>
          </w:tcPr>
          <w:p w14:paraId="178516C0" w14:textId="705FAF87" w:rsidR="00A14A13" w:rsidRPr="00A14A13" w:rsidRDefault="00A14A13" w:rsidP="00E86C57">
            <w:pPr>
              <w:pStyle w:val="TableText"/>
              <w:jc w:val="right"/>
            </w:pPr>
            <w:r>
              <w:t>7</w:t>
            </w:r>
          </w:p>
        </w:tc>
        <w:tc>
          <w:tcPr>
            <w:tcW w:w="872" w:type="dxa"/>
            <w:noWrap/>
            <w:vAlign w:val="bottom"/>
            <w:hideMark/>
          </w:tcPr>
          <w:p w14:paraId="67C68FBA" w14:textId="52F972C2" w:rsidR="00A14A13" w:rsidRPr="00A14A13" w:rsidRDefault="00A14A13" w:rsidP="00E86C57">
            <w:pPr>
              <w:pStyle w:val="TableText"/>
              <w:jc w:val="right"/>
            </w:pPr>
            <w:r>
              <w:t>0</w:t>
            </w:r>
          </w:p>
        </w:tc>
        <w:tc>
          <w:tcPr>
            <w:tcW w:w="857" w:type="dxa"/>
            <w:noWrap/>
            <w:vAlign w:val="bottom"/>
            <w:hideMark/>
          </w:tcPr>
          <w:p w14:paraId="4784B374" w14:textId="0E9F9BC4" w:rsidR="00A14A13" w:rsidRPr="00A14A13" w:rsidRDefault="00A14A13" w:rsidP="00E86C57">
            <w:pPr>
              <w:pStyle w:val="TableText"/>
              <w:jc w:val="right"/>
            </w:pPr>
            <w:r>
              <w:t>0.0</w:t>
            </w:r>
          </w:p>
        </w:tc>
      </w:tr>
      <w:tr w:rsidR="00A14A13" w:rsidRPr="00A14A13" w14:paraId="3E4837DE" w14:textId="77777777" w:rsidTr="00E86C57">
        <w:tc>
          <w:tcPr>
            <w:tcW w:w="1844" w:type="dxa"/>
            <w:noWrap/>
            <w:vAlign w:val="bottom"/>
            <w:hideMark/>
          </w:tcPr>
          <w:p w14:paraId="1D7B520A" w14:textId="2EEC3599" w:rsidR="00A14A13" w:rsidRPr="00A14A13" w:rsidRDefault="00A14A13" w:rsidP="00E86C57">
            <w:pPr>
              <w:pStyle w:val="TableText"/>
            </w:pPr>
            <w:r>
              <w:t>Loddon</w:t>
            </w:r>
          </w:p>
        </w:tc>
        <w:tc>
          <w:tcPr>
            <w:tcW w:w="4586" w:type="dxa"/>
            <w:noWrap/>
            <w:vAlign w:val="bottom"/>
            <w:hideMark/>
          </w:tcPr>
          <w:p w14:paraId="1F0714B7" w14:textId="0AFDD744" w:rsidR="00A14A13" w:rsidRPr="00A14A13" w:rsidRDefault="00A14A13" w:rsidP="00E86C57">
            <w:pPr>
              <w:pStyle w:val="TableText"/>
            </w:pPr>
            <w:r>
              <w:t>Pt3.1.2: Clay pan</w:t>
            </w:r>
          </w:p>
        </w:tc>
        <w:tc>
          <w:tcPr>
            <w:tcW w:w="943" w:type="dxa"/>
            <w:noWrap/>
            <w:vAlign w:val="bottom"/>
            <w:hideMark/>
          </w:tcPr>
          <w:p w14:paraId="6DB2641B" w14:textId="59858356" w:rsidR="00A14A13" w:rsidRPr="00A14A13" w:rsidRDefault="00A14A13" w:rsidP="00E86C57">
            <w:pPr>
              <w:pStyle w:val="TableText"/>
              <w:jc w:val="right"/>
            </w:pPr>
            <w:r>
              <w:t>12</w:t>
            </w:r>
            <w:r w:rsidR="00E86C57">
              <w:t> </w:t>
            </w:r>
            <w:r>
              <w:t>075</w:t>
            </w:r>
          </w:p>
        </w:tc>
        <w:tc>
          <w:tcPr>
            <w:tcW w:w="872" w:type="dxa"/>
            <w:noWrap/>
            <w:vAlign w:val="bottom"/>
            <w:hideMark/>
          </w:tcPr>
          <w:p w14:paraId="6FB73F6A" w14:textId="60210E5F" w:rsidR="00A14A13" w:rsidRPr="00A14A13" w:rsidRDefault="00A14A13" w:rsidP="00E86C57">
            <w:pPr>
              <w:pStyle w:val="TableText"/>
              <w:jc w:val="right"/>
            </w:pPr>
            <w:r>
              <w:t>0</w:t>
            </w:r>
          </w:p>
        </w:tc>
        <w:tc>
          <w:tcPr>
            <w:tcW w:w="857" w:type="dxa"/>
            <w:noWrap/>
            <w:vAlign w:val="bottom"/>
            <w:hideMark/>
          </w:tcPr>
          <w:p w14:paraId="6408BD04" w14:textId="50E617AC" w:rsidR="00A14A13" w:rsidRPr="00A14A13" w:rsidRDefault="00A14A13" w:rsidP="00E86C57">
            <w:pPr>
              <w:pStyle w:val="TableText"/>
              <w:jc w:val="right"/>
            </w:pPr>
            <w:r>
              <w:t>0.0</w:t>
            </w:r>
          </w:p>
        </w:tc>
      </w:tr>
      <w:tr w:rsidR="00A14A13" w:rsidRPr="00A14A13" w14:paraId="3FF2449D" w14:textId="77777777" w:rsidTr="00E86C57">
        <w:tc>
          <w:tcPr>
            <w:tcW w:w="1844" w:type="dxa"/>
            <w:noWrap/>
            <w:vAlign w:val="bottom"/>
            <w:hideMark/>
          </w:tcPr>
          <w:p w14:paraId="73940B53" w14:textId="3FD238D8" w:rsidR="00A14A13" w:rsidRPr="00A14A13" w:rsidRDefault="00A14A13" w:rsidP="00E86C57">
            <w:pPr>
              <w:pStyle w:val="TableText"/>
            </w:pPr>
            <w:r>
              <w:t>Loddon</w:t>
            </w:r>
          </w:p>
        </w:tc>
        <w:tc>
          <w:tcPr>
            <w:tcW w:w="4586" w:type="dxa"/>
            <w:noWrap/>
            <w:vAlign w:val="bottom"/>
            <w:hideMark/>
          </w:tcPr>
          <w:p w14:paraId="11835A87" w14:textId="46368FA6" w:rsidR="00A14A13" w:rsidRPr="00A14A13" w:rsidRDefault="00A14A13" w:rsidP="00E86C57">
            <w:pPr>
              <w:pStyle w:val="TableText"/>
            </w:pPr>
            <w:r>
              <w:t>Lp1.1: Permanent lake</w:t>
            </w:r>
          </w:p>
        </w:tc>
        <w:tc>
          <w:tcPr>
            <w:tcW w:w="943" w:type="dxa"/>
            <w:noWrap/>
            <w:vAlign w:val="bottom"/>
            <w:hideMark/>
          </w:tcPr>
          <w:p w14:paraId="7734ABC1" w14:textId="74F61D93" w:rsidR="00A14A13" w:rsidRPr="00A14A13" w:rsidRDefault="00A14A13" w:rsidP="00E86C57">
            <w:pPr>
              <w:pStyle w:val="TableText"/>
              <w:jc w:val="right"/>
            </w:pPr>
            <w:r>
              <w:t>6382</w:t>
            </w:r>
          </w:p>
        </w:tc>
        <w:tc>
          <w:tcPr>
            <w:tcW w:w="872" w:type="dxa"/>
            <w:noWrap/>
            <w:vAlign w:val="bottom"/>
            <w:hideMark/>
          </w:tcPr>
          <w:p w14:paraId="3AAE0C97" w14:textId="496586FB" w:rsidR="00A14A13" w:rsidRPr="00A14A13" w:rsidRDefault="00A14A13" w:rsidP="00E86C57">
            <w:pPr>
              <w:pStyle w:val="TableText"/>
              <w:jc w:val="right"/>
            </w:pPr>
            <w:r>
              <w:t>0</w:t>
            </w:r>
          </w:p>
        </w:tc>
        <w:tc>
          <w:tcPr>
            <w:tcW w:w="857" w:type="dxa"/>
            <w:noWrap/>
            <w:vAlign w:val="bottom"/>
            <w:hideMark/>
          </w:tcPr>
          <w:p w14:paraId="4225D1E6" w14:textId="0AF5CEBB" w:rsidR="00A14A13" w:rsidRPr="00A14A13" w:rsidRDefault="00A14A13" w:rsidP="00E86C57">
            <w:pPr>
              <w:pStyle w:val="TableText"/>
              <w:jc w:val="right"/>
            </w:pPr>
            <w:r>
              <w:t>0.0</w:t>
            </w:r>
          </w:p>
        </w:tc>
      </w:tr>
      <w:tr w:rsidR="00A14A13" w:rsidRPr="00A14A13" w14:paraId="0B607CEF" w14:textId="77777777" w:rsidTr="00E86C57">
        <w:tc>
          <w:tcPr>
            <w:tcW w:w="1844" w:type="dxa"/>
            <w:noWrap/>
            <w:vAlign w:val="bottom"/>
            <w:hideMark/>
          </w:tcPr>
          <w:p w14:paraId="4C3F0FA1" w14:textId="4C1BEDAD" w:rsidR="00A14A13" w:rsidRPr="00A14A13" w:rsidRDefault="00A14A13" w:rsidP="00E86C57">
            <w:pPr>
              <w:pStyle w:val="TableText"/>
            </w:pPr>
            <w:r>
              <w:lastRenderedPageBreak/>
              <w:t>Loddon</w:t>
            </w:r>
          </w:p>
        </w:tc>
        <w:tc>
          <w:tcPr>
            <w:tcW w:w="4586" w:type="dxa"/>
            <w:noWrap/>
            <w:vAlign w:val="bottom"/>
            <w:hideMark/>
          </w:tcPr>
          <w:p w14:paraId="2A47701A" w14:textId="6D0B6EA8" w:rsidR="00A14A13" w:rsidRPr="00A14A13" w:rsidRDefault="00A14A13" w:rsidP="00E86C57">
            <w:pPr>
              <w:pStyle w:val="TableText"/>
            </w:pPr>
            <w:r>
              <w:t>Pt1.2.2: Temporary black box swamp</w:t>
            </w:r>
          </w:p>
        </w:tc>
        <w:tc>
          <w:tcPr>
            <w:tcW w:w="943" w:type="dxa"/>
            <w:noWrap/>
            <w:vAlign w:val="bottom"/>
            <w:hideMark/>
          </w:tcPr>
          <w:p w14:paraId="11A45C68" w14:textId="20D97E53" w:rsidR="00A14A13" w:rsidRPr="00A14A13" w:rsidRDefault="00A14A13" w:rsidP="00E86C57">
            <w:pPr>
              <w:pStyle w:val="TableText"/>
              <w:jc w:val="right"/>
            </w:pPr>
            <w:r>
              <w:t>5724</w:t>
            </w:r>
          </w:p>
        </w:tc>
        <w:tc>
          <w:tcPr>
            <w:tcW w:w="872" w:type="dxa"/>
            <w:noWrap/>
            <w:vAlign w:val="bottom"/>
            <w:hideMark/>
          </w:tcPr>
          <w:p w14:paraId="6979B5C7" w14:textId="66BBBA87" w:rsidR="00A14A13" w:rsidRPr="00A14A13" w:rsidRDefault="00A14A13" w:rsidP="00E86C57">
            <w:pPr>
              <w:pStyle w:val="TableText"/>
              <w:jc w:val="right"/>
            </w:pPr>
            <w:r>
              <w:t>0</w:t>
            </w:r>
          </w:p>
        </w:tc>
        <w:tc>
          <w:tcPr>
            <w:tcW w:w="857" w:type="dxa"/>
            <w:noWrap/>
            <w:vAlign w:val="bottom"/>
            <w:hideMark/>
          </w:tcPr>
          <w:p w14:paraId="7D3F95BD" w14:textId="6968C0AC" w:rsidR="00A14A13" w:rsidRPr="00A14A13" w:rsidRDefault="00A14A13" w:rsidP="00E86C57">
            <w:pPr>
              <w:pStyle w:val="TableText"/>
              <w:jc w:val="right"/>
            </w:pPr>
            <w:r>
              <w:t>0.0</w:t>
            </w:r>
          </w:p>
        </w:tc>
      </w:tr>
      <w:tr w:rsidR="00A14A13" w:rsidRPr="00A14A13" w14:paraId="2101BB98" w14:textId="77777777" w:rsidTr="00E86C57">
        <w:tc>
          <w:tcPr>
            <w:tcW w:w="1844" w:type="dxa"/>
            <w:noWrap/>
            <w:vAlign w:val="bottom"/>
            <w:hideMark/>
          </w:tcPr>
          <w:p w14:paraId="0FA58750" w14:textId="11948BA4" w:rsidR="00A14A13" w:rsidRPr="00A14A13" w:rsidRDefault="00A14A13" w:rsidP="00E86C57">
            <w:pPr>
              <w:pStyle w:val="TableText"/>
            </w:pPr>
            <w:r>
              <w:t>Loddon</w:t>
            </w:r>
          </w:p>
        </w:tc>
        <w:tc>
          <w:tcPr>
            <w:tcW w:w="4586" w:type="dxa"/>
            <w:noWrap/>
            <w:vAlign w:val="bottom"/>
            <w:hideMark/>
          </w:tcPr>
          <w:p w14:paraId="5C44BB2A" w14:textId="2D471A0D" w:rsidR="00A14A13" w:rsidRPr="00A14A13" w:rsidRDefault="00A14A13" w:rsidP="00E86C57">
            <w:pPr>
              <w:pStyle w:val="TableText"/>
            </w:pPr>
            <w:r>
              <w:t>Pt1.7.2: Temporary lignum swamp</w:t>
            </w:r>
          </w:p>
        </w:tc>
        <w:tc>
          <w:tcPr>
            <w:tcW w:w="943" w:type="dxa"/>
            <w:noWrap/>
            <w:vAlign w:val="bottom"/>
            <w:hideMark/>
          </w:tcPr>
          <w:p w14:paraId="53CD0F73" w14:textId="52CFFB9C" w:rsidR="00A14A13" w:rsidRPr="00A14A13" w:rsidRDefault="00A14A13" w:rsidP="00E86C57">
            <w:pPr>
              <w:pStyle w:val="TableText"/>
              <w:jc w:val="right"/>
            </w:pPr>
            <w:r>
              <w:t>3941</w:t>
            </w:r>
          </w:p>
        </w:tc>
        <w:tc>
          <w:tcPr>
            <w:tcW w:w="872" w:type="dxa"/>
            <w:noWrap/>
            <w:vAlign w:val="bottom"/>
            <w:hideMark/>
          </w:tcPr>
          <w:p w14:paraId="7CD69CC5" w14:textId="0403FAE8" w:rsidR="00A14A13" w:rsidRPr="00A14A13" w:rsidRDefault="00A14A13" w:rsidP="00E86C57">
            <w:pPr>
              <w:pStyle w:val="TableText"/>
              <w:jc w:val="right"/>
            </w:pPr>
            <w:r>
              <w:t>0</w:t>
            </w:r>
          </w:p>
        </w:tc>
        <w:tc>
          <w:tcPr>
            <w:tcW w:w="857" w:type="dxa"/>
            <w:noWrap/>
            <w:vAlign w:val="bottom"/>
            <w:hideMark/>
          </w:tcPr>
          <w:p w14:paraId="50492448" w14:textId="2202FD53" w:rsidR="00A14A13" w:rsidRPr="00A14A13" w:rsidRDefault="00A14A13" w:rsidP="00E86C57">
            <w:pPr>
              <w:pStyle w:val="TableText"/>
              <w:jc w:val="right"/>
            </w:pPr>
            <w:r>
              <w:t>0.0</w:t>
            </w:r>
          </w:p>
        </w:tc>
      </w:tr>
      <w:tr w:rsidR="00A14A13" w:rsidRPr="00A14A13" w14:paraId="29DC3790" w14:textId="77777777" w:rsidTr="00E86C57">
        <w:tc>
          <w:tcPr>
            <w:tcW w:w="1844" w:type="dxa"/>
            <w:noWrap/>
            <w:vAlign w:val="bottom"/>
            <w:hideMark/>
          </w:tcPr>
          <w:p w14:paraId="5A867D1A" w14:textId="5EE45CC2" w:rsidR="00A14A13" w:rsidRPr="00A14A13" w:rsidRDefault="00A14A13" w:rsidP="00E86C57">
            <w:pPr>
              <w:pStyle w:val="TableText"/>
            </w:pPr>
            <w:r>
              <w:t>Loddon</w:t>
            </w:r>
          </w:p>
        </w:tc>
        <w:tc>
          <w:tcPr>
            <w:tcW w:w="4586" w:type="dxa"/>
            <w:noWrap/>
            <w:vAlign w:val="bottom"/>
            <w:hideMark/>
          </w:tcPr>
          <w:p w14:paraId="747A21D6" w14:textId="6F4EF033" w:rsidR="00A14A13" w:rsidRPr="00A14A13" w:rsidRDefault="00A14A13" w:rsidP="00E86C57">
            <w:pPr>
              <w:pStyle w:val="TableText"/>
            </w:pPr>
            <w:r>
              <w:t>Pt2.3.2: Freshwater meadow</w:t>
            </w:r>
          </w:p>
        </w:tc>
        <w:tc>
          <w:tcPr>
            <w:tcW w:w="943" w:type="dxa"/>
            <w:noWrap/>
            <w:vAlign w:val="bottom"/>
            <w:hideMark/>
          </w:tcPr>
          <w:p w14:paraId="0C711551" w14:textId="0FF47820" w:rsidR="00A14A13" w:rsidRPr="00A14A13" w:rsidRDefault="00A14A13" w:rsidP="00E86C57">
            <w:pPr>
              <w:pStyle w:val="TableText"/>
              <w:jc w:val="right"/>
            </w:pPr>
            <w:r>
              <w:t>3408</w:t>
            </w:r>
          </w:p>
        </w:tc>
        <w:tc>
          <w:tcPr>
            <w:tcW w:w="872" w:type="dxa"/>
            <w:noWrap/>
            <w:vAlign w:val="bottom"/>
            <w:hideMark/>
          </w:tcPr>
          <w:p w14:paraId="694B8097" w14:textId="3C825821" w:rsidR="00A14A13" w:rsidRPr="00A14A13" w:rsidRDefault="00A14A13" w:rsidP="00E86C57">
            <w:pPr>
              <w:pStyle w:val="TableText"/>
              <w:jc w:val="right"/>
            </w:pPr>
            <w:r>
              <w:t>0</w:t>
            </w:r>
          </w:p>
        </w:tc>
        <w:tc>
          <w:tcPr>
            <w:tcW w:w="857" w:type="dxa"/>
            <w:noWrap/>
            <w:vAlign w:val="bottom"/>
            <w:hideMark/>
          </w:tcPr>
          <w:p w14:paraId="10911B97" w14:textId="7A36EC22" w:rsidR="00A14A13" w:rsidRPr="00A14A13" w:rsidRDefault="00A14A13" w:rsidP="00E86C57">
            <w:pPr>
              <w:pStyle w:val="TableText"/>
              <w:jc w:val="right"/>
            </w:pPr>
            <w:r>
              <w:t>0.0</w:t>
            </w:r>
          </w:p>
        </w:tc>
      </w:tr>
      <w:tr w:rsidR="00A14A13" w:rsidRPr="00A14A13" w14:paraId="1F51BDC1" w14:textId="77777777" w:rsidTr="00E86C57">
        <w:tc>
          <w:tcPr>
            <w:tcW w:w="1844" w:type="dxa"/>
            <w:noWrap/>
            <w:vAlign w:val="bottom"/>
            <w:hideMark/>
          </w:tcPr>
          <w:p w14:paraId="004C62A3" w14:textId="33E57140" w:rsidR="00A14A13" w:rsidRPr="00A14A13" w:rsidRDefault="00A14A13" w:rsidP="00E86C57">
            <w:pPr>
              <w:pStyle w:val="TableText"/>
            </w:pPr>
            <w:r>
              <w:t>Loddon</w:t>
            </w:r>
          </w:p>
        </w:tc>
        <w:tc>
          <w:tcPr>
            <w:tcW w:w="4586" w:type="dxa"/>
            <w:noWrap/>
            <w:vAlign w:val="bottom"/>
            <w:hideMark/>
          </w:tcPr>
          <w:p w14:paraId="0D70BA18" w14:textId="37E97D0A" w:rsidR="00A14A13" w:rsidRPr="00A14A13" w:rsidRDefault="00A14A13" w:rsidP="00E86C57">
            <w:pPr>
              <w:pStyle w:val="TableText"/>
            </w:pPr>
            <w:r>
              <w:t>Lst1.1: Temporary saline lake</w:t>
            </w:r>
          </w:p>
        </w:tc>
        <w:tc>
          <w:tcPr>
            <w:tcW w:w="943" w:type="dxa"/>
            <w:noWrap/>
            <w:vAlign w:val="bottom"/>
            <w:hideMark/>
          </w:tcPr>
          <w:p w14:paraId="389FEB02" w14:textId="30B11F0B" w:rsidR="00A14A13" w:rsidRPr="00A14A13" w:rsidRDefault="00A14A13" w:rsidP="00E86C57">
            <w:pPr>
              <w:pStyle w:val="TableText"/>
              <w:jc w:val="right"/>
            </w:pPr>
            <w:r>
              <w:t>1478</w:t>
            </w:r>
          </w:p>
        </w:tc>
        <w:tc>
          <w:tcPr>
            <w:tcW w:w="872" w:type="dxa"/>
            <w:noWrap/>
            <w:vAlign w:val="bottom"/>
            <w:hideMark/>
          </w:tcPr>
          <w:p w14:paraId="6A078E16" w14:textId="4051290D" w:rsidR="00A14A13" w:rsidRPr="00A14A13" w:rsidRDefault="00A14A13" w:rsidP="00E86C57">
            <w:pPr>
              <w:pStyle w:val="TableText"/>
              <w:jc w:val="right"/>
            </w:pPr>
            <w:r>
              <w:t>0</w:t>
            </w:r>
          </w:p>
        </w:tc>
        <w:tc>
          <w:tcPr>
            <w:tcW w:w="857" w:type="dxa"/>
            <w:noWrap/>
            <w:vAlign w:val="bottom"/>
            <w:hideMark/>
          </w:tcPr>
          <w:p w14:paraId="3EE2D6A8" w14:textId="23D15299" w:rsidR="00A14A13" w:rsidRPr="00A14A13" w:rsidRDefault="00A14A13" w:rsidP="00E86C57">
            <w:pPr>
              <w:pStyle w:val="TableText"/>
              <w:jc w:val="right"/>
            </w:pPr>
            <w:r>
              <w:t>0.0</w:t>
            </w:r>
          </w:p>
        </w:tc>
      </w:tr>
      <w:tr w:rsidR="00A14A13" w:rsidRPr="00A14A13" w14:paraId="79EC2359" w14:textId="77777777" w:rsidTr="00E86C57">
        <w:tc>
          <w:tcPr>
            <w:tcW w:w="1844" w:type="dxa"/>
            <w:noWrap/>
            <w:vAlign w:val="bottom"/>
            <w:hideMark/>
          </w:tcPr>
          <w:p w14:paraId="1DE95CF9" w14:textId="1B9E2406" w:rsidR="00A14A13" w:rsidRPr="00A14A13" w:rsidRDefault="00A14A13" w:rsidP="00E86C57">
            <w:pPr>
              <w:pStyle w:val="TableText"/>
            </w:pPr>
            <w:r>
              <w:t>Loddon</w:t>
            </w:r>
          </w:p>
        </w:tc>
        <w:tc>
          <w:tcPr>
            <w:tcW w:w="4586" w:type="dxa"/>
            <w:noWrap/>
            <w:vAlign w:val="bottom"/>
            <w:hideMark/>
          </w:tcPr>
          <w:p w14:paraId="1CA0775A" w14:textId="4198E009" w:rsidR="00A14A13" w:rsidRPr="00A14A13" w:rsidRDefault="00A14A13" w:rsidP="00E86C57">
            <w:pPr>
              <w:pStyle w:val="TableText"/>
            </w:pPr>
            <w:r>
              <w:t>Pt1.6.2: Temporary woodland swamp</w:t>
            </w:r>
          </w:p>
        </w:tc>
        <w:tc>
          <w:tcPr>
            <w:tcW w:w="943" w:type="dxa"/>
            <w:noWrap/>
            <w:vAlign w:val="bottom"/>
            <w:hideMark/>
          </w:tcPr>
          <w:p w14:paraId="530F88B1" w14:textId="1600C469" w:rsidR="00A14A13" w:rsidRPr="00A14A13" w:rsidRDefault="00A14A13" w:rsidP="00E86C57">
            <w:pPr>
              <w:pStyle w:val="TableText"/>
              <w:jc w:val="right"/>
            </w:pPr>
            <w:r>
              <w:t>1404</w:t>
            </w:r>
          </w:p>
        </w:tc>
        <w:tc>
          <w:tcPr>
            <w:tcW w:w="872" w:type="dxa"/>
            <w:noWrap/>
            <w:vAlign w:val="bottom"/>
            <w:hideMark/>
          </w:tcPr>
          <w:p w14:paraId="15FBD5B4" w14:textId="22C5ED6B" w:rsidR="00A14A13" w:rsidRPr="00A14A13" w:rsidRDefault="00A14A13" w:rsidP="00E86C57">
            <w:pPr>
              <w:pStyle w:val="TableText"/>
              <w:jc w:val="right"/>
            </w:pPr>
            <w:r>
              <w:t>0</w:t>
            </w:r>
          </w:p>
        </w:tc>
        <w:tc>
          <w:tcPr>
            <w:tcW w:w="857" w:type="dxa"/>
            <w:noWrap/>
            <w:vAlign w:val="bottom"/>
            <w:hideMark/>
          </w:tcPr>
          <w:p w14:paraId="79422757" w14:textId="7981E11D" w:rsidR="00A14A13" w:rsidRPr="00A14A13" w:rsidRDefault="00A14A13" w:rsidP="00E86C57">
            <w:pPr>
              <w:pStyle w:val="TableText"/>
              <w:jc w:val="right"/>
            </w:pPr>
            <w:r>
              <w:t>0.0</w:t>
            </w:r>
          </w:p>
        </w:tc>
      </w:tr>
      <w:tr w:rsidR="00A14A13" w:rsidRPr="00A14A13" w14:paraId="6661A40B" w14:textId="77777777" w:rsidTr="00E86C57">
        <w:tc>
          <w:tcPr>
            <w:tcW w:w="1844" w:type="dxa"/>
            <w:noWrap/>
            <w:vAlign w:val="bottom"/>
            <w:hideMark/>
          </w:tcPr>
          <w:p w14:paraId="7314F900" w14:textId="295E0AB5" w:rsidR="00A14A13" w:rsidRPr="00A14A13" w:rsidRDefault="00A14A13" w:rsidP="00E86C57">
            <w:pPr>
              <w:pStyle w:val="TableText"/>
            </w:pPr>
            <w:r>
              <w:t>Loddon</w:t>
            </w:r>
          </w:p>
        </w:tc>
        <w:tc>
          <w:tcPr>
            <w:tcW w:w="4586" w:type="dxa"/>
            <w:noWrap/>
            <w:vAlign w:val="bottom"/>
            <w:hideMark/>
          </w:tcPr>
          <w:p w14:paraId="06A175F5" w14:textId="4607C5B1" w:rsidR="00A14A13" w:rsidRPr="00A14A13" w:rsidRDefault="00A14A13" w:rsidP="00E86C57">
            <w:pPr>
              <w:pStyle w:val="TableText"/>
            </w:pPr>
            <w:r>
              <w:t>Pst1.1: Temporary saline swamp</w:t>
            </w:r>
          </w:p>
        </w:tc>
        <w:tc>
          <w:tcPr>
            <w:tcW w:w="943" w:type="dxa"/>
            <w:noWrap/>
            <w:vAlign w:val="bottom"/>
            <w:hideMark/>
          </w:tcPr>
          <w:p w14:paraId="7B36DC57" w14:textId="367BBAB3" w:rsidR="00A14A13" w:rsidRPr="00A14A13" w:rsidRDefault="00A14A13" w:rsidP="00E86C57">
            <w:pPr>
              <w:pStyle w:val="TableText"/>
              <w:jc w:val="right"/>
            </w:pPr>
            <w:r>
              <w:t>1375</w:t>
            </w:r>
          </w:p>
        </w:tc>
        <w:tc>
          <w:tcPr>
            <w:tcW w:w="872" w:type="dxa"/>
            <w:noWrap/>
            <w:vAlign w:val="bottom"/>
            <w:hideMark/>
          </w:tcPr>
          <w:p w14:paraId="02AFF97C" w14:textId="0D131223" w:rsidR="00A14A13" w:rsidRPr="00A14A13" w:rsidRDefault="00A14A13" w:rsidP="00E86C57">
            <w:pPr>
              <w:pStyle w:val="TableText"/>
              <w:jc w:val="right"/>
            </w:pPr>
            <w:r>
              <w:t>0</w:t>
            </w:r>
          </w:p>
        </w:tc>
        <w:tc>
          <w:tcPr>
            <w:tcW w:w="857" w:type="dxa"/>
            <w:noWrap/>
            <w:vAlign w:val="bottom"/>
            <w:hideMark/>
          </w:tcPr>
          <w:p w14:paraId="3402B189" w14:textId="60DC5491" w:rsidR="00A14A13" w:rsidRPr="00A14A13" w:rsidRDefault="00A14A13" w:rsidP="00E86C57">
            <w:pPr>
              <w:pStyle w:val="TableText"/>
              <w:jc w:val="right"/>
            </w:pPr>
            <w:r>
              <w:t>0.0</w:t>
            </w:r>
          </w:p>
        </w:tc>
      </w:tr>
      <w:tr w:rsidR="00A14A13" w:rsidRPr="00A14A13" w14:paraId="187C3BFB" w14:textId="77777777" w:rsidTr="00E86C57">
        <w:tc>
          <w:tcPr>
            <w:tcW w:w="1844" w:type="dxa"/>
            <w:noWrap/>
            <w:vAlign w:val="bottom"/>
            <w:hideMark/>
          </w:tcPr>
          <w:p w14:paraId="4ADF3195" w14:textId="7D0621F9" w:rsidR="00A14A13" w:rsidRPr="00A14A13" w:rsidRDefault="00A14A13" w:rsidP="00E86C57">
            <w:pPr>
              <w:pStyle w:val="TableText"/>
            </w:pPr>
            <w:r>
              <w:t>Loddon</w:t>
            </w:r>
          </w:p>
        </w:tc>
        <w:tc>
          <w:tcPr>
            <w:tcW w:w="4586" w:type="dxa"/>
            <w:noWrap/>
            <w:vAlign w:val="bottom"/>
            <w:hideMark/>
          </w:tcPr>
          <w:p w14:paraId="6F7DF712" w14:textId="436E9EA9" w:rsidR="00A14A13" w:rsidRPr="00A14A13" w:rsidRDefault="00A14A13" w:rsidP="00E86C57">
            <w:pPr>
              <w:pStyle w:val="TableText"/>
            </w:pPr>
            <w:r>
              <w:t>Pt1.1.2: Temporary river red gum swamp</w:t>
            </w:r>
          </w:p>
        </w:tc>
        <w:tc>
          <w:tcPr>
            <w:tcW w:w="943" w:type="dxa"/>
            <w:noWrap/>
            <w:vAlign w:val="bottom"/>
            <w:hideMark/>
          </w:tcPr>
          <w:p w14:paraId="4E7C547D" w14:textId="43B6349A" w:rsidR="00A14A13" w:rsidRPr="00A14A13" w:rsidRDefault="00A14A13" w:rsidP="00E86C57">
            <w:pPr>
              <w:pStyle w:val="TableText"/>
              <w:jc w:val="right"/>
            </w:pPr>
            <w:r>
              <w:t>1256</w:t>
            </w:r>
          </w:p>
        </w:tc>
        <w:tc>
          <w:tcPr>
            <w:tcW w:w="872" w:type="dxa"/>
            <w:noWrap/>
            <w:vAlign w:val="bottom"/>
            <w:hideMark/>
          </w:tcPr>
          <w:p w14:paraId="12C22F48" w14:textId="77C81268" w:rsidR="00A14A13" w:rsidRPr="00A14A13" w:rsidRDefault="00A14A13" w:rsidP="00E86C57">
            <w:pPr>
              <w:pStyle w:val="TableText"/>
              <w:jc w:val="right"/>
            </w:pPr>
            <w:r>
              <w:t>0</w:t>
            </w:r>
          </w:p>
        </w:tc>
        <w:tc>
          <w:tcPr>
            <w:tcW w:w="857" w:type="dxa"/>
            <w:noWrap/>
            <w:vAlign w:val="bottom"/>
            <w:hideMark/>
          </w:tcPr>
          <w:p w14:paraId="3E9C97E7" w14:textId="5E6402B6" w:rsidR="00A14A13" w:rsidRPr="00A14A13" w:rsidRDefault="00A14A13" w:rsidP="00E86C57">
            <w:pPr>
              <w:pStyle w:val="TableText"/>
              <w:jc w:val="right"/>
            </w:pPr>
            <w:r>
              <w:t>0.0</w:t>
            </w:r>
          </w:p>
        </w:tc>
      </w:tr>
      <w:tr w:rsidR="00A14A13" w:rsidRPr="00A14A13" w14:paraId="72ED4854" w14:textId="77777777" w:rsidTr="00E86C57">
        <w:tc>
          <w:tcPr>
            <w:tcW w:w="1844" w:type="dxa"/>
            <w:noWrap/>
            <w:vAlign w:val="bottom"/>
            <w:hideMark/>
          </w:tcPr>
          <w:p w14:paraId="7115D576" w14:textId="5FB162E7" w:rsidR="00A14A13" w:rsidRPr="00A14A13" w:rsidRDefault="00A14A13" w:rsidP="00E86C57">
            <w:pPr>
              <w:pStyle w:val="TableText"/>
            </w:pPr>
            <w:r>
              <w:t>Loddon</w:t>
            </w:r>
          </w:p>
        </w:tc>
        <w:tc>
          <w:tcPr>
            <w:tcW w:w="4586" w:type="dxa"/>
            <w:noWrap/>
            <w:vAlign w:val="bottom"/>
            <w:hideMark/>
          </w:tcPr>
          <w:p w14:paraId="6DAB026E" w14:textId="4104BF5C" w:rsidR="00A14A13" w:rsidRPr="00A14A13" w:rsidRDefault="00A14A13" w:rsidP="00E86C57">
            <w:pPr>
              <w:pStyle w:val="TableText"/>
            </w:pPr>
            <w:r>
              <w:t>Lsp1.1: Permanent saline lake</w:t>
            </w:r>
          </w:p>
        </w:tc>
        <w:tc>
          <w:tcPr>
            <w:tcW w:w="943" w:type="dxa"/>
            <w:noWrap/>
            <w:vAlign w:val="bottom"/>
            <w:hideMark/>
          </w:tcPr>
          <w:p w14:paraId="54892BD2" w14:textId="400CCE0A" w:rsidR="00A14A13" w:rsidRPr="00A14A13" w:rsidRDefault="00A14A13" w:rsidP="00E86C57">
            <w:pPr>
              <w:pStyle w:val="TableText"/>
              <w:jc w:val="right"/>
            </w:pPr>
            <w:r>
              <w:t>1252</w:t>
            </w:r>
          </w:p>
        </w:tc>
        <w:tc>
          <w:tcPr>
            <w:tcW w:w="872" w:type="dxa"/>
            <w:noWrap/>
            <w:vAlign w:val="bottom"/>
            <w:hideMark/>
          </w:tcPr>
          <w:p w14:paraId="2D630CDA" w14:textId="4FDC5C88" w:rsidR="00A14A13" w:rsidRPr="00A14A13" w:rsidRDefault="00A14A13" w:rsidP="00E86C57">
            <w:pPr>
              <w:pStyle w:val="TableText"/>
              <w:jc w:val="right"/>
            </w:pPr>
            <w:r>
              <w:t>0</w:t>
            </w:r>
          </w:p>
        </w:tc>
        <w:tc>
          <w:tcPr>
            <w:tcW w:w="857" w:type="dxa"/>
            <w:noWrap/>
            <w:vAlign w:val="bottom"/>
            <w:hideMark/>
          </w:tcPr>
          <w:p w14:paraId="4BF0E0CF" w14:textId="6D2E49CE" w:rsidR="00A14A13" w:rsidRPr="00A14A13" w:rsidRDefault="00A14A13" w:rsidP="00E86C57">
            <w:pPr>
              <w:pStyle w:val="TableText"/>
              <w:jc w:val="right"/>
            </w:pPr>
            <w:r>
              <w:t>0.0</w:t>
            </w:r>
          </w:p>
        </w:tc>
      </w:tr>
      <w:tr w:rsidR="00A14A13" w:rsidRPr="00A14A13" w14:paraId="7E784351" w14:textId="77777777" w:rsidTr="00E86C57">
        <w:tc>
          <w:tcPr>
            <w:tcW w:w="1844" w:type="dxa"/>
            <w:noWrap/>
            <w:vAlign w:val="bottom"/>
            <w:hideMark/>
          </w:tcPr>
          <w:p w14:paraId="13FCA445" w14:textId="5899CDB6" w:rsidR="00A14A13" w:rsidRPr="00A14A13" w:rsidRDefault="00A14A13" w:rsidP="00E86C57">
            <w:pPr>
              <w:pStyle w:val="TableText"/>
            </w:pPr>
            <w:r>
              <w:t>Loddon</w:t>
            </w:r>
          </w:p>
        </w:tc>
        <w:tc>
          <w:tcPr>
            <w:tcW w:w="4586" w:type="dxa"/>
            <w:noWrap/>
            <w:vAlign w:val="bottom"/>
            <w:hideMark/>
          </w:tcPr>
          <w:p w14:paraId="5E36B82B" w14:textId="7D4EA29D" w:rsidR="00A14A13" w:rsidRPr="00A14A13" w:rsidRDefault="00A14A13" w:rsidP="00E86C57">
            <w:pPr>
              <w:pStyle w:val="TableText"/>
            </w:pPr>
            <w:r>
              <w:t>Lt1.1: Temporary lake</w:t>
            </w:r>
          </w:p>
        </w:tc>
        <w:tc>
          <w:tcPr>
            <w:tcW w:w="943" w:type="dxa"/>
            <w:noWrap/>
            <w:vAlign w:val="bottom"/>
            <w:hideMark/>
          </w:tcPr>
          <w:p w14:paraId="74441FF0" w14:textId="2F6EED58" w:rsidR="00A14A13" w:rsidRPr="00A14A13" w:rsidRDefault="00A14A13" w:rsidP="00E86C57">
            <w:pPr>
              <w:pStyle w:val="TableText"/>
              <w:jc w:val="right"/>
            </w:pPr>
            <w:r>
              <w:t>417</w:t>
            </w:r>
          </w:p>
        </w:tc>
        <w:tc>
          <w:tcPr>
            <w:tcW w:w="872" w:type="dxa"/>
            <w:noWrap/>
            <w:vAlign w:val="bottom"/>
            <w:hideMark/>
          </w:tcPr>
          <w:p w14:paraId="748A1D9D" w14:textId="47169039" w:rsidR="00A14A13" w:rsidRPr="00A14A13" w:rsidRDefault="00A14A13" w:rsidP="00E86C57">
            <w:pPr>
              <w:pStyle w:val="TableText"/>
              <w:jc w:val="right"/>
            </w:pPr>
            <w:r>
              <w:t>0</w:t>
            </w:r>
          </w:p>
        </w:tc>
        <w:tc>
          <w:tcPr>
            <w:tcW w:w="857" w:type="dxa"/>
            <w:noWrap/>
            <w:vAlign w:val="bottom"/>
            <w:hideMark/>
          </w:tcPr>
          <w:p w14:paraId="719F11BC" w14:textId="0A5E32A9" w:rsidR="00A14A13" w:rsidRPr="00A14A13" w:rsidRDefault="00A14A13" w:rsidP="00E86C57">
            <w:pPr>
              <w:pStyle w:val="TableText"/>
              <w:jc w:val="right"/>
            </w:pPr>
            <w:r>
              <w:t>0.0</w:t>
            </w:r>
          </w:p>
        </w:tc>
      </w:tr>
      <w:tr w:rsidR="00A14A13" w:rsidRPr="00A14A13" w14:paraId="4CD4B24D" w14:textId="77777777" w:rsidTr="00E86C57">
        <w:tc>
          <w:tcPr>
            <w:tcW w:w="1844" w:type="dxa"/>
            <w:noWrap/>
            <w:vAlign w:val="bottom"/>
            <w:hideMark/>
          </w:tcPr>
          <w:p w14:paraId="66BB7B86" w14:textId="1AC1812D" w:rsidR="00A14A13" w:rsidRPr="00A14A13" w:rsidRDefault="00A14A13" w:rsidP="00E86C57">
            <w:pPr>
              <w:pStyle w:val="TableText"/>
            </w:pPr>
            <w:r>
              <w:t>Loddon</w:t>
            </w:r>
          </w:p>
        </w:tc>
        <w:tc>
          <w:tcPr>
            <w:tcW w:w="4586" w:type="dxa"/>
            <w:noWrap/>
            <w:vAlign w:val="bottom"/>
            <w:hideMark/>
          </w:tcPr>
          <w:p w14:paraId="417EC2AF" w14:textId="73A34A00" w:rsidR="00A14A13" w:rsidRPr="00A14A13" w:rsidRDefault="00A14A13" w:rsidP="00E86C57">
            <w:pPr>
              <w:pStyle w:val="TableText"/>
            </w:pPr>
            <w:r>
              <w:t>Pp4.2: Permanent wetland</w:t>
            </w:r>
          </w:p>
        </w:tc>
        <w:tc>
          <w:tcPr>
            <w:tcW w:w="943" w:type="dxa"/>
            <w:noWrap/>
            <w:vAlign w:val="bottom"/>
            <w:hideMark/>
          </w:tcPr>
          <w:p w14:paraId="36FF88D8" w14:textId="688E3A20" w:rsidR="00A14A13" w:rsidRPr="00A14A13" w:rsidRDefault="00A14A13" w:rsidP="00E86C57">
            <w:pPr>
              <w:pStyle w:val="TableText"/>
              <w:jc w:val="right"/>
            </w:pPr>
            <w:r>
              <w:t>314</w:t>
            </w:r>
          </w:p>
        </w:tc>
        <w:tc>
          <w:tcPr>
            <w:tcW w:w="872" w:type="dxa"/>
            <w:noWrap/>
            <w:vAlign w:val="bottom"/>
            <w:hideMark/>
          </w:tcPr>
          <w:p w14:paraId="04319513" w14:textId="708E1EDA" w:rsidR="00A14A13" w:rsidRPr="00A14A13" w:rsidRDefault="00A14A13" w:rsidP="00E86C57">
            <w:pPr>
              <w:pStyle w:val="TableText"/>
              <w:jc w:val="right"/>
            </w:pPr>
            <w:r>
              <w:t>0</w:t>
            </w:r>
          </w:p>
        </w:tc>
        <w:tc>
          <w:tcPr>
            <w:tcW w:w="857" w:type="dxa"/>
            <w:noWrap/>
            <w:vAlign w:val="bottom"/>
            <w:hideMark/>
          </w:tcPr>
          <w:p w14:paraId="7D309BC4" w14:textId="6F1BAFDF" w:rsidR="00A14A13" w:rsidRPr="00A14A13" w:rsidRDefault="00A14A13" w:rsidP="00E86C57">
            <w:pPr>
              <w:pStyle w:val="TableText"/>
              <w:jc w:val="right"/>
            </w:pPr>
            <w:r>
              <w:t>0.0</w:t>
            </w:r>
          </w:p>
        </w:tc>
      </w:tr>
      <w:tr w:rsidR="00A14A13" w:rsidRPr="00A14A13" w14:paraId="3EF1DB57" w14:textId="77777777" w:rsidTr="00E86C57">
        <w:tc>
          <w:tcPr>
            <w:tcW w:w="1844" w:type="dxa"/>
            <w:noWrap/>
            <w:vAlign w:val="bottom"/>
            <w:hideMark/>
          </w:tcPr>
          <w:p w14:paraId="16C916CE" w14:textId="1B5C05D2" w:rsidR="00A14A13" w:rsidRPr="00A14A13" w:rsidRDefault="00A14A13" w:rsidP="00E86C57">
            <w:pPr>
              <w:pStyle w:val="TableText"/>
            </w:pPr>
            <w:r>
              <w:t>Loddon</w:t>
            </w:r>
          </w:p>
        </w:tc>
        <w:tc>
          <w:tcPr>
            <w:tcW w:w="4586" w:type="dxa"/>
            <w:noWrap/>
            <w:vAlign w:val="bottom"/>
            <w:hideMark/>
          </w:tcPr>
          <w:p w14:paraId="3B7CA6B7" w14:textId="30ED0154" w:rsidR="00A14A13" w:rsidRPr="00A14A13" w:rsidRDefault="00A14A13" w:rsidP="00E86C57">
            <w:pPr>
              <w:pStyle w:val="TableText"/>
            </w:pPr>
            <w:r>
              <w:t>Lsp1.2: Permanent saline lake with aquatic bed</w:t>
            </w:r>
          </w:p>
        </w:tc>
        <w:tc>
          <w:tcPr>
            <w:tcW w:w="943" w:type="dxa"/>
            <w:noWrap/>
            <w:vAlign w:val="bottom"/>
            <w:hideMark/>
          </w:tcPr>
          <w:p w14:paraId="38149811" w14:textId="5D69069E" w:rsidR="00A14A13" w:rsidRPr="00A14A13" w:rsidRDefault="00A14A13" w:rsidP="00E86C57">
            <w:pPr>
              <w:pStyle w:val="TableText"/>
              <w:jc w:val="right"/>
            </w:pPr>
            <w:r>
              <w:t>181</w:t>
            </w:r>
          </w:p>
        </w:tc>
        <w:tc>
          <w:tcPr>
            <w:tcW w:w="872" w:type="dxa"/>
            <w:noWrap/>
            <w:vAlign w:val="bottom"/>
            <w:hideMark/>
          </w:tcPr>
          <w:p w14:paraId="091A9900" w14:textId="3EBE9188" w:rsidR="00A14A13" w:rsidRPr="00A14A13" w:rsidRDefault="00A14A13" w:rsidP="00E86C57">
            <w:pPr>
              <w:pStyle w:val="TableText"/>
              <w:jc w:val="right"/>
            </w:pPr>
            <w:r>
              <w:t>0</w:t>
            </w:r>
          </w:p>
        </w:tc>
        <w:tc>
          <w:tcPr>
            <w:tcW w:w="857" w:type="dxa"/>
            <w:noWrap/>
            <w:vAlign w:val="bottom"/>
            <w:hideMark/>
          </w:tcPr>
          <w:p w14:paraId="5C6C39CA" w14:textId="0633461C" w:rsidR="00A14A13" w:rsidRPr="00A14A13" w:rsidRDefault="00A14A13" w:rsidP="00E86C57">
            <w:pPr>
              <w:pStyle w:val="TableText"/>
              <w:jc w:val="right"/>
            </w:pPr>
            <w:r>
              <w:t>0.0</w:t>
            </w:r>
          </w:p>
        </w:tc>
      </w:tr>
      <w:tr w:rsidR="00A14A13" w:rsidRPr="00A14A13" w14:paraId="282F607D" w14:textId="77777777" w:rsidTr="00E86C57">
        <w:tc>
          <w:tcPr>
            <w:tcW w:w="1844" w:type="dxa"/>
            <w:noWrap/>
            <w:vAlign w:val="bottom"/>
            <w:hideMark/>
          </w:tcPr>
          <w:p w14:paraId="5F787417" w14:textId="647641A4" w:rsidR="00A14A13" w:rsidRPr="00A14A13" w:rsidRDefault="00A14A13" w:rsidP="00E86C57">
            <w:pPr>
              <w:pStyle w:val="TableText"/>
            </w:pPr>
            <w:r>
              <w:t>Loddon</w:t>
            </w:r>
          </w:p>
        </w:tc>
        <w:tc>
          <w:tcPr>
            <w:tcW w:w="4586" w:type="dxa"/>
            <w:noWrap/>
            <w:vAlign w:val="bottom"/>
            <w:hideMark/>
          </w:tcPr>
          <w:p w14:paraId="2B0A8E3E" w14:textId="34CD7021" w:rsidR="00A14A13" w:rsidRPr="00A14A13" w:rsidRDefault="00A14A13" w:rsidP="00E86C57">
            <w:pPr>
              <w:pStyle w:val="TableText"/>
            </w:pPr>
            <w:r>
              <w:t>Pst3.2: Salt pan or salt flat</w:t>
            </w:r>
          </w:p>
        </w:tc>
        <w:tc>
          <w:tcPr>
            <w:tcW w:w="943" w:type="dxa"/>
            <w:noWrap/>
            <w:vAlign w:val="bottom"/>
            <w:hideMark/>
          </w:tcPr>
          <w:p w14:paraId="4EFFABFA" w14:textId="43E51B28" w:rsidR="00A14A13" w:rsidRPr="00A14A13" w:rsidRDefault="00A14A13" w:rsidP="00E86C57">
            <w:pPr>
              <w:pStyle w:val="TableText"/>
              <w:jc w:val="right"/>
            </w:pPr>
            <w:r>
              <w:t>109</w:t>
            </w:r>
          </w:p>
        </w:tc>
        <w:tc>
          <w:tcPr>
            <w:tcW w:w="872" w:type="dxa"/>
            <w:noWrap/>
            <w:vAlign w:val="bottom"/>
            <w:hideMark/>
          </w:tcPr>
          <w:p w14:paraId="41756C4A" w14:textId="54CC4515" w:rsidR="00A14A13" w:rsidRPr="00A14A13" w:rsidRDefault="00A14A13" w:rsidP="00E86C57">
            <w:pPr>
              <w:pStyle w:val="TableText"/>
              <w:jc w:val="right"/>
            </w:pPr>
            <w:r>
              <w:t>0</w:t>
            </w:r>
          </w:p>
        </w:tc>
        <w:tc>
          <w:tcPr>
            <w:tcW w:w="857" w:type="dxa"/>
            <w:noWrap/>
            <w:vAlign w:val="bottom"/>
            <w:hideMark/>
          </w:tcPr>
          <w:p w14:paraId="50C81DE3" w14:textId="2D5DE5CD" w:rsidR="00A14A13" w:rsidRPr="00A14A13" w:rsidRDefault="00A14A13" w:rsidP="00E86C57">
            <w:pPr>
              <w:pStyle w:val="TableText"/>
              <w:jc w:val="right"/>
            </w:pPr>
            <w:r>
              <w:t>0.0</w:t>
            </w:r>
          </w:p>
        </w:tc>
      </w:tr>
      <w:tr w:rsidR="00A14A13" w:rsidRPr="00A14A13" w14:paraId="2F8930CF" w14:textId="77777777" w:rsidTr="00E86C57">
        <w:tc>
          <w:tcPr>
            <w:tcW w:w="1844" w:type="dxa"/>
            <w:noWrap/>
            <w:vAlign w:val="bottom"/>
            <w:hideMark/>
          </w:tcPr>
          <w:p w14:paraId="3C9558C7" w14:textId="3DD5A090" w:rsidR="00A14A13" w:rsidRPr="00A14A13" w:rsidRDefault="00A14A13" w:rsidP="00E86C57">
            <w:pPr>
              <w:pStyle w:val="TableText"/>
            </w:pPr>
            <w:r>
              <w:t>Loddon</w:t>
            </w:r>
          </w:p>
        </w:tc>
        <w:tc>
          <w:tcPr>
            <w:tcW w:w="4586" w:type="dxa"/>
            <w:noWrap/>
            <w:vAlign w:val="bottom"/>
            <w:hideMark/>
          </w:tcPr>
          <w:p w14:paraId="487B9B11" w14:textId="34FD1446" w:rsidR="00A14A13" w:rsidRPr="00A14A13" w:rsidRDefault="00A14A13" w:rsidP="00E86C57">
            <w:pPr>
              <w:pStyle w:val="TableText"/>
            </w:pPr>
            <w:r>
              <w:t>Pt1.8.2: Temporary shrub swamp</w:t>
            </w:r>
          </w:p>
        </w:tc>
        <w:tc>
          <w:tcPr>
            <w:tcW w:w="943" w:type="dxa"/>
            <w:noWrap/>
            <w:vAlign w:val="bottom"/>
            <w:hideMark/>
          </w:tcPr>
          <w:p w14:paraId="48F8ADAC" w14:textId="47BAFA53" w:rsidR="00A14A13" w:rsidRPr="00A14A13" w:rsidRDefault="00A14A13" w:rsidP="00E86C57">
            <w:pPr>
              <w:pStyle w:val="TableText"/>
              <w:jc w:val="right"/>
            </w:pPr>
            <w:r>
              <w:t>109</w:t>
            </w:r>
          </w:p>
        </w:tc>
        <w:tc>
          <w:tcPr>
            <w:tcW w:w="872" w:type="dxa"/>
            <w:noWrap/>
            <w:vAlign w:val="bottom"/>
            <w:hideMark/>
          </w:tcPr>
          <w:p w14:paraId="072B78CD" w14:textId="1761E7E5" w:rsidR="00A14A13" w:rsidRPr="00A14A13" w:rsidRDefault="00A14A13" w:rsidP="00E86C57">
            <w:pPr>
              <w:pStyle w:val="TableText"/>
              <w:jc w:val="right"/>
            </w:pPr>
            <w:r>
              <w:t>0</w:t>
            </w:r>
          </w:p>
        </w:tc>
        <w:tc>
          <w:tcPr>
            <w:tcW w:w="857" w:type="dxa"/>
            <w:noWrap/>
            <w:vAlign w:val="bottom"/>
            <w:hideMark/>
          </w:tcPr>
          <w:p w14:paraId="29C617BB" w14:textId="74EE25C0" w:rsidR="00A14A13" w:rsidRPr="00A14A13" w:rsidRDefault="00A14A13" w:rsidP="00E86C57">
            <w:pPr>
              <w:pStyle w:val="TableText"/>
              <w:jc w:val="right"/>
            </w:pPr>
            <w:r>
              <w:t>0.0</w:t>
            </w:r>
          </w:p>
        </w:tc>
      </w:tr>
      <w:tr w:rsidR="00A14A13" w:rsidRPr="00A14A13" w14:paraId="2F10D10B" w14:textId="77777777" w:rsidTr="00E86C57">
        <w:tc>
          <w:tcPr>
            <w:tcW w:w="1844" w:type="dxa"/>
            <w:noWrap/>
            <w:vAlign w:val="bottom"/>
            <w:hideMark/>
          </w:tcPr>
          <w:p w14:paraId="3D2240CD" w14:textId="6918B2AD" w:rsidR="00A14A13" w:rsidRPr="00A14A13" w:rsidRDefault="00A14A13" w:rsidP="00E86C57">
            <w:pPr>
              <w:pStyle w:val="TableText"/>
            </w:pPr>
            <w:r>
              <w:t>Loddon</w:t>
            </w:r>
          </w:p>
        </w:tc>
        <w:tc>
          <w:tcPr>
            <w:tcW w:w="4586" w:type="dxa"/>
            <w:noWrap/>
            <w:vAlign w:val="bottom"/>
            <w:hideMark/>
          </w:tcPr>
          <w:p w14:paraId="661CDCE0" w14:textId="4BF26D9F" w:rsidR="00A14A13" w:rsidRPr="00A14A13" w:rsidRDefault="00A14A13" w:rsidP="00E86C57">
            <w:pPr>
              <w:pStyle w:val="TableText"/>
            </w:pPr>
            <w:r>
              <w:t>Lt1.2: Temporary lake with aquatic bed</w:t>
            </w:r>
          </w:p>
        </w:tc>
        <w:tc>
          <w:tcPr>
            <w:tcW w:w="943" w:type="dxa"/>
            <w:noWrap/>
            <w:vAlign w:val="bottom"/>
            <w:hideMark/>
          </w:tcPr>
          <w:p w14:paraId="7C52667F" w14:textId="56D5E08C" w:rsidR="00A14A13" w:rsidRPr="00A14A13" w:rsidRDefault="00A14A13" w:rsidP="00E86C57">
            <w:pPr>
              <w:pStyle w:val="TableText"/>
              <w:jc w:val="right"/>
            </w:pPr>
            <w:r>
              <w:t>55</w:t>
            </w:r>
          </w:p>
        </w:tc>
        <w:tc>
          <w:tcPr>
            <w:tcW w:w="872" w:type="dxa"/>
            <w:noWrap/>
            <w:vAlign w:val="bottom"/>
            <w:hideMark/>
          </w:tcPr>
          <w:p w14:paraId="00331046" w14:textId="34699855" w:rsidR="00A14A13" w:rsidRPr="00A14A13" w:rsidRDefault="00A14A13" w:rsidP="00E86C57">
            <w:pPr>
              <w:pStyle w:val="TableText"/>
              <w:jc w:val="right"/>
            </w:pPr>
            <w:r>
              <w:t>0</w:t>
            </w:r>
          </w:p>
        </w:tc>
        <w:tc>
          <w:tcPr>
            <w:tcW w:w="857" w:type="dxa"/>
            <w:noWrap/>
            <w:vAlign w:val="bottom"/>
            <w:hideMark/>
          </w:tcPr>
          <w:p w14:paraId="420403C1" w14:textId="42C446EE" w:rsidR="00A14A13" w:rsidRPr="00A14A13" w:rsidRDefault="00A14A13" w:rsidP="00E86C57">
            <w:pPr>
              <w:pStyle w:val="TableText"/>
              <w:jc w:val="right"/>
            </w:pPr>
            <w:r>
              <w:t>0.0</w:t>
            </w:r>
          </w:p>
        </w:tc>
      </w:tr>
      <w:tr w:rsidR="00A14A13" w:rsidRPr="00A14A13" w14:paraId="0D91B18E" w14:textId="77777777" w:rsidTr="00E86C57">
        <w:tc>
          <w:tcPr>
            <w:tcW w:w="1844" w:type="dxa"/>
            <w:noWrap/>
            <w:vAlign w:val="bottom"/>
            <w:hideMark/>
          </w:tcPr>
          <w:p w14:paraId="33305143" w14:textId="3ED3F1BB" w:rsidR="00A14A13" w:rsidRPr="00A14A13" w:rsidRDefault="00A14A13" w:rsidP="00E86C57">
            <w:pPr>
              <w:pStyle w:val="TableText"/>
            </w:pPr>
            <w:r>
              <w:t>Loddon</w:t>
            </w:r>
          </w:p>
        </w:tc>
        <w:tc>
          <w:tcPr>
            <w:tcW w:w="4586" w:type="dxa"/>
            <w:noWrap/>
            <w:vAlign w:val="bottom"/>
            <w:hideMark/>
          </w:tcPr>
          <w:p w14:paraId="5FAA4F01" w14:textId="23425E55" w:rsidR="00A14A13" w:rsidRPr="00A14A13" w:rsidRDefault="00A14A13" w:rsidP="00E86C57">
            <w:pPr>
              <w:pStyle w:val="TableText"/>
            </w:pPr>
            <w:r>
              <w:t>Pst4: Temporary saline wetland</w:t>
            </w:r>
          </w:p>
        </w:tc>
        <w:tc>
          <w:tcPr>
            <w:tcW w:w="943" w:type="dxa"/>
            <w:noWrap/>
            <w:vAlign w:val="bottom"/>
            <w:hideMark/>
          </w:tcPr>
          <w:p w14:paraId="23A5C723" w14:textId="0D5411E3" w:rsidR="00A14A13" w:rsidRPr="00A14A13" w:rsidRDefault="00A14A13" w:rsidP="00E86C57">
            <w:pPr>
              <w:pStyle w:val="TableText"/>
              <w:jc w:val="right"/>
            </w:pPr>
            <w:r>
              <w:t>55</w:t>
            </w:r>
          </w:p>
        </w:tc>
        <w:tc>
          <w:tcPr>
            <w:tcW w:w="872" w:type="dxa"/>
            <w:noWrap/>
            <w:vAlign w:val="bottom"/>
            <w:hideMark/>
          </w:tcPr>
          <w:p w14:paraId="29D5412A" w14:textId="1F2CD6E2" w:rsidR="00A14A13" w:rsidRPr="00A14A13" w:rsidRDefault="00A14A13" w:rsidP="00E86C57">
            <w:pPr>
              <w:pStyle w:val="TableText"/>
              <w:jc w:val="right"/>
            </w:pPr>
            <w:r>
              <w:t>0</w:t>
            </w:r>
          </w:p>
        </w:tc>
        <w:tc>
          <w:tcPr>
            <w:tcW w:w="857" w:type="dxa"/>
            <w:noWrap/>
            <w:vAlign w:val="bottom"/>
            <w:hideMark/>
          </w:tcPr>
          <w:p w14:paraId="7531AB9E" w14:textId="24975D7D" w:rsidR="00A14A13" w:rsidRPr="00A14A13" w:rsidRDefault="00A14A13" w:rsidP="00E86C57">
            <w:pPr>
              <w:pStyle w:val="TableText"/>
              <w:jc w:val="right"/>
            </w:pPr>
            <w:r>
              <w:t>0.0</w:t>
            </w:r>
          </w:p>
        </w:tc>
      </w:tr>
      <w:tr w:rsidR="00A14A13" w:rsidRPr="00A14A13" w14:paraId="690C2B86" w14:textId="77777777" w:rsidTr="00E86C57">
        <w:tc>
          <w:tcPr>
            <w:tcW w:w="1844" w:type="dxa"/>
            <w:noWrap/>
            <w:vAlign w:val="bottom"/>
            <w:hideMark/>
          </w:tcPr>
          <w:p w14:paraId="2955504E" w14:textId="00CD2A58" w:rsidR="00A14A13" w:rsidRPr="00A14A13" w:rsidRDefault="00A14A13" w:rsidP="00E86C57">
            <w:pPr>
              <w:pStyle w:val="TableText"/>
            </w:pPr>
            <w:r>
              <w:t>Loddon</w:t>
            </w:r>
          </w:p>
        </w:tc>
        <w:tc>
          <w:tcPr>
            <w:tcW w:w="4586" w:type="dxa"/>
            <w:noWrap/>
            <w:vAlign w:val="bottom"/>
            <w:hideMark/>
          </w:tcPr>
          <w:p w14:paraId="48F69142" w14:textId="38F0A7DE" w:rsidR="00A14A13" w:rsidRPr="00A14A13" w:rsidRDefault="00A14A13" w:rsidP="00E86C57">
            <w:pPr>
              <w:pStyle w:val="TableText"/>
            </w:pPr>
            <w:r>
              <w:t>Pt2.1.2: Temporary tall emergent marsh</w:t>
            </w:r>
          </w:p>
        </w:tc>
        <w:tc>
          <w:tcPr>
            <w:tcW w:w="943" w:type="dxa"/>
            <w:noWrap/>
            <w:vAlign w:val="bottom"/>
            <w:hideMark/>
          </w:tcPr>
          <w:p w14:paraId="362F7169" w14:textId="49149A4D" w:rsidR="00A14A13" w:rsidRPr="00A14A13" w:rsidRDefault="00A14A13" w:rsidP="00E86C57">
            <w:pPr>
              <w:pStyle w:val="TableText"/>
              <w:jc w:val="right"/>
            </w:pPr>
            <w:r>
              <w:t>54</w:t>
            </w:r>
          </w:p>
        </w:tc>
        <w:tc>
          <w:tcPr>
            <w:tcW w:w="872" w:type="dxa"/>
            <w:noWrap/>
            <w:vAlign w:val="bottom"/>
            <w:hideMark/>
          </w:tcPr>
          <w:p w14:paraId="551E9A37" w14:textId="10E063FC" w:rsidR="00A14A13" w:rsidRPr="00A14A13" w:rsidRDefault="00A14A13" w:rsidP="00E86C57">
            <w:pPr>
              <w:pStyle w:val="TableText"/>
              <w:jc w:val="right"/>
            </w:pPr>
            <w:r>
              <w:t>0</w:t>
            </w:r>
          </w:p>
        </w:tc>
        <w:tc>
          <w:tcPr>
            <w:tcW w:w="857" w:type="dxa"/>
            <w:noWrap/>
            <w:vAlign w:val="bottom"/>
            <w:hideMark/>
          </w:tcPr>
          <w:p w14:paraId="120F1E5A" w14:textId="415D01D3" w:rsidR="00A14A13" w:rsidRPr="00A14A13" w:rsidRDefault="00A14A13" w:rsidP="00E86C57">
            <w:pPr>
              <w:pStyle w:val="TableText"/>
              <w:jc w:val="right"/>
            </w:pPr>
            <w:r>
              <w:t>0.0</w:t>
            </w:r>
          </w:p>
        </w:tc>
      </w:tr>
      <w:tr w:rsidR="00A14A13" w:rsidRPr="00A14A13" w14:paraId="5AFADE90" w14:textId="77777777" w:rsidTr="00E86C57">
        <w:tc>
          <w:tcPr>
            <w:tcW w:w="1844" w:type="dxa"/>
            <w:noWrap/>
            <w:vAlign w:val="bottom"/>
            <w:hideMark/>
          </w:tcPr>
          <w:p w14:paraId="12EEA2CD" w14:textId="4ED73493" w:rsidR="00A14A13" w:rsidRPr="00A14A13" w:rsidRDefault="00A14A13" w:rsidP="00E86C57">
            <w:pPr>
              <w:pStyle w:val="TableText"/>
            </w:pPr>
            <w:r>
              <w:t>Loddon</w:t>
            </w:r>
          </w:p>
        </w:tc>
        <w:tc>
          <w:tcPr>
            <w:tcW w:w="4586" w:type="dxa"/>
            <w:noWrap/>
            <w:vAlign w:val="bottom"/>
            <w:hideMark/>
          </w:tcPr>
          <w:p w14:paraId="67E85442" w14:textId="391086DC" w:rsidR="00A14A13" w:rsidRPr="00A14A13" w:rsidRDefault="00A14A13" w:rsidP="00E86C57">
            <w:pPr>
              <w:pStyle w:val="TableText"/>
            </w:pPr>
            <w:r>
              <w:t>Psp2.1: Permanent salt marsh</w:t>
            </w:r>
          </w:p>
        </w:tc>
        <w:tc>
          <w:tcPr>
            <w:tcW w:w="943" w:type="dxa"/>
            <w:noWrap/>
            <w:vAlign w:val="bottom"/>
            <w:hideMark/>
          </w:tcPr>
          <w:p w14:paraId="56F5543F" w14:textId="4126DFBF" w:rsidR="00A14A13" w:rsidRPr="00A14A13" w:rsidRDefault="00A14A13" w:rsidP="00E86C57">
            <w:pPr>
              <w:pStyle w:val="TableText"/>
              <w:jc w:val="right"/>
            </w:pPr>
            <w:r>
              <w:t>37</w:t>
            </w:r>
          </w:p>
        </w:tc>
        <w:tc>
          <w:tcPr>
            <w:tcW w:w="872" w:type="dxa"/>
            <w:noWrap/>
            <w:vAlign w:val="bottom"/>
            <w:hideMark/>
          </w:tcPr>
          <w:p w14:paraId="1CADE0C9" w14:textId="5D0AE5D1" w:rsidR="00A14A13" w:rsidRPr="00A14A13" w:rsidRDefault="00A14A13" w:rsidP="00E86C57">
            <w:pPr>
              <w:pStyle w:val="TableText"/>
              <w:jc w:val="right"/>
            </w:pPr>
            <w:r>
              <w:t>0</w:t>
            </w:r>
          </w:p>
        </w:tc>
        <w:tc>
          <w:tcPr>
            <w:tcW w:w="857" w:type="dxa"/>
            <w:noWrap/>
            <w:vAlign w:val="bottom"/>
            <w:hideMark/>
          </w:tcPr>
          <w:p w14:paraId="55954813" w14:textId="7F8696B8" w:rsidR="00A14A13" w:rsidRPr="00A14A13" w:rsidRDefault="00A14A13" w:rsidP="00E86C57">
            <w:pPr>
              <w:pStyle w:val="TableText"/>
              <w:jc w:val="right"/>
            </w:pPr>
            <w:r>
              <w:t>0.0</w:t>
            </w:r>
          </w:p>
        </w:tc>
      </w:tr>
      <w:tr w:rsidR="00A14A13" w:rsidRPr="00A14A13" w14:paraId="71E50CAD" w14:textId="77777777" w:rsidTr="00E86C57">
        <w:tc>
          <w:tcPr>
            <w:tcW w:w="1844" w:type="dxa"/>
            <w:noWrap/>
            <w:vAlign w:val="bottom"/>
            <w:hideMark/>
          </w:tcPr>
          <w:p w14:paraId="65391619" w14:textId="67BF973E" w:rsidR="00A14A13" w:rsidRPr="00A14A13" w:rsidRDefault="00A14A13" w:rsidP="00E86C57">
            <w:pPr>
              <w:pStyle w:val="TableText"/>
            </w:pPr>
            <w:r>
              <w:t>Loddon</w:t>
            </w:r>
          </w:p>
        </w:tc>
        <w:tc>
          <w:tcPr>
            <w:tcW w:w="4586" w:type="dxa"/>
            <w:noWrap/>
            <w:vAlign w:val="bottom"/>
            <w:hideMark/>
          </w:tcPr>
          <w:p w14:paraId="5A11AA7A" w14:textId="4F93DFDB" w:rsidR="00A14A13" w:rsidRPr="00A14A13" w:rsidRDefault="00A14A13" w:rsidP="00E86C57">
            <w:pPr>
              <w:pStyle w:val="TableText"/>
            </w:pPr>
            <w:r>
              <w:t>Pst2.2: Temporary salt marsh</w:t>
            </w:r>
          </w:p>
        </w:tc>
        <w:tc>
          <w:tcPr>
            <w:tcW w:w="943" w:type="dxa"/>
            <w:noWrap/>
            <w:vAlign w:val="bottom"/>
            <w:hideMark/>
          </w:tcPr>
          <w:p w14:paraId="72C5EBA6" w14:textId="4D3389CD" w:rsidR="00A14A13" w:rsidRPr="00A14A13" w:rsidRDefault="00A14A13" w:rsidP="00E86C57">
            <w:pPr>
              <w:pStyle w:val="TableText"/>
              <w:jc w:val="right"/>
            </w:pPr>
            <w:r>
              <w:t>28</w:t>
            </w:r>
          </w:p>
        </w:tc>
        <w:tc>
          <w:tcPr>
            <w:tcW w:w="872" w:type="dxa"/>
            <w:noWrap/>
            <w:vAlign w:val="bottom"/>
            <w:hideMark/>
          </w:tcPr>
          <w:p w14:paraId="2DEE3DA3" w14:textId="503A807F" w:rsidR="00A14A13" w:rsidRPr="00A14A13" w:rsidRDefault="00A14A13" w:rsidP="00E86C57">
            <w:pPr>
              <w:pStyle w:val="TableText"/>
              <w:jc w:val="right"/>
            </w:pPr>
            <w:r>
              <w:t>0</w:t>
            </w:r>
          </w:p>
        </w:tc>
        <w:tc>
          <w:tcPr>
            <w:tcW w:w="857" w:type="dxa"/>
            <w:noWrap/>
            <w:vAlign w:val="bottom"/>
            <w:hideMark/>
          </w:tcPr>
          <w:p w14:paraId="27BF5322" w14:textId="5F004C79" w:rsidR="00A14A13" w:rsidRPr="00A14A13" w:rsidRDefault="00A14A13" w:rsidP="00E86C57">
            <w:pPr>
              <w:pStyle w:val="TableText"/>
              <w:jc w:val="right"/>
            </w:pPr>
            <w:r>
              <w:t>0.0</w:t>
            </w:r>
          </w:p>
        </w:tc>
      </w:tr>
      <w:tr w:rsidR="00A14A13" w:rsidRPr="00A14A13" w14:paraId="51831BCF" w14:textId="77777777" w:rsidTr="00E86C57">
        <w:tc>
          <w:tcPr>
            <w:tcW w:w="1844" w:type="dxa"/>
            <w:noWrap/>
            <w:vAlign w:val="bottom"/>
            <w:hideMark/>
          </w:tcPr>
          <w:p w14:paraId="7B243411" w14:textId="168F8A89" w:rsidR="00A14A13" w:rsidRPr="00A14A13" w:rsidRDefault="00A14A13" w:rsidP="00E86C57">
            <w:pPr>
              <w:pStyle w:val="TableText"/>
            </w:pPr>
            <w:r>
              <w:t>Loddon</w:t>
            </w:r>
          </w:p>
        </w:tc>
        <w:tc>
          <w:tcPr>
            <w:tcW w:w="4586" w:type="dxa"/>
            <w:noWrap/>
            <w:vAlign w:val="bottom"/>
            <w:hideMark/>
          </w:tcPr>
          <w:p w14:paraId="36EE6DAE" w14:textId="0DE42481" w:rsidR="00A14A13" w:rsidRPr="00A14A13" w:rsidRDefault="00A14A13" w:rsidP="00E86C57">
            <w:pPr>
              <w:pStyle w:val="TableText"/>
            </w:pPr>
            <w:r>
              <w:t>Pps5: Permanent spring</w:t>
            </w:r>
          </w:p>
        </w:tc>
        <w:tc>
          <w:tcPr>
            <w:tcW w:w="943" w:type="dxa"/>
            <w:noWrap/>
            <w:vAlign w:val="bottom"/>
            <w:hideMark/>
          </w:tcPr>
          <w:p w14:paraId="73F28FA3" w14:textId="6CC5E310" w:rsidR="00A14A13" w:rsidRPr="00A14A13" w:rsidRDefault="00A14A13" w:rsidP="00E86C57">
            <w:pPr>
              <w:pStyle w:val="TableText"/>
              <w:jc w:val="right"/>
            </w:pPr>
            <w:r>
              <w:t>4</w:t>
            </w:r>
          </w:p>
        </w:tc>
        <w:tc>
          <w:tcPr>
            <w:tcW w:w="872" w:type="dxa"/>
            <w:noWrap/>
            <w:vAlign w:val="bottom"/>
            <w:hideMark/>
          </w:tcPr>
          <w:p w14:paraId="3B7D61D7" w14:textId="153B7A27" w:rsidR="00A14A13" w:rsidRPr="00A14A13" w:rsidRDefault="00A14A13" w:rsidP="00E86C57">
            <w:pPr>
              <w:pStyle w:val="TableText"/>
              <w:jc w:val="right"/>
            </w:pPr>
            <w:r>
              <w:t>0</w:t>
            </w:r>
          </w:p>
        </w:tc>
        <w:tc>
          <w:tcPr>
            <w:tcW w:w="857" w:type="dxa"/>
            <w:noWrap/>
            <w:vAlign w:val="bottom"/>
            <w:hideMark/>
          </w:tcPr>
          <w:p w14:paraId="541F5816" w14:textId="4CEF8D1D" w:rsidR="00A14A13" w:rsidRPr="00A14A13" w:rsidRDefault="00A14A13" w:rsidP="00E86C57">
            <w:pPr>
              <w:pStyle w:val="TableText"/>
              <w:jc w:val="right"/>
            </w:pPr>
            <w:r>
              <w:t>0.0</w:t>
            </w:r>
          </w:p>
        </w:tc>
      </w:tr>
      <w:tr w:rsidR="00A14A13" w:rsidRPr="00A14A13" w14:paraId="589D27C4" w14:textId="77777777" w:rsidTr="00E86C57">
        <w:tc>
          <w:tcPr>
            <w:tcW w:w="1844" w:type="dxa"/>
            <w:shd w:val="clear" w:color="auto" w:fill="DBE5F1" w:themeFill="accent1" w:themeFillTint="33"/>
            <w:noWrap/>
            <w:vAlign w:val="bottom"/>
            <w:hideMark/>
          </w:tcPr>
          <w:p w14:paraId="2DCEA98B" w14:textId="7290A395" w:rsidR="00A14A13" w:rsidRPr="00A14A13" w:rsidRDefault="00A14A13" w:rsidP="00E86C57">
            <w:pPr>
              <w:pStyle w:val="TableText"/>
            </w:pPr>
            <w:r>
              <w:t>Lower Darling</w:t>
            </w:r>
          </w:p>
        </w:tc>
        <w:tc>
          <w:tcPr>
            <w:tcW w:w="4586" w:type="dxa"/>
            <w:shd w:val="clear" w:color="auto" w:fill="DBE5F1" w:themeFill="accent1" w:themeFillTint="33"/>
            <w:noWrap/>
            <w:vAlign w:val="bottom"/>
            <w:hideMark/>
          </w:tcPr>
          <w:p w14:paraId="6C4B0F10" w14:textId="0A547B69" w:rsidR="00A14A13" w:rsidRPr="00A14A13" w:rsidRDefault="00A14A13" w:rsidP="00E86C57">
            <w:pPr>
              <w:pStyle w:val="TableText"/>
            </w:pPr>
            <w:r>
              <w:t>Pt1.1.2: Temporary river red gum swamp</w:t>
            </w:r>
          </w:p>
        </w:tc>
        <w:tc>
          <w:tcPr>
            <w:tcW w:w="943" w:type="dxa"/>
            <w:shd w:val="clear" w:color="auto" w:fill="DBE5F1" w:themeFill="accent1" w:themeFillTint="33"/>
            <w:noWrap/>
            <w:vAlign w:val="bottom"/>
            <w:hideMark/>
          </w:tcPr>
          <w:p w14:paraId="168DC34A" w14:textId="6E38DE5F" w:rsidR="00A14A13" w:rsidRPr="00A14A13" w:rsidRDefault="00A14A13" w:rsidP="00E86C57">
            <w:pPr>
              <w:pStyle w:val="TableText"/>
              <w:jc w:val="right"/>
            </w:pPr>
            <w:r>
              <w:t>879</w:t>
            </w:r>
          </w:p>
        </w:tc>
        <w:tc>
          <w:tcPr>
            <w:tcW w:w="872" w:type="dxa"/>
            <w:shd w:val="clear" w:color="auto" w:fill="DBE5F1" w:themeFill="accent1" w:themeFillTint="33"/>
            <w:noWrap/>
            <w:vAlign w:val="bottom"/>
            <w:hideMark/>
          </w:tcPr>
          <w:p w14:paraId="5789A5B4" w14:textId="228DB130" w:rsidR="00A14A13" w:rsidRPr="00A14A13" w:rsidRDefault="00A14A13" w:rsidP="00E86C57">
            <w:pPr>
              <w:pStyle w:val="TableText"/>
              <w:jc w:val="right"/>
            </w:pPr>
            <w:r>
              <w:t>31</w:t>
            </w:r>
          </w:p>
        </w:tc>
        <w:tc>
          <w:tcPr>
            <w:tcW w:w="857" w:type="dxa"/>
            <w:shd w:val="clear" w:color="auto" w:fill="DBE5F1" w:themeFill="accent1" w:themeFillTint="33"/>
            <w:noWrap/>
            <w:vAlign w:val="bottom"/>
            <w:hideMark/>
          </w:tcPr>
          <w:p w14:paraId="56A6D097" w14:textId="334277C1" w:rsidR="00A14A13" w:rsidRPr="00A14A13" w:rsidRDefault="00A14A13" w:rsidP="00E86C57">
            <w:pPr>
              <w:pStyle w:val="TableText"/>
              <w:jc w:val="right"/>
            </w:pPr>
            <w:r>
              <w:t>3.5</w:t>
            </w:r>
          </w:p>
        </w:tc>
      </w:tr>
      <w:tr w:rsidR="00A14A13" w:rsidRPr="00A14A13" w14:paraId="5DC6EF8E" w14:textId="77777777" w:rsidTr="00E86C57">
        <w:tc>
          <w:tcPr>
            <w:tcW w:w="1844" w:type="dxa"/>
            <w:shd w:val="clear" w:color="auto" w:fill="DBE5F1" w:themeFill="accent1" w:themeFillTint="33"/>
            <w:noWrap/>
            <w:vAlign w:val="bottom"/>
            <w:hideMark/>
          </w:tcPr>
          <w:p w14:paraId="200B6E29" w14:textId="474FFAAF" w:rsidR="00A14A13" w:rsidRPr="00A14A13" w:rsidRDefault="00A14A13" w:rsidP="00E86C57">
            <w:pPr>
              <w:pStyle w:val="TableText"/>
            </w:pPr>
            <w:r>
              <w:t>Lower Darling</w:t>
            </w:r>
          </w:p>
        </w:tc>
        <w:tc>
          <w:tcPr>
            <w:tcW w:w="4586" w:type="dxa"/>
            <w:shd w:val="clear" w:color="auto" w:fill="DBE5F1" w:themeFill="accent1" w:themeFillTint="33"/>
            <w:noWrap/>
            <w:vAlign w:val="bottom"/>
            <w:hideMark/>
          </w:tcPr>
          <w:p w14:paraId="718DDA35" w14:textId="527B5C54" w:rsidR="00A14A13" w:rsidRPr="00A14A13" w:rsidRDefault="00A14A13" w:rsidP="00E86C57">
            <w:pPr>
              <w:pStyle w:val="TableText"/>
            </w:pPr>
            <w:r>
              <w:t>Pp4.2: Permanent wetland</w:t>
            </w:r>
          </w:p>
        </w:tc>
        <w:tc>
          <w:tcPr>
            <w:tcW w:w="943" w:type="dxa"/>
            <w:shd w:val="clear" w:color="auto" w:fill="DBE5F1" w:themeFill="accent1" w:themeFillTint="33"/>
            <w:noWrap/>
            <w:vAlign w:val="bottom"/>
            <w:hideMark/>
          </w:tcPr>
          <w:p w14:paraId="69F90FBF" w14:textId="34FE7260" w:rsidR="00A14A13" w:rsidRPr="00A14A13" w:rsidRDefault="00A14A13" w:rsidP="00E86C57">
            <w:pPr>
              <w:pStyle w:val="TableText"/>
              <w:jc w:val="right"/>
            </w:pPr>
            <w:r>
              <w:t>317</w:t>
            </w:r>
          </w:p>
        </w:tc>
        <w:tc>
          <w:tcPr>
            <w:tcW w:w="872" w:type="dxa"/>
            <w:shd w:val="clear" w:color="auto" w:fill="DBE5F1" w:themeFill="accent1" w:themeFillTint="33"/>
            <w:noWrap/>
            <w:vAlign w:val="bottom"/>
            <w:hideMark/>
          </w:tcPr>
          <w:p w14:paraId="12DE1331" w14:textId="034567E3" w:rsidR="00A14A13" w:rsidRPr="00A14A13" w:rsidRDefault="00A14A13" w:rsidP="00E86C57">
            <w:pPr>
              <w:pStyle w:val="TableText"/>
              <w:jc w:val="right"/>
            </w:pPr>
            <w:r>
              <w:t>30</w:t>
            </w:r>
          </w:p>
        </w:tc>
        <w:tc>
          <w:tcPr>
            <w:tcW w:w="857" w:type="dxa"/>
            <w:shd w:val="clear" w:color="auto" w:fill="DBE5F1" w:themeFill="accent1" w:themeFillTint="33"/>
            <w:noWrap/>
            <w:vAlign w:val="bottom"/>
            <w:hideMark/>
          </w:tcPr>
          <w:p w14:paraId="6C92FB7E" w14:textId="1468CBDF" w:rsidR="00A14A13" w:rsidRPr="00A14A13" w:rsidRDefault="00A14A13" w:rsidP="00E86C57">
            <w:pPr>
              <w:pStyle w:val="TableText"/>
              <w:jc w:val="right"/>
            </w:pPr>
            <w:r>
              <w:t>9.5</w:t>
            </w:r>
          </w:p>
        </w:tc>
      </w:tr>
      <w:tr w:rsidR="00A14A13" w:rsidRPr="00A14A13" w14:paraId="76304EAD" w14:textId="77777777" w:rsidTr="00E86C57">
        <w:tc>
          <w:tcPr>
            <w:tcW w:w="1844" w:type="dxa"/>
            <w:shd w:val="clear" w:color="auto" w:fill="DBE5F1" w:themeFill="accent1" w:themeFillTint="33"/>
            <w:noWrap/>
            <w:vAlign w:val="bottom"/>
            <w:hideMark/>
          </w:tcPr>
          <w:p w14:paraId="33E1123F" w14:textId="2DA5C8A2" w:rsidR="00A14A13" w:rsidRPr="00A14A13" w:rsidRDefault="00A14A13" w:rsidP="00E86C57">
            <w:pPr>
              <w:pStyle w:val="TableText"/>
            </w:pPr>
            <w:r>
              <w:t>Lower Darling</w:t>
            </w:r>
          </w:p>
        </w:tc>
        <w:tc>
          <w:tcPr>
            <w:tcW w:w="4586" w:type="dxa"/>
            <w:shd w:val="clear" w:color="auto" w:fill="DBE5F1" w:themeFill="accent1" w:themeFillTint="33"/>
            <w:noWrap/>
            <w:vAlign w:val="bottom"/>
            <w:hideMark/>
          </w:tcPr>
          <w:p w14:paraId="5C85D7CC" w14:textId="6D27CC20" w:rsidR="00A14A13" w:rsidRPr="00A14A13" w:rsidRDefault="00A14A13" w:rsidP="00E86C57">
            <w:pPr>
              <w:pStyle w:val="TableText"/>
            </w:pPr>
            <w:r>
              <w:t>Pt1.8.2: Temporary shrub swamp</w:t>
            </w:r>
          </w:p>
        </w:tc>
        <w:tc>
          <w:tcPr>
            <w:tcW w:w="943" w:type="dxa"/>
            <w:shd w:val="clear" w:color="auto" w:fill="DBE5F1" w:themeFill="accent1" w:themeFillTint="33"/>
            <w:noWrap/>
            <w:vAlign w:val="bottom"/>
            <w:hideMark/>
          </w:tcPr>
          <w:p w14:paraId="15B48FF1" w14:textId="720C5893" w:rsidR="00A14A13" w:rsidRPr="00A14A13" w:rsidRDefault="00A14A13" w:rsidP="00E86C57">
            <w:pPr>
              <w:pStyle w:val="TableText"/>
              <w:jc w:val="right"/>
            </w:pPr>
            <w:r>
              <w:t>107</w:t>
            </w:r>
            <w:r w:rsidR="00E86C57">
              <w:t> </w:t>
            </w:r>
            <w:r>
              <w:t>971</w:t>
            </w:r>
          </w:p>
        </w:tc>
        <w:tc>
          <w:tcPr>
            <w:tcW w:w="872" w:type="dxa"/>
            <w:shd w:val="clear" w:color="auto" w:fill="DBE5F1" w:themeFill="accent1" w:themeFillTint="33"/>
            <w:noWrap/>
            <w:vAlign w:val="bottom"/>
            <w:hideMark/>
          </w:tcPr>
          <w:p w14:paraId="4B02DA6E" w14:textId="5475958D" w:rsidR="00A14A13" w:rsidRPr="00A14A13" w:rsidRDefault="00A14A13" w:rsidP="00E86C57">
            <w:pPr>
              <w:pStyle w:val="TableText"/>
              <w:jc w:val="right"/>
            </w:pPr>
            <w:r>
              <w:t>26</w:t>
            </w:r>
          </w:p>
        </w:tc>
        <w:tc>
          <w:tcPr>
            <w:tcW w:w="857" w:type="dxa"/>
            <w:shd w:val="clear" w:color="auto" w:fill="DBE5F1" w:themeFill="accent1" w:themeFillTint="33"/>
            <w:noWrap/>
            <w:vAlign w:val="bottom"/>
            <w:hideMark/>
          </w:tcPr>
          <w:p w14:paraId="47828B8C" w14:textId="4F749B86" w:rsidR="00A14A13" w:rsidRPr="00A14A13" w:rsidRDefault="00A14A13" w:rsidP="00E86C57">
            <w:pPr>
              <w:pStyle w:val="TableText"/>
              <w:jc w:val="right"/>
            </w:pPr>
            <w:r>
              <w:t>0.0</w:t>
            </w:r>
          </w:p>
        </w:tc>
      </w:tr>
      <w:tr w:rsidR="00A14A13" w:rsidRPr="00A14A13" w14:paraId="6ABE31BE" w14:textId="77777777" w:rsidTr="00E86C57">
        <w:tc>
          <w:tcPr>
            <w:tcW w:w="1844" w:type="dxa"/>
            <w:noWrap/>
            <w:vAlign w:val="bottom"/>
            <w:hideMark/>
          </w:tcPr>
          <w:p w14:paraId="3647345D" w14:textId="763A1691" w:rsidR="00A14A13" w:rsidRPr="00A14A13" w:rsidRDefault="00A14A13" w:rsidP="00E86C57">
            <w:pPr>
              <w:pStyle w:val="TableText"/>
            </w:pPr>
            <w:r>
              <w:t>Lower Darling</w:t>
            </w:r>
          </w:p>
        </w:tc>
        <w:tc>
          <w:tcPr>
            <w:tcW w:w="4586" w:type="dxa"/>
            <w:noWrap/>
            <w:vAlign w:val="bottom"/>
            <w:hideMark/>
          </w:tcPr>
          <w:p w14:paraId="64B0B4D1" w14:textId="3A0B71E8" w:rsidR="00A14A13" w:rsidRPr="00A14A13" w:rsidRDefault="00A14A13" w:rsidP="00E86C57">
            <w:pPr>
              <w:pStyle w:val="TableText"/>
            </w:pPr>
            <w:r>
              <w:t>Lt1.1: Temporary lake</w:t>
            </w:r>
          </w:p>
        </w:tc>
        <w:tc>
          <w:tcPr>
            <w:tcW w:w="943" w:type="dxa"/>
            <w:noWrap/>
            <w:vAlign w:val="bottom"/>
            <w:hideMark/>
          </w:tcPr>
          <w:p w14:paraId="6A159861" w14:textId="5EAEF38A" w:rsidR="00A14A13" w:rsidRPr="00A14A13" w:rsidRDefault="00A14A13" w:rsidP="00E86C57">
            <w:pPr>
              <w:pStyle w:val="TableText"/>
              <w:jc w:val="right"/>
            </w:pPr>
            <w:r>
              <w:t>187</w:t>
            </w:r>
            <w:r w:rsidR="00E86C57">
              <w:t> </w:t>
            </w:r>
            <w:r>
              <w:t>316</w:t>
            </w:r>
          </w:p>
        </w:tc>
        <w:tc>
          <w:tcPr>
            <w:tcW w:w="872" w:type="dxa"/>
            <w:noWrap/>
            <w:vAlign w:val="bottom"/>
            <w:hideMark/>
          </w:tcPr>
          <w:p w14:paraId="5983B500" w14:textId="416E5764" w:rsidR="00A14A13" w:rsidRPr="00A14A13" w:rsidRDefault="00A14A13" w:rsidP="00E86C57">
            <w:pPr>
              <w:pStyle w:val="TableText"/>
              <w:jc w:val="right"/>
            </w:pPr>
            <w:r>
              <w:t>0</w:t>
            </w:r>
          </w:p>
        </w:tc>
        <w:tc>
          <w:tcPr>
            <w:tcW w:w="857" w:type="dxa"/>
            <w:noWrap/>
            <w:vAlign w:val="bottom"/>
            <w:hideMark/>
          </w:tcPr>
          <w:p w14:paraId="2CC3B331" w14:textId="54195892" w:rsidR="00A14A13" w:rsidRPr="00A14A13" w:rsidRDefault="00A14A13" w:rsidP="00E86C57">
            <w:pPr>
              <w:pStyle w:val="TableText"/>
              <w:jc w:val="right"/>
            </w:pPr>
            <w:r>
              <w:t>0.0</w:t>
            </w:r>
          </w:p>
        </w:tc>
      </w:tr>
      <w:tr w:rsidR="00A14A13" w:rsidRPr="00A14A13" w14:paraId="082AC20E" w14:textId="77777777" w:rsidTr="00E86C57">
        <w:tc>
          <w:tcPr>
            <w:tcW w:w="1844" w:type="dxa"/>
            <w:noWrap/>
            <w:vAlign w:val="bottom"/>
            <w:hideMark/>
          </w:tcPr>
          <w:p w14:paraId="1D874926" w14:textId="037CFC78" w:rsidR="00A14A13" w:rsidRPr="00A14A13" w:rsidRDefault="00A14A13" w:rsidP="00E86C57">
            <w:pPr>
              <w:pStyle w:val="TableText"/>
            </w:pPr>
            <w:r>
              <w:t>Lower Darling</w:t>
            </w:r>
          </w:p>
        </w:tc>
        <w:tc>
          <w:tcPr>
            <w:tcW w:w="4586" w:type="dxa"/>
            <w:noWrap/>
            <w:vAlign w:val="bottom"/>
            <w:hideMark/>
          </w:tcPr>
          <w:p w14:paraId="6A0E0BB2" w14:textId="078893CE" w:rsidR="00A14A13" w:rsidRPr="00A14A13" w:rsidRDefault="00A14A13" w:rsidP="00E86C57">
            <w:pPr>
              <w:pStyle w:val="TableText"/>
            </w:pPr>
            <w:r>
              <w:t>Lp1.1: Permanent lake</w:t>
            </w:r>
          </w:p>
        </w:tc>
        <w:tc>
          <w:tcPr>
            <w:tcW w:w="943" w:type="dxa"/>
            <w:noWrap/>
            <w:vAlign w:val="bottom"/>
            <w:hideMark/>
          </w:tcPr>
          <w:p w14:paraId="37E3A426" w14:textId="4A15B263" w:rsidR="00A14A13" w:rsidRPr="00A14A13" w:rsidRDefault="00A14A13" w:rsidP="00E86C57">
            <w:pPr>
              <w:pStyle w:val="TableText"/>
              <w:jc w:val="right"/>
            </w:pPr>
            <w:r>
              <w:t>9677</w:t>
            </w:r>
          </w:p>
        </w:tc>
        <w:tc>
          <w:tcPr>
            <w:tcW w:w="872" w:type="dxa"/>
            <w:noWrap/>
            <w:vAlign w:val="bottom"/>
            <w:hideMark/>
          </w:tcPr>
          <w:p w14:paraId="331D22A4" w14:textId="1CDC0040" w:rsidR="00A14A13" w:rsidRPr="00A14A13" w:rsidRDefault="00A14A13" w:rsidP="00E86C57">
            <w:pPr>
              <w:pStyle w:val="TableText"/>
              <w:jc w:val="right"/>
            </w:pPr>
            <w:r>
              <w:t>0</w:t>
            </w:r>
          </w:p>
        </w:tc>
        <w:tc>
          <w:tcPr>
            <w:tcW w:w="857" w:type="dxa"/>
            <w:noWrap/>
            <w:vAlign w:val="bottom"/>
            <w:hideMark/>
          </w:tcPr>
          <w:p w14:paraId="7FC6C970" w14:textId="55475B42" w:rsidR="00A14A13" w:rsidRPr="00A14A13" w:rsidRDefault="00A14A13" w:rsidP="00E86C57">
            <w:pPr>
              <w:pStyle w:val="TableText"/>
              <w:jc w:val="right"/>
            </w:pPr>
            <w:r>
              <w:t>0.0</w:t>
            </w:r>
          </w:p>
        </w:tc>
      </w:tr>
      <w:tr w:rsidR="00A14A13" w:rsidRPr="00A14A13" w14:paraId="38560E17" w14:textId="77777777" w:rsidTr="00E86C57">
        <w:tc>
          <w:tcPr>
            <w:tcW w:w="1844" w:type="dxa"/>
            <w:noWrap/>
            <w:vAlign w:val="bottom"/>
            <w:hideMark/>
          </w:tcPr>
          <w:p w14:paraId="6B634A02" w14:textId="5E6C94A9" w:rsidR="00A14A13" w:rsidRPr="00A14A13" w:rsidRDefault="00A14A13" w:rsidP="00E86C57">
            <w:pPr>
              <w:pStyle w:val="TableText"/>
            </w:pPr>
            <w:r>
              <w:t>Lower Darling</w:t>
            </w:r>
          </w:p>
        </w:tc>
        <w:tc>
          <w:tcPr>
            <w:tcW w:w="4586" w:type="dxa"/>
            <w:noWrap/>
            <w:vAlign w:val="bottom"/>
            <w:hideMark/>
          </w:tcPr>
          <w:p w14:paraId="5B1B0E09" w14:textId="5D038700" w:rsidR="00A14A13" w:rsidRPr="00A14A13" w:rsidRDefault="00A14A13" w:rsidP="00E86C57">
            <w:pPr>
              <w:pStyle w:val="TableText"/>
            </w:pPr>
            <w:r>
              <w:t>Pt2.3.2: Freshwater meadow</w:t>
            </w:r>
          </w:p>
        </w:tc>
        <w:tc>
          <w:tcPr>
            <w:tcW w:w="943" w:type="dxa"/>
            <w:noWrap/>
            <w:vAlign w:val="bottom"/>
            <w:hideMark/>
          </w:tcPr>
          <w:p w14:paraId="37F64AE8" w14:textId="3D696259" w:rsidR="00A14A13" w:rsidRPr="00A14A13" w:rsidRDefault="00A14A13" w:rsidP="00E86C57">
            <w:pPr>
              <w:pStyle w:val="TableText"/>
              <w:jc w:val="right"/>
            </w:pPr>
            <w:r>
              <w:t>8109</w:t>
            </w:r>
          </w:p>
        </w:tc>
        <w:tc>
          <w:tcPr>
            <w:tcW w:w="872" w:type="dxa"/>
            <w:noWrap/>
            <w:vAlign w:val="bottom"/>
            <w:hideMark/>
          </w:tcPr>
          <w:p w14:paraId="7EA485BD" w14:textId="4ADDBC05" w:rsidR="00A14A13" w:rsidRPr="00A14A13" w:rsidRDefault="00A14A13" w:rsidP="00E86C57">
            <w:pPr>
              <w:pStyle w:val="TableText"/>
              <w:jc w:val="right"/>
            </w:pPr>
            <w:r>
              <w:t>0</w:t>
            </w:r>
          </w:p>
        </w:tc>
        <w:tc>
          <w:tcPr>
            <w:tcW w:w="857" w:type="dxa"/>
            <w:noWrap/>
            <w:vAlign w:val="bottom"/>
            <w:hideMark/>
          </w:tcPr>
          <w:p w14:paraId="08AB8D3D" w14:textId="355A9C90" w:rsidR="00A14A13" w:rsidRPr="00A14A13" w:rsidRDefault="00A14A13" w:rsidP="00E86C57">
            <w:pPr>
              <w:pStyle w:val="TableText"/>
              <w:jc w:val="right"/>
            </w:pPr>
            <w:r>
              <w:t>0.0</w:t>
            </w:r>
          </w:p>
        </w:tc>
      </w:tr>
      <w:tr w:rsidR="00A14A13" w:rsidRPr="00A14A13" w14:paraId="49AC92E9" w14:textId="77777777" w:rsidTr="00E86C57">
        <w:tc>
          <w:tcPr>
            <w:tcW w:w="1844" w:type="dxa"/>
            <w:noWrap/>
            <w:vAlign w:val="bottom"/>
            <w:hideMark/>
          </w:tcPr>
          <w:p w14:paraId="58675348" w14:textId="40BD55E4" w:rsidR="00A14A13" w:rsidRPr="00A14A13" w:rsidRDefault="00A14A13" w:rsidP="00E86C57">
            <w:pPr>
              <w:pStyle w:val="TableText"/>
            </w:pPr>
            <w:r>
              <w:t>Lower Darling</w:t>
            </w:r>
          </w:p>
        </w:tc>
        <w:tc>
          <w:tcPr>
            <w:tcW w:w="4586" w:type="dxa"/>
            <w:noWrap/>
            <w:vAlign w:val="bottom"/>
            <w:hideMark/>
          </w:tcPr>
          <w:p w14:paraId="0EF2E393" w14:textId="7D809FB0" w:rsidR="00A14A13" w:rsidRPr="00A14A13" w:rsidRDefault="00A14A13" w:rsidP="00E86C57">
            <w:pPr>
              <w:pStyle w:val="TableText"/>
            </w:pPr>
            <w:r>
              <w:t>Pt1.6.2: Temporary woodland swamp</w:t>
            </w:r>
          </w:p>
        </w:tc>
        <w:tc>
          <w:tcPr>
            <w:tcW w:w="943" w:type="dxa"/>
            <w:noWrap/>
            <w:vAlign w:val="bottom"/>
            <w:hideMark/>
          </w:tcPr>
          <w:p w14:paraId="17113FE4" w14:textId="0EEEB6C5" w:rsidR="00A14A13" w:rsidRPr="00A14A13" w:rsidRDefault="00A14A13" w:rsidP="00E86C57">
            <w:pPr>
              <w:pStyle w:val="TableText"/>
              <w:jc w:val="right"/>
            </w:pPr>
            <w:r>
              <w:t>4340</w:t>
            </w:r>
          </w:p>
        </w:tc>
        <w:tc>
          <w:tcPr>
            <w:tcW w:w="872" w:type="dxa"/>
            <w:noWrap/>
            <w:vAlign w:val="bottom"/>
            <w:hideMark/>
          </w:tcPr>
          <w:p w14:paraId="0BCCDE3B" w14:textId="2EF4D7F6" w:rsidR="00A14A13" w:rsidRPr="00A14A13" w:rsidRDefault="00A14A13" w:rsidP="00E86C57">
            <w:pPr>
              <w:pStyle w:val="TableText"/>
              <w:jc w:val="right"/>
            </w:pPr>
            <w:r>
              <w:t>0</w:t>
            </w:r>
          </w:p>
        </w:tc>
        <w:tc>
          <w:tcPr>
            <w:tcW w:w="857" w:type="dxa"/>
            <w:noWrap/>
            <w:vAlign w:val="bottom"/>
            <w:hideMark/>
          </w:tcPr>
          <w:p w14:paraId="4D762D16" w14:textId="639FD6F4" w:rsidR="00A14A13" w:rsidRPr="00A14A13" w:rsidRDefault="00A14A13" w:rsidP="00E86C57">
            <w:pPr>
              <w:pStyle w:val="TableText"/>
              <w:jc w:val="right"/>
            </w:pPr>
            <w:r>
              <w:t>0.0</w:t>
            </w:r>
          </w:p>
        </w:tc>
      </w:tr>
      <w:tr w:rsidR="00A14A13" w:rsidRPr="00A14A13" w14:paraId="02670BA7" w14:textId="77777777" w:rsidTr="00E86C57">
        <w:tc>
          <w:tcPr>
            <w:tcW w:w="1844" w:type="dxa"/>
            <w:noWrap/>
            <w:vAlign w:val="bottom"/>
            <w:hideMark/>
          </w:tcPr>
          <w:p w14:paraId="7C8CE063" w14:textId="3A7903BD" w:rsidR="00A14A13" w:rsidRPr="00A14A13" w:rsidRDefault="00A14A13" w:rsidP="00E86C57">
            <w:pPr>
              <w:pStyle w:val="TableText"/>
            </w:pPr>
            <w:r>
              <w:t>Lower Darling</w:t>
            </w:r>
          </w:p>
        </w:tc>
        <w:tc>
          <w:tcPr>
            <w:tcW w:w="4586" w:type="dxa"/>
            <w:noWrap/>
            <w:vAlign w:val="bottom"/>
            <w:hideMark/>
          </w:tcPr>
          <w:p w14:paraId="43893DCF" w14:textId="142A87EA" w:rsidR="00A14A13" w:rsidRPr="00A14A13" w:rsidRDefault="00A14A13" w:rsidP="00E86C57">
            <w:pPr>
              <w:pStyle w:val="TableText"/>
            </w:pPr>
            <w:r>
              <w:t>Pt1.2.2: Temporary black box swamp</w:t>
            </w:r>
          </w:p>
        </w:tc>
        <w:tc>
          <w:tcPr>
            <w:tcW w:w="943" w:type="dxa"/>
            <w:noWrap/>
            <w:vAlign w:val="bottom"/>
            <w:hideMark/>
          </w:tcPr>
          <w:p w14:paraId="0315142E" w14:textId="76E64D26" w:rsidR="00A14A13" w:rsidRPr="00A14A13" w:rsidRDefault="00A14A13" w:rsidP="00E86C57">
            <w:pPr>
              <w:pStyle w:val="TableText"/>
              <w:jc w:val="right"/>
            </w:pPr>
            <w:r>
              <w:t>1920</w:t>
            </w:r>
          </w:p>
        </w:tc>
        <w:tc>
          <w:tcPr>
            <w:tcW w:w="872" w:type="dxa"/>
            <w:noWrap/>
            <w:vAlign w:val="bottom"/>
            <w:hideMark/>
          </w:tcPr>
          <w:p w14:paraId="5AB3E45A" w14:textId="748C4976" w:rsidR="00A14A13" w:rsidRPr="00A14A13" w:rsidRDefault="00A14A13" w:rsidP="00E86C57">
            <w:pPr>
              <w:pStyle w:val="TableText"/>
              <w:jc w:val="right"/>
            </w:pPr>
            <w:r>
              <w:t>0</w:t>
            </w:r>
          </w:p>
        </w:tc>
        <w:tc>
          <w:tcPr>
            <w:tcW w:w="857" w:type="dxa"/>
            <w:noWrap/>
            <w:vAlign w:val="bottom"/>
            <w:hideMark/>
          </w:tcPr>
          <w:p w14:paraId="424C4104" w14:textId="0DE8EBE9" w:rsidR="00A14A13" w:rsidRPr="00A14A13" w:rsidRDefault="00A14A13" w:rsidP="00E86C57">
            <w:pPr>
              <w:pStyle w:val="TableText"/>
              <w:jc w:val="right"/>
            </w:pPr>
            <w:r>
              <w:t>0.0</w:t>
            </w:r>
          </w:p>
        </w:tc>
      </w:tr>
      <w:tr w:rsidR="00A14A13" w:rsidRPr="00A14A13" w14:paraId="0595343F" w14:textId="77777777" w:rsidTr="00E86C57">
        <w:tc>
          <w:tcPr>
            <w:tcW w:w="1844" w:type="dxa"/>
            <w:noWrap/>
            <w:vAlign w:val="bottom"/>
            <w:hideMark/>
          </w:tcPr>
          <w:p w14:paraId="4636A6F0" w14:textId="4436F42A" w:rsidR="00A14A13" w:rsidRPr="00A14A13" w:rsidRDefault="00A14A13" w:rsidP="00E86C57">
            <w:pPr>
              <w:pStyle w:val="TableText"/>
            </w:pPr>
            <w:r>
              <w:t>Lower Darling</w:t>
            </w:r>
          </w:p>
        </w:tc>
        <w:tc>
          <w:tcPr>
            <w:tcW w:w="4586" w:type="dxa"/>
            <w:noWrap/>
            <w:vAlign w:val="bottom"/>
            <w:hideMark/>
          </w:tcPr>
          <w:p w14:paraId="39AF118B" w14:textId="7705E7A8" w:rsidR="00A14A13" w:rsidRPr="00A14A13" w:rsidRDefault="00A14A13" w:rsidP="00E86C57">
            <w:pPr>
              <w:pStyle w:val="TableText"/>
            </w:pPr>
            <w:r>
              <w:t>Pt3.1.2: Clay pan</w:t>
            </w:r>
          </w:p>
        </w:tc>
        <w:tc>
          <w:tcPr>
            <w:tcW w:w="943" w:type="dxa"/>
            <w:noWrap/>
            <w:vAlign w:val="bottom"/>
            <w:hideMark/>
          </w:tcPr>
          <w:p w14:paraId="0C40CF80" w14:textId="7C2AA3BC" w:rsidR="00A14A13" w:rsidRPr="00A14A13" w:rsidRDefault="00A14A13" w:rsidP="00E86C57">
            <w:pPr>
              <w:pStyle w:val="TableText"/>
              <w:jc w:val="right"/>
            </w:pPr>
            <w:r>
              <w:t>1344</w:t>
            </w:r>
          </w:p>
        </w:tc>
        <w:tc>
          <w:tcPr>
            <w:tcW w:w="872" w:type="dxa"/>
            <w:noWrap/>
            <w:vAlign w:val="bottom"/>
            <w:hideMark/>
          </w:tcPr>
          <w:p w14:paraId="2D651859" w14:textId="7479F9F3" w:rsidR="00A14A13" w:rsidRPr="00A14A13" w:rsidRDefault="00A14A13" w:rsidP="00E86C57">
            <w:pPr>
              <w:pStyle w:val="TableText"/>
              <w:jc w:val="right"/>
            </w:pPr>
            <w:r>
              <w:t>0</w:t>
            </w:r>
          </w:p>
        </w:tc>
        <w:tc>
          <w:tcPr>
            <w:tcW w:w="857" w:type="dxa"/>
            <w:noWrap/>
            <w:vAlign w:val="bottom"/>
            <w:hideMark/>
          </w:tcPr>
          <w:p w14:paraId="1A63E6AD" w14:textId="16910414" w:rsidR="00A14A13" w:rsidRPr="00A14A13" w:rsidRDefault="00A14A13" w:rsidP="00E86C57">
            <w:pPr>
              <w:pStyle w:val="TableText"/>
              <w:jc w:val="right"/>
            </w:pPr>
            <w:r>
              <w:t>0.0</w:t>
            </w:r>
          </w:p>
        </w:tc>
      </w:tr>
      <w:tr w:rsidR="00A14A13" w:rsidRPr="00A14A13" w14:paraId="1D8E4AA1" w14:textId="77777777" w:rsidTr="00E86C57">
        <w:tc>
          <w:tcPr>
            <w:tcW w:w="1844" w:type="dxa"/>
            <w:noWrap/>
            <w:vAlign w:val="bottom"/>
            <w:hideMark/>
          </w:tcPr>
          <w:p w14:paraId="48020D9B" w14:textId="090D6DB5" w:rsidR="00A14A13" w:rsidRPr="00A14A13" w:rsidRDefault="00A14A13" w:rsidP="00E86C57">
            <w:pPr>
              <w:pStyle w:val="TableText"/>
            </w:pPr>
            <w:r>
              <w:t>Lower Darling</w:t>
            </w:r>
          </w:p>
        </w:tc>
        <w:tc>
          <w:tcPr>
            <w:tcW w:w="4586" w:type="dxa"/>
            <w:noWrap/>
            <w:vAlign w:val="bottom"/>
            <w:hideMark/>
          </w:tcPr>
          <w:p w14:paraId="11D0E068" w14:textId="39110E8C" w:rsidR="00A14A13" w:rsidRPr="00A14A13" w:rsidRDefault="00A14A13" w:rsidP="00E86C57">
            <w:pPr>
              <w:pStyle w:val="TableText"/>
            </w:pPr>
            <w:r>
              <w:t>Lst1.1: Temporary saline lake</w:t>
            </w:r>
          </w:p>
        </w:tc>
        <w:tc>
          <w:tcPr>
            <w:tcW w:w="943" w:type="dxa"/>
            <w:noWrap/>
            <w:vAlign w:val="bottom"/>
            <w:hideMark/>
          </w:tcPr>
          <w:p w14:paraId="153DBB3E" w14:textId="52A991F3" w:rsidR="00A14A13" w:rsidRPr="00A14A13" w:rsidRDefault="00A14A13" w:rsidP="00E86C57">
            <w:pPr>
              <w:pStyle w:val="TableText"/>
              <w:jc w:val="right"/>
            </w:pPr>
            <w:r>
              <w:t>509</w:t>
            </w:r>
          </w:p>
        </w:tc>
        <w:tc>
          <w:tcPr>
            <w:tcW w:w="872" w:type="dxa"/>
            <w:noWrap/>
            <w:vAlign w:val="bottom"/>
            <w:hideMark/>
          </w:tcPr>
          <w:p w14:paraId="7C44FB9B" w14:textId="142A6775" w:rsidR="00A14A13" w:rsidRPr="00A14A13" w:rsidRDefault="00A14A13" w:rsidP="00E86C57">
            <w:pPr>
              <w:pStyle w:val="TableText"/>
              <w:jc w:val="right"/>
            </w:pPr>
            <w:r>
              <w:t>0</w:t>
            </w:r>
          </w:p>
        </w:tc>
        <w:tc>
          <w:tcPr>
            <w:tcW w:w="857" w:type="dxa"/>
            <w:noWrap/>
            <w:vAlign w:val="bottom"/>
            <w:hideMark/>
          </w:tcPr>
          <w:p w14:paraId="7D757173" w14:textId="71D4F3DB" w:rsidR="00A14A13" w:rsidRPr="00A14A13" w:rsidRDefault="00A14A13" w:rsidP="00E86C57">
            <w:pPr>
              <w:pStyle w:val="TableText"/>
              <w:jc w:val="right"/>
            </w:pPr>
            <w:r>
              <w:t>0.0</w:t>
            </w:r>
          </w:p>
        </w:tc>
      </w:tr>
      <w:tr w:rsidR="00A14A13" w:rsidRPr="00A14A13" w14:paraId="7499DF0F" w14:textId="77777777" w:rsidTr="00E86C57">
        <w:tc>
          <w:tcPr>
            <w:tcW w:w="1844" w:type="dxa"/>
            <w:noWrap/>
            <w:vAlign w:val="bottom"/>
            <w:hideMark/>
          </w:tcPr>
          <w:p w14:paraId="76D1D415" w14:textId="2C0FE6C8" w:rsidR="00A14A13" w:rsidRPr="00A14A13" w:rsidRDefault="00A14A13" w:rsidP="00E86C57">
            <w:pPr>
              <w:pStyle w:val="TableText"/>
            </w:pPr>
            <w:r>
              <w:t>Lower Darling</w:t>
            </w:r>
          </w:p>
        </w:tc>
        <w:tc>
          <w:tcPr>
            <w:tcW w:w="4586" w:type="dxa"/>
            <w:noWrap/>
            <w:vAlign w:val="bottom"/>
            <w:hideMark/>
          </w:tcPr>
          <w:p w14:paraId="6AC22269" w14:textId="4174B8B8" w:rsidR="00A14A13" w:rsidRPr="00A14A13" w:rsidRDefault="00A14A13" w:rsidP="00E86C57">
            <w:pPr>
              <w:pStyle w:val="TableText"/>
            </w:pPr>
            <w:r>
              <w:t>Pt4.2: Temporary wetland</w:t>
            </w:r>
          </w:p>
        </w:tc>
        <w:tc>
          <w:tcPr>
            <w:tcW w:w="943" w:type="dxa"/>
            <w:noWrap/>
            <w:vAlign w:val="bottom"/>
            <w:hideMark/>
          </w:tcPr>
          <w:p w14:paraId="34AF0EDB" w14:textId="4F6C557D" w:rsidR="00A14A13" w:rsidRPr="00A14A13" w:rsidRDefault="00A14A13" w:rsidP="00E86C57">
            <w:pPr>
              <w:pStyle w:val="TableText"/>
              <w:jc w:val="right"/>
            </w:pPr>
            <w:r>
              <w:t>53</w:t>
            </w:r>
          </w:p>
        </w:tc>
        <w:tc>
          <w:tcPr>
            <w:tcW w:w="872" w:type="dxa"/>
            <w:noWrap/>
            <w:vAlign w:val="bottom"/>
            <w:hideMark/>
          </w:tcPr>
          <w:p w14:paraId="3AD9B2F0" w14:textId="6A296824" w:rsidR="00A14A13" w:rsidRPr="00A14A13" w:rsidRDefault="00A14A13" w:rsidP="00E86C57">
            <w:pPr>
              <w:pStyle w:val="TableText"/>
              <w:jc w:val="right"/>
            </w:pPr>
            <w:r>
              <w:t>0</w:t>
            </w:r>
          </w:p>
        </w:tc>
        <w:tc>
          <w:tcPr>
            <w:tcW w:w="857" w:type="dxa"/>
            <w:noWrap/>
            <w:vAlign w:val="bottom"/>
            <w:hideMark/>
          </w:tcPr>
          <w:p w14:paraId="4CB270B0" w14:textId="2CBC1B1C" w:rsidR="00A14A13" w:rsidRPr="00A14A13" w:rsidRDefault="00A14A13" w:rsidP="00E86C57">
            <w:pPr>
              <w:pStyle w:val="TableText"/>
              <w:jc w:val="right"/>
            </w:pPr>
            <w:r>
              <w:t>0.0</w:t>
            </w:r>
          </w:p>
        </w:tc>
      </w:tr>
      <w:tr w:rsidR="00A14A13" w:rsidRPr="00A14A13" w14:paraId="6B390DF5" w14:textId="77777777" w:rsidTr="00E86C57">
        <w:tc>
          <w:tcPr>
            <w:tcW w:w="1844" w:type="dxa"/>
            <w:noWrap/>
            <w:vAlign w:val="bottom"/>
            <w:hideMark/>
          </w:tcPr>
          <w:p w14:paraId="4E0F3B75" w14:textId="1B6AA1FD" w:rsidR="00A14A13" w:rsidRPr="00A14A13" w:rsidRDefault="00A14A13" w:rsidP="00E86C57">
            <w:pPr>
              <w:pStyle w:val="TableText"/>
            </w:pPr>
            <w:r>
              <w:t>Lower Darling</w:t>
            </w:r>
          </w:p>
        </w:tc>
        <w:tc>
          <w:tcPr>
            <w:tcW w:w="4586" w:type="dxa"/>
            <w:noWrap/>
            <w:vAlign w:val="bottom"/>
            <w:hideMark/>
          </w:tcPr>
          <w:p w14:paraId="3968DED5" w14:textId="6302645A" w:rsidR="00A14A13" w:rsidRPr="00A14A13" w:rsidRDefault="00A14A13" w:rsidP="00E86C57">
            <w:pPr>
              <w:pStyle w:val="TableText"/>
            </w:pPr>
            <w:r>
              <w:t>Pp2.3.2: Permanent grass marsh</w:t>
            </w:r>
          </w:p>
        </w:tc>
        <w:tc>
          <w:tcPr>
            <w:tcW w:w="943" w:type="dxa"/>
            <w:noWrap/>
            <w:vAlign w:val="bottom"/>
            <w:hideMark/>
          </w:tcPr>
          <w:p w14:paraId="0739575E" w14:textId="7D5E2B12" w:rsidR="00A14A13" w:rsidRPr="00A14A13" w:rsidRDefault="00A14A13" w:rsidP="00E86C57">
            <w:pPr>
              <w:pStyle w:val="TableText"/>
              <w:jc w:val="right"/>
            </w:pPr>
            <w:r>
              <w:t>26</w:t>
            </w:r>
          </w:p>
        </w:tc>
        <w:tc>
          <w:tcPr>
            <w:tcW w:w="872" w:type="dxa"/>
            <w:noWrap/>
            <w:vAlign w:val="bottom"/>
            <w:hideMark/>
          </w:tcPr>
          <w:p w14:paraId="3DD9574A" w14:textId="4CE3C42F" w:rsidR="00A14A13" w:rsidRPr="00A14A13" w:rsidRDefault="00A14A13" w:rsidP="00E86C57">
            <w:pPr>
              <w:pStyle w:val="TableText"/>
              <w:jc w:val="right"/>
            </w:pPr>
            <w:r>
              <w:t>0</w:t>
            </w:r>
          </w:p>
        </w:tc>
        <w:tc>
          <w:tcPr>
            <w:tcW w:w="857" w:type="dxa"/>
            <w:noWrap/>
            <w:vAlign w:val="bottom"/>
            <w:hideMark/>
          </w:tcPr>
          <w:p w14:paraId="55F676D1" w14:textId="2A909ABD" w:rsidR="00A14A13" w:rsidRPr="00A14A13" w:rsidRDefault="00A14A13" w:rsidP="00E86C57">
            <w:pPr>
              <w:pStyle w:val="TableText"/>
              <w:jc w:val="right"/>
            </w:pPr>
            <w:r>
              <w:t>0.0</w:t>
            </w:r>
          </w:p>
        </w:tc>
      </w:tr>
      <w:tr w:rsidR="00A14A13" w:rsidRPr="00A14A13" w14:paraId="2BB524E8" w14:textId="77777777" w:rsidTr="00E86C57">
        <w:tc>
          <w:tcPr>
            <w:tcW w:w="1844" w:type="dxa"/>
            <w:noWrap/>
            <w:vAlign w:val="bottom"/>
            <w:hideMark/>
          </w:tcPr>
          <w:p w14:paraId="06D96EA3" w14:textId="25B5EA41" w:rsidR="00A14A13" w:rsidRPr="00A14A13" w:rsidRDefault="00A14A13" w:rsidP="00E86C57">
            <w:pPr>
              <w:pStyle w:val="TableText"/>
            </w:pPr>
            <w:r>
              <w:t>Lower Darling</w:t>
            </w:r>
          </w:p>
        </w:tc>
        <w:tc>
          <w:tcPr>
            <w:tcW w:w="4586" w:type="dxa"/>
            <w:noWrap/>
            <w:vAlign w:val="bottom"/>
            <w:hideMark/>
          </w:tcPr>
          <w:p w14:paraId="5E7615A4" w14:textId="4C176B87" w:rsidR="00A14A13" w:rsidRPr="00A14A13" w:rsidRDefault="00A14A13" w:rsidP="00E86C57">
            <w:pPr>
              <w:pStyle w:val="TableText"/>
            </w:pPr>
            <w:r>
              <w:t>Pst2.2: Temporary salt marsh</w:t>
            </w:r>
          </w:p>
        </w:tc>
        <w:tc>
          <w:tcPr>
            <w:tcW w:w="943" w:type="dxa"/>
            <w:noWrap/>
            <w:vAlign w:val="bottom"/>
            <w:hideMark/>
          </w:tcPr>
          <w:p w14:paraId="732917C8" w14:textId="3DF4469C" w:rsidR="00A14A13" w:rsidRPr="00A14A13" w:rsidRDefault="00A14A13" w:rsidP="00E86C57">
            <w:pPr>
              <w:pStyle w:val="TableText"/>
              <w:jc w:val="right"/>
            </w:pPr>
            <w:r>
              <w:t>4</w:t>
            </w:r>
          </w:p>
        </w:tc>
        <w:tc>
          <w:tcPr>
            <w:tcW w:w="872" w:type="dxa"/>
            <w:noWrap/>
            <w:vAlign w:val="bottom"/>
            <w:hideMark/>
          </w:tcPr>
          <w:p w14:paraId="0A824061" w14:textId="0BD7B85D" w:rsidR="00A14A13" w:rsidRPr="00A14A13" w:rsidRDefault="00A14A13" w:rsidP="00E86C57">
            <w:pPr>
              <w:pStyle w:val="TableText"/>
              <w:jc w:val="right"/>
            </w:pPr>
            <w:r>
              <w:t>0</w:t>
            </w:r>
          </w:p>
        </w:tc>
        <w:tc>
          <w:tcPr>
            <w:tcW w:w="857" w:type="dxa"/>
            <w:noWrap/>
            <w:vAlign w:val="bottom"/>
            <w:hideMark/>
          </w:tcPr>
          <w:p w14:paraId="41EC924B" w14:textId="40166089" w:rsidR="00A14A13" w:rsidRPr="00A14A13" w:rsidRDefault="00A14A13" w:rsidP="00E86C57">
            <w:pPr>
              <w:pStyle w:val="TableText"/>
              <w:jc w:val="right"/>
            </w:pPr>
            <w:r>
              <w:t>0.0</w:t>
            </w:r>
          </w:p>
        </w:tc>
      </w:tr>
      <w:tr w:rsidR="00A14A13" w:rsidRPr="00A14A13" w14:paraId="473BD529" w14:textId="77777777" w:rsidTr="00E86C57">
        <w:tc>
          <w:tcPr>
            <w:tcW w:w="1844" w:type="dxa"/>
            <w:shd w:val="clear" w:color="auto" w:fill="DBE5F1" w:themeFill="accent1" w:themeFillTint="33"/>
            <w:noWrap/>
            <w:vAlign w:val="bottom"/>
            <w:hideMark/>
          </w:tcPr>
          <w:p w14:paraId="5F55B411" w14:textId="62C53C34"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75E9DD91" w14:textId="70ACC1A7" w:rsidR="00A14A13" w:rsidRPr="00A14A13" w:rsidRDefault="00A14A13" w:rsidP="00E86C57">
            <w:pPr>
              <w:pStyle w:val="TableText"/>
            </w:pPr>
            <w:r>
              <w:t>Lp1.1: Permanent lake</w:t>
            </w:r>
          </w:p>
        </w:tc>
        <w:tc>
          <w:tcPr>
            <w:tcW w:w="943" w:type="dxa"/>
            <w:shd w:val="clear" w:color="auto" w:fill="DBE5F1" w:themeFill="accent1" w:themeFillTint="33"/>
            <w:noWrap/>
            <w:vAlign w:val="bottom"/>
            <w:hideMark/>
          </w:tcPr>
          <w:p w14:paraId="27E60B5F" w14:textId="78C1E3CC" w:rsidR="00A14A13" w:rsidRPr="00A14A13" w:rsidRDefault="00A14A13" w:rsidP="00E86C57">
            <w:pPr>
              <w:pStyle w:val="TableText"/>
              <w:jc w:val="right"/>
            </w:pPr>
            <w:r>
              <w:t>104</w:t>
            </w:r>
            <w:r w:rsidR="00E86C57">
              <w:t> </w:t>
            </w:r>
            <w:r>
              <w:t>190</w:t>
            </w:r>
          </w:p>
        </w:tc>
        <w:tc>
          <w:tcPr>
            <w:tcW w:w="872" w:type="dxa"/>
            <w:shd w:val="clear" w:color="auto" w:fill="DBE5F1" w:themeFill="accent1" w:themeFillTint="33"/>
            <w:noWrap/>
            <w:vAlign w:val="bottom"/>
            <w:hideMark/>
          </w:tcPr>
          <w:p w14:paraId="3F4F138E" w14:textId="2B652C20" w:rsidR="00A14A13" w:rsidRPr="00A14A13" w:rsidRDefault="00A14A13" w:rsidP="00E86C57">
            <w:pPr>
              <w:pStyle w:val="TableText"/>
              <w:jc w:val="right"/>
            </w:pPr>
            <w:r>
              <w:t>12389</w:t>
            </w:r>
          </w:p>
        </w:tc>
        <w:tc>
          <w:tcPr>
            <w:tcW w:w="857" w:type="dxa"/>
            <w:shd w:val="clear" w:color="auto" w:fill="DBE5F1" w:themeFill="accent1" w:themeFillTint="33"/>
            <w:noWrap/>
            <w:vAlign w:val="bottom"/>
            <w:hideMark/>
          </w:tcPr>
          <w:p w14:paraId="57ADF278" w14:textId="2A140B94" w:rsidR="00A14A13" w:rsidRPr="00A14A13" w:rsidRDefault="00A14A13" w:rsidP="00E86C57">
            <w:pPr>
              <w:pStyle w:val="TableText"/>
              <w:jc w:val="right"/>
            </w:pPr>
            <w:r>
              <w:t>11.9</w:t>
            </w:r>
          </w:p>
        </w:tc>
      </w:tr>
      <w:tr w:rsidR="00A14A13" w:rsidRPr="00A14A13" w14:paraId="025F96E2" w14:textId="77777777" w:rsidTr="00E86C57">
        <w:tc>
          <w:tcPr>
            <w:tcW w:w="1844" w:type="dxa"/>
            <w:shd w:val="clear" w:color="auto" w:fill="DBE5F1" w:themeFill="accent1" w:themeFillTint="33"/>
            <w:noWrap/>
            <w:vAlign w:val="bottom"/>
            <w:hideMark/>
          </w:tcPr>
          <w:p w14:paraId="5D6D717D" w14:textId="33B7E602"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4AA7C251" w14:textId="5C9F51C5" w:rsidR="00A14A13" w:rsidRPr="00A14A13" w:rsidRDefault="00A14A13" w:rsidP="00E86C57">
            <w:pPr>
              <w:pStyle w:val="TableText"/>
            </w:pPr>
            <w:r>
              <w:t>Pt4.1: Floodplain or riparian wetland</w:t>
            </w:r>
          </w:p>
        </w:tc>
        <w:tc>
          <w:tcPr>
            <w:tcW w:w="943" w:type="dxa"/>
            <w:shd w:val="clear" w:color="auto" w:fill="DBE5F1" w:themeFill="accent1" w:themeFillTint="33"/>
            <w:noWrap/>
            <w:vAlign w:val="bottom"/>
            <w:hideMark/>
          </w:tcPr>
          <w:p w14:paraId="20D68B93" w14:textId="414D142D" w:rsidR="00A14A13" w:rsidRPr="00A14A13" w:rsidRDefault="00A14A13" w:rsidP="00E86C57">
            <w:pPr>
              <w:pStyle w:val="TableText"/>
              <w:jc w:val="right"/>
            </w:pPr>
            <w:r>
              <w:t>10</w:t>
            </w:r>
            <w:r w:rsidR="00E86C57">
              <w:t> </w:t>
            </w:r>
            <w:r>
              <w:t>641</w:t>
            </w:r>
          </w:p>
        </w:tc>
        <w:tc>
          <w:tcPr>
            <w:tcW w:w="872" w:type="dxa"/>
            <w:shd w:val="clear" w:color="auto" w:fill="DBE5F1" w:themeFill="accent1" w:themeFillTint="33"/>
            <w:noWrap/>
            <w:vAlign w:val="bottom"/>
            <w:hideMark/>
          </w:tcPr>
          <w:p w14:paraId="61B53A53" w14:textId="268C886E" w:rsidR="00A14A13" w:rsidRPr="00A14A13" w:rsidRDefault="00A14A13" w:rsidP="00E86C57">
            <w:pPr>
              <w:pStyle w:val="TableText"/>
              <w:jc w:val="right"/>
            </w:pPr>
            <w:r>
              <w:t>2488</w:t>
            </w:r>
          </w:p>
        </w:tc>
        <w:tc>
          <w:tcPr>
            <w:tcW w:w="857" w:type="dxa"/>
            <w:shd w:val="clear" w:color="auto" w:fill="DBE5F1" w:themeFill="accent1" w:themeFillTint="33"/>
            <w:noWrap/>
            <w:vAlign w:val="bottom"/>
            <w:hideMark/>
          </w:tcPr>
          <w:p w14:paraId="008B7DA3" w14:textId="0F764E26" w:rsidR="00A14A13" w:rsidRPr="00A14A13" w:rsidRDefault="00A14A13" w:rsidP="00E86C57">
            <w:pPr>
              <w:pStyle w:val="TableText"/>
              <w:jc w:val="right"/>
            </w:pPr>
            <w:r>
              <w:t>23.4</w:t>
            </w:r>
          </w:p>
        </w:tc>
      </w:tr>
      <w:tr w:rsidR="00A14A13" w:rsidRPr="00A14A13" w14:paraId="76508F8D" w14:textId="77777777" w:rsidTr="00E86C57">
        <w:tc>
          <w:tcPr>
            <w:tcW w:w="1844" w:type="dxa"/>
            <w:shd w:val="clear" w:color="auto" w:fill="DBE5F1" w:themeFill="accent1" w:themeFillTint="33"/>
            <w:noWrap/>
            <w:vAlign w:val="bottom"/>
            <w:hideMark/>
          </w:tcPr>
          <w:p w14:paraId="282C0637" w14:textId="5BB8CE3F"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3BF72E1A" w14:textId="68DA60D1" w:rsidR="00A14A13" w:rsidRPr="00A14A13" w:rsidRDefault="00A14A13" w:rsidP="00E86C57">
            <w:pPr>
              <w:pStyle w:val="TableText"/>
            </w:pPr>
            <w:r>
              <w:t>Pt2.3.2: Freshwater meadow</w:t>
            </w:r>
          </w:p>
        </w:tc>
        <w:tc>
          <w:tcPr>
            <w:tcW w:w="943" w:type="dxa"/>
            <w:shd w:val="clear" w:color="auto" w:fill="DBE5F1" w:themeFill="accent1" w:themeFillTint="33"/>
            <w:noWrap/>
            <w:vAlign w:val="bottom"/>
            <w:hideMark/>
          </w:tcPr>
          <w:p w14:paraId="14B07CE4" w14:textId="785AB422" w:rsidR="00A14A13" w:rsidRPr="00A14A13" w:rsidRDefault="00A14A13" w:rsidP="00E86C57">
            <w:pPr>
              <w:pStyle w:val="TableText"/>
              <w:jc w:val="right"/>
            </w:pPr>
            <w:r>
              <w:t>9007</w:t>
            </w:r>
          </w:p>
        </w:tc>
        <w:tc>
          <w:tcPr>
            <w:tcW w:w="872" w:type="dxa"/>
            <w:shd w:val="clear" w:color="auto" w:fill="DBE5F1" w:themeFill="accent1" w:themeFillTint="33"/>
            <w:noWrap/>
            <w:vAlign w:val="bottom"/>
            <w:hideMark/>
          </w:tcPr>
          <w:p w14:paraId="51B4061A" w14:textId="4ABD63D4" w:rsidR="00A14A13" w:rsidRPr="00A14A13" w:rsidRDefault="00A14A13" w:rsidP="00E86C57">
            <w:pPr>
              <w:pStyle w:val="TableText"/>
              <w:jc w:val="right"/>
            </w:pPr>
            <w:r>
              <w:t>2432</w:t>
            </w:r>
          </w:p>
        </w:tc>
        <w:tc>
          <w:tcPr>
            <w:tcW w:w="857" w:type="dxa"/>
            <w:shd w:val="clear" w:color="auto" w:fill="DBE5F1" w:themeFill="accent1" w:themeFillTint="33"/>
            <w:noWrap/>
            <w:vAlign w:val="bottom"/>
            <w:hideMark/>
          </w:tcPr>
          <w:p w14:paraId="025AF408" w14:textId="12A40BE7" w:rsidR="00A14A13" w:rsidRPr="00A14A13" w:rsidRDefault="00A14A13" w:rsidP="00E86C57">
            <w:pPr>
              <w:pStyle w:val="TableText"/>
              <w:jc w:val="right"/>
            </w:pPr>
            <w:r>
              <w:t>27.0</w:t>
            </w:r>
          </w:p>
        </w:tc>
      </w:tr>
      <w:tr w:rsidR="00A14A13" w:rsidRPr="00A14A13" w14:paraId="46843CC1" w14:textId="77777777" w:rsidTr="00E86C57">
        <w:tc>
          <w:tcPr>
            <w:tcW w:w="1844" w:type="dxa"/>
            <w:shd w:val="clear" w:color="auto" w:fill="DBE5F1" w:themeFill="accent1" w:themeFillTint="33"/>
            <w:noWrap/>
            <w:vAlign w:val="bottom"/>
            <w:hideMark/>
          </w:tcPr>
          <w:p w14:paraId="0B9FFA5B" w14:textId="743E2FDF"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13542F48" w14:textId="1AC1D387" w:rsidR="00A14A13" w:rsidRPr="00A14A13" w:rsidRDefault="00A14A13" w:rsidP="00E86C57">
            <w:pPr>
              <w:pStyle w:val="TableText"/>
            </w:pPr>
            <w:r>
              <w:t>Pp4.2: Permanent wetland</w:t>
            </w:r>
          </w:p>
        </w:tc>
        <w:tc>
          <w:tcPr>
            <w:tcW w:w="943" w:type="dxa"/>
            <w:shd w:val="clear" w:color="auto" w:fill="DBE5F1" w:themeFill="accent1" w:themeFillTint="33"/>
            <w:noWrap/>
            <w:vAlign w:val="bottom"/>
            <w:hideMark/>
          </w:tcPr>
          <w:p w14:paraId="1FA695CE" w14:textId="5EAB9002" w:rsidR="00A14A13" w:rsidRPr="00A14A13" w:rsidRDefault="00A14A13" w:rsidP="00E86C57">
            <w:pPr>
              <w:pStyle w:val="TableText"/>
              <w:jc w:val="right"/>
            </w:pPr>
            <w:r>
              <w:t>4474</w:t>
            </w:r>
          </w:p>
        </w:tc>
        <w:tc>
          <w:tcPr>
            <w:tcW w:w="872" w:type="dxa"/>
            <w:shd w:val="clear" w:color="auto" w:fill="DBE5F1" w:themeFill="accent1" w:themeFillTint="33"/>
            <w:noWrap/>
            <w:vAlign w:val="bottom"/>
            <w:hideMark/>
          </w:tcPr>
          <w:p w14:paraId="54CDBF99" w14:textId="76C08E51" w:rsidR="00A14A13" w:rsidRPr="00A14A13" w:rsidRDefault="00A14A13" w:rsidP="00E86C57">
            <w:pPr>
              <w:pStyle w:val="TableText"/>
              <w:jc w:val="right"/>
            </w:pPr>
            <w:r>
              <w:t>2282</w:t>
            </w:r>
          </w:p>
        </w:tc>
        <w:tc>
          <w:tcPr>
            <w:tcW w:w="857" w:type="dxa"/>
            <w:shd w:val="clear" w:color="auto" w:fill="DBE5F1" w:themeFill="accent1" w:themeFillTint="33"/>
            <w:noWrap/>
            <w:vAlign w:val="bottom"/>
            <w:hideMark/>
          </w:tcPr>
          <w:p w14:paraId="743C4086" w14:textId="00F377AF" w:rsidR="00A14A13" w:rsidRPr="00A14A13" w:rsidRDefault="00A14A13" w:rsidP="00E86C57">
            <w:pPr>
              <w:pStyle w:val="TableText"/>
              <w:jc w:val="right"/>
            </w:pPr>
            <w:r>
              <w:t>51.0</w:t>
            </w:r>
          </w:p>
        </w:tc>
      </w:tr>
      <w:tr w:rsidR="00A14A13" w:rsidRPr="00A14A13" w14:paraId="2BB6CD40" w14:textId="77777777" w:rsidTr="00E86C57">
        <w:tc>
          <w:tcPr>
            <w:tcW w:w="1844" w:type="dxa"/>
            <w:shd w:val="clear" w:color="auto" w:fill="DBE5F1" w:themeFill="accent1" w:themeFillTint="33"/>
            <w:noWrap/>
            <w:vAlign w:val="bottom"/>
            <w:hideMark/>
          </w:tcPr>
          <w:p w14:paraId="5A1B9D7D" w14:textId="07D71BB7"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7075BB65" w14:textId="0BABD22A" w:rsidR="00A14A13" w:rsidRPr="00A14A13" w:rsidRDefault="00A14A13" w:rsidP="00E86C57">
            <w:pPr>
              <w:pStyle w:val="TableText"/>
            </w:pPr>
            <w:r>
              <w:t>Lt1.1: Temporary lake</w:t>
            </w:r>
          </w:p>
        </w:tc>
        <w:tc>
          <w:tcPr>
            <w:tcW w:w="943" w:type="dxa"/>
            <w:shd w:val="clear" w:color="auto" w:fill="DBE5F1" w:themeFill="accent1" w:themeFillTint="33"/>
            <w:noWrap/>
            <w:vAlign w:val="bottom"/>
            <w:hideMark/>
          </w:tcPr>
          <w:p w14:paraId="6FA2FC9D" w14:textId="450BE0FB" w:rsidR="00A14A13" w:rsidRPr="00A14A13" w:rsidRDefault="00A14A13" w:rsidP="00E86C57">
            <w:pPr>
              <w:pStyle w:val="TableText"/>
              <w:jc w:val="right"/>
            </w:pPr>
            <w:r>
              <w:t>30</w:t>
            </w:r>
            <w:r w:rsidR="00E86C57">
              <w:t> </w:t>
            </w:r>
            <w:r>
              <w:t>782</w:t>
            </w:r>
          </w:p>
        </w:tc>
        <w:tc>
          <w:tcPr>
            <w:tcW w:w="872" w:type="dxa"/>
            <w:shd w:val="clear" w:color="auto" w:fill="DBE5F1" w:themeFill="accent1" w:themeFillTint="33"/>
            <w:noWrap/>
            <w:vAlign w:val="bottom"/>
            <w:hideMark/>
          </w:tcPr>
          <w:p w14:paraId="5AC1F4AA" w14:textId="152BE2CC" w:rsidR="00A14A13" w:rsidRPr="00A14A13" w:rsidRDefault="00A14A13" w:rsidP="00E86C57">
            <w:pPr>
              <w:pStyle w:val="TableText"/>
              <w:jc w:val="right"/>
            </w:pPr>
            <w:r>
              <w:t>825</w:t>
            </w:r>
          </w:p>
        </w:tc>
        <w:tc>
          <w:tcPr>
            <w:tcW w:w="857" w:type="dxa"/>
            <w:shd w:val="clear" w:color="auto" w:fill="DBE5F1" w:themeFill="accent1" w:themeFillTint="33"/>
            <w:noWrap/>
            <w:vAlign w:val="bottom"/>
            <w:hideMark/>
          </w:tcPr>
          <w:p w14:paraId="5DD411AC" w14:textId="08DAF581" w:rsidR="00A14A13" w:rsidRPr="00A14A13" w:rsidRDefault="00A14A13" w:rsidP="00E86C57">
            <w:pPr>
              <w:pStyle w:val="TableText"/>
              <w:jc w:val="right"/>
            </w:pPr>
            <w:r>
              <w:t>2.7</w:t>
            </w:r>
          </w:p>
        </w:tc>
      </w:tr>
      <w:tr w:rsidR="00A14A13" w:rsidRPr="00A14A13" w14:paraId="3AD12F16" w14:textId="77777777" w:rsidTr="00E86C57">
        <w:tc>
          <w:tcPr>
            <w:tcW w:w="1844" w:type="dxa"/>
            <w:shd w:val="clear" w:color="auto" w:fill="DBE5F1" w:themeFill="accent1" w:themeFillTint="33"/>
            <w:noWrap/>
            <w:vAlign w:val="bottom"/>
            <w:hideMark/>
          </w:tcPr>
          <w:p w14:paraId="1EECDAF5" w14:textId="1E2AEF99"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7F98A026" w14:textId="74CFCC74" w:rsidR="00A14A13" w:rsidRPr="00A14A13" w:rsidRDefault="00A14A13" w:rsidP="00E86C57">
            <w:pPr>
              <w:pStyle w:val="TableText"/>
            </w:pPr>
            <w:r>
              <w:t>Psp4: Permanent saline wetland</w:t>
            </w:r>
          </w:p>
        </w:tc>
        <w:tc>
          <w:tcPr>
            <w:tcW w:w="943" w:type="dxa"/>
            <w:shd w:val="clear" w:color="auto" w:fill="DBE5F1" w:themeFill="accent1" w:themeFillTint="33"/>
            <w:noWrap/>
            <w:vAlign w:val="bottom"/>
            <w:hideMark/>
          </w:tcPr>
          <w:p w14:paraId="1D44C605" w14:textId="02DAD124" w:rsidR="00A14A13" w:rsidRPr="00A14A13" w:rsidRDefault="00A14A13" w:rsidP="00E86C57">
            <w:pPr>
              <w:pStyle w:val="TableText"/>
              <w:jc w:val="right"/>
            </w:pPr>
            <w:r>
              <w:t>2045</w:t>
            </w:r>
          </w:p>
        </w:tc>
        <w:tc>
          <w:tcPr>
            <w:tcW w:w="872" w:type="dxa"/>
            <w:shd w:val="clear" w:color="auto" w:fill="DBE5F1" w:themeFill="accent1" w:themeFillTint="33"/>
            <w:noWrap/>
            <w:vAlign w:val="bottom"/>
            <w:hideMark/>
          </w:tcPr>
          <w:p w14:paraId="726D7D2A" w14:textId="5288A7B7" w:rsidR="00A14A13" w:rsidRPr="00A14A13" w:rsidRDefault="00A14A13" w:rsidP="00E86C57">
            <w:pPr>
              <w:pStyle w:val="TableText"/>
              <w:jc w:val="right"/>
            </w:pPr>
            <w:r>
              <w:t>629</w:t>
            </w:r>
          </w:p>
        </w:tc>
        <w:tc>
          <w:tcPr>
            <w:tcW w:w="857" w:type="dxa"/>
            <w:shd w:val="clear" w:color="auto" w:fill="DBE5F1" w:themeFill="accent1" w:themeFillTint="33"/>
            <w:noWrap/>
            <w:vAlign w:val="bottom"/>
            <w:hideMark/>
          </w:tcPr>
          <w:p w14:paraId="6D679BCE" w14:textId="3ED9AFC3" w:rsidR="00A14A13" w:rsidRPr="00A14A13" w:rsidRDefault="00A14A13" w:rsidP="00E86C57">
            <w:pPr>
              <w:pStyle w:val="TableText"/>
              <w:jc w:val="right"/>
            </w:pPr>
            <w:r>
              <w:t>30.8</w:t>
            </w:r>
          </w:p>
        </w:tc>
      </w:tr>
      <w:tr w:rsidR="00A14A13" w:rsidRPr="00A14A13" w14:paraId="46636C4A" w14:textId="77777777" w:rsidTr="00E86C57">
        <w:tc>
          <w:tcPr>
            <w:tcW w:w="1844" w:type="dxa"/>
            <w:shd w:val="clear" w:color="auto" w:fill="DBE5F1" w:themeFill="accent1" w:themeFillTint="33"/>
            <w:noWrap/>
            <w:vAlign w:val="bottom"/>
            <w:hideMark/>
          </w:tcPr>
          <w:p w14:paraId="06084593" w14:textId="552DD8EE"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0661BF12" w14:textId="1159810D" w:rsidR="00A14A13" w:rsidRPr="00A14A13" w:rsidRDefault="00A14A13" w:rsidP="00E86C57">
            <w:pPr>
              <w:pStyle w:val="TableText"/>
            </w:pPr>
            <w:r>
              <w:t>Pt1: Temporary swamp</w:t>
            </w:r>
          </w:p>
        </w:tc>
        <w:tc>
          <w:tcPr>
            <w:tcW w:w="943" w:type="dxa"/>
            <w:shd w:val="clear" w:color="auto" w:fill="DBE5F1" w:themeFill="accent1" w:themeFillTint="33"/>
            <w:noWrap/>
            <w:vAlign w:val="bottom"/>
            <w:hideMark/>
          </w:tcPr>
          <w:p w14:paraId="6EEBBE86" w14:textId="1F960495" w:rsidR="00A14A13" w:rsidRPr="00A14A13" w:rsidRDefault="00A14A13" w:rsidP="00E86C57">
            <w:pPr>
              <w:pStyle w:val="TableText"/>
              <w:jc w:val="right"/>
            </w:pPr>
            <w:r>
              <w:t>3767</w:t>
            </w:r>
          </w:p>
        </w:tc>
        <w:tc>
          <w:tcPr>
            <w:tcW w:w="872" w:type="dxa"/>
            <w:shd w:val="clear" w:color="auto" w:fill="DBE5F1" w:themeFill="accent1" w:themeFillTint="33"/>
            <w:noWrap/>
            <w:vAlign w:val="bottom"/>
            <w:hideMark/>
          </w:tcPr>
          <w:p w14:paraId="64F9023B" w14:textId="591E6884" w:rsidR="00A14A13" w:rsidRPr="00A14A13" w:rsidRDefault="00A14A13" w:rsidP="00E86C57">
            <w:pPr>
              <w:pStyle w:val="TableText"/>
              <w:jc w:val="right"/>
            </w:pPr>
            <w:r>
              <w:t>576</w:t>
            </w:r>
          </w:p>
        </w:tc>
        <w:tc>
          <w:tcPr>
            <w:tcW w:w="857" w:type="dxa"/>
            <w:shd w:val="clear" w:color="auto" w:fill="DBE5F1" w:themeFill="accent1" w:themeFillTint="33"/>
            <w:noWrap/>
            <w:vAlign w:val="bottom"/>
            <w:hideMark/>
          </w:tcPr>
          <w:p w14:paraId="3FD76C52" w14:textId="557315CD" w:rsidR="00A14A13" w:rsidRPr="00A14A13" w:rsidRDefault="00A14A13" w:rsidP="00E86C57">
            <w:pPr>
              <w:pStyle w:val="TableText"/>
              <w:jc w:val="right"/>
            </w:pPr>
            <w:r>
              <w:t>15.3</w:t>
            </w:r>
          </w:p>
        </w:tc>
      </w:tr>
      <w:tr w:rsidR="00A14A13" w:rsidRPr="00A14A13" w14:paraId="04920913" w14:textId="77777777" w:rsidTr="00E86C57">
        <w:tc>
          <w:tcPr>
            <w:tcW w:w="1844" w:type="dxa"/>
            <w:shd w:val="clear" w:color="auto" w:fill="DBE5F1" w:themeFill="accent1" w:themeFillTint="33"/>
            <w:noWrap/>
            <w:vAlign w:val="bottom"/>
            <w:hideMark/>
          </w:tcPr>
          <w:p w14:paraId="6F3E3F4D" w14:textId="2A0DDA64"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420F66CE" w14:textId="79F174DC" w:rsidR="00A14A13" w:rsidRPr="00A14A13" w:rsidRDefault="00A14A13" w:rsidP="00E86C57">
            <w:pPr>
              <w:pStyle w:val="TableText"/>
            </w:pPr>
            <w:r>
              <w:t>Pt1.7.2: Temporary lignum swamp</w:t>
            </w:r>
          </w:p>
        </w:tc>
        <w:tc>
          <w:tcPr>
            <w:tcW w:w="943" w:type="dxa"/>
            <w:shd w:val="clear" w:color="auto" w:fill="DBE5F1" w:themeFill="accent1" w:themeFillTint="33"/>
            <w:noWrap/>
            <w:vAlign w:val="bottom"/>
            <w:hideMark/>
          </w:tcPr>
          <w:p w14:paraId="63E7D403" w14:textId="593A8BF1" w:rsidR="00A14A13" w:rsidRPr="00A14A13" w:rsidRDefault="00A14A13" w:rsidP="00E86C57">
            <w:pPr>
              <w:pStyle w:val="TableText"/>
              <w:jc w:val="right"/>
            </w:pPr>
            <w:r>
              <w:t>2651</w:t>
            </w:r>
          </w:p>
        </w:tc>
        <w:tc>
          <w:tcPr>
            <w:tcW w:w="872" w:type="dxa"/>
            <w:shd w:val="clear" w:color="auto" w:fill="DBE5F1" w:themeFill="accent1" w:themeFillTint="33"/>
            <w:noWrap/>
            <w:vAlign w:val="bottom"/>
            <w:hideMark/>
          </w:tcPr>
          <w:p w14:paraId="4FBD5580" w14:textId="02D42BA2" w:rsidR="00A14A13" w:rsidRPr="00A14A13" w:rsidRDefault="00A14A13" w:rsidP="00E86C57">
            <w:pPr>
              <w:pStyle w:val="TableText"/>
              <w:jc w:val="right"/>
            </w:pPr>
            <w:r>
              <w:t>422</w:t>
            </w:r>
          </w:p>
        </w:tc>
        <w:tc>
          <w:tcPr>
            <w:tcW w:w="857" w:type="dxa"/>
            <w:shd w:val="clear" w:color="auto" w:fill="DBE5F1" w:themeFill="accent1" w:themeFillTint="33"/>
            <w:noWrap/>
            <w:vAlign w:val="bottom"/>
            <w:hideMark/>
          </w:tcPr>
          <w:p w14:paraId="2D85E43F" w14:textId="638EF8FE" w:rsidR="00A14A13" w:rsidRPr="00A14A13" w:rsidRDefault="00A14A13" w:rsidP="00E86C57">
            <w:pPr>
              <w:pStyle w:val="TableText"/>
              <w:jc w:val="right"/>
            </w:pPr>
            <w:r>
              <w:t>15.9</w:t>
            </w:r>
          </w:p>
        </w:tc>
      </w:tr>
      <w:tr w:rsidR="00A14A13" w:rsidRPr="00A14A13" w14:paraId="13443BC6" w14:textId="77777777" w:rsidTr="00E86C57">
        <w:tc>
          <w:tcPr>
            <w:tcW w:w="1844" w:type="dxa"/>
            <w:shd w:val="clear" w:color="auto" w:fill="DBE5F1" w:themeFill="accent1" w:themeFillTint="33"/>
            <w:noWrap/>
            <w:vAlign w:val="bottom"/>
            <w:hideMark/>
          </w:tcPr>
          <w:p w14:paraId="7172DC9D" w14:textId="4F92F6F1"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5E867482" w14:textId="46CF9522" w:rsidR="00A14A13" w:rsidRPr="00A14A13" w:rsidRDefault="00A14A13" w:rsidP="00E86C57">
            <w:pPr>
              <w:pStyle w:val="TableText"/>
            </w:pPr>
            <w:r>
              <w:t>Pt3.1.2: Clay pan</w:t>
            </w:r>
          </w:p>
        </w:tc>
        <w:tc>
          <w:tcPr>
            <w:tcW w:w="943" w:type="dxa"/>
            <w:shd w:val="clear" w:color="auto" w:fill="DBE5F1" w:themeFill="accent1" w:themeFillTint="33"/>
            <w:noWrap/>
            <w:vAlign w:val="bottom"/>
            <w:hideMark/>
          </w:tcPr>
          <w:p w14:paraId="67309AA2" w14:textId="73C2E6D4" w:rsidR="00A14A13" w:rsidRPr="00A14A13" w:rsidRDefault="00A14A13" w:rsidP="00E86C57">
            <w:pPr>
              <w:pStyle w:val="TableText"/>
              <w:jc w:val="right"/>
            </w:pPr>
            <w:r>
              <w:t>17</w:t>
            </w:r>
            <w:r w:rsidR="00E86C57">
              <w:t> </w:t>
            </w:r>
            <w:r>
              <w:t>674</w:t>
            </w:r>
          </w:p>
        </w:tc>
        <w:tc>
          <w:tcPr>
            <w:tcW w:w="872" w:type="dxa"/>
            <w:shd w:val="clear" w:color="auto" w:fill="DBE5F1" w:themeFill="accent1" w:themeFillTint="33"/>
            <w:noWrap/>
            <w:vAlign w:val="bottom"/>
            <w:hideMark/>
          </w:tcPr>
          <w:p w14:paraId="4EA918E9" w14:textId="1474B7E0" w:rsidR="00A14A13" w:rsidRPr="00A14A13" w:rsidRDefault="00A14A13" w:rsidP="00E86C57">
            <w:pPr>
              <w:pStyle w:val="TableText"/>
              <w:jc w:val="right"/>
            </w:pPr>
            <w:r>
              <w:t>392</w:t>
            </w:r>
          </w:p>
        </w:tc>
        <w:tc>
          <w:tcPr>
            <w:tcW w:w="857" w:type="dxa"/>
            <w:shd w:val="clear" w:color="auto" w:fill="DBE5F1" w:themeFill="accent1" w:themeFillTint="33"/>
            <w:noWrap/>
            <w:vAlign w:val="bottom"/>
            <w:hideMark/>
          </w:tcPr>
          <w:p w14:paraId="482D773D" w14:textId="1C88233B" w:rsidR="00A14A13" w:rsidRPr="00A14A13" w:rsidRDefault="00A14A13" w:rsidP="00E86C57">
            <w:pPr>
              <w:pStyle w:val="TableText"/>
              <w:jc w:val="right"/>
            </w:pPr>
            <w:r>
              <w:t>2.2</w:t>
            </w:r>
          </w:p>
        </w:tc>
      </w:tr>
      <w:tr w:rsidR="00A14A13" w:rsidRPr="00A14A13" w14:paraId="62CC5EF5" w14:textId="77777777" w:rsidTr="00E86C57">
        <w:tc>
          <w:tcPr>
            <w:tcW w:w="1844" w:type="dxa"/>
            <w:shd w:val="clear" w:color="auto" w:fill="DBE5F1" w:themeFill="accent1" w:themeFillTint="33"/>
            <w:noWrap/>
            <w:vAlign w:val="bottom"/>
            <w:hideMark/>
          </w:tcPr>
          <w:p w14:paraId="3BB5E1E3" w14:textId="2EB72596"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4BA79BD4" w14:textId="34A0DE42" w:rsidR="00A14A13" w:rsidRPr="00A14A13" w:rsidRDefault="00A14A13" w:rsidP="00E86C57">
            <w:pPr>
              <w:pStyle w:val="TableText"/>
            </w:pPr>
            <w:r>
              <w:t>Lst1.1: Temporary saline lake</w:t>
            </w:r>
          </w:p>
        </w:tc>
        <w:tc>
          <w:tcPr>
            <w:tcW w:w="943" w:type="dxa"/>
            <w:shd w:val="clear" w:color="auto" w:fill="DBE5F1" w:themeFill="accent1" w:themeFillTint="33"/>
            <w:noWrap/>
            <w:vAlign w:val="bottom"/>
            <w:hideMark/>
          </w:tcPr>
          <w:p w14:paraId="7811F019" w14:textId="3D0EAD09" w:rsidR="00A14A13" w:rsidRPr="00A14A13" w:rsidRDefault="00A14A13" w:rsidP="00E86C57">
            <w:pPr>
              <w:pStyle w:val="TableText"/>
              <w:jc w:val="right"/>
            </w:pPr>
            <w:r>
              <w:t>1546</w:t>
            </w:r>
          </w:p>
        </w:tc>
        <w:tc>
          <w:tcPr>
            <w:tcW w:w="872" w:type="dxa"/>
            <w:shd w:val="clear" w:color="auto" w:fill="DBE5F1" w:themeFill="accent1" w:themeFillTint="33"/>
            <w:noWrap/>
            <w:vAlign w:val="bottom"/>
            <w:hideMark/>
          </w:tcPr>
          <w:p w14:paraId="6334F859" w14:textId="40B6ADC3" w:rsidR="00A14A13" w:rsidRPr="00A14A13" w:rsidRDefault="00A14A13" w:rsidP="00E86C57">
            <w:pPr>
              <w:pStyle w:val="TableText"/>
              <w:jc w:val="right"/>
            </w:pPr>
            <w:r>
              <w:t>307</w:t>
            </w:r>
          </w:p>
        </w:tc>
        <w:tc>
          <w:tcPr>
            <w:tcW w:w="857" w:type="dxa"/>
            <w:shd w:val="clear" w:color="auto" w:fill="DBE5F1" w:themeFill="accent1" w:themeFillTint="33"/>
            <w:noWrap/>
            <w:vAlign w:val="bottom"/>
            <w:hideMark/>
          </w:tcPr>
          <w:p w14:paraId="0228658C" w14:textId="765F599B" w:rsidR="00A14A13" w:rsidRPr="00A14A13" w:rsidRDefault="00A14A13" w:rsidP="00E86C57">
            <w:pPr>
              <w:pStyle w:val="TableText"/>
              <w:jc w:val="right"/>
            </w:pPr>
            <w:r>
              <w:t>19.9</w:t>
            </w:r>
          </w:p>
        </w:tc>
      </w:tr>
      <w:tr w:rsidR="00A14A13" w:rsidRPr="00A14A13" w14:paraId="7A699D05" w14:textId="77777777" w:rsidTr="00E86C57">
        <w:tc>
          <w:tcPr>
            <w:tcW w:w="1844" w:type="dxa"/>
            <w:shd w:val="clear" w:color="auto" w:fill="DBE5F1" w:themeFill="accent1" w:themeFillTint="33"/>
            <w:noWrap/>
            <w:vAlign w:val="bottom"/>
            <w:hideMark/>
          </w:tcPr>
          <w:p w14:paraId="5563D890" w14:textId="14AB2403"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7277EAF2" w14:textId="53DC6EB3" w:rsidR="00A14A13" w:rsidRPr="00A14A13" w:rsidRDefault="00A14A13" w:rsidP="00E86C57">
            <w:pPr>
              <w:pStyle w:val="TableText"/>
            </w:pPr>
            <w:r>
              <w:t>Pt1.1.2: Temporary river red gum swamp</w:t>
            </w:r>
          </w:p>
        </w:tc>
        <w:tc>
          <w:tcPr>
            <w:tcW w:w="943" w:type="dxa"/>
            <w:shd w:val="clear" w:color="auto" w:fill="DBE5F1" w:themeFill="accent1" w:themeFillTint="33"/>
            <w:noWrap/>
            <w:vAlign w:val="bottom"/>
            <w:hideMark/>
          </w:tcPr>
          <w:p w14:paraId="7D7D2F8F" w14:textId="035990F9" w:rsidR="00A14A13" w:rsidRPr="00A14A13" w:rsidRDefault="00A14A13" w:rsidP="00E86C57">
            <w:pPr>
              <w:pStyle w:val="TableText"/>
              <w:jc w:val="right"/>
            </w:pPr>
            <w:r>
              <w:t>503</w:t>
            </w:r>
          </w:p>
        </w:tc>
        <w:tc>
          <w:tcPr>
            <w:tcW w:w="872" w:type="dxa"/>
            <w:shd w:val="clear" w:color="auto" w:fill="DBE5F1" w:themeFill="accent1" w:themeFillTint="33"/>
            <w:noWrap/>
            <w:vAlign w:val="bottom"/>
            <w:hideMark/>
          </w:tcPr>
          <w:p w14:paraId="4696857F" w14:textId="16B548ED" w:rsidR="00A14A13" w:rsidRPr="00A14A13" w:rsidRDefault="00A14A13" w:rsidP="00E86C57">
            <w:pPr>
              <w:pStyle w:val="TableText"/>
              <w:jc w:val="right"/>
            </w:pPr>
            <w:r>
              <w:t>213</w:t>
            </w:r>
          </w:p>
        </w:tc>
        <w:tc>
          <w:tcPr>
            <w:tcW w:w="857" w:type="dxa"/>
            <w:shd w:val="clear" w:color="auto" w:fill="DBE5F1" w:themeFill="accent1" w:themeFillTint="33"/>
            <w:noWrap/>
            <w:vAlign w:val="bottom"/>
            <w:hideMark/>
          </w:tcPr>
          <w:p w14:paraId="178C3F6B" w14:textId="06D57600" w:rsidR="00A14A13" w:rsidRPr="00A14A13" w:rsidRDefault="00A14A13" w:rsidP="00E86C57">
            <w:pPr>
              <w:pStyle w:val="TableText"/>
              <w:jc w:val="right"/>
            </w:pPr>
            <w:r>
              <w:t>42.3</w:t>
            </w:r>
          </w:p>
        </w:tc>
      </w:tr>
      <w:tr w:rsidR="00A14A13" w:rsidRPr="00A14A13" w14:paraId="45F67A85" w14:textId="77777777" w:rsidTr="00E86C57">
        <w:tc>
          <w:tcPr>
            <w:tcW w:w="1844" w:type="dxa"/>
            <w:shd w:val="clear" w:color="auto" w:fill="DBE5F1" w:themeFill="accent1" w:themeFillTint="33"/>
            <w:noWrap/>
            <w:vAlign w:val="bottom"/>
            <w:hideMark/>
          </w:tcPr>
          <w:p w14:paraId="40B9CF03" w14:textId="50ACAB00"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33478C38" w14:textId="3FB3ACB3" w:rsidR="00A14A13" w:rsidRPr="00A14A13" w:rsidRDefault="00A14A13" w:rsidP="00E86C57">
            <w:pPr>
              <w:pStyle w:val="TableText"/>
            </w:pPr>
            <w:r>
              <w:t>Pt2.1.2: Temporary tall emergent marsh</w:t>
            </w:r>
          </w:p>
        </w:tc>
        <w:tc>
          <w:tcPr>
            <w:tcW w:w="943" w:type="dxa"/>
            <w:shd w:val="clear" w:color="auto" w:fill="DBE5F1" w:themeFill="accent1" w:themeFillTint="33"/>
            <w:noWrap/>
            <w:vAlign w:val="bottom"/>
            <w:hideMark/>
          </w:tcPr>
          <w:p w14:paraId="5ADB09EC" w14:textId="171E5791" w:rsidR="00A14A13" w:rsidRPr="00A14A13" w:rsidRDefault="00A14A13" w:rsidP="00E86C57">
            <w:pPr>
              <w:pStyle w:val="TableText"/>
              <w:jc w:val="right"/>
            </w:pPr>
            <w:r>
              <w:t>11</w:t>
            </w:r>
            <w:r w:rsidR="00E86C57">
              <w:t> </w:t>
            </w:r>
            <w:r>
              <w:t>504</w:t>
            </w:r>
          </w:p>
        </w:tc>
        <w:tc>
          <w:tcPr>
            <w:tcW w:w="872" w:type="dxa"/>
            <w:shd w:val="clear" w:color="auto" w:fill="DBE5F1" w:themeFill="accent1" w:themeFillTint="33"/>
            <w:noWrap/>
            <w:vAlign w:val="bottom"/>
            <w:hideMark/>
          </w:tcPr>
          <w:p w14:paraId="20188AD0" w14:textId="1B49B1AC" w:rsidR="00A14A13" w:rsidRPr="00A14A13" w:rsidRDefault="00A14A13" w:rsidP="00E86C57">
            <w:pPr>
              <w:pStyle w:val="TableText"/>
              <w:jc w:val="right"/>
            </w:pPr>
            <w:r>
              <w:t>188</w:t>
            </w:r>
          </w:p>
        </w:tc>
        <w:tc>
          <w:tcPr>
            <w:tcW w:w="857" w:type="dxa"/>
            <w:shd w:val="clear" w:color="auto" w:fill="DBE5F1" w:themeFill="accent1" w:themeFillTint="33"/>
            <w:noWrap/>
            <w:vAlign w:val="bottom"/>
            <w:hideMark/>
          </w:tcPr>
          <w:p w14:paraId="68920C80" w14:textId="11DE5AB7" w:rsidR="00A14A13" w:rsidRPr="00A14A13" w:rsidRDefault="00A14A13" w:rsidP="00E86C57">
            <w:pPr>
              <w:pStyle w:val="TableText"/>
              <w:jc w:val="right"/>
            </w:pPr>
            <w:r>
              <w:t>1.6</w:t>
            </w:r>
          </w:p>
        </w:tc>
      </w:tr>
      <w:tr w:rsidR="00A14A13" w:rsidRPr="00A14A13" w14:paraId="779AB275" w14:textId="77777777" w:rsidTr="00E86C57">
        <w:tc>
          <w:tcPr>
            <w:tcW w:w="1844" w:type="dxa"/>
            <w:shd w:val="clear" w:color="auto" w:fill="DBE5F1" w:themeFill="accent1" w:themeFillTint="33"/>
            <w:noWrap/>
            <w:vAlign w:val="bottom"/>
            <w:hideMark/>
          </w:tcPr>
          <w:p w14:paraId="1BC70900" w14:textId="43B5F20E"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3DB0FFD2" w14:textId="32F28310" w:rsidR="00A14A13" w:rsidRPr="00A14A13" w:rsidRDefault="00A14A13" w:rsidP="00E86C57">
            <w:pPr>
              <w:pStyle w:val="TableText"/>
            </w:pPr>
            <w:r>
              <w:t>Pt1.8.2: Temporary shrub swamp</w:t>
            </w:r>
          </w:p>
        </w:tc>
        <w:tc>
          <w:tcPr>
            <w:tcW w:w="943" w:type="dxa"/>
            <w:shd w:val="clear" w:color="auto" w:fill="DBE5F1" w:themeFill="accent1" w:themeFillTint="33"/>
            <w:noWrap/>
            <w:vAlign w:val="bottom"/>
            <w:hideMark/>
          </w:tcPr>
          <w:p w14:paraId="4A52E551" w14:textId="632A29EE" w:rsidR="00A14A13" w:rsidRPr="00A14A13" w:rsidRDefault="00A14A13" w:rsidP="00E86C57">
            <w:pPr>
              <w:pStyle w:val="TableText"/>
              <w:jc w:val="right"/>
            </w:pPr>
            <w:r>
              <w:t>3013</w:t>
            </w:r>
          </w:p>
        </w:tc>
        <w:tc>
          <w:tcPr>
            <w:tcW w:w="872" w:type="dxa"/>
            <w:shd w:val="clear" w:color="auto" w:fill="DBE5F1" w:themeFill="accent1" w:themeFillTint="33"/>
            <w:noWrap/>
            <w:vAlign w:val="bottom"/>
            <w:hideMark/>
          </w:tcPr>
          <w:p w14:paraId="69343FF2" w14:textId="0614EB6E" w:rsidR="00A14A13" w:rsidRPr="00A14A13" w:rsidRDefault="00A14A13" w:rsidP="00E86C57">
            <w:pPr>
              <w:pStyle w:val="TableText"/>
              <w:jc w:val="right"/>
            </w:pPr>
            <w:r>
              <w:t>179</w:t>
            </w:r>
          </w:p>
        </w:tc>
        <w:tc>
          <w:tcPr>
            <w:tcW w:w="857" w:type="dxa"/>
            <w:shd w:val="clear" w:color="auto" w:fill="DBE5F1" w:themeFill="accent1" w:themeFillTint="33"/>
            <w:noWrap/>
            <w:vAlign w:val="bottom"/>
            <w:hideMark/>
          </w:tcPr>
          <w:p w14:paraId="148619DB" w14:textId="55E81882" w:rsidR="00A14A13" w:rsidRPr="00A14A13" w:rsidRDefault="00A14A13" w:rsidP="00E86C57">
            <w:pPr>
              <w:pStyle w:val="TableText"/>
              <w:jc w:val="right"/>
            </w:pPr>
            <w:r>
              <w:t>5.9</w:t>
            </w:r>
          </w:p>
        </w:tc>
      </w:tr>
      <w:tr w:rsidR="00A14A13" w:rsidRPr="00A14A13" w14:paraId="662D157A" w14:textId="77777777" w:rsidTr="00E86C57">
        <w:tc>
          <w:tcPr>
            <w:tcW w:w="1844" w:type="dxa"/>
            <w:shd w:val="clear" w:color="auto" w:fill="DBE5F1" w:themeFill="accent1" w:themeFillTint="33"/>
            <w:noWrap/>
            <w:vAlign w:val="bottom"/>
            <w:hideMark/>
          </w:tcPr>
          <w:p w14:paraId="04BD32C9" w14:textId="75FAA6E2"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6951FB4B" w14:textId="7473EBDC" w:rsidR="00A14A13" w:rsidRPr="00A14A13" w:rsidRDefault="00A14A13" w:rsidP="00E86C57">
            <w:pPr>
              <w:pStyle w:val="TableText"/>
            </w:pPr>
            <w:r>
              <w:t>Pu1: Unspecified wetland</w:t>
            </w:r>
          </w:p>
        </w:tc>
        <w:tc>
          <w:tcPr>
            <w:tcW w:w="943" w:type="dxa"/>
            <w:shd w:val="clear" w:color="auto" w:fill="DBE5F1" w:themeFill="accent1" w:themeFillTint="33"/>
            <w:noWrap/>
            <w:vAlign w:val="bottom"/>
            <w:hideMark/>
          </w:tcPr>
          <w:p w14:paraId="092267E2" w14:textId="63977762" w:rsidR="00A14A13" w:rsidRPr="00A14A13" w:rsidRDefault="00A14A13" w:rsidP="00E86C57">
            <w:pPr>
              <w:pStyle w:val="TableText"/>
              <w:jc w:val="right"/>
            </w:pPr>
            <w:r>
              <w:t>1763</w:t>
            </w:r>
          </w:p>
        </w:tc>
        <w:tc>
          <w:tcPr>
            <w:tcW w:w="872" w:type="dxa"/>
            <w:shd w:val="clear" w:color="auto" w:fill="DBE5F1" w:themeFill="accent1" w:themeFillTint="33"/>
            <w:noWrap/>
            <w:vAlign w:val="bottom"/>
            <w:hideMark/>
          </w:tcPr>
          <w:p w14:paraId="07F7F158" w14:textId="2D9793B5" w:rsidR="00A14A13" w:rsidRPr="00A14A13" w:rsidRDefault="00A14A13" w:rsidP="00E86C57">
            <w:pPr>
              <w:pStyle w:val="TableText"/>
              <w:jc w:val="right"/>
            </w:pPr>
            <w:r>
              <w:t>95</w:t>
            </w:r>
          </w:p>
        </w:tc>
        <w:tc>
          <w:tcPr>
            <w:tcW w:w="857" w:type="dxa"/>
            <w:shd w:val="clear" w:color="auto" w:fill="DBE5F1" w:themeFill="accent1" w:themeFillTint="33"/>
            <w:noWrap/>
            <w:vAlign w:val="bottom"/>
            <w:hideMark/>
          </w:tcPr>
          <w:p w14:paraId="4DF25ED6" w14:textId="447C832E" w:rsidR="00A14A13" w:rsidRPr="00A14A13" w:rsidRDefault="00A14A13" w:rsidP="00E86C57">
            <w:pPr>
              <w:pStyle w:val="TableText"/>
              <w:jc w:val="right"/>
            </w:pPr>
            <w:r>
              <w:t>5.4</w:t>
            </w:r>
          </w:p>
        </w:tc>
      </w:tr>
      <w:tr w:rsidR="00A14A13" w:rsidRPr="00A14A13" w14:paraId="2322D7D5" w14:textId="77777777" w:rsidTr="00E86C57">
        <w:tc>
          <w:tcPr>
            <w:tcW w:w="1844" w:type="dxa"/>
            <w:shd w:val="clear" w:color="auto" w:fill="DBE5F1" w:themeFill="accent1" w:themeFillTint="33"/>
            <w:noWrap/>
            <w:vAlign w:val="bottom"/>
            <w:hideMark/>
          </w:tcPr>
          <w:p w14:paraId="6A9DCC13" w14:textId="4FA56C43"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42AADE2D" w14:textId="199A6B31" w:rsidR="00A14A13" w:rsidRPr="00A14A13" w:rsidRDefault="00A14A13" w:rsidP="00E86C57">
            <w:pPr>
              <w:pStyle w:val="TableText"/>
            </w:pPr>
            <w:r>
              <w:t>Pp2.3.2: Permanent grass marsh</w:t>
            </w:r>
          </w:p>
        </w:tc>
        <w:tc>
          <w:tcPr>
            <w:tcW w:w="943" w:type="dxa"/>
            <w:shd w:val="clear" w:color="auto" w:fill="DBE5F1" w:themeFill="accent1" w:themeFillTint="33"/>
            <w:noWrap/>
            <w:vAlign w:val="bottom"/>
            <w:hideMark/>
          </w:tcPr>
          <w:p w14:paraId="301A460E" w14:textId="5BDF7039" w:rsidR="00A14A13" w:rsidRPr="00A14A13" w:rsidRDefault="00A14A13" w:rsidP="00E86C57">
            <w:pPr>
              <w:pStyle w:val="TableText"/>
              <w:jc w:val="right"/>
            </w:pPr>
            <w:r>
              <w:t>109</w:t>
            </w:r>
          </w:p>
        </w:tc>
        <w:tc>
          <w:tcPr>
            <w:tcW w:w="872" w:type="dxa"/>
            <w:shd w:val="clear" w:color="auto" w:fill="DBE5F1" w:themeFill="accent1" w:themeFillTint="33"/>
            <w:noWrap/>
            <w:vAlign w:val="bottom"/>
            <w:hideMark/>
          </w:tcPr>
          <w:p w14:paraId="7AFE5B87" w14:textId="46B5D257" w:rsidR="00A14A13" w:rsidRPr="00A14A13" w:rsidRDefault="00A14A13" w:rsidP="00E86C57">
            <w:pPr>
              <w:pStyle w:val="TableText"/>
              <w:jc w:val="right"/>
            </w:pPr>
            <w:r>
              <w:t>82</w:t>
            </w:r>
          </w:p>
        </w:tc>
        <w:tc>
          <w:tcPr>
            <w:tcW w:w="857" w:type="dxa"/>
            <w:shd w:val="clear" w:color="auto" w:fill="DBE5F1" w:themeFill="accent1" w:themeFillTint="33"/>
            <w:noWrap/>
            <w:vAlign w:val="bottom"/>
            <w:hideMark/>
          </w:tcPr>
          <w:p w14:paraId="0B0A3F16" w14:textId="3CD79F7F" w:rsidR="00A14A13" w:rsidRPr="00A14A13" w:rsidRDefault="00A14A13" w:rsidP="00E86C57">
            <w:pPr>
              <w:pStyle w:val="TableText"/>
              <w:jc w:val="right"/>
            </w:pPr>
            <w:r>
              <w:t>75.2</w:t>
            </w:r>
          </w:p>
        </w:tc>
      </w:tr>
      <w:tr w:rsidR="00A14A13" w:rsidRPr="00A14A13" w14:paraId="75121007" w14:textId="77777777" w:rsidTr="00E86C57">
        <w:tc>
          <w:tcPr>
            <w:tcW w:w="1844" w:type="dxa"/>
            <w:shd w:val="clear" w:color="auto" w:fill="DBE5F1" w:themeFill="accent1" w:themeFillTint="33"/>
            <w:noWrap/>
            <w:vAlign w:val="bottom"/>
            <w:hideMark/>
          </w:tcPr>
          <w:p w14:paraId="0ABEB9A2" w14:textId="476321EC"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51E4389E" w14:textId="01E29BF9" w:rsidR="00A14A13" w:rsidRPr="00A14A13" w:rsidRDefault="00A14A13" w:rsidP="00E86C57">
            <w:pPr>
              <w:pStyle w:val="TableText"/>
            </w:pPr>
            <w:r>
              <w:t>Pp2.4.2: Permanent forb marsh</w:t>
            </w:r>
          </w:p>
        </w:tc>
        <w:tc>
          <w:tcPr>
            <w:tcW w:w="943" w:type="dxa"/>
            <w:shd w:val="clear" w:color="auto" w:fill="DBE5F1" w:themeFill="accent1" w:themeFillTint="33"/>
            <w:noWrap/>
            <w:vAlign w:val="bottom"/>
            <w:hideMark/>
          </w:tcPr>
          <w:p w14:paraId="3B5CEB27" w14:textId="52374E62" w:rsidR="00A14A13" w:rsidRPr="00A14A13" w:rsidRDefault="00A14A13" w:rsidP="00E86C57">
            <w:pPr>
              <w:pStyle w:val="TableText"/>
              <w:jc w:val="right"/>
            </w:pPr>
            <w:r>
              <w:t>36</w:t>
            </w:r>
          </w:p>
        </w:tc>
        <w:tc>
          <w:tcPr>
            <w:tcW w:w="872" w:type="dxa"/>
            <w:shd w:val="clear" w:color="auto" w:fill="DBE5F1" w:themeFill="accent1" w:themeFillTint="33"/>
            <w:noWrap/>
            <w:vAlign w:val="bottom"/>
            <w:hideMark/>
          </w:tcPr>
          <w:p w14:paraId="76B60444" w14:textId="1CEA1592" w:rsidR="00A14A13" w:rsidRPr="00A14A13" w:rsidRDefault="00A14A13" w:rsidP="00E86C57">
            <w:pPr>
              <w:pStyle w:val="TableText"/>
              <w:jc w:val="right"/>
            </w:pPr>
            <w:r>
              <w:t>18</w:t>
            </w:r>
          </w:p>
        </w:tc>
        <w:tc>
          <w:tcPr>
            <w:tcW w:w="857" w:type="dxa"/>
            <w:shd w:val="clear" w:color="auto" w:fill="DBE5F1" w:themeFill="accent1" w:themeFillTint="33"/>
            <w:noWrap/>
            <w:vAlign w:val="bottom"/>
            <w:hideMark/>
          </w:tcPr>
          <w:p w14:paraId="3FCEA162" w14:textId="4D9FA4D3" w:rsidR="00A14A13" w:rsidRPr="00A14A13" w:rsidRDefault="00A14A13" w:rsidP="00E86C57">
            <w:pPr>
              <w:pStyle w:val="TableText"/>
              <w:jc w:val="right"/>
            </w:pPr>
            <w:r>
              <w:t>50.0</w:t>
            </w:r>
          </w:p>
        </w:tc>
      </w:tr>
      <w:tr w:rsidR="00A14A13" w:rsidRPr="00A14A13" w14:paraId="2EE96CEC" w14:textId="77777777" w:rsidTr="00E86C57">
        <w:tc>
          <w:tcPr>
            <w:tcW w:w="1844" w:type="dxa"/>
            <w:shd w:val="clear" w:color="auto" w:fill="DBE5F1" w:themeFill="accent1" w:themeFillTint="33"/>
            <w:noWrap/>
            <w:vAlign w:val="bottom"/>
            <w:hideMark/>
          </w:tcPr>
          <w:p w14:paraId="50FDDE2B" w14:textId="403DBB88"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3640FA9A" w14:textId="6A4134C0" w:rsidR="00A14A13" w:rsidRPr="00A14A13" w:rsidRDefault="00A14A13" w:rsidP="00E86C57">
            <w:pPr>
              <w:pStyle w:val="TableText"/>
            </w:pPr>
            <w:r>
              <w:t>Pt1.2.2: Temporary black box swamp</w:t>
            </w:r>
          </w:p>
        </w:tc>
        <w:tc>
          <w:tcPr>
            <w:tcW w:w="943" w:type="dxa"/>
            <w:shd w:val="clear" w:color="auto" w:fill="DBE5F1" w:themeFill="accent1" w:themeFillTint="33"/>
            <w:noWrap/>
            <w:vAlign w:val="bottom"/>
            <w:hideMark/>
          </w:tcPr>
          <w:p w14:paraId="75DABDC2" w14:textId="05189685" w:rsidR="00A14A13" w:rsidRPr="00A14A13" w:rsidRDefault="00A14A13" w:rsidP="00E86C57">
            <w:pPr>
              <w:pStyle w:val="TableText"/>
              <w:jc w:val="right"/>
            </w:pPr>
            <w:r>
              <w:t>418</w:t>
            </w:r>
          </w:p>
        </w:tc>
        <w:tc>
          <w:tcPr>
            <w:tcW w:w="872" w:type="dxa"/>
            <w:shd w:val="clear" w:color="auto" w:fill="DBE5F1" w:themeFill="accent1" w:themeFillTint="33"/>
            <w:noWrap/>
            <w:vAlign w:val="bottom"/>
            <w:hideMark/>
          </w:tcPr>
          <w:p w14:paraId="63AEB72E" w14:textId="6019D35B" w:rsidR="00A14A13" w:rsidRPr="00A14A13" w:rsidRDefault="00A14A13" w:rsidP="00E86C57">
            <w:pPr>
              <w:pStyle w:val="TableText"/>
              <w:jc w:val="right"/>
            </w:pPr>
            <w:r>
              <w:t>16</w:t>
            </w:r>
          </w:p>
        </w:tc>
        <w:tc>
          <w:tcPr>
            <w:tcW w:w="857" w:type="dxa"/>
            <w:shd w:val="clear" w:color="auto" w:fill="DBE5F1" w:themeFill="accent1" w:themeFillTint="33"/>
            <w:noWrap/>
            <w:vAlign w:val="bottom"/>
            <w:hideMark/>
          </w:tcPr>
          <w:p w14:paraId="40B65BB8" w14:textId="5510170B" w:rsidR="00A14A13" w:rsidRPr="00A14A13" w:rsidRDefault="00A14A13" w:rsidP="00E86C57">
            <w:pPr>
              <w:pStyle w:val="TableText"/>
              <w:jc w:val="right"/>
            </w:pPr>
            <w:r>
              <w:t>3.8</w:t>
            </w:r>
          </w:p>
        </w:tc>
      </w:tr>
      <w:tr w:rsidR="00A14A13" w:rsidRPr="00A14A13" w14:paraId="74116DFB" w14:textId="77777777" w:rsidTr="00E86C57">
        <w:tc>
          <w:tcPr>
            <w:tcW w:w="1844" w:type="dxa"/>
            <w:shd w:val="clear" w:color="auto" w:fill="DBE5F1" w:themeFill="accent1" w:themeFillTint="33"/>
            <w:noWrap/>
            <w:vAlign w:val="bottom"/>
            <w:hideMark/>
          </w:tcPr>
          <w:p w14:paraId="4C0473B9" w14:textId="6BFBDD7D" w:rsidR="00A14A13" w:rsidRPr="00A14A13" w:rsidRDefault="00A14A13" w:rsidP="00E86C57">
            <w:pPr>
              <w:pStyle w:val="TableText"/>
            </w:pPr>
            <w:r>
              <w:t>Lower Murray</w:t>
            </w:r>
          </w:p>
        </w:tc>
        <w:tc>
          <w:tcPr>
            <w:tcW w:w="4586" w:type="dxa"/>
            <w:shd w:val="clear" w:color="auto" w:fill="DBE5F1" w:themeFill="accent1" w:themeFillTint="33"/>
            <w:noWrap/>
            <w:vAlign w:val="bottom"/>
            <w:hideMark/>
          </w:tcPr>
          <w:p w14:paraId="61D85FD0" w14:textId="4440A74B" w:rsidR="00A14A13" w:rsidRPr="00A14A13" w:rsidRDefault="00A14A13" w:rsidP="00E86C57">
            <w:pPr>
              <w:pStyle w:val="TableText"/>
            </w:pPr>
            <w:r>
              <w:t>Pt2.2.2: Temporary sedge/grass/forb marsh</w:t>
            </w:r>
          </w:p>
        </w:tc>
        <w:tc>
          <w:tcPr>
            <w:tcW w:w="943" w:type="dxa"/>
            <w:shd w:val="clear" w:color="auto" w:fill="DBE5F1" w:themeFill="accent1" w:themeFillTint="33"/>
            <w:noWrap/>
            <w:vAlign w:val="bottom"/>
            <w:hideMark/>
          </w:tcPr>
          <w:p w14:paraId="44E0A613" w14:textId="44CBE855" w:rsidR="00A14A13" w:rsidRPr="00A14A13" w:rsidRDefault="00A14A13" w:rsidP="00E86C57">
            <w:pPr>
              <w:pStyle w:val="TableText"/>
              <w:jc w:val="right"/>
            </w:pPr>
            <w:r>
              <w:t>7082</w:t>
            </w:r>
          </w:p>
        </w:tc>
        <w:tc>
          <w:tcPr>
            <w:tcW w:w="872" w:type="dxa"/>
            <w:shd w:val="clear" w:color="auto" w:fill="DBE5F1" w:themeFill="accent1" w:themeFillTint="33"/>
            <w:noWrap/>
            <w:vAlign w:val="bottom"/>
            <w:hideMark/>
          </w:tcPr>
          <w:p w14:paraId="794FF5E0" w14:textId="0C7101AF" w:rsidR="00A14A13" w:rsidRPr="00A14A13" w:rsidRDefault="00A14A13" w:rsidP="00E86C57">
            <w:pPr>
              <w:pStyle w:val="TableText"/>
              <w:jc w:val="right"/>
            </w:pPr>
            <w:r>
              <w:t>13</w:t>
            </w:r>
          </w:p>
        </w:tc>
        <w:tc>
          <w:tcPr>
            <w:tcW w:w="857" w:type="dxa"/>
            <w:shd w:val="clear" w:color="auto" w:fill="DBE5F1" w:themeFill="accent1" w:themeFillTint="33"/>
            <w:noWrap/>
            <w:vAlign w:val="bottom"/>
            <w:hideMark/>
          </w:tcPr>
          <w:p w14:paraId="0B987D73" w14:textId="31A69D16" w:rsidR="00A14A13" w:rsidRPr="00A14A13" w:rsidRDefault="00A14A13" w:rsidP="00E86C57">
            <w:pPr>
              <w:pStyle w:val="TableText"/>
              <w:jc w:val="right"/>
            </w:pPr>
            <w:r>
              <w:t>0.2</w:t>
            </w:r>
          </w:p>
        </w:tc>
      </w:tr>
      <w:tr w:rsidR="00A14A13" w:rsidRPr="00A14A13" w14:paraId="2C802363" w14:textId="77777777" w:rsidTr="00E86C57">
        <w:tc>
          <w:tcPr>
            <w:tcW w:w="1844" w:type="dxa"/>
            <w:noWrap/>
            <w:vAlign w:val="bottom"/>
            <w:hideMark/>
          </w:tcPr>
          <w:p w14:paraId="5BB521C7" w14:textId="71F86473" w:rsidR="00A14A13" w:rsidRPr="00A14A13" w:rsidRDefault="00A14A13" w:rsidP="00E86C57">
            <w:pPr>
              <w:pStyle w:val="TableText"/>
            </w:pPr>
            <w:r>
              <w:t>Lower Murray</w:t>
            </w:r>
          </w:p>
        </w:tc>
        <w:tc>
          <w:tcPr>
            <w:tcW w:w="4586" w:type="dxa"/>
            <w:noWrap/>
            <w:vAlign w:val="bottom"/>
            <w:hideMark/>
          </w:tcPr>
          <w:p w14:paraId="4EDDC933" w14:textId="6BECE060" w:rsidR="00A14A13" w:rsidRPr="00A14A13" w:rsidRDefault="00A14A13" w:rsidP="00E86C57">
            <w:pPr>
              <w:pStyle w:val="TableText"/>
            </w:pPr>
            <w:r>
              <w:t>Pt4.2: Temporary wetland</w:t>
            </w:r>
          </w:p>
        </w:tc>
        <w:tc>
          <w:tcPr>
            <w:tcW w:w="943" w:type="dxa"/>
            <w:noWrap/>
            <w:vAlign w:val="bottom"/>
            <w:hideMark/>
          </w:tcPr>
          <w:p w14:paraId="2D7C97AC" w14:textId="5D9CD6C6" w:rsidR="00A14A13" w:rsidRPr="00A14A13" w:rsidRDefault="00A14A13" w:rsidP="00E86C57">
            <w:pPr>
              <w:pStyle w:val="TableText"/>
              <w:jc w:val="right"/>
            </w:pPr>
            <w:r>
              <w:t>4982</w:t>
            </w:r>
          </w:p>
        </w:tc>
        <w:tc>
          <w:tcPr>
            <w:tcW w:w="872" w:type="dxa"/>
            <w:noWrap/>
            <w:vAlign w:val="bottom"/>
            <w:hideMark/>
          </w:tcPr>
          <w:p w14:paraId="1FD37BC6" w14:textId="7DF06E7D" w:rsidR="00A14A13" w:rsidRPr="00A14A13" w:rsidRDefault="00A14A13" w:rsidP="00E86C57">
            <w:pPr>
              <w:pStyle w:val="TableText"/>
              <w:jc w:val="right"/>
            </w:pPr>
            <w:r>
              <w:t>0</w:t>
            </w:r>
          </w:p>
        </w:tc>
        <w:tc>
          <w:tcPr>
            <w:tcW w:w="857" w:type="dxa"/>
            <w:noWrap/>
            <w:vAlign w:val="bottom"/>
            <w:hideMark/>
          </w:tcPr>
          <w:p w14:paraId="0F40300D" w14:textId="21219D82" w:rsidR="00A14A13" w:rsidRPr="00A14A13" w:rsidRDefault="00A14A13" w:rsidP="00E86C57">
            <w:pPr>
              <w:pStyle w:val="TableText"/>
              <w:jc w:val="right"/>
            </w:pPr>
            <w:r>
              <w:t>0.0</w:t>
            </w:r>
          </w:p>
        </w:tc>
      </w:tr>
      <w:tr w:rsidR="00A14A13" w:rsidRPr="00A14A13" w14:paraId="6121BE69" w14:textId="77777777" w:rsidTr="00E86C57">
        <w:tc>
          <w:tcPr>
            <w:tcW w:w="1844" w:type="dxa"/>
            <w:noWrap/>
            <w:vAlign w:val="bottom"/>
            <w:hideMark/>
          </w:tcPr>
          <w:p w14:paraId="4ADA5D70" w14:textId="35ABD289" w:rsidR="00A14A13" w:rsidRPr="00A14A13" w:rsidRDefault="00A14A13" w:rsidP="00E86C57">
            <w:pPr>
              <w:pStyle w:val="TableText"/>
            </w:pPr>
            <w:r>
              <w:t>Lower Murray</w:t>
            </w:r>
          </w:p>
        </w:tc>
        <w:tc>
          <w:tcPr>
            <w:tcW w:w="4586" w:type="dxa"/>
            <w:noWrap/>
            <w:vAlign w:val="bottom"/>
            <w:hideMark/>
          </w:tcPr>
          <w:p w14:paraId="363F6EAD" w14:textId="154640BD" w:rsidR="00A14A13" w:rsidRPr="00A14A13" w:rsidRDefault="00A14A13" w:rsidP="00E86C57">
            <w:pPr>
              <w:pStyle w:val="TableText"/>
            </w:pPr>
            <w:r>
              <w:t>Pst1.1: Temporary saline swamp</w:t>
            </w:r>
          </w:p>
        </w:tc>
        <w:tc>
          <w:tcPr>
            <w:tcW w:w="943" w:type="dxa"/>
            <w:noWrap/>
            <w:vAlign w:val="bottom"/>
            <w:hideMark/>
          </w:tcPr>
          <w:p w14:paraId="3A85A649" w14:textId="64E85839" w:rsidR="00A14A13" w:rsidRPr="00A14A13" w:rsidRDefault="00A14A13" w:rsidP="00E86C57">
            <w:pPr>
              <w:pStyle w:val="TableText"/>
              <w:jc w:val="right"/>
            </w:pPr>
            <w:r>
              <w:t>2759</w:t>
            </w:r>
          </w:p>
        </w:tc>
        <w:tc>
          <w:tcPr>
            <w:tcW w:w="872" w:type="dxa"/>
            <w:noWrap/>
            <w:vAlign w:val="bottom"/>
            <w:hideMark/>
          </w:tcPr>
          <w:p w14:paraId="34490447" w14:textId="3DD84A8F" w:rsidR="00A14A13" w:rsidRPr="00A14A13" w:rsidRDefault="00A14A13" w:rsidP="00E86C57">
            <w:pPr>
              <w:pStyle w:val="TableText"/>
              <w:jc w:val="right"/>
            </w:pPr>
            <w:r>
              <w:t>0</w:t>
            </w:r>
          </w:p>
        </w:tc>
        <w:tc>
          <w:tcPr>
            <w:tcW w:w="857" w:type="dxa"/>
            <w:noWrap/>
            <w:vAlign w:val="bottom"/>
            <w:hideMark/>
          </w:tcPr>
          <w:p w14:paraId="7035F5C0" w14:textId="02C2035C" w:rsidR="00A14A13" w:rsidRPr="00A14A13" w:rsidRDefault="00A14A13" w:rsidP="00E86C57">
            <w:pPr>
              <w:pStyle w:val="TableText"/>
              <w:jc w:val="right"/>
            </w:pPr>
            <w:r>
              <w:t>0.0</w:t>
            </w:r>
          </w:p>
        </w:tc>
      </w:tr>
      <w:tr w:rsidR="00A14A13" w:rsidRPr="00A14A13" w14:paraId="5FB272D6" w14:textId="77777777" w:rsidTr="00E86C57">
        <w:tc>
          <w:tcPr>
            <w:tcW w:w="1844" w:type="dxa"/>
            <w:noWrap/>
            <w:vAlign w:val="bottom"/>
            <w:hideMark/>
          </w:tcPr>
          <w:p w14:paraId="66929F21" w14:textId="02B6B348" w:rsidR="00A14A13" w:rsidRPr="00A14A13" w:rsidRDefault="00A14A13" w:rsidP="00E86C57">
            <w:pPr>
              <w:pStyle w:val="TableText"/>
            </w:pPr>
            <w:r>
              <w:t>Lower Murray</w:t>
            </w:r>
          </w:p>
        </w:tc>
        <w:tc>
          <w:tcPr>
            <w:tcW w:w="4586" w:type="dxa"/>
            <w:noWrap/>
            <w:vAlign w:val="bottom"/>
            <w:hideMark/>
          </w:tcPr>
          <w:p w14:paraId="21EF9ECA" w14:textId="7E1A6070" w:rsidR="00A14A13" w:rsidRPr="00A14A13" w:rsidRDefault="00A14A13" w:rsidP="00E86C57">
            <w:pPr>
              <w:pStyle w:val="TableText"/>
            </w:pPr>
            <w:r>
              <w:t>Lsp1.1: Permanent saline lake</w:t>
            </w:r>
          </w:p>
        </w:tc>
        <w:tc>
          <w:tcPr>
            <w:tcW w:w="943" w:type="dxa"/>
            <w:noWrap/>
            <w:vAlign w:val="bottom"/>
            <w:hideMark/>
          </w:tcPr>
          <w:p w14:paraId="00AB7125" w14:textId="408D6AEF" w:rsidR="00A14A13" w:rsidRPr="00A14A13" w:rsidRDefault="00A14A13" w:rsidP="00E86C57">
            <w:pPr>
              <w:pStyle w:val="TableText"/>
              <w:jc w:val="right"/>
            </w:pPr>
            <w:r>
              <w:t>2674</w:t>
            </w:r>
          </w:p>
        </w:tc>
        <w:tc>
          <w:tcPr>
            <w:tcW w:w="872" w:type="dxa"/>
            <w:noWrap/>
            <w:vAlign w:val="bottom"/>
            <w:hideMark/>
          </w:tcPr>
          <w:p w14:paraId="4C20500A" w14:textId="53C1A5A3" w:rsidR="00A14A13" w:rsidRPr="00A14A13" w:rsidRDefault="00A14A13" w:rsidP="00E86C57">
            <w:pPr>
              <w:pStyle w:val="TableText"/>
              <w:jc w:val="right"/>
            </w:pPr>
            <w:r>
              <w:t>0</w:t>
            </w:r>
          </w:p>
        </w:tc>
        <w:tc>
          <w:tcPr>
            <w:tcW w:w="857" w:type="dxa"/>
            <w:noWrap/>
            <w:vAlign w:val="bottom"/>
            <w:hideMark/>
          </w:tcPr>
          <w:p w14:paraId="0EAB60EF" w14:textId="57C54E47" w:rsidR="00A14A13" w:rsidRPr="00A14A13" w:rsidRDefault="00A14A13" w:rsidP="00E86C57">
            <w:pPr>
              <w:pStyle w:val="TableText"/>
              <w:jc w:val="right"/>
            </w:pPr>
            <w:r>
              <w:t>0.0</w:t>
            </w:r>
          </w:p>
        </w:tc>
      </w:tr>
      <w:tr w:rsidR="00A14A13" w:rsidRPr="00A14A13" w14:paraId="337801BB" w14:textId="77777777" w:rsidTr="00E86C57">
        <w:tc>
          <w:tcPr>
            <w:tcW w:w="1844" w:type="dxa"/>
            <w:noWrap/>
            <w:vAlign w:val="bottom"/>
            <w:hideMark/>
          </w:tcPr>
          <w:p w14:paraId="5BEC568E" w14:textId="3725EF3B" w:rsidR="00A14A13" w:rsidRPr="00A14A13" w:rsidRDefault="00A14A13" w:rsidP="00E86C57">
            <w:pPr>
              <w:pStyle w:val="TableText"/>
            </w:pPr>
            <w:r>
              <w:t>Lower Murray</w:t>
            </w:r>
          </w:p>
        </w:tc>
        <w:tc>
          <w:tcPr>
            <w:tcW w:w="4586" w:type="dxa"/>
            <w:noWrap/>
            <w:vAlign w:val="bottom"/>
            <w:hideMark/>
          </w:tcPr>
          <w:p w14:paraId="14C1651F" w14:textId="46556750" w:rsidR="00A14A13" w:rsidRPr="00A14A13" w:rsidRDefault="00A14A13" w:rsidP="00E86C57">
            <w:pPr>
              <w:pStyle w:val="TableText"/>
            </w:pPr>
            <w:r>
              <w:t>Pt1.6.2: Temporary woodland swamp</w:t>
            </w:r>
          </w:p>
        </w:tc>
        <w:tc>
          <w:tcPr>
            <w:tcW w:w="943" w:type="dxa"/>
            <w:noWrap/>
            <w:vAlign w:val="bottom"/>
            <w:hideMark/>
          </w:tcPr>
          <w:p w14:paraId="5A512070" w14:textId="4273C831" w:rsidR="00A14A13" w:rsidRPr="00A14A13" w:rsidRDefault="00A14A13" w:rsidP="00E86C57">
            <w:pPr>
              <w:pStyle w:val="TableText"/>
              <w:jc w:val="right"/>
            </w:pPr>
            <w:r>
              <w:t>863</w:t>
            </w:r>
          </w:p>
        </w:tc>
        <w:tc>
          <w:tcPr>
            <w:tcW w:w="872" w:type="dxa"/>
            <w:noWrap/>
            <w:vAlign w:val="bottom"/>
            <w:hideMark/>
          </w:tcPr>
          <w:p w14:paraId="75566225" w14:textId="523FA401" w:rsidR="00A14A13" w:rsidRPr="00A14A13" w:rsidRDefault="00A14A13" w:rsidP="00E86C57">
            <w:pPr>
              <w:pStyle w:val="TableText"/>
              <w:jc w:val="right"/>
            </w:pPr>
            <w:r>
              <w:t>0</w:t>
            </w:r>
          </w:p>
        </w:tc>
        <w:tc>
          <w:tcPr>
            <w:tcW w:w="857" w:type="dxa"/>
            <w:noWrap/>
            <w:vAlign w:val="bottom"/>
            <w:hideMark/>
          </w:tcPr>
          <w:p w14:paraId="0E001025" w14:textId="4BCA7EAE" w:rsidR="00A14A13" w:rsidRPr="00A14A13" w:rsidRDefault="00A14A13" w:rsidP="00E86C57">
            <w:pPr>
              <w:pStyle w:val="TableText"/>
              <w:jc w:val="right"/>
            </w:pPr>
            <w:r>
              <w:t>0.0</w:t>
            </w:r>
          </w:p>
        </w:tc>
      </w:tr>
      <w:tr w:rsidR="00A14A13" w:rsidRPr="00A14A13" w14:paraId="247E5203" w14:textId="77777777" w:rsidTr="00E86C57">
        <w:tc>
          <w:tcPr>
            <w:tcW w:w="1844" w:type="dxa"/>
            <w:noWrap/>
            <w:vAlign w:val="bottom"/>
            <w:hideMark/>
          </w:tcPr>
          <w:p w14:paraId="1DE735CF" w14:textId="417DD5BE" w:rsidR="00A14A13" w:rsidRPr="00A14A13" w:rsidRDefault="00A14A13" w:rsidP="00E86C57">
            <w:pPr>
              <w:pStyle w:val="TableText"/>
            </w:pPr>
            <w:r>
              <w:t>Lower Murray</w:t>
            </w:r>
          </w:p>
        </w:tc>
        <w:tc>
          <w:tcPr>
            <w:tcW w:w="4586" w:type="dxa"/>
            <w:noWrap/>
            <w:vAlign w:val="bottom"/>
            <w:hideMark/>
          </w:tcPr>
          <w:p w14:paraId="4A07F5A1" w14:textId="5602D2A2" w:rsidR="00A14A13" w:rsidRPr="00A14A13" w:rsidRDefault="00A14A13" w:rsidP="00E86C57">
            <w:pPr>
              <w:pStyle w:val="TableText"/>
            </w:pPr>
            <w:r>
              <w:t>Pst4: Temporary saline wetland</w:t>
            </w:r>
          </w:p>
        </w:tc>
        <w:tc>
          <w:tcPr>
            <w:tcW w:w="943" w:type="dxa"/>
            <w:noWrap/>
            <w:vAlign w:val="bottom"/>
            <w:hideMark/>
          </w:tcPr>
          <w:p w14:paraId="2E66FA81" w14:textId="45825B86" w:rsidR="00A14A13" w:rsidRPr="00A14A13" w:rsidRDefault="00A14A13" w:rsidP="00E86C57">
            <w:pPr>
              <w:pStyle w:val="TableText"/>
              <w:jc w:val="right"/>
            </w:pPr>
            <w:r>
              <w:t>803</w:t>
            </w:r>
          </w:p>
        </w:tc>
        <w:tc>
          <w:tcPr>
            <w:tcW w:w="872" w:type="dxa"/>
            <w:noWrap/>
            <w:vAlign w:val="bottom"/>
            <w:hideMark/>
          </w:tcPr>
          <w:p w14:paraId="3FA4F89C" w14:textId="108BD6A1" w:rsidR="00A14A13" w:rsidRPr="00A14A13" w:rsidRDefault="00A14A13" w:rsidP="00E86C57">
            <w:pPr>
              <w:pStyle w:val="TableText"/>
              <w:jc w:val="right"/>
            </w:pPr>
            <w:r>
              <w:t>0</w:t>
            </w:r>
          </w:p>
        </w:tc>
        <w:tc>
          <w:tcPr>
            <w:tcW w:w="857" w:type="dxa"/>
            <w:noWrap/>
            <w:vAlign w:val="bottom"/>
            <w:hideMark/>
          </w:tcPr>
          <w:p w14:paraId="36E25908" w14:textId="522693FD" w:rsidR="00A14A13" w:rsidRPr="00A14A13" w:rsidRDefault="00A14A13" w:rsidP="00E86C57">
            <w:pPr>
              <w:pStyle w:val="TableText"/>
              <w:jc w:val="right"/>
            </w:pPr>
            <w:r>
              <w:t>0.0</w:t>
            </w:r>
          </w:p>
        </w:tc>
      </w:tr>
      <w:tr w:rsidR="00A14A13" w:rsidRPr="00A14A13" w14:paraId="70CB2376" w14:textId="77777777" w:rsidTr="00E86C57">
        <w:tc>
          <w:tcPr>
            <w:tcW w:w="1844" w:type="dxa"/>
            <w:noWrap/>
            <w:vAlign w:val="bottom"/>
            <w:hideMark/>
          </w:tcPr>
          <w:p w14:paraId="1D1D0938" w14:textId="30CC71D9" w:rsidR="00A14A13" w:rsidRPr="00A14A13" w:rsidRDefault="00A14A13" w:rsidP="00E86C57">
            <w:pPr>
              <w:pStyle w:val="TableText"/>
            </w:pPr>
            <w:r>
              <w:t>Lower Murray</w:t>
            </w:r>
          </w:p>
        </w:tc>
        <w:tc>
          <w:tcPr>
            <w:tcW w:w="4586" w:type="dxa"/>
            <w:noWrap/>
            <w:vAlign w:val="bottom"/>
            <w:hideMark/>
          </w:tcPr>
          <w:p w14:paraId="7DF771CC" w14:textId="4633EF66" w:rsidR="00A14A13" w:rsidRPr="00A14A13" w:rsidRDefault="00A14A13" w:rsidP="00E86C57">
            <w:pPr>
              <w:pStyle w:val="TableText"/>
            </w:pPr>
            <w:r>
              <w:t>Pst3.2: Salt pan or salt flat</w:t>
            </w:r>
          </w:p>
        </w:tc>
        <w:tc>
          <w:tcPr>
            <w:tcW w:w="943" w:type="dxa"/>
            <w:noWrap/>
            <w:vAlign w:val="bottom"/>
            <w:hideMark/>
          </w:tcPr>
          <w:p w14:paraId="18D591C1" w14:textId="660C8220" w:rsidR="00A14A13" w:rsidRPr="00A14A13" w:rsidRDefault="00A14A13" w:rsidP="00E86C57">
            <w:pPr>
              <w:pStyle w:val="TableText"/>
              <w:jc w:val="right"/>
            </w:pPr>
            <w:r>
              <w:t>586</w:t>
            </w:r>
          </w:p>
        </w:tc>
        <w:tc>
          <w:tcPr>
            <w:tcW w:w="872" w:type="dxa"/>
            <w:noWrap/>
            <w:vAlign w:val="bottom"/>
            <w:hideMark/>
          </w:tcPr>
          <w:p w14:paraId="54454924" w14:textId="6989A1A0" w:rsidR="00A14A13" w:rsidRPr="00A14A13" w:rsidRDefault="00A14A13" w:rsidP="00E86C57">
            <w:pPr>
              <w:pStyle w:val="TableText"/>
              <w:jc w:val="right"/>
            </w:pPr>
            <w:r>
              <w:t>0</w:t>
            </w:r>
          </w:p>
        </w:tc>
        <w:tc>
          <w:tcPr>
            <w:tcW w:w="857" w:type="dxa"/>
            <w:noWrap/>
            <w:vAlign w:val="bottom"/>
            <w:hideMark/>
          </w:tcPr>
          <w:p w14:paraId="0113D47B" w14:textId="07779DE8" w:rsidR="00A14A13" w:rsidRPr="00A14A13" w:rsidRDefault="00A14A13" w:rsidP="00E86C57">
            <w:pPr>
              <w:pStyle w:val="TableText"/>
              <w:jc w:val="right"/>
            </w:pPr>
            <w:r>
              <w:t>0.0</w:t>
            </w:r>
          </w:p>
        </w:tc>
      </w:tr>
      <w:tr w:rsidR="00A14A13" w:rsidRPr="00A14A13" w14:paraId="6BCE9B83" w14:textId="77777777" w:rsidTr="00E86C57">
        <w:tc>
          <w:tcPr>
            <w:tcW w:w="1844" w:type="dxa"/>
            <w:noWrap/>
            <w:vAlign w:val="bottom"/>
            <w:hideMark/>
          </w:tcPr>
          <w:p w14:paraId="3C1C4939" w14:textId="5480F42F" w:rsidR="00A14A13" w:rsidRPr="00A14A13" w:rsidRDefault="00A14A13" w:rsidP="00E86C57">
            <w:pPr>
              <w:pStyle w:val="TableText"/>
            </w:pPr>
            <w:r>
              <w:t>Lower Murray</w:t>
            </w:r>
          </w:p>
        </w:tc>
        <w:tc>
          <w:tcPr>
            <w:tcW w:w="4586" w:type="dxa"/>
            <w:noWrap/>
            <w:vAlign w:val="bottom"/>
            <w:hideMark/>
          </w:tcPr>
          <w:p w14:paraId="2431EF8B" w14:textId="006B7640" w:rsidR="00A14A13" w:rsidRPr="00A14A13" w:rsidRDefault="00A14A13" w:rsidP="00E86C57">
            <w:pPr>
              <w:pStyle w:val="TableText"/>
            </w:pPr>
            <w:r>
              <w:t>Pst2.2: Temporary salt marsh</w:t>
            </w:r>
          </w:p>
        </w:tc>
        <w:tc>
          <w:tcPr>
            <w:tcW w:w="943" w:type="dxa"/>
            <w:noWrap/>
            <w:vAlign w:val="bottom"/>
            <w:hideMark/>
          </w:tcPr>
          <w:p w14:paraId="2ABF6730" w14:textId="75D23835" w:rsidR="00A14A13" w:rsidRPr="00A14A13" w:rsidRDefault="00A14A13" w:rsidP="00E86C57">
            <w:pPr>
              <w:pStyle w:val="TableText"/>
              <w:jc w:val="right"/>
            </w:pPr>
            <w:r>
              <w:t>438</w:t>
            </w:r>
          </w:p>
        </w:tc>
        <w:tc>
          <w:tcPr>
            <w:tcW w:w="872" w:type="dxa"/>
            <w:noWrap/>
            <w:vAlign w:val="bottom"/>
            <w:hideMark/>
          </w:tcPr>
          <w:p w14:paraId="0BE65F0D" w14:textId="079BA512" w:rsidR="00A14A13" w:rsidRPr="00A14A13" w:rsidRDefault="00A14A13" w:rsidP="00E86C57">
            <w:pPr>
              <w:pStyle w:val="TableText"/>
              <w:jc w:val="right"/>
            </w:pPr>
            <w:r>
              <w:t>0</w:t>
            </w:r>
          </w:p>
        </w:tc>
        <w:tc>
          <w:tcPr>
            <w:tcW w:w="857" w:type="dxa"/>
            <w:noWrap/>
            <w:vAlign w:val="bottom"/>
            <w:hideMark/>
          </w:tcPr>
          <w:p w14:paraId="1FD93B8F" w14:textId="3878477A" w:rsidR="00A14A13" w:rsidRPr="00A14A13" w:rsidRDefault="00A14A13" w:rsidP="00E86C57">
            <w:pPr>
              <w:pStyle w:val="TableText"/>
              <w:jc w:val="right"/>
            </w:pPr>
            <w:r>
              <w:t>0.0</w:t>
            </w:r>
          </w:p>
        </w:tc>
      </w:tr>
      <w:tr w:rsidR="00A14A13" w:rsidRPr="00A14A13" w14:paraId="184419F5" w14:textId="77777777" w:rsidTr="00E86C57">
        <w:tc>
          <w:tcPr>
            <w:tcW w:w="1844" w:type="dxa"/>
            <w:noWrap/>
            <w:vAlign w:val="bottom"/>
            <w:hideMark/>
          </w:tcPr>
          <w:p w14:paraId="7030E420" w14:textId="2D972E9B" w:rsidR="00A14A13" w:rsidRPr="00A14A13" w:rsidRDefault="00A14A13" w:rsidP="00E86C57">
            <w:pPr>
              <w:pStyle w:val="TableText"/>
            </w:pPr>
            <w:r>
              <w:lastRenderedPageBreak/>
              <w:t>Lower Murray</w:t>
            </w:r>
          </w:p>
        </w:tc>
        <w:tc>
          <w:tcPr>
            <w:tcW w:w="4586" w:type="dxa"/>
            <w:noWrap/>
            <w:vAlign w:val="bottom"/>
            <w:hideMark/>
          </w:tcPr>
          <w:p w14:paraId="1EACA347" w14:textId="0B7BB4BE" w:rsidR="00A14A13" w:rsidRPr="00A14A13" w:rsidRDefault="00A14A13" w:rsidP="00E86C57">
            <w:pPr>
              <w:pStyle w:val="TableText"/>
            </w:pPr>
            <w:r>
              <w:t>Psp1.1: Saline paperbark swamp</w:t>
            </w:r>
          </w:p>
        </w:tc>
        <w:tc>
          <w:tcPr>
            <w:tcW w:w="943" w:type="dxa"/>
            <w:noWrap/>
            <w:vAlign w:val="bottom"/>
            <w:hideMark/>
          </w:tcPr>
          <w:p w14:paraId="600093D0" w14:textId="37B2E66B" w:rsidR="00A14A13" w:rsidRPr="00A14A13" w:rsidRDefault="00A14A13" w:rsidP="00E86C57">
            <w:pPr>
              <w:pStyle w:val="TableText"/>
              <w:jc w:val="right"/>
            </w:pPr>
            <w:r>
              <w:t>132</w:t>
            </w:r>
          </w:p>
        </w:tc>
        <w:tc>
          <w:tcPr>
            <w:tcW w:w="872" w:type="dxa"/>
            <w:noWrap/>
            <w:vAlign w:val="bottom"/>
            <w:hideMark/>
          </w:tcPr>
          <w:p w14:paraId="1133752C" w14:textId="24632B3A" w:rsidR="00A14A13" w:rsidRPr="00A14A13" w:rsidRDefault="00A14A13" w:rsidP="00E86C57">
            <w:pPr>
              <w:pStyle w:val="TableText"/>
              <w:jc w:val="right"/>
            </w:pPr>
            <w:r>
              <w:t>0</w:t>
            </w:r>
          </w:p>
        </w:tc>
        <w:tc>
          <w:tcPr>
            <w:tcW w:w="857" w:type="dxa"/>
            <w:noWrap/>
            <w:vAlign w:val="bottom"/>
            <w:hideMark/>
          </w:tcPr>
          <w:p w14:paraId="7E22CDF5" w14:textId="7EC7C798" w:rsidR="00A14A13" w:rsidRPr="00A14A13" w:rsidRDefault="00A14A13" w:rsidP="00E86C57">
            <w:pPr>
              <w:pStyle w:val="TableText"/>
              <w:jc w:val="right"/>
            </w:pPr>
            <w:r>
              <w:t>0.0</w:t>
            </w:r>
          </w:p>
        </w:tc>
      </w:tr>
      <w:tr w:rsidR="00A14A13" w:rsidRPr="00A14A13" w14:paraId="6E1CDF8C" w14:textId="77777777" w:rsidTr="00E86C57">
        <w:tc>
          <w:tcPr>
            <w:tcW w:w="1844" w:type="dxa"/>
            <w:noWrap/>
            <w:vAlign w:val="bottom"/>
            <w:hideMark/>
          </w:tcPr>
          <w:p w14:paraId="07A47957" w14:textId="47305935" w:rsidR="00A14A13" w:rsidRPr="00A14A13" w:rsidRDefault="00A14A13" w:rsidP="00E86C57">
            <w:pPr>
              <w:pStyle w:val="TableText"/>
            </w:pPr>
            <w:r>
              <w:t>Lower Murray</w:t>
            </w:r>
          </w:p>
        </w:tc>
        <w:tc>
          <w:tcPr>
            <w:tcW w:w="4586" w:type="dxa"/>
            <w:noWrap/>
            <w:vAlign w:val="bottom"/>
            <w:hideMark/>
          </w:tcPr>
          <w:p w14:paraId="4BCFADF6" w14:textId="0556EB4D" w:rsidR="00A14A13" w:rsidRPr="00A14A13" w:rsidRDefault="00A14A13" w:rsidP="00E86C57">
            <w:pPr>
              <w:pStyle w:val="TableText"/>
            </w:pPr>
            <w:r>
              <w:t>Pt1.5.2: Temporary paperbark swamp</w:t>
            </w:r>
          </w:p>
        </w:tc>
        <w:tc>
          <w:tcPr>
            <w:tcW w:w="943" w:type="dxa"/>
            <w:noWrap/>
            <w:vAlign w:val="bottom"/>
            <w:hideMark/>
          </w:tcPr>
          <w:p w14:paraId="79518869" w14:textId="3C396AA6" w:rsidR="00A14A13" w:rsidRPr="00A14A13" w:rsidRDefault="00A14A13" w:rsidP="00E86C57">
            <w:pPr>
              <w:pStyle w:val="TableText"/>
              <w:jc w:val="right"/>
            </w:pPr>
            <w:r>
              <w:t>132</w:t>
            </w:r>
          </w:p>
        </w:tc>
        <w:tc>
          <w:tcPr>
            <w:tcW w:w="872" w:type="dxa"/>
            <w:noWrap/>
            <w:vAlign w:val="bottom"/>
            <w:hideMark/>
          </w:tcPr>
          <w:p w14:paraId="47EB2060" w14:textId="555156BF" w:rsidR="00A14A13" w:rsidRPr="00A14A13" w:rsidRDefault="00A14A13" w:rsidP="00E86C57">
            <w:pPr>
              <w:pStyle w:val="TableText"/>
              <w:jc w:val="right"/>
            </w:pPr>
            <w:r>
              <w:t>0</w:t>
            </w:r>
          </w:p>
        </w:tc>
        <w:tc>
          <w:tcPr>
            <w:tcW w:w="857" w:type="dxa"/>
            <w:noWrap/>
            <w:vAlign w:val="bottom"/>
            <w:hideMark/>
          </w:tcPr>
          <w:p w14:paraId="2245E2DC" w14:textId="58AFE41E" w:rsidR="00A14A13" w:rsidRPr="00A14A13" w:rsidRDefault="00A14A13" w:rsidP="00E86C57">
            <w:pPr>
              <w:pStyle w:val="TableText"/>
              <w:jc w:val="right"/>
            </w:pPr>
            <w:r>
              <w:t>0.0</w:t>
            </w:r>
          </w:p>
        </w:tc>
      </w:tr>
      <w:tr w:rsidR="00A14A13" w:rsidRPr="00A14A13" w14:paraId="74F0DC5A" w14:textId="77777777" w:rsidTr="00E86C57">
        <w:tc>
          <w:tcPr>
            <w:tcW w:w="1844" w:type="dxa"/>
            <w:noWrap/>
            <w:vAlign w:val="bottom"/>
            <w:hideMark/>
          </w:tcPr>
          <w:p w14:paraId="64B8DE97" w14:textId="1F07E869" w:rsidR="00A14A13" w:rsidRPr="00A14A13" w:rsidRDefault="00A14A13" w:rsidP="00E86C57">
            <w:pPr>
              <w:pStyle w:val="TableText"/>
            </w:pPr>
            <w:r>
              <w:t>Lower Murray</w:t>
            </w:r>
          </w:p>
        </w:tc>
        <w:tc>
          <w:tcPr>
            <w:tcW w:w="4586" w:type="dxa"/>
            <w:noWrap/>
            <w:vAlign w:val="bottom"/>
            <w:hideMark/>
          </w:tcPr>
          <w:p w14:paraId="234033E1" w14:textId="791C98AC" w:rsidR="00A14A13" w:rsidRPr="00A14A13" w:rsidRDefault="00A14A13" w:rsidP="00E86C57">
            <w:pPr>
              <w:pStyle w:val="TableText"/>
            </w:pPr>
            <w:r>
              <w:t>Pp2.1.2: Permanent tall emergent marsh</w:t>
            </w:r>
          </w:p>
        </w:tc>
        <w:tc>
          <w:tcPr>
            <w:tcW w:w="943" w:type="dxa"/>
            <w:noWrap/>
            <w:vAlign w:val="bottom"/>
            <w:hideMark/>
          </w:tcPr>
          <w:p w14:paraId="7112FD3A" w14:textId="52ABD5F2" w:rsidR="00A14A13" w:rsidRPr="00A14A13" w:rsidRDefault="00A14A13" w:rsidP="00E86C57">
            <w:pPr>
              <w:pStyle w:val="TableText"/>
              <w:jc w:val="right"/>
            </w:pPr>
            <w:r>
              <w:t>11</w:t>
            </w:r>
          </w:p>
        </w:tc>
        <w:tc>
          <w:tcPr>
            <w:tcW w:w="872" w:type="dxa"/>
            <w:noWrap/>
            <w:vAlign w:val="bottom"/>
            <w:hideMark/>
          </w:tcPr>
          <w:p w14:paraId="008986A5" w14:textId="783DCF7A" w:rsidR="00A14A13" w:rsidRPr="00A14A13" w:rsidRDefault="00A14A13" w:rsidP="00E86C57">
            <w:pPr>
              <w:pStyle w:val="TableText"/>
              <w:jc w:val="right"/>
            </w:pPr>
            <w:r>
              <w:t>0</w:t>
            </w:r>
          </w:p>
        </w:tc>
        <w:tc>
          <w:tcPr>
            <w:tcW w:w="857" w:type="dxa"/>
            <w:noWrap/>
            <w:vAlign w:val="bottom"/>
            <w:hideMark/>
          </w:tcPr>
          <w:p w14:paraId="36FF2310" w14:textId="163DAD35" w:rsidR="00A14A13" w:rsidRPr="00A14A13" w:rsidRDefault="00A14A13" w:rsidP="00E86C57">
            <w:pPr>
              <w:pStyle w:val="TableText"/>
              <w:jc w:val="right"/>
            </w:pPr>
            <w:r>
              <w:t>0.0</w:t>
            </w:r>
          </w:p>
        </w:tc>
      </w:tr>
      <w:tr w:rsidR="00A14A13" w:rsidRPr="00A14A13" w14:paraId="1C305507" w14:textId="77777777" w:rsidTr="00E86C57">
        <w:tc>
          <w:tcPr>
            <w:tcW w:w="1844" w:type="dxa"/>
            <w:noWrap/>
            <w:vAlign w:val="bottom"/>
            <w:hideMark/>
          </w:tcPr>
          <w:p w14:paraId="57424F32" w14:textId="156DF1DD" w:rsidR="00A14A13" w:rsidRPr="00A14A13" w:rsidRDefault="00A14A13" w:rsidP="00E86C57">
            <w:pPr>
              <w:pStyle w:val="TableText"/>
            </w:pPr>
            <w:r>
              <w:t>Lower Murray</w:t>
            </w:r>
          </w:p>
        </w:tc>
        <w:tc>
          <w:tcPr>
            <w:tcW w:w="4586" w:type="dxa"/>
            <w:noWrap/>
            <w:vAlign w:val="bottom"/>
            <w:hideMark/>
          </w:tcPr>
          <w:p w14:paraId="25E51D96" w14:textId="19587F5F" w:rsidR="00A14A13" w:rsidRPr="00A14A13" w:rsidRDefault="00A14A13" w:rsidP="00E86C57">
            <w:pPr>
              <w:pStyle w:val="TableText"/>
            </w:pPr>
            <w:r>
              <w:t>Psp2.1: Permanent salt marsh</w:t>
            </w:r>
          </w:p>
        </w:tc>
        <w:tc>
          <w:tcPr>
            <w:tcW w:w="943" w:type="dxa"/>
            <w:noWrap/>
            <w:vAlign w:val="bottom"/>
            <w:hideMark/>
          </w:tcPr>
          <w:p w14:paraId="61ACD6F6" w14:textId="71AB7A75" w:rsidR="00A14A13" w:rsidRPr="00A14A13" w:rsidRDefault="00A14A13" w:rsidP="00E86C57">
            <w:pPr>
              <w:pStyle w:val="TableText"/>
              <w:jc w:val="right"/>
            </w:pPr>
            <w:r>
              <w:t>3</w:t>
            </w:r>
          </w:p>
        </w:tc>
        <w:tc>
          <w:tcPr>
            <w:tcW w:w="872" w:type="dxa"/>
            <w:noWrap/>
            <w:vAlign w:val="bottom"/>
            <w:hideMark/>
          </w:tcPr>
          <w:p w14:paraId="3EBF828B" w14:textId="5AB4340E" w:rsidR="00A14A13" w:rsidRPr="00A14A13" w:rsidRDefault="00A14A13" w:rsidP="00E86C57">
            <w:pPr>
              <w:pStyle w:val="TableText"/>
              <w:jc w:val="right"/>
            </w:pPr>
            <w:r>
              <w:t>0</w:t>
            </w:r>
          </w:p>
        </w:tc>
        <w:tc>
          <w:tcPr>
            <w:tcW w:w="857" w:type="dxa"/>
            <w:noWrap/>
            <w:vAlign w:val="bottom"/>
            <w:hideMark/>
          </w:tcPr>
          <w:p w14:paraId="53FFECE8" w14:textId="34F53913" w:rsidR="00A14A13" w:rsidRPr="00A14A13" w:rsidRDefault="00A14A13" w:rsidP="00E86C57">
            <w:pPr>
              <w:pStyle w:val="TableText"/>
              <w:jc w:val="right"/>
            </w:pPr>
            <w:r>
              <w:t>0.0</w:t>
            </w:r>
          </w:p>
        </w:tc>
      </w:tr>
      <w:tr w:rsidR="00A14A13" w:rsidRPr="00A14A13" w14:paraId="0A5CFAC6" w14:textId="77777777" w:rsidTr="00E86C57">
        <w:tc>
          <w:tcPr>
            <w:tcW w:w="1844" w:type="dxa"/>
            <w:noWrap/>
            <w:vAlign w:val="bottom"/>
            <w:hideMark/>
          </w:tcPr>
          <w:p w14:paraId="053AB1BB" w14:textId="6769BDEA" w:rsidR="00A14A13" w:rsidRPr="00A14A13" w:rsidRDefault="00A14A13" w:rsidP="00E86C57">
            <w:pPr>
              <w:pStyle w:val="TableText"/>
            </w:pPr>
            <w:r>
              <w:t>Lower Murray</w:t>
            </w:r>
          </w:p>
        </w:tc>
        <w:tc>
          <w:tcPr>
            <w:tcW w:w="4586" w:type="dxa"/>
            <w:noWrap/>
            <w:vAlign w:val="bottom"/>
            <w:hideMark/>
          </w:tcPr>
          <w:p w14:paraId="37C111A6" w14:textId="60274340" w:rsidR="00A14A13" w:rsidRPr="00A14A13" w:rsidRDefault="00A14A13" w:rsidP="00E86C57">
            <w:pPr>
              <w:pStyle w:val="TableText"/>
            </w:pPr>
            <w:r>
              <w:t>Pps5: Permanent spring</w:t>
            </w:r>
          </w:p>
        </w:tc>
        <w:tc>
          <w:tcPr>
            <w:tcW w:w="943" w:type="dxa"/>
            <w:noWrap/>
            <w:vAlign w:val="bottom"/>
            <w:hideMark/>
          </w:tcPr>
          <w:p w14:paraId="04CEE86C" w14:textId="40534000" w:rsidR="00A14A13" w:rsidRPr="00A14A13" w:rsidRDefault="00A14A13" w:rsidP="00E86C57">
            <w:pPr>
              <w:pStyle w:val="TableText"/>
              <w:jc w:val="right"/>
            </w:pPr>
            <w:r>
              <w:t>2</w:t>
            </w:r>
          </w:p>
        </w:tc>
        <w:tc>
          <w:tcPr>
            <w:tcW w:w="872" w:type="dxa"/>
            <w:noWrap/>
            <w:vAlign w:val="bottom"/>
            <w:hideMark/>
          </w:tcPr>
          <w:p w14:paraId="10B725EB" w14:textId="0EA83EE9" w:rsidR="00A14A13" w:rsidRPr="00A14A13" w:rsidRDefault="00A14A13" w:rsidP="00E86C57">
            <w:pPr>
              <w:pStyle w:val="TableText"/>
              <w:jc w:val="right"/>
            </w:pPr>
            <w:r>
              <w:t>0</w:t>
            </w:r>
          </w:p>
        </w:tc>
        <w:tc>
          <w:tcPr>
            <w:tcW w:w="857" w:type="dxa"/>
            <w:noWrap/>
            <w:vAlign w:val="bottom"/>
            <w:hideMark/>
          </w:tcPr>
          <w:p w14:paraId="5D366210" w14:textId="073D649A" w:rsidR="00A14A13" w:rsidRPr="00A14A13" w:rsidRDefault="00A14A13" w:rsidP="00E86C57">
            <w:pPr>
              <w:pStyle w:val="TableText"/>
              <w:jc w:val="right"/>
            </w:pPr>
            <w:r>
              <w:t>0.0</w:t>
            </w:r>
          </w:p>
        </w:tc>
      </w:tr>
      <w:tr w:rsidR="00A14A13" w:rsidRPr="00A14A13" w14:paraId="49559DB2" w14:textId="77777777" w:rsidTr="00E86C57">
        <w:tc>
          <w:tcPr>
            <w:tcW w:w="1844" w:type="dxa"/>
            <w:shd w:val="clear" w:color="auto" w:fill="DBE5F1" w:themeFill="accent1" w:themeFillTint="33"/>
            <w:noWrap/>
            <w:vAlign w:val="bottom"/>
            <w:hideMark/>
          </w:tcPr>
          <w:p w14:paraId="2C0D342E" w14:textId="63188224" w:rsidR="00A14A13" w:rsidRPr="00A14A13" w:rsidRDefault="00A14A13" w:rsidP="00E86C57">
            <w:pPr>
              <w:pStyle w:val="TableText"/>
            </w:pPr>
            <w:r>
              <w:t>Macquarie</w:t>
            </w:r>
          </w:p>
        </w:tc>
        <w:tc>
          <w:tcPr>
            <w:tcW w:w="4586" w:type="dxa"/>
            <w:shd w:val="clear" w:color="auto" w:fill="DBE5F1" w:themeFill="accent1" w:themeFillTint="33"/>
            <w:noWrap/>
            <w:vAlign w:val="bottom"/>
            <w:hideMark/>
          </w:tcPr>
          <w:p w14:paraId="11978FAC" w14:textId="0B02F81F" w:rsidR="00A14A13" w:rsidRPr="00A14A13" w:rsidRDefault="00A14A13" w:rsidP="00E86C57">
            <w:pPr>
              <w:pStyle w:val="TableText"/>
            </w:pPr>
            <w:r>
              <w:t>Pp4.2: Permanent wetland</w:t>
            </w:r>
          </w:p>
        </w:tc>
        <w:tc>
          <w:tcPr>
            <w:tcW w:w="943" w:type="dxa"/>
            <w:shd w:val="clear" w:color="auto" w:fill="DBE5F1" w:themeFill="accent1" w:themeFillTint="33"/>
            <w:noWrap/>
            <w:vAlign w:val="bottom"/>
            <w:hideMark/>
          </w:tcPr>
          <w:p w14:paraId="7E6F6D7B" w14:textId="02121598" w:rsidR="00A14A13" w:rsidRPr="00A14A13" w:rsidRDefault="00A14A13" w:rsidP="00E86C57">
            <w:pPr>
              <w:pStyle w:val="TableText"/>
              <w:jc w:val="right"/>
            </w:pPr>
            <w:r>
              <w:t>18</w:t>
            </w:r>
            <w:r w:rsidR="00E86C57">
              <w:t> </w:t>
            </w:r>
            <w:r>
              <w:t>961</w:t>
            </w:r>
          </w:p>
        </w:tc>
        <w:tc>
          <w:tcPr>
            <w:tcW w:w="872" w:type="dxa"/>
            <w:shd w:val="clear" w:color="auto" w:fill="DBE5F1" w:themeFill="accent1" w:themeFillTint="33"/>
            <w:noWrap/>
            <w:vAlign w:val="bottom"/>
            <w:hideMark/>
          </w:tcPr>
          <w:p w14:paraId="13C80A23" w14:textId="5F68FDCD" w:rsidR="00A14A13" w:rsidRPr="00A14A13" w:rsidRDefault="00A14A13" w:rsidP="00E86C57">
            <w:pPr>
              <w:pStyle w:val="TableText"/>
              <w:jc w:val="right"/>
            </w:pPr>
            <w:r>
              <w:t>18017</w:t>
            </w:r>
          </w:p>
        </w:tc>
        <w:tc>
          <w:tcPr>
            <w:tcW w:w="857" w:type="dxa"/>
            <w:shd w:val="clear" w:color="auto" w:fill="DBE5F1" w:themeFill="accent1" w:themeFillTint="33"/>
            <w:noWrap/>
            <w:vAlign w:val="bottom"/>
            <w:hideMark/>
          </w:tcPr>
          <w:p w14:paraId="7C399D54" w14:textId="39AD3961" w:rsidR="00A14A13" w:rsidRPr="00A14A13" w:rsidRDefault="00A14A13" w:rsidP="00E86C57">
            <w:pPr>
              <w:pStyle w:val="TableText"/>
              <w:jc w:val="right"/>
            </w:pPr>
            <w:r>
              <w:t>95.0</w:t>
            </w:r>
          </w:p>
        </w:tc>
      </w:tr>
      <w:tr w:rsidR="00A14A13" w:rsidRPr="00A14A13" w14:paraId="065CDD0C" w14:textId="77777777" w:rsidTr="00E86C57">
        <w:tc>
          <w:tcPr>
            <w:tcW w:w="1844" w:type="dxa"/>
            <w:shd w:val="clear" w:color="auto" w:fill="DBE5F1" w:themeFill="accent1" w:themeFillTint="33"/>
            <w:noWrap/>
            <w:vAlign w:val="bottom"/>
            <w:hideMark/>
          </w:tcPr>
          <w:p w14:paraId="748F8B01" w14:textId="356FE419" w:rsidR="00A14A13" w:rsidRPr="00A14A13" w:rsidRDefault="00A14A13" w:rsidP="00E86C57">
            <w:pPr>
              <w:pStyle w:val="TableText"/>
            </w:pPr>
            <w:r>
              <w:t>Macquarie</w:t>
            </w:r>
          </w:p>
        </w:tc>
        <w:tc>
          <w:tcPr>
            <w:tcW w:w="4586" w:type="dxa"/>
            <w:shd w:val="clear" w:color="auto" w:fill="DBE5F1" w:themeFill="accent1" w:themeFillTint="33"/>
            <w:noWrap/>
            <w:vAlign w:val="bottom"/>
            <w:hideMark/>
          </w:tcPr>
          <w:p w14:paraId="41D4A14B" w14:textId="105A896A" w:rsidR="00A14A13" w:rsidRPr="00A14A13" w:rsidRDefault="00A14A13" w:rsidP="00E86C57">
            <w:pPr>
              <w:pStyle w:val="TableText"/>
            </w:pPr>
            <w:r>
              <w:t>Pt2.2.2: Temporary sedge/grass/forb marsh</w:t>
            </w:r>
          </w:p>
        </w:tc>
        <w:tc>
          <w:tcPr>
            <w:tcW w:w="943" w:type="dxa"/>
            <w:shd w:val="clear" w:color="auto" w:fill="DBE5F1" w:themeFill="accent1" w:themeFillTint="33"/>
            <w:noWrap/>
            <w:vAlign w:val="bottom"/>
            <w:hideMark/>
          </w:tcPr>
          <w:p w14:paraId="153CA4B9" w14:textId="0AD31960" w:rsidR="00A14A13" w:rsidRPr="00A14A13" w:rsidRDefault="00A14A13" w:rsidP="00E86C57">
            <w:pPr>
              <w:pStyle w:val="TableText"/>
              <w:jc w:val="right"/>
            </w:pPr>
            <w:r>
              <w:t>41</w:t>
            </w:r>
            <w:r w:rsidR="00E86C57">
              <w:t> </w:t>
            </w:r>
            <w:r>
              <w:t>274</w:t>
            </w:r>
          </w:p>
        </w:tc>
        <w:tc>
          <w:tcPr>
            <w:tcW w:w="872" w:type="dxa"/>
            <w:shd w:val="clear" w:color="auto" w:fill="DBE5F1" w:themeFill="accent1" w:themeFillTint="33"/>
            <w:noWrap/>
            <w:vAlign w:val="bottom"/>
            <w:hideMark/>
          </w:tcPr>
          <w:p w14:paraId="528804F4" w14:textId="241AB7D8" w:rsidR="00A14A13" w:rsidRPr="00A14A13" w:rsidRDefault="00A14A13" w:rsidP="00E86C57">
            <w:pPr>
              <w:pStyle w:val="TableText"/>
              <w:jc w:val="right"/>
            </w:pPr>
            <w:r>
              <w:t>9219</w:t>
            </w:r>
          </w:p>
        </w:tc>
        <w:tc>
          <w:tcPr>
            <w:tcW w:w="857" w:type="dxa"/>
            <w:shd w:val="clear" w:color="auto" w:fill="DBE5F1" w:themeFill="accent1" w:themeFillTint="33"/>
            <w:noWrap/>
            <w:vAlign w:val="bottom"/>
            <w:hideMark/>
          </w:tcPr>
          <w:p w14:paraId="4732E3E0" w14:textId="35073AAE" w:rsidR="00A14A13" w:rsidRPr="00A14A13" w:rsidRDefault="00A14A13" w:rsidP="00E86C57">
            <w:pPr>
              <w:pStyle w:val="TableText"/>
              <w:jc w:val="right"/>
            </w:pPr>
            <w:r>
              <w:t>22.3</w:t>
            </w:r>
          </w:p>
        </w:tc>
      </w:tr>
      <w:tr w:rsidR="00A14A13" w:rsidRPr="00A14A13" w14:paraId="70AD0508" w14:textId="77777777" w:rsidTr="00E86C57">
        <w:tc>
          <w:tcPr>
            <w:tcW w:w="1844" w:type="dxa"/>
            <w:shd w:val="clear" w:color="auto" w:fill="DBE5F1" w:themeFill="accent1" w:themeFillTint="33"/>
            <w:noWrap/>
            <w:vAlign w:val="bottom"/>
            <w:hideMark/>
          </w:tcPr>
          <w:p w14:paraId="3398D294" w14:textId="7E8EBF81" w:rsidR="00A14A13" w:rsidRPr="00A14A13" w:rsidRDefault="00A14A13" w:rsidP="00E86C57">
            <w:pPr>
              <w:pStyle w:val="TableText"/>
            </w:pPr>
            <w:r>
              <w:t>Macquarie</w:t>
            </w:r>
          </w:p>
        </w:tc>
        <w:tc>
          <w:tcPr>
            <w:tcW w:w="4586" w:type="dxa"/>
            <w:shd w:val="clear" w:color="auto" w:fill="DBE5F1" w:themeFill="accent1" w:themeFillTint="33"/>
            <w:noWrap/>
            <w:vAlign w:val="bottom"/>
            <w:hideMark/>
          </w:tcPr>
          <w:p w14:paraId="08D33A9B" w14:textId="01475B2C" w:rsidR="00A14A13" w:rsidRPr="00A14A13" w:rsidRDefault="00A14A13" w:rsidP="00E86C57">
            <w:pPr>
              <w:pStyle w:val="TableText"/>
            </w:pPr>
            <w:r>
              <w:t>Pt1.1.2: Temporary river red gum swamp</w:t>
            </w:r>
          </w:p>
        </w:tc>
        <w:tc>
          <w:tcPr>
            <w:tcW w:w="943" w:type="dxa"/>
            <w:shd w:val="clear" w:color="auto" w:fill="DBE5F1" w:themeFill="accent1" w:themeFillTint="33"/>
            <w:noWrap/>
            <w:vAlign w:val="bottom"/>
            <w:hideMark/>
          </w:tcPr>
          <w:p w14:paraId="2A7C00AF" w14:textId="300BA0A7" w:rsidR="00A14A13" w:rsidRPr="00A14A13" w:rsidRDefault="00A14A13" w:rsidP="00E86C57">
            <w:pPr>
              <w:pStyle w:val="TableText"/>
              <w:jc w:val="right"/>
            </w:pPr>
            <w:r>
              <w:t>5783</w:t>
            </w:r>
          </w:p>
        </w:tc>
        <w:tc>
          <w:tcPr>
            <w:tcW w:w="872" w:type="dxa"/>
            <w:shd w:val="clear" w:color="auto" w:fill="DBE5F1" w:themeFill="accent1" w:themeFillTint="33"/>
            <w:noWrap/>
            <w:vAlign w:val="bottom"/>
            <w:hideMark/>
          </w:tcPr>
          <w:p w14:paraId="72331223" w14:textId="491EEF93" w:rsidR="00A14A13" w:rsidRPr="00A14A13" w:rsidRDefault="00A14A13" w:rsidP="00E86C57">
            <w:pPr>
              <w:pStyle w:val="TableText"/>
              <w:jc w:val="right"/>
            </w:pPr>
            <w:r>
              <w:t>5136</w:t>
            </w:r>
          </w:p>
        </w:tc>
        <w:tc>
          <w:tcPr>
            <w:tcW w:w="857" w:type="dxa"/>
            <w:shd w:val="clear" w:color="auto" w:fill="DBE5F1" w:themeFill="accent1" w:themeFillTint="33"/>
            <w:noWrap/>
            <w:vAlign w:val="bottom"/>
            <w:hideMark/>
          </w:tcPr>
          <w:p w14:paraId="2C4BBD61" w14:textId="3A1D082D" w:rsidR="00A14A13" w:rsidRPr="00A14A13" w:rsidRDefault="00A14A13" w:rsidP="00E86C57">
            <w:pPr>
              <w:pStyle w:val="TableText"/>
              <w:jc w:val="right"/>
            </w:pPr>
            <w:r>
              <w:t>88.8</w:t>
            </w:r>
          </w:p>
        </w:tc>
      </w:tr>
      <w:tr w:rsidR="00A14A13" w:rsidRPr="00A14A13" w14:paraId="4B4EE7AE" w14:textId="77777777" w:rsidTr="00E86C57">
        <w:tc>
          <w:tcPr>
            <w:tcW w:w="1844" w:type="dxa"/>
            <w:shd w:val="clear" w:color="auto" w:fill="DBE5F1" w:themeFill="accent1" w:themeFillTint="33"/>
            <w:noWrap/>
            <w:vAlign w:val="bottom"/>
            <w:hideMark/>
          </w:tcPr>
          <w:p w14:paraId="38A6F918" w14:textId="5DE92BFA" w:rsidR="00A14A13" w:rsidRPr="00A14A13" w:rsidRDefault="00A14A13" w:rsidP="00E86C57">
            <w:pPr>
              <w:pStyle w:val="TableText"/>
            </w:pPr>
            <w:r>
              <w:t>Macquarie</w:t>
            </w:r>
          </w:p>
        </w:tc>
        <w:tc>
          <w:tcPr>
            <w:tcW w:w="4586" w:type="dxa"/>
            <w:shd w:val="clear" w:color="auto" w:fill="DBE5F1" w:themeFill="accent1" w:themeFillTint="33"/>
            <w:noWrap/>
            <w:vAlign w:val="bottom"/>
            <w:hideMark/>
          </w:tcPr>
          <w:p w14:paraId="78AEEADA" w14:textId="69BD3C76" w:rsidR="00A14A13" w:rsidRPr="00A14A13" w:rsidRDefault="00A14A13" w:rsidP="00E86C57">
            <w:pPr>
              <w:pStyle w:val="TableText"/>
            </w:pPr>
            <w:r>
              <w:t>Pt2.1.2: Temporary tall emergent marsh</w:t>
            </w:r>
          </w:p>
        </w:tc>
        <w:tc>
          <w:tcPr>
            <w:tcW w:w="943" w:type="dxa"/>
            <w:shd w:val="clear" w:color="auto" w:fill="DBE5F1" w:themeFill="accent1" w:themeFillTint="33"/>
            <w:noWrap/>
            <w:vAlign w:val="bottom"/>
            <w:hideMark/>
          </w:tcPr>
          <w:p w14:paraId="6974A4EE" w14:textId="42D9AA20" w:rsidR="00A14A13" w:rsidRPr="00A14A13" w:rsidRDefault="00A14A13" w:rsidP="00E86C57">
            <w:pPr>
              <w:pStyle w:val="TableText"/>
              <w:jc w:val="right"/>
            </w:pPr>
            <w:r>
              <w:t>3014</w:t>
            </w:r>
          </w:p>
        </w:tc>
        <w:tc>
          <w:tcPr>
            <w:tcW w:w="872" w:type="dxa"/>
            <w:shd w:val="clear" w:color="auto" w:fill="DBE5F1" w:themeFill="accent1" w:themeFillTint="33"/>
            <w:noWrap/>
            <w:vAlign w:val="bottom"/>
            <w:hideMark/>
          </w:tcPr>
          <w:p w14:paraId="3AE82257" w14:textId="336071A8" w:rsidR="00A14A13" w:rsidRPr="00A14A13" w:rsidRDefault="00A14A13" w:rsidP="00E86C57">
            <w:pPr>
              <w:pStyle w:val="TableText"/>
              <w:jc w:val="right"/>
            </w:pPr>
            <w:r>
              <w:t>2397</w:t>
            </w:r>
          </w:p>
        </w:tc>
        <w:tc>
          <w:tcPr>
            <w:tcW w:w="857" w:type="dxa"/>
            <w:shd w:val="clear" w:color="auto" w:fill="DBE5F1" w:themeFill="accent1" w:themeFillTint="33"/>
            <w:noWrap/>
            <w:vAlign w:val="bottom"/>
            <w:hideMark/>
          </w:tcPr>
          <w:p w14:paraId="767A4250" w14:textId="36926FC6" w:rsidR="00A14A13" w:rsidRPr="00A14A13" w:rsidRDefault="00A14A13" w:rsidP="00E86C57">
            <w:pPr>
              <w:pStyle w:val="TableText"/>
              <w:jc w:val="right"/>
            </w:pPr>
            <w:r>
              <w:t>79.5</w:t>
            </w:r>
          </w:p>
        </w:tc>
      </w:tr>
      <w:tr w:rsidR="00A14A13" w:rsidRPr="00A14A13" w14:paraId="0B94FA8F" w14:textId="77777777" w:rsidTr="00E86C57">
        <w:tc>
          <w:tcPr>
            <w:tcW w:w="1844" w:type="dxa"/>
            <w:shd w:val="clear" w:color="auto" w:fill="DBE5F1" w:themeFill="accent1" w:themeFillTint="33"/>
            <w:noWrap/>
            <w:vAlign w:val="bottom"/>
            <w:hideMark/>
          </w:tcPr>
          <w:p w14:paraId="2D1AD85A" w14:textId="107A6167" w:rsidR="00A14A13" w:rsidRPr="00A14A13" w:rsidRDefault="00A14A13" w:rsidP="00E86C57">
            <w:pPr>
              <w:pStyle w:val="TableText"/>
            </w:pPr>
            <w:r>
              <w:t>Macquarie</w:t>
            </w:r>
          </w:p>
        </w:tc>
        <w:tc>
          <w:tcPr>
            <w:tcW w:w="4586" w:type="dxa"/>
            <w:shd w:val="clear" w:color="auto" w:fill="DBE5F1" w:themeFill="accent1" w:themeFillTint="33"/>
            <w:noWrap/>
            <w:vAlign w:val="bottom"/>
            <w:hideMark/>
          </w:tcPr>
          <w:p w14:paraId="79EABBE0" w14:textId="4CFDE525" w:rsidR="00A14A13" w:rsidRPr="00A14A13" w:rsidRDefault="00A14A13" w:rsidP="00E86C57">
            <w:pPr>
              <w:pStyle w:val="TableText"/>
            </w:pPr>
            <w:r>
              <w:t>Pt1.8.2: Temporary shrub swamp</w:t>
            </w:r>
          </w:p>
        </w:tc>
        <w:tc>
          <w:tcPr>
            <w:tcW w:w="943" w:type="dxa"/>
            <w:shd w:val="clear" w:color="auto" w:fill="DBE5F1" w:themeFill="accent1" w:themeFillTint="33"/>
            <w:noWrap/>
            <w:vAlign w:val="bottom"/>
            <w:hideMark/>
          </w:tcPr>
          <w:p w14:paraId="3D366FA5" w14:textId="15F50051" w:rsidR="00A14A13" w:rsidRPr="00A14A13" w:rsidRDefault="00A14A13" w:rsidP="00E86C57">
            <w:pPr>
              <w:pStyle w:val="TableText"/>
              <w:jc w:val="right"/>
            </w:pPr>
            <w:r>
              <w:t>1704</w:t>
            </w:r>
          </w:p>
        </w:tc>
        <w:tc>
          <w:tcPr>
            <w:tcW w:w="872" w:type="dxa"/>
            <w:shd w:val="clear" w:color="auto" w:fill="DBE5F1" w:themeFill="accent1" w:themeFillTint="33"/>
            <w:noWrap/>
            <w:vAlign w:val="bottom"/>
            <w:hideMark/>
          </w:tcPr>
          <w:p w14:paraId="6C65DCBD" w14:textId="79820756" w:rsidR="00A14A13" w:rsidRPr="00A14A13" w:rsidRDefault="00A14A13" w:rsidP="00E86C57">
            <w:pPr>
              <w:pStyle w:val="TableText"/>
              <w:jc w:val="right"/>
            </w:pPr>
            <w:r>
              <w:t>781</w:t>
            </w:r>
          </w:p>
        </w:tc>
        <w:tc>
          <w:tcPr>
            <w:tcW w:w="857" w:type="dxa"/>
            <w:shd w:val="clear" w:color="auto" w:fill="DBE5F1" w:themeFill="accent1" w:themeFillTint="33"/>
            <w:noWrap/>
            <w:vAlign w:val="bottom"/>
            <w:hideMark/>
          </w:tcPr>
          <w:p w14:paraId="1AD229A9" w14:textId="67D37BAE" w:rsidR="00A14A13" w:rsidRPr="00A14A13" w:rsidRDefault="00A14A13" w:rsidP="00E86C57">
            <w:pPr>
              <w:pStyle w:val="TableText"/>
              <w:jc w:val="right"/>
            </w:pPr>
            <w:r>
              <w:t>45.8</w:t>
            </w:r>
          </w:p>
        </w:tc>
      </w:tr>
      <w:tr w:rsidR="00A14A13" w:rsidRPr="00A14A13" w14:paraId="4B0DAF80" w14:textId="77777777" w:rsidTr="00E86C57">
        <w:tc>
          <w:tcPr>
            <w:tcW w:w="1844" w:type="dxa"/>
            <w:shd w:val="clear" w:color="auto" w:fill="DBE5F1" w:themeFill="accent1" w:themeFillTint="33"/>
            <w:noWrap/>
            <w:vAlign w:val="bottom"/>
            <w:hideMark/>
          </w:tcPr>
          <w:p w14:paraId="6D5D0255" w14:textId="2E3AEDDE" w:rsidR="00A14A13" w:rsidRPr="00A14A13" w:rsidRDefault="00A14A13" w:rsidP="00E86C57">
            <w:pPr>
              <w:pStyle w:val="TableText"/>
            </w:pPr>
            <w:r>
              <w:t>Macquarie</w:t>
            </w:r>
          </w:p>
        </w:tc>
        <w:tc>
          <w:tcPr>
            <w:tcW w:w="4586" w:type="dxa"/>
            <w:shd w:val="clear" w:color="auto" w:fill="DBE5F1" w:themeFill="accent1" w:themeFillTint="33"/>
            <w:noWrap/>
            <w:vAlign w:val="bottom"/>
            <w:hideMark/>
          </w:tcPr>
          <w:p w14:paraId="242F7489" w14:textId="6F9515FD" w:rsidR="00A14A13" w:rsidRPr="00A14A13" w:rsidRDefault="00A14A13" w:rsidP="00E86C57">
            <w:pPr>
              <w:pStyle w:val="TableText"/>
            </w:pPr>
            <w:r>
              <w:t>Lt1.1: Temporary lake</w:t>
            </w:r>
          </w:p>
        </w:tc>
        <w:tc>
          <w:tcPr>
            <w:tcW w:w="943" w:type="dxa"/>
            <w:shd w:val="clear" w:color="auto" w:fill="DBE5F1" w:themeFill="accent1" w:themeFillTint="33"/>
            <w:noWrap/>
            <w:vAlign w:val="bottom"/>
            <w:hideMark/>
          </w:tcPr>
          <w:p w14:paraId="4B9676C6" w14:textId="7319E56F" w:rsidR="00A14A13" w:rsidRPr="00A14A13" w:rsidRDefault="00A14A13" w:rsidP="00E86C57">
            <w:pPr>
              <w:pStyle w:val="TableText"/>
              <w:jc w:val="right"/>
            </w:pPr>
            <w:r>
              <w:t>9214</w:t>
            </w:r>
          </w:p>
        </w:tc>
        <w:tc>
          <w:tcPr>
            <w:tcW w:w="872" w:type="dxa"/>
            <w:shd w:val="clear" w:color="auto" w:fill="DBE5F1" w:themeFill="accent1" w:themeFillTint="33"/>
            <w:noWrap/>
            <w:vAlign w:val="bottom"/>
            <w:hideMark/>
          </w:tcPr>
          <w:p w14:paraId="66575CF3" w14:textId="7AEA57F0" w:rsidR="00A14A13" w:rsidRPr="00A14A13" w:rsidRDefault="00A14A13" w:rsidP="00E86C57">
            <w:pPr>
              <w:pStyle w:val="TableText"/>
              <w:jc w:val="right"/>
            </w:pPr>
            <w:r>
              <w:t>249</w:t>
            </w:r>
          </w:p>
        </w:tc>
        <w:tc>
          <w:tcPr>
            <w:tcW w:w="857" w:type="dxa"/>
            <w:shd w:val="clear" w:color="auto" w:fill="DBE5F1" w:themeFill="accent1" w:themeFillTint="33"/>
            <w:noWrap/>
            <w:vAlign w:val="bottom"/>
            <w:hideMark/>
          </w:tcPr>
          <w:p w14:paraId="4095BA02" w14:textId="2CEB81F6" w:rsidR="00A14A13" w:rsidRPr="00A14A13" w:rsidRDefault="00A14A13" w:rsidP="00E86C57">
            <w:pPr>
              <w:pStyle w:val="TableText"/>
              <w:jc w:val="right"/>
            </w:pPr>
            <w:r>
              <w:t>2.7</w:t>
            </w:r>
          </w:p>
        </w:tc>
      </w:tr>
      <w:tr w:rsidR="00A14A13" w:rsidRPr="00A14A13" w14:paraId="68A60BB7" w14:textId="77777777" w:rsidTr="00E86C57">
        <w:tc>
          <w:tcPr>
            <w:tcW w:w="1844" w:type="dxa"/>
            <w:shd w:val="clear" w:color="auto" w:fill="DBE5F1" w:themeFill="accent1" w:themeFillTint="33"/>
            <w:noWrap/>
            <w:vAlign w:val="bottom"/>
            <w:hideMark/>
          </w:tcPr>
          <w:p w14:paraId="671293FE" w14:textId="3B3217F1" w:rsidR="00A14A13" w:rsidRPr="00A14A13" w:rsidRDefault="00A14A13" w:rsidP="00E86C57">
            <w:pPr>
              <w:pStyle w:val="TableText"/>
            </w:pPr>
            <w:r>
              <w:t>Macquarie</w:t>
            </w:r>
          </w:p>
        </w:tc>
        <w:tc>
          <w:tcPr>
            <w:tcW w:w="4586" w:type="dxa"/>
            <w:shd w:val="clear" w:color="auto" w:fill="DBE5F1" w:themeFill="accent1" w:themeFillTint="33"/>
            <w:noWrap/>
            <w:vAlign w:val="bottom"/>
            <w:hideMark/>
          </w:tcPr>
          <w:p w14:paraId="4EC476F3" w14:textId="5D26CBC9" w:rsidR="00A14A13" w:rsidRPr="00A14A13" w:rsidRDefault="00A14A13" w:rsidP="00E86C57">
            <w:pPr>
              <w:pStyle w:val="TableText"/>
            </w:pPr>
            <w:r>
              <w:t>Pt1.2.2: Temporary black box swamp</w:t>
            </w:r>
          </w:p>
        </w:tc>
        <w:tc>
          <w:tcPr>
            <w:tcW w:w="943" w:type="dxa"/>
            <w:shd w:val="clear" w:color="auto" w:fill="DBE5F1" w:themeFill="accent1" w:themeFillTint="33"/>
            <w:noWrap/>
            <w:vAlign w:val="bottom"/>
            <w:hideMark/>
          </w:tcPr>
          <w:p w14:paraId="621435E5" w14:textId="4383D480" w:rsidR="00A14A13" w:rsidRPr="00A14A13" w:rsidRDefault="00A14A13" w:rsidP="00E86C57">
            <w:pPr>
              <w:pStyle w:val="TableText"/>
              <w:jc w:val="right"/>
            </w:pPr>
            <w:r>
              <w:t>1915</w:t>
            </w:r>
          </w:p>
        </w:tc>
        <w:tc>
          <w:tcPr>
            <w:tcW w:w="872" w:type="dxa"/>
            <w:shd w:val="clear" w:color="auto" w:fill="DBE5F1" w:themeFill="accent1" w:themeFillTint="33"/>
            <w:noWrap/>
            <w:vAlign w:val="bottom"/>
            <w:hideMark/>
          </w:tcPr>
          <w:p w14:paraId="3C64886E" w14:textId="31CCAEE6" w:rsidR="00A14A13" w:rsidRPr="00A14A13" w:rsidRDefault="00A14A13" w:rsidP="00E86C57">
            <w:pPr>
              <w:pStyle w:val="TableText"/>
              <w:jc w:val="right"/>
            </w:pPr>
            <w:r>
              <w:t>55</w:t>
            </w:r>
          </w:p>
        </w:tc>
        <w:tc>
          <w:tcPr>
            <w:tcW w:w="857" w:type="dxa"/>
            <w:shd w:val="clear" w:color="auto" w:fill="DBE5F1" w:themeFill="accent1" w:themeFillTint="33"/>
            <w:noWrap/>
            <w:vAlign w:val="bottom"/>
            <w:hideMark/>
          </w:tcPr>
          <w:p w14:paraId="77D2AF8F" w14:textId="07D67261" w:rsidR="00A14A13" w:rsidRPr="00A14A13" w:rsidRDefault="00A14A13" w:rsidP="00E86C57">
            <w:pPr>
              <w:pStyle w:val="TableText"/>
              <w:jc w:val="right"/>
            </w:pPr>
            <w:r>
              <w:t>2.9</w:t>
            </w:r>
          </w:p>
        </w:tc>
      </w:tr>
      <w:tr w:rsidR="00A14A13" w:rsidRPr="00A14A13" w14:paraId="2AF014BA" w14:textId="77777777" w:rsidTr="00E86C57">
        <w:tc>
          <w:tcPr>
            <w:tcW w:w="1844" w:type="dxa"/>
            <w:shd w:val="clear" w:color="auto" w:fill="DBE5F1" w:themeFill="accent1" w:themeFillTint="33"/>
            <w:noWrap/>
            <w:vAlign w:val="bottom"/>
            <w:hideMark/>
          </w:tcPr>
          <w:p w14:paraId="451C549B" w14:textId="0539BAC5" w:rsidR="00A14A13" w:rsidRPr="00A14A13" w:rsidRDefault="00A14A13" w:rsidP="00E86C57">
            <w:pPr>
              <w:pStyle w:val="TableText"/>
            </w:pPr>
            <w:r>
              <w:t>Macquarie</w:t>
            </w:r>
          </w:p>
        </w:tc>
        <w:tc>
          <w:tcPr>
            <w:tcW w:w="4586" w:type="dxa"/>
            <w:shd w:val="clear" w:color="auto" w:fill="DBE5F1" w:themeFill="accent1" w:themeFillTint="33"/>
            <w:noWrap/>
            <w:vAlign w:val="bottom"/>
            <w:hideMark/>
          </w:tcPr>
          <w:p w14:paraId="6AE69213" w14:textId="3D3B0E43" w:rsidR="00A14A13" w:rsidRPr="00A14A13" w:rsidRDefault="00A14A13" w:rsidP="00E86C57">
            <w:pPr>
              <w:pStyle w:val="TableText"/>
            </w:pPr>
            <w:r>
              <w:t>Pt1.6.2: Temporary woodland swamp</w:t>
            </w:r>
          </w:p>
        </w:tc>
        <w:tc>
          <w:tcPr>
            <w:tcW w:w="943" w:type="dxa"/>
            <w:shd w:val="clear" w:color="auto" w:fill="DBE5F1" w:themeFill="accent1" w:themeFillTint="33"/>
            <w:noWrap/>
            <w:vAlign w:val="bottom"/>
            <w:hideMark/>
          </w:tcPr>
          <w:p w14:paraId="2A7EE5F4" w14:textId="337C1209" w:rsidR="00A14A13" w:rsidRPr="00A14A13" w:rsidRDefault="00A14A13" w:rsidP="00E86C57">
            <w:pPr>
              <w:pStyle w:val="TableText"/>
              <w:jc w:val="right"/>
            </w:pPr>
            <w:r>
              <w:t>2636</w:t>
            </w:r>
          </w:p>
        </w:tc>
        <w:tc>
          <w:tcPr>
            <w:tcW w:w="872" w:type="dxa"/>
            <w:shd w:val="clear" w:color="auto" w:fill="DBE5F1" w:themeFill="accent1" w:themeFillTint="33"/>
            <w:noWrap/>
            <w:vAlign w:val="bottom"/>
            <w:hideMark/>
          </w:tcPr>
          <w:p w14:paraId="61488FA4" w14:textId="038AFF1C" w:rsidR="00A14A13" w:rsidRPr="00A14A13" w:rsidRDefault="00A14A13" w:rsidP="00E86C57">
            <w:pPr>
              <w:pStyle w:val="TableText"/>
              <w:jc w:val="right"/>
            </w:pPr>
            <w:r>
              <w:t>31</w:t>
            </w:r>
          </w:p>
        </w:tc>
        <w:tc>
          <w:tcPr>
            <w:tcW w:w="857" w:type="dxa"/>
            <w:shd w:val="clear" w:color="auto" w:fill="DBE5F1" w:themeFill="accent1" w:themeFillTint="33"/>
            <w:noWrap/>
            <w:vAlign w:val="bottom"/>
            <w:hideMark/>
          </w:tcPr>
          <w:p w14:paraId="37BB63CA" w14:textId="1BBA2250" w:rsidR="00A14A13" w:rsidRPr="00A14A13" w:rsidRDefault="00A14A13" w:rsidP="00E86C57">
            <w:pPr>
              <w:pStyle w:val="TableText"/>
              <w:jc w:val="right"/>
            </w:pPr>
            <w:r>
              <w:t>1.2</w:t>
            </w:r>
          </w:p>
        </w:tc>
      </w:tr>
      <w:tr w:rsidR="00A14A13" w:rsidRPr="00A14A13" w14:paraId="495460AB" w14:textId="77777777" w:rsidTr="00E86C57">
        <w:tc>
          <w:tcPr>
            <w:tcW w:w="1844" w:type="dxa"/>
            <w:shd w:val="clear" w:color="auto" w:fill="DBE5F1" w:themeFill="accent1" w:themeFillTint="33"/>
            <w:noWrap/>
            <w:vAlign w:val="bottom"/>
            <w:hideMark/>
          </w:tcPr>
          <w:p w14:paraId="5757DCF7" w14:textId="2D5DEBF3" w:rsidR="00A14A13" w:rsidRPr="00A14A13" w:rsidRDefault="00A14A13" w:rsidP="00E86C57">
            <w:pPr>
              <w:pStyle w:val="TableText"/>
            </w:pPr>
            <w:r>
              <w:t>Macquarie</w:t>
            </w:r>
          </w:p>
        </w:tc>
        <w:tc>
          <w:tcPr>
            <w:tcW w:w="4586" w:type="dxa"/>
            <w:shd w:val="clear" w:color="auto" w:fill="DBE5F1" w:themeFill="accent1" w:themeFillTint="33"/>
            <w:noWrap/>
            <w:vAlign w:val="bottom"/>
            <w:hideMark/>
          </w:tcPr>
          <w:p w14:paraId="60C4CED0" w14:textId="15573291" w:rsidR="00A14A13" w:rsidRPr="00A14A13" w:rsidRDefault="00A14A13" w:rsidP="00E86C57">
            <w:pPr>
              <w:pStyle w:val="TableText"/>
            </w:pPr>
            <w:r>
              <w:t>Pp2.2.2: Permanent sedge/grass/forb marsh</w:t>
            </w:r>
          </w:p>
        </w:tc>
        <w:tc>
          <w:tcPr>
            <w:tcW w:w="943" w:type="dxa"/>
            <w:shd w:val="clear" w:color="auto" w:fill="DBE5F1" w:themeFill="accent1" w:themeFillTint="33"/>
            <w:noWrap/>
            <w:vAlign w:val="bottom"/>
            <w:hideMark/>
          </w:tcPr>
          <w:p w14:paraId="793EEEA8" w14:textId="02F839F4" w:rsidR="00A14A13" w:rsidRPr="00A14A13" w:rsidRDefault="00A14A13" w:rsidP="00E86C57">
            <w:pPr>
              <w:pStyle w:val="TableText"/>
              <w:jc w:val="right"/>
            </w:pPr>
            <w:r>
              <w:t>46</w:t>
            </w:r>
          </w:p>
        </w:tc>
        <w:tc>
          <w:tcPr>
            <w:tcW w:w="872" w:type="dxa"/>
            <w:shd w:val="clear" w:color="auto" w:fill="DBE5F1" w:themeFill="accent1" w:themeFillTint="33"/>
            <w:noWrap/>
            <w:vAlign w:val="bottom"/>
            <w:hideMark/>
          </w:tcPr>
          <w:p w14:paraId="7E568ED9" w14:textId="6C89C8BB" w:rsidR="00A14A13" w:rsidRPr="00A14A13" w:rsidRDefault="00A14A13" w:rsidP="00E86C57">
            <w:pPr>
              <w:pStyle w:val="TableText"/>
              <w:jc w:val="right"/>
            </w:pPr>
            <w:r>
              <w:t>15</w:t>
            </w:r>
          </w:p>
        </w:tc>
        <w:tc>
          <w:tcPr>
            <w:tcW w:w="857" w:type="dxa"/>
            <w:shd w:val="clear" w:color="auto" w:fill="DBE5F1" w:themeFill="accent1" w:themeFillTint="33"/>
            <w:noWrap/>
            <w:vAlign w:val="bottom"/>
            <w:hideMark/>
          </w:tcPr>
          <w:p w14:paraId="59B329B8" w14:textId="369682C4" w:rsidR="00A14A13" w:rsidRPr="00A14A13" w:rsidRDefault="00A14A13" w:rsidP="00E86C57">
            <w:pPr>
              <w:pStyle w:val="TableText"/>
              <w:jc w:val="right"/>
            </w:pPr>
            <w:r>
              <w:t>32.6</w:t>
            </w:r>
          </w:p>
        </w:tc>
      </w:tr>
      <w:tr w:rsidR="00A14A13" w:rsidRPr="00A14A13" w14:paraId="638E513A" w14:textId="77777777" w:rsidTr="00E86C57">
        <w:tc>
          <w:tcPr>
            <w:tcW w:w="1844" w:type="dxa"/>
            <w:shd w:val="clear" w:color="auto" w:fill="DBE5F1" w:themeFill="accent1" w:themeFillTint="33"/>
            <w:noWrap/>
            <w:vAlign w:val="bottom"/>
            <w:hideMark/>
          </w:tcPr>
          <w:p w14:paraId="450D5E62" w14:textId="320D6C31" w:rsidR="00A14A13" w:rsidRPr="00A14A13" w:rsidRDefault="00A14A13" w:rsidP="00E86C57">
            <w:pPr>
              <w:pStyle w:val="TableText"/>
            </w:pPr>
            <w:r>
              <w:t>Macquarie</w:t>
            </w:r>
          </w:p>
        </w:tc>
        <w:tc>
          <w:tcPr>
            <w:tcW w:w="4586" w:type="dxa"/>
            <w:shd w:val="clear" w:color="auto" w:fill="DBE5F1" w:themeFill="accent1" w:themeFillTint="33"/>
            <w:noWrap/>
            <w:vAlign w:val="bottom"/>
            <w:hideMark/>
          </w:tcPr>
          <w:p w14:paraId="2CEA9C69" w14:textId="38E1CB71" w:rsidR="00A14A13" w:rsidRPr="00A14A13" w:rsidRDefault="00A14A13" w:rsidP="00E86C57">
            <w:pPr>
              <w:pStyle w:val="TableText"/>
            </w:pPr>
            <w:r>
              <w:t>Pt3.1.2: Clay pan</w:t>
            </w:r>
          </w:p>
        </w:tc>
        <w:tc>
          <w:tcPr>
            <w:tcW w:w="943" w:type="dxa"/>
            <w:shd w:val="clear" w:color="auto" w:fill="DBE5F1" w:themeFill="accent1" w:themeFillTint="33"/>
            <w:noWrap/>
            <w:vAlign w:val="bottom"/>
            <w:hideMark/>
          </w:tcPr>
          <w:p w14:paraId="3F7F3492" w14:textId="39CCAD73" w:rsidR="00A14A13" w:rsidRPr="00A14A13" w:rsidRDefault="00A14A13" w:rsidP="00E86C57">
            <w:pPr>
              <w:pStyle w:val="TableText"/>
              <w:jc w:val="right"/>
            </w:pPr>
            <w:r>
              <w:t>1895</w:t>
            </w:r>
          </w:p>
        </w:tc>
        <w:tc>
          <w:tcPr>
            <w:tcW w:w="872" w:type="dxa"/>
            <w:shd w:val="clear" w:color="auto" w:fill="DBE5F1" w:themeFill="accent1" w:themeFillTint="33"/>
            <w:noWrap/>
            <w:vAlign w:val="bottom"/>
            <w:hideMark/>
          </w:tcPr>
          <w:p w14:paraId="0E10A95F" w14:textId="334B3D60" w:rsidR="00A14A13" w:rsidRPr="00A14A13" w:rsidRDefault="00A14A13" w:rsidP="00E86C57">
            <w:pPr>
              <w:pStyle w:val="TableText"/>
              <w:jc w:val="right"/>
            </w:pPr>
            <w:r>
              <w:t>1</w:t>
            </w:r>
          </w:p>
        </w:tc>
        <w:tc>
          <w:tcPr>
            <w:tcW w:w="857" w:type="dxa"/>
            <w:shd w:val="clear" w:color="auto" w:fill="DBE5F1" w:themeFill="accent1" w:themeFillTint="33"/>
            <w:noWrap/>
            <w:vAlign w:val="bottom"/>
            <w:hideMark/>
          </w:tcPr>
          <w:p w14:paraId="303E5D4E" w14:textId="553BE1B4" w:rsidR="00A14A13" w:rsidRPr="00A14A13" w:rsidRDefault="00A14A13" w:rsidP="00E86C57">
            <w:pPr>
              <w:pStyle w:val="TableText"/>
              <w:jc w:val="right"/>
            </w:pPr>
            <w:r>
              <w:t>0.1</w:t>
            </w:r>
          </w:p>
        </w:tc>
      </w:tr>
      <w:tr w:rsidR="00A14A13" w:rsidRPr="00A14A13" w14:paraId="1A9333A0" w14:textId="77777777" w:rsidTr="00E86C57">
        <w:tc>
          <w:tcPr>
            <w:tcW w:w="1844" w:type="dxa"/>
            <w:noWrap/>
            <w:vAlign w:val="bottom"/>
            <w:hideMark/>
          </w:tcPr>
          <w:p w14:paraId="65CEFA61" w14:textId="60F1C543" w:rsidR="00A14A13" w:rsidRPr="00A14A13" w:rsidRDefault="00A14A13" w:rsidP="00E86C57">
            <w:pPr>
              <w:pStyle w:val="TableText"/>
            </w:pPr>
            <w:r>
              <w:t>Macquarie</w:t>
            </w:r>
          </w:p>
        </w:tc>
        <w:tc>
          <w:tcPr>
            <w:tcW w:w="4586" w:type="dxa"/>
            <w:noWrap/>
            <w:vAlign w:val="bottom"/>
            <w:hideMark/>
          </w:tcPr>
          <w:p w14:paraId="5068530C" w14:textId="6FFFB1B1" w:rsidR="00A14A13" w:rsidRPr="00A14A13" w:rsidRDefault="00A14A13" w:rsidP="00E86C57">
            <w:pPr>
              <w:pStyle w:val="TableText"/>
            </w:pPr>
            <w:r>
              <w:t>Pt2.3.2: Freshwater meadow</w:t>
            </w:r>
          </w:p>
        </w:tc>
        <w:tc>
          <w:tcPr>
            <w:tcW w:w="943" w:type="dxa"/>
            <w:noWrap/>
            <w:vAlign w:val="bottom"/>
            <w:hideMark/>
          </w:tcPr>
          <w:p w14:paraId="4D46DE35" w14:textId="7C26E7DF" w:rsidR="00A14A13" w:rsidRPr="00A14A13" w:rsidRDefault="00A14A13" w:rsidP="00E86C57">
            <w:pPr>
              <w:pStyle w:val="TableText"/>
              <w:jc w:val="right"/>
            </w:pPr>
            <w:r>
              <w:t>2348</w:t>
            </w:r>
          </w:p>
        </w:tc>
        <w:tc>
          <w:tcPr>
            <w:tcW w:w="872" w:type="dxa"/>
            <w:noWrap/>
            <w:vAlign w:val="bottom"/>
            <w:hideMark/>
          </w:tcPr>
          <w:p w14:paraId="32C771D8" w14:textId="26E9225E" w:rsidR="00A14A13" w:rsidRPr="00A14A13" w:rsidRDefault="00A14A13" w:rsidP="00E86C57">
            <w:pPr>
              <w:pStyle w:val="TableText"/>
              <w:jc w:val="right"/>
            </w:pPr>
            <w:r>
              <w:t>0</w:t>
            </w:r>
          </w:p>
        </w:tc>
        <w:tc>
          <w:tcPr>
            <w:tcW w:w="857" w:type="dxa"/>
            <w:noWrap/>
            <w:vAlign w:val="bottom"/>
            <w:hideMark/>
          </w:tcPr>
          <w:p w14:paraId="28673619" w14:textId="78D28C29" w:rsidR="00A14A13" w:rsidRPr="00A14A13" w:rsidRDefault="00A14A13" w:rsidP="00E86C57">
            <w:pPr>
              <w:pStyle w:val="TableText"/>
              <w:jc w:val="right"/>
            </w:pPr>
            <w:r>
              <w:t>0.0</w:t>
            </w:r>
          </w:p>
        </w:tc>
      </w:tr>
      <w:tr w:rsidR="00A14A13" w:rsidRPr="00A14A13" w14:paraId="51DE1E7F" w14:textId="77777777" w:rsidTr="00E86C57">
        <w:tc>
          <w:tcPr>
            <w:tcW w:w="1844" w:type="dxa"/>
            <w:noWrap/>
            <w:vAlign w:val="bottom"/>
            <w:hideMark/>
          </w:tcPr>
          <w:p w14:paraId="1C305319" w14:textId="0C45C136" w:rsidR="00A14A13" w:rsidRPr="00A14A13" w:rsidRDefault="00A14A13" w:rsidP="00E86C57">
            <w:pPr>
              <w:pStyle w:val="TableText"/>
            </w:pPr>
            <w:r>
              <w:t>Macquarie</w:t>
            </w:r>
          </w:p>
        </w:tc>
        <w:tc>
          <w:tcPr>
            <w:tcW w:w="4586" w:type="dxa"/>
            <w:noWrap/>
            <w:vAlign w:val="bottom"/>
            <w:hideMark/>
          </w:tcPr>
          <w:p w14:paraId="04F0B4FC" w14:textId="3F5532DC" w:rsidR="00A14A13" w:rsidRPr="00A14A13" w:rsidRDefault="00A14A13" w:rsidP="00E86C57">
            <w:pPr>
              <w:pStyle w:val="TableText"/>
            </w:pPr>
            <w:r>
              <w:t xml:space="preserve">Pt1.3.2: Temporary </w:t>
            </w:r>
            <w:r w:rsidR="005C4B4E">
              <w:t>coolabah</w:t>
            </w:r>
            <w:r>
              <w:t xml:space="preserve"> swamp</w:t>
            </w:r>
          </w:p>
        </w:tc>
        <w:tc>
          <w:tcPr>
            <w:tcW w:w="943" w:type="dxa"/>
            <w:noWrap/>
            <w:vAlign w:val="bottom"/>
            <w:hideMark/>
          </w:tcPr>
          <w:p w14:paraId="215BE54A" w14:textId="7B9A40B5" w:rsidR="00A14A13" w:rsidRPr="00A14A13" w:rsidRDefault="00A14A13" w:rsidP="00E86C57">
            <w:pPr>
              <w:pStyle w:val="TableText"/>
              <w:jc w:val="right"/>
            </w:pPr>
            <w:r>
              <w:t>1414</w:t>
            </w:r>
          </w:p>
        </w:tc>
        <w:tc>
          <w:tcPr>
            <w:tcW w:w="872" w:type="dxa"/>
            <w:noWrap/>
            <w:vAlign w:val="bottom"/>
            <w:hideMark/>
          </w:tcPr>
          <w:p w14:paraId="5D781522" w14:textId="4B3BD133" w:rsidR="00A14A13" w:rsidRPr="00A14A13" w:rsidRDefault="00A14A13" w:rsidP="00E86C57">
            <w:pPr>
              <w:pStyle w:val="TableText"/>
              <w:jc w:val="right"/>
            </w:pPr>
            <w:r>
              <w:t>0</w:t>
            </w:r>
          </w:p>
        </w:tc>
        <w:tc>
          <w:tcPr>
            <w:tcW w:w="857" w:type="dxa"/>
            <w:noWrap/>
            <w:vAlign w:val="bottom"/>
            <w:hideMark/>
          </w:tcPr>
          <w:p w14:paraId="62CF9D9B" w14:textId="283F72E8" w:rsidR="00A14A13" w:rsidRPr="00A14A13" w:rsidRDefault="00A14A13" w:rsidP="00E86C57">
            <w:pPr>
              <w:pStyle w:val="TableText"/>
              <w:jc w:val="right"/>
            </w:pPr>
            <w:r>
              <w:t>0.0</w:t>
            </w:r>
          </w:p>
        </w:tc>
      </w:tr>
      <w:tr w:rsidR="00A14A13" w:rsidRPr="00A14A13" w14:paraId="3669239C" w14:textId="77777777" w:rsidTr="00E86C57">
        <w:tc>
          <w:tcPr>
            <w:tcW w:w="1844" w:type="dxa"/>
            <w:noWrap/>
            <w:vAlign w:val="bottom"/>
            <w:hideMark/>
          </w:tcPr>
          <w:p w14:paraId="5144CA26" w14:textId="089C03AA" w:rsidR="00A14A13" w:rsidRPr="00A14A13" w:rsidRDefault="00A14A13" w:rsidP="00E86C57">
            <w:pPr>
              <w:pStyle w:val="TableText"/>
            </w:pPr>
            <w:r>
              <w:t>Macquarie</w:t>
            </w:r>
          </w:p>
        </w:tc>
        <w:tc>
          <w:tcPr>
            <w:tcW w:w="4586" w:type="dxa"/>
            <w:noWrap/>
            <w:vAlign w:val="bottom"/>
            <w:hideMark/>
          </w:tcPr>
          <w:p w14:paraId="570BEFBE" w14:textId="5331A29E" w:rsidR="00A14A13" w:rsidRPr="00A14A13" w:rsidRDefault="00A14A13" w:rsidP="00E86C57">
            <w:pPr>
              <w:pStyle w:val="TableText"/>
            </w:pPr>
            <w:r>
              <w:t>Lp1.1: Permanent lake</w:t>
            </w:r>
          </w:p>
        </w:tc>
        <w:tc>
          <w:tcPr>
            <w:tcW w:w="943" w:type="dxa"/>
            <w:noWrap/>
            <w:vAlign w:val="bottom"/>
            <w:hideMark/>
          </w:tcPr>
          <w:p w14:paraId="7FF920FD" w14:textId="3C020446" w:rsidR="00A14A13" w:rsidRPr="00A14A13" w:rsidRDefault="00A14A13" w:rsidP="00E86C57">
            <w:pPr>
              <w:pStyle w:val="TableText"/>
              <w:jc w:val="right"/>
            </w:pPr>
            <w:r>
              <w:t>814</w:t>
            </w:r>
          </w:p>
        </w:tc>
        <w:tc>
          <w:tcPr>
            <w:tcW w:w="872" w:type="dxa"/>
            <w:noWrap/>
            <w:vAlign w:val="bottom"/>
            <w:hideMark/>
          </w:tcPr>
          <w:p w14:paraId="1373895E" w14:textId="01D692CB" w:rsidR="00A14A13" w:rsidRPr="00A14A13" w:rsidRDefault="00A14A13" w:rsidP="00E86C57">
            <w:pPr>
              <w:pStyle w:val="TableText"/>
              <w:jc w:val="right"/>
            </w:pPr>
            <w:r>
              <w:t>0</w:t>
            </w:r>
          </w:p>
        </w:tc>
        <w:tc>
          <w:tcPr>
            <w:tcW w:w="857" w:type="dxa"/>
            <w:noWrap/>
            <w:vAlign w:val="bottom"/>
            <w:hideMark/>
          </w:tcPr>
          <w:p w14:paraId="52698D93" w14:textId="273ADCCD" w:rsidR="00A14A13" w:rsidRPr="00A14A13" w:rsidRDefault="00A14A13" w:rsidP="00E86C57">
            <w:pPr>
              <w:pStyle w:val="TableText"/>
              <w:jc w:val="right"/>
            </w:pPr>
            <w:r>
              <w:t>0.0</w:t>
            </w:r>
          </w:p>
        </w:tc>
      </w:tr>
      <w:tr w:rsidR="00A14A13" w:rsidRPr="00A14A13" w14:paraId="04C0CB9C" w14:textId="77777777" w:rsidTr="00E86C57">
        <w:tc>
          <w:tcPr>
            <w:tcW w:w="1844" w:type="dxa"/>
            <w:noWrap/>
            <w:vAlign w:val="bottom"/>
            <w:hideMark/>
          </w:tcPr>
          <w:p w14:paraId="7A87DE07" w14:textId="538F9F06" w:rsidR="00A14A13" w:rsidRPr="00A14A13" w:rsidRDefault="00A14A13" w:rsidP="00E86C57">
            <w:pPr>
              <w:pStyle w:val="TableText"/>
            </w:pPr>
            <w:r>
              <w:t>Macquarie</w:t>
            </w:r>
          </w:p>
        </w:tc>
        <w:tc>
          <w:tcPr>
            <w:tcW w:w="4586" w:type="dxa"/>
            <w:noWrap/>
            <w:vAlign w:val="bottom"/>
            <w:hideMark/>
          </w:tcPr>
          <w:p w14:paraId="495DA1E3" w14:textId="3F5CC0DC" w:rsidR="00A14A13" w:rsidRPr="00A14A13" w:rsidRDefault="00A14A13" w:rsidP="00E86C57">
            <w:pPr>
              <w:pStyle w:val="TableText"/>
            </w:pPr>
            <w:r>
              <w:t>Pps5: Permanent spring</w:t>
            </w:r>
          </w:p>
        </w:tc>
        <w:tc>
          <w:tcPr>
            <w:tcW w:w="943" w:type="dxa"/>
            <w:noWrap/>
            <w:vAlign w:val="bottom"/>
            <w:hideMark/>
          </w:tcPr>
          <w:p w14:paraId="28185829" w14:textId="3F652EA9" w:rsidR="00A14A13" w:rsidRPr="00A14A13" w:rsidRDefault="00A14A13" w:rsidP="00E86C57">
            <w:pPr>
              <w:pStyle w:val="TableText"/>
              <w:jc w:val="right"/>
            </w:pPr>
            <w:r>
              <w:t>15</w:t>
            </w:r>
          </w:p>
        </w:tc>
        <w:tc>
          <w:tcPr>
            <w:tcW w:w="872" w:type="dxa"/>
            <w:noWrap/>
            <w:vAlign w:val="bottom"/>
            <w:hideMark/>
          </w:tcPr>
          <w:p w14:paraId="48FAD670" w14:textId="6F48581C" w:rsidR="00A14A13" w:rsidRPr="00A14A13" w:rsidRDefault="00A14A13" w:rsidP="00E86C57">
            <w:pPr>
              <w:pStyle w:val="TableText"/>
              <w:jc w:val="right"/>
            </w:pPr>
            <w:r>
              <w:t>0</w:t>
            </w:r>
          </w:p>
        </w:tc>
        <w:tc>
          <w:tcPr>
            <w:tcW w:w="857" w:type="dxa"/>
            <w:noWrap/>
            <w:vAlign w:val="bottom"/>
            <w:hideMark/>
          </w:tcPr>
          <w:p w14:paraId="5A0173B5" w14:textId="6EEA5247" w:rsidR="00A14A13" w:rsidRPr="00A14A13" w:rsidRDefault="00A14A13" w:rsidP="00E86C57">
            <w:pPr>
              <w:pStyle w:val="TableText"/>
              <w:jc w:val="right"/>
            </w:pPr>
            <w:r>
              <w:t>0.0</w:t>
            </w:r>
          </w:p>
        </w:tc>
      </w:tr>
      <w:tr w:rsidR="00A14A13" w:rsidRPr="00A14A13" w14:paraId="1B03ADDF" w14:textId="77777777" w:rsidTr="00E86C57">
        <w:tc>
          <w:tcPr>
            <w:tcW w:w="1844" w:type="dxa"/>
            <w:noWrap/>
            <w:vAlign w:val="bottom"/>
            <w:hideMark/>
          </w:tcPr>
          <w:p w14:paraId="734FE5E0" w14:textId="344C662B" w:rsidR="00A14A13" w:rsidRPr="00A14A13" w:rsidRDefault="00A14A13" w:rsidP="00E86C57">
            <w:pPr>
              <w:pStyle w:val="TableText"/>
            </w:pPr>
            <w:r>
              <w:t>Macquarie</w:t>
            </w:r>
          </w:p>
        </w:tc>
        <w:tc>
          <w:tcPr>
            <w:tcW w:w="4586" w:type="dxa"/>
            <w:noWrap/>
            <w:vAlign w:val="bottom"/>
            <w:hideMark/>
          </w:tcPr>
          <w:p w14:paraId="5B32CA25" w14:textId="5D454FCA" w:rsidR="00A14A13" w:rsidRPr="00A14A13" w:rsidRDefault="00A14A13" w:rsidP="00E86C57">
            <w:pPr>
              <w:pStyle w:val="TableText"/>
            </w:pPr>
            <w:r>
              <w:t>Pp3: Peat bog or fen marsh</w:t>
            </w:r>
          </w:p>
        </w:tc>
        <w:tc>
          <w:tcPr>
            <w:tcW w:w="943" w:type="dxa"/>
            <w:noWrap/>
            <w:vAlign w:val="bottom"/>
            <w:hideMark/>
          </w:tcPr>
          <w:p w14:paraId="4681CC60" w14:textId="3CAC719D" w:rsidR="00A14A13" w:rsidRPr="00A14A13" w:rsidRDefault="00A14A13" w:rsidP="00E86C57">
            <w:pPr>
              <w:pStyle w:val="TableText"/>
              <w:jc w:val="right"/>
            </w:pPr>
            <w:r>
              <w:t>9</w:t>
            </w:r>
          </w:p>
        </w:tc>
        <w:tc>
          <w:tcPr>
            <w:tcW w:w="872" w:type="dxa"/>
            <w:noWrap/>
            <w:vAlign w:val="bottom"/>
            <w:hideMark/>
          </w:tcPr>
          <w:p w14:paraId="7C8A5E08" w14:textId="2062B172" w:rsidR="00A14A13" w:rsidRPr="00A14A13" w:rsidRDefault="00A14A13" w:rsidP="00E86C57">
            <w:pPr>
              <w:pStyle w:val="TableText"/>
              <w:jc w:val="right"/>
            </w:pPr>
            <w:r>
              <w:t>0</w:t>
            </w:r>
          </w:p>
        </w:tc>
        <w:tc>
          <w:tcPr>
            <w:tcW w:w="857" w:type="dxa"/>
            <w:noWrap/>
            <w:vAlign w:val="bottom"/>
            <w:hideMark/>
          </w:tcPr>
          <w:p w14:paraId="63464CF8" w14:textId="3AE3119A" w:rsidR="00A14A13" w:rsidRPr="00A14A13" w:rsidRDefault="00A14A13" w:rsidP="00E86C57">
            <w:pPr>
              <w:pStyle w:val="TableText"/>
              <w:jc w:val="right"/>
            </w:pPr>
            <w:r>
              <w:t>0.0</w:t>
            </w:r>
          </w:p>
        </w:tc>
      </w:tr>
      <w:tr w:rsidR="00A14A13" w:rsidRPr="00A14A13" w14:paraId="3CAAC385" w14:textId="77777777" w:rsidTr="00E86C57">
        <w:tc>
          <w:tcPr>
            <w:tcW w:w="1844" w:type="dxa"/>
            <w:noWrap/>
            <w:vAlign w:val="bottom"/>
            <w:hideMark/>
          </w:tcPr>
          <w:p w14:paraId="77320D70" w14:textId="5BD69BB5" w:rsidR="00A14A13" w:rsidRPr="00A14A13" w:rsidRDefault="00A14A13" w:rsidP="00E86C57">
            <w:pPr>
              <w:pStyle w:val="TableText"/>
            </w:pPr>
            <w:r>
              <w:t>Mitta Mitta</w:t>
            </w:r>
          </w:p>
        </w:tc>
        <w:tc>
          <w:tcPr>
            <w:tcW w:w="4586" w:type="dxa"/>
            <w:noWrap/>
            <w:vAlign w:val="bottom"/>
            <w:hideMark/>
          </w:tcPr>
          <w:p w14:paraId="563A8230" w14:textId="19A1B47A" w:rsidR="00A14A13" w:rsidRPr="00A14A13" w:rsidRDefault="00A14A13" w:rsidP="00E86C57">
            <w:pPr>
              <w:pStyle w:val="TableText"/>
            </w:pPr>
            <w:r>
              <w:t>Pp4.2: Permanent wetland</w:t>
            </w:r>
          </w:p>
        </w:tc>
        <w:tc>
          <w:tcPr>
            <w:tcW w:w="943" w:type="dxa"/>
            <w:noWrap/>
            <w:vAlign w:val="bottom"/>
            <w:hideMark/>
          </w:tcPr>
          <w:p w14:paraId="1DA1590F" w14:textId="67B152C4" w:rsidR="00A14A13" w:rsidRPr="00A14A13" w:rsidRDefault="00A14A13" w:rsidP="00E86C57">
            <w:pPr>
              <w:pStyle w:val="TableText"/>
              <w:jc w:val="right"/>
            </w:pPr>
            <w:r>
              <w:t>1012</w:t>
            </w:r>
          </w:p>
        </w:tc>
        <w:tc>
          <w:tcPr>
            <w:tcW w:w="872" w:type="dxa"/>
            <w:noWrap/>
            <w:vAlign w:val="bottom"/>
            <w:hideMark/>
          </w:tcPr>
          <w:p w14:paraId="51E26452" w14:textId="1D37E0BF" w:rsidR="00A14A13" w:rsidRPr="00A14A13" w:rsidRDefault="00A14A13" w:rsidP="00E86C57">
            <w:pPr>
              <w:pStyle w:val="TableText"/>
              <w:jc w:val="right"/>
            </w:pPr>
            <w:r>
              <w:t>0</w:t>
            </w:r>
          </w:p>
        </w:tc>
        <w:tc>
          <w:tcPr>
            <w:tcW w:w="857" w:type="dxa"/>
            <w:noWrap/>
            <w:vAlign w:val="bottom"/>
            <w:hideMark/>
          </w:tcPr>
          <w:p w14:paraId="752F8FC1" w14:textId="6BDDE27D" w:rsidR="00A14A13" w:rsidRPr="00A14A13" w:rsidRDefault="00A14A13" w:rsidP="00E86C57">
            <w:pPr>
              <w:pStyle w:val="TableText"/>
              <w:jc w:val="right"/>
            </w:pPr>
            <w:r>
              <w:t>0.0</w:t>
            </w:r>
          </w:p>
        </w:tc>
      </w:tr>
      <w:tr w:rsidR="00A14A13" w:rsidRPr="00A14A13" w14:paraId="21B069F7" w14:textId="77777777" w:rsidTr="00E86C57">
        <w:tc>
          <w:tcPr>
            <w:tcW w:w="1844" w:type="dxa"/>
            <w:noWrap/>
            <w:vAlign w:val="bottom"/>
            <w:hideMark/>
          </w:tcPr>
          <w:p w14:paraId="7E1B8813" w14:textId="4AF0B49C" w:rsidR="00A14A13" w:rsidRPr="00A14A13" w:rsidRDefault="00A14A13" w:rsidP="00E86C57">
            <w:pPr>
              <w:pStyle w:val="TableText"/>
            </w:pPr>
            <w:r>
              <w:t>Mitta Mitta</w:t>
            </w:r>
          </w:p>
        </w:tc>
        <w:tc>
          <w:tcPr>
            <w:tcW w:w="4586" w:type="dxa"/>
            <w:noWrap/>
            <w:vAlign w:val="bottom"/>
            <w:hideMark/>
          </w:tcPr>
          <w:p w14:paraId="01403B0A" w14:textId="2F0C01AB" w:rsidR="00A14A13" w:rsidRPr="00A14A13" w:rsidRDefault="00A14A13" w:rsidP="00E86C57">
            <w:pPr>
              <w:pStyle w:val="TableText"/>
            </w:pPr>
            <w:r>
              <w:t>Pt2.3.2: Freshwater meadow</w:t>
            </w:r>
          </w:p>
        </w:tc>
        <w:tc>
          <w:tcPr>
            <w:tcW w:w="943" w:type="dxa"/>
            <w:noWrap/>
            <w:vAlign w:val="bottom"/>
            <w:hideMark/>
          </w:tcPr>
          <w:p w14:paraId="1825A4F5" w14:textId="3A204EFB" w:rsidR="00A14A13" w:rsidRPr="00A14A13" w:rsidRDefault="00A14A13" w:rsidP="00E86C57">
            <w:pPr>
              <w:pStyle w:val="TableText"/>
              <w:jc w:val="right"/>
            </w:pPr>
            <w:r>
              <w:t>626</w:t>
            </w:r>
          </w:p>
        </w:tc>
        <w:tc>
          <w:tcPr>
            <w:tcW w:w="872" w:type="dxa"/>
            <w:noWrap/>
            <w:vAlign w:val="bottom"/>
            <w:hideMark/>
          </w:tcPr>
          <w:p w14:paraId="773618ED" w14:textId="26B5CB3C" w:rsidR="00A14A13" w:rsidRPr="00A14A13" w:rsidRDefault="00A14A13" w:rsidP="00E86C57">
            <w:pPr>
              <w:pStyle w:val="TableText"/>
              <w:jc w:val="right"/>
            </w:pPr>
            <w:r>
              <w:t>0</w:t>
            </w:r>
          </w:p>
        </w:tc>
        <w:tc>
          <w:tcPr>
            <w:tcW w:w="857" w:type="dxa"/>
            <w:noWrap/>
            <w:vAlign w:val="bottom"/>
            <w:hideMark/>
          </w:tcPr>
          <w:p w14:paraId="71674434" w14:textId="400A035A" w:rsidR="00A14A13" w:rsidRPr="00A14A13" w:rsidRDefault="00A14A13" w:rsidP="00E86C57">
            <w:pPr>
              <w:pStyle w:val="TableText"/>
              <w:jc w:val="right"/>
            </w:pPr>
            <w:r>
              <w:t>0.0</w:t>
            </w:r>
          </w:p>
        </w:tc>
      </w:tr>
      <w:tr w:rsidR="00A14A13" w:rsidRPr="00A14A13" w14:paraId="385588F1" w14:textId="77777777" w:rsidTr="00E86C57">
        <w:tc>
          <w:tcPr>
            <w:tcW w:w="1844" w:type="dxa"/>
            <w:noWrap/>
            <w:vAlign w:val="bottom"/>
            <w:hideMark/>
          </w:tcPr>
          <w:p w14:paraId="07DDF1F0" w14:textId="479ADAA5" w:rsidR="00A14A13" w:rsidRPr="00A14A13" w:rsidRDefault="00A14A13" w:rsidP="00E86C57">
            <w:pPr>
              <w:pStyle w:val="TableText"/>
            </w:pPr>
            <w:r>
              <w:t>Mitta Mitta</w:t>
            </w:r>
          </w:p>
        </w:tc>
        <w:tc>
          <w:tcPr>
            <w:tcW w:w="4586" w:type="dxa"/>
            <w:noWrap/>
            <w:vAlign w:val="bottom"/>
            <w:hideMark/>
          </w:tcPr>
          <w:p w14:paraId="6897496B" w14:textId="3E720C96" w:rsidR="00A14A13" w:rsidRPr="00A14A13" w:rsidRDefault="00A14A13" w:rsidP="00E86C57">
            <w:pPr>
              <w:pStyle w:val="TableText"/>
            </w:pPr>
            <w:r>
              <w:t>Pt3.1.2: Clay pan</w:t>
            </w:r>
          </w:p>
        </w:tc>
        <w:tc>
          <w:tcPr>
            <w:tcW w:w="943" w:type="dxa"/>
            <w:noWrap/>
            <w:vAlign w:val="bottom"/>
            <w:hideMark/>
          </w:tcPr>
          <w:p w14:paraId="0EE887C8" w14:textId="62530F9F" w:rsidR="00A14A13" w:rsidRPr="00A14A13" w:rsidRDefault="00A14A13" w:rsidP="00E86C57">
            <w:pPr>
              <w:pStyle w:val="TableText"/>
              <w:jc w:val="right"/>
            </w:pPr>
            <w:r>
              <w:t>594</w:t>
            </w:r>
          </w:p>
        </w:tc>
        <w:tc>
          <w:tcPr>
            <w:tcW w:w="872" w:type="dxa"/>
            <w:noWrap/>
            <w:vAlign w:val="bottom"/>
            <w:hideMark/>
          </w:tcPr>
          <w:p w14:paraId="09ADCB71" w14:textId="2065BA7F" w:rsidR="00A14A13" w:rsidRPr="00A14A13" w:rsidRDefault="00A14A13" w:rsidP="00E86C57">
            <w:pPr>
              <w:pStyle w:val="TableText"/>
              <w:jc w:val="right"/>
            </w:pPr>
            <w:r>
              <w:t>0</w:t>
            </w:r>
          </w:p>
        </w:tc>
        <w:tc>
          <w:tcPr>
            <w:tcW w:w="857" w:type="dxa"/>
            <w:noWrap/>
            <w:vAlign w:val="bottom"/>
            <w:hideMark/>
          </w:tcPr>
          <w:p w14:paraId="6B6261F9" w14:textId="7FEE200B" w:rsidR="00A14A13" w:rsidRPr="00A14A13" w:rsidRDefault="00A14A13" w:rsidP="00E86C57">
            <w:pPr>
              <w:pStyle w:val="TableText"/>
              <w:jc w:val="right"/>
            </w:pPr>
            <w:r>
              <w:t>0.0</w:t>
            </w:r>
          </w:p>
        </w:tc>
      </w:tr>
      <w:tr w:rsidR="00A14A13" w:rsidRPr="00A14A13" w14:paraId="29F8E405" w14:textId="77777777" w:rsidTr="00E86C57">
        <w:tc>
          <w:tcPr>
            <w:tcW w:w="1844" w:type="dxa"/>
            <w:noWrap/>
            <w:vAlign w:val="bottom"/>
            <w:hideMark/>
          </w:tcPr>
          <w:p w14:paraId="44734637" w14:textId="3A20B59B" w:rsidR="00A14A13" w:rsidRPr="00A14A13" w:rsidRDefault="00A14A13" w:rsidP="00E86C57">
            <w:pPr>
              <w:pStyle w:val="TableText"/>
            </w:pPr>
            <w:r>
              <w:t>Mitta Mitta</w:t>
            </w:r>
          </w:p>
        </w:tc>
        <w:tc>
          <w:tcPr>
            <w:tcW w:w="4586" w:type="dxa"/>
            <w:noWrap/>
            <w:vAlign w:val="bottom"/>
            <w:hideMark/>
          </w:tcPr>
          <w:p w14:paraId="15597C75" w14:textId="23F6C130" w:rsidR="00A14A13" w:rsidRPr="00A14A13" w:rsidRDefault="00A14A13" w:rsidP="00E86C57">
            <w:pPr>
              <w:pStyle w:val="TableText"/>
            </w:pPr>
            <w:r>
              <w:t>Pt1.6.2: Temporary woodland swamp</w:t>
            </w:r>
          </w:p>
        </w:tc>
        <w:tc>
          <w:tcPr>
            <w:tcW w:w="943" w:type="dxa"/>
            <w:noWrap/>
            <w:vAlign w:val="bottom"/>
            <w:hideMark/>
          </w:tcPr>
          <w:p w14:paraId="25084B21" w14:textId="524A8854" w:rsidR="00A14A13" w:rsidRPr="00A14A13" w:rsidRDefault="00A14A13" w:rsidP="00E86C57">
            <w:pPr>
              <w:pStyle w:val="TableText"/>
              <w:jc w:val="right"/>
            </w:pPr>
            <w:r>
              <w:t>562</w:t>
            </w:r>
          </w:p>
        </w:tc>
        <w:tc>
          <w:tcPr>
            <w:tcW w:w="872" w:type="dxa"/>
            <w:noWrap/>
            <w:vAlign w:val="bottom"/>
            <w:hideMark/>
          </w:tcPr>
          <w:p w14:paraId="4A36F46C" w14:textId="54F62BF4" w:rsidR="00A14A13" w:rsidRPr="00A14A13" w:rsidRDefault="00A14A13" w:rsidP="00E86C57">
            <w:pPr>
              <w:pStyle w:val="TableText"/>
              <w:jc w:val="right"/>
            </w:pPr>
            <w:r>
              <w:t>0</w:t>
            </w:r>
          </w:p>
        </w:tc>
        <w:tc>
          <w:tcPr>
            <w:tcW w:w="857" w:type="dxa"/>
            <w:noWrap/>
            <w:vAlign w:val="bottom"/>
            <w:hideMark/>
          </w:tcPr>
          <w:p w14:paraId="394BBF5B" w14:textId="5BCF6E98" w:rsidR="00A14A13" w:rsidRPr="00A14A13" w:rsidRDefault="00A14A13" w:rsidP="00E86C57">
            <w:pPr>
              <w:pStyle w:val="TableText"/>
              <w:jc w:val="right"/>
            </w:pPr>
            <w:r>
              <w:t>0.0</w:t>
            </w:r>
          </w:p>
        </w:tc>
      </w:tr>
      <w:tr w:rsidR="00A14A13" w:rsidRPr="00A14A13" w14:paraId="06FF0E48" w14:textId="77777777" w:rsidTr="00E86C57">
        <w:tc>
          <w:tcPr>
            <w:tcW w:w="1844" w:type="dxa"/>
            <w:noWrap/>
            <w:vAlign w:val="bottom"/>
            <w:hideMark/>
          </w:tcPr>
          <w:p w14:paraId="4C50651D" w14:textId="0D72BDB2" w:rsidR="00A14A13" w:rsidRPr="00A14A13" w:rsidRDefault="00A14A13" w:rsidP="00E86C57">
            <w:pPr>
              <w:pStyle w:val="TableText"/>
            </w:pPr>
            <w:r>
              <w:t>Mitta Mitta</w:t>
            </w:r>
          </w:p>
        </w:tc>
        <w:tc>
          <w:tcPr>
            <w:tcW w:w="4586" w:type="dxa"/>
            <w:noWrap/>
            <w:vAlign w:val="bottom"/>
            <w:hideMark/>
          </w:tcPr>
          <w:p w14:paraId="4343E672" w14:textId="19A10BD8" w:rsidR="00A14A13" w:rsidRPr="00A14A13" w:rsidRDefault="00A14A13" w:rsidP="00E86C57">
            <w:pPr>
              <w:pStyle w:val="TableText"/>
            </w:pPr>
            <w:r>
              <w:t>Pt1.8.2: Temporary shrub swamp</w:t>
            </w:r>
          </w:p>
        </w:tc>
        <w:tc>
          <w:tcPr>
            <w:tcW w:w="943" w:type="dxa"/>
            <w:noWrap/>
            <w:vAlign w:val="bottom"/>
            <w:hideMark/>
          </w:tcPr>
          <w:p w14:paraId="1EEC863F" w14:textId="691C123E" w:rsidR="00A14A13" w:rsidRPr="00A14A13" w:rsidRDefault="00A14A13" w:rsidP="00E86C57">
            <w:pPr>
              <w:pStyle w:val="TableText"/>
              <w:jc w:val="right"/>
            </w:pPr>
            <w:r>
              <w:t>449</w:t>
            </w:r>
          </w:p>
        </w:tc>
        <w:tc>
          <w:tcPr>
            <w:tcW w:w="872" w:type="dxa"/>
            <w:noWrap/>
            <w:vAlign w:val="bottom"/>
            <w:hideMark/>
          </w:tcPr>
          <w:p w14:paraId="72E6E8C3" w14:textId="6BC900D3" w:rsidR="00A14A13" w:rsidRPr="00A14A13" w:rsidRDefault="00A14A13" w:rsidP="00E86C57">
            <w:pPr>
              <w:pStyle w:val="TableText"/>
              <w:jc w:val="right"/>
            </w:pPr>
            <w:r>
              <w:t>0</w:t>
            </w:r>
          </w:p>
        </w:tc>
        <w:tc>
          <w:tcPr>
            <w:tcW w:w="857" w:type="dxa"/>
            <w:noWrap/>
            <w:vAlign w:val="bottom"/>
            <w:hideMark/>
          </w:tcPr>
          <w:p w14:paraId="1F7C84CA" w14:textId="1B01FED9" w:rsidR="00A14A13" w:rsidRPr="00A14A13" w:rsidRDefault="00A14A13" w:rsidP="00E86C57">
            <w:pPr>
              <w:pStyle w:val="TableText"/>
              <w:jc w:val="right"/>
            </w:pPr>
            <w:r>
              <w:t>0.0</w:t>
            </w:r>
          </w:p>
        </w:tc>
      </w:tr>
      <w:tr w:rsidR="00A14A13" w:rsidRPr="00A14A13" w14:paraId="060EAB0E" w14:textId="77777777" w:rsidTr="00E86C57">
        <w:tc>
          <w:tcPr>
            <w:tcW w:w="1844" w:type="dxa"/>
            <w:noWrap/>
            <w:vAlign w:val="bottom"/>
            <w:hideMark/>
          </w:tcPr>
          <w:p w14:paraId="01D38BEB" w14:textId="639E23D2" w:rsidR="00A14A13" w:rsidRPr="00A14A13" w:rsidRDefault="00A14A13" w:rsidP="00E86C57">
            <w:pPr>
              <w:pStyle w:val="TableText"/>
            </w:pPr>
            <w:r>
              <w:t>Mitta Mitta</w:t>
            </w:r>
          </w:p>
        </w:tc>
        <w:tc>
          <w:tcPr>
            <w:tcW w:w="4586" w:type="dxa"/>
            <w:noWrap/>
            <w:vAlign w:val="bottom"/>
            <w:hideMark/>
          </w:tcPr>
          <w:p w14:paraId="2BAB6CD8" w14:textId="260F7DDB" w:rsidR="00A14A13" w:rsidRPr="00A14A13" w:rsidRDefault="00A14A13" w:rsidP="00E86C57">
            <w:pPr>
              <w:pStyle w:val="TableText"/>
            </w:pPr>
            <w:r>
              <w:t>Lp1.1: Permanent lake</w:t>
            </w:r>
          </w:p>
        </w:tc>
        <w:tc>
          <w:tcPr>
            <w:tcW w:w="943" w:type="dxa"/>
            <w:noWrap/>
            <w:vAlign w:val="bottom"/>
            <w:hideMark/>
          </w:tcPr>
          <w:p w14:paraId="6A7B7655" w14:textId="5342E45C" w:rsidR="00A14A13" w:rsidRPr="00A14A13" w:rsidRDefault="00A14A13" w:rsidP="00E86C57">
            <w:pPr>
              <w:pStyle w:val="TableText"/>
              <w:jc w:val="right"/>
            </w:pPr>
            <w:r>
              <w:t>86</w:t>
            </w:r>
          </w:p>
        </w:tc>
        <w:tc>
          <w:tcPr>
            <w:tcW w:w="872" w:type="dxa"/>
            <w:noWrap/>
            <w:vAlign w:val="bottom"/>
            <w:hideMark/>
          </w:tcPr>
          <w:p w14:paraId="1D777FE2" w14:textId="473C2696" w:rsidR="00A14A13" w:rsidRPr="00A14A13" w:rsidRDefault="00A14A13" w:rsidP="00E86C57">
            <w:pPr>
              <w:pStyle w:val="TableText"/>
              <w:jc w:val="right"/>
            </w:pPr>
            <w:r>
              <w:t>0</w:t>
            </w:r>
          </w:p>
        </w:tc>
        <w:tc>
          <w:tcPr>
            <w:tcW w:w="857" w:type="dxa"/>
            <w:noWrap/>
            <w:vAlign w:val="bottom"/>
            <w:hideMark/>
          </w:tcPr>
          <w:p w14:paraId="0C71D540" w14:textId="67ABB1A8" w:rsidR="00A14A13" w:rsidRPr="00A14A13" w:rsidRDefault="00A14A13" w:rsidP="00E86C57">
            <w:pPr>
              <w:pStyle w:val="TableText"/>
              <w:jc w:val="right"/>
            </w:pPr>
            <w:r>
              <w:t>0.0</w:t>
            </w:r>
          </w:p>
        </w:tc>
      </w:tr>
      <w:tr w:rsidR="00A14A13" w:rsidRPr="00A14A13" w14:paraId="4AB02C06" w14:textId="77777777" w:rsidTr="00E86C57">
        <w:tc>
          <w:tcPr>
            <w:tcW w:w="1844" w:type="dxa"/>
            <w:noWrap/>
            <w:vAlign w:val="bottom"/>
            <w:hideMark/>
          </w:tcPr>
          <w:p w14:paraId="7BC4F167" w14:textId="58F7C326" w:rsidR="00A14A13" w:rsidRPr="00A14A13" w:rsidRDefault="00A14A13" w:rsidP="00E86C57">
            <w:pPr>
              <w:pStyle w:val="TableText"/>
            </w:pPr>
            <w:r>
              <w:t>Mitta Mitta</w:t>
            </w:r>
          </w:p>
        </w:tc>
        <w:tc>
          <w:tcPr>
            <w:tcW w:w="4586" w:type="dxa"/>
            <w:noWrap/>
            <w:vAlign w:val="bottom"/>
            <w:hideMark/>
          </w:tcPr>
          <w:p w14:paraId="4D6DFAE5" w14:textId="76396C22" w:rsidR="00A14A13" w:rsidRPr="00A14A13" w:rsidRDefault="00A14A13" w:rsidP="00E86C57">
            <w:pPr>
              <w:pStyle w:val="TableText"/>
            </w:pPr>
            <w:r>
              <w:t>Pt4.2: Temporary wetland</w:t>
            </w:r>
          </w:p>
        </w:tc>
        <w:tc>
          <w:tcPr>
            <w:tcW w:w="943" w:type="dxa"/>
            <w:noWrap/>
            <w:vAlign w:val="bottom"/>
            <w:hideMark/>
          </w:tcPr>
          <w:p w14:paraId="0F3F1469" w14:textId="6B16C8C4" w:rsidR="00A14A13" w:rsidRPr="00A14A13" w:rsidRDefault="00A14A13" w:rsidP="00E86C57">
            <w:pPr>
              <w:pStyle w:val="TableText"/>
              <w:jc w:val="right"/>
            </w:pPr>
            <w:r>
              <w:t>57</w:t>
            </w:r>
          </w:p>
        </w:tc>
        <w:tc>
          <w:tcPr>
            <w:tcW w:w="872" w:type="dxa"/>
            <w:noWrap/>
            <w:vAlign w:val="bottom"/>
            <w:hideMark/>
          </w:tcPr>
          <w:p w14:paraId="01FEC53C" w14:textId="5F8DF053" w:rsidR="00A14A13" w:rsidRPr="00A14A13" w:rsidRDefault="00A14A13" w:rsidP="00E86C57">
            <w:pPr>
              <w:pStyle w:val="TableText"/>
              <w:jc w:val="right"/>
            </w:pPr>
            <w:r>
              <w:t>0</w:t>
            </w:r>
          </w:p>
        </w:tc>
        <w:tc>
          <w:tcPr>
            <w:tcW w:w="857" w:type="dxa"/>
            <w:noWrap/>
            <w:vAlign w:val="bottom"/>
            <w:hideMark/>
          </w:tcPr>
          <w:p w14:paraId="25E12E0B" w14:textId="197741CC" w:rsidR="00A14A13" w:rsidRPr="00A14A13" w:rsidRDefault="00A14A13" w:rsidP="00E86C57">
            <w:pPr>
              <w:pStyle w:val="TableText"/>
              <w:jc w:val="right"/>
            </w:pPr>
            <w:r>
              <w:t>0.0</w:t>
            </w:r>
          </w:p>
        </w:tc>
      </w:tr>
      <w:tr w:rsidR="00A14A13" w:rsidRPr="00A14A13" w14:paraId="7C0BDA42" w14:textId="77777777" w:rsidTr="00E86C57">
        <w:tc>
          <w:tcPr>
            <w:tcW w:w="1844" w:type="dxa"/>
            <w:noWrap/>
            <w:vAlign w:val="bottom"/>
            <w:hideMark/>
          </w:tcPr>
          <w:p w14:paraId="6395AC5B" w14:textId="6DC9D0E5" w:rsidR="00A14A13" w:rsidRPr="00A14A13" w:rsidRDefault="00A14A13" w:rsidP="00E86C57">
            <w:pPr>
              <w:pStyle w:val="TableText"/>
            </w:pPr>
            <w:r>
              <w:t>Mitta Mitta</w:t>
            </w:r>
          </w:p>
        </w:tc>
        <w:tc>
          <w:tcPr>
            <w:tcW w:w="4586" w:type="dxa"/>
            <w:noWrap/>
            <w:vAlign w:val="bottom"/>
            <w:hideMark/>
          </w:tcPr>
          <w:p w14:paraId="00021886" w14:textId="62C9D7B3" w:rsidR="00A14A13" w:rsidRPr="00A14A13" w:rsidRDefault="00A14A13" w:rsidP="00E86C57">
            <w:pPr>
              <w:pStyle w:val="TableText"/>
            </w:pPr>
            <w:r>
              <w:t>Pt1.1.2: Temporary river red gum swamp</w:t>
            </w:r>
          </w:p>
        </w:tc>
        <w:tc>
          <w:tcPr>
            <w:tcW w:w="943" w:type="dxa"/>
            <w:noWrap/>
            <w:vAlign w:val="bottom"/>
            <w:hideMark/>
          </w:tcPr>
          <w:p w14:paraId="6B736AA6" w14:textId="5ACA1082" w:rsidR="00A14A13" w:rsidRPr="00A14A13" w:rsidRDefault="00A14A13" w:rsidP="00E86C57">
            <w:pPr>
              <w:pStyle w:val="TableText"/>
              <w:jc w:val="right"/>
            </w:pPr>
            <w:r>
              <w:t>3</w:t>
            </w:r>
          </w:p>
        </w:tc>
        <w:tc>
          <w:tcPr>
            <w:tcW w:w="872" w:type="dxa"/>
            <w:noWrap/>
            <w:vAlign w:val="bottom"/>
            <w:hideMark/>
          </w:tcPr>
          <w:p w14:paraId="45CF5552" w14:textId="29054D4C" w:rsidR="00A14A13" w:rsidRPr="00A14A13" w:rsidRDefault="00A14A13" w:rsidP="00E86C57">
            <w:pPr>
              <w:pStyle w:val="TableText"/>
              <w:jc w:val="right"/>
            </w:pPr>
            <w:r>
              <w:t>0</w:t>
            </w:r>
          </w:p>
        </w:tc>
        <w:tc>
          <w:tcPr>
            <w:tcW w:w="857" w:type="dxa"/>
            <w:noWrap/>
            <w:vAlign w:val="bottom"/>
            <w:hideMark/>
          </w:tcPr>
          <w:p w14:paraId="3E090B86" w14:textId="1C41FF5E" w:rsidR="00A14A13" w:rsidRPr="00A14A13" w:rsidRDefault="00A14A13" w:rsidP="00E86C57">
            <w:pPr>
              <w:pStyle w:val="TableText"/>
              <w:jc w:val="right"/>
            </w:pPr>
            <w:r>
              <w:t>0.0</w:t>
            </w:r>
          </w:p>
        </w:tc>
      </w:tr>
      <w:tr w:rsidR="00A14A13" w:rsidRPr="00A14A13" w14:paraId="562A8A1C" w14:textId="77777777" w:rsidTr="00E86C57">
        <w:tc>
          <w:tcPr>
            <w:tcW w:w="1844" w:type="dxa"/>
            <w:shd w:val="clear" w:color="auto" w:fill="DBE5F1" w:themeFill="accent1" w:themeFillTint="33"/>
            <w:noWrap/>
            <w:vAlign w:val="bottom"/>
            <w:hideMark/>
          </w:tcPr>
          <w:p w14:paraId="6DC11A39" w14:textId="1AD7E49F" w:rsidR="00A14A13" w:rsidRPr="00A14A13" w:rsidRDefault="00A14A13" w:rsidP="00E86C57">
            <w:pPr>
              <w:pStyle w:val="TableText"/>
            </w:pPr>
            <w:r>
              <w:t>Murrumbidgee</w:t>
            </w:r>
          </w:p>
        </w:tc>
        <w:tc>
          <w:tcPr>
            <w:tcW w:w="4586" w:type="dxa"/>
            <w:shd w:val="clear" w:color="auto" w:fill="DBE5F1" w:themeFill="accent1" w:themeFillTint="33"/>
            <w:noWrap/>
            <w:vAlign w:val="bottom"/>
            <w:hideMark/>
          </w:tcPr>
          <w:p w14:paraId="2417ED7A" w14:textId="7AA791E0" w:rsidR="00A14A13" w:rsidRPr="00A14A13" w:rsidRDefault="00A14A13" w:rsidP="00E86C57">
            <w:pPr>
              <w:pStyle w:val="TableText"/>
            </w:pPr>
            <w:r>
              <w:t>Pt1.1.2: Temporary river red gum swamp</w:t>
            </w:r>
          </w:p>
        </w:tc>
        <w:tc>
          <w:tcPr>
            <w:tcW w:w="943" w:type="dxa"/>
            <w:shd w:val="clear" w:color="auto" w:fill="DBE5F1" w:themeFill="accent1" w:themeFillTint="33"/>
            <w:noWrap/>
            <w:vAlign w:val="bottom"/>
            <w:hideMark/>
          </w:tcPr>
          <w:p w14:paraId="44FE2308" w14:textId="18C12284" w:rsidR="00A14A13" w:rsidRPr="00A14A13" w:rsidRDefault="00A14A13" w:rsidP="00E86C57">
            <w:pPr>
              <w:pStyle w:val="TableText"/>
              <w:jc w:val="right"/>
            </w:pPr>
            <w:r>
              <w:t>7359</w:t>
            </w:r>
          </w:p>
        </w:tc>
        <w:tc>
          <w:tcPr>
            <w:tcW w:w="872" w:type="dxa"/>
            <w:shd w:val="clear" w:color="auto" w:fill="DBE5F1" w:themeFill="accent1" w:themeFillTint="33"/>
            <w:noWrap/>
            <w:vAlign w:val="bottom"/>
            <w:hideMark/>
          </w:tcPr>
          <w:p w14:paraId="6492CF35" w14:textId="4455D85A" w:rsidR="00A14A13" w:rsidRPr="00A14A13" w:rsidRDefault="00A14A13" w:rsidP="00E86C57">
            <w:pPr>
              <w:pStyle w:val="TableText"/>
              <w:jc w:val="right"/>
            </w:pPr>
            <w:r>
              <w:t>5486</w:t>
            </w:r>
          </w:p>
        </w:tc>
        <w:tc>
          <w:tcPr>
            <w:tcW w:w="857" w:type="dxa"/>
            <w:shd w:val="clear" w:color="auto" w:fill="DBE5F1" w:themeFill="accent1" w:themeFillTint="33"/>
            <w:noWrap/>
            <w:vAlign w:val="bottom"/>
            <w:hideMark/>
          </w:tcPr>
          <w:p w14:paraId="6F241445" w14:textId="1812777C" w:rsidR="00A14A13" w:rsidRPr="00A14A13" w:rsidRDefault="00A14A13" w:rsidP="00E86C57">
            <w:pPr>
              <w:pStyle w:val="TableText"/>
              <w:jc w:val="right"/>
            </w:pPr>
            <w:r>
              <w:t>74.5</w:t>
            </w:r>
          </w:p>
        </w:tc>
      </w:tr>
      <w:tr w:rsidR="00A14A13" w:rsidRPr="00A14A13" w14:paraId="2FB3C881" w14:textId="77777777" w:rsidTr="00E86C57">
        <w:tc>
          <w:tcPr>
            <w:tcW w:w="1844" w:type="dxa"/>
            <w:shd w:val="clear" w:color="auto" w:fill="DBE5F1" w:themeFill="accent1" w:themeFillTint="33"/>
            <w:noWrap/>
            <w:vAlign w:val="bottom"/>
            <w:hideMark/>
          </w:tcPr>
          <w:p w14:paraId="3901355B" w14:textId="6CF58CED" w:rsidR="00A14A13" w:rsidRPr="00A14A13" w:rsidRDefault="00A14A13" w:rsidP="00E86C57">
            <w:pPr>
              <w:pStyle w:val="TableText"/>
            </w:pPr>
            <w:r>
              <w:t>Murrumbidgee</w:t>
            </w:r>
          </w:p>
        </w:tc>
        <w:tc>
          <w:tcPr>
            <w:tcW w:w="4586" w:type="dxa"/>
            <w:shd w:val="clear" w:color="auto" w:fill="DBE5F1" w:themeFill="accent1" w:themeFillTint="33"/>
            <w:noWrap/>
            <w:vAlign w:val="bottom"/>
            <w:hideMark/>
          </w:tcPr>
          <w:p w14:paraId="7E68AE16" w14:textId="74B446F7" w:rsidR="00A14A13" w:rsidRPr="00A14A13" w:rsidRDefault="00A14A13" w:rsidP="00E86C57">
            <w:pPr>
              <w:pStyle w:val="TableText"/>
            </w:pPr>
            <w:r>
              <w:t>Pp4.2: Permanent wetland</w:t>
            </w:r>
          </w:p>
        </w:tc>
        <w:tc>
          <w:tcPr>
            <w:tcW w:w="943" w:type="dxa"/>
            <w:shd w:val="clear" w:color="auto" w:fill="DBE5F1" w:themeFill="accent1" w:themeFillTint="33"/>
            <w:noWrap/>
            <w:vAlign w:val="bottom"/>
            <w:hideMark/>
          </w:tcPr>
          <w:p w14:paraId="10EB6D84" w14:textId="2C59C997" w:rsidR="00A14A13" w:rsidRPr="00A14A13" w:rsidRDefault="00A14A13" w:rsidP="00E86C57">
            <w:pPr>
              <w:pStyle w:val="TableText"/>
              <w:jc w:val="right"/>
            </w:pPr>
            <w:r>
              <w:t>8981</w:t>
            </w:r>
          </w:p>
        </w:tc>
        <w:tc>
          <w:tcPr>
            <w:tcW w:w="872" w:type="dxa"/>
            <w:shd w:val="clear" w:color="auto" w:fill="DBE5F1" w:themeFill="accent1" w:themeFillTint="33"/>
            <w:noWrap/>
            <w:vAlign w:val="bottom"/>
            <w:hideMark/>
          </w:tcPr>
          <w:p w14:paraId="32D52D9B" w14:textId="0B9777FB" w:rsidR="00A14A13" w:rsidRPr="00A14A13" w:rsidRDefault="00A14A13" w:rsidP="00E86C57">
            <w:pPr>
              <w:pStyle w:val="TableText"/>
              <w:jc w:val="right"/>
            </w:pPr>
            <w:r>
              <w:t>1520</w:t>
            </w:r>
          </w:p>
        </w:tc>
        <w:tc>
          <w:tcPr>
            <w:tcW w:w="857" w:type="dxa"/>
            <w:shd w:val="clear" w:color="auto" w:fill="DBE5F1" w:themeFill="accent1" w:themeFillTint="33"/>
            <w:noWrap/>
            <w:vAlign w:val="bottom"/>
            <w:hideMark/>
          </w:tcPr>
          <w:p w14:paraId="3743662E" w14:textId="304B6D5B" w:rsidR="00A14A13" w:rsidRPr="00A14A13" w:rsidRDefault="00A14A13" w:rsidP="00E86C57">
            <w:pPr>
              <w:pStyle w:val="TableText"/>
              <w:jc w:val="right"/>
            </w:pPr>
            <w:r>
              <w:t>16.9</w:t>
            </w:r>
          </w:p>
        </w:tc>
      </w:tr>
      <w:tr w:rsidR="00A14A13" w:rsidRPr="00A14A13" w14:paraId="157509AD" w14:textId="77777777" w:rsidTr="00E86C57">
        <w:tc>
          <w:tcPr>
            <w:tcW w:w="1844" w:type="dxa"/>
            <w:shd w:val="clear" w:color="auto" w:fill="DBE5F1" w:themeFill="accent1" w:themeFillTint="33"/>
            <w:noWrap/>
            <w:vAlign w:val="bottom"/>
            <w:hideMark/>
          </w:tcPr>
          <w:p w14:paraId="1F1FD5E1" w14:textId="4CB1CF37" w:rsidR="00A14A13" w:rsidRPr="00A14A13" w:rsidRDefault="00A14A13" w:rsidP="00E86C57">
            <w:pPr>
              <w:pStyle w:val="TableText"/>
            </w:pPr>
            <w:r>
              <w:t>Murrumbidgee</w:t>
            </w:r>
          </w:p>
        </w:tc>
        <w:tc>
          <w:tcPr>
            <w:tcW w:w="4586" w:type="dxa"/>
            <w:shd w:val="clear" w:color="auto" w:fill="DBE5F1" w:themeFill="accent1" w:themeFillTint="33"/>
            <w:noWrap/>
            <w:vAlign w:val="bottom"/>
            <w:hideMark/>
          </w:tcPr>
          <w:p w14:paraId="235CEA7D" w14:textId="0004BF1B" w:rsidR="00A14A13" w:rsidRPr="00A14A13" w:rsidRDefault="00A14A13" w:rsidP="00E86C57">
            <w:pPr>
              <w:pStyle w:val="TableText"/>
            </w:pPr>
            <w:r>
              <w:t>Pt2.2.2: Temporary sedge/grass/forb marsh</w:t>
            </w:r>
          </w:p>
        </w:tc>
        <w:tc>
          <w:tcPr>
            <w:tcW w:w="943" w:type="dxa"/>
            <w:shd w:val="clear" w:color="auto" w:fill="DBE5F1" w:themeFill="accent1" w:themeFillTint="33"/>
            <w:noWrap/>
            <w:vAlign w:val="bottom"/>
            <w:hideMark/>
          </w:tcPr>
          <w:p w14:paraId="3E9C7768" w14:textId="5F813159" w:rsidR="00A14A13" w:rsidRPr="00A14A13" w:rsidRDefault="00A14A13" w:rsidP="00E86C57">
            <w:pPr>
              <w:pStyle w:val="TableText"/>
              <w:jc w:val="right"/>
            </w:pPr>
            <w:r>
              <w:t>30</w:t>
            </w:r>
            <w:r w:rsidR="00E86C57">
              <w:t> </w:t>
            </w:r>
            <w:r>
              <w:t>950</w:t>
            </w:r>
          </w:p>
        </w:tc>
        <w:tc>
          <w:tcPr>
            <w:tcW w:w="872" w:type="dxa"/>
            <w:shd w:val="clear" w:color="auto" w:fill="DBE5F1" w:themeFill="accent1" w:themeFillTint="33"/>
            <w:noWrap/>
            <w:vAlign w:val="bottom"/>
            <w:hideMark/>
          </w:tcPr>
          <w:p w14:paraId="139D9AE3" w14:textId="2A879EE5" w:rsidR="00A14A13" w:rsidRPr="00A14A13" w:rsidRDefault="00A14A13" w:rsidP="00E86C57">
            <w:pPr>
              <w:pStyle w:val="TableText"/>
              <w:jc w:val="right"/>
            </w:pPr>
            <w:r>
              <w:t>1188</w:t>
            </w:r>
          </w:p>
        </w:tc>
        <w:tc>
          <w:tcPr>
            <w:tcW w:w="857" w:type="dxa"/>
            <w:shd w:val="clear" w:color="auto" w:fill="DBE5F1" w:themeFill="accent1" w:themeFillTint="33"/>
            <w:noWrap/>
            <w:vAlign w:val="bottom"/>
            <w:hideMark/>
          </w:tcPr>
          <w:p w14:paraId="204BC298" w14:textId="56961B86" w:rsidR="00A14A13" w:rsidRPr="00A14A13" w:rsidRDefault="00A14A13" w:rsidP="00E86C57">
            <w:pPr>
              <w:pStyle w:val="TableText"/>
              <w:jc w:val="right"/>
            </w:pPr>
            <w:r>
              <w:t>3.8</w:t>
            </w:r>
          </w:p>
        </w:tc>
      </w:tr>
      <w:tr w:rsidR="00A14A13" w:rsidRPr="00A14A13" w14:paraId="623BB8E0" w14:textId="77777777" w:rsidTr="00E86C57">
        <w:tc>
          <w:tcPr>
            <w:tcW w:w="1844" w:type="dxa"/>
            <w:shd w:val="clear" w:color="auto" w:fill="DBE5F1" w:themeFill="accent1" w:themeFillTint="33"/>
            <w:noWrap/>
            <w:vAlign w:val="bottom"/>
            <w:hideMark/>
          </w:tcPr>
          <w:p w14:paraId="4600FE20" w14:textId="4E54B08C" w:rsidR="00A14A13" w:rsidRPr="00A14A13" w:rsidRDefault="00A14A13" w:rsidP="00E86C57">
            <w:pPr>
              <w:pStyle w:val="TableText"/>
            </w:pPr>
            <w:r>
              <w:t>Murrumbidgee</w:t>
            </w:r>
          </w:p>
        </w:tc>
        <w:tc>
          <w:tcPr>
            <w:tcW w:w="4586" w:type="dxa"/>
            <w:shd w:val="clear" w:color="auto" w:fill="DBE5F1" w:themeFill="accent1" w:themeFillTint="33"/>
            <w:noWrap/>
            <w:vAlign w:val="bottom"/>
            <w:hideMark/>
          </w:tcPr>
          <w:p w14:paraId="2F21E805" w14:textId="50890D85" w:rsidR="00A14A13" w:rsidRPr="00A14A13" w:rsidRDefault="00A14A13" w:rsidP="00E86C57">
            <w:pPr>
              <w:pStyle w:val="TableText"/>
            </w:pPr>
            <w:r>
              <w:t>Pt1.8.2: Temporary shrub swamp</w:t>
            </w:r>
          </w:p>
        </w:tc>
        <w:tc>
          <w:tcPr>
            <w:tcW w:w="943" w:type="dxa"/>
            <w:shd w:val="clear" w:color="auto" w:fill="DBE5F1" w:themeFill="accent1" w:themeFillTint="33"/>
            <w:noWrap/>
            <w:vAlign w:val="bottom"/>
            <w:hideMark/>
          </w:tcPr>
          <w:p w14:paraId="42CECBDA" w14:textId="7A4EFA03" w:rsidR="00A14A13" w:rsidRPr="00A14A13" w:rsidRDefault="00A14A13" w:rsidP="00E86C57">
            <w:pPr>
              <w:pStyle w:val="TableText"/>
              <w:jc w:val="right"/>
            </w:pPr>
            <w:r>
              <w:t>23</w:t>
            </w:r>
            <w:r w:rsidR="00E86C57">
              <w:t> </w:t>
            </w:r>
            <w:r>
              <w:t>125</w:t>
            </w:r>
          </w:p>
        </w:tc>
        <w:tc>
          <w:tcPr>
            <w:tcW w:w="872" w:type="dxa"/>
            <w:shd w:val="clear" w:color="auto" w:fill="DBE5F1" w:themeFill="accent1" w:themeFillTint="33"/>
            <w:noWrap/>
            <w:vAlign w:val="bottom"/>
            <w:hideMark/>
          </w:tcPr>
          <w:p w14:paraId="126F4157" w14:textId="5FED8603" w:rsidR="00A14A13" w:rsidRPr="00A14A13" w:rsidRDefault="00A14A13" w:rsidP="00E86C57">
            <w:pPr>
              <w:pStyle w:val="TableText"/>
              <w:jc w:val="right"/>
            </w:pPr>
            <w:r>
              <w:t>1159</w:t>
            </w:r>
          </w:p>
        </w:tc>
        <w:tc>
          <w:tcPr>
            <w:tcW w:w="857" w:type="dxa"/>
            <w:shd w:val="clear" w:color="auto" w:fill="DBE5F1" w:themeFill="accent1" w:themeFillTint="33"/>
            <w:noWrap/>
            <w:vAlign w:val="bottom"/>
            <w:hideMark/>
          </w:tcPr>
          <w:p w14:paraId="512A6399" w14:textId="3BC0CC78" w:rsidR="00A14A13" w:rsidRPr="00A14A13" w:rsidRDefault="00A14A13" w:rsidP="00E86C57">
            <w:pPr>
              <w:pStyle w:val="TableText"/>
              <w:jc w:val="right"/>
            </w:pPr>
            <w:r>
              <w:t>5.0</w:t>
            </w:r>
          </w:p>
        </w:tc>
      </w:tr>
      <w:tr w:rsidR="00A14A13" w:rsidRPr="00A14A13" w14:paraId="387FB53C" w14:textId="77777777" w:rsidTr="00E86C57">
        <w:tc>
          <w:tcPr>
            <w:tcW w:w="1844" w:type="dxa"/>
            <w:shd w:val="clear" w:color="auto" w:fill="DBE5F1" w:themeFill="accent1" w:themeFillTint="33"/>
            <w:noWrap/>
            <w:vAlign w:val="bottom"/>
            <w:hideMark/>
          </w:tcPr>
          <w:p w14:paraId="2830507A" w14:textId="7F6F0F89" w:rsidR="00A14A13" w:rsidRPr="00A14A13" w:rsidRDefault="00A14A13" w:rsidP="00E86C57">
            <w:pPr>
              <w:pStyle w:val="TableText"/>
            </w:pPr>
            <w:r>
              <w:t>Murrumbidgee</w:t>
            </w:r>
          </w:p>
        </w:tc>
        <w:tc>
          <w:tcPr>
            <w:tcW w:w="4586" w:type="dxa"/>
            <w:shd w:val="clear" w:color="auto" w:fill="DBE5F1" w:themeFill="accent1" w:themeFillTint="33"/>
            <w:noWrap/>
            <w:vAlign w:val="bottom"/>
            <w:hideMark/>
          </w:tcPr>
          <w:p w14:paraId="608C2FC3" w14:textId="2ABED617" w:rsidR="00A14A13" w:rsidRPr="00A14A13" w:rsidRDefault="00A14A13" w:rsidP="00E86C57">
            <w:pPr>
              <w:pStyle w:val="TableText"/>
            </w:pPr>
            <w:r>
              <w:t>Pt3.1.2: Clay pan</w:t>
            </w:r>
          </w:p>
        </w:tc>
        <w:tc>
          <w:tcPr>
            <w:tcW w:w="943" w:type="dxa"/>
            <w:shd w:val="clear" w:color="auto" w:fill="DBE5F1" w:themeFill="accent1" w:themeFillTint="33"/>
            <w:noWrap/>
            <w:vAlign w:val="bottom"/>
            <w:hideMark/>
          </w:tcPr>
          <w:p w14:paraId="7D1124B4" w14:textId="42DA3C13" w:rsidR="00A14A13" w:rsidRPr="00A14A13" w:rsidRDefault="00A14A13" w:rsidP="00E86C57">
            <w:pPr>
              <w:pStyle w:val="TableText"/>
              <w:jc w:val="right"/>
            </w:pPr>
            <w:r>
              <w:t>17</w:t>
            </w:r>
            <w:r w:rsidR="00E86C57">
              <w:t> </w:t>
            </w:r>
            <w:r>
              <w:t>314</w:t>
            </w:r>
          </w:p>
        </w:tc>
        <w:tc>
          <w:tcPr>
            <w:tcW w:w="872" w:type="dxa"/>
            <w:shd w:val="clear" w:color="auto" w:fill="DBE5F1" w:themeFill="accent1" w:themeFillTint="33"/>
            <w:noWrap/>
            <w:vAlign w:val="bottom"/>
            <w:hideMark/>
          </w:tcPr>
          <w:p w14:paraId="15B9F791" w14:textId="0F7FD0B9" w:rsidR="00A14A13" w:rsidRPr="00A14A13" w:rsidRDefault="00A14A13" w:rsidP="00E86C57">
            <w:pPr>
              <w:pStyle w:val="TableText"/>
              <w:jc w:val="right"/>
            </w:pPr>
            <w:r>
              <w:t>1105</w:t>
            </w:r>
          </w:p>
        </w:tc>
        <w:tc>
          <w:tcPr>
            <w:tcW w:w="857" w:type="dxa"/>
            <w:shd w:val="clear" w:color="auto" w:fill="DBE5F1" w:themeFill="accent1" w:themeFillTint="33"/>
            <w:noWrap/>
            <w:vAlign w:val="bottom"/>
            <w:hideMark/>
          </w:tcPr>
          <w:p w14:paraId="1A5B37FD" w14:textId="75431B39" w:rsidR="00A14A13" w:rsidRPr="00A14A13" w:rsidRDefault="00A14A13" w:rsidP="00E86C57">
            <w:pPr>
              <w:pStyle w:val="TableText"/>
              <w:jc w:val="right"/>
            </w:pPr>
            <w:r>
              <w:t>6.4</w:t>
            </w:r>
          </w:p>
        </w:tc>
      </w:tr>
      <w:tr w:rsidR="00A14A13" w:rsidRPr="00A14A13" w14:paraId="05BD5562" w14:textId="77777777" w:rsidTr="00E86C57">
        <w:tc>
          <w:tcPr>
            <w:tcW w:w="1844" w:type="dxa"/>
            <w:shd w:val="clear" w:color="auto" w:fill="DBE5F1" w:themeFill="accent1" w:themeFillTint="33"/>
            <w:noWrap/>
            <w:vAlign w:val="bottom"/>
            <w:hideMark/>
          </w:tcPr>
          <w:p w14:paraId="16588DD9" w14:textId="65E773C6" w:rsidR="00A14A13" w:rsidRPr="00A14A13" w:rsidRDefault="00A14A13" w:rsidP="00E86C57">
            <w:pPr>
              <w:pStyle w:val="TableText"/>
            </w:pPr>
            <w:r>
              <w:t>Murrumbidgee</w:t>
            </w:r>
          </w:p>
        </w:tc>
        <w:tc>
          <w:tcPr>
            <w:tcW w:w="4586" w:type="dxa"/>
            <w:shd w:val="clear" w:color="auto" w:fill="DBE5F1" w:themeFill="accent1" w:themeFillTint="33"/>
            <w:noWrap/>
            <w:vAlign w:val="bottom"/>
            <w:hideMark/>
          </w:tcPr>
          <w:p w14:paraId="5E468982" w14:textId="7926114C" w:rsidR="00A14A13" w:rsidRPr="00A14A13" w:rsidRDefault="00A14A13" w:rsidP="00E86C57">
            <w:pPr>
              <w:pStyle w:val="TableText"/>
            </w:pPr>
            <w:r>
              <w:t>Lp1.1: Permanent lake</w:t>
            </w:r>
          </w:p>
        </w:tc>
        <w:tc>
          <w:tcPr>
            <w:tcW w:w="943" w:type="dxa"/>
            <w:shd w:val="clear" w:color="auto" w:fill="DBE5F1" w:themeFill="accent1" w:themeFillTint="33"/>
            <w:noWrap/>
            <w:vAlign w:val="bottom"/>
            <w:hideMark/>
          </w:tcPr>
          <w:p w14:paraId="53162B99" w14:textId="357701EE" w:rsidR="00A14A13" w:rsidRPr="00A14A13" w:rsidRDefault="00A14A13" w:rsidP="00E86C57">
            <w:pPr>
              <w:pStyle w:val="TableText"/>
              <w:jc w:val="right"/>
            </w:pPr>
            <w:r>
              <w:t>1484</w:t>
            </w:r>
          </w:p>
        </w:tc>
        <w:tc>
          <w:tcPr>
            <w:tcW w:w="872" w:type="dxa"/>
            <w:shd w:val="clear" w:color="auto" w:fill="DBE5F1" w:themeFill="accent1" w:themeFillTint="33"/>
            <w:noWrap/>
            <w:vAlign w:val="bottom"/>
            <w:hideMark/>
          </w:tcPr>
          <w:p w14:paraId="14937197" w14:textId="1E775913" w:rsidR="00A14A13" w:rsidRPr="00A14A13" w:rsidRDefault="00A14A13" w:rsidP="00E86C57">
            <w:pPr>
              <w:pStyle w:val="TableText"/>
              <w:jc w:val="right"/>
            </w:pPr>
            <w:r>
              <w:t>638</w:t>
            </w:r>
          </w:p>
        </w:tc>
        <w:tc>
          <w:tcPr>
            <w:tcW w:w="857" w:type="dxa"/>
            <w:shd w:val="clear" w:color="auto" w:fill="DBE5F1" w:themeFill="accent1" w:themeFillTint="33"/>
            <w:noWrap/>
            <w:vAlign w:val="bottom"/>
            <w:hideMark/>
          </w:tcPr>
          <w:p w14:paraId="77795BA2" w14:textId="32BE80B0" w:rsidR="00A14A13" w:rsidRPr="00A14A13" w:rsidRDefault="00A14A13" w:rsidP="00E86C57">
            <w:pPr>
              <w:pStyle w:val="TableText"/>
              <w:jc w:val="right"/>
            </w:pPr>
            <w:r>
              <w:t>43.0</w:t>
            </w:r>
          </w:p>
        </w:tc>
      </w:tr>
      <w:tr w:rsidR="00A14A13" w:rsidRPr="00A14A13" w14:paraId="1AC70E3A" w14:textId="77777777" w:rsidTr="00E86C57">
        <w:tc>
          <w:tcPr>
            <w:tcW w:w="1844" w:type="dxa"/>
            <w:shd w:val="clear" w:color="auto" w:fill="DBE5F1" w:themeFill="accent1" w:themeFillTint="33"/>
            <w:noWrap/>
            <w:vAlign w:val="bottom"/>
            <w:hideMark/>
          </w:tcPr>
          <w:p w14:paraId="4B8149EC" w14:textId="47A23113" w:rsidR="00A14A13" w:rsidRPr="00A14A13" w:rsidRDefault="00A14A13" w:rsidP="00E86C57">
            <w:pPr>
              <w:pStyle w:val="TableText"/>
            </w:pPr>
            <w:r>
              <w:t>Murrumbidgee</w:t>
            </w:r>
          </w:p>
        </w:tc>
        <w:tc>
          <w:tcPr>
            <w:tcW w:w="4586" w:type="dxa"/>
            <w:shd w:val="clear" w:color="auto" w:fill="DBE5F1" w:themeFill="accent1" w:themeFillTint="33"/>
            <w:noWrap/>
            <w:vAlign w:val="bottom"/>
            <w:hideMark/>
          </w:tcPr>
          <w:p w14:paraId="39FDBADA" w14:textId="524F70DB" w:rsidR="00A14A13" w:rsidRPr="00A14A13" w:rsidRDefault="00A14A13" w:rsidP="00E86C57">
            <w:pPr>
              <w:pStyle w:val="TableText"/>
            </w:pPr>
            <w:r>
              <w:t>Lt1.1: Temporary lake</w:t>
            </w:r>
          </w:p>
        </w:tc>
        <w:tc>
          <w:tcPr>
            <w:tcW w:w="943" w:type="dxa"/>
            <w:shd w:val="clear" w:color="auto" w:fill="DBE5F1" w:themeFill="accent1" w:themeFillTint="33"/>
            <w:noWrap/>
            <w:vAlign w:val="bottom"/>
            <w:hideMark/>
          </w:tcPr>
          <w:p w14:paraId="55F6080C" w14:textId="493F8FD3" w:rsidR="00A14A13" w:rsidRPr="00A14A13" w:rsidRDefault="00A14A13" w:rsidP="00E86C57">
            <w:pPr>
              <w:pStyle w:val="TableText"/>
              <w:jc w:val="right"/>
            </w:pPr>
            <w:r>
              <w:t>30</w:t>
            </w:r>
            <w:r w:rsidR="00E86C57">
              <w:t> </w:t>
            </w:r>
            <w:r>
              <w:t>457</w:t>
            </w:r>
          </w:p>
        </w:tc>
        <w:tc>
          <w:tcPr>
            <w:tcW w:w="872" w:type="dxa"/>
            <w:shd w:val="clear" w:color="auto" w:fill="DBE5F1" w:themeFill="accent1" w:themeFillTint="33"/>
            <w:noWrap/>
            <w:vAlign w:val="bottom"/>
            <w:hideMark/>
          </w:tcPr>
          <w:p w14:paraId="5A9F9FCE" w14:textId="7A070809" w:rsidR="00A14A13" w:rsidRPr="00A14A13" w:rsidRDefault="00A14A13" w:rsidP="00E86C57">
            <w:pPr>
              <w:pStyle w:val="TableText"/>
              <w:jc w:val="right"/>
            </w:pPr>
            <w:r>
              <w:t>474</w:t>
            </w:r>
          </w:p>
        </w:tc>
        <w:tc>
          <w:tcPr>
            <w:tcW w:w="857" w:type="dxa"/>
            <w:shd w:val="clear" w:color="auto" w:fill="DBE5F1" w:themeFill="accent1" w:themeFillTint="33"/>
            <w:noWrap/>
            <w:vAlign w:val="bottom"/>
            <w:hideMark/>
          </w:tcPr>
          <w:p w14:paraId="38C28DCF" w14:textId="0962EBD9" w:rsidR="00A14A13" w:rsidRPr="00A14A13" w:rsidRDefault="00A14A13" w:rsidP="00E86C57">
            <w:pPr>
              <w:pStyle w:val="TableText"/>
              <w:jc w:val="right"/>
            </w:pPr>
            <w:r>
              <w:t>1.6</w:t>
            </w:r>
          </w:p>
        </w:tc>
      </w:tr>
      <w:tr w:rsidR="00A14A13" w:rsidRPr="00A14A13" w14:paraId="06602CFE" w14:textId="77777777" w:rsidTr="00E86C57">
        <w:tc>
          <w:tcPr>
            <w:tcW w:w="1844" w:type="dxa"/>
            <w:shd w:val="clear" w:color="auto" w:fill="DBE5F1" w:themeFill="accent1" w:themeFillTint="33"/>
            <w:noWrap/>
            <w:vAlign w:val="bottom"/>
            <w:hideMark/>
          </w:tcPr>
          <w:p w14:paraId="61797A3F" w14:textId="6C168256" w:rsidR="00A14A13" w:rsidRPr="00A14A13" w:rsidRDefault="00A14A13" w:rsidP="00E86C57">
            <w:pPr>
              <w:pStyle w:val="TableText"/>
            </w:pPr>
            <w:r>
              <w:t>Murrumbidgee</w:t>
            </w:r>
          </w:p>
        </w:tc>
        <w:tc>
          <w:tcPr>
            <w:tcW w:w="4586" w:type="dxa"/>
            <w:shd w:val="clear" w:color="auto" w:fill="DBE5F1" w:themeFill="accent1" w:themeFillTint="33"/>
            <w:noWrap/>
            <w:vAlign w:val="bottom"/>
            <w:hideMark/>
          </w:tcPr>
          <w:p w14:paraId="0C539F0D" w14:textId="3FDB69D7" w:rsidR="00A14A13" w:rsidRPr="00A14A13" w:rsidRDefault="00A14A13" w:rsidP="00E86C57">
            <w:pPr>
              <w:pStyle w:val="TableText"/>
            </w:pPr>
            <w:r>
              <w:t>Pt2.3.2: Freshwater meadow</w:t>
            </w:r>
          </w:p>
        </w:tc>
        <w:tc>
          <w:tcPr>
            <w:tcW w:w="943" w:type="dxa"/>
            <w:shd w:val="clear" w:color="auto" w:fill="DBE5F1" w:themeFill="accent1" w:themeFillTint="33"/>
            <w:noWrap/>
            <w:vAlign w:val="bottom"/>
            <w:hideMark/>
          </w:tcPr>
          <w:p w14:paraId="7F09793B" w14:textId="267D7336" w:rsidR="00A14A13" w:rsidRPr="00A14A13" w:rsidRDefault="00A14A13" w:rsidP="00E86C57">
            <w:pPr>
              <w:pStyle w:val="TableText"/>
              <w:jc w:val="right"/>
            </w:pPr>
            <w:r>
              <w:t>35</w:t>
            </w:r>
            <w:r w:rsidR="00E86C57">
              <w:t> </w:t>
            </w:r>
            <w:r>
              <w:t>226</w:t>
            </w:r>
          </w:p>
        </w:tc>
        <w:tc>
          <w:tcPr>
            <w:tcW w:w="872" w:type="dxa"/>
            <w:shd w:val="clear" w:color="auto" w:fill="DBE5F1" w:themeFill="accent1" w:themeFillTint="33"/>
            <w:noWrap/>
            <w:vAlign w:val="bottom"/>
            <w:hideMark/>
          </w:tcPr>
          <w:p w14:paraId="297CBF86" w14:textId="472236A4" w:rsidR="00A14A13" w:rsidRPr="00A14A13" w:rsidRDefault="00A14A13" w:rsidP="00E86C57">
            <w:pPr>
              <w:pStyle w:val="TableText"/>
              <w:jc w:val="right"/>
            </w:pPr>
            <w:r>
              <w:t>297</w:t>
            </w:r>
          </w:p>
        </w:tc>
        <w:tc>
          <w:tcPr>
            <w:tcW w:w="857" w:type="dxa"/>
            <w:shd w:val="clear" w:color="auto" w:fill="DBE5F1" w:themeFill="accent1" w:themeFillTint="33"/>
            <w:noWrap/>
            <w:vAlign w:val="bottom"/>
            <w:hideMark/>
          </w:tcPr>
          <w:p w14:paraId="31CC5185" w14:textId="6AE02213" w:rsidR="00A14A13" w:rsidRPr="00A14A13" w:rsidRDefault="00A14A13" w:rsidP="00E86C57">
            <w:pPr>
              <w:pStyle w:val="TableText"/>
              <w:jc w:val="right"/>
            </w:pPr>
            <w:r>
              <w:t>0.8</w:t>
            </w:r>
          </w:p>
        </w:tc>
      </w:tr>
      <w:tr w:rsidR="00A14A13" w:rsidRPr="00A14A13" w14:paraId="0C5AE852" w14:textId="77777777" w:rsidTr="00E86C57">
        <w:tc>
          <w:tcPr>
            <w:tcW w:w="1844" w:type="dxa"/>
            <w:shd w:val="clear" w:color="auto" w:fill="DBE5F1" w:themeFill="accent1" w:themeFillTint="33"/>
            <w:noWrap/>
            <w:vAlign w:val="bottom"/>
            <w:hideMark/>
          </w:tcPr>
          <w:p w14:paraId="32AABF4D" w14:textId="0B905F63" w:rsidR="00A14A13" w:rsidRPr="00A14A13" w:rsidRDefault="00A14A13" w:rsidP="00E86C57">
            <w:pPr>
              <w:pStyle w:val="TableText"/>
            </w:pPr>
            <w:r>
              <w:t>Murrumbidgee</w:t>
            </w:r>
          </w:p>
        </w:tc>
        <w:tc>
          <w:tcPr>
            <w:tcW w:w="4586" w:type="dxa"/>
            <w:shd w:val="clear" w:color="auto" w:fill="DBE5F1" w:themeFill="accent1" w:themeFillTint="33"/>
            <w:noWrap/>
            <w:vAlign w:val="bottom"/>
            <w:hideMark/>
          </w:tcPr>
          <w:p w14:paraId="5B79BB32" w14:textId="15374522" w:rsidR="00A14A13" w:rsidRPr="00A14A13" w:rsidRDefault="00A14A13" w:rsidP="00E86C57">
            <w:pPr>
              <w:pStyle w:val="TableText"/>
            </w:pPr>
            <w:r>
              <w:t>Pt2.1.2: Temporary tall emergent marsh</w:t>
            </w:r>
          </w:p>
        </w:tc>
        <w:tc>
          <w:tcPr>
            <w:tcW w:w="943" w:type="dxa"/>
            <w:shd w:val="clear" w:color="auto" w:fill="DBE5F1" w:themeFill="accent1" w:themeFillTint="33"/>
            <w:noWrap/>
            <w:vAlign w:val="bottom"/>
            <w:hideMark/>
          </w:tcPr>
          <w:p w14:paraId="680F5F47" w14:textId="05F064A2" w:rsidR="00A14A13" w:rsidRPr="00A14A13" w:rsidRDefault="00A14A13" w:rsidP="00E86C57">
            <w:pPr>
              <w:pStyle w:val="TableText"/>
              <w:jc w:val="right"/>
            </w:pPr>
            <w:r>
              <w:t>855</w:t>
            </w:r>
          </w:p>
        </w:tc>
        <w:tc>
          <w:tcPr>
            <w:tcW w:w="872" w:type="dxa"/>
            <w:shd w:val="clear" w:color="auto" w:fill="DBE5F1" w:themeFill="accent1" w:themeFillTint="33"/>
            <w:noWrap/>
            <w:vAlign w:val="bottom"/>
            <w:hideMark/>
          </w:tcPr>
          <w:p w14:paraId="30C71923" w14:textId="31E978B3" w:rsidR="00A14A13" w:rsidRPr="00A14A13" w:rsidRDefault="00A14A13" w:rsidP="00E86C57">
            <w:pPr>
              <w:pStyle w:val="TableText"/>
              <w:jc w:val="right"/>
            </w:pPr>
            <w:r>
              <w:t>35</w:t>
            </w:r>
          </w:p>
        </w:tc>
        <w:tc>
          <w:tcPr>
            <w:tcW w:w="857" w:type="dxa"/>
            <w:shd w:val="clear" w:color="auto" w:fill="DBE5F1" w:themeFill="accent1" w:themeFillTint="33"/>
            <w:noWrap/>
            <w:vAlign w:val="bottom"/>
            <w:hideMark/>
          </w:tcPr>
          <w:p w14:paraId="611C0E3B" w14:textId="7218098B" w:rsidR="00A14A13" w:rsidRPr="00A14A13" w:rsidRDefault="00A14A13" w:rsidP="00E86C57">
            <w:pPr>
              <w:pStyle w:val="TableText"/>
              <w:jc w:val="right"/>
            </w:pPr>
            <w:r>
              <w:t>4.1</w:t>
            </w:r>
          </w:p>
        </w:tc>
      </w:tr>
      <w:tr w:rsidR="00A14A13" w:rsidRPr="00A14A13" w14:paraId="78B66232" w14:textId="77777777" w:rsidTr="00E86C57">
        <w:tc>
          <w:tcPr>
            <w:tcW w:w="1844" w:type="dxa"/>
            <w:shd w:val="clear" w:color="auto" w:fill="DBE5F1" w:themeFill="accent1" w:themeFillTint="33"/>
            <w:noWrap/>
            <w:vAlign w:val="bottom"/>
            <w:hideMark/>
          </w:tcPr>
          <w:p w14:paraId="168F4112" w14:textId="02A7E53B" w:rsidR="00A14A13" w:rsidRPr="00A14A13" w:rsidRDefault="00A14A13" w:rsidP="00E86C57">
            <w:pPr>
              <w:pStyle w:val="TableText"/>
            </w:pPr>
            <w:r>
              <w:t>Murrumbidgee</w:t>
            </w:r>
          </w:p>
        </w:tc>
        <w:tc>
          <w:tcPr>
            <w:tcW w:w="4586" w:type="dxa"/>
            <w:shd w:val="clear" w:color="auto" w:fill="DBE5F1" w:themeFill="accent1" w:themeFillTint="33"/>
            <w:noWrap/>
            <w:vAlign w:val="bottom"/>
            <w:hideMark/>
          </w:tcPr>
          <w:p w14:paraId="10C01A9F" w14:textId="0AE6B9DD" w:rsidR="00A14A13" w:rsidRPr="00A14A13" w:rsidRDefault="00A14A13" w:rsidP="00E86C57">
            <w:pPr>
              <w:pStyle w:val="TableText"/>
            </w:pPr>
            <w:r>
              <w:t>Pt1.2.2: Temporary black box swamp</w:t>
            </w:r>
          </w:p>
        </w:tc>
        <w:tc>
          <w:tcPr>
            <w:tcW w:w="943" w:type="dxa"/>
            <w:shd w:val="clear" w:color="auto" w:fill="DBE5F1" w:themeFill="accent1" w:themeFillTint="33"/>
            <w:noWrap/>
            <w:vAlign w:val="bottom"/>
            <w:hideMark/>
          </w:tcPr>
          <w:p w14:paraId="34C9F963" w14:textId="3603D136" w:rsidR="00A14A13" w:rsidRPr="00A14A13" w:rsidRDefault="00A14A13" w:rsidP="00E86C57">
            <w:pPr>
              <w:pStyle w:val="TableText"/>
              <w:jc w:val="right"/>
            </w:pPr>
            <w:r>
              <w:t>4870</w:t>
            </w:r>
          </w:p>
        </w:tc>
        <w:tc>
          <w:tcPr>
            <w:tcW w:w="872" w:type="dxa"/>
            <w:shd w:val="clear" w:color="auto" w:fill="DBE5F1" w:themeFill="accent1" w:themeFillTint="33"/>
            <w:noWrap/>
            <w:vAlign w:val="bottom"/>
            <w:hideMark/>
          </w:tcPr>
          <w:p w14:paraId="43712A93" w14:textId="1D957E55" w:rsidR="00A14A13" w:rsidRPr="00A14A13" w:rsidRDefault="00A14A13" w:rsidP="00E86C57">
            <w:pPr>
              <w:pStyle w:val="TableText"/>
              <w:jc w:val="right"/>
            </w:pPr>
            <w:r>
              <w:t>27</w:t>
            </w:r>
          </w:p>
        </w:tc>
        <w:tc>
          <w:tcPr>
            <w:tcW w:w="857" w:type="dxa"/>
            <w:shd w:val="clear" w:color="auto" w:fill="DBE5F1" w:themeFill="accent1" w:themeFillTint="33"/>
            <w:noWrap/>
            <w:vAlign w:val="bottom"/>
            <w:hideMark/>
          </w:tcPr>
          <w:p w14:paraId="677B1A8C" w14:textId="57C7EB6A" w:rsidR="00A14A13" w:rsidRPr="00A14A13" w:rsidRDefault="00A14A13" w:rsidP="00E86C57">
            <w:pPr>
              <w:pStyle w:val="TableText"/>
              <w:jc w:val="right"/>
            </w:pPr>
            <w:r>
              <w:t>0.6</w:t>
            </w:r>
          </w:p>
        </w:tc>
      </w:tr>
      <w:tr w:rsidR="00A14A13" w:rsidRPr="00A14A13" w14:paraId="67738FA6" w14:textId="77777777" w:rsidTr="00E86C57">
        <w:tc>
          <w:tcPr>
            <w:tcW w:w="1844" w:type="dxa"/>
            <w:shd w:val="clear" w:color="auto" w:fill="DBE5F1" w:themeFill="accent1" w:themeFillTint="33"/>
            <w:noWrap/>
            <w:vAlign w:val="bottom"/>
            <w:hideMark/>
          </w:tcPr>
          <w:p w14:paraId="07E2033E" w14:textId="13D1A106" w:rsidR="00A14A13" w:rsidRPr="00A14A13" w:rsidRDefault="00A14A13" w:rsidP="00E86C57">
            <w:pPr>
              <w:pStyle w:val="TableText"/>
            </w:pPr>
            <w:r>
              <w:t>Murrumbidgee</w:t>
            </w:r>
          </w:p>
        </w:tc>
        <w:tc>
          <w:tcPr>
            <w:tcW w:w="4586" w:type="dxa"/>
            <w:shd w:val="clear" w:color="auto" w:fill="DBE5F1" w:themeFill="accent1" w:themeFillTint="33"/>
            <w:noWrap/>
            <w:vAlign w:val="bottom"/>
            <w:hideMark/>
          </w:tcPr>
          <w:p w14:paraId="04A3045E" w14:textId="64AE8ECF" w:rsidR="00A14A13" w:rsidRPr="00A14A13" w:rsidRDefault="00A14A13" w:rsidP="00E86C57">
            <w:pPr>
              <w:pStyle w:val="TableText"/>
            </w:pPr>
            <w:r>
              <w:t>Pt4.2: Temporary wetland</w:t>
            </w:r>
          </w:p>
        </w:tc>
        <w:tc>
          <w:tcPr>
            <w:tcW w:w="943" w:type="dxa"/>
            <w:shd w:val="clear" w:color="auto" w:fill="DBE5F1" w:themeFill="accent1" w:themeFillTint="33"/>
            <w:noWrap/>
            <w:vAlign w:val="bottom"/>
            <w:hideMark/>
          </w:tcPr>
          <w:p w14:paraId="7CEB4F61" w14:textId="4B7DE666" w:rsidR="00A14A13" w:rsidRPr="00A14A13" w:rsidRDefault="00A14A13" w:rsidP="00E86C57">
            <w:pPr>
              <w:pStyle w:val="TableText"/>
              <w:jc w:val="right"/>
            </w:pPr>
            <w:r>
              <w:t>1502</w:t>
            </w:r>
          </w:p>
        </w:tc>
        <w:tc>
          <w:tcPr>
            <w:tcW w:w="872" w:type="dxa"/>
            <w:shd w:val="clear" w:color="auto" w:fill="DBE5F1" w:themeFill="accent1" w:themeFillTint="33"/>
            <w:noWrap/>
            <w:vAlign w:val="bottom"/>
            <w:hideMark/>
          </w:tcPr>
          <w:p w14:paraId="6A513625" w14:textId="4D56B7A2" w:rsidR="00A14A13" w:rsidRPr="00A14A13" w:rsidRDefault="00A14A13" w:rsidP="00E86C57">
            <w:pPr>
              <w:pStyle w:val="TableText"/>
              <w:jc w:val="right"/>
            </w:pPr>
            <w:r>
              <w:t>16</w:t>
            </w:r>
          </w:p>
        </w:tc>
        <w:tc>
          <w:tcPr>
            <w:tcW w:w="857" w:type="dxa"/>
            <w:shd w:val="clear" w:color="auto" w:fill="DBE5F1" w:themeFill="accent1" w:themeFillTint="33"/>
            <w:noWrap/>
            <w:vAlign w:val="bottom"/>
            <w:hideMark/>
          </w:tcPr>
          <w:p w14:paraId="489717A9" w14:textId="43944FF4" w:rsidR="00A14A13" w:rsidRPr="00A14A13" w:rsidRDefault="00A14A13" w:rsidP="00E86C57">
            <w:pPr>
              <w:pStyle w:val="TableText"/>
              <w:jc w:val="right"/>
            </w:pPr>
            <w:r>
              <w:t>1.1</w:t>
            </w:r>
          </w:p>
        </w:tc>
      </w:tr>
      <w:tr w:rsidR="00A14A13" w:rsidRPr="00A14A13" w14:paraId="54FE6565" w14:textId="77777777" w:rsidTr="00E86C57">
        <w:tc>
          <w:tcPr>
            <w:tcW w:w="1844" w:type="dxa"/>
            <w:shd w:val="clear" w:color="auto" w:fill="DBE5F1" w:themeFill="accent1" w:themeFillTint="33"/>
            <w:noWrap/>
            <w:vAlign w:val="bottom"/>
            <w:hideMark/>
          </w:tcPr>
          <w:p w14:paraId="575ACAAA" w14:textId="4FD05226" w:rsidR="00A14A13" w:rsidRPr="00A14A13" w:rsidRDefault="00A14A13" w:rsidP="00E86C57">
            <w:pPr>
              <w:pStyle w:val="TableText"/>
            </w:pPr>
            <w:r>
              <w:t>Murrumbidgee</w:t>
            </w:r>
          </w:p>
        </w:tc>
        <w:tc>
          <w:tcPr>
            <w:tcW w:w="4586" w:type="dxa"/>
            <w:shd w:val="clear" w:color="auto" w:fill="DBE5F1" w:themeFill="accent1" w:themeFillTint="33"/>
            <w:noWrap/>
            <w:vAlign w:val="bottom"/>
            <w:hideMark/>
          </w:tcPr>
          <w:p w14:paraId="511DC328" w14:textId="584D9937" w:rsidR="00A14A13" w:rsidRPr="00A14A13" w:rsidRDefault="00A14A13" w:rsidP="00E86C57">
            <w:pPr>
              <w:pStyle w:val="TableText"/>
            </w:pPr>
            <w:r>
              <w:t>Pp2.2.2: Permanent sedge/grass/forb marsh</w:t>
            </w:r>
          </w:p>
        </w:tc>
        <w:tc>
          <w:tcPr>
            <w:tcW w:w="943" w:type="dxa"/>
            <w:shd w:val="clear" w:color="auto" w:fill="DBE5F1" w:themeFill="accent1" w:themeFillTint="33"/>
            <w:noWrap/>
            <w:vAlign w:val="bottom"/>
            <w:hideMark/>
          </w:tcPr>
          <w:p w14:paraId="7DD4C8D8" w14:textId="5869CE3D" w:rsidR="00A14A13" w:rsidRPr="00A14A13" w:rsidRDefault="00A14A13" w:rsidP="00E86C57">
            <w:pPr>
              <w:pStyle w:val="TableText"/>
              <w:jc w:val="right"/>
            </w:pPr>
            <w:r>
              <w:t>31</w:t>
            </w:r>
          </w:p>
        </w:tc>
        <w:tc>
          <w:tcPr>
            <w:tcW w:w="872" w:type="dxa"/>
            <w:shd w:val="clear" w:color="auto" w:fill="DBE5F1" w:themeFill="accent1" w:themeFillTint="33"/>
            <w:noWrap/>
            <w:vAlign w:val="bottom"/>
            <w:hideMark/>
          </w:tcPr>
          <w:p w14:paraId="6729F536" w14:textId="6F1D9EB9" w:rsidR="00A14A13" w:rsidRPr="00A14A13" w:rsidRDefault="00A14A13" w:rsidP="00E86C57">
            <w:pPr>
              <w:pStyle w:val="TableText"/>
              <w:jc w:val="right"/>
            </w:pPr>
            <w:r>
              <w:t>5</w:t>
            </w:r>
          </w:p>
        </w:tc>
        <w:tc>
          <w:tcPr>
            <w:tcW w:w="857" w:type="dxa"/>
            <w:shd w:val="clear" w:color="auto" w:fill="DBE5F1" w:themeFill="accent1" w:themeFillTint="33"/>
            <w:noWrap/>
            <w:vAlign w:val="bottom"/>
            <w:hideMark/>
          </w:tcPr>
          <w:p w14:paraId="4FB1044A" w14:textId="7F70717A" w:rsidR="00A14A13" w:rsidRPr="00A14A13" w:rsidRDefault="00A14A13" w:rsidP="00E86C57">
            <w:pPr>
              <w:pStyle w:val="TableText"/>
              <w:jc w:val="right"/>
            </w:pPr>
            <w:r>
              <w:t>16.1</w:t>
            </w:r>
          </w:p>
        </w:tc>
      </w:tr>
      <w:tr w:rsidR="00A14A13" w:rsidRPr="00A14A13" w14:paraId="3E58EFB4" w14:textId="77777777" w:rsidTr="00E86C57">
        <w:tc>
          <w:tcPr>
            <w:tcW w:w="1844" w:type="dxa"/>
            <w:shd w:val="clear" w:color="auto" w:fill="DBE5F1" w:themeFill="accent1" w:themeFillTint="33"/>
            <w:noWrap/>
            <w:vAlign w:val="bottom"/>
            <w:hideMark/>
          </w:tcPr>
          <w:p w14:paraId="3E84BDB7" w14:textId="7D455771" w:rsidR="00A14A13" w:rsidRPr="00A14A13" w:rsidRDefault="00A14A13" w:rsidP="00E86C57">
            <w:pPr>
              <w:pStyle w:val="TableText"/>
            </w:pPr>
            <w:r>
              <w:t>Murrumbidgee</w:t>
            </w:r>
          </w:p>
        </w:tc>
        <w:tc>
          <w:tcPr>
            <w:tcW w:w="4586" w:type="dxa"/>
            <w:shd w:val="clear" w:color="auto" w:fill="DBE5F1" w:themeFill="accent1" w:themeFillTint="33"/>
            <w:noWrap/>
            <w:vAlign w:val="bottom"/>
            <w:hideMark/>
          </w:tcPr>
          <w:p w14:paraId="056EF026" w14:textId="5AD22028" w:rsidR="00A14A13" w:rsidRPr="00A14A13" w:rsidRDefault="00A14A13" w:rsidP="00E86C57">
            <w:pPr>
              <w:pStyle w:val="TableText"/>
            </w:pPr>
            <w:r>
              <w:t>Pst2.2: Temporary salt marsh</w:t>
            </w:r>
          </w:p>
        </w:tc>
        <w:tc>
          <w:tcPr>
            <w:tcW w:w="943" w:type="dxa"/>
            <w:shd w:val="clear" w:color="auto" w:fill="DBE5F1" w:themeFill="accent1" w:themeFillTint="33"/>
            <w:noWrap/>
            <w:vAlign w:val="bottom"/>
            <w:hideMark/>
          </w:tcPr>
          <w:p w14:paraId="0BFF8D0B" w14:textId="37FCB278" w:rsidR="00A14A13" w:rsidRPr="00A14A13" w:rsidRDefault="00A14A13" w:rsidP="00E86C57">
            <w:pPr>
              <w:pStyle w:val="TableText"/>
              <w:jc w:val="right"/>
            </w:pPr>
            <w:r>
              <w:t>1735</w:t>
            </w:r>
          </w:p>
        </w:tc>
        <w:tc>
          <w:tcPr>
            <w:tcW w:w="872" w:type="dxa"/>
            <w:shd w:val="clear" w:color="auto" w:fill="DBE5F1" w:themeFill="accent1" w:themeFillTint="33"/>
            <w:noWrap/>
            <w:vAlign w:val="bottom"/>
            <w:hideMark/>
          </w:tcPr>
          <w:p w14:paraId="65D28B0D" w14:textId="5279A0F0" w:rsidR="00A14A13" w:rsidRPr="00A14A13" w:rsidRDefault="00A14A13" w:rsidP="00E86C57">
            <w:pPr>
              <w:pStyle w:val="TableText"/>
              <w:jc w:val="right"/>
            </w:pPr>
            <w:r>
              <w:t>4</w:t>
            </w:r>
          </w:p>
        </w:tc>
        <w:tc>
          <w:tcPr>
            <w:tcW w:w="857" w:type="dxa"/>
            <w:shd w:val="clear" w:color="auto" w:fill="DBE5F1" w:themeFill="accent1" w:themeFillTint="33"/>
            <w:noWrap/>
            <w:vAlign w:val="bottom"/>
            <w:hideMark/>
          </w:tcPr>
          <w:p w14:paraId="592D6A6E" w14:textId="2AB5C574" w:rsidR="00A14A13" w:rsidRPr="00A14A13" w:rsidRDefault="00A14A13" w:rsidP="00E86C57">
            <w:pPr>
              <w:pStyle w:val="TableText"/>
              <w:jc w:val="right"/>
            </w:pPr>
            <w:r>
              <w:t>0.2</w:t>
            </w:r>
          </w:p>
        </w:tc>
      </w:tr>
      <w:tr w:rsidR="00A14A13" w:rsidRPr="00A14A13" w14:paraId="4A331C89" w14:textId="77777777" w:rsidTr="00E86C57">
        <w:tc>
          <w:tcPr>
            <w:tcW w:w="1844" w:type="dxa"/>
            <w:shd w:val="clear" w:color="auto" w:fill="DBE5F1" w:themeFill="accent1" w:themeFillTint="33"/>
            <w:noWrap/>
            <w:vAlign w:val="bottom"/>
            <w:hideMark/>
          </w:tcPr>
          <w:p w14:paraId="74F09BE3" w14:textId="25EAE3F2" w:rsidR="00A14A13" w:rsidRPr="00A14A13" w:rsidRDefault="00A14A13" w:rsidP="00E86C57">
            <w:pPr>
              <w:pStyle w:val="TableText"/>
            </w:pPr>
            <w:r>
              <w:t>Murrumbidgee</w:t>
            </w:r>
          </w:p>
        </w:tc>
        <w:tc>
          <w:tcPr>
            <w:tcW w:w="4586" w:type="dxa"/>
            <w:shd w:val="clear" w:color="auto" w:fill="DBE5F1" w:themeFill="accent1" w:themeFillTint="33"/>
            <w:noWrap/>
            <w:vAlign w:val="bottom"/>
            <w:hideMark/>
          </w:tcPr>
          <w:p w14:paraId="4D9948F4" w14:textId="51558D2A" w:rsidR="00A14A13" w:rsidRPr="00A14A13" w:rsidRDefault="00A14A13" w:rsidP="00E86C57">
            <w:pPr>
              <w:pStyle w:val="TableText"/>
            </w:pPr>
            <w:r>
              <w:t>Pt1.6.2: Temporary woodland swamp</w:t>
            </w:r>
          </w:p>
        </w:tc>
        <w:tc>
          <w:tcPr>
            <w:tcW w:w="943" w:type="dxa"/>
            <w:shd w:val="clear" w:color="auto" w:fill="DBE5F1" w:themeFill="accent1" w:themeFillTint="33"/>
            <w:noWrap/>
            <w:vAlign w:val="bottom"/>
            <w:hideMark/>
          </w:tcPr>
          <w:p w14:paraId="0C908B4A" w14:textId="74577025" w:rsidR="00A14A13" w:rsidRPr="00A14A13" w:rsidRDefault="00A14A13" w:rsidP="00E86C57">
            <w:pPr>
              <w:pStyle w:val="TableText"/>
              <w:jc w:val="right"/>
            </w:pPr>
            <w:r>
              <w:t>1619</w:t>
            </w:r>
          </w:p>
        </w:tc>
        <w:tc>
          <w:tcPr>
            <w:tcW w:w="872" w:type="dxa"/>
            <w:shd w:val="clear" w:color="auto" w:fill="DBE5F1" w:themeFill="accent1" w:themeFillTint="33"/>
            <w:noWrap/>
            <w:vAlign w:val="bottom"/>
            <w:hideMark/>
          </w:tcPr>
          <w:p w14:paraId="203C56C6" w14:textId="6E1567EA" w:rsidR="00A14A13" w:rsidRPr="00A14A13" w:rsidRDefault="00A14A13" w:rsidP="00E86C57">
            <w:pPr>
              <w:pStyle w:val="TableText"/>
              <w:jc w:val="right"/>
            </w:pPr>
            <w:r>
              <w:t>1</w:t>
            </w:r>
          </w:p>
        </w:tc>
        <w:tc>
          <w:tcPr>
            <w:tcW w:w="857" w:type="dxa"/>
            <w:shd w:val="clear" w:color="auto" w:fill="DBE5F1" w:themeFill="accent1" w:themeFillTint="33"/>
            <w:noWrap/>
            <w:vAlign w:val="bottom"/>
            <w:hideMark/>
          </w:tcPr>
          <w:p w14:paraId="45D9A8F2" w14:textId="2FF5F74E" w:rsidR="00A14A13" w:rsidRPr="00A14A13" w:rsidRDefault="00A14A13" w:rsidP="00E86C57">
            <w:pPr>
              <w:pStyle w:val="TableText"/>
              <w:jc w:val="right"/>
            </w:pPr>
            <w:r>
              <w:t>0.1</w:t>
            </w:r>
          </w:p>
        </w:tc>
      </w:tr>
      <w:tr w:rsidR="00A14A13" w:rsidRPr="00A14A13" w14:paraId="3FCB3518" w14:textId="77777777" w:rsidTr="00E86C57">
        <w:tc>
          <w:tcPr>
            <w:tcW w:w="1844" w:type="dxa"/>
            <w:noWrap/>
            <w:vAlign w:val="bottom"/>
            <w:hideMark/>
          </w:tcPr>
          <w:p w14:paraId="25DA9EB2" w14:textId="1B957354" w:rsidR="00A14A13" w:rsidRPr="00A14A13" w:rsidRDefault="00A14A13" w:rsidP="00E86C57">
            <w:pPr>
              <w:pStyle w:val="TableText"/>
            </w:pPr>
            <w:r>
              <w:t>Murrumbidgee</w:t>
            </w:r>
          </w:p>
        </w:tc>
        <w:tc>
          <w:tcPr>
            <w:tcW w:w="4586" w:type="dxa"/>
            <w:noWrap/>
            <w:vAlign w:val="bottom"/>
            <w:hideMark/>
          </w:tcPr>
          <w:p w14:paraId="4F06CDDB" w14:textId="03EBDE9B" w:rsidR="00A14A13" w:rsidRPr="00A14A13" w:rsidRDefault="00A14A13" w:rsidP="00E86C57">
            <w:pPr>
              <w:pStyle w:val="TableText"/>
            </w:pPr>
            <w:r>
              <w:t>Pp3: Peat bog or fen marsh</w:t>
            </w:r>
          </w:p>
        </w:tc>
        <w:tc>
          <w:tcPr>
            <w:tcW w:w="943" w:type="dxa"/>
            <w:noWrap/>
            <w:vAlign w:val="bottom"/>
            <w:hideMark/>
          </w:tcPr>
          <w:p w14:paraId="5314376E" w14:textId="59763161" w:rsidR="00A14A13" w:rsidRPr="00A14A13" w:rsidRDefault="00A14A13" w:rsidP="00E86C57">
            <w:pPr>
              <w:pStyle w:val="TableText"/>
              <w:jc w:val="right"/>
            </w:pPr>
            <w:r>
              <w:t>1832</w:t>
            </w:r>
          </w:p>
        </w:tc>
        <w:tc>
          <w:tcPr>
            <w:tcW w:w="872" w:type="dxa"/>
            <w:noWrap/>
            <w:vAlign w:val="bottom"/>
            <w:hideMark/>
          </w:tcPr>
          <w:p w14:paraId="499F4DE1" w14:textId="735DFA02" w:rsidR="00A14A13" w:rsidRPr="00A14A13" w:rsidRDefault="00A14A13" w:rsidP="00E86C57">
            <w:pPr>
              <w:pStyle w:val="TableText"/>
              <w:jc w:val="right"/>
            </w:pPr>
            <w:r>
              <w:t>0</w:t>
            </w:r>
          </w:p>
        </w:tc>
        <w:tc>
          <w:tcPr>
            <w:tcW w:w="857" w:type="dxa"/>
            <w:noWrap/>
            <w:vAlign w:val="bottom"/>
            <w:hideMark/>
          </w:tcPr>
          <w:p w14:paraId="7F7B7F2F" w14:textId="622D1EB6" w:rsidR="00A14A13" w:rsidRPr="00A14A13" w:rsidRDefault="00A14A13" w:rsidP="00E86C57">
            <w:pPr>
              <w:pStyle w:val="TableText"/>
              <w:jc w:val="right"/>
            </w:pPr>
            <w:r>
              <w:t>0.0</w:t>
            </w:r>
          </w:p>
        </w:tc>
      </w:tr>
      <w:tr w:rsidR="00A14A13" w:rsidRPr="00A14A13" w14:paraId="5B878B3C" w14:textId="77777777" w:rsidTr="00E86C57">
        <w:tc>
          <w:tcPr>
            <w:tcW w:w="1844" w:type="dxa"/>
            <w:noWrap/>
            <w:vAlign w:val="bottom"/>
            <w:hideMark/>
          </w:tcPr>
          <w:p w14:paraId="71C0BFB2" w14:textId="3824694F" w:rsidR="00A14A13" w:rsidRPr="00A14A13" w:rsidRDefault="00A14A13" w:rsidP="00E86C57">
            <w:pPr>
              <w:pStyle w:val="TableText"/>
            </w:pPr>
            <w:r>
              <w:t>Murrumbidgee</w:t>
            </w:r>
          </w:p>
        </w:tc>
        <w:tc>
          <w:tcPr>
            <w:tcW w:w="4586" w:type="dxa"/>
            <w:noWrap/>
            <w:vAlign w:val="bottom"/>
            <w:hideMark/>
          </w:tcPr>
          <w:p w14:paraId="0A86F1AD" w14:textId="6940ED38" w:rsidR="00A14A13" w:rsidRPr="00A14A13" w:rsidRDefault="00A14A13" w:rsidP="00E86C57">
            <w:pPr>
              <w:pStyle w:val="TableText"/>
            </w:pPr>
            <w:r>
              <w:t>Pt1.7.2: Temporary lignum swamp</w:t>
            </w:r>
          </w:p>
        </w:tc>
        <w:tc>
          <w:tcPr>
            <w:tcW w:w="943" w:type="dxa"/>
            <w:noWrap/>
            <w:vAlign w:val="bottom"/>
            <w:hideMark/>
          </w:tcPr>
          <w:p w14:paraId="75F21D70" w14:textId="26512C55" w:rsidR="00A14A13" w:rsidRPr="00A14A13" w:rsidRDefault="00A14A13" w:rsidP="00E86C57">
            <w:pPr>
              <w:pStyle w:val="TableText"/>
              <w:jc w:val="right"/>
            </w:pPr>
            <w:r>
              <w:t>1500</w:t>
            </w:r>
          </w:p>
        </w:tc>
        <w:tc>
          <w:tcPr>
            <w:tcW w:w="872" w:type="dxa"/>
            <w:noWrap/>
            <w:vAlign w:val="bottom"/>
            <w:hideMark/>
          </w:tcPr>
          <w:p w14:paraId="6460363D" w14:textId="142DE6C0" w:rsidR="00A14A13" w:rsidRPr="00A14A13" w:rsidRDefault="00A14A13" w:rsidP="00E86C57">
            <w:pPr>
              <w:pStyle w:val="TableText"/>
              <w:jc w:val="right"/>
            </w:pPr>
            <w:r>
              <w:t>0</w:t>
            </w:r>
          </w:p>
        </w:tc>
        <w:tc>
          <w:tcPr>
            <w:tcW w:w="857" w:type="dxa"/>
            <w:noWrap/>
            <w:vAlign w:val="bottom"/>
            <w:hideMark/>
          </w:tcPr>
          <w:p w14:paraId="5A0DB938" w14:textId="74C7AB41" w:rsidR="00A14A13" w:rsidRPr="00A14A13" w:rsidRDefault="00A14A13" w:rsidP="00E86C57">
            <w:pPr>
              <w:pStyle w:val="TableText"/>
              <w:jc w:val="right"/>
            </w:pPr>
            <w:r>
              <w:t>0.0</w:t>
            </w:r>
          </w:p>
        </w:tc>
      </w:tr>
      <w:tr w:rsidR="00A14A13" w:rsidRPr="00A14A13" w14:paraId="4A13696A" w14:textId="77777777" w:rsidTr="00E86C57">
        <w:tc>
          <w:tcPr>
            <w:tcW w:w="1844" w:type="dxa"/>
            <w:noWrap/>
            <w:vAlign w:val="bottom"/>
            <w:hideMark/>
          </w:tcPr>
          <w:p w14:paraId="79F55A3B" w14:textId="7FDD628D" w:rsidR="00A14A13" w:rsidRPr="00A14A13" w:rsidRDefault="00A14A13" w:rsidP="00E86C57">
            <w:pPr>
              <w:pStyle w:val="TableText"/>
            </w:pPr>
            <w:r>
              <w:t>Murrumbidgee</w:t>
            </w:r>
          </w:p>
        </w:tc>
        <w:tc>
          <w:tcPr>
            <w:tcW w:w="4586" w:type="dxa"/>
            <w:noWrap/>
            <w:vAlign w:val="bottom"/>
            <w:hideMark/>
          </w:tcPr>
          <w:p w14:paraId="549376AE" w14:textId="7ABD7FF7" w:rsidR="00A14A13" w:rsidRPr="00A14A13" w:rsidRDefault="00A14A13" w:rsidP="00E86C57">
            <w:pPr>
              <w:pStyle w:val="TableText"/>
            </w:pPr>
            <w:r>
              <w:t>Pp2.1.2: Permanent tall emergent marsh</w:t>
            </w:r>
          </w:p>
        </w:tc>
        <w:tc>
          <w:tcPr>
            <w:tcW w:w="943" w:type="dxa"/>
            <w:noWrap/>
            <w:vAlign w:val="bottom"/>
            <w:hideMark/>
          </w:tcPr>
          <w:p w14:paraId="383CC49B" w14:textId="6F9E6D77" w:rsidR="00A14A13" w:rsidRPr="00A14A13" w:rsidRDefault="00A14A13" w:rsidP="00E86C57">
            <w:pPr>
              <w:pStyle w:val="TableText"/>
              <w:jc w:val="right"/>
            </w:pPr>
            <w:r>
              <w:t>186</w:t>
            </w:r>
          </w:p>
        </w:tc>
        <w:tc>
          <w:tcPr>
            <w:tcW w:w="872" w:type="dxa"/>
            <w:noWrap/>
            <w:vAlign w:val="bottom"/>
            <w:hideMark/>
          </w:tcPr>
          <w:p w14:paraId="0E4F4E85" w14:textId="7372A506" w:rsidR="00A14A13" w:rsidRPr="00A14A13" w:rsidRDefault="00A14A13" w:rsidP="00E86C57">
            <w:pPr>
              <w:pStyle w:val="TableText"/>
              <w:jc w:val="right"/>
            </w:pPr>
            <w:r>
              <w:t>0</w:t>
            </w:r>
          </w:p>
        </w:tc>
        <w:tc>
          <w:tcPr>
            <w:tcW w:w="857" w:type="dxa"/>
            <w:noWrap/>
            <w:vAlign w:val="bottom"/>
            <w:hideMark/>
          </w:tcPr>
          <w:p w14:paraId="1384007D" w14:textId="5FE7A163" w:rsidR="00A14A13" w:rsidRPr="00A14A13" w:rsidRDefault="00A14A13" w:rsidP="00E86C57">
            <w:pPr>
              <w:pStyle w:val="TableText"/>
              <w:jc w:val="right"/>
            </w:pPr>
            <w:r>
              <w:t>0.0</w:t>
            </w:r>
          </w:p>
        </w:tc>
      </w:tr>
      <w:tr w:rsidR="00A14A13" w:rsidRPr="00A14A13" w14:paraId="18D58124" w14:textId="77777777" w:rsidTr="00E86C57">
        <w:tc>
          <w:tcPr>
            <w:tcW w:w="1844" w:type="dxa"/>
            <w:noWrap/>
            <w:vAlign w:val="bottom"/>
            <w:hideMark/>
          </w:tcPr>
          <w:p w14:paraId="65BFF593" w14:textId="02A31653" w:rsidR="00A14A13" w:rsidRPr="00A14A13" w:rsidRDefault="00A14A13" w:rsidP="00E86C57">
            <w:pPr>
              <w:pStyle w:val="TableText"/>
            </w:pPr>
            <w:r>
              <w:t>Murrumbidgee</w:t>
            </w:r>
          </w:p>
        </w:tc>
        <w:tc>
          <w:tcPr>
            <w:tcW w:w="4586" w:type="dxa"/>
            <w:noWrap/>
            <w:vAlign w:val="bottom"/>
            <w:hideMark/>
          </w:tcPr>
          <w:p w14:paraId="103D0217" w14:textId="11A35097" w:rsidR="00A14A13" w:rsidRPr="00A14A13" w:rsidRDefault="00A14A13" w:rsidP="00E86C57">
            <w:pPr>
              <w:pStyle w:val="TableText"/>
            </w:pPr>
            <w:r>
              <w:t>Pp2.3.2: Permanent grass marsh</w:t>
            </w:r>
          </w:p>
        </w:tc>
        <w:tc>
          <w:tcPr>
            <w:tcW w:w="943" w:type="dxa"/>
            <w:noWrap/>
            <w:vAlign w:val="bottom"/>
            <w:hideMark/>
          </w:tcPr>
          <w:p w14:paraId="0F85DF3C" w14:textId="4F5DB1D0" w:rsidR="00A14A13" w:rsidRPr="00A14A13" w:rsidRDefault="00A14A13" w:rsidP="00E86C57">
            <w:pPr>
              <w:pStyle w:val="TableText"/>
              <w:jc w:val="right"/>
            </w:pPr>
            <w:r>
              <w:t>36</w:t>
            </w:r>
          </w:p>
        </w:tc>
        <w:tc>
          <w:tcPr>
            <w:tcW w:w="872" w:type="dxa"/>
            <w:noWrap/>
            <w:vAlign w:val="bottom"/>
            <w:hideMark/>
          </w:tcPr>
          <w:p w14:paraId="1DD1C116" w14:textId="0C26A156" w:rsidR="00A14A13" w:rsidRPr="00A14A13" w:rsidRDefault="00A14A13" w:rsidP="00E86C57">
            <w:pPr>
              <w:pStyle w:val="TableText"/>
              <w:jc w:val="right"/>
            </w:pPr>
            <w:r>
              <w:t>0</w:t>
            </w:r>
          </w:p>
        </w:tc>
        <w:tc>
          <w:tcPr>
            <w:tcW w:w="857" w:type="dxa"/>
            <w:noWrap/>
            <w:vAlign w:val="bottom"/>
            <w:hideMark/>
          </w:tcPr>
          <w:p w14:paraId="12E93CFD" w14:textId="70956CBC" w:rsidR="00A14A13" w:rsidRPr="00A14A13" w:rsidRDefault="00A14A13" w:rsidP="00E86C57">
            <w:pPr>
              <w:pStyle w:val="TableText"/>
              <w:jc w:val="right"/>
            </w:pPr>
            <w:r>
              <w:t>0.0</w:t>
            </w:r>
          </w:p>
        </w:tc>
      </w:tr>
      <w:tr w:rsidR="00A14A13" w:rsidRPr="00A14A13" w14:paraId="0D24F007" w14:textId="77777777" w:rsidTr="00E86C57">
        <w:tc>
          <w:tcPr>
            <w:tcW w:w="1844" w:type="dxa"/>
            <w:noWrap/>
            <w:vAlign w:val="bottom"/>
            <w:hideMark/>
          </w:tcPr>
          <w:p w14:paraId="51C803A4" w14:textId="5C57EE87" w:rsidR="00A14A13" w:rsidRPr="00A14A13" w:rsidRDefault="00A14A13" w:rsidP="00E86C57">
            <w:pPr>
              <w:pStyle w:val="TableText"/>
            </w:pPr>
            <w:r>
              <w:t>Murrumbidgee</w:t>
            </w:r>
          </w:p>
        </w:tc>
        <w:tc>
          <w:tcPr>
            <w:tcW w:w="4586" w:type="dxa"/>
            <w:noWrap/>
            <w:vAlign w:val="bottom"/>
            <w:hideMark/>
          </w:tcPr>
          <w:p w14:paraId="014081F3" w14:textId="5CB9F3F8" w:rsidR="00A14A13" w:rsidRPr="00A14A13" w:rsidRDefault="00A14A13" w:rsidP="00E86C57">
            <w:pPr>
              <w:pStyle w:val="TableText"/>
            </w:pPr>
            <w:r>
              <w:t>Pps5: Permanent spring</w:t>
            </w:r>
          </w:p>
        </w:tc>
        <w:tc>
          <w:tcPr>
            <w:tcW w:w="943" w:type="dxa"/>
            <w:noWrap/>
            <w:vAlign w:val="bottom"/>
            <w:hideMark/>
          </w:tcPr>
          <w:p w14:paraId="22C5F2D0" w14:textId="50E32E91" w:rsidR="00A14A13" w:rsidRPr="00A14A13" w:rsidRDefault="00A14A13" w:rsidP="00E86C57">
            <w:pPr>
              <w:pStyle w:val="TableText"/>
              <w:jc w:val="right"/>
            </w:pPr>
            <w:r>
              <w:t>19</w:t>
            </w:r>
          </w:p>
        </w:tc>
        <w:tc>
          <w:tcPr>
            <w:tcW w:w="872" w:type="dxa"/>
            <w:noWrap/>
            <w:vAlign w:val="bottom"/>
            <w:hideMark/>
          </w:tcPr>
          <w:p w14:paraId="1F00DD7F" w14:textId="271A0ED3" w:rsidR="00A14A13" w:rsidRPr="00A14A13" w:rsidRDefault="00A14A13" w:rsidP="00E86C57">
            <w:pPr>
              <w:pStyle w:val="TableText"/>
              <w:jc w:val="right"/>
            </w:pPr>
            <w:r>
              <w:t>0</w:t>
            </w:r>
          </w:p>
        </w:tc>
        <w:tc>
          <w:tcPr>
            <w:tcW w:w="857" w:type="dxa"/>
            <w:noWrap/>
            <w:vAlign w:val="bottom"/>
            <w:hideMark/>
          </w:tcPr>
          <w:p w14:paraId="7F3E1E7F" w14:textId="722AD440" w:rsidR="00A14A13" w:rsidRPr="00A14A13" w:rsidRDefault="00A14A13" w:rsidP="00E86C57">
            <w:pPr>
              <w:pStyle w:val="TableText"/>
              <w:jc w:val="right"/>
            </w:pPr>
            <w:r>
              <w:t>0.0</w:t>
            </w:r>
          </w:p>
        </w:tc>
      </w:tr>
      <w:tr w:rsidR="00A14A13" w:rsidRPr="00A14A13" w14:paraId="12CE03AC" w14:textId="77777777" w:rsidTr="00E86C57">
        <w:tc>
          <w:tcPr>
            <w:tcW w:w="1844" w:type="dxa"/>
            <w:noWrap/>
            <w:vAlign w:val="bottom"/>
            <w:hideMark/>
          </w:tcPr>
          <w:p w14:paraId="5D18FE67" w14:textId="3843C0F2" w:rsidR="00A14A13" w:rsidRPr="00A14A13" w:rsidRDefault="00A14A13" w:rsidP="00E86C57">
            <w:pPr>
              <w:pStyle w:val="TableText"/>
            </w:pPr>
            <w:r>
              <w:t>Namoi</w:t>
            </w:r>
          </w:p>
        </w:tc>
        <w:tc>
          <w:tcPr>
            <w:tcW w:w="4586" w:type="dxa"/>
            <w:noWrap/>
            <w:vAlign w:val="bottom"/>
            <w:hideMark/>
          </w:tcPr>
          <w:p w14:paraId="22E4A8A9" w14:textId="385DC57E" w:rsidR="00A14A13" w:rsidRPr="00A14A13" w:rsidRDefault="00A14A13" w:rsidP="00E86C57">
            <w:pPr>
              <w:pStyle w:val="TableText"/>
            </w:pPr>
            <w:r>
              <w:t>Pp4.2: Permanent wetland</w:t>
            </w:r>
          </w:p>
        </w:tc>
        <w:tc>
          <w:tcPr>
            <w:tcW w:w="943" w:type="dxa"/>
            <w:noWrap/>
            <w:vAlign w:val="bottom"/>
            <w:hideMark/>
          </w:tcPr>
          <w:p w14:paraId="39271CCF" w14:textId="35B9A520" w:rsidR="00A14A13" w:rsidRPr="00A14A13" w:rsidRDefault="00A14A13" w:rsidP="00E86C57">
            <w:pPr>
              <w:pStyle w:val="TableText"/>
              <w:jc w:val="right"/>
            </w:pPr>
            <w:r>
              <w:t>11</w:t>
            </w:r>
            <w:r w:rsidR="00E86C57">
              <w:t> </w:t>
            </w:r>
            <w:r>
              <w:t>288</w:t>
            </w:r>
          </w:p>
        </w:tc>
        <w:tc>
          <w:tcPr>
            <w:tcW w:w="872" w:type="dxa"/>
            <w:noWrap/>
            <w:vAlign w:val="bottom"/>
            <w:hideMark/>
          </w:tcPr>
          <w:p w14:paraId="2C88FAA1" w14:textId="7478A53E" w:rsidR="00A14A13" w:rsidRPr="00A14A13" w:rsidRDefault="00A14A13" w:rsidP="00E86C57">
            <w:pPr>
              <w:pStyle w:val="TableText"/>
              <w:jc w:val="right"/>
            </w:pPr>
            <w:r>
              <w:t>0</w:t>
            </w:r>
          </w:p>
        </w:tc>
        <w:tc>
          <w:tcPr>
            <w:tcW w:w="857" w:type="dxa"/>
            <w:noWrap/>
            <w:vAlign w:val="bottom"/>
            <w:hideMark/>
          </w:tcPr>
          <w:p w14:paraId="1E03CCA1" w14:textId="61189CB2" w:rsidR="00A14A13" w:rsidRPr="00A14A13" w:rsidRDefault="00A14A13" w:rsidP="00E86C57">
            <w:pPr>
              <w:pStyle w:val="TableText"/>
              <w:jc w:val="right"/>
            </w:pPr>
            <w:r>
              <w:t>0.0</w:t>
            </w:r>
          </w:p>
        </w:tc>
      </w:tr>
      <w:tr w:rsidR="00A14A13" w:rsidRPr="00A14A13" w14:paraId="468C8FFD" w14:textId="77777777" w:rsidTr="00E86C57">
        <w:tc>
          <w:tcPr>
            <w:tcW w:w="1844" w:type="dxa"/>
            <w:noWrap/>
            <w:vAlign w:val="bottom"/>
            <w:hideMark/>
          </w:tcPr>
          <w:p w14:paraId="046FA665" w14:textId="22CCE5CE" w:rsidR="00A14A13" w:rsidRPr="00A14A13" w:rsidRDefault="00A14A13" w:rsidP="00E86C57">
            <w:pPr>
              <w:pStyle w:val="TableText"/>
            </w:pPr>
            <w:r>
              <w:t>Namoi</w:t>
            </w:r>
          </w:p>
        </w:tc>
        <w:tc>
          <w:tcPr>
            <w:tcW w:w="4586" w:type="dxa"/>
            <w:noWrap/>
            <w:vAlign w:val="bottom"/>
            <w:hideMark/>
          </w:tcPr>
          <w:p w14:paraId="4A4F1A0D" w14:textId="64F400F3" w:rsidR="00A14A13" w:rsidRPr="00A14A13" w:rsidRDefault="00A14A13" w:rsidP="00E86C57">
            <w:pPr>
              <w:pStyle w:val="TableText"/>
            </w:pPr>
            <w:r>
              <w:t>Pt3.1.2: Clay pan</w:t>
            </w:r>
          </w:p>
        </w:tc>
        <w:tc>
          <w:tcPr>
            <w:tcW w:w="943" w:type="dxa"/>
            <w:noWrap/>
            <w:vAlign w:val="bottom"/>
            <w:hideMark/>
          </w:tcPr>
          <w:p w14:paraId="57A748C0" w14:textId="153D620C" w:rsidR="00A14A13" w:rsidRPr="00A14A13" w:rsidRDefault="00A14A13" w:rsidP="00E86C57">
            <w:pPr>
              <w:pStyle w:val="TableText"/>
              <w:jc w:val="right"/>
            </w:pPr>
            <w:r>
              <w:t>5300</w:t>
            </w:r>
          </w:p>
        </w:tc>
        <w:tc>
          <w:tcPr>
            <w:tcW w:w="872" w:type="dxa"/>
            <w:noWrap/>
            <w:vAlign w:val="bottom"/>
            <w:hideMark/>
          </w:tcPr>
          <w:p w14:paraId="479EDA65" w14:textId="1662117B" w:rsidR="00A14A13" w:rsidRPr="00A14A13" w:rsidRDefault="00A14A13" w:rsidP="00E86C57">
            <w:pPr>
              <w:pStyle w:val="TableText"/>
              <w:jc w:val="right"/>
            </w:pPr>
            <w:r>
              <w:t>0</w:t>
            </w:r>
          </w:p>
        </w:tc>
        <w:tc>
          <w:tcPr>
            <w:tcW w:w="857" w:type="dxa"/>
            <w:noWrap/>
            <w:vAlign w:val="bottom"/>
            <w:hideMark/>
          </w:tcPr>
          <w:p w14:paraId="342D3D11" w14:textId="3C4E3154" w:rsidR="00A14A13" w:rsidRPr="00A14A13" w:rsidRDefault="00A14A13" w:rsidP="00E86C57">
            <w:pPr>
              <w:pStyle w:val="TableText"/>
              <w:jc w:val="right"/>
            </w:pPr>
            <w:r>
              <w:t>0.0</w:t>
            </w:r>
          </w:p>
        </w:tc>
      </w:tr>
      <w:tr w:rsidR="00A14A13" w:rsidRPr="00A14A13" w14:paraId="00E201A6" w14:textId="77777777" w:rsidTr="00E86C57">
        <w:tc>
          <w:tcPr>
            <w:tcW w:w="1844" w:type="dxa"/>
            <w:noWrap/>
            <w:vAlign w:val="bottom"/>
            <w:hideMark/>
          </w:tcPr>
          <w:p w14:paraId="197CBC72" w14:textId="5948033C" w:rsidR="00A14A13" w:rsidRPr="00A14A13" w:rsidRDefault="00A14A13" w:rsidP="00E86C57">
            <w:pPr>
              <w:pStyle w:val="TableText"/>
            </w:pPr>
            <w:r>
              <w:t>Namoi</w:t>
            </w:r>
          </w:p>
        </w:tc>
        <w:tc>
          <w:tcPr>
            <w:tcW w:w="4586" w:type="dxa"/>
            <w:noWrap/>
            <w:vAlign w:val="bottom"/>
            <w:hideMark/>
          </w:tcPr>
          <w:p w14:paraId="61562B97" w14:textId="318EAB94" w:rsidR="00A14A13" w:rsidRPr="00A14A13" w:rsidRDefault="00A14A13" w:rsidP="00E86C57">
            <w:pPr>
              <w:pStyle w:val="TableText"/>
            </w:pPr>
            <w:r>
              <w:t>Pt2.2.2: Temporary sedge/grass/forb marsh</w:t>
            </w:r>
          </w:p>
        </w:tc>
        <w:tc>
          <w:tcPr>
            <w:tcW w:w="943" w:type="dxa"/>
            <w:noWrap/>
            <w:vAlign w:val="bottom"/>
            <w:hideMark/>
          </w:tcPr>
          <w:p w14:paraId="41D33950" w14:textId="6EE721DA" w:rsidR="00A14A13" w:rsidRPr="00A14A13" w:rsidRDefault="00A14A13" w:rsidP="00E86C57">
            <w:pPr>
              <w:pStyle w:val="TableText"/>
              <w:jc w:val="right"/>
            </w:pPr>
            <w:r>
              <w:t>5158</w:t>
            </w:r>
          </w:p>
        </w:tc>
        <w:tc>
          <w:tcPr>
            <w:tcW w:w="872" w:type="dxa"/>
            <w:noWrap/>
            <w:vAlign w:val="bottom"/>
            <w:hideMark/>
          </w:tcPr>
          <w:p w14:paraId="5F4A9CC2" w14:textId="14F56740" w:rsidR="00A14A13" w:rsidRPr="00A14A13" w:rsidRDefault="00A14A13" w:rsidP="00E86C57">
            <w:pPr>
              <w:pStyle w:val="TableText"/>
              <w:jc w:val="right"/>
            </w:pPr>
            <w:r>
              <w:t>0</w:t>
            </w:r>
          </w:p>
        </w:tc>
        <w:tc>
          <w:tcPr>
            <w:tcW w:w="857" w:type="dxa"/>
            <w:noWrap/>
            <w:vAlign w:val="bottom"/>
            <w:hideMark/>
          </w:tcPr>
          <w:p w14:paraId="4C6CB17E" w14:textId="3B471A22" w:rsidR="00A14A13" w:rsidRPr="00A14A13" w:rsidRDefault="00A14A13" w:rsidP="00E86C57">
            <w:pPr>
              <w:pStyle w:val="TableText"/>
              <w:jc w:val="right"/>
            </w:pPr>
            <w:r>
              <w:t>0.0</w:t>
            </w:r>
          </w:p>
        </w:tc>
      </w:tr>
      <w:tr w:rsidR="00A14A13" w:rsidRPr="00A14A13" w14:paraId="43D4E084" w14:textId="77777777" w:rsidTr="00E86C57">
        <w:tc>
          <w:tcPr>
            <w:tcW w:w="1844" w:type="dxa"/>
            <w:noWrap/>
            <w:vAlign w:val="bottom"/>
            <w:hideMark/>
          </w:tcPr>
          <w:p w14:paraId="7965ECBB" w14:textId="06E6FBDE" w:rsidR="00A14A13" w:rsidRPr="00A14A13" w:rsidRDefault="00A14A13" w:rsidP="00E86C57">
            <w:pPr>
              <w:pStyle w:val="TableText"/>
            </w:pPr>
            <w:r>
              <w:t>Namoi</w:t>
            </w:r>
          </w:p>
        </w:tc>
        <w:tc>
          <w:tcPr>
            <w:tcW w:w="4586" w:type="dxa"/>
            <w:noWrap/>
            <w:vAlign w:val="bottom"/>
            <w:hideMark/>
          </w:tcPr>
          <w:p w14:paraId="5637C150" w14:textId="0694D8E9" w:rsidR="00A14A13" w:rsidRPr="00A14A13" w:rsidRDefault="00A14A13" w:rsidP="00E86C57">
            <w:pPr>
              <w:pStyle w:val="TableText"/>
            </w:pPr>
            <w:r>
              <w:t>Lp1.1: Permanent lake</w:t>
            </w:r>
          </w:p>
        </w:tc>
        <w:tc>
          <w:tcPr>
            <w:tcW w:w="943" w:type="dxa"/>
            <w:noWrap/>
            <w:vAlign w:val="bottom"/>
            <w:hideMark/>
          </w:tcPr>
          <w:p w14:paraId="33FFF759" w14:textId="340A8A94" w:rsidR="00A14A13" w:rsidRPr="00A14A13" w:rsidRDefault="00A14A13" w:rsidP="00E86C57">
            <w:pPr>
              <w:pStyle w:val="TableText"/>
              <w:jc w:val="right"/>
            </w:pPr>
            <w:r>
              <w:t>5123</w:t>
            </w:r>
          </w:p>
        </w:tc>
        <w:tc>
          <w:tcPr>
            <w:tcW w:w="872" w:type="dxa"/>
            <w:noWrap/>
            <w:vAlign w:val="bottom"/>
            <w:hideMark/>
          </w:tcPr>
          <w:p w14:paraId="7DC0F0A3" w14:textId="75E9C77E" w:rsidR="00A14A13" w:rsidRPr="00A14A13" w:rsidRDefault="00A14A13" w:rsidP="00E86C57">
            <w:pPr>
              <w:pStyle w:val="TableText"/>
              <w:jc w:val="right"/>
            </w:pPr>
            <w:r>
              <w:t>0</w:t>
            </w:r>
          </w:p>
        </w:tc>
        <w:tc>
          <w:tcPr>
            <w:tcW w:w="857" w:type="dxa"/>
            <w:noWrap/>
            <w:vAlign w:val="bottom"/>
            <w:hideMark/>
          </w:tcPr>
          <w:p w14:paraId="6DDC9F37" w14:textId="569CA4E1" w:rsidR="00A14A13" w:rsidRPr="00A14A13" w:rsidRDefault="00A14A13" w:rsidP="00E86C57">
            <w:pPr>
              <w:pStyle w:val="TableText"/>
              <w:jc w:val="right"/>
            </w:pPr>
            <w:r>
              <w:t>0.0</w:t>
            </w:r>
          </w:p>
        </w:tc>
      </w:tr>
      <w:tr w:rsidR="00A14A13" w:rsidRPr="00A14A13" w14:paraId="17105567" w14:textId="77777777" w:rsidTr="00E86C57">
        <w:tc>
          <w:tcPr>
            <w:tcW w:w="1844" w:type="dxa"/>
            <w:noWrap/>
            <w:vAlign w:val="bottom"/>
            <w:hideMark/>
          </w:tcPr>
          <w:p w14:paraId="58B5F235" w14:textId="686D7BDF" w:rsidR="00A14A13" w:rsidRPr="00A14A13" w:rsidRDefault="00A14A13" w:rsidP="00E86C57">
            <w:pPr>
              <w:pStyle w:val="TableText"/>
            </w:pPr>
            <w:r>
              <w:t>Namoi</w:t>
            </w:r>
          </w:p>
        </w:tc>
        <w:tc>
          <w:tcPr>
            <w:tcW w:w="4586" w:type="dxa"/>
            <w:noWrap/>
            <w:vAlign w:val="bottom"/>
            <w:hideMark/>
          </w:tcPr>
          <w:p w14:paraId="5719B551" w14:textId="751167BA" w:rsidR="00A14A13" w:rsidRPr="00A14A13" w:rsidRDefault="00A14A13" w:rsidP="00E86C57">
            <w:pPr>
              <w:pStyle w:val="TableText"/>
            </w:pPr>
            <w:r>
              <w:t>Pt1.6.2: Temporary woodland swamp</w:t>
            </w:r>
          </w:p>
        </w:tc>
        <w:tc>
          <w:tcPr>
            <w:tcW w:w="943" w:type="dxa"/>
            <w:noWrap/>
            <w:vAlign w:val="bottom"/>
            <w:hideMark/>
          </w:tcPr>
          <w:p w14:paraId="104DCB01" w14:textId="13731647" w:rsidR="00A14A13" w:rsidRPr="00A14A13" w:rsidRDefault="00A14A13" w:rsidP="00E86C57">
            <w:pPr>
              <w:pStyle w:val="TableText"/>
              <w:jc w:val="right"/>
            </w:pPr>
            <w:r>
              <w:t>3393</w:t>
            </w:r>
          </w:p>
        </w:tc>
        <w:tc>
          <w:tcPr>
            <w:tcW w:w="872" w:type="dxa"/>
            <w:noWrap/>
            <w:vAlign w:val="bottom"/>
            <w:hideMark/>
          </w:tcPr>
          <w:p w14:paraId="1371B265" w14:textId="374E5552" w:rsidR="00A14A13" w:rsidRPr="00A14A13" w:rsidRDefault="00A14A13" w:rsidP="00E86C57">
            <w:pPr>
              <w:pStyle w:val="TableText"/>
              <w:jc w:val="right"/>
            </w:pPr>
            <w:r>
              <w:t>0</w:t>
            </w:r>
          </w:p>
        </w:tc>
        <w:tc>
          <w:tcPr>
            <w:tcW w:w="857" w:type="dxa"/>
            <w:noWrap/>
            <w:vAlign w:val="bottom"/>
            <w:hideMark/>
          </w:tcPr>
          <w:p w14:paraId="0BD575AE" w14:textId="5A168D88" w:rsidR="00A14A13" w:rsidRPr="00A14A13" w:rsidRDefault="00A14A13" w:rsidP="00E86C57">
            <w:pPr>
              <w:pStyle w:val="TableText"/>
              <w:jc w:val="right"/>
            </w:pPr>
            <w:r>
              <w:t>0.0</w:t>
            </w:r>
          </w:p>
        </w:tc>
      </w:tr>
      <w:tr w:rsidR="00A14A13" w:rsidRPr="00A14A13" w14:paraId="20EE64B3" w14:textId="77777777" w:rsidTr="00E86C57">
        <w:tc>
          <w:tcPr>
            <w:tcW w:w="1844" w:type="dxa"/>
            <w:noWrap/>
            <w:vAlign w:val="bottom"/>
            <w:hideMark/>
          </w:tcPr>
          <w:p w14:paraId="68A904F1" w14:textId="7A5C3F2F" w:rsidR="00A14A13" w:rsidRPr="00A14A13" w:rsidRDefault="00A14A13" w:rsidP="00E86C57">
            <w:pPr>
              <w:pStyle w:val="TableText"/>
            </w:pPr>
            <w:r>
              <w:t>Namoi</w:t>
            </w:r>
          </w:p>
        </w:tc>
        <w:tc>
          <w:tcPr>
            <w:tcW w:w="4586" w:type="dxa"/>
            <w:noWrap/>
            <w:vAlign w:val="bottom"/>
            <w:hideMark/>
          </w:tcPr>
          <w:p w14:paraId="372F780E" w14:textId="182B9464" w:rsidR="00A14A13" w:rsidRPr="00A14A13" w:rsidRDefault="00A14A13" w:rsidP="00E86C57">
            <w:pPr>
              <w:pStyle w:val="TableText"/>
            </w:pPr>
            <w:r>
              <w:t>Pt4.2: Temporary wetland</w:t>
            </w:r>
          </w:p>
        </w:tc>
        <w:tc>
          <w:tcPr>
            <w:tcW w:w="943" w:type="dxa"/>
            <w:noWrap/>
            <w:vAlign w:val="bottom"/>
            <w:hideMark/>
          </w:tcPr>
          <w:p w14:paraId="331D7725" w14:textId="412A5259" w:rsidR="00A14A13" w:rsidRPr="00A14A13" w:rsidRDefault="00A14A13" w:rsidP="00E86C57">
            <w:pPr>
              <w:pStyle w:val="TableText"/>
              <w:jc w:val="right"/>
            </w:pPr>
            <w:r>
              <w:t>2909</w:t>
            </w:r>
          </w:p>
        </w:tc>
        <w:tc>
          <w:tcPr>
            <w:tcW w:w="872" w:type="dxa"/>
            <w:noWrap/>
            <w:vAlign w:val="bottom"/>
            <w:hideMark/>
          </w:tcPr>
          <w:p w14:paraId="0C7099EA" w14:textId="7616A830" w:rsidR="00A14A13" w:rsidRPr="00A14A13" w:rsidRDefault="00A14A13" w:rsidP="00E86C57">
            <w:pPr>
              <w:pStyle w:val="TableText"/>
              <w:jc w:val="right"/>
            </w:pPr>
            <w:r>
              <w:t>0</w:t>
            </w:r>
          </w:p>
        </w:tc>
        <w:tc>
          <w:tcPr>
            <w:tcW w:w="857" w:type="dxa"/>
            <w:noWrap/>
            <w:vAlign w:val="bottom"/>
            <w:hideMark/>
          </w:tcPr>
          <w:p w14:paraId="56CD66D2" w14:textId="39820689" w:rsidR="00A14A13" w:rsidRPr="00A14A13" w:rsidRDefault="00A14A13" w:rsidP="00E86C57">
            <w:pPr>
              <w:pStyle w:val="TableText"/>
              <w:jc w:val="right"/>
            </w:pPr>
            <w:r>
              <w:t>0.0</w:t>
            </w:r>
          </w:p>
        </w:tc>
      </w:tr>
      <w:tr w:rsidR="00A14A13" w:rsidRPr="00A14A13" w14:paraId="224C04E4" w14:textId="77777777" w:rsidTr="00E86C57">
        <w:tc>
          <w:tcPr>
            <w:tcW w:w="1844" w:type="dxa"/>
            <w:noWrap/>
            <w:vAlign w:val="bottom"/>
            <w:hideMark/>
          </w:tcPr>
          <w:p w14:paraId="7499FBC5" w14:textId="0B4BB88B" w:rsidR="00A14A13" w:rsidRPr="00A14A13" w:rsidRDefault="00A14A13" w:rsidP="00E86C57">
            <w:pPr>
              <w:pStyle w:val="TableText"/>
            </w:pPr>
            <w:r>
              <w:t>Namoi</w:t>
            </w:r>
          </w:p>
        </w:tc>
        <w:tc>
          <w:tcPr>
            <w:tcW w:w="4586" w:type="dxa"/>
            <w:noWrap/>
            <w:vAlign w:val="bottom"/>
            <w:hideMark/>
          </w:tcPr>
          <w:p w14:paraId="525C9F1D" w14:textId="7FBDEDB8" w:rsidR="00A14A13" w:rsidRPr="00A14A13" w:rsidRDefault="00A14A13" w:rsidP="00E86C57">
            <w:pPr>
              <w:pStyle w:val="TableText"/>
            </w:pPr>
            <w:r>
              <w:t>Lt1.1: Temporary lake</w:t>
            </w:r>
          </w:p>
        </w:tc>
        <w:tc>
          <w:tcPr>
            <w:tcW w:w="943" w:type="dxa"/>
            <w:noWrap/>
            <w:vAlign w:val="bottom"/>
            <w:hideMark/>
          </w:tcPr>
          <w:p w14:paraId="4651009D" w14:textId="0FA5EEC9" w:rsidR="00A14A13" w:rsidRPr="00A14A13" w:rsidRDefault="00A14A13" w:rsidP="00E86C57">
            <w:pPr>
              <w:pStyle w:val="TableText"/>
              <w:jc w:val="right"/>
            </w:pPr>
            <w:r>
              <w:t>2604</w:t>
            </w:r>
          </w:p>
        </w:tc>
        <w:tc>
          <w:tcPr>
            <w:tcW w:w="872" w:type="dxa"/>
            <w:noWrap/>
            <w:vAlign w:val="bottom"/>
            <w:hideMark/>
          </w:tcPr>
          <w:p w14:paraId="2C916226" w14:textId="1944B2B0" w:rsidR="00A14A13" w:rsidRPr="00A14A13" w:rsidRDefault="00A14A13" w:rsidP="00E86C57">
            <w:pPr>
              <w:pStyle w:val="TableText"/>
              <w:jc w:val="right"/>
            </w:pPr>
            <w:r>
              <w:t>0</w:t>
            </w:r>
          </w:p>
        </w:tc>
        <w:tc>
          <w:tcPr>
            <w:tcW w:w="857" w:type="dxa"/>
            <w:noWrap/>
            <w:vAlign w:val="bottom"/>
            <w:hideMark/>
          </w:tcPr>
          <w:p w14:paraId="606F20D9" w14:textId="21214131" w:rsidR="00A14A13" w:rsidRPr="00A14A13" w:rsidRDefault="00A14A13" w:rsidP="00E86C57">
            <w:pPr>
              <w:pStyle w:val="TableText"/>
              <w:jc w:val="right"/>
            </w:pPr>
            <w:r>
              <w:t>0.0</w:t>
            </w:r>
          </w:p>
        </w:tc>
      </w:tr>
      <w:tr w:rsidR="00A14A13" w:rsidRPr="00A14A13" w14:paraId="79875DC0" w14:textId="77777777" w:rsidTr="00E86C57">
        <w:tc>
          <w:tcPr>
            <w:tcW w:w="1844" w:type="dxa"/>
            <w:noWrap/>
            <w:vAlign w:val="bottom"/>
            <w:hideMark/>
          </w:tcPr>
          <w:p w14:paraId="5964736C" w14:textId="7BF1E841" w:rsidR="00A14A13" w:rsidRPr="00A14A13" w:rsidRDefault="00A14A13" w:rsidP="00E86C57">
            <w:pPr>
              <w:pStyle w:val="TableText"/>
            </w:pPr>
            <w:r>
              <w:t>Namoi</w:t>
            </w:r>
          </w:p>
        </w:tc>
        <w:tc>
          <w:tcPr>
            <w:tcW w:w="4586" w:type="dxa"/>
            <w:noWrap/>
            <w:vAlign w:val="bottom"/>
            <w:hideMark/>
          </w:tcPr>
          <w:p w14:paraId="7DACD2D8" w14:textId="50165E51" w:rsidR="00A14A13" w:rsidRPr="00A14A13" w:rsidRDefault="00A14A13" w:rsidP="00E86C57">
            <w:pPr>
              <w:pStyle w:val="TableText"/>
            </w:pPr>
            <w:r>
              <w:t>Pt1.2.2: Temporary black box swamp</w:t>
            </w:r>
          </w:p>
        </w:tc>
        <w:tc>
          <w:tcPr>
            <w:tcW w:w="943" w:type="dxa"/>
            <w:noWrap/>
            <w:vAlign w:val="bottom"/>
            <w:hideMark/>
          </w:tcPr>
          <w:p w14:paraId="6A2195C9" w14:textId="6BC64F50" w:rsidR="00A14A13" w:rsidRPr="00A14A13" w:rsidRDefault="00A14A13" w:rsidP="00E86C57">
            <w:pPr>
              <w:pStyle w:val="TableText"/>
              <w:jc w:val="right"/>
            </w:pPr>
            <w:r>
              <w:t>1771</w:t>
            </w:r>
          </w:p>
        </w:tc>
        <w:tc>
          <w:tcPr>
            <w:tcW w:w="872" w:type="dxa"/>
            <w:noWrap/>
            <w:vAlign w:val="bottom"/>
            <w:hideMark/>
          </w:tcPr>
          <w:p w14:paraId="257C40D3" w14:textId="5EFD82FD" w:rsidR="00A14A13" w:rsidRPr="00A14A13" w:rsidRDefault="00A14A13" w:rsidP="00E86C57">
            <w:pPr>
              <w:pStyle w:val="TableText"/>
              <w:jc w:val="right"/>
            </w:pPr>
            <w:r>
              <w:t>0</w:t>
            </w:r>
          </w:p>
        </w:tc>
        <w:tc>
          <w:tcPr>
            <w:tcW w:w="857" w:type="dxa"/>
            <w:noWrap/>
            <w:vAlign w:val="bottom"/>
            <w:hideMark/>
          </w:tcPr>
          <w:p w14:paraId="2ACF9B59" w14:textId="41216577" w:rsidR="00A14A13" w:rsidRPr="00A14A13" w:rsidRDefault="00A14A13" w:rsidP="00E86C57">
            <w:pPr>
              <w:pStyle w:val="TableText"/>
              <w:jc w:val="right"/>
            </w:pPr>
            <w:r>
              <w:t>0.0</w:t>
            </w:r>
          </w:p>
        </w:tc>
      </w:tr>
      <w:tr w:rsidR="00A14A13" w:rsidRPr="00A14A13" w14:paraId="55176EA7" w14:textId="77777777" w:rsidTr="00E86C57">
        <w:tc>
          <w:tcPr>
            <w:tcW w:w="1844" w:type="dxa"/>
            <w:noWrap/>
            <w:vAlign w:val="bottom"/>
            <w:hideMark/>
          </w:tcPr>
          <w:p w14:paraId="59248656" w14:textId="29FDF872" w:rsidR="00A14A13" w:rsidRPr="00A14A13" w:rsidRDefault="00A14A13" w:rsidP="00E86C57">
            <w:pPr>
              <w:pStyle w:val="TableText"/>
            </w:pPr>
            <w:r>
              <w:t>Namoi</w:t>
            </w:r>
          </w:p>
        </w:tc>
        <w:tc>
          <w:tcPr>
            <w:tcW w:w="4586" w:type="dxa"/>
            <w:noWrap/>
            <w:vAlign w:val="bottom"/>
            <w:hideMark/>
          </w:tcPr>
          <w:p w14:paraId="6942672F" w14:textId="6269AE67" w:rsidR="00A14A13" w:rsidRPr="00A14A13" w:rsidRDefault="00A14A13" w:rsidP="00E86C57">
            <w:pPr>
              <w:pStyle w:val="TableText"/>
            </w:pPr>
            <w:r>
              <w:t>Pt1.1.2: Temporary river red gum swamp</w:t>
            </w:r>
          </w:p>
        </w:tc>
        <w:tc>
          <w:tcPr>
            <w:tcW w:w="943" w:type="dxa"/>
            <w:noWrap/>
            <w:vAlign w:val="bottom"/>
            <w:hideMark/>
          </w:tcPr>
          <w:p w14:paraId="337D5D07" w14:textId="31DD960B" w:rsidR="00A14A13" w:rsidRPr="00A14A13" w:rsidRDefault="00A14A13" w:rsidP="00E86C57">
            <w:pPr>
              <w:pStyle w:val="TableText"/>
              <w:jc w:val="right"/>
            </w:pPr>
            <w:r>
              <w:t>1618</w:t>
            </w:r>
          </w:p>
        </w:tc>
        <w:tc>
          <w:tcPr>
            <w:tcW w:w="872" w:type="dxa"/>
            <w:noWrap/>
            <w:vAlign w:val="bottom"/>
            <w:hideMark/>
          </w:tcPr>
          <w:p w14:paraId="6B669F0C" w14:textId="654614E2" w:rsidR="00A14A13" w:rsidRPr="00A14A13" w:rsidRDefault="00A14A13" w:rsidP="00E86C57">
            <w:pPr>
              <w:pStyle w:val="TableText"/>
              <w:jc w:val="right"/>
            </w:pPr>
            <w:r>
              <w:t>0</w:t>
            </w:r>
          </w:p>
        </w:tc>
        <w:tc>
          <w:tcPr>
            <w:tcW w:w="857" w:type="dxa"/>
            <w:noWrap/>
            <w:vAlign w:val="bottom"/>
            <w:hideMark/>
          </w:tcPr>
          <w:p w14:paraId="5AF07077" w14:textId="1A087C9A" w:rsidR="00A14A13" w:rsidRPr="00A14A13" w:rsidRDefault="00A14A13" w:rsidP="00E86C57">
            <w:pPr>
              <w:pStyle w:val="TableText"/>
              <w:jc w:val="right"/>
            </w:pPr>
            <w:r>
              <w:t>0.0</w:t>
            </w:r>
          </w:p>
        </w:tc>
      </w:tr>
      <w:tr w:rsidR="00A14A13" w:rsidRPr="00A14A13" w14:paraId="38DC6169" w14:textId="77777777" w:rsidTr="00E86C57">
        <w:tc>
          <w:tcPr>
            <w:tcW w:w="1844" w:type="dxa"/>
            <w:noWrap/>
            <w:vAlign w:val="bottom"/>
            <w:hideMark/>
          </w:tcPr>
          <w:p w14:paraId="7EFCEC4F" w14:textId="7F31E406" w:rsidR="00A14A13" w:rsidRPr="00A14A13" w:rsidRDefault="00A14A13" w:rsidP="00E86C57">
            <w:pPr>
              <w:pStyle w:val="TableText"/>
            </w:pPr>
            <w:r>
              <w:t>Namoi</w:t>
            </w:r>
          </w:p>
        </w:tc>
        <w:tc>
          <w:tcPr>
            <w:tcW w:w="4586" w:type="dxa"/>
            <w:noWrap/>
            <w:vAlign w:val="bottom"/>
            <w:hideMark/>
          </w:tcPr>
          <w:p w14:paraId="48028544" w14:textId="4D7322DE" w:rsidR="00A14A13" w:rsidRPr="00A14A13" w:rsidRDefault="00A14A13" w:rsidP="00E86C57">
            <w:pPr>
              <w:pStyle w:val="TableText"/>
            </w:pPr>
            <w:r>
              <w:t>Pt2.3.2: Freshwater meadow</w:t>
            </w:r>
          </w:p>
        </w:tc>
        <w:tc>
          <w:tcPr>
            <w:tcW w:w="943" w:type="dxa"/>
            <w:noWrap/>
            <w:vAlign w:val="bottom"/>
            <w:hideMark/>
          </w:tcPr>
          <w:p w14:paraId="23BF5134" w14:textId="012D4114" w:rsidR="00A14A13" w:rsidRPr="00A14A13" w:rsidRDefault="00A14A13" w:rsidP="00E86C57">
            <w:pPr>
              <w:pStyle w:val="TableText"/>
              <w:jc w:val="right"/>
            </w:pPr>
            <w:r>
              <w:t>622</w:t>
            </w:r>
          </w:p>
        </w:tc>
        <w:tc>
          <w:tcPr>
            <w:tcW w:w="872" w:type="dxa"/>
            <w:noWrap/>
            <w:vAlign w:val="bottom"/>
            <w:hideMark/>
          </w:tcPr>
          <w:p w14:paraId="7D9B0703" w14:textId="16D6F455" w:rsidR="00A14A13" w:rsidRPr="00A14A13" w:rsidRDefault="00A14A13" w:rsidP="00E86C57">
            <w:pPr>
              <w:pStyle w:val="TableText"/>
              <w:jc w:val="right"/>
            </w:pPr>
            <w:r>
              <w:t>0</w:t>
            </w:r>
          </w:p>
        </w:tc>
        <w:tc>
          <w:tcPr>
            <w:tcW w:w="857" w:type="dxa"/>
            <w:noWrap/>
            <w:vAlign w:val="bottom"/>
            <w:hideMark/>
          </w:tcPr>
          <w:p w14:paraId="3F68F719" w14:textId="6760330A" w:rsidR="00A14A13" w:rsidRPr="00A14A13" w:rsidRDefault="00A14A13" w:rsidP="00E86C57">
            <w:pPr>
              <w:pStyle w:val="TableText"/>
              <w:jc w:val="right"/>
            </w:pPr>
            <w:r>
              <w:t>0.0</w:t>
            </w:r>
          </w:p>
        </w:tc>
      </w:tr>
      <w:tr w:rsidR="00A14A13" w:rsidRPr="00A14A13" w14:paraId="7506665F" w14:textId="77777777" w:rsidTr="00E86C57">
        <w:tc>
          <w:tcPr>
            <w:tcW w:w="1844" w:type="dxa"/>
            <w:noWrap/>
            <w:vAlign w:val="bottom"/>
            <w:hideMark/>
          </w:tcPr>
          <w:p w14:paraId="7991BF20" w14:textId="4F3B824C" w:rsidR="00A14A13" w:rsidRPr="00A14A13" w:rsidRDefault="00A14A13" w:rsidP="00E86C57">
            <w:pPr>
              <w:pStyle w:val="TableText"/>
            </w:pPr>
            <w:r>
              <w:lastRenderedPageBreak/>
              <w:t>Namoi</w:t>
            </w:r>
          </w:p>
        </w:tc>
        <w:tc>
          <w:tcPr>
            <w:tcW w:w="4586" w:type="dxa"/>
            <w:noWrap/>
            <w:vAlign w:val="bottom"/>
            <w:hideMark/>
          </w:tcPr>
          <w:p w14:paraId="675E217D" w14:textId="367DAFAF" w:rsidR="00A14A13" w:rsidRPr="00A14A13" w:rsidRDefault="00A14A13" w:rsidP="00E86C57">
            <w:pPr>
              <w:pStyle w:val="TableText"/>
            </w:pPr>
            <w:r>
              <w:t xml:space="preserve">Pt1.3.2: Temporary </w:t>
            </w:r>
            <w:r w:rsidR="005C4B4E">
              <w:t>coolabah</w:t>
            </w:r>
            <w:r>
              <w:t xml:space="preserve"> swamp</w:t>
            </w:r>
          </w:p>
        </w:tc>
        <w:tc>
          <w:tcPr>
            <w:tcW w:w="943" w:type="dxa"/>
            <w:noWrap/>
            <w:vAlign w:val="bottom"/>
            <w:hideMark/>
          </w:tcPr>
          <w:p w14:paraId="2137A3C9" w14:textId="22F3A67D" w:rsidR="00A14A13" w:rsidRPr="00A14A13" w:rsidRDefault="00A14A13" w:rsidP="00E86C57">
            <w:pPr>
              <w:pStyle w:val="TableText"/>
              <w:jc w:val="right"/>
            </w:pPr>
            <w:r>
              <w:t>609</w:t>
            </w:r>
          </w:p>
        </w:tc>
        <w:tc>
          <w:tcPr>
            <w:tcW w:w="872" w:type="dxa"/>
            <w:noWrap/>
            <w:vAlign w:val="bottom"/>
            <w:hideMark/>
          </w:tcPr>
          <w:p w14:paraId="6E9314A8" w14:textId="50F67207" w:rsidR="00A14A13" w:rsidRPr="00A14A13" w:rsidRDefault="00A14A13" w:rsidP="00E86C57">
            <w:pPr>
              <w:pStyle w:val="TableText"/>
              <w:jc w:val="right"/>
            </w:pPr>
            <w:r>
              <w:t>0</w:t>
            </w:r>
          </w:p>
        </w:tc>
        <w:tc>
          <w:tcPr>
            <w:tcW w:w="857" w:type="dxa"/>
            <w:noWrap/>
            <w:vAlign w:val="bottom"/>
            <w:hideMark/>
          </w:tcPr>
          <w:p w14:paraId="1B8C6B8B" w14:textId="111DCF77" w:rsidR="00A14A13" w:rsidRPr="00A14A13" w:rsidRDefault="00A14A13" w:rsidP="00E86C57">
            <w:pPr>
              <w:pStyle w:val="TableText"/>
              <w:jc w:val="right"/>
            </w:pPr>
            <w:r>
              <w:t>0.0</w:t>
            </w:r>
          </w:p>
        </w:tc>
      </w:tr>
      <w:tr w:rsidR="00A14A13" w:rsidRPr="00A14A13" w14:paraId="5FD46553" w14:textId="77777777" w:rsidTr="00E86C57">
        <w:tc>
          <w:tcPr>
            <w:tcW w:w="1844" w:type="dxa"/>
            <w:noWrap/>
            <w:vAlign w:val="bottom"/>
            <w:hideMark/>
          </w:tcPr>
          <w:p w14:paraId="1192312B" w14:textId="6372C05A" w:rsidR="00A14A13" w:rsidRPr="00A14A13" w:rsidRDefault="00A14A13" w:rsidP="00E86C57">
            <w:pPr>
              <w:pStyle w:val="TableText"/>
            </w:pPr>
            <w:r>
              <w:t>Namoi</w:t>
            </w:r>
          </w:p>
        </w:tc>
        <w:tc>
          <w:tcPr>
            <w:tcW w:w="4586" w:type="dxa"/>
            <w:noWrap/>
            <w:vAlign w:val="bottom"/>
            <w:hideMark/>
          </w:tcPr>
          <w:p w14:paraId="3074EC41" w14:textId="6B4F006B" w:rsidR="00A14A13" w:rsidRPr="00A14A13" w:rsidRDefault="00A14A13" w:rsidP="00E86C57">
            <w:pPr>
              <w:pStyle w:val="TableText"/>
            </w:pPr>
            <w:r>
              <w:t>Pt1.8.2: Temporary shrub swamp</w:t>
            </w:r>
          </w:p>
        </w:tc>
        <w:tc>
          <w:tcPr>
            <w:tcW w:w="943" w:type="dxa"/>
            <w:noWrap/>
            <w:vAlign w:val="bottom"/>
            <w:hideMark/>
          </w:tcPr>
          <w:p w14:paraId="109844D8" w14:textId="57357871" w:rsidR="00A14A13" w:rsidRPr="00A14A13" w:rsidRDefault="00A14A13" w:rsidP="00E86C57">
            <w:pPr>
              <w:pStyle w:val="TableText"/>
              <w:jc w:val="right"/>
            </w:pPr>
            <w:r>
              <w:t>568</w:t>
            </w:r>
          </w:p>
        </w:tc>
        <w:tc>
          <w:tcPr>
            <w:tcW w:w="872" w:type="dxa"/>
            <w:noWrap/>
            <w:vAlign w:val="bottom"/>
            <w:hideMark/>
          </w:tcPr>
          <w:p w14:paraId="3C95D408" w14:textId="5DFE5D13" w:rsidR="00A14A13" w:rsidRPr="00A14A13" w:rsidRDefault="00A14A13" w:rsidP="00E86C57">
            <w:pPr>
              <w:pStyle w:val="TableText"/>
              <w:jc w:val="right"/>
            </w:pPr>
            <w:r>
              <w:t>0</w:t>
            </w:r>
          </w:p>
        </w:tc>
        <w:tc>
          <w:tcPr>
            <w:tcW w:w="857" w:type="dxa"/>
            <w:noWrap/>
            <w:vAlign w:val="bottom"/>
            <w:hideMark/>
          </w:tcPr>
          <w:p w14:paraId="5AF40E45" w14:textId="3DFF6153" w:rsidR="00A14A13" w:rsidRPr="00A14A13" w:rsidRDefault="00A14A13" w:rsidP="00E86C57">
            <w:pPr>
              <w:pStyle w:val="TableText"/>
              <w:jc w:val="right"/>
            </w:pPr>
            <w:r>
              <w:t>0.0</w:t>
            </w:r>
          </w:p>
        </w:tc>
      </w:tr>
      <w:tr w:rsidR="00A14A13" w:rsidRPr="00A14A13" w14:paraId="6DE783D0" w14:textId="77777777" w:rsidTr="00E86C57">
        <w:tc>
          <w:tcPr>
            <w:tcW w:w="1844" w:type="dxa"/>
            <w:noWrap/>
            <w:vAlign w:val="bottom"/>
            <w:hideMark/>
          </w:tcPr>
          <w:p w14:paraId="72400F72" w14:textId="4D38B15A" w:rsidR="00A14A13" w:rsidRPr="00A14A13" w:rsidRDefault="00A14A13" w:rsidP="00E86C57">
            <w:pPr>
              <w:pStyle w:val="TableText"/>
            </w:pPr>
            <w:r>
              <w:t>Namoi</w:t>
            </w:r>
          </w:p>
        </w:tc>
        <w:tc>
          <w:tcPr>
            <w:tcW w:w="4586" w:type="dxa"/>
            <w:noWrap/>
            <w:vAlign w:val="bottom"/>
            <w:hideMark/>
          </w:tcPr>
          <w:p w14:paraId="1E9D70A4" w14:textId="66929CDB" w:rsidR="00A14A13" w:rsidRPr="00A14A13" w:rsidRDefault="00A14A13" w:rsidP="00E86C57">
            <w:pPr>
              <w:pStyle w:val="TableText"/>
            </w:pPr>
            <w:r>
              <w:t>Pp2.2.2: Permanent sedge/grass/forb marsh</w:t>
            </w:r>
          </w:p>
        </w:tc>
        <w:tc>
          <w:tcPr>
            <w:tcW w:w="943" w:type="dxa"/>
            <w:noWrap/>
            <w:vAlign w:val="bottom"/>
            <w:hideMark/>
          </w:tcPr>
          <w:p w14:paraId="18F71088" w14:textId="6E1861CF" w:rsidR="00A14A13" w:rsidRPr="00A14A13" w:rsidRDefault="00A14A13" w:rsidP="00E86C57">
            <w:pPr>
              <w:pStyle w:val="TableText"/>
              <w:jc w:val="right"/>
            </w:pPr>
            <w:r>
              <w:t>391</w:t>
            </w:r>
          </w:p>
        </w:tc>
        <w:tc>
          <w:tcPr>
            <w:tcW w:w="872" w:type="dxa"/>
            <w:noWrap/>
            <w:vAlign w:val="bottom"/>
            <w:hideMark/>
          </w:tcPr>
          <w:p w14:paraId="5941F9C9" w14:textId="4F68DFE5" w:rsidR="00A14A13" w:rsidRPr="00A14A13" w:rsidRDefault="00A14A13" w:rsidP="00E86C57">
            <w:pPr>
              <w:pStyle w:val="TableText"/>
              <w:jc w:val="right"/>
            </w:pPr>
            <w:r>
              <w:t>0</w:t>
            </w:r>
          </w:p>
        </w:tc>
        <w:tc>
          <w:tcPr>
            <w:tcW w:w="857" w:type="dxa"/>
            <w:noWrap/>
            <w:vAlign w:val="bottom"/>
            <w:hideMark/>
          </w:tcPr>
          <w:p w14:paraId="53187FB1" w14:textId="20B26FEB" w:rsidR="00A14A13" w:rsidRPr="00A14A13" w:rsidRDefault="00A14A13" w:rsidP="00E86C57">
            <w:pPr>
              <w:pStyle w:val="TableText"/>
              <w:jc w:val="right"/>
            </w:pPr>
            <w:r>
              <w:t>0.0</w:t>
            </w:r>
          </w:p>
        </w:tc>
      </w:tr>
      <w:tr w:rsidR="00A14A13" w:rsidRPr="00A14A13" w14:paraId="2E0BAF86" w14:textId="77777777" w:rsidTr="00E86C57">
        <w:tc>
          <w:tcPr>
            <w:tcW w:w="1844" w:type="dxa"/>
            <w:noWrap/>
            <w:vAlign w:val="bottom"/>
            <w:hideMark/>
          </w:tcPr>
          <w:p w14:paraId="65B8AC96" w14:textId="5576B04D" w:rsidR="00A14A13" w:rsidRPr="00A14A13" w:rsidRDefault="00A14A13" w:rsidP="00E86C57">
            <w:pPr>
              <w:pStyle w:val="TableText"/>
            </w:pPr>
            <w:r>
              <w:t>Namoi</w:t>
            </w:r>
          </w:p>
        </w:tc>
        <w:tc>
          <w:tcPr>
            <w:tcW w:w="4586" w:type="dxa"/>
            <w:noWrap/>
            <w:vAlign w:val="bottom"/>
            <w:hideMark/>
          </w:tcPr>
          <w:p w14:paraId="78C1D13A" w14:textId="1A9832B9" w:rsidR="00A14A13" w:rsidRPr="00A14A13" w:rsidRDefault="00A14A13" w:rsidP="00E86C57">
            <w:pPr>
              <w:pStyle w:val="TableText"/>
            </w:pPr>
            <w:r>
              <w:t>Pp3: Peat bog or fen marsh</w:t>
            </w:r>
          </w:p>
        </w:tc>
        <w:tc>
          <w:tcPr>
            <w:tcW w:w="943" w:type="dxa"/>
            <w:noWrap/>
            <w:vAlign w:val="bottom"/>
            <w:hideMark/>
          </w:tcPr>
          <w:p w14:paraId="3E849D00" w14:textId="056447F5" w:rsidR="00A14A13" w:rsidRPr="00A14A13" w:rsidRDefault="00A14A13" w:rsidP="00E86C57">
            <w:pPr>
              <w:pStyle w:val="TableText"/>
              <w:jc w:val="right"/>
            </w:pPr>
            <w:r>
              <w:t>17</w:t>
            </w:r>
          </w:p>
        </w:tc>
        <w:tc>
          <w:tcPr>
            <w:tcW w:w="872" w:type="dxa"/>
            <w:noWrap/>
            <w:vAlign w:val="bottom"/>
            <w:hideMark/>
          </w:tcPr>
          <w:p w14:paraId="0087D74E" w14:textId="0E77070D" w:rsidR="00A14A13" w:rsidRPr="00A14A13" w:rsidRDefault="00A14A13" w:rsidP="00E86C57">
            <w:pPr>
              <w:pStyle w:val="TableText"/>
              <w:jc w:val="right"/>
            </w:pPr>
            <w:r>
              <w:t>0</w:t>
            </w:r>
          </w:p>
        </w:tc>
        <w:tc>
          <w:tcPr>
            <w:tcW w:w="857" w:type="dxa"/>
            <w:noWrap/>
            <w:vAlign w:val="bottom"/>
            <w:hideMark/>
          </w:tcPr>
          <w:p w14:paraId="765B77B1" w14:textId="0F069616" w:rsidR="00A14A13" w:rsidRPr="00A14A13" w:rsidRDefault="00A14A13" w:rsidP="00E86C57">
            <w:pPr>
              <w:pStyle w:val="TableText"/>
              <w:jc w:val="right"/>
            </w:pPr>
            <w:r>
              <w:t>0.0</w:t>
            </w:r>
          </w:p>
        </w:tc>
      </w:tr>
      <w:tr w:rsidR="00A14A13" w:rsidRPr="00A14A13" w14:paraId="6DE09575" w14:textId="77777777" w:rsidTr="00E86C57">
        <w:tc>
          <w:tcPr>
            <w:tcW w:w="1844" w:type="dxa"/>
            <w:noWrap/>
            <w:vAlign w:val="bottom"/>
            <w:hideMark/>
          </w:tcPr>
          <w:p w14:paraId="11596E0A" w14:textId="60CF4BFE" w:rsidR="00A14A13" w:rsidRPr="00A14A13" w:rsidRDefault="00A14A13" w:rsidP="00E86C57">
            <w:pPr>
              <w:pStyle w:val="TableText"/>
            </w:pPr>
            <w:r>
              <w:t>Namoi</w:t>
            </w:r>
          </w:p>
        </w:tc>
        <w:tc>
          <w:tcPr>
            <w:tcW w:w="4586" w:type="dxa"/>
            <w:noWrap/>
            <w:vAlign w:val="bottom"/>
            <w:hideMark/>
          </w:tcPr>
          <w:p w14:paraId="2EDF3E9D" w14:textId="0DA0CCE2" w:rsidR="00A14A13" w:rsidRPr="00A14A13" w:rsidRDefault="00A14A13" w:rsidP="00E86C57">
            <w:pPr>
              <w:pStyle w:val="TableText"/>
            </w:pPr>
            <w:r>
              <w:t>Pt1.7.2: Temporary lignum swamp</w:t>
            </w:r>
          </w:p>
        </w:tc>
        <w:tc>
          <w:tcPr>
            <w:tcW w:w="943" w:type="dxa"/>
            <w:noWrap/>
            <w:vAlign w:val="bottom"/>
            <w:hideMark/>
          </w:tcPr>
          <w:p w14:paraId="4571E3BA" w14:textId="02C054D2" w:rsidR="00A14A13" w:rsidRPr="00A14A13" w:rsidRDefault="00A14A13" w:rsidP="00E86C57">
            <w:pPr>
              <w:pStyle w:val="TableText"/>
              <w:jc w:val="right"/>
            </w:pPr>
            <w:r>
              <w:t>16</w:t>
            </w:r>
          </w:p>
        </w:tc>
        <w:tc>
          <w:tcPr>
            <w:tcW w:w="872" w:type="dxa"/>
            <w:noWrap/>
            <w:vAlign w:val="bottom"/>
            <w:hideMark/>
          </w:tcPr>
          <w:p w14:paraId="3D3A367B" w14:textId="5B81052B" w:rsidR="00A14A13" w:rsidRPr="00A14A13" w:rsidRDefault="00A14A13" w:rsidP="00E86C57">
            <w:pPr>
              <w:pStyle w:val="TableText"/>
              <w:jc w:val="right"/>
            </w:pPr>
            <w:r>
              <w:t>0</w:t>
            </w:r>
          </w:p>
        </w:tc>
        <w:tc>
          <w:tcPr>
            <w:tcW w:w="857" w:type="dxa"/>
            <w:noWrap/>
            <w:vAlign w:val="bottom"/>
            <w:hideMark/>
          </w:tcPr>
          <w:p w14:paraId="7D48D356" w14:textId="260F20B3" w:rsidR="00A14A13" w:rsidRPr="00A14A13" w:rsidRDefault="00A14A13" w:rsidP="00E86C57">
            <w:pPr>
              <w:pStyle w:val="TableText"/>
              <w:jc w:val="right"/>
            </w:pPr>
            <w:r>
              <w:t>0.0</w:t>
            </w:r>
          </w:p>
        </w:tc>
      </w:tr>
      <w:tr w:rsidR="00A14A13" w:rsidRPr="00A14A13" w14:paraId="50025B74" w14:textId="77777777" w:rsidTr="00E86C57">
        <w:tc>
          <w:tcPr>
            <w:tcW w:w="1844" w:type="dxa"/>
            <w:noWrap/>
            <w:vAlign w:val="bottom"/>
            <w:hideMark/>
          </w:tcPr>
          <w:p w14:paraId="5BD29613" w14:textId="462D0E83" w:rsidR="00A14A13" w:rsidRPr="00A14A13" w:rsidRDefault="00A14A13" w:rsidP="00E86C57">
            <w:pPr>
              <w:pStyle w:val="TableText"/>
            </w:pPr>
            <w:r>
              <w:t>Namoi</w:t>
            </w:r>
          </w:p>
        </w:tc>
        <w:tc>
          <w:tcPr>
            <w:tcW w:w="4586" w:type="dxa"/>
            <w:noWrap/>
            <w:vAlign w:val="bottom"/>
            <w:hideMark/>
          </w:tcPr>
          <w:p w14:paraId="38D43863" w14:textId="1937DFBC" w:rsidR="00A14A13" w:rsidRPr="00A14A13" w:rsidRDefault="00A14A13" w:rsidP="00E86C57">
            <w:pPr>
              <w:pStyle w:val="TableText"/>
            </w:pPr>
            <w:r>
              <w:t>Pps5: Permanent spring</w:t>
            </w:r>
          </w:p>
        </w:tc>
        <w:tc>
          <w:tcPr>
            <w:tcW w:w="943" w:type="dxa"/>
            <w:noWrap/>
            <w:vAlign w:val="bottom"/>
            <w:hideMark/>
          </w:tcPr>
          <w:p w14:paraId="4083ED81" w14:textId="7B532CEC" w:rsidR="00A14A13" w:rsidRPr="00A14A13" w:rsidRDefault="00A14A13" w:rsidP="00E86C57">
            <w:pPr>
              <w:pStyle w:val="TableText"/>
              <w:jc w:val="right"/>
            </w:pPr>
            <w:r>
              <w:t>1</w:t>
            </w:r>
          </w:p>
        </w:tc>
        <w:tc>
          <w:tcPr>
            <w:tcW w:w="872" w:type="dxa"/>
            <w:noWrap/>
            <w:vAlign w:val="bottom"/>
            <w:hideMark/>
          </w:tcPr>
          <w:p w14:paraId="203B48E7" w14:textId="36B3BC75" w:rsidR="00A14A13" w:rsidRPr="00A14A13" w:rsidRDefault="00A14A13" w:rsidP="00E86C57">
            <w:pPr>
              <w:pStyle w:val="TableText"/>
              <w:jc w:val="right"/>
            </w:pPr>
            <w:r>
              <w:t>0</w:t>
            </w:r>
          </w:p>
        </w:tc>
        <w:tc>
          <w:tcPr>
            <w:tcW w:w="857" w:type="dxa"/>
            <w:noWrap/>
            <w:vAlign w:val="bottom"/>
            <w:hideMark/>
          </w:tcPr>
          <w:p w14:paraId="1D6893FF" w14:textId="5DD9F753" w:rsidR="00A14A13" w:rsidRPr="00A14A13" w:rsidRDefault="00A14A13" w:rsidP="00E86C57">
            <w:pPr>
              <w:pStyle w:val="TableText"/>
              <w:jc w:val="right"/>
            </w:pPr>
            <w:r>
              <w:t>0.0</w:t>
            </w:r>
          </w:p>
        </w:tc>
      </w:tr>
      <w:tr w:rsidR="00A14A13" w:rsidRPr="00A14A13" w14:paraId="77351964" w14:textId="77777777" w:rsidTr="00E86C57">
        <w:tc>
          <w:tcPr>
            <w:tcW w:w="1844" w:type="dxa"/>
            <w:noWrap/>
            <w:vAlign w:val="bottom"/>
            <w:hideMark/>
          </w:tcPr>
          <w:p w14:paraId="057B455D" w14:textId="1A79A1A5" w:rsidR="00A14A13" w:rsidRPr="00A14A13" w:rsidRDefault="00A14A13" w:rsidP="00E86C57">
            <w:pPr>
              <w:pStyle w:val="TableText"/>
            </w:pPr>
            <w:r>
              <w:t>Ovens</w:t>
            </w:r>
          </w:p>
        </w:tc>
        <w:tc>
          <w:tcPr>
            <w:tcW w:w="4586" w:type="dxa"/>
            <w:noWrap/>
            <w:vAlign w:val="bottom"/>
            <w:hideMark/>
          </w:tcPr>
          <w:p w14:paraId="6520BA8E" w14:textId="3AF4F465" w:rsidR="00A14A13" w:rsidRPr="00A14A13" w:rsidRDefault="00A14A13" w:rsidP="00E86C57">
            <w:pPr>
              <w:pStyle w:val="TableText"/>
            </w:pPr>
            <w:r>
              <w:t>Pt3.1.2: Clay pan</w:t>
            </w:r>
          </w:p>
        </w:tc>
        <w:tc>
          <w:tcPr>
            <w:tcW w:w="943" w:type="dxa"/>
            <w:noWrap/>
            <w:vAlign w:val="bottom"/>
            <w:hideMark/>
          </w:tcPr>
          <w:p w14:paraId="33A1B526" w14:textId="1CD1DFB7" w:rsidR="00A14A13" w:rsidRPr="00A14A13" w:rsidRDefault="00A14A13" w:rsidP="00E86C57">
            <w:pPr>
              <w:pStyle w:val="TableText"/>
              <w:jc w:val="right"/>
            </w:pPr>
            <w:r>
              <w:t>2029</w:t>
            </w:r>
          </w:p>
        </w:tc>
        <w:tc>
          <w:tcPr>
            <w:tcW w:w="872" w:type="dxa"/>
            <w:noWrap/>
            <w:vAlign w:val="bottom"/>
            <w:hideMark/>
          </w:tcPr>
          <w:p w14:paraId="5DAF4B4B" w14:textId="63F2052B" w:rsidR="00A14A13" w:rsidRPr="00A14A13" w:rsidRDefault="00A14A13" w:rsidP="00E86C57">
            <w:pPr>
              <w:pStyle w:val="TableText"/>
              <w:jc w:val="right"/>
            </w:pPr>
            <w:r>
              <w:t>0</w:t>
            </w:r>
          </w:p>
        </w:tc>
        <w:tc>
          <w:tcPr>
            <w:tcW w:w="857" w:type="dxa"/>
            <w:noWrap/>
            <w:vAlign w:val="bottom"/>
            <w:hideMark/>
          </w:tcPr>
          <w:p w14:paraId="28E869F1" w14:textId="3177FB57" w:rsidR="00A14A13" w:rsidRPr="00A14A13" w:rsidRDefault="00A14A13" w:rsidP="00E86C57">
            <w:pPr>
              <w:pStyle w:val="TableText"/>
              <w:jc w:val="right"/>
            </w:pPr>
            <w:r>
              <w:t>0.0</w:t>
            </w:r>
          </w:p>
        </w:tc>
      </w:tr>
      <w:tr w:rsidR="00A14A13" w:rsidRPr="00A14A13" w14:paraId="2BCA07D6" w14:textId="77777777" w:rsidTr="00E86C57">
        <w:tc>
          <w:tcPr>
            <w:tcW w:w="1844" w:type="dxa"/>
            <w:noWrap/>
            <w:vAlign w:val="bottom"/>
            <w:hideMark/>
          </w:tcPr>
          <w:p w14:paraId="4B1BFF2C" w14:textId="7A02A4DF" w:rsidR="00A14A13" w:rsidRPr="00A14A13" w:rsidRDefault="00A14A13" w:rsidP="00E86C57">
            <w:pPr>
              <w:pStyle w:val="TableText"/>
            </w:pPr>
            <w:r>
              <w:t>Ovens</w:t>
            </w:r>
          </w:p>
        </w:tc>
        <w:tc>
          <w:tcPr>
            <w:tcW w:w="4586" w:type="dxa"/>
            <w:noWrap/>
            <w:vAlign w:val="bottom"/>
            <w:hideMark/>
          </w:tcPr>
          <w:p w14:paraId="0C191FC4" w14:textId="76AAB8CD" w:rsidR="00A14A13" w:rsidRPr="00A14A13" w:rsidRDefault="00A14A13" w:rsidP="00E86C57">
            <w:pPr>
              <w:pStyle w:val="TableText"/>
            </w:pPr>
            <w:r>
              <w:t>Pt2.3.2: Freshwater meadow</w:t>
            </w:r>
          </w:p>
        </w:tc>
        <w:tc>
          <w:tcPr>
            <w:tcW w:w="943" w:type="dxa"/>
            <w:noWrap/>
            <w:vAlign w:val="bottom"/>
            <w:hideMark/>
          </w:tcPr>
          <w:p w14:paraId="3AE46171" w14:textId="7360C3DB" w:rsidR="00A14A13" w:rsidRPr="00A14A13" w:rsidRDefault="00A14A13" w:rsidP="00E86C57">
            <w:pPr>
              <w:pStyle w:val="TableText"/>
              <w:jc w:val="right"/>
            </w:pPr>
            <w:r>
              <w:t>925</w:t>
            </w:r>
          </w:p>
        </w:tc>
        <w:tc>
          <w:tcPr>
            <w:tcW w:w="872" w:type="dxa"/>
            <w:noWrap/>
            <w:vAlign w:val="bottom"/>
            <w:hideMark/>
          </w:tcPr>
          <w:p w14:paraId="667B1194" w14:textId="4A1E8586" w:rsidR="00A14A13" w:rsidRPr="00A14A13" w:rsidRDefault="00A14A13" w:rsidP="00E86C57">
            <w:pPr>
              <w:pStyle w:val="TableText"/>
              <w:jc w:val="right"/>
            </w:pPr>
            <w:r>
              <w:t>0</w:t>
            </w:r>
          </w:p>
        </w:tc>
        <w:tc>
          <w:tcPr>
            <w:tcW w:w="857" w:type="dxa"/>
            <w:noWrap/>
            <w:vAlign w:val="bottom"/>
            <w:hideMark/>
          </w:tcPr>
          <w:p w14:paraId="1A5E3954" w14:textId="4D4DD19A" w:rsidR="00A14A13" w:rsidRPr="00A14A13" w:rsidRDefault="00A14A13" w:rsidP="00E86C57">
            <w:pPr>
              <w:pStyle w:val="TableText"/>
              <w:jc w:val="right"/>
            </w:pPr>
            <w:r>
              <w:t>0.0</w:t>
            </w:r>
          </w:p>
        </w:tc>
      </w:tr>
      <w:tr w:rsidR="00A14A13" w:rsidRPr="00A14A13" w14:paraId="17572A8D" w14:textId="77777777" w:rsidTr="00E86C57">
        <w:tc>
          <w:tcPr>
            <w:tcW w:w="1844" w:type="dxa"/>
            <w:noWrap/>
            <w:vAlign w:val="bottom"/>
            <w:hideMark/>
          </w:tcPr>
          <w:p w14:paraId="009B58B0" w14:textId="6186FA49" w:rsidR="00A14A13" w:rsidRPr="00A14A13" w:rsidRDefault="00A14A13" w:rsidP="00E86C57">
            <w:pPr>
              <w:pStyle w:val="TableText"/>
            </w:pPr>
            <w:r>
              <w:t>Ovens</w:t>
            </w:r>
          </w:p>
        </w:tc>
        <w:tc>
          <w:tcPr>
            <w:tcW w:w="4586" w:type="dxa"/>
            <w:noWrap/>
            <w:vAlign w:val="bottom"/>
            <w:hideMark/>
          </w:tcPr>
          <w:p w14:paraId="62A61766" w14:textId="3A4FE6B5" w:rsidR="00A14A13" w:rsidRPr="00A14A13" w:rsidRDefault="00A14A13" w:rsidP="00E86C57">
            <w:pPr>
              <w:pStyle w:val="TableText"/>
            </w:pPr>
            <w:r>
              <w:t>Pt1.6.2: Temporary woodland swamp</w:t>
            </w:r>
          </w:p>
        </w:tc>
        <w:tc>
          <w:tcPr>
            <w:tcW w:w="943" w:type="dxa"/>
            <w:noWrap/>
            <w:vAlign w:val="bottom"/>
            <w:hideMark/>
          </w:tcPr>
          <w:p w14:paraId="18DC9E7E" w14:textId="453D1A01" w:rsidR="00A14A13" w:rsidRPr="00A14A13" w:rsidRDefault="00A14A13" w:rsidP="00E86C57">
            <w:pPr>
              <w:pStyle w:val="TableText"/>
              <w:jc w:val="right"/>
            </w:pPr>
            <w:r>
              <w:t>818</w:t>
            </w:r>
          </w:p>
        </w:tc>
        <w:tc>
          <w:tcPr>
            <w:tcW w:w="872" w:type="dxa"/>
            <w:noWrap/>
            <w:vAlign w:val="bottom"/>
            <w:hideMark/>
          </w:tcPr>
          <w:p w14:paraId="62B8FF12" w14:textId="3E070EE5" w:rsidR="00A14A13" w:rsidRPr="00A14A13" w:rsidRDefault="00A14A13" w:rsidP="00E86C57">
            <w:pPr>
              <w:pStyle w:val="TableText"/>
              <w:jc w:val="right"/>
            </w:pPr>
            <w:r>
              <w:t>0</w:t>
            </w:r>
          </w:p>
        </w:tc>
        <w:tc>
          <w:tcPr>
            <w:tcW w:w="857" w:type="dxa"/>
            <w:noWrap/>
            <w:vAlign w:val="bottom"/>
            <w:hideMark/>
          </w:tcPr>
          <w:p w14:paraId="6E1E3153" w14:textId="58586BB9" w:rsidR="00A14A13" w:rsidRPr="00A14A13" w:rsidRDefault="00A14A13" w:rsidP="00E86C57">
            <w:pPr>
              <w:pStyle w:val="TableText"/>
              <w:jc w:val="right"/>
            </w:pPr>
            <w:r>
              <w:t>0.0</w:t>
            </w:r>
          </w:p>
        </w:tc>
      </w:tr>
      <w:tr w:rsidR="00A14A13" w:rsidRPr="00A14A13" w14:paraId="0DD9CB84" w14:textId="77777777" w:rsidTr="00E86C57">
        <w:tc>
          <w:tcPr>
            <w:tcW w:w="1844" w:type="dxa"/>
            <w:noWrap/>
            <w:vAlign w:val="bottom"/>
            <w:hideMark/>
          </w:tcPr>
          <w:p w14:paraId="06081E32" w14:textId="7714B305" w:rsidR="00A14A13" w:rsidRPr="00A14A13" w:rsidRDefault="00A14A13" w:rsidP="00E86C57">
            <w:pPr>
              <w:pStyle w:val="TableText"/>
            </w:pPr>
            <w:r>
              <w:t>Ovens</w:t>
            </w:r>
          </w:p>
        </w:tc>
        <w:tc>
          <w:tcPr>
            <w:tcW w:w="4586" w:type="dxa"/>
            <w:noWrap/>
            <w:vAlign w:val="bottom"/>
            <w:hideMark/>
          </w:tcPr>
          <w:p w14:paraId="007B15C5" w14:textId="4EA33499" w:rsidR="00A14A13" w:rsidRPr="00A14A13" w:rsidRDefault="00A14A13" w:rsidP="00E86C57">
            <w:pPr>
              <w:pStyle w:val="TableText"/>
            </w:pPr>
            <w:r>
              <w:t>Pt1.1.2: Temporary river red gum swamp</w:t>
            </w:r>
          </w:p>
        </w:tc>
        <w:tc>
          <w:tcPr>
            <w:tcW w:w="943" w:type="dxa"/>
            <w:noWrap/>
            <w:vAlign w:val="bottom"/>
            <w:hideMark/>
          </w:tcPr>
          <w:p w14:paraId="0CFEE37D" w14:textId="50B202F0" w:rsidR="00A14A13" w:rsidRPr="00A14A13" w:rsidRDefault="00A14A13" w:rsidP="00E86C57">
            <w:pPr>
              <w:pStyle w:val="TableText"/>
              <w:jc w:val="right"/>
            </w:pPr>
            <w:r>
              <w:t>441</w:t>
            </w:r>
          </w:p>
        </w:tc>
        <w:tc>
          <w:tcPr>
            <w:tcW w:w="872" w:type="dxa"/>
            <w:noWrap/>
            <w:vAlign w:val="bottom"/>
            <w:hideMark/>
          </w:tcPr>
          <w:p w14:paraId="2969D960" w14:textId="7FA02220" w:rsidR="00A14A13" w:rsidRPr="00A14A13" w:rsidRDefault="00A14A13" w:rsidP="00E86C57">
            <w:pPr>
              <w:pStyle w:val="TableText"/>
              <w:jc w:val="right"/>
            </w:pPr>
            <w:r>
              <w:t>0</w:t>
            </w:r>
          </w:p>
        </w:tc>
        <w:tc>
          <w:tcPr>
            <w:tcW w:w="857" w:type="dxa"/>
            <w:noWrap/>
            <w:vAlign w:val="bottom"/>
            <w:hideMark/>
          </w:tcPr>
          <w:p w14:paraId="5CC5083C" w14:textId="6101831B" w:rsidR="00A14A13" w:rsidRPr="00A14A13" w:rsidRDefault="00A14A13" w:rsidP="00E86C57">
            <w:pPr>
              <w:pStyle w:val="TableText"/>
              <w:jc w:val="right"/>
            </w:pPr>
            <w:r>
              <w:t>0.0</w:t>
            </w:r>
          </w:p>
        </w:tc>
      </w:tr>
      <w:tr w:rsidR="00A14A13" w:rsidRPr="00A14A13" w14:paraId="3E06492C" w14:textId="77777777" w:rsidTr="00E86C57">
        <w:tc>
          <w:tcPr>
            <w:tcW w:w="1844" w:type="dxa"/>
            <w:noWrap/>
            <w:vAlign w:val="bottom"/>
            <w:hideMark/>
          </w:tcPr>
          <w:p w14:paraId="77613D6C" w14:textId="78EB49EE" w:rsidR="00A14A13" w:rsidRPr="00A14A13" w:rsidRDefault="00A14A13" w:rsidP="00E86C57">
            <w:pPr>
              <w:pStyle w:val="TableText"/>
            </w:pPr>
            <w:r>
              <w:t>Ovens</w:t>
            </w:r>
          </w:p>
        </w:tc>
        <w:tc>
          <w:tcPr>
            <w:tcW w:w="4586" w:type="dxa"/>
            <w:noWrap/>
            <w:vAlign w:val="bottom"/>
            <w:hideMark/>
          </w:tcPr>
          <w:p w14:paraId="687E5A75" w14:textId="4DE2EA45" w:rsidR="00A14A13" w:rsidRPr="00A14A13" w:rsidRDefault="00A14A13" w:rsidP="00E86C57">
            <w:pPr>
              <w:pStyle w:val="TableText"/>
            </w:pPr>
            <w:r>
              <w:t>Pp4.2: Permanent wetland</w:t>
            </w:r>
          </w:p>
        </w:tc>
        <w:tc>
          <w:tcPr>
            <w:tcW w:w="943" w:type="dxa"/>
            <w:noWrap/>
            <w:vAlign w:val="bottom"/>
            <w:hideMark/>
          </w:tcPr>
          <w:p w14:paraId="52612EDE" w14:textId="29FDA50E" w:rsidR="00A14A13" w:rsidRPr="00A14A13" w:rsidRDefault="00A14A13" w:rsidP="00E86C57">
            <w:pPr>
              <w:pStyle w:val="TableText"/>
              <w:jc w:val="right"/>
            </w:pPr>
            <w:r>
              <w:t>213</w:t>
            </w:r>
          </w:p>
        </w:tc>
        <w:tc>
          <w:tcPr>
            <w:tcW w:w="872" w:type="dxa"/>
            <w:noWrap/>
            <w:vAlign w:val="bottom"/>
            <w:hideMark/>
          </w:tcPr>
          <w:p w14:paraId="754FD7DB" w14:textId="7B76A44E" w:rsidR="00A14A13" w:rsidRPr="00A14A13" w:rsidRDefault="00A14A13" w:rsidP="00E86C57">
            <w:pPr>
              <w:pStyle w:val="TableText"/>
              <w:jc w:val="right"/>
            </w:pPr>
            <w:r>
              <w:t>0</w:t>
            </w:r>
          </w:p>
        </w:tc>
        <w:tc>
          <w:tcPr>
            <w:tcW w:w="857" w:type="dxa"/>
            <w:noWrap/>
            <w:vAlign w:val="bottom"/>
            <w:hideMark/>
          </w:tcPr>
          <w:p w14:paraId="1318EB44" w14:textId="7DCDE953" w:rsidR="00A14A13" w:rsidRPr="00A14A13" w:rsidRDefault="00A14A13" w:rsidP="00E86C57">
            <w:pPr>
              <w:pStyle w:val="TableText"/>
              <w:jc w:val="right"/>
            </w:pPr>
            <w:r>
              <w:t>0.0</w:t>
            </w:r>
          </w:p>
        </w:tc>
      </w:tr>
      <w:tr w:rsidR="00A14A13" w:rsidRPr="00A14A13" w14:paraId="5669E3F7" w14:textId="77777777" w:rsidTr="00E86C57">
        <w:tc>
          <w:tcPr>
            <w:tcW w:w="1844" w:type="dxa"/>
            <w:noWrap/>
            <w:vAlign w:val="bottom"/>
            <w:hideMark/>
          </w:tcPr>
          <w:p w14:paraId="1232030A" w14:textId="5D416EE0" w:rsidR="00A14A13" w:rsidRPr="00A14A13" w:rsidRDefault="00A14A13" w:rsidP="00E86C57">
            <w:pPr>
              <w:pStyle w:val="TableText"/>
            </w:pPr>
            <w:r>
              <w:t>Ovens</w:t>
            </w:r>
          </w:p>
        </w:tc>
        <w:tc>
          <w:tcPr>
            <w:tcW w:w="4586" w:type="dxa"/>
            <w:noWrap/>
            <w:vAlign w:val="bottom"/>
            <w:hideMark/>
          </w:tcPr>
          <w:p w14:paraId="23AB593F" w14:textId="791B591F" w:rsidR="00A14A13" w:rsidRPr="00A14A13" w:rsidRDefault="00A14A13" w:rsidP="00E86C57">
            <w:pPr>
              <w:pStyle w:val="TableText"/>
            </w:pPr>
            <w:r>
              <w:t>Pt4.2: Temporary wetland</w:t>
            </w:r>
          </w:p>
        </w:tc>
        <w:tc>
          <w:tcPr>
            <w:tcW w:w="943" w:type="dxa"/>
            <w:noWrap/>
            <w:vAlign w:val="bottom"/>
            <w:hideMark/>
          </w:tcPr>
          <w:p w14:paraId="7F8B8BB7" w14:textId="3BDD684B" w:rsidR="00A14A13" w:rsidRPr="00A14A13" w:rsidRDefault="00A14A13" w:rsidP="00E86C57">
            <w:pPr>
              <w:pStyle w:val="TableText"/>
              <w:jc w:val="right"/>
            </w:pPr>
            <w:r>
              <w:t>154</w:t>
            </w:r>
          </w:p>
        </w:tc>
        <w:tc>
          <w:tcPr>
            <w:tcW w:w="872" w:type="dxa"/>
            <w:noWrap/>
            <w:vAlign w:val="bottom"/>
            <w:hideMark/>
          </w:tcPr>
          <w:p w14:paraId="277BF6C6" w14:textId="1388CFCC" w:rsidR="00A14A13" w:rsidRPr="00A14A13" w:rsidRDefault="00A14A13" w:rsidP="00E86C57">
            <w:pPr>
              <w:pStyle w:val="TableText"/>
              <w:jc w:val="right"/>
            </w:pPr>
            <w:r>
              <w:t>0</w:t>
            </w:r>
          </w:p>
        </w:tc>
        <w:tc>
          <w:tcPr>
            <w:tcW w:w="857" w:type="dxa"/>
            <w:noWrap/>
            <w:vAlign w:val="bottom"/>
            <w:hideMark/>
          </w:tcPr>
          <w:p w14:paraId="59B6D72E" w14:textId="318A1F4F" w:rsidR="00A14A13" w:rsidRPr="00A14A13" w:rsidRDefault="00A14A13" w:rsidP="00E86C57">
            <w:pPr>
              <w:pStyle w:val="TableText"/>
              <w:jc w:val="right"/>
            </w:pPr>
            <w:r>
              <w:t>0.0</w:t>
            </w:r>
          </w:p>
        </w:tc>
      </w:tr>
      <w:tr w:rsidR="00A14A13" w:rsidRPr="00A14A13" w14:paraId="53712C7C" w14:textId="77777777" w:rsidTr="00E86C57">
        <w:tc>
          <w:tcPr>
            <w:tcW w:w="1844" w:type="dxa"/>
            <w:noWrap/>
            <w:vAlign w:val="bottom"/>
            <w:hideMark/>
          </w:tcPr>
          <w:p w14:paraId="375B55EB" w14:textId="18F42753" w:rsidR="00A14A13" w:rsidRPr="00A14A13" w:rsidRDefault="00A14A13" w:rsidP="00E86C57">
            <w:pPr>
              <w:pStyle w:val="TableText"/>
            </w:pPr>
            <w:r>
              <w:t>Ovens</w:t>
            </w:r>
          </w:p>
        </w:tc>
        <w:tc>
          <w:tcPr>
            <w:tcW w:w="4586" w:type="dxa"/>
            <w:noWrap/>
            <w:vAlign w:val="bottom"/>
            <w:hideMark/>
          </w:tcPr>
          <w:p w14:paraId="45FBF462" w14:textId="214F38A5" w:rsidR="00A14A13" w:rsidRPr="00A14A13" w:rsidRDefault="00A14A13" w:rsidP="00E86C57">
            <w:pPr>
              <w:pStyle w:val="TableText"/>
            </w:pPr>
            <w:r>
              <w:t>Lp1.1: Permanent lake</w:t>
            </w:r>
          </w:p>
        </w:tc>
        <w:tc>
          <w:tcPr>
            <w:tcW w:w="943" w:type="dxa"/>
            <w:noWrap/>
            <w:vAlign w:val="bottom"/>
            <w:hideMark/>
          </w:tcPr>
          <w:p w14:paraId="6DDB2F89" w14:textId="71FE2513" w:rsidR="00A14A13" w:rsidRPr="00A14A13" w:rsidRDefault="00A14A13" w:rsidP="00E86C57">
            <w:pPr>
              <w:pStyle w:val="TableText"/>
              <w:jc w:val="right"/>
            </w:pPr>
            <w:r>
              <w:t>80</w:t>
            </w:r>
          </w:p>
        </w:tc>
        <w:tc>
          <w:tcPr>
            <w:tcW w:w="872" w:type="dxa"/>
            <w:noWrap/>
            <w:vAlign w:val="bottom"/>
            <w:hideMark/>
          </w:tcPr>
          <w:p w14:paraId="0CBB961B" w14:textId="04B158E8" w:rsidR="00A14A13" w:rsidRPr="00A14A13" w:rsidRDefault="00A14A13" w:rsidP="00E86C57">
            <w:pPr>
              <w:pStyle w:val="TableText"/>
              <w:jc w:val="right"/>
            </w:pPr>
            <w:r>
              <w:t>0</w:t>
            </w:r>
          </w:p>
        </w:tc>
        <w:tc>
          <w:tcPr>
            <w:tcW w:w="857" w:type="dxa"/>
            <w:noWrap/>
            <w:vAlign w:val="bottom"/>
            <w:hideMark/>
          </w:tcPr>
          <w:p w14:paraId="137A3C8A" w14:textId="4D92C847" w:rsidR="00A14A13" w:rsidRPr="00A14A13" w:rsidRDefault="00A14A13" w:rsidP="00E86C57">
            <w:pPr>
              <w:pStyle w:val="TableText"/>
              <w:jc w:val="right"/>
            </w:pPr>
            <w:r>
              <w:t>0.0</w:t>
            </w:r>
          </w:p>
        </w:tc>
      </w:tr>
      <w:tr w:rsidR="00A14A13" w:rsidRPr="00A14A13" w14:paraId="12C3FA2B" w14:textId="77777777" w:rsidTr="00E86C57">
        <w:tc>
          <w:tcPr>
            <w:tcW w:w="1844" w:type="dxa"/>
            <w:noWrap/>
            <w:vAlign w:val="bottom"/>
            <w:hideMark/>
          </w:tcPr>
          <w:p w14:paraId="37C46D49" w14:textId="6B0901B4" w:rsidR="00A14A13" w:rsidRPr="00A14A13" w:rsidRDefault="00A14A13" w:rsidP="00E86C57">
            <w:pPr>
              <w:pStyle w:val="TableText"/>
            </w:pPr>
            <w:r>
              <w:t>Ovens</w:t>
            </w:r>
          </w:p>
        </w:tc>
        <w:tc>
          <w:tcPr>
            <w:tcW w:w="4586" w:type="dxa"/>
            <w:noWrap/>
            <w:vAlign w:val="bottom"/>
            <w:hideMark/>
          </w:tcPr>
          <w:p w14:paraId="05A15401" w14:textId="56DDF1D9" w:rsidR="00A14A13" w:rsidRPr="00A14A13" w:rsidRDefault="00A14A13" w:rsidP="00E86C57">
            <w:pPr>
              <w:pStyle w:val="TableText"/>
            </w:pPr>
            <w:r>
              <w:t>Pt2.1.2: Temporary tall emergent marsh</w:t>
            </w:r>
          </w:p>
        </w:tc>
        <w:tc>
          <w:tcPr>
            <w:tcW w:w="943" w:type="dxa"/>
            <w:noWrap/>
            <w:vAlign w:val="bottom"/>
            <w:hideMark/>
          </w:tcPr>
          <w:p w14:paraId="19204C9C" w14:textId="139CE47B" w:rsidR="00A14A13" w:rsidRPr="00A14A13" w:rsidRDefault="00A14A13" w:rsidP="00E86C57">
            <w:pPr>
              <w:pStyle w:val="TableText"/>
              <w:jc w:val="right"/>
            </w:pPr>
            <w:r>
              <w:t>47</w:t>
            </w:r>
          </w:p>
        </w:tc>
        <w:tc>
          <w:tcPr>
            <w:tcW w:w="872" w:type="dxa"/>
            <w:noWrap/>
            <w:vAlign w:val="bottom"/>
            <w:hideMark/>
          </w:tcPr>
          <w:p w14:paraId="0727B087" w14:textId="6B3EF112" w:rsidR="00A14A13" w:rsidRPr="00A14A13" w:rsidRDefault="00A14A13" w:rsidP="00E86C57">
            <w:pPr>
              <w:pStyle w:val="TableText"/>
              <w:jc w:val="right"/>
            </w:pPr>
            <w:r>
              <w:t>0</w:t>
            </w:r>
          </w:p>
        </w:tc>
        <w:tc>
          <w:tcPr>
            <w:tcW w:w="857" w:type="dxa"/>
            <w:noWrap/>
            <w:vAlign w:val="bottom"/>
            <w:hideMark/>
          </w:tcPr>
          <w:p w14:paraId="18ABD2D5" w14:textId="402287E0" w:rsidR="00A14A13" w:rsidRPr="00A14A13" w:rsidRDefault="00A14A13" w:rsidP="00E86C57">
            <w:pPr>
              <w:pStyle w:val="TableText"/>
              <w:jc w:val="right"/>
            </w:pPr>
            <w:r>
              <w:t>0.0</w:t>
            </w:r>
          </w:p>
        </w:tc>
      </w:tr>
      <w:tr w:rsidR="00A14A13" w:rsidRPr="00A14A13" w14:paraId="3BA71950" w14:textId="77777777" w:rsidTr="00E86C57">
        <w:tc>
          <w:tcPr>
            <w:tcW w:w="1844" w:type="dxa"/>
            <w:noWrap/>
            <w:vAlign w:val="bottom"/>
            <w:hideMark/>
          </w:tcPr>
          <w:p w14:paraId="0360ED5C" w14:textId="717E036F" w:rsidR="00A14A13" w:rsidRPr="00A14A13" w:rsidRDefault="00A14A13" w:rsidP="00E86C57">
            <w:pPr>
              <w:pStyle w:val="TableText"/>
            </w:pPr>
            <w:r>
              <w:t>Ovens</w:t>
            </w:r>
          </w:p>
        </w:tc>
        <w:tc>
          <w:tcPr>
            <w:tcW w:w="4586" w:type="dxa"/>
            <w:noWrap/>
            <w:vAlign w:val="bottom"/>
            <w:hideMark/>
          </w:tcPr>
          <w:p w14:paraId="387E9C91" w14:textId="393B42B2" w:rsidR="00A14A13" w:rsidRPr="00A14A13" w:rsidRDefault="00A14A13" w:rsidP="00E86C57">
            <w:pPr>
              <w:pStyle w:val="TableText"/>
            </w:pPr>
            <w:r>
              <w:t>Pt2.2.2: Temporary sedge/grass/forb marsh</w:t>
            </w:r>
          </w:p>
        </w:tc>
        <w:tc>
          <w:tcPr>
            <w:tcW w:w="943" w:type="dxa"/>
            <w:noWrap/>
            <w:vAlign w:val="bottom"/>
            <w:hideMark/>
          </w:tcPr>
          <w:p w14:paraId="6C493EB7" w14:textId="40116F88" w:rsidR="00A14A13" w:rsidRPr="00A14A13" w:rsidRDefault="00A14A13" w:rsidP="00E86C57">
            <w:pPr>
              <w:pStyle w:val="TableText"/>
              <w:jc w:val="right"/>
            </w:pPr>
            <w:r>
              <w:t>45</w:t>
            </w:r>
          </w:p>
        </w:tc>
        <w:tc>
          <w:tcPr>
            <w:tcW w:w="872" w:type="dxa"/>
            <w:noWrap/>
            <w:vAlign w:val="bottom"/>
            <w:hideMark/>
          </w:tcPr>
          <w:p w14:paraId="50F7DCBA" w14:textId="62CA35D7" w:rsidR="00A14A13" w:rsidRPr="00A14A13" w:rsidRDefault="00A14A13" w:rsidP="00E86C57">
            <w:pPr>
              <w:pStyle w:val="TableText"/>
              <w:jc w:val="right"/>
            </w:pPr>
            <w:r>
              <w:t>0</w:t>
            </w:r>
          </w:p>
        </w:tc>
        <w:tc>
          <w:tcPr>
            <w:tcW w:w="857" w:type="dxa"/>
            <w:noWrap/>
            <w:vAlign w:val="bottom"/>
            <w:hideMark/>
          </w:tcPr>
          <w:p w14:paraId="4FDBBB23" w14:textId="1433AEF6" w:rsidR="00A14A13" w:rsidRPr="00A14A13" w:rsidRDefault="00A14A13" w:rsidP="00E86C57">
            <w:pPr>
              <w:pStyle w:val="TableText"/>
              <w:jc w:val="right"/>
            </w:pPr>
            <w:r>
              <w:t>0.0</w:t>
            </w:r>
          </w:p>
        </w:tc>
      </w:tr>
      <w:tr w:rsidR="00A14A13" w:rsidRPr="00A14A13" w14:paraId="2A8B537B" w14:textId="77777777" w:rsidTr="00E86C57">
        <w:tc>
          <w:tcPr>
            <w:tcW w:w="1844" w:type="dxa"/>
            <w:noWrap/>
            <w:vAlign w:val="bottom"/>
            <w:hideMark/>
          </w:tcPr>
          <w:p w14:paraId="1482E59C" w14:textId="3107CD92" w:rsidR="00A14A13" w:rsidRPr="00A14A13" w:rsidRDefault="00A14A13" w:rsidP="00E86C57">
            <w:pPr>
              <w:pStyle w:val="TableText"/>
            </w:pPr>
            <w:r>
              <w:t>Ovens</w:t>
            </w:r>
          </w:p>
        </w:tc>
        <w:tc>
          <w:tcPr>
            <w:tcW w:w="4586" w:type="dxa"/>
            <w:noWrap/>
            <w:vAlign w:val="bottom"/>
            <w:hideMark/>
          </w:tcPr>
          <w:p w14:paraId="7CAF5973" w14:textId="5231B84C" w:rsidR="00A14A13" w:rsidRPr="00A14A13" w:rsidRDefault="00A14A13" w:rsidP="00E86C57">
            <w:pPr>
              <w:pStyle w:val="TableText"/>
            </w:pPr>
            <w:r>
              <w:t>Pp2.1.2: Permanent tall emergent marsh</w:t>
            </w:r>
          </w:p>
        </w:tc>
        <w:tc>
          <w:tcPr>
            <w:tcW w:w="943" w:type="dxa"/>
            <w:noWrap/>
            <w:vAlign w:val="bottom"/>
            <w:hideMark/>
          </w:tcPr>
          <w:p w14:paraId="6E07916D" w14:textId="14F7EAA1" w:rsidR="00A14A13" w:rsidRPr="00A14A13" w:rsidRDefault="00A14A13" w:rsidP="00E86C57">
            <w:pPr>
              <w:pStyle w:val="TableText"/>
              <w:jc w:val="right"/>
            </w:pPr>
            <w:r>
              <w:t>30</w:t>
            </w:r>
          </w:p>
        </w:tc>
        <w:tc>
          <w:tcPr>
            <w:tcW w:w="872" w:type="dxa"/>
            <w:noWrap/>
            <w:vAlign w:val="bottom"/>
            <w:hideMark/>
          </w:tcPr>
          <w:p w14:paraId="3362FE28" w14:textId="04A34704" w:rsidR="00A14A13" w:rsidRPr="00A14A13" w:rsidRDefault="00A14A13" w:rsidP="00E86C57">
            <w:pPr>
              <w:pStyle w:val="TableText"/>
              <w:jc w:val="right"/>
            </w:pPr>
            <w:r>
              <w:t>0</w:t>
            </w:r>
          </w:p>
        </w:tc>
        <w:tc>
          <w:tcPr>
            <w:tcW w:w="857" w:type="dxa"/>
            <w:noWrap/>
            <w:vAlign w:val="bottom"/>
            <w:hideMark/>
          </w:tcPr>
          <w:p w14:paraId="77BD0C3C" w14:textId="1218A98F" w:rsidR="00A14A13" w:rsidRPr="00A14A13" w:rsidRDefault="00A14A13" w:rsidP="00E86C57">
            <w:pPr>
              <w:pStyle w:val="TableText"/>
              <w:jc w:val="right"/>
            </w:pPr>
            <w:r>
              <w:t>0.0</w:t>
            </w:r>
          </w:p>
        </w:tc>
      </w:tr>
      <w:tr w:rsidR="00A14A13" w:rsidRPr="00A14A13" w14:paraId="7A8184E1" w14:textId="77777777" w:rsidTr="00E86C57">
        <w:tc>
          <w:tcPr>
            <w:tcW w:w="1844" w:type="dxa"/>
            <w:noWrap/>
            <w:vAlign w:val="bottom"/>
            <w:hideMark/>
          </w:tcPr>
          <w:p w14:paraId="3E0E6EEC" w14:textId="06DE888B" w:rsidR="00A14A13" w:rsidRPr="00A14A13" w:rsidRDefault="00A14A13" w:rsidP="00E86C57">
            <w:pPr>
              <w:pStyle w:val="TableText"/>
            </w:pPr>
            <w:r>
              <w:t>Ovens</w:t>
            </w:r>
          </w:p>
        </w:tc>
        <w:tc>
          <w:tcPr>
            <w:tcW w:w="4586" w:type="dxa"/>
            <w:noWrap/>
            <w:vAlign w:val="bottom"/>
            <w:hideMark/>
          </w:tcPr>
          <w:p w14:paraId="4AC23A63" w14:textId="17825585" w:rsidR="00A14A13" w:rsidRPr="00A14A13" w:rsidRDefault="00A14A13" w:rsidP="00E86C57">
            <w:pPr>
              <w:pStyle w:val="TableText"/>
            </w:pPr>
            <w:r>
              <w:t>Pt4.1: Floodplain or riparian wetland</w:t>
            </w:r>
          </w:p>
        </w:tc>
        <w:tc>
          <w:tcPr>
            <w:tcW w:w="943" w:type="dxa"/>
            <w:noWrap/>
            <w:vAlign w:val="bottom"/>
            <w:hideMark/>
          </w:tcPr>
          <w:p w14:paraId="1846BBF6" w14:textId="68CA82DA" w:rsidR="00A14A13" w:rsidRPr="00A14A13" w:rsidRDefault="00A14A13" w:rsidP="00E86C57">
            <w:pPr>
              <w:pStyle w:val="TableText"/>
              <w:jc w:val="right"/>
            </w:pPr>
            <w:r>
              <w:t>24</w:t>
            </w:r>
          </w:p>
        </w:tc>
        <w:tc>
          <w:tcPr>
            <w:tcW w:w="872" w:type="dxa"/>
            <w:noWrap/>
            <w:vAlign w:val="bottom"/>
            <w:hideMark/>
          </w:tcPr>
          <w:p w14:paraId="6CA59798" w14:textId="088B11AE" w:rsidR="00A14A13" w:rsidRPr="00A14A13" w:rsidRDefault="00A14A13" w:rsidP="00E86C57">
            <w:pPr>
              <w:pStyle w:val="TableText"/>
              <w:jc w:val="right"/>
            </w:pPr>
            <w:r>
              <w:t>0</w:t>
            </w:r>
          </w:p>
        </w:tc>
        <w:tc>
          <w:tcPr>
            <w:tcW w:w="857" w:type="dxa"/>
            <w:noWrap/>
            <w:vAlign w:val="bottom"/>
            <w:hideMark/>
          </w:tcPr>
          <w:p w14:paraId="27B58A25" w14:textId="48F6FD44" w:rsidR="00A14A13" w:rsidRPr="00A14A13" w:rsidRDefault="00A14A13" w:rsidP="00E86C57">
            <w:pPr>
              <w:pStyle w:val="TableText"/>
              <w:jc w:val="right"/>
            </w:pPr>
            <w:r>
              <w:t>0.0</w:t>
            </w:r>
          </w:p>
        </w:tc>
      </w:tr>
      <w:tr w:rsidR="00A14A13" w:rsidRPr="00A14A13" w14:paraId="2633B956" w14:textId="77777777" w:rsidTr="00E86C57">
        <w:tc>
          <w:tcPr>
            <w:tcW w:w="1844" w:type="dxa"/>
            <w:noWrap/>
            <w:vAlign w:val="bottom"/>
            <w:hideMark/>
          </w:tcPr>
          <w:p w14:paraId="55D3AAF7" w14:textId="42DD36BD" w:rsidR="00A14A13" w:rsidRPr="00A14A13" w:rsidRDefault="00A14A13" w:rsidP="00E86C57">
            <w:pPr>
              <w:pStyle w:val="TableText"/>
            </w:pPr>
            <w:r>
              <w:t>Ovens</w:t>
            </w:r>
          </w:p>
        </w:tc>
        <w:tc>
          <w:tcPr>
            <w:tcW w:w="4586" w:type="dxa"/>
            <w:noWrap/>
            <w:vAlign w:val="bottom"/>
            <w:hideMark/>
          </w:tcPr>
          <w:p w14:paraId="3452AFE8" w14:textId="2FCE6650" w:rsidR="00A14A13" w:rsidRPr="00A14A13" w:rsidRDefault="00A14A13" w:rsidP="00E86C57">
            <w:pPr>
              <w:pStyle w:val="TableText"/>
            </w:pPr>
            <w:r>
              <w:t>Lt1.1: Temporary lake</w:t>
            </w:r>
          </w:p>
        </w:tc>
        <w:tc>
          <w:tcPr>
            <w:tcW w:w="943" w:type="dxa"/>
            <w:noWrap/>
            <w:vAlign w:val="bottom"/>
            <w:hideMark/>
          </w:tcPr>
          <w:p w14:paraId="63331984" w14:textId="2408299D" w:rsidR="00A14A13" w:rsidRPr="00A14A13" w:rsidRDefault="00A14A13" w:rsidP="00E86C57">
            <w:pPr>
              <w:pStyle w:val="TableText"/>
              <w:jc w:val="right"/>
            </w:pPr>
            <w:r>
              <w:t>4</w:t>
            </w:r>
          </w:p>
        </w:tc>
        <w:tc>
          <w:tcPr>
            <w:tcW w:w="872" w:type="dxa"/>
            <w:noWrap/>
            <w:vAlign w:val="bottom"/>
            <w:hideMark/>
          </w:tcPr>
          <w:p w14:paraId="3A66CCAC" w14:textId="42DA1080" w:rsidR="00A14A13" w:rsidRPr="00A14A13" w:rsidRDefault="00A14A13" w:rsidP="00E86C57">
            <w:pPr>
              <w:pStyle w:val="TableText"/>
              <w:jc w:val="right"/>
            </w:pPr>
            <w:r>
              <w:t>0</w:t>
            </w:r>
          </w:p>
        </w:tc>
        <w:tc>
          <w:tcPr>
            <w:tcW w:w="857" w:type="dxa"/>
            <w:noWrap/>
            <w:vAlign w:val="bottom"/>
            <w:hideMark/>
          </w:tcPr>
          <w:p w14:paraId="14C6B5A8" w14:textId="1FC5AC5E" w:rsidR="00A14A13" w:rsidRPr="00A14A13" w:rsidRDefault="00A14A13" w:rsidP="00E86C57">
            <w:pPr>
              <w:pStyle w:val="TableText"/>
              <w:jc w:val="right"/>
            </w:pPr>
            <w:r>
              <w:t>0.0</w:t>
            </w:r>
          </w:p>
        </w:tc>
      </w:tr>
      <w:tr w:rsidR="00A14A13" w:rsidRPr="00A14A13" w14:paraId="3E681F0F" w14:textId="77777777" w:rsidTr="00E86C57">
        <w:tc>
          <w:tcPr>
            <w:tcW w:w="1844" w:type="dxa"/>
            <w:noWrap/>
            <w:vAlign w:val="bottom"/>
            <w:hideMark/>
          </w:tcPr>
          <w:p w14:paraId="2959E0C6" w14:textId="28A8A5F7" w:rsidR="00A14A13" w:rsidRPr="00A14A13" w:rsidRDefault="00A14A13" w:rsidP="00E86C57">
            <w:pPr>
              <w:pStyle w:val="TableText"/>
            </w:pPr>
            <w:r>
              <w:t>Paroo</w:t>
            </w:r>
          </w:p>
        </w:tc>
        <w:tc>
          <w:tcPr>
            <w:tcW w:w="4586" w:type="dxa"/>
            <w:noWrap/>
            <w:vAlign w:val="bottom"/>
            <w:hideMark/>
          </w:tcPr>
          <w:p w14:paraId="7810DF2C" w14:textId="69126DB2" w:rsidR="00A14A13" w:rsidRPr="00A14A13" w:rsidRDefault="00A14A13" w:rsidP="00E86C57">
            <w:pPr>
              <w:pStyle w:val="TableText"/>
            </w:pPr>
            <w:r>
              <w:t>Pt1.6.2: Temporary woodland swamp</w:t>
            </w:r>
          </w:p>
        </w:tc>
        <w:tc>
          <w:tcPr>
            <w:tcW w:w="943" w:type="dxa"/>
            <w:noWrap/>
            <w:vAlign w:val="bottom"/>
            <w:hideMark/>
          </w:tcPr>
          <w:p w14:paraId="3A4E939F" w14:textId="2E00938B" w:rsidR="00A14A13" w:rsidRPr="00A14A13" w:rsidRDefault="00A14A13" w:rsidP="00E86C57">
            <w:pPr>
              <w:pStyle w:val="TableText"/>
              <w:jc w:val="right"/>
            </w:pPr>
            <w:r>
              <w:t>152</w:t>
            </w:r>
            <w:r w:rsidR="00E86C57">
              <w:t> </w:t>
            </w:r>
            <w:r>
              <w:t>703</w:t>
            </w:r>
          </w:p>
        </w:tc>
        <w:tc>
          <w:tcPr>
            <w:tcW w:w="872" w:type="dxa"/>
            <w:noWrap/>
            <w:vAlign w:val="bottom"/>
            <w:hideMark/>
          </w:tcPr>
          <w:p w14:paraId="7381FF2B" w14:textId="29C2C1EE" w:rsidR="00A14A13" w:rsidRPr="00A14A13" w:rsidRDefault="00A14A13" w:rsidP="00E86C57">
            <w:pPr>
              <w:pStyle w:val="TableText"/>
              <w:jc w:val="right"/>
            </w:pPr>
            <w:r>
              <w:t>0</w:t>
            </w:r>
          </w:p>
        </w:tc>
        <w:tc>
          <w:tcPr>
            <w:tcW w:w="857" w:type="dxa"/>
            <w:noWrap/>
            <w:vAlign w:val="bottom"/>
            <w:hideMark/>
          </w:tcPr>
          <w:p w14:paraId="5D270E9A" w14:textId="409CF9CF" w:rsidR="00A14A13" w:rsidRPr="00A14A13" w:rsidRDefault="00A14A13" w:rsidP="00E86C57">
            <w:pPr>
              <w:pStyle w:val="TableText"/>
              <w:jc w:val="right"/>
            </w:pPr>
            <w:r>
              <w:t>0.0</w:t>
            </w:r>
          </w:p>
        </w:tc>
      </w:tr>
      <w:tr w:rsidR="00A14A13" w:rsidRPr="00A14A13" w14:paraId="6BFCEF18" w14:textId="77777777" w:rsidTr="00E86C57">
        <w:tc>
          <w:tcPr>
            <w:tcW w:w="1844" w:type="dxa"/>
            <w:noWrap/>
            <w:vAlign w:val="bottom"/>
            <w:hideMark/>
          </w:tcPr>
          <w:p w14:paraId="3B7C589E" w14:textId="62EAB847" w:rsidR="00A14A13" w:rsidRPr="00A14A13" w:rsidRDefault="00A14A13" w:rsidP="00E86C57">
            <w:pPr>
              <w:pStyle w:val="TableText"/>
            </w:pPr>
            <w:r>
              <w:t>Paroo</w:t>
            </w:r>
          </w:p>
        </w:tc>
        <w:tc>
          <w:tcPr>
            <w:tcW w:w="4586" w:type="dxa"/>
            <w:noWrap/>
            <w:vAlign w:val="bottom"/>
            <w:hideMark/>
          </w:tcPr>
          <w:p w14:paraId="2C607AE5" w14:textId="2E017B22" w:rsidR="00A14A13" w:rsidRPr="00A14A13" w:rsidRDefault="00A14A13" w:rsidP="00E86C57">
            <w:pPr>
              <w:pStyle w:val="TableText"/>
            </w:pPr>
            <w:r>
              <w:t>Lt1.1: Temporary lake</w:t>
            </w:r>
          </w:p>
        </w:tc>
        <w:tc>
          <w:tcPr>
            <w:tcW w:w="943" w:type="dxa"/>
            <w:noWrap/>
            <w:vAlign w:val="bottom"/>
            <w:hideMark/>
          </w:tcPr>
          <w:p w14:paraId="0C576056" w14:textId="672909F2" w:rsidR="00A14A13" w:rsidRPr="00A14A13" w:rsidRDefault="00A14A13" w:rsidP="00E86C57">
            <w:pPr>
              <w:pStyle w:val="TableText"/>
              <w:jc w:val="right"/>
            </w:pPr>
            <w:r>
              <w:t>44</w:t>
            </w:r>
            <w:r w:rsidR="00E86C57">
              <w:t> </w:t>
            </w:r>
            <w:r>
              <w:t>847</w:t>
            </w:r>
          </w:p>
        </w:tc>
        <w:tc>
          <w:tcPr>
            <w:tcW w:w="872" w:type="dxa"/>
            <w:noWrap/>
            <w:vAlign w:val="bottom"/>
            <w:hideMark/>
          </w:tcPr>
          <w:p w14:paraId="0F177F1D" w14:textId="24C59EFF" w:rsidR="00A14A13" w:rsidRPr="00A14A13" w:rsidRDefault="00A14A13" w:rsidP="00E86C57">
            <w:pPr>
              <w:pStyle w:val="TableText"/>
              <w:jc w:val="right"/>
            </w:pPr>
            <w:r>
              <w:t>0</w:t>
            </w:r>
          </w:p>
        </w:tc>
        <w:tc>
          <w:tcPr>
            <w:tcW w:w="857" w:type="dxa"/>
            <w:noWrap/>
            <w:vAlign w:val="bottom"/>
            <w:hideMark/>
          </w:tcPr>
          <w:p w14:paraId="13743409" w14:textId="35E6CE7F" w:rsidR="00A14A13" w:rsidRPr="00A14A13" w:rsidRDefault="00A14A13" w:rsidP="00E86C57">
            <w:pPr>
              <w:pStyle w:val="TableText"/>
              <w:jc w:val="right"/>
            </w:pPr>
            <w:r>
              <w:t>0.0</w:t>
            </w:r>
          </w:p>
        </w:tc>
      </w:tr>
      <w:tr w:rsidR="00A14A13" w:rsidRPr="00A14A13" w14:paraId="6E94377F" w14:textId="77777777" w:rsidTr="00E86C57">
        <w:tc>
          <w:tcPr>
            <w:tcW w:w="1844" w:type="dxa"/>
            <w:noWrap/>
            <w:vAlign w:val="bottom"/>
            <w:hideMark/>
          </w:tcPr>
          <w:p w14:paraId="616D63E7" w14:textId="19A358B4" w:rsidR="00A14A13" w:rsidRPr="00A14A13" w:rsidRDefault="00A14A13" w:rsidP="00E86C57">
            <w:pPr>
              <w:pStyle w:val="TableText"/>
            </w:pPr>
            <w:r>
              <w:t>Paroo</w:t>
            </w:r>
          </w:p>
        </w:tc>
        <w:tc>
          <w:tcPr>
            <w:tcW w:w="4586" w:type="dxa"/>
            <w:noWrap/>
            <w:vAlign w:val="bottom"/>
            <w:hideMark/>
          </w:tcPr>
          <w:p w14:paraId="3C9E7C3F" w14:textId="40D2C23B" w:rsidR="00A14A13" w:rsidRPr="00A14A13" w:rsidRDefault="00A14A13" w:rsidP="00E86C57">
            <w:pPr>
              <w:pStyle w:val="TableText"/>
            </w:pPr>
            <w:r>
              <w:t>Pt1.8.2: Temporary shrub swamp</w:t>
            </w:r>
          </w:p>
        </w:tc>
        <w:tc>
          <w:tcPr>
            <w:tcW w:w="943" w:type="dxa"/>
            <w:noWrap/>
            <w:vAlign w:val="bottom"/>
            <w:hideMark/>
          </w:tcPr>
          <w:p w14:paraId="271142DF" w14:textId="2C6F6993" w:rsidR="00A14A13" w:rsidRPr="00A14A13" w:rsidRDefault="00A14A13" w:rsidP="00E86C57">
            <w:pPr>
              <w:pStyle w:val="TableText"/>
              <w:jc w:val="right"/>
            </w:pPr>
            <w:r>
              <w:t>29</w:t>
            </w:r>
            <w:r w:rsidR="00E86C57">
              <w:t> </w:t>
            </w:r>
            <w:r>
              <w:t>703</w:t>
            </w:r>
          </w:p>
        </w:tc>
        <w:tc>
          <w:tcPr>
            <w:tcW w:w="872" w:type="dxa"/>
            <w:noWrap/>
            <w:vAlign w:val="bottom"/>
            <w:hideMark/>
          </w:tcPr>
          <w:p w14:paraId="5C3F3183" w14:textId="1D36A387" w:rsidR="00A14A13" w:rsidRPr="00A14A13" w:rsidRDefault="00A14A13" w:rsidP="00E86C57">
            <w:pPr>
              <w:pStyle w:val="TableText"/>
              <w:jc w:val="right"/>
            </w:pPr>
            <w:r>
              <w:t>0</w:t>
            </w:r>
          </w:p>
        </w:tc>
        <w:tc>
          <w:tcPr>
            <w:tcW w:w="857" w:type="dxa"/>
            <w:noWrap/>
            <w:vAlign w:val="bottom"/>
            <w:hideMark/>
          </w:tcPr>
          <w:p w14:paraId="7F5B59E2" w14:textId="3E7F9BC7" w:rsidR="00A14A13" w:rsidRPr="00A14A13" w:rsidRDefault="00A14A13" w:rsidP="00E86C57">
            <w:pPr>
              <w:pStyle w:val="TableText"/>
              <w:jc w:val="right"/>
            </w:pPr>
            <w:r>
              <w:t>0.0</w:t>
            </w:r>
          </w:p>
        </w:tc>
      </w:tr>
      <w:tr w:rsidR="00A14A13" w:rsidRPr="00A14A13" w14:paraId="6D128DC9" w14:textId="77777777" w:rsidTr="00E86C57">
        <w:tc>
          <w:tcPr>
            <w:tcW w:w="1844" w:type="dxa"/>
            <w:noWrap/>
            <w:vAlign w:val="bottom"/>
            <w:hideMark/>
          </w:tcPr>
          <w:p w14:paraId="472201D7" w14:textId="3DDC4074" w:rsidR="00A14A13" w:rsidRPr="00A14A13" w:rsidRDefault="00A14A13" w:rsidP="00E86C57">
            <w:pPr>
              <w:pStyle w:val="TableText"/>
            </w:pPr>
            <w:r>
              <w:t>Paroo</w:t>
            </w:r>
          </w:p>
        </w:tc>
        <w:tc>
          <w:tcPr>
            <w:tcW w:w="4586" w:type="dxa"/>
            <w:noWrap/>
            <w:vAlign w:val="bottom"/>
            <w:hideMark/>
          </w:tcPr>
          <w:p w14:paraId="7EAD74EF" w14:textId="5CB139CA" w:rsidR="00A14A13" w:rsidRPr="00A14A13" w:rsidRDefault="00A14A13" w:rsidP="00E86C57">
            <w:pPr>
              <w:pStyle w:val="TableText"/>
            </w:pPr>
            <w:r>
              <w:t>Lp1.1: Permanent lake</w:t>
            </w:r>
          </w:p>
        </w:tc>
        <w:tc>
          <w:tcPr>
            <w:tcW w:w="943" w:type="dxa"/>
            <w:noWrap/>
            <w:vAlign w:val="bottom"/>
            <w:hideMark/>
          </w:tcPr>
          <w:p w14:paraId="5F6C013D" w14:textId="4931EC04" w:rsidR="00A14A13" w:rsidRPr="00A14A13" w:rsidRDefault="00A14A13" w:rsidP="00E86C57">
            <w:pPr>
              <w:pStyle w:val="TableText"/>
              <w:jc w:val="right"/>
            </w:pPr>
            <w:r>
              <w:t>18</w:t>
            </w:r>
            <w:r w:rsidR="00E86C57">
              <w:t> </w:t>
            </w:r>
            <w:r>
              <w:t>283</w:t>
            </w:r>
          </w:p>
        </w:tc>
        <w:tc>
          <w:tcPr>
            <w:tcW w:w="872" w:type="dxa"/>
            <w:noWrap/>
            <w:vAlign w:val="bottom"/>
            <w:hideMark/>
          </w:tcPr>
          <w:p w14:paraId="4D786A22" w14:textId="54399C95" w:rsidR="00A14A13" w:rsidRPr="00A14A13" w:rsidRDefault="00A14A13" w:rsidP="00E86C57">
            <w:pPr>
              <w:pStyle w:val="TableText"/>
              <w:jc w:val="right"/>
            </w:pPr>
            <w:r>
              <w:t>0</w:t>
            </w:r>
          </w:p>
        </w:tc>
        <w:tc>
          <w:tcPr>
            <w:tcW w:w="857" w:type="dxa"/>
            <w:noWrap/>
            <w:vAlign w:val="bottom"/>
            <w:hideMark/>
          </w:tcPr>
          <w:p w14:paraId="1F8C868D" w14:textId="40B7E69B" w:rsidR="00A14A13" w:rsidRPr="00A14A13" w:rsidRDefault="00A14A13" w:rsidP="00E86C57">
            <w:pPr>
              <w:pStyle w:val="TableText"/>
              <w:jc w:val="right"/>
            </w:pPr>
            <w:r>
              <w:t>0.0</w:t>
            </w:r>
          </w:p>
        </w:tc>
      </w:tr>
      <w:tr w:rsidR="00A14A13" w:rsidRPr="00A14A13" w14:paraId="131DA2DE" w14:textId="77777777" w:rsidTr="00E86C57">
        <w:tc>
          <w:tcPr>
            <w:tcW w:w="1844" w:type="dxa"/>
            <w:noWrap/>
            <w:vAlign w:val="bottom"/>
            <w:hideMark/>
          </w:tcPr>
          <w:p w14:paraId="7BD64B8E" w14:textId="01295F8D" w:rsidR="00A14A13" w:rsidRPr="00A14A13" w:rsidRDefault="00A14A13" w:rsidP="00E86C57">
            <w:pPr>
              <w:pStyle w:val="TableText"/>
            </w:pPr>
            <w:r>
              <w:t>Paroo</w:t>
            </w:r>
          </w:p>
        </w:tc>
        <w:tc>
          <w:tcPr>
            <w:tcW w:w="4586" w:type="dxa"/>
            <w:noWrap/>
            <w:vAlign w:val="bottom"/>
            <w:hideMark/>
          </w:tcPr>
          <w:p w14:paraId="671D8A3C" w14:textId="4FD91319" w:rsidR="00A14A13" w:rsidRPr="00A14A13" w:rsidRDefault="00A14A13" w:rsidP="00E86C57">
            <w:pPr>
              <w:pStyle w:val="TableText"/>
            </w:pPr>
            <w:r>
              <w:t>Pt2.1.2: Temporary tall emergent marsh</w:t>
            </w:r>
          </w:p>
        </w:tc>
        <w:tc>
          <w:tcPr>
            <w:tcW w:w="943" w:type="dxa"/>
            <w:noWrap/>
            <w:vAlign w:val="bottom"/>
            <w:hideMark/>
          </w:tcPr>
          <w:p w14:paraId="734CFF2E" w14:textId="1B383776" w:rsidR="00A14A13" w:rsidRPr="00A14A13" w:rsidRDefault="00A14A13" w:rsidP="00E86C57">
            <w:pPr>
              <w:pStyle w:val="TableText"/>
              <w:jc w:val="right"/>
            </w:pPr>
            <w:r>
              <w:t>12</w:t>
            </w:r>
            <w:r w:rsidR="00E86C57">
              <w:t> </w:t>
            </w:r>
            <w:r>
              <w:t>490</w:t>
            </w:r>
          </w:p>
        </w:tc>
        <w:tc>
          <w:tcPr>
            <w:tcW w:w="872" w:type="dxa"/>
            <w:noWrap/>
            <w:vAlign w:val="bottom"/>
            <w:hideMark/>
          </w:tcPr>
          <w:p w14:paraId="6BE66A50" w14:textId="733FB1D2" w:rsidR="00A14A13" w:rsidRPr="00A14A13" w:rsidRDefault="00A14A13" w:rsidP="00E86C57">
            <w:pPr>
              <w:pStyle w:val="TableText"/>
              <w:jc w:val="right"/>
            </w:pPr>
            <w:r>
              <w:t>0</w:t>
            </w:r>
          </w:p>
        </w:tc>
        <w:tc>
          <w:tcPr>
            <w:tcW w:w="857" w:type="dxa"/>
            <w:noWrap/>
            <w:vAlign w:val="bottom"/>
            <w:hideMark/>
          </w:tcPr>
          <w:p w14:paraId="018980C4" w14:textId="2478D386" w:rsidR="00A14A13" w:rsidRPr="00A14A13" w:rsidRDefault="00A14A13" w:rsidP="00E86C57">
            <w:pPr>
              <w:pStyle w:val="TableText"/>
              <w:jc w:val="right"/>
            </w:pPr>
            <w:r>
              <w:t>0.0</w:t>
            </w:r>
          </w:p>
        </w:tc>
      </w:tr>
      <w:tr w:rsidR="00A14A13" w:rsidRPr="00A14A13" w14:paraId="7E96D7A3" w14:textId="77777777" w:rsidTr="00E86C57">
        <w:tc>
          <w:tcPr>
            <w:tcW w:w="1844" w:type="dxa"/>
            <w:noWrap/>
            <w:vAlign w:val="bottom"/>
            <w:hideMark/>
          </w:tcPr>
          <w:p w14:paraId="72FDD2F2" w14:textId="1AF3794E" w:rsidR="00A14A13" w:rsidRPr="00A14A13" w:rsidRDefault="00A14A13" w:rsidP="00E86C57">
            <w:pPr>
              <w:pStyle w:val="TableText"/>
            </w:pPr>
            <w:r>
              <w:t>Paroo</w:t>
            </w:r>
          </w:p>
        </w:tc>
        <w:tc>
          <w:tcPr>
            <w:tcW w:w="4586" w:type="dxa"/>
            <w:noWrap/>
            <w:vAlign w:val="bottom"/>
            <w:hideMark/>
          </w:tcPr>
          <w:p w14:paraId="0E929161" w14:textId="43472914" w:rsidR="00A14A13" w:rsidRPr="00A14A13" w:rsidRDefault="00A14A13" w:rsidP="00E86C57">
            <w:pPr>
              <w:pStyle w:val="TableText"/>
            </w:pPr>
            <w:r>
              <w:t>Pt1.2.2: Temporary black box swamp</w:t>
            </w:r>
          </w:p>
        </w:tc>
        <w:tc>
          <w:tcPr>
            <w:tcW w:w="943" w:type="dxa"/>
            <w:noWrap/>
            <w:vAlign w:val="bottom"/>
            <w:hideMark/>
          </w:tcPr>
          <w:p w14:paraId="27DFF0E9" w14:textId="3C2AF40E" w:rsidR="00A14A13" w:rsidRPr="00A14A13" w:rsidRDefault="00A14A13" w:rsidP="00E86C57">
            <w:pPr>
              <w:pStyle w:val="TableText"/>
              <w:jc w:val="right"/>
            </w:pPr>
            <w:r>
              <w:t>8427</w:t>
            </w:r>
          </w:p>
        </w:tc>
        <w:tc>
          <w:tcPr>
            <w:tcW w:w="872" w:type="dxa"/>
            <w:noWrap/>
            <w:vAlign w:val="bottom"/>
            <w:hideMark/>
          </w:tcPr>
          <w:p w14:paraId="5529D6BC" w14:textId="6A407EC5" w:rsidR="00A14A13" w:rsidRPr="00A14A13" w:rsidRDefault="00A14A13" w:rsidP="00E86C57">
            <w:pPr>
              <w:pStyle w:val="TableText"/>
              <w:jc w:val="right"/>
            </w:pPr>
            <w:r>
              <w:t>0</w:t>
            </w:r>
          </w:p>
        </w:tc>
        <w:tc>
          <w:tcPr>
            <w:tcW w:w="857" w:type="dxa"/>
            <w:noWrap/>
            <w:vAlign w:val="bottom"/>
            <w:hideMark/>
          </w:tcPr>
          <w:p w14:paraId="411FDE10" w14:textId="53B6253D" w:rsidR="00A14A13" w:rsidRPr="00A14A13" w:rsidRDefault="00A14A13" w:rsidP="00E86C57">
            <w:pPr>
              <w:pStyle w:val="TableText"/>
              <w:jc w:val="right"/>
            </w:pPr>
            <w:r>
              <w:t>0.0</w:t>
            </w:r>
          </w:p>
        </w:tc>
      </w:tr>
      <w:tr w:rsidR="00A14A13" w:rsidRPr="00A14A13" w14:paraId="28AEF052" w14:textId="77777777" w:rsidTr="00E86C57">
        <w:tc>
          <w:tcPr>
            <w:tcW w:w="1844" w:type="dxa"/>
            <w:noWrap/>
            <w:vAlign w:val="bottom"/>
            <w:hideMark/>
          </w:tcPr>
          <w:p w14:paraId="7BDB8185" w14:textId="06A746EE" w:rsidR="00A14A13" w:rsidRPr="00A14A13" w:rsidRDefault="00A14A13" w:rsidP="00E86C57">
            <w:pPr>
              <w:pStyle w:val="TableText"/>
            </w:pPr>
            <w:r>
              <w:t>Paroo</w:t>
            </w:r>
          </w:p>
        </w:tc>
        <w:tc>
          <w:tcPr>
            <w:tcW w:w="4586" w:type="dxa"/>
            <w:noWrap/>
            <w:vAlign w:val="bottom"/>
            <w:hideMark/>
          </w:tcPr>
          <w:p w14:paraId="2F04CE84" w14:textId="1D32753D" w:rsidR="00A14A13" w:rsidRPr="00A14A13" w:rsidRDefault="00A14A13" w:rsidP="00E86C57">
            <w:pPr>
              <w:pStyle w:val="TableText"/>
            </w:pPr>
            <w:r>
              <w:t>Pt2.3.2: Freshwater meadow</w:t>
            </w:r>
          </w:p>
        </w:tc>
        <w:tc>
          <w:tcPr>
            <w:tcW w:w="943" w:type="dxa"/>
            <w:noWrap/>
            <w:vAlign w:val="bottom"/>
            <w:hideMark/>
          </w:tcPr>
          <w:p w14:paraId="667379E3" w14:textId="56E17EF2" w:rsidR="00A14A13" w:rsidRPr="00A14A13" w:rsidRDefault="00A14A13" w:rsidP="00E86C57">
            <w:pPr>
              <w:pStyle w:val="TableText"/>
              <w:jc w:val="right"/>
            </w:pPr>
            <w:r>
              <w:t>7398</w:t>
            </w:r>
          </w:p>
        </w:tc>
        <w:tc>
          <w:tcPr>
            <w:tcW w:w="872" w:type="dxa"/>
            <w:noWrap/>
            <w:vAlign w:val="bottom"/>
            <w:hideMark/>
          </w:tcPr>
          <w:p w14:paraId="7717F4CB" w14:textId="7DFAA4B7" w:rsidR="00A14A13" w:rsidRPr="00A14A13" w:rsidRDefault="00A14A13" w:rsidP="00E86C57">
            <w:pPr>
              <w:pStyle w:val="TableText"/>
              <w:jc w:val="right"/>
            </w:pPr>
            <w:r>
              <w:t>0</w:t>
            </w:r>
          </w:p>
        </w:tc>
        <w:tc>
          <w:tcPr>
            <w:tcW w:w="857" w:type="dxa"/>
            <w:noWrap/>
            <w:vAlign w:val="bottom"/>
            <w:hideMark/>
          </w:tcPr>
          <w:p w14:paraId="6D170F32" w14:textId="4AF93D18" w:rsidR="00A14A13" w:rsidRPr="00A14A13" w:rsidRDefault="00A14A13" w:rsidP="00E86C57">
            <w:pPr>
              <w:pStyle w:val="TableText"/>
              <w:jc w:val="right"/>
            </w:pPr>
            <w:r>
              <w:t>0.0</w:t>
            </w:r>
          </w:p>
        </w:tc>
      </w:tr>
      <w:tr w:rsidR="00A14A13" w:rsidRPr="00A14A13" w14:paraId="241EBB2C" w14:textId="77777777" w:rsidTr="00E86C57">
        <w:tc>
          <w:tcPr>
            <w:tcW w:w="1844" w:type="dxa"/>
            <w:noWrap/>
            <w:vAlign w:val="bottom"/>
            <w:hideMark/>
          </w:tcPr>
          <w:p w14:paraId="5A4636B4" w14:textId="45C9D737" w:rsidR="00A14A13" w:rsidRPr="00A14A13" w:rsidRDefault="00A14A13" w:rsidP="00E86C57">
            <w:pPr>
              <w:pStyle w:val="TableText"/>
            </w:pPr>
            <w:r>
              <w:t>Paroo</w:t>
            </w:r>
          </w:p>
        </w:tc>
        <w:tc>
          <w:tcPr>
            <w:tcW w:w="4586" w:type="dxa"/>
            <w:noWrap/>
            <w:vAlign w:val="bottom"/>
            <w:hideMark/>
          </w:tcPr>
          <w:p w14:paraId="52AD8B14" w14:textId="48D6B218" w:rsidR="00A14A13" w:rsidRPr="00A14A13" w:rsidRDefault="00A14A13" w:rsidP="00E86C57">
            <w:pPr>
              <w:pStyle w:val="TableText"/>
            </w:pPr>
            <w:r>
              <w:t>Lsp1.1: Permanent saline lake</w:t>
            </w:r>
          </w:p>
        </w:tc>
        <w:tc>
          <w:tcPr>
            <w:tcW w:w="943" w:type="dxa"/>
            <w:noWrap/>
            <w:vAlign w:val="bottom"/>
            <w:hideMark/>
          </w:tcPr>
          <w:p w14:paraId="66BD697C" w14:textId="23CFFD28" w:rsidR="00A14A13" w:rsidRPr="00A14A13" w:rsidRDefault="00A14A13" w:rsidP="00E86C57">
            <w:pPr>
              <w:pStyle w:val="TableText"/>
              <w:jc w:val="right"/>
            </w:pPr>
            <w:r>
              <w:t>5868</w:t>
            </w:r>
          </w:p>
        </w:tc>
        <w:tc>
          <w:tcPr>
            <w:tcW w:w="872" w:type="dxa"/>
            <w:noWrap/>
            <w:vAlign w:val="bottom"/>
            <w:hideMark/>
          </w:tcPr>
          <w:p w14:paraId="0B84B77B" w14:textId="10BCA46D" w:rsidR="00A14A13" w:rsidRPr="00A14A13" w:rsidRDefault="00A14A13" w:rsidP="00E86C57">
            <w:pPr>
              <w:pStyle w:val="TableText"/>
              <w:jc w:val="right"/>
            </w:pPr>
            <w:r>
              <w:t>0</w:t>
            </w:r>
          </w:p>
        </w:tc>
        <w:tc>
          <w:tcPr>
            <w:tcW w:w="857" w:type="dxa"/>
            <w:noWrap/>
            <w:vAlign w:val="bottom"/>
            <w:hideMark/>
          </w:tcPr>
          <w:p w14:paraId="7D7F9FB4" w14:textId="077F0676" w:rsidR="00A14A13" w:rsidRPr="00A14A13" w:rsidRDefault="00A14A13" w:rsidP="00E86C57">
            <w:pPr>
              <w:pStyle w:val="TableText"/>
              <w:jc w:val="right"/>
            </w:pPr>
            <w:r>
              <w:t>0.0</w:t>
            </w:r>
          </w:p>
        </w:tc>
      </w:tr>
      <w:tr w:rsidR="00A14A13" w:rsidRPr="00A14A13" w14:paraId="247CB028" w14:textId="77777777" w:rsidTr="00E86C57">
        <w:tc>
          <w:tcPr>
            <w:tcW w:w="1844" w:type="dxa"/>
            <w:noWrap/>
            <w:vAlign w:val="bottom"/>
            <w:hideMark/>
          </w:tcPr>
          <w:p w14:paraId="49FF4759" w14:textId="19F6675F" w:rsidR="00A14A13" w:rsidRPr="00A14A13" w:rsidRDefault="00A14A13" w:rsidP="00E86C57">
            <w:pPr>
              <w:pStyle w:val="TableText"/>
            </w:pPr>
            <w:r>
              <w:t>Paroo</w:t>
            </w:r>
          </w:p>
        </w:tc>
        <w:tc>
          <w:tcPr>
            <w:tcW w:w="4586" w:type="dxa"/>
            <w:noWrap/>
            <w:vAlign w:val="bottom"/>
            <w:hideMark/>
          </w:tcPr>
          <w:p w14:paraId="6160FC4B" w14:textId="192B2B42" w:rsidR="00A14A13" w:rsidRPr="00A14A13" w:rsidRDefault="00A14A13" w:rsidP="00E86C57">
            <w:pPr>
              <w:pStyle w:val="TableText"/>
            </w:pPr>
            <w:r>
              <w:t>Pp4.2: Permanent wetland</w:t>
            </w:r>
          </w:p>
        </w:tc>
        <w:tc>
          <w:tcPr>
            <w:tcW w:w="943" w:type="dxa"/>
            <w:noWrap/>
            <w:vAlign w:val="bottom"/>
            <w:hideMark/>
          </w:tcPr>
          <w:p w14:paraId="60BBB6B7" w14:textId="7D2FA8F1" w:rsidR="00A14A13" w:rsidRPr="00A14A13" w:rsidRDefault="00A14A13" w:rsidP="00E86C57">
            <w:pPr>
              <w:pStyle w:val="TableText"/>
              <w:jc w:val="right"/>
            </w:pPr>
            <w:r>
              <w:t>4470</w:t>
            </w:r>
          </w:p>
        </w:tc>
        <w:tc>
          <w:tcPr>
            <w:tcW w:w="872" w:type="dxa"/>
            <w:noWrap/>
            <w:vAlign w:val="bottom"/>
            <w:hideMark/>
          </w:tcPr>
          <w:p w14:paraId="1C5D72C8" w14:textId="6F70B18A" w:rsidR="00A14A13" w:rsidRPr="00A14A13" w:rsidRDefault="00A14A13" w:rsidP="00E86C57">
            <w:pPr>
              <w:pStyle w:val="TableText"/>
              <w:jc w:val="right"/>
            </w:pPr>
            <w:r>
              <w:t>0</w:t>
            </w:r>
          </w:p>
        </w:tc>
        <w:tc>
          <w:tcPr>
            <w:tcW w:w="857" w:type="dxa"/>
            <w:noWrap/>
            <w:vAlign w:val="bottom"/>
            <w:hideMark/>
          </w:tcPr>
          <w:p w14:paraId="48093680" w14:textId="37ADDFDA" w:rsidR="00A14A13" w:rsidRPr="00A14A13" w:rsidRDefault="00A14A13" w:rsidP="00E86C57">
            <w:pPr>
              <w:pStyle w:val="TableText"/>
              <w:jc w:val="right"/>
            </w:pPr>
            <w:r>
              <w:t>0.0</w:t>
            </w:r>
          </w:p>
        </w:tc>
      </w:tr>
      <w:tr w:rsidR="00A14A13" w:rsidRPr="00A14A13" w14:paraId="3DF74AFA" w14:textId="77777777" w:rsidTr="00E86C57">
        <w:tc>
          <w:tcPr>
            <w:tcW w:w="1844" w:type="dxa"/>
            <w:noWrap/>
            <w:vAlign w:val="bottom"/>
            <w:hideMark/>
          </w:tcPr>
          <w:p w14:paraId="5E7EB856" w14:textId="30F2C4A9" w:rsidR="00A14A13" w:rsidRPr="00A14A13" w:rsidRDefault="00A14A13" w:rsidP="00E86C57">
            <w:pPr>
              <w:pStyle w:val="TableText"/>
            </w:pPr>
            <w:r>
              <w:t>Paroo</w:t>
            </w:r>
          </w:p>
        </w:tc>
        <w:tc>
          <w:tcPr>
            <w:tcW w:w="4586" w:type="dxa"/>
            <w:noWrap/>
            <w:vAlign w:val="bottom"/>
            <w:hideMark/>
          </w:tcPr>
          <w:p w14:paraId="3E7291DC" w14:textId="06400000" w:rsidR="00A14A13" w:rsidRPr="00A14A13" w:rsidRDefault="00A14A13" w:rsidP="00E86C57">
            <w:pPr>
              <w:pStyle w:val="TableText"/>
            </w:pPr>
            <w:r>
              <w:t>Pt2.2.2: Temporary sedge/grass/forb marsh</w:t>
            </w:r>
          </w:p>
        </w:tc>
        <w:tc>
          <w:tcPr>
            <w:tcW w:w="943" w:type="dxa"/>
            <w:noWrap/>
            <w:vAlign w:val="bottom"/>
            <w:hideMark/>
          </w:tcPr>
          <w:p w14:paraId="4C527DDD" w14:textId="28711558" w:rsidR="00A14A13" w:rsidRPr="00A14A13" w:rsidRDefault="00A14A13" w:rsidP="00E86C57">
            <w:pPr>
              <w:pStyle w:val="TableText"/>
              <w:jc w:val="right"/>
            </w:pPr>
            <w:r>
              <w:t>4165</w:t>
            </w:r>
          </w:p>
        </w:tc>
        <w:tc>
          <w:tcPr>
            <w:tcW w:w="872" w:type="dxa"/>
            <w:noWrap/>
            <w:vAlign w:val="bottom"/>
            <w:hideMark/>
          </w:tcPr>
          <w:p w14:paraId="13B35211" w14:textId="2DA3E2F5" w:rsidR="00A14A13" w:rsidRPr="00A14A13" w:rsidRDefault="00A14A13" w:rsidP="00E86C57">
            <w:pPr>
              <w:pStyle w:val="TableText"/>
              <w:jc w:val="right"/>
            </w:pPr>
            <w:r>
              <w:t>0</w:t>
            </w:r>
          </w:p>
        </w:tc>
        <w:tc>
          <w:tcPr>
            <w:tcW w:w="857" w:type="dxa"/>
            <w:noWrap/>
            <w:vAlign w:val="bottom"/>
            <w:hideMark/>
          </w:tcPr>
          <w:p w14:paraId="6160144A" w14:textId="488258BC" w:rsidR="00A14A13" w:rsidRPr="00A14A13" w:rsidRDefault="00A14A13" w:rsidP="00E86C57">
            <w:pPr>
              <w:pStyle w:val="TableText"/>
              <w:jc w:val="right"/>
            </w:pPr>
            <w:r>
              <w:t>0.0</w:t>
            </w:r>
          </w:p>
        </w:tc>
      </w:tr>
      <w:tr w:rsidR="00A14A13" w:rsidRPr="00A14A13" w14:paraId="2EFD6C30" w14:textId="77777777" w:rsidTr="00E86C57">
        <w:tc>
          <w:tcPr>
            <w:tcW w:w="1844" w:type="dxa"/>
            <w:noWrap/>
            <w:vAlign w:val="bottom"/>
            <w:hideMark/>
          </w:tcPr>
          <w:p w14:paraId="53042878" w14:textId="63DB6E7B" w:rsidR="00A14A13" w:rsidRPr="00A14A13" w:rsidRDefault="00A14A13" w:rsidP="00E86C57">
            <w:pPr>
              <w:pStyle w:val="TableText"/>
            </w:pPr>
            <w:r>
              <w:t>Paroo</w:t>
            </w:r>
          </w:p>
        </w:tc>
        <w:tc>
          <w:tcPr>
            <w:tcW w:w="4586" w:type="dxa"/>
            <w:noWrap/>
            <w:vAlign w:val="bottom"/>
            <w:hideMark/>
          </w:tcPr>
          <w:p w14:paraId="619160A7" w14:textId="1420672E" w:rsidR="00A14A13" w:rsidRPr="00A14A13" w:rsidRDefault="00A14A13" w:rsidP="00E86C57">
            <w:pPr>
              <w:pStyle w:val="TableText"/>
            </w:pPr>
            <w:r>
              <w:t>Pt1.7.2: Temporary lignum swamp</w:t>
            </w:r>
          </w:p>
        </w:tc>
        <w:tc>
          <w:tcPr>
            <w:tcW w:w="943" w:type="dxa"/>
            <w:noWrap/>
            <w:vAlign w:val="bottom"/>
            <w:hideMark/>
          </w:tcPr>
          <w:p w14:paraId="2135D770" w14:textId="154CAB1C" w:rsidR="00A14A13" w:rsidRPr="00A14A13" w:rsidRDefault="00A14A13" w:rsidP="00E86C57">
            <w:pPr>
              <w:pStyle w:val="TableText"/>
              <w:jc w:val="right"/>
            </w:pPr>
            <w:r>
              <w:t>3471</w:t>
            </w:r>
          </w:p>
        </w:tc>
        <w:tc>
          <w:tcPr>
            <w:tcW w:w="872" w:type="dxa"/>
            <w:noWrap/>
            <w:vAlign w:val="bottom"/>
            <w:hideMark/>
          </w:tcPr>
          <w:p w14:paraId="2996A554" w14:textId="4370B364" w:rsidR="00A14A13" w:rsidRPr="00A14A13" w:rsidRDefault="00A14A13" w:rsidP="00E86C57">
            <w:pPr>
              <w:pStyle w:val="TableText"/>
              <w:jc w:val="right"/>
            </w:pPr>
            <w:r>
              <w:t>0</w:t>
            </w:r>
          </w:p>
        </w:tc>
        <w:tc>
          <w:tcPr>
            <w:tcW w:w="857" w:type="dxa"/>
            <w:noWrap/>
            <w:vAlign w:val="bottom"/>
            <w:hideMark/>
          </w:tcPr>
          <w:p w14:paraId="13513F7D" w14:textId="4C6C1736" w:rsidR="00A14A13" w:rsidRPr="00A14A13" w:rsidRDefault="00A14A13" w:rsidP="00E86C57">
            <w:pPr>
              <w:pStyle w:val="TableText"/>
              <w:jc w:val="right"/>
            </w:pPr>
            <w:r>
              <w:t>0.0</w:t>
            </w:r>
          </w:p>
        </w:tc>
      </w:tr>
      <w:tr w:rsidR="00A14A13" w:rsidRPr="00A14A13" w14:paraId="33C15785" w14:textId="77777777" w:rsidTr="00E86C57">
        <w:tc>
          <w:tcPr>
            <w:tcW w:w="1844" w:type="dxa"/>
            <w:noWrap/>
            <w:vAlign w:val="bottom"/>
            <w:hideMark/>
          </w:tcPr>
          <w:p w14:paraId="4B2C35BE" w14:textId="0719367F" w:rsidR="00A14A13" w:rsidRPr="00A14A13" w:rsidRDefault="00A14A13" w:rsidP="00E86C57">
            <w:pPr>
              <w:pStyle w:val="TableText"/>
            </w:pPr>
            <w:r>
              <w:t>Paroo</w:t>
            </w:r>
          </w:p>
        </w:tc>
        <w:tc>
          <w:tcPr>
            <w:tcW w:w="4586" w:type="dxa"/>
            <w:noWrap/>
            <w:vAlign w:val="bottom"/>
            <w:hideMark/>
          </w:tcPr>
          <w:p w14:paraId="7A169EB9" w14:textId="67FF4DD1" w:rsidR="00A14A13" w:rsidRPr="00A14A13" w:rsidRDefault="00A14A13" w:rsidP="00E86C57">
            <w:pPr>
              <w:pStyle w:val="TableText"/>
            </w:pPr>
            <w:r>
              <w:t xml:space="preserve">Pt1.3.2: Temporary </w:t>
            </w:r>
            <w:r w:rsidR="005C4B4E">
              <w:t>coolabah</w:t>
            </w:r>
            <w:r>
              <w:t xml:space="preserve"> swamp</w:t>
            </w:r>
          </w:p>
        </w:tc>
        <w:tc>
          <w:tcPr>
            <w:tcW w:w="943" w:type="dxa"/>
            <w:noWrap/>
            <w:vAlign w:val="bottom"/>
            <w:hideMark/>
          </w:tcPr>
          <w:p w14:paraId="50D42434" w14:textId="394D185B" w:rsidR="00A14A13" w:rsidRPr="00A14A13" w:rsidRDefault="00A14A13" w:rsidP="00E86C57">
            <w:pPr>
              <w:pStyle w:val="TableText"/>
              <w:jc w:val="right"/>
            </w:pPr>
            <w:r>
              <w:t>2399</w:t>
            </w:r>
          </w:p>
        </w:tc>
        <w:tc>
          <w:tcPr>
            <w:tcW w:w="872" w:type="dxa"/>
            <w:noWrap/>
            <w:vAlign w:val="bottom"/>
            <w:hideMark/>
          </w:tcPr>
          <w:p w14:paraId="757DC89D" w14:textId="1C5A5C5E" w:rsidR="00A14A13" w:rsidRPr="00A14A13" w:rsidRDefault="00A14A13" w:rsidP="00E86C57">
            <w:pPr>
              <w:pStyle w:val="TableText"/>
              <w:jc w:val="right"/>
            </w:pPr>
            <w:r>
              <w:t>0</w:t>
            </w:r>
          </w:p>
        </w:tc>
        <w:tc>
          <w:tcPr>
            <w:tcW w:w="857" w:type="dxa"/>
            <w:noWrap/>
            <w:vAlign w:val="bottom"/>
            <w:hideMark/>
          </w:tcPr>
          <w:p w14:paraId="7586142F" w14:textId="0F681531" w:rsidR="00A14A13" w:rsidRPr="00A14A13" w:rsidRDefault="00A14A13" w:rsidP="00E86C57">
            <w:pPr>
              <w:pStyle w:val="TableText"/>
              <w:jc w:val="right"/>
            </w:pPr>
            <w:r>
              <w:t>0.0</w:t>
            </w:r>
          </w:p>
        </w:tc>
      </w:tr>
      <w:tr w:rsidR="00A14A13" w:rsidRPr="00A14A13" w14:paraId="39514A14" w14:textId="77777777" w:rsidTr="00E86C57">
        <w:tc>
          <w:tcPr>
            <w:tcW w:w="1844" w:type="dxa"/>
            <w:noWrap/>
            <w:vAlign w:val="bottom"/>
            <w:hideMark/>
          </w:tcPr>
          <w:p w14:paraId="1B475A51" w14:textId="050FFEEB" w:rsidR="00A14A13" w:rsidRPr="00A14A13" w:rsidRDefault="00A14A13" w:rsidP="00E86C57">
            <w:pPr>
              <w:pStyle w:val="TableText"/>
            </w:pPr>
            <w:r>
              <w:t>Paroo</w:t>
            </w:r>
          </w:p>
        </w:tc>
        <w:tc>
          <w:tcPr>
            <w:tcW w:w="4586" w:type="dxa"/>
            <w:noWrap/>
            <w:vAlign w:val="bottom"/>
            <w:hideMark/>
          </w:tcPr>
          <w:p w14:paraId="1B609677" w14:textId="63517BE6" w:rsidR="00A14A13" w:rsidRPr="00A14A13" w:rsidRDefault="00A14A13" w:rsidP="00E86C57">
            <w:pPr>
              <w:pStyle w:val="TableText"/>
            </w:pPr>
            <w:r>
              <w:t>Pst2.2: Temporary salt marsh</w:t>
            </w:r>
          </w:p>
        </w:tc>
        <w:tc>
          <w:tcPr>
            <w:tcW w:w="943" w:type="dxa"/>
            <w:noWrap/>
            <w:vAlign w:val="bottom"/>
            <w:hideMark/>
          </w:tcPr>
          <w:p w14:paraId="6379202E" w14:textId="5DAC23F6" w:rsidR="00A14A13" w:rsidRPr="00A14A13" w:rsidRDefault="00A14A13" w:rsidP="00E86C57">
            <w:pPr>
              <w:pStyle w:val="TableText"/>
              <w:jc w:val="right"/>
            </w:pPr>
            <w:r>
              <w:t>1449</w:t>
            </w:r>
          </w:p>
        </w:tc>
        <w:tc>
          <w:tcPr>
            <w:tcW w:w="872" w:type="dxa"/>
            <w:noWrap/>
            <w:vAlign w:val="bottom"/>
            <w:hideMark/>
          </w:tcPr>
          <w:p w14:paraId="38D47375" w14:textId="155EF83B" w:rsidR="00A14A13" w:rsidRPr="00A14A13" w:rsidRDefault="00A14A13" w:rsidP="00E86C57">
            <w:pPr>
              <w:pStyle w:val="TableText"/>
              <w:jc w:val="right"/>
            </w:pPr>
            <w:r>
              <w:t>0</w:t>
            </w:r>
          </w:p>
        </w:tc>
        <w:tc>
          <w:tcPr>
            <w:tcW w:w="857" w:type="dxa"/>
            <w:noWrap/>
            <w:vAlign w:val="bottom"/>
            <w:hideMark/>
          </w:tcPr>
          <w:p w14:paraId="495E14D0" w14:textId="123B89E7" w:rsidR="00A14A13" w:rsidRPr="00A14A13" w:rsidRDefault="00A14A13" w:rsidP="00E86C57">
            <w:pPr>
              <w:pStyle w:val="TableText"/>
              <w:jc w:val="right"/>
            </w:pPr>
            <w:r>
              <w:t>0.0</w:t>
            </w:r>
          </w:p>
        </w:tc>
      </w:tr>
      <w:tr w:rsidR="00A14A13" w:rsidRPr="00A14A13" w14:paraId="5C5C70E8" w14:textId="77777777" w:rsidTr="00E86C57">
        <w:tc>
          <w:tcPr>
            <w:tcW w:w="1844" w:type="dxa"/>
            <w:noWrap/>
            <w:vAlign w:val="bottom"/>
            <w:hideMark/>
          </w:tcPr>
          <w:p w14:paraId="7E93A4EC" w14:textId="0118859F" w:rsidR="00A14A13" w:rsidRPr="00A14A13" w:rsidRDefault="00A14A13" w:rsidP="00E86C57">
            <w:pPr>
              <w:pStyle w:val="TableText"/>
            </w:pPr>
            <w:r>
              <w:t>Paroo</w:t>
            </w:r>
          </w:p>
        </w:tc>
        <w:tc>
          <w:tcPr>
            <w:tcW w:w="4586" w:type="dxa"/>
            <w:noWrap/>
            <w:vAlign w:val="bottom"/>
            <w:hideMark/>
          </w:tcPr>
          <w:p w14:paraId="012AF2C4" w14:textId="13CDF9BC" w:rsidR="00A14A13" w:rsidRPr="00A14A13" w:rsidRDefault="00A14A13" w:rsidP="00E86C57">
            <w:pPr>
              <w:pStyle w:val="TableText"/>
            </w:pPr>
            <w:r>
              <w:t>Pp2.1.2: Permanent tall emergent marsh</w:t>
            </w:r>
          </w:p>
        </w:tc>
        <w:tc>
          <w:tcPr>
            <w:tcW w:w="943" w:type="dxa"/>
            <w:noWrap/>
            <w:vAlign w:val="bottom"/>
            <w:hideMark/>
          </w:tcPr>
          <w:p w14:paraId="67AFF46F" w14:textId="6FA68648" w:rsidR="00A14A13" w:rsidRPr="00A14A13" w:rsidRDefault="00A14A13" w:rsidP="00E86C57">
            <w:pPr>
              <w:pStyle w:val="TableText"/>
              <w:jc w:val="right"/>
            </w:pPr>
            <w:r>
              <w:t>586</w:t>
            </w:r>
          </w:p>
        </w:tc>
        <w:tc>
          <w:tcPr>
            <w:tcW w:w="872" w:type="dxa"/>
            <w:noWrap/>
            <w:vAlign w:val="bottom"/>
            <w:hideMark/>
          </w:tcPr>
          <w:p w14:paraId="64413F1C" w14:textId="0FEC6D39" w:rsidR="00A14A13" w:rsidRPr="00A14A13" w:rsidRDefault="00A14A13" w:rsidP="00E86C57">
            <w:pPr>
              <w:pStyle w:val="TableText"/>
              <w:jc w:val="right"/>
            </w:pPr>
            <w:r>
              <w:t>0</w:t>
            </w:r>
          </w:p>
        </w:tc>
        <w:tc>
          <w:tcPr>
            <w:tcW w:w="857" w:type="dxa"/>
            <w:noWrap/>
            <w:vAlign w:val="bottom"/>
            <w:hideMark/>
          </w:tcPr>
          <w:p w14:paraId="361EF2FC" w14:textId="7A6A489D" w:rsidR="00A14A13" w:rsidRPr="00A14A13" w:rsidRDefault="00A14A13" w:rsidP="00E86C57">
            <w:pPr>
              <w:pStyle w:val="TableText"/>
              <w:jc w:val="right"/>
            </w:pPr>
            <w:r>
              <w:t>0.0</w:t>
            </w:r>
          </w:p>
        </w:tc>
      </w:tr>
      <w:tr w:rsidR="00A14A13" w:rsidRPr="00A14A13" w14:paraId="5CFA8293" w14:textId="77777777" w:rsidTr="00E86C57">
        <w:tc>
          <w:tcPr>
            <w:tcW w:w="1844" w:type="dxa"/>
            <w:noWrap/>
            <w:vAlign w:val="bottom"/>
            <w:hideMark/>
          </w:tcPr>
          <w:p w14:paraId="6164596F" w14:textId="2CACAF30" w:rsidR="00A14A13" w:rsidRPr="00A14A13" w:rsidRDefault="00A14A13" w:rsidP="00E86C57">
            <w:pPr>
              <w:pStyle w:val="TableText"/>
            </w:pPr>
            <w:r>
              <w:t>Paroo</w:t>
            </w:r>
          </w:p>
        </w:tc>
        <w:tc>
          <w:tcPr>
            <w:tcW w:w="4586" w:type="dxa"/>
            <w:noWrap/>
            <w:vAlign w:val="bottom"/>
            <w:hideMark/>
          </w:tcPr>
          <w:p w14:paraId="61C7D967" w14:textId="0C98FDAB" w:rsidR="00A14A13" w:rsidRPr="00A14A13" w:rsidRDefault="00A14A13" w:rsidP="00E86C57">
            <w:pPr>
              <w:pStyle w:val="TableText"/>
            </w:pPr>
            <w:r>
              <w:t>Lst1.1: Temporary saline lake</w:t>
            </w:r>
          </w:p>
        </w:tc>
        <w:tc>
          <w:tcPr>
            <w:tcW w:w="943" w:type="dxa"/>
            <w:noWrap/>
            <w:vAlign w:val="bottom"/>
            <w:hideMark/>
          </w:tcPr>
          <w:p w14:paraId="4AEC3BB4" w14:textId="413B5769" w:rsidR="00A14A13" w:rsidRPr="00A14A13" w:rsidRDefault="00A14A13" w:rsidP="00E86C57">
            <w:pPr>
              <w:pStyle w:val="TableText"/>
              <w:jc w:val="right"/>
            </w:pPr>
            <w:r>
              <w:t>371</w:t>
            </w:r>
          </w:p>
        </w:tc>
        <w:tc>
          <w:tcPr>
            <w:tcW w:w="872" w:type="dxa"/>
            <w:noWrap/>
            <w:vAlign w:val="bottom"/>
            <w:hideMark/>
          </w:tcPr>
          <w:p w14:paraId="63BB48D2" w14:textId="23037F88" w:rsidR="00A14A13" w:rsidRPr="00A14A13" w:rsidRDefault="00A14A13" w:rsidP="00E86C57">
            <w:pPr>
              <w:pStyle w:val="TableText"/>
              <w:jc w:val="right"/>
            </w:pPr>
            <w:r>
              <w:t>0</w:t>
            </w:r>
          </w:p>
        </w:tc>
        <w:tc>
          <w:tcPr>
            <w:tcW w:w="857" w:type="dxa"/>
            <w:noWrap/>
            <w:vAlign w:val="bottom"/>
            <w:hideMark/>
          </w:tcPr>
          <w:p w14:paraId="22E597BA" w14:textId="342DD972" w:rsidR="00A14A13" w:rsidRPr="00A14A13" w:rsidRDefault="00A14A13" w:rsidP="00E86C57">
            <w:pPr>
              <w:pStyle w:val="TableText"/>
              <w:jc w:val="right"/>
            </w:pPr>
            <w:r>
              <w:t>0.0</w:t>
            </w:r>
          </w:p>
        </w:tc>
      </w:tr>
      <w:tr w:rsidR="00A14A13" w:rsidRPr="00A14A13" w14:paraId="322331BD" w14:textId="77777777" w:rsidTr="00E86C57">
        <w:tc>
          <w:tcPr>
            <w:tcW w:w="1844" w:type="dxa"/>
            <w:noWrap/>
            <w:vAlign w:val="bottom"/>
            <w:hideMark/>
          </w:tcPr>
          <w:p w14:paraId="11703099" w14:textId="1C4EDE30" w:rsidR="00A14A13" w:rsidRPr="00A14A13" w:rsidRDefault="00A14A13" w:rsidP="00E86C57">
            <w:pPr>
              <w:pStyle w:val="TableText"/>
            </w:pPr>
            <w:r>
              <w:t>Paroo</w:t>
            </w:r>
          </w:p>
        </w:tc>
        <w:tc>
          <w:tcPr>
            <w:tcW w:w="4586" w:type="dxa"/>
            <w:noWrap/>
            <w:vAlign w:val="bottom"/>
            <w:hideMark/>
          </w:tcPr>
          <w:p w14:paraId="18052657" w14:textId="7CFCAEB1" w:rsidR="00A14A13" w:rsidRPr="00A14A13" w:rsidRDefault="00A14A13" w:rsidP="00E86C57">
            <w:pPr>
              <w:pStyle w:val="TableText"/>
            </w:pPr>
            <w:r>
              <w:t>Pt1.1.2: Temporary river red gum swamp</w:t>
            </w:r>
          </w:p>
        </w:tc>
        <w:tc>
          <w:tcPr>
            <w:tcW w:w="943" w:type="dxa"/>
            <w:noWrap/>
            <w:vAlign w:val="bottom"/>
            <w:hideMark/>
          </w:tcPr>
          <w:p w14:paraId="189C9965" w14:textId="55A804B7" w:rsidR="00A14A13" w:rsidRPr="00A14A13" w:rsidRDefault="00A14A13" w:rsidP="00E86C57">
            <w:pPr>
              <w:pStyle w:val="TableText"/>
              <w:jc w:val="right"/>
            </w:pPr>
            <w:r>
              <w:t>111</w:t>
            </w:r>
          </w:p>
        </w:tc>
        <w:tc>
          <w:tcPr>
            <w:tcW w:w="872" w:type="dxa"/>
            <w:noWrap/>
            <w:vAlign w:val="bottom"/>
            <w:hideMark/>
          </w:tcPr>
          <w:p w14:paraId="4AB57D99" w14:textId="3C313FA0" w:rsidR="00A14A13" w:rsidRPr="00A14A13" w:rsidRDefault="00A14A13" w:rsidP="00E86C57">
            <w:pPr>
              <w:pStyle w:val="TableText"/>
              <w:jc w:val="right"/>
            </w:pPr>
            <w:r>
              <w:t>0</w:t>
            </w:r>
          </w:p>
        </w:tc>
        <w:tc>
          <w:tcPr>
            <w:tcW w:w="857" w:type="dxa"/>
            <w:noWrap/>
            <w:vAlign w:val="bottom"/>
            <w:hideMark/>
          </w:tcPr>
          <w:p w14:paraId="2FA0427B" w14:textId="0B2974E7" w:rsidR="00A14A13" w:rsidRPr="00A14A13" w:rsidRDefault="00A14A13" w:rsidP="00E86C57">
            <w:pPr>
              <w:pStyle w:val="TableText"/>
              <w:jc w:val="right"/>
            </w:pPr>
            <w:r>
              <w:t>0.0</w:t>
            </w:r>
          </w:p>
        </w:tc>
      </w:tr>
      <w:tr w:rsidR="00A14A13" w:rsidRPr="00A14A13" w14:paraId="5CC744BB" w14:textId="77777777" w:rsidTr="00E86C57">
        <w:tc>
          <w:tcPr>
            <w:tcW w:w="1844" w:type="dxa"/>
            <w:noWrap/>
            <w:vAlign w:val="bottom"/>
            <w:hideMark/>
          </w:tcPr>
          <w:p w14:paraId="0B37FD53" w14:textId="6A6BA1E8" w:rsidR="00A14A13" w:rsidRPr="00A14A13" w:rsidRDefault="00A14A13" w:rsidP="00E86C57">
            <w:pPr>
              <w:pStyle w:val="TableText"/>
            </w:pPr>
            <w:r>
              <w:t>Paroo</w:t>
            </w:r>
          </w:p>
        </w:tc>
        <w:tc>
          <w:tcPr>
            <w:tcW w:w="4586" w:type="dxa"/>
            <w:noWrap/>
            <w:vAlign w:val="bottom"/>
            <w:hideMark/>
          </w:tcPr>
          <w:p w14:paraId="7DFE0E93" w14:textId="32890AE8" w:rsidR="00A14A13" w:rsidRPr="00A14A13" w:rsidRDefault="00A14A13" w:rsidP="00E86C57">
            <w:pPr>
              <w:pStyle w:val="TableText"/>
            </w:pPr>
            <w:r>
              <w:t>Pst4: Temporary saline wetland</w:t>
            </w:r>
          </w:p>
        </w:tc>
        <w:tc>
          <w:tcPr>
            <w:tcW w:w="943" w:type="dxa"/>
            <w:noWrap/>
            <w:vAlign w:val="bottom"/>
            <w:hideMark/>
          </w:tcPr>
          <w:p w14:paraId="16820ACD" w14:textId="5A237595" w:rsidR="00A14A13" w:rsidRPr="00A14A13" w:rsidRDefault="00A14A13" w:rsidP="00E86C57">
            <w:pPr>
              <w:pStyle w:val="TableText"/>
              <w:jc w:val="right"/>
            </w:pPr>
            <w:r>
              <w:t>77</w:t>
            </w:r>
          </w:p>
        </w:tc>
        <w:tc>
          <w:tcPr>
            <w:tcW w:w="872" w:type="dxa"/>
            <w:noWrap/>
            <w:vAlign w:val="bottom"/>
            <w:hideMark/>
          </w:tcPr>
          <w:p w14:paraId="15E51572" w14:textId="70717426" w:rsidR="00A14A13" w:rsidRPr="00A14A13" w:rsidRDefault="00A14A13" w:rsidP="00E86C57">
            <w:pPr>
              <w:pStyle w:val="TableText"/>
              <w:jc w:val="right"/>
            </w:pPr>
            <w:r>
              <w:t>0</w:t>
            </w:r>
          </w:p>
        </w:tc>
        <w:tc>
          <w:tcPr>
            <w:tcW w:w="857" w:type="dxa"/>
            <w:noWrap/>
            <w:vAlign w:val="bottom"/>
            <w:hideMark/>
          </w:tcPr>
          <w:p w14:paraId="10746805" w14:textId="4B7824E1" w:rsidR="00A14A13" w:rsidRPr="00A14A13" w:rsidRDefault="00A14A13" w:rsidP="00E86C57">
            <w:pPr>
              <w:pStyle w:val="TableText"/>
              <w:jc w:val="right"/>
            </w:pPr>
            <w:r>
              <w:t>0.0</w:t>
            </w:r>
          </w:p>
        </w:tc>
      </w:tr>
      <w:tr w:rsidR="00A14A13" w:rsidRPr="00A14A13" w14:paraId="41A25608" w14:textId="77777777" w:rsidTr="00E86C57">
        <w:tc>
          <w:tcPr>
            <w:tcW w:w="1844" w:type="dxa"/>
            <w:noWrap/>
            <w:vAlign w:val="bottom"/>
            <w:hideMark/>
          </w:tcPr>
          <w:p w14:paraId="63A4AD9F" w14:textId="323FEA2D" w:rsidR="00A14A13" w:rsidRPr="00A14A13" w:rsidRDefault="00A14A13" w:rsidP="00E86C57">
            <w:pPr>
              <w:pStyle w:val="TableText"/>
            </w:pPr>
            <w:r>
              <w:t>Paroo</w:t>
            </w:r>
          </w:p>
        </w:tc>
        <w:tc>
          <w:tcPr>
            <w:tcW w:w="4586" w:type="dxa"/>
            <w:noWrap/>
            <w:vAlign w:val="bottom"/>
            <w:hideMark/>
          </w:tcPr>
          <w:p w14:paraId="3FA597FC" w14:textId="100CBF25" w:rsidR="00A14A13" w:rsidRPr="00A14A13" w:rsidRDefault="00A14A13" w:rsidP="00E86C57">
            <w:pPr>
              <w:pStyle w:val="TableText"/>
            </w:pPr>
            <w:r>
              <w:t>Pt4.2: Temporary wetland</w:t>
            </w:r>
          </w:p>
        </w:tc>
        <w:tc>
          <w:tcPr>
            <w:tcW w:w="943" w:type="dxa"/>
            <w:noWrap/>
            <w:vAlign w:val="bottom"/>
            <w:hideMark/>
          </w:tcPr>
          <w:p w14:paraId="4EC4759D" w14:textId="2976ECA4" w:rsidR="00A14A13" w:rsidRPr="00A14A13" w:rsidRDefault="00A14A13" w:rsidP="00E86C57">
            <w:pPr>
              <w:pStyle w:val="TableText"/>
              <w:jc w:val="right"/>
            </w:pPr>
            <w:r>
              <w:t>34</w:t>
            </w:r>
          </w:p>
        </w:tc>
        <w:tc>
          <w:tcPr>
            <w:tcW w:w="872" w:type="dxa"/>
            <w:noWrap/>
            <w:vAlign w:val="bottom"/>
            <w:hideMark/>
          </w:tcPr>
          <w:p w14:paraId="61E0E46C" w14:textId="716E02D9" w:rsidR="00A14A13" w:rsidRPr="00A14A13" w:rsidRDefault="00A14A13" w:rsidP="00E86C57">
            <w:pPr>
              <w:pStyle w:val="TableText"/>
              <w:jc w:val="right"/>
            </w:pPr>
            <w:r>
              <w:t>0</w:t>
            </w:r>
          </w:p>
        </w:tc>
        <w:tc>
          <w:tcPr>
            <w:tcW w:w="857" w:type="dxa"/>
            <w:noWrap/>
            <w:vAlign w:val="bottom"/>
            <w:hideMark/>
          </w:tcPr>
          <w:p w14:paraId="0BA7DBA7" w14:textId="7D3E1B55" w:rsidR="00A14A13" w:rsidRPr="00A14A13" w:rsidRDefault="00A14A13" w:rsidP="00E86C57">
            <w:pPr>
              <w:pStyle w:val="TableText"/>
              <w:jc w:val="right"/>
            </w:pPr>
            <w:r>
              <w:t>0.0</w:t>
            </w:r>
          </w:p>
        </w:tc>
      </w:tr>
      <w:tr w:rsidR="00A14A13" w:rsidRPr="00A14A13" w14:paraId="1E44576E" w14:textId="77777777" w:rsidTr="00E86C57">
        <w:tc>
          <w:tcPr>
            <w:tcW w:w="1844" w:type="dxa"/>
            <w:noWrap/>
            <w:vAlign w:val="bottom"/>
            <w:hideMark/>
          </w:tcPr>
          <w:p w14:paraId="0BCB4BDF" w14:textId="1866879C" w:rsidR="00A14A13" w:rsidRPr="00A14A13" w:rsidRDefault="00A14A13" w:rsidP="00E86C57">
            <w:pPr>
              <w:pStyle w:val="TableText"/>
            </w:pPr>
            <w:r>
              <w:t>Paroo</w:t>
            </w:r>
          </w:p>
        </w:tc>
        <w:tc>
          <w:tcPr>
            <w:tcW w:w="4586" w:type="dxa"/>
            <w:noWrap/>
            <w:vAlign w:val="bottom"/>
            <w:hideMark/>
          </w:tcPr>
          <w:p w14:paraId="112A711F" w14:textId="6479302D" w:rsidR="00A14A13" w:rsidRPr="00A14A13" w:rsidRDefault="00A14A13" w:rsidP="00E86C57">
            <w:pPr>
              <w:pStyle w:val="TableText"/>
            </w:pPr>
            <w:r>
              <w:t>Pt3.1.2: Clay pan</w:t>
            </w:r>
          </w:p>
        </w:tc>
        <w:tc>
          <w:tcPr>
            <w:tcW w:w="943" w:type="dxa"/>
            <w:noWrap/>
            <w:vAlign w:val="bottom"/>
            <w:hideMark/>
          </w:tcPr>
          <w:p w14:paraId="24427433" w14:textId="059B0824" w:rsidR="00A14A13" w:rsidRPr="00A14A13" w:rsidRDefault="00A14A13" w:rsidP="00E86C57">
            <w:pPr>
              <w:pStyle w:val="TableText"/>
              <w:jc w:val="right"/>
            </w:pPr>
            <w:r>
              <w:t>31</w:t>
            </w:r>
          </w:p>
        </w:tc>
        <w:tc>
          <w:tcPr>
            <w:tcW w:w="872" w:type="dxa"/>
            <w:noWrap/>
            <w:vAlign w:val="bottom"/>
            <w:hideMark/>
          </w:tcPr>
          <w:p w14:paraId="24709C60" w14:textId="71201933" w:rsidR="00A14A13" w:rsidRPr="00A14A13" w:rsidRDefault="00A14A13" w:rsidP="00E86C57">
            <w:pPr>
              <w:pStyle w:val="TableText"/>
              <w:jc w:val="right"/>
            </w:pPr>
            <w:r>
              <w:t>0</w:t>
            </w:r>
          </w:p>
        </w:tc>
        <w:tc>
          <w:tcPr>
            <w:tcW w:w="857" w:type="dxa"/>
            <w:noWrap/>
            <w:vAlign w:val="bottom"/>
            <w:hideMark/>
          </w:tcPr>
          <w:p w14:paraId="0F2BCC2B" w14:textId="2AE8CC4B" w:rsidR="00A14A13" w:rsidRPr="00A14A13" w:rsidRDefault="00A14A13" w:rsidP="00E86C57">
            <w:pPr>
              <w:pStyle w:val="TableText"/>
              <w:jc w:val="right"/>
            </w:pPr>
            <w:r>
              <w:t>0.0</w:t>
            </w:r>
          </w:p>
        </w:tc>
      </w:tr>
      <w:tr w:rsidR="00A14A13" w:rsidRPr="00A14A13" w14:paraId="19894197" w14:textId="77777777" w:rsidTr="00E86C57">
        <w:tc>
          <w:tcPr>
            <w:tcW w:w="1844" w:type="dxa"/>
            <w:noWrap/>
            <w:vAlign w:val="bottom"/>
            <w:hideMark/>
          </w:tcPr>
          <w:p w14:paraId="3EDAC737" w14:textId="45A51272" w:rsidR="00A14A13" w:rsidRPr="00A14A13" w:rsidRDefault="00A14A13" w:rsidP="00E86C57">
            <w:pPr>
              <w:pStyle w:val="TableText"/>
            </w:pPr>
            <w:r>
              <w:t>Paroo</w:t>
            </w:r>
          </w:p>
        </w:tc>
        <w:tc>
          <w:tcPr>
            <w:tcW w:w="4586" w:type="dxa"/>
            <w:noWrap/>
            <w:vAlign w:val="bottom"/>
            <w:hideMark/>
          </w:tcPr>
          <w:p w14:paraId="6A1961EB" w14:textId="616C8340" w:rsidR="00A14A13" w:rsidRPr="00A14A13" w:rsidRDefault="00A14A13" w:rsidP="00E86C57">
            <w:pPr>
              <w:pStyle w:val="TableText"/>
            </w:pPr>
            <w:r>
              <w:t>Pps5: Permanent spring</w:t>
            </w:r>
          </w:p>
        </w:tc>
        <w:tc>
          <w:tcPr>
            <w:tcW w:w="943" w:type="dxa"/>
            <w:noWrap/>
            <w:vAlign w:val="bottom"/>
            <w:hideMark/>
          </w:tcPr>
          <w:p w14:paraId="6ACE6583" w14:textId="1FA4E37E" w:rsidR="00A14A13" w:rsidRPr="00A14A13" w:rsidRDefault="00A14A13" w:rsidP="00E86C57">
            <w:pPr>
              <w:pStyle w:val="TableText"/>
              <w:jc w:val="right"/>
            </w:pPr>
            <w:r>
              <w:t>9</w:t>
            </w:r>
          </w:p>
        </w:tc>
        <w:tc>
          <w:tcPr>
            <w:tcW w:w="872" w:type="dxa"/>
            <w:noWrap/>
            <w:vAlign w:val="bottom"/>
            <w:hideMark/>
          </w:tcPr>
          <w:p w14:paraId="0B193712" w14:textId="1BE5096F" w:rsidR="00A14A13" w:rsidRPr="00A14A13" w:rsidRDefault="00A14A13" w:rsidP="00E86C57">
            <w:pPr>
              <w:pStyle w:val="TableText"/>
              <w:jc w:val="right"/>
            </w:pPr>
            <w:r>
              <w:t>0</w:t>
            </w:r>
          </w:p>
        </w:tc>
        <w:tc>
          <w:tcPr>
            <w:tcW w:w="857" w:type="dxa"/>
            <w:noWrap/>
            <w:vAlign w:val="bottom"/>
            <w:hideMark/>
          </w:tcPr>
          <w:p w14:paraId="61627757" w14:textId="08379620" w:rsidR="00A14A13" w:rsidRPr="00A14A13" w:rsidRDefault="00A14A13" w:rsidP="00E86C57">
            <w:pPr>
              <w:pStyle w:val="TableText"/>
              <w:jc w:val="right"/>
            </w:pPr>
            <w:r>
              <w:t>0.0</w:t>
            </w:r>
          </w:p>
        </w:tc>
      </w:tr>
      <w:tr w:rsidR="00A14A13" w:rsidRPr="00A14A13" w14:paraId="3931A9D2" w14:textId="77777777" w:rsidTr="00E86C57">
        <w:tc>
          <w:tcPr>
            <w:tcW w:w="1844" w:type="dxa"/>
            <w:noWrap/>
            <w:vAlign w:val="bottom"/>
            <w:hideMark/>
          </w:tcPr>
          <w:p w14:paraId="41A5F06F" w14:textId="72FE8537" w:rsidR="00A14A13" w:rsidRPr="00A14A13" w:rsidRDefault="00A14A13" w:rsidP="00E86C57">
            <w:pPr>
              <w:pStyle w:val="TableText"/>
            </w:pPr>
            <w:r>
              <w:t>Upper Murray</w:t>
            </w:r>
          </w:p>
        </w:tc>
        <w:tc>
          <w:tcPr>
            <w:tcW w:w="4586" w:type="dxa"/>
            <w:noWrap/>
            <w:vAlign w:val="bottom"/>
            <w:hideMark/>
          </w:tcPr>
          <w:p w14:paraId="16059D1B" w14:textId="03FBA75D" w:rsidR="00A14A13" w:rsidRPr="00A14A13" w:rsidRDefault="00A14A13" w:rsidP="00E86C57">
            <w:pPr>
              <w:pStyle w:val="TableText"/>
            </w:pPr>
            <w:r>
              <w:t>Pp3: Peat bog or fen marsh</w:t>
            </w:r>
          </w:p>
        </w:tc>
        <w:tc>
          <w:tcPr>
            <w:tcW w:w="943" w:type="dxa"/>
            <w:noWrap/>
            <w:vAlign w:val="bottom"/>
            <w:hideMark/>
          </w:tcPr>
          <w:p w14:paraId="7068D2EC" w14:textId="2FEC8A75" w:rsidR="00A14A13" w:rsidRPr="00A14A13" w:rsidRDefault="00A14A13" w:rsidP="00E86C57">
            <w:pPr>
              <w:pStyle w:val="TableText"/>
              <w:jc w:val="right"/>
            </w:pPr>
            <w:r>
              <w:t>1729</w:t>
            </w:r>
          </w:p>
        </w:tc>
        <w:tc>
          <w:tcPr>
            <w:tcW w:w="872" w:type="dxa"/>
            <w:noWrap/>
            <w:vAlign w:val="bottom"/>
            <w:hideMark/>
          </w:tcPr>
          <w:p w14:paraId="007097D5" w14:textId="6A7B4DE9" w:rsidR="00A14A13" w:rsidRPr="00A14A13" w:rsidRDefault="00A14A13" w:rsidP="00E86C57">
            <w:pPr>
              <w:pStyle w:val="TableText"/>
              <w:jc w:val="right"/>
            </w:pPr>
            <w:r>
              <w:t>0</w:t>
            </w:r>
          </w:p>
        </w:tc>
        <w:tc>
          <w:tcPr>
            <w:tcW w:w="857" w:type="dxa"/>
            <w:noWrap/>
            <w:vAlign w:val="bottom"/>
            <w:hideMark/>
          </w:tcPr>
          <w:p w14:paraId="7A7D6FA9" w14:textId="2C983D6A" w:rsidR="00A14A13" w:rsidRPr="00A14A13" w:rsidRDefault="00A14A13" w:rsidP="00E86C57">
            <w:pPr>
              <w:pStyle w:val="TableText"/>
              <w:jc w:val="right"/>
            </w:pPr>
            <w:r>
              <w:t>0.0</w:t>
            </w:r>
          </w:p>
        </w:tc>
      </w:tr>
      <w:tr w:rsidR="00A14A13" w:rsidRPr="00A14A13" w14:paraId="4C86236C" w14:textId="77777777" w:rsidTr="00E86C57">
        <w:tc>
          <w:tcPr>
            <w:tcW w:w="1844" w:type="dxa"/>
            <w:noWrap/>
            <w:vAlign w:val="bottom"/>
            <w:hideMark/>
          </w:tcPr>
          <w:p w14:paraId="414CB33B" w14:textId="1F6BADE7" w:rsidR="00A14A13" w:rsidRPr="00A14A13" w:rsidRDefault="00A14A13" w:rsidP="00E86C57">
            <w:pPr>
              <w:pStyle w:val="TableText"/>
            </w:pPr>
            <w:r>
              <w:t>Upper Murray</w:t>
            </w:r>
          </w:p>
        </w:tc>
        <w:tc>
          <w:tcPr>
            <w:tcW w:w="4586" w:type="dxa"/>
            <w:noWrap/>
            <w:vAlign w:val="bottom"/>
            <w:hideMark/>
          </w:tcPr>
          <w:p w14:paraId="3684C563" w14:textId="3E261B68" w:rsidR="00A14A13" w:rsidRPr="00A14A13" w:rsidRDefault="00A14A13" w:rsidP="00E86C57">
            <w:pPr>
              <w:pStyle w:val="TableText"/>
            </w:pPr>
            <w:r>
              <w:t>Pt3.1.2: Clay pan</w:t>
            </w:r>
          </w:p>
        </w:tc>
        <w:tc>
          <w:tcPr>
            <w:tcW w:w="943" w:type="dxa"/>
            <w:noWrap/>
            <w:vAlign w:val="bottom"/>
            <w:hideMark/>
          </w:tcPr>
          <w:p w14:paraId="1E953079" w14:textId="2088682C" w:rsidR="00A14A13" w:rsidRPr="00A14A13" w:rsidRDefault="00A14A13" w:rsidP="00E86C57">
            <w:pPr>
              <w:pStyle w:val="TableText"/>
              <w:jc w:val="right"/>
            </w:pPr>
            <w:r>
              <w:t>1457</w:t>
            </w:r>
          </w:p>
        </w:tc>
        <w:tc>
          <w:tcPr>
            <w:tcW w:w="872" w:type="dxa"/>
            <w:noWrap/>
            <w:vAlign w:val="bottom"/>
            <w:hideMark/>
          </w:tcPr>
          <w:p w14:paraId="5C714CB3" w14:textId="0F2B786F" w:rsidR="00A14A13" w:rsidRPr="00A14A13" w:rsidRDefault="00A14A13" w:rsidP="00E86C57">
            <w:pPr>
              <w:pStyle w:val="TableText"/>
              <w:jc w:val="right"/>
            </w:pPr>
            <w:r>
              <w:t>0</w:t>
            </w:r>
          </w:p>
        </w:tc>
        <w:tc>
          <w:tcPr>
            <w:tcW w:w="857" w:type="dxa"/>
            <w:noWrap/>
            <w:vAlign w:val="bottom"/>
            <w:hideMark/>
          </w:tcPr>
          <w:p w14:paraId="01985875" w14:textId="56DD3225" w:rsidR="00A14A13" w:rsidRPr="00A14A13" w:rsidRDefault="00A14A13" w:rsidP="00E86C57">
            <w:pPr>
              <w:pStyle w:val="TableText"/>
              <w:jc w:val="right"/>
            </w:pPr>
            <w:r>
              <w:t>0.0</w:t>
            </w:r>
          </w:p>
        </w:tc>
      </w:tr>
      <w:tr w:rsidR="00A14A13" w:rsidRPr="00A14A13" w14:paraId="69CAC0F2" w14:textId="77777777" w:rsidTr="00E86C57">
        <w:tc>
          <w:tcPr>
            <w:tcW w:w="1844" w:type="dxa"/>
            <w:noWrap/>
            <w:vAlign w:val="bottom"/>
            <w:hideMark/>
          </w:tcPr>
          <w:p w14:paraId="5109B270" w14:textId="7DEFB114" w:rsidR="00A14A13" w:rsidRPr="00A14A13" w:rsidRDefault="00A14A13" w:rsidP="00E86C57">
            <w:pPr>
              <w:pStyle w:val="TableText"/>
            </w:pPr>
            <w:r>
              <w:t>Upper Murray</w:t>
            </w:r>
          </w:p>
        </w:tc>
        <w:tc>
          <w:tcPr>
            <w:tcW w:w="4586" w:type="dxa"/>
            <w:noWrap/>
            <w:vAlign w:val="bottom"/>
            <w:hideMark/>
          </w:tcPr>
          <w:p w14:paraId="7C0F4D92" w14:textId="374556B8" w:rsidR="00A14A13" w:rsidRPr="00A14A13" w:rsidRDefault="00A14A13" w:rsidP="00E86C57">
            <w:pPr>
              <w:pStyle w:val="TableText"/>
            </w:pPr>
            <w:r>
              <w:t>Pp2.3.2: Permanent grass marsh</w:t>
            </w:r>
          </w:p>
        </w:tc>
        <w:tc>
          <w:tcPr>
            <w:tcW w:w="943" w:type="dxa"/>
            <w:noWrap/>
            <w:vAlign w:val="bottom"/>
            <w:hideMark/>
          </w:tcPr>
          <w:p w14:paraId="721FE6E7" w14:textId="2C112645" w:rsidR="00A14A13" w:rsidRPr="00A14A13" w:rsidRDefault="00A14A13" w:rsidP="00E86C57">
            <w:pPr>
              <w:pStyle w:val="TableText"/>
              <w:jc w:val="right"/>
            </w:pPr>
            <w:r>
              <w:t>1144</w:t>
            </w:r>
          </w:p>
        </w:tc>
        <w:tc>
          <w:tcPr>
            <w:tcW w:w="872" w:type="dxa"/>
            <w:noWrap/>
            <w:vAlign w:val="bottom"/>
            <w:hideMark/>
          </w:tcPr>
          <w:p w14:paraId="4CEA1857" w14:textId="0B02AA33" w:rsidR="00A14A13" w:rsidRPr="00A14A13" w:rsidRDefault="00A14A13" w:rsidP="00E86C57">
            <w:pPr>
              <w:pStyle w:val="TableText"/>
              <w:jc w:val="right"/>
            </w:pPr>
            <w:r>
              <w:t>0</w:t>
            </w:r>
          </w:p>
        </w:tc>
        <w:tc>
          <w:tcPr>
            <w:tcW w:w="857" w:type="dxa"/>
            <w:noWrap/>
            <w:vAlign w:val="bottom"/>
            <w:hideMark/>
          </w:tcPr>
          <w:p w14:paraId="4BB49526" w14:textId="6C78C33C" w:rsidR="00A14A13" w:rsidRPr="00A14A13" w:rsidRDefault="00A14A13" w:rsidP="00E86C57">
            <w:pPr>
              <w:pStyle w:val="TableText"/>
              <w:jc w:val="right"/>
            </w:pPr>
            <w:r>
              <w:t>0.0</w:t>
            </w:r>
          </w:p>
        </w:tc>
      </w:tr>
      <w:tr w:rsidR="00A14A13" w:rsidRPr="00A14A13" w14:paraId="25945E4B" w14:textId="77777777" w:rsidTr="00E86C57">
        <w:tc>
          <w:tcPr>
            <w:tcW w:w="1844" w:type="dxa"/>
            <w:noWrap/>
            <w:vAlign w:val="bottom"/>
            <w:hideMark/>
          </w:tcPr>
          <w:p w14:paraId="22590491" w14:textId="042790C4" w:rsidR="00A14A13" w:rsidRPr="00A14A13" w:rsidRDefault="00A14A13" w:rsidP="00E86C57">
            <w:pPr>
              <w:pStyle w:val="TableText"/>
            </w:pPr>
            <w:r>
              <w:t>Upper Murray</w:t>
            </w:r>
          </w:p>
        </w:tc>
        <w:tc>
          <w:tcPr>
            <w:tcW w:w="4586" w:type="dxa"/>
            <w:noWrap/>
            <w:vAlign w:val="bottom"/>
            <w:hideMark/>
          </w:tcPr>
          <w:p w14:paraId="4C1103CB" w14:textId="1F450CDA" w:rsidR="00A14A13" w:rsidRPr="00A14A13" w:rsidRDefault="00A14A13" w:rsidP="00E86C57">
            <w:pPr>
              <w:pStyle w:val="TableText"/>
            </w:pPr>
            <w:r>
              <w:t>Pt2.2.2: Temporary sedge/grass/forb marsh</w:t>
            </w:r>
          </w:p>
        </w:tc>
        <w:tc>
          <w:tcPr>
            <w:tcW w:w="943" w:type="dxa"/>
            <w:noWrap/>
            <w:vAlign w:val="bottom"/>
            <w:hideMark/>
          </w:tcPr>
          <w:p w14:paraId="43CB69C6" w14:textId="350C431A" w:rsidR="00A14A13" w:rsidRPr="00A14A13" w:rsidRDefault="00A14A13" w:rsidP="00E86C57">
            <w:pPr>
              <w:pStyle w:val="TableText"/>
              <w:jc w:val="right"/>
            </w:pPr>
            <w:r>
              <w:t>725</w:t>
            </w:r>
          </w:p>
        </w:tc>
        <w:tc>
          <w:tcPr>
            <w:tcW w:w="872" w:type="dxa"/>
            <w:noWrap/>
            <w:vAlign w:val="bottom"/>
            <w:hideMark/>
          </w:tcPr>
          <w:p w14:paraId="6DA5A166" w14:textId="1B03DE33" w:rsidR="00A14A13" w:rsidRPr="00A14A13" w:rsidRDefault="00A14A13" w:rsidP="00E86C57">
            <w:pPr>
              <w:pStyle w:val="TableText"/>
              <w:jc w:val="right"/>
            </w:pPr>
            <w:r>
              <w:t>0</w:t>
            </w:r>
          </w:p>
        </w:tc>
        <w:tc>
          <w:tcPr>
            <w:tcW w:w="857" w:type="dxa"/>
            <w:noWrap/>
            <w:vAlign w:val="bottom"/>
            <w:hideMark/>
          </w:tcPr>
          <w:p w14:paraId="062DC968" w14:textId="28EC03FC" w:rsidR="00A14A13" w:rsidRPr="00A14A13" w:rsidRDefault="00A14A13" w:rsidP="00E86C57">
            <w:pPr>
              <w:pStyle w:val="TableText"/>
              <w:jc w:val="right"/>
            </w:pPr>
            <w:r>
              <w:t>0.0</w:t>
            </w:r>
          </w:p>
        </w:tc>
      </w:tr>
      <w:tr w:rsidR="00A14A13" w:rsidRPr="00A14A13" w14:paraId="7A86EDBE" w14:textId="77777777" w:rsidTr="00E86C57">
        <w:tc>
          <w:tcPr>
            <w:tcW w:w="1844" w:type="dxa"/>
            <w:noWrap/>
            <w:vAlign w:val="bottom"/>
            <w:hideMark/>
          </w:tcPr>
          <w:p w14:paraId="47F22FF9" w14:textId="1BEA904C" w:rsidR="00A14A13" w:rsidRPr="00A14A13" w:rsidRDefault="00A14A13" w:rsidP="00E86C57">
            <w:pPr>
              <w:pStyle w:val="TableText"/>
            </w:pPr>
            <w:r>
              <w:t>Upper Murray</w:t>
            </w:r>
          </w:p>
        </w:tc>
        <w:tc>
          <w:tcPr>
            <w:tcW w:w="4586" w:type="dxa"/>
            <w:noWrap/>
            <w:vAlign w:val="bottom"/>
            <w:hideMark/>
          </w:tcPr>
          <w:p w14:paraId="31273D4C" w14:textId="0CE0DDBD" w:rsidR="00A14A13" w:rsidRPr="00A14A13" w:rsidRDefault="00A14A13" w:rsidP="00E86C57">
            <w:pPr>
              <w:pStyle w:val="TableText"/>
            </w:pPr>
            <w:r>
              <w:t>Pp4.2: Permanent wetland</w:t>
            </w:r>
          </w:p>
        </w:tc>
        <w:tc>
          <w:tcPr>
            <w:tcW w:w="943" w:type="dxa"/>
            <w:noWrap/>
            <w:vAlign w:val="bottom"/>
            <w:hideMark/>
          </w:tcPr>
          <w:p w14:paraId="49675E48" w14:textId="1469BE3F" w:rsidR="00A14A13" w:rsidRPr="00A14A13" w:rsidRDefault="00A14A13" w:rsidP="00E86C57">
            <w:pPr>
              <w:pStyle w:val="TableText"/>
              <w:jc w:val="right"/>
            </w:pPr>
            <w:r>
              <w:t>419</w:t>
            </w:r>
          </w:p>
        </w:tc>
        <w:tc>
          <w:tcPr>
            <w:tcW w:w="872" w:type="dxa"/>
            <w:noWrap/>
            <w:vAlign w:val="bottom"/>
            <w:hideMark/>
          </w:tcPr>
          <w:p w14:paraId="1D98C98C" w14:textId="155B5870" w:rsidR="00A14A13" w:rsidRPr="00A14A13" w:rsidRDefault="00A14A13" w:rsidP="00E86C57">
            <w:pPr>
              <w:pStyle w:val="TableText"/>
              <w:jc w:val="right"/>
            </w:pPr>
            <w:r>
              <w:t>0</w:t>
            </w:r>
          </w:p>
        </w:tc>
        <w:tc>
          <w:tcPr>
            <w:tcW w:w="857" w:type="dxa"/>
            <w:noWrap/>
            <w:vAlign w:val="bottom"/>
            <w:hideMark/>
          </w:tcPr>
          <w:p w14:paraId="0978CE17" w14:textId="3579178C" w:rsidR="00A14A13" w:rsidRPr="00A14A13" w:rsidRDefault="00A14A13" w:rsidP="00E86C57">
            <w:pPr>
              <w:pStyle w:val="TableText"/>
              <w:jc w:val="right"/>
            </w:pPr>
            <w:r>
              <w:t>0.0</w:t>
            </w:r>
          </w:p>
        </w:tc>
      </w:tr>
      <w:tr w:rsidR="00A14A13" w:rsidRPr="00A14A13" w14:paraId="7E0A9301" w14:textId="77777777" w:rsidTr="00E86C57">
        <w:tc>
          <w:tcPr>
            <w:tcW w:w="1844" w:type="dxa"/>
            <w:noWrap/>
            <w:vAlign w:val="bottom"/>
            <w:hideMark/>
          </w:tcPr>
          <w:p w14:paraId="255B845E" w14:textId="04BE914F" w:rsidR="00A14A13" w:rsidRPr="00A14A13" w:rsidRDefault="00A14A13" w:rsidP="00E86C57">
            <w:pPr>
              <w:pStyle w:val="TableText"/>
            </w:pPr>
            <w:r>
              <w:t>Upper Murray</w:t>
            </w:r>
          </w:p>
        </w:tc>
        <w:tc>
          <w:tcPr>
            <w:tcW w:w="4586" w:type="dxa"/>
            <w:noWrap/>
            <w:vAlign w:val="bottom"/>
            <w:hideMark/>
          </w:tcPr>
          <w:p w14:paraId="42F1C4AB" w14:textId="32A20573" w:rsidR="00A14A13" w:rsidRPr="00A14A13" w:rsidRDefault="00A14A13" w:rsidP="00E86C57">
            <w:pPr>
              <w:pStyle w:val="TableText"/>
            </w:pPr>
            <w:r>
              <w:t>Pt1.1.2: Temporary river red gum swamp</w:t>
            </w:r>
          </w:p>
        </w:tc>
        <w:tc>
          <w:tcPr>
            <w:tcW w:w="943" w:type="dxa"/>
            <w:noWrap/>
            <w:vAlign w:val="bottom"/>
            <w:hideMark/>
          </w:tcPr>
          <w:p w14:paraId="5012A8A4" w14:textId="072F5077" w:rsidR="00A14A13" w:rsidRPr="00A14A13" w:rsidRDefault="00A14A13" w:rsidP="00E86C57">
            <w:pPr>
              <w:pStyle w:val="TableText"/>
              <w:jc w:val="right"/>
            </w:pPr>
            <w:r>
              <w:t>290</w:t>
            </w:r>
          </w:p>
        </w:tc>
        <w:tc>
          <w:tcPr>
            <w:tcW w:w="872" w:type="dxa"/>
            <w:noWrap/>
            <w:vAlign w:val="bottom"/>
            <w:hideMark/>
          </w:tcPr>
          <w:p w14:paraId="76DC7138" w14:textId="3FBAB875" w:rsidR="00A14A13" w:rsidRPr="00A14A13" w:rsidRDefault="00A14A13" w:rsidP="00E86C57">
            <w:pPr>
              <w:pStyle w:val="TableText"/>
              <w:jc w:val="right"/>
            </w:pPr>
            <w:r>
              <w:t>0</w:t>
            </w:r>
          </w:p>
        </w:tc>
        <w:tc>
          <w:tcPr>
            <w:tcW w:w="857" w:type="dxa"/>
            <w:noWrap/>
            <w:vAlign w:val="bottom"/>
            <w:hideMark/>
          </w:tcPr>
          <w:p w14:paraId="01F062CA" w14:textId="21506898" w:rsidR="00A14A13" w:rsidRPr="00A14A13" w:rsidRDefault="00A14A13" w:rsidP="00E86C57">
            <w:pPr>
              <w:pStyle w:val="TableText"/>
              <w:jc w:val="right"/>
            </w:pPr>
            <w:r>
              <w:t>0.0</w:t>
            </w:r>
          </w:p>
        </w:tc>
      </w:tr>
      <w:tr w:rsidR="00A14A13" w:rsidRPr="00A14A13" w14:paraId="14315F28" w14:textId="77777777" w:rsidTr="00E86C57">
        <w:tc>
          <w:tcPr>
            <w:tcW w:w="1844" w:type="dxa"/>
            <w:noWrap/>
            <w:vAlign w:val="bottom"/>
            <w:hideMark/>
          </w:tcPr>
          <w:p w14:paraId="76B69356" w14:textId="5A4F5E78" w:rsidR="00A14A13" w:rsidRPr="00A14A13" w:rsidRDefault="00A14A13" w:rsidP="00E86C57">
            <w:pPr>
              <w:pStyle w:val="TableText"/>
            </w:pPr>
            <w:r>
              <w:t>Upper Murray</w:t>
            </w:r>
          </w:p>
        </w:tc>
        <w:tc>
          <w:tcPr>
            <w:tcW w:w="4586" w:type="dxa"/>
            <w:noWrap/>
            <w:vAlign w:val="bottom"/>
            <w:hideMark/>
          </w:tcPr>
          <w:p w14:paraId="553F3251" w14:textId="2E8B41A2" w:rsidR="00A14A13" w:rsidRPr="00A14A13" w:rsidRDefault="00A14A13" w:rsidP="00E86C57">
            <w:pPr>
              <w:pStyle w:val="TableText"/>
            </w:pPr>
            <w:r>
              <w:t>Pt1.6.2: Temporary woodland swamp</w:t>
            </w:r>
          </w:p>
        </w:tc>
        <w:tc>
          <w:tcPr>
            <w:tcW w:w="943" w:type="dxa"/>
            <w:noWrap/>
            <w:vAlign w:val="bottom"/>
            <w:hideMark/>
          </w:tcPr>
          <w:p w14:paraId="747A32CD" w14:textId="4F89B115" w:rsidR="00A14A13" w:rsidRPr="00A14A13" w:rsidRDefault="00A14A13" w:rsidP="00E86C57">
            <w:pPr>
              <w:pStyle w:val="TableText"/>
              <w:jc w:val="right"/>
            </w:pPr>
            <w:r>
              <w:t>137</w:t>
            </w:r>
          </w:p>
        </w:tc>
        <w:tc>
          <w:tcPr>
            <w:tcW w:w="872" w:type="dxa"/>
            <w:noWrap/>
            <w:vAlign w:val="bottom"/>
            <w:hideMark/>
          </w:tcPr>
          <w:p w14:paraId="0EFBD976" w14:textId="7946ACA0" w:rsidR="00A14A13" w:rsidRPr="00A14A13" w:rsidRDefault="00A14A13" w:rsidP="00E86C57">
            <w:pPr>
              <w:pStyle w:val="TableText"/>
              <w:jc w:val="right"/>
            </w:pPr>
            <w:r>
              <w:t>0</w:t>
            </w:r>
          </w:p>
        </w:tc>
        <w:tc>
          <w:tcPr>
            <w:tcW w:w="857" w:type="dxa"/>
            <w:noWrap/>
            <w:vAlign w:val="bottom"/>
            <w:hideMark/>
          </w:tcPr>
          <w:p w14:paraId="6ED2486D" w14:textId="2CDB54C0" w:rsidR="00A14A13" w:rsidRPr="00A14A13" w:rsidRDefault="00A14A13" w:rsidP="00E86C57">
            <w:pPr>
              <w:pStyle w:val="TableText"/>
              <w:jc w:val="right"/>
            </w:pPr>
            <w:r>
              <w:t>0.0</w:t>
            </w:r>
          </w:p>
        </w:tc>
      </w:tr>
      <w:tr w:rsidR="00A14A13" w:rsidRPr="00A14A13" w14:paraId="6E38E217" w14:textId="77777777" w:rsidTr="00E86C57">
        <w:tc>
          <w:tcPr>
            <w:tcW w:w="1844" w:type="dxa"/>
            <w:noWrap/>
            <w:vAlign w:val="bottom"/>
            <w:hideMark/>
          </w:tcPr>
          <w:p w14:paraId="451C480A" w14:textId="737D7E6B" w:rsidR="00A14A13" w:rsidRPr="00A14A13" w:rsidRDefault="00A14A13" w:rsidP="00E86C57">
            <w:pPr>
              <w:pStyle w:val="TableText"/>
            </w:pPr>
            <w:r>
              <w:t>Upper Murray</w:t>
            </w:r>
          </w:p>
        </w:tc>
        <w:tc>
          <w:tcPr>
            <w:tcW w:w="4586" w:type="dxa"/>
            <w:noWrap/>
            <w:vAlign w:val="bottom"/>
            <w:hideMark/>
          </w:tcPr>
          <w:p w14:paraId="69047E8C" w14:textId="1912A291" w:rsidR="00A14A13" w:rsidRPr="00A14A13" w:rsidRDefault="00A14A13" w:rsidP="00E86C57">
            <w:pPr>
              <w:pStyle w:val="TableText"/>
            </w:pPr>
            <w:r>
              <w:t>Lp1.1: Permanent lake</w:t>
            </w:r>
          </w:p>
        </w:tc>
        <w:tc>
          <w:tcPr>
            <w:tcW w:w="943" w:type="dxa"/>
            <w:noWrap/>
            <w:vAlign w:val="bottom"/>
            <w:hideMark/>
          </w:tcPr>
          <w:p w14:paraId="6C77B5AC" w14:textId="6396A128" w:rsidR="00A14A13" w:rsidRPr="00A14A13" w:rsidRDefault="00A14A13" w:rsidP="00E86C57">
            <w:pPr>
              <w:pStyle w:val="TableText"/>
              <w:jc w:val="right"/>
            </w:pPr>
            <w:r>
              <w:t>94</w:t>
            </w:r>
          </w:p>
        </w:tc>
        <w:tc>
          <w:tcPr>
            <w:tcW w:w="872" w:type="dxa"/>
            <w:noWrap/>
            <w:vAlign w:val="bottom"/>
            <w:hideMark/>
          </w:tcPr>
          <w:p w14:paraId="47816824" w14:textId="42E86664" w:rsidR="00A14A13" w:rsidRPr="00A14A13" w:rsidRDefault="00A14A13" w:rsidP="00E86C57">
            <w:pPr>
              <w:pStyle w:val="TableText"/>
              <w:jc w:val="right"/>
            </w:pPr>
            <w:r>
              <w:t>0</w:t>
            </w:r>
          </w:p>
        </w:tc>
        <w:tc>
          <w:tcPr>
            <w:tcW w:w="857" w:type="dxa"/>
            <w:noWrap/>
            <w:vAlign w:val="bottom"/>
            <w:hideMark/>
          </w:tcPr>
          <w:p w14:paraId="4A85130E" w14:textId="49E86C3E" w:rsidR="00A14A13" w:rsidRPr="00A14A13" w:rsidRDefault="00A14A13" w:rsidP="00E86C57">
            <w:pPr>
              <w:pStyle w:val="TableText"/>
              <w:jc w:val="right"/>
            </w:pPr>
            <w:r>
              <w:t>0.0</w:t>
            </w:r>
          </w:p>
        </w:tc>
      </w:tr>
      <w:tr w:rsidR="00A14A13" w:rsidRPr="00A14A13" w14:paraId="23088899" w14:textId="77777777" w:rsidTr="00E86C57">
        <w:tc>
          <w:tcPr>
            <w:tcW w:w="1844" w:type="dxa"/>
            <w:noWrap/>
            <w:vAlign w:val="bottom"/>
            <w:hideMark/>
          </w:tcPr>
          <w:p w14:paraId="17467CAD" w14:textId="70F58797" w:rsidR="00A14A13" w:rsidRPr="00A14A13" w:rsidRDefault="00A14A13" w:rsidP="00E86C57">
            <w:pPr>
              <w:pStyle w:val="TableText"/>
            </w:pPr>
            <w:r>
              <w:t>Upper Murray</w:t>
            </w:r>
          </w:p>
        </w:tc>
        <w:tc>
          <w:tcPr>
            <w:tcW w:w="4586" w:type="dxa"/>
            <w:noWrap/>
            <w:vAlign w:val="bottom"/>
            <w:hideMark/>
          </w:tcPr>
          <w:p w14:paraId="0629B71E" w14:textId="6C7E6E0B" w:rsidR="00A14A13" w:rsidRPr="00A14A13" w:rsidRDefault="00A14A13" w:rsidP="00E86C57">
            <w:pPr>
              <w:pStyle w:val="TableText"/>
            </w:pPr>
            <w:r>
              <w:t>Pps5: Permanent spring</w:t>
            </w:r>
          </w:p>
        </w:tc>
        <w:tc>
          <w:tcPr>
            <w:tcW w:w="943" w:type="dxa"/>
            <w:noWrap/>
            <w:vAlign w:val="bottom"/>
            <w:hideMark/>
          </w:tcPr>
          <w:p w14:paraId="0962AB34" w14:textId="31632648" w:rsidR="00A14A13" w:rsidRPr="00A14A13" w:rsidRDefault="00A14A13" w:rsidP="00E86C57">
            <w:pPr>
              <w:pStyle w:val="TableText"/>
              <w:jc w:val="right"/>
            </w:pPr>
            <w:r>
              <w:t>63</w:t>
            </w:r>
          </w:p>
        </w:tc>
        <w:tc>
          <w:tcPr>
            <w:tcW w:w="872" w:type="dxa"/>
            <w:noWrap/>
            <w:vAlign w:val="bottom"/>
            <w:hideMark/>
          </w:tcPr>
          <w:p w14:paraId="294EB14D" w14:textId="48A5B806" w:rsidR="00A14A13" w:rsidRPr="00A14A13" w:rsidRDefault="00A14A13" w:rsidP="00E86C57">
            <w:pPr>
              <w:pStyle w:val="TableText"/>
              <w:jc w:val="right"/>
            </w:pPr>
            <w:r>
              <w:t>0</w:t>
            </w:r>
          </w:p>
        </w:tc>
        <w:tc>
          <w:tcPr>
            <w:tcW w:w="857" w:type="dxa"/>
            <w:noWrap/>
            <w:vAlign w:val="bottom"/>
            <w:hideMark/>
          </w:tcPr>
          <w:p w14:paraId="4AF48E6B" w14:textId="25E91953" w:rsidR="00A14A13" w:rsidRPr="00A14A13" w:rsidRDefault="00A14A13" w:rsidP="00E86C57">
            <w:pPr>
              <w:pStyle w:val="TableText"/>
              <w:jc w:val="right"/>
            </w:pPr>
            <w:r>
              <w:t>0.0</w:t>
            </w:r>
          </w:p>
        </w:tc>
      </w:tr>
      <w:tr w:rsidR="00A14A13" w:rsidRPr="00A14A13" w14:paraId="2577D2C4" w14:textId="77777777" w:rsidTr="00E86C57">
        <w:tc>
          <w:tcPr>
            <w:tcW w:w="1844" w:type="dxa"/>
            <w:noWrap/>
            <w:vAlign w:val="bottom"/>
            <w:hideMark/>
          </w:tcPr>
          <w:p w14:paraId="196D1460" w14:textId="342B450B" w:rsidR="00A14A13" w:rsidRPr="00A14A13" w:rsidRDefault="00A14A13" w:rsidP="00E86C57">
            <w:pPr>
              <w:pStyle w:val="TableText"/>
            </w:pPr>
            <w:r>
              <w:t>Upper Murray</w:t>
            </w:r>
          </w:p>
        </w:tc>
        <w:tc>
          <w:tcPr>
            <w:tcW w:w="4586" w:type="dxa"/>
            <w:noWrap/>
            <w:vAlign w:val="bottom"/>
            <w:hideMark/>
          </w:tcPr>
          <w:p w14:paraId="08B36299" w14:textId="7A20E8CE" w:rsidR="00A14A13" w:rsidRPr="00A14A13" w:rsidRDefault="00A14A13" w:rsidP="00E86C57">
            <w:pPr>
              <w:pStyle w:val="TableText"/>
            </w:pPr>
            <w:r>
              <w:t>Lt1.1: Temporary lake</w:t>
            </w:r>
          </w:p>
        </w:tc>
        <w:tc>
          <w:tcPr>
            <w:tcW w:w="943" w:type="dxa"/>
            <w:noWrap/>
            <w:vAlign w:val="bottom"/>
            <w:hideMark/>
          </w:tcPr>
          <w:p w14:paraId="64DA3224" w14:textId="453EF07B" w:rsidR="00A14A13" w:rsidRPr="00A14A13" w:rsidRDefault="00A14A13" w:rsidP="00E86C57">
            <w:pPr>
              <w:pStyle w:val="TableText"/>
              <w:jc w:val="right"/>
            </w:pPr>
            <w:r>
              <w:t>50</w:t>
            </w:r>
          </w:p>
        </w:tc>
        <w:tc>
          <w:tcPr>
            <w:tcW w:w="872" w:type="dxa"/>
            <w:noWrap/>
            <w:vAlign w:val="bottom"/>
            <w:hideMark/>
          </w:tcPr>
          <w:p w14:paraId="21C26F83" w14:textId="016F0B58" w:rsidR="00A14A13" w:rsidRPr="00A14A13" w:rsidRDefault="00A14A13" w:rsidP="00E86C57">
            <w:pPr>
              <w:pStyle w:val="TableText"/>
              <w:jc w:val="right"/>
            </w:pPr>
            <w:r>
              <w:t>0</w:t>
            </w:r>
          </w:p>
        </w:tc>
        <w:tc>
          <w:tcPr>
            <w:tcW w:w="857" w:type="dxa"/>
            <w:noWrap/>
            <w:vAlign w:val="bottom"/>
            <w:hideMark/>
          </w:tcPr>
          <w:p w14:paraId="3B3CC5AA" w14:textId="1CA85407" w:rsidR="00A14A13" w:rsidRPr="00A14A13" w:rsidRDefault="00A14A13" w:rsidP="00E86C57">
            <w:pPr>
              <w:pStyle w:val="TableText"/>
              <w:jc w:val="right"/>
            </w:pPr>
            <w:r>
              <w:t>0.0</w:t>
            </w:r>
          </w:p>
        </w:tc>
      </w:tr>
      <w:tr w:rsidR="00A14A13" w:rsidRPr="00A14A13" w14:paraId="688C4FB3" w14:textId="77777777" w:rsidTr="00E86C57">
        <w:tc>
          <w:tcPr>
            <w:tcW w:w="1844" w:type="dxa"/>
            <w:noWrap/>
            <w:vAlign w:val="bottom"/>
            <w:hideMark/>
          </w:tcPr>
          <w:p w14:paraId="00DD720A" w14:textId="6E3F9874" w:rsidR="00A14A13" w:rsidRPr="00A14A13" w:rsidRDefault="00A14A13" w:rsidP="00E86C57">
            <w:pPr>
              <w:pStyle w:val="TableText"/>
            </w:pPr>
            <w:r>
              <w:t>Upper Murray</w:t>
            </w:r>
          </w:p>
        </w:tc>
        <w:tc>
          <w:tcPr>
            <w:tcW w:w="4586" w:type="dxa"/>
            <w:noWrap/>
            <w:vAlign w:val="bottom"/>
            <w:hideMark/>
          </w:tcPr>
          <w:p w14:paraId="4A6C8C06" w14:textId="5F39D8A5" w:rsidR="00A14A13" w:rsidRPr="00A14A13" w:rsidRDefault="00A14A13" w:rsidP="00E86C57">
            <w:pPr>
              <w:pStyle w:val="TableText"/>
            </w:pPr>
            <w:r>
              <w:t>Pt4.2: Temporary wetland</w:t>
            </w:r>
          </w:p>
        </w:tc>
        <w:tc>
          <w:tcPr>
            <w:tcW w:w="943" w:type="dxa"/>
            <w:noWrap/>
            <w:vAlign w:val="bottom"/>
            <w:hideMark/>
          </w:tcPr>
          <w:p w14:paraId="4144AA55" w14:textId="2DD05A75" w:rsidR="00A14A13" w:rsidRPr="00A14A13" w:rsidRDefault="00A14A13" w:rsidP="00E86C57">
            <w:pPr>
              <w:pStyle w:val="TableText"/>
              <w:jc w:val="right"/>
            </w:pPr>
            <w:r>
              <w:t>50</w:t>
            </w:r>
          </w:p>
        </w:tc>
        <w:tc>
          <w:tcPr>
            <w:tcW w:w="872" w:type="dxa"/>
            <w:noWrap/>
            <w:vAlign w:val="bottom"/>
            <w:hideMark/>
          </w:tcPr>
          <w:p w14:paraId="02475041" w14:textId="669EBDD3" w:rsidR="00A14A13" w:rsidRPr="00A14A13" w:rsidRDefault="00A14A13" w:rsidP="00E86C57">
            <w:pPr>
              <w:pStyle w:val="TableText"/>
              <w:jc w:val="right"/>
            </w:pPr>
            <w:r>
              <w:t>0</w:t>
            </w:r>
          </w:p>
        </w:tc>
        <w:tc>
          <w:tcPr>
            <w:tcW w:w="857" w:type="dxa"/>
            <w:noWrap/>
            <w:vAlign w:val="bottom"/>
            <w:hideMark/>
          </w:tcPr>
          <w:p w14:paraId="04DE8B22" w14:textId="5BB2CB66" w:rsidR="00A14A13" w:rsidRPr="00A14A13" w:rsidRDefault="00A14A13" w:rsidP="00E86C57">
            <w:pPr>
              <w:pStyle w:val="TableText"/>
              <w:jc w:val="right"/>
            </w:pPr>
            <w:r>
              <w:t>0.0</w:t>
            </w:r>
          </w:p>
        </w:tc>
      </w:tr>
      <w:tr w:rsidR="00A14A13" w:rsidRPr="00A14A13" w14:paraId="5B9910B3" w14:textId="77777777" w:rsidTr="00E86C57">
        <w:tc>
          <w:tcPr>
            <w:tcW w:w="1844" w:type="dxa"/>
            <w:noWrap/>
            <w:vAlign w:val="bottom"/>
            <w:hideMark/>
          </w:tcPr>
          <w:p w14:paraId="69DA6747" w14:textId="1A4E6AD8" w:rsidR="00A14A13" w:rsidRPr="00A14A13" w:rsidRDefault="00A14A13" w:rsidP="00E86C57">
            <w:pPr>
              <w:pStyle w:val="TableText"/>
            </w:pPr>
            <w:r>
              <w:t>Upper Murray</w:t>
            </w:r>
          </w:p>
        </w:tc>
        <w:tc>
          <w:tcPr>
            <w:tcW w:w="4586" w:type="dxa"/>
            <w:noWrap/>
            <w:vAlign w:val="bottom"/>
            <w:hideMark/>
          </w:tcPr>
          <w:p w14:paraId="7AB8FE82" w14:textId="4C990035" w:rsidR="00A14A13" w:rsidRPr="00A14A13" w:rsidRDefault="00A14A13" w:rsidP="00E86C57">
            <w:pPr>
              <w:pStyle w:val="TableText"/>
            </w:pPr>
            <w:r>
              <w:t>Pt2.3.2: Freshwater meadow</w:t>
            </w:r>
          </w:p>
        </w:tc>
        <w:tc>
          <w:tcPr>
            <w:tcW w:w="943" w:type="dxa"/>
            <w:noWrap/>
            <w:vAlign w:val="bottom"/>
            <w:hideMark/>
          </w:tcPr>
          <w:p w14:paraId="2608BAC3" w14:textId="20DB69A7" w:rsidR="00A14A13" w:rsidRPr="00A14A13" w:rsidRDefault="00A14A13" w:rsidP="00E86C57">
            <w:pPr>
              <w:pStyle w:val="TableText"/>
              <w:jc w:val="right"/>
            </w:pPr>
            <w:r>
              <w:t>24</w:t>
            </w:r>
          </w:p>
        </w:tc>
        <w:tc>
          <w:tcPr>
            <w:tcW w:w="872" w:type="dxa"/>
            <w:noWrap/>
            <w:vAlign w:val="bottom"/>
            <w:hideMark/>
          </w:tcPr>
          <w:p w14:paraId="37F19625" w14:textId="325852AA" w:rsidR="00A14A13" w:rsidRPr="00A14A13" w:rsidRDefault="00A14A13" w:rsidP="00E86C57">
            <w:pPr>
              <w:pStyle w:val="TableText"/>
              <w:jc w:val="right"/>
            </w:pPr>
            <w:r>
              <w:t>0</w:t>
            </w:r>
          </w:p>
        </w:tc>
        <w:tc>
          <w:tcPr>
            <w:tcW w:w="857" w:type="dxa"/>
            <w:noWrap/>
            <w:vAlign w:val="bottom"/>
            <w:hideMark/>
          </w:tcPr>
          <w:p w14:paraId="4A19D1F9" w14:textId="1136146A" w:rsidR="00A14A13" w:rsidRPr="00A14A13" w:rsidRDefault="00A14A13" w:rsidP="00E86C57">
            <w:pPr>
              <w:pStyle w:val="TableText"/>
              <w:jc w:val="right"/>
            </w:pPr>
            <w:r>
              <w:t>0.0</w:t>
            </w:r>
          </w:p>
        </w:tc>
      </w:tr>
      <w:tr w:rsidR="00A14A13" w:rsidRPr="00A14A13" w14:paraId="5C0E0113" w14:textId="77777777" w:rsidTr="00E86C57">
        <w:tc>
          <w:tcPr>
            <w:tcW w:w="1844" w:type="dxa"/>
            <w:noWrap/>
            <w:vAlign w:val="bottom"/>
            <w:hideMark/>
          </w:tcPr>
          <w:p w14:paraId="1A229BAA" w14:textId="0F6AF008" w:rsidR="00A14A13" w:rsidRPr="00A14A13" w:rsidRDefault="00A14A13" w:rsidP="00E86C57">
            <w:pPr>
              <w:pStyle w:val="TableText"/>
            </w:pPr>
            <w:r>
              <w:t>Upper Murray</w:t>
            </w:r>
          </w:p>
        </w:tc>
        <w:tc>
          <w:tcPr>
            <w:tcW w:w="4586" w:type="dxa"/>
            <w:noWrap/>
            <w:vAlign w:val="bottom"/>
            <w:hideMark/>
          </w:tcPr>
          <w:p w14:paraId="3CBA8D2B" w14:textId="21271499" w:rsidR="00A14A13" w:rsidRPr="00A14A13" w:rsidRDefault="00A14A13" w:rsidP="00E86C57">
            <w:pPr>
              <w:pStyle w:val="TableText"/>
            </w:pPr>
            <w:r>
              <w:t>Pp2.1.2: Permanent tall emergent marsh</w:t>
            </w:r>
          </w:p>
        </w:tc>
        <w:tc>
          <w:tcPr>
            <w:tcW w:w="943" w:type="dxa"/>
            <w:noWrap/>
            <w:vAlign w:val="bottom"/>
            <w:hideMark/>
          </w:tcPr>
          <w:p w14:paraId="5BC67E3D" w14:textId="11729E6E" w:rsidR="00A14A13" w:rsidRPr="00A14A13" w:rsidRDefault="00A14A13" w:rsidP="00E86C57">
            <w:pPr>
              <w:pStyle w:val="TableText"/>
              <w:jc w:val="right"/>
            </w:pPr>
            <w:r>
              <w:t>16</w:t>
            </w:r>
          </w:p>
        </w:tc>
        <w:tc>
          <w:tcPr>
            <w:tcW w:w="872" w:type="dxa"/>
            <w:noWrap/>
            <w:vAlign w:val="bottom"/>
            <w:hideMark/>
          </w:tcPr>
          <w:p w14:paraId="68E5DF45" w14:textId="7F49E4DA" w:rsidR="00A14A13" w:rsidRPr="00A14A13" w:rsidRDefault="00A14A13" w:rsidP="00E86C57">
            <w:pPr>
              <w:pStyle w:val="TableText"/>
              <w:jc w:val="right"/>
            </w:pPr>
            <w:r>
              <w:t>0</w:t>
            </w:r>
          </w:p>
        </w:tc>
        <w:tc>
          <w:tcPr>
            <w:tcW w:w="857" w:type="dxa"/>
            <w:noWrap/>
            <w:vAlign w:val="bottom"/>
            <w:hideMark/>
          </w:tcPr>
          <w:p w14:paraId="55B35699" w14:textId="5E222A24" w:rsidR="00A14A13" w:rsidRPr="00A14A13" w:rsidRDefault="00A14A13" w:rsidP="00E86C57">
            <w:pPr>
              <w:pStyle w:val="TableText"/>
              <w:jc w:val="right"/>
            </w:pPr>
            <w:r>
              <w:t>0.0</w:t>
            </w:r>
          </w:p>
        </w:tc>
      </w:tr>
      <w:tr w:rsidR="00A14A13" w:rsidRPr="00A14A13" w14:paraId="0C01C6D6" w14:textId="77777777" w:rsidTr="00E86C57">
        <w:tc>
          <w:tcPr>
            <w:tcW w:w="1844" w:type="dxa"/>
            <w:noWrap/>
            <w:vAlign w:val="bottom"/>
            <w:hideMark/>
          </w:tcPr>
          <w:p w14:paraId="204C1969" w14:textId="22B0714E" w:rsidR="00A14A13" w:rsidRPr="00A14A13" w:rsidRDefault="00A14A13" w:rsidP="00E86C57">
            <w:pPr>
              <w:pStyle w:val="TableText"/>
            </w:pPr>
            <w:r>
              <w:t>Upper Murray</w:t>
            </w:r>
          </w:p>
        </w:tc>
        <w:tc>
          <w:tcPr>
            <w:tcW w:w="4586" w:type="dxa"/>
            <w:noWrap/>
            <w:vAlign w:val="bottom"/>
            <w:hideMark/>
          </w:tcPr>
          <w:p w14:paraId="22778D04" w14:textId="64A65F95" w:rsidR="00A14A13" w:rsidRPr="00A14A13" w:rsidRDefault="00A14A13" w:rsidP="00E86C57">
            <w:pPr>
              <w:pStyle w:val="TableText"/>
            </w:pPr>
            <w:r>
              <w:t>Pt2.1.2: Temporary tall emergent marsh</w:t>
            </w:r>
          </w:p>
        </w:tc>
        <w:tc>
          <w:tcPr>
            <w:tcW w:w="943" w:type="dxa"/>
            <w:noWrap/>
            <w:vAlign w:val="bottom"/>
            <w:hideMark/>
          </w:tcPr>
          <w:p w14:paraId="5F698AF3" w14:textId="6BCF873D" w:rsidR="00A14A13" w:rsidRPr="00A14A13" w:rsidRDefault="00A14A13" w:rsidP="00E86C57">
            <w:pPr>
              <w:pStyle w:val="TableText"/>
              <w:jc w:val="right"/>
            </w:pPr>
            <w:r>
              <w:t>3</w:t>
            </w:r>
          </w:p>
        </w:tc>
        <w:tc>
          <w:tcPr>
            <w:tcW w:w="872" w:type="dxa"/>
            <w:noWrap/>
            <w:vAlign w:val="bottom"/>
            <w:hideMark/>
          </w:tcPr>
          <w:p w14:paraId="6F046477" w14:textId="4CAA678A" w:rsidR="00A14A13" w:rsidRPr="00A14A13" w:rsidRDefault="00A14A13" w:rsidP="00E86C57">
            <w:pPr>
              <w:pStyle w:val="TableText"/>
              <w:jc w:val="right"/>
            </w:pPr>
            <w:r>
              <w:t>0</w:t>
            </w:r>
          </w:p>
        </w:tc>
        <w:tc>
          <w:tcPr>
            <w:tcW w:w="857" w:type="dxa"/>
            <w:noWrap/>
            <w:vAlign w:val="bottom"/>
            <w:hideMark/>
          </w:tcPr>
          <w:p w14:paraId="168F216B" w14:textId="4BAA1053" w:rsidR="00A14A13" w:rsidRPr="00A14A13" w:rsidRDefault="00A14A13" w:rsidP="00E86C57">
            <w:pPr>
              <w:pStyle w:val="TableText"/>
              <w:jc w:val="right"/>
            </w:pPr>
            <w:r>
              <w:t>0.0</w:t>
            </w:r>
          </w:p>
        </w:tc>
      </w:tr>
      <w:tr w:rsidR="00A14A13" w:rsidRPr="00A14A13" w14:paraId="006A8DBE" w14:textId="77777777" w:rsidTr="00E86C57">
        <w:tc>
          <w:tcPr>
            <w:tcW w:w="1844" w:type="dxa"/>
            <w:noWrap/>
            <w:vAlign w:val="bottom"/>
            <w:hideMark/>
          </w:tcPr>
          <w:p w14:paraId="3B35C5BA" w14:textId="19F0DE10" w:rsidR="00A14A13" w:rsidRPr="00A14A13" w:rsidRDefault="00A14A13" w:rsidP="00E86C57">
            <w:pPr>
              <w:pStyle w:val="TableText"/>
            </w:pPr>
            <w:r>
              <w:t>Upper Murray</w:t>
            </w:r>
          </w:p>
        </w:tc>
        <w:tc>
          <w:tcPr>
            <w:tcW w:w="4586" w:type="dxa"/>
            <w:noWrap/>
            <w:vAlign w:val="bottom"/>
            <w:hideMark/>
          </w:tcPr>
          <w:p w14:paraId="18EF3D13" w14:textId="00B5F26A" w:rsidR="00A14A13" w:rsidRPr="00A14A13" w:rsidRDefault="00A14A13" w:rsidP="00E86C57">
            <w:pPr>
              <w:pStyle w:val="TableText"/>
            </w:pPr>
            <w:r>
              <w:t>Pp2.2.2: Permanent sedge/grass/forb marsh</w:t>
            </w:r>
          </w:p>
        </w:tc>
        <w:tc>
          <w:tcPr>
            <w:tcW w:w="943" w:type="dxa"/>
            <w:noWrap/>
            <w:vAlign w:val="bottom"/>
            <w:hideMark/>
          </w:tcPr>
          <w:p w14:paraId="2D06C6D6" w14:textId="21632D4D" w:rsidR="00A14A13" w:rsidRPr="00A14A13" w:rsidRDefault="00A14A13" w:rsidP="00E86C57">
            <w:pPr>
              <w:pStyle w:val="TableText"/>
              <w:jc w:val="right"/>
            </w:pPr>
            <w:r>
              <w:t>1</w:t>
            </w:r>
          </w:p>
        </w:tc>
        <w:tc>
          <w:tcPr>
            <w:tcW w:w="872" w:type="dxa"/>
            <w:noWrap/>
            <w:vAlign w:val="bottom"/>
            <w:hideMark/>
          </w:tcPr>
          <w:p w14:paraId="7806DDC6" w14:textId="12A656B0" w:rsidR="00A14A13" w:rsidRPr="00A14A13" w:rsidRDefault="00A14A13" w:rsidP="00E86C57">
            <w:pPr>
              <w:pStyle w:val="TableText"/>
              <w:jc w:val="right"/>
            </w:pPr>
            <w:r>
              <w:t>0</w:t>
            </w:r>
          </w:p>
        </w:tc>
        <w:tc>
          <w:tcPr>
            <w:tcW w:w="857" w:type="dxa"/>
            <w:noWrap/>
            <w:vAlign w:val="bottom"/>
            <w:hideMark/>
          </w:tcPr>
          <w:p w14:paraId="3A76F38F" w14:textId="6223D693" w:rsidR="00A14A13" w:rsidRPr="00A14A13" w:rsidRDefault="00A14A13" w:rsidP="00E86C57">
            <w:pPr>
              <w:pStyle w:val="TableText"/>
              <w:jc w:val="right"/>
            </w:pPr>
            <w:r>
              <w:t>0.0</w:t>
            </w:r>
          </w:p>
        </w:tc>
      </w:tr>
      <w:tr w:rsidR="00A14A13" w:rsidRPr="00A14A13" w14:paraId="2773E3E2" w14:textId="77777777" w:rsidTr="00E86C57">
        <w:tc>
          <w:tcPr>
            <w:tcW w:w="1844" w:type="dxa"/>
            <w:noWrap/>
            <w:vAlign w:val="bottom"/>
            <w:hideMark/>
          </w:tcPr>
          <w:p w14:paraId="12CC6EDE" w14:textId="5251534C" w:rsidR="00A14A13" w:rsidRPr="00A14A13" w:rsidRDefault="00A14A13" w:rsidP="00E86C57">
            <w:pPr>
              <w:pStyle w:val="TableText"/>
            </w:pPr>
            <w:r>
              <w:t>Warrego</w:t>
            </w:r>
          </w:p>
        </w:tc>
        <w:tc>
          <w:tcPr>
            <w:tcW w:w="4586" w:type="dxa"/>
            <w:noWrap/>
            <w:vAlign w:val="bottom"/>
            <w:hideMark/>
          </w:tcPr>
          <w:p w14:paraId="47C60102" w14:textId="25B69A78" w:rsidR="00A14A13" w:rsidRPr="00A14A13" w:rsidRDefault="00A14A13" w:rsidP="00E86C57">
            <w:pPr>
              <w:pStyle w:val="TableText"/>
            </w:pPr>
            <w:r>
              <w:t>Pt2.3.2: Freshwater meadow</w:t>
            </w:r>
          </w:p>
        </w:tc>
        <w:tc>
          <w:tcPr>
            <w:tcW w:w="943" w:type="dxa"/>
            <w:noWrap/>
            <w:vAlign w:val="bottom"/>
            <w:hideMark/>
          </w:tcPr>
          <w:p w14:paraId="12217E36" w14:textId="56B473D2" w:rsidR="00A14A13" w:rsidRPr="00A14A13" w:rsidRDefault="00A14A13" w:rsidP="00E86C57">
            <w:pPr>
              <w:pStyle w:val="TableText"/>
              <w:jc w:val="right"/>
            </w:pPr>
            <w:r>
              <w:t>19</w:t>
            </w:r>
            <w:r w:rsidR="00E86C57">
              <w:t> </w:t>
            </w:r>
            <w:r>
              <w:t>542</w:t>
            </w:r>
          </w:p>
        </w:tc>
        <w:tc>
          <w:tcPr>
            <w:tcW w:w="872" w:type="dxa"/>
            <w:noWrap/>
            <w:vAlign w:val="bottom"/>
            <w:hideMark/>
          </w:tcPr>
          <w:p w14:paraId="29F39CA2" w14:textId="390A846B" w:rsidR="00A14A13" w:rsidRPr="00A14A13" w:rsidRDefault="00A14A13" w:rsidP="00E86C57">
            <w:pPr>
              <w:pStyle w:val="TableText"/>
              <w:jc w:val="right"/>
            </w:pPr>
            <w:r>
              <w:t>0</w:t>
            </w:r>
          </w:p>
        </w:tc>
        <w:tc>
          <w:tcPr>
            <w:tcW w:w="857" w:type="dxa"/>
            <w:noWrap/>
            <w:vAlign w:val="bottom"/>
            <w:hideMark/>
          </w:tcPr>
          <w:p w14:paraId="01CCC37B" w14:textId="45DF61B0" w:rsidR="00A14A13" w:rsidRPr="00A14A13" w:rsidRDefault="00A14A13" w:rsidP="00E86C57">
            <w:pPr>
              <w:pStyle w:val="TableText"/>
              <w:jc w:val="right"/>
            </w:pPr>
            <w:r>
              <w:t>0.0</w:t>
            </w:r>
          </w:p>
        </w:tc>
      </w:tr>
      <w:tr w:rsidR="00A14A13" w:rsidRPr="00A14A13" w14:paraId="46C1C7BD" w14:textId="77777777" w:rsidTr="00E86C57">
        <w:tc>
          <w:tcPr>
            <w:tcW w:w="1844" w:type="dxa"/>
            <w:noWrap/>
            <w:vAlign w:val="bottom"/>
            <w:hideMark/>
          </w:tcPr>
          <w:p w14:paraId="23FA104D" w14:textId="7022CA7F" w:rsidR="00A14A13" w:rsidRPr="00A14A13" w:rsidRDefault="00A14A13" w:rsidP="00E86C57">
            <w:pPr>
              <w:pStyle w:val="TableText"/>
            </w:pPr>
            <w:r>
              <w:t>Warrego</w:t>
            </w:r>
          </w:p>
        </w:tc>
        <w:tc>
          <w:tcPr>
            <w:tcW w:w="4586" w:type="dxa"/>
            <w:noWrap/>
            <w:vAlign w:val="bottom"/>
            <w:hideMark/>
          </w:tcPr>
          <w:p w14:paraId="4B50111F" w14:textId="27D2582E" w:rsidR="00A14A13" w:rsidRPr="00A14A13" w:rsidRDefault="00A14A13" w:rsidP="00E86C57">
            <w:pPr>
              <w:pStyle w:val="TableText"/>
            </w:pPr>
            <w:r>
              <w:t>Pt1.6.2: Temporary woodland swamp</w:t>
            </w:r>
          </w:p>
        </w:tc>
        <w:tc>
          <w:tcPr>
            <w:tcW w:w="943" w:type="dxa"/>
            <w:noWrap/>
            <w:vAlign w:val="bottom"/>
            <w:hideMark/>
          </w:tcPr>
          <w:p w14:paraId="59ADA01C" w14:textId="7CAEC513" w:rsidR="00A14A13" w:rsidRPr="00A14A13" w:rsidRDefault="00A14A13" w:rsidP="00E86C57">
            <w:pPr>
              <w:pStyle w:val="TableText"/>
              <w:jc w:val="right"/>
            </w:pPr>
            <w:r>
              <w:t>4611</w:t>
            </w:r>
          </w:p>
        </w:tc>
        <w:tc>
          <w:tcPr>
            <w:tcW w:w="872" w:type="dxa"/>
            <w:noWrap/>
            <w:vAlign w:val="bottom"/>
            <w:hideMark/>
          </w:tcPr>
          <w:p w14:paraId="74E447CE" w14:textId="00D7939D" w:rsidR="00A14A13" w:rsidRPr="00A14A13" w:rsidRDefault="00A14A13" w:rsidP="00E86C57">
            <w:pPr>
              <w:pStyle w:val="TableText"/>
              <w:jc w:val="right"/>
            </w:pPr>
            <w:r>
              <w:t>0</w:t>
            </w:r>
          </w:p>
        </w:tc>
        <w:tc>
          <w:tcPr>
            <w:tcW w:w="857" w:type="dxa"/>
            <w:noWrap/>
            <w:vAlign w:val="bottom"/>
            <w:hideMark/>
          </w:tcPr>
          <w:p w14:paraId="74A3B0C7" w14:textId="535ECAE7" w:rsidR="00A14A13" w:rsidRPr="00A14A13" w:rsidRDefault="00A14A13" w:rsidP="00E86C57">
            <w:pPr>
              <w:pStyle w:val="TableText"/>
              <w:jc w:val="right"/>
            </w:pPr>
            <w:r>
              <w:t>0.0</w:t>
            </w:r>
          </w:p>
        </w:tc>
      </w:tr>
      <w:tr w:rsidR="00A14A13" w:rsidRPr="00A14A13" w14:paraId="32D4045E" w14:textId="77777777" w:rsidTr="00E86C57">
        <w:tc>
          <w:tcPr>
            <w:tcW w:w="1844" w:type="dxa"/>
            <w:noWrap/>
            <w:vAlign w:val="bottom"/>
            <w:hideMark/>
          </w:tcPr>
          <w:p w14:paraId="13188AD5" w14:textId="3004FD9A" w:rsidR="00A14A13" w:rsidRPr="00A14A13" w:rsidRDefault="00A14A13" w:rsidP="00E86C57">
            <w:pPr>
              <w:pStyle w:val="TableText"/>
            </w:pPr>
            <w:r>
              <w:t>Warrego</w:t>
            </w:r>
          </w:p>
        </w:tc>
        <w:tc>
          <w:tcPr>
            <w:tcW w:w="4586" w:type="dxa"/>
            <w:noWrap/>
            <w:vAlign w:val="bottom"/>
            <w:hideMark/>
          </w:tcPr>
          <w:p w14:paraId="2F92D9CF" w14:textId="72BAA772" w:rsidR="00A14A13" w:rsidRPr="00A14A13" w:rsidRDefault="00A14A13" w:rsidP="00E86C57">
            <w:pPr>
              <w:pStyle w:val="TableText"/>
            </w:pPr>
            <w:r>
              <w:t>Pt2.1.2: Temporary tall emergent marsh</w:t>
            </w:r>
          </w:p>
        </w:tc>
        <w:tc>
          <w:tcPr>
            <w:tcW w:w="943" w:type="dxa"/>
            <w:noWrap/>
            <w:vAlign w:val="bottom"/>
            <w:hideMark/>
          </w:tcPr>
          <w:p w14:paraId="2FBA982B" w14:textId="57CB6FCC" w:rsidR="00A14A13" w:rsidRPr="00A14A13" w:rsidRDefault="00A14A13" w:rsidP="00E86C57">
            <w:pPr>
              <w:pStyle w:val="TableText"/>
              <w:jc w:val="right"/>
            </w:pPr>
            <w:r>
              <w:t>4392</w:t>
            </w:r>
          </w:p>
        </w:tc>
        <w:tc>
          <w:tcPr>
            <w:tcW w:w="872" w:type="dxa"/>
            <w:noWrap/>
            <w:vAlign w:val="bottom"/>
            <w:hideMark/>
          </w:tcPr>
          <w:p w14:paraId="246C656A" w14:textId="7B91559B" w:rsidR="00A14A13" w:rsidRPr="00A14A13" w:rsidRDefault="00A14A13" w:rsidP="00E86C57">
            <w:pPr>
              <w:pStyle w:val="TableText"/>
              <w:jc w:val="right"/>
            </w:pPr>
            <w:r>
              <w:t>0</w:t>
            </w:r>
          </w:p>
        </w:tc>
        <w:tc>
          <w:tcPr>
            <w:tcW w:w="857" w:type="dxa"/>
            <w:noWrap/>
            <w:vAlign w:val="bottom"/>
            <w:hideMark/>
          </w:tcPr>
          <w:p w14:paraId="6D7B6B65" w14:textId="12B9CE3D" w:rsidR="00A14A13" w:rsidRPr="00A14A13" w:rsidRDefault="00A14A13" w:rsidP="00E86C57">
            <w:pPr>
              <w:pStyle w:val="TableText"/>
              <w:jc w:val="right"/>
            </w:pPr>
            <w:r>
              <w:t>0.0</w:t>
            </w:r>
          </w:p>
        </w:tc>
      </w:tr>
      <w:tr w:rsidR="00A14A13" w:rsidRPr="00A14A13" w14:paraId="39B70CC8" w14:textId="77777777" w:rsidTr="00E86C57">
        <w:tc>
          <w:tcPr>
            <w:tcW w:w="1844" w:type="dxa"/>
            <w:noWrap/>
            <w:vAlign w:val="bottom"/>
            <w:hideMark/>
          </w:tcPr>
          <w:p w14:paraId="0AB85B99" w14:textId="4344B465" w:rsidR="00A14A13" w:rsidRPr="00A14A13" w:rsidRDefault="00A14A13" w:rsidP="00E86C57">
            <w:pPr>
              <w:pStyle w:val="TableText"/>
            </w:pPr>
            <w:r>
              <w:t>Warrego</w:t>
            </w:r>
          </w:p>
        </w:tc>
        <w:tc>
          <w:tcPr>
            <w:tcW w:w="4586" w:type="dxa"/>
            <w:noWrap/>
            <w:vAlign w:val="bottom"/>
            <w:hideMark/>
          </w:tcPr>
          <w:p w14:paraId="5D9EC111" w14:textId="720D4D20" w:rsidR="00A14A13" w:rsidRPr="00A14A13" w:rsidRDefault="00A14A13" w:rsidP="00E86C57">
            <w:pPr>
              <w:pStyle w:val="TableText"/>
            </w:pPr>
            <w:r>
              <w:t>Pt1.8.2: Temporary shrub swamp</w:t>
            </w:r>
          </w:p>
        </w:tc>
        <w:tc>
          <w:tcPr>
            <w:tcW w:w="943" w:type="dxa"/>
            <w:noWrap/>
            <w:vAlign w:val="bottom"/>
            <w:hideMark/>
          </w:tcPr>
          <w:p w14:paraId="2E6183C4" w14:textId="328CD5BA" w:rsidR="00A14A13" w:rsidRPr="00A14A13" w:rsidRDefault="00A14A13" w:rsidP="00E86C57">
            <w:pPr>
              <w:pStyle w:val="TableText"/>
              <w:jc w:val="right"/>
            </w:pPr>
            <w:r>
              <w:t>3703</w:t>
            </w:r>
          </w:p>
        </w:tc>
        <w:tc>
          <w:tcPr>
            <w:tcW w:w="872" w:type="dxa"/>
            <w:noWrap/>
            <w:vAlign w:val="bottom"/>
            <w:hideMark/>
          </w:tcPr>
          <w:p w14:paraId="6E08C0D4" w14:textId="08C4B981" w:rsidR="00A14A13" w:rsidRPr="00A14A13" w:rsidRDefault="00A14A13" w:rsidP="00E86C57">
            <w:pPr>
              <w:pStyle w:val="TableText"/>
              <w:jc w:val="right"/>
            </w:pPr>
            <w:r>
              <w:t>0</w:t>
            </w:r>
          </w:p>
        </w:tc>
        <w:tc>
          <w:tcPr>
            <w:tcW w:w="857" w:type="dxa"/>
            <w:noWrap/>
            <w:vAlign w:val="bottom"/>
            <w:hideMark/>
          </w:tcPr>
          <w:p w14:paraId="60DA81EB" w14:textId="5E21F6D3" w:rsidR="00A14A13" w:rsidRPr="00A14A13" w:rsidRDefault="00A14A13" w:rsidP="00E86C57">
            <w:pPr>
              <w:pStyle w:val="TableText"/>
              <w:jc w:val="right"/>
            </w:pPr>
            <w:r>
              <w:t>0.0</w:t>
            </w:r>
          </w:p>
        </w:tc>
      </w:tr>
      <w:tr w:rsidR="00A14A13" w:rsidRPr="00A14A13" w14:paraId="635C7600" w14:textId="77777777" w:rsidTr="00E86C57">
        <w:tc>
          <w:tcPr>
            <w:tcW w:w="1844" w:type="dxa"/>
            <w:noWrap/>
            <w:vAlign w:val="bottom"/>
            <w:hideMark/>
          </w:tcPr>
          <w:p w14:paraId="3E722A86" w14:textId="1E10FB64" w:rsidR="00A14A13" w:rsidRPr="00A14A13" w:rsidRDefault="00A14A13" w:rsidP="00E86C57">
            <w:pPr>
              <w:pStyle w:val="TableText"/>
            </w:pPr>
            <w:r>
              <w:lastRenderedPageBreak/>
              <w:t>Warrego</w:t>
            </w:r>
          </w:p>
        </w:tc>
        <w:tc>
          <w:tcPr>
            <w:tcW w:w="4586" w:type="dxa"/>
            <w:noWrap/>
            <w:vAlign w:val="bottom"/>
            <w:hideMark/>
          </w:tcPr>
          <w:p w14:paraId="3CD636AA" w14:textId="7A56D0D0" w:rsidR="00A14A13" w:rsidRPr="00A14A13" w:rsidRDefault="00A14A13" w:rsidP="00E86C57">
            <w:pPr>
              <w:pStyle w:val="TableText"/>
            </w:pPr>
            <w:r>
              <w:t>Lp1.1: Permanent lake</w:t>
            </w:r>
          </w:p>
        </w:tc>
        <w:tc>
          <w:tcPr>
            <w:tcW w:w="943" w:type="dxa"/>
            <w:noWrap/>
            <w:vAlign w:val="bottom"/>
            <w:hideMark/>
          </w:tcPr>
          <w:p w14:paraId="00FBE563" w14:textId="5FF01AA2" w:rsidR="00A14A13" w:rsidRPr="00A14A13" w:rsidRDefault="00A14A13" w:rsidP="00E86C57">
            <w:pPr>
              <w:pStyle w:val="TableText"/>
              <w:jc w:val="right"/>
            </w:pPr>
            <w:r>
              <w:t>3267</w:t>
            </w:r>
          </w:p>
        </w:tc>
        <w:tc>
          <w:tcPr>
            <w:tcW w:w="872" w:type="dxa"/>
            <w:noWrap/>
            <w:vAlign w:val="bottom"/>
            <w:hideMark/>
          </w:tcPr>
          <w:p w14:paraId="5A9BC155" w14:textId="19924B5D" w:rsidR="00A14A13" w:rsidRPr="00A14A13" w:rsidRDefault="00A14A13" w:rsidP="00E86C57">
            <w:pPr>
              <w:pStyle w:val="TableText"/>
              <w:jc w:val="right"/>
            </w:pPr>
            <w:r>
              <w:t>0</w:t>
            </w:r>
          </w:p>
        </w:tc>
        <w:tc>
          <w:tcPr>
            <w:tcW w:w="857" w:type="dxa"/>
            <w:noWrap/>
            <w:vAlign w:val="bottom"/>
            <w:hideMark/>
          </w:tcPr>
          <w:p w14:paraId="2454C6D4" w14:textId="738AE67D" w:rsidR="00A14A13" w:rsidRPr="00A14A13" w:rsidRDefault="00A14A13" w:rsidP="00E86C57">
            <w:pPr>
              <w:pStyle w:val="TableText"/>
              <w:jc w:val="right"/>
            </w:pPr>
            <w:r>
              <w:t>0.0</w:t>
            </w:r>
          </w:p>
        </w:tc>
      </w:tr>
      <w:tr w:rsidR="00A14A13" w:rsidRPr="00A14A13" w14:paraId="205CCA86" w14:textId="77777777" w:rsidTr="00E86C57">
        <w:tc>
          <w:tcPr>
            <w:tcW w:w="1844" w:type="dxa"/>
            <w:noWrap/>
            <w:vAlign w:val="bottom"/>
            <w:hideMark/>
          </w:tcPr>
          <w:p w14:paraId="6D27C6AC" w14:textId="09D99752" w:rsidR="00A14A13" w:rsidRPr="00A14A13" w:rsidRDefault="00A14A13" w:rsidP="00E86C57">
            <w:pPr>
              <w:pStyle w:val="TableText"/>
            </w:pPr>
            <w:r>
              <w:t>Warrego</w:t>
            </w:r>
          </w:p>
        </w:tc>
        <w:tc>
          <w:tcPr>
            <w:tcW w:w="4586" w:type="dxa"/>
            <w:noWrap/>
            <w:vAlign w:val="bottom"/>
            <w:hideMark/>
          </w:tcPr>
          <w:p w14:paraId="29FDAB2C" w14:textId="30E367B2" w:rsidR="00A14A13" w:rsidRPr="00A14A13" w:rsidRDefault="00A14A13" w:rsidP="00E86C57">
            <w:pPr>
              <w:pStyle w:val="TableText"/>
            </w:pPr>
            <w:r>
              <w:t>Pp4.2: Permanent wetland</w:t>
            </w:r>
          </w:p>
        </w:tc>
        <w:tc>
          <w:tcPr>
            <w:tcW w:w="943" w:type="dxa"/>
            <w:noWrap/>
            <w:vAlign w:val="bottom"/>
            <w:hideMark/>
          </w:tcPr>
          <w:p w14:paraId="039C860A" w14:textId="193A9F6E" w:rsidR="00A14A13" w:rsidRPr="00A14A13" w:rsidRDefault="00A14A13" w:rsidP="00E86C57">
            <w:pPr>
              <w:pStyle w:val="TableText"/>
              <w:jc w:val="right"/>
            </w:pPr>
            <w:r>
              <w:t>3223</w:t>
            </w:r>
          </w:p>
        </w:tc>
        <w:tc>
          <w:tcPr>
            <w:tcW w:w="872" w:type="dxa"/>
            <w:noWrap/>
            <w:vAlign w:val="bottom"/>
            <w:hideMark/>
          </w:tcPr>
          <w:p w14:paraId="26CED2F3" w14:textId="4BCB80DF" w:rsidR="00A14A13" w:rsidRPr="00A14A13" w:rsidRDefault="00A14A13" w:rsidP="00E86C57">
            <w:pPr>
              <w:pStyle w:val="TableText"/>
              <w:jc w:val="right"/>
            </w:pPr>
            <w:r>
              <w:t>0</w:t>
            </w:r>
          </w:p>
        </w:tc>
        <w:tc>
          <w:tcPr>
            <w:tcW w:w="857" w:type="dxa"/>
            <w:noWrap/>
            <w:vAlign w:val="bottom"/>
            <w:hideMark/>
          </w:tcPr>
          <w:p w14:paraId="677F7949" w14:textId="1AC300B4" w:rsidR="00A14A13" w:rsidRPr="00A14A13" w:rsidRDefault="00A14A13" w:rsidP="00E86C57">
            <w:pPr>
              <w:pStyle w:val="TableText"/>
              <w:jc w:val="right"/>
            </w:pPr>
            <w:r>
              <w:t>0.0</w:t>
            </w:r>
          </w:p>
        </w:tc>
      </w:tr>
      <w:tr w:rsidR="00A14A13" w:rsidRPr="00A14A13" w14:paraId="7C82B922" w14:textId="77777777" w:rsidTr="00E86C57">
        <w:tc>
          <w:tcPr>
            <w:tcW w:w="1844" w:type="dxa"/>
            <w:noWrap/>
            <w:vAlign w:val="bottom"/>
            <w:hideMark/>
          </w:tcPr>
          <w:p w14:paraId="22D24AD4" w14:textId="59738D34" w:rsidR="00A14A13" w:rsidRPr="00A14A13" w:rsidRDefault="00A14A13" w:rsidP="00E86C57">
            <w:pPr>
              <w:pStyle w:val="TableText"/>
            </w:pPr>
            <w:r>
              <w:t>Warrego</w:t>
            </w:r>
          </w:p>
        </w:tc>
        <w:tc>
          <w:tcPr>
            <w:tcW w:w="4586" w:type="dxa"/>
            <w:noWrap/>
            <w:vAlign w:val="bottom"/>
            <w:hideMark/>
          </w:tcPr>
          <w:p w14:paraId="788D59D0" w14:textId="40BBF621" w:rsidR="00A14A13" w:rsidRPr="00A14A13" w:rsidRDefault="00A14A13" w:rsidP="00E86C57">
            <w:pPr>
              <w:pStyle w:val="TableText"/>
            </w:pPr>
            <w:r>
              <w:t>Lt1.1: Temporary lake</w:t>
            </w:r>
          </w:p>
        </w:tc>
        <w:tc>
          <w:tcPr>
            <w:tcW w:w="943" w:type="dxa"/>
            <w:noWrap/>
            <w:vAlign w:val="bottom"/>
            <w:hideMark/>
          </w:tcPr>
          <w:p w14:paraId="61BB869C" w14:textId="79030BFC" w:rsidR="00A14A13" w:rsidRPr="00A14A13" w:rsidRDefault="00A14A13" w:rsidP="00E86C57">
            <w:pPr>
              <w:pStyle w:val="TableText"/>
              <w:jc w:val="right"/>
            </w:pPr>
            <w:r>
              <w:t>2234</w:t>
            </w:r>
          </w:p>
        </w:tc>
        <w:tc>
          <w:tcPr>
            <w:tcW w:w="872" w:type="dxa"/>
            <w:noWrap/>
            <w:vAlign w:val="bottom"/>
            <w:hideMark/>
          </w:tcPr>
          <w:p w14:paraId="7227E6DC" w14:textId="52BFBA8C" w:rsidR="00A14A13" w:rsidRPr="00A14A13" w:rsidRDefault="00A14A13" w:rsidP="00E86C57">
            <w:pPr>
              <w:pStyle w:val="TableText"/>
              <w:jc w:val="right"/>
            </w:pPr>
            <w:r>
              <w:t>0</w:t>
            </w:r>
          </w:p>
        </w:tc>
        <w:tc>
          <w:tcPr>
            <w:tcW w:w="857" w:type="dxa"/>
            <w:noWrap/>
            <w:vAlign w:val="bottom"/>
            <w:hideMark/>
          </w:tcPr>
          <w:p w14:paraId="7FD07E1A" w14:textId="4790C984" w:rsidR="00A14A13" w:rsidRPr="00A14A13" w:rsidRDefault="00A14A13" w:rsidP="00E86C57">
            <w:pPr>
              <w:pStyle w:val="TableText"/>
              <w:jc w:val="right"/>
            </w:pPr>
            <w:r>
              <w:t>0.0</w:t>
            </w:r>
          </w:p>
        </w:tc>
      </w:tr>
      <w:tr w:rsidR="00A14A13" w:rsidRPr="00A14A13" w14:paraId="4EE8E189" w14:textId="77777777" w:rsidTr="00E86C57">
        <w:tc>
          <w:tcPr>
            <w:tcW w:w="1844" w:type="dxa"/>
            <w:noWrap/>
            <w:vAlign w:val="bottom"/>
            <w:hideMark/>
          </w:tcPr>
          <w:p w14:paraId="3E0539C6" w14:textId="5C12537E" w:rsidR="00A14A13" w:rsidRPr="00A14A13" w:rsidRDefault="00A14A13" w:rsidP="00E86C57">
            <w:pPr>
              <w:pStyle w:val="TableText"/>
            </w:pPr>
            <w:r>
              <w:t>Warrego</w:t>
            </w:r>
          </w:p>
        </w:tc>
        <w:tc>
          <w:tcPr>
            <w:tcW w:w="4586" w:type="dxa"/>
            <w:noWrap/>
            <w:vAlign w:val="bottom"/>
            <w:hideMark/>
          </w:tcPr>
          <w:p w14:paraId="69863479" w14:textId="6AC10B13" w:rsidR="00A14A13" w:rsidRPr="00A14A13" w:rsidRDefault="00A14A13" w:rsidP="00E86C57">
            <w:pPr>
              <w:pStyle w:val="TableText"/>
            </w:pPr>
            <w:r>
              <w:t>Pt2.2.2: Temporary sedge/grass/forb marsh</w:t>
            </w:r>
          </w:p>
        </w:tc>
        <w:tc>
          <w:tcPr>
            <w:tcW w:w="943" w:type="dxa"/>
            <w:noWrap/>
            <w:vAlign w:val="bottom"/>
            <w:hideMark/>
          </w:tcPr>
          <w:p w14:paraId="5C97F41A" w14:textId="53B6CCA1" w:rsidR="00A14A13" w:rsidRPr="00A14A13" w:rsidRDefault="00A14A13" w:rsidP="00E86C57">
            <w:pPr>
              <w:pStyle w:val="TableText"/>
              <w:jc w:val="right"/>
            </w:pPr>
            <w:r>
              <w:t>875</w:t>
            </w:r>
          </w:p>
        </w:tc>
        <w:tc>
          <w:tcPr>
            <w:tcW w:w="872" w:type="dxa"/>
            <w:noWrap/>
            <w:vAlign w:val="bottom"/>
            <w:hideMark/>
          </w:tcPr>
          <w:p w14:paraId="4C7C63BC" w14:textId="590577D5" w:rsidR="00A14A13" w:rsidRPr="00A14A13" w:rsidRDefault="00A14A13" w:rsidP="00E86C57">
            <w:pPr>
              <w:pStyle w:val="TableText"/>
              <w:jc w:val="right"/>
            </w:pPr>
            <w:r>
              <w:t>0</w:t>
            </w:r>
          </w:p>
        </w:tc>
        <w:tc>
          <w:tcPr>
            <w:tcW w:w="857" w:type="dxa"/>
            <w:noWrap/>
            <w:vAlign w:val="bottom"/>
            <w:hideMark/>
          </w:tcPr>
          <w:p w14:paraId="5B0AF86A" w14:textId="571B11BF" w:rsidR="00A14A13" w:rsidRPr="00A14A13" w:rsidRDefault="00A14A13" w:rsidP="00E86C57">
            <w:pPr>
              <w:pStyle w:val="TableText"/>
              <w:jc w:val="right"/>
            </w:pPr>
            <w:r>
              <w:t>0.0</w:t>
            </w:r>
          </w:p>
        </w:tc>
      </w:tr>
      <w:tr w:rsidR="00A14A13" w:rsidRPr="00A14A13" w14:paraId="6999301F" w14:textId="77777777" w:rsidTr="00E86C57">
        <w:tc>
          <w:tcPr>
            <w:tcW w:w="1844" w:type="dxa"/>
            <w:noWrap/>
            <w:vAlign w:val="bottom"/>
            <w:hideMark/>
          </w:tcPr>
          <w:p w14:paraId="5721153E" w14:textId="32765363" w:rsidR="00A14A13" w:rsidRPr="00A14A13" w:rsidRDefault="00A14A13" w:rsidP="00E86C57">
            <w:pPr>
              <w:pStyle w:val="TableText"/>
            </w:pPr>
            <w:r>
              <w:t>Warrego</w:t>
            </w:r>
          </w:p>
        </w:tc>
        <w:tc>
          <w:tcPr>
            <w:tcW w:w="4586" w:type="dxa"/>
            <w:noWrap/>
            <w:vAlign w:val="bottom"/>
            <w:hideMark/>
          </w:tcPr>
          <w:p w14:paraId="2B38C883" w14:textId="22AA196C" w:rsidR="00A14A13" w:rsidRPr="00A14A13" w:rsidRDefault="00A14A13" w:rsidP="00E86C57">
            <w:pPr>
              <w:pStyle w:val="TableText"/>
            </w:pPr>
            <w:r>
              <w:t xml:space="preserve">Pt1.3.2: Temporary </w:t>
            </w:r>
            <w:r w:rsidR="005C4B4E">
              <w:t>coolabah</w:t>
            </w:r>
            <w:r>
              <w:t xml:space="preserve"> swamp</w:t>
            </w:r>
          </w:p>
        </w:tc>
        <w:tc>
          <w:tcPr>
            <w:tcW w:w="943" w:type="dxa"/>
            <w:noWrap/>
            <w:vAlign w:val="bottom"/>
            <w:hideMark/>
          </w:tcPr>
          <w:p w14:paraId="3C710D07" w14:textId="1E55D2DA" w:rsidR="00A14A13" w:rsidRPr="00A14A13" w:rsidRDefault="00A14A13" w:rsidP="00E86C57">
            <w:pPr>
              <w:pStyle w:val="TableText"/>
              <w:jc w:val="right"/>
            </w:pPr>
            <w:r>
              <w:t>836</w:t>
            </w:r>
          </w:p>
        </w:tc>
        <w:tc>
          <w:tcPr>
            <w:tcW w:w="872" w:type="dxa"/>
            <w:noWrap/>
            <w:vAlign w:val="bottom"/>
            <w:hideMark/>
          </w:tcPr>
          <w:p w14:paraId="580D8B4D" w14:textId="12D376B8" w:rsidR="00A14A13" w:rsidRPr="00A14A13" w:rsidRDefault="00A14A13" w:rsidP="00E86C57">
            <w:pPr>
              <w:pStyle w:val="TableText"/>
              <w:jc w:val="right"/>
            </w:pPr>
            <w:r>
              <w:t>0</w:t>
            </w:r>
          </w:p>
        </w:tc>
        <w:tc>
          <w:tcPr>
            <w:tcW w:w="857" w:type="dxa"/>
            <w:noWrap/>
            <w:vAlign w:val="bottom"/>
            <w:hideMark/>
          </w:tcPr>
          <w:p w14:paraId="1AA5E6EF" w14:textId="641BC5C2" w:rsidR="00A14A13" w:rsidRPr="00A14A13" w:rsidRDefault="00A14A13" w:rsidP="00E86C57">
            <w:pPr>
              <w:pStyle w:val="TableText"/>
              <w:jc w:val="right"/>
            </w:pPr>
            <w:r>
              <w:t>0.0</w:t>
            </w:r>
          </w:p>
        </w:tc>
      </w:tr>
      <w:tr w:rsidR="00A14A13" w:rsidRPr="00A14A13" w14:paraId="12E81F3E" w14:textId="77777777" w:rsidTr="00E86C57">
        <w:tc>
          <w:tcPr>
            <w:tcW w:w="1844" w:type="dxa"/>
            <w:noWrap/>
            <w:vAlign w:val="bottom"/>
            <w:hideMark/>
          </w:tcPr>
          <w:p w14:paraId="34D7F22C" w14:textId="4CF58069" w:rsidR="00A14A13" w:rsidRPr="00A14A13" w:rsidRDefault="00A14A13" w:rsidP="00E86C57">
            <w:pPr>
              <w:pStyle w:val="TableText"/>
            </w:pPr>
            <w:r>
              <w:t>Warrego</w:t>
            </w:r>
          </w:p>
        </w:tc>
        <w:tc>
          <w:tcPr>
            <w:tcW w:w="4586" w:type="dxa"/>
            <w:noWrap/>
            <w:vAlign w:val="bottom"/>
            <w:hideMark/>
          </w:tcPr>
          <w:p w14:paraId="5B7264D0" w14:textId="5D8166E6" w:rsidR="00A14A13" w:rsidRPr="00A14A13" w:rsidRDefault="00A14A13" w:rsidP="00E86C57">
            <w:pPr>
              <w:pStyle w:val="TableText"/>
            </w:pPr>
            <w:r>
              <w:t>Pt3.1.2: Clay pan</w:t>
            </w:r>
          </w:p>
        </w:tc>
        <w:tc>
          <w:tcPr>
            <w:tcW w:w="943" w:type="dxa"/>
            <w:noWrap/>
            <w:vAlign w:val="bottom"/>
            <w:hideMark/>
          </w:tcPr>
          <w:p w14:paraId="4E926FCE" w14:textId="13162AD5" w:rsidR="00A14A13" w:rsidRPr="00A14A13" w:rsidRDefault="00A14A13" w:rsidP="00E86C57">
            <w:pPr>
              <w:pStyle w:val="TableText"/>
              <w:jc w:val="right"/>
            </w:pPr>
            <w:r>
              <w:t>653</w:t>
            </w:r>
          </w:p>
        </w:tc>
        <w:tc>
          <w:tcPr>
            <w:tcW w:w="872" w:type="dxa"/>
            <w:noWrap/>
            <w:vAlign w:val="bottom"/>
            <w:hideMark/>
          </w:tcPr>
          <w:p w14:paraId="62D80F6B" w14:textId="4AC6F1A4" w:rsidR="00A14A13" w:rsidRPr="00A14A13" w:rsidRDefault="00A14A13" w:rsidP="00E86C57">
            <w:pPr>
              <w:pStyle w:val="TableText"/>
              <w:jc w:val="right"/>
            </w:pPr>
            <w:r>
              <w:t>0</w:t>
            </w:r>
          </w:p>
        </w:tc>
        <w:tc>
          <w:tcPr>
            <w:tcW w:w="857" w:type="dxa"/>
            <w:noWrap/>
            <w:vAlign w:val="bottom"/>
            <w:hideMark/>
          </w:tcPr>
          <w:p w14:paraId="15D4770E" w14:textId="6D315374" w:rsidR="00A14A13" w:rsidRPr="00A14A13" w:rsidRDefault="00A14A13" w:rsidP="00E86C57">
            <w:pPr>
              <w:pStyle w:val="TableText"/>
              <w:jc w:val="right"/>
            </w:pPr>
            <w:r>
              <w:t>0.0</w:t>
            </w:r>
          </w:p>
        </w:tc>
      </w:tr>
      <w:tr w:rsidR="00A14A13" w:rsidRPr="00A14A13" w14:paraId="295A4652" w14:textId="77777777" w:rsidTr="00E86C57">
        <w:tc>
          <w:tcPr>
            <w:tcW w:w="1844" w:type="dxa"/>
            <w:noWrap/>
            <w:vAlign w:val="bottom"/>
            <w:hideMark/>
          </w:tcPr>
          <w:p w14:paraId="6E03481D" w14:textId="05CB7F1B" w:rsidR="00A14A13" w:rsidRPr="00A14A13" w:rsidRDefault="00A14A13" w:rsidP="00E86C57">
            <w:pPr>
              <w:pStyle w:val="TableText"/>
            </w:pPr>
            <w:r>
              <w:t>Warrego</w:t>
            </w:r>
          </w:p>
        </w:tc>
        <w:tc>
          <w:tcPr>
            <w:tcW w:w="4586" w:type="dxa"/>
            <w:noWrap/>
            <w:vAlign w:val="bottom"/>
            <w:hideMark/>
          </w:tcPr>
          <w:p w14:paraId="0EF28264" w14:textId="77197BCD" w:rsidR="00A14A13" w:rsidRPr="00A14A13" w:rsidRDefault="00A14A13" w:rsidP="00E86C57">
            <w:pPr>
              <w:pStyle w:val="TableText"/>
            </w:pPr>
            <w:r>
              <w:t>Pt4.2: Temporary wetland</w:t>
            </w:r>
          </w:p>
        </w:tc>
        <w:tc>
          <w:tcPr>
            <w:tcW w:w="943" w:type="dxa"/>
            <w:noWrap/>
            <w:vAlign w:val="bottom"/>
            <w:hideMark/>
          </w:tcPr>
          <w:p w14:paraId="0880E191" w14:textId="0D407F95" w:rsidR="00A14A13" w:rsidRPr="00A14A13" w:rsidRDefault="00A14A13" w:rsidP="00E86C57">
            <w:pPr>
              <w:pStyle w:val="TableText"/>
              <w:jc w:val="right"/>
            </w:pPr>
            <w:r>
              <w:t>265</w:t>
            </w:r>
          </w:p>
        </w:tc>
        <w:tc>
          <w:tcPr>
            <w:tcW w:w="872" w:type="dxa"/>
            <w:noWrap/>
            <w:vAlign w:val="bottom"/>
            <w:hideMark/>
          </w:tcPr>
          <w:p w14:paraId="535A23BC" w14:textId="72C99166" w:rsidR="00A14A13" w:rsidRPr="00A14A13" w:rsidRDefault="00A14A13" w:rsidP="00E86C57">
            <w:pPr>
              <w:pStyle w:val="TableText"/>
              <w:jc w:val="right"/>
            </w:pPr>
            <w:r>
              <w:t>0</w:t>
            </w:r>
          </w:p>
        </w:tc>
        <w:tc>
          <w:tcPr>
            <w:tcW w:w="857" w:type="dxa"/>
            <w:noWrap/>
            <w:vAlign w:val="bottom"/>
            <w:hideMark/>
          </w:tcPr>
          <w:p w14:paraId="4419B5A5" w14:textId="42334562" w:rsidR="00A14A13" w:rsidRPr="00A14A13" w:rsidRDefault="00A14A13" w:rsidP="00E86C57">
            <w:pPr>
              <w:pStyle w:val="TableText"/>
              <w:jc w:val="right"/>
            </w:pPr>
            <w:r>
              <w:t>0.0</w:t>
            </w:r>
          </w:p>
        </w:tc>
      </w:tr>
      <w:tr w:rsidR="00A14A13" w:rsidRPr="00A14A13" w14:paraId="3BCAF20B" w14:textId="77777777" w:rsidTr="00E86C57">
        <w:tc>
          <w:tcPr>
            <w:tcW w:w="1844" w:type="dxa"/>
            <w:noWrap/>
            <w:vAlign w:val="bottom"/>
            <w:hideMark/>
          </w:tcPr>
          <w:p w14:paraId="0748874B" w14:textId="5C10B6EB" w:rsidR="00A14A13" w:rsidRPr="00A14A13" w:rsidRDefault="00A14A13" w:rsidP="00E86C57">
            <w:pPr>
              <w:pStyle w:val="TableText"/>
            </w:pPr>
            <w:r>
              <w:t>Warrego</w:t>
            </w:r>
          </w:p>
        </w:tc>
        <w:tc>
          <w:tcPr>
            <w:tcW w:w="4586" w:type="dxa"/>
            <w:noWrap/>
            <w:vAlign w:val="bottom"/>
            <w:hideMark/>
          </w:tcPr>
          <w:p w14:paraId="047AF103" w14:textId="06EFE368" w:rsidR="00A14A13" w:rsidRPr="00A14A13" w:rsidRDefault="00A14A13" w:rsidP="00E86C57">
            <w:pPr>
              <w:pStyle w:val="TableText"/>
            </w:pPr>
            <w:r>
              <w:t>Pp2.1.2: Permanent tall emergent marsh</w:t>
            </w:r>
          </w:p>
        </w:tc>
        <w:tc>
          <w:tcPr>
            <w:tcW w:w="943" w:type="dxa"/>
            <w:noWrap/>
            <w:vAlign w:val="bottom"/>
            <w:hideMark/>
          </w:tcPr>
          <w:p w14:paraId="7B7CAC5F" w14:textId="108B1C82" w:rsidR="00A14A13" w:rsidRPr="00A14A13" w:rsidRDefault="00A14A13" w:rsidP="00E86C57">
            <w:pPr>
              <w:pStyle w:val="TableText"/>
              <w:jc w:val="right"/>
            </w:pPr>
            <w:r>
              <w:t>23</w:t>
            </w:r>
          </w:p>
        </w:tc>
        <w:tc>
          <w:tcPr>
            <w:tcW w:w="872" w:type="dxa"/>
            <w:noWrap/>
            <w:vAlign w:val="bottom"/>
            <w:hideMark/>
          </w:tcPr>
          <w:p w14:paraId="78ED9FC2" w14:textId="4FBCF224" w:rsidR="00A14A13" w:rsidRPr="00A14A13" w:rsidRDefault="00A14A13" w:rsidP="00E86C57">
            <w:pPr>
              <w:pStyle w:val="TableText"/>
              <w:jc w:val="right"/>
            </w:pPr>
            <w:r>
              <w:t>0</w:t>
            </w:r>
          </w:p>
        </w:tc>
        <w:tc>
          <w:tcPr>
            <w:tcW w:w="857" w:type="dxa"/>
            <w:noWrap/>
            <w:vAlign w:val="bottom"/>
            <w:hideMark/>
          </w:tcPr>
          <w:p w14:paraId="4F16E138" w14:textId="50E59010" w:rsidR="00A14A13" w:rsidRPr="00A14A13" w:rsidRDefault="00A14A13" w:rsidP="00E86C57">
            <w:pPr>
              <w:pStyle w:val="TableText"/>
              <w:jc w:val="right"/>
            </w:pPr>
            <w:r>
              <w:t>0.0</w:t>
            </w:r>
          </w:p>
        </w:tc>
      </w:tr>
      <w:tr w:rsidR="00A14A13" w:rsidRPr="00A14A13" w14:paraId="3D8F7D32" w14:textId="77777777" w:rsidTr="00E86C57">
        <w:tc>
          <w:tcPr>
            <w:tcW w:w="1844" w:type="dxa"/>
            <w:noWrap/>
            <w:vAlign w:val="bottom"/>
            <w:hideMark/>
          </w:tcPr>
          <w:p w14:paraId="73B45B85" w14:textId="260483E6" w:rsidR="00A14A13" w:rsidRPr="00A14A13" w:rsidRDefault="00A14A13" w:rsidP="00E86C57">
            <w:pPr>
              <w:pStyle w:val="TableText"/>
            </w:pPr>
            <w:r>
              <w:t>Warrego</w:t>
            </w:r>
          </w:p>
        </w:tc>
        <w:tc>
          <w:tcPr>
            <w:tcW w:w="4586" w:type="dxa"/>
            <w:noWrap/>
            <w:vAlign w:val="bottom"/>
            <w:hideMark/>
          </w:tcPr>
          <w:p w14:paraId="6928011D" w14:textId="681F0FB4" w:rsidR="00A14A13" w:rsidRPr="00A14A13" w:rsidRDefault="00A14A13" w:rsidP="00E86C57">
            <w:pPr>
              <w:pStyle w:val="TableText"/>
            </w:pPr>
            <w:r>
              <w:t>Pt1.1.2: Temporary river red gum swamp</w:t>
            </w:r>
          </w:p>
        </w:tc>
        <w:tc>
          <w:tcPr>
            <w:tcW w:w="943" w:type="dxa"/>
            <w:noWrap/>
            <w:vAlign w:val="bottom"/>
            <w:hideMark/>
          </w:tcPr>
          <w:p w14:paraId="3EBFA2DB" w14:textId="44FB4D13" w:rsidR="00A14A13" w:rsidRPr="00A14A13" w:rsidRDefault="00A14A13" w:rsidP="00E86C57">
            <w:pPr>
              <w:pStyle w:val="TableText"/>
              <w:jc w:val="right"/>
            </w:pPr>
            <w:r>
              <w:t>12</w:t>
            </w:r>
          </w:p>
        </w:tc>
        <w:tc>
          <w:tcPr>
            <w:tcW w:w="872" w:type="dxa"/>
            <w:noWrap/>
            <w:vAlign w:val="bottom"/>
            <w:hideMark/>
          </w:tcPr>
          <w:p w14:paraId="58D785EC" w14:textId="68E184A6" w:rsidR="00A14A13" w:rsidRPr="00A14A13" w:rsidRDefault="00A14A13" w:rsidP="00E86C57">
            <w:pPr>
              <w:pStyle w:val="TableText"/>
              <w:jc w:val="right"/>
            </w:pPr>
            <w:r>
              <w:t>0</w:t>
            </w:r>
          </w:p>
        </w:tc>
        <w:tc>
          <w:tcPr>
            <w:tcW w:w="857" w:type="dxa"/>
            <w:noWrap/>
            <w:vAlign w:val="bottom"/>
            <w:hideMark/>
          </w:tcPr>
          <w:p w14:paraId="5F398AD2" w14:textId="69821E16" w:rsidR="00A14A13" w:rsidRPr="00A14A13" w:rsidRDefault="00A14A13" w:rsidP="00E86C57">
            <w:pPr>
              <w:pStyle w:val="TableText"/>
              <w:jc w:val="right"/>
            </w:pPr>
            <w:r>
              <w:t>0.0</w:t>
            </w:r>
          </w:p>
        </w:tc>
      </w:tr>
      <w:tr w:rsidR="00A14A13" w:rsidRPr="00A14A13" w14:paraId="796D4BEA" w14:textId="77777777" w:rsidTr="00E86C57">
        <w:tc>
          <w:tcPr>
            <w:tcW w:w="1844" w:type="dxa"/>
            <w:noWrap/>
            <w:vAlign w:val="bottom"/>
            <w:hideMark/>
          </w:tcPr>
          <w:p w14:paraId="44C2B803" w14:textId="2446FD76" w:rsidR="00A14A13" w:rsidRPr="00A14A13" w:rsidRDefault="00A14A13" w:rsidP="00E86C57">
            <w:pPr>
              <w:pStyle w:val="TableText"/>
            </w:pPr>
            <w:r>
              <w:t>Warrego</w:t>
            </w:r>
          </w:p>
        </w:tc>
        <w:tc>
          <w:tcPr>
            <w:tcW w:w="4586" w:type="dxa"/>
            <w:noWrap/>
            <w:vAlign w:val="bottom"/>
            <w:hideMark/>
          </w:tcPr>
          <w:p w14:paraId="7D1A248D" w14:textId="1F2F80E7" w:rsidR="00A14A13" w:rsidRPr="00A14A13" w:rsidRDefault="00A14A13" w:rsidP="00E86C57">
            <w:pPr>
              <w:pStyle w:val="TableText"/>
            </w:pPr>
            <w:r>
              <w:t>Pps5: Permanent spring</w:t>
            </w:r>
          </w:p>
        </w:tc>
        <w:tc>
          <w:tcPr>
            <w:tcW w:w="943" w:type="dxa"/>
            <w:noWrap/>
            <w:vAlign w:val="bottom"/>
            <w:hideMark/>
          </w:tcPr>
          <w:p w14:paraId="6EF930C7" w14:textId="1048D3EB" w:rsidR="00A14A13" w:rsidRPr="00A14A13" w:rsidRDefault="00A14A13" w:rsidP="00E86C57">
            <w:pPr>
              <w:pStyle w:val="TableText"/>
              <w:jc w:val="right"/>
            </w:pPr>
            <w:r>
              <w:t>2</w:t>
            </w:r>
          </w:p>
        </w:tc>
        <w:tc>
          <w:tcPr>
            <w:tcW w:w="872" w:type="dxa"/>
            <w:noWrap/>
            <w:vAlign w:val="bottom"/>
            <w:hideMark/>
          </w:tcPr>
          <w:p w14:paraId="68D1305C" w14:textId="1137CFAA" w:rsidR="00A14A13" w:rsidRPr="00A14A13" w:rsidRDefault="00A14A13" w:rsidP="00E86C57">
            <w:pPr>
              <w:pStyle w:val="TableText"/>
              <w:jc w:val="right"/>
            </w:pPr>
            <w:r>
              <w:t>0</w:t>
            </w:r>
          </w:p>
        </w:tc>
        <w:tc>
          <w:tcPr>
            <w:tcW w:w="857" w:type="dxa"/>
            <w:noWrap/>
            <w:vAlign w:val="bottom"/>
            <w:hideMark/>
          </w:tcPr>
          <w:p w14:paraId="3C39332E" w14:textId="4CC529C7" w:rsidR="00A14A13" w:rsidRPr="00A14A13" w:rsidRDefault="00A14A13" w:rsidP="00E86C57">
            <w:pPr>
              <w:pStyle w:val="TableText"/>
              <w:jc w:val="right"/>
            </w:pPr>
            <w:r>
              <w:t>0.0</w:t>
            </w:r>
          </w:p>
        </w:tc>
      </w:tr>
      <w:tr w:rsidR="00A14A13" w:rsidRPr="00A14A13" w14:paraId="361357B7" w14:textId="77777777" w:rsidTr="00E86C57">
        <w:tc>
          <w:tcPr>
            <w:tcW w:w="1844" w:type="dxa"/>
            <w:noWrap/>
            <w:vAlign w:val="bottom"/>
            <w:hideMark/>
          </w:tcPr>
          <w:p w14:paraId="710658E6" w14:textId="3DADC5B2" w:rsidR="00A14A13" w:rsidRPr="00A14A13" w:rsidRDefault="00A14A13" w:rsidP="00E86C57">
            <w:pPr>
              <w:pStyle w:val="TableText"/>
            </w:pPr>
            <w:r>
              <w:t>Warrego</w:t>
            </w:r>
          </w:p>
        </w:tc>
        <w:tc>
          <w:tcPr>
            <w:tcW w:w="4586" w:type="dxa"/>
            <w:noWrap/>
            <w:vAlign w:val="bottom"/>
            <w:hideMark/>
          </w:tcPr>
          <w:p w14:paraId="1B8D6A5D" w14:textId="06EA9C70" w:rsidR="00A14A13" w:rsidRPr="00A14A13" w:rsidRDefault="00A14A13" w:rsidP="00E86C57">
            <w:pPr>
              <w:pStyle w:val="TableText"/>
            </w:pPr>
            <w:r>
              <w:t>Pst1.1: Temporary saline swamp</w:t>
            </w:r>
          </w:p>
        </w:tc>
        <w:tc>
          <w:tcPr>
            <w:tcW w:w="943" w:type="dxa"/>
            <w:noWrap/>
            <w:vAlign w:val="bottom"/>
            <w:hideMark/>
          </w:tcPr>
          <w:p w14:paraId="1B36408A" w14:textId="5E7A4EF1" w:rsidR="00A14A13" w:rsidRPr="00A14A13" w:rsidRDefault="00A14A13" w:rsidP="00E86C57">
            <w:pPr>
              <w:pStyle w:val="TableText"/>
              <w:jc w:val="right"/>
            </w:pPr>
            <w:r>
              <w:t>2</w:t>
            </w:r>
          </w:p>
        </w:tc>
        <w:tc>
          <w:tcPr>
            <w:tcW w:w="872" w:type="dxa"/>
            <w:noWrap/>
            <w:vAlign w:val="bottom"/>
            <w:hideMark/>
          </w:tcPr>
          <w:p w14:paraId="0B569DF1" w14:textId="705A16E3" w:rsidR="00A14A13" w:rsidRPr="00A14A13" w:rsidRDefault="00A14A13" w:rsidP="00E86C57">
            <w:pPr>
              <w:pStyle w:val="TableText"/>
              <w:jc w:val="right"/>
            </w:pPr>
            <w:r>
              <w:t>0</w:t>
            </w:r>
          </w:p>
        </w:tc>
        <w:tc>
          <w:tcPr>
            <w:tcW w:w="857" w:type="dxa"/>
            <w:noWrap/>
            <w:vAlign w:val="bottom"/>
            <w:hideMark/>
          </w:tcPr>
          <w:p w14:paraId="14F5D5AF" w14:textId="18F46A0F" w:rsidR="00A14A13" w:rsidRPr="00A14A13" w:rsidRDefault="00A14A13" w:rsidP="00E86C57">
            <w:pPr>
              <w:pStyle w:val="TableText"/>
              <w:jc w:val="right"/>
            </w:pPr>
            <w:r>
              <w:t>0.0</w:t>
            </w:r>
          </w:p>
        </w:tc>
      </w:tr>
      <w:tr w:rsidR="00A14A13" w:rsidRPr="00A14A13" w14:paraId="11560B71" w14:textId="77777777" w:rsidTr="00E86C57">
        <w:tc>
          <w:tcPr>
            <w:tcW w:w="1844" w:type="dxa"/>
            <w:noWrap/>
            <w:vAlign w:val="bottom"/>
            <w:hideMark/>
          </w:tcPr>
          <w:p w14:paraId="1F18E9B7" w14:textId="4B87ADAB" w:rsidR="00A14A13" w:rsidRPr="00A14A13" w:rsidRDefault="00A14A13" w:rsidP="00E86C57">
            <w:pPr>
              <w:pStyle w:val="TableText"/>
            </w:pPr>
            <w:r>
              <w:t>Wimmera</w:t>
            </w:r>
          </w:p>
        </w:tc>
        <w:tc>
          <w:tcPr>
            <w:tcW w:w="4586" w:type="dxa"/>
            <w:noWrap/>
            <w:vAlign w:val="bottom"/>
            <w:hideMark/>
          </w:tcPr>
          <w:p w14:paraId="19CAC9FB" w14:textId="3B72613E" w:rsidR="00A14A13" w:rsidRPr="00A14A13" w:rsidRDefault="00A14A13" w:rsidP="00E86C57">
            <w:pPr>
              <w:pStyle w:val="TableText"/>
            </w:pPr>
            <w:r>
              <w:t>Lt1.1: Temporary lake</w:t>
            </w:r>
          </w:p>
        </w:tc>
        <w:tc>
          <w:tcPr>
            <w:tcW w:w="943" w:type="dxa"/>
            <w:noWrap/>
            <w:vAlign w:val="bottom"/>
            <w:hideMark/>
          </w:tcPr>
          <w:p w14:paraId="13B35404" w14:textId="63CC23D7" w:rsidR="00A14A13" w:rsidRPr="00A14A13" w:rsidRDefault="00A14A13" w:rsidP="00E86C57">
            <w:pPr>
              <w:pStyle w:val="TableText"/>
              <w:jc w:val="right"/>
            </w:pPr>
            <w:r>
              <w:t>25</w:t>
            </w:r>
            <w:r w:rsidR="00E86C57">
              <w:t> </w:t>
            </w:r>
            <w:r>
              <w:t>070</w:t>
            </w:r>
          </w:p>
        </w:tc>
        <w:tc>
          <w:tcPr>
            <w:tcW w:w="872" w:type="dxa"/>
            <w:noWrap/>
            <w:vAlign w:val="bottom"/>
            <w:hideMark/>
          </w:tcPr>
          <w:p w14:paraId="61AAC8E9" w14:textId="240F8189" w:rsidR="00A14A13" w:rsidRPr="00A14A13" w:rsidRDefault="00A14A13" w:rsidP="00E86C57">
            <w:pPr>
              <w:pStyle w:val="TableText"/>
              <w:jc w:val="right"/>
            </w:pPr>
            <w:r>
              <w:t>0</w:t>
            </w:r>
          </w:p>
        </w:tc>
        <w:tc>
          <w:tcPr>
            <w:tcW w:w="857" w:type="dxa"/>
            <w:noWrap/>
            <w:vAlign w:val="bottom"/>
            <w:hideMark/>
          </w:tcPr>
          <w:p w14:paraId="6FEA79F8" w14:textId="674B2F6F" w:rsidR="00A14A13" w:rsidRPr="00A14A13" w:rsidRDefault="00A14A13" w:rsidP="00E86C57">
            <w:pPr>
              <w:pStyle w:val="TableText"/>
              <w:jc w:val="right"/>
            </w:pPr>
            <w:r>
              <w:t>0.0</w:t>
            </w:r>
          </w:p>
        </w:tc>
      </w:tr>
      <w:tr w:rsidR="00A14A13" w:rsidRPr="00A14A13" w14:paraId="40AAEDBD" w14:textId="77777777" w:rsidTr="00E86C57">
        <w:tc>
          <w:tcPr>
            <w:tcW w:w="1844" w:type="dxa"/>
            <w:noWrap/>
            <w:vAlign w:val="bottom"/>
            <w:hideMark/>
          </w:tcPr>
          <w:p w14:paraId="2D01BA8E" w14:textId="063BF546" w:rsidR="00A14A13" w:rsidRPr="00A14A13" w:rsidRDefault="00A14A13" w:rsidP="00E86C57">
            <w:pPr>
              <w:pStyle w:val="TableText"/>
            </w:pPr>
            <w:r>
              <w:t>Wimmera</w:t>
            </w:r>
          </w:p>
        </w:tc>
        <w:tc>
          <w:tcPr>
            <w:tcW w:w="4586" w:type="dxa"/>
            <w:noWrap/>
            <w:vAlign w:val="bottom"/>
            <w:hideMark/>
          </w:tcPr>
          <w:p w14:paraId="365E9E85" w14:textId="5A9321B7" w:rsidR="00A14A13" w:rsidRPr="00A14A13" w:rsidRDefault="00A14A13" w:rsidP="00E86C57">
            <w:pPr>
              <w:pStyle w:val="TableText"/>
            </w:pPr>
            <w:r>
              <w:t>Lt1.2: Temporary lake with aquatic bed</w:t>
            </w:r>
          </w:p>
        </w:tc>
        <w:tc>
          <w:tcPr>
            <w:tcW w:w="943" w:type="dxa"/>
            <w:noWrap/>
            <w:vAlign w:val="bottom"/>
            <w:hideMark/>
          </w:tcPr>
          <w:p w14:paraId="66F43259" w14:textId="7B7CA399" w:rsidR="00A14A13" w:rsidRPr="00A14A13" w:rsidRDefault="00A14A13" w:rsidP="00E86C57">
            <w:pPr>
              <w:pStyle w:val="TableText"/>
              <w:jc w:val="right"/>
            </w:pPr>
            <w:r>
              <w:t>8300</w:t>
            </w:r>
          </w:p>
        </w:tc>
        <w:tc>
          <w:tcPr>
            <w:tcW w:w="872" w:type="dxa"/>
            <w:noWrap/>
            <w:vAlign w:val="bottom"/>
            <w:hideMark/>
          </w:tcPr>
          <w:p w14:paraId="413C7EF6" w14:textId="6A02B3BD" w:rsidR="00A14A13" w:rsidRPr="00A14A13" w:rsidRDefault="00A14A13" w:rsidP="00E86C57">
            <w:pPr>
              <w:pStyle w:val="TableText"/>
              <w:jc w:val="right"/>
            </w:pPr>
            <w:r>
              <w:t>0</w:t>
            </w:r>
          </w:p>
        </w:tc>
        <w:tc>
          <w:tcPr>
            <w:tcW w:w="857" w:type="dxa"/>
            <w:noWrap/>
            <w:vAlign w:val="bottom"/>
            <w:hideMark/>
          </w:tcPr>
          <w:p w14:paraId="48DF7C28" w14:textId="611876AC" w:rsidR="00A14A13" w:rsidRPr="00A14A13" w:rsidRDefault="00A14A13" w:rsidP="00E86C57">
            <w:pPr>
              <w:pStyle w:val="TableText"/>
              <w:jc w:val="right"/>
            </w:pPr>
            <w:r>
              <w:t>0.0</w:t>
            </w:r>
          </w:p>
        </w:tc>
      </w:tr>
      <w:tr w:rsidR="00A14A13" w:rsidRPr="00A14A13" w14:paraId="488D58D4" w14:textId="77777777" w:rsidTr="00E86C57">
        <w:tc>
          <w:tcPr>
            <w:tcW w:w="1844" w:type="dxa"/>
            <w:noWrap/>
            <w:vAlign w:val="bottom"/>
            <w:hideMark/>
          </w:tcPr>
          <w:p w14:paraId="786F3204" w14:textId="0D41B924" w:rsidR="00A14A13" w:rsidRPr="00A14A13" w:rsidRDefault="00A14A13" w:rsidP="00E86C57">
            <w:pPr>
              <w:pStyle w:val="TableText"/>
            </w:pPr>
            <w:r>
              <w:t>Wimmera</w:t>
            </w:r>
          </w:p>
        </w:tc>
        <w:tc>
          <w:tcPr>
            <w:tcW w:w="4586" w:type="dxa"/>
            <w:noWrap/>
            <w:vAlign w:val="bottom"/>
            <w:hideMark/>
          </w:tcPr>
          <w:p w14:paraId="5CDEB2CC" w14:textId="16A7BB6B" w:rsidR="00A14A13" w:rsidRPr="00A14A13" w:rsidRDefault="00A14A13" w:rsidP="00E86C57">
            <w:pPr>
              <w:pStyle w:val="TableText"/>
            </w:pPr>
            <w:r>
              <w:t>Pt1.8.2: Temporary shrub swamp</w:t>
            </w:r>
          </w:p>
        </w:tc>
        <w:tc>
          <w:tcPr>
            <w:tcW w:w="943" w:type="dxa"/>
            <w:noWrap/>
            <w:vAlign w:val="bottom"/>
            <w:hideMark/>
          </w:tcPr>
          <w:p w14:paraId="667E12CD" w14:textId="779D2CCC" w:rsidR="00A14A13" w:rsidRPr="00A14A13" w:rsidRDefault="00A14A13" w:rsidP="00E86C57">
            <w:pPr>
              <w:pStyle w:val="TableText"/>
              <w:jc w:val="right"/>
            </w:pPr>
            <w:r>
              <w:t>5885</w:t>
            </w:r>
          </w:p>
        </w:tc>
        <w:tc>
          <w:tcPr>
            <w:tcW w:w="872" w:type="dxa"/>
            <w:noWrap/>
            <w:vAlign w:val="bottom"/>
            <w:hideMark/>
          </w:tcPr>
          <w:p w14:paraId="0DA42262" w14:textId="699B25C6" w:rsidR="00A14A13" w:rsidRPr="00A14A13" w:rsidRDefault="00A14A13" w:rsidP="00E86C57">
            <w:pPr>
              <w:pStyle w:val="TableText"/>
              <w:jc w:val="right"/>
            </w:pPr>
            <w:r>
              <w:t>0</w:t>
            </w:r>
          </w:p>
        </w:tc>
        <w:tc>
          <w:tcPr>
            <w:tcW w:w="857" w:type="dxa"/>
            <w:noWrap/>
            <w:vAlign w:val="bottom"/>
            <w:hideMark/>
          </w:tcPr>
          <w:p w14:paraId="6CC7D042" w14:textId="5D2D6AB0" w:rsidR="00A14A13" w:rsidRPr="00A14A13" w:rsidRDefault="00A14A13" w:rsidP="00E86C57">
            <w:pPr>
              <w:pStyle w:val="TableText"/>
              <w:jc w:val="right"/>
            </w:pPr>
            <w:r>
              <w:t>0.0</w:t>
            </w:r>
          </w:p>
        </w:tc>
      </w:tr>
      <w:tr w:rsidR="00A14A13" w:rsidRPr="00A14A13" w14:paraId="3758C85D" w14:textId="77777777" w:rsidTr="00E86C57">
        <w:tc>
          <w:tcPr>
            <w:tcW w:w="1844" w:type="dxa"/>
            <w:noWrap/>
            <w:vAlign w:val="bottom"/>
            <w:hideMark/>
          </w:tcPr>
          <w:p w14:paraId="7195A996" w14:textId="14821606" w:rsidR="00A14A13" w:rsidRPr="00A14A13" w:rsidRDefault="00A14A13" w:rsidP="00E86C57">
            <w:pPr>
              <w:pStyle w:val="TableText"/>
            </w:pPr>
            <w:r>
              <w:t>Wimmera</w:t>
            </w:r>
          </w:p>
        </w:tc>
        <w:tc>
          <w:tcPr>
            <w:tcW w:w="4586" w:type="dxa"/>
            <w:noWrap/>
            <w:vAlign w:val="bottom"/>
            <w:hideMark/>
          </w:tcPr>
          <w:p w14:paraId="1597C0E7" w14:textId="02619761" w:rsidR="00A14A13" w:rsidRPr="00A14A13" w:rsidRDefault="00A14A13" w:rsidP="00E86C57">
            <w:pPr>
              <w:pStyle w:val="TableText"/>
            </w:pPr>
            <w:r>
              <w:t>Pt3.1.2: Clay pan</w:t>
            </w:r>
          </w:p>
        </w:tc>
        <w:tc>
          <w:tcPr>
            <w:tcW w:w="943" w:type="dxa"/>
            <w:noWrap/>
            <w:vAlign w:val="bottom"/>
            <w:hideMark/>
          </w:tcPr>
          <w:p w14:paraId="79D0167C" w14:textId="63CC96DA" w:rsidR="00A14A13" w:rsidRPr="00A14A13" w:rsidRDefault="00A14A13" w:rsidP="00E86C57">
            <w:pPr>
              <w:pStyle w:val="TableText"/>
              <w:jc w:val="right"/>
            </w:pPr>
            <w:r>
              <w:t>4811</w:t>
            </w:r>
          </w:p>
        </w:tc>
        <w:tc>
          <w:tcPr>
            <w:tcW w:w="872" w:type="dxa"/>
            <w:noWrap/>
            <w:vAlign w:val="bottom"/>
            <w:hideMark/>
          </w:tcPr>
          <w:p w14:paraId="3EFB9892" w14:textId="392F0847" w:rsidR="00A14A13" w:rsidRPr="00A14A13" w:rsidRDefault="00A14A13" w:rsidP="00E86C57">
            <w:pPr>
              <w:pStyle w:val="TableText"/>
              <w:jc w:val="right"/>
            </w:pPr>
            <w:r>
              <w:t>0</w:t>
            </w:r>
          </w:p>
        </w:tc>
        <w:tc>
          <w:tcPr>
            <w:tcW w:w="857" w:type="dxa"/>
            <w:noWrap/>
            <w:vAlign w:val="bottom"/>
            <w:hideMark/>
          </w:tcPr>
          <w:p w14:paraId="5518E6BD" w14:textId="072A7CDA" w:rsidR="00A14A13" w:rsidRPr="00A14A13" w:rsidRDefault="00A14A13" w:rsidP="00E86C57">
            <w:pPr>
              <w:pStyle w:val="TableText"/>
              <w:jc w:val="right"/>
            </w:pPr>
            <w:r>
              <w:t>0.0</w:t>
            </w:r>
          </w:p>
        </w:tc>
      </w:tr>
      <w:tr w:rsidR="00A14A13" w:rsidRPr="00A14A13" w14:paraId="01841B53" w14:textId="77777777" w:rsidTr="00E86C57">
        <w:tc>
          <w:tcPr>
            <w:tcW w:w="1844" w:type="dxa"/>
            <w:noWrap/>
            <w:vAlign w:val="bottom"/>
            <w:hideMark/>
          </w:tcPr>
          <w:p w14:paraId="640B5A3F" w14:textId="3B237BA3" w:rsidR="00A14A13" w:rsidRPr="00A14A13" w:rsidRDefault="00A14A13" w:rsidP="00E86C57">
            <w:pPr>
              <w:pStyle w:val="TableText"/>
            </w:pPr>
            <w:r>
              <w:t>Wimmera</w:t>
            </w:r>
          </w:p>
        </w:tc>
        <w:tc>
          <w:tcPr>
            <w:tcW w:w="4586" w:type="dxa"/>
            <w:noWrap/>
            <w:vAlign w:val="bottom"/>
            <w:hideMark/>
          </w:tcPr>
          <w:p w14:paraId="22920126" w14:textId="63B7A0CF" w:rsidR="00A14A13" w:rsidRPr="00A14A13" w:rsidRDefault="00A14A13" w:rsidP="00E86C57">
            <w:pPr>
              <w:pStyle w:val="TableText"/>
            </w:pPr>
            <w:r>
              <w:t>Pt1.1.2: Temporary river red gum swamp</w:t>
            </w:r>
          </w:p>
        </w:tc>
        <w:tc>
          <w:tcPr>
            <w:tcW w:w="943" w:type="dxa"/>
            <w:noWrap/>
            <w:vAlign w:val="bottom"/>
            <w:hideMark/>
          </w:tcPr>
          <w:p w14:paraId="5642D59C" w14:textId="3AC41611" w:rsidR="00A14A13" w:rsidRPr="00A14A13" w:rsidRDefault="00A14A13" w:rsidP="00E86C57">
            <w:pPr>
              <w:pStyle w:val="TableText"/>
              <w:jc w:val="right"/>
            </w:pPr>
            <w:r>
              <w:t>4715</w:t>
            </w:r>
          </w:p>
        </w:tc>
        <w:tc>
          <w:tcPr>
            <w:tcW w:w="872" w:type="dxa"/>
            <w:noWrap/>
            <w:vAlign w:val="bottom"/>
            <w:hideMark/>
          </w:tcPr>
          <w:p w14:paraId="5D09B476" w14:textId="1FAB6B5F" w:rsidR="00A14A13" w:rsidRPr="00A14A13" w:rsidRDefault="00A14A13" w:rsidP="00E86C57">
            <w:pPr>
              <w:pStyle w:val="TableText"/>
              <w:jc w:val="right"/>
            </w:pPr>
            <w:r>
              <w:t>0</w:t>
            </w:r>
          </w:p>
        </w:tc>
        <w:tc>
          <w:tcPr>
            <w:tcW w:w="857" w:type="dxa"/>
            <w:noWrap/>
            <w:vAlign w:val="bottom"/>
            <w:hideMark/>
          </w:tcPr>
          <w:p w14:paraId="585CF732" w14:textId="34A10ADC" w:rsidR="00A14A13" w:rsidRPr="00A14A13" w:rsidRDefault="00A14A13" w:rsidP="00E86C57">
            <w:pPr>
              <w:pStyle w:val="TableText"/>
              <w:jc w:val="right"/>
            </w:pPr>
            <w:r>
              <w:t>0.0</w:t>
            </w:r>
          </w:p>
        </w:tc>
      </w:tr>
      <w:tr w:rsidR="00A14A13" w:rsidRPr="00A14A13" w14:paraId="2349F383" w14:textId="77777777" w:rsidTr="00E86C57">
        <w:tc>
          <w:tcPr>
            <w:tcW w:w="1844" w:type="dxa"/>
            <w:noWrap/>
            <w:vAlign w:val="bottom"/>
            <w:hideMark/>
          </w:tcPr>
          <w:p w14:paraId="4418F0AE" w14:textId="71383915" w:rsidR="00A14A13" w:rsidRPr="00A14A13" w:rsidRDefault="00A14A13" w:rsidP="00E86C57">
            <w:pPr>
              <w:pStyle w:val="TableText"/>
            </w:pPr>
            <w:r>
              <w:t>Wimmera</w:t>
            </w:r>
          </w:p>
        </w:tc>
        <w:tc>
          <w:tcPr>
            <w:tcW w:w="4586" w:type="dxa"/>
            <w:noWrap/>
            <w:vAlign w:val="bottom"/>
            <w:hideMark/>
          </w:tcPr>
          <w:p w14:paraId="0BD61F87" w14:textId="42F2F870" w:rsidR="00A14A13" w:rsidRPr="00A14A13" w:rsidRDefault="00A14A13" w:rsidP="00E86C57">
            <w:pPr>
              <w:pStyle w:val="TableText"/>
            </w:pPr>
            <w:r>
              <w:t>Pt2.3.2: Freshwater meadow</w:t>
            </w:r>
          </w:p>
        </w:tc>
        <w:tc>
          <w:tcPr>
            <w:tcW w:w="943" w:type="dxa"/>
            <w:noWrap/>
            <w:vAlign w:val="bottom"/>
            <w:hideMark/>
          </w:tcPr>
          <w:p w14:paraId="30843498" w14:textId="0F8F6119" w:rsidR="00A14A13" w:rsidRPr="00A14A13" w:rsidRDefault="00A14A13" w:rsidP="00E86C57">
            <w:pPr>
              <w:pStyle w:val="TableText"/>
              <w:jc w:val="right"/>
            </w:pPr>
            <w:r>
              <w:t>3738</w:t>
            </w:r>
          </w:p>
        </w:tc>
        <w:tc>
          <w:tcPr>
            <w:tcW w:w="872" w:type="dxa"/>
            <w:noWrap/>
            <w:vAlign w:val="bottom"/>
            <w:hideMark/>
          </w:tcPr>
          <w:p w14:paraId="5AE267AF" w14:textId="168BDE2D" w:rsidR="00A14A13" w:rsidRPr="00A14A13" w:rsidRDefault="00A14A13" w:rsidP="00E86C57">
            <w:pPr>
              <w:pStyle w:val="TableText"/>
              <w:jc w:val="right"/>
            </w:pPr>
            <w:r>
              <w:t>0</w:t>
            </w:r>
          </w:p>
        </w:tc>
        <w:tc>
          <w:tcPr>
            <w:tcW w:w="857" w:type="dxa"/>
            <w:noWrap/>
            <w:vAlign w:val="bottom"/>
            <w:hideMark/>
          </w:tcPr>
          <w:p w14:paraId="3AB094D1" w14:textId="6CDC49C5" w:rsidR="00A14A13" w:rsidRPr="00A14A13" w:rsidRDefault="00A14A13" w:rsidP="00E86C57">
            <w:pPr>
              <w:pStyle w:val="TableText"/>
              <w:jc w:val="right"/>
            </w:pPr>
            <w:r>
              <w:t>0.0</w:t>
            </w:r>
          </w:p>
        </w:tc>
      </w:tr>
      <w:tr w:rsidR="00A14A13" w:rsidRPr="00A14A13" w14:paraId="7BBC3A1B" w14:textId="77777777" w:rsidTr="00E86C57">
        <w:tc>
          <w:tcPr>
            <w:tcW w:w="1844" w:type="dxa"/>
            <w:noWrap/>
            <w:vAlign w:val="bottom"/>
            <w:hideMark/>
          </w:tcPr>
          <w:p w14:paraId="670FBD68" w14:textId="597A4D3A" w:rsidR="00A14A13" w:rsidRPr="00A14A13" w:rsidRDefault="00A14A13" w:rsidP="00E86C57">
            <w:pPr>
              <w:pStyle w:val="TableText"/>
            </w:pPr>
            <w:r>
              <w:t>Wimmera</w:t>
            </w:r>
          </w:p>
        </w:tc>
        <w:tc>
          <w:tcPr>
            <w:tcW w:w="4586" w:type="dxa"/>
            <w:noWrap/>
            <w:vAlign w:val="bottom"/>
            <w:hideMark/>
          </w:tcPr>
          <w:p w14:paraId="61E2304C" w14:textId="2777841D" w:rsidR="00A14A13" w:rsidRPr="00A14A13" w:rsidRDefault="00A14A13" w:rsidP="00E86C57">
            <w:pPr>
              <w:pStyle w:val="TableText"/>
            </w:pPr>
            <w:r>
              <w:t>Pst4: Temporary saline wetland</w:t>
            </w:r>
          </w:p>
        </w:tc>
        <w:tc>
          <w:tcPr>
            <w:tcW w:w="943" w:type="dxa"/>
            <w:noWrap/>
            <w:vAlign w:val="bottom"/>
            <w:hideMark/>
          </w:tcPr>
          <w:p w14:paraId="3D63B491" w14:textId="0A8CA42C" w:rsidR="00A14A13" w:rsidRPr="00A14A13" w:rsidRDefault="00A14A13" w:rsidP="00E86C57">
            <w:pPr>
              <w:pStyle w:val="TableText"/>
              <w:jc w:val="right"/>
            </w:pPr>
            <w:r>
              <w:t>3311</w:t>
            </w:r>
          </w:p>
        </w:tc>
        <w:tc>
          <w:tcPr>
            <w:tcW w:w="872" w:type="dxa"/>
            <w:noWrap/>
            <w:vAlign w:val="bottom"/>
            <w:hideMark/>
          </w:tcPr>
          <w:p w14:paraId="3512FA2A" w14:textId="2BFD9490" w:rsidR="00A14A13" w:rsidRPr="00A14A13" w:rsidRDefault="00A14A13" w:rsidP="00E86C57">
            <w:pPr>
              <w:pStyle w:val="TableText"/>
              <w:jc w:val="right"/>
            </w:pPr>
            <w:r>
              <w:t>0</w:t>
            </w:r>
          </w:p>
        </w:tc>
        <w:tc>
          <w:tcPr>
            <w:tcW w:w="857" w:type="dxa"/>
            <w:noWrap/>
            <w:vAlign w:val="bottom"/>
            <w:hideMark/>
          </w:tcPr>
          <w:p w14:paraId="3413EEC8" w14:textId="3F4E7EF4" w:rsidR="00A14A13" w:rsidRPr="00A14A13" w:rsidRDefault="00A14A13" w:rsidP="00E86C57">
            <w:pPr>
              <w:pStyle w:val="TableText"/>
              <w:jc w:val="right"/>
            </w:pPr>
            <w:r>
              <w:t>0.0</w:t>
            </w:r>
          </w:p>
        </w:tc>
      </w:tr>
      <w:tr w:rsidR="00A14A13" w:rsidRPr="00A14A13" w14:paraId="4DD47F32" w14:textId="77777777" w:rsidTr="00E86C57">
        <w:tc>
          <w:tcPr>
            <w:tcW w:w="1844" w:type="dxa"/>
            <w:noWrap/>
            <w:vAlign w:val="bottom"/>
            <w:hideMark/>
          </w:tcPr>
          <w:p w14:paraId="7F0E1AA3" w14:textId="7BBD8D1E" w:rsidR="00A14A13" w:rsidRPr="00A14A13" w:rsidRDefault="00A14A13" w:rsidP="00E86C57">
            <w:pPr>
              <w:pStyle w:val="TableText"/>
            </w:pPr>
            <w:r>
              <w:t>Wimmera</w:t>
            </w:r>
          </w:p>
        </w:tc>
        <w:tc>
          <w:tcPr>
            <w:tcW w:w="4586" w:type="dxa"/>
            <w:noWrap/>
            <w:vAlign w:val="bottom"/>
            <w:hideMark/>
          </w:tcPr>
          <w:p w14:paraId="5B20D094" w14:textId="56F01B12" w:rsidR="00A14A13" w:rsidRPr="00A14A13" w:rsidRDefault="00A14A13" w:rsidP="00E86C57">
            <w:pPr>
              <w:pStyle w:val="TableText"/>
            </w:pPr>
            <w:r>
              <w:t>Pt1.6.2: Temporary woodland swamp</w:t>
            </w:r>
          </w:p>
        </w:tc>
        <w:tc>
          <w:tcPr>
            <w:tcW w:w="943" w:type="dxa"/>
            <w:noWrap/>
            <w:vAlign w:val="bottom"/>
            <w:hideMark/>
          </w:tcPr>
          <w:p w14:paraId="14EEB73A" w14:textId="5082E647" w:rsidR="00A14A13" w:rsidRPr="00A14A13" w:rsidRDefault="00A14A13" w:rsidP="00E86C57">
            <w:pPr>
              <w:pStyle w:val="TableText"/>
              <w:jc w:val="right"/>
            </w:pPr>
            <w:r>
              <w:t>3267</w:t>
            </w:r>
          </w:p>
        </w:tc>
        <w:tc>
          <w:tcPr>
            <w:tcW w:w="872" w:type="dxa"/>
            <w:noWrap/>
            <w:vAlign w:val="bottom"/>
            <w:hideMark/>
          </w:tcPr>
          <w:p w14:paraId="24F7F068" w14:textId="728EFF92" w:rsidR="00A14A13" w:rsidRPr="00A14A13" w:rsidRDefault="00A14A13" w:rsidP="00E86C57">
            <w:pPr>
              <w:pStyle w:val="TableText"/>
              <w:jc w:val="right"/>
            </w:pPr>
            <w:r>
              <w:t>0</w:t>
            </w:r>
          </w:p>
        </w:tc>
        <w:tc>
          <w:tcPr>
            <w:tcW w:w="857" w:type="dxa"/>
            <w:noWrap/>
            <w:vAlign w:val="bottom"/>
            <w:hideMark/>
          </w:tcPr>
          <w:p w14:paraId="56CE926F" w14:textId="6844009E" w:rsidR="00A14A13" w:rsidRPr="00A14A13" w:rsidRDefault="00A14A13" w:rsidP="00E86C57">
            <w:pPr>
              <w:pStyle w:val="TableText"/>
              <w:jc w:val="right"/>
            </w:pPr>
            <w:r>
              <w:t>0.0</w:t>
            </w:r>
          </w:p>
        </w:tc>
      </w:tr>
      <w:tr w:rsidR="00A14A13" w:rsidRPr="00A14A13" w14:paraId="67DE73FB" w14:textId="77777777" w:rsidTr="00E86C57">
        <w:tc>
          <w:tcPr>
            <w:tcW w:w="1844" w:type="dxa"/>
            <w:noWrap/>
            <w:vAlign w:val="bottom"/>
            <w:hideMark/>
          </w:tcPr>
          <w:p w14:paraId="6C2076F4" w14:textId="786C56ED" w:rsidR="00A14A13" w:rsidRPr="00A14A13" w:rsidRDefault="00A14A13" w:rsidP="00E86C57">
            <w:pPr>
              <w:pStyle w:val="TableText"/>
            </w:pPr>
            <w:r>
              <w:t>Wimmera</w:t>
            </w:r>
          </w:p>
        </w:tc>
        <w:tc>
          <w:tcPr>
            <w:tcW w:w="4586" w:type="dxa"/>
            <w:noWrap/>
            <w:vAlign w:val="bottom"/>
            <w:hideMark/>
          </w:tcPr>
          <w:p w14:paraId="34806E05" w14:textId="62EC0990" w:rsidR="00A14A13" w:rsidRPr="00A14A13" w:rsidRDefault="00A14A13" w:rsidP="00E86C57">
            <w:pPr>
              <w:pStyle w:val="TableText"/>
            </w:pPr>
            <w:r>
              <w:t>Pst1.1: Temporary saline swamp</w:t>
            </w:r>
          </w:p>
        </w:tc>
        <w:tc>
          <w:tcPr>
            <w:tcW w:w="943" w:type="dxa"/>
            <w:noWrap/>
            <w:vAlign w:val="bottom"/>
            <w:hideMark/>
          </w:tcPr>
          <w:p w14:paraId="3E098790" w14:textId="48C917C5" w:rsidR="00A14A13" w:rsidRPr="00A14A13" w:rsidRDefault="00A14A13" w:rsidP="00E86C57">
            <w:pPr>
              <w:pStyle w:val="TableText"/>
              <w:jc w:val="right"/>
            </w:pPr>
            <w:r>
              <w:t>2232</w:t>
            </w:r>
          </w:p>
        </w:tc>
        <w:tc>
          <w:tcPr>
            <w:tcW w:w="872" w:type="dxa"/>
            <w:noWrap/>
            <w:vAlign w:val="bottom"/>
            <w:hideMark/>
          </w:tcPr>
          <w:p w14:paraId="0EA27FAC" w14:textId="39B31B11" w:rsidR="00A14A13" w:rsidRPr="00A14A13" w:rsidRDefault="00A14A13" w:rsidP="00E86C57">
            <w:pPr>
              <w:pStyle w:val="TableText"/>
              <w:jc w:val="right"/>
            </w:pPr>
            <w:r>
              <w:t>0</w:t>
            </w:r>
          </w:p>
        </w:tc>
        <w:tc>
          <w:tcPr>
            <w:tcW w:w="857" w:type="dxa"/>
            <w:noWrap/>
            <w:vAlign w:val="bottom"/>
            <w:hideMark/>
          </w:tcPr>
          <w:p w14:paraId="0B08B398" w14:textId="672D628E" w:rsidR="00A14A13" w:rsidRPr="00A14A13" w:rsidRDefault="00A14A13" w:rsidP="00E86C57">
            <w:pPr>
              <w:pStyle w:val="TableText"/>
              <w:jc w:val="right"/>
            </w:pPr>
            <w:r>
              <w:t>0.0</w:t>
            </w:r>
          </w:p>
        </w:tc>
      </w:tr>
      <w:tr w:rsidR="00A14A13" w:rsidRPr="00A14A13" w14:paraId="5792F670" w14:textId="77777777" w:rsidTr="00E86C57">
        <w:tc>
          <w:tcPr>
            <w:tcW w:w="1844" w:type="dxa"/>
            <w:noWrap/>
            <w:vAlign w:val="bottom"/>
            <w:hideMark/>
          </w:tcPr>
          <w:p w14:paraId="5C145300" w14:textId="299E93AF" w:rsidR="00A14A13" w:rsidRPr="00A14A13" w:rsidRDefault="00A14A13" w:rsidP="00E86C57">
            <w:pPr>
              <w:pStyle w:val="TableText"/>
            </w:pPr>
            <w:r>
              <w:t>Wimmera</w:t>
            </w:r>
          </w:p>
        </w:tc>
        <w:tc>
          <w:tcPr>
            <w:tcW w:w="4586" w:type="dxa"/>
            <w:noWrap/>
            <w:vAlign w:val="bottom"/>
            <w:hideMark/>
          </w:tcPr>
          <w:p w14:paraId="12C119A5" w14:textId="313D50C9" w:rsidR="00A14A13" w:rsidRPr="00A14A13" w:rsidRDefault="00A14A13" w:rsidP="00E86C57">
            <w:pPr>
              <w:pStyle w:val="TableText"/>
            </w:pPr>
            <w:r>
              <w:t>Pt1.2.2: Temporary black box swamp</w:t>
            </w:r>
          </w:p>
        </w:tc>
        <w:tc>
          <w:tcPr>
            <w:tcW w:w="943" w:type="dxa"/>
            <w:noWrap/>
            <w:vAlign w:val="bottom"/>
            <w:hideMark/>
          </w:tcPr>
          <w:p w14:paraId="15017EF9" w14:textId="65A1C292" w:rsidR="00A14A13" w:rsidRPr="00A14A13" w:rsidRDefault="00A14A13" w:rsidP="00E86C57">
            <w:pPr>
              <w:pStyle w:val="TableText"/>
              <w:jc w:val="right"/>
            </w:pPr>
            <w:r>
              <w:t>1906</w:t>
            </w:r>
          </w:p>
        </w:tc>
        <w:tc>
          <w:tcPr>
            <w:tcW w:w="872" w:type="dxa"/>
            <w:noWrap/>
            <w:vAlign w:val="bottom"/>
            <w:hideMark/>
          </w:tcPr>
          <w:p w14:paraId="7570DA7D" w14:textId="6501B2E2" w:rsidR="00A14A13" w:rsidRPr="00A14A13" w:rsidRDefault="00A14A13" w:rsidP="00E86C57">
            <w:pPr>
              <w:pStyle w:val="TableText"/>
              <w:jc w:val="right"/>
            </w:pPr>
            <w:r>
              <w:t>0</w:t>
            </w:r>
          </w:p>
        </w:tc>
        <w:tc>
          <w:tcPr>
            <w:tcW w:w="857" w:type="dxa"/>
            <w:noWrap/>
            <w:vAlign w:val="bottom"/>
            <w:hideMark/>
          </w:tcPr>
          <w:p w14:paraId="057AEAEB" w14:textId="4925F44C" w:rsidR="00A14A13" w:rsidRPr="00A14A13" w:rsidRDefault="00A14A13" w:rsidP="00E86C57">
            <w:pPr>
              <w:pStyle w:val="TableText"/>
              <w:jc w:val="right"/>
            </w:pPr>
            <w:r>
              <w:t>0.0</w:t>
            </w:r>
          </w:p>
        </w:tc>
      </w:tr>
      <w:tr w:rsidR="00A14A13" w:rsidRPr="00A14A13" w14:paraId="1CB98D36" w14:textId="77777777" w:rsidTr="00E86C57">
        <w:tc>
          <w:tcPr>
            <w:tcW w:w="1844" w:type="dxa"/>
            <w:noWrap/>
            <w:vAlign w:val="bottom"/>
            <w:hideMark/>
          </w:tcPr>
          <w:p w14:paraId="3C0501F3" w14:textId="0C9462D3" w:rsidR="00A14A13" w:rsidRPr="00A14A13" w:rsidRDefault="00A14A13" w:rsidP="00E86C57">
            <w:pPr>
              <w:pStyle w:val="TableText"/>
            </w:pPr>
            <w:r>
              <w:t>Wimmera</w:t>
            </w:r>
          </w:p>
        </w:tc>
        <w:tc>
          <w:tcPr>
            <w:tcW w:w="4586" w:type="dxa"/>
            <w:noWrap/>
            <w:vAlign w:val="bottom"/>
            <w:hideMark/>
          </w:tcPr>
          <w:p w14:paraId="2728AA42" w14:textId="172FF6D0" w:rsidR="00A14A13" w:rsidRPr="00A14A13" w:rsidRDefault="00A14A13" w:rsidP="00E86C57">
            <w:pPr>
              <w:pStyle w:val="TableText"/>
            </w:pPr>
            <w:r>
              <w:t>Pst3.2: Salt pan or salt flat</w:t>
            </w:r>
          </w:p>
        </w:tc>
        <w:tc>
          <w:tcPr>
            <w:tcW w:w="943" w:type="dxa"/>
            <w:noWrap/>
            <w:vAlign w:val="bottom"/>
            <w:hideMark/>
          </w:tcPr>
          <w:p w14:paraId="5E187DCA" w14:textId="09B24B5C" w:rsidR="00A14A13" w:rsidRPr="00A14A13" w:rsidRDefault="00A14A13" w:rsidP="00E86C57">
            <w:pPr>
              <w:pStyle w:val="TableText"/>
              <w:jc w:val="right"/>
            </w:pPr>
            <w:r>
              <w:t>1633</w:t>
            </w:r>
          </w:p>
        </w:tc>
        <w:tc>
          <w:tcPr>
            <w:tcW w:w="872" w:type="dxa"/>
            <w:noWrap/>
            <w:vAlign w:val="bottom"/>
            <w:hideMark/>
          </w:tcPr>
          <w:p w14:paraId="6C9EAA16" w14:textId="59BF034D" w:rsidR="00A14A13" w:rsidRPr="00A14A13" w:rsidRDefault="00A14A13" w:rsidP="00E86C57">
            <w:pPr>
              <w:pStyle w:val="TableText"/>
              <w:jc w:val="right"/>
            </w:pPr>
            <w:r>
              <w:t>0</w:t>
            </w:r>
          </w:p>
        </w:tc>
        <w:tc>
          <w:tcPr>
            <w:tcW w:w="857" w:type="dxa"/>
            <w:noWrap/>
            <w:vAlign w:val="bottom"/>
            <w:hideMark/>
          </w:tcPr>
          <w:p w14:paraId="1DF009ED" w14:textId="4D76D1E0" w:rsidR="00A14A13" w:rsidRPr="00A14A13" w:rsidRDefault="00A14A13" w:rsidP="00E86C57">
            <w:pPr>
              <w:pStyle w:val="TableText"/>
              <w:jc w:val="right"/>
            </w:pPr>
            <w:r>
              <w:t>0.0</w:t>
            </w:r>
          </w:p>
        </w:tc>
      </w:tr>
      <w:tr w:rsidR="00A14A13" w:rsidRPr="00A14A13" w14:paraId="478544E4" w14:textId="77777777" w:rsidTr="00E86C57">
        <w:tc>
          <w:tcPr>
            <w:tcW w:w="1844" w:type="dxa"/>
            <w:noWrap/>
            <w:vAlign w:val="bottom"/>
            <w:hideMark/>
          </w:tcPr>
          <w:p w14:paraId="156B085E" w14:textId="5BE33FB0" w:rsidR="00A14A13" w:rsidRPr="00A14A13" w:rsidRDefault="00A14A13" w:rsidP="00E86C57">
            <w:pPr>
              <w:pStyle w:val="TableText"/>
            </w:pPr>
            <w:r>
              <w:t>Wimmera</w:t>
            </w:r>
          </w:p>
        </w:tc>
        <w:tc>
          <w:tcPr>
            <w:tcW w:w="4586" w:type="dxa"/>
            <w:noWrap/>
            <w:vAlign w:val="bottom"/>
            <w:hideMark/>
          </w:tcPr>
          <w:p w14:paraId="462CB705" w14:textId="3B61BB54" w:rsidR="00A14A13" w:rsidRPr="00A14A13" w:rsidRDefault="00A14A13" w:rsidP="00E86C57">
            <w:pPr>
              <w:pStyle w:val="TableText"/>
            </w:pPr>
            <w:r>
              <w:t>Lp1.1: Permanent lake</w:t>
            </w:r>
          </w:p>
        </w:tc>
        <w:tc>
          <w:tcPr>
            <w:tcW w:w="943" w:type="dxa"/>
            <w:noWrap/>
            <w:vAlign w:val="bottom"/>
            <w:hideMark/>
          </w:tcPr>
          <w:p w14:paraId="3C760F7C" w14:textId="1801C69D" w:rsidR="00A14A13" w:rsidRPr="00A14A13" w:rsidRDefault="00A14A13" w:rsidP="00E86C57">
            <w:pPr>
              <w:pStyle w:val="TableText"/>
              <w:jc w:val="right"/>
            </w:pPr>
            <w:r>
              <w:t>1541</w:t>
            </w:r>
          </w:p>
        </w:tc>
        <w:tc>
          <w:tcPr>
            <w:tcW w:w="872" w:type="dxa"/>
            <w:noWrap/>
            <w:vAlign w:val="bottom"/>
            <w:hideMark/>
          </w:tcPr>
          <w:p w14:paraId="183CEBA1" w14:textId="0D521C29" w:rsidR="00A14A13" w:rsidRPr="00A14A13" w:rsidRDefault="00A14A13" w:rsidP="00E86C57">
            <w:pPr>
              <w:pStyle w:val="TableText"/>
              <w:jc w:val="right"/>
            </w:pPr>
            <w:r>
              <w:t>0</w:t>
            </w:r>
          </w:p>
        </w:tc>
        <w:tc>
          <w:tcPr>
            <w:tcW w:w="857" w:type="dxa"/>
            <w:noWrap/>
            <w:vAlign w:val="bottom"/>
            <w:hideMark/>
          </w:tcPr>
          <w:p w14:paraId="74284252" w14:textId="357ADE6F" w:rsidR="00A14A13" w:rsidRPr="00A14A13" w:rsidRDefault="00A14A13" w:rsidP="00E86C57">
            <w:pPr>
              <w:pStyle w:val="TableText"/>
              <w:jc w:val="right"/>
            </w:pPr>
            <w:r>
              <w:t>0.0</w:t>
            </w:r>
          </w:p>
        </w:tc>
      </w:tr>
      <w:tr w:rsidR="00A14A13" w:rsidRPr="00A14A13" w14:paraId="376A50D0" w14:textId="77777777" w:rsidTr="00E86C57">
        <w:tc>
          <w:tcPr>
            <w:tcW w:w="1844" w:type="dxa"/>
            <w:noWrap/>
            <w:vAlign w:val="bottom"/>
            <w:hideMark/>
          </w:tcPr>
          <w:p w14:paraId="5EB0B777" w14:textId="29D49F56" w:rsidR="00A14A13" w:rsidRPr="00A14A13" w:rsidRDefault="00A14A13" w:rsidP="00E86C57">
            <w:pPr>
              <w:pStyle w:val="TableText"/>
            </w:pPr>
            <w:r>
              <w:t>Wimmera</w:t>
            </w:r>
          </w:p>
        </w:tc>
        <w:tc>
          <w:tcPr>
            <w:tcW w:w="4586" w:type="dxa"/>
            <w:noWrap/>
            <w:vAlign w:val="bottom"/>
            <w:hideMark/>
          </w:tcPr>
          <w:p w14:paraId="3C7B4BDD" w14:textId="37A0593E" w:rsidR="00A14A13" w:rsidRPr="00A14A13" w:rsidRDefault="00A14A13" w:rsidP="00E86C57">
            <w:pPr>
              <w:pStyle w:val="TableText"/>
            </w:pPr>
            <w:r>
              <w:t>Lst1.1: Temporary saline lake</w:t>
            </w:r>
          </w:p>
        </w:tc>
        <w:tc>
          <w:tcPr>
            <w:tcW w:w="943" w:type="dxa"/>
            <w:noWrap/>
            <w:vAlign w:val="bottom"/>
            <w:hideMark/>
          </w:tcPr>
          <w:p w14:paraId="611A2BE2" w14:textId="172D45BC" w:rsidR="00A14A13" w:rsidRPr="00A14A13" w:rsidRDefault="00A14A13" w:rsidP="00E86C57">
            <w:pPr>
              <w:pStyle w:val="TableText"/>
              <w:jc w:val="right"/>
            </w:pPr>
            <w:r>
              <w:t>1132</w:t>
            </w:r>
          </w:p>
        </w:tc>
        <w:tc>
          <w:tcPr>
            <w:tcW w:w="872" w:type="dxa"/>
            <w:noWrap/>
            <w:vAlign w:val="bottom"/>
            <w:hideMark/>
          </w:tcPr>
          <w:p w14:paraId="44126BB2" w14:textId="684708D9" w:rsidR="00A14A13" w:rsidRPr="00A14A13" w:rsidRDefault="00A14A13" w:rsidP="00E86C57">
            <w:pPr>
              <w:pStyle w:val="TableText"/>
              <w:jc w:val="right"/>
            </w:pPr>
            <w:r>
              <w:t>0</w:t>
            </w:r>
          </w:p>
        </w:tc>
        <w:tc>
          <w:tcPr>
            <w:tcW w:w="857" w:type="dxa"/>
            <w:noWrap/>
            <w:vAlign w:val="bottom"/>
            <w:hideMark/>
          </w:tcPr>
          <w:p w14:paraId="11BA6967" w14:textId="01DB0849" w:rsidR="00A14A13" w:rsidRPr="00A14A13" w:rsidRDefault="00A14A13" w:rsidP="00E86C57">
            <w:pPr>
              <w:pStyle w:val="TableText"/>
              <w:jc w:val="right"/>
            </w:pPr>
            <w:r>
              <w:t>0.0</w:t>
            </w:r>
          </w:p>
        </w:tc>
      </w:tr>
      <w:tr w:rsidR="00A14A13" w:rsidRPr="00A14A13" w14:paraId="7C3C6FFC" w14:textId="77777777" w:rsidTr="00E86C57">
        <w:tc>
          <w:tcPr>
            <w:tcW w:w="1844" w:type="dxa"/>
            <w:noWrap/>
            <w:vAlign w:val="bottom"/>
            <w:hideMark/>
          </w:tcPr>
          <w:p w14:paraId="04AAFE7A" w14:textId="17DC5BCE" w:rsidR="00A14A13" w:rsidRPr="00A14A13" w:rsidRDefault="00A14A13" w:rsidP="00E86C57">
            <w:pPr>
              <w:pStyle w:val="TableText"/>
            </w:pPr>
            <w:r>
              <w:t>Wimmera</w:t>
            </w:r>
          </w:p>
        </w:tc>
        <w:tc>
          <w:tcPr>
            <w:tcW w:w="4586" w:type="dxa"/>
            <w:noWrap/>
            <w:vAlign w:val="bottom"/>
            <w:hideMark/>
          </w:tcPr>
          <w:p w14:paraId="2EF149AA" w14:textId="41F389ED" w:rsidR="00A14A13" w:rsidRPr="00A14A13" w:rsidRDefault="00A14A13" w:rsidP="00E86C57">
            <w:pPr>
              <w:pStyle w:val="TableText"/>
            </w:pPr>
            <w:r>
              <w:t>Pt4.2: Temporary wetland</w:t>
            </w:r>
          </w:p>
        </w:tc>
        <w:tc>
          <w:tcPr>
            <w:tcW w:w="943" w:type="dxa"/>
            <w:noWrap/>
            <w:vAlign w:val="bottom"/>
            <w:hideMark/>
          </w:tcPr>
          <w:p w14:paraId="79A3D333" w14:textId="71F54500" w:rsidR="00A14A13" w:rsidRPr="00A14A13" w:rsidRDefault="00A14A13" w:rsidP="00E86C57">
            <w:pPr>
              <w:pStyle w:val="TableText"/>
              <w:jc w:val="right"/>
            </w:pPr>
            <w:r>
              <w:t>724</w:t>
            </w:r>
          </w:p>
        </w:tc>
        <w:tc>
          <w:tcPr>
            <w:tcW w:w="872" w:type="dxa"/>
            <w:noWrap/>
            <w:vAlign w:val="bottom"/>
            <w:hideMark/>
          </w:tcPr>
          <w:p w14:paraId="1CEA4091" w14:textId="6191B4D5" w:rsidR="00A14A13" w:rsidRPr="00A14A13" w:rsidRDefault="00A14A13" w:rsidP="00E86C57">
            <w:pPr>
              <w:pStyle w:val="TableText"/>
              <w:jc w:val="right"/>
            </w:pPr>
            <w:r>
              <w:t>0</w:t>
            </w:r>
          </w:p>
        </w:tc>
        <w:tc>
          <w:tcPr>
            <w:tcW w:w="857" w:type="dxa"/>
            <w:noWrap/>
            <w:vAlign w:val="bottom"/>
            <w:hideMark/>
          </w:tcPr>
          <w:p w14:paraId="61BBC9E0" w14:textId="1928F7C9" w:rsidR="00A14A13" w:rsidRPr="00A14A13" w:rsidRDefault="00A14A13" w:rsidP="00E86C57">
            <w:pPr>
              <w:pStyle w:val="TableText"/>
              <w:jc w:val="right"/>
            </w:pPr>
            <w:r>
              <w:t>0.0</w:t>
            </w:r>
          </w:p>
        </w:tc>
      </w:tr>
      <w:tr w:rsidR="00A14A13" w:rsidRPr="00A14A13" w14:paraId="209569AE" w14:textId="77777777" w:rsidTr="00E86C57">
        <w:tc>
          <w:tcPr>
            <w:tcW w:w="1844" w:type="dxa"/>
            <w:noWrap/>
            <w:vAlign w:val="bottom"/>
            <w:hideMark/>
          </w:tcPr>
          <w:p w14:paraId="35A1200B" w14:textId="1F1C9EC4" w:rsidR="00A14A13" w:rsidRPr="00A14A13" w:rsidRDefault="00A14A13" w:rsidP="00E86C57">
            <w:pPr>
              <w:pStyle w:val="TableText"/>
            </w:pPr>
            <w:r>
              <w:t>Wimmera</w:t>
            </w:r>
          </w:p>
        </w:tc>
        <w:tc>
          <w:tcPr>
            <w:tcW w:w="4586" w:type="dxa"/>
            <w:noWrap/>
            <w:vAlign w:val="bottom"/>
            <w:hideMark/>
          </w:tcPr>
          <w:p w14:paraId="01570577" w14:textId="2A2AC683" w:rsidR="00A14A13" w:rsidRPr="00A14A13" w:rsidRDefault="00A14A13" w:rsidP="00E86C57">
            <w:pPr>
              <w:pStyle w:val="TableText"/>
            </w:pPr>
            <w:r>
              <w:t>Pst2.2: Temporary salt marsh</w:t>
            </w:r>
          </w:p>
        </w:tc>
        <w:tc>
          <w:tcPr>
            <w:tcW w:w="943" w:type="dxa"/>
            <w:noWrap/>
            <w:vAlign w:val="bottom"/>
            <w:hideMark/>
          </w:tcPr>
          <w:p w14:paraId="027953F1" w14:textId="2E82BA14" w:rsidR="00A14A13" w:rsidRPr="00A14A13" w:rsidRDefault="00A14A13" w:rsidP="00E86C57">
            <w:pPr>
              <w:pStyle w:val="TableText"/>
              <w:jc w:val="right"/>
            </w:pPr>
            <w:r>
              <w:t>404</w:t>
            </w:r>
          </w:p>
        </w:tc>
        <w:tc>
          <w:tcPr>
            <w:tcW w:w="872" w:type="dxa"/>
            <w:noWrap/>
            <w:vAlign w:val="bottom"/>
            <w:hideMark/>
          </w:tcPr>
          <w:p w14:paraId="0395F064" w14:textId="1691ACE8" w:rsidR="00A14A13" w:rsidRPr="00A14A13" w:rsidRDefault="00A14A13" w:rsidP="00E86C57">
            <w:pPr>
              <w:pStyle w:val="TableText"/>
              <w:jc w:val="right"/>
            </w:pPr>
            <w:r>
              <w:t>0</w:t>
            </w:r>
          </w:p>
        </w:tc>
        <w:tc>
          <w:tcPr>
            <w:tcW w:w="857" w:type="dxa"/>
            <w:noWrap/>
            <w:vAlign w:val="bottom"/>
            <w:hideMark/>
          </w:tcPr>
          <w:p w14:paraId="2A33CEE8" w14:textId="230EA161" w:rsidR="00A14A13" w:rsidRPr="00A14A13" w:rsidRDefault="00A14A13" w:rsidP="00E86C57">
            <w:pPr>
              <w:pStyle w:val="TableText"/>
              <w:jc w:val="right"/>
            </w:pPr>
            <w:r>
              <w:t>0.0</w:t>
            </w:r>
          </w:p>
        </w:tc>
      </w:tr>
      <w:tr w:rsidR="00A14A13" w:rsidRPr="00A14A13" w14:paraId="6566A961" w14:textId="77777777" w:rsidTr="00E86C57">
        <w:tc>
          <w:tcPr>
            <w:tcW w:w="1844" w:type="dxa"/>
            <w:noWrap/>
            <w:vAlign w:val="bottom"/>
            <w:hideMark/>
          </w:tcPr>
          <w:p w14:paraId="1F03F8F4" w14:textId="72FD9FC0" w:rsidR="00A14A13" w:rsidRPr="00A14A13" w:rsidRDefault="00A14A13" w:rsidP="00E86C57">
            <w:pPr>
              <w:pStyle w:val="TableText"/>
            </w:pPr>
            <w:r>
              <w:t>Wimmera</w:t>
            </w:r>
          </w:p>
        </w:tc>
        <w:tc>
          <w:tcPr>
            <w:tcW w:w="4586" w:type="dxa"/>
            <w:noWrap/>
            <w:vAlign w:val="bottom"/>
            <w:hideMark/>
          </w:tcPr>
          <w:p w14:paraId="767259B7" w14:textId="5468E997" w:rsidR="00A14A13" w:rsidRPr="00A14A13" w:rsidRDefault="00A14A13" w:rsidP="00E86C57">
            <w:pPr>
              <w:pStyle w:val="TableText"/>
            </w:pPr>
            <w:r>
              <w:t>Lp1.2: Permanent lake with aquatic bed</w:t>
            </w:r>
          </w:p>
        </w:tc>
        <w:tc>
          <w:tcPr>
            <w:tcW w:w="943" w:type="dxa"/>
            <w:noWrap/>
            <w:vAlign w:val="bottom"/>
            <w:hideMark/>
          </w:tcPr>
          <w:p w14:paraId="1BE8C0B6" w14:textId="502577D2" w:rsidR="00A14A13" w:rsidRPr="00A14A13" w:rsidRDefault="00A14A13" w:rsidP="00E86C57">
            <w:pPr>
              <w:pStyle w:val="TableText"/>
              <w:jc w:val="right"/>
            </w:pPr>
            <w:r>
              <w:t>192</w:t>
            </w:r>
          </w:p>
        </w:tc>
        <w:tc>
          <w:tcPr>
            <w:tcW w:w="872" w:type="dxa"/>
            <w:noWrap/>
            <w:vAlign w:val="bottom"/>
            <w:hideMark/>
          </w:tcPr>
          <w:p w14:paraId="4B35C9ED" w14:textId="70857B29" w:rsidR="00A14A13" w:rsidRPr="00A14A13" w:rsidRDefault="00A14A13" w:rsidP="00E86C57">
            <w:pPr>
              <w:pStyle w:val="TableText"/>
              <w:jc w:val="right"/>
            </w:pPr>
            <w:r>
              <w:t>0</w:t>
            </w:r>
          </w:p>
        </w:tc>
        <w:tc>
          <w:tcPr>
            <w:tcW w:w="857" w:type="dxa"/>
            <w:noWrap/>
            <w:vAlign w:val="bottom"/>
            <w:hideMark/>
          </w:tcPr>
          <w:p w14:paraId="699071B2" w14:textId="7313E9C2" w:rsidR="00A14A13" w:rsidRPr="00A14A13" w:rsidRDefault="00A14A13" w:rsidP="00E86C57">
            <w:pPr>
              <w:pStyle w:val="TableText"/>
              <w:jc w:val="right"/>
            </w:pPr>
            <w:r>
              <w:t>0.0</w:t>
            </w:r>
          </w:p>
        </w:tc>
      </w:tr>
      <w:tr w:rsidR="00A14A13" w:rsidRPr="00A14A13" w14:paraId="3C606CF2" w14:textId="77777777" w:rsidTr="00E86C57">
        <w:tc>
          <w:tcPr>
            <w:tcW w:w="1844" w:type="dxa"/>
            <w:noWrap/>
            <w:vAlign w:val="bottom"/>
            <w:hideMark/>
          </w:tcPr>
          <w:p w14:paraId="2E7CE7C6" w14:textId="1BF08953" w:rsidR="00A14A13" w:rsidRPr="00A14A13" w:rsidRDefault="00A14A13" w:rsidP="00E86C57">
            <w:pPr>
              <w:pStyle w:val="TableText"/>
            </w:pPr>
            <w:r>
              <w:t>Wimmera</w:t>
            </w:r>
          </w:p>
        </w:tc>
        <w:tc>
          <w:tcPr>
            <w:tcW w:w="4586" w:type="dxa"/>
            <w:noWrap/>
            <w:vAlign w:val="bottom"/>
            <w:hideMark/>
          </w:tcPr>
          <w:p w14:paraId="08D4623C" w14:textId="6F3EE332" w:rsidR="00A14A13" w:rsidRPr="00A14A13" w:rsidRDefault="00A14A13" w:rsidP="00E86C57">
            <w:pPr>
              <w:pStyle w:val="TableText"/>
            </w:pPr>
            <w:r>
              <w:t>Pt1.5.2: Temporary paperbark swamp</w:t>
            </w:r>
          </w:p>
        </w:tc>
        <w:tc>
          <w:tcPr>
            <w:tcW w:w="943" w:type="dxa"/>
            <w:noWrap/>
            <w:vAlign w:val="bottom"/>
            <w:hideMark/>
          </w:tcPr>
          <w:p w14:paraId="56C96054" w14:textId="1B6694DE" w:rsidR="00A14A13" w:rsidRPr="00A14A13" w:rsidRDefault="00A14A13" w:rsidP="00E86C57">
            <w:pPr>
              <w:pStyle w:val="TableText"/>
              <w:jc w:val="right"/>
            </w:pPr>
            <w:r>
              <w:t>185</w:t>
            </w:r>
          </w:p>
        </w:tc>
        <w:tc>
          <w:tcPr>
            <w:tcW w:w="872" w:type="dxa"/>
            <w:noWrap/>
            <w:vAlign w:val="bottom"/>
            <w:hideMark/>
          </w:tcPr>
          <w:p w14:paraId="068149C4" w14:textId="7C5F5B62" w:rsidR="00A14A13" w:rsidRPr="00A14A13" w:rsidRDefault="00A14A13" w:rsidP="00E86C57">
            <w:pPr>
              <w:pStyle w:val="TableText"/>
              <w:jc w:val="right"/>
            </w:pPr>
            <w:r>
              <w:t>0</w:t>
            </w:r>
          </w:p>
        </w:tc>
        <w:tc>
          <w:tcPr>
            <w:tcW w:w="857" w:type="dxa"/>
            <w:noWrap/>
            <w:vAlign w:val="bottom"/>
            <w:hideMark/>
          </w:tcPr>
          <w:p w14:paraId="28F7901D" w14:textId="016A2036" w:rsidR="00A14A13" w:rsidRPr="00A14A13" w:rsidRDefault="00A14A13" w:rsidP="00E86C57">
            <w:pPr>
              <w:pStyle w:val="TableText"/>
              <w:jc w:val="right"/>
            </w:pPr>
            <w:r>
              <w:t>0.0</w:t>
            </w:r>
          </w:p>
        </w:tc>
      </w:tr>
      <w:tr w:rsidR="00A14A13" w:rsidRPr="00A14A13" w14:paraId="35DF1772" w14:textId="77777777" w:rsidTr="00E86C57">
        <w:tc>
          <w:tcPr>
            <w:tcW w:w="1844" w:type="dxa"/>
            <w:noWrap/>
            <w:vAlign w:val="bottom"/>
            <w:hideMark/>
          </w:tcPr>
          <w:p w14:paraId="5A405388" w14:textId="5DF84649" w:rsidR="00A14A13" w:rsidRPr="00A14A13" w:rsidRDefault="00A14A13" w:rsidP="00E86C57">
            <w:pPr>
              <w:pStyle w:val="TableText"/>
            </w:pPr>
            <w:r>
              <w:t>Wimmera</w:t>
            </w:r>
          </w:p>
        </w:tc>
        <w:tc>
          <w:tcPr>
            <w:tcW w:w="4586" w:type="dxa"/>
            <w:noWrap/>
            <w:vAlign w:val="bottom"/>
            <w:hideMark/>
          </w:tcPr>
          <w:p w14:paraId="70D17D84" w14:textId="4C6B6426" w:rsidR="00A14A13" w:rsidRPr="00A14A13" w:rsidRDefault="00A14A13" w:rsidP="00E86C57">
            <w:pPr>
              <w:pStyle w:val="TableText"/>
            </w:pPr>
            <w:r>
              <w:t>Lst1.2: Temporary saline lake with aquatic bed</w:t>
            </w:r>
          </w:p>
        </w:tc>
        <w:tc>
          <w:tcPr>
            <w:tcW w:w="943" w:type="dxa"/>
            <w:noWrap/>
            <w:vAlign w:val="bottom"/>
            <w:hideMark/>
          </w:tcPr>
          <w:p w14:paraId="2FC92D7C" w14:textId="16A0EF01" w:rsidR="00A14A13" w:rsidRPr="00A14A13" w:rsidRDefault="00A14A13" w:rsidP="00E86C57">
            <w:pPr>
              <w:pStyle w:val="TableText"/>
              <w:jc w:val="right"/>
            </w:pPr>
            <w:r>
              <w:t>180</w:t>
            </w:r>
          </w:p>
        </w:tc>
        <w:tc>
          <w:tcPr>
            <w:tcW w:w="872" w:type="dxa"/>
            <w:noWrap/>
            <w:vAlign w:val="bottom"/>
            <w:hideMark/>
          </w:tcPr>
          <w:p w14:paraId="53E2C38A" w14:textId="3EA59137" w:rsidR="00A14A13" w:rsidRPr="00A14A13" w:rsidRDefault="00A14A13" w:rsidP="00E86C57">
            <w:pPr>
              <w:pStyle w:val="TableText"/>
              <w:jc w:val="right"/>
            </w:pPr>
            <w:r>
              <w:t>0</w:t>
            </w:r>
          </w:p>
        </w:tc>
        <w:tc>
          <w:tcPr>
            <w:tcW w:w="857" w:type="dxa"/>
            <w:noWrap/>
            <w:vAlign w:val="bottom"/>
            <w:hideMark/>
          </w:tcPr>
          <w:p w14:paraId="3D7468A3" w14:textId="2DC4640A" w:rsidR="00A14A13" w:rsidRPr="00A14A13" w:rsidRDefault="00A14A13" w:rsidP="00E86C57">
            <w:pPr>
              <w:pStyle w:val="TableText"/>
              <w:jc w:val="right"/>
            </w:pPr>
            <w:r>
              <w:t>0.0</w:t>
            </w:r>
          </w:p>
        </w:tc>
      </w:tr>
      <w:tr w:rsidR="00A14A13" w:rsidRPr="00A14A13" w14:paraId="7E30F1E9" w14:textId="77777777" w:rsidTr="00E86C57">
        <w:tc>
          <w:tcPr>
            <w:tcW w:w="1844" w:type="dxa"/>
            <w:noWrap/>
            <w:vAlign w:val="bottom"/>
            <w:hideMark/>
          </w:tcPr>
          <w:p w14:paraId="4A934F46" w14:textId="19CB4A0C" w:rsidR="00A14A13" w:rsidRPr="00A14A13" w:rsidRDefault="00A14A13" w:rsidP="00E86C57">
            <w:pPr>
              <w:pStyle w:val="TableText"/>
            </w:pPr>
            <w:r>
              <w:t>Wimmera</w:t>
            </w:r>
          </w:p>
        </w:tc>
        <w:tc>
          <w:tcPr>
            <w:tcW w:w="4586" w:type="dxa"/>
            <w:noWrap/>
            <w:vAlign w:val="bottom"/>
            <w:hideMark/>
          </w:tcPr>
          <w:p w14:paraId="105508A0" w14:textId="219E6B05" w:rsidR="00A14A13" w:rsidRPr="00A14A13" w:rsidRDefault="00A14A13" w:rsidP="00E86C57">
            <w:pPr>
              <w:pStyle w:val="TableText"/>
            </w:pPr>
            <w:r>
              <w:t>Pt1.7.2: Temporary lignum swamp</w:t>
            </w:r>
          </w:p>
        </w:tc>
        <w:tc>
          <w:tcPr>
            <w:tcW w:w="943" w:type="dxa"/>
            <w:noWrap/>
            <w:vAlign w:val="bottom"/>
            <w:hideMark/>
          </w:tcPr>
          <w:p w14:paraId="29388D96" w14:textId="2202A428" w:rsidR="00A14A13" w:rsidRPr="00A14A13" w:rsidRDefault="00A14A13" w:rsidP="00E86C57">
            <w:pPr>
              <w:pStyle w:val="TableText"/>
              <w:jc w:val="right"/>
            </w:pPr>
            <w:r>
              <w:t>174</w:t>
            </w:r>
          </w:p>
        </w:tc>
        <w:tc>
          <w:tcPr>
            <w:tcW w:w="872" w:type="dxa"/>
            <w:noWrap/>
            <w:vAlign w:val="bottom"/>
            <w:hideMark/>
          </w:tcPr>
          <w:p w14:paraId="799C7474" w14:textId="3B5641CB" w:rsidR="00A14A13" w:rsidRPr="00A14A13" w:rsidRDefault="00A14A13" w:rsidP="00E86C57">
            <w:pPr>
              <w:pStyle w:val="TableText"/>
              <w:jc w:val="right"/>
            </w:pPr>
            <w:r>
              <w:t>0</w:t>
            </w:r>
          </w:p>
        </w:tc>
        <w:tc>
          <w:tcPr>
            <w:tcW w:w="857" w:type="dxa"/>
            <w:noWrap/>
            <w:vAlign w:val="bottom"/>
            <w:hideMark/>
          </w:tcPr>
          <w:p w14:paraId="022C727E" w14:textId="2AD7DA45" w:rsidR="00A14A13" w:rsidRPr="00A14A13" w:rsidRDefault="00A14A13" w:rsidP="00E86C57">
            <w:pPr>
              <w:pStyle w:val="TableText"/>
              <w:jc w:val="right"/>
            </w:pPr>
            <w:r>
              <w:t>0.0</w:t>
            </w:r>
          </w:p>
        </w:tc>
      </w:tr>
      <w:tr w:rsidR="00A14A13" w:rsidRPr="00A14A13" w14:paraId="4213C8EA" w14:textId="77777777" w:rsidTr="00E86C57">
        <w:tc>
          <w:tcPr>
            <w:tcW w:w="1844" w:type="dxa"/>
            <w:noWrap/>
            <w:vAlign w:val="bottom"/>
            <w:hideMark/>
          </w:tcPr>
          <w:p w14:paraId="36BD62F2" w14:textId="0403AB30" w:rsidR="00A14A13" w:rsidRPr="00A14A13" w:rsidRDefault="00A14A13" w:rsidP="00E86C57">
            <w:pPr>
              <w:pStyle w:val="TableText"/>
            </w:pPr>
            <w:r>
              <w:t>Wimmera</w:t>
            </w:r>
          </w:p>
        </w:tc>
        <w:tc>
          <w:tcPr>
            <w:tcW w:w="4586" w:type="dxa"/>
            <w:noWrap/>
            <w:vAlign w:val="bottom"/>
            <w:hideMark/>
          </w:tcPr>
          <w:p w14:paraId="1A89AC84" w14:textId="5775ED43" w:rsidR="00A14A13" w:rsidRPr="00A14A13" w:rsidRDefault="00A14A13" w:rsidP="00E86C57">
            <w:pPr>
              <w:pStyle w:val="TableText"/>
            </w:pPr>
            <w:r>
              <w:t>Pp4.2: Permanent wetland</w:t>
            </w:r>
          </w:p>
        </w:tc>
        <w:tc>
          <w:tcPr>
            <w:tcW w:w="943" w:type="dxa"/>
            <w:noWrap/>
            <w:vAlign w:val="bottom"/>
            <w:hideMark/>
          </w:tcPr>
          <w:p w14:paraId="2EAC0C2F" w14:textId="6AAF32A2" w:rsidR="00A14A13" w:rsidRPr="00A14A13" w:rsidRDefault="00A14A13" w:rsidP="00E86C57">
            <w:pPr>
              <w:pStyle w:val="TableText"/>
              <w:jc w:val="right"/>
            </w:pPr>
            <w:r>
              <w:t>145</w:t>
            </w:r>
          </w:p>
        </w:tc>
        <w:tc>
          <w:tcPr>
            <w:tcW w:w="872" w:type="dxa"/>
            <w:noWrap/>
            <w:vAlign w:val="bottom"/>
            <w:hideMark/>
          </w:tcPr>
          <w:p w14:paraId="195C44D0" w14:textId="689383A7" w:rsidR="00A14A13" w:rsidRPr="00A14A13" w:rsidRDefault="00A14A13" w:rsidP="00E86C57">
            <w:pPr>
              <w:pStyle w:val="TableText"/>
              <w:jc w:val="right"/>
            </w:pPr>
            <w:r>
              <w:t>0</w:t>
            </w:r>
          </w:p>
        </w:tc>
        <w:tc>
          <w:tcPr>
            <w:tcW w:w="857" w:type="dxa"/>
            <w:noWrap/>
            <w:vAlign w:val="bottom"/>
            <w:hideMark/>
          </w:tcPr>
          <w:p w14:paraId="03C89BF5" w14:textId="5CAD8E38" w:rsidR="00A14A13" w:rsidRPr="00A14A13" w:rsidRDefault="00A14A13" w:rsidP="00E86C57">
            <w:pPr>
              <w:pStyle w:val="TableText"/>
              <w:jc w:val="right"/>
            </w:pPr>
            <w:r>
              <w:t>0.0</w:t>
            </w:r>
          </w:p>
        </w:tc>
      </w:tr>
      <w:tr w:rsidR="00A14A13" w:rsidRPr="00A14A13" w14:paraId="120DB514" w14:textId="77777777" w:rsidTr="00E86C57">
        <w:tc>
          <w:tcPr>
            <w:tcW w:w="1844" w:type="dxa"/>
            <w:noWrap/>
            <w:vAlign w:val="bottom"/>
            <w:hideMark/>
          </w:tcPr>
          <w:p w14:paraId="0C0F9AB8" w14:textId="718CDB92" w:rsidR="00A14A13" w:rsidRPr="00A14A13" w:rsidRDefault="00A14A13" w:rsidP="00E86C57">
            <w:pPr>
              <w:pStyle w:val="TableText"/>
            </w:pPr>
            <w:r>
              <w:t>Wimmera</w:t>
            </w:r>
          </w:p>
        </w:tc>
        <w:tc>
          <w:tcPr>
            <w:tcW w:w="4586" w:type="dxa"/>
            <w:noWrap/>
            <w:vAlign w:val="bottom"/>
            <w:hideMark/>
          </w:tcPr>
          <w:p w14:paraId="4DAF32ED" w14:textId="2CA8A0B5" w:rsidR="00A14A13" w:rsidRPr="00A14A13" w:rsidRDefault="00A14A13" w:rsidP="00E86C57">
            <w:pPr>
              <w:pStyle w:val="TableText"/>
            </w:pPr>
            <w:r>
              <w:t>Pt2.1.2: Temporary tall emergent marsh</w:t>
            </w:r>
          </w:p>
        </w:tc>
        <w:tc>
          <w:tcPr>
            <w:tcW w:w="943" w:type="dxa"/>
            <w:noWrap/>
            <w:vAlign w:val="bottom"/>
            <w:hideMark/>
          </w:tcPr>
          <w:p w14:paraId="55417CC5" w14:textId="5136C6AA" w:rsidR="00A14A13" w:rsidRPr="00A14A13" w:rsidRDefault="00A14A13" w:rsidP="00E86C57">
            <w:pPr>
              <w:pStyle w:val="TableText"/>
              <w:jc w:val="right"/>
            </w:pPr>
            <w:r>
              <w:t>127</w:t>
            </w:r>
          </w:p>
        </w:tc>
        <w:tc>
          <w:tcPr>
            <w:tcW w:w="872" w:type="dxa"/>
            <w:noWrap/>
            <w:vAlign w:val="bottom"/>
            <w:hideMark/>
          </w:tcPr>
          <w:p w14:paraId="4C5C8721" w14:textId="1768F28F" w:rsidR="00A14A13" w:rsidRPr="00A14A13" w:rsidRDefault="00A14A13" w:rsidP="00E86C57">
            <w:pPr>
              <w:pStyle w:val="TableText"/>
              <w:jc w:val="right"/>
            </w:pPr>
            <w:r>
              <w:t>0</w:t>
            </w:r>
          </w:p>
        </w:tc>
        <w:tc>
          <w:tcPr>
            <w:tcW w:w="857" w:type="dxa"/>
            <w:noWrap/>
            <w:vAlign w:val="bottom"/>
            <w:hideMark/>
          </w:tcPr>
          <w:p w14:paraId="14B8D69B" w14:textId="71148ACB" w:rsidR="00A14A13" w:rsidRPr="00A14A13" w:rsidRDefault="00A14A13" w:rsidP="00E86C57">
            <w:pPr>
              <w:pStyle w:val="TableText"/>
              <w:jc w:val="right"/>
            </w:pPr>
            <w:r>
              <w:t>0.0</w:t>
            </w:r>
          </w:p>
        </w:tc>
      </w:tr>
      <w:tr w:rsidR="00A14A13" w:rsidRPr="00A14A13" w14:paraId="143911E7" w14:textId="77777777" w:rsidTr="00E86C57">
        <w:tc>
          <w:tcPr>
            <w:tcW w:w="1844" w:type="dxa"/>
            <w:noWrap/>
            <w:vAlign w:val="bottom"/>
            <w:hideMark/>
          </w:tcPr>
          <w:p w14:paraId="32E87FA8" w14:textId="5368A5A2" w:rsidR="00A14A13" w:rsidRPr="00A14A13" w:rsidRDefault="00A14A13" w:rsidP="00E86C57">
            <w:pPr>
              <w:pStyle w:val="TableText"/>
            </w:pPr>
            <w:r>
              <w:t>Wimmera</w:t>
            </w:r>
          </w:p>
        </w:tc>
        <w:tc>
          <w:tcPr>
            <w:tcW w:w="4586" w:type="dxa"/>
            <w:noWrap/>
            <w:vAlign w:val="bottom"/>
            <w:hideMark/>
          </w:tcPr>
          <w:p w14:paraId="1C761D23" w14:textId="537B6F30" w:rsidR="00A14A13" w:rsidRPr="00A14A13" w:rsidRDefault="00A14A13" w:rsidP="00E86C57">
            <w:pPr>
              <w:pStyle w:val="TableText"/>
            </w:pPr>
            <w:r>
              <w:t>Pt4.1: Floodplain or riparian wetland</w:t>
            </w:r>
          </w:p>
        </w:tc>
        <w:tc>
          <w:tcPr>
            <w:tcW w:w="943" w:type="dxa"/>
            <w:noWrap/>
            <w:vAlign w:val="bottom"/>
            <w:hideMark/>
          </w:tcPr>
          <w:p w14:paraId="7A4877AA" w14:textId="6B9BFBE8" w:rsidR="00A14A13" w:rsidRPr="00A14A13" w:rsidRDefault="00A14A13" w:rsidP="00E86C57">
            <w:pPr>
              <w:pStyle w:val="TableText"/>
              <w:jc w:val="right"/>
            </w:pPr>
            <w:r>
              <w:t>111</w:t>
            </w:r>
          </w:p>
        </w:tc>
        <w:tc>
          <w:tcPr>
            <w:tcW w:w="872" w:type="dxa"/>
            <w:noWrap/>
            <w:vAlign w:val="bottom"/>
            <w:hideMark/>
          </w:tcPr>
          <w:p w14:paraId="4923BE8D" w14:textId="7C10FC89" w:rsidR="00A14A13" w:rsidRPr="00A14A13" w:rsidRDefault="00A14A13" w:rsidP="00E86C57">
            <w:pPr>
              <w:pStyle w:val="TableText"/>
              <w:jc w:val="right"/>
            </w:pPr>
            <w:r>
              <w:t>0</w:t>
            </w:r>
          </w:p>
        </w:tc>
        <w:tc>
          <w:tcPr>
            <w:tcW w:w="857" w:type="dxa"/>
            <w:noWrap/>
            <w:vAlign w:val="bottom"/>
            <w:hideMark/>
          </w:tcPr>
          <w:p w14:paraId="7B52028F" w14:textId="64708FCC" w:rsidR="00A14A13" w:rsidRPr="00A14A13" w:rsidRDefault="00A14A13" w:rsidP="00E86C57">
            <w:pPr>
              <w:pStyle w:val="TableText"/>
              <w:jc w:val="right"/>
            </w:pPr>
            <w:r>
              <w:t>0.0</w:t>
            </w:r>
          </w:p>
        </w:tc>
      </w:tr>
      <w:tr w:rsidR="00A14A13" w:rsidRPr="00A14A13" w14:paraId="3B37B62E" w14:textId="77777777" w:rsidTr="00E86C57">
        <w:tc>
          <w:tcPr>
            <w:tcW w:w="1844" w:type="dxa"/>
            <w:noWrap/>
            <w:vAlign w:val="bottom"/>
            <w:hideMark/>
          </w:tcPr>
          <w:p w14:paraId="6C70783F" w14:textId="136A7AD7" w:rsidR="00A14A13" w:rsidRPr="00A14A13" w:rsidRDefault="00A14A13" w:rsidP="00E86C57">
            <w:pPr>
              <w:pStyle w:val="TableText"/>
            </w:pPr>
            <w:r>
              <w:t>Wimmera</w:t>
            </w:r>
          </w:p>
        </w:tc>
        <w:tc>
          <w:tcPr>
            <w:tcW w:w="4586" w:type="dxa"/>
            <w:noWrap/>
            <w:vAlign w:val="bottom"/>
            <w:hideMark/>
          </w:tcPr>
          <w:p w14:paraId="31C204F8" w14:textId="06782981" w:rsidR="00A14A13" w:rsidRPr="00A14A13" w:rsidRDefault="00A14A13" w:rsidP="00E86C57">
            <w:pPr>
              <w:pStyle w:val="TableText"/>
            </w:pPr>
            <w:r>
              <w:t>Psp1.1: Saline paperbark swamp</w:t>
            </w:r>
          </w:p>
        </w:tc>
        <w:tc>
          <w:tcPr>
            <w:tcW w:w="943" w:type="dxa"/>
            <w:noWrap/>
            <w:vAlign w:val="bottom"/>
            <w:hideMark/>
          </w:tcPr>
          <w:p w14:paraId="7B457023" w14:textId="16288FB3" w:rsidR="00A14A13" w:rsidRPr="00A14A13" w:rsidRDefault="00A14A13" w:rsidP="00E86C57">
            <w:pPr>
              <w:pStyle w:val="TableText"/>
              <w:jc w:val="right"/>
            </w:pPr>
            <w:r>
              <w:t>31</w:t>
            </w:r>
          </w:p>
        </w:tc>
        <w:tc>
          <w:tcPr>
            <w:tcW w:w="872" w:type="dxa"/>
            <w:noWrap/>
            <w:vAlign w:val="bottom"/>
            <w:hideMark/>
          </w:tcPr>
          <w:p w14:paraId="31EBEAF2" w14:textId="5D6C6B50" w:rsidR="00A14A13" w:rsidRPr="00A14A13" w:rsidRDefault="00A14A13" w:rsidP="00E86C57">
            <w:pPr>
              <w:pStyle w:val="TableText"/>
              <w:jc w:val="right"/>
            </w:pPr>
            <w:r>
              <w:t>0</w:t>
            </w:r>
          </w:p>
        </w:tc>
        <w:tc>
          <w:tcPr>
            <w:tcW w:w="857" w:type="dxa"/>
            <w:noWrap/>
            <w:vAlign w:val="bottom"/>
            <w:hideMark/>
          </w:tcPr>
          <w:p w14:paraId="42A125E6" w14:textId="5DA22A61" w:rsidR="00A14A13" w:rsidRPr="00A14A13" w:rsidRDefault="00A14A13" w:rsidP="00E86C57">
            <w:pPr>
              <w:pStyle w:val="TableText"/>
              <w:jc w:val="right"/>
            </w:pPr>
            <w:r>
              <w:t>0.0</w:t>
            </w:r>
          </w:p>
        </w:tc>
      </w:tr>
      <w:tr w:rsidR="00A14A13" w:rsidRPr="00A14A13" w14:paraId="5E79BAEE" w14:textId="77777777" w:rsidTr="00E86C57">
        <w:tc>
          <w:tcPr>
            <w:tcW w:w="1844" w:type="dxa"/>
            <w:noWrap/>
            <w:vAlign w:val="bottom"/>
            <w:hideMark/>
          </w:tcPr>
          <w:p w14:paraId="6354E371" w14:textId="1CD24AD9" w:rsidR="00A14A13" w:rsidRPr="00A14A13" w:rsidRDefault="00A14A13" w:rsidP="00E86C57">
            <w:pPr>
              <w:pStyle w:val="TableText"/>
            </w:pPr>
            <w:r>
              <w:t>Wimmera</w:t>
            </w:r>
          </w:p>
        </w:tc>
        <w:tc>
          <w:tcPr>
            <w:tcW w:w="4586" w:type="dxa"/>
            <w:noWrap/>
            <w:vAlign w:val="bottom"/>
            <w:hideMark/>
          </w:tcPr>
          <w:p w14:paraId="4AA652FF" w14:textId="49E18B5E" w:rsidR="00A14A13" w:rsidRPr="00A14A13" w:rsidRDefault="00A14A13" w:rsidP="00E86C57">
            <w:pPr>
              <w:pStyle w:val="TableText"/>
            </w:pPr>
            <w:r>
              <w:t>Lsp1.1: Permanent saline lake</w:t>
            </w:r>
          </w:p>
        </w:tc>
        <w:tc>
          <w:tcPr>
            <w:tcW w:w="943" w:type="dxa"/>
            <w:noWrap/>
            <w:vAlign w:val="bottom"/>
            <w:hideMark/>
          </w:tcPr>
          <w:p w14:paraId="69CADE85" w14:textId="3132CEAA" w:rsidR="00A14A13" w:rsidRPr="00A14A13" w:rsidRDefault="00A14A13" w:rsidP="00E86C57">
            <w:pPr>
              <w:pStyle w:val="TableText"/>
              <w:jc w:val="right"/>
            </w:pPr>
            <w:r>
              <w:t>24</w:t>
            </w:r>
          </w:p>
        </w:tc>
        <w:tc>
          <w:tcPr>
            <w:tcW w:w="872" w:type="dxa"/>
            <w:noWrap/>
            <w:vAlign w:val="bottom"/>
            <w:hideMark/>
          </w:tcPr>
          <w:p w14:paraId="26C78503" w14:textId="7D44A549" w:rsidR="00A14A13" w:rsidRPr="00A14A13" w:rsidRDefault="00A14A13" w:rsidP="00E86C57">
            <w:pPr>
              <w:pStyle w:val="TableText"/>
              <w:jc w:val="right"/>
            </w:pPr>
            <w:r>
              <w:t>0</w:t>
            </w:r>
          </w:p>
        </w:tc>
        <w:tc>
          <w:tcPr>
            <w:tcW w:w="857" w:type="dxa"/>
            <w:noWrap/>
            <w:vAlign w:val="bottom"/>
            <w:hideMark/>
          </w:tcPr>
          <w:p w14:paraId="4F467EC2" w14:textId="2351120B" w:rsidR="00A14A13" w:rsidRPr="00A14A13" w:rsidRDefault="00A14A13" w:rsidP="00E86C57">
            <w:pPr>
              <w:pStyle w:val="TableText"/>
              <w:jc w:val="right"/>
            </w:pPr>
            <w:r>
              <w:t>0.0</w:t>
            </w:r>
          </w:p>
        </w:tc>
      </w:tr>
      <w:tr w:rsidR="00A14A13" w:rsidRPr="00A14A13" w14:paraId="40FEAAEC" w14:textId="77777777" w:rsidTr="00E86C57">
        <w:tc>
          <w:tcPr>
            <w:tcW w:w="1844" w:type="dxa"/>
            <w:noWrap/>
            <w:vAlign w:val="bottom"/>
            <w:hideMark/>
          </w:tcPr>
          <w:p w14:paraId="7F053039" w14:textId="16A4264B" w:rsidR="00A14A13" w:rsidRPr="00A14A13" w:rsidRDefault="00A14A13" w:rsidP="00E86C57">
            <w:pPr>
              <w:pStyle w:val="TableText"/>
            </w:pPr>
            <w:r>
              <w:t>Wimmera</w:t>
            </w:r>
          </w:p>
        </w:tc>
        <w:tc>
          <w:tcPr>
            <w:tcW w:w="4586" w:type="dxa"/>
            <w:noWrap/>
            <w:vAlign w:val="bottom"/>
            <w:hideMark/>
          </w:tcPr>
          <w:p w14:paraId="0517ECE7" w14:textId="504B1DD0" w:rsidR="00A14A13" w:rsidRPr="00A14A13" w:rsidRDefault="00A14A13" w:rsidP="00E86C57">
            <w:pPr>
              <w:pStyle w:val="TableText"/>
            </w:pPr>
            <w:r>
              <w:t>Psp4: Permanent saline wetland</w:t>
            </w:r>
          </w:p>
        </w:tc>
        <w:tc>
          <w:tcPr>
            <w:tcW w:w="943" w:type="dxa"/>
            <w:noWrap/>
            <w:vAlign w:val="bottom"/>
            <w:hideMark/>
          </w:tcPr>
          <w:p w14:paraId="01E80681" w14:textId="23AE28F0" w:rsidR="00A14A13" w:rsidRPr="00A14A13" w:rsidRDefault="00A14A13" w:rsidP="00E86C57">
            <w:pPr>
              <w:pStyle w:val="TableText"/>
              <w:jc w:val="right"/>
            </w:pPr>
            <w:r>
              <w:t>16</w:t>
            </w:r>
          </w:p>
        </w:tc>
        <w:tc>
          <w:tcPr>
            <w:tcW w:w="872" w:type="dxa"/>
            <w:noWrap/>
            <w:vAlign w:val="bottom"/>
            <w:hideMark/>
          </w:tcPr>
          <w:p w14:paraId="3D4E3943" w14:textId="29013FA2" w:rsidR="00A14A13" w:rsidRPr="00A14A13" w:rsidRDefault="00A14A13" w:rsidP="00E86C57">
            <w:pPr>
              <w:pStyle w:val="TableText"/>
              <w:jc w:val="right"/>
            </w:pPr>
            <w:r>
              <w:t>0</w:t>
            </w:r>
          </w:p>
        </w:tc>
        <w:tc>
          <w:tcPr>
            <w:tcW w:w="857" w:type="dxa"/>
            <w:noWrap/>
            <w:vAlign w:val="bottom"/>
            <w:hideMark/>
          </w:tcPr>
          <w:p w14:paraId="7CF7943C" w14:textId="14DC5D46" w:rsidR="00A14A13" w:rsidRPr="00A14A13" w:rsidRDefault="00A14A13" w:rsidP="00E86C57">
            <w:pPr>
              <w:pStyle w:val="TableText"/>
              <w:jc w:val="right"/>
            </w:pPr>
            <w:r>
              <w:t>0.0</w:t>
            </w:r>
          </w:p>
        </w:tc>
      </w:tr>
    </w:tbl>
    <w:p w14:paraId="53D39A70" w14:textId="77777777" w:rsidR="0000303F" w:rsidRDefault="0000303F" w:rsidP="0000303F">
      <w:pPr>
        <w:rPr>
          <w:highlight w:val="yellow"/>
        </w:rPr>
      </w:pPr>
    </w:p>
    <w:p w14:paraId="77D88BFB" w14:textId="77777777" w:rsidR="0000303F" w:rsidRPr="0000303F" w:rsidRDefault="0000303F" w:rsidP="0000303F">
      <w:pPr>
        <w:rPr>
          <w:highlight w:val="yellow"/>
        </w:rPr>
      </w:pPr>
    </w:p>
    <w:p w14:paraId="497F1F75" w14:textId="77777777" w:rsidR="001A3C5C" w:rsidRPr="00BD3830" w:rsidRDefault="001A3C5C" w:rsidP="001A3C5C">
      <w:pPr>
        <w:rPr>
          <w:highlight w:val="yellow"/>
        </w:rPr>
      </w:pPr>
      <w:r w:rsidRPr="00BD3830">
        <w:rPr>
          <w:highlight w:val="yellow"/>
        </w:rPr>
        <w:br w:type="page"/>
      </w:r>
    </w:p>
    <w:p w14:paraId="2CE6AE56" w14:textId="1228CBF0" w:rsidR="001A3C5C" w:rsidRPr="00A37BB7" w:rsidRDefault="00CD5FC5" w:rsidP="0003571B">
      <w:pPr>
        <w:pStyle w:val="Heading1"/>
        <w:numPr>
          <w:ilvl w:val="0"/>
          <w:numId w:val="0"/>
        </w:numPr>
      </w:pPr>
      <w:bookmarkStart w:id="86" w:name="_Toc446038909"/>
      <w:bookmarkStart w:id="87" w:name="_Toc13239887"/>
      <w:r w:rsidRPr="00A37BB7">
        <w:lastRenderedPageBreak/>
        <w:t>Anne</w:t>
      </w:r>
      <w:r w:rsidR="00F13F33">
        <w:t>x D</w:t>
      </w:r>
      <w:r w:rsidR="00FF0C85" w:rsidRPr="00A37BB7">
        <w:t>.</w:t>
      </w:r>
      <w:r w:rsidR="001A3C5C" w:rsidRPr="00A37BB7">
        <w:t xml:space="preserve"> ANAE floodplain types inundated by Commonwealth environmental water by valley</w:t>
      </w:r>
      <w:bookmarkEnd w:id="86"/>
      <w:bookmarkEnd w:id="87"/>
    </w:p>
    <w:p w14:paraId="28BAE320" w14:textId="55BDAD8F" w:rsidR="001A3C5C" w:rsidRDefault="001A3C5C" w:rsidP="001A3C5C">
      <w:r w:rsidRPr="00A37BB7">
        <w:t>For floodplains, the area inundated by out-of-channel delivery of Commonwealth environmental water is presented in</w:t>
      </w:r>
      <w:r w:rsidR="005C4B4E">
        <w:t xml:space="preserve"> Table D</w:t>
      </w:r>
      <w:r w:rsidR="0089406B" w:rsidRPr="00A37BB7">
        <w:t>1</w:t>
      </w:r>
      <w:r w:rsidRPr="00A37BB7">
        <w:t>.</w:t>
      </w:r>
    </w:p>
    <w:p w14:paraId="24A7F9D9" w14:textId="77777777" w:rsidR="00A37BB7" w:rsidRPr="00A37BB7" w:rsidRDefault="00A37BB7" w:rsidP="001A3C5C"/>
    <w:p w14:paraId="5B28CEA6" w14:textId="07B23B20" w:rsidR="001A3C5C" w:rsidRPr="00A37BB7" w:rsidRDefault="00752482" w:rsidP="00752482">
      <w:pPr>
        <w:pStyle w:val="Caption"/>
        <w:rPr>
          <w:b w:val="0"/>
        </w:rPr>
      </w:pPr>
      <w:bookmarkStart w:id="88" w:name="_Ref446063196"/>
      <w:bookmarkStart w:id="89" w:name="_Toc16675613"/>
      <w:r w:rsidRPr="00A37BB7">
        <w:t xml:space="preserve">Table </w:t>
      </w:r>
      <w:r w:rsidR="00F13F33">
        <w:t>D</w:t>
      </w:r>
      <w:r w:rsidR="00A20A83">
        <w:rPr>
          <w:noProof/>
        </w:rPr>
        <w:fldChar w:fldCharType="begin"/>
      </w:r>
      <w:r w:rsidR="00A20A83">
        <w:rPr>
          <w:noProof/>
        </w:rPr>
        <w:instrText xml:space="preserve"> SEQ Table \r 1 \* MERGEFORMAT </w:instrText>
      </w:r>
      <w:r w:rsidR="00A20A83">
        <w:rPr>
          <w:noProof/>
        </w:rPr>
        <w:fldChar w:fldCharType="separate"/>
      </w:r>
      <w:r w:rsidR="002625B2">
        <w:rPr>
          <w:noProof/>
        </w:rPr>
        <w:t>1</w:t>
      </w:r>
      <w:r w:rsidR="00A20A83">
        <w:rPr>
          <w:noProof/>
        </w:rPr>
        <w:fldChar w:fldCharType="end"/>
      </w:r>
      <w:bookmarkEnd w:id="88"/>
      <w:r w:rsidR="001A3C5C" w:rsidRPr="00A37BB7">
        <w:t xml:space="preserve">. </w:t>
      </w:r>
      <w:r w:rsidR="001A3C5C" w:rsidRPr="00A37BB7">
        <w:rPr>
          <w:b w:val="0"/>
        </w:rPr>
        <w:t>Area of each floodplain ecosystem type and the contribution of Commonwealth environmental water to supporting floodplain ecosystem diversity within each valley</w:t>
      </w:r>
      <w:r w:rsidR="005A606D" w:rsidRPr="00A37BB7">
        <w:rPr>
          <w:b w:val="0"/>
        </w:rPr>
        <w:t>, s</w:t>
      </w:r>
      <w:r w:rsidR="001A3C5C" w:rsidRPr="00A37BB7">
        <w:rPr>
          <w:b w:val="0"/>
        </w:rPr>
        <w:t>orted by the area inundated with inundation highlighted in blue</w:t>
      </w:r>
      <w:r w:rsidR="00676337" w:rsidRPr="00A37BB7">
        <w:rPr>
          <w:b w:val="0"/>
        </w:rPr>
        <w:t>.</w:t>
      </w:r>
      <w:bookmarkEnd w:id="89"/>
    </w:p>
    <w:tbl>
      <w:tblPr>
        <w:tblStyle w:val="TableGrid"/>
        <w:tblW w:w="9215" w:type="dxa"/>
        <w:tblLayout w:type="fixed"/>
        <w:tblLook w:val="04A0" w:firstRow="1" w:lastRow="0" w:firstColumn="1" w:lastColumn="0" w:noHBand="0" w:noVBand="1"/>
      </w:tblPr>
      <w:tblGrid>
        <w:gridCol w:w="1795"/>
        <w:gridCol w:w="4962"/>
        <w:gridCol w:w="850"/>
        <w:gridCol w:w="766"/>
        <w:gridCol w:w="842"/>
      </w:tblGrid>
      <w:tr w:rsidR="00E74CB0" w:rsidRPr="00AC3624" w14:paraId="466DB6A9" w14:textId="77777777" w:rsidTr="00E74CB0">
        <w:trPr>
          <w:cnfStyle w:val="100000000000" w:firstRow="1" w:lastRow="0" w:firstColumn="0" w:lastColumn="0" w:oddVBand="0" w:evenVBand="0" w:oddHBand="0" w:evenHBand="0" w:firstRowFirstColumn="0" w:firstRowLastColumn="0" w:lastRowFirstColumn="0" w:lastRowLastColumn="0"/>
          <w:tblHeader/>
        </w:trPr>
        <w:tc>
          <w:tcPr>
            <w:tcW w:w="1795" w:type="dxa"/>
            <w:noWrap/>
          </w:tcPr>
          <w:p w14:paraId="478CA7D2" w14:textId="77777777" w:rsidR="00E74CB0" w:rsidRPr="00A37BB7" w:rsidRDefault="00E74CB0" w:rsidP="00AC3624">
            <w:pPr>
              <w:pStyle w:val="TableText"/>
            </w:pPr>
            <w:r w:rsidRPr="00A37BB7">
              <w:t>Valley name</w:t>
            </w:r>
          </w:p>
        </w:tc>
        <w:tc>
          <w:tcPr>
            <w:tcW w:w="4962" w:type="dxa"/>
            <w:noWrap/>
          </w:tcPr>
          <w:p w14:paraId="7A0F043E" w14:textId="77777777" w:rsidR="00E74CB0" w:rsidRPr="00A37BB7" w:rsidRDefault="00E74CB0" w:rsidP="00AC3624">
            <w:pPr>
              <w:pStyle w:val="TableText"/>
            </w:pPr>
            <w:r w:rsidRPr="00A37BB7">
              <w:t>Australian National Aquatic Ecosystem (ANAE) floodplain type</w:t>
            </w:r>
          </w:p>
        </w:tc>
        <w:tc>
          <w:tcPr>
            <w:tcW w:w="850" w:type="dxa"/>
            <w:noWrap/>
          </w:tcPr>
          <w:p w14:paraId="5CAB0482" w14:textId="77777777" w:rsidR="00E74CB0" w:rsidRPr="00210CEE" w:rsidRDefault="00E74CB0" w:rsidP="00E74CB0">
            <w:pPr>
              <w:pStyle w:val="TableText"/>
              <w:jc w:val="center"/>
            </w:pPr>
            <w:r w:rsidRPr="00210CEE">
              <w:t>Total</w:t>
            </w:r>
          </w:p>
          <w:p w14:paraId="293AF479" w14:textId="27D8E072" w:rsidR="00E74CB0" w:rsidRPr="00A37BB7" w:rsidRDefault="00E74CB0" w:rsidP="00E74CB0">
            <w:pPr>
              <w:pStyle w:val="TableText"/>
              <w:jc w:val="center"/>
            </w:pPr>
            <w:r w:rsidRPr="00210CEE">
              <w:t>area (ha)</w:t>
            </w:r>
          </w:p>
        </w:tc>
        <w:tc>
          <w:tcPr>
            <w:tcW w:w="766" w:type="dxa"/>
            <w:noWrap/>
          </w:tcPr>
          <w:p w14:paraId="69FC061B" w14:textId="77777777" w:rsidR="00E74CB0" w:rsidRPr="00210CEE" w:rsidRDefault="00E74CB0" w:rsidP="00E74CB0">
            <w:pPr>
              <w:pStyle w:val="TableText"/>
              <w:jc w:val="center"/>
            </w:pPr>
            <w:r w:rsidRPr="00210CEE">
              <w:t>Cew</w:t>
            </w:r>
          </w:p>
          <w:p w14:paraId="7EFF9395" w14:textId="04833033" w:rsidR="00E74CB0" w:rsidRPr="00A37BB7" w:rsidRDefault="00E74CB0" w:rsidP="00E74CB0">
            <w:pPr>
              <w:pStyle w:val="TableText"/>
              <w:jc w:val="center"/>
            </w:pPr>
            <w:r w:rsidRPr="00210CEE">
              <w:t>Area (ha)</w:t>
            </w:r>
          </w:p>
        </w:tc>
        <w:tc>
          <w:tcPr>
            <w:tcW w:w="842" w:type="dxa"/>
            <w:noWrap/>
          </w:tcPr>
          <w:p w14:paraId="2DCDACDF" w14:textId="2BE6208E" w:rsidR="00E74CB0" w:rsidRPr="004C276F" w:rsidRDefault="00E74CB0" w:rsidP="00E74CB0">
            <w:pPr>
              <w:pStyle w:val="TableText"/>
              <w:jc w:val="center"/>
            </w:pPr>
            <w:r w:rsidRPr="00210CEE">
              <w:t>Percent</w:t>
            </w:r>
          </w:p>
        </w:tc>
      </w:tr>
      <w:tr w:rsidR="00E74CB0" w:rsidRPr="00E74CB0" w14:paraId="2691908D" w14:textId="77777777" w:rsidTr="00E74CB0">
        <w:tc>
          <w:tcPr>
            <w:tcW w:w="1795" w:type="dxa"/>
            <w:noWrap/>
            <w:vAlign w:val="bottom"/>
            <w:hideMark/>
          </w:tcPr>
          <w:p w14:paraId="5B4AB787" w14:textId="127D8FC1" w:rsidR="00E74CB0" w:rsidRPr="003B3FAD" w:rsidRDefault="00E74CB0" w:rsidP="00E74CB0">
            <w:pPr>
              <w:pStyle w:val="TableText"/>
              <w:rPr>
                <w:kern w:val="0"/>
                <w:szCs w:val="18"/>
                <w:lang w:eastAsia="en-AU"/>
              </w:rPr>
            </w:pPr>
            <w:r w:rsidRPr="003B3FAD">
              <w:rPr>
                <w:szCs w:val="18"/>
              </w:rPr>
              <w:t>Avoca</w:t>
            </w:r>
          </w:p>
        </w:tc>
        <w:tc>
          <w:tcPr>
            <w:tcW w:w="4962" w:type="dxa"/>
            <w:noWrap/>
            <w:vAlign w:val="bottom"/>
            <w:hideMark/>
          </w:tcPr>
          <w:p w14:paraId="5C6FA16A" w14:textId="0E5DC408"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41904483" w14:textId="3DE0E4CA" w:rsidR="00E74CB0" w:rsidRPr="003B3FAD" w:rsidRDefault="00E74CB0" w:rsidP="00E74CB0">
            <w:pPr>
              <w:pStyle w:val="TableText"/>
              <w:jc w:val="right"/>
              <w:rPr>
                <w:kern w:val="0"/>
                <w:szCs w:val="18"/>
                <w:lang w:eastAsia="en-AU"/>
              </w:rPr>
            </w:pPr>
            <w:r w:rsidRPr="003B3FAD">
              <w:rPr>
                <w:szCs w:val="18"/>
              </w:rPr>
              <w:t>3126</w:t>
            </w:r>
          </w:p>
        </w:tc>
        <w:tc>
          <w:tcPr>
            <w:tcW w:w="766" w:type="dxa"/>
            <w:noWrap/>
            <w:vAlign w:val="bottom"/>
            <w:hideMark/>
          </w:tcPr>
          <w:p w14:paraId="56A129BC" w14:textId="1A01663A"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FCAEA75" w14:textId="2E2B9F41"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457E72E0" w14:textId="77777777" w:rsidTr="00E74CB0">
        <w:tc>
          <w:tcPr>
            <w:tcW w:w="1795" w:type="dxa"/>
            <w:noWrap/>
            <w:vAlign w:val="bottom"/>
            <w:hideMark/>
          </w:tcPr>
          <w:p w14:paraId="3963496A" w14:textId="60603CD5" w:rsidR="00E74CB0" w:rsidRPr="003B3FAD" w:rsidRDefault="00E74CB0" w:rsidP="00E74CB0">
            <w:pPr>
              <w:pStyle w:val="TableText"/>
              <w:rPr>
                <w:kern w:val="0"/>
                <w:szCs w:val="18"/>
                <w:lang w:eastAsia="en-AU"/>
              </w:rPr>
            </w:pPr>
            <w:r w:rsidRPr="003B3FAD">
              <w:rPr>
                <w:szCs w:val="18"/>
              </w:rPr>
              <w:t>Avoca</w:t>
            </w:r>
          </w:p>
        </w:tc>
        <w:tc>
          <w:tcPr>
            <w:tcW w:w="4962" w:type="dxa"/>
            <w:noWrap/>
            <w:vAlign w:val="bottom"/>
            <w:hideMark/>
          </w:tcPr>
          <w:p w14:paraId="31043955" w14:textId="1C12DBC7"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noWrap/>
            <w:vAlign w:val="bottom"/>
            <w:hideMark/>
          </w:tcPr>
          <w:p w14:paraId="0A1832D8" w14:textId="24AF5D0D" w:rsidR="00E74CB0" w:rsidRPr="003B3FAD" w:rsidRDefault="00E74CB0" w:rsidP="00E74CB0">
            <w:pPr>
              <w:pStyle w:val="TableText"/>
              <w:jc w:val="right"/>
              <w:rPr>
                <w:kern w:val="0"/>
                <w:szCs w:val="18"/>
                <w:lang w:eastAsia="en-AU"/>
              </w:rPr>
            </w:pPr>
            <w:r w:rsidRPr="003B3FAD">
              <w:rPr>
                <w:szCs w:val="18"/>
              </w:rPr>
              <w:t>2988</w:t>
            </w:r>
          </w:p>
        </w:tc>
        <w:tc>
          <w:tcPr>
            <w:tcW w:w="766" w:type="dxa"/>
            <w:noWrap/>
            <w:vAlign w:val="bottom"/>
            <w:hideMark/>
          </w:tcPr>
          <w:p w14:paraId="5D634E73" w14:textId="4738289C"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5C584A4" w14:textId="100C32B2"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ACB5FB0" w14:textId="77777777" w:rsidTr="00E74CB0">
        <w:tc>
          <w:tcPr>
            <w:tcW w:w="1795" w:type="dxa"/>
            <w:noWrap/>
            <w:vAlign w:val="bottom"/>
            <w:hideMark/>
          </w:tcPr>
          <w:p w14:paraId="1F09D96A" w14:textId="3BFD37A5" w:rsidR="00E74CB0" w:rsidRPr="003B3FAD" w:rsidRDefault="00E74CB0" w:rsidP="00E74CB0">
            <w:pPr>
              <w:pStyle w:val="TableText"/>
              <w:rPr>
                <w:kern w:val="0"/>
                <w:szCs w:val="18"/>
                <w:lang w:eastAsia="en-AU"/>
              </w:rPr>
            </w:pPr>
            <w:r w:rsidRPr="003B3FAD">
              <w:rPr>
                <w:szCs w:val="18"/>
              </w:rPr>
              <w:t>Avoca</w:t>
            </w:r>
          </w:p>
        </w:tc>
        <w:tc>
          <w:tcPr>
            <w:tcW w:w="4962" w:type="dxa"/>
            <w:noWrap/>
            <w:vAlign w:val="bottom"/>
            <w:hideMark/>
          </w:tcPr>
          <w:p w14:paraId="57E66969" w14:textId="1D1D4237" w:rsidR="00E74CB0" w:rsidRPr="003B3FAD" w:rsidRDefault="00E74CB0" w:rsidP="00E74CB0">
            <w:pPr>
              <w:pStyle w:val="TableText"/>
              <w:rPr>
                <w:kern w:val="0"/>
                <w:szCs w:val="18"/>
                <w:lang w:eastAsia="en-AU"/>
              </w:rPr>
            </w:pPr>
            <w:r w:rsidRPr="003B3FAD">
              <w:rPr>
                <w:szCs w:val="18"/>
              </w:rPr>
              <w:t>F1.6: Black box forest riparian zone or floodplain</w:t>
            </w:r>
          </w:p>
        </w:tc>
        <w:tc>
          <w:tcPr>
            <w:tcW w:w="850" w:type="dxa"/>
            <w:noWrap/>
            <w:vAlign w:val="bottom"/>
            <w:hideMark/>
          </w:tcPr>
          <w:p w14:paraId="3D66B9EF" w14:textId="41F63062" w:rsidR="00E74CB0" w:rsidRPr="003B3FAD" w:rsidRDefault="00E74CB0" w:rsidP="00E74CB0">
            <w:pPr>
              <w:pStyle w:val="TableText"/>
              <w:jc w:val="right"/>
              <w:rPr>
                <w:kern w:val="0"/>
                <w:szCs w:val="18"/>
                <w:lang w:eastAsia="en-AU"/>
              </w:rPr>
            </w:pPr>
            <w:r w:rsidRPr="003B3FAD">
              <w:rPr>
                <w:szCs w:val="18"/>
              </w:rPr>
              <w:t>977</w:t>
            </w:r>
          </w:p>
        </w:tc>
        <w:tc>
          <w:tcPr>
            <w:tcW w:w="766" w:type="dxa"/>
            <w:noWrap/>
            <w:vAlign w:val="bottom"/>
            <w:hideMark/>
          </w:tcPr>
          <w:p w14:paraId="28F7E908" w14:textId="645E8AAC"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9B39E43" w14:textId="463CA1F5"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41C1312" w14:textId="77777777" w:rsidTr="00E74CB0">
        <w:tc>
          <w:tcPr>
            <w:tcW w:w="1795" w:type="dxa"/>
            <w:noWrap/>
            <w:vAlign w:val="bottom"/>
            <w:hideMark/>
          </w:tcPr>
          <w:p w14:paraId="37229344" w14:textId="61EB87C6" w:rsidR="00E74CB0" w:rsidRPr="003B3FAD" w:rsidRDefault="00E74CB0" w:rsidP="00E74CB0">
            <w:pPr>
              <w:pStyle w:val="TableText"/>
              <w:rPr>
                <w:kern w:val="0"/>
                <w:szCs w:val="18"/>
                <w:lang w:eastAsia="en-AU"/>
              </w:rPr>
            </w:pPr>
            <w:r w:rsidRPr="003B3FAD">
              <w:rPr>
                <w:szCs w:val="18"/>
              </w:rPr>
              <w:t>Avoca</w:t>
            </w:r>
          </w:p>
        </w:tc>
        <w:tc>
          <w:tcPr>
            <w:tcW w:w="4962" w:type="dxa"/>
            <w:noWrap/>
            <w:vAlign w:val="bottom"/>
            <w:hideMark/>
          </w:tcPr>
          <w:p w14:paraId="4478779D" w14:textId="48851522"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5C9188B1" w14:textId="7638D3D5" w:rsidR="00E74CB0" w:rsidRPr="003B3FAD" w:rsidRDefault="00E74CB0" w:rsidP="00E74CB0">
            <w:pPr>
              <w:pStyle w:val="TableText"/>
              <w:jc w:val="right"/>
              <w:rPr>
                <w:kern w:val="0"/>
                <w:szCs w:val="18"/>
                <w:lang w:eastAsia="en-AU"/>
              </w:rPr>
            </w:pPr>
            <w:r w:rsidRPr="003B3FAD">
              <w:rPr>
                <w:szCs w:val="18"/>
              </w:rPr>
              <w:t>891</w:t>
            </w:r>
          </w:p>
        </w:tc>
        <w:tc>
          <w:tcPr>
            <w:tcW w:w="766" w:type="dxa"/>
            <w:noWrap/>
            <w:vAlign w:val="bottom"/>
            <w:hideMark/>
          </w:tcPr>
          <w:p w14:paraId="5635D327" w14:textId="57793E5C"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69F26BBD" w14:textId="5C18B38F"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497F758" w14:textId="77777777" w:rsidTr="00E74CB0">
        <w:tc>
          <w:tcPr>
            <w:tcW w:w="1795" w:type="dxa"/>
            <w:noWrap/>
            <w:vAlign w:val="bottom"/>
            <w:hideMark/>
          </w:tcPr>
          <w:p w14:paraId="1414521D" w14:textId="2A65F700" w:rsidR="00E74CB0" w:rsidRPr="003B3FAD" w:rsidRDefault="00E74CB0" w:rsidP="00E74CB0">
            <w:pPr>
              <w:pStyle w:val="TableText"/>
              <w:rPr>
                <w:kern w:val="0"/>
                <w:szCs w:val="18"/>
                <w:lang w:eastAsia="en-AU"/>
              </w:rPr>
            </w:pPr>
            <w:r w:rsidRPr="003B3FAD">
              <w:rPr>
                <w:szCs w:val="18"/>
              </w:rPr>
              <w:t>Avoca</w:t>
            </w:r>
          </w:p>
        </w:tc>
        <w:tc>
          <w:tcPr>
            <w:tcW w:w="4962" w:type="dxa"/>
            <w:noWrap/>
            <w:vAlign w:val="bottom"/>
            <w:hideMark/>
          </w:tcPr>
          <w:p w14:paraId="6A9EDB54" w14:textId="2C368A4E"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noWrap/>
            <w:vAlign w:val="bottom"/>
            <w:hideMark/>
          </w:tcPr>
          <w:p w14:paraId="6B511994" w14:textId="03EF7CE9" w:rsidR="00E74CB0" w:rsidRPr="003B3FAD" w:rsidRDefault="00E74CB0" w:rsidP="00E74CB0">
            <w:pPr>
              <w:pStyle w:val="TableText"/>
              <w:jc w:val="right"/>
              <w:rPr>
                <w:kern w:val="0"/>
                <w:szCs w:val="18"/>
                <w:lang w:eastAsia="en-AU"/>
              </w:rPr>
            </w:pPr>
            <w:r w:rsidRPr="003B3FAD">
              <w:rPr>
                <w:szCs w:val="18"/>
              </w:rPr>
              <w:t>80</w:t>
            </w:r>
          </w:p>
        </w:tc>
        <w:tc>
          <w:tcPr>
            <w:tcW w:w="766" w:type="dxa"/>
            <w:noWrap/>
            <w:vAlign w:val="bottom"/>
            <w:hideMark/>
          </w:tcPr>
          <w:p w14:paraId="214F2A78" w14:textId="741053D5"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51D000D" w14:textId="3C979C1B"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99751D1" w14:textId="77777777" w:rsidTr="00E74CB0">
        <w:tc>
          <w:tcPr>
            <w:tcW w:w="1795" w:type="dxa"/>
            <w:noWrap/>
            <w:vAlign w:val="bottom"/>
            <w:hideMark/>
          </w:tcPr>
          <w:p w14:paraId="04F8D825" w14:textId="56F5450E" w:rsidR="00E74CB0" w:rsidRPr="003B3FAD" w:rsidRDefault="00E74CB0" w:rsidP="00E74CB0">
            <w:pPr>
              <w:pStyle w:val="TableText"/>
              <w:rPr>
                <w:kern w:val="0"/>
                <w:szCs w:val="18"/>
                <w:lang w:eastAsia="en-AU"/>
              </w:rPr>
            </w:pPr>
            <w:r w:rsidRPr="003B3FAD">
              <w:rPr>
                <w:szCs w:val="18"/>
              </w:rPr>
              <w:t>Avoca</w:t>
            </w:r>
          </w:p>
        </w:tc>
        <w:tc>
          <w:tcPr>
            <w:tcW w:w="4962" w:type="dxa"/>
            <w:noWrap/>
            <w:vAlign w:val="bottom"/>
            <w:hideMark/>
          </w:tcPr>
          <w:p w14:paraId="5988A994" w14:textId="7D450A4F"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noWrap/>
            <w:vAlign w:val="bottom"/>
            <w:hideMark/>
          </w:tcPr>
          <w:p w14:paraId="6ADE7E10" w14:textId="6C426B14" w:rsidR="00E74CB0" w:rsidRPr="003B3FAD" w:rsidRDefault="00E74CB0" w:rsidP="00E74CB0">
            <w:pPr>
              <w:pStyle w:val="TableText"/>
              <w:jc w:val="right"/>
              <w:rPr>
                <w:kern w:val="0"/>
                <w:szCs w:val="18"/>
                <w:lang w:eastAsia="en-AU"/>
              </w:rPr>
            </w:pPr>
            <w:r w:rsidRPr="003B3FAD">
              <w:rPr>
                <w:szCs w:val="18"/>
              </w:rPr>
              <w:t>4</w:t>
            </w:r>
          </w:p>
        </w:tc>
        <w:tc>
          <w:tcPr>
            <w:tcW w:w="766" w:type="dxa"/>
            <w:noWrap/>
            <w:vAlign w:val="bottom"/>
            <w:hideMark/>
          </w:tcPr>
          <w:p w14:paraId="749709D8" w14:textId="2D499AA3"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6161A22C" w14:textId="4C437863"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84FEC35" w14:textId="77777777" w:rsidTr="00E74CB0">
        <w:tc>
          <w:tcPr>
            <w:tcW w:w="1795" w:type="dxa"/>
            <w:noWrap/>
            <w:vAlign w:val="bottom"/>
            <w:hideMark/>
          </w:tcPr>
          <w:p w14:paraId="3D2AA4FB" w14:textId="4802044D" w:rsidR="00E74CB0" w:rsidRPr="003B3FAD" w:rsidRDefault="00E74CB0" w:rsidP="00E74CB0">
            <w:pPr>
              <w:pStyle w:val="TableText"/>
              <w:rPr>
                <w:kern w:val="0"/>
                <w:szCs w:val="18"/>
                <w:lang w:eastAsia="en-AU"/>
              </w:rPr>
            </w:pPr>
            <w:r w:rsidRPr="003B3FAD">
              <w:rPr>
                <w:szCs w:val="18"/>
              </w:rPr>
              <w:t>Avoca</w:t>
            </w:r>
          </w:p>
        </w:tc>
        <w:tc>
          <w:tcPr>
            <w:tcW w:w="4962" w:type="dxa"/>
            <w:noWrap/>
            <w:vAlign w:val="bottom"/>
            <w:hideMark/>
          </w:tcPr>
          <w:p w14:paraId="2807F3CC" w14:textId="15F244D7"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noWrap/>
            <w:vAlign w:val="bottom"/>
            <w:hideMark/>
          </w:tcPr>
          <w:p w14:paraId="54209EF1" w14:textId="7809F113" w:rsidR="00E74CB0" w:rsidRPr="003B3FAD" w:rsidRDefault="00E74CB0" w:rsidP="00E74CB0">
            <w:pPr>
              <w:pStyle w:val="TableText"/>
              <w:jc w:val="right"/>
              <w:rPr>
                <w:kern w:val="0"/>
                <w:szCs w:val="18"/>
                <w:lang w:eastAsia="en-AU"/>
              </w:rPr>
            </w:pPr>
            <w:r w:rsidRPr="003B3FAD">
              <w:rPr>
                <w:szCs w:val="18"/>
              </w:rPr>
              <w:t>1</w:t>
            </w:r>
          </w:p>
        </w:tc>
        <w:tc>
          <w:tcPr>
            <w:tcW w:w="766" w:type="dxa"/>
            <w:noWrap/>
            <w:vAlign w:val="bottom"/>
            <w:hideMark/>
          </w:tcPr>
          <w:p w14:paraId="027E687C" w14:textId="2EFAB49C"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67B03DC" w14:textId="1BD7CDD4"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10EADEA" w14:textId="77777777" w:rsidTr="00E74CB0">
        <w:tc>
          <w:tcPr>
            <w:tcW w:w="1795" w:type="dxa"/>
            <w:noWrap/>
            <w:vAlign w:val="bottom"/>
            <w:hideMark/>
          </w:tcPr>
          <w:p w14:paraId="2D25A391" w14:textId="3644DBEB" w:rsidR="00E74CB0" w:rsidRPr="003B3FAD" w:rsidRDefault="00E74CB0" w:rsidP="00E74CB0">
            <w:pPr>
              <w:pStyle w:val="TableText"/>
              <w:rPr>
                <w:kern w:val="0"/>
                <w:szCs w:val="18"/>
                <w:lang w:eastAsia="en-AU"/>
              </w:rPr>
            </w:pPr>
            <w:r w:rsidRPr="003B3FAD">
              <w:rPr>
                <w:szCs w:val="18"/>
              </w:rPr>
              <w:t>Barwon Darling</w:t>
            </w:r>
          </w:p>
        </w:tc>
        <w:tc>
          <w:tcPr>
            <w:tcW w:w="4962" w:type="dxa"/>
            <w:noWrap/>
            <w:vAlign w:val="bottom"/>
            <w:hideMark/>
          </w:tcPr>
          <w:p w14:paraId="1800C453" w14:textId="76205A28"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noWrap/>
            <w:vAlign w:val="bottom"/>
            <w:hideMark/>
          </w:tcPr>
          <w:p w14:paraId="7078650A" w14:textId="367BAB19" w:rsidR="00E74CB0" w:rsidRPr="003B3FAD" w:rsidRDefault="00E74CB0" w:rsidP="00E74CB0">
            <w:pPr>
              <w:pStyle w:val="TableText"/>
              <w:jc w:val="right"/>
              <w:rPr>
                <w:kern w:val="0"/>
                <w:szCs w:val="18"/>
                <w:lang w:eastAsia="en-AU"/>
              </w:rPr>
            </w:pPr>
            <w:r w:rsidRPr="003B3FAD">
              <w:rPr>
                <w:szCs w:val="18"/>
              </w:rPr>
              <w:t>76 393</w:t>
            </w:r>
          </w:p>
        </w:tc>
        <w:tc>
          <w:tcPr>
            <w:tcW w:w="766" w:type="dxa"/>
            <w:noWrap/>
            <w:vAlign w:val="bottom"/>
            <w:hideMark/>
          </w:tcPr>
          <w:p w14:paraId="55C91603" w14:textId="5A99830D"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E5E41CA" w14:textId="567103D6"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E99C634" w14:textId="77777777" w:rsidTr="00E74CB0">
        <w:tc>
          <w:tcPr>
            <w:tcW w:w="1795" w:type="dxa"/>
            <w:noWrap/>
            <w:vAlign w:val="bottom"/>
            <w:hideMark/>
          </w:tcPr>
          <w:p w14:paraId="4B32A114" w14:textId="343412AB" w:rsidR="00E74CB0" w:rsidRPr="003B3FAD" w:rsidRDefault="00E74CB0" w:rsidP="00E74CB0">
            <w:pPr>
              <w:pStyle w:val="TableText"/>
              <w:rPr>
                <w:kern w:val="0"/>
                <w:szCs w:val="18"/>
                <w:lang w:eastAsia="en-AU"/>
              </w:rPr>
            </w:pPr>
            <w:r w:rsidRPr="003B3FAD">
              <w:rPr>
                <w:szCs w:val="18"/>
              </w:rPr>
              <w:t>Barwon Darling</w:t>
            </w:r>
          </w:p>
        </w:tc>
        <w:tc>
          <w:tcPr>
            <w:tcW w:w="4962" w:type="dxa"/>
            <w:noWrap/>
            <w:vAlign w:val="bottom"/>
            <w:hideMark/>
          </w:tcPr>
          <w:p w14:paraId="705A6982" w14:textId="7DD6D422" w:rsidR="00E74CB0" w:rsidRPr="003B3FAD" w:rsidRDefault="00E74CB0" w:rsidP="00E74CB0">
            <w:pPr>
              <w:pStyle w:val="TableText"/>
              <w:rPr>
                <w:kern w:val="0"/>
                <w:szCs w:val="18"/>
                <w:lang w:eastAsia="en-AU"/>
              </w:rPr>
            </w:pPr>
            <w:r w:rsidRPr="003B3FAD">
              <w:rPr>
                <w:szCs w:val="18"/>
              </w:rPr>
              <w:t xml:space="preserve">F1.10: </w:t>
            </w:r>
            <w:r w:rsidR="005C4B4E">
              <w:rPr>
                <w:szCs w:val="18"/>
              </w:rPr>
              <w:t>Coolabah</w:t>
            </w:r>
            <w:r w:rsidRPr="003B3FAD">
              <w:rPr>
                <w:szCs w:val="18"/>
              </w:rPr>
              <w:t xml:space="preserve"> woodland and forest riparian zone or floodplain</w:t>
            </w:r>
          </w:p>
        </w:tc>
        <w:tc>
          <w:tcPr>
            <w:tcW w:w="850" w:type="dxa"/>
            <w:noWrap/>
            <w:vAlign w:val="bottom"/>
            <w:hideMark/>
          </w:tcPr>
          <w:p w14:paraId="578E99FC" w14:textId="0E28A10B" w:rsidR="00E74CB0" w:rsidRPr="003B3FAD" w:rsidRDefault="00E74CB0" w:rsidP="00E74CB0">
            <w:pPr>
              <w:pStyle w:val="TableText"/>
              <w:jc w:val="right"/>
              <w:rPr>
                <w:kern w:val="0"/>
                <w:szCs w:val="18"/>
                <w:lang w:eastAsia="en-AU"/>
              </w:rPr>
            </w:pPr>
            <w:r w:rsidRPr="003B3FAD">
              <w:rPr>
                <w:szCs w:val="18"/>
              </w:rPr>
              <w:t>61 778</w:t>
            </w:r>
          </w:p>
        </w:tc>
        <w:tc>
          <w:tcPr>
            <w:tcW w:w="766" w:type="dxa"/>
            <w:noWrap/>
            <w:vAlign w:val="bottom"/>
            <w:hideMark/>
          </w:tcPr>
          <w:p w14:paraId="14B638D5" w14:textId="2FCC1CCB"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DAF0684" w14:textId="7FEDD158"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5FC42F4C" w14:textId="77777777" w:rsidTr="00E74CB0">
        <w:tc>
          <w:tcPr>
            <w:tcW w:w="1795" w:type="dxa"/>
            <w:noWrap/>
            <w:vAlign w:val="bottom"/>
            <w:hideMark/>
          </w:tcPr>
          <w:p w14:paraId="5C5580F8" w14:textId="4B2D0D9D" w:rsidR="00E74CB0" w:rsidRPr="003B3FAD" w:rsidRDefault="00E74CB0" w:rsidP="00E74CB0">
            <w:pPr>
              <w:pStyle w:val="TableText"/>
              <w:rPr>
                <w:kern w:val="0"/>
                <w:szCs w:val="18"/>
                <w:lang w:eastAsia="en-AU"/>
              </w:rPr>
            </w:pPr>
            <w:r w:rsidRPr="003B3FAD">
              <w:rPr>
                <w:szCs w:val="18"/>
              </w:rPr>
              <w:t>Barwon Darling</w:t>
            </w:r>
          </w:p>
        </w:tc>
        <w:tc>
          <w:tcPr>
            <w:tcW w:w="4962" w:type="dxa"/>
            <w:noWrap/>
            <w:vAlign w:val="bottom"/>
            <w:hideMark/>
          </w:tcPr>
          <w:p w14:paraId="5741A041" w14:textId="5875655E"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noWrap/>
            <w:vAlign w:val="bottom"/>
            <w:hideMark/>
          </w:tcPr>
          <w:p w14:paraId="0BADC89D" w14:textId="47B6CE4E" w:rsidR="00E74CB0" w:rsidRPr="003B3FAD" w:rsidRDefault="00E74CB0" w:rsidP="00E74CB0">
            <w:pPr>
              <w:pStyle w:val="TableText"/>
              <w:jc w:val="right"/>
              <w:rPr>
                <w:kern w:val="0"/>
                <w:szCs w:val="18"/>
                <w:lang w:eastAsia="en-AU"/>
              </w:rPr>
            </w:pPr>
            <w:r w:rsidRPr="003B3FAD">
              <w:rPr>
                <w:szCs w:val="18"/>
              </w:rPr>
              <w:t>38 256</w:t>
            </w:r>
          </w:p>
        </w:tc>
        <w:tc>
          <w:tcPr>
            <w:tcW w:w="766" w:type="dxa"/>
            <w:noWrap/>
            <w:vAlign w:val="bottom"/>
            <w:hideMark/>
          </w:tcPr>
          <w:p w14:paraId="24F5F133" w14:textId="7F3F7E03"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0A32F3EB" w14:textId="39CFD9B4"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6777B12F" w14:textId="77777777" w:rsidTr="00E74CB0">
        <w:tc>
          <w:tcPr>
            <w:tcW w:w="1795" w:type="dxa"/>
            <w:noWrap/>
            <w:vAlign w:val="bottom"/>
            <w:hideMark/>
          </w:tcPr>
          <w:p w14:paraId="045767E8" w14:textId="1D68B216" w:rsidR="00E74CB0" w:rsidRPr="003B3FAD" w:rsidRDefault="00E74CB0" w:rsidP="00E74CB0">
            <w:pPr>
              <w:pStyle w:val="TableText"/>
              <w:rPr>
                <w:kern w:val="0"/>
                <w:szCs w:val="18"/>
                <w:lang w:eastAsia="en-AU"/>
              </w:rPr>
            </w:pPr>
            <w:r w:rsidRPr="003B3FAD">
              <w:rPr>
                <w:szCs w:val="18"/>
              </w:rPr>
              <w:t>Barwon Darling</w:t>
            </w:r>
          </w:p>
        </w:tc>
        <w:tc>
          <w:tcPr>
            <w:tcW w:w="4962" w:type="dxa"/>
            <w:noWrap/>
            <w:vAlign w:val="bottom"/>
            <w:hideMark/>
          </w:tcPr>
          <w:p w14:paraId="2839D4F9" w14:textId="029998EC" w:rsidR="00E74CB0" w:rsidRPr="003B3FAD" w:rsidRDefault="00E74CB0" w:rsidP="00E74CB0">
            <w:pPr>
              <w:pStyle w:val="TableText"/>
              <w:rPr>
                <w:kern w:val="0"/>
                <w:szCs w:val="18"/>
                <w:lang w:eastAsia="en-AU"/>
              </w:rPr>
            </w:pPr>
            <w:r w:rsidRPr="003B3FAD">
              <w:rPr>
                <w:szCs w:val="18"/>
              </w:rPr>
              <w:t>F1.6: Black box forest riparian zone or floodplain</w:t>
            </w:r>
          </w:p>
        </w:tc>
        <w:tc>
          <w:tcPr>
            <w:tcW w:w="850" w:type="dxa"/>
            <w:noWrap/>
            <w:vAlign w:val="bottom"/>
            <w:hideMark/>
          </w:tcPr>
          <w:p w14:paraId="4DAC15F2" w14:textId="4B155FBA" w:rsidR="00E74CB0" w:rsidRPr="003B3FAD" w:rsidRDefault="00E74CB0" w:rsidP="00E74CB0">
            <w:pPr>
              <w:pStyle w:val="TableText"/>
              <w:jc w:val="right"/>
              <w:rPr>
                <w:kern w:val="0"/>
                <w:szCs w:val="18"/>
                <w:lang w:eastAsia="en-AU"/>
              </w:rPr>
            </w:pPr>
            <w:r w:rsidRPr="003B3FAD">
              <w:rPr>
                <w:szCs w:val="18"/>
              </w:rPr>
              <w:t>24 713</w:t>
            </w:r>
          </w:p>
        </w:tc>
        <w:tc>
          <w:tcPr>
            <w:tcW w:w="766" w:type="dxa"/>
            <w:noWrap/>
            <w:vAlign w:val="bottom"/>
            <w:hideMark/>
          </w:tcPr>
          <w:p w14:paraId="5DD2B550" w14:textId="21EEAB0F"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7829414" w14:textId="19A2AF6E"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3B4DBC2F" w14:textId="77777777" w:rsidTr="00E74CB0">
        <w:tc>
          <w:tcPr>
            <w:tcW w:w="1795" w:type="dxa"/>
            <w:noWrap/>
            <w:vAlign w:val="bottom"/>
            <w:hideMark/>
          </w:tcPr>
          <w:p w14:paraId="75D543E5" w14:textId="18971DBB" w:rsidR="00E74CB0" w:rsidRPr="003B3FAD" w:rsidRDefault="00E74CB0" w:rsidP="00E74CB0">
            <w:pPr>
              <w:pStyle w:val="TableText"/>
              <w:rPr>
                <w:kern w:val="0"/>
                <w:szCs w:val="18"/>
                <w:lang w:eastAsia="en-AU"/>
              </w:rPr>
            </w:pPr>
            <w:r w:rsidRPr="003B3FAD">
              <w:rPr>
                <w:szCs w:val="18"/>
              </w:rPr>
              <w:t>Barwon Darling</w:t>
            </w:r>
          </w:p>
        </w:tc>
        <w:tc>
          <w:tcPr>
            <w:tcW w:w="4962" w:type="dxa"/>
            <w:noWrap/>
            <w:vAlign w:val="bottom"/>
            <w:hideMark/>
          </w:tcPr>
          <w:p w14:paraId="119A90A5" w14:textId="07835B47" w:rsidR="00E74CB0" w:rsidRPr="003B3FAD" w:rsidRDefault="00E74CB0" w:rsidP="00E74CB0">
            <w:pPr>
              <w:pStyle w:val="TableText"/>
              <w:rPr>
                <w:kern w:val="0"/>
                <w:szCs w:val="18"/>
                <w:lang w:eastAsia="en-AU"/>
              </w:rPr>
            </w:pPr>
            <w:r w:rsidRPr="003B3FAD">
              <w:rPr>
                <w:szCs w:val="18"/>
              </w:rPr>
              <w:t>F4: Unspecified riparian zone or floodplain</w:t>
            </w:r>
          </w:p>
        </w:tc>
        <w:tc>
          <w:tcPr>
            <w:tcW w:w="850" w:type="dxa"/>
            <w:noWrap/>
            <w:vAlign w:val="bottom"/>
            <w:hideMark/>
          </w:tcPr>
          <w:p w14:paraId="71ABC55B" w14:textId="0E0630CC" w:rsidR="00E74CB0" w:rsidRPr="003B3FAD" w:rsidRDefault="00E74CB0" w:rsidP="00E74CB0">
            <w:pPr>
              <w:pStyle w:val="TableText"/>
              <w:jc w:val="right"/>
              <w:rPr>
                <w:kern w:val="0"/>
                <w:szCs w:val="18"/>
                <w:lang w:eastAsia="en-AU"/>
              </w:rPr>
            </w:pPr>
            <w:r w:rsidRPr="003B3FAD">
              <w:rPr>
                <w:szCs w:val="18"/>
              </w:rPr>
              <w:t>12 492</w:t>
            </w:r>
          </w:p>
        </w:tc>
        <w:tc>
          <w:tcPr>
            <w:tcW w:w="766" w:type="dxa"/>
            <w:noWrap/>
            <w:vAlign w:val="bottom"/>
            <w:hideMark/>
          </w:tcPr>
          <w:p w14:paraId="65BF35D5" w14:textId="49F43657"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3811D4B" w14:textId="70D6CF77"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74D0452" w14:textId="77777777" w:rsidTr="00E74CB0">
        <w:tc>
          <w:tcPr>
            <w:tcW w:w="1795" w:type="dxa"/>
            <w:noWrap/>
            <w:vAlign w:val="bottom"/>
            <w:hideMark/>
          </w:tcPr>
          <w:p w14:paraId="30392D2B" w14:textId="2634410F" w:rsidR="00E74CB0" w:rsidRPr="003B3FAD" w:rsidRDefault="00E74CB0" w:rsidP="00E74CB0">
            <w:pPr>
              <w:pStyle w:val="TableText"/>
              <w:rPr>
                <w:kern w:val="0"/>
                <w:szCs w:val="18"/>
                <w:lang w:eastAsia="en-AU"/>
              </w:rPr>
            </w:pPr>
            <w:r w:rsidRPr="003B3FAD">
              <w:rPr>
                <w:szCs w:val="18"/>
              </w:rPr>
              <w:t>Barwon Darling</w:t>
            </w:r>
          </w:p>
        </w:tc>
        <w:tc>
          <w:tcPr>
            <w:tcW w:w="4962" w:type="dxa"/>
            <w:noWrap/>
            <w:vAlign w:val="bottom"/>
            <w:hideMark/>
          </w:tcPr>
          <w:p w14:paraId="1C869926" w14:textId="3EB2CD8A" w:rsidR="00E74CB0" w:rsidRPr="003B3FAD" w:rsidRDefault="00E74CB0" w:rsidP="00E74CB0">
            <w:pPr>
              <w:pStyle w:val="TableText"/>
              <w:rPr>
                <w:kern w:val="0"/>
                <w:szCs w:val="18"/>
                <w:lang w:eastAsia="en-AU"/>
              </w:rPr>
            </w:pPr>
            <w:r w:rsidRPr="003B3FAD">
              <w:rPr>
                <w:szCs w:val="18"/>
              </w:rPr>
              <w:t>F3.2: Sedge/forb/grassland riparian zone or floodplain</w:t>
            </w:r>
          </w:p>
        </w:tc>
        <w:tc>
          <w:tcPr>
            <w:tcW w:w="850" w:type="dxa"/>
            <w:noWrap/>
            <w:vAlign w:val="bottom"/>
            <w:hideMark/>
          </w:tcPr>
          <w:p w14:paraId="72AE0811" w14:textId="1DEFB019" w:rsidR="00E74CB0" w:rsidRPr="003B3FAD" w:rsidRDefault="00E74CB0" w:rsidP="00E74CB0">
            <w:pPr>
              <w:pStyle w:val="TableText"/>
              <w:jc w:val="right"/>
              <w:rPr>
                <w:kern w:val="0"/>
                <w:szCs w:val="18"/>
                <w:lang w:eastAsia="en-AU"/>
              </w:rPr>
            </w:pPr>
            <w:r w:rsidRPr="003B3FAD">
              <w:rPr>
                <w:szCs w:val="18"/>
              </w:rPr>
              <w:t>7238</w:t>
            </w:r>
          </w:p>
        </w:tc>
        <w:tc>
          <w:tcPr>
            <w:tcW w:w="766" w:type="dxa"/>
            <w:noWrap/>
            <w:vAlign w:val="bottom"/>
            <w:hideMark/>
          </w:tcPr>
          <w:p w14:paraId="19785609" w14:textId="2A8CF291"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889534A" w14:textId="1B617DA2"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3EBF414F" w14:textId="77777777" w:rsidTr="00E74CB0">
        <w:tc>
          <w:tcPr>
            <w:tcW w:w="1795" w:type="dxa"/>
            <w:noWrap/>
            <w:vAlign w:val="bottom"/>
            <w:hideMark/>
          </w:tcPr>
          <w:p w14:paraId="30AB6760" w14:textId="2FF42523" w:rsidR="00E74CB0" w:rsidRPr="003B3FAD" w:rsidRDefault="00E74CB0" w:rsidP="00E74CB0">
            <w:pPr>
              <w:pStyle w:val="TableText"/>
              <w:rPr>
                <w:kern w:val="0"/>
                <w:szCs w:val="18"/>
                <w:lang w:eastAsia="en-AU"/>
              </w:rPr>
            </w:pPr>
            <w:r w:rsidRPr="003B3FAD">
              <w:rPr>
                <w:szCs w:val="18"/>
              </w:rPr>
              <w:t>Barwon Darling</w:t>
            </w:r>
          </w:p>
        </w:tc>
        <w:tc>
          <w:tcPr>
            <w:tcW w:w="4962" w:type="dxa"/>
            <w:noWrap/>
            <w:vAlign w:val="bottom"/>
            <w:hideMark/>
          </w:tcPr>
          <w:p w14:paraId="3AA9A072" w14:textId="20DF62EA"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noWrap/>
            <w:vAlign w:val="bottom"/>
            <w:hideMark/>
          </w:tcPr>
          <w:p w14:paraId="187D15B3" w14:textId="703A9412" w:rsidR="00E74CB0" w:rsidRPr="003B3FAD" w:rsidRDefault="00E74CB0" w:rsidP="00E74CB0">
            <w:pPr>
              <w:pStyle w:val="TableText"/>
              <w:jc w:val="right"/>
              <w:rPr>
                <w:kern w:val="0"/>
                <w:szCs w:val="18"/>
                <w:lang w:eastAsia="en-AU"/>
              </w:rPr>
            </w:pPr>
            <w:r w:rsidRPr="003B3FAD">
              <w:rPr>
                <w:szCs w:val="18"/>
              </w:rPr>
              <w:t>4985</w:t>
            </w:r>
          </w:p>
        </w:tc>
        <w:tc>
          <w:tcPr>
            <w:tcW w:w="766" w:type="dxa"/>
            <w:noWrap/>
            <w:vAlign w:val="bottom"/>
            <w:hideMark/>
          </w:tcPr>
          <w:p w14:paraId="11B6372B" w14:textId="0D2F2CE9"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66F1682" w14:textId="11D560B7"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19F104E" w14:textId="77777777" w:rsidTr="00E74CB0">
        <w:tc>
          <w:tcPr>
            <w:tcW w:w="1795" w:type="dxa"/>
            <w:noWrap/>
            <w:vAlign w:val="bottom"/>
            <w:hideMark/>
          </w:tcPr>
          <w:p w14:paraId="4A39437F" w14:textId="191CE545" w:rsidR="00E74CB0" w:rsidRPr="003B3FAD" w:rsidRDefault="00E74CB0" w:rsidP="00E74CB0">
            <w:pPr>
              <w:pStyle w:val="TableText"/>
              <w:rPr>
                <w:kern w:val="0"/>
                <w:szCs w:val="18"/>
                <w:lang w:eastAsia="en-AU"/>
              </w:rPr>
            </w:pPr>
            <w:r w:rsidRPr="003B3FAD">
              <w:rPr>
                <w:szCs w:val="18"/>
              </w:rPr>
              <w:t>Barwon Darling</w:t>
            </w:r>
          </w:p>
        </w:tc>
        <w:tc>
          <w:tcPr>
            <w:tcW w:w="4962" w:type="dxa"/>
            <w:noWrap/>
            <w:vAlign w:val="bottom"/>
            <w:hideMark/>
          </w:tcPr>
          <w:p w14:paraId="11DF4A23" w14:textId="4638AF9B"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3E2BE2E1" w14:textId="60F97608" w:rsidR="00E74CB0" w:rsidRPr="003B3FAD" w:rsidRDefault="00E74CB0" w:rsidP="00E74CB0">
            <w:pPr>
              <w:pStyle w:val="TableText"/>
              <w:jc w:val="right"/>
              <w:rPr>
                <w:kern w:val="0"/>
                <w:szCs w:val="18"/>
                <w:lang w:eastAsia="en-AU"/>
              </w:rPr>
            </w:pPr>
            <w:r w:rsidRPr="003B3FAD">
              <w:rPr>
                <w:szCs w:val="18"/>
              </w:rPr>
              <w:t>4535</w:t>
            </w:r>
          </w:p>
        </w:tc>
        <w:tc>
          <w:tcPr>
            <w:tcW w:w="766" w:type="dxa"/>
            <w:noWrap/>
            <w:vAlign w:val="bottom"/>
            <w:hideMark/>
          </w:tcPr>
          <w:p w14:paraId="34AB9420" w14:textId="62F865AA"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55E66EB" w14:textId="1C9B0081"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84184CF" w14:textId="77777777" w:rsidTr="00E74CB0">
        <w:tc>
          <w:tcPr>
            <w:tcW w:w="1795" w:type="dxa"/>
            <w:noWrap/>
            <w:vAlign w:val="bottom"/>
            <w:hideMark/>
          </w:tcPr>
          <w:p w14:paraId="4E412606" w14:textId="1E0127DD" w:rsidR="00E74CB0" w:rsidRPr="003B3FAD" w:rsidRDefault="00E74CB0" w:rsidP="00E74CB0">
            <w:pPr>
              <w:pStyle w:val="TableText"/>
              <w:rPr>
                <w:kern w:val="0"/>
                <w:szCs w:val="18"/>
                <w:lang w:eastAsia="en-AU"/>
              </w:rPr>
            </w:pPr>
            <w:r w:rsidRPr="003B3FAD">
              <w:rPr>
                <w:szCs w:val="18"/>
              </w:rPr>
              <w:t>Barwon Darling</w:t>
            </w:r>
          </w:p>
        </w:tc>
        <w:tc>
          <w:tcPr>
            <w:tcW w:w="4962" w:type="dxa"/>
            <w:noWrap/>
            <w:vAlign w:val="bottom"/>
            <w:hideMark/>
          </w:tcPr>
          <w:p w14:paraId="345C9C08" w14:textId="4AC3D3C9"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noWrap/>
            <w:vAlign w:val="bottom"/>
            <w:hideMark/>
          </w:tcPr>
          <w:p w14:paraId="5FDABAC4" w14:textId="115077F8" w:rsidR="00E74CB0" w:rsidRPr="003B3FAD" w:rsidRDefault="00E74CB0" w:rsidP="00E74CB0">
            <w:pPr>
              <w:pStyle w:val="TableText"/>
              <w:jc w:val="right"/>
              <w:rPr>
                <w:kern w:val="0"/>
                <w:szCs w:val="18"/>
                <w:lang w:eastAsia="en-AU"/>
              </w:rPr>
            </w:pPr>
            <w:r w:rsidRPr="003B3FAD">
              <w:rPr>
                <w:szCs w:val="18"/>
              </w:rPr>
              <w:t>1152</w:t>
            </w:r>
          </w:p>
        </w:tc>
        <w:tc>
          <w:tcPr>
            <w:tcW w:w="766" w:type="dxa"/>
            <w:noWrap/>
            <w:vAlign w:val="bottom"/>
            <w:hideMark/>
          </w:tcPr>
          <w:p w14:paraId="653BE591" w14:textId="2FAE4154"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5E2C8E3" w14:textId="4C8D0756"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9D23CDF" w14:textId="77777777" w:rsidTr="00E74CB0">
        <w:tc>
          <w:tcPr>
            <w:tcW w:w="1795" w:type="dxa"/>
            <w:noWrap/>
            <w:vAlign w:val="bottom"/>
            <w:hideMark/>
          </w:tcPr>
          <w:p w14:paraId="7490B297" w14:textId="38D88E3B" w:rsidR="00E74CB0" w:rsidRPr="003B3FAD" w:rsidRDefault="00E74CB0" w:rsidP="00E74CB0">
            <w:pPr>
              <w:pStyle w:val="TableText"/>
              <w:rPr>
                <w:kern w:val="0"/>
                <w:szCs w:val="18"/>
                <w:lang w:eastAsia="en-AU"/>
              </w:rPr>
            </w:pPr>
            <w:r w:rsidRPr="003B3FAD">
              <w:rPr>
                <w:szCs w:val="18"/>
              </w:rPr>
              <w:t>Barwon Darling</w:t>
            </w:r>
          </w:p>
        </w:tc>
        <w:tc>
          <w:tcPr>
            <w:tcW w:w="4962" w:type="dxa"/>
            <w:noWrap/>
            <w:vAlign w:val="bottom"/>
            <w:hideMark/>
          </w:tcPr>
          <w:p w14:paraId="6E20504D" w14:textId="1E0266C7"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68B58724" w14:textId="3B819C19" w:rsidR="00E74CB0" w:rsidRPr="003B3FAD" w:rsidRDefault="00E74CB0" w:rsidP="00E74CB0">
            <w:pPr>
              <w:pStyle w:val="TableText"/>
              <w:jc w:val="right"/>
              <w:rPr>
                <w:kern w:val="0"/>
                <w:szCs w:val="18"/>
                <w:lang w:eastAsia="en-AU"/>
              </w:rPr>
            </w:pPr>
            <w:r w:rsidRPr="003B3FAD">
              <w:rPr>
                <w:szCs w:val="18"/>
              </w:rPr>
              <w:t>356</w:t>
            </w:r>
          </w:p>
        </w:tc>
        <w:tc>
          <w:tcPr>
            <w:tcW w:w="766" w:type="dxa"/>
            <w:noWrap/>
            <w:vAlign w:val="bottom"/>
            <w:hideMark/>
          </w:tcPr>
          <w:p w14:paraId="170E62F2" w14:textId="3194BBFB"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DF6A2DA" w14:textId="376D6DAF"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6D4C59B1" w14:textId="77777777" w:rsidTr="00E74CB0">
        <w:tc>
          <w:tcPr>
            <w:tcW w:w="1795" w:type="dxa"/>
            <w:noWrap/>
            <w:vAlign w:val="bottom"/>
            <w:hideMark/>
          </w:tcPr>
          <w:p w14:paraId="3175E8EA" w14:textId="66F16B43" w:rsidR="00E74CB0" w:rsidRPr="003B3FAD" w:rsidRDefault="00E74CB0" w:rsidP="00E74CB0">
            <w:pPr>
              <w:pStyle w:val="TableText"/>
              <w:rPr>
                <w:kern w:val="0"/>
                <w:szCs w:val="18"/>
                <w:lang w:eastAsia="en-AU"/>
              </w:rPr>
            </w:pPr>
            <w:r w:rsidRPr="003B3FAD">
              <w:rPr>
                <w:szCs w:val="18"/>
              </w:rPr>
              <w:t>Barwon Darling</w:t>
            </w:r>
          </w:p>
        </w:tc>
        <w:tc>
          <w:tcPr>
            <w:tcW w:w="4962" w:type="dxa"/>
            <w:noWrap/>
            <w:vAlign w:val="bottom"/>
            <w:hideMark/>
          </w:tcPr>
          <w:p w14:paraId="137531CD" w14:textId="41FE5160" w:rsidR="00E74CB0" w:rsidRPr="003B3FAD" w:rsidRDefault="00E74CB0" w:rsidP="00E74CB0">
            <w:pPr>
              <w:pStyle w:val="TableText"/>
              <w:rPr>
                <w:kern w:val="0"/>
                <w:szCs w:val="18"/>
                <w:lang w:eastAsia="en-AU"/>
              </w:rPr>
            </w:pPr>
            <w:r w:rsidRPr="003B3FAD">
              <w:rPr>
                <w:szCs w:val="18"/>
              </w:rPr>
              <w:t>F1.11: River cooba woodland riparian zone or floodplain</w:t>
            </w:r>
          </w:p>
        </w:tc>
        <w:tc>
          <w:tcPr>
            <w:tcW w:w="850" w:type="dxa"/>
            <w:noWrap/>
            <w:vAlign w:val="bottom"/>
            <w:hideMark/>
          </w:tcPr>
          <w:p w14:paraId="12044251" w14:textId="01445996" w:rsidR="00E74CB0" w:rsidRPr="003B3FAD" w:rsidRDefault="00E74CB0" w:rsidP="00E74CB0">
            <w:pPr>
              <w:pStyle w:val="TableText"/>
              <w:jc w:val="right"/>
              <w:rPr>
                <w:kern w:val="0"/>
                <w:szCs w:val="18"/>
                <w:lang w:eastAsia="en-AU"/>
              </w:rPr>
            </w:pPr>
            <w:r w:rsidRPr="003B3FAD">
              <w:rPr>
                <w:szCs w:val="18"/>
              </w:rPr>
              <w:t>17</w:t>
            </w:r>
          </w:p>
        </w:tc>
        <w:tc>
          <w:tcPr>
            <w:tcW w:w="766" w:type="dxa"/>
            <w:noWrap/>
            <w:vAlign w:val="bottom"/>
            <w:hideMark/>
          </w:tcPr>
          <w:p w14:paraId="4870E3C9" w14:textId="0B3FB32F"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DDF5F00" w14:textId="49789AB6"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420242C1" w14:textId="77777777" w:rsidTr="00E74CB0">
        <w:tc>
          <w:tcPr>
            <w:tcW w:w="1795" w:type="dxa"/>
            <w:noWrap/>
            <w:vAlign w:val="bottom"/>
            <w:hideMark/>
          </w:tcPr>
          <w:p w14:paraId="2519BB36" w14:textId="0ED57DC1" w:rsidR="00E74CB0" w:rsidRPr="003B3FAD" w:rsidRDefault="00E74CB0" w:rsidP="00E74CB0">
            <w:pPr>
              <w:pStyle w:val="TableText"/>
              <w:rPr>
                <w:kern w:val="0"/>
                <w:szCs w:val="18"/>
                <w:lang w:eastAsia="en-AU"/>
              </w:rPr>
            </w:pPr>
            <w:r w:rsidRPr="003B3FAD">
              <w:rPr>
                <w:szCs w:val="18"/>
              </w:rPr>
              <w:t>Border Rivers</w:t>
            </w:r>
          </w:p>
        </w:tc>
        <w:tc>
          <w:tcPr>
            <w:tcW w:w="4962" w:type="dxa"/>
            <w:noWrap/>
            <w:vAlign w:val="bottom"/>
            <w:hideMark/>
          </w:tcPr>
          <w:p w14:paraId="672FCD46" w14:textId="345E465E" w:rsidR="00E74CB0" w:rsidRPr="003B3FAD" w:rsidRDefault="00E74CB0" w:rsidP="00E74CB0">
            <w:pPr>
              <w:pStyle w:val="TableText"/>
              <w:rPr>
                <w:kern w:val="0"/>
                <w:szCs w:val="18"/>
                <w:lang w:eastAsia="en-AU"/>
              </w:rPr>
            </w:pPr>
            <w:r w:rsidRPr="003B3FAD">
              <w:rPr>
                <w:szCs w:val="18"/>
              </w:rPr>
              <w:t xml:space="preserve">F1.10: </w:t>
            </w:r>
            <w:r w:rsidR="005C4B4E">
              <w:rPr>
                <w:szCs w:val="18"/>
              </w:rPr>
              <w:t>Coolabah</w:t>
            </w:r>
            <w:r w:rsidRPr="003B3FAD">
              <w:rPr>
                <w:szCs w:val="18"/>
              </w:rPr>
              <w:t xml:space="preserve"> woodland and forest riparian zone or floodplain</w:t>
            </w:r>
          </w:p>
        </w:tc>
        <w:tc>
          <w:tcPr>
            <w:tcW w:w="850" w:type="dxa"/>
            <w:noWrap/>
            <w:vAlign w:val="bottom"/>
            <w:hideMark/>
          </w:tcPr>
          <w:p w14:paraId="2FE2DB49" w14:textId="1E8ACDDD" w:rsidR="00E74CB0" w:rsidRPr="003B3FAD" w:rsidRDefault="00E74CB0" w:rsidP="00E74CB0">
            <w:pPr>
              <w:pStyle w:val="TableText"/>
              <w:jc w:val="right"/>
              <w:rPr>
                <w:kern w:val="0"/>
                <w:szCs w:val="18"/>
                <w:lang w:eastAsia="en-AU"/>
              </w:rPr>
            </w:pPr>
            <w:r w:rsidRPr="003B3FAD">
              <w:rPr>
                <w:szCs w:val="18"/>
              </w:rPr>
              <w:t>72 864</w:t>
            </w:r>
          </w:p>
        </w:tc>
        <w:tc>
          <w:tcPr>
            <w:tcW w:w="766" w:type="dxa"/>
            <w:noWrap/>
            <w:vAlign w:val="bottom"/>
            <w:hideMark/>
          </w:tcPr>
          <w:p w14:paraId="2D0345BB" w14:textId="6CB71825"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196D1F9" w14:textId="21BEA589"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EDAAB29" w14:textId="77777777" w:rsidTr="00E74CB0">
        <w:tc>
          <w:tcPr>
            <w:tcW w:w="1795" w:type="dxa"/>
            <w:noWrap/>
            <w:vAlign w:val="bottom"/>
            <w:hideMark/>
          </w:tcPr>
          <w:p w14:paraId="6BC7C558" w14:textId="417BFB41" w:rsidR="00E74CB0" w:rsidRPr="003B3FAD" w:rsidRDefault="00E74CB0" w:rsidP="00E74CB0">
            <w:pPr>
              <w:pStyle w:val="TableText"/>
              <w:rPr>
                <w:kern w:val="0"/>
                <w:szCs w:val="18"/>
                <w:lang w:eastAsia="en-AU"/>
              </w:rPr>
            </w:pPr>
            <w:r w:rsidRPr="003B3FAD">
              <w:rPr>
                <w:szCs w:val="18"/>
              </w:rPr>
              <w:t>Border Rivers</w:t>
            </w:r>
          </w:p>
        </w:tc>
        <w:tc>
          <w:tcPr>
            <w:tcW w:w="4962" w:type="dxa"/>
            <w:noWrap/>
            <w:vAlign w:val="bottom"/>
            <w:hideMark/>
          </w:tcPr>
          <w:p w14:paraId="69EABC00" w14:textId="0272D831"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noWrap/>
            <w:vAlign w:val="bottom"/>
            <w:hideMark/>
          </w:tcPr>
          <w:p w14:paraId="6D3B2F94" w14:textId="4E086343" w:rsidR="00E74CB0" w:rsidRPr="003B3FAD" w:rsidRDefault="00E74CB0" w:rsidP="00E74CB0">
            <w:pPr>
              <w:pStyle w:val="TableText"/>
              <w:jc w:val="right"/>
              <w:rPr>
                <w:kern w:val="0"/>
                <w:szCs w:val="18"/>
                <w:lang w:eastAsia="en-AU"/>
              </w:rPr>
            </w:pPr>
            <w:r w:rsidRPr="003B3FAD">
              <w:rPr>
                <w:szCs w:val="18"/>
              </w:rPr>
              <w:t>26 220</w:t>
            </w:r>
          </w:p>
        </w:tc>
        <w:tc>
          <w:tcPr>
            <w:tcW w:w="766" w:type="dxa"/>
            <w:noWrap/>
            <w:vAlign w:val="bottom"/>
            <w:hideMark/>
          </w:tcPr>
          <w:p w14:paraId="129D29F8" w14:textId="0BB9C3DF"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25FC378" w14:textId="2870A1BE"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6D8B65A" w14:textId="77777777" w:rsidTr="00E74CB0">
        <w:tc>
          <w:tcPr>
            <w:tcW w:w="1795" w:type="dxa"/>
            <w:noWrap/>
            <w:vAlign w:val="bottom"/>
            <w:hideMark/>
          </w:tcPr>
          <w:p w14:paraId="45E51232" w14:textId="1DBA1039" w:rsidR="00E74CB0" w:rsidRPr="003B3FAD" w:rsidRDefault="00E74CB0" w:rsidP="00E74CB0">
            <w:pPr>
              <w:pStyle w:val="TableText"/>
              <w:rPr>
                <w:kern w:val="0"/>
                <w:szCs w:val="18"/>
                <w:lang w:eastAsia="en-AU"/>
              </w:rPr>
            </w:pPr>
            <w:r w:rsidRPr="003B3FAD">
              <w:rPr>
                <w:szCs w:val="18"/>
              </w:rPr>
              <w:t>Border Rivers</w:t>
            </w:r>
          </w:p>
        </w:tc>
        <w:tc>
          <w:tcPr>
            <w:tcW w:w="4962" w:type="dxa"/>
            <w:noWrap/>
            <w:vAlign w:val="bottom"/>
            <w:hideMark/>
          </w:tcPr>
          <w:p w14:paraId="7FF7DAE2" w14:textId="41444BF3"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6294FE52" w14:textId="32D4E239" w:rsidR="00E74CB0" w:rsidRPr="003B3FAD" w:rsidRDefault="00E74CB0" w:rsidP="00E74CB0">
            <w:pPr>
              <w:pStyle w:val="TableText"/>
              <w:jc w:val="right"/>
              <w:rPr>
                <w:kern w:val="0"/>
                <w:szCs w:val="18"/>
                <w:lang w:eastAsia="en-AU"/>
              </w:rPr>
            </w:pPr>
            <w:r w:rsidRPr="003B3FAD">
              <w:rPr>
                <w:szCs w:val="18"/>
              </w:rPr>
              <w:t>24 909</w:t>
            </w:r>
          </w:p>
        </w:tc>
        <w:tc>
          <w:tcPr>
            <w:tcW w:w="766" w:type="dxa"/>
            <w:noWrap/>
            <w:vAlign w:val="bottom"/>
            <w:hideMark/>
          </w:tcPr>
          <w:p w14:paraId="08ED7120" w14:textId="78A50272"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8198A3B" w14:textId="75417D44"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8BFAE56" w14:textId="77777777" w:rsidTr="00E74CB0">
        <w:tc>
          <w:tcPr>
            <w:tcW w:w="1795" w:type="dxa"/>
            <w:noWrap/>
            <w:vAlign w:val="bottom"/>
            <w:hideMark/>
          </w:tcPr>
          <w:p w14:paraId="62D86805" w14:textId="0D0C1216" w:rsidR="00E74CB0" w:rsidRPr="003B3FAD" w:rsidRDefault="00E74CB0" w:rsidP="00E74CB0">
            <w:pPr>
              <w:pStyle w:val="TableText"/>
              <w:rPr>
                <w:kern w:val="0"/>
                <w:szCs w:val="18"/>
                <w:lang w:eastAsia="en-AU"/>
              </w:rPr>
            </w:pPr>
            <w:r w:rsidRPr="003B3FAD">
              <w:rPr>
                <w:szCs w:val="18"/>
              </w:rPr>
              <w:t>Border Rivers</w:t>
            </w:r>
          </w:p>
        </w:tc>
        <w:tc>
          <w:tcPr>
            <w:tcW w:w="4962" w:type="dxa"/>
            <w:noWrap/>
            <w:vAlign w:val="bottom"/>
            <w:hideMark/>
          </w:tcPr>
          <w:p w14:paraId="231B730A" w14:textId="691329A8" w:rsidR="00E74CB0" w:rsidRPr="003B3FAD" w:rsidRDefault="00E74CB0" w:rsidP="00E74CB0">
            <w:pPr>
              <w:pStyle w:val="TableText"/>
              <w:rPr>
                <w:kern w:val="0"/>
                <w:szCs w:val="18"/>
                <w:lang w:eastAsia="en-AU"/>
              </w:rPr>
            </w:pPr>
            <w:r w:rsidRPr="003B3FAD">
              <w:rPr>
                <w:szCs w:val="18"/>
              </w:rPr>
              <w:t>F3.2: Sedge/forb/grassland riparian zone or floodplain</w:t>
            </w:r>
          </w:p>
        </w:tc>
        <w:tc>
          <w:tcPr>
            <w:tcW w:w="850" w:type="dxa"/>
            <w:noWrap/>
            <w:vAlign w:val="bottom"/>
            <w:hideMark/>
          </w:tcPr>
          <w:p w14:paraId="6F191DB2" w14:textId="2BF7793A" w:rsidR="00E74CB0" w:rsidRPr="003B3FAD" w:rsidRDefault="00E74CB0" w:rsidP="00E74CB0">
            <w:pPr>
              <w:pStyle w:val="TableText"/>
              <w:jc w:val="right"/>
              <w:rPr>
                <w:kern w:val="0"/>
                <w:szCs w:val="18"/>
                <w:lang w:eastAsia="en-AU"/>
              </w:rPr>
            </w:pPr>
            <w:r w:rsidRPr="003B3FAD">
              <w:rPr>
                <w:szCs w:val="18"/>
              </w:rPr>
              <w:t>14 320</w:t>
            </w:r>
          </w:p>
        </w:tc>
        <w:tc>
          <w:tcPr>
            <w:tcW w:w="766" w:type="dxa"/>
            <w:noWrap/>
            <w:vAlign w:val="bottom"/>
            <w:hideMark/>
          </w:tcPr>
          <w:p w14:paraId="3195386A" w14:textId="029369BA"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4A21300" w14:textId="2D17961C"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958BF85" w14:textId="77777777" w:rsidTr="00E74CB0">
        <w:tc>
          <w:tcPr>
            <w:tcW w:w="1795" w:type="dxa"/>
            <w:noWrap/>
            <w:vAlign w:val="bottom"/>
            <w:hideMark/>
          </w:tcPr>
          <w:p w14:paraId="0C8FC9B9" w14:textId="2ED719FA" w:rsidR="00E74CB0" w:rsidRPr="003B3FAD" w:rsidRDefault="00E74CB0" w:rsidP="00E74CB0">
            <w:pPr>
              <w:pStyle w:val="TableText"/>
              <w:rPr>
                <w:kern w:val="0"/>
                <w:szCs w:val="18"/>
                <w:lang w:eastAsia="en-AU"/>
              </w:rPr>
            </w:pPr>
            <w:r w:rsidRPr="003B3FAD">
              <w:rPr>
                <w:szCs w:val="18"/>
              </w:rPr>
              <w:t>Border Rivers</w:t>
            </w:r>
          </w:p>
        </w:tc>
        <w:tc>
          <w:tcPr>
            <w:tcW w:w="4962" w:type="dxa"/>
            <w:noWrap/>
            <w:vAlign w:val="bottom"/>
            <w:hideMark/>
          </w:tcPr>
          <w:p w14:paraId="033A85B1" w14:textId="2CED355D" w:rsidR="00E74CB0" w:rsidRPr="003B3FAD" w:rsidRDefault="00E74CB0" w:rsidP="00E74CB0">
            <w:pPr>
              <w:pStyle w:val="TableText"/>
              <w:rPr>
                <w:kern w:val="0"/>
                <w:szCs w:val="18"/>
                <w:lang w:eastAsia="en-AU"/>
              </w:rPr>
            </w:pPr>
            <w:r w:rsidRPr="003B3FAD">
              <w:rPr>
                <w:szCs w:val="18"/>
              </w:rPr>
              <w:t>F4: Unspecified riparian zone or floodplain</w:t>
            </w:r>
          </w:p>
        </w:tc>
        <w:tc>
          <w:tcPr>
            <w:tcW w:w="850" w:type="dxa"/>
            <w:noWrap/>
            <w:vAlign w:val="bottom"/>
            <w:hideMark/>
          </w:tcPr>
          <w:p w14:paraId="772795B7" w14:textId="5EFE6ED4" w:rsidR="00E74CB0" w:rsidRPr="003B3FAD" w:rsidRDefault="00E74CB0" w:rsidP="00E74CB0">
            <w:pPr>
              <w:pStyle w:val="TableText"/>
              <w:jc w:val="right"/>
              <w:rPr>
                <w:kern w:val="0"/>
                <w:szCs w:val="18"/>
                <w:lang w:eastAsia="en-AU"/>
              </w:rPr>
            </w:pPr>
            <w:r w:rsidRPr="003B3FAD">
              <w:rPr>
                <w:szCs w:val="18"/>
              </w:rPr>
              <w:t>2816</w:t>
            </w:r>
          </w:p>
        </w:tc>
        <w:tc>
          <w:tcPr>
            <w:tcW w:w="766" w:type="dxa"/>
            <w:noWrap/>
            <w:vAlign w:val="bottom"/>
            <w:hideMark/>
          </w:tcPr>
          <w:p w14:paraId="44A77316" w14:textId="1DB0EF1B"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66F6E915" w14:textId="300233E1"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5DB78FCC" w14:textId="77777777" w:rsidTr="00E74CB0">
        <w:tc>
          <w:tcPr>
            <w:tcW w:w="1795" w:type="dxa"/>
            <w:noWrap/>
            <w:vAlign w:val="bottom"/>
            <w:hideMark/>
          </w:tcPr>
          <w:p w14:paraId="4CB81294" w14:textId="41C40525" w:rsidR="00E74CB0" w:rsidRPr="003B3FAD" w:rsidRDefault="00E74CB0" w:rsidP="00E74CB0">
            <w:pPr>
              <w:pStyle w:val="TableText"/>
              <w:rPr>
                <w:kern w:val="0"/>
                <w:szCs w:val="18"/>
                <w:lang w:eastAsia="en-AU"/>
              </w:rPr>
            </w:pPr>
            <w:r w:rsidRPr="003B3FAD">
              <w:rPr>
                <w:szCs w:val="18"/>
              </w:rPr>
              <w:t>Border Rivers</w:t>
            </w:r>
          </w:p>
        </w:tc>
        <w:tc>
          <w:tcPr>
            <w:tcW w:w="4962" w:type="dxa"/>
            <w:noWrap/>
            <w:vAlign w:val="bottom"/>
            <w:hideMark/>
          </w:tcPr>
          <w:p w14:paraId="4CAD999F" w14:textId="438520FF"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noWrap/>
            <w:vAlign w:val="bottom"/>
            <w:hideMark/>
          </w:tcPr>
          <w:p w14:paraId="3AEB4B25" w14:textId="3F48B1F0" w:rsidR="00E74CB0" w:rsidRPr="003B3FAD" w:rsidRDefault="00E74CB0" w:rsidP="00E74CB0">
            <w:pPr>
              <w:pStyle w:val="TableText"/>
              <w:jc w:val="right"/>
              <w:rPr>
                <w:kern w:val="0"/>
                <w:szCs w:val="18"/>
                <w:lang w:eastAsia="en-AU"/>
              </w:rPr>
            </w:pPr>
            <w:r w:rsidRPr="003B3FAD">
              <w:rPr>
                <w:szCs w:val="18"/>
              </w:rPr>
              <w:t>2375</w:t>
            </w:r>
          </w:p>
        </w:tc>
        <w:tc>
          <w:tcPr>
            <w:tcW w:w="766" w:type="dxa"/>
            <w:noWrap/>
            <w:vAlign w:val="bottom"/>
            <w:hideMark/>
          </w:tcPr>
          <w:p w14:paraId="6FAE90DF" w14:textId="249B43B3"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6F8B154" w14:textId="34F48A8D"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F9D1839" w14:textId="77777777" w:rsidTr="00E74CB0">
        <w:tc>
          <w:tcPr>
            <w:tcW w:w="1795" w:type="dxa"/>
            <w:noWrap/>
            <w:vAlign w:val="bottom"/>
            <w:hideMark/>
          </w:tcPr>
          <w:p w14:paraId="66146C5C" w14:textId="1152F11D" w:rsidR="00E74CB0" w:rsidRPr="003B3FAD" w:rsidRDefault="00E74CB0" w:rsidP="00E74CB0">
            <w:pPr>
              <w:pStyle w:val="TableText"/>
              <w:rPr>
                <w:kern w:val="0"/>
                <w:szCs w:val="18"/>
                <w:lang w:eastAsia="en-AU"/>
              </w:rPr>
            </w:pPr>
            <w:r w:rsidRPr="003B3FAD">
              <w:rPr>
                <w:szCs w:val="18"/>
              </w:rPr>
              <w:t>Border Rivers</w:t>
            </w:r>
          </w:p>
        </w:tc>
        <w:tc>
          <w:tcPr>
            <w:tcW w:w="4962" w:type="dxa"/>
            <w:noWrap/>
            <w:vAlign w:val="bottom"/>
            <w:hideMark/>
          </w:tcPr>
          <w:p w14:paraId="388DEACD" w14:textId="1F4080AD" w:rsidR="00E74CB0" w:rsidRPr="003B3FAD" w:rsidRDefault="00E74CB0" w:rsidP="00E74CB0">
            <w:pPr>
              <w:pStyle w:val="TableText"/>
              <w:rPr>
                <w:kern w:val="0"/>
                <w:szCs w:val="18"/>
                <w:lang w:eastAsia="en-AU"/>
              </w:rPr>
            </w:pPr>
            <w:r w:rsidRPr="003B3FAD">
              <w:rPr>
                <w:szCs w:val="18"/>
              </w:rPr>
              <w:t>F1.11: River cooba woodland riparian zone or floodplain</w:t>
            </w:r>
          </w:p>
        </w:tc>
        <w:tc>
          <w:tcPr>
            <w:tcW w:w="850" w:type="dxa"/>
            <w:noWrap/>
            <w:vAlign w:val="bottom"/>
            <w:hideMark/>
          </w:tcPr>
          <w:p w14:paraId="37758B19" w14:textId="5CE057FE" w:rsidR="00E74CB0" w:rsidRPr="003B3FAD" w:rsidRDefault="00E74CB0" w:rsidP="00E74CB0">
            <w:pPr>
              <w:pStyle w:val="TableText"/>
              <w:jc w:val="right"/>
              <w:rPr>
                <w:kern w:val="0"/>
                <w:szCs w:val="18"/>
                <w:lang w:eastAsia="en-AU"/>
              </w:rPr>
            </w:pPr>
            <w:r w:rsidRPr="003B3FAD">
              <w:rPr>
                <w:szCs w:val="18"/>
              </w:rPr>
              <w:t>2322</w:t>
            </w:r>
          </w:p>
        </w:tc>
        <w:tc>
          <w:tcPr>
            <w:tcW w:w="766" w:type="dxa"/>
            <w:noWrap/>
            <w:vAlign w:val="bottom"/>
            <w:hideMark/>
          </w:tcPr>
          <w:p w14:paraId="336602A4" w14:textId="056884A3"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6B802F22" w14:textId="5CEDB2BC"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BD2442C" w14:textId="77777777" w:rsidTr="00E74CB0">
        <w:tc>
          <w:tcPr>
            <w:tcW w:w="1795" w:type="dxa"/>
            <w:noWrap/>
            <w:vAlign w:val="bottom"/>
            <w:hideMark/>
          </w:tcPr>
          <w:p w14:paraId="38B719B3" w14:textId="504CC75F" w:rsidR="00E74CB0" w:rsidRPr="003B3FAD" w:rsidRDefault="00E74CB0" w:rsidP="00E74CB0">
            <w:pPr>
              <w:pStyle w:val="TableText"/>
              <w:rPr>
                <w:kern w:val="0"/>
                <w:szCs w:val="18"/>
                <w:lang w:eastAsia="en-AU"/>
              </w:rPr>
            </w:pPr>
            <w:r w:rsidRPr="003B3FAD">
              <w:rPr>
                <w:szCs w:val="18"/>
              </w:rPr>
              <w:t>Border Rivers</w:t>
            </w:r>
          </w:p>
        </w:tc>
        <w:tc>
          <w:tcPr>
            <w:tcW w:w="4962" w:type="dxa"/>
            <w:noWrap/>
            <w:vAlign w:val="bottom"/>
            <w:hideMark/>
          </w:tcPr>
          <w:p w14:paraId="6361BD72" w14:textId="2C321956"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noWrap/>
            <w:vAlign w:val="bottom"/>
            <w:hideMark/>
          </w:tcPr>
          <w:p w14:paraId="37AD9AF4" w14:textId="19E69C76" w:rsidR="00E74CB0" w:rsidRPr="003B3FAD" w:rsidRDefault="00E74CB0" w:rsidP="00E74CB0">
            <w:pPr>
              <w:pStyle w:val="TableText"/>
              <w:jc w:val="right"/>
              <w:rPr>
                <w:kern w:val="0"/>
                <w:szCs w:val="18"/>
                <w:lang w:eastAsia="en-AU"/>
              </w:rPr>
            </w:pPr>
            <w:r w:rsidRPr="003B3FAD">
              <w:rPr>
                <w:szCs w:val="18"/>
              </w:rPr>
              <w:t>1887</w:t>
            </w:r>
          </w:p>
        </w:tc>
        <w:tc>
          <w:tcPr>
            <w:tcW w:w="766" w:type="dxa"/>
            <w:noWrap/>
            <w:vAlign w:val="bottom"/>
            <w:hideMark/>
          </w:tcPr>
          <w:p w14:paraId="1A1E42A2" w14:textId="7610F36D"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5EEF8FA" w14:textId="52A2FC2B"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FBC0588" w14:textId="77777777" w:rsidTr="00E74CB0">
        <w:tc>
          <w:tcPr>
            <w:tcW w:w="1795" w:type="dxa"/>
            <w:noWrap/>
            <w:vAlign w:val="bottom"/>
            <w:hideMark/>
          </w:tcPr>
          <w:p w14:paraId="1C8E0C0D" w14:textId="08EA742C" w:rsidR="00E74CB0" w:rsidRPr="003B3FAD" w:rsidRDefault="00E74CB0" w:rsidP="00E74CB0">
            <w:pPr>
              <w:pStyle w:val="TableText"/>
              <w:rPr>
                <w:kern w:val="0"/>
                <w:szCs w:val="18"/>
                <w:lang w:eastAsia="en-AU"/>
              </w:rPr>
            </w:pPr>
            <w:r w:rsidRPr="003B3FAD">
              <w:rPr>
                <w:szCs w:val="18"/>
              </w:rPr>
              <w:t>Border Rivers</w:t>
            </w:r>
          </w:p>
        </w:tc>
        <w:tc>
          <w:tcPr>
            <w:tcW w:w="4962" w:type="dxa"/>
            <w:noWrap/>
            <w:vAlign w:val="bottom"/>
            <w:hideMark/>
          </w:tcPr>
          <w:p w14:paraId="10710DD1" w14:textId="71357C76" w:rsidR="00E74CB0" w:rsidRPr="003B3FAD" w:rsidRDefault="00E74CB0" w:rsidP="00E74CB0">
            <w:pPr>
              <w:pStyle w:val="TableText"/>
              <w:rPr>
                <w:kern w:val="0"/>
                <w:szCs w:val="18"/>
                <w:lang w:eastAsia="en-AU"/>
              </w:rPr>
            </w:pPr>
            <w:r w:rsidRPr="003B3FAD">
              <w:rPr>
                <w:szCs w:val="18"/>
              </w:rPr>
              <w:t>F1.6: Black box forest riparian zone or floodplain</w:t>
            </w:r>
          </w:p>
        </w:tc>
        <w:tc>
          <w:tcPr>
            <w:tcW w:w="850" w:type="dxa"/>
            <w:noWrap/>
            <w:vAlign w:val="bottom"/>
            <w:hideMark/>
          </w:tcPr>
          <w:p w14:paraId="5C2BBC27" w14:textId="6346FAEA" w:rsidR="00E74CB0" w:rsidRPr="003B3FAD" w:rsidRDefault="00E74CB0" w:rsidP="00E74CB0">
            <w:pPr>
              <w:pStyle w:val="TableText"/>
              <w:jc w:val="right"/>
              <w:rPr>
                <w:kern w:val="0"/>
                <w:szCs w:val="18"/>
                <w:lang w:eastAsia="en-AU"/>
              </w:rPr>
            </w:pPr>
            <w:r w:rsidRPr="003B3FAD">
              <w:rPr>
                <w:szCs w:val="18"/>
              </w:rPr>
              <w:t>1029</w:t>
            </w:r>
          </w:p>
        </w:tc>
        <w:tc>
          <w:tcPr>
            <w:tcW w:w="766" w:type="dxa"/>
            <w:noWrap/>
            <w:vAlign w:val="bottom"/>
            <w:hideMark/>
          </w:tcPr>
          <w:p w14:paraId="14DE0AF9" w14:textId="776CC4B3"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557AE07" w14:textId="2DE82065"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5F727EB4" w14:textId="77777777" w:rsidTr="00E74CB0">
        <w:tc>
          <w:tcPr>
            <w:tcW w:w="1795" w:type="dxa"/>
            <w:noWrap/>
            <w:vAlign w:val="bottom"/>
            <w:hideMark/>
          </w:tcPr>
          <w:p w14:paraId="5B2CF4B7" w14:textId="61F1B47D" w:rsidR="00E74CB0" w:rsidRPr="003B3FAD" w:rsidRDefault="00E74CB0" w:rsidP="00E74CB0">
            <w:pPr>
              <w:pStyle w:val="TableText"/>
              <w:rPr>
                <w:kern w:val="0"/>
                <w:szCs w:val="18"/>
                <w:lang w:eastAsia="en-AU"/>
              </w:rPr>
            </w:pPr>
            <w:r w:rsidRPr="003B3FAD">
              <w:rPr>
                <w:szCs w:val="18"/>
              </w:rPr>
              <w:t>Border Rivers</w:t>
            </w:r>
          </w:p>
        </w:tc>
        <w:tc>
          <w:tcPr>
            <w:tcW w:w="4962" w:type="dxa"/>
            <w:noWrap/>
            <w:vAlign w:val="bottom"/>
            <w:hideMark/>
          </w:tcPr>
          <w:p w14:paraId="66B5072A" w14:textId="4C602683"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49E0CBAC" w14:textId="18D9CE8E" w:rsidR="00E74CB0" w:rsidRPr="003B3FAD" w:rsidRDefault="00E74CB0" w:rsidP="00E74CB0">
            <w:pPr>
              <w:pStyle w:val="TableText"/>
              <w:jc w:val="right"/>
              <w:rPr>
                <w:kern w:val="0"/>
                <w:szCs w:val="18"/>
                <w:lang w:eastAsia="en-AU"/>
              </w:rPr>
            </w:pPr>
            <w:r w:rsidRPr="003B3FAD">
              <w:rPr>
                <w:szCs w:val="18"/>
              </w:rPr>
              <w:t>655</w:t>
            </w:r>
          </w:p>
        </w:tc>
        <w:tc>
          <w:tcPr>
            <w:tcW w:w="766" w:type="dxa"/>
            <w:noWrap/>
            <w:vAlign w:val="bottom"/>
            <w:hideMark/>
          </w:tcPr>
          <w:p w14:paraId="4FF25129" w14:textId="03DC0353"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E207D45" w14:textId="6190829B"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6A2C17D5" w14:textId="77777777" w:rsidTr="00E74CB0">
        <w:tc>
          <w:tcPr>
            <w:tcW w:w="1795" w:type="dxa"/>
            <w:noWrap/>
            <w:vAlign w:val="bottom"/>
            <w:hideMark/>
          </w:tcPr>
          <w:p w14:paraId="4673B9E6" w14:textId="1E9AEB2E" w:rsidR="00E74CB0" w:rsidRPr="003B3FAD" w:rsidRDefault="00E74CB0" w:rsidP="00E74CB0">
            <w:pPr>
              <w:pStyle w:val="TableText"/>
              <w:rPr>
                <w:kern w:val="0"/>
                <w:szCs w:val="18"/>
                <w:lang w:eastAsia="en-AU"/>
              </w:rPr>
            </w:pPr>
            <w:r w:rsidRPr="003B3FAD">
              <w:rPr>
                <w:szCs w:val="18"/>
              </w:rPr>
              <w:t>Border Rivers</w:t>
            </w:r>
          </w:p>
        </w:tc>
        <w:tc>
          <w:tcPr>
            <w:tcW w:w="4962" w:type="dxa"/>
            <w:noWrap/>
            <w:vAlign w:val="bottom"/>
            <w:hideMark/>
          </w:tcPr>
          <w:p w14:paraId="60AF85B8" w14:textId="18F19AEF"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noWrap/>
            <w:vAlign w:val="bottom"/>
            <w:hideMark/>
          </w:tcPr>
          <w:p w14:paraId="48A9C387" w14:textId="0E20C6B2" w:rsidR="00E74CB0" w:rsidRPr="003B3FAD" w:rsidRDefault="00E74CB0" w:rsidP="00E74CB0">
            <w:pPr>
              <w:pStyle w:val="TableText"/>
              <w:jc w:val="right"/>
              <w:rPr>
                <w:kern w:val="0"/>
                <w:szCs w:val="18"/>
                <w:lang w:eastAsia="en-AU"/>
              </w:rPr>
            </w:pPr>
            <w:r w:rsidRPr="003B3FAD">
              <w:rPr>
                <w:szCs w:val="18"/>
              </w:rPr>
              <w:t>323</w:t>
            </w:r>
          </w:p>
        </w:tc>
        <w:tc>
          <w:tcPr>
            <w:tcW w:w="766" w:type="dxa"/>
            <w:noWrap/>
            <w:vAlign w:val="bottom"/>
            <w:hideMark/>
          </w:tcPr>
          <w:p w14:paraId="33BEEA29" w14:textId="529B22FE"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E29F1C0" w14:textId="4FDFFF6D"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3F5D2848" w14:textId="77777777" w:rsidTr="00E74CB0">
        <w:tc>
          <w:tcPr>
            <w:tcW w:w="1795" w:type="dxa"/>
            <w:noWrap/>
            <w:vAlign w:val="bottom"/>
            <w:hideMark/>
          </w:tcPr>
          <w:p w14:paraId="389B325A" w14:textId="2340C86D" w:rsidR="00E74CB0" w:rsidRPr="003B3FAD" w:rsidRDefault="00E74CB0" w:rsidP="00E74CB0">
            <w:pPr>
              <w:pStyle w:val="TableText"/>
              <w:rPr>
                <w:kern w:val="0"/>
                <w:szCs w:val="18"/>
                <w:lang w:eastAsia="en-AU"/>
              </w:rPr>
            </w:pPr>
            <w:r w:rsidRPr="003B3FAD">
              <w:rPr>
                <w:szCs w:val="18"/>
              </w:rPr>
              <w:t>Broken</w:t>
            </w:r>
          </w:p>
        </w:tc>
        <w:tc>
          <w:tcPr>
            <w:tcW w:w="4962" w:type="dxa"/>
            <w:noWrap/>
            <w:vAlign w:val="bottom"/>
            <w:hideMark/>
          </w:tcPr>
          <w:p w14:paraId="34E776B8" w14:textId="01FA8397"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2EC24A62" w14:textId="71AF7A7C" w:rsidR="00E74CB0" w:rsidRPr="003B3FAD" w:rsidRDefault="00E74CB0" w:rsidP="00E74CB0">
            <w:pPr>
              <w:pStyle w:val="TableText"/>
              <w:jc w:val="right"/>
              <w:rPr>
                <w:kern w:val="0"/>
                <w:szCs w:val="18"/>
                <w:lang w:eastAsia="en-AU"/>
              </w:rPr>
            </w:pPr>
            <w:r w:rsidRPr="003B3FAD">
              <w:rPr>
                <w:szCs w:val="18"/>
              </w:rPr>
              <w:t>4497</w:t>
            </w:r>
          </w:p>
        </w:tc>
        <w:tc>
          <w:tcPr>
            <w:tcW w:w="766" w:type="dxa"/>
            <w:noWrap/>
            <w:vAlign w:val="bottom"/>
            <w:hideMark/>
          </w:tcPr>
          <w:p w14:paraId="6EAC6DC3" w14:textId="77AC3246"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67FBBBB6" w14:textId="505F3161"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E0B9294" w14:textId="77777777" w:rsidTr="00E74CB0">
        <w:tc>
          <w:tcPr>
            <w:tcW w:w="1795" w:type="dxa"/>
            <w:noWrap/>
            <w:vAlign w:val="bottom"/>
            <w:hideMark/>
          </w:tcPr>
          <w:p w14:paraId="73DF32F6" w14:textId="76C193DF" w:rsidR="00E74CB0" w:rsidRPr="003B3FAD" w:rsidRDefault="00E74CB0" w:rsidP="00E74CB0">
            <w:pPr>
              <w:pStyle w:val="TableText"/>
              <w:rPr>
                <w:kern w:val="0"/>
                <w:szCs w:val="18"/>
                <w:lang w:eastAsia="en-AU"/>
              </w:rPr>
            </w:pPr>
            <w:r w:rsidRPr="003B3FAD">
              <w:rPr>
                <w:szCs w:val="18"/>
              </w:rPr>
              <w:t>Broken</w:t>
            </w:r>
          </w:p>
        </w:tc>
        <w:tc>
          <w:tcPr>
            <w:tcW w:w="4962" w:type="dxa"/>
            <w:noWrap/>
            <w:vAlign w:val="bottom"/>
            <w:hideMark/>
          </w:tcPr>
          <w:p w14:paraId="54B2FB48" w14:textId="3426506B"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715ED2FE" w14:textId="261B2709" w:rsidR="00E74CB0" w:rsidRPr="003B3FAD" w:rsidRDefault="00E74CB0" w:rsidP="00E74CB0">
            <w:pPr>
              <w:pStyle w:val="TableText"/>
              <w:jc w:val="right"/>
              <w:rPr>
                <w:kern w:val="0"/>
                <w:szCs w:val="18"/>
                <w:lang w:eastAsia="en-AU"/>
              </w:rPr>
            </w:pPr>
            <w:r w:rsidRPr="003B3FAD">
              <w:rPr>
                <w:szCs w:val="18"/>
              </w:rPr>
              <w:t>1335</w:t>
            </w:r>
          </w:p>
        </w:tc>
        <w:tc>
          <w:tcPr>
            <w:tcW w:w="766" w:type="dxa"/>
            <w:noWrap/>
            <w:vAlign w:val="bottom"/>
            <w:hideMark/>
          </w:tcPr>
          <w:p w14:paraId="5DD1524F" w14:textId="1A7AEEC3"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24F7A17" w14:textId="50FE0A71"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4889A8E" w14:textId="77777777" w:rsidTr="00E74CB0">
        <w:tc>
          <w:tcPr>
            <w:tcW w:w="1795" w:type="dxa"/>
            <w:noWrap/>
            <w:vAlign w:val="bottom"/>
            <w:hideMark/>
          </w:tcPr>
          <w:p w14:paraId="1D0329E2" w14:textId="7C3AB67A" w:rsidR="00E74CB0" w:rsidRPr="003B3FAD" w:rsidRDefault="00E74CB0" w:rsidP="00E74CB0">
            <w:pPr>
              <w:pStyle w:val="TableText"/>
              <w:rPr>
                <w:kern w:val="0"/>
                <w:szCs w:val="18"/>
                <w:lang w:eastAsia="en-AU"/>
              </w:rPr>
            </w:pPr>
            <w:r w:rsidRPr="003B3FAD">
              <w:rPr>
                <w:szCs w:val="18"/>
              </w:rPr>
              <w:t>Broken</w:t>
            </w:r>
          </w:p>
        </w:tc>
        <w:tc>
          <w:tcPr>
            <w:tcW w:w="4962" w:type="dxa"/>
            <w:noWrap/>
            <w:vAlign w:val="bottom"/>
            <w:hideMark/>
          </w:tcPr>
          <w:p w14:paraId="1D6A8F28" w14:textId="4887DEB3"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noWrap/>
            <w:vAlign w:val="bottom"/>
            <w:hideMark/>
          </w:tcPr>
          <w:p w14:paraId="1C02B305" w14:textId="406AD80B" w:rsidR="00E74CB0" w:rsidRPr="003B3FAD" w:rsidRDefault="00E74CB0" w:rsidP="00E74CB0">
            <w:pPr>
              <w:pStyle w:val="TableText"/>
              <w:jc w:val="right"/>
              <w:rPr>
                <w:kern w:val="0"/>
                <w:szCs w:val="18"/>
                <w:lang w:eastAsia="en-AU"/>
              </w:rPr>
            </w:pPr>
            <w:r w:rsidRPr="003B3FAD">
              <w:rPr>
                <w:szCs w:val="18"/>
              </w:rPr>
              <w:t>61</w:t>
            </w:r>
          </w:p>
        </w:tc>
        <w:tc>
          <w:tcPr>
            <w:tcW w:w="766" w:type="dxa"/>
            <w:noWrap/>
            <w:vAlign w:val="bottom"/>
            <w:hideMark/>
          </w:tcPr>
          <w:p w14:paraId="2E9A9737" w14:textId="344D56EA"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BA7EEFF" w14:textId="6A236E8A"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388D8DD5" w14:textId="77777777" w:rsidTr="00E74CB0">
        <w:tc>
          <w:tcPr>
            <w:tcW w:w="1795" w:type="dxa"/>
            <w:noWrap/>
            <w:vAlign w:val="bottom"/>
            <w:hideMark/>
          </w:tcPr>
          <w:p w14:paraId="379E2569" w14:textId="0237B6B3" w:rsidR="00E74CB0" w:rsidRPr="003B3FAD" w:rsidRDefault="00E74CB0" w:rsidP="00E74CB0">
            <w:pPr>
              <w:pStyle w:val="TableText"/>
              <w:rPr>
                <w:kern w:val="0"/>
                <w:szCs w:val="18"/>
                <w:lang w:eastAsia="en-AU"/>
              </w:rPr>
            </w:pPr>
            <w:r w:rsidRPr="003B3FAD">
              <w:rPr>
                <w:szCs w:val="18"/>
              </w:rPr>
              <w:t>Broken</w:t>
            </w:r>
          </w:p>
        </w:tc>
        <w:tc>
          <w:tcPr>
            <w:tcW w:w="4962" w:type="dxa"/>
            <w:noWrap/>
            <w:vAlign w:val="bottom"/>
            <w:hideMark/>
          </w:tcPr>
          <w:p w14:paraId="490DEF4E" w14:textId="7F92B980"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noWrap/>
            <w:vAlign w:val="bottom"/>
            <w:hideMark/>
          </w:tcPr>
          <w:p w14:paraId="36A26C16" w14:textId="3EE5340A" w:rsidR="00E74CB0" w:rsidRPr="003B3FAD" w:rsidRDefault="00E74CB0" w:rsidP="00E74CB0">
            <w:pPr>
              <w:pStyle w:val="TableText"/>
              <w:jc w:val="right"/>
              <w:rPr>
                <w:kern w:val="0"/>
                <w:szCs w:val="18"/>
                <w:lang w:eastAsia="en-AU"/>
              </w:rPr>
            </w:pPr>
            <w:r w:rsidRPr="003B3FAD">
              <w:rPr>
                <w:szCs w:val="18"/>
              </w:rPr>
              <w:t>6</w:t>
            </w:r>
          </w:p>
        </w:tc>
        <w:tc>
          <w:tcPr>
            <w:tcW w:w="766" w:type="dxa"/>
            <w:noWrap/>
            <w:vAlign w:val="bottom"/>
            <w:hideMark/>
          </w:tcPr>
          <w:p w14:paraId="10195F49" w14:textId="756F41EE"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8693E73" w14:textId="07EBFE99"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A437E42" w14:textId="77777777" w:rsidTr="00E74CB0">
        <w:tc>
          <w:tcPr>
            <w:tcW w:w="1795" w:type="dxa"/>
            <w:noWrap/>
            <w:vAlign w:val="bottom"/>
            <w:hideMark/>
          </w:tcPr>
          <w:p w14:paraId="2986E5DE" w14:textId="386BBCF4" w:rsidR="00E74CB0" w:rsidRPr="003B3FAD" w:rsidRDefault="00E74CB0" w:rsidP="00E74CB0">
            <w:pPr>
              <w:pStyle w:val="TableText"/>
              <w:rPr>
                <w:kern w:val="0"/>
                <w:szCs w:val="18"/>
                <w:lang w:eastAsia="en-AU"/>
              </w:rPr>
            </w:pPr>
            <w:r w:rsidRPr="003B3FAD">
              <w:rPr>
                <w:szCs w:val="18"/>
              </w:rPr>
              <w:t>Broken</w:t>
            </w:r>
          </w:p>
        </w:tc>
        <w:tc>
          <w:tcPr>
            <w:tcW w:w="4962" w:type="dxa"/>
            <w:noWrap/>
            <w:vAlign w:val="bottom"/>
            <w:hideMark/>
          </w:tcPr>
          <w:p w14:paraId="372D460C" w14:textId="6CC3F7C2"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noWrap/>
            <w:vAlign w:val="bottom"/>
            <w:hideMark/>
          </w:tcPr>
          <w:p w14:paraId="5EE51060" w14:textId="1181DE59" w:rsidR="00E74CB0" w:rsidRPr="003B3FAD" w:rsidRDefault="00E74CB0" w:rsidP="00E74CB0">
            <w:pPr>
              <w:pStyle w:val="TableText"/>
              <w:jc w:val="right"/>
              <w:rPr>
                <w:kern w:val="0"/>
                <w:szCs w:val="18"/>
                <w:lang w:eastAsia="en-AU"/>
              </w:rPr>
            </w:pPr>
            <w:r w:rsidRPr="003B3FAD">
              <w:rPr>
                <w:szCs w:val="18"/>
              </w:rPr>
              <w:t>1</w:t>
            </w:r>
          </w:p>
        </w:tc>
        <w:tc>
          <w:tcPr>
            <w:tcW w:w="766" w:type="dxa"/>
            <w:noWrap/>
            <w:vAlign w:val="bottom"/>
            <w:hideMark/>
          </w:tcPr>
          <w:p w14:paraId="14B220CC" w14:textId="128C8D1B"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0A0F77F" w14:textId="77DA8D92"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429EBD55" w14:textId="77777777" w:rsidTr="00E74CB0">
        <w:tc>
          <w:tcPr>
            <w:tcW w:w="1795" w:type="dxa"/>
            <w:noWrap/>
            <w:vAlign w:val="bottom"/>
            <w:hideMark/>
          </w:tcPr>
          <w:p w14:paraId="5A4F6984" w14:textId="4B6F32FB" w:rsidR="00E74CB0" w:rsidRPr="003B3FAD" w:rsidRDefault="00E74CB0" w:rsidP="00E74CB0">
            <w:pPr>
              <w:pStyle w:val="TableText"/>
              <w:rPr>
                <w:kern w:val="0"/>
                <w:szCs w:val="18"/>
                <w:lang w:eastAsia="en-AU"/>
              </w:rPr>
            </w:pPr>
            <w:r w:rsidRPr="003B3FAD">
              <w:rPr>
                <w:szCs w:val="18"/>
              </w:rPr>
              <w:t>Campaspe</w:t>
            </w:r>
          </w:p>
        </w:tc>
        <w:tc>
          <w:tcPr>
            <w:tcW w:w="4962" w:type="dxa"/>
            <w:noWrap/>
            <w:vAlign w:val="bottom"/>
            <w:hideMark/>
          </w:tcPr>
          <w:p w14:paraId="338FC7FE" w14:textId="1A0E9750"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2DF8295A" w14:textId="01541CDE" w:rsidR="00E74CB0" w:rsidRPr="003B3FAD" w:rsidRDefault="00E74CB0" w:rsidP="00E74CB0">
            <w:pPr>
              <w:pStyle w:val="TableText"/>
              <w:jc w:val="right"/>
              <w:rPr>
                <w:kern w:val="0"/>
                <w:szCs w:val="18"/>
                <w:lang w:eastAsia="en-AU"/>
              </w:rPr>
            </w:pPr>
            <w:r w:rsidRPr="003B3FAD">
              <w:rPr>
                <w:szCs w:val="18"/>
              </w:rPr>
              <w:t>2970</w:t>
            </w:r>
          </w:p>
        </w:tc>
        <w:tc>
          <w:tcPr>
            <w:tcW w:w="766" w:type="dxa"/>
            <w:noWrap/>
            <w:vAlign w:val="bottom"/>
            <w:hideMark/>
          </w:tcPr>
          <w:p w14:paraId="24571F83" w14:textId="57757856"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D60B8CF" w14:textId="357CA38C"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50C1533" w14:textId="77777777" w:rsidTr="00E74CB0">
        <w:tc>
          <w:tcPr>
            <w:tcW w:w="1795" w:type="dxa"/>
            <w:noWrap/>
            <w:vAlign w:val="bottom"/>
            <w:hideMark/>
          </w:tcPr>
          <w:p w14:paraId="5ED24171" w14:textId="1956A3A5" w:rsidR="00E74CB0" w:rsidRPr="003B3FAD" w:rsidRDefault="00E74CB0" w:rsidP="00E74CB0">
            <w:pPr>
              <w:pStyle w:val="TableText"/>
              <w:rPr>
                <w:kern w:val="0"/>
                <w:szCs w:val="18"/>
                <w:lang w:eastAsia="en-AU"/>
              </w:rPr>
            </w:pPr>
            <w:r w:rsidRPr="003B3FAD">
              <w:rPr>
                <w:szCs w:val="18"/>
              </w:rPr>
              <w:t>Campaspe</w:t>
            </w:r>
          </w:p>
        </w:tc>
        <w:tc>
          <w:tcPr>
            <w:tcW w:w="4962" w:type="dxa"/>
            <w:noWrap/>
            <w:vAlign w:val="bottom"/>
            <w:hideMark/>
          </w:tcPr>
          <w:p w14:paraId="4325648B" w14:textId="013FEC04"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0C8EEFD5" w14:textId="2A7CAFD5" w:rsidR="00E74CB0" w:rsidRPr="003B3FAD" w:rsidRDefault="00E74CB0" w:rsidP="00E74CB0">
            <w:pPr>
              <w:pStyle w:val="TableText"/>
              <w:jc w:val="right"/>
              <w:rPr>
                <w:kern w:val="0"/>
                <w:szCs w:val="18"/>
                <w:lang w:eastAsia="en-AU"/>
              </w:rPr>
            </w:pPr>
            <w:r w:rsidRPr="003B3FAD">
              <w:rPr>
                <w:szCs w:val="18"/>
              </w:rPr>
              <w:t>2062</w:t>
            </w:r>
          </w:p>
        </w:tc>
        <w:tc>
          <w:tcPr>
            <w:tcW w:w="766" w:type="dxa"/>
            <w:noWrap/>
            <w:vAlign w:val="bottom"/>
            <w:hideMark/>
          </w:tcPr>
          <w:p w14:paraId="62936EDB" w14:textId="165DC43C"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D10B567" w14:textId="30E620C7"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0753F3E" w14:textId="77777777" w:rsidTr="00E74CB0">
        <w:tc>
          <w:tcPr>
            <w:tcW w:w="1795" w:type="dxa"/>
            <w:noWrap/>
            <w:vAlign w:val="bottom"/>
            <w:hideMark/>
          </w:tcPr>
          <w:p w14:paraId="0B9604C5" w14:textId="780685FE" w:rsidR="00E74CB0" w:rsidRPr="003B3FAD" w:rsidRDefault="00E74CB0" w:rsidP="00E74CB0">
            <w:pPr>
              <w:pStyle w:val="TableText"/>
              <w:rPr>
                <w:kern w:val="0"/>
                <w:szCs w:val="18"/>
                <w:lang w:eastAsia="en-AU"/>
              </w:rPr>
            </w:pPr>
            <w:r w:rsidRPr="003B3FAD">
              <w:rPr>
                <w:szCs w:val="18"/>
              </w:rPr>
              <w:t>Campaspe</w:t>
            </w:r>
          </w:p>
        </w:tc>
        <w:tc>
          <w:tcPr>
            <w:tcW w:w="4962" w:type="dxa"/>
            <w:noWrap/>
            <w:vAlign w:val="bottom"/>
            <w:hideMark/>
          </w:tcPr>
          <w:p w14:paraId="1541B8BC" w14:textId="57F29742"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noWrap/>
            <w:vAlign w:val="bottom"/>
            <w:hideMark/>
          </w:tcPr>
          <w:p w14:paraId="1558BC7F" w14:textId="25A9567C" w:rsidR="00E74CB0" w:rsidRPr="003B3FAD" w:rsidRDefault="00E74CB0" w:rsidP="00E74CB0">
            <w:pPr>
              <w:pStyle w:val="TableText"/>
              <w:jc w:val="right"/>
              <w:rPr>
                <w:kern w:val="0"/>
                <w:szCs w:val="18"/>
                <w:lang w:eastAsia="en-AU"/>
              </w:rPr>
            </w:pPr>
            <w:r w:rsidRPr="003B3FAD">
              <w:rPr>
                <w:szCs w:val="18"/>
              </w:rPr>
              <w:t>17</w:t>
            </w:r>
          </w:p>
        </w:tc>
        <w:tc>
          <w:tcPr>
            <w:tcW w:w="766" w:type="dxa"/>
            <w:noWrap/>
            <w:vAlign w:val="bottom"/>
            <w:hideMark/>
          </w:tcPr>
          <w:p w14:paraId="08441075" w14:textId="5B8969E0"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6381473" w14:textId="08E5CC84"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6AA6F24E" w14:textId="77777777" w:rsidTr="00E74CB0">
        <w:tc>
          <w:tcPr>
            <w:tcW w:w="1795" w:type="dxa"/>
            <w:noWrap/>
            <w:vAlign w:val="bottom"/>
            <w:hideMark/>
          </w:tcPr>
          <w:p w14:paraId="4D080198" w14:textId="20B962B0" w:rsidR="00E74CB0" w:rsidRPr="003B3FAD" w:rsidRDefault="00E74CB0" w:rsidP="00E74CB0">
            <w:pPr>
              <w:pStyle w:val="TableText"/>
              <w:rPr>
                <w:kern w:val="0"/>
                <w:szCs w:val="18"/>
                <w:lang w:eastAsia="en-AU"/>
              </w:rPr>
            </w:pPr>
            <w:r w:rsidRPr="003B3FAD">
              <w:rPr>
                <w:szCs w:val="18"/>
              </w:rPr>
              <w:t>Campaspe</w:t>
            </w:r>
          </w:p>
        </w:tc>
        <w:tc>
          <w:tcPr>
            <w:tcW w:w="4962" w:type="dxa"/>
            <w:noWrap/>
            <w:vAlign w:val="bottom"/>
            <w:hideMark/>
          </w:tcPr>
          <w:p w14:paraId="4731F66A" w14:textId="724D8A13"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noWrap/>
            <w:vAlign w:val="bottom"/>
            <w:hideMark/>
          </w:tcPr>
          <w:p w14:paraId="62C7244F" w14:textId="3A680A8A" w:rsidR="00E74CB0" w:rsidRPr="003B3FAD" w:rsidRDefault="00E74CB0" w:rsidP="00E74CB0">
            <w:pPr>
              <w:pStyle w:val="TableText"/>
              <w:jc w:val="right"/>
              <w:rPr>
                <w:kern w:val="0"/>
                <w:szCs w:val="18"/>
                <w:lang w:eastAsia="en-AU"/>
              </w:rPr>
            </w:pPr>
            <w:r w:rsidRPr="003B3FAD">
              <w:rPr>
                <w:szCs w:val="18"/>
              </w:rPr>
              <w:t>1</w:t>
            </w:r>
          </w:p>
        </w:tc>
        <w:tc>
          <w:tcPr>
            <w:tcW w:w="766" w:type="dxa"/>
            <w:noWrap/>
            <w:vAlign w:val="bottom"/>
            <w:hideMark/>
          </w:tcPr>
          <w:p w14:paraId="0CC8E8CF" w14:textId="12989A54"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297F537" w14:textId="5FC39989"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7BF455C" w14:textId="77777777" w:rsidTr="00E74CB0">
        <w:tc>
          <w:tcPr>
            <w:tcW w:w="1795" w:type="dxa"/>
            <w:noWrap/>
            <w:vAlign w:val="bottom"/>
            <w:hideMark/>
          </w:tcPr>
          <w:p w14:paraId="21AA8470" w14:textId="2D548C43" w:rsidR="00E74CB0" w:rsidRPr="003B3FAD" w:rsidRDefault="00E74CB0" w:rsidP="00E74CB0">
            <w:pPr>
              <w:pStyle w:val="TableText"/>
              <w:rPr>
                <w:kern w:val="0"/>
                <w:szCs w:val="18"/>
                <w:lang w:eastAsia="en-AU"/>
              </w:rPr>
            </w:pPr>
            <w:r w:rsidRPr="003B3FAD">
              <w:rPr>
                <w:szCs w:val="18"/>
              </w:rPr>
              <w:t>Castlereagh</w:t>
            </w:r>
          </w:p>
        </w:tc>
        <w:tc>
          <w:tcPr>
            <w:tcW w:w="4962" w:type="dxa"/>
            <w:noWrap/>
            <w:vAlign w:val="bottom"/>
            <w:hideMark/>
          </w:tcPr>
          <w:p w14:paraId="25A777F5" w14:textId="6553A2A4" w:rsidR="00E74CB0" w:rsidRPr="003B3FAD" w:rsidRDefault="00E74CB0" w:rsidP="00E74CB0">
            <w:pPr>
              <w:pStyle w:val="TableText"/>
              <w:rPr>
                <w:kern w:val="0"/>
                <w:szCs w:val="18"/>
                <w:lang w:eastAsia="en-AU"/>
              </w:rPr>
            </w:pPr>
            <w:r w:rsidRPr="003B3FAD">
              <w:rPr>
                <w:szCs w:val="18"/>
              </w:rPr>
              <w:t xml:space="preserve">F1.10: </w:t>
            </w:r>
            <w:r w:rsidR="005C4B4E">
              <w:rPr>
                <w:szCs w:val="18"/>
              </w:rPr>
              <w:t>Coolabah</w:t>
            </w:r>
            <w:r w:rsidRPr="003B3FAD">
              <w:rPr>
                <w:szCs w:val="18"/>
              </w:rPr>
              <w:t xml:space="preserve"> woodland and forest riparian zone or floodplain</w:t>
            </w:r>
          </w:p>
        </w:tc>
        <w:tc>
          <w:tcPr>
            <w:tcW w:w="850" w:type="dxa"/>
            <w:noWrap/>
            <w:vAlign w:val="bottom"/>
            <w:hideMark/>
          </w:tcPr>
          <w:p w14:paraId="24B1BF7B" w14:textId="4FF27BB6" w:rsidR="00E74CB0" w:rsidRPr="003B3FAD" w:rsidRDefault="00E74CB0" w:rsidP="00E74CB0">
            <w:pPr>
              <w:pStyle w:val="TableText"/>
              <w:jc w:val="right"/>
              <w:rPr>
                <w:kern w:val="0"/>
                <w:szCs w:val="18"/>
                <w:lang w:eastAsia="en-AU"/>
              </w:rPr>
            </w:pPr>
            <w:r w:rsidRPr="003B3FAD">
              <w:rPr>
                <w:szCs w:val="18"/>
              </w:rPr>
              <w:t>41 695</w:t>
            </w:r>
          </w:p>
        </w:tc>
        <w:tc>
          <w:tcPr>
            <w:tcW w:w="766" w:type="dxa"/>
            <w:noWrap/>
            <w:vAlign w:val="bottom"/>
            <w:hideMark/>
          </w:tcPr>
          <w:p w14:paraId="520BA47B" w14:textId="356344A8"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3B1D183" w14:textId="0B23E46A"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4CE0A2E7" w14:textId="77777777" w:rsidTr="00E74CB0">
        <w:tc>
          <w:tcPr>
            <w:tcW w:w="1795" w:type="dxa"/>
            <w:noWrap/>
            <w:vAlign w:val="bottom"/>
            <w:hideMark/>
          </w:tcPr>
          <w:p w14:paraId="7FD4D227" w14:textId="0D6877E5" w:rsidR="00E74CB0" w:rsidRPr="003B3FAD" w:rsidRDefault="00E74CB0" w:rsidP="00E74CB0">
            <w:pPr>
              <w:pStyle w:val="TableText"/>
              <w:rPr>
                <w:kern w:val="0"/>
                <w:szCs w:val="18"/>
                <w:lang w:eastAsia="en-AU"/>
              </w:rPr>
            </w:pPr>
            <w:r w:rsidRPr="003B3FAD">
              <w:rPr>
                <w:szCs w:val="18"/>
              </w:rPr>
              <w:t>Castlereagh</w:t>
            </w:r>
          </w:p>
        </w:tc>
        <w:tc>
          <w:tcPr>
            <w:tcW w:w="4962" w:type="dxa"/>
            <w:noWrap/>
            <w:vAlign w:val="bottom"/>
            <w:hideMark/>
          </w:tcPr>
          <w:p w14:paraId="228F2C6A" w14:textId="6603D12B"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noWrap/>
            <w:vAlign w:val="bottom"/>
            <w:hideMark/>
          </w:tcPr>
          <w:p w14:paraId="69A796ED" w14:textId="2480E690" w:rsidR="00E74CB0" w:rsidRPr="003B3FAD" w:rsidRDefault="00E74CB0" w:rsidP="00E74CB0">
            <w:pPr>
              <w:pStyle w:val="TableText"/>
              <w:jc w:val="right"/>
              <w:rPr>
                <w:kern w:val="0"/>
                <w:szCs w:val="18"/>
                <w:lang w:eastAsia="en-AU"/>
              </w:rPr>
            </w:pPr>
            <w:r w:rsidRPr="003B3FAD">
              <w:rPr>
                <w:szCs w:val="18"/>
              </w:rPr>
              <w:t>32 351</w:t>
            </w:r>
          </w:p>
        </w:tc>
        <w:tc>
          <w:tcPr>
            <w:tcW w:w="766" w:type="dxa"/>
            <w:noWrap/>
            <w:vAlign w:val="bottom"/>
            <w:hideMark/>
          </w:tcPr>
          <w:p w14:paraId="5D55F9AF" w14:textId="149DCBB2"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6588484" w14:textId="778E1547"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611CF42C" w14:textId="77777777" w:rsidTr="00E74CB0">
        <w:tc>
          <w:tcPr>
            <w:tcW w:w="1795" w:type="dxa"/>
            <w:noWrap/>
            <w:vAlign w:val="bottom"/>
            <w:hideMark/>
          </w:tcPr>
          <w:p w14:paraId="60D667C9" w14:textId="624A508E" w:rsidR="00E74CB0" w:rsidRPr="003B3FAD" w:rsidRDefault="00E74CB0" w:rsidP="00E74CB0">
            <w:pPr>
              <w:pStyle w:val="TableText"/>
              <w:rPr>
                <w:kern w:val="0"/>
                <w:szCs w:val="18"/>
                <w:lang w:eastAsia="en-AU"/>
              </w:rPr>
            </w:pPr>
            <w:r w:rsidRPr="003B3FAD">
              <w:rPr>
                <w:szCs w:val="18"/>
              </w:rPr>
              <w:t>Castlereagh</w:t>
            </w:r>
          </w:p>
        </w:tc>
        <w:tc>
          <w:tcPr>
            <w:tcW w:w="4962" w:type="dxa"/>
            <w:noWrap/>
            <w:vAlign w:val="bottom"/>
            <w:hideMark/>
          </w:tcPr>
          <w:p w14:paraId="1C586B21" w14:textId="462756D7"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noWrap/>
            <w:vAlign w:val="bottom"/>
            <w:hideMark/>
          </w:tcPr>
          <w:p w14:paraId="0712940E" w14:textId="0019D5F1" w:rsidR="00E74CB0" w:rsidRPr="003B3FAD" w:rsidRDefault="00E74CB0" w:rsidP="00E74CB0">
            <w:pPr>
              <w:pStyle w:val="TableText"/>
              <w:jc w:val="right"/>
              <w:rPr>
                <w:kern w:val="0"/>
                <w:szCs w:val="18"/>
                <w:lang w:eastAsia="en-AU"/>
              </w:rPr>
            </w:pPr>
            <w:r w:rsidRPr="003B3FAD">
              <w:rPr>
                <w:szCs w:val="18"/>
              </w:rPr>
              <w:t>11 973</w:t>
            </w:r>
          </w:p>
        </w:tc>
        <w:tc>
          <w:tcPr>
            <w:tcW w:w="766" w:type="dxa"/>
            <w:noWrap/>
            <w:vAlign w:val="bottom"/>
            <w:hideMark/>
          </w:tcPr>
          <w:p w14:paraId="6EC68000" w14:textId="5199C76B"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50297291" w14:textId="537272EA"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47D78DD2" w14:textId="77777777" w:rsidTr="00E74CB0">
        <w:tc>
          <w:tcPr>
            <w:tcW w:w="1795" w:type="dxa"/>
            <w:noWrap/>
            <w:vAlign w:val="bottom"/>
            <w:hideMark/>
          </w:tcPr>
          <w:p w14:paraId="2ED03179" w14:textId="2A56AEFF" w:rsidR="00E74CB0" w:rsidRPr="003B3FAD" w:rsidRDefault="00E74CB0" w:rsidP="00E74CB0">
            <w:pPr>
              <w:pStyle w:val="TableText"/>
              <w:rPr>
                <w:kern w:val="0"/>
                <w:szCs w:val="18"/>
                <w:lang w:eastAsia="en-AU"/>
              </w:rPr>
            </w:pPr>
            <w:r w:rsidRPr="003B3FAD">
              <w:rPr>
                <w:szCs w:val="18"/>
              </w:rPr>
              <w:t>Castlereagh</w:t>
            </w:r>
          </w:p>
        </w:tc>
        <w:tc>
          <w:tcPr>
            <w:tcW w:w="4962" w:type="dxa"/>
            <w:noWrap/>
            <w:vAlign w:val="bottom"/>
            <w:hideMark/>
          </w:tcPr>
          <w:p w14:paraId="0406C19B" w14:textId="1C464DE3" w:rsidR="00E74CB0" w:rsidRPr="003B3FAD" w:rsidRDefault="00E74CB0" w:rsidP="00E74CB0">
            <w:pPr>
              <w:pStyle w:val="TableText"/>
              <w:rPr>
                <w:kern w:val="0"/>
                <w:szCs w:val="18"/>
                <w:lang w:eastAsia="en-AU"/>
              </w:rPr>
            </w:pPr>
            <w:r w:rsidRPr="003B3FAD">
              <w:rPr>
                <w:szCs w:val="18"/>
              </w:rPr>
              <w:t>F1.6: Black box forest riparian zone or floodplain</w:t>
            </w:r>
          </w:p>
        </w:tc>
        <w:tc>
          <w:tcPr>
            <w:tcW w:w="850" w:type="dxa"/>
            <w:noWrap/>
            <w:vAlign w:val="bottom"/>
            <w:hideMark/>
          </w:tcPr>
          <w:p w14:paraId="123E1833" w14:textId="7A082092" w:rsidR="00E74CB0" w:rsidRPr="003B3FAD" w:rsidRDefault="00E74CB0" w:rsidP="00E74CB0">
            <w:pPr>
              <w:pStyle w:val="TableText"/>
              <w:jc w:val="right"/>
              <w:rPr>
                <w:kern w:val="0"/>
                <w:szCs w:val="18"/>
                <w:lang w:eastAsia="en-AU"/>
              </w:rPr>
            </w:pPr>
            <w:r w:rsidRPr="003B3FAD">
              <w:rPr>
                <w:szCs w:val="18"/>
              </w:rPr>
              <w:t>4601</w:t>
            </w:r>
          </w:p>
        </w:tc>
        <w:tc>
          <w:tcPr>
            <w:tcW w:w="766" w:type="dxa"/>
            <w:noWrap/>
            <w:vAlign w:val="bottom"/>
            <w:hideMark/>
          </w:tcPr>
          <w:p w14:paraId="73331B8A" w14:textId="5174385D"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0AB4741F" w14:textId="7698B0F1"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4DE3E9EB" w14:textId="77777777" w:rsidTr="00E74CB0">
        <w:tc>
          <w:tcPr>
            <w:tcW w:w="1795" w:type="dxa"/>
            <w:noWrap/>
            <w:vAlign w:val="bottom"/>
            <w:hideMark/>
          </w:tcPr>
          <w:p w14:paraId="336892D9" w14:textId="6CBD06E5" w:rsidR="00E74CB0" w:rsidRPr="003B3FAD" w:rsidRDefault="00E74CB0" w:rsidP="00E74CB0">
            <w:pPr>
              <w:pStyle w:val="TableText"/>
              <w:rPr>
                <w:kern w:val="0"/>
                <w:szCs w:val="18"/>
                <w:lang w:eastAsia="en-AU"/>
              </w:rPr>
            </w:pPr>
            <w:r w:rsidRPr="003B3FAD">
              <w:rPr>
                <w:szCs w:val="18"/>
              </w:rPr>
              <w:t>Castlereagh</w:t>
            </w:r>
          </w:p>
        </w:tc>
        <w:tc>
          <w:tcPr>
            <w:tcW w:w="4962" w:type="dxa"/>
            <w:noWrap/>
            <w:vAlign w:val="bottom"/>
            <w:hideMark/>
          </w:tcPr>
          <w:p w14:paraId="4DD65557" w14:textId="663BD91E"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3294C186" w14:textId="5EDDDBA6" w:rsidR="00E74CB0" w:rsidRPr="003B3FAD" w:rsidRDefault="00E74CB0" w:rsidP="00E74CB0">
            <w:pPr>
              <w:pStyle w:val="TableText"/>
              <w:jc w:val="right"/>
              <w:rPr>
                <w:kern w:val="0"/>
                <w:szCs w:val="18"/>
                <w:lang w:eastAsia="en-AU"/>
              </w:rPr>
            </w:pPr>
            <w:r w:rsidRPr="003B3FAD">
              <w:rPr>
                <w:szCs w:val="18"/>
              </w:rPr>
              <w:t>4165</w:t>
            </w:r>
          </w:p>
        </w:tc>
        <w:tc>
          <w:tcPr>
            <w:tcW w:w="766" w:type="dxa"/>
            <w:noWrap/>
            <w:vAlign w:val="bottom"/>
            <w:hideMark/>
          </w:tcPr>
          <w:p w14:paraId="0FD10022" w14:textId="40A9DAEE"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5FFED2A5" w14:textId="7D658D25"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674FC9CC" w14:textId="77777777" w:rsidTr="00E74CB0">
        <w:tc>
          <w:tcPr>
            <w:tcW w:w="1795" w:type="dxa"/>
            <w:noWrap/>
            <w:vAlign w:val="bottom"/>
            <w:hideMark/>
          </w:tcPr>
          <w:p w14:paraId="3B91BE61" w14:textId="509573EB" w:rsidR="00E74CB0" w:rsidRPr="003B3FAD" w:rsidRDefault="00E74CB0" w:rsidP="00E74CB0">
            <w:pPr>
              <w:pStyle w:val="TableText"/>
              <w:rPr>
                <w:kern w:val="0"/>
                <w:szCs w:val="18"/>
                <w:lang w:eastAsia="en-AU"/>
              </w:rPr>
            </w:pPr>
            <w:r w:rsidRPr="003B3FAD">
              <w:rPr>
                <w:szCs w:val="18"/>
              </w:rPr>
              <w:t>Castlereagh</w:t>
            </w:r>
          </w:p>
        </w:tc>
        <w:tc>
          <w:tcPr>
            <w:tcW w:w="4962" w:type="dxa"/>
            <w:noWrap/>
            <w:vAlign w:val="bottom"/>
            <w:hideMark/>
          </w:tcPr>
          <w:p w14:paraId="61415931" w14:textId="0577CAFE"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noWrap/>
            <w:vAlign w:val="bottom"/>
            <w:hideMark/>
          </w:tcPr>
          <w:p w14:paraId="2307915B" w14:textId="76FE2572" w:rsidR="00E74CB0" w:rsidRPr="003B3FAD" w:rsidRDefault="00E74CB0" w:rsidP="00E74CB0">
            <w:pPr>
              <w:pStyle w:val="TableText"/>
              <w:jc w:val="right"/>
              <w:rPr>
                <w:kern w:val="0"/>
                <w:szCs w:val="18"/>
                <w:lang w:eastAsia="en-AU"/>
              </w:rPr>
            </w:pPr>
            <w:r w:rsidRPr="003B3FAD">
              <w:rPr>
                <w:szCs w:val="18"/>
              </w:rPr>
              <w:t>1706</w:t>
            </w:r>
          </w:p>
        </w:tc>
        <w:tc>
          <w:tcPr>
            <w:tcW w:w="766" w:type="dxa"/>
            <w:noWrap/>
            <w:vAlign w:val="bottom"/>
            <w:hideMark/>
          </w:tcPr>
          <w:p w14:paraId="746020C1" w14:textId="13462D04"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6D57E02" w14:textId="6F9EEA9A"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22264D6" w14:textId="77777777" w:rsidTr="00E74CB0">
        <w:tc>
          <w:tcPr>
            <w:tcW w:w="1795" w:type="dxa"/>
            <w:noWrap/>
            <w:vAlign w:val="bottom"/>
            <w:hideMark/>
          </w:tcPr>
          <w:p w14:paraId="7AFD845A" w14:textId="5AB10F63" w:rsidR="00E74CB0" w:rsidRPr="003B3FAD" w:rsidRDefault="00E74CB0" w:rsidP="00E74CB0">
            <w:pPr>
              <w:pStyle w:val="TableText"/>
              <w:rPr>
                <w:kern w:val="0"/>
                <w:szCs w:val="18"/>
                <w:lang w:eastAsia="en-AU"/>
              </w:rPr>
            </w:pPr>
            <w:r w:rsidRPr="003B3FAD">
              <w:rPr>
                <w:szCs w:val="18"/>
              </w:rPr>
              <w:lastRenderedPageBreak/>
              <w:t>Castlereagh</w:t>
            </w:r>
          </w:p>
        </w:tc>
        <w:tc>
          <w:tcPr>
            <w:tcW w:w="4962" w:type="dxa"/>
            <w:noWrap/>
            <w:vAlign w:val="bottom"/>
            <w:hideMark/>
          </w:tcPr>
          <w:p w14:paraId="6ACB6A74" w14:textId="2F01225D"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18BFC46D" w14:textId="05389667" w:rsidR="00E74CB0" w:rsidRPr="003B3FAD" w:rsidRDefault="00E74CB0" w:rsidP="00E74CB0">
            <w:pPr>
              <w:pStyle w:val="TableText"/>
              <w:jc w:val="right"/>
              <w:rPr>
                <w:kern w:val="0"/>
                <w:szCs w:val="18"/>
                <w:lang w:eastAsia="en-AU"/>
              </w:rPr>
            </w:pPr>
            <w:r w:rsidRPr="003B3FAD">
              <w:rPr>
                <w:szCs w:val="18"/>
              </w:rPr>
              <w:t>215</w:t>
            </w:r>
          </w:p>
        </w:tc>
        <w:tc>
          <w:tcPr>
            <w:tcW w:w="766" w:type="dxa"/>
            <w:noWrap/>
            <w:vAlign w:val="bottom"/>
            <w:hideMark/>
          </w:tcPr>
          <w:p w14:paraId="0FDF4CD0" w14:textId="6AC1ECD2"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0492786B" w14:textId="21542876"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3E4BE53E" w14:textId="77777777" w:rsidTr="00E74CB0">
        <w:tc>
          <w:tcPr>
            <w:tcW w:w="1795" w:type="dxa"/>
            <w:noWrap/>
            <w:vAlign w:val="bottom"/>
            <w:hideMark/>
          </w:tcPr>
          <w:p w14:paraId="7C830F8C" w14:textId="2052F537" w:rsidR="00E74CB0" w:rsidRPr="003B3FAD" w:rsidRDefault="00E74CB0" w:rsidP="00E74CB0">
            <w:pPr>
              <w:pStyle w:val="TableText"/>
              <w:rPr>
                <w:kern w:val="0"/>
                <w:szCs w:val="18"/>
                <w:lang w:eastAsia="en-AU"/>
              </w:rPr>
            </w:pPr>
            <w:r w:rsidRPr="003B3FAD">
              <w:rPr>
                <w:szCs w:val="18"/>
              </w:rPr>
              <w:t>Castlereagh</w:t>
            </w:r>
          </w:p>
        </w:tc>
        <w:tc>
          <w:tcPr>
            <w:tcW w:w="4962" w:type="dxa"/>
            <w:noWrap/>
            <w:vAlign w:val="bottom"/>
            <w:hideMark/>
          </w:tcPr>
          <w:p w14:paraId="4AF87BB3" w14:textId="7AF3081C"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noWrap/>
            <w:vAlign w:val="bottom"/>
            <w:hideMark/>
          </w:tcPr>
          <w:p w14:paraId="39AE6CF3" w14:textId="69A55BE2" w:rsidR="00E74CB0" w:rsidRPr="003B3FAD" w:rsidRDefault="00E74CB0" w:rsidP="00E74CB0">
            <w:pPr>
              <w:pStyle w:val="TableText"/>
              <w:jc w:val="right"/>
              <w:rPr>
                <w:kern w:val="0"/>
                <w:szCs w:val="18"/>
                <w:lang w:eastAsia="en-AU"/>
              </w:rPr>
            </w:pPr>
            <w:r w:rsidRPr="003B3FAD">
              <w:rPr>
                <w:szCs w:val="18"/>
              </w:rPr>
              <w:t>102</w:t>
            </w:r>
          </w:p>
        </w:tc>
        <w:tc>
          <w:tcPr>
            <w:tcW w:w="766" w:type="dxa"/>
            <w:noWrap/>
            <w:vAlign w:val="bottom"/>
            <w:hideMark/>
          </w:tcPr>
          <w:p w14:paraId="739687D5" w14:textId="5A700E04"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0E5E33F" w14:textId="20D8C052"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84C9DC8" w14:textId="77777777" w:rsidTr="00E74CB0">
        <w:tc>
          <w:tcPr>
            <w:tcW w:w="1795" w:type="dxa"/>
            <w:noWrap/>
            <w:vAlign w:val="bottom"/>
            <w:hideMark/>
          </w:tcPr>
          <w:p w14:paraId="00A65105" w14:textId="396282F8" w:rsidR="00E74CB0" w:rsidRPr="003B3FAD" w:rsidRDefault="00E74CB0" w:rsidP="00E74CB0">
            <w:pPr>
              <w:pStyle w:val="TableText"/>
              <w:rPr>
                <w:kern w:val="0"/>
                <w:szCs w:val="18"/>
                <w:lang w:eastAsia="en-AU"/>
              </w:rPr>
            </w:pPr>
            <w:r w:rsidRPr="003B3FAD">
              <w:rPr>
                <w:szCs w:val="18"/>
              </w:rPr>
              <w:t>Castlereagh</w:t>
            </w:r>
          </w:p>
        </w:tc>
        <w:tc>
          <w:tcPr>
            <w:tcW w:w="4962" w:type="dxa"/>
            <w:noWrap/>
            <w:vAlign w:val="bottom"/>
            <w:hideMark/>
          </w:tcPr>
          <w:p w14:paraId="077EE9F6" w14:textId="2F286B1C" w:rsidR="00E74CB0" w:rsidRPr="003B3FAD" w:rsidRDefault="00E74CB0" w:rsidP="00E74CB0">
            <w:pPr>
              <w:pStyle w:val="TableText"/>
              <w:rPr>
                <w:kern w:val="0"/>
                <w:szCs w:val="18"/>
                <w:lang w:eastAsia="en-AU"/>
              </w:rPr>
            </w:pPr>
            <w:r w:rsidRPr="003B3FAD">
              <w:rPr>
                <w:szCs w:val="18"/>
              </w:rPr>
              <w:t>F1.11: River cooba woodland riparian zone or floodplain</w:t>
            </w:r>
          </w:p>
        </w:tc>
        <w:tc>
          <w:tcPr>
            <w:tcW w:w="850" w:type="dxa"/>
            <w:noWrap/>
            <w:vAlign w:val="bottom"/>
            <w:hideMark/>
          </w:tcPr>
          <w:p w14:paraId="2AE23E3D" w14:textId="28D619E1" w:rsidR="00E74CB0" w:rsidRPr="003B3FAD" w:rsidRDefault="00E74CB0" w:rsidP="00E74CB0">
            <w:pPr>
              <w:pStyle w:val="TableText"/>
              <w:jc w:val="right"/>
              <w:rPr>
                <w:kern w:val="0"/>
                <w:szCs w:val="18"/>
                <w:lang w:eastAsia="en-AU"/>
              </w:rPr>
            </w:pPr>
            <w:r w:rsidRPr="003B3FAD">
              <w:rPr>
                <w:szCs w:val="18"/>
              </w:rPr>
              <w:t>61</w:t>
            </w:r>
          </w:p>
        </w:tc>
        <w:tc>
          <w:tcPr>
            <w:tcW w:w="766" w:type="dxa"/>
            <w:noWrap/>
            <w:vAlign w:val="bottom"/>
            <w:hideMark/>
          </w:tcPr>
          <w:p w14:paraId="447A6E28" w14:textId="287097FD"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7E0DB5F" w14:textId="0A9409C9"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48DB55CE" w14:textId="77777777" w:rsidTr="00E74CB0">
        <w:tc>
          <w:tcPr>
            <w:tcW w:w="1795" w:type="dxa"/>
            <w:shd w:val="clear" w:color="auto" w:fill="DBE5F1" w:themeFill="accent1" w:themeFillTint="33"/>
            <w:noWrap/>
            <w:vAlign w:val="bottom"/>
            <w:hideMark/>
          </w:tcPr>
          <w:p w14:paraId="2E4DEC6E" w14:textId="23C5F6CC" w:rsidR="00E74CB0" w:rsidRPr="003B3FAD" w:rsidRDefault="00E74CB0" w:rsidP="00E74CB0">
            <w:pPr>
              <w:pStyle w:val="TableText"/>
              <w:rPr>
                <w:kern w:val="0"/>
                <w:szCs w:val="18"/>
                <w:lang w:eastAsia="en-AU"/>
              </w:rPr>
            </w:pPr>
            <w:r w:rsidRPr="003B3FAD">
              <w:rPr>
                <w:szCs w:val="18"/>
              </w:rPr>
              <w:t>Central Murray</w:t>
            </w:r>
          </w:p>
        </w:tc>
        <w:tc>
          <w:tcPr>
            <w:tcW w:w="4962" w:type="dxa"/>
            <w:shd w:val="clear" w:color="auto" w:fill="DBE5F1" w:themeFill="accent1" w:themeFillTint="33"/>
            <w:noWrap/>
            <w:vAlign w:val="bottom"/>
            <w:hideMark/>
          </w:tcPr>
          <w:p w14:paraId="7E740BA7" w14:textId="2FEE6318"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shd w:val="clear" w:color="auto" w:fill="DBE5F1" w:themeFill="accent1" w:themeFillTint="33"/>
            <w:noWrap/>
            <w:vAlign w:val="bottom"/>
            <w:hideMark/>
          </w:tcPr>
          <w:p w14:paraId="44F001C0" w14:textId="7A3137CB" w:rsidR="00E74CB0" w:rsidRPr="003B3FAD" w:rsidRDefault="00E74CB0" w:rsidP="00E74CB0">
            <w:pPr>
              <w:pStyle w:val="TableText"/>
              <w:jc w:val="right"/>
              <w:rPr>
                <w:kern w:val="0"/>
                <w:szCs w:val="18"/>
                <w:lang w:eastAsia="en-AU"/>
              </w:rPr>
            </w:pPr>
            <w:r w:rsidRPr="003B3FAD">
              <w:rPr>
                <w:szCs w:val="18"/>
              </w:rPr>
              <w:t>161 261</w:t>
            </w:r>
          </w:p>
        </w:tc>
        <w:tc>
          <w:tcPr>
            <w:tcW w:w="766" w:type="dxa"/>
            <w:shd w:val="clear" w:color="auto" w:fill="DBE5F1" w:themeFill="accent1" w:themeFillTint="33"/>
            <w:noWrap/>
            <w:vAlign w:val="bottom"/>
            <w:hideMark/>
          </w:tcPr>
          <w:p w14:paraId="467FF4CC" w14:textId="74BF5FAB" w:rsidR="00E74CB0" w:rsidRPr="003B3FAD" w:rsidRDefault="00E74CB0" w:rsidP="00E74CB0">
            <w:pPr>
              <w:pStyle w:val="TableText"/>
              <w:jc w:val="right"/>
              <w:rPr>
                <w:kern w:val="0"/>
                <w:szCs w:val="18"/>
                <w:lang w:eastAsia="en-AU"/>
              </w:rPr>
            </w:pPr>
            <w:r w:rsidRPr="003B3FAD">
              <w:rPr>
                <w:szCs w:val="18"/>
              </w:rPr>
              <w:t>3991</w:t>
            </w:r>
          </w:p>
        </w:tc>
        <w:tc>
          <w:tcPr>
            <w:tcW w:w="842" w:type="dxa"/>
            <w:shd w:val="clear" w:color="auto" w:fill="DBE5F1" w:themeFill="accent1" w:themeFillTint="33"/>
            <w:noWrap/>
            <w:vAlign w:val="bottom"/>
            <w:hideMark/>
          </w:tcPr>
          <w:p w14:paraId="35DF0BFA" w14:textId="043567B8" w:rsidR="00E74CB0" w:rsidRPr="003B3FAD" w:rsidRDefault="00E74CB0" w:rsidP="00E74CB0">
            <w:pPr>
              <w:pStyle w:val="TableText"/>
              <w:jc w:val="right"/>
              <w:rPr>
                <w:kern w:val="0"/>
                <w:szCs w:val="18"/>
                <w:lang w:eastAsia="en-AU"/>
              </w:rPr>
            </w:pPr>
            <w:r w:rsidRPr="003B3FAD">
              <w:rPr>
                <w:szCs w:val="18"/>
              </w:rPr>
              <w:t>2.5</w:t>
            </w:r>
          </w:p>
        </w:tc>
      </w:tr>
      <w:tr w:rsidR="00E74CB0" w:rsidRPr="00E74CB0" w14:paraId="78DC24B5" w14:textId="77777777" w:rsidTr="00E74CB0">
        <w:tc>
          <w:tcPr>
            <w:tcW w:w="1795" w:type="dxa"/>
            <w:shd w:val="clear" w:color="auto" w:fill="DBE5F1" w:themeFill="accent1" w:themeFillTint="33"/>
            <w:noWrap/>
            <w:vAlign w:val="bottom"/>
            <w:hideMark/>
          </w:tcPr>
          <w:p w14:paraId="21778D77" w14:textId="076DA496" w:rsidR="00E74CB0" w:rsidRPr="003B3FAD" w:rsidRDefault="00E74CB0" w:rsidP="00E74CB0">
            <w:pPr>
              <w:pStyle w:val="TableText"/>
              <w:rPr>
                <w:kern w:val="0"/>
                <w:szCs w:val="18"/>
                <w:lang w:eastAsia="en-AU"/>
              </w:rPr>
            </w:pPr>
            <w:r w:rsidRPr="003B3FAD">
              <w:rPr>
                <w:szCs w:val="18"/>
              </w:rPr>
              <w:t>Central Murray</w:t>
            </w:r>
          </w:p>
        </w:tc>
        <w:tc>
          <w:tcPr>
            <w:tcW w:w="4962" w:type="dxa"/>
            <w:shd w:val="clear" w:color="auto" w:fill="DBE5F1" w:themeFill="accent1" w:themeFillTint="33"/>
            <w:noWrap/>
            <w:vAlign w:val="bottom"/>
            <w:hideMark/>
          </w:tcPr>
          <w:p w14:paraId="027AC89B" w14:textId="51782849"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shd w:val="clear" w:color="auto" w:fill="DBE5F1" w:themeFill="accent1" w:themeFillTint="33"/>
            <w:noWrap/>
            <w:vAlign w:val="bottom"/>
            <w:hideMark/>
          </w:tcPr>
          <w:p w14:paraId="3B6E8287" w14:textId="4D365E42" w:rsidR="00E74CB0" w:rsidRPr="003B3FAD" w:rsidRDefault="00E74CB0" w:rsidP="00E74CB0">
            <w:pPr>
              <w:pStyle w:val="TableText"/>
              <w:jc w:val="right"/>
              <w:rPr>
                <w:kern w:val="0"/>
                <w:szCs w:val="18"/>
                <w:lang w:eastAsia="en-AU"/>
              </w:rPr>
            </w:pPr>
            <w:r w:rsidRPr="003B3FAD">
              <w:rPr>
                <w:szCs w:val="18"/>
              </w:rPr>
              <w:t>23 758</w:t>
            </w:r>
          </w:p>
        </w:tc>
        <w:tc>
          <w:tcPr>
            <w:tcW w:w="766" w:type="dxa"/>
            <w:shd w:val="clear" w:color="auto" w:fill="DBE5F1" w:themeFill="accent1" w:themeFillTint="33"/>
            <w:noWrap/>
            <w:vAlign w:val="bottom"/>
            <w:hideMark/>
          </w:tcPr>
          <w:p w14:paraId="199252EF" w14:textId="1C454AE7" w:rsidR="00E74CB0" w:rsidRPr="003B3FAD" w:rsidRDefault="00E74CB0" w:rsidP="00E74CB0">
            <w:pPr>
              <w:pStyle w:val="TableText"/>
              <w:jc w:val="right"/>
              <w:rPr>
                <w:kern w:val="0"/>
                <w:szCs w:val="18"/>
                <w:lang w:eastAsia="en-AU"/>
              </w:rPr>
            </w:pPr>
            <w:r w:rsidRPr="003B3FAD">
              <w:rPr>
                <w:szCs w:val="18"/>
              </w:rPr>
              <w:t>2,550</w:t>
            </w:r>
          </w:p>
        </w:tc>
        <w:tc>
          <w:tcPr>
            <w:tcW w:w="842" w:type="dxa"/>
            <w:shd w:val="clear" w:color="auto" w:fill="DBE5F1" w:themeFill="accent1" w:themeFillTint="33"/>
            <w:noWrap/>
            <w:vAlign w:val="bottom"/>
            <w:hideMark/>
          </w:tcPr>
          <w:p w14:paraId="1D8455CC" w14:textId="1443F9DF" w:rsidR="00E74CB0" w:rsidRPr="003B3FAD" w:rsidRDefault="00E74CB0" w:rsidP="00E74CB0">
            <w:pPr>
              <w:pStyle w:val="TableText"/>
              <w:jc w:val="right"/>
              <w:rPr>
                <w:kern w:val="0"/>
                <w:szCs w:val="18"/>
                <w:lang w:eastAsia="en-AU"/>
              </w:rPr>
            </w:pPr>
            <w:r w:rsidRPr="003B3FAD">
              <w:rPr>
                <w:szCs w:val="18"/>
              </w:rPr>
              <w:t>10.7</w:t>
            </w:r>
          </w:p>
        </w:tc>
      </w:tr>
      <w:tr w:rsidR="00E74CB0" w:rsidRPr="00E74CB0" w14:paraId="6E34C066" w14:textId="77777777" w:rsidTr="00E74CB0">
        <w:tc>
          <w:tcPr>
            <w:tcW w:w="1795" w:type="dxa"/>
            <w:shd w:val="clear" w:color="auto" w:fill="DBE5F1" w:themeFill="accent1" w:themeFillTint="33"/>
            <w:noWrap/>
            <w:vAlign w:val="bottom"/>
            <w:hideMark/>
          </w:tcPr>
          <w:p w14:paraId="30793D66" w14:textId="337C4917" w:rsidR="00E74CB0" w:rsidRPr="003B3FAD" w:rsidRDefault="00E74CB0" w:rsidP="00E74CB0">
            <w:pPr>
              <w:pStyle w:val="TableText"/>
              <w:rPr>
                <w:kern w:val="0"/>
                <w:szCs w:val="18"/>
                <w:lang w:eastAsia="en-AU"/>
              </w:rPr>
            </w:pPr>
            <w:r w:rsidRPr="003B3FAD">
              <w:rPr>
                <w:szCs w:val="18"/>
              </w:rPr>
              <w:t>Central Murray</w:t>
            </w:r>
          </w:p>
        </w:tc>
        <w:tc>
          <w:tcPr>
            <w:tcW w:w="4962" w:type="dxa"/>
            <w:shd w:val="clear" w:color="auto" w:fill="DBE5F1" w:themeFill="accent1" w:themeFillTint="33"/>
            <w:noWrap/>
            <w:vAlign w:val="bottom"/>
            <w:hideMark/>
          </w:tcPr>
          <w:p w14:paraId="36353F75" w14:textId="7FF06646"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shd w:val="clear" w:color="auto" w:fill="DBE5F1" w:themeFill="accent1" w:themeFillTint="33"/>
            <w:noWrap/>
            <w:vAlign w:val="bottom"/>
            <w:hideMark/>
          </w:tcPr>
          <w:p w14:paraId="33D03755" w14:textId="39CAE6AA" w:rsidR="00E74CB0" w:rsidRPr="003B3FAD" w:rsidRDefault="00E74CB0" w:rsidP="00E74CB0">
            <w:pPr>
              <w:pStyle w:val="TableText"/>
              <w:jc w:val="right"/>
              <w:rPr>
                <w:kern w:val="0"/>
                <w:szCs w:val="18"/>
                <w:lang w:eastAsia="en-AU"/>
              </w:rPr>
            </w:pPr>
            <w:r w:rsidRPr="003B3FAD">
              <w:rPr>
                <w:szCs w:val="18"/>
              </w:rPr>
              <w:t>48 626</w:t>
            </w:r>
          </w:p>
        </w:tc>
        <w:tc>
          <w:tcPr>
            <w:tcW w:w="766" w:type="dxa"/>
            <w:shd w:val="clear" w:color="auto" w:fill="DBE5F1" w:themeFill="accent1" w:themeFillTint="33"/>
            <w:noWrap/>
            <w:vAlign w:val="bottom"/>
            <w:hideMark/>
          </w:tcPr>
          <w:p w14:paraId="55E78AD3" w14:textId="29AD4420" w:rsidR="00E74CB0" w:rsidRPr="003B3FAD" w:rsidRDefault="00E74CB0" w:rsidP="00E74CB0">
            <w:pPr>
              <w:pStyle w:val="TableText"/>
              <w:jc w:val="right"/>
              <w:rPr>
                <w:kern w:val="0"/>
                <w:szCs w:val="18"/>
                <w:lang w:eastAsia="en-AU"/>
              </w:rPr>
            </w:pPr>
            <w:r w:rsidRPr="003B3FAD">
              <w:rPr>
                <w:szCs w:val="18"/>
              </w:rPr>
              <w:t>1062</w:t>
            </w:r>
          </w:p>
        </w:tc>
        <w:tc>
          <w:tcPr>
            <w:tcW w:w="842" w:type="dxa"/>
            <w:shd w:val="clear" w:color="auto" w:fill="DBE5F1" w:themeFill="accent1" w:themeFillTint="33"/>
            <w:noWrap/>
            <w:vAlign w:val="bottom"/>
            <w:hideMark/>
          </w:tcPr>
          <w:p w14:paraId="2EC59D6A" w14:textId="6D13751E" w:rsidR="00E74CB0" w:rsidRPr="003B3FAD" w:rsidRDefault="00E74CB0" w:rsidP="00E74CB0">
            <w:pPr>
              <w:pStyle w:val="TableText"/>
              <w:jc w:val="right"/>
              <w:rPr>
                <w:kern w:val="0"/>
                <w:szCs w:val="18"/>
                <w:lang w:eastAsia="en-AU"/>
              </w:rPr>
            </w:pPr>
            <w:r w:rsidRPr="003B3FAD">
              <w:rPr>
                <w:szCs w:val="18"/>
              </w:rPr>
              <w:t>2.2</w:t>
            </w:r>
          </w:p>
        </w:tc>
      </w:tr>
      <w:tr w:rsidR="00E74CB0" w:rsidRPr="00E74CB0" w14:paraId="0A8263F3" w14:textId="77777777" w:rsidTr="00E74CB0">
        <w:tc>
          <w:tcPr>
            <w:tcW w:w="1795" w:type="dxa"/>
            <w:shd w:val="clear" w:color="auto" w:fill="DBE5F1" w:themeFill="accent1" w:themeFillTint="33"/>
            <w:noWrap/>
            <w:vAlign w:val="bottom"/>
            <w:hideMark/>
          </w:tcPr>
          <w:p w14:paraId="78C60189" w14:textId="5591BB54" w:rsidR="00E74CB0" w:rsidRPr="003B3FAD" w:rsidRDefault="00E74CB0" w:rsidP="00E74CB0">
            <w:pPr>
              <w:pStyle w:val="TableText"/>
              <w:rPr>
                <w:kern w:val="0"/>
                <w:szCs w:val="18"/>
                <w:lang w:eastAsia="en-AU"/>
              </w:rPr>
            </w:pPr>
            <w:r w:rsidRPr="003B3FAD">
              <w:rPr>
                <w:szCs w:val="18"/>
              </w:rPr>
              <w:t>Central Murray</w:t>
            </w:r>
          </w:p>
        </w:tc>
        <w:tc>
          <w:tcPr>
            <w:tcW w:w="4962" w:type="dxa"/>
            <w:shd w:val="clear" w:color="auto" w:fill="DBE5F1" w:themeFill="accent1" w:themeFillTint="33"/>
            <w:noWrap/>
            <w:vAlign w:val="bottom"/>
            <w:hideMark/>
          </w:tcPr>
          <w:p w14:paraId="5F35E7F8" w14:textId="08F0EF84"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shd w:val="clear" w:color="auto" w:fill="DBE5F1" w:themeFill="accent1" w:themeFillTint="33"/>
            <w:noWrap/>
            <w:vAlign w:val="bottom"/>
            <w:hideMark/>
          </w:tcPr>
          <w:p w14:paraId="3210F108" w14:textId="7C609F6F" w:rsidR="00E74CB0" w:rsidRPr="003B3FAD" w:rsidRDefault="00E74CB0" w:rsidP="00E74CB0">
            <w:pPr>
              <w:pStyle w:val="TableText"/>
              <w:jc w:val="right"/>
              <w:rPr>
                <w:kern w:val="0"/>
                <w:szCs w:val="18"/>
                <w:lang w:eastAsia="en-AU"/>
              </w:rPr>
            </w:pPr>
            <w:r w:rsidRPr="003B3FAD">
              <w:rPr>
                <w:szCs w:val="18"/>
              </w:rPr>
              <w:t>6802</w:t>
            </w:r>
          </w:p>
        </w:tc>
        <w:tc>
          <w:tcPr>
            <w:tcW w:w="766" w:type="dxa"/>
            <w:shd w:val="clear" w:color="auto" w:fill="DBE5F1" w:themeFill="accent1" w:themeFillTint="33"/>
            <w:noWrap/>
            <w:vAlign w:val="bottom"/>
            <w:hideMark/>
          </w:tcPr>
          <w:p w14:paraId="4EFB94E0" w14:textId="79AC5827" w:rsidR="00E74CB0" w:rsidRPr="003B3FAD" w:rsidRDefault="00E74CB0" w:rsidP="00E74CB0">
            <w:pPr>
              <w:pStyle w:val="TableText"/>
              <w:jc w:val="right"/>
              <w:rPr>
                <w:kern w:val="0"/>
                <w:szCs w:val="18"/>
                <w:lang w:eastAsia="en-AU"/>
              </w:rPr>
            </w:pPr>
            <w:r w:rsidRPr="003B3FAD">
              <w:rPr>
                <w:szCs w:val="18"/>
              </w:rPr>
              <w:t>89</w:t>
            </w:r>
          </w:p>
        </w:tc>
        <w:tc>
          <w:tcPr>
            <w:tcW w:w="842" w:type="dxa"/>
            <w:shd w:val="clear" w:color="auto" w:fill="DBE5F1" w:themeFill="accent1" w:themeFillTint="33"/>
            <w:noWrap/>
            <w:vAlign w:val="bottom"/>
            <w:hideMark/>
          </w:tcPr>
          <w:p w14:paraId="248B2E77" w14:textId="26AC27F5" w:rsidR="00E74CB0" w:rsidRPr="003B3FAD" w:rsidRDefault="00E74CB0" w:rsidP="00E74CB0">
            <w:pPr>
              <w:pStyle w:val="TableText"/>
              <w:jc w:val="right"/>
              <w:rPr>
                <w:kern w:val="0"/>
                <w:szCs w:val="18"/>
                <w:lang w:eastAsia="en-AU"/>
              </w:rPr>
            </w:pPr>
            <w:r w:rsidRPr="003B3FAD">
              <w:rPr>
                <w:szCs w:val="18"/>
              </w:rPr>
              <w:t>1.3</w:t>
            </w:r>
          </w:p>
        </w:tc>
      </w:tr>
      <w:tr w:rsidR="00E74CB0" w:rsidRPr="00E74CB0" w14:paraId="48D044B0" w14:textId="77777777" w:rsidTr="00E74CB0">
        <w:tc>
          <w:tcPr>
            <w:tcW w:w="1795" w:type="dxa"/>
            <w:shd w:val="clear" w:color="auto" w:fill="DBE5F1" w:themeFill="accent1" w:themeFillTint="33"/>
            <w:noWrap/>
            <w:vAlign w:val="bottom"/>
            <w:hideMark/>
          </w:tcPr>
          <w:p w14:paraId="47411727" w14:textId="64B553F6" w:rsidR="00E74CB0" w:rsidRPr="003B3FAD" w:rsidRDefault="00E74CB0" w:rsidP="00E74CB0">
            <w:pPr>
              <w:pStyle w:val="TableText"/>
              <w:rPr>
                <w:kern w:val="0"/>
                <w:szCs w:val="18"/>
                <w:lang w:eastAsia="en-AU"/>
              </w:rPr>
            </w:pPr>
            <w:r w:rsidRPr="003B3FAD">
              <w:rPr>
                <w:szCs w:val="18"/>
              </w:rPr>
              <w:t>Central Murray</w:t>
            </w:r>
          </w:p>
        </w:tc>
        <w:tc>
          <w:tcPr>
            <w:tcW w:w="4962" w:type="dxa"/>
            <w:shd w:val="clear" w:color="auto" w:fill="DBE5F1" w:themeFill="accent1" w:themeFillTint="33"/>
            <w:noWrap/>
            <w:vAlign w:val="bottom"/>
            <w:hideMark/>
          </w:tcPr>
          <w:p w14:paraId="2721FDA6" w14:textId="3C94362D"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shd w:val="clear" w:color="auto" w:fill="DBE5F1" w:themeFill="accent1" w:themeFillTint="33"/>
            <w:noWrap/>
            <w:vAlign w:val="bottom"/>
            <w:hideMark/>
          </w:tcPr>
          <w:p w14:paraId="5E0C91E9" w14:textId="1C9D680A" w:rsidR="00E74CB0" w:rsidRPr="003B3FAD" w:rsidRDefault="00E74CB0" w:rsidP="00E74CB0">
            <w:pPr>
              <w:pStyle w:val="TableText"/>
              <w:jc w:val="right"/>
              <w:rPr>
                <w:kern w:val="0"/>
                <w:szCs w:val="18"/>
                <w:lang w:eastAsia="en-AU"/>
              </w:rPr>
            </w:pPr>
            <w:r w:rsidRPr="003B3FAD">
              <w:rPr>
                <w:szCs w:val="18"/>
              </w:rPr>
              <w:t>1244</w:t>
            </w:r>
          </w:p>
        </w:tc>
        <w:tc>
          <w:tcPr>
            <w:tcW w:w="766" w:type="dxa"/>
            <w:shd w:val="clear" w:color="auto" w:fill="DBE5F1" w:themeFill="accent1" w:themeFillTint="33"/>
            <w:noWrap/>
            <w:vAlign w:val="bottom"/>
            <w:hideMark/>
          </w:tcPr>
          <w:p w14:paraId="234671DC" w14:textId="52047D81" w:rsidR="00E74CB0" w:rsidRPr="003B3FAD" w:rsidRDefault="00E74CB0" w:rsidP="00E74CB0">
            <w:pPr>
              <w:pStyle w:val="TableText"/>
              <w:jc w:val="right"/>
              <w:rPr>
                <w:kern w:val="0"/>
                <w:szCs w:val="18"/>
                <w:lang w:eastAsia="en-AU"/>
              </w:rPr>
            </w:pPr>
            <w:r w:rsidRPr="003B3FAD">
              <w:rPr>
                <w:szCs w:val="18"/>
              </w:rPr>
              <w:t>11</w:t>
            </w:r>
          </w:p>
        </w:tc>
        <w:tc>
          <w:tcPr>
            <w:tcW w:w="842" w:type="dxa"/>
            <w:shd w:val="clear" w:color="auto" w:fill="DBE5F1" w:themeFill="accent1" w:themeFillTint="33"/>
            <w:noWrap/>
            <w:vAlign w:val="bottom"/>
            <w:hideMark/>
          </w:tcPr>
          <w:p w14:paraId="608AD312" w14:textId="36FFB49B" w:rsidR="00E74CB0" w:rsidRPr="003B3FAD" w:rsidRDefault="00E74CB0" w:rsidP="00E74CB0">
            <w:pPr>
              <w:pStyle w:val="TableText"/>
              <w:jc w:val="right"/>
              <w:rPr>
                <w:kern w:val="0"/>
                <w:szCs w:val="18"/>
                <w:lang w:eastAsia="en-AU"/>
              </w:rPr>
            </w:pPr>
            <w:r w:rsidRPr="003B3FAD">
              <w:rPr>
                <w:szCs w:val="18"/>
              </w:rPr>
              <w:t>0.9</w:t>
            </w:r>
          </w:p>
        </w:tc>
      </w:tr>
      <w:tr w:rsidR="00E74CB0" w:rsidRPr="00E74CB0" w14:paraId="6D4BAA49" w14:textId="77777777" w:rsidTr="00E74CB0">
        <w:tc>
          <w:tcPr>
            <w:tcW w:w="1795" w:type="dxa"/>
            <w:shd w:val="clear" w:color="auto" w:fill="DBE5F1" w:themeFill="accent1" w:themeFillTint="33"/>
            <w:noWrap/>
            <w:vAlign w:val="bottom"/>
            <w:hideMark/>
          </w:tcPr>
          <w:p w14:paraId="78E7E408" w14:textId="11DA1D7E" w:rsidR="00E74CB0" w:rsidRPr="003B3FAD" w:rsidRDefault="00E74CB0" w:rsidP="00E74CB0">
            <w:pPr>
              <w:pStyle w:val="TableText"/>
              <w:rPr>
                <w:kern w:val="0"/>
                <w:szCs w:val="18"/>
                <w:lang w:eastAsia="en-AU"/>
              </w:rPr>
            </w:pPr>
            <w:r w:rsidRPr="003B3FAD">
              <w:rPr>
                <w:szCs w:val="18"/>
              </w:rPr>
              <w:t>Central Murray</w:t>
            </w:r>
          </w:p>
        </w:tc>
        <w:tc>
          <w:tcPr>
            <w:tcW w:w="4962" w:type="dxa"/>
            <w:shd w:val="clear" w:color="auto" w:fill="DBE5F1" w:themeFill="accent1" w:themeFillTint="33"/>
            <w:noWrap/>
            <w:vAlign w:val="bottom"/>
            <w:hideMark/>
          </w:tcPr>
          <w:p w14:paraId="73240DC6" w14:textId="55B8DF04"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shd w:val="clear" w:color="auto" w:fill="DBE5F1" w:themeFill="accent1" w:themeFillTint="33"/>
            <w:noWrap/>
            <w:vAlign w:val="bottom"/>
            <w:hideMark/>
          </w:tcPr>
          <w:p w14:paraId="49316355" w14:textId="188F3BAA" w:rsidR="00E74CB0" w:rsidRPr="003B3FAD" w:rsidRDefault="00E74CB0" w:rsidP="00E74CB0">
            <w:pPr>
              <w:pStyle w:val="TableText"/>
              <w:jc w:val="right"/>
              <w:rPr>
                <w:kern w:val="0"/>
                <w:szCs w:val="18"/>
                <w:lang w:eastAsia="en-AU"/>
              </w:rPr>
            </w:pPr>
            <w:r w:rsidRPr="003B3FAD">
              <w:rPr>
                <w:szCs w:val="18"/>
              </w:rPr>
              <w:t>7200</w:t>
            </w:r>
          </w:p>
        </w:tc>
        <w:tc>
          <w:tcPr>
            <w:tcW w:w="766" w:type="dxa"/>
            <w:shd w:val="clear" w:color="auto" w:fill="DBE5F1" w:themeFill="accent1" w:themeFillTint="33"/>
            <w:noWrap/>
            <w:vAlign w:val="bottom"/>
            <w:hideMark/>
          </w:tcPr>
          <w:p w14:paraId="06BC9E35" w14:textId="2FFF6BF3" w:rsidR="00E74CB0" w:rsidRPr="003B3FAD" w:rsidRDefault="00E74CB0" w:rsidP="00E74CB0">
            <w:pPr>
              <w:pStyle w:val="TableText"/>
              <w:jc w:val="right"/>
              <w:rPr>
                <w:kern w:val="0"/>
                <w:szCs w:val="18"/>
                <w:lang w:eastAsia="en-AU"/>
              </w:rPr>
            </w:pPr>
            <w:r w:rsidRPr="003B3FAD">
              <w:rPr>
                <w:szCs w:val="18"/>
              </w:rPr>
              <w:t>10</w:t>
            </w:r>
          </w:p>
        </w:tc>
        <w:tc>
          <w:tcPr>
            <w:tcW w:w="842" w:type="dxa"/>
            <w:shd w:val="clear" w:color="auto" w:fill="DBE5F1" w:themeFill="accent1" w:themeFillTint="33"/>
            <w:noWrap/>
            <w:vAlign w:val="bottom"/>
            <w:hideMark/>
          </w:tcPr>
          <w:p w14:paraId="0D0E0111" w14:textId="6328C11A" w:rsidR="00E74CB0" w:rsidRPr="003B3FAD" w:rsidRDefault="00E74CB0" w:rsidP="00E74CB0">
            <w:pPr>
              <w:pStyle w:val="TableText"/>
              <w:jc w:val="right"/>
              <w:rPr>
                <w:kern w:val="0"/>
                <w:szCs w:val="18"/>
                <w:lang w:eastAsia="en-AU"/>
              </w:rPr>
            </w:pPr>
            <w:r w:rsidRPr="003B3FAD">
              <w:rPr>
                <w:szCs w:val="18"/>
              </w:rPr>
              <w:t>0.1</w:t>
            </w:r>
          </w:p>
        </w:tc>
      </w:tr>
      <w:tr w:rsidR="00E74CB0" w:rsidRPr="00E74CB0" w14:paraId="427318F6" w14:textId="77777777" w:rsidTr="00E74CB0">
        <w:tc>
          <w:tcPr>
            <w:tcW w:w="1795" w:type="dxa"/>
            <w:shd w:val="clear" w:color="auto" w:fill="DBE5F1" w:themeFill="accent1" w:themeFillTint="33"/>
            <w:noWrap/>
            <w:vAlign w:val="bottom"/>
            <w:hideMark/>
          </w:tcPr>
          <w:p w14:paraId="0AD0ACCE" w14:textId="60900553" w:rsidR="00E74CB0" w:rsidRPr="003B3FAD" w:rsidRDefault="00E74CB0" w:rsidP="00E74CB0">
            <w:pPr>
              <w:pStyle w:val="TableText"/>
              <w:rPr>
                <w:kern w:val="0"/>
                <w:szCs w:val="18"/>
                <w:lang w:eastAsia="en-AU"/>
              </w:rPr>
            </w:pPr>
            <w:r w:rsidRPr="003B3FAD">
              <w:rPr>
                <w:szCs w:val="18"/>
              </w:rPr>
              <w:t>Central Murray</w:t>
            </w:r>
          </w:p>
        </w:tc>
        <w:tc>
          <w:tcPr>
            <w:tcW w:w="4962" w:type="dxa"/>
            <w:shd w:val="clear" w:color="auto" w:fill="DBE5F1" w:themeFill="accent1" w:themeFillTint="33"/>
            <w:noWrap/>
            <w:vAlign w:val="bottom"/>
            <w:hideMark/>
          </w:tcPr>
          <w:p w14:paraId="02821F1A" w14:textId="143C911A" w:rsidR="00E74CB0" w:rsidRPr="003B3FAD" w:rsidRDefault="00E74CB0" w:rsidP="00E74CB0">
            <w:pPr>
              <w:pStyle w:val="TableText"/>
              <w:rPr>
                <w:kern w:val="0"/>
                <w:szCs w:val="18"/>
                <w:lang w:eastAsia="en-AU"/>
              </w:rPr>
            </w:pPr>
            <w:r w:rsidRPr="003B3FAD">
              <w:rPr>
                <w:szCs w:val="18"/>
              </w:rPr>
              <w:t>F4: Unspecified riparian zone or floodplain</w:t>
            </w:r>
          </w:p>
        </w:tc>
        <w:tc>
          <w:tcPr>
            <w:tcW w:w="850" w:type="dxa"/>
            <w:shd w:val="clear" w:color="auto" w:fill="DBE5F1" w:themeFill="accent1" w:themeFillTint="33"/>
            <w:noWrap/>
            <w:vAlign w:val="bottom"/>
            <w:hideMark/>
          </w:tcPr>
          <w:p w14:paraId="54EFC7C4" w14:textId="33FA1706" w:rsidR="00E74CB0" w:rsidRPr="003B3FAD" w:rsidRDefault="00E74CB0" w:rsidP="00E74CB0">
            <w:pPr>
              <w:pStyle w:val="TableText"/>
              <w:jc w:val="right"/>
              <w:rPr>
                <w:kern w:val="0"/>
                <w:szCs w:val="18"/>
                <w:lang w:eastAsia="en-AU"/>
              </w:rPr>
            </w:pPr>
            <w:r w:rsidRPr="003B3FAD">
              <w:rPr>
                <w:szCs w:val="18"/>
              </w:rPr>
              <w:t>668</w:t>
            </w:r>
          </w:p>
        </w:tc>
        <w:tc>
          <w:tcPr>
            <w:tcW w:w="766" w:type="dxa"/>
            <w:shd w:val="clear" w:color="auto" w:fill="DBE5F1" w:themeFill="accent1" w:themeFillTint="33"/>
            <w:noWrap/>
            <w:vAlign w:val="bottom"/>
            <w:hideMark/>
          </w:tcPr>
          <w:p w14:paraId="0DCF8133" w14:textId="12AA3A19" w:rsidR="00E74CB0" w:rsidRPr="003B3FAD" w:rsidRDefault="00E74CB0" w:rsidP="00E74CB0">
            <w:pPr>
              <w:pStyle w:val="TableText"/>
              <w:jc w:val="right"/>
              <w:rPr>
                <w:kern w:val="0"/>
                <w:szCs w:val="18"/>
                <w:lang w:eastAsia="en-AU"/>
              </w:rPr>
            </w:pPr>
            <w:r w:rsidRPr="003B3FAD">
              <w:rPr>
                <w:szCs w:val="18"/>
              </w:rPr>
              <w:t>2</w:t>
            </w:r>
          </w:p>
        </w:tc>
        <w:tc>
          <w:tcPr>
            <w:tcW w:w="842" w:type="dxa"/>
            <w:shd w:val="clear" w:color="auto" w:fill="DBE5F1" w:themeFill="accent1" w:themeFillTint="33"/>
            <w:noWrap/>
            <w:vAlign w:val="bottom"/>
            <w:hideMark/>
          </w:tcPr>
          <w:p w14:paraId="6C9C4795" w14:textId="7CFCA28C" w:rsidR="00E74CB0" w:rsidRPr="003B3FAD" w:rsidRDefault="00E74CB0" w:rsidP="00E74CB0">
            <w:pPr>
              <w:pStyle w:val="TableText"/>
              <w:jc w:val="right"/>
              <w:rPr>
                <w:kern w:val="0"/>
                <w:szCs w:val="18"/>
                <w:lang w:eastAsia="en-AU"/>
              </w:rPr>
            </w:pPr>
            <w:r w:rsidRPr="003B3FAD">
              <w:rPr>
                <w:szCs w:val="18"/>
              </w:rPr>
              <w:t>0.3</w:t>
            </w:r>
          </w:p>
        </w:tc>
      </w:tr>
      <w:tr w:rsidR="00E74CB0" w:rsidRPr="00E74CB0" w14:paraId="4611C44F" w14:textId="77777777" w:rsidTr="00E74CB0">
        <w:tc>
          <w:tcPr>
            <w:tcW w:w="1795" w:type="dxa"/>
            <w:noWrap/>
            <w:vAlign w:val="bottom"/>
            <w:hideMark/>
          </w:tcPr>
          <w:p w14:paraId="54917C8B" w14:textId="0484E53D" w:rsidR="00E74CB0" w:rsidRPr="003B3FAD" w:rsidRDefault="00E74CB0" w:rsidP="00E74CB0">
            <w:pPr>
              <w:pStyle w:val="TableText"/>
              <w:rPr>
                <w:kern w:val="0"/>
                <w:szCs w:val="18"/>
                <w:lang w:eastAsia="en-AU"/>
              </w:rPr>
            </w:pPr>
            <w:r w:rsidRPr="003B3FAD">
              <w:rPr>
                <w:szCs w:val="18"/>
              </w:rPr>
              <w:t>Central Murray</w:t>
            </w:r>
          </w:p>
        </w:tc>
        <w:tc>
          <w:tcPr>
            <w:tcW w:w="4962" w:type="dxa"/>
            <w:noWrap/>
            <w:vAlign w:val="bottom"/>
            <w:hideMark/>
          </w:tcPr>
          <w:p w14:paraId="6C63BEE7" w14:textId="32A9B1EE" w:rsidR="00E74CB0" w:rsidRPr="003B3FAD" w:rsidRDefault="00E74CB0" w:rsidP="00E74CB0">
            <w:pPr>
              <w:pStyle w:val="TableText"/>
              <w:rPr>
                <w:kern w:val="0"/>
                <w:szCs w:val="18"/>
                <w:lang w:eastAsia="en-AU"/>
              </w:rPr>
            </w:pPr>
            <w:r w:rsidRPr="003B3FAD">
              <w:rPr>
                <w:szCs w:val="18"/>
              </w:rPr>
              <w:t>F1.6: Black box forest riparian zone or floodplain</w:t>
            </w:r>
          </w:p>
        </w:tc>
        <w:tc>
          <w:tcPr>
            <w:tcW w:w="850" w:type="dxa"/>
            <w:noWrap/>
            <w:vAlign w:val="bottom"/>
            <w:hideMark/>
          </w:tcPr>
          <w:p w14:paraId="499F9F06" w14:textId="4E643B32" w:rsidR="00E74CB0" w:rsidRPr="003B3FAD" w:rsidRDefault="00E74CB0" w:rsidP="00E74CB0">
            <w:pPr>
              <w:pStyle w:val="TableText"/>
              <w:jc w:val="right"/>
              <w:rPr>
                <w:kern w:val="0"/>
                <w:szCs w:val="18"/>
                <w:lang w:eastAsia="en-AU"/>
              </w:rPr>
            </w:pPr>
            <w:r w:rsidRPr="003B3FAD">
              <w:rPr>
                <w:szCs w:val="18"/>
              </w:rPr>
              <w:t>4422</w:t>
            </w:r>
          </w:p>
        </w:tc>
        <w:tc>
          <w:tcPr>
            <w:tcW w:w="766" w:type="dxa"/>
            <w:noWrap/>
            <w:vAlign w:val="bottom"/>
            <w:hideMark/>
          </w:tcPr>
          <w:p w14:paraId="0BA493CE" w14:textId="06B40F32"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3C70B85" w14:textId="54B2738F"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8137549" w14:textId="77777777" w:rsidTr="00E74CB0">
        <w:tc>
          <w:tcPr>
            <w:tcW w:w="1795" w:type="dxa"/>
            <w:noWrap/>
            <w:vAlign w:val="bottom"/>
            <w:hideMark/>
          </w:tcPr>
          <w:p w14:paraId="32A4E01E" w14:textId="1AAD5BBA" w:rsidR="00E74CB0" w:rsidRPr="003B3FAD" w:rsidRDefault="00E74CB0" w:rsidP="00E74CB0">
            <w:pPr>
              <w:pStyle w:val="TableText"/>
              <w:rPr>
                <w:kern w:val="0"/>
                <w:szCs w:val="18"/>
                <w:lang w:eastAsia="en-AU"/>
              </w:rPr>
            </w:pPr>
            <w:r w:rsidRPr="003B3FAD">
              <w:rPr>
                <w:szCs w:val="18"/>
              </w:rPr>
              <w:t>Condamine Balonne</w:t>
            </w:r>
          </w:p>
        </w:tc>
        <w:tc>
          <w:tcPr>
            <w:tcW w:w="4962" w:type="dxa"/>
            <w:noWrap/>
            <w:vAlign w:val="bottom"/>
            <w:hideMark/>
          </w:tcPr>
          <w:p w14:paraId="7A36BB6F" w14:textId="33526C96" w:rsidR="00E74CB0" w:rsidRPr="003B3FAD" w:rsidRDefault="00E74CB0" w:rsidP="00E74CB0">
            <w:pPr>
              <w:pStyle w:val="TableText"/>
              <w:rPr>
                <w:kern w:val="0"/>
                <w:szCs w:val="18"/>
                <w:lang w:eastAsia="en-AU"/>
              </w:rPr>
            </w:pPr>
            <w:r w:rsidRPr="003B3FAD">
              <w:rPr>
                <w:szCs w:val="18"/>
              </w:rPr>
              <w:t xml:space="preserve">F1.10: </w:t>
            </w:r>
            <w:r w:rsidR="005C4B4E">
              <w:rPr>
                <w:szCs w:val="18"/>
              </w:rPr>
              <w:t>Coolabah</w:t>
            </w:r>
            <w:r w:rsidRPr="003B3FAD">
              <w:rPr>
                <w:szCs w:val="18"/>
              </w:rPr>
              <w:t xml:space="preserve"> woodland and forest riparian zone or floodplain</w:t>
            </w:r>
          </w:p>
        </w:tc>
        <w:tc>
          <w:tcPr>
            <w:tcW w:w="850" w:type="dxa"/>
            <w:noWrap/>
            <w:vAlign w:val="bottom"/>
            <w:hideMark/>
          </w:tcPr>
          <w:p w14:paraId="20C177AE" w14:textId="37FFD5AF" w:rsidR="00E74CB0" w:rsidRPr="003B3FAD" w:rsidRDefault="00E74CB0" w:rsidP="00E74CB0">
            <w:pPr>
              <w:pStyle w:val="TableText"/>
              <w:jc w:val="right"/>
              <w:rPr>
                <w:kern w:val="0"/>
                <w:szCs w:val="18"/>
                <w:lang w:eastAsia="en-AU"/>
              </w:rPr>
            </w:pPr>
            <w:r w:rsidRPr="003B3FAD">
              <w:rPr>
                <w:szCs w:val="18"/>
              </w:rPr>
              <w:t>319 222</w:t>
            </w:r>
          </w:p>
        </w:tc>
        <w:tc>
          <w:tcPr>
            <w:tcW w:w="766" w:type="dxa"/>
            <w:noWrap/>
            <w:vAlign w:val="bottom"/>
            <w:hideMark/>
          </w:tcPr>
          <w:p w14:paraId="39190655" w14:textId="015E3DAD"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014C698" w14:textId="5D108503"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E76958B" w14:textId="77777777" w:rsidTr="00E74CB0">
        <w:tc>
          <w:tcPr>
            <w:tcW w:w="1795" w:type="dxa"/>
            <w:noWrap/>
            <w:vAlign w:val="bottom"/>
            <w:hideMark/>
          </w:tcPr>
          <w:p w14:paraId="6D87309B" w14:textId="6BF8A13E" w:rsidR="00E74CB0" w:rsidRPr="003B3FAD" w:rsidRDefault="00E74CB0" w:rsidP="00E74CB0">
            <w:pPr>
              <w:pStyle w:val="TableText"/>
              <w:rPr>
                <w:kern w:val="0"/>
                <w:szCs w:val="18"/>
                <w:lang w:eastAsia="en-AU"/>
              </w:rPr>
            </w:pPr>
            <w:r w:rsidRPr="003B3FAD">
              <w:rPr>
                <w:szCs w:val="18"/>
              </w:rPr>
              <w:t>Condamine Balonne</w:t>
            </w:r>
          </w:p>
        </w:tc>
        <w:tc>
          <w:tcPr>
            <w:tcW w:w="4962" w:type="dxa"/>
            <w:noWrap/>
            <w:vAlign w:val="bottom"/>
            <w:hideMark/>
          </w:tcPr>
          <w:p w14:paraId="7660A843" w14:textId="35063FAE" w:rsidR="00E74CB0" w:rsidRPr="003B3FAD" w:rsidRDefault="00E74CB0" w:rsidP="00E74CB0">
            <w:pPr>
              <w:pStyle w:val="TableText"/>
              <w:rPr>
                <w:kern w:val="0"/>
                <w:szCs w:val="18"/>
                <w:lang w:eastAsia="en-AU"/>
              </w:rPr>
            </w:pPr>
            <w:r w:rsidRPr="003B3FAD">
              <w:rPr>
                <w:szCs w:val="18"/>
              </w:rPr>
              <w:t>F3.2: Sedge/forb/grassland riparian zone or floodplain</w:t>
            </w:r>
          </w:p>
        </w:tc>
        <w:tc>
          <w:tcPr>
            <w:tcW w:w="850" w:type="dxa"/>
            <w:noWrap/>
            <w:vAlign w:val="bottom"/>
            <w:hideMark/>
          </w:tcPr>
          <w:p w14:paraId="7523F937" w14:textId="6CB570D0" w:rsidR="00E74CB0" w:rsidRPr="003B3FAD" w:rsidRDefault="00E74CB0" w:rsidP="00E74CB0">
            <w:pPr>
              <w:pStyle w:val="TableText"/>
              <w:jc w:val="right"/>
              <w:rPr>
                <w:kern w:val="0"/>
                <w:szCs w:val="18"/>
                <w:lang w:eastAsia="en-AU"/>
              </w:rPr>
            </w:pPr>
            <w:r w:rsidRPr="003B3FAD">
              <w:rPr>
                <w:szCs w:val="18"/>
              </w:rPr>
              <w:t>293 190</w:t>
            </w:r>
          </w:p>
        </w:tc>
        <w:tc>
          <w:tcPr>
            <w:tcW w:w="766" w:type="dxa"/>
            <w:noWrap/>
            <w:vAlign w:val="bottom"/>
            <w:hideMark/>
          </w:tcPr>
          <w:p w14:paraId="001C9BF6" w14:textId="33A18001"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6497CBE9" w14:textId="1E8625D2"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4AE1B29E" w14:textId="77777777" w:rsidTr="00E74CB0">
        <w:tc>
          <w:tcPr>
            <w:tcW w:w="1795" w:type="dxa"/>
            <w:noWrap/>
            <w:vAlign w:val="bottom"/>
            <w:hideMark/>
          </w:tcPr>
          <w:p w14:paraId="1653CCF1" w14:textId="25B46BEF" w:rsidR="00E74CB0" w:rsidRPr="003B3FAD" w:rsidRDefault="00E74CB0" w:rsidP="00E74CB0">
            <w:pPr>
              <w:pStyle w:val="TableText"/>
              <w:rPr>
                <w:kern w:val="0"/>
                <w:szCs w:val="18"/>
                <w:lang w:eastAsia="en-AU"/>
              </w:rPr>
            </w:pPr>
            <w:r w:rsidRPr="003B3FAD">
              <w:rPr>
                <w:szCs w:val="18"/>
              </w:rPr>
              <w:t>Condamine Balonne</w:t>
            </w:r>
          </w:p>
        </w:tc>
        <w:tc>
          <w:tcPr>
            <w:tcW w:w="4962" w:type="dxa"/>
            <w:noWrap/>
            <w:vAlign w:val="bottom"/>
            <w:hideMark/>
          </w:tcPr>
          <w:p w14:paraId="27E9EC0E" w14:textId="573B75FD" w:rsidR="00E74CB0" w:rsidRPr="003B3FAD" w:rsidRDefault="00E74CB0" w:rsidP="00E74CB0">
            <w:pPr>
              <w:pStyle w:val="TableText"/>
              <w:rPr>
                <w:kern w:val="0"/>
                <w:szCs w:val="18"/>
                <w:lang w:eastAsia="en-AU"/>
              </w:rPr>
            </w:pPr>
            <w:r w:rsidRPr="003B3FAD">
              <w:rPr>
                <w:szCs w:val="18"/>
              </w:rPr>
              <w:t>F4: Unspecified riparian zone or floodplain</w:t>
            </w:r>
          </w:p>
        </w:tc>
        <w:tc>
          <w:tcPr>
            <w:tcW w:w="850" w:type="dxa"/>
            <w:noWrap/>
            <w:vAlign w:val="bottom"/>
            <w:hideMark/>
          </w:tcPr>
          <w:p w14:paraId="541198E5" w14:textId="07B5DE64" w:rsidR="00E74CB0" w:rsidRPr="003B3FAD" w:rsidRDefault="00E74CB0" w:rsidP="00E74CB0">
            <w:pPr>
              <w:pStyle w:val="TableText"/>
              <w:jc w:val="right"/>
              <w:rPr>
                <w:kern w:val="0"/>
                <w:szCs w:val="18"/>
                <w:lang w:eastAsia="en-AU"/>
              </w:rPr>
            </w:pPr>
            <w:r w:rsidRPr="003B3FAD">
              <w:rPr>
                <w:szCs w:val="18"/>
              </w:rPr>
              <w:t>181 014</w:t>
            </w:r>
          </w:p>
        </w:tc>
        <w:tc>
          <w:tcPr>
            <w:tcW w:w="766" w:type="dxa"/>
            <w:noWrap/>
            <w:vAlign w:val="bottom"/>
            <w:hideMark/>
          </w:tcPr>
          <w:p w14:paraId="422371CB" w14:textId="23AC026A"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64D14219" w14:textId="30B5E2A9"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71FA2B5" w14:textId="77777777" w:rsidTr="00E74CB0">
        <w:tc>
          <w:tcPr>
            <w:tcW w:w="1795" w:type="dxa"/>
            <w:noWrap/>
            <w:vAlign w:val="bottom"/>
            <w:hideMark/>
          </w:tcPr>
          <w:p w14:paraId="4F8E22B3" w14:textId="43AA243E" w:rsidR="00E74CB0" w:rsidRPr="003B3FAD" w:rsidRDefault="00E74CB0" w:rsidP="00E74CB0">
            <w:pPr>
              <w:pStyle w:val="TableText"/>
              <w:rPr>
                <w:kern w:val="0"/>
                <w:szCs w:val="18"/>
                <w:lang w:eastAsia="en-AU"/>
              </w:rPr>
            </w:pPr>
            <w:r w:rsidRPr="003B3FAD">
              <w:rPr>
                <w:szCs w:val="18"/>
              </w:rPr>
              <w:t>Condamine Balonne</w:t>
            </w:r>
          </w:p>
        </w:tc>
        <w:tc>
          <w:tcPr>
            <w:tcW w:w="4962" w:type="dxa"/>
            <w:noWrap/>
            <w:vAlign w:val="bottom"/>
            <w:hideMark/>
          </w:tcPr>
          <w:p w14:paraId="1AD61BEC" w14:textId="52D94E47"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22F9FFFB" w14:textId="67215B59" w:rsidR="00E74CB0" w:rsidRPr="003B3FAD" w:rsidRDefault="00E74CB0" w:rsidP="00E74CB0">
            <w:pPr>
              <w:pStyle w:val="TableText"/>
              <w:jc w:val="right"/>
              <w:rPr>
                <w:kern w:val="0"/>
                <w:szCs w:val="18"/>
                <w:lang w:eastAsia="en-AU"/>
              </w:rPr>
            </w:pPr>
            <w:r w:rsidRPr="003B3FAD">
              <w:rPr>
                <w:szCs w:val="18"/>
              </w:rPr>
              <w:t>68 277</w:t>
            </w:r>
          </w:p>
        </w:tc>
        <w:tc>
          <w:tcPr>
            <w:tcW w:w="766" w:type="dxa"/>
            <w:noWrap/>
            <w:vAlign w:val="bottom"/>
            <w:hideMark/>
          </w:tcPr>
          <w:p w14:paraId="6BDE1274" w14:textId="0F9FAB5F"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176D6EA" w14:textId="2F650253"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4F3528B7" w14:textId="77777777" w:rsidTr="00E74CB0">
        <w:tc>
          <w:tcPr>
            <w:tcW w:w="1795" w:type="dxa"/>
            <w:noWrap/>
            <w:vAlign w:val="bottom"/>
            <w:hideMark/>
          </w:tcPr>
          <w:p w14:paraId="63B1A91B" w14:textId="770D2677" w:rsidR="00E74CB0" w:rsidRPr="003B3FAD" w:rsidRDefault="00E74CB0" w:rsidP="00E74CB0">
            <w:pPr>
              <w:pStyle w:val="TableText"/>
              <w:rPr>
                <w:kern w:val="0"/>
                <w:szCs w:val="18"/>
                <w:lang w:eastAsia="en-AU"/>
              </w:rPr>
            </w:pPr>
            <w:r w:rsidRPr="003B3FAD">
              <w:rPr>
                <w:szCs w:val="18"/>
              </w:rPr>
              <w:t>Condamine Balonne</w:t>
            </w:r>
          </w:p>
        </w:tc>
        <w:tc>
          <w:tcPr>
            <w:tcW w:w="4962" w:type="dxa"/>
            <w:noWrap/>
            <w:vAlign w:val="bottom"/>
            <w:hideMark/>
          </w:tcPr>
          <w:p w14:paraId="31B16938" w14:textId="102A7844"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noWrap/>
            <w:vAlign w:val="bottom"/>
            <w:hideMark/>
          </w:tcPr>
          <w:p w14:paraId="7E1E5F35" w14:textId="05BA47F1" w:rsidR="00E74CB0" w:rsidRPr="003B3FAD" w:rsidRDefault="00E74CB0" w:rsidP="00E74CB0">
            <w:pPr>
              <w:pStyle w:val="TableText"/>
              <w:jc w:val="right"/>
              <w:rPr>
                <w:kern w:val="0"/>
                <w:szCs w:val="18"/>
                <w:lang w:eastAsia="en-AU"/>
              </w:rPr>
            </w:pPr>
            <w:r w:rsidRPr="003B3FAD">
              <w:rPr>
                <w:szCs w:val="18"/>
              </w:rPr>
              <w:t>30 994</w:t>
            </w:r>
          </w:p>
        </w:tc>
        <w:tc>
          <w:tcPr>
            <w:tcW w:w="766" w:type="dxa"/>
            <w:noWrap/>
            <w:vAlign w:val="bottom"/>
            <w:hideMark/>
          </w:tcPr>
          <w:p w14:paraId="6E377A99" w14:textId="1921F5AE"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616733A5" w14:textId="55FFB082"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44C0C282" w14:textId="77777777" w:rsidTr="00E74CB0">
        <w:tc>
          <w:tcPr>
            <w:tcW w:w="1795" w:type="dxa"/>
            <w:noWrap/>
            <w:vAlign w:val="bottom"/>
            <w:hideMark/>
          </w:tcPr>
          <w:p w14:paraId="4567E446" w14:textId="5F2B772E" w:rsidR="00E74CB0" w:rsidRPr="003B3FAD" w:rsidRDefault="00E74CB0" w:rsidP="00E74CB0">
            <w:pPr>
              <w:pStyle w:val="TableText"/>
              <w:rPr>
                <w:kern w:val="0"/>
                <w:szCs w:val="18"/>
                <w:lang w:eastAsia="en-AU"/>
              </w:rPr>
            </w:pPr>
            <w:r w:rsidRPr="003B3FAD">
              <w:rPr>
                <w:szCs w:val="18"/>
              </w:rPr>
              <w:t>Condamine Balonne</w:t>
            </w:r>
          </w:p>
        </w:tc>
        <w:tc>
          <w:tcPr>
            <w:tcW w:w="4962" w:type="dxa"/>
            <w:noWrap/>
            <w:vAlign w:val="bottom"/>
            <w:hideMark/>
          </w:tcPr>
          <w:p w14:paraId="3DAD2B92" w14:textId="7A633209"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noWrap/>
            <w:vAlign w:val="bottom"/>
            <w:hideMark/>
          </w:tcPr>
          <w:p w14:paraId="376D4739" w14:textId="56669D86" w:rsidR="00E74CB0" w:rsidRPr="003B3FAD" w:rsidRDefault="00E74CB0" w:rsidP="00E74CB0">
            <w:pPr>
              <w:pStyle w:val="TableText"/>
              <w:jc w:val="right"/>
              <w:rPr>
                <w:kern w:val="0"/>
                <w:szCs w:val="18"/>
                <w:lang w:eastAsia="en-AU"/>
              </w:rPr>
            </w:pPr>
            <w:r w:rsidRPr="003B3FAD">
              <w:rPr>
                <w:szCs w:val="18"/>
              </w:rPr>
              <w:t>18 032</w:t>
            </w:r>
          </w:p>
        </w:tc>
        <w:tc>
          <w:tcPr>
            <w:tcW w:w="766" w:type="dxa"/>
            <w:noWrap/>
            <w:vAlign w:val="bottom"/>
            <w:hideMark/>
          </w:tcPr>
          <w:p w14:paraId="76521E9C" w14:textId="79D9B3BA"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76D3CC2" w14:textId="78F350F9"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981ED2A" w14:textId="77777777" w:rsidTr="00E74CB0">
        <w:tc>
          <w:tcPr>
            <w:tcW w:w="1795" w:type="dxa"/>
            <w:noWrap/>
            <w:vAlign w:val="bottom"/>
            <w:hideMark/>
          </w:tcPr>
          <w:p w14:paraId="31F2BB83" w14:textId="3D97E2DE" w:rsidR="00E74CB0" w:rsidRPr="003B3FAD" w:rsidRDefault="00E74CB0" w:rsidP="00E74CB0">
            <w:pPr>
              <w:pStyle w:val="TableText"/>
              <w:rPr>
                <w:kern w:val="0"/>
                <w:szCs w:val="18"/>
                <w:lang w:eastAsia="en-AU"/>
              </w:rPr>
            </w:pPr>
            <w:r w:rsidRPr="003B3FAD">
              <w:rPr>
                <w:szCs w:val="18"/>
              </w:rPr>
              <w:t>Condamine Balonne</w:t>
            </w:r>
          </w:p>
        </w:tc>
        <w:tc>
          <w:tcPr>
            <w:tcW w:w="4962" w:type="dxa"/>
            <w:noWrap/>
            <w:vAlign w:val="bottom"/>
            <w:hideMark/>
          </w:tcPr>
          <w:p w14:paraId="4810529A" w14:textId="705D7A58"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353DB8C2" w14:textId="39B607A1" w:rsidR="00E74CB0" w:rsidRPr="003B3FAD" w:rsidRDefault="00E74CB0" w:rsidP="00E74CB0">
            <w:pPr>
              <w:pStyle w:val="TableText"/>
              <w:jc w:val="right"/>
              <w:rPr>
                <w:kern w:val="0"/>
                <w:szCs w:val="18"/>
                <w:lang w:eastAsia="en-AU"/>
              </w:rPr>
            </w:pPr>
            <w:r w:rsidRPr="003B3FAD">
              <w:rPr>
                <w:szCs w:val="18"/>
              </w:rPr>
              <w:t>13 901</w:t>
            </w:r>
          </w:p>
        </w:tc>
        <w:tc>
          <w:tcPr>
            <w:tcW w:w="766" w:type="dxa"/>
            <w:noWrap/>
            <w:vAlign w:val="bottom"/>
            <w:hideMark/>
          </w:tcPr>
          <w:p w14:paraId="1BE5CA03" w14:textId="2A04BDF7"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59839F45" w14:textId="5EEE5325"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5391C35" w14:textId="77777777" w:rsidTr="00E74CB0">
        <w:tc>
          <w:tcPr>
            <w:tcW w:w="1795" w:type="dxa"/>
            <w:noWrap/>
            <w:vAlign w:val="bottom"/>
            <w:hideMark/>
          </w:tcPr>
          <w:p w14:paraId="78742897" w14:textId="1A3DBD60" w:rsidR="00E74CB0" w:rsidRPr="003B3FAD" w:rsidRDefault="00E74CB0" w:rsidP="00E74CB0">
            <w:pPr>
              <w:pStyle w:val="TableText"/>
              <w:rPr>
                <w:kern w:val="0"/>
                <w:szCs w:val="18"/>
                <w:lang w:eastAsia="en-AU"/>
              </w:rPr>
            </w:pPr>
            <w:r w:rsidRPr="003B3FAD">
              <w:rPr>
                <w:szCs w:val="18"/>
              </w:rPr>
              <w:t>Condamine Balonne</w:t>
            </w:r>
          </w:p>
        </w:tc>
        <w:tc>
          <w:tcPr>
            <w:tcW w:w="4962" w:type="dxa"/>
            <w:noWrap/>
            <w:vAlign w:val="bottom"/>
            <w:hideMark/>
          </w:tcPr>
          <w:p w14:paraId="1B461BDF" w14:textId="2DB5D4A9"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noWrap/>
            <w:vAlign w:val="bottom"/>
            <w:hideMark/>
          </w:tcPr>
          <w:p w14:paraId="6BA80CF4" w14:textId="6AF8D55F" w:rsidR="00E74CB0" w:rsidRPr="003B3FAD" w:rsidRDefault="00E74CB0" w:rsidP="00E74CB0">
            <w:pPr>
              <w:pStyle w:val="TableText"/>
              <w:jc w:val="right"/>
              <w:rPr>
                <w:kern w:val="0"/>
                <w:szCs w:val="18"/>
                <w:lang w:eastAsia="en-AU"/>
              </w:rPr>
            </w:pPr>
            <w:r w:rsidRPr="003B3FAD">
              <w:rPr>
                <w:szCs w:val="18"/>
              </w:rPr>
              <w:t>9419</w:t>
            </w:r>
          </w:p>
        </w:tc>
        <w:tc>
          <w:tcPr>
            <w:tcW w:w="766" w:type="dxa"/>
            <w:noWrap/>
            <w:vAlign w:val="bottom"/>
            <w:hideMark/>
          </w:tcPr>
          <w:p w14:paraId="2905EFC4" w14:textId="184B38A2"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63CC0718" w14:textId="5939049B"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6FD9FA61" w14:textId="77777777" w:rsidTr="00E74CB0">
        <w:tc>
          <w:tcPr>
            <w:tcW w:w="1795" w:type="dxa"/>
            <w:noWrap/>
            <w:vAlign w:val="bottom"/>
            <w:hideMark/>
          </w:tcPr>
          <w:p w14:paraId="1AFBD3BB" w14:textId="77F15C87" w:rsidR="00E74CB0" w:rsidRPr="003B3FAD" w:rsidRDefault="00E74CB0" w:rsidP="00E74CB0">
            <w:pPr>
              <w:pStyle w:val="TableText"/>
              <w:rPr>
                <w:kern w:val="0"/>
                <w:szCs w:val="18"/>
                <w:lang w:eastAsia="en-AU"/>
              </w:rPr>
            </w:pPr>
            <w:r w:rsidRPr="003B3FAD">
              <w:rPr>
                <w:szCs w:val="18"/>
              </w:rPr>
              <w:t>Condamine Balonne</w:t>
            </w:r>
          </w:p>
        </w:tc>
        <w:tc>
          <w:tcPr>
            <w:tcW w:w="4962" w:type="dxa"/>
            <w:noWrap/>
            <w:vAlign w:val="bottom"/>
            <w:hideMark/>
          </w:tcPr>
          <w:p w14:paraId="49F6626F" w14:textId="66522DE4"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noWrap/>
            <w:vAlign w:val="bottom"/>
            <w:hideMark/>
          </w:tcPr>
          <w:p w14:paraId="0C2B0A54" w14:textId="0CC78CC9" w:rsidR="00E74CB0" w:rsidRPr="003B3FAD" w:rsidRDefault="00E74CB0" w:rsidP="00E74CB0">
            <w:pPr>
              <w:pStyle w:val="TableText"/>
              <w:jc w:val="right"/>
              <w:rPr>
                <w:kern w:val="0"/>
                <w:szCs w:val="18"/>
                <w:lang w:eastAsia="en-AU"/>
              </w:rPr>
            </w:pPr>
            <w:r w:rsidRPr="003B3FAD">
              <w:rPr>
                <w:szCs w:val="18"/>
              </w:rPr>
              <w:t>3474</w:t>
            </w:r>
          </w:p>
        </w:tc>
        <w:tc>
          <w:tcPr>
            <w:tcW w:w="766" w:type="dxa"/>
            <w:noWrap/>
            <w:vAlign w:val="bottom"/>
            <w:hideMark/>
          </w:tcPr>
          <w:p w14:paraId="6A37EF5C" w14:textId="21AFA929"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EE69B1F" w14:textId="76F37456"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697BB71" w14:textId="77777777" w:rsidTr="00E74CB0">
        <w:tc>
          <w:tcPr>
            <w:tcW w:w="1795" w:type="dxa"/>
            <w:shd w:val="clear" w:color="auto" w:fill="DBE5F1" w:themeFill="accent1" w:themeFillTint="33"/>
            <w:noWrap/>
            <w:vAlign w:val="bottom"/>
            <w:hideMark/>
          </w:tcPr>
          <w:p w14:paraId="186760B0" w14:textId="76D98AFD" w:rsidR="00E74CB0" w:rsidRPr="003B3FAD" w:rsidRDefault="00E74CB0" w:rsidP="00E74CB0">
            <w:pPr>
              <w:pStyle w:val="TableText"/>
              <w:rPr>
                <w:kern w:val="0"/>
                <w:szCs w:val="18"/>
                <w:lang w:eastAsia="en-AU"/>
              </w:rPr>
            </w:pPr>
            <w:r w:rsidRPr="003B3FAD">
              <w:rPr>
                <w:szCs w:val="18"/>
              </w:rPr>
              <w:t>Edward Wakool</w:t>
            </w:r>
          </w:p>
        </w:tc>
        <w:tc>
          <w:tcPr>
            <w:tcW w:w="4962" w:type="dxa"/>
            <w:shd w:val="clear" w:color="auto" w:fill="DBE5F1" w:themeFill="accent1" w:themeFillTint="33"/>
            <w:noWrap/>
            <w:vAlign w:val="bottom"/>
            <w:hideMark/>
          </w:tcPr>
          <w:p w14:paraId="50F506BE" w14:textId="6BD093BB"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shd w:val="clear" w:color="auto" w:fill="DBE5F1" w:themeFill="accent1" w:themeFillTint="33"/>
            <w:noWrap/>
            <w:vAlign w:val="bottom"/>
            <w:hideMark/>
          </w:tcPr>
          <w:p w14:paraId="631099D0" w14:textId="174F7F30" w:rsidR="00E74CB0" w:rsidRPr="003B3FAD" w:rsidRDefault="00E74CB0" w:rsidP="00E74CB0">
            <w:pPr>
              <w:pStyle w:val="TableText"/>
              <w:jc w:val="right"/>
              <w:rPr>
                <w:kern w:val="0"/>
                <w:szCs w:val="18"/>
                <w:lang w:eastAsia="en-AU"/>
              </w:rPr>
            </w:pPr>
            <w:r w:rsidRPr="003B3FAD">
              <w:rPr>
                <w:szCs w:val="18"/>
              </w:rPr>
              <w:t>58 502</w:t>
            </w:r>
          </w:p>
        </w:tc>
        <w:tc>
          <w:tcPr>
            <w:tcW w:w="766" w:type="dxa"/>
            <w:shd w:val="clear" w:color="auto" w:fill="DBE5F1" w:themeFill="accent1" w:themeFillTint="33"/>
            <w:noWrap/>
            <w:vAlign w:val="bottom"/>
            <w:hideMark/>
          </w:tcPr>
          <w:p w14:paraId="0EE9A4E5" w14:textId="169620F4" w:rsidR="00E74CB0" w:rsidRPr="003B3FAD" w:rsidRDefault="00E74CB0" w:rsidP="00E74CB0">
            <w:pPr>
              <w:pStyle w:val="TableText"/>
              <w:jc w:val="right"/>
              <w:rPr>
                <w:kern w:val="0"/>
                <w:szCs w:val="18"/>
                <w:lang w:eastAsia="en-AU"/>
              </w:rPr>
            </w:pPr>
            <w:r w:rsidRPr="003B3FAD">
              <w:rPr>
                <w:szCs w:val="18"/>
              </w:rPr>
              <w:t>13</w:t>
            </w:r>
          </w:p>
        </w:tc>
        <w:tc>
          <w:tcPr>
            <w:tcW w:w="842" w:type="dxa"/>
            <w:shd w:val="clear" w:color="auto" w:fill="DBE5F1" w:themeFill="accent1" w:themeFillTint="33"/>
            <w:noWrap/>
            <w:vAlign w:val="bottom"/>
            <w:hideMark/>
          </w:tcPr>
          <w:p w14:paraId="3467A0FC" w14:textId="65797B27" w:rsidR="00E74CB0" w:rsidRPr="003B3FAD" w:rsidRDefault="00E74CB0" w:rsidP="00E74CB0">
            <w:pPr>
              <w:pStyle w:val="TableText"/>
              <w:jc w:val="right"/>
              <w:rPr>
                <w:kern w:val="0"/>
                <w:szCs w:val="18"/>
                <w:lang w:eastAsia="en-AU"/>
              </w:rPr>
            </w:pPr>
            <w:r w:rsidRPr="003B3FAD">
              <w:rPr>
                <w:szCs w:val="18"/>
              </w:rPr>
              <w:t>&lt;0.1</w:t>
            </w:r>
          </w:p>
        </w:tc>
      </w:tr>
      <w:tr w:rsidR="00E74CB0" w:rsidRPr="00E74CB0" w14:paraId="62D872E5" w14:textId="77777777" w:rsidTr="00E74CB0">
        <w:tc>
          <w:tcPr>
            <w:tcW w:w="1795" w:type="dxa"/>
            <w:shd w:val="clear" w:color="auto" w:fill="DBE5F1" w:themeFill="accent1" w:themeFillTint="33"/>
            <w:noWrap/>
            <w:vAlign w:val="bottom"/>
            <w:hideMark/>
          </w:tcPr>
          <w:p w14:paraId="05FE9401" w14:textId="7F444B30" w:rsidR="00E74CB0" w:rsidRPr="003B3FAD" w:rsidRDefault="00E74CB0" w:rsidP="00E74CB0">
            <w:pPr>
              <w:pStyle w:val="TableText"/>
              <w:rPr>
                <w:kern w:val="0"/>
                <w:szCs w:val="18"/>
                <w:lang w:eastAsia="en-AU"/>
              </w:rPr>
            </w:pPr>
            <w:r w:rsidRPr="003B3FAD">
              <w:rPr>
                <w:szCs w:val="18"/>
              </w:rPr>
              <w:t>Edward Wakool</w:t>
            </w:r>
          </w:p>
        </w:tc>
        <w:tc>
          <w:tcPr>
            <w:tcW w:w="4962" w:type="dxa"/>
            <w:shd w:val="clear" w:color="auto" w:fill="DBE5F1" w:themeFill="accent1" w:themeFillTint="33"/>
            <w:noWrap/>
            <w:vAlign w:val="bottom"/>
            <w:hideMark/>
          </w:tcPr>
          <w:p w14:paraId="12809573" w14:textId="3D4C1A80"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shd w:val="clear" w:color="auto" w:fill="DBE5F1" w:themeFill="accent1" w:themeFillTint="33"/>
            <w:noWrap/>
            <w:vAlign w:val="bottom"/>
            <w:hideMark/>
          </w:tcPr>
          <w:p w14:paraId="69F22142" w14:textId="69D15074" w:rsidR="00E74CB0" w:rsidRPr="003B3FAD" w:rsidRDefault="00E74CB0" w:rsidP="00E74CB0">
            <w:pPr>
              <w:pStyle w:val="TableText"/>
              <w:jc w:val="right"/>
              <w:rPr>
                <w:kern w:val="0"/>
                <w:szCs w:val="18"/>
                <w:lang w:eastAsia="en-AU"/>
              </w:rPr>
            </w:pPr>
            <w:r w:rsidRPr="003B3FAD">
              <w:rPr>
                <w:szCs w:val="18"/>
              </w:rPr>
              <w:t>7721</w:t>
            </w:r>
          </w:p>
        </w:tc>
        <w:tc>
          <w:tcPr>
            <w:tcW w:w="766" w:type="dxa"/>
            <w:shd w:val="clear" w:color="auto" w:fill="DBE5F1" w:themeFill="accent1" w:themeFillTint="33"/>
            <w:noWrap/>
            <w:vAlign w:val="bottom"/>
            <w:hideMark/>
          </w:tcPr>
          <w:p w14:paraId="08F2E1EF" w14:textId="40886026" w:rsidR="00E74CB0" w:rsidRPr="003B3FAD" w:rsidRDefault="00E74CB0" w:rsidP="00E74CB0">
            <w:pPr>
              <w:pStyle w:val="TableText"/>
              <w:jc w:val="right"/>
              <w:rPr>
                <w:kern w:val="0"/>
                <w:szCs w:val="18"/>
                <w:lang w:eastAsia="en-AU"/>
              </w:rPr>
            </w:pPr>
            <w:r w:rsidRPr="003B3FAD">
              <w:rPr>
                <w:szCs w:val="18"/>
              </w:rPr>
              <w:t>9</w:t>
            </w:r>
          </w:p>
        </w:tc>
        <w:tc>
          <w:tcPr>
            <w:tcW w:w="842" w:type="dxa"/>
            <w:shd w:val="clear" w:color="auto" w:fill="DBE5F1" w:themeFill="accent1" w:themeFillTint="33"/>
            <w:noWrap/>
            <w:vAlign w:val="bottom"/>
            <w:hideMark/>
          </w:tcPr>
          <w:p w14:paraId="68D23216" w14:textId="292D04FF" w:rsidR="00E74CB0" w:rsidRPr="003B3FAD" w:rsidRDefault="00E74CB0" w:rsidP="00E74CB0">
            <w:pPr>
              <w:pStyle w:val="TableText"/>
              <w:jc w:val="right"/>
              <w:rPr>
                <w:kern w:val="0"/>
                <w:szCs w:val="18"/>
                <w:lang w:eastAsia="en-AU"/>
              </w:rPr>
            </w:pPr>
            <w:r w:rsidRPr="003B3FAD">
              <w:rPr>
                <w:szCs w:val="18"/>
              </w:rPr>
              <w:t>0.1</w:t>
            </w:r>
          </w:p>
        </w:tc>
      </w:tr>
      <w:tr w:rsidR="00E74CB0" w:rsidRPr="00E74CB0" w14:paraId="4B682C55" w14:textId="77777777" w:rsidTr="00E74CB0">
        <w:tc>
          <w:tcPr>
            <w:tcW w:w="1795" w:type="dxa"/>
            <w:noWrap/>
            <w:vAlign w:val="bottom"/>
            <w:hideMark/>
          </w:tcPr>
          <w:p w14:paraId="24BCB387" w14:textId="1CC85476" w:rsidR="00E74CB0" w:rsidRPr="003B3FAD" w:rsidRDefault="00E74CB0" w:rsidP="00E74CB0">
            <w:pPr>
              <w:pStyle w:val="TableText"/>
              <w:rPr>
                <w:kern w:val="0"/>
                <w:szCs w:val="18"/>
                <w:lang w:eastAsia="en-AU"/>
              </w:rPr>
            </w:pPr>
            <w:r w:rsidRPr="003B3FAD">
              <w:rPr>
                <w:szCs w:val="18"/>
              </w:rPr>
              <w:t>Edward Wakool</w:t>
            </w:r>
          </w:p>
        </w:tc>
        <w:tc>
          <w:tcPr>
            <w:tcW w:w="4962" w:type="dxa"/>
            <w:noWrap/>
            <w:vAlign w:val="bottom"/>
            <w:hideMark/>
          </w:tcPr>
          <w:p w14:paraId="764010F1" w14:textId="250E77D9"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noWrap/>
            <w:vAlign w:val="bottom"/>
            <w:hideMark/>
          </w:tcPr>
          <w:p w14:paraId="12D6D1A8" w14:textId="5FCF03CA" w:rsidR="00E74CB0" w:rsidRPr="003B3FAD" w:rsidRDefault="00E74CB0" w:rsidP="00E74CB0">
            <w:pPr>
              <w:pStyle w:val="TableText"/>
              <w:jc w:val="right"/>
              <w:rPr>
                <w:kern w:val="0"/>
                <w:szCs w:val="18"/>
                <w:lang w:eastAsia="en-AU"/>
              </w:rPr>
            </w:pPr>
            <w:r w:rsidRPr="003B3FAD">
              <w:rPr>
                <w:szCs w:val="18"/>
              </w:rPr>
              <w:t>77 969</w:t>
            </w:r>
          </w:p>
        </w:tc>
        <w:tc>
          <w:tcPr>
            <w:tcW w:w="766" w:type="dxa"/>
            <w:noWrap/>
            <w:vAlign w:val="bottom"/>
            <w:hideMark/>
          </w:tcPr>
          <w:p w14:paraId="5635E748" w14:textId="39D5EB42"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6CF69968" w14:textId="7FE88479"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40B3C08B" w14:textId="77777777" w:rsidTr="00E74CB0">
        <w:tc>
          <w:tcPr>
            <w:tcW w:w="1795" w:type="dxa"/>
            <w:noWrap/>
            <w:vAlign w:val="bottom"/>
            <w:hideMark/>
          </w:tcPr>
          <w:p w14:paraId="767994F6" w14:textId="26020532" w:rsidR="00E74CB0" w:rsidRPr="003B3FAD" w:rsidRDefault="00E74CB0" w:rsidP="00E74CB0">
            <w:pPr>
              <w:pStyle w:val="TableText"/>
              <w:rPr>
                <w:kern w:val="0"/>
                <w:szCs w:val="18"/>
                <w:lang w:eastAsia="en-AU"/>
              </w:rPr>
            </w:pPr>
            <w:r w:rsidRPr="003B3FAD">
              <w:rPr>
                <w:szCs w:val="18"/>
              </w:rPr>
              <w:t>Edward Wakool</w:t>
            </w:r>
          </w:p>
        </w:tc>
        <w:tc>
          <w:tcPr>
            <w:tcW w:w="4962" w:type="dxa"/>
            <w:noWrap/>
            <w:vAlign w:val="bottom"/>
            <w:hideMark/>
          </w:tcPr>
          <w:p w14:paraId="3154AAA3" w14:textId="06520257" w:rsidR="00E74CB0" w:rsidRPr="003B3FAD" w:rsidRDefault="00E74CB0" w:rsidP="00E74CB0">
            <w:pPr>
              <w:pStyle w:val="TableText"/>
              <w:rPr>
                <w:kern w:val="0"/>
                <w:szCs w:val="18"/>
                <w:lang w:eastAsia="en-AU"/>
              </w:rPr>
            </w:pPr>
            <w:r w:rsidRPr="003B3FAD">
              <w:rPr>
                <w:szCs w:val="18"/>
              </w:rPr>
              <w:t>F1.6: Black box forest riparian zone or floodplain</w:t>
            </w:r>
          </w:p>
        </w:tc>
        <w:tc>
          <w:tcPr>
            <w:tcW w:w="850" w:type="dxa"/>
            <w:noWrap/>
            <w:vAlign w:val="bottom"/>
            <w:hideMark/>
          </w:tcPr>
          <w:p w14:paraId="18230011" w14:textId="4796F84E" w:rsidR="00E74CB0" w:rsidRPr="003B3FAD" w:rsidRDefault="00E74CB0" w:rsidP="00E74CB0">
            <w:pPr>
              <w:pStyle w:val="TableText"/>
              <w:jc w:val="right"/>
              <w:rPr>
                <w:kern w:val="0"/>
                <w:szCs w:val="18"/>
                <w:lang w:eastAsia="en-AU"/>
              </w:rPr>
            </w:pPr>
            <w:r w:rsidRPr="003B3FAD">
              <w:rPr>
                <w:szCs w:val="18"/>
              </w:rPr>
              <w:t>4193</w:t>
            </w:r>
          </w:p>
        </w:tc>
        <w:tc>
          <w:tcPr>
            <w:tcW w:w="766" w:type="dxa"/>
            <w:noWrap/>
            <w:vAlign w:val="bottom"/>
            <w:hideMark/>
          </w:tcPr>
          <w:p w14:paraId="11C63F48" w14:textId="4C61EFC4"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D765BFC" w14:textId="563E27A4"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41AC3776" w14:textId="77777777" w:rsidTr="00E74CB0">
        <w:tc>
          <w:tcPr>
            <w:tcW w:w="1795" w:type="dxa"/>
            <w:noWrap/>
            <w:vAlign w:val="bottom"/>
            <w:hideMark/>
          </w:tcPr>
          <w:p w14:paraId="4AEE60D9" w14:textId="387832AC" w:rsidR="00E74CB0" w:rsidRPr="003B3FAD" w:rsidRDefault="00E74CB0" w:rsidP="00E74CB0">
            <w:pPr>
              <w:pStyle w:val="TableText"/>
              <w:rPr>
                <w:kern w:val="0"/>
                <w:szCs w:val="18"/>
                <w:lang w:eastAsia="en-AU"/>
              </w:rPr>
            </w:pPr>
            <w:r w:rsidRPr="003B3FAD">
              <w:rPr>
                <w:szCs w:val="18"/>
              </w:rPr>
              <w:t>Edward Wakool</w:t>
            </w:r>
          </w:p>
        </w:tc>
        <w:tc>
          <w:tcPr>
            <w:tcW w:w="4962" w:type="dxa"/>
            <w:noWrap/>
            <w:vAlign w:val="bottom"/>
            <w:hideMark/>
          </w:tcPr>
          <w:p w14:paraId="36064232" w14:textId="15B77D7D"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noWrap/>
            <w:vAlign w:val="bottom"/>
            <w:hideMark/>
          </w:tcPr>
          <w:p w14:paraId="29263814" w14:textId="6B754106" w:rsidR="00E74CB0" w:rsidRPr="003B3FAD" w:rsidRDefault="00E74CB0" w:rsidP="00E74CB0">
            <w:pPr>
              <w:pStyle w:val="TableText"/>
              <w:jc w:val="right"/>
              <w:rPr>
                <w:kern w:val="0"/>
                <w:szCs w:val="18"/>
                <w:lang w:eastAsia="en-AU"/>
              </w:rPr>
            </w:pPr>
            <w:r w:rsidRPr="003B3FAD">
              <w:rPr>
                <w:szCs w:val="18"/>
              </w:rPr>
              <w:t>2471</w:t>
            </w:r>
          </w:p>
        </w:tc>
        <w:tc>
          <w:tcPr>
            <w:tcW w:w="766" w:type="dxa"/>
            <w:noWrap/>
            <w:vAlign w:val="bottom"/>
            <w:hideMark/>
          </w:tcPr>
          <w:p w14:paraId="3A422EC8" w14:textId="6E815689"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8098E7E" w14:textId="5889293E"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4F3D9AAC" w14:textId="77777777" w:rsidTr="00E74CB0">
        <w:tc>
          <w:tcPr>
            <w:tcW w:w="1795" w:type="dxa"/>
            <w:noWrap/>
            <w:vAlign w:val="bottom"/>
            <w:hideMark/>
          </w:tcPr>
          <w:p w14:paraId="06D892D8" w14:textId="1B84EEAA" w:rsidR="00E74CB0" w:rsidRPr="003B3FAD" w:rsidRDefault="00E74CB0" w:rsidP="00E74CB0">
            <w:pPr>
              <w:pStyle w:val="TableText"/>
              <w:rPr>
                <w:kern w:val="0"/>
                <w:szCs w:val="18"/>
                <w:lang w:eastAsia="en-AU"/>
              </w:rPr>
            </w:pPr>
            <w:r w:rsidRPr="003B3FAD">
              <w:rPr>
                <w:szCs w:val="18"/>
              </w:rPr>
              <w:t>Edward Wakool</w:t>
            </w:r>
          </w:p>
        </w:tc>
        <w:tc>
          <w:tcPr>
            <w:tcW w:w="4962" w:type="dxa"/>
            <w:noWrap/>
            <w:vAlign w:val="bottom"/>
            <w:hideMark/>
          </w:tcPr>
          <w:p w14:paraId="3D862E4D" w14:textId="74FEB7B9"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noWrap/>
            <w:vAlign w:val="bottom"/>
            <w:hideMark/>
          </w:tcPr>
          <w:p w14:paraId="5FAB24E6" w14:textId="74FB02F6" w:rsidR="00E74CB0" w:rsidRPr="003B3FAD" w:rsidRDefault="00E74CB0" w:rsidP="00E74CB0">
            <w:pPr>
              <w:pStyle w:val="TableText"/>
              <w:jc w:val="right"/>
              <w:rPr>
                <w:kern w:val="0"/>
                <w:szCs w:val="18"/>
                <w:lang w:eastAsia="en-AU"/>
              </w:rPr>
            </w:pPr>
            <w:r w:rsidRPr="003B3FAD">
              <w:rPr>
                <w:szCs w:val="18"/>
              </w:rPr>
              <w:t>1857</w:t>
            </w:r>
          </w:p>
        </w:tc>
        <w:tc>
          <w:tcPr>
            <w:tcW w:w="766" w:type="dxa"/>
            <w:noWrap/>
            <w:vAlign w:val="bottom"/>
            <w:hideMark/>
          </w:tcPr>
          <w:p w14:paraId="43B37F18" w14:textId="06E238BA"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581F9901" w14:textId="309FA806"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EFFA598" w14:textId="77777777" w:rsidTr="00E74CB0">
        <w:tc>
          <w:tcPr>
            <w:tcW w:w="1795" w:type="dxa"/>
            <w:noWrap/>
            <w:vAlign w:val="bottom"/>
            <w:hideMark/>
          </w:tcPr>
          <w:p w14:paraId="09639420" w14:textId="5E9E9199" w:rsidR="00E74CB0" w:rsidRPr="003B3FAD" w:rsidRDefault="00E74CB0" w:rsidP="00E74CB0">
            <w:pPr>
              <w:pStyle w:val="TableText"/>
              <w:rPr>
                <w:kern w:val="0"/>
                <w:szCs w:val="18"/>
                <w:lang w:eastAsia="en-AU"/>
              </w:rPr>
            </w:pPr>
            <w:r w:rsidRPr="003B3FAD">
              <w:rPr>
                <w:szCs w:val="18"/>
              </w:rPr>
              <w:t>Goulburn</w:t>
            </w:r>
          </w:p>
        </w:tc>
        <w:tc>
          <w:tcPr>
            <w:tcW w:w="4962" w:type="dxa"/>
            <w:noWrap/>
            <w:vAlign w:val="bottom"/>
            <w:hideMark/>
          </w:tcPr>
          <w:p w14:paraId="4C3648B8" w14:textId="53B707F0"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5990A46B" w14:textId="23D154CB" w:rsidR="00E74CB0" w:rsidRPr="003B3FAD" w:rsidRDefault="00E74CB0" w:rsidP="00E74CB0">
            <w:pPr>
              <w:pStyle w:val="TableText"/>
              <w:jc w:val="right"/>
              <w:rPr>
                <w:kern w:val="0"/>
                <w:szCs w:val="18"/>
                <w:lang w:eastAsia="en-AU"/>
              </w:rPr>
            </w:pPr>
            <w:r w:rsidRPr="003B3FAD">
              <w:rPr>
                <w:szCs w:val="18"/>
              </w:rPr>
              <w:t>26 261</w:t>
            </w:r>
          </w:p>
        </w:tc>
        <w:tc>
          <w:tcPr>
            <w:tcW w:w="766" w:type="dxa"/>
            <w:noWrap/>
            <w:vAlign w:val="bottom"/>
            <w:hideMark/>
          </w:tcPr>
          <w:p w14:paraId="1D007417" w14:textId="7D1D9807"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5725A51" w14:textId="03325D1F"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0B26955" w14:textId="77777777" w:rsidTr="00E74CB0">
        <w:tc>
          <w:tcPr>
            <w:tcW w:w="1795" w:type="dxa"/>
            <w:noWrap/>
            <w:vAlign w:val="bottom"/>
            <w:hideMark/>
          </w:tcPr>
          <w:p w14:paraId="3080C60F" w14:textId="14EB81AB" w:rsidR="00E74CB0" w:rsidRPr="003B3FAD" w:rsidRDefault="00E74CB0" w:rsidP="00E74CB0">
            <w:pPr>
              <w:pStyle w:val="TableText"/>
              <w:rPr>
                <w:kern w:val="0"/>
                <w:szCs w:val="18"/>
                <w:lang w:eastAsia="en-AU"/>
              </w:rPr>
            </w:pPr>
            <w:r w:rsidRPr="003B3FAD">
              <w:rPr>
                <w:szCs w:val="18"/>
              </w:rPr>
              <w:t>Goulburn</w:t>
            </w:r>
          </w:p>
        </w:tc>
        <w:tc>
          <w:tcPr>
            <w:tcW w:w="4962" w:type="dxa"/>
            <w:noWrap/>
            <w:vAlign w:val="bottom"/>
            <w:hideMark/>
          </w:tcPr>
          <w:p w14:paraId="573B0171" w14:textId="3513B1E6"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0DB33DA5" w14:textId="30AEC59D" w:rsidR="00E74CB0" w:rsidRPr="003B3FAD" w:rsidRDefault="00E74CB0" w:rsidP="00E74CB0">
            <w:pPr>
              <w:pStyle w:val="TableText"/>
              <w:jc w:val="right"/>
              <w:rPr>
                <w:kern w:val="0"/>
                <w:szCs w:val="18"/>
                <w:lang w:eastAsia="en-AU"/>
              </w:rPr>
            </w:pPr>
            <w:r w:rsidRPr="003B3FAD">
              <w:rPr>
                <w:szCs w:val="18"/>
              </w:rPr>
              <w:t>17 945</w:t>
            </w:r>
          </w:p>
        </w:tc>
        <w:tc>
          <w:tcPr>
            <w:tcW w:w="766" w:type="dxa"/>
            <w:noWrap/>
            <w:vAlign w:val="bottom"/>
            <w:hideMark/>
          </w:tcPr>
          <w:p w14:paraId="3050A481" w14:textId="6BB6A269"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0C3C03B" w14:textId="7A3BB67F"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40F67B5" w14:textId="77777777" w:rsidTr="00E74CB0">
        <w:tc>
          <w:tcPr>
            <w:tcW w:w="1795" w:type="dxa"/>
            <w:noWrap/>
            <w:vAlign w:val="bottom"/>
            <w:hideMark/>
          </w:tcPr>
          <w:p w14:paraId="277FA9D0" w14:textId="10BC374E" w:rsidR="00E74CB0" w:rsidRPr="003B3FAD" w:rsidRDefault="00E74CB0" w:rsidP="00E74CB0">
            <w:pPr>
              <w:pStyle w:val="TableText"/>
              <w:rPr>
                <w:kern w:val="0"/>
                <w:szCs w:val="18"/>
                <w:lang w:eastAsia="en-AU"/>
              </w:rPr>
            </w:pPr>
            <w:r w:rsidRPr="003B3FAD">
              <w:rPr>
                <w:szCs w:val="18"/>
              </w:rPr>
              <w:t>Goulburn</w:t>
            </w:r>
          </w:p>
        </w:tc>
        <w:tc>
          <w:tcPr>
            <w:tcW w:w="4962" w:type="dxa"/>
            <w:noWrap/>
            <w:vAlign w:val="bottom"/>
            <w:hideMark/>
          </w:tcPr>
          <w:p w14:paraId="67A2526C" w14:textId="336F7F7C"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noWrap/>
            <w:vAlign w:val="bottom"/>
            <w:hideMark/>
          </w:tcPr>
          <w:p w14:paraId="5940EC79" w14:textId="1380AB8C" w:rsidR="00E74CB0" w:rsidRPr="003B3FAD" w:rsidRDefault="00E74CB0" w:rsidP="00E74CB0">
            <w:pPr>
              <w:pStyle w:val="TableText"/>
              <w:jc w:val="right"/>
              <w:rPr>
                <w:kern w:val="0"/>
                <w:szCs w:val="18"/>
                <w:lang w:eastAsia="en-AU"/>
              </w:rPr>
            </w:pPr>
            <w:r w:rsidRPr="003B3FAD">
              <w:rPr>
                <w:szCs w:val="18"/>
              </w:rPr>
              <w:t>5721</w:t>
            </w:r>
          </w:p>
        </w:tc>
        <w:tc>
          <w:tcPr>
            <w:tcW w:w="766" w:type="dxa"/>
            <w:noWrap/>
            <w:vAlign w:val="bottom"/>
            <w:hideMark/>
          </w:tcPr>
          <w:p w14:paraId="2ABCC5BC" w14:textId="59440FDA"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6FA86BA" w14:textId="464ABB3D"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5739721E" w14:textId="77777777" w:rsidTr="00E74CB0">
        <w:tc>
          <w:tcPr>
            <w:tcW w:w="1795" w:type="dxa"/>
            <w:noWrap/>
            <w:vAlign w:val="bottom"/>
            <w:hideMark/>
          </w:tcPr>
          <w:p w14:paraId="0E0A784D" w14:textId="17884A07" w:rsidR="00E74CB0" w:rsidRPr="003B3FAD" w:rsidRDefault="00E74CB0" w:rsidP="00E74CB0">
            <w:pPr>
              <w:pStyle w:val="TableText"/>
              <w:rPr>
                <w:kern w:val="0"/>
                <w:szCs w:val="18"/>
                <w:lang w:eastAsia="en-AU"/>
              </w:rPr>
            </w:pPr>
            <w:r w:rsidRPr="003B3FAD">
              <w:rPr>
                <w:szCs w:val="18"/>
              </w:rPr>
              <w:t>Goulburn</w:t>
            </w:r>
          </w:p>
        </w:tc>
        <w:tc>
          <w:tcPr>
            <w:tcW w:w="4962" w:type="dxa"/>
            <w:noWrap/>
            <w:vAlign w:val="bottom"/>
            <w:hideMark/>
          </w:tcPr>
          <w:p w14:paraId="42B5EAE1" w14:textId="4AC86D9D"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noWrap/>
            <w:vAlign w:val="bottom"/>
            <w:hideMark/>
          </w:tcPr>
          <w:p w14:paraId="58008976" w14:textId="617BAC89" w:rsidR="00E74CB0" w:rsidRPr="003B3FAD" w:rsidRDefault="00E74CB0" w:rsidP="00E74CB0">
            <w:pPr>
              <w:pStyle w:val="TableText"/>
              <w:jc w:val="right"/>
              <w:rPr>
                <w:kern w:val="0"/>
                <w:szCs w:val="18"/>
                <w:lang w:eastAsia="en-AU"/>
              </w:rPr>
            </w:pPr>
            <w:r w:rsidRPr="003B3FAD">
              <w:rPr>
                <w:szCs w:val="18"/>
              </w:rPr>
              <w:t>130</w:t>
            </w:r>
          </w:p>
        </w:tc>
        <w:tc>
          <w:tcPr>
            <w:tcW w:w="766" w:type="dxa"/>
            <w:noWrap/>
            <w:vAlign w:val="bottom"/>
            <w:hideMark/>
          </w:tcPr>
          <w:p w14:paraId="27A657E6" w14:textId="1935FF06"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386D8D7" w14:textId="601E0C0D"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F7C4FA3" w14:textId="77777777" w:rsidTr="00E74CB0">
        <w:tc>
          <w:tcPr>
            <w:tcW w:w="1795" w:type="dxa"/>
            <w:noWrap/>
            <w:vAlign w:val="bottom"/>
            <w:hideMark/>
          </w:tcPr>
          <w:p w14:paraId="51DBC3B6" w14:textId="3F48EAF0" w:rsidR="00E74CB0" w:rsidRPr="003B3FAD" w:rsidRDefault="00E74CB0" w:rsidP="00E74CB0">
            <w:pPr>
              <w:pStyle w:val="TableText"/>
              <w:rPr>
                <w:kern w:val="0"/>
                <w:szCs w:val="18"/>
                <w:lang w:eastAsia="en-AU"/>
              </w:rPr>
            </w:pPr>
            <w:r w:rsidRPr="003B3FAD">
              <w:rPr>
                <w:szCs w:val="18"/>
              </w:rPr>
              <w:t>Goulburn</w:t>
            </w:r>
          </w:p>
        </w:tc>
        <w:tc>
          <w:tcPr>
            <w:tcW w:w="4962" w:type="dxa"/>
            <w:noWrap/>
            <w:vAlign w:val="bottom"/>
            <w:hideMark/>
          </w:tcPr>
          <w:p w14:paraId="76EFFCA6" w14:textId="551F4D3B"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noWrap/>
            <w:vAlign w:val="bottom"/>
            <w:hideMark/>
          </w:tcPr>
          <w:p w14:paraId="6FBC5CD8" w14:textId="1265662B" w:rsidR="00E74CB0" w:rsidRPr="003B3FAD" w:rsidRDefault="00E74CB0" w:rsidP="00E74CB0">
            <w:pPr>
              <w:pStyle w:val="TableText"/>
              <w:jc w:val="right"/>
              <w:rPr>
                <w:kern w:val="0"/>
                <w:szCs w:val="18"/>
                <w:lang w:eastAsia="en-AU"/>
              </w:rPr>
            </w:pPr>
            <w:r w:rsidRPr="003B3FAD">
              <w:rPr>
                <w:szCs w:val="18"/>
              </w:rPr>
              <w:t>35</w:t>
            </w:r>
          </w:p>
        </w:tc>
        <w:tc>
          <w:tcPr>
            <w:tcW w:w="766" w:type="dxa"/>
            <w:noWrap/>
            <w:vAlign w:val="bottom"/>
            <w:hideMark/>
          </w:tcPr>
          <w:p w14:paraId="2842C3EE" w14:textId="324B4249"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46345DF" w14:textId="4671C4BF"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F403DB8" w14:textId="77777777" w:rsidTr="00E74CB0">
        <w:tc>
          <w:tcPr>
            <w:tcW w:w="1795" w:type="dxa"/>
            <w:noWrap/>
            <w:vAlign w:val="bottom"/>
            <w:hideMark/>
          </w:tcPr>
          <w:p w14:paraId="2F07C89A" w14:textId="2C68019F" w:rsidR="00E74CB0" w:rsidRPr="003B3FAD" w:rsidRDefault="00E74CB0" w:rsidP="00E74CB0">
            <w:pPr>
              <w:pStyle w:val="TableText"/>
              <w:rPr>
                <w:kern w:val="0"/>
                <w:szCs w:val="18"/>
                <w:lang w:eastAsia="en-AU"/>
              </w:rPr>
            </w:pPr>
            <w:r w:rsidRPr="003B3FAD">
              <w:rPr>
                <w:szCs w:val="18"/>
              </w:rPr>
              <w:t>Goulburn</w:t>
            </w:r>
          </w:p>
        </w:tc>
        <w:tc>
          <w:tcPr>
            <w:tcW w:w="4962" w:type="dxa"/>
            <w:noWrap/>
            <w:vAlign w:val="bottom"/>
            <w:hideMark/>
          </w:tcPr>
          <w:p w14:paraId="58A7921D" w14:textId="4A7436B1"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noWrap/>
            <w:vAlign w:val="bottom"/>
            <w:hideMark/>
          </w:tcPr>
          <w:p w14:paraId="2F9D3808" w14:textId="5C40B6CD" w:rsidR="00E74CB0" w:rsidRPr="003B3FAD" w:rsidRDefault="00E74CB0" w:rsidP="00E74CB0">
            <w:pPr>
              <w:pStyle w:val="TableText"/>
              <w:jc w:val="right"/>
              <w:rPr>
                <w:kern w:val="0"/>
                <w:szCs w:val="18"/>
                <w:lang w:eastAsia="en-AU"/>
              </w:rPr>
            </w:pPr>
            <w:r w:rsidRPr="003B3FAD">
              <w:rPr>
                <w:szCs w:val="18"/>
              </w:rPr>
              <w:t>27</w:t>
            </w:r>
          </w:p>
        </w:tc>
        <w:tc>
          <w:tcPr>
            <w:tcW w:w="766" w:type="dxa"/>
            <w:noWrap/>
            <w:vAlign w:val="bottom"/>
            <w:hideMark/>
          </w:tcPr>
          <w:p w14:paraId="3D7B480C" w14:textId="710ABBA1"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D87D697" w14:textId="297BB21B"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5857E5DE" w14:textId="77777777" w:rsidTr="00E74CB0">
        <w:tc>
          <w:tcPr>
            <w:tcW w:w="1795" w:type="dxa"/>
            <w:shd w:val="clear" w:color="auto" w:fill="DBE5F1" w:themeFill="accent1" w:themeFillTint="33"/>
            <w:noWrap/>
            <w:vAlign w:val="bottom"/>
            <w:hideMark/>
          </w:tcPr>
          <w:p w14:paraId="7E8C6DAB" w14:textId="22939EB7" w:rsidR="00E74CB0" w:rsidRPr="003B3FAD" w:rsidRDefault="00E74CB0" w:rsidP="00E74CB0">
            <w:pPr>
              <w:pStyle w:val="TableText"/>
              <w:rPr>
                <w:kern w:val="0"/>
                <w:szCs w:val="18"/>
                <w:lang w:eastAsia="en-AU"/>
              </w:rPr>
            </w:pPr>
            <w:r w:rsidRPr="003B3FAD">
              <w:rPr>
                <w:szCs w:val="18"/>
              </w:rPr>
              <w:t>Gwydir</w:t>
            </w:r>
          </w:p>
        </w:tc>
        <w:tc>
          <w:tcPr>
            <w:tcW w:w="4962" w:type="dxa"/>
            <w:shd w:val="clear" w:color="auto" w:fill="DBE5F1" w:themeFill="accent1" w:themeFillTint="33"/>
            <w:noWrap/>
            <w:vAlign w:val="bottom"/>
            <w:hideMark/>
          </w:tcPr>
          <w:p w14:paraId="6C58314E" w14:textId="7305617D"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shd w:val="clear" w:color="auto" w:fill="DBE5F1" w:themeFill="accent1" w:themeFillTint="33"/>
            <w:noWrap/>
            <w:vAlign w:val="bottom"/>
            <w:hideMark/>
          </w:tcPr>
          <w:p w14:paraId="0E6864AA" w14:textId="3BDFF805" w:rsidR="00E74CB0" w:rsidRPr="003B3FAD" w:rsidRDefault="00E74CB0" w:rsidP="00E74CB0">
            <w:pPr>
              <w:pStyle w:val="TableText"/>
              <w:jc w:val="right"/>
              <w:rPr>
                <w:kern w:val="0"/>
                <w:szCs w:val="18"/>
                <w:lang w:eastAsia="en-AU"/>
              </w:rPr>
            </w:pPr>
            <w:r w:rsidRPr="003B3FAD">
              <w:rPr>
                <w:szCs w:val="18"/>
              </w:rPr>
              <w:t>15 515</w:t>
            </w:r>
          </w:p>
        </w:tc>
        <w:tc>
          <w:tcPr>
            <w:tcW w:w="766" w:type="dxa"/>
            <w:shd w:val="clear" w:color="auto" w:fill="DBE5F1" w:themeFill="accent1" w:themeFillTint="33"/>
            <w:noWrap/>
            <w:vAlign w:val="bottom"/>
            <w:hideMark/>
          </w:tcPr>
          <w:p w14:paraId="55EA93D1" w14:textId="2FFCC454" w:rsidR="00E74CB0" w:rsidRPr="003B3FAD" w:rsidRDefault="00E74CB0" w:rsidP="00E74CB0">
            <w:pPr>
              <w:pStyle w:val="TableText"/>
              <w:jc w:val="right"/>
              <w:rPr>
                <w:kern w:val="0"/>
                <w:szCs w:val="18"/>
                <w:lang w:eastAsia="en-AU"/>
              </w:rPr>
            </w:pPr>
            <w:r w:rsidRPr="003B3FAD">
              <w:rPr>
                <w:szCs w:val="18"/>
              </w:rPr>
              <w:t>911</w:t>
            </w:r>
          </w:p>
        </w:tc>
        <w:tc>
          <w:tcPr>
            <w:tcW w:w="842" w:type="dxa"/>
            <w:shd w:val="clear" w:color="auto" w:fill="DBE5F1" w:themeFill="accent1" w:themeFillTint="33"/>
            <w:noWrap/>
            <w:vAlign w:val="bottom"/>
            <w:hideMark/>
          </w:tcPr>
          <w:p w14:paraId="23358C66" w14:textId="3C311620" w:rsidR="00E74CB0" w:rsidRPr="003B3FAD" w:rsidRDefault="00E74CB0" w:rsidP="00E74CB0">
            <w:pPr>
              <w:pStyle w:val="TableText"/>
              <w:jc w:val="right"/>
              <w:rPr>
                <w:kern w:val="0"/>
                <w:szCs w:val="18"/>
                <w:lang w:eastAsia="en-AU"/>
              </w:rPr>
            </w:pPr>
            <w:r w:rsidRPr="003B3FAD">
              <w:rPr>
                <w:szCs w:val="18"/>
              </w:rPr>
              <w:t>5.9</w:t>
            </w:r>
          </w:p>
        </w:tc>
      </w:tr>
      <w:tr w:rsidR="00E74CB0" w:rsidRPr="00E74CB0" w14:paraId="1F6B4906" w14:textId="77777777" w:rsidTr="00E74CB0">
        <w:tc>
          <w:tcPr>
            <w:tcW w:w="1795" w:type="dxa"/>
            <w:shd w:val="clear" w:color="auto" w:fill="DBE5F1" w:themeFill="accent1" w:themeFillTint="33"/>
            <w:noWrap/>
            <w:vAlign w:val="bottom"/>
            <w:hideMark/>
          </w:tcPr>
          <w:p w14:paraId="3F1A540F" w14:textId="770A9234" w:rsidR="00E74CB0" w:rsidRPr="003B3FAD" w:rsidRDefault="00E74CB0" w:rsidP="00E74CB0">
            <w:pPr>
              <w:pStyle w:val="TableText"/>
              <w:rPr>
                <w:kern w:val="0"/>
                <w:szCs w:val="18"/>
                <w:lang w:eastAsia="en-AU"/>
              </w:rPr>
            </w:pPr>
            <w:r w:rsidRPr="003B3FAD">
              <w:rPr>
                <w:szCs w:val="18"/>
              </w:rPr>
              <w:t>Gwydir</w:t>
            </w:r>
          </w:p>
        </w:tc>
        <w:tc>
          <w:tcPr>
            <w:tcW w:w="4962" w:type="dxa"/>
            <w:shd w:val="clear" w:color="auto" w:fill="DBE5F1" w:themeFill="accent1" w:themeFillTint="33"/>
            <w:noWrap/>
            <w:vAlign w:val="bottom"/>
            <w:hideMark/>
          </w:tcPr>
          <w:p w14:paraId="70179831" w14:textId="39FF3517" w:rsidR="00E74CB0" w:rsidRPr="003B3FAD" w:rsidRDefault="00E74CB0" w:rsidP="00E74CB0">
            <w:pPr>
              <w:pStyle w:val="TableText"/>
              <w:rPr>
                <w:kern w:val="0"/>
                <w:szCs w:val="18"/>
                <w:lang w:eastAsia="en-AU"/>
              </w:rPr>
            </w:pPr>
            <w:r w:rsidRPr="003B3FAD">
              <w:rPr>
                <w:szCs w:val="18"/>
              </w:rPr>
              <w:t>F1.11: River cooba woodland riparian zone or floodplain</w:t>
            </w:r>
          </w:p>
        </w:tc>
        <w:tc>
          <w:tcPr>
            <w:tcW w:w="850" w:type="dxa"/>
            <w:shd w:val="clear" w:color="auto" w:fill="DBE5F1" w:themeFill="accent1" w:themeFillTint="33"/>
            <w:noWrap/>
            <w:vAlign w:val="bottom"/>
            <w:hideMark/>
          </w:tcPr>
          <w:p w14:paraId="54367A59" w14:textId="5A0E85BB" w:rsidR="00E74CB0" w:rsidRPr="003B3FAD" w:rsidRDefault="00E74CB0" w:rsidP="00E74CB0">
            <w:pPr>
              <w:pStyle w:val="TableText"/>
              <w:jc w:val="right"/>
              <w:rPr>
                <w:kern w:val="0"/>
                <w:szCs w:val="18"/>
                <w:lang w:eastAsia="en-AU"/>
              </w:rPr>
            </w:pPr>
            <w:r w:rsidRPr="003B3FAD">
              <w:rPr>
                <w:szCs w:val="18"/>
              </w:rPr>
              <w:t>4501</w:t>
            </w:r>
          </w:p>
        </w:tc>
        <w:tc>
          <w:tcPr>
            <w:tcW w:w="766" w:type="dxa"/>
            <w:shd w:val="clear" w:color="auto" w:fill="DBE5F1" w:themeFill="accent1" w:themeFillTint="33"/>
            <w:noWrap/>
            <w:vAlign w:val="bottom"/>
            <w:hideMark/>
          </w:tcPr>
          <w:p w14:paraId="49008D69" w14:textId="35109272" w:rsidR="00E74CB0" w:rsidRPr="003B3FAD" w:rsidRDefault="00E74CB0" w:rsidP="00E74CB0">
            <w:pPr>
              <w:pStyle w:val="TableText"/>
              <w:jc w:val="right"/>
              <w:rPr>
                <w:kern w:val="0"/>
                <w:szCs w:val="18"/>
                <w:lang w:eastAsia="en-AU"/>
              </w:rPr>
            </w:pPr>
            <w:r w:rsidRPr="003B3FAD">
              <w:rPr>
                <w:szCs w:val="18"/>
              </w:rPr>
              <w:t>639</w:t>
            </w:r>
          </w:p>
        </w:tc>
        <w:tc>
          <w:tcPr>
            <w:tcW w:w="842" w:type="dxa"/>
            <w:shd w:val="clear" w:color="auto" w:fill="DBE5F1" w:themeFill="accent1" w:themeFillTint="33"/>
            <w:noWrap/>
            <w:vAlign w:val="bottom"/>
            <w:hideMark/>
          </w:tcPr>
          <w:p w14:paraId="353DD042" w14:textId="36F5AA0D" w:rsidR="00E74CB0" w:rsidRPr="003B3FAD" w:rsidRDefault="00E74CB0" w:rsidP="00E74CB0">
            <w:pPr>
              <w:pStyle w:val="TableText"/>
              <w:jc w:val="right"/>
              <w:rPr>
                <w:kern w:val="0"/>
                <w:szCs w:val="18"/>
                <w:lang w:eastAsia="en-AU"/>
              </w:rPr>
            </w:pPr>
            <w:r w:rsidRPr="003B3FAD">
              <w:rPr>
                <w:szCs w:val="18"/>
              </w:rPr>
              <w:t>14.2</w:t>
            </w:r>
          </w:p>
        </w:tc>
      </w:tr>
      <w:tr w:rsidR="00E74CB0" w:rsidRPr="00E74CB0" w14:paraId="2438B7FA" w14:textId="77777777" w:rsidTr="00E74CB0">
        <w:tc>
          <w:tcPr>
            <w:tcW w:w="1795" w:type="dxa"/>
            <w:shd w:val="clear" w:color="auto" w:fill="DBE5F1" w:themeFill="accent1" w:themeFillTint="33"/>
            <w:noWrap/>
            <w:vAlign w:val="bottom"/>
            <w:hideMark/>
          </w:tcPr>
          <w:p w14:paraId="71DD24DF" w14:textId="797A66A9" w:rsidR="00E74CB0" w:rsidRPr="003B3FAD" w:rsidRDefault="00E74CB0" w:rsidP="00E74CB0">
            <w:pPr>
              <w:pStyle w:val="TableText"/>
              <w:rPr>
                <w:kern w:val="0"/>
                <w:szCs w:val="18"/>
                <w:lang w:eastAsia="en-AU"/>
              </w:rPr>
            </w:pPr>
            <w:r w:rsidRPr="003B3FAD">
              <w:rPr>
                <w:szCs w:val="18"/>
              </w:rPr>
              <w:t>Gwydir</w:t>
            </w:r>
          </w:p>
        </w:tc>
        <w:tc>
          <w:tcPr>
            <w:tcW w:w="4962" w:type="dxa"/>
            <w:shd w:val="clear" w:color="auto" w:fill="DBE5F1" w:themeFill="accent1" w:themeFillTint="33"/>
            <w:noWrap/>
            <w:vAlign w:val="bottom"/>
            <w:hideMark/>
          </w:tcPr>
          <w:p w14:paraId="4BDC79F8" w14:textId="6A92AFD2" w:rsidR="00E74CB0" w:rsidRPr="003B3FAD" w:rsidRDefault="00E74CB0" w:rsidP="00E74CB0">
            <w:pPr>
              <w:pStyle w:val="TableText"/>
              <w:rPr>
                <w:kern w:val="0"/>
                <w:szCs w:val="18"/>
                <w:lang w:eastAsia="en-AU"/>
              </w:rPr>
            </w:pPr>
            <w:r w:rsidRPr="003B3FAD">
              <w:rPr>
                <w:szCs w:val="18"/>
              </w:rPr>
              <w:t xml:space="preserve">F1.10: </w:t>
            </w:r>
            <w:r w:rsidR="005C4B4E">
              <w:rPr>
                <w:szCs w:val="18"/>
              </w:rPr>
              <w:t>Coolabah</w:t>
            </w:r>
            <w:r w:rsidRPr="003B3FAD">
              <w:rPr>
                <w:szCs w:val="18"/>
              </w:rPr>
              <w:t xml:space="preserve"> woodland and forest riparian zone or floodplain</w:t>
            </w:r>
          </w:p>
        </w:tc>
        <w:tc>
          <w:tcPr>
            <w:tcW w:w="850" w:type="dxa"/>
            <w:shd w:val="clear" w:color="auto" w:fill="DBE5F1" w:themeFill="accent1" w:themeFillTint="33"/>
            <w:noWrap/>
            <w:vAlign w:val="bottom"/>
            <w:hideMark/>
          </w:tcPr>
          <w:p w14:paraId="643FFBC7" w14:textId="1A3AA572" w:rsidR="00E74CB0" w:rsidRPr="003B3FAD" w:rsidRDefault="00E74CB0" w:rsidP="00E74CB0">
            <w:pPr>
              <w:pStyle w:val="TableText"/>
              <w:jc w:val="right"/>
              <w:rPr>
                <w:kern w:val="0"/>
                <w:szCs w:val="18"/>
                <w:lang w:eastAsia="en-AU"/>
              </w:rPr>
            </w:pPr>
            <w:r w:rsidRPr="003B3FAD">
              <w:rPr>
                <w:szCs w:val="18"/>
              </w:rPr>
              <w:t>161 353</w:t>
            </w:r>
          </w:p>
        </w:tc>
        <w:tc>
          <w:tcPr>
            <w:tcW w:w="766" w:type="dxa"/>
            <w:shd w:val="clear" w:color="auto" w:fill="DBE5F1" w:themeFill="accent1" w:themeFillTint="33"/>
            <w:noWrap/>
            <w:vAlign w:val="bottom"/>
            <w:hideMark/>
          </w:tcPr>
          <w:p w14:paraId="05AAF596" w14:textId="31A33DF7" w:rsidR="00E74CB0" w:rsidRPr="003B3FAD" w:rsidRDefault="00E74CB0" w:rsidP="00E74CB0">
            <w:pPr>
              <w:pStyle w:val="TableText"/>
              <w:jc w:val="right"/>
              <w:rPr>
                <w:kern w:val="0"/>
                <w:szCs w:val="18"/>
                <w:lang w:eastAsia="en-AU"/>
              </w:rPr>
            </w:pPr>
            <w:r w:rsidRPr="003B3FAD">
              <w:rPr>
                <w:szCs w:val="18"/>
              </w:rPr>
              <w:t>524</w:t>
            </w:r>
          </w:p>
        </w:tc>
        <w:tc>
          <w:tcPr>
            <w:tcW w:w="842" w:type="dxa"/>
            <w:shd w:val="clear" w:color="auto" w:fill="DBE5F1" w:themeFill="accent1" w:themeFillTint="33"/>
            <w:noWrap/>
            <w:vAlign w:val="bottom"/>
            <w:hideMark/>
          </w:tcPr>
          <w:p w14:paraId="0A9C2B60" w14:textId="60DD9C41" w:rsidR="00E74CB0" w:rsidRPr="003B3FAD" w:rsidRDefault="00E74CB0" w:rsidP="00E74CB0">
            <w:pPr>
              <w:pStyle w:val="TableText"/>
              <w:jc w:val="right"/>
              <w:rPr>
                <w:kern w:val="0"/>
                <w:szCs w:val="18"/>
                <w:lang w:eastAsia="en-AU"/>
              </w:rPr>
            </w:pPr>
            <w:r w:rsidRPr="003B3FAD">
              <w:rPr>
                <w:szCs w:val="18"/>
              </w:rPr>
              <w:t>0.3</w:t>
            </w:r>
          </w:p>
        </w:tc>
      </w:tr>
      <w:tr w:rsidR="00E74CB0" w:rsidRPr="00E74CB0" w14:paraId="0C4E2372" w14:textId="77777777" w:rsidTr="00E74CB0">
        <w:tc>
          <w:tcPr>
            <w:tcW w:w="1795" w:type="dxa"/>
            <w:noWrap/>
            <w:vAlign w:val="bottom"/>
            <w:hideMark/>
          </w:tcPr>
          <w:p w14:paraId="2EF6AAD8" w14:textId="5FE7B143" w:rsidR="00E74CB0" w:rsidRPr="003B3FAD" w:rsidRDefault="00E74CB0" w:rsidP="00E74CB0">
            <w:pPr>
              <w:pStyle w:val="TableText"/>
              <w:rPr>
                <w:kern w:val="0"/>
                <w:szCs w:val="18"/>
                <w:lang w:eastAsia="en-AU"/>
              </w:rPr>
            </w:pPr>
            <w:r w:rsidRPr="003B3FAD">
              <w:rPr>
                <w:szCs w:val="18"/>
              </w:rPr>
              <w:t>Gwydir</w:t>
            </w:r>
          </w:p>
        </w:tc>
        <w:tc>
          <w:tcPr>
            <w:tcW w:w="4962" w:type="dxa"/>
            <w:noWrap/>
            <w:vAlign w:val="bottom"/>
            <w:hideMark/>
          </w:tcPr>
          <w:p w14:paraId="4804DCB6" w14:textId="42E49719"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7D940D74" w14:textId="56E9C0C8" w:rsidR="00E74CB0" w:rsidRPr="003B3FAD" w:rsidRDefault="00E74CB0" w:rsidP="00E74CB0">
            <w:pPr>
              <w:pStyle w:val="TableText"/>
              <w:jc w:val="right"/>
              <w:rPr>
                <w:kern w:val="0"/>
                <w:szCs w:val="18"/>
                <w:lang w:eastAsia="en-AU"/>
              </w:rPr>
            </w:pPr>
            <w:r w:rsidRPr="003B3FAD">
              <w:rPr>
                <w:szCs w:val="18"/>
              </w:rPr>
              <w:t>15 193</w:t>
            </w:r>
          </w:p>
        </w:tc>
        <w:tc>
          <w:tcPr>
            <w:tcW w:w="766" w:type="dxa"/>
            <w:noWrap/>
            <w:vAlign w:val="bottom"/>
            <w:hideMark/>
          </w:tcPr>
          <w:p w14:paraId="33D50517" w14:textId="76C618B3"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0E31170E" w14:textId="4A1A93E0"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3BF49CE3" w14:textId="77777777" w:rsidTr="00E74CB0">
        <w:tc>
          <w:tcPr>
            <w:tcW w:w="1795" w:type="dxa"/>
            <w:noWrap/>
            <w:vAlign w:val="bottom"/>
            <w:hideMark/>
          </w:tcPr>
          <w:p w14:paraId="2CB27819" w14:textId="57DC894D" w:rsidR="00E74CB0" w:rsidRPr="003B3FAD" w:rsidRDefault="00E74CB0" w:rsidP="00E74CB0">
            <w:pPr>
              <w:pStyle w:val="TableText"/>
              <w:rPr>
                <w:kern w:val="0"/>
                <w:szCs w:val="18"/>
                <w:lang w:eastAsia="en-AU"/>
              </w:rPr>
            </w:pPr>
            <w:r w:rsidRPr="003B3FAD">
              <w:rPr>
                <w:szCs w:val="18"/>
              </w:rPr>
              <w:t>Gwydir</w:t>
            </w:r>
          </w:p>
        </w:tc>
        <w:tc>
          <w:tcPr>
            <w:tcW w:w="4962" w:type="dxa"/>
            <w:noWrap/>
            <w:vAlign w:val="bottom"/>
            <w:hideMark/>
          </w:tcPr>
          <w:p w14:paraId="55B62CF3" w14:textId="15F54603" w:rsidR="00E74CB0" w:rsidRPr="003B3FAD" w:rsidRDefault="00E74CB0" w:rsidP="00E74CB0">
            <w:pPr>
              <w:pStyle w:val="TableText"/>
              <w:rPr>
                <w:kern w:val="0"/>
                <w:szCs w:val="18"/>
                <w:lang w:eastAsia="en-AU"/>
              </w:rPr>
            </w:pPr>
            <w:r w:rsidRPr="003B3FAD">
              <w:rPr>
                <w:szCs w:val="18"/>
              </w:rPr>
              <w:t>F1.6: Black box forest riparian zone or floodplain</w:t>
            </w:r>
          </w:p>
        </w:tc>
        <w:tc>
          <w:tcPr>
            <w:tcW w:w="850" w:type="dxa"/>
            <w:noWrap/>
            <w:vAlign w:val="bottom"/>
            <w:hideMark/>
          </w:tcPr>
          <w:p w14:paraId="48E74643" w14:textId="6095A59A" w:rsidR="00E74CB0" w:rsidRPr="003B3FAD" w:rsidRDefault="00E74CB0" w:rsidP="00E74CB0">
            <w:pPr>
              <w:pStyle w:val="TableText"/>
              <w:jc w:val="right"/>
              <w:rPr>
                <w:kern w:val="0"/>
                <w:szCs w:val="18"/>
                <w:lang w:eastAsia="en-AU"/>
              </w:rPr>
            </w:pPr>
            <w:r w:rsidRPr="003B3FAD">
              <w:rPr>
                <w:szCs w:val="18"/>
              </w:rPr>
              <w:t>14 093</w:t>
            </w:r>
          </w:p>
        </w:tc>
        <w:tc>
          <w:tcPr>
            <w:tcW w:w="766" w:type="dxa"/>
            <w:noWrap/>
            <w:vAlign w:val="bottom"/>
            <w:hideMark/>
          </w:tcPr>
          <w:p w14:paraId="6B7F45F7" w14:textId="4210EC34"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0CABF577" w14:textId="73F012D1"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260B277" w14:textId="77777777" w:rsidTr="00E74CB0">
        <w:tc>
          <w:tcPr>
            <w:tcW w:w="1795" w:type="dxa"/>
            <w:noWrap/>
            <w:vAlign w:val="bottom"/>
            <w:hideMark/>
          </w:tcPr>
          <w:p w14:paraId="32339552" w14:textId="4133CEC1" w:rsidR="00E74CB0" w:rsidRPr="003B3FAD" w:rsidRDefault="00E74CB0" w:rsidP="00E74CB0">
            <w:pPr>
              <w:pStyle w:val="TableText"/>
              <w:rPr>
                <w:kern w:val="0"/>
                <w:szCs w:val="18"/>
                <w:lang w:eastAsia="en-AU"/>
              </w:rPr>
            </w:pPr>
            <w:r w:rsidRPr="003B3FAD">
              <w:rPr>
                <w:szCs w:val="18"/>
              </w:rPr>
              <w:t>Gwydir</w:t>
            </w:r>
          </w:p>
        </w:tc>
        <w:tc>
          <w:tcPr>
            <w:tcW w:w="4962" w:type="dxa"/>
            <w:noWrap/>
            <w:vAlign w:val="bottom"/>
            <w:hideMark/>
          </w:tcPr>
          <w:p w14:paraId="7FF430FE" w14:textId="50BA81AA"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noWrap/>
            <w:vAlign w:val="bottom"/>
            <w:hideMark/>
          </w:tcPr>
          <w:p w14:paraId="5608880B" w14:textId="7B02AFC5" w:rsidR="00E74CB0" w:rsidRPr="003B3FAD" w:rsidRDefault="00E74CB0" w:rsidP="00E74CB0">
            <w:pPr>
              <w:pStyle w:val="TableText"/>
              <w:jc w:val="right"/>
              <w:rPr>
                <w:kern w:val="0"/>
                <w:szCs w:val="18"/>
                <w:lang w:eastAsia="en-AU"/>
              </w:rPr>
            </w:pPr>
            <w:r w:rsidRPr="003B3FAD">
              <w:rPr>
                <w:szCs w:val="18"/>
              </w:rPr>
              <w:t>5112</w:t>
            </w:r>
          </w:p>
        </w:tc>
        <w:tc>
          <w:tcPr>
            <w:tcW w:w="766" w:type="dxa"/>
            <w:noWrap/>
            <w:vAlign w:val="bottom"/>
            <w:hideMark/>
          </w:tcPr>
          <w:p w14:paraId="2057ECEF" w14:textId="675075DA"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6829459E" w14:textId="0CEDACEB"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6D0337CD" w14:textId="77777777" w:rsidTr="00E74CB0">
        <w:tc>
          <w:tcPr>
            <w:tcW w:w="1795" w:type="dxa"/>
            <w:noWrap/>
            <w:vAlign w:val="bottom"/>
            <w:hideMark/>
          </w:tcPr>
          <w:p w14:paraId="22AB4092" w14:textId="0AE684A3" w:rsidR="00E74CB0" w:rsidRPr="003B3FAD" w:rsidRDefault="00E74CB0" w:rsidP="00E74CB0">
            <w:pPr>
              <w:pStyle w:val="TableText"/>
              <w:rPr>
                <w:kern w:val="0"/>
                <w:szCs w:val="18"/>
                <w:lang w:eastAsia="en-AU"/>
              </w:rPr>
            </w:pPr>
            <w:r w:rsidRPr="003B3FAD">
              <w:rPr>
                <w:szCs w:val="18"/>
              </w:rPr>
              <w:t>Gwydir</w:t>
            </w:r>
          </w:p>
        </w:tc>
        <w:tc>
          <w:tcPr>
            <w:tcW w:w="4962" w:type="dxa"/>
            <w:noWrap/>
            <w:vAlign w:val="bottom"/>
            <w:hideMark/>
          </w:tcPr>
          <w:p w14:paraId="1ED8E381" w14:textId="356275A3"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019C83C4" w14:textId="643D44FE" w:rsidR="00E74CB0" w:rsidRPr="003B3FAD" w:rsidRDefault="00E74CB0" w:rsidP="00E74CB0">
            <w:pPr>
              <w:pStyle w:val="TableText"/>
              <w:jc w:val="right"/>
              <w:rPr>
                <w:kern w:val="0"/>
                <w:szCs w:val="18"/>
                <w:lang w:eastAsia="en-AU"/>
              </w:rPr>
            </w:pPr>
            <w:r w:rsidRPr="003B3FAD">
              <w:rPr>
                <w:szCs w:val="18"/>
              </w:rPr>
              <w:t>859</w:t>
            </w:r>
          </w:p>
        </w:tc>
        <w:tc>
          <w:tcPr>
            <w:tcW w:w="766" w:type="dxa"/>
            <w:noWrap/>
            <w:vAlign w:val="bottom"/>
            <w:hideMark/>
          </w:tcPr>
          <w:p w14:paraId="6C7796A5" w14:textId="3760E749"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2DB2ABC" w14:textId="56EB9828"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A44E1FF" w14:textId="77777777" w:rsidTr="00E74CB0">
        <w:tc>
          <w:tcPr>
            <w:tcW w:w="1795" w:type="dxa"/>
            <w:noWrap/>
            <w:vAlign w:val="bottom"/>
            <w:hideMark/>
          </w:tcPr>
          <w:p w14:paraId="2F809495" w14:textId="54EDAA65" w:rsidR="00E74CB0" w:rsidRPr="003B3FAD" w:rsidRDefault="00E74CB0" w:rsidP="00E74CB0">
            <w:pPr>
              <w:pStyle w:val="TableText"/>
              <w:rPr>
                <w:kern w:val="0"/>
                <w:szCs w:val="18"/>
                <w:lang w:eastAsia="en-AU"/>
              </w:rPr>
            </w:pPr>
            <w:r w:rsidRPr="003B3FAD">
              <w:rPr>
                <w:szCs w:val="18"/>
              </w:rPr>
              <w:t>Gwydir</w:t>
            </w:r>
          </w:p>
        </w:tc>
        <w:tc>
          <w:tcPr>
            <w:tcW w:w="4962" w:type="dxa"/>
            <w:noWrap/>
            <w:vAlign w:val="bottom"/>
            <w:hideMark/>
          </w:tcPr>
          <w:p w14:paraId="72D0DB30" w14:textId="19FDB47B"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noWrap/>
            <w:vAlign w:val="bottom"/>
            <w:hideMark/>
          </w:tcPr>
          <w:p w14:paraId="5175B014" w14:textId="19E5DDA4" w:rsidR="00E74CB0" w:rsidRPr="003B3FAD" w:rsidRDefault="00E74CB0" w:rsidP="00E74CB0">
            <w:pPr>
              <w:pStyle w:val="TableText"/>
              <w:jc w:val="right"/>
              <w:rPr>
                <w:kern w:val="0"/>
                <w:szCs w:val="18"/>
                <w:lang w:eastAsia="en-AU"/>
              </w:rPr>
            </w:pPr>
            <w:r w:rsidRPr="003B3FAD">
              <w:rPr>
                <w:szCs w:val="18"/>
              </w:rPr>
              <w:t>656</w:t>
            </w:r>
          </w:p>
        </w:tc>
        <w:tc>
          <w:tcPr>
            <w:tcW w:w="766" w:type="dxa"/>
            <w:noWrap/>
            <w:vAlign w:val="bottom"/>
            <w:hideMark/>
          </w:tcPr>
          <w:p w14:paraId="2AF0E1D5" w14:textId="708A2F6E"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61477CD" w14:textId="4765EFCD"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8B18297" w14:textId="77777777" w:rsidTr="00E74CB0">
        <w:tc>
          <w:tcPr>
            <w:tcW w:w="1795" w:type="dxa"/>
            <w:noWrap/>
            <w:vAlign w:val="bottom"/>
            <w:hideMark/>
          </w:tcPr>
          <w:p w14:paraId="0F9EA41E" w14:textId="12653603" w:rsidR="00E74CB0" w:rsidRPr="003B3FAD" w:rsidRDefault="00E74CB0" w:rsidP="00E74CB0">
            <w:pPr>
              <w:pStyle w:val="TableText"/>
              <w:rPr>
                <w:kern w:val="0"/>
                <w:szCs w:val="18"/>
                <w:lang w:eastAsia="en-AU"/>
              </w:rPr>
            </w:pPr>
            <w:r w:rsidRPr="003B3FAD">
              <w:rPr>
                <w:szCs w:val="18"/>
              </w:rPr>
              <w:t>Gwydir</w:t>
            </w:r>
          </w:p>
        </w:tc>
        <w:tc>
          <w:tcPr>
            <w:tcW w:w="4962" w:type="dxa"/>
            <w:noWrap/>
            <w:vAlign w:val="bottom"/>
            <w:hideMark/>
          </w:tcPr>
          <w:p w14:paraId="540ADA61" w14:textId="594704CD"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noWrap/>
            <w:vAlign w:val="bottom"/>
            <w:hideMark/>
          </w:tcPr>
          <w:p w14:paraId="3F68A004" w14:textId="74ED159E" w:rsidR="00E74CB0" w:rsidRPr="003B3FAD" w:rsidRDefault="00E74CB0" w:rsidP="00E74CB0">
            <w:pPr>
              <w:pStyle w:val="TableText"/>
              <w:jc w:val="right"/>
              <w:rPr>
                <w:kern w:val="0"/>
                <w:szCs w:val="18"/>
                <w:lang w:eastAsia="en-AU"/>
              </w:rPr>
            </w:pPr>
            <w:r w:rsidRPr="003B3FAD">
              <w:rPr>
                <w:szCs w:val="18"/>
              </w:rPr>
              <w:t>87</w:t>
            </w:r>
          </w:p>
        </w:tc>
        <w:tc>
          <w:tcPr>
            <w:tcW w:w="766" w:type="dxa"/>
            <w:noWrap/>
            <w:vAlign w:val="bottom"/>
            <w:hideMark/>
          </w:tcPr>
          <w:p w14:paraId="2BCF9F0F" w14:textId="6B411650"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5715C19D" w14:textId="53ACECEC"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618D5417" w14:textId="77777777" w:rsidTr="00E74CB0">
        <w:tc>
          <w:tcPr>
            <w:tcW w:w="1795" w:type="dxa"/>
            <w:noWrap/>
            <w:vAlign w:val="bottom"/>
            <w:hideMark/>
          </w:tcPr>
          <w:p w14:paraId="4CEBE3E6" w14:textId="141188BE" w:rsidR="00E74CB0" w:rsidRPr="003B3FAD" w:rsidRDefault="00E74CB0" w:rsidP="00E74CB0">
            <w:pPr>
              <w:pStyle w:val="TableText"/>
              <w:rPr>
                <w:kern w:val="0"/>
                <w:szCs w:val="18"/>
                <w:lang w:eastAsia="en-AU"/>
              </w:rPr>
            </w:pPr>
            <w:r w:rsidRPr="003B3FAD">
              <w:rPr>
                <w:szCs w:val="18"/>
              </w:rPr>
              <w:t>Kiewa</w:t>
            </w:r>
          </w:p>
        </w:tc>
        <w:tc>
          <w:tcPr>
            <w:tcW w:w="4962" w:type="dxa"/>
            <w:noWrap/>
            <w:vAlign w:val="bottom"/>
            <w:hideMark/>
          </w:tcPr>
          <w:p w14:paraId="1092D0F0" w14:textId="41D9D7E3"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6B664D9E" w14:textId="5F9BC53B" w:rsidR="00E74CB0" w:rsidRPr="003B3FAD" w:rsidRDefault="00E74CB0" w:rsidP="00E74CB0">
            <w:pPr>
              <w:pStyle w:val="TableText"/>
              <w:jc w:val="right"/>
              <w:rPr>
                <w:kern w:val="0"/>
                <w:szCs w:val="18"/>
                <w:lang w:eastAsia="en-AU"/>
              </w:rPr>
            </w:pPr>
            <w:r w:rsidRPr="003B3FAD">
              <w:rPr>
                <w:szCs w:val="18"/>
              </w:rPr>
              <w:t>2715</w:t>
            </w:r>
          </w:p>
        </w:tc>
        <w:tc>
          <w:tcPr>
            <w:tcW w:w="766" w:type="dxa"/>
            <w:noWrap/>
            <w:vAlign w:val="bottom"/>
            <w:hideMark/>
          </w:tcPr>
          <w:p w14:paraId="4EBC9CB6" w14:textId="3B9D93D2"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4D4C4C4" w14:textId="5E0A4A81"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5A3B14C6" w14:textId="77777777" w:rsidTr="00E74CB0">
        <w:tc>
          <w:tcPr>
            <w:tcW w:w="1795" w:type="dxa"/>
            <w:noWrap/>
            <w:vAlign w:val="bottom"/>
            <w:hideMark/>
          </w:tcPr>
          <w:p w14:paraId="05DFDBBD" w14:textId="660E6543" w:rsidR="00E74CB0" w:rsidRPr="003B3FAD" w:rsidRDefault="00E74CB0" w:rsidP="00E74CB0">
            <w:pPr>
              <w:pStyle w:val="TableText"/>
              <w:rPr>
                <w:kern w:val="0"/>
                <w:szCs w:val="18"/>
                <w:lang w:eastAsia="en-AU"/>
              </w:rPr>
            </w:pPr>
            <w:r w:rsidRPr="003B3FAD">
              <w:rPr>
                <w:szCs w:val="18"/>
              </w:rPr>
              <w:t>Kiewa</w:t>
            </w:r>
          </w:p>
        </w:tc>
        <w:tc>
          <w:tcPr>
            <w:tcW w:w="4962" w:type="dxa"/>
            <w:noWrap/>
            <w:vAlign w:val="bottom"/>
            <w:hideMark/>
          </w:tcPr>
          <w:p w14:paraId="77FD8BEB" w14:textId="76D58377"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54EDA14B" w14:textId="321954CD" w:rsidR="00E74CB0" w:rsidRPr="003B3FAD" w:rsidRDefault="00E74CB0" w:rsidP="00E74CB0">
            <w:pPr>
              <w:pStyle w:val="TableText"/>
              <w:jc w:val="right"/>
              <w:rPr>
                <w:kern w:val="0"/>
                <w:szCs w:val="18"/>
                <w:lang w:eastAsia="en-AU"/>
              </w:rPr>
            </w:pPr>
            <w:r w:rsidRPr="003B3FAD">
              <w:rPr>
                <w:szCs w:val="18"/>
              </w:rPr>
              <w:t>1391</w:t>
            </w:r>
          </w:p>
        </w:tc>
        <w:tc>
          <w:tcPr>
            <w:tcW w:w="766" w:type="dxa"/>
            <w:noWrap/>
            <w:vAlign w:val="bottom"/>
            <w:hideMark/>
          </w:tcPr>
          <w:p w14:paraId="3B519BE1" w14:textId="24A861F2"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4D5D437" w14:textId="3ADBC9E9"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CAED13D" w14:textId="77777777" w:rsidTr="00E74CB0">
        <w:tc>
          <w:tcPr>
            <w:tcW w:w="1795" w:type="dxa"/>
            <w:shd w:val="clear" w:color="auto" w:fill="DBE5F1" w:themeFill="accent1" w:themeFillTint="33"/>
            <w:noWrap/>
            <w:vAlign w:val="bottom"/>
            <w:hideMark/>
          </w:tcPr>
          <w:p w14:paraId="2798E51F" w14:textId="01BB806A" w:rsidR="00E74CB0" w:rsidRPr="003B3FAD" w:rsidRDefault="00E74CB0" w:rsidP="00E74CB0">
            <w:pPr>
              <w:pStyle w:val="TableText"/>
              <w:rPr>
                <w:kern w:val="0"/>
                <w:szCs w:val="18"/>
                <w:lang w:eastAsia="en-AU"/>
              </w:rPr>
            </w:pPr>
            <w:r w:rsidRPr="003B3FAD">
              <w:rPr>
                <w:szCs w:val="18"/>
              </w:rPr>
              <w:t>Lachlan</w:t>
            </w:r>
          </w:p>
        </w:tc>
        <w:tc>
          <w:tcPr>
            <w:tcW w:w="4962" w:type="dxa"/>
            <w:shd w:val="clear" w:color="auto" w:fill="DBE5F1" w:themeFill="accent1" w:themeFillTint="33"/>
            <w:noWrap/>
            <w:vAlign w:val="bottom"/>
            <w:hideMark/>
          </w:tcPr>
          <w:p w14:paraId="2F9A8D09" w14:textId="7D6CEA94"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shd w:val="clear" w:color="auto" w:fill="DBE5F1" w:themeFill="accent1" w:themeFillTint="33"/>
            <w:noWrap/>
            <w:vAlign w:val="bottom"/>
            <w:hideMark/>
          </w:tcPr>
          <w:p w14:paraId="572163A4" w14:textId="67FEE2D4" w:rsidR="00E74CB0" w:rsidRPr="003B3FAD" w:rsidRDefault="00E74CB0" w:rsidP="00E74CB0">
            <w:pPr>
              <w:pStyle w:val="TableText"/>
              <w:jc w:val="right"/>
              <w:rPr>
                <w:kern w:val="0"/>
                <w:szCs w:val="18"/>
                <w:lang w:eastAsia="en-AU"/>
              </w:rPr>
            </w:pPr>
            <w:r w:rsidRPr="003B3FAD">
              <w:rPr>
                <w:szCs w:val="18"/>
              </w:rPr>
              <w:t>97 333</w:t>
            </w:r>
          </w:p>
        </w:tc>
        <w:tc>
          <w:tcPr>
            <w:tcW w:w="766" w:type="dxa"/>
            <w:shd w:val="clear" w:color="auto" w:fill="DBE5F1" w:themeFill="accent1" w:themeFillTint="33"/>
            <w:noWrap/>
            <w:vAlign w:val="bottom"/>
            <w:hideMark/>
          </w:tcPr>
          <w:p w14:paraId="36F86E75" w14:textId="4E071321" w:rsidR="00E74CB0" w:rsidRPr="003B3FAD" w:rsidRDefault="00E74CB0" w:rsidP="00E74CB0">
            <w:pPr>
              <w:pStyle w:val="TableText"/>
              <w:jc w:val="right"/>
              <w:rPr>
                <w:kern w:val="0"/>
                <w:szCs w:val="18"/>
                <w:lang w:eastAsia="en-AU"/>
              </w:rPr>
            </w:pPr>
            <w:r w:rsidRPr="003B3FAD">
              <w:rPr>
                <w:szCs w:val="18"/>
              </w:rPr>
              <w:t>3252</w:t>
            </w:r>
          </w:p>
        </w:tc>
        <w:tc>
          <w:tcPr>
            <w:tcW w:w="842" w:type="dxa"/>
            <w:shd w:val="clear" w:color="auto" w:fill="DBE5F1" w:themeFill="accent1" w:themeFillTint="33"/>
            <w:noWrap/>
            <w:vAlign w:val="bottom"/>
            <w:hideMark/>
          </w:tcPr>
          <w:p w14:paraId="73B25D36" w14:textId="40A1D412" w:rsidR="00E74CB0" w:rsidRPr="003B3FAD" w:rsidRDefault="00E74CB0" w:rsidP="00E74CB0">
            <w:pPr>
              <w:pStyle w:val="TableText"/>
              <w:jc w:val="right"/>
              <w:rPr>
                <w:kern w:val="0"/>
                <w:szCs w:val="18"/>
                <w:lang w:eastAsia="en-AU"/>
              </w:rPr>
            </w:pPr>
            <w:r w:rsidRPr="003B3FAD">
              <w:rPr>
                <w:szCs w:val="18"/>
              </w:rPr>
              <w:t>3.3</w:t>
            </w:r>
          </w:p>
        </w:tc>
      </w:tr>
      <w:tr w:rsidR="00E74CB0" w:rsidRPr="00E74CB0" w14:paraId="7C35BF88" w14:textId="77777777" w:rsidTr="00E74CB0">
        <w:tc>
          <w:tcPr>
            <w:tcW w:w="1795" w:type="dxa"/>
            <w:shd w:val="clear" w:color="auto" w:fill="DBE5F1" w:themeFill="accent1" w:themeFillTint="33"/>
            <w:noWrap/>
            <w:vAlign w:val="bottom"/>
            <w:hideMark/>
          </w:tcPr>
          <w:p w14:paraId="799DC4EF" w14:textId="247E4678" w:rsidR="00E74CB0" w:rsidRPr="003B3FAD" w:rsidRDefault="00E74CB0" w:rsidP="00E74CB0">
            <w:pPr>
              <w:pStyle w:val="TableText"/>
              <w:rPr>
                <w:kern w:val="0"/>
                <w:szCs w:val="18"/>
                <w:lang w:eastAsia="en-AU"/>
              </w:rPr>
            </w:pPr>
            <w:r w:rsidRPr="003B3FAD">
              <w:rPr>
                <w:szCs w:val="18"/>
              </w:rPr>
              <w:t>Lachlan</w:t>
            </w:r>
          </w:p>
        </w:tc>
        <w:tc>
          <w:tcPr>
            <w:tcW w:w="4962" w:type="dxa"/>
            <w:shd w:val="clear" w:color="auto" w:fill="DBE5F1" w:themeFill="accent1" w:themeFillTint="33"/>
            <w:noWrap/>
            <w:vAlign w:val="bottom"/>
            <w:hideMark/>
          </w:tcPr>
          <w:p w14:paraId="3498F25F" w14:textId="2143A7B5"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shd w:val="clear" w:color="auto" w:fill="DBE5F1" w:themeFill="accent1" w:themeFillTint="33"/>
            <w:noWrap/>
            <w:vAlign w:val="bottom"/>
            <w:hideMark/>
          </w:tcPr>
          <w:p w14:paraId="6A96EF6A" w14:textId="3850CFB5" w:rsidR="00E74CB0" w:rsidRPr="003B3FAD" w:rsidRDefault="00E74CB0" w:rsidP="00E74CB0">
            <w:pPr>
              <w:pStyle w:val="TableText"/>
              <w:jc w:val="right"/>
              <w:rPr>
                <w:kern w:val="0"/>
                <w:szCs w:val="18"/>
                <w:lang w:eastAsia="en-AU"/>
              </w:rPr>
            </w:pPr>
            <w:r w:rsidRPr="003B3FAD">
              <w:rPr>
                <w:szCs w:val="18"/>
              </w:rPr>
              <w:t>100 750</w:t>
            </w:r>
          </w:p>
        </w:tc>
        <w:tc>
          <w:tcPr>
            <w:tcW w:w="766" w:type="dxa"/>
            <w:shd w:val="clear" w:color="auto" w:fill="DBE5F1" w:themeFill="accent1" w:themeFillTint="33"/>
            <w:noWrap/>
            <w:vAlign w:val="bottom"/>
            <w:hideMark/>
          </w:tcPr>
          <w:p w14:paraId="3B6BAB98" w14:textId="1C9DE18A" w:rsidR="00E74CB0" w:rsidRPr="003B3FAD" w:rsidRDefault="00E74CB0" w:rsidP="00E74CB0">
            <w:pPr>
              <w:pStyle w:val="TableText"/>
              <w:jc w:val="right"/>
              <w:rPr>
                <w:kern w:val="0"/>
                <w:szCs w:val="18"/>
                <w:lang w:eastAsia="en-AU"/>
              </w:rPr>
            </w:pPr>
            <w:r w:rsidRPr="003B3FAD">
              <w:rPr>
                <w:szCs w:val="18"/>
              </w:rPr>
              <w:t>83</w:t>
            </w:r>
          </w:p>
        </w:tc>
        <w:tc>
          <w:tcPr>
            <w:tcW w:w="842" w:type="dxa"/>
            <w:shd w:val="clear" w:color="auto" w:fill="DBE5F1" w:themeFill="accent1" w:themeFillTint="33"/>
            <w:noWrap/>
            <w:vAlign w:val="bottom"/>
            <w:hideMark/>
          </w:tcPr>
          <w:p w14:paraId="2CA2CA40" w14:textId="52B70195" w:rsidR="00E74CB0" w:rsidRPr="003B3FAD" w:rsidRDefault="00E74CB0" w:rsidP="00E74CB0">
            <w:pPr>
              <w:pStyle w:val="TableText"/>
              <w:jc w:val="right"/>
              <w:rPr>
                <w:kern w:val="0"/>
                <w:szCs w:val="18"/>
                <w:lang w:eastAsia="en-AU"/>
              </w:rPr>
            </w:pPr>
            <w:r w:rsidRPr="003B3FAD">
              <w:rPr>
                <w:szCs w:val="18"/>
              </w:rPr>
              <w:t>0.1</w:t>
            </w:r>
          </w:p>
        </w:tc>
      </w:tr>
      <w:tr w:rsidR="00E74CB0" w:rsidRPr="00E74CB0" w14:paraId="12035B7B" w14:textId="77777777" w:rsidTr="00E74CB0">
        <w:tc>
          <w:tcPr>
            <w:tcW w:w="1795" w:type="dxa"/>
            <w:shd w:val="clear" w:color="auto" w:fill="DBE5F1" w:themeFill="accent1" w:themeFillTint="33"/>
            <w:noWrap/>
            <w:vAlign w:val="bottom"/>
            <w:hideMark/>
          </w:tcPr>
          <w:p w14:paraId="3501ACC8" w14:textId="7C8CD855" w:rsidR="00E74CB0" w:rsidRPr="003B3FAD" w:rsidRDefault="00E74CB0" w:rsidP="00E74CB0">
            <w:pPr>
              <w:pStyle w:val="TableText"/>
              <w:rPr>
                <w:kern w:val="0"/>
                <w:szCs w:val="18"/>
                <w:lang w:eastAsia="en-AU"/>
              </w:rPr>
            </w:pPr>
            <w:r w:rsidRPr="003B3FAD">
              <w:rPr>
                <w:szCs w:val="18"/>
              </w:rPr>
              <w:t>Lachlan</w:t>
            </w:r>
          </w:p>
        </w:tc>
        <w:tc>
          <w:tcPr>
            <w:tcW w:w="4962" w:type="dxa"/>
            <w:shd w:val="clear" w:color="auto" w:fill="DBE5F1" w:themeFill="accent1" w:themeFillTint="33"/>
            <w:noWrap/>
            <w:vAlign w:val="bottom"/>
            <w:hideMark/>
          </w:tcPr>
          <w:p w14:paraId="1C4E4F8C" w14:textId="3082DB09"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shd w:val="clear" w:color="auto" w:fill="DBE5F1" w:themeFill="accent1" w:themeFillTint="33"/>
            <w:noWrap/>
            <w:vAlign w:val="bottom"/>
            <w:hideMark/>
          </w:tcPr>
          <w:p w14:paraId="034E6E01" w14:textId="21FC2090" w:rsidR="00E74CB0" w:rsidRPr="003B3FAD" w:rsidRDefault="00E74CB0" w:rsidP="00E74CB0">
            <w:pPr>
              <w:pStyle w:val="TableText"/>
              <w:jc w:val="right"/>
              <w:rPr>
                <w:kern w:val="0"/>
                <w:szCs w:val="18"/>
                <w:lang w:eastAsia="en-AU"/>
              </w:rPr>
            </w:pPr>
            <w:r w:rsidRPr="003B3FAD">
              <w:rPr>
                <w:szCs w:val="18"/>
              </w:rPr>
              <w:t>9706</w:t>
            </w:r>
          </w:p>
        </w:tc>
        <w:tc>
          <w:tcPr>
            <w:tcW w:w="766" w:type="dxa"/>
            <w:shd w:val="clear" w:color="auto" w:fill="DBE5F1" w:themeFill="accent1" w:themeFillTint="33"/>
            <w:noWrap/>
            <w:vAlign w:val="bottom"/>
            <w:hideMark/>
          </w:tcPr>
          <w:p w14:paraId="72DEBC0E" w14:textId="412551E4" w:rsidR="00E74CB0" w:rsidRPr="003B3FAD" w:rsidRDefault="00E74CB0" w:rsidP="00E74CB0">
            <w:pPr>
              <w:pStyle w:val="TableText"/>
              <w:jc w:val="right"/>
              <w:rPr>
                <w:kern w:val="0"/>
                <w:szCs w:val="18"/>
                <w:lang w:eastAsia="en-AU"/>
              </w:rPr>
            </w:pPr>
            <w:r w:rsidRPr="003B3FAD">
              <w:rPr>
                <w:szCs w:val="18"/>
              </w:rPr>
              <w:t>56</w:t>
            </w:r>
          </w:p>
        </w:tc>
        <w:tc>
          <w:tcPr>
            <w:tcW w:w="842" w:type="dxa"/>
            <w:shd w:val="clear" w:color="auto" w:fill="DBE5F1" w:themeFill="accent1" w:themeFillTint="33"/>
            <w:noWrap/>
            <w:vAlign w:val="bottom"/>
            <w:hideMark/>
          </w:tcPr>
          <w:p w14:paraId="65E15EEB" w14:textId="1565BBE5" w:rsidR="00E74CB0" w:rsidRPr="003B3FAD" w:rsidRDefault="00E74CB0" w:rsidP="00E74CB0">
            <w:pPr>
              <w:pStyle w:val="TableText"/>
              <w:jc w:val="right"/>
              <w:rPr>
                <w:kern w:val="0"/>
                <w:szCs w:val="18"/>
                <w:lang w:eastAsia="en-AU"/>
              </w:rPr>
            </w:pPr>
            <w:r w:rsidRPr="003B3FAD">
              <w:rPr>
                <w:szCs w:val="18"/>
              </w:rPr>
              <w:t>0.6</w:t>
            </w:r>
          </w:p>
        </w:tc>
      </w:tr>
      <w:tr w:rsidR="00E74CB0" w:rsidRPr="00E74CB0" w14:paraId="754B7725" w14:textId="77777777" w:rsidTr="00E74CB0">
        <w:tc>
          <w:tcPr>
            <w:tcW w:w="1795" w:type="dxa"/>
            <w:shd w:val="clear" w:color="auto" w:fill="DBE5F1" w:themeFill="accent1" w:themeFillTint="33"/>
            <w:noWrap/>
            <w:vAlign w:val="bottom"/>
            <w:hideMark/>
          </w:tcPr>
          <w:p w14:paraId="25D925B2" w14:textId="63AA8E51" w:rsidR="00E74CB0" w:rsidRPr="003B3FAD" w:rsidRDefault="00E74CB0" w:rsidP="00E74CB0">
            <w:pPr>
              <w:pStyle w:val="TableText"/>
              <w:rPr>
                <w:kern w:val="0"/>
                <w:szCs w:val="18"/>
                <w:lang w:eastAsia="en-AU"/>
              </w:rPr>
            </w:pPr>
            <w:r w:rsidRPr="003B3FAD">
              <w:rPr>
                <w:szCs w:val="18"/>
              </w:rPr>
              <w:t>Lachlan</w:t>
            </w:r>
          </w:p>
        </w:tc>
        <w:tc>
          <w:tcPr>
            <w:tcW w:w="4962" w:type="dxa"/>
            <w:shd w:val="clear" w:color="auto" w:fill="DBE5F1" w:themeFill="accent1" w:themeFillTint="33"/>
            <w:noWrap/>
            <w:vAlign w:val="bottom"/>
            <w:hideMark/>
          </w:tcPr>
          <w:p w14:paraId="1687F75B" w14:textId="4821D63C" w:rsidR="00E74CB0" w:rsidRPr="003B3FAD" w:rsidRDefault="00E74CB0" w:rsidP="00E74CB0">
            <w:pPr>
              <w:pStyle w:val="TableText"/>
              <w:rPr>
                <w:kern w:val="0"/>
                <w:szCs w:val="18"/>
                <w:lang w:eastAsia="en-AU"/>
              </w:rPr>
            </w:pPr>
            <w:r w:rsidRPr="003B3FAD">
              <w:rPr>
                <w:szCs w:val="18"/>
              </w:rPr>
              <w:t>F1.6: Black box forest riparian zone or floodplain</w:t>
            </w:r>
          </w:p>
        </w:tc>
        <w:tc>
          <w:tcPr>
            <w:tcW w:w="850" w:type="dxa"/>
            <w:shd w:val="clear" w:color="auto" w:fill="DBE5F1" w:themeFill="accent1" w:themeFillTint="33"/>
            <w:noWrap/>
            <w:vAlign w:val="bottom"/>
            <w:hideMark/>
          </w:tcPr>
          <w:p w14:paraId="792921CA" w14:textId="0F3D33CA" w:rsidR="00E74CB0" w:rsidRPr="003B3FAD" w:rsidRDefault="00E74CB0" w:rsidP="00E74CB0">
            <w:pPr>
              <w:pStyle w:val="TableText"/>
              <w:jc w:val="right"/>
              <w:rPr>
                <w:kern w:val="0"/>
                <w:szCs w:val="18"/>
                <w:lang w:eastAsia="en-AU"/>
              </w:rPr>
            </w:pPr>
            <w:r w:rsidRPr="003B3FAD">
              <w:rPr>
                <w:szCs w:val="18"/>
              </w:rPr>
              <w:t>22 919</w:t>
            </w:r>
          </w:p>
        </w:tc>
        <w:tc>
          <w:tcPr>
            <w:tcW w:w="766" w:type="dxa"/>
            <w:shd w:val="clear" w:color="auto" w:fill="DBE5F1" w:themeFill="accent1" w:themeFillTint="33"/>
            <w:noWrap/>
            <w:vAlign w:val="bottom"/>
            <w:hideMark/>
          </w:tcPr>
          <w:p w14:paraId="3A024A61" w14:textId="25DAE930" w:rsidR="00E74CB0" w:rsidRPr="003B3FAD" w:rsidRDefault="00E74CB0" w:rsidP="00E74CB0">
            <w:pPr>
              <w:pStyle w:val="TableText"/>
              <w:jc w:val="right"/>
              <w:rPr>
                <w:kern w:val="0"/>
                <w:szCs w:val="18"/>
                <w:lang w:eastAsia="en-AU"/>
              </w:rPr>
            </w:pPr>
            <w:r w:rsidRPr="003B3FAD">
              <w:rPr>
                <w:szCs w:val="18"/>
              </w:rPr>
              <w:t>35</w:t>
            </w:r>
          </w:p>
        </w:tc>
        <w:tc>
          <w:tcPr>
            <w:tcW w:w="842" w:type="dxa"/>
            <w:shd w:val="clear" w:color="auto" w:fill="DBE5F1" w:themeFill="accent1" w:themeFillTint="33"/>
            <w:noWrap/>
            <w:vAlign w:val="bottom"/>
            <w:hideMark/>
          </w:tcPr>
          <w:p w14:paraId="04EC38CB" w14:textId="168EA07F" w:rsidR="00E74CB0" w:rsidRPr="003B3FAD" w:rsidRDefault="00E74CB0" w:rsidP="00E74CB0">
            <w:pPr>
              <w:pStyle w:val="TableText"/>
              <w:jc w:val="right"/>
              <w:rPr>
                <w:kern w:val="0"/>
                <w:szCs w:val="18"/>
                <w:lang w:eastAsia="en-AU"/>
              </w:rPr>
            </w:pPr>
            <w:r w:rsidRPr="003B3FAD">
              <w:rPr>
                <w:szCs w:val="18"/>
              </w:rPr>
              <w:t>0.2</w:t>
            </w:r>
          </w:p>
        </w:tc>
      </w:tr>
      <w:tr w:rsidR="00E74CB0" w:rsidRPr="00E74CB0" w14:paraId="5C857B3A" w14:textId="77777777" w:rsidTr="00E74CB0">
        <w:tc>
          <w:tcPr>
            <w:tcW w:w="1795" w:type="dxa"/>
            <w:shd w:val="clear" w:color="auto" w:fill="DBE5F1" w:themeFill="accent1" w:themeFillTint="33"/>
            <w:noWrap/>
            <w:vAlign w:val="bottom"/>
            <w:hideMark/>
          </w:tcPr>
          <w:p w14:paraId="6B26B782" w14:textId="100FAA9D" w:rsidR="00E74CB0" w:rsidRPr="003B3FAD" w:rsidRDefault="00E74CB0" w:rsidP="00E74CB0">
            <w:pPr>
              <w:pStyle w:val="TableText"/>
              <w:rPr>
                <w:kern w:val="0"/>
                <w:szCs w:val="18"/>
                <w:lang w:eastAsia="en-AU"/>
              </w:rPr>
            </w:pPr>
            <w:r w:rsidRPr="003B3FAD">
              <w:rPr>
                <w:szCs w:val="18"/>
              </w:rPr>
              <w:t>Lachlan</w:t>
            </w:r>
          </w:p>
        </w:tc>
        <w:tc>
          <w:tcPr>
            <w:tcW w:w="4962" w:type="dxa"/>
            <w:shd w:val="clear" w:color="auto" w:fill="DBE5F1" w:themeFill="accent1" w:themeFillTint="33"/>
            <w:noWrap/>
            <w:vAlign w:val="bottom"/>
            <w:hideMark/>
          </w:tcPr>
          <w:p w14:paraId="475AD3D0" w14:textId="59AB8B29"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shd w:val="clear" w:color="auto" w:fill="DBE5F1" w:themeFill="accent1" w:themeFillTint="33"/>
            <w:noWrap/>
            <w:vAlign w:val="bottom"/>
            <w:hideMark/>
          </w:tcPr>
          <w:p w14:paraId="027CA776" w14:textId="0454AF82" w:rsidR="00E74CB0" w:rsidRPr="003B3FAD" w:rsidRDefault="00E74CB0" w:rsidP="00E74CB0">
            <w:pPr>
              <w:pStyle w:val="TableText"/>
              <w:jc w:val="right"/>
              <w:rPr>
                <w:kern w:val="0"/>
                <w:szCs w:val="18"/>
                <w:lang w:eastAsia="en-AU"/>
              </w:rPr>
            </w:pPr>
            <w:r w:rsidRPr="003B3FAD">
              <w:rPr>
                <w:szCs w:val="18"/>
              </w:rPr>
              <w:t>4123</w:t>
            </w:r>
          </w:p>
        </w:tc>
        <w:tc>
          <w:tcPr>
            <w:tcW w:w="766" w:type="dxa"/>
            <w:shd w:val="clear" w:color="auto" w:fill="DBE5F1" w:themeFill="accent1" w:themeFillTint="33"/>
            <w:noWrap/>
            <w:vAlign w:val="bottom"/>
            <w:hideMark/>
          </w:tcPr>
          <w:p w14:paraId="033105A1" w14:textId="39CFE2E4" w:rsidR="00E74CB0" w:rsidRPr="003B3FAD" w:rsidRDefault="00E74CB0" w:rsidP="00E74CB0">
            <w:pPr>
              <w:pStyle w:val="TableText"/>
              <w:jc w:val="right"/>
              <w:rPr>
                <w:kern w:val="0"/>
                <w:szCs w:val="18"/>
                <w:lang w:eastAsia="en-AU"/>
              </w:rPr>
            </w:pPr>
            <w:r w:rsidRPr="003B3FAD">
              <w:rPr>
                <w:szCs w:val="18"/>
              </w:rPr>
              <w:t>8</w:t>
            </w:r>
          </w:p>
        </w:tc>
        <w:tc>
          <w:tcPr>
            <w:tcW w:w="842" w:type="dxa"/>
            <w:shd w:val="clear" w:color="auto" w:fill="DBE5F1" w:themeFill="accent1" w:themeFillTint="33"/>
            <w:noWrap/>
            <w:vAlign w:val="bottom"/>
            <w:hideMark/>
          </w:tcPr>
          <w:p w14:paraId="0AB1A7F8" w14:textId="701F2C39" w:rsidR="00E74CB0" w:rsidRPr="003B3FAD" w:rsidRDefault="00E74CB0" w:rsidP="00E74CB0">
            <w:pPr>
              <w:pStyle w:val="TableText"/>
              <w:jc w:val="right"/>
              <w:rPr>
                <w:kern w:val="0"/>
                <w:szCs w:val="18"/>
                <w:lang w:eastAsia="en-AU"/>
              </w:rPr>
            </w:pPr>
            <w:r w:rsidRPr="003B3FAD">
              <w:rPr>
                <w:szCs w:val="18"/>
              </w:rPr>
              <w:t>0.2</w:t>
            </w:r>
          </w:p>
        </w:tc>
      </w:tr>
      <w:tr w:rsidR="00E74CB0" w:rsidRPr="00E74CB0" w14:paraId="566D456A" w14:textId="77777777" w:rsidTr="00E74CB0">
        <w:tc>
          <w:tcPr>
            <w:tcW w:w="1795" w:type="dxa"/>
            <w:shd w:val="clear" w:color="auto" w:fill="DBE5F1" w:themeFill="accent1" w:themeFillTint="33"/>
            <w:noWrap/>
            <w:vAlign w:val="bottom"/>
            <w:hideMark/>
          </w:tcPr>
          <w:p w14:paraId="07D543BF" w14:textId="043AECFB" w:rsidR="00E74CB0" w:rsidRPr="003B3FAD" w:rsidRDefault="00E74CB0" w:rsidP="00E74CB0">
            <w:pPr>
              <w:pStyle w:val="TableText"/>
              <w:rPr>
                <w:kern w:val="0"/>
                <w:szCs w:val="18"/>
                <w:lang w:eastAsia="en-AU"/>
              </w:rPr>
            </w:pPr>
            <w:r w:rsidRPr="003B3FAD">
              <w:rPr>
                <w:szCs w:val="18"/>
              </w:rPr>
              <w:t>Lachlan</w:t>
            </w:r>
          </w:p>
        </w:tc>
        <w:tc>
          <w:tcPr>
            <w:tcW w:w="4962" w:type="dxa"/>
            <w:shd w:val="clear" w:color="auto" w:fill="DBE5F1" w:themeFill="accent1" w:themeFillTint="33"/>
            <w:noWrap/>
            <w:vAlign w:val="bottom"/>
            <w:hideMark/>
          </w:tcPr>
          <w:p w14:paraId="1B94B853" w14:textId="5CA3EBDB"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shd w:val="clear" w:color="auto" w:fill="DBE5F1" w:themeFill="accent1" w:themeFillTint="33"/>
            <w:noWrap/>
            <w:vAlign w:val="bottom"/>
            <w:hideMark/>
          </w:tcPr>
          <w:p w14:paraId="33701C00" w14:textId="39F8887A" w:rsidR="00E74CB0" w:rsidRPr="003B3FAD" w:rsidRDefault="00E74CB0" w:rsidP="00E74CB0">
            <w:pPr>
              <w:pStyle w:val="TableText"/>
              <w:jc w:val="right"/>
              <w:rPr>
                <w:kern w:val="0"/>
                <w:szCs w:val="18"/>
                <w:lang w:eastAsia="en-AU"/>
              </w:rPr>
            </w:pPr>
            <w:r w:rsidRPr="003B3FAD">
              <w:rPr>
                <w:szCs w:val="18"/>
              </w:rPr>
              <w:t>224 941</w:t>
            </w:r>
          </w:p>
        </w:tc>
        <w:tc>
          <w:tcPr>
            <w:tcW w:w="766" w:type="dxa"/>
            <w:shd w:val="clear" w:color="auto" w:fill="DBE5F1" w:themeFill="accent1" w:themeFillTint="33"/>
            <w:noWrap/>
            <w:vAlign w:val="bottom"/>
            <w:hideMark/>
          </w:tcPr>
          <w:p w14:paraId="6EEEE94A" w14:textId="010EA61F" w:rsidR="00E74CB0" w:rsidRPr="003B3FAD" w:rsidRDefault="00E74CB0" w:rsidP="00E74CB0">
            <w:pPr>
              <w:pStyle w:val="TableText"/>
              <w:jc w:val="right"/>
              <w:rPr>
                <w:kern w:val="0"/>
                <w:szCs w:val="18"/>
                <w:lang w:eastAsia="en-AU"/>
              </w:rPr>
            </w:pPr>
            <w:r w:rsidRPr="003B3FAD">
              <w:rPr>
                <w:szCs w:val="18"/>
              </w:rPr>
              <w:t>2</w:t>
            </w:r>
          </w:p>
        </w:tc>
        <w:tc>
          <w:tcPr>
            <w:tcW w:w="842" w:type="dxa"/>
            <w:shd w:val="clear" w:color="auto" w:fill="DBE5F1" w:themeFill="accent1" w:themeFillTint="33"/>
            <w:noWrap/>
            <w:vAlign w:val="bottom"/>
            <w:hideMark/>
          </w:tcPr>
          <w:p w14:paraId="5E78AC0D" w14:textId="204E4F49" w:rsidR="00E74CB0" w:rsidRPr="003B3FAD" w:rsidRDefault="00E74CB0" w:rsidP="00E74CB0">
            <w:pPr>
              <w:pStyle w:val="TableText"/>
              <w:jc w:val="right"/>
              <w:rPr>
                <w:kern w:val="0"/>
                <w:szCs w:val="18"/>
                <w:lang w:eastAsia="en-AU"/>
              </w:rPr>
            </w:pPr>
            <w:r w:rsidRPr="003B3FAD">
              <w:rPr>
                <w:szCs w:val="18"/>
              </w:rPr>
              <w:t>&lt;0.1</w:t>
            </w:r>
          </w:p>
        </w:tc>
      </w:tr>
      <w:tr w:rsidR="00E74CB0" w:rsidRPr="00E74CB0" w14:paraId="28DF77C5" w14:textId="77777777" w:rsidTr="00E74CB0">
        <w:tc>
          <w:tcPr>
            <w:tcW w:w="1795" w:type="dxa"/>
            <w:noWrap/>
            <w:vAlign w:val="bottom"/>
            <w:hideMark/>
          </w:tcPr>
          <w:p w14:paraId="390CD36B" w14:textId="314E1550" w:rsidR="00E74CB0" w:rsidRPr="003B3FAD" w:rsidRDefault="00E74CB0" w:rsidP="00E74CB0">
            <w:pPr>
              <w:pStyle w:val="TableText"/>
              <w:rPr>
                <w:kern w:val="0"/>
                <w:szCs w:val="18"/>
                <w:lang w:eastAsia="en-AU"/>
              </w:rPr>
            </w:pPr>
            <w:r w:rsidRPr="003B3FAD">
              <w:rPr>
                <w:szCs w:val="18"/>
              </w:rPr>
              <w:t>Lachlan</w:t>
            </w:r>
          </w:p>
        </w:tc>
        <w:tc>
          <w:tcPr>
            <w:tcW w:w="4962" w:type="dxa"/>
            <w:noWrap/>
            <w:vAlign w:val="bottom"/>
            <w:hideMark/>
          </w:tcPr>
          <w:p w14:paraId="3C177687" w14:textId="27C341DF"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6B2AFDE5" w14:textId="337CA69D" w:rsidR="00E74CB0" w:rsidRPr="003B3FAD" w:rsidRDefault="00E74CB0" w:rsidP="00E74CB0">
            <w:pPr>
              <w:pStyle w:val="TableText"/>
              <w:jc w:val="right"/>
              <w:rPr>
                <w:kern w:val="0"/>
                <w:szCs w:val="18"/>
                <w:lang w:eastAsia="en-AU"/>
              </w:rPr>
            </w:pPr>
            <w:r w:rsidRPr="003B3FAD">
              <w:rPr>
                <w:szCs w:val="18"/>
              </w:rPr>
              <w:t>2259</w:t>
            </w:r>
          </w:p>
        </w:tc>
        <w:tc>
          <w:tcPr>
            <w:tcW w:w="766" w:type="dxa"/>
            <w:noWrap/>
            <w:vAlign w:val="bottom"/>
            <w:hideMark/>
          </w:tcPr>
          <w:p w14:paraId="6B5B26C3" w14:textId="2BF78EB4"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2EAE853" w14:textId="1998B633"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4ADDF3FD" w14:textId="77777777" w:rsidTr="00E74CB0">
        <w:tc>
          <w:tcPr>
            <w:tcW w:w="1795" w:type="dxa"/>
            <w:noWrap/>
            <w:vAlign w:val="bottom"/>
            <w:hideMark/>
          </w:tcPr>
          <w:p w14:paraId="20027C36" w14:textId="196F42E6" w:rsidR="00E74CB0" w:rsidRPr="003B3FAD" w:rsidRDefault="00E74CB0" w:rsidP="00E74CB0">
            <w:pPr>
              <w:pStyle w:val="TableText"/>
              <w:rPr>
                <w:kern w:val="0"/>
                <w:szCs w:val="18"/>
                <w:lang w:eastAsia="en-AU"/>
              </w:rPr>
            </w:pPr>
            <w:r w:rsidRPr="003B3FAD">
              <w:rPr>
                <w:szCs w:val="18"/>
              </w:rPr>
              <w:t>Lachlan</w:t>
            </w:r>
          </w:p>
        </w:tc>
        <w:tc>
          <w:tcPr>
            <w:tcW w:w="4962" w:type="dxa"/>
            <w:noWrap/>
            <w:vAlign w:val="bottom"/>
            <w:hideMark/>
          </w:tcPr>
          <w:p w14:paraId="1A63ED93" w14:textId="562BAFA1" w:rsidR="00E74CB0" w:rsidRPr="003B3FAD" w:rsidRDefault="00E74CB0" w:rsidP="00E74CB0">
            <w:pPr>
              <w:pStyle w:val="TableText"/>
              <w:rPr>
                <w:kern w:val="0"/>
                <w:szCs w:val="18"/>
                <w:lang w:eastAsia="en-AU"/>
              </w:rPr>
            </w:pPr>
            <w:r w:rsidRPr="003B3FAD">
              <w:rPr>
                <w:szCs w:val="18"/>
              </w:rPr>
              <w:t>F1.11: River cooba woodland riparian zone or floodplain</w:t>
            </w:r>
          </w:p>
        </w:tc>
        <w:tc>
          <w:tcPr>
            <w:tcW w:w="850" w:type="dxa"/>
            <w:noWrap/>
            <w:vAlign w:val="bottom"/>
            <w:hideMark/>
          </w:tcPr>
          <w:p w14:paraId="069DDE99" w14:textId="6E689E15" w:rsidR="00E74CB0" w:rsidRPr="003B3FAD" w:rsidRDefault="00E74CB0" w:rsidP="00E74CB0">
            <w:pPr>
              <w:pStyle w:val="TableText"/>
              <w:jc w:val="right"/>
              <w:rPr>
                <w:kern w:val="0"/>
                <w:szCs w:val="18"/>
                <w:lang w:eastAsia="en-AU"/>
              </w:rPr>
            </w:pPr>
            <w:r w:rsidRPr="003B3FAD">
              <w:rPr>
                <w:szCs w:val="18"/>
              </w:rPr>
              <w:t>3</w:t>
            </w:r>
          </w:p>
        </w:tc>
        <w:tc>
          <w:tcPr>
            <w:tcW w:w="766" w:type="dxa"/>
            <w:noWrap/>
            <w:vAlign w:val="bottom"/>
            <w:hideMark/>
          </w:tcPr>
          <w:p w14:paraId="71713DEA" w14:textId="20EE232F"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0612BE7" w14:textId="2AD62B6B"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432E9986" w14:textId="77777777" w:rsidTr="00E74CB0">
        <w:tc>
          <w:tcPr>
            <w:tcW w:w="1795" w:type="dxa"/>
            <w:noWrap/>
            <w:vAlign w:val="bottom"/>
            <w:hideMark/>
          </w:tcPr>
          <w:p w14:paraId="3FE61E28" w14:textId="0F759EB2" w:rsidR="00E74CB0" w:rsidRPr="003B3FAD" w:rsidRDefault="00E74CB0" w:rsidP="00E74CB0">
            <w:pPr>
              <w:pStyle w:val="TableText"/>
              <w:rPr>
                <w:kern w:val="0"/>
                <w:szCs w:val="18"/>
                <w:lang w:eastAsia="en-AU"/>
              </w:rPr>
            </w:pPr>
            <w:r w:rsidRPr="003B3FAD">
              <w:rPr>
                <w:szCs w:val="18"/>
              </w:rPr>
              <w:t>Lachlan</w:t>
            </w:r>
          </w:p>
        </w:tc>
        <w:tc>
          <w:tcPr>
            <w:tcW w:w="4962" w:type="dxa"/>
            <w:noWrap/>
            <w:vAlign w:val="bottom"/>
            <w:hideMark/>
          </w:tcPr>
          <w:p w14:paraId="7A1FB7EC" w14:textId="2A6E7276" w:rsidR="00E74CB0" w:rsidRPr="003B3FAD" w:rsidRDefault="00E74CB0" w:rsidP="00E74CB0">
            <w:pPr>
              <w:pStyle w:val="TableText"/>
              <w:rPr>
                <w:kern w:val="0"/>
                <w:szCs w:val="18"/>
                <w:lang w:eastAsia="en-AU"/>
              </w:rPr>
            </w:pPr>
            <w:r w:rsidRPr="003B3FAD">
              <w:rPr>
                <w:szCs w:val="18"/>
              </w:rPr>
              <w:t>F3.2: Sedge/forb/grassland riparian zone or floodplain</w:t>
            </w:r>
          </w:p>
        </w:tc>
        <w:tc>
          <w:tcPr>
            <w:tcW w:w="850" w:type="dxa"/>
            <w:noWrap/>
            <w:vAlign w:val="bottom"/>
            <w:hideMark/>
          </w:tcPr>
          <w:p w14:paraId="2DDFDF4F" w14:textId="62B904CF" w:rsidR="00E74CB0" w:rsidRPr="003B3FAD" w:rsidRDefault="00E74CB0" w:rsidP="00E74CB0">
            <w:pPr>
              <w:pStyle w:val="TableText"/>
              <w:jc w:val="right"/>
              <w:rPr>
                <w:kern w:val="0"/>
                <w:szCs w:val="18"/>
                <w:lang w:eastAsia="en-AU"/>
              </w:rPr>
            </w:pPr>
            <w:r w:rsidRPr="003B3FAD">
              <w:rPr>
                <w:szCs w:val="18"/>
              </w:rPr>
              <w:t>1</w:t>
            </w:r>
          </w:p>
        </w:tc>
        <w:tc>
          <w:tcPr>
            <w:tcW w:w="766" w:type="dxa"/>
            <w:noWrap/>
            <w:vAlign w:val="bottom"/>
            <w:hideMark/>
          </w:tcPr>
          <w:p w14:paraId="008695DF" w14:textId="16672041"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6303A05" w14:textId="60A0F082"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0A2A309" w14:textId="77777777" w:rsidTr="00E74CB0">
        <w:tc>
          <w:tcPr>
            <w:tcW w:w="1795" w:type="dxa"/>
            <w:noWrap/>
            <w:vAlign w:val="bottom"/>
            <w:hideMark/>
          </w:tcPr>
          <w:p w14:paraId="6DC48876" w14:textId="052EC9DD" w:rsidR="00E74CB0" w:rsidRPr="003B3FAD" w:rsidRDefault="00E74CB0" w:rsidP="00E74CB0">
            <w:pPr>
              <w:pStyle w:val="TableText"/>
              <w:rPr>
                <w:kern w:val="0"/>
                <w:szCs w:val="18"/>
                <w:lang w:eastAsia="en-AU"/>
              </w:rPr>
            </w:pPr>
            <w:r w:rsidRPr="003B3FAD">
              <w:rPr>
                <w:szCs w:val="18"/>
              </w:rPr>
              <w:t>Loddon</w:t>
            </w:r>
          </w:p>
        </w:tc>
        <w:tc>
          <w:tcPr>
            <w:tcW w:w="4962" w:type="dxa"/>
            <w:noWrap/>
            <w:vAlign w:val="bottom"/>
            <w:hideMark/>
          </w:tcPr>
          <w:p w14:paraId="27B40E74" w14:textId="5C7CB6EC"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419B4E15" w14:textId="204760FD" w:rsidR="00E74CB0" w:rsidRPr="003B3FAD" w:rsidRDefault="00E74CB0" w:rsidP="00E74CB0">
            <w:pPr>
              <w:pStyle w:val="TableText"/>
              <w:jc w:val="right"/>
              <w:rPr>
                <w:kern w:val="0"/>
                <w:szCs w:val="18"/>
                <w:lang w:eastAsia="en-AU"/>
              </w:rPr>
            </w:pPr>
            <w:r w:rsidRPr="003B3FAD">
              <w:rPr>
                <w:szCs w:val="18"/>
              </w:rPr>
              <w:t>8027</w:t>
            </w:r>
          </w:p>
        </w:tc>
        <w:tc>
          <w:tcPr>
            <w:tcW w:w="766" w:type="dxa"/>
            <w:noWrap/>
            <w:vAlign w:val="bottom"/>
            <w:hideMark/>
          </w:tcPr>
          <w:p w14:paraId="7E0F6294" w14:textId="2A9186CF"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F45B7A3" w14:textId="5245D5F1"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71A9BAC" w14:textId="77777777" w:rsidTr="00E74CB0">
        <w:tc>
          <w:tcPr>
            <w:tcW w:w="1795" w:type="dxa"/>
            <w:noWrap/>
            <w:vAlign w:val="bottom"/>
            <w:hideMark/>
          </w:tcPr>
          <w:p w14:paraId="1A555A4D" w14:textId="566A9A8C" w:rsidR="00E74CB0" w:rsidRPr="003B3FAD" w:rsidRDefault="00E74CB0" w:rsidP="00E74CB0">
            <w:pPr>
              <w:pStyle w:val="TableText"/>
              <w:rPr>
                <w:kern w:val="0"/>
                <w:szCs w:val="18"/>
                <w:lang w:eastAsia="en-AU"/>
              </w:rPr>
            </w:pPr>
            <w:r w:rsidRPr="003B3FAD">
              <w:rPr>
                <w:szCs w:val="18"/>
              </w:rPr>
              <w:t>Loddon</w:t>
            </w:r>
          </w:p>
        </w:tc>
        <w:tc>
          <w:tcPr>
            <w:tcW w:w="4962" w:type="dxa"/>
            <w:noWrap/>
            <w:vAlign w:val="bottom"/>
            <w:hideMark/>
          </w:tcPr>
          <w:p w14:paraId="57760121" w14:textId="6EB359AE"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noWrap/>
            <w:vAlign w:val="bottom"/>
            <w:hideMark/>
          </w:tcPr>
          <w:p w14:paraId="651641ED" w14:textId="7E700A38" w:rsidR="00E74CB0" w:rsidRPr="003B3FAD" w:rsidRDefault="00E74CB0" w:rsidP="00E74CB0">
            <w:pPr>
              <w:pStyle w:val="TableText"/>
              <w:jc w:val="right"/>
              <w:rPr>
                <w:kern w:val="0"/>
                <w:szCs w:val="18"/>
                <w:lang w:eastAsia="en-AU"/>
              </w:rPr>
            </w:pPr>
            <w:r w:rsidRPr="003B3FAD">
              <w:rPr>
                <w:szCs w:val="18"/>
              </w:rPr>
              <w:t>7842</w:t>
            </w:r>
          </w:p>
        </w:tc>
        <w:tc>
          <w:tcPr>
            <w:tcW w:w="766" w:type="dxa"/>
            <w:noWrap/>
            <w:vAlign w:val="bottom"/>
            <w:hideMark/>
          </w:tcPr>
          <w:p w14:paraId="21EC135E" w14:textId="10CB899C"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8AFB0B2" w14:textId="00B9CEB5"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B50FA5B" w14:textId="77777777" w:rsidTr="00E74CB0">
        <w:tc>
          <w:tcPr>
            <w:tcW w:w="1795" w:type="dxa"/>
            <w:noWrap/>
            <w:vAlign w:val="bottom"/>
            <w:hideMark/>
          </w:tcPr>
          <w:p w14:paraId="22D2C477" w14:textId="54873AB5" w:rsidR="00E74CB0" w:rsidRPr="003B3FAD" w:rsidRDefault="00E74CB0" w:rsidP="00E74CB0">
            <w:pPr>
              <w:pStyle w:val="TableText"/>
              <w:rPr>
                <w:kern w:val="0"/>
                <w:szCs w:val="18"/>
                <w:lang w:eastAsia="en-AU"/>
              </w:rPr>
            </w:pPr>
            <w:r w:rsidRPr="003B3FAD">
              <w:rPr>
                <w:szCs w:val="18"/>
              </w:rPr>
              <w:t>Loddon</w:t>
            </w:r>
          </w:p>
        </w:tc>
        <w:tc>
          <w:tcPr>
            <w:tcW w:w="4962" w:type="dxa"/>
            <w:noWrap/>
            <w:vAlign w:val="bottom"/>
            <w:hideMark/>
          </w:tcPr>
          <w:p w14:paraId="0AC7DECD" w14:textId="62A04C40"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noWrap/>
            <w:vAlign w:val="bottom"/>
            <w:hideMark/>
          </w:tcPr>
          <w:p w14:paraId="30BB2295" w14:textId="44CC67D1" w:rsidR="00E74CB0" w:rsidRPr="003B3FAD" w:rsidRDefault="00E74CB0" w:rsidP="00E74CB0">
            <w:pPr>
              <w:pStyle w:val="TableText"/>
              <w:jc w:val="right"/>
              <w:rPr>
                <w:kern w:val="0"/>
                <w:szCs w:val="18"/>
                <w:lang w:eastAsia="en-AU"/>
              </w:rPr>
            </w:pPr>
            <w:r w:rsidRPr="003B3FAD">
              <w:rPr>
                <w:szCs w:val="18"/>
              </w:rPr>
              <w:t>6611</w:t>
            </w:r>
          </w:p>
        </w:tc>
        <w:tc>
          <w:tcPr>
            <w:tcW w:w="766" w:type="dxa"/>
            <w:noWrap/>
            <w:vAlign w:val="bottom"/>
            <w:hideMark/>
          </w:tcPr>
          <w:p w14:paraId="162A8C3E" w14:textId="5041D64D"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952DF64" w14:textId="5DBBD3F4"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557D985" w14:textId="77777777" w:rsidTr="00E74CB0">
        <w:tc>
          <w:tcPr>
            <w:tcW w:w="1795" w:type="dxa"/>
            <w:noWrap/>
            <w:vAlign w:val="bottom"/>
            <w:hideMark/>
          </w:tcPr>
          <w:p w14:paraId="6CA17F00" w14:textId="032820AF" w:rsidR="00E74CB0" w:rsidRPr="003B3FAD" w:rsidRDefault="00E74CB0" w:rsidP="00E74CB0">
            <w:pPr>
              <w:pStyle w:val="TableText"/>
              <w:rPr>
                <w:kern w:val="0"/>
                <w:szCs w:val="18"/>
                <w:lang w:eastAsia="en-AU"/>
              </w:rPr>
            </w:pPr>
            <w:r w:rsidRPr="003B3FAD">
              <w:rPr>
                <w:szCs w:val="18"/>
              </w:rPr>
              <w:t>Loddon</w:t>
            </w:r>
          </w:p>
        </w:tc>
        <w:tc>
          <w:tcPr>
            <w:tcW w:w="4962" w:type="dxa"/>
            <w:noWrap/>
            <w:vAlign w:val="bottom"/>
            <w:hideMark/>
          </w:tcPr>
          <w:p w14:paraId="0A920C47" w14:textId="3C285EE0"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1FEDBB37" w14:textId="0B478D02" w:rsidR="00E74CB0" w:rsidRPr="003B3FAD" w:rsidRDefault="00E74CB0" w:rsidP="00E74CB0">
            <w:pPr>
              <w:pStyle w:val="TableText"/>
              <w:jc w:val="right"/>
              <w:rPr>
                <w:kern w:val="0"/>
                <w:szCs w:val="18"/>
                <w:lang w:eastAsia="en-AU"/>
              </w:rPr>
            </w:pPr>
            <w:r w:rsidRPr="003B3FAD">
              <w:rPr>
                <w:szCs w:val="18"/>
              </w:rPr>
              <w:t>2546</w:t>
            </w:r>
          </w:p>
        </w:tc>
        <w:tc>
          <w:tcPr>
            <w:tcW w:w="766" w:type="dxa"/>
            <w:noWrap/>
            <w:vAlign w:val="bottom"/>
            <w:hideMark/>
          </w:tcPr>
          <w:p w14:paraId="7E33E207" w14:textId="3E08D215"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7731776" w14:textId="3266B8CE"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406E3FEA" w14:textId="77777777" w:rsidTr="00E74CB0">
        <w:tc>
          <w:tcPr>
            <w:tcW w:w="1795" w:type="dxa"/>
            <w:noWrap/>
            <w:vAlign w:val="bottom"/>
            <w:hideMark/>
          </w:tcPr>
          <w:p w14:paraId="16407A04" w14:textId="27D70E85" w:rsidR="00E74CB0" w:rsidRPr="003B3FAD" w:rsidRDefault="00E74CB0" w:rsidP="00E74CB0">
            <w:pPr>
              <w:pStyle w:val="TableText"/>
              <w:rPr>
                <w:kern w:val="0"/>
                <w:szCs w:val="18"/>
                <w:lang w:eastAsia="en-AU"/>
              </w:rPr>
            </w:pPr>
            <w:r w:rsidRPr="003B3FAD">
              <w:rPr>
                <w:szCs w:val="18"/>
              </w:rPr>
              <w:t>Loddon</w:t>
            </w:r>
          </w:p>
        </w:tc>
        <w:tc>
          <w:tcPr>
            <w:tcW w:w="4962" w:type="dxa"/>
            <w:noWrap/>
            <w:vAlign w:val="bottom"/>
            <w:hideMark/>
          </w:tcPr>
          <w:p w14:paraId="4295B5DB" w14:textId="52CA36FA"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noWrap/>
            <w:vAlign w:val="bottom"/>
            <w:hideMark/>
          </w:tcPr>
          <w:p w14:paraId="046E7A90" w14:textId="0C92FF8E" w:rsidR="00E74CB0" w:rsidRPr="003B3FAD" w:rsidRDefault="00E74CB0" w:rsidP="00E74CB0">
            <w:pPr>
              <w:pStyle w:val="TableText"/>
              <w:jc w:val="right"/>
              <w:rPr>
                <w:kern w:val="0"/>
                <w:szCs w:val="18"/>
                <w:lang w:eastAsia="en-AU"/>
              </w:rPr>
            </w:pPr>
            <w:r w:rsidRPr="003B3FAD">
              <w:rPr>
                <w:szCs w:val="18"/>
              </w:rPr>
              <w:t>104</w:t>
            </w:r>
          </w:p>
        </w:tc>
        <w:tc>
          <w:tcPr>
            <w:tcW w:w="766" w:type="dxa"/>
            <w:noWrap/>
            <w:vAlign w:val="bottom"/>
            <w:hideMark/>
          </w:tcPr>
          <w:p w14:paraId="1D609E49" w14:textId="28ACD99B"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EA5244C" w14:textId="43B837FF"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C8DC856" w14:textId="77777777" w:rsidTr="00E74CB0">
        <w:tc>
          <w:tcPr>
            <w:tcW w:w="1795" w:type="dxa"/>
            <w:noWrap/>
            <w:vAlign w:val="bottom"/>
            <w:hideMark/>
          </w:tcPr>
          <w:p w14:paraId="6096D8B6" w14:textId="4597E103" w:rsidR="00E74CB0" w:rsidRPr="003B3FAD" w:rsidRDefault="00E74CB0" w:rsidP="00E74CB0">
            <w:pPr>
              <w:pStyle w:val="TableText"/>
              <w:rPr>
                <w:kern w:val="0"/>
                <w:szCs w:val="18"/>
                <w:lang w:eastAsia="en-AU"/>
              </w:rPr>
            </w:pPr>
            <w:r w:rsidRPr="003B3FAD">
              <w:rPr>
                <w:szCs w:val="18"/>
              </w:rPr>
              <w:lastRenderedPageBreak/>
              <w:t>Loddon</w:t>
            </w:r>
          </w:p>
        </w:tc>
        <w:tc>
          <w:tcPr>
            <w:tcW w:w="4962" w:type="dxa"/>
            <w:noWrap/>
            <w:vAlign w:val="bottom"/>
            <w:hideMark/>
          </w:tcPr>
          <w:p w14:paraId="16049CC1" w14:textId="0AA4586A"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noWrap/>
            <w:vAlign w:val="bottom"/>
            <w:hideMark/>
          </w:tcPr>
          <w:p w14:paraId="49FE5B66" w14:textId="0C90F8C1" w:rsidR="00E74CB0" w:rsidRPr="003B3FAD" w:rsidRDefault="00E74CB0" w:rsidP="00E74CB0">
            <w:pPr>
              <w:pStyle w:val="TableText"/>
              <w:jc w:val="right"/>
              <w:rPr>
                <w:kern w:val="0"/>
                <w:szCs w:val="18"/>
                <w:lang w:eastAsia="en-AU"/>
              </w:rPr>
            </w:pPr>
            <w:r w:rsidRPr="003B3FAD">
              <w:rPr>
                <w:szCs w:val="18"/>
              </w:rPr>
              <w:t>101</w:t>
            </w:r>
          </w:p>
        </w:tc>
        <w:tc>
          <w:tcPr>
            <w:tcW w:w="766" w:type="dxa"/>
            <w:noWrap/>
            <w:vAlign w:val="bottom"/>
            <w:hideMark/>
          </w:tcPr>
          <w:p w14:paraId="3E05363D" w14:textId="14ACE32F"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68FEA85C" w14:textId="1E1BD9C6"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6BCAA9E7" w14:textId="77777777" w:rsidTr="00E74CB0">
        <w:tc>
          <w:tcPr>
            <w:tcW w:w="1795" w:type="dxa"/>
            <w:noWrap/>
            <w:vAlign w:val="bottom"/>
            <w:hideMark/>
          </w:tcPr>
          <w:p w14:paraId="364B48D6" w14:textId="5F56B850" w:rsidR="00E74CB0" w:rsidRPr="003B3FAD" w:rsidRDefault="00E74CB0" w:rsidP="00E74CB0">
            <w:pPr>
              <w:pStyle w:val="TableText"/>
              <w:rPr>
                <w:kern w:val="0"/>
                <w:szCs w:val="18"/>
                <w:lang w:eastAsia="en-AU"/>
              </w:rPr>
            </w:pPr>
            <w:r w:rsidRPr="003B3FAD">
              <w:rPr>
                <w:szCs w:val="18"/>
              </w:rPr>
              <w:t>Loddon</w:t>
            </w:r>
          </w:p>
        </w:tc>
        <w:tc>
          <w:tcPr>
            <w:tcW w:w="4962" w:type="dxa"/>
            <w:noWrap/>
            <w:vAlign w:val="bottom"/>
            <w:hideMark/>
          </w:tcPr>
          <w:p w14:paraId="0135F910" w14:textId="4C6BDFA4" w:rsidR="00E74CB0" w:rsidRPr="003B3FAD" w:rsidRDefault="00E74CB0" w:rsidP="00E74CB0">
            <w:pPr>
              <w:pStyle w:val="TableText"/>
              <w:rPr>
                <w:kern w:val="0"/>
                <w:szCs w:val="18"/>
                <w:lang w:eastAsia="en-AU"/>
              </w:rPr>
            </w:pPr>
            <w:r w:rsidRPr="003B3FAD">
              <w:rPr>
                <w:szCs w:val="18"/>
              </w:rPr>
              <w:t>F1.6: Black box forest riparian zone or floodplain</w:t>
            </w:r>
          </w:p>
        </w:tc>
        <w:tc>
          <w:tcPr>
            <w:tcW w:w="850" w:type="dxa"/>
            <w:noWrap/>
            <w:vAlign w:val="bottom"/>
            <w:hideMark/>
          </w:tcPr>
          <w:p w14:paraId="0EA07A96" w14:textId="0B7D8771" w:rsidR="00E74CB0" w:rsidRPr="003B3FAD" w:rsidRDefault="00E74CB0" w:rsidP="00E74CB0">
            <w:pPr>
              <w:pStyle w:val="TableText"/>
              <w:jc w:val="right"/>
              <w:rPr>
                <w:kern w:val="0"/>
                <w:szCs w:val="18"/>
                <w:lang w:eastAsia="en-AU"/>
              </w:rPr>
            </w:pPr>
            <w:r w:rsidRPr="003B3FAD">
              <w:rPr>
                <w:szCs w:val="18"/>
              </w:rPr>
              <w:t>33</w:t>
            </w:r>
          </w:p>
        </w:tc>
        <w:tc>
          <w:tcPr>
            <w:tcW w:w="766" w:type="dxa"/>
            <w:noWrap/>
            <w:vAlign w:val="bottom"/>
            <w:hideMark/>
          </w:tcPr>
          <w:p w14:paraId="3D8B8092" w14:textId="48868A8E"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BD0293C" w14:textId="4565E1D1"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E4F3D8D" w14:textId="77777777" w:rsidTr="00E74CB0">
        <w:tc>
          <w:tcPr>
            <w:tcW w:w="1795" w:type="dxa"/>
            <w:shd w:val="clear" w:color="auto" w:fill="DBE5F1" w:themeFill="accent1" w:themeFillTint="33"/>
            <w:noWrap/>
            <w:vAlign w:val="bottom"/>
            <w:hideMark/>
          </w:tcPr>
          <w:p w14:paraId="58E4EB38" w14:textId="1DBDA157" w:rsidR="00E74CB0" w:rsidRPr="003B3FAD" w:rsidRDefault="00E74CB0" w:rsidP="00E74CB0">
            <w:pPr>
              <w:pStyle w:val="TableText"/>
              <w:rPr>
                <w:kern w:val="0"/>
                <w:szCs w:val="18"/>
                <w:lang w:eastAsia="en-AU"/>
              </w:rPr>
            </w:pPr>
            <w:r w:rsidRPr="003B3FAD">
              <w:rPr>
                <w:szCs w:val="18"/>
              </w:rPr>
              <w:t>Lower Darling</w:t>
            </w:r>
          </w:p>
        </w:tc>
        <w:tc>
          <w:tcPr>
            <w:tcW w:w="4962" w:type="dxa"/>
            <w:shd w:val="clear" w:color="auto" w:fill="DBE5F1" w:themeFill="accent1" w:themeFillTint="33"/>
            <w:noWrap/>
            <w:vAlign w:val="bottom"/>
            <w:hideMark/>
          </w:tcPr>
          <w:p w14:paraId="61209730" w14:textId="40BBEC55"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shd w:val="clear" w:color="auto" w:fill="DBE5F1" w:themeFill="accent1" w:themeFillTint="33"/>
            <w:noWrap/>
            <w:vAlign w:val="bottom"/>
            <w:hideMark/>
          </w:tcPr>
          <w:p w14:paraId="3A54F018" w14:textId="0E987DB9" w:rsidR="00E74CB0" w:rsidRPr="003B3FAD" w:rsidRDefault="00E74CB0" w:rsidP="00E74CB0">
            <w:pPr>
              <w:pStyle w:val="TableText"/>
              <w:jc w:val="right"/>
              <w:rPr>
                <w:kern w:val="0"/>
                <w:szCs w:val="18"/>
                <w:lang w:eastAsia="en-AU"/>
              </w:rPr>
            </w:pPr>
            <w:r w:rsidRPr="003B3FAD">
              <w:rPr>
                <w:szCs w:val="18"/>
              </w:rPr>
              <w:t>12 688</w:t>
            </w:r>
          </w:p>
        </w:tc>
        <w:tc>
          <w:tcPr>
            <w:tcW w:w="766" w:type="dxa"/>
            <w:shd w:val="clear" w:color="auto" w:fill="DBE5F1" w:themeFill="accent1" w:themeFillTint="33"/>
            <w:noWrap/>
            <w:vAlign w:val="bottom"/>
            <w:hideMark/>
          </w:tcPr>
          <w:p w14:paraId="678B9285" w14:textId="2D20B17E" w:rsidR="00E74CB0" w:rsidRPr="003B3FAD" w:rsidRDefault="00E74CB0" w:rsidP="00E74CB0">
            <w:pPr>
              <w:pStyle w:val="TableText"/>
              <w:jc w:val="right"/>
              <w:rPr>
                <w:kern w:val="0"/>
                <w:szCs w:val="18"/>
                <w:lang w:eastAsia="en-AU"/>
              </w:rPr>
            </w:pPr>
            <w:r w:rsidRPr="003B3FAD">
              <w:rPr>
                <w:szCs w:val="18"/>
              </w:rPr>
              <w:t>27</w:t>
            </w:r>
          </w:p>
        </w:tc>
        <w:tc>
          <w:tcPr>
            <w:tcW w:w="842" w:type="dxa"/>
            <w:shd w:val="clear" w:color="auto" w:fill="DBE5F1" w:themeFill="accent1" w:themeFillTint="33"/>
            <w:noWrap/>
            <w:vAlign w:val="bottom"/>
            <w:hideMark/>
          </w:tcPr>
          <w:p w14:paraId="7080F54B" w14:textId="46B7BAE7" w:rsidR="00E74CB0" w:rsidRPr="003B3FAD" w:rsidRDefault="00E74CB0" w:rsidP="00E74CB0">
            <w:pPr>
              <w:pStyle w:val="TableText"/>
              <w:jc w:val="right"/>
              <w:rPr>
                <w:kern w:val="0"/>
                <w:szCs w:val="18"/>
                <w:lang w:eastAsia="en-AU"/>
              </w:rPr>
            </w:pPr>
            <w:r w:rsidRPr="003B3FAD">
              <w:rPr>
                <w:szCs w:val="18"/>
              </w:rPr>
              <w:t>0.2</w:t>
            </w:r>
          </w:p>
        </w:tc>
      </w:tr>
      <w:tr w:rsidR="00E74CB0" w:rsidRPr="00E74CB0" w14:paraId="1D79D288" w14:textId="77777777" w:rsidTr="00E74CB0">
        <w:tc>
          <w:tcPr>
            <w:tcW w:w="1795" w:type="dxa"/>
            <w:shd w:val="clear" w:color="auto" w:fill="DBE5F1" w:themeFill="accent1" w:themeFillTint="33"/>
            <w:noWrap/>
            <w:vAlign w:val="bottom"/>
            <w:hideMark/>
          </w:tcPr>
          <w:p w14:paraId="60F91513" w14:textId="7988136B" w:rsidR="00E74CB0" w:rsidRPr="003B3FAD" w:rsidRDefault="00E74CB0" w:rsidP="00E74CB0">
            <w:pPr>
              <w:pStyle w:val="TableText"/>
              <w:rPr>
                <w:kern w:val="0"/>
                <w:szCs w:val="18"/>
                <w:lang w:eastAsia="en-AU"/>
              </w:rPr>
            </w:pPr>
            <w:r w:rsidRPr="003B3FAD">
              <w:rPr>
                <w:szCs w:val="18"/>
              </w:rPr>
              <w:t>Lower Darling</w:t>
            </w:r>
          </w:p>
        </w:tc>
        <w:tc>
          <w:tcPr>
            <w:tcW w:w="4962" w:type="dxa"/>
            <w:shd w:val="clear" w:color="auto" w:fill="DBE5F1" w:themeFill="accent1" w:themeFillTint="33"/>
            <w:noWrap/>
            <w:vAlign w:val="bottom"/>
            <w:hideMark/>
          </w:tcPr>
          <w:p w14:paraId="4EAA6559" w14:textId="52799E87"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shd w:val="clear" w:color="auto" w:fill="DBE5F1" w:themeFill="accent1" w:themeFillTint="33"/>
            <w:noWrap/>
            <w:vAlign w:val="bottom"/>
            <w:hideMark/>
          </w:tcPr>
          <w:p w14:paraId="79FEF34D" w14:textId="0B1BEE0A" w:rsidR="00E74CB0" w:rsidRPr="003B3FAD" w:rsidRDefault="00E74CB0" w:rsidP="00E74CB0">
            <w:pPr>
              <w:pStyle w:val="TableText"/>
              <w:jc w:val="right"/>
              <w:rPr>
                <w:kern w:val="0"/>
                <w:szCs w:val="18"/>
                <w:lang w:eastAsia="en-AU"/>
              </w:rPr>
            </w:pPr>
            <w:r w:rsidRPr="003B3FAD">
              <w:rPr>
                <w:szCs w:val="18"/>
              </w:rPr>
              <w:t>10 646</w:t>
            </w:r>
          </w:p>
        </w:tc>
        <w:tc>
          <w:tcPr>
            <w:tcW w:w="766" w:type="dxa"/>
            <w:shd w:val="clear" w:color="auto" w:fill="DBE5F1" w:themeFill="accent1" w:themeFillTint="33"/>
            <w:noWrap/>
            <w:vAlign w:val="bottom"/>
            <w:hideMark/>
          </w:tcPr>
          <w:p w14:paraId="44C8C75C" w14:textId="227C7AFA" w:rsidR="00E74CB0" w:rsidRPr="003B3FAD" w:rsidRDefault="00E74CB0" w:rsidP="00E74CB0">
            <w:pPr>
              <w:pStyle w:val="TableText"/>
              <w:jc w:val="right"/>
              <w:rPr>
                <w:kern w:val="0"/>
                <w:szCs w:val="18"/>
                <w:lang w:eastAsia="en-AU"/>
              </w:rPr>
            </w:pPr>
            <w:r w:rsidRPr="003B3FAD">
              <w:rPr>
                <w:szCs w:val="18"/>
              </w:rPr>
              <w:t>6</w:t>
            </w:r>
          </w:p>
        </w:tc>
        <w:tc>
          <w:tcPr>
            <w:tcW w:w="842" w:type="dxa"/>
            <w:shd w:val="clear" w:color="auto" w:fill="DBE5F1" w:themeFill="accent1" w:themeFillTint="33"/>
            <w:noWrap/>
            <w:vAlign w:val="bottom"/>
            <w:hideMark/>
          </w:tcPr>
          <w:p w14:paraId="6594EDF6" w14:textId="6EDF7B54" w:rsidR="00E74CB0" w:rsidRPr="003B3FAD" w:rsidRDefault="00E74CB0" w:rsidP="00E74CB0">
            <w:pPr>
              <w:pStyle w:val="TableText"/>
              <w:jc w:val="right"/>
              <w:rPr>
                <w:kern w:val="0"/>
                <w:szCs w:val="18"/>
                <w:lang w:eastAsia="en-AU"/>
              </w:rPr>
            </w:pPr>
            <w:r w:rsidRPr="003B3FAD">
              <w:rPr>
                <w:szCs w:val="18"/>
              </w:rPr>
              <w:t>0.1</w:t>
            </w:r>
          </w:p>
        </w:tc>
      </w:tr>
      <w:tr w:rsidR="00E74CB0" w:rsidRPr="00E74CB0" w14:paraId="54EFB235" w14:textId="77777777" w:rsidTr="00E74CB0">
        <w:tc>
          <w:tcPr>
            <w:tcW w:w="1795" w:type="dxa"/>
            <w:shd w:val="clear" w:color="auto" w:fill="DBE5F1" w:themeFill="accent1" w:themeFillTint="33"/>
            <w:noWrap/>
            <w:vAlign w:val="bottom"/>
            <w:hideMark/>
          </w:tcPr>
          <w:p w14:paraId="658E6EEA" w14:textId="1043727D" w:rsidR="00E74CB0" w:rsidRPr="003B3FAD" w:rsidRDefault="00E74CB0" w:rsidP="00E74CB0">
            <w:pPr>
              <w:pStyle w:val="TableText"/>
              <w:rPr>
                <w:kern w:val="0"/>
                <w:szCs w:val="18"/>
                <w:lang w:eastAsia="en-AU"/>
              </w:rPr>
            </w:pPr>
            <w:r w:rsidRPr="003B3FAD">
              <w:rPr>
                <w:szCs w:val="18"/>
              </w:rPr>
              <w:t>Lower Darling</w:t>
            </w:r>
          </w:p>
        </w:tc>
        <w:tc>
          <w:tcPr>
            <w:tcW w:w="4962" w:type="dxa"/>
            <w:shd w:val="clear" w:color="auto" w:fill="DBE5F1" w:themeFill="accent1" w:themeFillTint="33"/>
            <w:noWrap/>
            <w:vAlign w:val="bottom"/>
            <w:hideMark/>
          </w:tcPr>
          <w:p w14:paraId="2441FA1A" w14:textId="417346F4" w:rsidR="00E74CB0" w:rsidRPr="003B3FAD" w:rsidRDefault="00E74CB0" w:rsidP="00E74CB0">
            <w:pPr>
              <w:pStyle w:val="TableText"/>
              <w:rPr>
                <w:kern w:val="0"/>
                <w:szCs w:val="18"/>
                <w:lang w:eastAsia="en-AU"/>
              </w:rPr>
            </w:pPr>
            <w:r w:rsidRPr="003B3FAD">
              <w:rPr>
                <w:szCs w:val="18"/>
              </w:rPr>
              <w:t>F1.6: Black box forest riparian zone or floodplain</w:t>
            </w:r>
          </w:p>
        </w:tc>
        <w:tc>
          <w:tcPr>
            <w:tcW w:w="850" w:type="dxa"/>
            <w:shd w:val="clear" w:color="auto" w:fill="DBE5F1" w:themeFill="accent1" w:themeFillTint="33"/>
            <w:noWrap/>
            <w:vAlign w:val="bottom"/>
            <w:hideMark/>
          </w:tcPr>
          <w:p w14:paraId="12246AED" w14:textId="4987A237" w:rsidR="00E74CB0" w:rsidRPr="003B3FAD" w:rsidRDefault="00E74CB0" w:rsidP="00E74CB0">
            <w:pPr>
              <w:pStyle w:val="TableText"/>
              <w:jc w:val="right"/>
              <w:rPr>
                <w:kern w:val="0"/>
                <w:szCs w:val="18"/>
                <w:lang w:eastAsia="en-AU"/>
              </w:rPr>
            </w:pPr>
            <w:r w:rsidRPr="003B3FAD">
              <w:rPr>
                <w:szCs w:val="18"/>
              </w:rPr>
              <w:t>20 532</w:t>
            </w:r>
          </w:p>
        </w:tc>
        <w:tc>
          <w:tcPr>
            <w:tcW w:w="766" w:type="dxa"/>
            <w:shd w:val="clear" w:color="auto" w:fill="DBE5F1" w:themeFill="accent1" w:themeFillTint="33"/>
            <w:noWrap/>
            <w:vAlign w:val="bottom"/>
            <w:hideMark/>
          </w:tcPr>
          <w:p w14:paraId="1A26B169" w14:textId="5E7083AD" w:rsidR="00E74CB0" w:rsidRPr="003B3FAD" w:rsidRDefault="00E74CB0" w:rsidP="00E74CB0">
            <w:pPr>
              <w:pStyle w:val="TableText"/>
              <w:jc w:val="right"/>
              <w:rPr>
                <w:kern w:val="0"/>
                <w:szCs w:val="18"/>
                <w:lang w:eastAsia="en-AU"/>
              </w:rPr>
            </w:pPr>
            <w:r w:rsidRPr="003B3FAD">
              <w:rPr>
                <w:szCs w:val="18"/>
              </w:rPr>
              <w:t>4</w:t>
            </w:r>
          </w:p>
        </w:tc>
        <w:tc>
          <w:tcPr>
            <w:tcW w:w="842" w:type="dxa"/>
            <w:shd w:val="clear" w:color="auto" w:fill="DBE5F1" w:themeFill="accent1" w:themeFillTint="33"/>
            <w:noWrap/>
            <w:vAlign w:val="bottom"/>
            <w:hideMark/>
          </w:tcPr>
          <w:p w14:paraId="5970BC2B" w14:textId="64B2D826" w:rsidR="00E74CB0" w:rsidRPr="003B3FAD" w:rsidRDefault="00E74CB0" w:rsidP="00E74CB0">
            <w:pPr>
              <w:pStyle w:val="TableText"/>
              <w:jc w:val="right"/>
              <w:rPr>
                <w:kern w:val="0"/>
                <w:szCs w:val="18"/>
                <w:lang w:eastAsia="en-AU"/>
              </w:rPr>
            </w:pPr>
            <w:r w:rsidRPr="003B3FAD">
              <w:rPr>
                <w:szCs w:val="18"/>
              </w:rPr>
              <w:t>&lt;0.1</w:t>
            </w:r>
          </w:p>
        </w:tc>
      </w:tr>
      <w:tr w:rsidR="00E74CB0" w:rsidRPr="00E74CB0" w14:paraId="0097921E" w14:textId="77777777" w:rsidTr="00E74CB0">
        <w:tc>
          <w:tcPr>
            <w:tcW w:w="1795" w:type="dxa"/>
            <w:noWrap/>
            <w:vAlign w:val="bottom"/>
            <w:hideMark/>
          </w:tcPr>
          <w:p w14:paraId="0A948D60" w14:textId="29BC4A79" w:rsidR="00E74CB0" w:rsidRPr="003B3FAD" w:rsidRDefault="00E74CB0" w:rsidP="00E74CB0">
            <w:pPr>
              <w:pStyle w:val="TableText"/>
              <w:rPr>
                <w:kern w:val="0"/>
                <w:szCs w:val="18"/>
                <w:lang w:eastAsia="en-AU"/>
              </w:rPr>
            </w:pPr>
            <w:r w:rsidRPr="003B3FAD">
              <w:rPr>
                <w:szCs w:val="18"/>
              </w:rPr>
              <w:t>Lower Darling</w:t>
            </w:r>
          </w:p>
        </w:tc>
        <w:tc>
          <w:tcPr>
            <w:tcW w:w="4962" w:type="dxa"/>
            <w:noWrap/>
            <w:vAlign w:val="bottom"/>
            <w:hideMark/>
          </w:tcPr>
          <w:p w14:paraId="0000417E" w14:textId="0A608138"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noWrap/>
            <w:vAlign w:val="bottom"/>
            <w:hideMark/>
          </w:tcPr>
          <w:p w14:paraId="24DD394B" w14:textId="7366F4BD" w:rsidR="00E74CB0" w:rsidRPr="003B3FAD" w:rsidRDefault="00E74CB0" w:rsidP="00E74CB0">
            <w:pPr>
              <w:pStyle w:val="TableText"/>
              <w:jc w:val="right"/>
              <w:rPr>
                <w:kern w:val="0"/>
                <w:szCs w:val="18"/>
                <w:lang w:eastAsia="en-AU"/>
              </w:rPr>
            </w:pPr>
            <w:r w:rsidRPr="003B3FAD">
              <w:rPr>
                <w:szCs w:val="18"/>
              </w:rPr>
              <w:t>71 385</w:t>
            </w:r>
          </w:p>
        </w:tc>
        <w:tc>
          <w:tcPr>
            <w:tcW w:w="766" w:type="dxa"/>
            <w:noWrap/>
            <w:vAlign w:val="bottom"/>
            <w:hideMark/>
          </w:tcPr>
          <w:p w14:paraId="55EBC6C4" w14:textId="7D02CFA5"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513530A2" w14:textId="395C995E"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334B2B7D" w14:textId="77777777" w:rsidTr="00E74CB0">
        <w:tc>
          <w:tcPr>
            <w:tcW w:w="1795" w:type="dxa"/>
            <w:noWrap/>
            <w:vAlign w:val="bottom"/>
            <w:hideMark/>
          </w:tcPr>
          <w:p w14:paraId="51CD4584" w14:textId="7D9DD7EE" w:rsidR="00E74CB0" w:rsidRPr="003B3FAD" w:rsidRDefault="00E74CB0" w:rsidP="00E74CB0">
            <w:pPr>
              <w:pStyle w:val="TableText"/>
              <w:rPr>
                <w:kern w:val="0"/>
                <w:szCs w:val="18"/>
                <w:lang w:eastAsia="en-AU"/>
              </w:rPr>
            </w:pPr>
            <w:r w:rsidRPr="003B3FAD">
              <w:rPr>
                <w:szCs w:val="18"/>
              </w:rPr>
              <w:t>Lower Darling</w:t>
            </w:r>
          </w:p>
        </w:tc>
        <w:tc>
          <w:tcPr>
            <w:tcW w:w="4962" w:type="dxa"/>
            <w:noWrap/>
            <w:vAlign w:val="bottom"/>
            <w:hideMark/>
          </w:tcPr>
          <w:p w14:paraId="4AF0B0C5" w14:textId="43DEBD5A"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0EBA5661" w14:textId="1D7FBE50" w:rsidR="00E74CB0" w:rsidRPr="003B3FAD" w:rsidRDefault="00E74CB0" w:rsidP="00E74CB0">
            <w:pPr>
              <w:pStyle w:val="TableText"/>
              <w:jc w:val="right"/>
              <w:rPr>
                <w:kern w:val="0"/>
                <w:szCs w:val="18"/>
                <w:lang w:eastAsia="en-AU"/>
              </w:rPr>
            </w:pPr>
            <w:r w:rsidRPr="003B3FAD">
              <w:rPr>
                <w:szCs w:val="18"/>
              </w:rPr>
              <w:t>1272</w:t>
            </w:r>
          </w:p>
        </w:tc>
        <w:tc>
          <w:tcPr>
            <w:tcW w:w="766" w:type="dxa"/>
            <w:noWrap/>
            <w:vAlign w:val="bottom"/>
            <w:hideMark/>
          </w:tcPr>
          <w:p w14:paraId="1D906E6E" w14:textId="578F4085"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8E9255D" w14:textId="16CC080A"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48E22AC" w14:textId="77777777" w:rsidTr="00E74CB0">
        <w:tc>
          <w:tcPr>
            <w:tcW w:w="1795" w:type="dxa"/>
            <w:noWrap/>
            <w:vAlign w:val="bottom"/>
            <w:hideMark/>
          </w:tcPr>
          <w:p w14:paraId="65D037EB" w14:textId="0E1ECDBB" w:rsidR="00E74CB0" w:rsidRPr="003B3FAD" w:rsidRDefault="00E74CB0" w:rsidP="00E74CB0">
            <w:pPr>
              <w:pStyle w:val="TableText"/>
              <w:rPr>
                <w:kern w:val="0"/>
                <w:szCs w:val="18"/>
                <w:lang w:eastAsia="en-AU"/>
              </w:rPr>
            </w:pPr>
            <w:r w:rsidRPr="003B3FAD">
              <w:rPr>
                <w:szCs w:val="18"/>
              </w:rPr>
              <w:t>Lower Darling</w:t>
            </w:r>
          </w:p>
        </w:tc>
        <w:tc>
          <w:tcPr>
            <w:tcW w:w="4962" w:type="dxa"/>
            <w:noWrap/>
            <w:vAlign w:val="bottom"/>
            <w:hideMark/>
          </w:tcPr>
          <w:p w14:paraId="7FFE2695" w14:textId="4BCE8D57" w:rsidR="00E74CB0" w:rsidRPr="003B3FAD" w:rsidRDefault="00E74CB0" w:rsidP="00E74CB0">
            <w:pPr>
              <w:pStyle w:val="TableText"/>
              <w:rPr>
                <w:kern w:val="0"/>
                <w:szCs w:val="18"/>
                <w:lang w:eastAsia="en-AU"/>
              </w:rPr>
            </w:pPr>
            <w:r w:rsidRPr="003B3FAD">
              <w:rPr>
                <w:szCs w:val="18"/>
              </w:rPr>
              <w:t>F4: Unspecified riparian zone or floodplain</w:t>
            </w:r>
          </w:p>
        </w:tc>
        <w:tc>
          <w:tcPr>
            <w:tcW w:w="850" w:type="dxa"/>
            <w:noWrap/>
            <w:vAlign w:val="bottom"/>
            <w:hideMark/>
          </w:tcPr>
          <w:p w14:paraId="541B17C4" w14:textId="0323A014" w:rsidR="00E74CB0" w:rsidRPr="003B3FAD" w:rsidRDefault="00E74CB0" w:rsidP="00E74CB0">
            <w:pPr>
              <w:pStyle w:val="TableText"/>
              <w:jc w:val="right"/>
              <w:rPr>
                <w:kern w:val="0"/>
                <w:szCs w:val="18"/>
                <w:lang w:eastAsia="en-AU"/>
              </w:rPr>
            </w:pPr>
            <w:r w:rsidRPr="003B3FAD">
              <w:rPr>
                <w:szCs w:val="18"/>
              </w:rPr>
              <w:t>281</w:t>
            </w:r>
          </w:p>
        </w:tc>
        <w:tc>
          <w:tcPr>
            <w:tcW w:w="766" w:type="dxa"/>
            <w:noWrap/>
            <w:vAlign w:val="bottom"/>
            <w:hideMark/>
          </w:tcPr>
          <w:p w14:paraId="2E6B9AC9" w14:textId="6983E7A2"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11DF007" w14:textId="11BD8A14"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A7E340F" w14:textId="77777777" w:rsidTr="00E74CB0">
        <w:tc>
          <w:tcPr>
            <w:tcW w:w="1795" w:type="dxa"/>
            <w:noWrap/>
            <w:vAlign w:val="bottom"/>
            <w:hideMark/>
          </w:tcPr>
          <w:p w14:paraId="7BD4EA23" w14:textId="18DF38F9" w:rsidR="00E74CB0" w:rsidRPr="003B3FAD" w:rsidRDefault="00E74CB0" w:rsidP="00E74CB0">
            <w:pPr>
              <w:pStyle w:val="TableText"/>
              <w:rPr>
                <w:kern w:val="0"/>
                <w:szCs w:val="18"/>
                <w:lang w:eastAsia="en-AU"/>
              </w:rPr>
            </w:pPr>
            <w:r w:rsidRPr="003B3FAD">
              <w:rPr>
                <w:szCs w:val="18"/>
              </w:rPr>
              <w:t>Lower Darling</w:t>
            </w:r>
          </w:p>
        </w:tc>
        <w:tc>
          <w:tcPr>
            <w:tcW w:w="4962" w:type="dxa"/>
            <w:noWrap/>
            <w:vAlign w:val="bottom"/>
            <w:hideMark/>
          </w:tcPr>
          <w:p w14:paraId="32272FC2" w14:textId="04127561" w:rsidR="00E74CB0" w:rsidRPr="003B3FAD" w:rsidRDefault="00E74CB0" w:rsidP="00E74CB0">
            <w:pPr>
              <w:pStyle w:val="TableText"/>
              <w:rPr>
                <w:kern w:val="0"/>
                <w:szCs w:val="18"/>
                <w:lang w:eastAsia="en-AU"/>
              </w:rPr>
            </w:pPr>
            <w:r w:rsidRPr="003B3FAD">
              <w:rPr>
                <w:szCs w:val="18"/>
              </w:rPr>
              <w:t>F3.2: Sedge/forb/grassland riparian zone or floodplain</w:t>
            </w:r>
          </w:p>
        </w:tc>
        <w:tc>
          <w:tcPr>
            <w:tcW w:w="850" w:type="dxa"/>
            <w:noWrap/>
            <w:vAlign w:val="bottom"/>
            <w:hideMark/>
          </w:tcPr>
          <w:p w14:paraId="246006A9" w14:textId="1E0A5930" w:rsidR="00E74CB0" w:rsidRPr="003B3FAD" w:rsidRDefault="00E74CB0" w:rsidP="00E74CB0">
            <w:pPr>
              <w:pStyle w:val="TableText"/>
              <w:jc w:val="right"/>
              <w:rPr>
                <w:kern w:val="0"/>
                <w:szCs w:val="18"/>
                <w:lang w:eastAsia="en-AU"/>
              </w:rPr>
            </w:pPr>
            <w:r w:rsidRPr="003B3FAD">
              <w:rPr>
                <w:szCs w:val="18"/>
              </w:rPr>
              <w:t>106</w:t>
            </w:r>
          </w:p>
        </w:tc>
        <w:tc>
          <w:tcPr>
            <w:tcW w:w="766" w:type="dxa"/>
            <w:noWrap/>
            <w:vAlign w:val="bottom"/>
            <w:hideMark/>
          </w:tcPr>
          <w:p w14:paraId="12EC4B6D" w14:textId="084FBE14"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0E1659C3" w14:textId="6A8D3551"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8F55DD2" w14:textId="77777777" w:rsidTr="00E74CB0">
        <w:tc>
          <w:tcPr>
            <w:tcW w:w="1795" w:type="dxa"/>
            <w:noWrap/>
            <w:vAlign w:val="bottom"/>
            <w:hideMark/>
          </w:tcPr>
          <w:p w14:paraId="269FC8FD" w14:textId="1F592A1D" w:rsidR="00E74CB0" w:rsidRPr="003B3FAD" w:rsidRDefault="00E74CB0" w:rsidP="00E74CB0">
            <w:pPr>
              <w:pStyle w:val="TableText"/>
              <w:rPr>
                <w:kern w:val="0"/>
                <w:szCs w:val="18"/>
                <w:lang w:eastAsia="en-AU"/>
              </w:rPr>
            </w:pPr>
            <w:r w:rsidRPr="003B3FAD">
              <w:rPr>
                <w:szCs w:val="18"/>
              </w:rPr>
              <w:t>Lower Darling</w:t>
            </w:r>
          </w:p>
        </w:tc>
        <w:tc>
          <w:tcPr>
            <w:tcW w:w="4962" w:type="dxa"/>
            <w:noWrap/>
            <w:vAlign w:val="bottom"/>
            <w:hideMark/>
          </w:tcPr>
          <w:p w14:paraId="5AEE6BD3" w14:textId="43EFE260"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noWrap/>
            <w:vAlign w:val="bottom"/>
            <w:hideMark/>
          </w:tcPr>
          <w:p w14:paraId="07AB564C" w14:textId="0F07B211" w:rsidR="00E74CB0" w:rsidRPr="003B3FAD" w:rsidRDefault="00E74CB0" w:rsidP="00E74CB0">
            <w:pPr>
              <w:pStyle w:val="TableText"/>
              <w:jc w:val="right"/>
              <w:rPr>
                <w:kern w:val="0"/>
                <w:szCs w:val="18"/>
                <w:lang w:eastAsia="en-AU"/>
              </w:rPr>
            </w:pPr>
            <w:r w:rsidRPr="003B3FAD">
              <w:rPr>
                <w:szCs w:val="18"/>
              </w:rPr>
              <w:t>8</w:t>
            </w:r>
          </w:p>
        </w:tc>
        <w:tc>
          <w:tcPr>
            <w:tcW w:w="766" w:type="dxa"/>
            <w:noWrap/>
            <w:vAlign w:val="bottom"/>
            <w:hideMark/>
          </w:tcPr>
          <w:p w14:paraId="531A5083" w14:textId="7FFF54FD"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38FA68E" w14:textId="34C10333"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59E81597" w14:textId="77777777" w:rsidTr="00E74CB0">
        <w:tc>
          <w:tcPr>
            <w:tcW w:w="1795" w:type="dxa"/>
            <w:shd w:val="clear" w:color="auto" w:fill="DBE5F1" w:themeFill="accent1" w:themeFillTint="33"/>
            <w:noWrap/>
            <w:vAlign w:val="bottom"/>
            <w:hideMark/>
          </w:tcPr>
          <w:p w14:paraId="681CF8A9" w14:textId="2502E8D0" w:rsidR="00E74CB0" w:rsidRPr="003B3FAD" w:rsidRDefault="00E74CB0" w:rsidP="00E74CB0">
            <w:pPr>
              <w:pStyle w:val="TableText"/>
              <w:rPr>
                <w:kern w:val="0"/>
                <w:szCs w:val="18"/>
                <w:lang w:eastAsia="en-AU"/>
              </w:rPr>
            </w:pPr>
            <w:r w:rsidRPr="003B3FAD">
              <w:rPr>
                <w:szCs w:val="18"/>
              </w:rPr>
              <w:t>Lower Murray</w:t>
            </w:r>
          </w:p>
        </w:tc>
        <w:tc>
          <w:tcPr>
            <w:tcW w:w="4962" w:type="dxa"/>
            <w:shd w:val="clear" w:color="auto" w:fill="DBE5F1" w:themeFill="accent1" w:themeFillTint="33"/>
            <w:noWrap/>
            <w:vAlign w:val="bottom"/>
            <w:hideMark/>
          </w:tcPr>
          <w:p w14:paraId="3A7C4E27" w14:textId="4E4E86C3"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shd w:val="clear" w:color="auto" w:fill="DBE5F1" w:themeFill="accent1" w:themeFillTint="33"/>
            <w:noWrap/>
            <w:vAlign w:val="bottom"/>
            <w:hideMark/>
          </w:tcPr>
          <w:p w14:paraId="4DCEF114" w14:textId="4FC7F1EB" w:rsidR="00E74CB0" w:rsidRPr="003B3FAD" w:rsidRDefault="00E74CB0" w:rsidP="00E74CB0">
            <w:pPr>
              <w:pStyle w:val="TableText"/>
              <w:jc w:val="right"/>
              <w:rPr>
                <w:kern w:val="0"/>
                <w:szCs w:val="18"/>
                <w:lang w:eastAsia="en-AU"/>
              </w:rPr>
            </w:pPr>
            <w:r w:rsidRPr="003B3FAD">
              <w:rPr>
                <w:szCs w:val="18"/>
              </w:rPr>
              <w:t>35 793</w:t>
            </w:r>
          </w:p>
        </w:tc>
        <w:tc>
          <w:tcPr>
            <w:tcW w:w="766" w:type="dxa"/>
            <w:shd w:val="clear" w:color="auto" w:fill="DBE5F1" w:themeFill="accent1" w:themeFillTint="33"/>
            <w:noWrap/>
            <w:vAlign w:val="bottom"/>
            <w:hideMark/>
          </w:tcPr>
          <w:p w14:paraId="17036DFA" w14:textId="76B9A487" w:rsidR="00E74CB0" w:rsidRPr="003B3FAD" w:rsidRDefault="00E74CB0" w:rsidP="00E74CB0">
            <w:pPr>
              <w:pStyle w:val="TableText"/>
              <w:jc w:val="right"/>
              <w:rPr>
                <w:kern w:val="0"/>
                <w:szCs w:val="18"/>
                <w:lang w:eastAsia="en-AU"/>
              </w:rPr>
            </w:pPr>
            <w:r w:rsidRPr="003B3FAD">
              <w:rPr>
                <w:szCs w:val="18"/>
              </w:rPr>
              <w:t>712</w:t>
            </w:r>
          </w:p>
        </w:tc>
        <w:tc>
          <w:tcPr>
            <w:tcW w:w="842" w:type="dxa"/>
            <w:shd w:val="clear" w:color="auto" w:fill="DBE5F1" w:themeFill="accent1" w:themeFillTint="33"/>
            <w:noWrap/>
            <w:vAlign w:val="bottom"/>
            <w:hideMark/>
          </w:tcPr>
          <w:p w14:paraId="799EBDE6" w14:textId="034B1D78" w:rsidR="00E74CB0" w:rsidRPr="003B3FAD" w:rsidRDefault="00E74CB0" w:rsidP="00E74CB0">
            <w:pPr>
              <w:pStyle w:val="TableText"/>
              <w:jc w:val="right"/>
              <w:rPr>
                <w:kern w:val="0"/>
                <w:szCs w:val="18"/>
                <w:lang w:eastAsia="en-AU"/>
              </w:rPr>
            </w:pPr>
            <w:r w:rsidRPr="003B3FAD">
              <w:rPr>
                <w:szCs w:val="18"/>
              </w:rPr>
              <w:t>2.0</w:t>
            </w:r>
          </w:p>
        </w:tc>
      </w:tr>
      <w:tr w:rsidR="00E74CB0" w:rsidRPr="00E74CB0" w14:paraId="07D2042E" w14:textId="77777777" w:rsidTr="00E74CB0">
        <w:tc>
          <w:tcPr>
            <w:tcW w:w="1795" w:type="dxa"/>
            <w:shd w:val="clear" w:color="auto" w:fill="DBE5F1" w:themeFill="accent1" w:themeFillTint="33"/>
            <w:noWrap/>
            <w:vAlign w:val="bottom"/>
            <w:hideMark/>
          </w:tcPr>
          <w:p w14:paraId="3791376B" w14:textId="320A6B46" w:rsidR="00E74CB0" w:rsidRPr="003B3FAD" w:rsidRDefault="00E74CB0" w:rsidP="00E74CB0">
            <w:pPr>
              <w:pStyle w:val="TableText"/>
              <w:rPr>
                <w:kern w:val="0"/>
                <w:szCs w:val="18"/>
                <w:lang w:eastAsia="en-AU"/>
              </w:rPr>
            </w:pPr>
            <w:r w:rsidRPr="003B3FAD">
              <w:rPr>
                <w:szCs w:val="18"/>
              </w:rPr>
              <w:t>Lower Murray</w:t>
            </w:r>
          </w:p>
        </w:tc>
        <w:tc>
          <w:tcPr>
            <w:tcW w:w="4962" w:type="dxa"/>
            <w:shd w:val="clear" w:color="auto" w:fill="DBE5F1" w:themeFill="accent1" w:themeFillTint="33"/>
            <w:noWrap/>
            <w:vAlign w:val="bottom"/>
            <w:hideMark/>
          </w:tcPr>
          <w:p w14:paraId="5907DD7C" w14:textId="36DFE6D0"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shd w:val="clear" w:color="auto" w:fill="DBE5F1" w:themeFill="accent1" w:themeFillTint="33"/>
            <w:noWrap/>
            <w:vAlign w:val="bottom"/>
            <w:hideMark/>
          </w:tcPr>
          <w:p w14:paraId="1DC8C12E" w14:textId="44989691" w:rsidR="00E74CB0" w:rsidRPr="003B3FAD" w:rsidRDefault="00E74CB0" w:rsidP="00E74CB0">
            <w:pPr>
              <w:pStyle w:val="TableText"/>
              <w:jc w:val="right"/>
              <w:rPr>
                <w:kern w:val="0"/>
                <w:szCs w:val="18"/>
                <w:lang w:eastAsia="en-AU"/>
              </w:rPr>
            </w:pPr>
            <w:r w:rsidRPr="003B3FAD">
              <w:rPr>
                <w:szCs w:val="18"/>
              </w:rPr>
              <w:t>11 835</w:t>
            </w:r>
          </w:p>
        </w:tc>
        <w:tc>
          <w:tcPr>
            <w:tcW w:w="766" w:type="dxa"/>
            <w:shd w:val="clear" w:color="auto" w:fill="DBE5F1" w:themeFill="accent1" w:themeFillTint="33"/>
            <w:noWrap/>
            <w:vAlign w:val="bottom"/>
            <w:hideMark/>
          </w:tcPr>
          <w:p w14:paraId="39A7C11A" w14:textId="39D80E29" w:rsidR="00E74CB0" w:rsidRPr="003B3FAD" w:rsidRDefault="00E74CB0" w:rsidP="00E74CB0">
            <w:pPr>
              <w:pStyle w:val="TableText"/>
              <w:jc w:val="right"/>
              <w:rPr>
                <w:kern w:val="0"/>
                <w:szCs w:val="18"/>
                <w:lang w:eastAsia="en-AU"/>
              </w:rPr>
            </w:pPr>
            <w:r w:rsidRPr="003B3FAD">
              <w:rPr>
                <w:szCs w:val="18"/>
              </w:rPr>
              <w:t>589</w:t>
            </w:r>
          </w:p>
        </w:tc>
        <w:tc>
          <w:tcPr>
            <w:tcW w:w="842" w:type="dxa"/>
            <w:shd w:val="clear" w:color="auto" w:fill="DBE5F1" w:themeFill="accent1" w:themeFillTint="33"/>
            <w:noWrap/>
            <w:vAlign w:val="bottom"/>
            <w:hideMark/>
          </w:tcPr>
          <w:p w14:paraId="73A7CF8B" w14:textId="2337B0E6" w:rsidR="00E74CB0" w:rsidRPr="003B3FAD" w:rsidRDefault="00E74CB0" w:rsidP="00E74CB0">
            <w:pPr>
              <w:pStyle w:val="TableText"/>
              <w:jc w:val="right"/>
              <w:rPr>
                <w:kern w:val="0"/>
                <w:szCs w:val="18"/>
                <w:lang w:eastAsia="en-AU"/>
              </w:rPr>
            </w:pPr>
            <w:r w:rsidRPr="003B3FAD">
              <w:rPr>
                <w:szCs w:val="18"/>
              </w:rPr>
              <w:t>5.0</w:t>
            </w:r>
          </w:p>
        </w:tc>
      </w:tr>
      <w:tr w:rsidR="00E74CB0" w:rsidRPr="00E74CB0" w14:paraId="20C6F178" w14:textId="77777777" w:rsidTr="00E74CB0">
        <w:tc>
          <w:tcPr>
            <w:tcW w:w="1795" w:type="dxa"/>
            <w:shd w:val="clear" w:color="auto" w:fill="DBE5F1" w:themeFill="accent1" w:themeFillTint="33"/>
            <w:noWrap/>
            <w:vAlign w:val="bottom"/>
            <w:hideMark/>
          </w:tcPr>
          <w:p w14:paraId="1EF715C8" w14:textId="13E1DE0A" w:rsidR="00E74CB0" w:rsidRPr="003B3FAD" w:rsidRDefault="00E74CB0" w:rsidP="00E74CB0">
            <w:pPr>
              <w:pStyle w:val="TableText"/>
              <w:rPr>
                <w:kern w:val="0"/>
                <w:szCs w:val="18"/>
                <w:lang w:eastAsia="en-AU"/>
              </w:rPr>
            </w:pPr>
            <w:r w:rsidRPr="003B3FAD">
              <w:rPr>
                <w:szCs w:val="18"/>
              </w:rPr>
              <w:t>Lower Murray</w:t>
            </w:r>
          </w:p>
        </w:tc>
        <w:tc>
          <w:tcPr>
            <w:tcW w:w="4962" w:type="dxa"/>
            <w:shd w:val="clear" w:color="auto" w:fill="DBE5F1" w:themeFill="accent1" w:themeFillTint="33"/>
            <w:noWrap/>
            <w:vAlign w:val="bottom"/>
            <w:hideMark/>
          </w:tcPr>
          <w:p w14:paraId="080B4E8F" w14:textId="0CFFB6B5"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shd w:val="clear" w:color="auto" w:fill="DBE5F1" w:themeFill="accent1" w:themeFillTint="33"/>
            <w:noWrap/>
            <w:vAlign w:val="bottom"/>
            <w:hideMark/>
          </w:tcPr>
          <w:p w14:paraId="34D18091" w14:textId="2CD51C7B" w:rsidR="00E74CB0" w:rsidRPr="003B3FAD" w:rsidRDefault="00E74CB0" w:rsidP="00E74CB0">
            <w:pPr>
              <w:pStyle w:val="TableText"/>
              <w:jc w:val="right"/>
              <w:rPr>
                <w:kern w:val="0"/>
                <w:szCs w:val="18"/>
                <w:lang w:eastAsia="en-AU"/>
              </w:rPr>
            </w:pPr>
            <w:r w:rsidRPr="003B3FAD">
              <w:rPr>
                <w:szCs w:val="18"/>
              </w:rPr>
              <w:t>35 795</w:t>
            </w:r>
          </w:p>
        </w:tc>
        <w:tc>
          <w:tcPr>
            <w:tcW w:w="766" w:type="dxa"/>
            <w:shd w:val="clear" w:color="auto" w:fill="DBE5F1" w:themeFill="accent1" w:themeFillTint="33"/>
            <w:noWrap/>
            <w:vAlign w:val="bottom"/>
            <w:hideMark/>
          </w:tcPr>
          <w:p w14:paraId="643E127D" w14:textId="24F5833B" w:rsidR="00E74CB0" w:rsidRPr="003B3FAD" w:rsidRDefault="00E74CB0" w:rsidP="00E74CB0">
            <w:pPr>
              <w:pStyle w:val="TableText"/>
              <w:jc w:val="right"/>
              <w:rPr>
                <w:kern w:val="0"/>
                <w:szCs w:val="18"/>
                <w:lang w:eastAsia="en-AU"/>
              </w:rPr>
            </w:pPr>
            <w:r w:rsidRPr="003B3FAD">
              <w:rPr>
                <w:szCs w:val="18"/>
              </w:rPr>
              <w:t>441</w:t>
            </w:r>
          </w:p>
        </w:tc>
        <w:tc>
          <w:tcPr>
            <w:tcW w:w="842" w:type="dxa"/>
            <w:shd w:val="clear" w:color="auto" w:fill="DBE5F1" w:themeFill="accent1" w:themeFillTint="33"/>
            <w:noWrap/>
            <w:vAlign w:val="bottom"/>
            <w:hideMark/>
          </w:tcPr>
          <w:p w14:paraId="3C58411E" w14:textId="2866F467" w:rsidR="00E74CB0" w:rsidRPr="003B3FAD" w:rsidRDefault="00E74CB0" w:rsidP="00E74CB0">
            <w:pPr>
              <w:pStyle w:val="TableText"/>
              <w:jc w:val="right"/>
              <w:rPr>
                <w:kern w:val="0"/>
                <w:szCs w:val="18"/>
                <w:lang w:eastAsia="en-AU"/>
              </w:rPr>
            </w:pPr>
            <w:r w:rsidRPr="003B3FAD">
              <w:rPr>
                <w:szCs w:val="18"/>
              </w:rPr>
              <w:t>1.2</w:t>
            </w:r>
          </w:p>
        </w:tc>
      </w:tr>
      <w:tr w:rsidR="00E74CB0" w:rsidRPr="00E74CB0" w14:paraId="54C338CA" w14:textId="77777777" w:rsidTr="00E74CB0">
        <w:tc>
          <w:tcPr>
            <w:tcW w:w="1795" w:type="dxa"/>
            <w:shd w:val="clear" w:color="auto" w:fill="DBE5F1" w:themeFill="accent1" w:themeFillTint="33"/>
            <w:noWrap/>
            <w:vAlign w:val="bottom"/>
            <w:hideMark/>
          </w:tcPr>
          <w:p w14:paraId="0B2A4CB5" w14:textId="6DA2D4DB" w:rsidR="00E74CB0" w:rsidRPr="003B3FAD" w:rsidRDefault="00E74CB0" w:rsidP="00E74CB0">
            <w:pPr>
              <w:pStyle w:val="TableText"/>
              <w:rPr>
                <w:kern w:val="0"/>
                <w:szCs w:val="18"/>
                <w:lang w:eastAsia="en-AU"/>
              </w:rPr>
            </w:pPr>
            <w:r w:rsidRPr="003B3FAD">
              <w:rPr>
                <w:szCs w:val="18"/>
              </w:rPr>
              <w:t>Lower Murray</w:t>
            </w:r>
          </w:p>
        </w:tc>
        <w:tc>
          <w:tcPr>
            <w:tcW w:w="4962" w:type="dxa"/>
            <w:shd w:val="clear" w:color="auto" w:fill="DBE5F1" w:themeFill="accent1" w:themeFillTint="33"/>
            <w:noWrap/>
            <w:vAlign w:val="bottom"/>
            <w:hideMark/>
          </w:tcPr>
          <w:p w14:paraId="70CD737F" w14:textId="3A46643B"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shd w:val="clear" w:color="auto" w:fill="DBE5F1" w:themeFill="accent1" w:themeFillTint="33"/>
            <w:noWrap/>
            <w:vAlign w:val="bottom"/>
            <w:hideMark/>
          </w:tcPr>
          <w:p w14:paraId="14D4D4BD" w14:textId="06B2726E" w:rsidR="00E74CB0" w:rsidRPr="003B3FAD" w:rsidRDefault="00E74CB0" w:rsidP="00E74CB0">
            <w:pPr>
              <w:pStyle w:val="TableText"/>
              <w:jc w:val="right"/>
              <w:rPr>
                <w:kern w:val="0"/>
                <w:szCs w:val="18"/>
                <w:lang w:eastAsia="en-AU"/>
              </w:rPr>
            </w:pPr>
            <w:r w:rsidRPr="003B3FAD">
              <w:rPr>
                <w:szCs w:val="18"/>
              </w:rPr>
              <w:t>20 415</w:t>
            </w:r>
          </w:p>
        </w:tc>
        <w:tc>
          <w:tcPr>
            <w:tcW w:w="766" w:type="dxa"/>
            <w:shd w:val="clear" w:color="auto" w:fill="DBE5F1" w:themeFill="accent1" w:themeFillTint="33"/>
            <w:noWrap/>
            <w:vAlign w:val="bottom"/>
            <w:hideMark/>
          </w:tcPr>
          <w:p w14:paraId="43F2050A" w14:textId="0F2D6CE2" w:rsidR="00E74CB0" w:rsidRPr="003B3FAD" w:rsidRDefault="00E74CB0" w:rsidP="00E74CB0">
            <w:pPr>
              <w:pStyle w:val="TableText"/>
              <w:jc w:val="right"/>
              <w:rPr>
                <w:kern w:val="0"/>
                <w:szCs w:val="18"/>
                <w:lang w:eastAsia="en-AU"/>
              </w:rPr>
            </w:pPr>
            <w:r w:rsidRPr="003B3FAD">
              <w:rPr>
                <w:szCs w:val="18"/>
              </w:rPr>
              <w:t>201</w:t>
            </w:r>
          </w:p>
        </w:tc>
        <w:tc>
          <w:tcPr>
            <w:tcW w:w="842" w:type="dxa"/>
            <w:shd w:val="clear" w:color="auto" w:fill="DBE5F1" w:themeFill="accent1" w:themeFillTint="33"/>
            <w:noWrap/>
            <w:vAlign w:val="bottom"/>
            <w:hideMark/>
          </w:tcPr>
          <w:p w14:paraId="36B83B2F" w14:textId="6F2F9373" w:rsidR="00E74CB0" w:rsidRPr="003B3FAD" w:rsidRDefault="00E74CB0" w:rsidP="00E74CB0">
            <w:pPr>
              <w:pStyle w:val="TableText"/>
              <w:jc w:val="right"/>
              <w:rPr>
                <w:kern w:val="0"/>
                <w:szCs w:val="18"/>
                <w:lang w:eastAsia="en-AU"/>
              </w:rPr>
            </w:pPr>
            <w:r w:rsidRPr="003B3FAD">
              <w:rPr>
                <w:szCs w:val="18"/>
              </w:rPr>
              <w:t>1.0</w:t>
            </w:r>
          </w:p>
        </w:tc>
      </w:tr>
      <w:tr w:rsidR="00E74CB0" w:rsidRPr="00E74CB0" w14:paraId="2C4EA22F" w14:textId="77777777" w:rsidTr="00E74CB0">
        <w:tc>
          <w:tcPr>
            <w:tcW w:w="1795" w:type="dxa"/>
            <w:shd w:val="clear" w:color="auto" w:fill="DBE5F1" w:themeFill="accent1" w:themeFillTint="33"/>
            <w:noWrap/>
            <w:vAlign w:val="bottom"/>
            <w:hideMark/>
          </w:tcPr>
          <w:p w14:paraId="6066787E" w14:textId="06987990" w:rsidR="00E74CB0" w:rsidRPr="003B3FAD" w:rsidRDefault="00E74CB0" w:rsidP="00E74CB0">
            <w:pPr>
              <w:pStyle w:val="TableText"/>
              <w:rPr>
                <w:kern w:val="0"/>
                <w:szCs w:val="18"/>
                <w:lang w:eastAsia="en-AU"/>
              </w:rPr>
            </w:pPr>
            <w:r w:rsidRPr="003B3FAD">
              <w:rPr>
                <w:szCs w:val="18"/>
              </w:rPr>
              <w:t>Lower Murray</w:t>
            </w:r>
          </w:p>
        </w:tc>
        <w:tc>
          <w:tcPr>
            <w:tcW w:w="4962" w:type="dxa"/>
            <w:shd w:val="clear" w:color="auto" w:fill="DBE5F1" w:themeFill="accent1" w:themeFillTint="33"/>
            <w:noWrap/>
            <w:vAlign w:val="bottom"/>
            <w:hideMark/>
          </w:tcPr>
          <w:p w14:paraId="5629752E" w14:textId="10AE2028"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shd w:val="clear" w:color="auto" w:fill="DBE5F1" w:themeFill="accent1" w:themeFillTint="33"/>
            <w:noWrap/>
            <w:vAlign w:val="bottom"/>
            <w:hideMark/>
          </w:tcPr>
          <w:p w14:paraId="0F8145C6" w14:textId="06DC8DFA" w:rsidR="00E74CB0" w:rsidRPr="003B3FAD" w:rsidRDefault="00E74CB0" w:rsidP="00E74CB0">
            <w:pPr>
              <w:pStyle w:val="TableText"/>
              <w:jc w:val="right"/>
              <w:rPr>
                <w:kern w:val="0"/>
                <w:szCs w:val="18"/>
                <w:lang w:eastAsia="en-AU"/>
              </w:rPr>
            </w:pPr>
            <w:r w:rsidRPr="003B3FAD">
              <w:rPr>
                <w:szCs w:val="18"/>
              </w:rPr>
              <w:t>27 813</w:t>
            </w:r>
          </w:p>
        </w:tc>
        <w:tc>
          <w:tcPr>
            <w:tcW w:w="766" w:type="dxa"/>
            <w:shd w:val="clear" w:color="auto" w:fill="DBE5F1" w:themeFill="accent1" w:themeFillTint="33"/>
            <w:noWrap/>
            <w:vAlign w:val="bottom"/>
            <w:hideMark/>
          </w:tcPr>
          <w:p w14:paraId="6D5E6B28" w14:textId="006FDD12" w:rsidR="00E74CB0" w:rsidRPr="003B3FAD" w:rsidRDefault="00E74CB0" w:rsidP="00E74CB0">
            <w:pPr>
              <w:pStyle w:val="TableText"/>
              <w:jc w:val="right"/>
              <w:rPr>
                <w:kern w:val="0"/>
                <w:szCs w:val="18"/>
                <w:lang w:eastAsia="en-AU"/>
              </w:rPr>
            </w:pPr>
            <w:r w:rsidRPr="003B3FAD">
              <w:rPr>
                <w:szCs w:val="18"/>
              </w:rPr>
              <w:t>153</w:t>
            </w:r>
          </w:p>
        </w:tc>
        <w:tc>
          <w:tcPr>
            <w:tcW w:w="842" w:type="dxa"/>
            <w:shd w:val="clear" w:color="auto" w:fill="DBE5F1" w:themeFill="accent1" w:themeFillTint="33"/>
            <w:noWrap/>
            <w:vAlign w:val="bottom"/>
            <w:hideMark/>
          </w:tcPr>
          <w:p w14:paraId="5A41E081" w14:textId="098D80B7" w:rsidR="00E74CB0" w:rsidRPr="003B3FAD" w:rsidRDefault="00E74CB0" w:rsidP="00E74CB0">
            <w:pPr>
              <w:pStyle w:val="TableText"/>
              <w:jc w:val="right"/>
              <w:rPr>
                <w:kern w:val="0"/>
                <w:szCs w:val="18"/>
                <w:lang w:eastAsia="en-AU"/>
              </w:rPr>
            </w:pPr>
            <w:r w:rsidRPr="003B3FAD">
              <w:rPr>
                <w:szCs w:val="18"/>
              </w:rPr>
              <w:t>0.6</w:t>
            </w:r>
          </w:p>
        </w:tc>
      </w:tr>
      <w:tr w:rsidR="00E74CB0" w:rsidRPr="00E74CB0" w14:paraId="680B3FDA" w14:textId="77777777" w:rsidTr="00E74CB0">
        <w:tc>
          <w:tcPr>
            <w:tcW w:w="1795" w:type="dxa"/>
            <w:shd w:val="clear" w:color="auto" w:fill="DBE5F1" w:themeFill="accent1" w:themeFillTint="33"/>
            <w:noWrap/>
            <w:vAlign w:val="bottom"/>
            <w:hideMark/>
          </w:tcPr>
          <w:p w14:paraId="5FB0BF70" w14:textId="67794ED6" w:rsidR="00E74CB0" w:rsidRPr="003B3FAD" w:rsidRDefault="00E74CB0" w:rsidP="00E74CB0">
            <w:pPr>
              <w:pStyle w:val="TableText"/>
              <w:rPr>
                <w:kern w:val="0"/>
                <w:szCs w:val="18"/>
                <w:lang w:eastAsia="en-AU"/>
              </w:rPr>
            </w:pPr>
            <w:r w:rsidRPr="003B3FAD">
              <w:rPr>
                <w:szCs w:val="18"/>
              </w:rPr>
              <w:t>Lower Murray</w:t>
            </w:r>
          </w:p>
        </w:tc>
        <w:tc>
          <w:tcPr>
            <w:tcW w:w="4962" w:type="dxa"/>
            <w:shd w:val="clear" w:color="auto" w:fill="DBE5F1" w:themeFill="accent1" w:themeFillTint="33"/>
            <w:noWrap/>
            <w:vAlign w:val="bottom"/>
            <w:hideMark/>
          </w:tcPr>
          <w:p w14:paraId="1AAD07C7" w14:textId="245BA09B" w:rsidR="00E74CB0" w:rsidRPr="003B3FAD" w:rsidRDefault="00E74CB0" w:rsidP="00E74CB0">
            <w:pPr>
              <w:pStyle w:val="TableText"/>
              <w:rPr>
                <w:kern w:val="0"/>
                <w:szCs w:val="18"/>
                <w:lang w:eastAsia="en-AU"/>
              </w:rPr>
            </w:pPr>
            <w:r w:rsidRPr="003B3FAD">
              <w:rPr>
                <w:szCs w:val="18"/>
              </w:rPr>
              <w:t>F4: Unspecified riparian zone or floodplain</w:t>
            </w:r>
          </w:p>
        </w:tc>
        <w:tc>
          <w:tcPr>
            <w:tcW w:w="850" w:type="dxa"/>
            <w:shd w:val="clear" w:color="auto" w:fill="DBE5F1" w:themeFill="accent1" w:themeFillTint="33"/>
            <w:noWrap/>
            <w:vAlign w:val="bottom"/>
            <w:hideMark/>
          </w:tcPr>
          <w:p w14:paraId="7B1019D5" w14:textId="5E653EF5" w:rsidR="00E74CB0" w:rsidRPr="003B3FAD" w:rsidRDefault="00E74CB0" w:rsidP="00E74CB0">
            <w:pPr>
              <w:pStyle w:val="TableText"/>
              <w:jc w:val="right"/>
              <w:rPr>
                <w:kern w:val="0"/>
                <w:szCs w:val="18"/>
                <w:lang w:eastAsia="en-AU"/>
              </w:rPr>
            </w:pPr>
            <w:r w:rsidRPr="003B3FAD">
              <w:rPr>
                <w:szCs w:val="18"/>
              </w:rPr>
              <w:t>567</w:t>
            </w:r>
          </w:p>
        </w:tc>
        <w:tc>
          <w:tcPr>
            <w:tcW w:w="766" w:type="dxa"/>
            <w:shd w:val="clear" w:color="auto" w:fill="DBE5F1" w:themeFill="accent1" w:themeFillTint="33"/>
            <w:noWrap/>
            <w:vAlign w:val="bottom"/>
            <w:hideMark/>
          </w:tcPr>
          <w:p w14:paraId="33BBF797" w14:textId="763C895A" w:rsidR="00E74CB0" w:rsidRPr="003B3FAD" w:rsidRDefault="00E74CB0" w:rsidP="00E74CB0">
            <w:pPr>
              <w:pStyle w:val="TableText"/>
              <w:jc w:val="right"/>
              <w:rPr>
                <w:kern w:val="0"/>
                <w:szCs w:val="18"/>
                <w:lang w:eastAsia="en-AU"/>
              </w:rPr>
            </w:pPr>
            <w:r w:rsidRPr="003B3FAD">
              <w:rPr>
                <w:szCs w:val="18"/>
              </w:rPr>
              <w:t>27</w:t>
            </w:r>
          </w:p>
        </w:tc>
        <w:tc>
          <w:tcPr>
            <w:tcW w:w="842" w:type="dxa"/>
            <w:shd w:val="clear" w:color="auto" w:fill="DBE5F1" w:themeFill="accent1" w:themeFillTint="33"/>
            <w:noWrap/>
            <w:vAlign w:val="bottom"/>
            <w:hideMark/>
          </w:tcPr>
          <w:p w14:paraId="4D163565" w14:textId="1FF9E545" w:rsidR="00E74CB0" w:rsidRPr="003B3FAD" w:rsidRDefault="00E74CB0" w:rsidP="00E74CB0">
            <w:pPr>
              <w:pStyle w:val="TableText"/>
              <w:jc w:val="right"/>
              <w:rPr>
                <w:kern w:val="0"/>
                <w:szCs w:val="18"/>
                <w:lang w:eastAsia="en-AU"/>
              </w:rPr>
            </w:pPr>
            <w:r w:rsidRPr="003B3FAD">
              <w:rPr>
                <w:szCs w:val="18"/>
              </w:rPr>
              <w:t>4.8</w:t>
            </w:r>
          </w:p>
        </w:tc>
      </w:tr>
      <w:tr w:rsidR="00E74CB0" w:rsidRPr="00E74CB0" w14:paraId="3615CF51" w14:textId="77777777" w:rsidTr="00E74CB0">
        <w:tc>
          <w:tcPr>
            <w:tcW w:w="1795" w:type="dxa"/>
            <w:shd w:val="clear" w:color="auto" w:fill="DBE5F1" w:themeFill="accent1" w:themeFillTint="33"/>
            <w:noWrap/>
            <w:vAlign w:val="bottom"/>
            <w:hideMark/>
          </w:tcPr>
          <w:p w14:paraId="129D7812" w14:textId="540B209B" w:rsidR="00E74CB0" w:rsidRPr="003B3FAD" w:rsidRDefault="00E74CB0" w:rsidP="00E74CB0">
            <w:pPr>
              <w:pStyle w:val="TableText"/>
              <w:rPr>
                <w:kern w:val="0"/>
                <w:szCs w:val="18"/>
                <w:lang w:eastAsia="en-AU"/>
              </w:rPr>
            </w:pPr>
            <w:r w:rsidRPr="003B3FAD">
              <w:rPr>
                <w:szCs w:val="18"/>
              </w:rPr>
              <w:t>Lower Murray</w:t>
            </w:r>
          </w:p>
        </w:tc>
        <w:tc>
          <w:tcPr>
            <w:tcW w:w="4962" w:type="dxa"/>
            <w:shd w:val="clear" w:color="auto" w:fill="DBE5F1" w:themeFill="accent1" w:themeFillTint="33"/>
            <w:noWrap/>
            <w:vAlign w:val="bottom"/>
            <w:hideMark/>
          </w:tcPr>
          <w:p w14:paraId="3E141744" w14:textId="64FACD8E" w:rsidR="00E74CB0" w:rsidRPr="003B3FAD" w:rsidRDefault="00E74CB0" w:rsidP="00E74CB0">
            <w:pPr>
              <w:pStyle w:val="TableText"/>
              <w:rPr>
                <w:kern w:val="0"/>
                <w:szCs w:val="18"/>
                <w:lang w:eastAsia="en-AU"/>
              </w:rPr>
            </w:pPr>
            <w:r w:rsidRPr="003B3FAD">
              <w:rPr>
                <w:szCs w:val="18"/>
              </w:rPr>
              <w:t>F1.6: Black box forest riparian zone or floodplain</w:t>
            </w:r>
          </w:p>
        </w:tc>
        <w:tc>
          <w:tcPr>
            <w:tcW w:w="850" w:type="dxa"/>
            <w:shd w:val="clear" w:color="auto" w:fill="DBE5F1" w:themeFill="accent1" w:themeFillTint="33"/>
            <w:noWrap/>
            <w:vAlign w:val="bottom"/>
            <w:hideMark/>
          </w:tcPr>
          <w:p w14:paraId="23CD658B" w14:textId="6CE3B6CF" w:rsidR="00E74CB0" w:rsidRPr="003B3FAD" w:rsidRDefault="00E74CB0" w:rsidP="00E74CB0">
            <w:pPr>
              <w:pStyle w:val="TableText"/>
              <w:jc w:val="right"/>
              <w:rPr>
                <w:kern w:val="0"/>
                <w:szCs w:val="18"/>
                <w:lang w:eastAsia="en-AU"/>
              </w:rPr>
            </w:pPr>
            <w:r w:rsidRPr="003B3FAD">
              <w:rPr>
                <w:szCs w:val="18"/>
              </w:rPr>
              <w:t>109</w:t>
            </w:r>
          </w:p>
        </w:tc>
        <w:tc>
          <w:tcPr>
            <w:tcW w:w="766" w:type="dxa"/>
            <w:shd w:val="clear" w:color="auto" w:fill="DBE5F1" w:themeFill="accent1" w:themeFillTint="33"/>
            <w:noWrap/>
            <w:vAlign w:val="bottom"/>
            <w:hideMark/>
          </w:tcPr>
          <w:p w14:paraId="19BD572C" w14:textId="68B25B94" w:rsidR="00E74CB0" w:rsidRPr="003B3FAD" w:rsidRDefault="00E74CB0" w:rsidP="00E74CB0">
            <w:pPr>
              <w:pStyle w:val="TableText"/>
              <w:jc w:val="right"/>
              <w:rPr>
                <w:kern w:val="0"/>
                <w:szCs w:val="18"/>
                <w:lang w:eastAsia="en-AU"/>
              </w:rPr>
            </w:pPr>
            <w:r w:rsidRPr="003B3FAD">
              <w:rPr>
                <w:szCs w:val="18"/>
              </w:rPr>
              <w:t>5</w:t>
            </w:r>
          </w:p>
        </w:tc>
        <w:tc>
          <w:tcPr>
            <w:tcW w:w="842" w:type="dxa"/>
            <w:shd w:val="clear" w:color="auto" w:fill="DBE5F1" w:themeFill="accent1" w:themeFillTint="33"/>
            <w:noWrap/>
            <w:vAlign w:val="bottom"/>
            <w:hideMark/>
          </w:tcPr>
          <w:p w14:paraId="0FC5E604" w14:textId="753ECF01" w:rsidR="00E74CB0" w:rsidRPr="003B3FAD" w:rsidRDefault="00E74CB0" w:rsidP="00E74CB0">
            <w:pPr>
              <w:pStyle w:val="TableText"/>
              <w:jc w:val="right"/>
              <w:rPr>
                <w:kern w:val="0"/>
                <w:szCs w:val="18"/>
                <w:lang w:eastAsia="en-AU"/>
              </w:rPr>
            </w:pPr>
            <w:r w:rsidRPr="003B3FAD">
              <w:rPr>
                <w:szCs w:val="18"/>
              </w:rPr>
              <w:t>4.6</w:t>
            </w:r>
          </w:p>
        </w:tc>
      </w:tr>
      <w:tr w:rsidR="00E74CB0" w:rsidRPr="00E74CB0" w14:paraId="15EC718D" w14:textId="77777777" w:rsidTr="00E74CB0">
        <w:tc>
          <w:tcPr>
            <w:tcW w:w="1795" w:type="dxa"/>
            <w:shd w:val="clear" w:color="auto" w:fill="DBE5F1" w:themeFill="accent1" w:themeFillTint="33"/>
            <w:noWrap/>
            <w:vAlign w:val="bottom"/>
            <w:hideMark/>
          </w:tcPr>
          <w:p w14:paraId="7DBF222D" w14:textId="40B6A12A" w:rsidR="00E74CB0" w:rsidRPr="003B3FAD" w:rsidRDefault="00E74CB0" w:rsidP="00E74CB0">
            <w:pPr>
              <w:pStyle w:val="TableText"/>
              <w:rPr>
                <w:kern w:val="0"/>
                <w:szCs w:val="18"/>
                <w:lang w:eastAsia="en-AU"/>
              </w:rPr>
            </w:pPr>
            <w:r w:rsidRPr="003B3FAD">
              <w:rPr>
                <w:szCs w:val="18"/>
              </w:rPr>
              <w:t>Lower Murray</w:t>
            </w:r>
          </w:p>
        </w:tc>
        <w:tc>
          <w:tcPr>
            <w:tcW w:w="4962" w:type="dxa"/>
            <w:shd w:val="clear" w:color="auto" w:fill="DBE5F1" w:themeFill="accent1" w:themeFillTint="33"/>
            <w:noWrap/>
            <w:vAlign w:val="bottom"/>
            <w:hideMark/>
          </w:tcPr>
          <w:p w14:paraId="288F0AB1" w14:textId="0B824DBB" w:rsidR="00E74CB0" w:rsidRPr="003B3FAD" w:rsidRDefault="00E74CB0" w:rsidP="00E74CB0">
            <w:pPr>
              <w:pStyle w:val="TableText"/>
              <w:rPr>
                <w:kern w:val="0"/>
                <w:szCs w:val="18"/>
                <w:lang w:eastAsia="en-AU"/>
              </w:rPr>
            </w:pPr>
            <w:r w:rsidRPr="003B3FAD">
              <w:rPr>
                <w:szCs w:val="18"/>
              </w:rPr>
              <w:t>F1.11: River cooba woodland riparian zone or floodplain</w:t>
            </w:r>
          </w:p>
        </w:tc>
        <w:tc>
          <w:tcPr>
            <w:tcW w:w="850" w:type="dxa"/>
            <w:shd w:val="clear" w:color="auto" w:fill="DBE5F1" w:themeFill="accent1" w:themeFillTint="33"/>
            <w:noWrap/>
            <w:vAlign w:val="bottom"/>
            <w:hideMark/>
          </w:tcPr>
          <w:p w14:paraId="1299E2D3" w14:textId="3628B96D" w:rsidR="00E74CB0" w:rsidRPr="003B3FAD" w:rsidRDefault="00E74CB0" w:rsidP="00E74CB0">
            <w:pPr>
              <w:pStyle w:val="TableText"/>
              <w:jc w:val="right"/>
              <w:rPr>
                <w:kern w:val="0"/>
                <w:szCs w:val="18"/>
                <w:lang w:eastAsia="en-AU"/>
              </w:rPr>
            </w:pPr>
            <w:r w:rsidRPr="003B3FAD">
              <w:rPr>
                <w:szCs w:val="18"/>
              </w:rPr>
              <w:t>348</w:t>
            </w:r>
          </w:p>
        </w:tc>
        <w:tc>
          <w:tcPr>
            <w:tcW w:w="766" w:type="dxa"/>
            <w:shd w:val="clear" w:color="auto" w:fill="DBE5F1" w:themeFill="accent1" w:themeFillTint="33"/>
            <w:noWrap/>
            <w:vAlign w:val="bottom"/>
            <w:hideMark/>
          </w:tcPr>
          <w:p w14:paraId="349F66CF" w14:textId="65C75F4D" w:rsidR="00E74CB0" w:rsidRPr="003B3FAD" w:rsidRDefault="00E74CB0" w:rsidP="00E74CB0">
            <w:pPr>
              <w:pStyle w:val="TableText"/>
              <w:jc w:val="right"/>
              <w:rPr>
                <w:kern w:val="0"/>
                <w:szCs w:val="18"/>
                <w:lang w:eastAsia="en-AU"/>
              </w:rPr>
            </w:pPr>
            <w:r w:rsidRPr="003B3FAD">
              <w:rPr>
                <w:szCs w:val="18"/>
              </w:rPr>
              <w:t>4</w:t>
            </w:r>
          </w:p>
        </w:tc>
        <w:tc>
          <w:tcPr>
            <w:tcW w:w="842" w:type="dxa"/>
            <w:shd w:val="clear" w:color="auto" w:fill="DBE5F1" w:themeFill="accent1" w:themeFillTint="33"/>
            <w:noWrap/>
            <w:vAlign w:val="bottom"/>
            <w:hideMark/>
          </w:tcPr>
          <w:p w14:paraId="6237E8D7" w14:textId="0DBFA73B" w:rsidR="00E74CB0" w:rsidRPr="003B3FAD" w:rsidRDefault="00E74CB0" w:rsidP="00E74CB0">
            <w:pPr>
              <w:pStyle w:val="TableText"/>
              <w:jc w:val="right"/>
              <w:rPr>
                <w:kern w:val="0"/>
                <w:szCs w:val="18"/>
                <w:lang w:eastAsia="en-AU"/>
              </w:rPr>
            </w:pPr>
            <w:r w:rsidRPr="003B3FAD">
              <w:rPr>
                <w:szCs w:val="18"/>
              </w:rPr>
              <w:t>1.1</w:t>
            </w:r>
          </w:p>
        </w:tc>
      </w:tr>
      <w:tr w:rsidR="00E74CB0" w:rsidRPr="00E74CB0" w14:paraId="5E3EE188" w14:textId="77777777" w:rsidTr="00E74CB0">
        <w:tc>
          <w:tcPr>
            <w:tcW w:w="1795" w:type="dxa"/>
            <w:shd w:val="clear" w:color="auto" w:fill="DBE5F1" w:themeFill="accent1" w:themeFillTint="33"/>
            <w:noWrap/>
            <w:vAlign w:val="bottom"/>
            <w:hideMark/>
          </w:tcPr>
          <w:p w14:paraId="2ACCE1DA" w14:textId="054CF3F4" w:rsidR="00E74CB0" w:rsidRPr="003B3FAD" w:rsidRDefault="00E74CB0" w:rsidP="00E74CB0">
            <w:pPr>
              <w:pStyle w:val="TableText"/>
              <w:rPr>
                <w:kern w:val="0"/>
                <w:szCs w:val="18"/>
                <w:lang w:eastAsia="en-AU"/>
              </w:rPr>
            </w:pPr>
            <w:r w:rsidRPr="003B3FAD">
              <w:rPr>
                <w:szCs w:val="18"/>
              </w:rPr>
              <w:t>Lower Murray</w:t>
            </w:r>
          </w:p>
        </w:tc>
        <w:tc>
          <w:tcPr>
            <w:tcW w:w="4962" w:type="dxa"/>
            <w:shd w:val="clear" w:color="auto" w:fill="DBE5F1" w:themeFill="accent1" w:themeFillTint="33"/>
            <w:noWrap/>
            <w:vAlign w:val="bottom"/>
            <w:hideMark/>
          </w:tcPr>
          <w:p w14:paraId="11012172" w14:textId="10A77DAC"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shd w:val="clear" w:color="auto" w:fill="DBE5F1" w:themeFill="accent1" w:themeFillTint="33"/>
            <w:noWrap/>
            <w:vAlign w:val="bottom"/>
            <w:hideMark/>
          </w:tcPr>
          <w:p w14:paraId="736CBD32" w14:textId="2A311CF5" w:rsidR="00E74CB0" w:rsidRPr="003B3FAD" w:rsidRDefault="00E74CB0" w:rsidP="00E74CB0">
            <w:pPr>
              <w:pStyle w:val="TableText"/>
              <w:jc w:val="right"/>
              <w:rPr>
                <w:kern w:val="0"/>
                <w:szCs w:val="18"/>
                <w:lang w:eastAsia="en-AU"/>
              </w:rPr>
            </w:pPr>
            <w:r w:rsidRPr="003B3FAD">
              <w:rPr>
                <w:szCs w:val="18"/>
              </w:rPr>
              <w:t>1586</w:t>
            </w:r>
          </w:p>
        </w:tc>
        <w:tc>
          <w:tcPr>
            <w:tcW w:w="766" w:type="dxa"/>
            <w:shd w:val="clear" w:color="auto" w:fill="DBE5F1" w:themeFill="accent1" w:themeFillTint="33"/>
            <w:noWrap/>
            <w:vAlign w:val="bottom"/>
            <w:hideMark/>
          </w:tcPr>
          <w:p w14:paraId="2DA31C81" w14:textId="1B179B2E" w:rsidR="00E74CB0" w:rsidRPr="003B3FAD" w:rsidRDefault="00E74CB0" w:rsidP="00E74CB0">
            <w:pPr>
              <w:pStyle w:val="TableText"/>
              <w:jc w:val="right"/>
              <w:rPr>
                <w:kern w:val="0"/>
                <w:szCs w:val="18"/>
                <w:lang w:eastAsia="en-AU"/>
              </w:rPr>
            </w:pPr>
            <w:r w:rsidRPr="003B3FAD">
              <w:rPr>
                <w:szCs w:val="18"/>
              </w:rPr>
              <w:t>2</w:t>
            </w:r>
          </w:p>
        </w:tc>
        <w:tc>
          <w:tcPr>
            <w:tcW w:w="842" w:type="dxa"/>
            <w:shd w:val="clear" w:color="auto" w:fill="DBE5F1" w:themeFill="accent1" w:themeFillTint="33"/>
            <w:noWrap/>
            <w:vAlign w:val="bottom"/>
            <w:hideMark/>
          </w:tcPr>
          <w:p w14:paraId="65894592" w14:textId="36267B28" w:rsidR="00E74CB0" w:rsidRPr="003B3FAD" w:rsidRDefault="00E74CB0" w:rsidP="00E74CB0">
            <w:pPr>
              <w:pStyle w:val="TableText"/>
              <w:jc w:val="right"/>
              <w:rPr>
                <w:kern w:val="0"/>
                <w:szCs w:val="18"/>
                <w:lang w:eastAsia="en-AU"/>
              </w:rPr>
            </w:pPr>
            <w:r w:rsidRPr="003B3FAD">
              <w:rPr>
                <w:szCs w:val="18"/>
              </w:rPr>
              <w:t>0.1</w:t>
            </w:r>
          </w:p>
        </w:tc>
      </w:tr>
      <w:tr w:rsidR="00E74CB0" w:rsidRPr="00E74CB0" w14:paraId="0FEDADDC" w14:textId="77777777" w:rsidTr="00E74CB0">
        <w:tc>
          <w:tcPr>
            <w:tcW w:w="1795" w:type="dxa"/>
            <w:shd w:val="clear" w:color="auto" w:fill="DBE5F1" w:themeFill="accent1" w:themeFillTint="33"/>
            <w:noWrap/>
            <w:vAlign w:val="bottom"/>
            <w:hideMark/>
          </w:tcPr>
          <w:p w14:paraId="2D5F0309" w14:textId="6D1AAF6D" w:rsidR="00E74CB0" w:rsidRPr="003B3FAD" w:rsidRDefault="00E74CB0" w:rsidP="00E74CB0">
            <w:pPr>
              <w:pStyle w:val="TableText"/>
              <w:rPr>
                <w:kern w:val="0"/>
                <w:szCs w:val="18"/>
                <w:lang w:eastAsia="en-AU"/>
              </w:rPr>
            </w:pPr>
            <w:r w:rsidRPr="003B3FAD">
              <w:rPr>
                <w:szCs w:val="18"/>
              </w:rPr>
              <w:t>Macquarie</w:t>
            </w:r>
          </w:p>
        </w:tc>
        <w:tc>
          <w:tcPr>
            <w:tcW w:w="4962" w:type="dxa"/>
            <w:shd w:val="clear" w:color="auto" w:fill="DBE5F1" w:themeFill="accent1" w:themeFillTint="33"/>
            <w:noWrap/>
            <w:vAlign w:val="bottom"/>
            <w:hideMark/>
          </w:tcPr>
          <w:p w14:paraId="310447F0" w14:textId="3A8435A8"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shd w:val="clear" w:color="auto" w:fill="DBE5F1" w:themeFill="accent1" w:themeFillTint="33"/>
            <w:noWrap/>
            <w:vAlign w:val="bottom"/>
            <w:hideMark/>
          </w:tcPr>
          <w:p w14:paraId="0C488999" w14:textId="563F6325" w:rsidR="00E74CB0" w:rsidRPr="003B3FAD" w:rsidRDefault="00E74CB0" w:rsidP="00E74CB0">
            <w:pPr>
              <w:pStyle w:val="TableText"/>
              <w:jc w:val="right"/>
              <w:rPr>
                <w:kern w:val="0"/>
                <w:szCs w:val="18"/>
                <w:lang w:eastAsia="en-AU"/>
              </w:rPr>
            </w:pPr>
            <w:r w:rsidRPr="003B3FAD">
              <w:rPr>
                <w:szCs w:val="18"/>
              </w:rPr>
              <w:t>73 188</w:t>
            </w:r>
          </w:p>
        </w:tc>
        <w:tc>
          <w:tcPr>
            <w:tcW w:w="766" w:type="dxa"/>
            <w:shd w:val="clear" w:color="auto" w:fill="DBE5F1" w:themeFill="accent1" w:themeFillTint="33"/>
            <w:noWrap/>
            <w:vAlign w:val="bottom"/>
            <w:hideMark/>
          </w:tcPr>
          <w:p w14:paraId="55D36A07" w14:textId="2AD821AB" w:rsidR="00E74CB0" w:rsidRPr="003B3FAD" w:rsidRDefault="00E74CB0" w:rsidP="00E74CB0">
            <w:pPr>
              <w:pStyle w:val="TableText"/>
              <w:jc w:val="right"/>
              <w:rPr>
                <w:kern w:val="0"/>
                <w:szCs w:val="18"/>
                <w:lang w:eastAsia="en-AU"/>
              </w:rPr>
            </w:pPr>
            <w:r w:rsidRPr="003B3FAD">
              <w:rPr>
                <w:szCs w:val="18"/>
              </w:rPr>
              <w:t>3272</w:t>
            </w:r>
          </w:p>
        </w:tc>
        <w:tc>
          <w:tcPr>
            <w:tcW w:w="842" w:type="dxa"/>
            <w:shd w:val="clear" w:color="auto" w:fill="DBE5F1" w:themeFill="accent1" w:themeFillTint="33"/>
            <w:noWrap/>
            <w:vAlign w:val="bottom"/>
            <w:hideMark/>
          </w:tcPr>
          <w:p w14:paraId="2A977845" w14:textId="7C5C84A5" w:rsidR="00E74CB0" w:rsidRPr="003B3FAD" w:rsidRDefault="00E74CB0" w:rsidP="00E74CB0">
            <w:pPr>
              <w:pStyle w:val="TableText"/>
              <w:jc w:val="right"/>
              <w:rPr>
                <w:kern w:val="0"/>
                <w:szCs w:val="18"/>
                <w:lang w:eastAsia="en-AU"/>
              </w:rPr>
            </w:pPr>
            <w:r w:rsidRPr="003B3FAD">
              <w:rPr>
                <w:szCs w:val="18"/>
              </w:rPr>
              <w:t>4.5</w:t>
            </w:r>
          </w:p>
        </w:tc>
      </w:tr>
      <w:tr w:rsidR="00E74CB0" w:rsidRPr="00E74CB0" w14:paraId="1D8D2F25" w14:textId="77777777" w:rsidTr="00E74CB0">
        <w:tc>
          <w:tcPr>
            <w:tcW w:w="1795" w:type="dxa"/>
            <w:shd w:val="clear" w:color="auto" w:fill="DBE5F1" w:themeFill="accent1" w:themeFillTint="33"/>
            <w:noWrap/>
            <w:vAlign w:val="bottom"/>
            <w:hideMark/>
          </w:tcPr>
          <w:p w14:paraId="2C338CA4" w14:textId="0083074B" w:rsidR="00E74CB0" w:rsidRPr="003B3FAD" w:rsidRDefault="00E74CB0" w:rsidP="00E74CB0">
            <w:pPr>
              <w:pStyle w:val="TableText"/>
              <w:rPr>
                <w:kern w:val="0"/>
                <w:szCs w:val="18"/>
                <w:lang w:eastAsia="en-AU"/>
              </w:rPr>
            </w:pPr>
            <w:r w:rsidRPr="003B3FAD">
              <w:rPr>
                <w:szCs w:val="18"/>
              </w:rPr>
              <w:t>Macquarie</w:t>
            </w:r>
          </w:p>
        </w:tc>
        <w:tc>
          <w:tcPr>
            <w:tcW w:w="4962" w:type="dxa"/>
            <w:shd w:val="clear" w:color="auto" w:fill="DBE5F1" w:themeFill="accent1" w:themeFillTint="33"/>
            <w:noWrap/>
            <w:vAlign w:val="bottom"/>
            <w:hideMark/>
          </w:tcPr>
          <w:p w14:paraId="50A74080" w14:textId="5E2CC6DE"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shd w:val="clear" w:color="auto" w:fill="DBE5F1" w:themeFill="accent1" w:themeFillTint="33"/>
            <w:noWrap/>
            <w:vAlign w:val="bottom"/>
            <w:hideMark/>
          </w:tcPr>
          <w:p w14:paraId="3B624EEF" w14:textId="58CB6C8A" w:rsidR="00E74CB0" w:rsidRPr="003B3FAD" w:rsidRDefault="00E74CB0" w:rsidP="00E74CB0">
            <w:pPr>
              <w:pStyle w:val="TableText"/>
              <w:jc w:val="right"/>
              <w:rPr>
                <w:kern w:val="0"/>
                <w:szCs w:val="18"/>
                <w:lang w:eastAsia="en-AU"/>
              </w:rPr>
            </w:pPr>
            <w:r w:rsidRPr="003B3FAD">
              <w:rPr>
                <w:szCs w:val="18"/>
              </w:rPr>
              <w:t>14 799</w:t>
            </w:r>
          </w:p>
        </w:tc>
        <w:tc>
          <w:tcPr>
            <w:tcW w:w="766" w:type="dxa"/>
            <w:shd w:val="clear" w:color="auto" w:fill="DBE5F1" w:themeFill="accent1" w:themeFillTint="33"/>
            <w:noWrap/>
            <w:vAlign w:val="bottom"/>
            <w:hideMark/>
          </w:tcPr>
          <w:p w14:paraId="457AF7E6" w14:textId="4EDBB58B" w:rsidR="00E74CB0" w:rsidRPr="003B3FAD" w:rsidRDefault="00E74CB0" w:rsidP="00E74CB0">
            <w:pPr>
              <w:pStyle w:val="TableText"/>
              <w:jc w:val="right"/>
              <w:rPr>
                <w:kern w:val="0"/>
                <w:szCs w:val="18"/>
                <w:lang w:eastAsia="en-AU"/>
              </w:rPr>
            </w:pPr>
            <w:r w:rsidRPr="003B3FAD">
              <w:rPr>
                <w:szCs w:val="18"/>
              </w:rPr>
              <w:t>1282</w:t>
            </w:r>
          </w:p>
        </w:tc>
        <w:tc>
          <w:tcPr>
            <w:tcW w:w="842" w:type="dxa"/>
            <w:shd w:val="clear" w:color="auto" w:fill="DBE5F1" w:themeFill="accent1" w:themeFillTint="33"/>
            <w:noWrap/>
            <w:vAlign w:val="bottom"/>
            <w:hideMark/>
          </w:tcPr>
          <w:p w14:paraId="1984FA90" w14:textId="221DB2F7" w:rsidR="00E74CB0" w:rsidRPr="003B3FAD" w:rsidRDefault="00E74CB0" w:rsidP="00E74CB0">
            <w:pPr>
              <w:pStyle w:val="TableText"/>
              <w:jc w:val="right"/>
              <w:rPr>
                <w:kern w:val="0"/>
                <w:szCs w:val="18"/>
                <w:lang w:eastAsia="en-AU"/>
              </w:rPr>
            </w:pPr>
            <w:r w:rsidRPr="003B3FAD">
              <w:rPr>
                <w:szCs w:val="18"/>
              </w:rPr>
              <w:t>8.7</w:t>
            </w:r>
          </w:p>
        </w:tc>
      </w:tr>
      <w:tr w:rsidR="00E74CB0" w:rsidRPr="00E74CB0" w14:paraId="179A9912" w14:textId="77777777" w:rsidTr="00E74CB0">
        <w:tc>
          <w:tcPr>
            <w:tcW w:w="1795" w:type="dxa"/>
            <w:shd w:val="clear" w:color="auto" w:fill="DBE5F1" w:themeFill="accent1" w:themeFillTint="33"/>
            <w:noWrap/>
            <w:vAlign w:val="bottom"/>
            <w:hideMark/>
          </w:tcPr>
          <w:p w14:paraId="4C566732" w14:textId="64675920" w:rsidR="00E74CB0" w:rsidRPr="003B3FAD" w:rsidRDefault="00E74CB0" w:rsidP="00E74CB0">
            <w:pPr>
              <w:pStyle w:val="TableText"/>
              <w:rPr>
                <w:kern w:val="0"/>
                <w:szCs w:val="18"/>
                <w:lang w:eastAsia="en-AU"/>
              </w:rPr>
            </w:pPr>
            <w:r w:rsidRPr="003B3FAD">
              <w:rPr>
                <w:szCs w:val="18"/>
              </w:rPr>
              <w:t>Macquarie</w:t>
            </w:r>
          </w:p>
        </w:tc>
        <w:tc>
          <w:tcPr>
            <w:tcW w:w="4962" w:type="dxa"/>
            <w:shd w:val="clear" w:color="auto" w:fill="DBE5F1" w:themeFill="accent1" w:themeFillTint="33"/>
            <w:noWrap/>
            <w:vAlign w:val="bottom"/>
            <w:hideMark/>
          </w:tcPr>
          <w:p w14:paraId="29C1D151" w14:textId="1CFCF7E1" w:rsidR="00E74CB0" w:rsidRPr="003B3FAD" w:rsidRDefault="00E74CB0" w:rsidP="00E74CB0">
            <w:pPr>
              <w:pStyle w:val="TableText"/>
              <w:rPr>
                <w:kern w:val="0"/>
                <w:szCs w:val="18"/>
                <w:lang w:eastAsia="en-AU"/>
              </w:rPr>
            </w:pPr>
            <w:r w:rsidRPr="003B3FAD">
              <w:rPr>
                <w:szCs w:val="18"/>
              </w:rPr>
              <w:t xml:space="preserve">F1.10: </w:t>
            </w:r>
            <w:r w:rsidR="005C4B4E">
              <w:rPr>
                <w:szCs w:val="18"/>
              </w:rPr>
              <w:t>Coolabah</w:t>
            </w:r>
            <w:r w:rsidRPr="003B3FAD">
              <w:rPr>
                <w:szCs w:val="18"/>
              </w:rPr>
              <w:t xml:space="preserve"> woodland and forest riparian zone or floodplain</w:t>
            </w:r>
          </w:p>
        </w:tc>
        <w:tc>
          <w:tcPr>
            <w:tcW w:w="850" w:type="dxa"/>
            <w:shd w:val="clear" w:color="auto" w:fill="DBE5F1" w:themeFill="accent1" w:themeFillTint="33"/>
            <w:noWrap/>
            <w:vAlign w:val="bottom"/>
            <w:hideMark/>
          </w:tcPr>
          <w:p w14:paraId="0B87D656" w14:textId="0F0FCBC5" w:rsidR="00E74CB0" w:rsidRPr="003B3FAD" w:rsidRDefault="00E74CB0" w:rsidP="00E74CB0">
            <w:pPr>
              <w:pStyle w:val="TableText"/>
              <w:jc w:val="right"/>
              <w:rPr>
                <w:kern w:val="0"/>
                <w:szCs w:val="18"/>
                <w:lang w:eastAsia="en-AU"/>
              </w:rPr>
            </w:pPr>
            <w:r w:rsidRPr="003B3FAD">
              <w:rPr>
                <w:szCs w:val="18"/>
              </w:rPr>
              <w:t>157 431</w:t>
            </w:r>
          </w:p>
        </w:tc>
        <w:tc>
          <w:tcPr>
            <w:tcW w:w="766" w:type="dxa"/>
            <w:shd w:val="clear" w:color="auto" w:fill="DBE5F1" w:themeFill="accent1" w:themeFillTint="33"/>
            <w:noWrap/>
            <w:vAlign w:val="bottom"/>
            <w:hideMark/>
          </w:tcPr>
          <w:p w14:paraId="753666C6" w14:textId="5F4926AF" w:rsidR="00E74CB0" w:rsidRPr="003B3FAD" w:rsidRDefault="00E74CB0" w:rsidP="00E74CB0">
            <w:pPr>
              <w:pStyle w:val="TableText"/>
              <w:jc w:val="right"/>
              <w:rPr>
                <w:kern w:val="0"/>
                <w:szCs w:val="18"/>
                <w:lang w:eastAsia="en-AU"/>
              </w:rPr>
            </w:pPr>
            <w:r w:rsidRPr="003B3FAD">
              <w:rPr>
                <w:szCs w:val="18"/>
              </w:rPr>
              <w:t>811</w:t>
            </w:r>
          </w:p>
        </w:tc>
        <w:tc>
          <w:tcPr>
            <w:tcW w:w="842" w:type="dxa"/>
            <w:shd w:val="clear" w:color="auto" w:fill="DBE5F1" w:themeFill="accent1" w:themeFillTint="33"/>
            <w:noWrap/>
            <w:vAlign w:val="bottom"/>
            <w:hideMark/>
          </w:tcPr>
          <w:p w14:paraId="4311A959" w14:textId="71EAE22D" w:rsidR="00E74CB0" w:rsidRPr="003B3FAD" w:rsidRDefault="00E74CB0" w:rsidP="00E74CB0">
            <w:pPr>
              <w:pStyle w:val="TableText"/>
              <w:jc w:val="right"/>
              <w:rPr>
                <w:kern w:val="0"/>
                <w:szCs w:val="18"/>
                <w:lang w:eastAsia="en-AU"/>
              </w:rPr>
            </w:pPr>
            <w:r w:rsidRPr="003B3FAD">
              <w:rPr>
                <w:szCs w:val="18"/>
              </w:rPr>
              <w:t>0.5</w:t>
            </w:r>
          </w:p>
        </w:tc>
      </w:tr>
      <w:tr w:rsidR="00E74CB0" w:rsidRPr="00E74CB0" w14:paraId="23326194" w14:textId="77777777" w:rsidTr="00E74CB0">
        <w:tc>
          <w:tcPr>
            <w:tcW w:w="1795" w:type="dxa"/>
            <w:shd w:val="clear" w:color="auto" w:fill="DBE5F1" w:themeFill="accent1" w:themeFillTint="33"/>
            <w:noWrap/>
            <w:vAlign w:val="bottom"/>
            <w:hideMark/>
          </w:tcPr>
          <w:p w14:paraId="20EF03EF" w14:textId="550FCA44" w:rsidR="00E74CB0" w:rsidRPr="003B3FAD" w:rsidRDefault="00E74CB0" w:rsidP="00E74CB0">
            <w:pPr>
              <w:pStyle w:val="TableText"/>
              <w:rPr>
                <w:kern w:val="0"/>
                <w:szCs w:val="18"/>
                <w:lang w:eastAsia="en-AU"/>
              </w:rPr>
            </w:pPr>
            <w:r w:rsidRPr="003B3FAD">
              <w:rPr>
                <w:szCs w:val="18"/>
              </w:rPr>
              <w:t>Macquarie</w:t>
            </w:r>
          </w:p>
        </w:tc>
        <w:tc>
          <w:tcPr>
            <w:tcW w:w="4962" w:type="dxa"/>
            <w:shd w:val="clear" w:color="auto" w:fill="DBE5F1" w:themeFill="accent1" w:themeFillTint="33"/>
            <w:noWrap/>
            <w:vAlign w:val="bottom"/>
            <w:hideMark/>
          </w:tcPr>
          <w:p w14:paraId="0C76AABD" w14:textId="0678372E"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shd w:val="clear" w:color="auto" w:fill="DBE5F1" w:themeFill="accent1" w:themeFillTint="33"/>
            <w:noWrap/>
            <w:vAlign w:val="bottom"/>
            <w:hideMark/>
          </w:tcPr>
          <w:p w14:paraId="3F80D001" w14:textId="6C08EBAD" w:rsidR="00E74CB0" w:rsidRPr="003B3FAD" w:rsidRDefault="00E74CB0" w:rsidP="00E74CB0">
            <w:pPr>
              <w:pStyle w:val="TableText"/>
              <w:jc w:val="right"/>
              <w:rPr>
                <w:kern w:val="0"/>
                <w:szCs w:val="18"/>
                <w:lang w:eastAsia="en-AU"/>
              </w:rPr>
            </w:pPr>
            <w:r w:rsidRPr="003B3FAD">
              <w:rPr>
                <w:szCs w:val="18"/>
              </w:rPr>
              <w:t>41 153</w:t>
            </w:r>
          </w:p>
        </w:tc>
        <w:tc>
          <w:tcPr>
            <w:tcW w:w="766" w:type="dxa"/>
            <w:shd w:val="clear" w:color="auto" w:fill="DBE5F1" w:themeFill="accent1" w:themeFillTint="33"/>
            <w:noWrap/>
            <w:vAlign w:val="bottom"/>
            <w:hideMark/>
          </w:tcPr>
          <w:p w14:paraId="4BB88ACF" w14:textId="7187BCBC" w:rsidR="00E74CB0" w:rsidRPr="003B3FAD" w:rsidRDefault="00E74CB0" w:rsidP="00E74CB0">
            <w:pPr>
              <w:pStyle w:val="TableText"/>
              <w:jc w:val="right"/>
              <w:rPr>
                <w:kern w:val="0"/>
                <w:szCs w:val="18"/>
                <w:lang w:eastAsia="en-AU"/>
              </w:rPr>
            </w:pPr>
            <w:r w:rsidRPr="003B3FAD">
              <w:rPr>
                <w:szCs w:val="18"/>
              </w:rPr>
              <w:t>228</w:t>
            </w:r>
          </w:p>
        </w:tc>
        <w:tc>
          <w:tcPr>
            <w:tcW w:w="842" w:type="dxa"/>
            <w:shd w:val="clear" w:color="auto" w:fill="DBE5F1" w:themeFill="accent1" w:themeFillTint="33"/>
            <w:noWrap/>
            <w:vAlign w:val="bottom"/>
            <w:hideMark/>
          </w:tcPr>
          <w:p w14:paraId="01B1F5E1" w14:textId="2F2A4438" w:rsidR="00E74CB0" w:rsidRPr="003B3FAD" w:rsidRDefault="00E74CB0" w:rsidP="00E74CB0">
            <w:pPr>
              <w:pStyle w:val="TableText"/>
              <w:jc w:val="right"/>
              <w:rPr>
                <w:kern w:val="0"/>
                <w:szCs w:val="18"/>
                <w:lang w:eastAsia="en-AU"/>
              </w:rPr>
            </w:pPr>
            <w:r w:rsidRPr="003B3FAD">
              <w:rPr>
                <w:szCs w:val="18"/>
              </w:rPr>
              <w:t>0.6</w:t>
            </w:r>
          </w:p>
        </w:tc>
      </w:tr>
      <w:tr w:rsidR="00E74CB0" w:rsidRPr="00E74CB0" w14:paraId="4D9EF9F7" w14:textId="77777777" w:rsidTr="00E74CB0">
        <w:tc>
          <w:tcPr>
            <w:tcW w:w="1795" w:type="dxa"/>
            <w:shd w:val="clear" w:color="auto" w:fill="DBE5F1" w:themeFill="accent1" w:themeFillTint="33"/>
            <w:noWrap/>
            <w:vAlign w:val="bottom"/>
            <w:hideMark/>
          </w:tcPr>
          <w:p w14:paraId="5ED61E04" w14:textId="0FA25AED" w:rsidR="00E74CB0" w:rsidRPr="003B3FAD" w:rsidRDefault="00E74CB0" w:rsidP="00E74CB0">
            <w:pPr>
              <w:pStyle w:val="TableText"/>
              <w:rPr>
                <w:kern w:val="0"/>
                <w:szCs w:val="18"/>
                <w:lang w:eastAsia="en-AU"/>
              </w:rPr>
            </w:pPr>
            <w:r w:rsidRPr="003B3FAD">
              <w:rPr>
                <w:szCs w:val="18"/>
              </w:rPr>
              <w:t>Macquarie</w:t>
            </w:r>
          </w:p>
        </w:tc>
        <w:tc>
          <w:tcPr>
            <w:tcW w:w="4962" w:type="dxa"/>
            <w:shd w:val="clear" w:color="auto" w:fill="DBE5F1" w:themeFill="accent1" w:themeFillTint="33"/>
            <w:noWrap/>
            <w:vAlign w:val="bottom"/>
            <w:hideMark/>
          </w:tcPr>
          <w:p w14:paraId="574A7996" w14:textId="6B45CEE2" w:rsidR="00E74CB0" w:rsidRPr="003B3FAD" w:rsidRDefault="00E74CB0" w:rsidP="00E74CB0">
            <w:pPr>
              <w:pStyle w:val="TableText"/>
              <w:rPr>
                <w:kern w:val="0"/>
                <w:szCs w:val="18"/>
                <w:lang w:eastAsia="en-AU"/>
              </w:rPr>
            </w:pPr>
            <w:r w:rsidRPr="003B3FAD">
              <w:rPr>
                <w:szCs w:val="18"/>
              </w:rPr>
              <w:t>F1.11: River cooba woodland riparian zone or floodplain</w:t>
            </w:r>
          </w:p>
        </w:tc>
        <w:tc>
          <w:tcPr>
            <w:tcW w:w="850" w:type="dxa"/>
            <w:shd w:val="clear" w:color="auto" w:fill="DBE5F1" w:themeFill="accent1" w:themeFillTint="33"/>
            <w:noWrap/>
            <w:vAlign w:val="bottom"/>
            <w:hideMark/>
          </w:tcPr>
          <w:p w14:paraId="5F274C2D" w14:textId="64B2E92F" w:rsidR="00E74CB0" w:rsidRPr="003B3FAD" w:rsidRDefault="00E74CB0" w:rsidP="00E74CB0">
            <w:pPr>
              <w:pStyle w:val="TableText"/>
              <w:jc w:val="right"/>
              <w:rPr>
                <w:kern w:val="0"/>
                <w:szCs w:val="18"/>
                <w:lang w:eastAsia="en-AU"/>
              </w:rPr>
            </w:pPr>
            <w:r w:rsidRPr="003B3FAD">
              <w:rPr>
                <w:szCs w:val="18"/>
              </w:rPr>
              <w:t>2752</w:t>
            </w:r>
          </w:p>
        </w:tc>
        <w:tc>
          <w:tcPr>
            <w:tcW w:w="766" w:type="dxa"/>
            <w:shd w:val="clear" w:color="auto" w:fill="DBE5F1" w:themeFill="accent1" w:themeFillTint="33"/>
            <w:noWrap/>
            <w:vAlign w:val="bottom"/>
            <w:hideMark/>
          </w:tcPr>
          <w:p w14:paraId="01A24EA4" w14:textId="670F7604" w:rsidR="00E74CB0" w:rsidRPr="003B3FAD" w:rsidRDefault="00E74CB0" w:rsidP="00E74CB0">
            <w:pPr>
              <w:pStyle w:val="TableText"/>
              <w:jc w:val="right"/>
              <w:rPr>
                <w:kern w:val="0"/>
                <w:szCs w:val="18"/>
                <w:lang w:eastAsia="en-AU"/>
              </w:rPr>
            </w:pPr>
            <w:r w:rsidRPr="003B3FAD">
              <w:rPr>
                <w:szCs w:val="18"/>
              </w:rPr>
              <w:t>197</w:t>
            </w:r>
          </w:p>
        </w:tc>
        <w:tc>
          <w:tcPr>
            <w:tcW w:w="842" w:type="dxa"/>
            <w:shd w:val="clear" w:color="auto" w:fill="DBE5F1" w:themeFill="accent1" w:themeFillTint="33"/>
            <w:noWrap/>
            <w:vAlign w:val="bottom"/>
            <w:hideMark/>
          </w:tcPr>
          <w:p w14:paraId="4AAF9975" w14:textId="518D0B08" w:rsidR="00E74CB0" w:rsidRPr="003B3FAD" w:rsidRDefault="00E74CB0" w:rsidP="00E74CB0">
            <w:pPr>
              <w:pStyle w:val="TableText"/>
              <w:jc w:val="right"/>
              <w:rPr>
                <w:kern w:val="0"/>
                <w:szCs w:val="18"/>
                <w:lang w:eastAsia="en-AU"/>
              </w:rPr>
            </w:pPr>
            <w:r w:rsidRPr="003B3FAD">
              <w:rPr>
                <w:szCs w:val="18"/>
              </w:rPr>
              <w:t>7.2</w:t>
            </w:r>
          </w:p>
        </w:tc>
      </w:tr>
      <w:tr w:rsidR="00E74CB0" w:rsidRPr="00E74CB0" w14:paraId="22FCF1EF" w14:textId="77777777" w:rsidTr="00E74CB0">
        <w:tc>
          <w:tcPr>
            <w:tcW w:w="1795" w:type="dxa"/>
            <w:shd w:val="clear" w:color="auto" w:fill="DBE5F1" w:themeFill="accent1" w:themeFillTint="33"/>
            <w:noWrap/>
            <w:vAlign w:val="bottom"/>
            <w:hideMark/>
          </w:tcPr>
          <w:p w14:paraId="66E86393" w14:textId="651BD6B5" w:rsidR="00E74CB0" w:rsidRPr="003B3FAD" w:rsidRDefault="00E74CB0" w:rsidP="00E74CB0">
            <w:pPr>
              <w:pStyle w:val="TableText"/>
              <w:rPr>
                <w:kern w:val="0"/>
                <w:szCs w:val="18"/>
                <w:lang w:eastAsia="en-AU"/>
              </w:rPr>
            </w:pPr>
            <w:r w:rsidRPr="003B3FAD">
              <w:rPr>
                <w:szCs w:val="18"/>
              </w:rPr>
              <w:t>Macquarie</w:t>
            </w:r>
          </w:p>
        </w:tc>
        <w:tc>
          <w:tcPr>
            <w:tcW w:w="4962" w:type="dxa"/>
            <w:shd w:val="clear" w:color="auto" w:fill="DBE5F1" w:themeFill="accent1" w:themeFillTint="33"/>
            <w:noWrap/>
            <w:vAlign w:val="bottom"/>
            <w:hideMark/>
          </w:tcPr>
          <w:p w14:paraId="7C40FF5A" w14:textId="06D61614"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shd w:val="clear" w:color="auto" w:fill="DBE5F1" w:themeFill="accent1" w:themeFillTint="33"/>
            <w:noWrap/>
            <w:vAlign w:val="bottom"/>
            <w:hideMark/>
          </w:tcPr>
          <w:p w14:paraId="649110AF" w14:textId="2D464502" w:rsidR="00E74CB0" w:rsidRPr="003B3FAD" w:rsidRDefault="00E74CB0" w:rsidP="00E74CB0">
            <w:pPr>
              <w:pStyle w:val="TableText"/>
              <w:jc w:val="right"/>
              <w:rPr>
                <w:kern w:val="0"/>
                <w:szCs w:val="18"/>
                <w:lang w:eastAsia="en-AU"/>
              </w:rPr>
            </w:pPr>
            <w:r w:rsidRPr="003B3FAD">
              <w:rPr>
                <w:szCs w:val="18"/>
              </w:rPr>
              <w:t>158 156</w:t>
            </w:r>
          </w:p>
        </w:tc>
        <w:tc>
          <w:tcPr>
            <w:tcW w:w="766" w:type="dxa"/>
            <w:shd w:val="clear" w:color="auto" w:fill="DBE5F1" w:themeFill="accent1" w:themeFillTint="33"/>
            <w:noWrap/>
            <w:vAlign w:val="bottom"/>
            <w:hideMark/>
          </w:tcPr>
          <w:p w14:paraId="2C3A067B" w14:textId="74827A00" w:rsidR="00E74CB0" w:rsidRPr="003B3FAD" w:rsidRDefault="00E74CB0" w:rsidP="00E74CB0">
            <w:pPr>
              <w:pStyle w:val="TableText"/>
              <w:jc w:val="right"/>
              <w:rPr>
                <w:kern w:val="0"/>
                <w:szCs w:val="18"/>
                <w:lang w:eastAsia="en-AU"/>
              </w:rPr>
            </w:pPr>
            <w:r w:rsidRPr="003B3FAD">
              <w:rPr>
                <w:szCs w:val="18"/>
              </w:rPr>
              <w:t>167</w:t>
            </w:r>
          </w:p>
        </w:tc>
        <w:tc>
          <w:tcPr>
            <w:tcW w:w="842" w:type="dxa"/>
            <w:shd w:val="clear" w:color="auto" w:fill="DBE5F1" w:themeFill="accent1" w:themeFillTint="33"/>
            <w:noWrap/>
            <w:vAlign w:val="bottom"/>
            <w:hideMark/>
          </w:tcPr>
          <w:p w14:paraId="49176EA8" w14:textId="2E941195" w:rsidR="00E74CB0" w:rsidRPr="003B3FAD" w:rsidRDefault="00E74CB0" w:rsidP="00E74CB0">
            <w:pPr>
              <w:pStyle w:val="TableText"/>
              <w:jc w:val="right"/>
              <w:rPr>
                <w:kern w:val="0"/>
                <w:szCs w:val="18"/>
                <w:lang w:eastAsia="en-AU"/>
              </w:rPr>
            </w:pPr>
            <w:r w:rsidRPr="003B3FAD">
              <w:rPr>
                <w:szCs w:val="18"/>
              </w:rPr>
              <w:t>0.1</w:t>
            </w:r>
          </w:p>
        </w:tc>
      </w:tr>
      <w:tr w:rsidR="00E74CB0" w:rsidRPr="00E74CB0" w14:paraId="0602537A" w14:textId="77777777" w:rsidTr="00E74CB0">
        <w:tc>
          <w:tcPr>
            <w:tcW w:w="1795" w:type="dxa"/>
            <w:shd w:val="clear" w:color="auto" w:fill="DBE5F1" w:themeFill="accent1" w:themeFillTint="33"/>
            <w:noWrap/>
            <w:vAlign w:val="bottom"/>
            <w:hideMark/>
          </w:tcPr>
          <w:p w14:paraId="5CDA1B90" w14:textId="41674E6A" w:rsidR="00E74CB0" w:rsidRPr="003B3FAD" w:rsidRDefault="00E74CB0" w:rsidP="00E74CB0">
            <w:pPr>
              <w:pStyle w:val="TableText"/>
              <w:rPr>
                <w:kern w:val="0"/>
                <w:szCs w:val="18"/>
                <w:lang w:eastAsia="en-AU"/>
              </w:rPr>
            </w:pPr>
            <w:r w:rsidRPr="003B3FAD">
              <w:rPr>
                <w:szCs w:val="18"/>
              </w:rPr>
              <w:t>Macquarie</w:t>
            </w:r>
          </w:p>
        </w:tc>
        <w:tc>
          <w:tcPr>
            <w:tcW w:w="4962" w:type="dxa"/>
            <w:shd w:val="clear" w:color="auto" w:fill="DBE5F1" w:themeFill="accent1" w:themeFillTint="33"/>
            <w:noWrap/>
            <w:vAlign w:val="bottom"/>
            <w:hideMark/>
          </w:tcPr>
          <w:p w14:paraId="366056EE" w14:textId="066A3CE6"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shd w:val="clear" w:color="auto" w:fill="DBE5F1" w:themeFill="accent1" w:themeFillTint="33"/>
            <w:noWrap/>
            <w:vAlign w:val="bottom"/>
            <w:hideMark/>
          </w:tcPr>
          <w:p w14:paraId="28F3A65A" w14:textId="369B4757" w:rsidR="00E74CB0" w:rsidRPr="003B3FAD" w:rsidRDefault="00E74CB0" w:rsidP="00E74CB0">
            <w:pPr>
              <w:pStyle w:val="TableText"/>
              <w:jc w:val="right"/>
              <w:rPr>
                <w:kern w:val="0"/>
                <w:szCs w:val="18"/>
                <w:lang w:eastAsia="en-AU"/>
              </w:rPr>
            </w:pPr>
            <w:r w:rsidRPr="003B3FAD">
              <w:rPr>
                <w:szCs w:val="18"/>
              </w:rPr>
              <w:t>6048</w:t>
            </w:r>
          </w:p>
        </w:tc>
        <w:tc>
          <w:tcPr>
            <w:tcW w:w="766" w:type="dxa"/>
            <w:shd w:val="clear" w:color="auto" w:fill="DBE5F1" w:themeFill="accent1" w:themeFillTint="33"/>
            <w:noWrap/>
            <w:vAlign w:val="bottom"/>
            <w:hideMark/>
          </w:tcPr>
          <w:p w14:paraId="2641A5E3" w14:textId="444B8297" w:rsidR="00E74CB0" w:rsidRPr="003B3FAD" w:rsidRDefault="00E74CB0" w:rsidP="00E74CB0">
            <w:pPr>
              <w:pStyle w:val="TableText"/>
              <w:jc w:val="right"/>
              <w:rPr>
                <w:kern w:val="0"/>
                <w:szCs w:val="18"/>
                <w:lang w:eastAsia="en-AU"/>
              </w:rPr>
            </w:pPr>
            <w:r w:rsidRPr="003B3FAD">
              <w:rPr>
                <w:szCs w:val="18"/>
              </w:rPr>
              <w:t>97</w:t>
            </w:r>
          </w:p>
        </w:tc>
        <w:tc>
          <w:tcPr>
            <w:tcW w:w="842" w:type="dxa"/>
            <w:shd w:val="clear" w:color="auto" w:fill="DBE5F1" w:themeFill="accent1" w:themeFillTint="33"/>
            <w:noWrap/>
            <w:vAlign w:val="bottom"/>
            <w:hideMark/>
          </w:tcPr>
          <w:p w14:paraId="3F85AB1D" w14:textId="1838D907" w:rsidR="00E74CB0" w:rsidRPr="003B3FAD" w:rsidRDefault="00E74CB0" w:rsidP="00E74CB0">
            <w:pPr>
              <w:pStyle w:val="TableText"/>
              <w:jc w:val="right"/>
              <w:rPr>
                <w:kern w:val="0"/>
                <w:szCs w:val="18"/>
                <w:lang w:eastAsia="en-AU"/>
              </w:rPr>
            </w:pPr>
            <w:r w:rsidRPr="003B3FAD">
              <w:rPr>
                <w:szCs w:val="18"/>
              </w:rPr>
              <w:t>1.6</w:t>
            </w:r>
          </w:p>
        </w:tc>
      </w:tr>
      <w:tr w:rsidR="00E74CB0" w:rsidRPr="00E74CB0" w14:paraId="614FFEF2" w14:textId="77777777" w:rsidTr="00E74CB0">
        <w:tc>
          <w:tcPr>
            <w:tcW w:w="1795" w:type="dxa"/>
            <w:shd w:val="clear" w:color="auto" w:fill="DBE5F1" w:themeFill="accent1" w:themeFillTint="33"/>
            <w:noWrap/>
            <w:vAlign w:val="bottom"/>
            <w:hideMark/>
          </w:tcPr>
          <w:p w14:paraId="22491DEE" w14:textId="5ED961AD" w:rsidR="00E74CB0" w:rsidRPr="003B3FAD" w:rsidRDefault="00E74CB0" w:rsidP="00E74CB0">
            <w:pPr>
              <w:pStyle w:val="TableText"/>
              <w:rPr>
                <w:kern w:val="0"/>
                <w:szCs w:val="18"/>
                <w:lang w:eastAsia="en-AU"/>
              </w:rPr>
            </w:pPr>
            <w:r w:rsidRPr="003B3FAD">
              <w:rPr>
                <w:szCs w:val="18"/>
              </w:rPr>
              <w:t>Macquarie</w:t>
            </w:r>
          </w:p>
        </w:tc>
        <w:tc>
          <w:tcPr>
            <w:tcW w:w="4962" w:type="dxa"/>
            <w:shd w:val="clear" w:color="auto" w:fill="DBE5F1" w:themeFill="accent1" w:themeFillTint="33"/>
            <w:noWrap/>
            <w:vAlign w:val="bottom"/>
            <w:hideMark/>
          </w:tcPr>
          <w:p w14:paraId="6A0DE62F" w14:textId="0E0DC710" w:rsidR="00E74CB0" w:rsidRPr="003B3FAD" w:rsidRDefault="00E74CB0" w:rsidP="00E74CB0">
            <w:pPr>
              <w:pStyle w:val="TableText"/>
              <w:rPr>
                <w:kern w:val="0"/>
                <w:szCs w:val="18"/>
                <w:lang w:eastAsia="en-AU"/>
              </w:rPr>
            </w:pPr>
            <w:r w:rsidRPr="003B3FAD">
              <w:rPr>
                <w:szCs w:val="18"/>
              </w:rPr>
              <w:t>F1.6: Black box forest riparian zone or floodplain</w:t>
            </w:r>
          </w:p>
        </w:tc>
        <w:tc>
          <w:tcPr>
            <w:tcW w:w="850" w:type="dxa"/>
            <w:shd w:val="clear" w:color="auto" w:fill="DBE5F1" w:themeFill="accent1" w:themeFillTint="33"/>
            <w:noWrap/>
            <w:vAlign w:val="bottom"/>
            <w:hideMark/>
          </w:tcPr>
          <w:p w14:paraId="32449827" w14:textId="7BD22C9F" w:rsidR="00E74CB0" w:rsidRPr="003B3FAD" w:rsidRDefault="00E74CB0" w:rsidP="00E74CB0">
            <w:pPr>
              <w:pStyle w:val="TableText"/>
              <w:jc w:val="right"/>
              <w:rPr>
                <w:kern w:val="0"/>
                <w:szCs w:val="18"/>
                <w:lang w:eastAsia="en-AU"/>
              </w:rPr>
            </w:pPr>
            <w:r w:rsidRPr="003B3FAD">
              <w:rPr>
                <w:szCs w:val="18"/>
              </w:rPr>
              <w:t>20 301</w:t>
            </w:r>
          </w:p>
        </w:tc>
        <w:tc>
          <w:tcPr>
            <w:tcW w:w="766" w:type="dxa"/>
            <w:shd w:val="clear" w:color="auto" w:fill="DBE5F1" w:themeFill="accent1" w:themeFillTint="33"/>
            <w:noWrap/>
            <w:vAlign w:val="bottom"/>
            <w:hideMark/>
          </w:tcPr>
          <w:p w14:paraId="0C8DEC68" w14:textId="61A0C1D1" w:rsidR="00E74CB0" w:rsidRPr="003B3FAD" w:rsidRDefault="00E74CB0" w:rsidP="00E74CB0">
            <w:pPr>
              <w:pStyle w:val="TableText"/>
              <w:jc w:val="right"/>
              <w:rPr>
                <w:kern w:val="0"/>
                <w:szCs w:val="18"/>
                <w:lang w:eastAsia="en-AU"/>
              </w:rPr>
            </w:pPr>
            <w:r w:rsidRPr="003B3FAD">
              <w:rPr>
                <w:szCs w:val="18"/>
              </w:rPr>
              <w:t>75</w:t>
            </w:r>
          </w:p>
        </w:tc>
        <w:tc>
          <w:tcPr>
            <w:tcW w:w="842" w:type="dxa"/>
            <w:shd w:val="clear" w:color="auto" w:fill="DBE5F1" w:themeFill="accent1" w:themeFillTint="33"/>
            <w:noWrap/>
            <w:vAlign w:val="bottom"/>
            <w:hideMark/>
          </w:tcPr>
          <w:p w14:paraId="3BB31C43" w14:textId="61B8E5EB" w:rsidR="00E74CB0" w:rsidRPr="003B3FAD" w:rsidRDefault="00E74CB0" w:rsidP="00E74CB0">
            <w:pPr>
              <w:pStyle w:val="TableText"/>
              <w:jc w:val="right"/>
              <w:rPr>
                <w:kern w:val="0"/>
                <w:szCs w:val="18"/>
                <w:lang w:eastAsia="en-AU"/>
              </w:rPr>
            </w:pPr>
            <w:r w:rsidRPr="003B3FAD">
              <w:rPr>
                <w:szCs w:val="18"/>
              </w:rPr>
              <w:t>0.4</w:t>
            </w:r>
          </w:p>
        </w:tc>
      </w:tr>
      <w:tr w:rsidR="00E74CB0" w:rsidRPr="00E74CB0" w14:paraId="350B5937" w14:textId="77777777" w:rsidTr="00E74CB0">
        <w:tc>
          <w:tcPr>
            <w:tcW w:w="1795" w:type="dxa"/>
            <w:noWrap/>
            <w:vAlign w:val="bottom"/>
            <w:hideMark/>
          </w:tcPr>
          <w:p w14:paraId="54F46420" w14:textId="381F3752" w:rsidR="00E74CB0" w:rsidRPr="003B3FAD" w:rsidRDefault="00E74CB0" w:rsidP="00E74CB0">
            <w:pPr>
              <w:pStyle w:val="TableText"/>
              <w:rPr>
                <w:kern w:val="0"/>
                <w:szCs w:val="18"/>
                <w:lang w:eastAsia="en-AU"/>
              </w:rPr>
            </w:pPr>
            <w:r w:rsidRPr="003B3FAD">
              <w:rPr>
                <w:szCs w:val="18"/>
              </w:rPr>
              <w:t>Macquarie</w:t>
            </w:r>
          </w:p>
        </w:tc>
        <w:tc>
          <w:tcPr>
            <w:tcW w:w="4962" w:type="dxa"/>
            <w:noWrap/>
            <w:vAlign w:val="bottom"/>
            <w:hideMark/>
          </w:tcPr>
          <w:p w14:paraId="3EB21424" w14:textId="50823B98"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50BB6DDD" w14:textId="2422C530" w:rsidR="00E74CB0" w:rsidRPr="003B3FAD" w:rsidRDefault="00E74CB0" w:rsidP="00E74CB0">
            <w:pPr>
              <w:pStyle w:val="TableText"/>
              <w:jc w:val="right"/>
              <w:rPr>
                <w:kern w:val="0"/>
                <w:szCs w:val="18"/>
                <w:lang w:eastAsia="en-AU"/>
              </w:rPr>
            </w:pPr>
            <w:r w:rsidRPr="003B3FAD">
              <w:rPr>
                <w:szCs w:val="18"/>
              </w:rPr>
              <w:t>6898</w:t>
            </w:r>
          </w:p>
        </w:tc>
        <w:tc>
          <w:tcPr>
            <w:tcW w:w="766" w:type="dxa"/>
            <w:noWrap/>
            <w:vAlign w:val="bottom"/>
            <w:hideMark/>
          </w:tcPr>
          <w:p w14:paraId="41728762" w14:textId="6F82EFB0"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61C09B1C" w14:textId="58C14AC2"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367E57D5" w14:textId="77777777" w:rsidTr="00E74CB0">
        <w:tc>
          <w:tcPr>
            <w:tcW w:w="1795" w:type="dxa"/>
            <w:noWrap/>
            <w:vAlign w:val="bottom"/>
            <w:hideMark/>
          </w:tcPr>
          <w:p w14:paraId="0F6A56DE" w14:textId="4B3F70EB" w:rsidR="00E74CB0" w:rsidRPr="003B3FAD" w:rsidRDefault="00E74CB0" w:rsidP="00E74CB0">
            <w:pPr>
              <w:pStyle w:val="TableText"/>
              <w:rPr>
                <w:kern w:val="0"/>
                <w:szCs w:val="18"/>
                <w:lang w:eastAsia="en-AU"/>
              </w:rPr>
            </w:pPr>
            <w:r w:rsidRPr="003B3FAD">
              <w:rPr>
                <w:szCs w:val="18"/>
              </w:rPr>
              <w:t>Macquarie</w:t>
            </w:r>
          </w:p>
        </w:tc>
        <w:tc>
          <w:tcPr>
            <w:tcW w:w="4962" w:type="dxa"/>
            <w:noWrap/>
            <w:vAlign w:val="bottom"/>
            <w:hideMark/>
          </w:tcPr>
          <w:p w14:paraId="7D934BDA" w14:textId="178A720F" w:rsidR="00E74CB0" w:rsidRPr="003B3FAD" w:rsidRDefault="00E74CB0" w:rsidP="00E74CB0">
            <w:pPr>
              <w:pStyle w:val="TableText"/>
              <w:rPr>
                <w:kern w:val="0"/>
                <w:szCs w:val="18"/>
                <w:lang w:eastAsia="en-AU"/>
              </w:rPr>
            </w:pPr>
            <w:r w:rsidRPr="003B3FAD">
              <w:rPr>
                <w:szCs w:val="18"/>
              </w:rPr>
              <w:t>F4: Unspecified riparian zone or floodplain</w:t>
            </w:r>
          </w:p>
        </w:tc>
        <w:tc>
          <w:tcPr>
            <w:tcW w:w="850" w:type="dxa"/>
            <w:noWrap/>
            <w:vAlign w:val="bottom"/>
            <w:hideMark/>
          </w:tcPr>
          <w:p w14:paraId="16D1D5CC" w14:textId="6BCBAF33" w:rsidR="00E74CB0" w:rsidRPr="003B3FAD" w:rsidRDefault="00E74CB0" w:rsidP="00E74CB0">
            <w:pPr>
              <w:pStyle w:val="TableText"/>
              <w:jc w:val="right"/>
              <w:rPr>
                <w:kern w:val="0"/>
                <w:szCs w:val="18"/>
                <w:lang w:eastAsia="en-AU"/>
              </w:rPr>
            </w:pPr>
            <w:r w:rsidRPr="003B3FAD">
              <w:rPr>
                <w:szCs w:val="18"/>
              </w:rPr>
              <w:t>1061</w:t>
            </w:r>
          </w:p>
        </w:tc>
        <w:tc>
          <w:tcPr>
            <w:tcW w:w="766" w:type="dxa"/>
            <w:noWrap/>
            <w:vAlign w:val="bottom"/>
            <w:hideMark/>
          </w:tcPr>
          <w:p w14:paraId="0B03A04B" w14:textId="160BB383"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5292508" w14:textId="4604467D"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58FB1BF" w14:textId="77777777" w:rsidTr="00E74CB0">
        <w:tc>
          <w:tcPr>
            <w:tcW w:w="1795" w:type="dxa"/>
            <w:noWrap/>
            <w:vAlign w:val="bottom"/>
            <w:hideMark/>
          </w:tcPr>
          <w:p w14:paraId="27FC5B80" w14:textId="01743764" w:rsidR="00E74CB0" w:rsidRPr="003B3FAD" w:rsidRDefault="00E74CB0" w:rsidP="00E74CB0">
            <w:pPr>
              <w:pStyle w:val="TableText"/>
              <w:rPr>
                <w:kern w:val="0"/>
                <w:szCs w:val="18"/>
                <w:lang w:eastAsia="en-AU"/>
              </w:rPr>
            </w:pPr>
            <w:r w:rsidRPr="003B3FAD">
              <w:rPr>
                <w:szCs w:val="18"/>
              </w:rPr>
              <w:t>Macquarie</w:t>
            </w:r>
          </w:p>
        </w:tc>
        <w:tc>
          <w:tcPr>
            <w:tcW w:w="4962" w:type="dxa"/>
            <w:noWrap/>
            <w:vAlign w:val="bottom"/>
            <w:hideMark/>
          </w:tcPr>
          <w:p w14:paraId="174EFE2A" w14:textId="0978F93D" w:rsidR="00E74CB0" w:rsidRPr="003B3FAD" w:rsidRDefault="00E74CB0" w:rsidP="00E74CB0">
            <w:pPr>
              <w:pStyle w:val="TableText"/>
              <w:rPr>
                <w:kern w:val="0"/>
                <w:szCs w:val="18"/>
                <w:lang w:eastAsia="en-AU"/>
              </w:rPr>
            </w:pPr>
            <w:r w:rsidRPr="003B3FAD">
              <w:rPr>
                <w:szCs w:val="18"/>
              </w:rPr>
              <w:t>F3.2: Sedge/forb/grassland riparian zone or floodplain</w:t>
            </w:r>
          </w:p>
        </w:tc>
        <w:tc>
          <w:tcPr>
            <w:tcW w:w="850" w:type="dxa"/>
            <w:noWrap/>
            <w:vAlign w:val="bottom"/>
            <w:hideMark/>
          </w:tcPr>
          <w:p w14:paraId="4C7961BB" w14:textId="3614034B" w:rsidR="00E74CB0" w:rsidRPr="003B3FAD" w:rsidRDefault="00E74CB0" w:rsidP="00E74CB0">
            <w:pPr>
              <w:pStyle w:val="TableText"/>
              <w:jc w:val="right"/>
              <w:rPr>
                <w:kern w:val="0"/>
                <w:szCs w:val="18"/>
                <w:lang w:eastAsia="en-AU"/>
              </w:rPr>
            </w:pPr>
            <w:r w:rsidRPr="003B3FAD">
              <w:rPr>
                <w:szCs w:val="18"/>
              </w:rPr>
              <w:t>142</w:t>
            </w:r>
          </w:p>
        </w:tc>
        <w:tc>
          <w:tcPr>
            <w:tcW w:w="766" w:type="dxa"/>
            <w:noWrap/>
            <w:vAlign w:val="bottom"/>
            <w:hideMark/>
          </w:tcPr>
          <w:p w14:paraId="67A71FEB" w14:textId="7EFCC110"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180642C" w14:textId="08F8E857"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BCAF0BD" w14:textId="77777777" w:rsidTr="00E74CB0">
        <w:tc>
          <w:tcPr>
            <w:tcW w:w="1795" w:type="dxa"/>
            <w:noWrap/>
            <w:vAlign w:val="bottom"/>
            <w:hideMark/>
          </w:tcPr>
          <w:p w14:paraId="74A2A3FB" w14:textId="2A5EFD20" w:rsidR="00E74CB0" w:rsidRPr="003B3FAD" w:rsidRDefault="00E74CB0" w:rsidP="00E74CB0">
            <w:pPr>
              <w:pStyle w:val="TableText"/>
              <w:rPr>
                <w:kern w:val="0"/>
                <w:szCs w:val="18"/>
                <w:lang w:eastAsia="en-AU"/>
              </w:rPr>
            </w:pPr>
            <w:r w:rsidRPr="003B3FAD">
              <w:rPr>
                <w:szCs w:val="18"/>
              </w:rPr>
              <w:t>Mitta Mitta</w:t>
            </w:r>
          </w:p>
        </w:tc>
        <w:tc>
          <w:tcPr>
            <w:tcW w:w="4962" w:type="dxa"/>
            <w:noWrap/>
            <w:vAlign w:val="bottom"/>
            <w:hideMark/>
          </w:tcPr>
          <w:p w14:paraId="1E79CBD9" w14:textId="33444C5E"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418DFA74" w14:textId="50D00182" w:rsidR="00E74CB0" w:rsidRPr="003B3FAD" w:rsidRDefault="00E74CB0" w:rsidP="00E74CB0">
            <w:pPr>
              <w:pStyle w:val="TableText"/>
              <w:jc w:val="right"/>
              <w:rPr>
                <w:kern w:val="0"/>
                <w:szCs w:val="18"/>
                <w:lang w:eastAsia="en-AU"/>
              </w:rPr>
            </w:pPr>
            <w:r w:rsidRPr="003B3FAD">
              <w:rPr>
                <w:szCs w:val="18"/>
              </w:rPr>
              <w:t>7472</w:t>
            </w:r>
          </w:p>
        </w:tc>
        <w:tc>
          <w:tcPr>
            <w:tcW w:w="766" w:type="dxa"/>
            <w:noWrap/>
            <w:vAlign w:val="bottom"/>
            <w:hideMark/>
          </w:tcPr>
          <w:p w14:paraId="7ECE1DF0" w14:textId="07545283"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45F6C4F" w14:textId="73AEAF63"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B104A60" w14:textId="77777777" w:rsidTr="00E74CB0">
        <w:tc>
          <w:tcPr>
            <w:tcW w:w="1795" w:type="dxa"/>
            <w:noWrap/>
            <w:vAlign w:val="bottom"/>
            <w:hideMark/>
          </w:tcPr>
          <w:p w14:paraId="53823490" w14:textId="6F5A6A4E" w:rsidR="00E74CB0" w:rsidRPr="003B3FAD" w:rsidRDefault="00E74CB0" w:rsidP="00E74CB0">
            <w:pPr>
              <w:pStyle w:val="TableText"/>
              <w:rPr>
                <w:kern w:val="0"/>
                <w:szCs w:val="18"/>
                <w:lang w:eastAsia="en-AU"/>
              </w:rPr>
            </w:pPr>
            <w:r w:rsidRPr="003B3FAD">
              <w:rPr>
                <w:szCs w:val="18"/>
              </w:rPr>
              <w:t>Mitta Mitta</w:t>
            </w:r>
          </w:p>
        </w:tc>
        <w:tc>
          <w:tcPr>
            <w:tcW w:w="4962" w:type="dxa"/>
            <w:noWrap/>
            <w:vAlign w:val="bottom"/>
            <w:hideMark/>
          </w:tcPr>
          <w:p w14:paraId="4527511A" w14:textId="5D1A7C1C"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105F35A7" w14:textId="27D6094B" w:rsidR="00E74CB0" w:rsidRPr="003B3FAD" w:rsidRDefault="00E74CB0" w:rsidP="00E74CB0">
            <w:pPr>
              <w:pStyle w:val="TableText"/>
              <w:jc w:val="right"/>
              <w:rPr>
                <w:kern w:val="0"/>
                <w:szCs w:val="18"/>
                <w:lang w:eastAsia="en-AU"/>
              </w:rPr>
            </w:pPr>
            <w:r w:rsidRPr="003B3FAD">
              <w:rPr>
                <w:szCs w:val="18"/>
              </w:rPr>
              <w:t>320</w:t>
            </w:r>
          </w:p>
        </w:tc>
        <w:tc>
          <w:tcPr>
            <w:tcW w:w="766" w:type="dxa"/>
            <w:noWrap/>
            <w:vAlign w:val="bottom"/>
            <w:hideMark/>
          </w:tcPr>
          <w:p w14:paraId="2F9A0E07" w14:textId="0485BC5D"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418EB86" w14:textId="7552688B"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01823C0" w14:textId="77777777" w:rsidTr="00E74CB0">
        <w:tc>
          <w:tcPr>
            <w:tcW w:w="1795" w:type="dxa"/>
            <w:noWrap/>
            <w:vAlign w:val="bottom"/>
            <w:hideMark/>
          </w:tcPr>
          <w:p w14:paraId="0B01FE6C" w14:textId="0631EA20" w:rsidR="00E74CB0" w:rsidRPr="003B3FAD" w:rsidRDefault="00E74CB0" w:rsidP="00E74CB0">
            <w:pPr>
              <w:pStyle w:val="TableText"/>
              <w:rPr>
                <w:kern w:val="0"/>
                <w:szCs w:val="18"/>
                <w:lang w:eastAsia="en-AU"/>
              </w:rPr>
            </w:pPr>
            <w:r w:rsidRPr="003B3FAD">
              <w:rPr>
                <w:szCs w:val="18"/>
              </w:rPr>
              <w:t>Mitta Mitta</w:t>
            </w:r>
          </w:p>
        </w:tc>
        <w:tc>
          <w:tcPr>
            <w:tcW w:w="4962" w:type="dxa"/>
            <w:noWrap/>
            <w:vAlign w:val="bottom"/>
            <w:hideMark/>
          </w:tcPr>
          <w:p w14:paraId="668A3BE4" w14:textId="5786051D"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noWrap/>
            <w:vAlign w:val="bottom"/>
            <w:hideMark/>
          </w:tcPr>
          <w:p w14:paraId="60287EAE" w14:textId="65B968A0" w:rsidR="00E74CB0" w:rsidRPr="003B3FAD" w:rsidRDefault="00E74CB0" w:rsidP="00E74CB0">
            <w:pPr>
              <w:pStyle w:val="TableText"/>
              <w:jc w:val="right"/>
              <w:rPr>
                <w:kern w:val="0"/>
                <w:szCs w:val="18"/>
                <w:lang w:eastAsia="en-AU"/>
              </w:rPr>
            </w:pPr>
            <w:r w:rsidRPr="003B3FAD">
              <w:rPr>
                <w:szCs w:val="18"/>
              </w:rPr>
              <w:t>37</w:t>
            </w:r>
          </w:p>
        </w:tc>
        <w:tc>
          <w:tcPr>
            <w:tcW w:w="766" w:type="dxa"/>
            <w:noWrap/>
            <w:vAlign w:val="bottom"/>
            <w:hideMark/>
          </w:tcPr>
          <w:p w14:paraId="0C90C5C9" w14:textId="4CE7E339"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9006B11" w14:textId="0F87259F"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95EA0EE" w14:textId="77777777" w:rsidTr="00E74CB0">
        <w:tc>
          <w:tcPr>
            <w:tcW w:w="1795" w:type="dxa"/>
            <w:shd w:val="clear" w:color="auto" w:fill="DBE5F1" w:themeFill="accent1" w:themeFillTint="33"/>
            <w:noWrap/>
            <w:vAlign w:val="bottom"/>
            <w:hideMark/>
          </w:tcPr>
          <w:p w14:paraId="0920358D" w14:textId="77EE7584" w:rsidR="00E74CB0" w:rsidRPr="003B3FAD" w:rsidRDefault="00E74CB0" w:rsidP="00E74CB0">
            <w:pPr>
              <w:pStyle w:val="TableText"/>
              <w:rPr>
                <w:kern w:val="0"/>
                <w:szCs w:val="18"/>
                <w:lang w:eastAsia="en-AU"/>
              </w:rPr>
            </w:pPr>
            <w:r w:rsidRPr="003B3FAD">
              <w:rPr>
                <w:szCs w:val="18"/>
              </w:rPr>
              <w:t>Murrumbidgee</w:t>
            </w:r>
          </w:p>
        </w:tc>
        <w:tc>
          <w:tcPr>
            <w:tcW w:w="4962" w:type="dxa"/>
            <w:shd w:val="clear" w:color="auto" w:fill="DBE5F1" w:themeFill="accent1" w:themeFillTint="33"/>
            <w:noWrap/>
            <w:vAlign w:val="bottom"/>
            <w:hideMark/>
          </w:tcPr>
          <w:p w14:paraId="33B30990" w14:textId="5415A2FC"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shd w:val="clear" w:color="auto" w:fill="DBE5F1" w:themeFill="accent1" w:themeFillTint="33"/>
            <w:noWrap/>
            <w:vAlign w:val="bottom"/>
            <w:hideMark/>
          </w:tcPr>
          <w:p w14:paraId="76829AA6" w14:textId="4906DA3B" w:rsidR="00E74CB0" w:rsidRPr="003B3FAD" w:rsidRDefault="00E74CB0" w:rsidP="00E74CB0">
            <w:pPr>
              <w:pStyle w:val="TableText"/>
              <w:jc w:val="right"/>
              <w:rPr>
                <w:kern w:val="0"/>
                <w:szCs w:val="18"/>
                <w:lang w:eastAsia="en-AU"/>
              </w:rPr>
            </w:pPr>
            <w:r w:rsidRPr="003B3FAD">
              <w:rPr>
                <w:szCs w:val="18"/>
              </w:rPr>
              <w:t>126 459</w:t>
            </w:r>
          </w:p>
        </w:tc>
        <w:tc>
          <w:tcPr>
            <w:tcW w:w="766" w:type="dxa"/>
            <w:shd w:val="clear" w:color="auto" w:fill="DBE5F1" w:themeFill="accent1" w:themeFillTint="33"/>
            <w:noWrap/>
            <w:vAlign w:val="bottom"/>
            <w:hideMark/>
          </w:tcPr>
          <w:p w14:paraId="0B73BB22" w14:textId="0B853253" w:rsidR="00E74CB0" w:rsidRPr="003B3FAD" w:rsidRDefault="00E74CB0" w:rsidP="00E74CB0">
            <w:pPr>
              <w:pStyle w:val="TableText"/>
              <w:jc w:val="right"/>
              <w:rPr>
                <w:kern w:val="0"/>
                <w:szCs w:val="18"/>
                <w:lang w:eastAsia="en-AU"/>
              </w:rPr>
            </w:pPr>
            <w:r w:rsidRPr="003B3FAD">
              <w:rPr>
                <w:szCs w:val="18"/>
              </w:rPr>
              <w:t>13652</w:t>
            </w:r>
          </w:p>
        </w:tc>
        <w:tc>
          <w:tcPr>
            <w:tcW w:w="842" w:type="dxa"/>
            <w:shd w:val="clear" w:color="auto" w:fill="DBE5F1" w:themeFill="accent1" w:themeFillTint="33"/>
            <w:noWrap/>
            <w:vAlign w:val="bottom"/>
            <w:hideMark/>
          </w:tcPr>
          <w:p w14:paraId="71DEBF52" w14:textId="60ABABFE" w:rsidR="00E74CB0" w:rsidRPr="003B3FAD" w:rsidRDefault="00E74CB0" w:rsidP="00E74CB0">
            <w:pPr>
              <w:pStyle w:val="TableText"/>
              <w:jc w:val="right"/>
              <w:rPr>
                <w:kern w:val="0"/>
                <w:szCs w:val="18"/>
                <w:lang w:eastAsia="en-AU"/>
              </w:rPr>
            </w:pPr>
            <w:r w:rsidRPr="003B3FAD">
              <w:rPr>
                <w:szCs w:val="18"/>
              </w:rPr>
              <w:t>10.8</w:t>
            </w:r>
          </w:p>
        </w:tc>
      </w:tr>
      <w:tr w:rsidR="00E74CB0" w:rsidRPr="00E74CB0" w14:paraId="6289742E" w14:textId="77777777" w:rsidTr="00E74CB0">
        <w:tc>
          <w:tcPr>
            <w:tcW w:w="1795" w:type="dxa"/>
            <w:shd w:val="clear" w:color="auto" w:fill="DBE5F1" w:themeFill="accent1" w:themeFillTint="33"/>
            <w:noWrap/>
            <w:vAlign w:val="bottom"/>
            <w:hideMark/>
          </w:tcPr>
          <w:p w14:paraId="0E5092C5" w14:textId="44E7089D" w:rsidR="00E74CB0" w:rsidRPr="003B3FAD" w:rsidRDefault="00E74CB0" w:rsidP="00E74CB0">
            <w:pPr>
              <w:pStyle w:val="TableText"/>
              <w:rPr>
                <w:kern w:val="0"/>
                <w:szCs w:val="18"/>
                <w:lang w:eastAsia="en-AU"/>
              </w:rPr>
            </w:pPr>
            <w:r w:rsidRPr="003B3FAD">
              <w:rPr>
                <w:szCs w:val="18"/>
              </w:rPr>
              <w:t>Murrumbidgee</w:t>
            </w:r>
          </w:p>
        </w:tc>
        <w:tc>
          <w:tcPr>
            <w:tcW w:w="4962" w:type="dxa"/>
            <w:shd w:val="clear" w:color="auto" w:fill="DBE5F1" w:themeFill="accent1" w:themeFillTint="33"/>
            <w:noWrap/>
            <w:vAlign w:val="bottom"/>
            <w:hideMark/>
          </w:tcPr>
          <w:p w14:paraId="441B4DE8" w14:textId="7D210B81"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shd w:val="clear" w:color="auto" w:fill="DBE5F1" w:themeFill="accent1" w:themeFillTint="33"/>
            <w:noWrap/>
            <w:vAlign w:val="bottom"/>
            <w:hideMark/>
          </w:tcPr>
          <w:p w14:paraId="66889BEA" w14:textId="26EED6B0" w:rsidR="00E74CB0" w:rsidRPr="003B3FAD" w:rsidRDefault="00E74CB0" w:rsidP="00E74CB0">
            <w:pPr>
              <w:pStyle w:val="TableText"/>
              <w:jc w:val="right"/>
              <w:rPr>
                <w:kern w:val="0"/>
                <w:szCs w:val="18"/>
                <w:lang w:eastAsia="en-AU"/>
              </w:rPr>
            </w:pPr>
            <w:r w:rsidRPr="003B3FAD">
              <w:rPr>
                <w:szCs w:val="18"/>
              </w:rPr>
              <w:t>70 408</w:t>
            </w:r>
          </w:p>
        </w:tc>
        <w:tc>
          <w:tcPr>
            <w:tcW w:w="766" w:type="dxa"/>
            <w:shd w:val="clear" w:color="auto" w:fill="DBE5F1" w:themeFill="accent1" w:themeFillTint="33"/>
            <w:noWrap/>
            <w:vAlign w:val="bottom"/>
            <w:hideMark/>
          </w:tcPr>
          <w:p w14:paraId="21D249A9" w14:textId="7BCFECD3" w:rsidR="00E74CB0" w:rsidRPr="003B3FAD" w:rsidRDefault="00E74CB0" w:rsidP="00E74CB0">
            <w:pPr>
              <w:pStyle w:val="TableText"/>
              <w:jc w:val="right"/>
              <w:rPr>
                <w:kern w:val="0"/>
                <w:szCs w:val="18"/>
                <w:lang w:eastAsia="en-AU"/>
              </w:rPr>
            </w:pPr>
            <w:r w:rsidRPr="003B3FAD">
              <w:rPr>
                <w:szCs w:val="18"/>
              </w:rPr>
              <w:t>1,110</w:t>
            </w:r>
          </w:p>
        </w:tc>
        <w:tc>
          <w:tcPr>
            <w:tcW w:w="842" w:type="dxa"/>
            <w:shd w:val="clear" w:color="auto" w:fill="DBE5F1" w:themeFill="accent1" w:themeFillTint="33"/>
            <w:noWrap/>
            <w:vAlign w:val="bottom"/>
            <w:hideMark/>
          </w:tcPr>
          <w:p w14:paraId="1B609038" w14:textId="63D226A2" w:rsidR="00E74CB0" w:rsidRPr="003B3FAD" w:rsidRDefault="00E74CB0" w:rsidP="00E74CB0">
            <w:pPr>
              <w:pStyle w:val="TableText"/>
              <w:jc w:val="right"/>
              <w:rPr>
                <w:kern w:val="0"/>
                <w:szCs w:val="18"/>
                <w:lang w:eastAsia="en-AU"/>
              </w:rPr>
            </w:pPr>
            <w:r w:rsidRPr="003B3FAD">
              <w:rPr>
                <w:szCs w:val="18"/>
              </w:rPr>
              <w:t>1.6</w:t>
            </w:r>
          </w:p>
        </w:tc>
      </w:tr>
      <w:tr w:rsidR="00E74CB0" w:rsidRPr="00E74CB0" w14:paraId="0C12A53E" w14:textId="77777777" w:rsidTr="00E74CB0">
        <w:tc>
          <w:tcPr>
            <w:tcW w:w="1795" w:type="dxa"/>
            <w:shd w:val="clear" w:color="auto" w:fill="DBE5F1" w:themeFill="accent1" w:themeFillTint="33"/>
            <w:noWrap/>
            <w:vAlign w:val="bottom"/>
            <w:hideMark/>
          </w:tcPr>
          <w:p w14:paraId="4E3AFF9F" w14:textId="5DB36877" w:rsidR="00E74CB0" w:rsidRPr="003B3FAD" w:rsidRDefault="00E74CB0" w:rsidP="00E74CB0">
            <w:pPr>
              <w:pStyle w:val="TableText"/>
              <w:rPr>
                <w:kern w:val="0"/>
                <w:szCs w:val="18"/>
                <w:lang w:eastAsia="en-AU"/>
              </w:rPr>
            </w:pPr>
            <w:r w:rsidRPr="003B3FAD">
              <w:rPr>
                <w:szCs w:val="18"/>
              </w:rPr>
              <w:t>Murrumbidgee</w:t>
            </w:r>
          </w:p>
        </w:tc>
        <w:tc>
          <w:tcPr>
            <w:tcW w:w="4962" w:type="dxa"/>
            <w:shd w:val="clear" w:color="auto" w:fill="DBE5F1" w:themeFill="accent1" w:themeFillTint="33"/>
            <w:noWrap/>
            <w:vAlign w:val="bottom"/>
            <w:hideMark/>
          </w:tcPr>
          <w:p w14:paraId="486D5AB7" w14:textId="25A207DD"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shd w:val="clear" w:color="auto" w:fill="DBE5F1" w:themeFill="accent1" w:themeFillTint="33"/>
            <w:noWrap/>
            <w:vAlign w:val="bottom"/>
            <w:hideMark/>
          </w:tcPr>
          <w:p w14:paraId="263E0429" w14:textId="2C48B5BD" w:rsidR="00E74CB0" w:rsidRPr="003B3FAD" w:rsidRDefault="00E74CB0" w:rsidP="00E74CB0">
            <w:pPr>
              <w:pStyle w:val="TableText"/>
              <w:jc w:val="right"/>
              <w:rPr>
                <w:kern w:val="0"/>
                <w:szCs w:val="18"/>
                <w:lang w:eastAsia="en-AU"/>
              </w:rPr>
            </w:pPr>
            <w:r w:rsidRPr="003B3FAD">
              <w:rPr>
                <w:szCs w:val="18"/>
              </w:rPr>
              <w:t>5153</w:t>
            </w:r>
          </w:p>
        </w:tc>
        <w:tc>
          <w:tcPr>
            <w:tcW w:w="766" w:type="dxa"/>
            <w:shd w:val="clear" w:color="auto" w:fill="DBE5F1" w:themeFill="accent1" w:themeFillTint="33"/>
            <w:noWrap/>
            <w:vAlign w:val="bottom"/>
            <w:hideMark/>
          </w:tcPr>
          <w:p w14:paraId="34325F07" w14:textId="0F8E44A1" w:rsidR="00E74CB0" w:rsidRPr="003B3FAD" w:rsidRDefault="00E74CB0" w:rsidP="00E74CB0">
            <w:pPr>
              <w:pStyle w:val="TableText"/>
              <w:jc w:val="right"/>
              <w:rPr>
                <w:kern w:val="0"/>
                <w:szCs w:val="18"/>
                <w:lang w:eastAsia="en-AU"/>
              </w:rPr>
            </w:pPr>
            <w:r w:rsidRPr="003B3FAD">
              <w:rPr>
                <w:szCs w:val="18"/>
              </w:rPr>
              <w:t>325</w:t>
            </w:r>
          </w:p>
        </w:tc>
        <w:tc>
          <w:tcPr>
            <w:tcW w:w="842" w:type="dxa"/>
            <w:shd w:val="clear" w:color="auto" w:fill="DBE5F1" w:themeFill="accent1" w:themeFillTint="33"/>
            <w:noWrap/>
            <w:vAlign w:val="bottom"/>
            <w:hideMark/>
          </w:tcPr>
          <w:p w14:paraId="0B7469FC" w14:textId="6A449AF8" w:rsidR="00E74CB0" w:rsidRPr="003B3FAD" w:rsidRDefault="00E74CB0" w:rsidP="00E74CB0">
            <w:pPr>
              <w:pStyle w:val="TableText"/>
              <w:jc w:val="right"/>
              <w:rPr>
                <w:kern w:val="0"/>
                <w:szCs w:val="18"/>
                <w:lang w:eastAsia="en-AU"/>
              </w:rPr>
            </w:pPr>
            <w:r w:rsidRPr="003B3FAD">
              <w:rPr>
                <w:szCs w:val="18"/>
              </w:rPr>
              <w:t>6.3</w:t>
            </w:r>
          </w:p>
        </w:tc>
      </w:tr>
      <w:tr w:rsidR="00E74CB0" w:rsidRPr="00E74CB0" w14:paraId="727F77D4" w14:textId="77777777" w:rsidTr="00E74CB0">
        <w:tc>
          <w:tcPr>
            <w:tcW w:w="1795" w:type="dxa"/>
            <w:shd w:val="clear" w:color="auto" w:fill="DBE5F1" w:themeFill="accent1" w:themeFillTint="33"/>
            <w:noWrap/>
            <w:vAlign w:val="bottom"/>
            <w:hideMark/>
          </w:tcPr>
          <w:p w14:paraId="4259F3F2" w14:textId="671A03F0" w:rsidR="00E74CB0" w:rsidRPr="003B3FAD" w:rsidRDefault="00E74CB0" w:rsidP="00E74CB0">
            <w:pPr>
              <w:pStyle w:val="TableText"/>
              <w:rPr>
                <w:kern w:val="0"/>
                <w:szCs w:val="18"/>
                <w:lang w:eastAsia="en-AU"/>
              </w:rPr>
            </w:pPr>
            <w:r w:rsidRPr="003B3FAD">
              <w:rPr>
                <w:szCs w:val="18"/>
              </w:rPr>
              <w:t>Murrumbidgee</w:t>
            </w:r>
          </w:p>
        </w:tc>
        <w:tc>
          <w:tcPr>
            <w:tcW w:w="4962" w:type="dxa"/>
            <w:shd w:val="clear" w:color="auto" w:fill="DBE5F1" w:themeFill="accent1" w:themeFillTint="33"/>
            <w:noWrap/>
            <w:vAlign w:val="bottom"/>
            <w:hideMark/>
          </w:tcPr>
          <w:p w14:paraId="0FF05C24" w14:textId="23EB32BF" w:rsidR="00E74CB0" w:rsidRPr="003B3FAD" w:rsidRDefault="00E74CB0" w:rsidP="00E74CB0">
            <w:pPr>
              <w:pStyle w:val="TableText"/>
              <w:rPr>
                <w:kern w:val="0"/>
                <w:szCs w:val="18"/>
                <w:lang w:eastAsia="en-AU"/>
              </w:rPr>
            </w:pPr>
            <w:r w:rsidRPr="003B3FAD">
              <w:rPr>
                <w:szCs w:val="18"/>
              </w:rPr>
              <w:t>F1.6: Black box forest riparian zone or floodplain</w:t>
            </w:r>
          </w:p>
        </w:tc>
        <w:tc>
          <w:tcPr>
            <w:tcW w:w="850" w:type="dxa"/>
            <w:shd w:val="clear" w:color="auto" w:fill="DBE5F1" w:themeFill="accent1" w:themeFillTint="33"/>
            <w:noWrap/>
            <w:vAlign w:val="bottom"/>
            <w:hideMark/>
          </w:tcPr>
          <w:p w14:paraId="130B80A9" w14:textId="4249EC70" w:rsidR="00E74CB0" w:rsidRPr="003B3FAD" w:rsidRDefault="00E74CB0" w:rsidP="00E74CB0">
            <w:pPr>
              <w:pStyle w:val="TableText"/>
              <w:jc w:val="right"/>
              <w:rPr>
                <w:kern w:val="0"/>
                <w:szCs w:val="18"/>
                <w:lang w:eastAsia="en-AU"/>
              </w:rPr>
            </w:pPr>
            <w:r w:rsidRPr="003B3FAD">
              <w:rPr>
                <w:szCs w:val="18"/>
              </w:rPr>
              <w:t>9094</w:t>
            </w:r>
          </w:p>
        </w:tc>
        <w:tc>
          <w:tcPr>
            <w:tcW w:w="766" w:type="dxa"/>
            <w:shd w:val="clear" w:color="auto" w:fill="DBE5F1" w:themeFill="accent1" w:themeFillTint="33"/>
            <w:noWrap/>
            <w:vAlign w:val="bottom"/>
            <w:hideMark/>
          </w:tcPr>
          <w:p w14:paraId="3B5393FC" w14:textId="0EC6EC40" w:rsidR="00E74CB0" w:rsidRPr="003B3FAD" w:rsidRDefault="00E74CB0" w:rsidP="00E74CB0">
            <w:pPr>
              <w:pStyle w:val="TableText"/>
              <w:jc w:val="right"/>
              <w:rPr>
                <w:kern w:val="0"/>
                <w:szCs w:val="18"/>
                <w:lang w:eastAsia="en-AU"/>
              </w:rPr>
            </w:pPr>
            <w:r w:rsidRPr="003B3FAD">
              <w:rPr>
                <w:szCs w:val="18"/>
              </w:rPr>
              <w:t>145</w:t>
            </w:r>
          </w:p>
        </w:tc>
        <w:tc>
          <w:tcPr>
            <w:tcW w:w="842" w:type="dxa"/>
            <w:shd w:val="clear" w:color="auto" w:fill="DBE5F1" w:themeFill="accent1" w:themeFillTint="33"/>
            <w:noWrap/>
            <w:vAlign w:val="bottom"/>
            <w:hideMark/>
          </w:tcPr>
          <w:p w14:paraId="1060F40E" w14:textId="4F353660" w:rsidR="00E74CB0" w:rsidRPr="003B3FAD" w:rsidRDefault="00E74CB0" w:rsidP="00E74CB0">
            <w:pPr>
              <w:pStyle w:val="TableText"/>
              <w:jc w:val="right"/>
              <w:rPr>
                <w:kern w:val="0"/>
                <w:szCs w:val="18"/>
                <w:lang w:eastAsia="en-AU"/>
              </w:rPr>
            </w:pPr>
            <w:r w:rsidRPr="003B3FAD">
              <w:rPr>
                <w:szCs w:val="18"/>
              </w:rPr>
              <w:t>1.6</w:t>
            </w:r>
          </w:p>
        </w:tc>
      </w:tr>
      <w:tr w:rsidR="00E74CB0" w:rsidRPr="00E74CB0" w14:paraId="4A07ACA9" w14:textId="77777777" w:rsidTr="00E74CB0">
        <w:tc>
          <w:tcPr>
            <w:tcW w:w="1795" w:type="dxa"/>
            <w:shd w:val="clear" w:color="auto" w:fill="DBE5F1" w:themeFill="accent1" w:themeFillTint="33"/>
            <w:noWrap/>
            <w:vAlign w:val="bottom"/>
            <w:hideMark/>
          </w:tcPr>
          <w:p w14:paraId="1F24E971" w14:textId="42D9BBB2" w:rsidR="00E74CB0" w:rsidRPr="003B3FAD" w:rsidRDefault="00E74CB0" w:rsidP="00E74CB0">
            <w:pPr>
              <w:pStyle w:val="TableText"/>
              <w:rPr>
                <w:kern w:val="0"/>
                <w:szCs w:val="18"/>
                <w:lang w:eastAsia="en-AU"/>
              </w:rPr>
            </w:pPr>
            <w:r w:rsidRPr="003B3FAD">
              <w:rPr>
                <w:szCs w:val="18"/>
              </w:rPr>
              <w:t>Murrumbidgee</w:t>
            </w:r>
          </w:p>
        </w:tc>
        <w:tc>
          <w:tcPr>
            <w:tcW w:w="4962" w:type="dxa"/>
            <w:shd w:val="clear" w:color="auto" w:fill="DBE5F1" w:themeFill="accent1" w:themeFillTint="33"/>
            <w:noWrap/>
            <w:vAlign w:val="bottom"/>
            <w:hideMark/>
          </w:tcPr>
          <w:p w14:paraId="661C5D67" w14:textId="1482C8A5"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shd w:val="clear" w:color="auto" w:fill="DBE5F1" w:themeFill="accent1" w:themeFillTint="33"/>
            <w:noWrap/>
            <w:vAlign w:val="bottom"/>
            <w:hideMark/>
          </w:tcPr>
          <w:p w14:paraId="693831F3" w14:textId="33AEDBD4" w:rsidR="00E74CB0" w:rsidRPr="003B3FAD" w:rsidRDefault="00E74CB0" w:rsidP="00E74CB0">
            <w:pPr>
              <w:pStyle w:val="TableText"/>
              <w:jc w:val="right"/>
              <w:rPr>
                <w:kern w:val="0"/>
                <w:szCs w:val="18"/>
                <w:lang w:eastAsia="en-AU"/>
              </w:rPr>
            </w:pPr>
            <w:r w:rsidRPr="003B3FAD">
              <w:rPr>
                <w:szCs w:val="18"/>
              </w:rPr>
              <w:t>94 712</w:t>
            </w:r>
          </w:p>
        </w:tc>
        <w:tc>
          <w:tcPr>
            <w:tcW w:w="766" w:type="dxa"/>
            <w:shd w:val="clear" w:color="auto" w:fill="DBE5F1" w:themeFill="accent1" w:themeFillTint="33"/>
            <w:noWrap/>
            <w:vAlign w:val="bottom"/>
            <w:hideMark/>
          </w:tcPr>
          <w:p w14:paraId="2BE128F2" w14:textId="64589161" w:rsidR="00E74CB0" w:rsidRPr="003B3FAD" w:rsidRDefault="00E74CB0" w:rsidP="00E74CB0">
            <w:pPr>
              <w:pStyle w:val="TableText"/>
              <w:jc w:val="right"/>
              <w:rPr>
                <w:kern w:val="0"/>
                <w:szCs w:val="18"/>
                <w:lang w:eastAsia="en-AU"/>
              </w:rPr>
            </w:pPr>
            <w:r w:rsidRPr="003B3FAD">
              <w:rPr>
                <w:szCs w:val="18"/>
              </w:rPr>
              <w:t>76</w:t>
            </w:r>
          </w:p>
        </w:tc>
        <w:tc>
          <w:tcPr>
            <w:tcW w:w="842" w:type="dxa"/>
            <w:shd w:val="clear" w:color="auto" w:fill="DBE5F1" w:themeFill="accent1" w:themeFillTint="33"/>
            <w:noWrap/>
            <w:vAlign w:val="bottom"/>
            <w:hideMark/>
          </w:tcPr>
          <w:p w14:paraId="77EC9471" w14:textId="6439B3AC" w:rsidR="00E74CB0" w:rsidRPr="003B3FAD" w:rsidRDefault="00E74CB0" w:rsidP="00E74CB0">
            <w:pPr>
              <w:pStyle w:val="TableText"/>
              <w:jc w:val="right"/>
              <w:rPr>
                <w:kern w:val="0"/>
                <w:szCs w:val="18"/>
                <w:lang w:eastAsia="en-AU"/>
              </w:rPr>
            </w:pPr>
            <w:r w:rsidRPr="003B3FAD">
              <w:rPr>
                <w:szCs w:val="18"/>
              </w:rPr>
              <w:t>0.1</w:t>
            </w:r>
          </w:p>
        </w:tc>
      </w:tr>
      <w:tr w:rsidR="00E74CB0" w:rsidRPr="00E74CB0" w14:paraId="0E418EE9" w14:textId="77777777" w:rsidTr="00E74CB0">
        <w:tc>
          <w:tcPr>
            <w:tcW w:w="1795" w:type="dxa"/>
            <w:shd w:val="clear" w:color="auto" w:fill="DBE5F1" w:themeFill="accent1" w:themeFillTint="33"/>
            <w:noWrap/>
            <w:vAlign w:val="bottom"/>
            <w:hideMark/>
          </w:tcPr>
          <w:p w14:paraId="2377A1BE" w14:textId="0D94D2F6" w:rsidR="00E74CB0" w:rsidRPr="003B3FAD" w:rsidRDefault="00E74CB0" w:rsidP="00E74CB0">
            <w:pPr>
              <w:pStyle w:val="TableText"/>
              <w:rPr>
                <w:kern w:val="0"/>
                <w:szCs w:val="18"/>
                <w:lang w:eastAsia="en-AU"/>
              </w:rPr>
            </w:pPr>
            <w:r w:rsidRPr="003B3FAD">
              <w:rPr>
                <w:szCs w:val="18"/>
              </w:rPr>
              <w:t>Murrumbidgee</w:t>
            </w:r>
          </w:p>
        </w:tc>
        <w:tc>
          <w:tcPr>
            <w:tcW w:w="4962" w:type="dxa"/>
            <w:shd w:val="clear" w:color="auto" w:fill="DBE5F1" w:themeFill="accent1" w:themeFillTint="33"/>
            <w:noWrap/>
            <w:vAlign w:val="bottom"/>
            <w:hideMark/>
          </w:tcPr>
          <w:p w14:paraId="3F84C167" w14:textId="115700C7"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shd w:val="clear" w:color="auto" w:fill="DBE5F1" w:themeFill="accent1" w:themeFillTint="33"/>
            <w:noWrap/>
            <w:vAlign w:val="bottom"/>
            <w:hideMark/>
          </w:tcPr>
          <w:p w14:paraId="62FC5BEA" w14:textId="56342F34" w:rsidR="00E74CB0" w:rsidRPr="003B3FAD" w:rsidRDefault="00E74CB0" w:rsidP="00E74CB0">
            <w:pPr>
              <w:pStyle w:val="TableText"/>
              <w:jc w:val="right"/>
              <w:rPr>
                <w:kern w:val="0"/>
                <w:szCs w:val="18"/>
                <w:lang w:eastAsia="en-AU"/>
              </w:rPr>
            </w:pPr>
            <w:r w:rsidRPr="003B3FAD">
              <w:rPr>
                <w:szCs w:val="18"/>
              </w:rPr>
              <w:t>27 982</w:t>
            </w:r>
          </w:p>
        </w:tc>
        <w:tc>
          <w:tcPr>
            <w:tcW w:w="766" w:type="dxa"/>
            <w:shd w:val="clear" w:color="auto" w:fill="DBE5F1" w:themeFill="accent1" w:themeFillTint="33"/>
            <w:noWrap/>
            <w:vAlign w:val="bottom"/>
            <w:hideMark/>
          </w:tcPr>
          <w:p w14:paraId="065F1580" w14:textId="0AA59CD7" w:rsidR="00E74CB0" w:rsidRPr="003B3FAD" w:rsidRDefault="00E74CB0" w:rsidP="00E74CB0">
            <w:pPr>
              <w:pStyle w:val="TableText"/>
              <w:jc w:val="right"/>
              <w:rPr>
                <w:kern w:val="0"/>
                <w:szCs w:val="18"/>
                <w:lang w:eastAsia="en-AU"/>
              </w:rPr>
            </w:pPr>
            <w:r w:rsidRPr="003B3FAD">
              <w:rPr>
                <w:szCs w:val="18"/>
              </w:rPr>
              <w:t>73</w:t>
            </w:r>
          </w:p>
        </w:tc>
        <w:tc>
          <w:tcPr>
            <w:tcW w:w="842" w:type="dxa"/>
            <w:shd w:val="clear" w:color="auto" w:fill="DBE5F1" w:themeFill="accent1" w:themeFillTint="33"/>
            <w:noWrap/>
            <w:vAlign w:val="bottom"/>
            <w:hideMark/>
          </w:tcPr>
          <w:p w14:paraId="08C87BC9" w14:textId="28480F49" w:rsidR="00E74CB0" w:rsidRPr="003B3FAD" w:rsidRDefault="00E74CB0" w:rsidP="00E74CB0">
            <w:pPr>
              <w:pStyle w:val="TableText"/>
              <w:jc w:val="right"/>
              <w:rPr>
                <w:kern w:val="0"/>
                <w:szCs w:val="18"/>
                <w:lang w:eastAsia="en-AU"/>
              </w:rPr>
            </w:pPr>
            <w:r w:rsidRPr="003B3FAD">
              <w:rPr>
                <w:szCs w:val="18"/>
              </w:rPr>
              <w:t>0.3</w:t>
            </w:r>
          </w:p>
        </w:tc>
      </w:tr>
      <w:tr w:rsidR="00E74CB0" w:rsidRPr="00E74CB0" w14:paraId="53ED394B" w14:textId="77777777" w:rsidTr="00E74CB0">
        <w:tc>
          <w:tcPr>
            <w:tcW w:w="1795" w:type="dxa"/>
            <w:shd w:val="clear" w:color="auto" w:fill="DBE5F1" w:themeFill="accent1" w:themeFillTint="33"/>
            <w:noWrap/>
            <w:vAlign w:val="bottom"/>
            <w:hideMark/>
          </w:tcPr>
          <w:p w14:paraId="04143FAA" w14:textId="7F7E82CC" w:rsidR="00E74CB0" w:rsidRPr="003B3FAD" w:rsidRDefault="00E74CB0" w:rsidP="00E74CB0">
            <w:pPr>
              <w:pStyle w:val="TableText"/>
              <w:rPr>
                <w:kern w:val="0"/>
                <w:szCs w:val="18"/>
                <w:lang w:eastAsia="en-AU"/>
              </w:rPr>
            </w:pPr>
            <w:r w:rsidRPr="003B3FAD">
              <w:rPr>
                <w:szCs w:val="18"/>
              </w:rPr>
              <w:t>Murrumbidgee</w:t>
            </w:r>
          </w:p>
        </w:tc>
        <w:tc>
          <w:tcPr>
            <w:tcW w:w="4962" w:type="dxa"/>
            <w:shd w:val="clear" w:color="auto" w:fill="DBE5F1" w:themeFill="accent1" w:themeFillTint="33"/>
            <w:noWrap/>
            <w:vAlign w:val="bottom"/>
            <w:hideMark/>
          </w:tcPr>
          <w:p w14:paraId="17DB0705" w14:textId="6F68707F" w:rsidR="00E74CB0" w:rsidRPr="003B3FAD" w:rsidRDefault="00E74CB0" w:rsidP="00E74CB0">
            <w:pPr>
              <w:pStyle w:val="TableText"/>
              <w:rPr>
                <w:kern w:val="0"/>
                <w:szCs w:val="18"/>
                <w:lang w:eastAsia="en-AU"/>
              </w:rPr>
            </w:pPr>
            <w:r w:rsidRPr="003B3FAD">
              <w:rPr>
                <w:szCs w:val="18"/>
              </w:rPr>
              <w:t>F4: Unspecified riparian zone or floodplain</w:t>
            </w:r>
          </w:p>
        </w:tc>
        <w:tc>
          <w:tcPr>
            <w:tcW w:w="850" w:type="dxa"/>
            <w:shd w:val="clear" w:color="auto" w:fill="DBE5F1" w:themeFill="accent1" w:themeFillTint="33"/>
            <w:noWrap/>
            <w:vAlign w:val="bottom"/>
            <w:hideMark/>
          </w:tcPr>
          <w:p w14:paraId="48A90F60" w14:textId="5A045A21" w:rsidR="00E74CB0" w:rsidRPr="003B3FAD" w:rsidRDefault="00E74CB0" w:rsidP="00E74CB0">
            <w:pPr>
              <w:pStyle w:val="TableText"/>
              <w:jc w:val="right"/>
              <w:rPr>
                <w:kern w:val="0"/>
                <w:szCs w:val="18"/>
                <w:lang w:eastAsia="en-AU"/>
              </w:rPr>
            </w:pPr>
            <w:r w:rsidRPr="003B3FAD">
              <w:rPr>
                <w:szCs w:val="18"/>
              </w:rPr>
              <w:t>80</w:t>
            </w:r>
          </w:p>
        </w:tc>
        <w:tc>
          <w:tcPr>
            <w:tcW w:w="766" w:type="dxa"/>
            <w:shd w:val="clear" w:color="auto" w:fill="DBE5F1" w:themeFill="accent1" w:themeFillTint="33"/>
            <w:noWrap/>
            <w:vAlign w:val="bottom"/>
            <w:hideMark/>
          </w:tcPr>
          <w:p w14:paraId="18BFB76F" w14:textId="228D328E" w:rsidR="00E74CB0" w:rsidRPr="003B3FAD" w:rsidRDefault="00E74CB0" w:rsidP="00E74CB0">
            <w:pPr>
              <w:pStyle w:val="TableText"/>
              <w:jc w:val="right"/>
              <w:rPr>
                <w:kern w:val="0"/>
                <w:szCs w:val="18"/>
                <w:lang w:eastAsia="en-AU"/>
              </w:rPr>
            </w:pPr>
            <w:r w:rsidRPr="003B3FAD">
              <w:rPr>
                <w:szCs w:val="18"/>
              </w:rPr>
              <w:t>7</w:t>
            </w:r>
          </w:p>
        </w:tc>
        <w:tc>
          <w:tcPr>
            <w:tcW w:w="842" w:type="dxa"/>
            <w:shd w:val="clear" w:color="auto" w:fill="DBE5F1" w:themeFill="accent1" w:themeFillTint="33"/>
            <w:noWrap/>
            <w:vAlign w:val="bottom"/>
            <w:hideMark/>
          </w:tcPr>
          <w:p w14:paraId="0DECE3D6" w14:textId="314F8761" w:rsidR="00E74CB0" w:rsidRPr="003B3FAD" w:rsidRDefault="00E74CB0" w:rsidP="00E74CB0">
            <w:pPr>
              <w:pStyle w:val="TableText"/>
              <w:jc w:val="right"/>
              <w:rPr>
                <w:kern w:val="0"/>
                <w:szCs w:val="18"/>
                <w:lang w:eastAsia="en-AU"/>
              </w:rPr>
            </w:pPr>
            <w:r w:rsidRPr="003B3FAD">
              <w:rPr>
                <w:szCs w:val="18"/>
              </w:rPr>
              <w:t>8.8</w:t>
            </w:r>
          </w:p>
        </w:tc>
      </w:tr>
      <w:tr w:rsidR="00E74CB0" w:rsidRPr="00E74CB0" w14:paraId="47DA23C4" w14:textId="77777777" w:rsidTr="00E74CB0">
        <w:tc>
          <w:tcPr>
            <w:tcW w:w="1795" w:type="dxa"/>
            <w:shd w:val="clear" w:color="auto" w:fill="DBE5F1" w:themeFill="accent1" w:themeFillTint="33"/>
            <w:noWrap/>
            <w:vAlign w:val="bottom"/>
            <w:hideMark/>
          </w:tcPr>
          <w:p w14:paraId="4EBBE70F" w14:textId="28DFA8D3" w:rsidR="00E74CB0" w:rsidRPr="003B3FAD" w:rsidRDefault="00E74CB0" w:rsidP="00E74CB0">
            <w:pPr>
              <w:pStyle w:val="TableText"/>
              <w:rPr>
                <w:kern w:val="0"/>
                <w:szCs w:val="18"/>
                <w:lang w:eastAsia="en-AU"/>
              </w:rPr>
            </w:pPr>
            <w:r w:rsidRPr="003B3FAD">
              <w:rPr>
                <w:szCs w:val="18"/>
              </w:rPr>
              <w:t>Murrumbidgee</w:t>
            </w:r>
          </w:p>
        </w:tc>
        <w:tc>
          <w:tcPr>
            <w:tcW w:w="4962" w:type="dxa"/>
            <w:shd w:val="clear" w:color="auto" w:fill="DBE5F1" w:themeFill="accent1" w:themeFillTint="33"/>
            <w:noWrap/>
            <w:vAlign w:val="bottom"/>
            <w:hideMark/>
          </w:tcPr>
          <w:p w14:paraId="199C0B1C" w14:textId="1DBDECDE"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shd w:val="clear" w:color="auto" w:fill="DBE5F1" w:themeFill="accent1" w:themeFillTint="33"/>
            <w:noWrap/>
            <w:vAlign w:val="bottom"/>
            <w:hideMark/>
          </w:tcPr>
          <w:p w14:paraId="1262F0CA" w14:textId="76DD1408" w:rsidR="00E74CB0" w:rsidRPr="003B3FAD" w:rsidRDefault="00E74CB0" w:rsidP="00E74CB0">
            <w:pPr>
              <w:pStyle w:val="TableText"/>
              <w:jc w:val="right"/>
              <w:rPr>
                <w:kern w:val="0"/>
                <w:szCs w:val="18"/>
                <w:lang w:eastAsia="en-AU"/>
              </w:rPr>
            </w:pPr>
            <w:r w:rsidRPr="003B3FAD">
              <w:rPr>
                <w:szCs w:val="18"/>
              </w:rPr>
              <w:t>51</w:t>
            </w:r>
          </w:p>
        </w:tc>
        <w:tc>
          <w:tcPr>
            <w:tcW w:w="766" w:type="dxa"/>
            <w:shd w:val="clear" w:color="auto" w:fill="DBE5F1" w:themeFill="accent1" w:themeFillTint="33"/>
            <w:noWrap/>
            <w:vAlign w:val="bottom"/>
            <w:hideMark/>
          </w:tcPr>
          <w:p w14:paraId="78BC3106" w14:textId="7EA36744" w:rsidR="00E74CB0" w:rsidRPr="003B3FAD" w:rsidRDefault="00E74CB0" w:rsidP="00E74CB0">
            <w:pPr>
              <w:pStyle w:val="TableText"/>
              <w:jc w:val="right"/>
              <w:rPr>
                <w:kern w:val="0"/>
                <w:szCs w:val="18"/>
                <w:lang w:eastAsia="en-AU"/>
              </w:rPr>
            </w:pPr>
            <w:r w:rsidRPr="003B3FAD">
              <w:rPr>
                <w:szCs w:val="18"/>
              </w:rPr>
              <w:t>2</w:t>
            </w:r>
          </w:p>
        </w:tc>
        <w:tc>
          <w:tcPr>
            <w:tcW w:w="842" w:type="dxa"/>
            <w:shd w:val="clear" w:color="auto" w:fill="DBE5F1" w:themeFill="accent1" w:themeFillTint="33"/>
            <w:noWrap/>
            <w:vAlign w:val="bottom"/>
            <w:hideMark/>
          </w:tcPr>
          <w:p w14:paraId="66B1A37F" w14:textId="4C4419C6" w:rsidR="00E74CB0" w:rsidRPr="003B3FAD" w:rsidRDefault="00E74CB0" w:rsidP="00E74CB0">
            <w:pPr>
              <w:pStyle w:val="TableText"/>
              <w:jc w:val="right"/>
              <w:rPr>
                <w:kern w:val="0"/>
                <w:szCs w:val="18"/>
                <w:lang w:eastAsia="en-AU"/>
              </w:rPr>
            </w:pPr>
            <w:r w:rsidRPr="003B3FAD">
              <w:rPr>
                <w:szCs w:val="18"/>
              </w:rPr>
              <w:t>3.9</w:t>
            </w:r>
          </w:p>
        </w:tc>
      </w:tr>
      <w:tr w:rsidR="00E74CB0" w:rsidRPr="00E74CB0" w14:paraId="51F8AEE7" w14:textId="77777777" w:rsidTr="00E74CB0">
        <w:tc>
          <w:tcPr>
            <w:tcW w:w="1795" w:type="dxa"/>
            <w:noWrap/>
            <w:vAlign w:val="bottom"/>
            <w:hideMark/>
          </w:tcPr>
          <w:p w14:paraId="169AEDDF" w14:textId="19E8167D" w:rsidR="00E74CB0" w:rsidRPr="003B3FAD" w:rsidRDefault="00E74CB0" w:rsidP="00E74CB0">
            <w:pPr>
              <w:pStyle w:val="TableText"/>
              <w:rPr>
                <w:kern w:val="0"/>
                <w:szCs w:val="18"/>
                <w:lang w:eastAsia="en-AU"/>
              </w:rPr>
            </w:pPr>
            <w:r w:rsidRPr="003B3FAD">
              <w:rPr>
                <w:szCs w:val="18"/>
              </w:rPr>
              <w:t>Murrumbidgee</w:t>
            </w:r>
          </w:p>
        </w:tc>
        <w:tc>
          <w:tcPr>
            <w:tcW w:w="4962" w:type="dxa"/>
            <w:noWrap/>
            <w:vAlign w:val="bottom"/>
            <w:hideMark/>
          </w:tcPr>
          <w:p w14:paraId="50A44B6B" w14:textId="3BC676B8" w:rsidR="00E74CB0" w:rsidRPr="003B3FAD" w:rsidRDefault="00E74CB0" w:rsidP="00E74CB0">
            <w:pPr>
              <w:pStyle w:val="TableText"/>
              <w:rPr>
                <w:kern w:val="0"/>
                <w:szCs w:val="18"/>
                <w:lang w:eastAsia="en-AU"/>
              </w:rPr>
            </w:pPr>
            <w:r w:rsidRPr="003B3FAD">
              <w:rPr>
                <w:szCs w:val="18"/>
              </w:rPr>
              <w:t>F1.11: River cooba woodland riparian zone or floodplain</w:t>
            </w:r>
          </w:p>
        </w:tc>
        <w:tc>
          <w:tcPr>
            <w:tcW w:w="850" w:type="dxa"/>
            <w:noWrap/>
            <w:vAlign w:val="bottom"/>
            <w:hideMark/>
          </w:tcPr>
          <w:p w14:paraId="49EE25AE" w14:textId="780B1F04" w:rsidR="00E74CB0" w:rsidRPr="003B3FAD" w:rsidRDefault="00E74CB0" w:rsidP="00E74CB0">
            <w:pPr>
              <w:pStyle w:val="TableText"/>
              <w:jc w:val="right"/>
              <w:rPr>
                <w:kern w:val="0"/>
                <w:szCs w:val="18"/>
                <w:lang w:eastAsia="en-AU"/>
              </w:rPr>
            </w:pPr>
            <w:r w:rsidRPr="003B3FAD">
              <w:rPr>
                <w:szCs w:val="18"/>
              </w:rPr>
              <w:t>24</w:t>
            </w:r>
          </w:p>
        </w:tc>
        <w:tc>
          <w:tcPr>
            <w:tcW w:w="766" w:type="dxa"/>
            <w:noWrap/>
            <w:vAlign w:val="bottom"/>
            <w:hideMark/>
          </w:tcPr>
          <w:p w14:paraId="50286DEF" w14:textId="0C67DF67"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A0E4EFA" w14:textId="6E03C69D"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593C2FBD" w14:textId="77777777" w:rsidTr="00E74CB0">
        <w:tc>
          <w:tcPr>
            <w:tcW w:w="1795" w:type="dxa"/>
            <w:noWrap/>
            <w:vAlign w:val="bottom"/>
            <w:hideMark/>
          </w:tcPr>
          <w:p w14:paraId="4C5AA4D7" w14:textId="450873AC" w:rsidR="00E74CB0" w:rsidRPr="003B3FAD" w:rsidRDefault="00E74CB0" w:rsidP="00E74CB0">
            <w:pPr>
              <w:pStyle w:val="TableText"/>
              <w:rPr>
                <w:kern w:val="0"/>
                <w:szCs w:val="18"/>
                <w:lang w:eastAsia="en-AU"/>
              </w:rPr>
            </w:pPr>
            <w:r w:rsidRPr="003B3FAD">
              <w:rPr>
                <w:szCs w:val="18"/>
              </w:rPr>
              <w:t>Murrumbidgee</w:t>
            </w:r>
          </w:p>
        </w:tc>
        <w:tc>
          <w:tcPr>
            <w:tcW w:w="4962" w:type="dxa"/>
            <w:noWrap/>
            <w:vAlign w:val="bottom"/>
            <w:hideMark/>
          </w:tcPr>
          <w:p w14:paraId="4C72AC8A" w14:textId="2FACBC8C" w:rsidR="00E74CB0" w:rsidRPr="003B3FAD" w:rsidRDefault="00E74CB0" w:rsidP="00E74CB0">
            <w:pPr>
              <w:pStyle w:val="TableText"/>
              <w:rPr>
                <w:kern w:val="0"/>
                <w:szCs w:val="18"/>
                <w:lang w:eastAsia="en-AU"/>
              </w:rPr>
            </w:pPr>
            <w:r w:rsidRPr="003B3FAD">
              <w:rPr>
                <w:szCs w:val="18"/>
              </w:rPr>
              <w:t xml:space="preserve">F1.10: </w:t>
            </w:r>
            <w:r w:rsidR="005C4B4E">
              <w:rPr>
                <w:szCs w:val="18"/>
              </w:rPr>
              <w:t>Coolabah</w:t>
            </w:r>
            <w:r w:rsidRPr="003B3FAD">
              <w:rPr>
                <w:szCs w:val="18"/>
              </w:rPr>
              <w:t xml:space="preserve"> woodland and forest riparian zone or floodplain</w:t>
            </w:r>
          </w:p>
        </w:tc>
        <w:tc>
          <w:tcPr>
            <w:tcW w:w="850" w:type="dxa"/>
            <w:noWrap/>
            <w:vAlign w:val="bottom"/>
            <w:hideMark/>
          </w:tcPr>
          <w:p w14:paraId="6651FB34" w14:textId="5620E249" w:rsidR="00E74CB0" w:rsidRPr="003B3FAD" w:rsidRDefault="00E74CB0" w:rsidP="00E74CB0">
            <w:pPr>
              <w:pStyle w:val="TableText"/>
              <w:jc w:val="right"/>
              <w:rPr>
                <w:kern w:val="0"/>
                <w:szCs w:val="18"/>
                <w:lang w:eastAsia="en-AU"/>
              </w:rPr>
            </w:pPr>
            <w:r w:rsidRPr="003B3FAD">
              <w:rPr>
                <w:szCs w:val="18"/>
              </w:rPr>
              <w:t>23</w:t>
            </w:r>
          </w:p>
        </w:tc>
        <w:tc>
          <w:tcPr>
            <w:tcW w:w="766" w:type="dxa"/>
            <w:noWrap/>
            <w:vAlign w:val="bottom"/>
            <w:hideMark/>
          </w:tcPr>
          <w:p w14:paraId="721EE842" w14:textId="0185B6A8"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6C11B2C" w14:textId="48ADC7B9"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DD0F9D7" w14:textId="77777777" w:rsidTr="00E74CB0">
        <w:tc>
          <w:tcPr>
            <w:tcW w:w="1795" w:type="dxa"/>
            <w:noWrap/>
            <w:vAlign w:val="bottom"/>
            <w:hideMark/>
          </w:tcPr>
          <w:p w14:paraId="75004DCF" w14:textId="519478AD" w:rsidR="00E74CB0" w:rsidRPr="003B3FAD" w:rsidRDefault="00E74CB0" w:rsidP="00E74CB0">
            <w:pPr>
              <w:pStyle w:val="TableText"/>
              <w:rPr>
                <w:kern w:val="0"/>
                <w:szCs w:val="18"/>
                <w:lang w:eastAsia="en-AU"/>
              </w:rPr>
            </w:pPr>
            <w:r w:rsidRPr="003B3FAD">
              <w:rPr>
                <w:szCs w:val="18"/>
              </w:rPr>
              <w:t>Namoi</w:t>
            </w:r>
          </w:p>
        </w:tc>
        <w:tc>
          <w:tcPr>
            <w:tcW w:w="4962" w:type="dxa"/>
            <w:noWrap/>
            <w:vAlign w:val="bottom"/>
            <w:hideMark/>
          </w:tcPr>
          <w:p w14:paraId="27B5EA79" w14:textId="32642695" w:rsidR="00E74CB0" w:rsidRPr="003B3FAD" w:rsidRDefault="00E74CB0" w:rsidP="00E74CB0">
            <w:pPr>
              <w:pStyle w:val="TableText"/>
              <w:rPr>
                <w:kern w:val="0"/>
                <w:szCs w:val="18"/>
                <w:lang w:eastAsia="en-AU"/>
              </w:rPr>
            </w:pPr>
            <w:r w:rsidRPr="003B3FAD">
              <w:rPr>
                <w:szCs w:val="18"/>
              </w:rPr>
              <w:t xml:space="preserve">F1.10: </w:t>
            </w:r>
            <w:r w:rsidR="005C4B4E">
              <w:rPr>
                <w:szCs w:val="18"/>
              </w:rPr>
              <w:t>Coolabah</w:t>
            </w:r>
            <w:r w:rsidRPr="003B3FAD">
              <w:rPr>
                <w:szCs w:val="18"/>
              </w:rPr>
              <w:t xml:space="preserve"> woodland and forest riparian zone or floodplain</w:t>
            </w:r>
          </w:p>
        </w:tc>
        <w:tc>
          <w:tcPr>
            <w:tcW w:w="850" w:type="dxa"/>
            <w:noWrap/>
            <w:vAlign w:val="bottom"/>
            <w:hideMark/>
          </w:tcPr>
          <w:p w14:paraId="08F0E992" w14:textId="2B03B9E7" w:rsidR="00E74CB0" w:rsidRPr="003B3FAD" w:rsidRDefault="00E74CB0" w:rsidP="00E74CB0">
            <w:pPr>
              <w:pStyle w:val="TableText"/>
              <w:jc w:val="right"/>
              <w:rPr>
                <w:kern w:val="0"/>
                <w:szCs w:val="18"/>
                <w:lang w:eastAsia="en-AU"/>
              </w:rPr>
            </w:pPr>
            <w:r w:rsidRPr="003B3FAD">
              <w:rPr>
                <w:szCs w:val="18"/>
              </w:rPr>
              <w:t>88 097</w:t>
            </w:r>
          </w:p>
        </w:tc>
        <w:tc>
          <w:tcPr>
            <w:tcW w:w="766" w:type="dxa"/>
            <w:noWrap/>
            <w:vAlign w:val="bottom"/>
            <w:hideMark/>
          </w:tcPr>
          <w:p w14:paraId="1D3D2FB4" w14:textId="4832BBDB"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F5BBF91" w14:textId="6D85A65F"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D6DB8EC" w14:textId="77777777" w:rsidTr="00E74CB0">
        <w:tc>
          <w:tcPr>
            <w:tcW w:w="1795" w:type="dxa"/>
            <w:noWrap/>
            <w:vAlign w:val="bottom"/>
            <w:hideMark/>
          </w:tcPr>
          <w:p w14:paraId="250D709E" w14:textId="7ECF0A20" w:rsidR="00E74CB0" w:rsidRPr="003B3FAD" w:rsidRDefault="00E74CB0" w:rsidP="00E74CB0">
            <w:pPr>
              <w:pStyle w:val="TableText"/>
              <w:rPr>
                <w:kern w:val="0"/>
                <w:szCs w:val="18"/>
                <w:lang w:eastAsia="en-AU"/>
              </w:rPr>
            </w:pPr>
            <w:r w:rsidRPr="003B3FAD">
              <w:rPr>
                <w:szCs w:val="18"/>
              </w:rPr>
              <w:t>Namoi</w:t>
            </w:r>
          </w:p>
        </w:tc>
        <w:tc>
          <w:tcPr>
            <w:tcW w:w="4962" w:type="dxa"/>
            <w:noWrap/>
            <w:vAlign w:val="bottom"/>
            <w:hideMark/>
          </w:tcPr>
          <w:p w14:paraId="0FA62A21" w14:textId="7590D15E"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74AAE776" w14:textId="48FFAEDB" w:rsidR="00E74CB0" w:rsidRPr="003B3FAD" w:rsidRDefault="00E74CB0" w:rsidP="00E74CB0">
            <w:pPr>
              <w:pStyle w:val="TableText"/>
              <w:jc w:val="right"/>
              <w:rPr>
                <w:kern w:val="0"/>
                <w:szCs w:val="18"/>
                <w:lang w:eastAsia="en-AU"/>
              </w:rPr>
            </w:pPr>
            <w:r w:rsidRPr="003B3FAD">
              <w:rPr>
                <w:szCs w:val="18"/>
              </w:rPr>
              <w:t>26 664</w:t>
            </w:r>
          </w:p>
        </w:tc>
        <w:tc>
          <w:tcPr>
            <w:tcW w:w="766" w:type="dxa"/>
            <w:noWrap/>
            <w:vAlign w:val="bottom"/>
            <w:hideMark/>
          </w:tcPr>
          <w:p w14:paraId="5B7E91E7" w14:textId="7BC3EC7C"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1B0244F" w14:textId="0925D3CD"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1909EB6" w14:textId="77777777" w:rsidTr="00E74CB0">
        <w:tc>
          <w:tcPr>
            <w:tcW w:w="1795" w:type="dxa"/>
            <w:noWrap/>
            <w:vAlign w:val="bottom"/>
            <w:hideMark/>
          </w:tcPr>
          <w:p w14:paraId="755C27D9" w14:textId="73307302" w:rsidR="00E74CB0" w:rsidRPr="003B3FAD" w:rsidRDefault="00E74CB0" w:rsidP="00E74CB0">
            <w:pPr>
              <w:pStyle w:val="TableText"/>
              <w:rPr>
                <w:kern w:val="0"/>
                <w:szCs w:val="18"/>
                <w:lang w:eastAsia="en-AU"/>
              </w:rPr>
            </w:pPr>
            <w:r w:rsidRPr="003B3FAD">
              <w:rPr>
                <w:szCs w:val="18"/>
              </w:rPr>
              <w:t>Namoi</w:t>
            </w:r>
          </w:p>
        </w:tc>
        <w:tc>
          <w:tcPr>
            <w:tcW w:w="4962" w:type="dxa"/>
            <w:noWrap/>
            <w:vAlign w:val="bottom"/>
            <w:hideMark/>
          </w:tcPr>
          <w:p w14:paraId="6B71A23F" w14:textId="6A4FCDDD"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noWrap/>
            <w:vAlign w:val="bottom"/>
            <w:hideMark/>
          </w:tcPr>
          <w:p w14:paraId="016A32D1" w14:textId="13E3DC88" w:rsidR="00E74CB0" w:rsidRPr="003B3FAD" w:rsidRDefault="00E74CB0" w:rsidP="00E74CB0">
            <w:pPr>
              <w:pStyle w:val="TableText"/>
              <w:jc w:val="right"/>
              <w:rPr>
                <w:kern w:val="0"/>
                <w:szCs w:val="18"/>
                <w:lang w:eastAsia="en-AU"/>
              </w:rPr>
            </w:pPr>
            <w:r w:rsidRPr="003B3FAD">
              <w:rPr>
                <w:szCs w:val="18"/>
              </w:rPr>
              <w:t>12 405</w:t>
            </w:r>
          </w:p>
        </w:tc>
        <w:tc>
          <w:tcPr>
            <w:tcW w:w="766" w:type="dxa"/>
            <w:noWrap/>
            <w:vAlign w:val="bottom"/>
            <w:hideMark/>
          </w:tcPr>
          <w:p w14:paraId="622C2D01" w14:textId="47F27F1B"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53C7583B" w14:textId="39303150"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6B6C9A60" w14:textId="77777777" w:rsidTr="00E74CB0">
        <w:tc>
          <w:tcPr>
            <w:tcW w:w="1795" w:type="dxa"/>
            <w:noWrap/>
            <w:vAlign w:val="bottom"/>
            <w:hideMark/>
          </w:tcPr>
          <w:p w14:paraId="44256656" w14:textId="2BC9146E" w:rsidR="00E74CB0" w:rsidRPr="003B3FAD" w:rsidRDefault="00E74CB0" w:rsidP="00E74CB0">
            <w:pPr>
              <w:pStyle w:val="TableText"/>
              <w:rPr>
                <w:kern w:val="0"/>
                <w:szCs w:val="18"/>
                <w:lang w:eastAsia="en-AU"/>
              </w:rPr>
            </w:pPr>
            <w:r w:rsidRPr="003B3FAD">
              <w:rPr>
                <w:szCs w:val="18"/>
              </w:rPr>
              <w:t>Namoi</w:t>
            </w:r>
          </w:p>
        </w:tc>
        <w:tc>
          <w:tcPr>
            <w:tcW w:w="4962" w:type="dxa"/>
            <w:noWrap/>
            <w:vAlign w:val="bottom"/>
            <w:hideMark/>
          </w:tcPr>
          <w:p w14:paraId="69D3D040" w14:textId="0D1C616B"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noWrap/>
            <w:vAlign w:val="bottom"/>
            <w:hideMark/>
          </w:tcPr>
          <w:p w14:paraId="7DE90D60" w14:textId="27900022" w:rsidR="00E74CB0" w:rsidRPr="003B3FAD" w:rsidRDefault="00E74CB0" w:rsidP="00E74CB0">
            <w:pPr>
              <w:pStyle w:val="TableText"/>
              <w:jc w:val="right"/>
              <w:rPr>
                <w:kern w:val="0"/>
                <w:szCs w:val="18"/>
                <w:lang w:eastAsia="en-AU"/>
              </w:rPr>
            </w:pPr>
            <w:r w:rsidRPr="003B3FAD">
              <w:rPr>
                <w:szCs w:val="18"/>
              </w:rPr>
              <w:t>10 917</w:t>
            </w:r>
          </w:p>
        </w:tc>
        <w:tc>
          <w:tcPr>
            <w:tcW w:w="766" w:type="dxa"/>
            <w:noWrap/>
            <w:vAlign w:val="bottom"/>
            <w:hideMark/>
          </w:tcPr>
          <w:p w14:paraId="70B30BD1" w14:textId="79E4A194"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FD93901" w14:textId="4F6E0D99"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1AA4306" w14:textId="77777777" w:rsidTr="00E74CB0">
        <w:tc>
          <w:tcPr>
            <w:tcW w:w="1795" w:type="dxa"/>
            <w:noWrap/>
            <w:vAlign w:val="bottom"/>
            <w:hideMark/>
          </w:tcPr>
          <w:p w14:paraId="406B4BDD" w14:textId="19E07BCB" w:rsidR="00E74CB0" w:rsidRPr="003B3FAD" w:rsidRDefault="00E74CB0" w:rsidP="00E74CB0">
            <w:pPr>
              <w:pStyle w:val="TableText"/>
              <w:rPr>
                <w:kern w:val="0"/>
                <w:szCs w:val="18"/>
                <w:lang w:eastAsia="en-AU"/>
              </w:rPr>
            </w:pPr>
            <w:r w:rsidRPr="003B3FAD">
              <w:rPr>
                <w:szCs w:val="18"/>
              </w:rPr>
              <w:t>Namoi</w:t>
            </w:r>
          </w:p>
        </w:tc>
        <w:tc>
          <w:tcPr>
            <w:tcW w:w="4962" w:type="dxa"/>
            <w:noWrap/>
            <w:vAlign w:val="bottom"/>
            <w:hideMark/>
          </w:tcPr>
          <w:p w14:paraId="6F4A21D8" w14:textId="325207E8" w:rsidR="00E74CB0" w:rsidRPr="003B3FAD" w:rsidRDefault="00E74CB0" w:rsidP="00E74CB0">
            <w:pPr>
              <w:pStyle w:val="TableText"/>
              <w:rPr>
                <w:kern w:val="0"/>
                <w:szCs w:val="18"/>
                <w:lang w:eastAsia="en-AU"/>
              </w:rPr>
            </w:pPr>
            <w:r w:rsidRPr="003B3FAD">
              <w:rPr>
                <w:szCs w:val="18"/>
              </w:rPr>
              <w:t>F1.6: Black box forest riparian zone or floodplain</w:t>
            </w:r>
          </w:p>
        </w:tc>
        <w:tc>
          <w:tcPr>
            <w:tcW w:w="850" w:type="dxa"/>
            <w:noWrap/>
            <w:vAlign w:val="bottom"/>
            <w:hideMark/>
          </w:tcPr>
          <w:p w14:paraId="0A013D07" w14:textId="534B2B23" w:rsidR="00E74CB0" w:rsidRPr="003B3FAD" w:rsidRDefault="00E74CB0" w:rsidP="00E74CB0">
            <w:pPr>
              <w:pStyle w:val="TableText"/>
              <w:jc w:val="right"/>
              <w:rPr>
                <w:kern w:val="0"/>
                <w:szCs w:val="18"/>
                <w:lang w:eastAsia="en-AU"/>
              </w:rPr>
            </w:pPr>
            <w:r w:rsidRPr="003B3FAD">
              <w:rPr>
                <w:szCs w:val="18"/>
              </w:rPr>
              <w:t>3053</w:t>
            </w:r>
          </w:p>
        </w:tc>
        <w:tc>
          <w:tcPr>
            <w:tcW w:w="766" w:type="dxa"/>
            <w:noWrap/>
            <w:vAlign w:val="bottom"/>
            <w:hideMark/>
          </w:tcPr>
          <w:p w14:paraId="6C8EFC0C" w14:textId="1B2AE733"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46855A4" w14:textId="518765DA"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2708938" w14:textId="77777777" w:rsidTr="00E74CB0">
        <w:tc>
          <w:tcPr>
            <w:tcW w:w="1795" w:type="dxa"/>
            <w:noWrap/>
            <w:vAlign w:val="bottom"/>
            <w:hideMark/>
          </w:tcPr>
          <w:p w14:paraId="2BDA4434" w14:textId="12489105" w:rsidR="00E74CB0" w:rsidRPr="003B3FAD" w:rsidRDefault="00E74CB0" w:rsidP="00E74CB0">
            <w:pPr>
              <w:pStyle w:val="TableText"/>
              <w:rPr>
                <w:kern w:val="0"/>
                <w:szCs w:val="18"/>
                <w:lang w:eastAsia="en-AU"/>
              </w:rPr>
            </w:pPr>
            <w:r w:rsidRPr="003B3FAD">
              <w:rPr>
                <w:szCs w:val="18"/>
              </w:rPr>
              <w:t>Namoi</w:t>
            </w:r>
          </w:p>
        </w:tc>
        <w:tc>
          <w:tcPr>
            <w:tcW w:w="4962" w:type="dxa"/>
            <w:noWrap/>
            <w:vAlign w:val="bottom"/>
            <w:hideMark/>
          </w:tcPr>
          <w:p w14:paraId="6F773E81" w14:textId="0BBD474B"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noWrap/>
            <w:vAlign w:val="bottom"/>
            <w:hideMark/>
          </w:tcPr>
          <w:p w14:paraId="4CA5BCDE" w14:textId="6C7FF107" w:rsidR="00E74CB0" w:rsidRPr="003B3FAD" w:rsidRDefault="00E74CB0" w:rsidP="00E74CB0">
            <w:pPr>
              <w:pStyle w:val="TableText"/>
              <w:jc w:val="right"/>
              <w:rPr>
                <w:kern w:val="0"/>
                <w:szCs w:val="18"/>
                <w:lang w:eastAsia="en-AU"/>
              </w:rPr>
            </w:pPr>
            <w:r w:rsidRPr="003B3FAD">
              <w:rPr>
                <w:szCs w:val="18"/>
              </w:rPr>
              <w:t>2624</w:t>
            </w:r>
          </w:p>
        </w:tc>
        <w:tc>
          <w:tcPr>
            <w:tcW w:w="766" w:type="dxa"/>
            <w:noWrap/>
            <w:vAlign w:val="bottom"/>
            <w:hideMark/>
          </w:tcPr>
          <w:p w14:paraId="0D4B80F8" w14:textId="74EF39DC"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49F6849" w14:textId="4249A40B"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60157CD1" w14:textId="77777777" w:rsidTr="00E74CB0">
        <w:tc>
          <w:tcPr>
            <w:tcW w:w="1795" w:type="dxa"/>
            <w:noWrap/>
            <w:vAlign w:val="bottom"/>
            <w:hideMark/>
          </w:tcPr>
          <w:p w14:paraId="024CF4E0" w14:textId="5BDD6E2A" w:rsidR="00E74CB0" w:rsidRPr="003B3FAD" w:rsidRDefault="00E74CB0" w:rsidP="00E74CB0">
            <w:pPr>
              <w:pStyle w:val="TableText"/>
              <w:rPr>
                <w:kern w:val="0"/>
                <w:szCs w:val="18"/>
                <w:lang w:eastAsia="en-AU"/>
              </w:rPr>
            </w:pPr>
            <w:r w:rsidRPr="003B3FAD">
              <w:rPr>
                <w:szCs w:val="18"/>
              </w:rPr>
              <w:t>Namoi</w:t>
            </w:r>
          </w:p>
        </w:tc>
        <w:tc>
          <w:tcPr>
            <w:tcW w:w="4962" w:type="dxa"/>
            <w:noWrap/>
            <w:vAlign w:val="bottom"/>
            <w:hideMark/>
          </w:tcPr>
          <w:p w14:paraId="5D5AEC72" w14:textId="762CB8E6" w:rsidR="00E74CB0" w:rsidRPr="003B3FAD" w:rsidRDefault="00E74CB0" w:rsidP="00E74CB0">
            <w:pPr>
              <w:pStyle w:val="TableText"/>
              <w:rPr>
                <w:kern w:val="0"/>
                <w:szCs w:val="18"/>
                <w:lang w:eastAsia="en-AU"/>
              </w:rPr>
            </w:pPr>
            <w:r w:rsidRPr="003B3FAD">
              <w:rPr>
                <w:szCs w:val="18"/>
              </w:rPr>
              <w:t>F1.11: River cooba woodland riparian zone or floodplain</w:t>
            </w:r>
          </w:p>
        </w:tc>
        <w:tc>
          <w:tcPr>
            <w:tcW w:w="850" w:type="dxa"/>
            <w:noWrap/>
            <w:vAlign w:val="bottom"/>
            <w:hideMark/>
          </w:tcPr>
          <w:p w14:paraId="042DBEAA" w14:textId="17F8E5D6" w:rsidR="00E74CB0" w:rsidRPr="003B3FAD" w:rsidRDefault="00E74CB0" w:rsidP="00E74CB0">
            <w:pPr>
              <w:pStyle w:val="TableText"/>
              <w:jc w:val="right"/>
              <w:rPr>
                <w:kern w:val="0"/>
                <w:szCs w:val="18"/>
                <w:lang w:eastAsia="en-AU"/>
              </w:rPr>
            </w:pPr>
            <w:r w:rsidRPr="003B3FAD">
              <w:rPr>
                <w:szCs w:val="18"/>
              </w:rPr>
              <w:t>1513</w:t>
            </w:r>
          </w:p>
        </w:tc>
        <w:tc>
          <w:tcPr>
            <w:tcW w:w="766" w:type="dxa"/>
            <w:noWrap/>
            <w:vAlign w:val="bottom"/>
            <w:hideMark/>
          </w:tcPr>
          <w:p w14:paraId="69F843CA" w14:textId="127D4132"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44D99E3" w14:textId="6BC5EA61"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A6BFE7B" w14:textId="77777777" w:rsidTr="00E74CB0">
        <w:tc>
          <w:tcPr>
            <w:tcW w:w="1795" w:type="dxa"/>
            <w:noWrap/>
            <w:vAlign w:val="bottom"/>
            <w:hideMark/>
          </w:tcPr>
          <w:p w14:paraId="33625896" w14:textId="5A0EBD14" w:rsidR="00E74CB0" w:rsidRPr="003B3FAD" w:rsidRDefault="00E74CB0" w:rsidP="00E74CB0">
            <w:pPr>
              <w:pStyle w:val="TableText"/>
              <w:rPr>
                <w:kern w:val="0"/>
                <w:szCs w:val="18"/>
                <w:lang w:eastAsia="en-AU"/>
              </w:rPr>
            </w:pPr>
            <w:r w:rsidRPr="003B3FAD">
              <w:rPr>
                <w:szCs w:val="18"/>
              </w:rPr>
              <w:t>Namoi</w:t>
            </w:r>
          </w:p>
        </w:tc>
        <w:tc>
          <w:tcPr>
            <w:tcW w:w="4962" w:type="dxa"/>
            <w:noWrap/>
            <w:vAlign w:val="bottom"/>
            <w:hideMark/>
          </w:tcPr>
          <w:p w14:paraId="5EED333B" w14:textId="66491EC7"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4CD335E0" w14:textId="7E5DCBDB" w:rsidR="00E74CB0" w:rsidRPr="003B3FAD" w:rsidRDefault="00E74CB0" w:rsidP="00E74CB0">
            <w:pPr>
              <w:pStyle w:val="TableText"/>
              <w:jc w:val="right"/>
              <w:rPr>
                <w:kern w:val="0"/>
                <w:szCs w:val="18"/>
                <w:lang w:eastAsia="en-AU"/>
              </w:rPr>
            </w:pPr>
            <w:r w:rsidRPr="003B3FAD">
              <w:rPr>
                <w:szCs w:val="18"/>
              </w:rPr>
              <w:t>599</w:t>
            </w:r>
          </w:p>
        </w:tc>
        <w:tc>
          <w:tcPr>
            <w:tcW w:w="766" w:type="dxa"/>
            <w:noWrap/>
            <w:vAlign w:val="bottom"/>
            <w:hideMark/>
          </w:tcPr>
          <w:p w14:paraId="5DC6AB3D" w14:textId="328F23A4"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9A42D56" w14:textId="0056C2FB"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54B2CFA4" w14:textId="77777777" w:rsidTr="00E74CB0">
        <w:tc>
          <w:tcPr>
            <w:tcW w:w="1795" w:type="dxa"/>
            <w:noWrap/>
            <w:vAlign w:val="bottom"/>
            <w:hideMark/>
          </w:tcPr>
          <w:p w14:paraId="3C0E7E0A" w14:textId="036C09A9" w:rsidR="00E74CB0" w:rsidRPr="003B3FAD" w:rsidRDefault="00E74CB0" w:rsidP="00E74CB0">
            <w:pPr>
              <w:pStyle w:val="TableText"/>
              <w:rPr>
                <w:kern w:val="0"/>
                <w:szCs w:val="18"/>
                <w:lang w:eastAsia="en-AU"/>
              </w:rPr>
            </w:pPr>
            <w:r w:rsidRPr="003B3FAD">
              <w:rPr>
                <w:szCs w:val="18"/>
              </w:rPr>
              <w:t>Namoi</w:t>
            </w:r>
          </w:p>
        </w:tc>
        <w:tc>
          <w:tcPr>
            <w:tcW w:w="4962" w:type="dxa"/>
            <w:noWrap/>
            <w:vAlign w:val="bottom"/>
            <w:hideMark/>
          </w:tcPr>
          <w:p w14:paraId="130618CE" w14:textId="438BDC04"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noWrap/>
            <w:vAlign w:val="bottom"/>
            <w:hideMark/>
          </w:tcPr>
          <w:p w14:paraId="6BF26223" w14:textId="5B629C43" w:rsidR="00E74CB0" w:rsidRPr="003B3FAD" w:rsidRDefault="00E74CB0" w:rsidP="00E74CB0">
            <w:pPr>
              <w:pStyle w:val="TableText"/>
              <w:jc w:val="right"/>
              <w:rPr>
                <w:kern w:val="0"/>
                <w:szCs w:val="18"/>
                <w:lang w:eastAsia="en-AU"/>
              </w:rPr>
            </w:pPr>
            <w:r w:rsidRPr="003B3FAD">
              <w:rPr>
                <w:szCs w:val="18"/>
              </w:rPr>
              <w:t>153</w:t>
            </w:r>
          </w:p>
        </w:tc>
        <w:tc>
          <w:tcPr>
            <w:tcW w:w="766" w:type="dxa"/>
            <w:noWrap/>
            <w:vAlign w:val="bottom"/>
            <w:hideMark/>
          </w:tcPr>
          <w:p w14:paraId="4CABC79C" w14:textId="4D2D9FD8"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5157EEA" w14:textId="18E858ED"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64A86CE" w14:textId="77777777" w:rsidTr="00E74CB0">
        <w:tc>
          <w:tcPr>
            <w:tcW w:w="1795" w:type="dxa"/>
            <w:noWrap/>
            <w:vAlign w:val="bottom"/>
            <w:hideMark/>
          </w:tcPr>
          <w:p w14:paraId="6AD4B159" w14:textId="64CE19B5" w:rsidR="00E74CB0" w:rsidRPr="003B3FAD" w:rsidRDefault="00E74CB0" w:rsidP="00E74CB0">
            <w:pPr>
              <w:pStyle w:val="TableText"/>
              <w:rPr>
                <w:kern w:val="0"/>
                <w:szCs w:val="18"/>
                <w:lang w:eastAsia="en-AU"/>
              </w:rPr>
            </w:pPr>
            <w:r w:rsidRPr="003B3FAD">
              <w:rPr>
                <w:szCs w:val="18"/>
              </w:rPr>
              <w:t>Namoi</w:t>
            </w:r>
          </w:p>
        </w:tc>
        <w:tc>
          <w:tcPr>
            <w:tcW w:w="4962" w:type="dxa"/>
            <w:noWrap/>
            <w:vAlign w:val="bottom"/>
            <w:hideMark/>
          </w:tcPr>
          <w:p w14:paraId="7CA49D50" w14:textId="63BB59D8" w:rsidR="00E74CB0" w:rsidRPr="003B3FAD" w:rsidRDefault="00E74CB0" w:rsidP="00E74CB0">
            <w:pPr>
              <w:pStyle w:val="TableText"/>
              <w:rPr>
                <w:kern w:val="0"/>
                <w:szCs w:val="18"/>
                <w:lang w:eastAsia="en-AU"/>
              </w:rPr>
            </w:pPr>
            <w:r w:rsidRPr="003B3FAD">
              <w:rPr>
                <w:szCs w:val="18"/>
              </w:rPr>
              <w:t>F1.13: Paperbark riparian zone or floodplain</w:t>
            </w:r>
          </w:p>
        </w:tc>
        <w:tc>
          <w:tcPr>
            <w:tcW w:w="850" w:type="dxa"/>
            <w:noWrap/>
            <w:vAlign w:val="bottom"/>
            <w:hideMark/>
          </w:tcPr>
          <w:p w14:paraId="5233FB2D" w14:textId="21A310D0" w:rsidR="00E74CB0" w:rsidRPr="003B3FAD" w:rsidRDefault="00E74CB0" w:rsidP="00E74CB0">
            <w:pPr>
              <w:pStyle w:val="TableText"/>
              <w:jc w:val="right"/>
              <w:rPr>
                <w:kern w:val="0"/>
                <w:szCs w:val="18"/>
                <w:lang w:eastAsia="en-AU"/>
              </w:rPr>
            </w:pPr>
            <w:r w:rsidRPr="003B3FAD">
              <w:rPr>
                <w:szCs w:val="18"/>
              </w:rPr>
              <w:t>17</w:t>
            </w:r>
          </w:p>
        </w:tc>
        <w:tc>
          <w:tcPr>
            <w:tcW w:w="766" w:type="dxa"/>
            <w:noWrap/>
            <w:vAlign w:val="bottom"/>
            <w:hideMark/>
          </w:tcPr>
          <w:p w14:paraId="2F37C397" w14:textId="399C5C8C"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09575452" w14:textId="48F942F6"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E747351" w14:textId="77777777" w:rsidTr="00E74CB0">
        <w:tc>
          <w:tcPr>
            <w:tcW w:w="1795" w:type="dxa"/>
            <w:noWrap/>
            <w:vAlign w:val="bottom"/>
            <w:hideMark/>
          </w:tcPr>
          <w:p w14:paraId="242295CF" w14:textId="6D7507A5" w:rsidR="00E74CB0" w:rsidRPr="003B3FAD" w:rsidRDefault="00E74CB0" w:rsidP="00E74CB0">
            <w:pPr>
              <w:pStyle w:val="TableText"/>
              <w:rPr>
                <w:kern w:val="0"/>
                <w:szCs w:val="18"/>
                <w:lang w:eastAsia="en-AU"/>
              </w:rPr>
            </w:pPr>
            <w:r w:rsidRPr="003B3FAD">
              <w:rPr>
                <w:szCs w:val="18"/>
              </w:rPr>
              <w:t>Ovens</w:t>
            </w:r>
          </w:p>
        </w:tc>
        <w:tc>
          <w:tcPr>
            <w:tcW w:w="4962" w:type="dxa"/>
            <w:noWrap/>
            <w:vAlign w:val="bottom"/>
            <w:hideMark/>
          </w:tcPr>
          <w:p w14:paraId="5DD9DB2C" w14:textId="221726B0"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09BA10F0" w14:textId="5A61F111" w:rsidR="00E74CB0" w:rsidRPr="003B3FAD" w:rsidRDefault="00E74CB0" w:rsidP="00E74CB0">
            <w:pPr>
              <w:pStyle w:val="TableText"/>
              <w:jc w:val="right"/>
              <w:rPr>
                <w:kern w:val="0"/>
                <w:szCs w:val="18"/>
                <w:lang w:eastAsia="en-AU"/>
              </w:rPr>
            </w:pPr>
            <w:r w:rsidRPr="003B3FAD">
              <w:rPr>
                <w:szCs w:val="18"/>
              </w:rPr>
              <w:t>11 380</w:t>
            </w:r>
          </w:p>
        </w:tc>
        <w:tc>
          <w:tcPr>
            <w:tcW w:w="766" w:type="dxa"/>
            <w:noWrap/>
            <w:vAlign w:val="bottom"/>
            <w:hideMark/>
          </w:tcPr>
          <w:p w14:paraId="42287485" w14:textId="750F0425"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50AE809" w14:textId="29AFEC3B"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E57BDEB" w14:textId="77777777" w:rsidTr="00E74CB0">
        <w:tc>
          <w:tcPr>
            <w:tcW w:w="1795" w:type="dxa"/>
            <w:noWrap/>
            <w:vAlign w:val="bottom"/>
            <w:hideMark/>
          </w:tcPr>
          <w:p w14:paraId="4478C04B" w14:textId="583C6363" w:rsidR="00E74CB0" w:rsidRPr="003B3FAD" w:rsidRDefault="00E74CB0" w:rsidP="00E74CB0">
            <w:pPr>
              <w:pStyle w:val="TableText"/>
              <w:rPr>
                <w:kern w:val="0"/>
                <w:szCs w:val="18"/>
                <w:lang w:eastAsia="en-AU"/>
              </w:rPr>
            </w:pPr>
            <w:r w:rsidRPr="003B3FAD">
              <w:rPr>
                <w:szCs w:val="18"/>
              </w:rPr>
              <w:t>Ovens</w:t>
            </w:r>
          </w:p>
        </w:tc>
        <w:tc>
          <w:tcPr>
            <w:tcW w:w="4962" w:type="dxa"/>
            <w:noWrap/>
            <w:vAlign w:val="bottom"/>
            <w:hideMark/>
          </w:tcPr>
          <w:p w14:paraId="6775DD3A" w14:textId="4D77F32F"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2FB4EE10" w14:textId="13D9618E" w:rsidR="00E74CB0" w:rsidRPr="003B3FAD" w:rsidRDefault="00E74CB0" w:rsidP="00E74CB0">
            <w:pPr>
              <w:pStyle w:val="TableText"/>
              <w:jc w:val="right"/>
              <w:rPr>
                <w:kern w:val="0"/>
                <w:szCs w:val="18"/>
                <w:lang w:eastAsia="en-AU"/>
              </w:rPr>
            </w:pPr>
            <w:r w:rsidRPr="003B3FAD">
              <w:rPr>
                <w:szCs w:val="18"/>
              </w:rPr>
              <w:t>6837</w:t>
            </w:r>
          </w:p>
        </w:tc>
        <w:tc>
          <w:tcPr>
            <w:tcW w:w="766" w:type="dxa"/>
            <w:noWrap/>
            <w:vAlign w:val="bottom"/>
            <w:hideMark/>
          </w:tcPr>
          <w:p w14:paraId="4B1D962E" w14:textId="7244375F"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9174FA8" w14:textId="197BB78C"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4A4E75E" w14:textId="77777777" w:rsidTr="00E74CB0">
        <w:tc>
          <w:tcPr>
            <w:tcW w:w="1795" w:type="dxa"/>
            <w:noWrap/>
            <w:vAlign w:val="bottom"/>
            <w:hideMark/>
          </w:tcPr>
          <w:p w14:paraId="271DAAB4" w14:textId="58BDAA86" w:rsidR="00E74CB0" w:rsidRPr="003B3FAD" w:rsidRDefault="00E74CB0" w:rsidP="00E74CB0">
            <w:pPr>
              <w:pStyle w:val="TableText"/>
              <w:rPr>
                <w:kern w:val="0"/>
                <w:szCs w:val="18"/>
                <w:lang w:eastAsia="en-AU"/>
              </w:rPr>
            </w:pPr>
            <w:r w:rsidRPr="003B3FAD">
              <w:rPr>
                <w:szCs w:val="18"/>
              </w:rPr>
              <w:t>Ovens</w:t>
            </w:r>
          </w:p>
        </w:tc>
        <w:tc>
          <w:tcPr>
            <w:tcW w:w="4962" w:type="dxa"/>
            <w:noWrap/>
            <w:vAlign w:val="bottom"/>
            <w:hideMark/>
          </w:tcPr>
          <w:p w14:paraId="382A760F" w14:textId="64058268"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noWrap/>
            <w:vAlign w:val="bottom"/>
            <w:hideMark/>
          </w:tcPr>
          <w:p w14:paraId="4FFFFFE8" w14:textId="48565B5C" w:rsidR="00E74CB0" w:rsidRPr="003B3FAD" w:rsidRDefault="00E74CB0" w:rsidP="00E74CB0">
            <w:pPr>
              <w:pStyle w:val="TableText"/>
              <w:jc w:val="right"/>
              <w:rPr>
                <w:kern w:val="0"/>
                <w:szCs w:val="18"/>
                <w:lang w:eastAsia="en-AU"/>
              </w:rPr>
            </w:pPr>
            <w:r w:rsidRPr="003B3FAD">
              <w:rPr>
                <w:szCs w:val="18"/>
              </w:rPr>
              <w:t>1916</w:t>
            </w:r>
          </w:p>
        </w:tc>
        <w:tc>
          <w:tcPr>
            <w:tcW w:w="766" w:type="dxa"/>
            <w:noWrap/>
            <w:vAlign w:val="bottom"/>
            <w:hideMark/>
          </w:tcPr>
          <w:p w14:paraId="2B0934AF" w14:textId="594BCD83"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B36E967" w14:textId="4F4AE326"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6658DE7B" w14:textId="77777777" w:rsidTr="00E74CB0">
        <w:tc>
          <w:tcPr>
            <w:tcW w:w="1795" w:type="dxa"/>
            <w:noWrap/>
            <w:vAlign w:val="bottom"/>
            <w:hideMark/>
          </w:tcPr>
          <w:p w14:paraId="654CB78B" w14:textId="19A80876" w:rsidR="00E74CB0" w:rsidRPr="003B3FAD" w:rsidRDefault="00E74CB0" w:rsidP="00E74CB0">
            <w:pPr>
              <w:pStyle w:val="TableText"/>
              <w:rPr>
                <w:kern w:val="0"/>
                <w:szCs w:val="18"/>
                <w:lang w:eastAsia="en-AU"/>
              </w:rPr>
            </w:pPr>
            <w:r w:rsidRPr="003B3FAD">
              <w:rPr>
                <w:szCs w:val="18"/>
              </w:rPr>
              <w:t>Paroo</w:t>
            </w:r>
          </w:p>
        </w:tc>
        <w:tc>
          <w:tcPr>
            <w:tcW w:w="4962" w:type="dxa"/>
            <w:noWrap/>
            <w:vAlign w:val="bottom"/>
            <w:hideMark/>
          </w:tcPr>
          <w:p w14:paraId="4B2A4AC1" w14:textId="248B4C5D" w:rsidR="00E74CB0" w:rsidRPr="003B3FAD" w:rsidRDefault="00E74CB0" w:rsidP="00E74CB0">
            <w:pPr>
              <w:pStyle w:val="TableText"/>
              <w:rPr>
                <w:kern w:val="0"/>
                <w:szCs w:val="18"/>
                <w:lang w:eastAsia="en-AU"/>
              </w:rPr>
            </w:pPr>
            <w:r w:rsidRPr="003B3FAD">
              <w:rPr>
                <w:szCs w:val="18"/>
              </w:rPr>
              <w:t>F3.2: Sedge/forb/grassland riparian zone or floodplain</w:t>
            </w:r>
          </w:p>
        </w:tc>
        <w:tc>
          <w:tcPr>
            <w:tcW w:w="850" w:type="dxa"/>
            <w:noWrap/>
            <w:vAlign w:val="bottom"/>
            <w:hideMark/>
          </w:tcPr>
          <w:p w14:paraId="3082A03C" w14:textId="7A69F569" w:rsidR="00E74CB0" w:rsidRPr="003B3FAD" w:rsidRDefault="00E74CB0" w:rsidP="00E74CB0">
            <w:pPr>
              <w:pStyle w:val="TableText"/>
              <w:jc w:val="right"/>
              <w:rPr>
                <w:kern w:val="0"/>
                <w:szCs w:val="18"/>
                <w:lang w:eastAsia="en-AU"/>
              </w:rPr>
            </w:pPr>
            <w:r w:rsidRPr="003B3FAD">
              <w:rPr>
                <w:szCs w:val="18"/>
              </w:rPr>
              <w:t>506 857</w:t>
            </w:r>
          </w:p>
        </w:tc>
        <w:tc>
          <w:tcPr>
            <w:tcW w:w="766" w:type="dxa"/>
            <w:noWrap/>
            <w:vAlign w:val="bottom"/>
            <w:hideMark/>
          </w:tcPr>
          <w:p w14:paraId="1E49FAA3" w14:textId="105573A3"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720F4B7" w14:textId="303A04C9"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09FC420F" w14:textId="77777777" w:rsidTr="00E74CB0">
        <w:tc>
          <w:tcPr>
            <w:tcW w:w="1795" w:type="dxa"/>
            <w:noWrap/>
            <w:vAlign w:val="bottom"/>
            <w:hideMark/>
          </w:tcPr>
          <w:p w14:paraId="7A5BF1E4" w14:textId="062FA739" w:rsidR="00E74CB0" w:rsidRPr="003B3FAD" w:rsidRDefault="00E74CB0" w:rsidP="00E74CB0">
            <w:pPr>
              <w:pStyle w:val="TableText"/>
              <w:rPr>
                <w:kern w:val="0"/>
                <w:szCs w:val="18"/>
                <w:lang w:eastAsia="en-AU"/>
              </w:rPr>
            </w:pPr>
            <w:r w:rsidRPr="003B3FAD">
              <w:rPr>
                <w:szCs w:val="18"/>
              </w:rPr>
              <w:lastRenderedPageBreak/>
              <w:t>Paroo</w:t>
            </w:r>
          </w:p>
        </w:tc>
        <w:tc>
          <w:tcPr>
            <w:tcW w:w="4962" w:type="dxa"/>
            <w:noWrap/>
            <w:vAlign w:val="bottom"/>
            <w:hideMark/>
          </w:tcPr>
          <w:p w14:paraId="345BB688" w14:textId="3B3BC72E"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3D765F3D" w14:textId="4DF8ADFC" w:rsidR="00E74CB0" w:rsidRPr="003B3FAD" w:rsidRDefault="00E74CB0" w:rsidP="00E74CB0">
            <w:pPr>
              <w:pStyle w:val="TableText"/>
              <w:jc w:val="right"/>
              <w:rPr>
                <w:kern w:val="0"/>
                <w:szCs w:val="18"/>
                <w:lang w:eastAsia="en-AU"/>
              </w:rPr>
            </w:pPr>
            <w:r w:rsidRPr="003B3FAD">
              <w:rPr>
                <w:szCs w:val="18"/>
              </w:rPr>
              <w:t>98 545</w:t>
            </w:r>
          </w:p>
        </w:tc>
        <w:tc>
          <w:tcPr>
            <w:tcW w:w="766" w:type="dxa"/>
            <w:noWrap/>
            <w:vAlign w:val="bottom"/>
            <w:hideMark/>
          </w:tcPr>
          <w:p w14:paraId="01308D37" w14:textId="71335F85"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EA63998" w14:textId="04F2DA63"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3BA83328" w14:textId="77777777" w:rsidTr="00E74CB0">
        <w:tc>
          <w:tcPr>
            <w:tcW w:w="1795" w:type="dxa"/>
            <w:noWrap/>
            <w:vAlign w:val="bottom"/>
            <w:hideMark/>
          </w:tcPr>
          <w:p w14:paraId="2D7EDD1E" w14:textId="5C506406" w:rsidR="00E74CB0" w:rsidRPr="003B3FAD" w:rsidRDefault="00E74CB0" w:rsidP="00E74CB0">
            <w:pPr>
              <w:pStyle w:val="TableText"/>
              <w:rPr>
                <w:kern w:val="0"/>
                <w:szCs w:val="18"/>
                <w:lang w:eastAsia="en-AU"/>
              </w:rPr>
            </w:pPr>
            <w:r w:rsidRPr="003B3FAD">
              <w:rPr>
                <w:szCs w:val="18"/>
              </w:rPr>
              <w:t>Paroo</w:t>
            </w:r>
          </w:p>
        </w:tc>
        <w:tc>
          <w:tcPr>
            <w:tcW w:w="4962" w:type="dxa"/>
            <w:noWrap/>
            <w:vAlign w:val="bottom"/>
            <w:hideMark/>
          </w:tcPr>
          <w:p w14:paraId="76F58D0E" w14:textId="6F69DCD7"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45314507" w14:textId="58378B84" w:rsidR="00E74CB0" w:rsidRPr="003B3FAD" w:rsidRDefault="00E74CB0" w:rsidP="00E74CB0">
            <w:pPr>
              <w:pStyle w:val="TableText"/>
              <w:jc w:val="right"/>
              <w:rPr>
                <w:kern w:val="0"/>
                <w:szCs w:val="18"/>
                <w:lang w:eastAsia="en-AU"/>
              </w:rPr>
            </w:pPr>
            <w:r w:rsidRPr="003B3FAD">
              <w:rPr>
                <w:szCs w:val="18"/>
              </w:rPr>
              <w:t>62 642</w:t>
            </w:r>
          </w:p>
        </w:tc>
        <w:tc>
          <w:tcPr>
            <w:tcW w:w="766" w:type="dxa"/>
            <w:noWrap/>
            <w:vAlign w:val="bottom"/>
            <w:hideMark/>
          </w:tcPr>
          <w:p w14:paraId="0E31E973" w14:textId="60D70C8B"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BD59454" w14:textId="3A341081"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FC512AA" w14:textId="77777777" w:rsidTr="00E74CB0">
        <w:tc>
          <w:tcPr>
            <w:tcW w:w="1795" w:type="dxa"/>
            <w:noWrap/>
            <w:vAlign w:val="bottom"/>
            <w:hideMark/>
          </w:tcPr>
          <w:p w14:paraId="3EBF5ACD" w14:textId="4FD8AB80" w:rsidR="00E74CB0" w:rsidRPr="003B3FAD" w:rsidRDefault="00E74CB0" w:rsidP="00E74CB0">
            <w:pPr>
              <w:pStyle w:val="TableText"/>
              <w:rPr>
                <w:kern w:val="0"/>
                <w:szCs w:val="18"/>
                <w:lang w:eastAsia="en-AU"/>
              </w:rPr>
            </w:pPr>
            <w:r w:rsidRPr="003B3FAD">
              <w:rPr>
                <w:szCs w:val="18"/>
              </w:rPr>
              <w:t>Paroo</w:t>
            </w:r>
          </w:p>
        </w:tc>
        <w:tc>
          <w:tcPr>
            <w:tcW w:w="4962" w:type="dxa"/>
            <w:noWrap/>
            <w:vAlign w:val="bottom"/>
            <w:hideMark/>
          </w:tcPr>
          <w:p w14:paraId="4E0B3912" w14:textId="0B1AA1FA" w:rsidR="00E74CB0" w:rsidRPr="003B3FAD" w:rsidRDefault="00E74CB0" w:rsidP="00E74CB0">
            <w:pPr>
              <w:pStyle w:val="TableText"/>
              <w:rPr>
                <w:kern w:val="0"/>
                <w:szCs w:val="18"/>
                <w:lang w:eastAsia="en-AU"/>
              </w:rPr>
            </w:pPr>
            <w:r w:rsidRPr="003B3FAD">
              <w:rPr>
                <w:szCs w:val="18"/>
              </w:rPr>
              <w:t xml:space="preserve">F1.10: </w:t>
            </w:r>
            <w:r w:rsidR="005C4B4E">
              <w:rPr>
                <w:szCs w:val="18"/>
              </w:rPr>
              <w:t>Coolabah</w:t>
            </w:r>
            <w:r w:rsidRPr="003B3FAD">
              <w:rPr>
                <w:szCs w:val="18"/>
              </w:rPr>
              <w:t xml:space="preserve"> woodland and forest riparian zone or floodplain</w:t>
            </w:r>
          </w:p>
        </w:tc>
        <w:tc>
          <w:tcPr>
            <w:tcW w:w="850" w:type="dxa"/>
            <w:noWrap/>
            <w:vAlign w:val="bottom"/>
            <w:hideMark/>
          </w:tcPr>
          <w:p w14:paraId="1F995623" w14:textId="65F0212A" w:rsidR="00E74CB0" w:rsidRPr="003B3FAD" w:rsidRDefault="00E74CB0" w:rsidP="00E74CB0">
            <w:pPr>
              <w:pStyle w:val="TableText"/>
              <w:jc w:val="right"/>
              <w:rPr>
                <w:kern w:val="0"/>
                <w:szCs w:val="18"/>
                <w:lang w:eastAsia="en-AU"/>
              </w:rPr>
            </w:pPr>
            <w:r w:rsidRPr="003B3FAD">
              <w:rPr>
                <w:szCs w:val="18"/>
              </w:rPr>
              <w:t>31 982</w:t>
            </w:r>
          </w:p>
        </w:tc>
        <w:tc>
          <w:tcPr>
            <w:tcW w:w="766" w:type="dxa"/>
            <w:noWrap/>
            <w:vAlign w:val="bottom"/>
            <w:hideMark/>
          </w:tcPr>
          <w:p w14:paraId="588A3416" w14:textId="1A8A56AA"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8FD12BF" w14:textId="47726F4D"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588418BA" w14:textId="77777777" w:rsidTr="00E74CB0">
        <w:tc>
          <w:tcPr>
            <w:tcW w:w="1795" w:type="dxa"/>
            <w:noWrap/>
            <w:vAlign w:val="bottom"/>
            <w:hideMark/>
          </w:tcPr>
          <w:p w14:paraId="3669BF1A" w14:textId="7818B4A3" w:rsidR="00E74CB0" w:rsidRPr="003B3FAD" w:rsidRDefault="00E74CB0" w:rsidP="00E74CB0">
            <w:pPr>
              <w:pStyle w:val="TableText"/>
              <w:rPr>
                <w:kern w:val="0"/>
                <w:szCs w:val="18"/>
                <w:lang w:eastAsia="en-AU"/>
              </w:rPr>
            </w:pPr>
            <w:r w:rsidRPr="003B3FAD">
              <w:rPr>
                <w:szCs w:val="18"/>
              </w:rPr>
              <w:t>Paroo</w:t>
            </w:r>
          </w:p>
        </w:tc>
        <w:tc>
          <w:tcPr>
            <w:tcW w:w="4962" w:type="dxa"/>
            <w:noWrap/>
            <w:vAlign w:val="bottom"/>
            <w:hideMark/>
          </w:tcPr>
          <w:p w14:paraId="11D51CE5" w14:textId="575B4801"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noWrap/>
            <w:vAlign w:val="bottom"/>
            <w:hideMark/>
          </w:tcPr>
          <w:p w14:paraId="37C22581" w14:textId="48353CC5" w:rsidR="00E74CB0" w:rsidRPr="003B3FAD" w:rsidRDefault="00E74CB0" w:rsidP="00E74CB0">
            <w:pPr>
              <w:pStyle w:val="TableText"/>
              <w:jc w:val="right"/>
              <w:rPr>
                <w:kern w:val="0"/>
                <w:szCs w:val="18"/>
                <w:lang w:eastAsia="en-AU"/>
              </w:rPr>
            </w:pPr>
            <w:r w:rsidRPr="003B3FAD">
              <w:rPr>
                <w:szCs w:val="18"/>
              </w:rPr>
              <w:t>20 115</w:t>
            </w:r>
          </w:p>
        </w:tc>
        <w:tc>
          <w:tcPr>
            <w:tcW w:w="766" w:type="dxa"/>
            <w:noWrap/>
            <w:vAlign w:val="bottom"/>
            <w:hideMark/>
          </w:tcPr>
          <w:p w14:paraId="2E259510" w14:textId="597CCF8C"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2D4606D" w14:textId="5453B45B"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372D4A22" w14:textId="77777777" w:rsidTr="00E74CB0">
        <w:tc>
          <w:tcPr>
            <w:tcW w:w="1795" w:type="dxa"/>
            <w:noWrap/>
            <w:vAlign w:val="bottom"/>
            <w:hideMark/>
          </w:tcPr>
          <w:p w14:paraId="5EB57D65" w14:textId="2EFDF2CC" w:rsidR="00E74CB0" w:rsidRPr="003B3FAD" w:rsidRDefault="00E74CB0" w:rsidP="00E74CB0">
            <w:pPr>
              <w:pStyle w:val="TableText"/>
              <w:rPr>
                <w:kern w:val="0"/>
                <w:szCs w:val="18"/>
                <w:lang w:eastAsia="en-AU"/>
              </w:rPr>
            </w:pPr>
            <w:r w:rsidRPr="003B3FAD">
              <w:rPr>
                <w:szCs w:val="18"/>
              </w:rPr>
              <w:t>Paroo</w:t>
            </w:r>
          </w:p>
        </w:tc>
        <w:tc>
          <w:tcPr>
            <w:tcW w:w="4962" w:type="dxa"/>
            <w:noWrap/>
            <w:vAlign w:val="bottom"/>
            <w:hideMark/>
          </w:tcPr>
          <w:p w14:paraId="7398861F" w14:textId="5A8A2116"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noWrap/>
            <w:vAlign w:val="bottom"/>
            <w:hideMark/>
          </w:tcPr>
          <w:p w14:paraId="3D5E4BD2" w14:textId="3D693CB7" w:rsidR="00E74CB0" w:rsidRPr="003B3FAD" w:rsidRDefault="00E74CB0" w:rsidP="00E74CB0">
            <w:pPr>
              <w:pStyle w:val="TableText"/>
              <w:jc w:val="right"/>
              <w:rPr>
                <w:kern w:val="0"/>
                <w:szCs w:val="18"/>
                <w:lang w:eastAsia="en-AU"/>
              </w:rPr>
            </w:pPr>
            <w:r w:rsidRPr="003B3FAD">
              <w:rPr>
                <w:szCs w:val="18"/>
              </w:rPr>
              <w:t>17 227</w:t>
            </w:r>
          </w:p>
        </w:tc>
        <w:tc>
          <w:tcPr>
            <w:tcW w:w="766" w:type="dxa"/>
            <w:noWrap/>
            <w:vAlign w:val="bottom"/>
            <w:hideMark/>
          </w:tcPr>
          <w:p w14:paraId="658F9B2B" w14:textId="12A3AC58"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51409F54" w14:textId="1846938F"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3E22B17" w14:textId="77777777" w:rsidTr="00E74CB0">
        <w:tc>
          <w:tcPr>
            <w:tcW w:w="1795" w:type="dxa"/>
            <w:noWrap/>
            <w:vAlign w:val="bottom"/>
            <w:hideMark/>
          </w:tcPr>
          <w:p w14:paraId="5F81D46A" w14:textId="5EB6FB11" w:rsidR="00E74CB0" w:rsidRPr="003B3FAD" w:rsidRDefault="00E74CB0" w:rsidP="00E74CB0">
            <w:pPr>
              <w:pStyle w:val="TableText"/>
              <w:rPr>
                <w:kern w:val="0"/>
                <w:szCs w:val="18"/>
                <w:lang w:eastAsia="en-AU"/>
              </w:rPr>
            </w:pPr>
            <w:r w:rsidRPr="003B3FAD">
              <w:rPr>
                <w:szCs w:val="18"/>
              </w:rPr>
              <w:t>Paroo</w:t>
            </w:r>
          </w:p>
        </w:tc>
        <w:tc>
          <w:tcPr>
            <w:tcW w:w="4962" w:type="dxa"/>
            <w:noWrap/>
            <w:vAlign w:val="bottom"/>
            <w:hideMark/>
          </w:tcPr>
          <w:p w14:paraId="12BECD16" w14:textId="72C0AC40" w:rsidR="00E74CB0" w:rsidRPr="003B3FAD" w:rsidRDefault="00E74CB0" w:rsidP="00E74CB0">
            <w:pPr>
              <w:pStyle w:val="TableText"/>
              <w:rPr>
                <w:kern w:val="0"/>
                <w:szCs w:val="18"/>
                <w:lang w:eastAsia="en-AU"/>
              </w:rPr>
            </w:pPr>
            <w:r w:rsidRPr="003B3FAD">
              <w:rPr>
                <w:szCs w:val="18"/>
              </w:rPr>
              <w:t>F4: Unspecified riparian zone or floodplain</w:t>
            </w:r>
          </w:p>
        </w:tc>
        <w:tc>
          <w:tcPr>
            <w:tcW w:w="850" w:type="dxa"/>
            <w:noWrap/>
            <w:vAlign w:val="bottom"/>
            <w:hideMark/>
          </w:tcPr>
          <w:p w14:paraId="3CCE9205" w14:textId="798CF479" w:rsidR="00E74CB0" w:rsidRPr="003B3FAD" w:rsidRDefault="00E74CB0" w:rsidP="00E74CB0">
            <w:pPr>
              <w:pStyle w:val="TableText"/>
              <w:jc w:val="right"/>
              <w:rPr>
                <w:kern w:val="0"/>
                <w:szCs w:val="18"/>
                <w:lang w:eastAsia="en-AU"/>
              </w:rPr>
            </w:pPr>
            <w:r w:rsidRPr="003B3FAD">
              <w:rPr>
                <w:szCs w:val="18"/>
              </w:rPr>
              <w:t>1210</w:t>
            </w:r>
          </w:p>
        </w:tc>
        <w:tc>
          <w:tcPr>
            <w:tcW w:w="766" w:type="dxa"/>
            <w:noWrap/>
            <w:vAlign w:val="bottom"/>
            <w:hideMark/>
          </w:tcPr>
          <w:p w14:paraId="5BC4992A" w14:textId="1EA896CE"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034C7D0" w14:textId="657AF5CF"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965C562" w14:textId="77777777" w:rsidTr="00E74CB0">
        <w:tc>
          <w:tcPr>
            <w:tcW w:w="1795" w:type="dxa"/>
            <w:noWrap/>
            <w:vAlign w:val="bottom"/>
            <w:hideMark/>
          </w:tcPr>
          <w:p w14:paraId="369BD17F" w14:textId="3FD3AB27" w:rsidR="00E74CB0" w:rsidRPr="003B3FAD" w:rsidRDefault="00E74CB0" w:rsidP="00E74CB0">
            <w:pPr>
              <w:pStyle w:val="TableText"/>
              <w:rPr>
                <w:kern w:val="0"/>
                <w:szCs w:val="18"/>
                <w:lang w:eastAsia="en-AU"/>
              </w:rPr>
            </w:pPr>
            <w:r w:rsidRPr="003B3FAD">
              <w:rPr>
                <w:szCs w:val="18"/>
              </w:rPr>
              <w:t>Upper Murray</w:t>
            </w:r>
          </w:p>
        </w:tc>
        <w:tc>
          <w:tcPr>
            <w:tcW w:w="4962" w:type="dxa"/>
            <w:noWrap/>
            <w:vAlign w:val="bottom"/>
            <w:hideMark/>
          </w:tcPr>
          <w:p w14:paraId="12C0BB33" w14:textId="306BD79D"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06DA40A3" w14:textId="6679CFA9" w:rsidR="00E74CB0" w:rsidRPr="003B3FAD" w:rsidRDefault="00E74CB0" w:rsidP="00E74CB0">
            <w:pPr>
              <w:pStyle w:val="TableText"/>
              <w:jc w:val="right"/>
              <w:rPr>
                <w:kern w:val="0"/>
                <w:szCs w:val="18"/>
                <w:lang w:eastAsia="en-AU"/>
              </w:rPr>
            </w:pPr>
            <w:r w:rsidRPr="003B3FAD">
              <w:rPr>
                <w:szCs w:val="18"/>
              </w:rPr>
              <w:t>3847</w:t>
            </w:r>
          </w:p>
        </w:tc>
        <w:tc>
          <w:tcPr>
            <w:tcW w:w="766" w:type="dxa"/>
            <w:noWrap/>
            <w:vAlign w:val="bottom"/>
            <w:hideMark/>
          </w:tcPr>
          <w:p w14:paraId="7DEE6E06" w14:textId="7A79E88A"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EFFE0F4" w14:textId="362C49CE"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3FABCAC1" w14:textId="77777777" w:rsidTr="00E74CB0">
        <w:tc>
          <w:tcPr>
            <w:tcW w:w="1795" w:type="dxa"/>
            <w:noWrap/>
            <w:vAlign w:val="bottom"/>
            <w:hideMark/>
          </w:tcPr>
          <w:p w14:paraId="50522B26" w14:textId="2905C764" w:rsidR="00E74CB0" w:rsidRPr="003B3FAD" w:rsidRDefault="00E74CB0" w:rsidP="00E74CB0">
            <w:pPr>
              <w:pStyle w:val="TableText"/>
              <w:rPr>
                <w:kern w:val="0"/>
                <w:szCs w:val="18"/>
                <w:lang w:eastAsia="en-AU"/>
              </w:rPr>
            </w:pPr>
            <w:r w:rsidRPr="003B3FAD">
              <w:rPr>
                <w:szCs w:val="18"/>
              </w:rPr>
              <w:t>Upper Murray</w:t>
            </w:r>
          </w:p>
        </w:tc>
        <w:tc>
          <w:tcPr>
            <w:tcW w:w="4962" w:type="dxa"/>
            <w:noWrap/>
            <w:vAlign w:val="bottom"/>
            <w:hideMark/>
          </w:tcPr>
          <w:p w14:paraId="7B4E35E1" w14:textId="07B8E830"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noWrap/>
            <w:vAlign w:val="bottom"/>
            <w:hideMark/>
          </w:tcPr>
          <w:p w14:paraId="0275FA38" w14:textId="0E145D13" w:rsidR="00E74CB0" w:rsidRPr="003B3FAD" w:rsidRDefault="00E74CB0" w:rsidP="00E74CB0">
            <w:pPr>
              <w:pStyle w:val="TableText"/>
              <w:jc w:val="right"/>
              <w:rPr>
                <w:kern w:val="0"/>
                <w:szCs w:val="18"/>
                <w:lang w:eastAsia="en-AU"/>
              </w:rPr>
            </w:pPr>
            <w:r w:rsidRPr="003B3FAD">
              <w:rPr>
                <w:szCs w:val="18"/>
              </w:rPr>
              <w:t>2261</w:t>
            </w:r>
          </w:p>
        </w:tc>
        <w:tc>
          <w:tcPr>
            <w:tcW w:w="766" w:type="dxa"/>
            <w:noWrap/>
            <w:vAlign w:val="bottom"/>
            <w:hideMark/>
          </w:tcPr>
          <w:p w14:paraId="030CE507" w14:textId="39854C85"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0BAF73E" w14:textId="1B9DF6A0"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53D9854C" w14:textId="77777777" w:rsidTr="00E74CB0">
        <w:tc>
          <w:tcPr>
            <w:tcW w:w="1795" w:type="dxa"/>
            <w:noWrap/>
            <w:vAlign w:val="bottom"/>
            <w:hideMark/>
          </w:tcPr>
          <w:p w14:paraId="3C8E1A04" w14:textId="44DC55AC" w:rsidR="00E74CB0" w:rsidRPr="003B3FAD" w:rsidRDefault="00E74CB0" w:rsidP="00E74CB0">
            <w:pPr>
              <w:pStyle w:val="TableText"/>
              <w:rPr>
                <w:kern w:val="0"/>
                <w:szCs w:val="18"/>
                <w:lang w:eastAsia="en-AU"/>
              </w:rPr>
            </w:pPr>
            <w:r w:rsidRPr="003B3FAD">
              <w:rPr>
                <w:szCs w:val="18"/>
              </w:rPr>
              <w:t>Upper Murray</w:t>
            </w:r>
          </w:p>
        </w:tc>
        <w:tc>
          <w:tcPr>
            <w:tcW w:w="4962" w:type="dxa"/>
            <w:noWrap/>
            <w:vAlign w:val="bottom"/>
            <w:hideMark/>
          </w:tcPr>
          <w:p w14:paraId="3288E55E" w14:textId="5A987F36"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48D41FCA" w14:textId="07C7A99E" w:rsidR="00E74CB0" w:rsidRPr="003B3FAD" w:rsidRDefault="00E74CB0" w:rsidP="00E74CB0">
            <w:pPr>
              <w:pStyle w:val="TableText"/>
              <w:jc w:val="right"/>
              <w:rPr>
                <w:kern w:val="0"/>
                <w:szCs w:val="18"/>
                <w:lang w:eastAsia="en-AU"/>
              </w:rPr>
            </w:pPr>
            <w:r w:rsidRPr="003B3FAD">
              <w:rPr>
                <w:szCs w:val="18"/>
              </w:rPr>
              <w:t>1475</w:t>
            </w:r>
          </w:p>
        </w:tc>
        <w:tc>
          <w:tcPr>
            <w:tcW w:w="766" w:type="dxa"/>
            <w:noWrap/>
            <w:vAlign w:val="bottom"/>
            <w:hideMark/>
          </w:tcPr>
          <w:p w14:paraId="0CD45DA8" w14:textId="77A6DA1F"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A199E44" w14:textId="562F5F72"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12AE09A" w14:textId="77777777" w:rsidTr="00E74CB0">
        <w:tc>
          <w:tcPr>
            <w:tcW w:w="1795" w:type="dxa"/>
            <w:noWrap/>
            <w:vAlign w:val="bottom"/>
            <w:hideMark/>
          </w:tcPr>
          <w:p w14:paraId="5ADB9258" w14:textId="6B775CC6" w:rsidR="00E74CB0" w:rsidRPr="003B3FAD" w:rsidRDefault="00E74CB0" w:rsidP="00E74CB0">
            <w:pPr>
              <w:pStyle w:val="TableText"/>
              <w:rPr>
                <w:kern w:val="0"/>
                <w:szCs w:val="18"/>
                <w:lang w:eastAsia="en-AU"/>
              </w:rPr>
            </w:pPr>
            <w:r w:rsidRPr="003B3FAD">
              <w:rPr>
                <w:szCs w:val="18"/>
              </w:rPr>
              <w:t>Upper Murray</w:t>
            </w:r>
          </w:p>
        </w:tc>
        <w:tc>
          <w:tcPr>
            <w:tcW w:w="4962" w:type="dxa"/>
            <w:noWrap/>
            <w:vAlign w:val="bottom"/>
            <w:hideMark/>
          </w:tcPr>
          <w:p w14:paraId="348A1CBA" w14:textId="721CA956"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noWrap/>
            <w:vAlign w:val="bottom"/>
            <w:hideMark/>
          </w:tcPr>
          <w:p w14:paraId="317CCE7C" w14:textId="248E22CD" w:rsidR="00E74CB0" w:rsidRPr="003B3FAD" w:rsidRDefault="00E74CB0" w:rsidP="00E74CB0">
            <w:pPr>
              <w:pStyle w:val="TableText"/>
              <w:jc w:val="right"/>
              <w:rPr>
                <w:kern w:val="0"/>
                <w:szCs w:val="18"/>
                <w:lang w:eastAsia="en-AU"/>
              </w:rPr>
            </w:pPr>
            <w:r w:rsidRPr="003B3FAD">
              <w:rPr>
                <w:szCs w:val="18"/>
              </w:rPr>
              <w:t>265</w:t>
            </w:r>
          </w:p>
        </w:tc>
        <w:tc>
          <w:tcPr>
            <w:tcW w:w="766" w:type="dxa"/>
            <w:noWrap/>
            <w:vAlign w:val="bottom"/>
            <w:hideMark/>
          </w:tcPr>
          <w:p w14:paraId="1C0A2665" w14:textId="710C7916"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C6F9EC6" w14:textId="19E9729B"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57A1ED6" w14:textId="77777777" w:rsidTr="00E74CB0">
        <w:tc>
          <w:tcPr>
            <w:tcW w:w="1795" w:type="dxa"/>
            <w:noWrap/>
            <w:vAlign w:val="bottom"/>
            <w:hideMark/>
          </w:tcPr>
          <w:p w14:paraId="14F76983" w14:textId="0B42328D" w:rsidR="00E74CB0" w:rsidRPr="003B3FAD" w:rsidRDefault="00E74CB0" w:rsidP="00E74CB0">
            <w:pPr>
              <w:pStyle w:val="TableText"/>
              <w:rPr>
                <w:kern w:val="0"/>
                <w:szCs w:val="18"/>
                <w:lang w:eastAsia="en-AU"/>
              </w:rPr>
            </w:pPr>
            <w:r w:rsidRPr="003B3FAD">
              <w:rPr>
                <w:szCs w:val="18"/>
              </w:rPr>
              <w:t>Upper Murray</w:t>
            </w:r>
          </w:p>
        </w:tc>
        <w:tc>
          <w:tcPr>
            <w:tcW w:w="4962" w:type="dxa"/>
            <w:noWrap/>
            <w:vAlign w:val="bottom"/>
            <w:hideMark/>
          </w:tcPr>
          <w:p w14:paraId="729779EA" w14:textId="7DF85FC7"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noWrap/>
            <w:vAlign w:val="bottom"/>
            <w:hideMark/>
          </w:tcPr>
          <w:p w14:paraId="382CF01B" w14:textId="791CFC0B" w:rsidR="00E74CB0" w:rsidRPr="003B3FAD" w:rsidRDefault="00E74CB0" w:rsidP="00E74CB0">
            <w:pPr>
              <w:pStyle w:val="TableText"/>
              <w:jc w:val="right"/>
              <w:rPr>
                <w:kern w:val="0"/>
                <w:szCs w:val="18"/>
                <w:lang w:eastAsia="en-AU"/>
              </w:rPr>
            </w:pPr>
            <w:r w:rsidRPr="003B3FAD">
              <w:rPr>
                <w:szCs w:val="18"/>
              </w:rPr>
              <w:t>10</w:t>
            </w:r>
          </w:p>
        </w:tc>
        <w:tc>
          <w:tcPr>
            <w:tcW w:w="766" w:type="dxa"/>
            <w:noWrap/>
            <w:vAlign w:val="bottom"/>
            <w:hideMark/>
          </w:tcPr>
          <w:p w14:paraId="2F041D71" w14:textId="1B859AF9"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BEA4587" w14:textId="0EB034A0"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853CCCB" w14:textId="77777777" w:rsidTr="00E74CB0">
        <w:tc>
          <w:tcPr>
            <w:tcW w:w="1795" w:type="dxa"/>
            <w:noWrap/>
            <w:vAlign w:val="bottom"/>
            <w:hideMark/>
          </w:tcPr>
          <w:p w14:paraId="68FDECEE" w14:textId="578AA875" w:rsidR="00E74CB0" w:rsidRPr="003B3FAD" w:rsidRDefault="00E74CB0" w:rsidP="00E74CB0">
            <w:pPr>
              <w:pStyle w:val="TableText"/>
              <w:rPr>
                <w:kern w:val="0"/>
                <w:szCs w:val="18"/>
                <w:lang w:eastAsia="en-AU"/>
              </w:rPr>
            </w:pPr>
            <w:r w:rsidRPr="003B3FAD">
              <w:rPr>
                <w:szCs w:val="18"/>
              </w:rPr>
              <w:t>Warrego</w:t>
            </w:r>
          </w:p>
        </w:tc>
        <w:tc>
          <w:tcPr>
            <w:tcW w:w="4962" w:type="dxa"/>
            <w:noWrap/>
            <w:vAlign w:val="bottom"/>
            <w:hideMark/>
          </w:tcPr>
          <w:p w14:paraId="70774398" w14:textId="6C81353B" w:rsidR="00E74CB0" w:rsidRPr="003B3FAD" w:rsidRDefault="00E74CB0" w:rsidP="00E74CB0">
            <w:pPr>
              <w:pStyle w:val="TableText"/>
              <w:rPr>
                <w:kern w:val="0"/>
                <w:szCs w:val="18"/>
                <w:lang w:eastAsia="en-AU"/>
              </w:rPr>
            </w:pPr>
            <w:r w:rsidRPr="003B3FAD">
              <w:rPr>
                <w:szCs w:val="18"/>
              </w:rPr>
              <w:t xml:space="preserve">F1.10: </w:t>
            </w:r>
            <w:r w:rsidR="005C4B4E">
              <w:rPr>
                <w:szCs w:val="18"/>
              </w:rPr>
              <w:t>Coolabah</w:t>
            </w:r>
            <w:r w:rsidRPr="003B3FAD">
              <w:rPr>
                <w:szCs w:val="18"/>
              </w:rPr>
              <w:t xml:space="preserve"> woodland and forest riparian zone or floodplain</w:t>
            </w:r>
          </w:p>
        </w:tc>
        <w:tc>
          <w:tcPr>
            <w:tcW w:w="850" w:type="dxa"/>
            <w:noWrap/>
            <w:vAlign w:val="bottom"/>
            <w:hideMark/>
          </w:tcPr>
          <w:p w14:paraId="2A6915F5" w14:textId="094B0895" w:rsidR="00E74CB0" w:rsidRPr="003B3FAD" w:rsidRDefault="00E74CB0" w:rsidP="00E74CB0">
            <w:pPr>
              <w:pStyle w:val="TableText"/>
              <w:jc w:val="right"/>
              <w:rPr>
                <w:kern w:val="0"/>
                <w:szCs w:val="18"/>
                <w:lang w:eastAsia="en-AU"/>
              </w:rPr>
            </w:pPr>
            <w:r w:rsidRPr="003B3FAD">
              <w:rPr>
                <w:szCs w:val="18"/>
              </w:rPr>
              <w:t>281 281</w:t>
            </w:r>
          </w:p>
        </w:tc>
        <w:tc>
          <w:tcPr>
            <w:tcW w:w="766" w:type="dxa"/>
            <w:noWrap/>
            <w:vAlign w:val="bottom"/>
            <w:hideMark/>
          </w:tcPr>
          <w:p w14:paraId="1C7C1586" w14:textId="6F2BD9F8"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5F526E06" w14:textId="7AC03FED"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5210DB1" w14:textId="77777777" w:rsidTr="00E74CB0">
        <w:tc>
          <w:tcPr>
            <w:tcW w:w="1795" w:type="dxa"/>
            <w:noWrap/>
            <w:vAlign w:val="bottom"/>
            <w:hideMark/>
          </w:tcPr>
          <w:p w14:paraId="41E4882C" w14:textId="00013252" w:rsidR="00E74CB0" w:rsidRPr="003B3FAD" w:rsidRDefault="00E74CB0" w:rsidP="00E74CB0">
            <w:pPr>
              <w:pStyle w:val="TableText"/>
              <w:rPr>
                <w:kern w:val="0"/>
                <w:szCs w:val="18"/>
                <w:lang w:eastAsia="en-AU"/>
              </w:rPr>
            </w:pPr>
            <w:r w:rsidRPr="003B3FAD">
              <w:rPr>
                <w:szCs w:val="18"/>
              </w:rPr>
              <w:t>Warrego</w:t>
            </w:r>
          </w:p>
        </w:tc>
        <w:tc>
          <w:tcPr>
            <w:tcW w:w="4962" w:type="dxa"/>
            <w:noWrap/>
            <w:vAlign w:val="bottom"/>
            <w:hideMark/>
          </w:tcPr>
          <w:p w14:paraId="7748E68F" w14:textId="5751675F"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42C1EF57" w14:textId="1E94F647" w:rsidR="00E74CB0" w:rsidRPr="003B3FAD" w:rsidRDefault="00E74CB0" w:rsidP="00E74CB0">
            <w:pPr>
              <w:pStyle w:val="TableText"/>
              <w:jc w:val="right"/>
              <w:rPr>
                <w:kern w:val="0"/>
                <w:szCs w:val="18"/>
                <w:lang w:eastAsia="en-AU"/>
              </w:rPr>
            </w:pPr>
            <w:r w:rsidRPr="003B3FAD">
              <w:rPr>
                <w:szCs w:val="18"/>
              </w:rPr>
              <w:t>60 118</w:t>
            </w:r>
          </w:p>
        </w:tc>
        <w:tc>
          <w:tcPr>
            <w:tcW w:w="766" w:type="dxa"/>
            <w:noWrap/>
            <w:vAlign w:val="bottom"/>
            <w:hideMark/>
          </w:tcPr>
          <w:p w14:paraId="2507ABF5" w14:textId="324DAC5A"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25C9731" w14:textId="04F36007"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44AA101" w14:textId="77777777" w:rsidTr="00E74CB0">
        <w:tc>
          <w:tcPr>
            <w:tcW w:w="1795" w:type="dxa"/>
            <w:noWrap/>
            <w:vAlign w:val="bottom"/>
            <w:hideMark/>
          </w:tcPr>
          <w:p w14:paraId="0016FF72" w14:textId="28F32377" w:rsidR="00E74CB0" w:rsidRPr="003B3FAD" w:rsidRDefault="00E74CB0" w:rsidP="00E74CB0">
            <w:pPr>
              <w:pStyle w:val="TableText"/>
              <w:rPr>
                <w:kern w:val="0"/>
                <w:szCs w:val="18"/>
                <w:lang w:eastAsia="en-AU"/>
              </w:rPr>
            </w:pPr>
            <w:r w:rsidRPr="003B3FAD">
              <w:rPr>
                <w:szCs w:val="18"/>
              </w:rPr>
              <w:t>Warrego</w:t>
            </w:r>
          </w:p>
        </w:tc>
        <w:tc>
          <w:tcPr>
            <w:tcW w:w="4962" w:type="dxa"/>
            <w:noWrap/>
            <w:vAlign w:val="bottom"/>
            <w:hideMark/>
          </w:tcPr>
          <w:p w14:paraId="0D52581D" w14:textId="4776B783"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2B0AFDA5" w14:textId="53B8B378" w:rsidR="00E74CB0" w:rsidRPr="003B3FAD" w:rsidRDefault="00E74CB0" w:rsidP="00E74CB0">
            <w:pPr>
              <w:pStyle w:val="TableText"/>
              <w:jc w:val="right"/>
              <w:rPr>
                <w:kern w:val="0"/>
                <w:szCs w:val="18"/>
                <w:lang w:eastAsia="en-AU"/>
              </w:rPr>
            </w:pPr>
            <w:r w:rsidRPr="003B3FAD">
              <w:rPr>
                <w:szCs w:val="18"/>
              </w:rPr>
              <w:t>18 777</w:t>
            </w:r>
          </w:p>
        </w:tc>
        <w:tc>
          <w:tcPr>
            <w:tcW w:w="766" w:type="dxa"/>
            <w:noWrap/>
            <w:vAlign w:val="bottom"/>
            <w:hideMark/>
          </w:tcPr>
          <w:p w14:paraId="5FB17169" w14:textId="345EF481"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558A1F9" w14:textId="0269690A"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6B811B1" w14:textId="77777777" w:rsidTr="00E74CB0">
        <w:tc>
          <w:tcPr>
            <w:tcW w:w="1795" w:type="dxa"/>
            <w:noWrap/>
            <w:vAlign w:val="bottom"/>
            <w:hideMark/>
          </w:tcPr>
          <w:p w14:paraId="5E0F6B25" w14:textId="19111BFA" w:rsidR="00E74CB0" w:rsidRPr="003B3FAD" w:rsidRDefault="00E74CB0" w:rsidP="00E74CB0">
            <w:pPr>
              <w:pStyle w:val="TableText"/>
              <w:rPr>
                <w:kern w:val="0"/>
                <w:szCs w:val="18"/>
                <w:lang w:eastAsia="en-AU"/>
              </w:rPr>
            </w:pPr>
            <w:r w:rsidRPr="003B3FAD">
              <w:rPr>
                <w:szCs w:val="18"/>
              </w:rPr>
              <w:t>Warrego</w:t>
            </w:r>
          </w:p>
        </w:tc>
        <w:tc>
          <w:tcPr>
            <w:tcW w:w="4962" w:type="dxa"/>
            <w:noWrap/>
            <w:vAlign w:val="bottom"/>
            <w:hideMark/>
          </w:tcPr>
          <w:p w14:paraId="108E44BC" w14:textId="66E9FC3D" w:rsidR="00E74CB0" w:rsidRPr="003B3FAD" w:rsidRDefault="00E74CB0" w:rsidP="00E74CB0">
            <w:pPr>
              <w:pStyle w:val="TableText"/>
              <w:rPr>
                <w:kern w:val="0"/>
                <w:szCs w:val="18"/>
                <w:lang w:eastAsia="en-AU"/>
              </w:rPr>
            </w:pPr>
            <w:r w:rsidRPr="003B3FAD">
              <w:rPr>
                <w:szCs w:val="18"/>
              </w:rPr>
              <w:t>F3.2: Sedge/forb/grassland riparian zone or floodplain</w:t>
            </w:r>
          </w:p>
        </w:tc>
        <w:tc>
          <w:tcPr>
            <w:tcW w:w="850" w:type="dxa"/>
            <w:noWrap/>
            <w:vAlign w:val="bottom"/>
            <w:hideMark/>
          </w:tcPr>
          <w:p w14:paraId="3CEF8F0D" w14:textId="6FC9ECD7" w:rsidR="00E74CB0" w:rsidRPr="003B3FAD" w:rsidRDefault="00E74CB0" w:rsidP="00E74CB0">
            <w:pPr>
              <w:pStyle w:val="TableText"/>
              <w:jc w:val="right"/>
              <w:rPr>
                <w:kern w:val="0"/>
                <w:szCs w:val="18"/>
                <w:lang w:eastAsia="en-AU"/>
              </w:rPr>
            </w:pPr>
            <w:r w:rsidRPr="003B3FAD">
              <w:rPr>
                <w:szCs w:val="18"/>
              </w:rPr>
              <w:t>11 249</w:t>
            </w:r>
          </w:p>
        </w:tc>
        <w:tc>
          <w:tcPr>
            <w:tcW w:w="766" w:type="dxa"/>
            <w:noWrap/>
            <w:vAlign w:val="bottom"/>
            <w:hideMark/>
          </w:tcPr>
          <w:p w14:paraId="4D4FCCC0" w14:textId="7B559B0E"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096EB23A" w14:textId="59718D57"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FC1BA68" w14:textId="77777777" w:rsidTr="00E74CB0">
        <w:tc>
          <w:tcPr>
            <w:tcW w:w="1795" w:type="dxa"/>
            <w:noWrap/>
            <w:vAlign w:val="bottom"/>
            <w:hideMark/>
          </w:tcPr>
          <w:p w14:paraId="0E8B9D1A" w14:textId="0D91F1ED" w:rsidR="00E74CB0" w:rsidRPr="003B3FAD" w:rsidRDefault="00E74CB0" w:rsidP="00E74CB0">
            <w:pPr>
              <w:pStyle w:val="TableText"/>
              <w:rPr>
                <w:kern w:val="0"/>
                <w:szCs w:val="18"/>
                <w:lang w:eastAsia="en-AU"/>
              </w:rPr>
            </w:pPr>
            <w:r w:rsidRPr="003B3FAD">
              <w:rPr>
                <w:szCs w:val="18"/>
              </w:rPr>
              <w:t>Warrego</w:t>
            </w:r>
          </w:p>
        </w:tc>
        <w:tc>
          <w:tcPr>
            <w:tcW w:w="4962" w:type="dxa"/>
            <w:noWrap/>
            <w:vAlign w:val="bottom"/>
            <w:hideMark/>
          </w:tcPr>
          <w:p w14:paraId="1D16B435" w14:textId="59768B85"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noWrap/>
            <w:vAlign w:val="bottom"/>
            <w:hideMark/>
          </w:tcPr>
          <w:p w14:paraId="0B0C0CDB" w14:textId="308FE3AD" w:rsidR="00E74CB0" w:rsidRPr="003B3FAD" w:rsidRDefault="00E74CB0" w:rsidP="00E74CB0">
            <w:pPr>
              <w:pStyle w:val="TableText"/>
              <w:jc w:val="right"/>
              <w:rPr>
                <w:kern w:val="0"/>
                <w:szCs w:val="18"/>
                <w:lang w:eastAsia="en-AU"/>
              </w:rPr>
            </w:pPr>
            <w:r w:rsidRPr="003B3FAD">
              <w:rPr>
                <w:szCs w:val="18"/>
              </w:rPr>
              <w:t>10 980</w:t>
            </w:r>
          </w:p>
        </w:tc>
        <w:tc>
          <w:tcPr>
            <w:tcW w:w="766" w:type="dxa"/>
            <w:noWrap/>
            <w:vAlign w:val="bottom"/>
            <w:hideMark/>
          </w:tcPr>
          <w:p w14:paraId="6855D87E" w14:textId="0B9507FA"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405F36AF" w14:textId="4467C58B"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BAF8E21" w14:textId="77777777" w:rsidTr="00E74CB0">
        <w:tc>
          <w:tcPr>
            <w:tcW w:w="1795" w:type="dxa"/>
            <w:noWrap/>
            <w:vAlign w:val="bottom"/>
            <w:hideMark/>
          </w:tcPr>
          <w:p w14:paraId="6618F1A9" w14:textId="41262E29" w:rsidR="00E74CB0" w:rsidRPr="003B3FAD" w:rsidRDefault="00E74CB0" w:rsidP="00E74CB0">
            <w:pPr>
              <w:pStyle w:val="TableText"/>
              <w:rPr>
                <w:kern w:val="0"/>
                <w:szCs w:val="18"/>
                <w:lang w:eastAsia="en-AU"/>
              </w:rPr>
            </w:pPr>
            <w:r w:rsidRPr="003B3FAD">
              <w:rPr>
                <w:szCs w:val="18"/>
              </w:rPr>
              <w:t>Warrego</w:t>
            </w:r>
          </w:p>
        </w:tc>
        <w:tc>
          <w:tcPr>
            <w:tcW w:w="4962" w:type="dxa"/>
            <w:noWrap/>
            <w:vAlign w:val="bottom"/>
            <w:hideMark/>
          </w:tcPr>
          <w:p w14:paraId="65FBBDFA" w14:textId="689FC567"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noWrap/>
            <w:vAlign w:val="bottom"/>
            <w:hideMark/>
          </w:tcPr>
          <w:p w14:paraId="05B41B02" w14:textId="3E82CBB7" w:rsidR="00E74CB0" w:rsidRPr="003B3FAD" w:rsidRDefault="00E74CB0" w:rsidP="00E74CB0">
            <w:pPr>
              <w:pStyle w:val="TableText"/>
              <w:jc w:val="right"/>
              <w:rPr>
                <w:kern w:val="0"/>
                <w:szCs w:val="18"/>
                <w:lang w:eastAsia="en-AU"/>
              </w:rPr>
            </w:pPr>
            <w:r w:rsidRPr="003B3FAD">
              <w:rPr>
                <w:szCs w:val="18"/>
              </w:rPr>
              <w:t>1048</w:t>
            </w:r>
          </w:p>
        </w:tc>
        <w:tc>
          <w:tcPr>
            <w:tcW w:w="766" w:type="dxa"/>
            <w:noWrap/>
            <w:vAlign w:val="bottom"/>
            <w:hideMark/>
          </w:tcPr>
          <w:p w14:paraId="697CC084" w14:textId="0B72BAB1"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1F268E8" w14:textId="4026EFE6"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1581E08" w14:textId="77777777" w:rsidTr="00E74CB0">
        <w:tc>
          <w:tcPr>
            <w:tcW w:w="1795" w:type="dxa"/>
            <w:noWrap/>
            <w:vAlign w:val="bottom"/>
            <w:hideMark/>
          </w:tcPr>
          <w:p w14:paraId="18EC7FF4" w14:textId="6DCA5A35" w:rsidR="00E74CB0" w:rsidRPr="003B3FAD" w:rsidRDefault="00E74CB0" w:rsidP="00E74CB0">
            <w:pPr>
              <w:pStyle w:val="TableText"/>
              <w:rPr>
                <w:kern w:val="0"/>
                <w:szCs w:val="18"/>
                <w:lang w:eastAsia="en-AU"/>
              </w:rPr>
            </w:pPr>
            <w:r w:rsidRPr="003B3FAD">
              <w:rPr>
                <w:szCs w:val="18"/>
              </w:rPr>
              <w:t>Warrego</w:t>
            </w:r>
          </w:p>
        </w:tc>
        <w:tc>
          <w:tcPr>
            <w:tcW w:w="4962" w:type="dxa"/>
            <w:noWrap/>
            <w:vAlign w:val="bottom"/>
            <w:hideMark/>
          </w:tcPr>
          <w:p w14:paraId="43F55FC6" w14:textId="4ABE9DAA" w:rsidR="00E74CB0" w:rsidRPr="003B3FAD" w:rsidRDefault="00E74CB0" w:rsidP="00E74CB0">
            <w:pPr>
              <w:pStyle w:val="TableText"/>
              <w:rPr>
                <w:kern w:val="0"/>
                <w:szCs w:val="18"/>
                <w:lang w:eastAsia="en-AU"/>
              </w:rPr>
            </w:pPr>
            <w:r w:rsidRPr="003B3FAD">
              <w:rPr>
                <w:szCs w:val="18"/>
              </w:rPr>
              <w:t>F4: Unspecified riparian zone or floodplain</w:t>
            </w:r>
          </w:p>
        </w:tc>
        <w:tc>
          <w:tcPr>
            <w:tcW w:w="850" w:type="dxa"/>
            <w:noWrap/>
            <w:vAlign w:val="bottom"/>
            <w:hideMark/>
          </w:tcPr>
          <w:p w14:paraId="3768083F" w14:textId="37BA2B50" w:rsidR="00E74CB0" w:rsidRPr="003B3FAD" w:rsidRDefault="00E74CB0" w:rsidP="00E74CB0">
            <w:pPr>
              <w:pStyle w:val="TableText"/>
              <w:jc w:val="right"/>
              <w:rPr>
                <w:kern w:val="0"/>
                <w:szCs w:val="18"/>
                <w:lang w:eastAsia="en-AU"/>
              </w:rPr>
            </w:pPr>
            <w:r w:rsidRPr="003B3FAD">
              <w:rPr>
                <w:szCs w:val="18"/>
              </w:rPr>
              <w:t>896</w:t>
            </w:r>
          </w:p>
        </w:tc>
        <w:tc>
          <w:tcPr>
            <w:tcW w:w="766" w:type="dxa"/>
            <w:noWrap/>
            <w:vAlign w:val="bottom"/>
            <w:hideMark/>
          </w:tcPr>
          <w:p w14:paraId="2D112025" w14:textId="67C1F4AB"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050AFB52" w14:textId="68147869"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5AA04DBE" w14:textId="77777777" w:rsidTr="00E74CB0">
        <w:tc>
          <w:tcPr>
            <w:tcW w:w="1795" w:type="dxa"/>
            <w:noWrap/>
            <w:vAlign w:val="bottom"/>
            <w:hideMark/>
          </w:tcPr>
          <w:p w14:paraId="7C84D6F2" w14:textId="1026252B" w:rsidR="00E74CB0" w:rsidRPr="003B3FAD" w:rsidRDefault="00E74CB0" w:rsidP="00E74CB0">
            <w:pPr>
              <w:pStyle w:val="TableText"/>
              <w:rPr>
                <w:kern w:val="0"/>
                <w:szCs w:val="18"/>
                <w:lang w:eastAsia="en-AU"/>
              </w:rPr>
            </w:pPr>
            <w:r w:rsidRPr="003B3FAD">
              <w:rPr>
                <w:szCs w:val="18"/>
              </w:rPr>
              <w:t>Warrego</w:t>
            </w:r>
          </w:p>
        </w:tc>
        <w:tc>
          <w:tcPr>
            <w:tcW w:w="4962" w:type="dxa"/>
            <w:noWrap/>
            <w:vAlign w:val="bottom"/>
            <w:hideMark/>
          </w:tcPr>
          <w:p w14:paraId="0F36EB0B" w14:textId="3D78EFB7"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noWrap/>
            <w:vAlign w:val="bottom"/>
            <w:hideMark/>
          </w:tcPr>
          <w:p w14:paraId="48E3B27A" w14:textId="51B5E2C0" w:rsidR="00E74CB0" w:rsidRPr="003B3FAD" w:rsidRDefault="00E74CB0" w:rsidP="00E74CB0">
            <w:pPr>
              <w:pStyle w:val="TableText"/>
              <w:jc w:val="right"/>
              <w:rPr>
                <w:kern w:val="0"/>
                <w:szCs w:val="18"/>
                <w:lang w:eastAsia="en-AU"/>
              </w:rPr>
            </w:pPr>
            <w:r w:rsidRPr="003B3FAD">
              <w:rPr>
                <w:szCs w:val="18"/>
              </w:rPr>
              <w:t>441</w:t>
            </w:r>
          </w:p>
        </w:tc>
        <w:tc>
          <w:tcPr>
            <w:tcW w:w="766" w:type="dxa"/>
            <w:noWrap/>
            <w:vAlign w:val="bottom"/>
            <w:hideMark/>
          </w:tcPr>
          <w:p w14:paraId="6242D5F9" w14:textId="37F9FFB2"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3917A1A0" w14:textId="1B5C5201"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7F1A59B9" w14:textId="77777777" w:rsidTr="00E74CB0">
        <w:tc>
          <w:tcPr>
            <w:tcW w:w="1795" w:type="dxa"/>
            <w:noWrap/>
            <w:vAlign w:val="bottom"/>
            <w:hideMark/>
          </w:tcPr>
          <w:p w14:paraId="52D34AF6" w14:textId="2B2528FC" w:rsidR="00E74CB0" w:rsidRPr="003B3FAD" w:rsidRDefault="00E74CB0" w:rsidP="00E74CB0">
            <w:pPr>
              <w:pStyle w:val="TableText"/>
              <w:rPr>
                <w:kern w:val="0"/>
                <w:szCs w:val="18"/>
                <w:lang w:eastAsia="en-AU"/>
              </w:rPr>
            </w:pPr>
            <w:r w:rsidRPr="003B3FAD">
              <w:rPr>
                <w:szCs w:val="18"/>
              </w:rPr>
              <w:t>Warrego</w:t>
            </w:r>
          </w:p>
        </w:tc>
        <w:tc>
          <w:tcPr>
            <w:tcW w:w="4962" w:type="dxa"/>
            <w:noWrap/>
            <w:vAlign w:val="bottom"/>
            <w:hideMark/>
          </w:tcPr>
          <w:p w14:paraId="0EEFB083" w14:textId="22090C1C" w:rsidR="00E74CB0" w:rsidRPr="003B3FAD" w:rsidRDefault="00E74CB0" w:rsidP="00E74CB0">
            <w:pPr>
              <w:pStyle w:val="TableText"/>
              <w:rPr>
                <w:kern w:val="0"/>
                <w:szCs w:val="18"/>
                <w:lang w:eastAsia="en-AU"/>
              </w:rPr>
            </w:pPr>
            <w:r w:rsidRPr="003B3FAD">
              <w:rPr>
                <w:szCs w:val="18"/>
              </w:rPr>
              <w:t>F1.2: River red gum forest riparian zone or floodplain</w:t>
            </w:r>
          </w:p>
        </w:tc>
        <w:tc>
          <w:tcPr>
            <w:tcW w:w="850" w:type="dxa"/>
            <w:noWrap/>
            <w:vAlign w:val="bottom"/>
            <w:hideMark/>
          </w:tcPr>
          <w:p w14:paraId="1C534FB5" w14:textId="51819DD5" w:rsidR="00E74CB0" w:rsidRPr="003B3FAD" w:rsidRDefault="00E74CB0" w:rsidP="00E74CB0">
            <w:pPr>
              <w:pStyle w:val="TableText"/>
              <w:jc w:val="right"/>
              <w:rPr>
                <w:kern w:val="0"/>
                <w:szCs w:val="18"/>
                <w:lang w:eastAsia="en-AU"/>
              </w:rPr>
            </w:pPr>
            <w:r w:rsidRPr="003B3FAD">
              <w:rPr>
                <w:szCs w:val="18"/>
              </w:rPr>
              <w:t>96</w:t>
            </w:r>
          </w:p>
        </w:tc>
        <w:tc>
          <w:tcPr>
            <w:tcW w:w="766" w:type="dxa"/>
            <w:noWrap/>
            <w:vAlign w:val="bottom"/>
            <w:hideMark/>
          </w:tcPr>
          <w:p w14:paraId="43259C7C" w14:textId="733B40E4"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4F110B3" w14:textId="71E7F434"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6BD068DA" w14:textId="77777777" w:rsidTr="00E74CB0">
        <w:tc>
          <w:tcPr>
            <w:tcW w:w="1795" w:type="dxa"/>
            <w:noWrap/>
            <w:vAlign w:val="bottom"/>
            <w:hideMark/>
          </w:tcPr>
          <w:p w14:paraId="30F0FEFA" w14:textId="418CE2B1" w:rsidR="00E74CB0" w:rsidRPr="003B3FAD" w:rsidRDefault="00E74CB0" w:rsidP="00E74CB0">
            <w:pPr>
              <w:pStyle w:val="TableText"/>
              <w:rPr>
                <w:kern w:val="0"/>
                <w:szCs w:val="18"/>
                <w:lang w:eastAsia="en-AU"/>
              </w:rPr>
            </w:pPr>
            <w:r w:rsidRPr="003B3FAD">
              <w:rPr>
                <w:szCs w:val="18"/>
              </w:rPr>
              <w:t>Wimmera</w:t>
            </w:r>
          </w:p>
        </w:tc>
        <w:tc>
          <w:tcPr>
            <w:tcW w:w="4962" w:type="dxa"/>
            <w:noWrap/>
            <w:vAlign w:val="bottom"/>
            <w:hideMark/>
          </w:tcPr>
          <w:p w14:paraId="28727E89" w14:textId="6B594EC1" w:rsidR="00E74CB0" w:rsidRPr="003B3FAD" w:rsidRDefault="00E74CB0" w:rsidP="00E74CB0">
            <w:pPr>
              <w:pStyle w:val="TableText"/>
              <w:rPr>
                <w:kern w:val="0"/>
                <w:szCs w:val="18"/>
                <w:lang w:eastAsia="en-AU"/>
              </w:rPr>
            </w:pPr>
            <w:r w:rsidRPr="003B3FAD">
              <w:rPr>
                <w:szCs w:val="18"/>
              </w:rPr>
              <w:t>F1.12: Woodland riparian zone or floodplain</w:t>
            </w:r>
          </w:p>
        </w:tc>
        <w:tc>
          <w:tcPr>
            <w:tcW w:w="850" w:type="dxa"/>
            <w:noWrap/>
            <w:vAlign w:val="bottom"/>
            <w:hideMark/>
          </w:tcPr>
          <w:p w14:paraId="4B6D0CB5" w14:textId="1B1E2929" w:rsidR="00E74CB0" w:rsidRPr="003B3FAD" w:rsidRDefault="00E74CB0" w:rsidP="00E74CB0">
            <w:pPr>
              <w:pStyle w:val="TableText"/>
              <w:jc w:val="right"/>
              <w:rPr>
                <w:kern w:val="0"/>
                <w:szCs w:val="18"/>
                <w:lang w:eastAsia="en-AU"/>
              </w:rPr>
            </w:pPr>
            <w:r w:rsidRPr="003B3FAD">
              <w:rPr>
                <w:szCs w:val="18"/>
              </w:rPr>
              <w:t>16 128</w:t>
            </w:r>
          </w:p>
        </w:tc>
        <w:tc>
          <w:tcPr>
            <w:tcW w:w="766" w:type="dxa"/>
            <w:noWrap/>
            <w:vAlign w:val="bottom"/>
            <w:hideMark/>
          </w:tcPr>
          <w:p w14:paraId="318D6BC6" w14:textId="088F0088"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96C539D" w14:textId="2A6F13E8"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D678D2D" w14:textId="77777777" w:rsidTr="00E74CB0">
        <w:tc>
          <w:tcPr>
            <w:tcW w:w="1795" w:type="dxa"/>
            <w:noWrap/>
            <w:vAlign w:val="bottom"/>
            <w:hideMark/>
          </w:tcPr>
          <w:p w14:paraId="35536397" w14:textId="06DEC3B0" w:rsidR="00E74CB0" w:rsidRPr="003B3FAD" w:rsidRDefault="00E74CB0" w:rsidP="00E74CB0">
            <w:pPr>
              <w:pStyle w:val="TableText"/>
              <w:rPr>
                <w:kern w:val="0"/>
                <w:szCs w:val="18"/>
                <w:lang w:eastAsia="en-AU"/>
              </w:rPr>
            </w:pPr>
            <w:r w:rsidRPr="003B3FAD">
              <w:rPr>
                <w:szCs w:val="18"/>
              </w:rPr>
              <w:t>Wimmera</w:t>
            </w:r>
          </w:p>
        </w:tc>
        <w:tc>
          <w:tcPr>
            <w:tcW w:w="4962" w:type="dxa"/>
            <w:noWrap/>
            <w:vAlign w:val="bottom"/>
            <w:hideMark/>
          </w:tcPr>
          <w:p w14:paraId="5B205D03" w14:textId="1ACB6686" w:rsidR="00E74CB0" w:rsidRPr="003B3FAD" w:rsidRDefault="00E74CB0" w:rsidP="00E74CB0">
            <w:pPr>
              <w:pStyle w:val="TableText"/>
              <w:rPr>
                <w:kern w:val="0"/>
                <w:szCs w:val="18"/>
                <w:lang w:eastAsia="en-AU"/>
              </w:rPr>
            </w:pPr>
            <w:r w:rsidRPr="003B3FAD">
              <w:rPr>
                <w:szCs w:val="18"/>
              </w:rPr>
              <w:t>F1.4: River red gum woodland riparian zone or floodplain</w:t>
            </w:r>
          </w:p>
        </w:tc>
        <w:tc>
          <w:tcPr>
            <w:tcW w:w="850" w:type="dxa"/>
            <w:noWrap/>
            <w:vAlign w:val="bottom"/>
            <w:hideMark/>
          </w:tcPr>
          <w:p w14:paraId="039D2F09" w14:textId="6F1DBE0B" w:rsidR="00E74CB0" w:rsidRPr="003B3FAD" w:rsidRDefault="00E74CB0" w:rsidP="00E74CB0">
            <w:pPr>
              <w:pStyle w:val="TableText"/>
              <w:jc w:val="right"/>
              <w:rPr>
                <w:kern w:val="0"/>
                <w:szCs w:val="18"/>
                <w:lang w:eastAsia="en-AU"/>
              </w:rPr>
            </w:pPr>
            <w:r w:rsidRPr="003B3FAD">
              <w:rPr>
                <w:szCs w:val="18"/>
              </w:rPr>
              <w:t>12 038</w:t>
            </w:r>
          </w:p>
        </w:tc>
        <w:tc>
          <w:tcPr>
            <w:tcW w:w="766" w:type="dxa"/>
            <w:noWrap/>
            <w:vAlign w:val="bottom"/>
            <w:hideMark/>
          </w:tcPr>
          <w:p w14:paraId="402211CF" w14:textId="3C344CDD"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6120C1C" w14:textId="5F4F58F9"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4D983021" w14:textId="77777777" w:rsidTr="00E74CB0">
        <w:tc>
          <w:tcPr>
            <w:tcW w:w="1795" w:type="dxa"/>
            <w:noWrap/>
            <w:vAlign w:val="bottom"/>
            <w:hideMark/>
          </w:tcPr>
          <w:p w14:paraId="789FCCB0" w14:textId="7FD74F05" w:rsidR="00E74CB0" w:rsidRPr="003B3FAD" w:rsidRDefault="00E74CB0" w:rsidP="00E74CB0">
            <w:pPr>
              <w:pStyle w:val="TableText"/>
              <w:rPr>
                <w:kern w:val="0"/>
                <w:szCs w:val="18"/>
                <w:lang w:eastAsia="en-AU"/>
              </w:rPr>
            </w:pPr>
            <w:r w:rsidRPr="003B3FAD">
              <w:rPr>
                <w:szCs w:val="18"/>
              </w:rPr>
              <w:t>Wimmera</w:t>
            </w:r>
          </w:p>
        </w:tc>
        <w:tc>
          <w:tcPr>
            <w:tcW w:w="4962" w:type="dxa"/>
            <w:noWrap/>
            <w:vAlign w:val="bottom"/>
            <w:hideMark/>
          </w:tcPr>
          <w:p w14:paraId="257C77DF" w14:textId="3E9EFE7E" w:rsidR="00E74CB0" w:rsidRPr="003B3FAD" w:rsidRDefault="00E74CB0" w:rsidP="00E74CB0">
            <w:pPr>
              <w:pStyle w:val="TableText"/>
              <w:rPr>
                <w:kern w:val="0"/>
                <w:szCs w:val="18"/>
                <w:lang w:eastAsia="en-AU"/>
              </w:rPr>
            </w:pPr>
            <w:r w:rsidRPr="003B3FAD">
              <w:rPr>
                <w:szCs w:val="18"/>
              </w:rPr>
              <w:t>F1.8: Black box woodland riparian zone or floodplain</w:t>
            </w:r>
          </w:p>
        </w:tc>
        <w:tc>
          <w:tcPr>
            <w:tcW w:w="850" w:type="dxa"/>
            <w:noWrap/>
            <w:vAlign w:val="bottom"/>
            <w:hideMark/>
          </w:tcPr>
          <w:p w14:paraId="330F6A1F" w14:textId="3B021E9D" w:rsidR="00E74CB0" w:rsidRPr="003B3FAD" w:rsidRDefault="00E74CB0" w:rsidP="00E74CB0">
            <w:pPr>
              <w:pStyle w:val="TableText"/>
              <w:jc w:val="right"/>
              <w:rPr>
                <w:kern w:val="0"/>
                <w:szCs w:val="18"/>
                <w:lang w:eastAsia="en-AU"/>
              </w:rPr>
            </w:pPr>
            <w:r w:rsidRPr="003B3FAD">
              <w:rPr>
                <w:szCs w:val="18"/>
              </w:rPr>
              <w:t>4416</w:t>
            </w:r>
          </w:p>
        </w:tc>
        <w:tc>
          <w:tcPr>
            <w:tcW w:w="766" w:type="dxa"/>
            <w:noWrap/>
            <w:vAlign w:val="bottom"/>
            <w:hideMark/>
          </w:tcPr>
          <w:p w14:paraId="7167055E" w14:textId="24B40E34"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1845ECC0" w14:textId="318D8270"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18913048" w14:textId="77777777" w:rsidTr="00E74CB0">
        <w:tc>
          <w:tcPr>
            <w:tcW w:w="1795" w:type="dxa"/>
            <w:noWrap/>
            <w:vAlign w:val="bottom"/>
            <w:hideMark/>
          </w:tcPr>
          <w:p w14:paraId="627B4C89" w14:textId="37CCD252" w:rsidR="00E74CB0" w:rsidRPr="003B3FAD" w:rsidRDefault="00E74CB0" w:rsidP="00E74CB0">
            <w:pPr>
              <w:pStyle w:val="TableText"/>
              <w:rPr>
                <w:kern w:val="0"/>
                <w:szCs w:val="18"/>
                <w:lang w:eastAsia="en-AU"/>
              </w:rPr>
            </w:pPr>
            <w:r w:rsidRPr="003B3FAD">
              <w:rPr>
                <w:szCs w:val="18"/>
              </w:rPr>
              <w:t>Wimmera</w:t>
            </w:r>
          </w:p>
        </w:tc>
        <w:tc>
          <w:tcPr>
            <w:tcW w:w="4962" w:type="dxa"/>
            <w:noWrap/>
            <w:vAlign w:val="bottom"/>
            <w:hideMark/>
          </w:tcPr>
          <w:p w14:paraId="2F3408D9" w14:textId="64CEFA16" w:rsidR="00E74CB0" w:rsidRPr="003B3FAD" w:rsidRDefault="00E74CB0" w:rsidP="00E74CB0">
            <w:pPr>
              <w:pStyle w:val="TableText"/>
              <w:rPr>
                <w:kern w:val="0"/>
                <w:szCs w:val="18"/>
                <w:lang w:eastAsia="en-AU"/>
              </w:rPr>
            </w:pPr>
            <w:r w:rsidRPr="003B3FAD">
              <w:rPr>
                <w:szCs w:val="18"/>
              </w:rPr>
              <w:t>F1.6: Black box forest riparian zone or floodplain</w:t>
            </w:r>
          </w:p>
        </w:tc>
        <w:tc>
          <w:tcPr>
            <w:tcW w:w="850" w:type="dxa"/>
            <w:noWrap/>
            <w:vAlign w:val="bottom"/>
            <w:hideMark/>
          </w:tcPr>
          <w:p w14:paraId="7A4447F1" w14:textId="55428282" w:rsidR="00E74CB0" w:rsidRPr="003B3FAD" w:rsidRDefault="00E74CB0" w:rsidP="00E74CB0">
            <w:pPr>
              <w:pStyle w:val="TableText"/>
              <w:jc w:val="right"/>
              <w:rPr>
                <w:kern w:val="0"/>
                <w:szCs w:val="18"/>
                <w:lang w:eastAsia="en-AU"/>
              </w:rPr>
            </w:pPr>
            <w:r w:rsidRPr="003B3FAD">
              <w:rPr>
                <w:szCs w:val="18"/>
              </w:rPr>
              <w:t>1373</w:t>
            </w:r>
          </w:p>
        </w:tc>
        <w:tc>
          <w:tcPr>
            <w:tcW w:w="766" w:type="dxa"/>
            <w:noWrap/>
            <w:vAlign w:val="bottom"/>
            <w:hideMark/>
          </w:tcPr>
          <w:p w14:paraId="2888E3F6" w14:textId="4E952EB4"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269E0E24" w14:textId="0D940477"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6E7737AA" w14:textId="77777777" w:rsidTr="00E74CB0">
        <w:tc>
          <w:tcPr>
            <w:tcW w:w="1795" w:type="dxa"/>
            <w:noWrap/>
            <w:vAlign w:val="bottom"/>
            <w:hideMark/>
          </w:tcPr>
          <w:p w14:paraId="14F5EC49" w14:textId="6BE4E30A" w:rsidR="00E74CB0" w:rsidRPr="003B3FAD" w:rsidRDefault="00E74CB0" w:rsidP="00E74CB0">
            <w:pPr>
              <w:pStyle w:val="TableText"/>
              <w:rPr>
                <w:kern w:val="0"/>
                <w:szCs w:val="18"/>
                <w:lang w:eastAsia="en-AU"/>
              </w:rPr>
            </w:pPr>
            <w:r w:rsidRPr="003B3FAD">
              <w:rPr>
                <w:szCs w:val="18"/>
              </w:rPr>
              <w:t>Wimmera</w:t>
            </w:r>
          </w:p>
        </w:tc>
        <w:tc>
          <w:tcPr>
            <w:tcW w:w="4962" w:type="dxa"/>
            <w:noWrap/>
            <w:vAlign w:val="bottom"/>
            <w:hideMark/>
          </w:tcPr>
          <w:p w14:paraId="397673DA" w14:textId="26059381" w:rsidR="00E74CB0" w:rsidRPr="003B3FAD" w:rsidRDefault="00E74CB0" w:rsidP="00E74CB0">
            <w:pPr>
              <w:pStyle w:val="TableText"/>
              <w:rPr>
                <w:kern w:val="0"/>
                <w:szCs w:val="18"/>
                <w:lang w:eastAsia="en-AU"/>
              </w:rPr>
            </w:pPr>
            <w:r w:rsidRPr="003B3FAD">
              <w:rPr>
                <w:szCs w:val="18"/>
              </w:rPr>
              <w:t>F2.4: Shrubland riparian zone or floodplain</w:t>
            </w:r>
          </w:p>
        </w:tc>
        <w:tc>
          <w:tcPr>
            <w:tcW w:w="850" w:type="dxa"/>
            <w:noWrap/>
            <w:vAlign w:val="bottom"/>
            <w:hideMark/>
          </w:tcPr>
          <w:p w14:paraId="1047490A" w14:textId="5FAE21EB" w:rsidR="00E74CB0" w:rsidRPr="003B3FAD" w:rsidRDefault="00E74CB0" w:rsidP="00E74CB0">
            <w:pPr>
              <w:pStyle w:val="TableText"/>
              <w:jc w:val="right"/>
              <w:rPr>
                <w:kern w:val="0"/>
                <w:szCs w:val="18"/>
                <w:lang w:eastAsia="en-AU"/>
              </w:rPr>
            </w:pPr>
            <w:r w:rsidRPr="003B3FAD">
              <w:rPr>
                <w:szCs w:val="18"/>
              </w:rPr>
              <w:t>811</w:t>
            </w:r>
          </w:p>
        </w:tc>
        <w:tc>
          <w:tcPr>
            <w:tcW w:w="766" w:type="dxa"/>
            <w:noWrap/>
            <w:vAlign w:val="bottom"/>
            <w:hideMark/>
          </w:tcPr>
          <w:p w14:paraId="19C9CC1E" w14:textId="6BF7D5D9"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6DA85950" w14:textId="60449175"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0126B85" w14:textId="77777777" w:rsidTr="00E74CB0">
        <w:tc>
          <w:tcPr>
            <w:tcW w:w="1795" w:type="dxa"/>
            <w:noWrap/>
            <w:vAlign w:val="bottom"/>
            <w:hideMark/>
          </w:tcPr>
          <w:p w14:paraId="6E9F5A48" w14:textId="5B2DD92A" w:rsidR="00E74CB0" w:rsidRPr="003B3FAD" w:rsidRDefault="00E74CB0" w:rsidP="00E74CB0">
            <w:pPr>
              <w:pStyle w:val="TableText"/>
              <w:rPr>
                <w:kern w:val="0"/>
                <w:szCs w:val="18"/>
                <w:lang w:eastAsia="en-AU"/>
              </w:rPr>
            </w:pPr>
            <w:r w:rsidRPr="003B3FAD">
              <w:rPr>
                <w:szCs w:val="18"/>
              </w:rPr>
              <w:t>Wimmera</w:t>
            </w:r>
          </w:p>
        </w:tc>
        <w:tc>
          <w:tcPr>
            <w:tcW w:w="4962" w:type="dxa"/>
            <w:noWrap/>
            <w:vAlign w:val="bottom"/>
            <w:hideMark/>
          </w:tcPr>
          <w:p w14:paraId="72578127" w14:textId="24045139" w:rsidR="00E74CB0" w:rsidRPr="003B3FAD" w:rsidRDefault="00E74CB0" w:rsidP="00E74CB0">
            <w:pPr>
              <w:pStyle w:val="TableText"/>
              <w:rPr>
                <w:kern w:val="0"/>
                <w:szCs w:val="18"/>
                <w:lang w:eastAsia="en-AU"/>
              </w:rPr>
            </w:pPr>
            <w:r w:rsidRPr="003B3FAD">
              <w:rPr>
                <w:szCs w:val="18"/>
              </w:rPr>
              <w:t>F2.2: Lignum shrubland riparian zone or floodplain</w:t>
            </w:r>
          </w:p>
        </w:tc>
        <w:tc>
          <w:tcPr>
            <w:tcW w:w="850" w:type="dxa"/>
            <w:noWrap/>
            <w:vAlign w:val="bottom"/>
            <w:hideMark/>
          </w:tcPr>
          <w:p w14:paraId="22029EE5" w14:textId="040CA3C0" w:rsidR="00E74CB0" w:rsidRPr="003B3FAD" w:rsidRDefault="00E74CB0" w:rsidP="00E74CB0">
            <w:pPr>
              <w:pStyle w:val="TableText"/>
              <w:jc w:val="right"/>
              <w:rPr>
                <w:kern w:val="0"/>
                <w:szCs w:val="18"/>
                <w:lang w:eastAsia="en-AU"/>
              </w:rPr>
            </w:pPr>
            <w:r w:rsidRPr="003B3FAD">
              <w:rPr>
                <w:szCs w:val="18"/>
              </w:rPr>
              <w:t>146</w:t>
            </w:r>
          </w:p>
        </w:tc>
        <w:tc>
          <w:tcPr>
            <w:tcW w:w="766" w:type="dxa"/>
            <w:noWrap/>
            <w:vAlign w:val="bottom"/>
            <w:hideMark/>
          </w:tcPr>
          <w:p w14:paraId="5996760E" w14:textId="4319F351"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7C3BE022" w14:textId="4CD8FDE0" w:rsidR="00E74CB0" w:rsidRPr="003B3FAD" w:rsidRDefault="00E74CB0" w:rsidP="00E74CB0">
            <w:pPr>
              <w:pStyle w:val="TableText"/>
              <w:jc w:val="right"/>
              <w:rPr>
                <w:kern w:val="0"/>
                <w:szCs w:val="18"/>
                <w:lang w:eastAsia="en-AU"/>
              </w:rPr>
            </w:pPr>
            <w:r w:rsidRPr="003B3FAD">
              <w:rPr>
                <w:szCs w:val="18"/>
              </w:rPr>
              <w:t>0.0</w:t>
            </w:r>
          </w:p>
        </w:tc>
      </w:tr>
      <w:tr w:rsidR="00E74CB0" w:rsidRPr="00E74CB0" w14:paraId="27EC4009" w14:textId="77777777" w:rsidTr="00E74CB0">
        <w:tc>
          <w:tcPr>
            <w:tcW w:w="1795" w:type="dxa"/>
            <w:noWrap/>
            <w:vAlign w:val="bottom"/>
            <w:hideMark/>
          </w:tcPr>
          <w:p w14:paraId="7DB387D5" w14:textId="2C3D852B" w:rsidR="00E74CB0" w:rsidRPr="003B3FAD" w:rsidRDefault="00E74CB0" w:rsidP="00E74CB0">
            <w:pPr>
              <w:pStyle w:val="TableText"/>
              <w:rPr>
                <w:kern w:val="0"/>
                <w:szCs w:val="18"/>
                <w:lang w:eastAsia="en-AU"/>
              </w:rPr>
            </w:pPr>
            <w:r w:rsidRPr="003B3FAD">
              <w:rPr>
                <w:szCs w:val="18"/>
              </w:rPr>
              <w:t>Wimmera</w:t>
            </w:r>
          </w:p>
        </w:tc>
        <w:tc>
          <w:tcPr>
            <w:tcW w:w="4962" w:type="dxa"/>
            <w:noWrap/>
            <w:vAlign w:val="bottom"/>
            <w:hideMark/>
          </w:tcPr>
          <w:p w14:paraId="6B6EF142" w14:textId="3BD105C1" w:rsidR="00E74CB0" w:rsidRPr="003B3FAD" w:rsidRDefault="00E74CB0" w:rsidP="00E74CB0">
            <w:pPr>
              <w:pStyle w:val="TableText"/>
              <w:rPr>
                <w:kern w:val="0"/>
                <w:szCs w:val="18"/>
                <w:lang w:eastAsia="en-AU"/>
              </w:rPr>
            </w:pPr>
            <w:r w:rsidRPr="003B3FAD">
              <w:rPr>
                <w:szCs w:val="18"/>
              </w:rPr>
              <w:t>F1.13: Paperbark riparian zone or floodplain</w:t>
            </w:r>
          </w:p>
        </w:tc>
        <w:tc>
          <w:tcPr>
            <w:tcW w:w="850" w:type="dxa"/>
            <w:noWrap/>
            <w:vAlign w:val="bottom"/>
            <w:hideMark/>
          </w:tcPr>
          <w:p w14:paraId="1A2A6CFC" w14:textId="60F19571" w:rsidR="00E74CB0" w:rsidRPr="003B3FAD" w:rsidRDefault="00E74CB0" w:rsidP="00E74CB0">
            <w:pPr>
              <w:pStyle w:val="TableText"/>
              <w:jc w:val="right"/>
              <w:rPr>
                <w:kern w:val="0"/>
                <w:szCs w:val="18"/>
                <w:lang w:eastAsia="en-AU"/>
              </w:rPr>
            </w:pPr>
            <w:r w:rsidRPr="003B3FAD">
              <w:rPr>
                <w:szCs w:val="18"/>
              </w:rPr>
              <w:t>1</w:t>
            </w:r>
          </w:p>
        </w:tc>
        <w:tc>
          <w:tcPr>
            <w:tcW w:w="766" w:type="dxa"/>
            <w:noWrap/>
            <w:vAlign w:val="bottom"/>
            <w:hideMark/>
          </w:tcPr>
          <w:p w14:paraId="68A3CAB3" w14:textId="081FB64F" w:rsidR="00E74CB0" w:rsidRPr="003B3FAD" w:rsidRDefault="00E74CB0" w:rsidP="00E74CB0">
            <w:pPr>
              <w:pStyle w:val="TableText"/>
              <w:jc w:val="right"/>
              <w:rPr>
                <w:kern w:val="0"/>
                <w:szCs w:val="18"/>
                <w:lang w:eastAsia="en-AU"/>
              </w:rPr>
            </w:pPr>
            <w:r w:rsidRPr="003B3FAD">
              <w:rPr>
                <w:szCs w:val="18"/>
              </w:rPr>
              <w:t>0</w:t>
            </w:r>
          </w:p>
        </w:tc>
        <w:tc>
          <w:tcPr>
            <w:tcW w:w="842" w:type="dxa"/>
            <w:noWrap/>
            <w:vAlign w:val="bottom"/>
            <w:hideMark/>
          </w:tcPr>
          <w:p w14:paraId="6EA415FB" w14:textId="2C5E90C7" w:rsidR="00E74CB0" w:rsidRPr="003B3FAD" w:rsidRDefault="00E74CB0" w:rsidP="00E74CB0">
            <w:pPr>
              <w:pStyle w:val="TableText"/>
              <w:jc w:val="right"/>
              <w:rPr>
                <w:kern w:val="0"/>
                <w:szCs w:val="18"/>
                <w:lang w:eastAsia="en-AU"/>
              </w:rPr>
            </w:pPr>
            <w:r w:rsidRPr="003B3FAD">
              <w:rPr>
                <w:szCs w:val="18"/>
              </w:rPr>
              <w:t>0.0</w:t>
            </w:r>
          </w:p>
        </w:tc>
      </w:tr>
    </w:tbl>
    <w:p w14:paraId="70DB4B75" w14:textId="77777777" w:rsidR="00AC3624" w:rsidRDefault="00AC3624" w:rsidP="00AC3624">
      <w:pPr>
        <w:rPr>
          <w:highlight w:val="yellow"/>
        </w:rPr>
      </w:pPr>
    </w:p>
    <w:p w14:paraId="27EAB859" w14:textId="77777777" w:rsidR="00AC3624" w:rsidRPr="00AC3624" w:rsidRDefault="00AC3624" w:rsidP="00AC3624">
      <w:pPr>
        <w:rPr>
          <w:highlight w:val="yellow"/>
        </w:rPr>
      </w:pPr>
    </w:p>
    <w:p w14:paraId="72AEF716" w14:textId="77777777" w:rsidR="00F948D9" w:rsidRPr="00BD3830" w:rsidRDefault="00F948D9" w:rsidP="001A3C5C">
      <w:pPr>
        <w:rPr>
          <w:highlight w:val="yellow"/>
        </w:rPr>
      </w:pPr>
    </w:p>
    <w:p w14:paraId="3D49EF25" w14:textId="77777777" w:rsidR="00783C94" w:rsidRPr="00BD3830" w:rsidRDefault="00783C94">
      <w:pPr>
        <w:spacing w:after="200" w:line="276" w:lineRule="auto"/>
        <w:rPr>
          <w:highlight w:val="yellow"/>
        </w:rPr>
      </w:pPr>
      <w:r w:rsidRPr="00BD3830">
        <w:rPr>
          <w:highlight w:val="yellow"/>
        </w:rPr>
        <w:br w:type="page"/>
      </w:r>
    </w:p>
    <w:p w14:paraId="58682480" w14:textId="0C69143D" w:rsidR="00783C94" w:rsidRPr="00297089" w:rsidRDefault="00CD5FC5" w:rsidP="0003571B">
      <w:pPr>
        <w:pStyle w:val="Heading1"/>
        <w:numPr>
          <w:ilvl w:val="0"/>
          <w:numId w:val="0"/>
        </w:numPr>
      </w:pPr>
      <w:bookmarkStart w:id="90" w:name="_Toc13239888"/>
      <w:r w:rsidRPr="00297089">
        <w:lastRenderedPageBreak/>
        <w:t>Anne</w:t>
      </w:r>
      <w:r w:rsidR="00783C94" w:rsidRPr="00297089">
        <w:t xml:space="preserve">x </w:t>
      </w:r>
      <w:r w:rsidR="00F13F33">
        <w:t>E</w:t>
      </w:r>
      <w:r w:rsidR="00783C94" w:rsidRPr="00297089">
        <w:t xml:space="preserve">. ANAE </w:t>
      </w:r>
      <w:r w:rsidR="00F34858" w:rsidRPr="00297089">
        <w:t xml:space="preserve">river channel </w:t>
      </w:r>
      <w:r w:rsidR="00783C94" w:rsidRPr="00297089">
        <w:t>types in</w:t>
      </w:r>
      <w:r w:rsidR="00E539DB" w:rsidRPr="00297089">
        <w:t xml:space="preserve">fluenced </w:t>
      </w:r>
      <w:r w:rsidR="00783C94" w:rsidRPr="00297089">
        <w:t>by Commonwealth environmental water by valley</w:t>
      </w:r>
      <w:bookmarkEnd w:id="90"/>
    </w:p>
    <w:p w14:paraId="2E4D15F9" w14:textId="15B6A5F8" w:rsidR="00CC1F44" w:rsidRPr="00297089" w:rsidRDefault="00783C94" w:rsidP="00601803">
      <w:pPr>
        <w:pStyle w:val="Caption"/>
        <w:rPr>
          <w:b w:val="0"/>
        </w:rPr>
      </w:pPr>
      <w:r w:rsidRPr="00297089">
        <w:rPr>
          <w:b w:val="0"/>
        </w:rPr>
        <w:t>The length</w:t>
      </w:r>
      <w:r w:rsidR="00746C73">
        <w:rPr>
          <w:b w:val="0"/>
        </w:rPr>
        <w:t>s</w:t>
      </w:r>
      <w:r w:rsidRPr="00297089">
        <w:rPr>
          <w:b w:val="0"/>
        </w:rPr>
        <w:t xml:space="preserve"> of river and stream channels of differing ANAE type influenced by the delivery of Commonwealth environment</w:t>
      </w:r>
      <w:r w:rsidR="00746C73">
        <w:rPr>
          <w:b w:val="0"/>
        </w:rPr>
        <w:t>al water are</w:t>
      </w:r>
      <w:r w:rsidR="005C4B4E">
        <w:rPr>
          <w:b w:val="0"/>
        </w:rPr>
        <w:t xml:space="preserve"> presented in Table E</w:t>
      </w:r>
      <w:r w:rsidRPr="00297089">
        <w:rPr>
          <w:b w:val="0"/>
        </w:rPr>
        <w:t>1</w:t>
      </w:r>
      <w:r w:rsidR="00AF7B53" w:rsidRPr="00297089">
        <w:rPr>
          <w:b w:val="0"/>
        </w:rPr>
        <w:t xml:space="preserve"> as an in indicator of the contribution of Commonwealth environmental water towards </w:t>
      </w:r>
      <w:r w:rsidR="00746C73">
        <w:rPr>
          <w:b w:val="0"/>
        </w:rPr>
        <w:t xml:space="preserve">riverine </w:t>
      </w:r>
      <w:r w:rsidR="00AF7B53" w:rsidRPr="00297089">
        <w:rPr>
          <w:b w:val="0"/>
        </w:rPr>
        <w:t>ecosystem diversity within each valley.</w:t>
      </w:r>
      <w:r w:rsidR="00601803" w:rsidRPr="00297089">
        <w:rPr>
          <w:b w:val="0"/>
        </w:rPr>
        <w:t xml:space="preserve"> </w:t>
      </w:r>
      <w:r w:rsidR="008F7789" w:rsidRPr="00297089">
        <w:rPr>
          <w:b w:val="0"/>
        </w:rPr>
        <w:t xml:space="preserve">River length measurement is highly dependent on the resolution of the mapping with higher resolution mapping capturing more twists and turns in the river that increase the measured river length along the flow path between two points.  The </w:t>
      </w:r>
      <w:r w:rsidR="00746C73">
        <w:rPr>
          <w:b w:val="0"/>
        </w:rPr>
        <w:t>Geofabric v3 beta Network Streams were used which are based on a 1 arc-second DEM with an approximate resolution of 30m</w:t>
      </w:r>
      <w:r w:rsidR="008F7789" w:rsidRPr="00297089">
        <w:rPr>
          <w:b w:val="0"/>
        </w:rPr>
        <w:t>.</w:t>
      </w:r>
    </w:p>
    <w:p w14:paraId="5E50B245" w14:textId="05542D0A" w:rsidR="00601803" w:rsidRPr="00297089" w:rsidRDefault="00A21DDB" w:rsidP="00601803">
      <w:pPr>
        <w:pStyle w:val="Caption"/>
        <w:rPr>
          <w:b w:val="0"/>
        </w:rPr>
      </w:pPr>
      <w:r w:rsidRPr="00297089">
        <w:rPr>
          <w:b w:val="0"/>
        </w:rPr>
        <w:t>Commonwealth environmental water is</w:t>
      </w:r>
      <w:r w:rsidR="00A830F0" w:rsidRPr="00297089">
        <w:rPr>
          <w:b w:val="0"/>
        </w:rPr>
        <w:t xml:space="preserve"> typically</w:t>
      </w:r>
      <w:r w:rsidRPr="00297089">
        <w:rPr>
          <w:b w:val="0"/>
        </w:rPr>
        <w:t xml:space="preserve"> delivered from storages into lowland rivers.  In hilly landscapes and where rivers cut through gorges the ANAE classification often identifies individual river sections as high energy streams</w:t>
      </w:r>
      <w:r w:rsidR="00A830F0" w:rsidRPr="00297089">
        <w:rPr>
          <w:b w:val="0"/>
        </w:rPr>
        <w:t xml:space="preserve">.  These </w:t>
      </w:r>
      <w:r w:rsidRPr="00297089">
        <w:rPr>
          <w:b w:val="0"/>
        </w:rPr>
        <w:t>transition into low energy lowland rivers as the valley</w:t>
      </w:r>
      <w:r w:rsidR="00A830F0" w:rsidRPr="00297089">
        <w:rPr>
          <w:b w:val="0"/>
        </w:rPr>
        <w:t xml:space="preserve">s widen and flatten further downstream.  The different ANAE </w:t>
      </w:r>
      <w:r w:rsidR="00746C73">
        <w:rPr>
          <w:b w:val="0"/>
        </w:rPr>
        <w:t xml:space="preserve">ecosystem </w:t>
      </w:r>
      <w:r w:rsidR="00A830F0" w:rsidRPr="00297089">
        <w:rPr>
          <w:b w:val="0"/>
        </w:rPr>
        <w:t xml:space="preserve">types in </w:t>
      </w:r>
      <w:r w:rsidR="00A830F0" w:rsidRPr="00297089">
        <w:rPr>
          <w:b w:val="0"/>
        </w:rPr>
        <w:fldChar w:fldCharType="begin"/>
      </w:r>
      <w:r w:rsidR="00A830F0" w:rsidRPr="00297089">
        <w:rPr>
          <w:b w:val="0"/>
        </w:rPr>
        <w:instrText xml:space="preserve"> REF _Ref476014970 \h </w:instrText>
      </w:r>
      <w:r w:rsidR="009A387C" w:rsidRPr="00297089">
        <w:rPr>
          <w:b w:val="0"/>
        </w:rPr>
        <w:instrText xml:space="preserve"> \* MERGEFORMAT </w:instrText>
      </w:r>
      <w:r w:rsidR="00A830F0" w:rsidRPr="00297089">
        <w:rPr>
          <w:b w:val="0"/>
        </w:rPr>
      </w:r>
      <w:r w:rsidR="00A830F0" w:rsidRPr="00297089">
        <w:rPr>
          <w:b w:val="0"/>
        </w:rPr>
        <w:fldChar w:fldCharType="separate"/>
      </w:r>
      <w:r w:rsidR="002625B2" w:rsidRPr="002625B2">
        <w:rPr>
          <w:b w:val="0"/>
        </w:rPr>
        <w:t>Table E1</w:t>
      </w:r>
      <w:r w:rsidR="00A830F0" w:rsidRPr="00297089">
        <w:rPr>
          <w:b w:val="0"/>
        </w:rPr>
        <w:fldChar w:fldCharType="end"/>
      </w:r>
      <w:r w:rsidR="00A830F0" w:rsidRPr="00297089">
        <w:rPr>
          <w:b w:val="0"/>
        </w:rPr>
        <w:t xml:space="preserve"> are mostly </w:t>
      </w:r>
      <w:r w:rsidR="00746C73">
        <w:rPr>
          <w:b w:val="0"/>
        </w:rPr>
        <w:t xml:space="preserve">distributed </w:t>
      </w:r>
      <w:r w:rsidR="00746C73" w:rsidRPr="00746C73">
        <w:rPr>
          <w:b w:val="0"/>
        </w:rPr>
        <w:t>along</w:t>
      </w:r>
      <w:r w:rsidR="00A830F0" w:rsidRPr="00746C73">
        <w:rPr>
          <w:b w:val="0"/>
        </w:rPr>
        <w:t xml:space="preserve"> the same major river within each valley rather than separate watercourses</w:t>
      </w:r>
      <w:r w:rsidR="00746C73" w:rsidRPr="00746C73">
        <w:rPr>
          <w:b w:val="0"/>
        </w:rPr>
        <w:t xml:space="preserve"> (refer </w:t>
      </w:r>
      <w:r w:rsidR="00746C73" w:rsidRPr="00746C73">
        <w:rPr>
          <w:b w:val="0"/>
        </w:rPr>
        <w:fldChar w:fldCharType="begin"/>
      </w:r>
      <w:r w:rsidR="00746C73" w:rsidRPr="00746C73">
        <w:rPr>
          <w:b w:val="0"/>
        </w:rPr>
        <w:instrText xml:space="preserve"> REF _Ref445952884 \h  \* MERGEFORMAT </w:instrText>
      </w:r>
      <w:r w:rsidR="00746C73" w:rsidRPr="00746C73">
        <w:rPr>
          <w:b w:val="0"/>
        </w:rPr>
      </w:r>
      <w:r w:rsidR="00746C73" w:rsidRPr="00746C73">
        <w:rPr>
          <w:b w:val="0"/>
        </w:rPr>
        <w:fldChar w:fldCharType="separate"/>
      </w:r>
      <w:r w:rsidR="002625B2" w:rsidRPr="002625B2">
        <w:rPr>
          <w:b w:val="0"/>
        </w:rPr>
        <w:t>Figure</w:t>
      </w:r>
      <w:r w:rsidR="002625B2" w:rsidRPr="008E3EB2">
        <w:t xml:space="preserve"> </w:t>
      </w:r>
      <w:r w:rsidR="002625B2" w:rsidRPr="002625B2">
        <w:rPr>
          <w:b w:val="0"/>
          <w:noProof/>
        </w:rPr>
        <w:t>6</w:t>
      </w:r>
      <w:r w:rsidR="00746C73" w:rsidRPr="00746C73">
        <w:rPr>
          <w:b w:val="0"/>
        </w:rPr>
        <w:fldChar w:fldCharType="end"/>
      </w:r>
      <w:r w:rsidR="00746C73" w:rsidRPr="00746C73">
        <w:rPr>
          <w:b w:val="0"/>
        </w:rPr>
        <w:t>)</w:t>
      </w:r>
      <w:r w:rsidR="00A830F0" w:rsidRPr="00746C73">
        <w:rPr>
          <w:b w:val="0"/>
        </w:rPr>
        <w:t>.</w:t>
      </w:r>
    </w:p>
    <w:p w14:paraId="58D3DF7A" w14:textId="77777777" w:rsidR="00783C94" w:rsidRPr="00BD3830" w:rsidRDefault="00783C94" w:rsidP="00783C94">
      <w:pPr>
        <w:rPr>
          <w:highlight w:val="yellow"/>
        </w:rPr>
      </w:pPr>
    </w:p>
    <w:p w14:paraId="53312010" w14:textId="3E9EC649" w:rsidR="00783C94" w:rsidRPr="00297089" w:rsidRDefault="00783C94" w:rsidP="00783C94">
      <w:pPr>
        <w:pStyle w:val="Caption"/>
      </w:pPr>
      <w:bookmarkStart w:id="91" w:name="_Ref476014970"/>
      <w:bookmarkStart w:id="92" w:name="_Toc16675614"/>
      <w:r w:rsidRPr="00297089">
        <w:t xml:space="preserve">Table </w:t>
      </w:r>
      <w:r w:rsidR="00F13F33">
        <w:t>E</w:t>
      </w:r>
      <w:r w:rsidR="00A20A83">
        <w:rPr>
          <w:noProof/>
        </w:rPr>
        <w:fldChar w:fldCharType="begin"/>
      </w:r>
      <w:r w:rsidR="00A20A83">
        <w:rPr>
          <w:noProof/>
        </w:rPr>
        <w:instrText xml:space="preserve"> SEQ Table \r 1 \* MERGEFORMAT </w:instrText>
      </w:r>
      <w:r w:rsidR="00A20A83">
        <w:rPr>
          <w:noProof/>
        </w:rPr>
        <w:fldChar w:fldCharType="separate"/>
      </w:r>
      <w:r w:rsidR="002625B2">
        <w:rPr>
          <w:noProof/>
        </w:rPr>
        <w:t>1</w:t>
      </w:r>
      <w:r w:rsidR="00A20A83">
        <w:rPr>
          <w:noProof/>
        </w:rPr>
        <w:fldChar w:fldCharType="end"/>
      </w:r>
      <w:bookmarkEnd w:id="91"/>
      <w:r w:rsidRPr="00297089">
        <w:t>.</w:t>
      </w:r>
      <w:r w:rsidRPr="00297089">
        <w:rPr>
          <w:b w:val="0"/>
        </w:rPr>
        <w:t xml:space="preserve"> Length of </w:t>
      </w:r>
      <w:r w:rsidR="00AF7B53" w:rsidRPr="00297089">
        <w:rPr>
          <w:b w:val="0"/>
        </w:rPr>
        <w:t xml:space="preserve">river and stream </w:t>
      </w:r>
      <w:r w:rsidRPr="00297089">
        <w:rPr>
          <w:b w:val="0"/>
        </w:rPr>
        <w:t>ecosystem type</w:t>
      </w:r>
      <w:r w:rsidR="00AF7B53" w:rsidRPr="00297089">
        <w:rPr>
          <w:b w:val="0"/>
        </w:rPr>
        <w:t>s</w:t>
      </w:r>
      <w:r w:rsidRPr="00297089">
        <w:rPr>
          <w:b w:val="0"/>
        </w:rPr>
        <w:t xml:space="preserve"> influenced by the delivery of Commonwealth environmental water</w:t>
      </w:r>
      <w:r w:rsidR="00297089">
        <w:rPr>
          <w:b w:val="0"/>
        </w:rPr>
        <w:t xml:space="preserve"> (shaded blue)</w:t>
      </w:r>
      <w:r w:rsidRPr="00297089">
        <w:rPr>
          <w:b w:val="0"/>
        </w:rPr>
        <w:t xml:space="preserve"> as represented by </w:t>
      </w:r>
      <w:r w:rsidR="00C83A6E" w:rsidRPr="00297089">
        <w:rPr>
          <w:b w:val="0"/>
        </w:rPr>
        <w:t>the Basin</w:t>
      </w:r>
      <w:r w:rsidR="00804E68" w:rsidRPr="00297089">
        <w:rPr>
          <w:b w:val="0"/>
        </w:rPr>
        <w:t xml:space="preserve"> ANAE</w:t>
      </w:r>
      <w:r w:rsidR="00AF7B53" w:rsidRPr="00297089">
        <w:rPr>
          <w:b w:val="0"/>
        </w:rPr>
        <w:t xml:space="preserve"> waterways data set in each valley</w:t>
      </w:r>
      <w:bookmarkEnd w:id="92"/>
    </w:p>
    <w:tbl>
      <w:tblPr>
        <w:tblStyle w:val="TableGrid"/>
        <w:tblW w:w="0" w:type="auto"/>
        <w:tblLayout w:type="fixed"/>
        <w:tblLook w:val="04A0" w:firstRow="1" w:lastRow="0" w:firstColumn="1" w:lastColumn="0" w:noHBand="0" w:noVBand="1"/>
      </w:tblPr>
      <w:tblGrid>
        <w:gridCol w:w="1951"/>
        <w:gridCol w:w="4111"/>
        <w:gridCol w:w="1134"/>
        <w:gridCol w:w="1134"/>
        <w:gridCol w:w="913"/>
      </w:tblGrid>
      <w:tr w:rsidR="004C276F" w:rsidRPr="004C276F" w14:paraId="20E1B0F6" w14:textId="77777777" w:rsidTr="008907A5">
        <w:trPr>
          <w:cnfStyle w:val="100000000000" w:firstRow="1" w:lastRow="0" w:firstColumn="0" w:lastColumn="0" w:oddVBand="0" w:evenVBand="0" w:oddHBand="0" w:evenHBand="0" w:firstRowFirstColumn="0" w:firstRowLastColumn="0" w:lastRowFirstColumn="0" w:lastRowLastColumn="0"/>
          <w:tblHeader/>
        </w:trPr>
        <w:tc>
          <w:tcPr>
            <w:tcW w:w="1951" w:type="dxa"/>
            <w:noWrap/>
            <w:hideMark/>
          </w:tcPr>
          <w:p w14:paraId="1EA7F05D" w14:textId="77777777" w:rsidR="004C276F" w:rsidRPr="00297089" w:rsidRDefault="004C276F" w:rsidP="002D36F8">
            <w:pPr>
              <w:pStyle w:val="TableText"/>
            </w:pPr>
            <w:r w:rsidRPr="00297089">
              <w:t>Valley name</w:t>
            </w:r>
          </w:p>
        </w:tc>
        <w:tc>
          <w:tcPr>
            <w:tcW w:w="4111" w:type="dxa"/>
            <w:noWrap/>
            <w:hideMark/>
          </w:tcPr>
          <w:p w14:paraId="2BBCDE80" w14:textId="77777777" w:rsidR="004C276F" w:rsidRPr="00297089" w:rsidRDefault="004C276F" w:rsidP="002D36F8">
            <w:pPr>
              <w:pStyle w:val="TableText"/>
            </w:pPr>
            <w:r w:rsidRPr="00297089">
              <w:t>Australian National Aquatic Ecosystem (ANAE) waterway type</w:t>
            </w:r>
          </w:p>
        </w:tc>
        <w:tc>
          <w:tcPr>
            <w:tcW w:w="1134" w:type="dxa"/>
            <w:noWrap/>
            <w:hideMark/>
          </w:tcPr>
          <w:p w14:paraId="07B0AF9E" w14:textId="77777777" w:rsidR="004C276F" w:rsidRPr="00297089" w:rsidRDefault="004C276F" w:rsidP="008907A5">
            <w:pPr>
              <w:pStyle w:val="TableText"/>
              <w:tabs>
                <w:tab w:val="decimal" w:pos="884"/>
              </w:tabs>
              <w:jc w:val="center"/>
            </w:pPr>
            <w:r w:rsidRPr="00297089">
              <w:t>Total</w:t>
            </w:r>
          </w:p>
          <w:p w14:paraId="204DEF15" w14:textId="77777777" w:rsidR="004C276F" w:rsidRPr="00297089" w:rsidRDefault="004C276F" w:rsidP="008907A5">
            <w:pPr>
              <w:pStyle w:val="TableText"/>
              <w:tabs>
                <w:tab w:val="decimal" w:pos="884"/>
              </w:tabs>
              <w:jc w:val="center"/>
            </w:pPr>
            <w:r w:rsidRPr="00297089">
              <w:t>Length (km)</w:t>
            </w:r>
          </w:p>
        </w:tc>
        <w:tc>
          <w:tcPr>
            <w:tcW w:w="1134" w:type="dxa"/>
            <w:noWrap/>
            <w:hideMark/>
          </w:tcPr>
          <w:p w14:paraId="68D9B252" w14:textId="77777777" w:rsidR="004C276F" w:rsidRPr="00297089" w:rsidRDefault="004C276F" w:rsidP="008907A5">
            <w:pPr>
              <w:pStyle w:val="TableText"/>
              <w:jc w:val="center"/>
            </w:pPr>
            <w:r w:rsidRPr="00297089">
              <w:t>Cew</w:t>
            </w:r>
          </w:p>
          <w:p w14:paraId="029AEEC0" w14:textId="77777777" w:rsidR="004C276F" w:rsidRPr="00297089" w:rsidRDefault="004C276F" w:rsidP="008907A5">
            <w:pPr>
              <w:pStyle w:val="TableText"/>
              <w:jc w:val="center"/>
            </w:pPr>
            <w:r w:rsidRPr="00297089">
              <w:t>Length (km)</w:t>
            </w:r>
          </w:p>
        </w:tc>
        <w:tc>
          <w:tcPr>
            <w:tcW w:w="913" w:type="dxa"/>
            <w:noWrap/>
            <w:hideMark/>
          </w:tcPr>
          <w:p w14:paraId="0CC5F200" w14:textId="77777777" w:rsidR="004C276F" w:rsidRPr="004C276F" w:rsidRDefault="00A37BB7" w:rsidP="008907A5">
            <w:pPr>
              <w:pStyle w:val="TableText"/>
              <w:jc w:val="center"/>
            </w:pPr>
            <w:r>
              <w:t>P</w:t>
            </w:r>
            <w:r w:rsidR="004C276F" w:rsidRPr="00297089">
              <w:t>ercent</w:t>
            </w:r>
          </w:p>
        </w:tc>
      </w:tr>
      <w:tr w:rsidR="008907A5" w:rsidRPr="008907A5" w14:paraId="019CF32F" w14:textId="77777777" w:rsidTr="008907A5">
        <w:trPr>
          <w:trHeight w:val="300"/>
        </w:trPr>
        <w:tc>
          <w:tcPr>
            <w:tcW w:w="1951" w:type="dxa"/>
            <w:noWrap/>
            <w:hideMark/>
          </w:tcPr>
          <w:p w14:paraId="7AA346D2" w14:textId="77777777" w:rsidR="008907A5" w:rsidRPr="008907A5" w:rsidRDefault="008907A5" w:rsidP="008907A5">
            <w:pPr>
              <w:pStyle w:val="TableText"/>
            </w:pPr>
            <w:r w:rsidRPr="008907A5">
              <w:t>Avoca</w:t>
            </w:r>
          </w:p>
        </w:tc>
        <w:tc>
          <w:tcPr>
            <w:tcW w:w="4111" w:type="dxa"/>
            <w:noWrap/>
            <w:hideMark/>
          </w:tcPr>
          <w:p w14:paraId="64E0DE3F" w14:textId="77777777" w:rsidR="008907A5" w:rsidRPr="008907A5" w:rsidRDefault="008907A5" w:rsidP="008907A5">
            <w:pPr>
              <w:pStyle w:val="TableText"/>
            </w:pPr>
            <w:r w:rsidRPr="008907A5">
              <w:t>Rt1.4: Temporary lowland stream</w:t>
            </w:r>
          </w:p>
        </w:tc>
        <w:tc>
          <w:tcPr>
            <w:tcW w:w="1134" w:type="dxa"/>
            <w:noWrap/>
            <w:hideMark/>
          </w:tcPr>
          <w:p w14:paraId="21BB0FC0" w14:textId="77777777" w:rsidR="008907A5" w:rsidRPr="008907A5" w:rsidRDefault="008907A5" w:rsidP="008907A5">
            <w:pPr>
              <w:pStyle w:val="TableText"/>
              <w:jc w:val="right"/>
            </w:pPr>
            <w:r w:rsidRPr="008907A5">
              <w:t>1752</w:t>
            </w:r>
          </w:p>
        </w:tc>
        <w:tc>
          <w:tcPr>
            <w:tcW w:w="1134" w:type="dxa"/>
            <w:noWrap/>
            <w:hideMark/>
          </w:tcPr>
          <w:p w14:paraId="2057EBB4" w14:textId="77777777" w:rsidR="008907A5" w:rsidRPr="008907A5" w:rsidRDefault="008907A5" w:rsidP="008907A5">
            <w:pPr>
              <w:pStyle w:val="TableText"/>
              <w:jc w:val="right"/>
            </w:pPr>
            <w:r w:rsidRPr="008907A5">
              <w:t>0</w:t>
            </w:r>
          </w:p>
        </w:tc>
        <w:tc>
          <w:tcPr>
            <w:tcW w:w="913" w:type="dxa"/>
            <w:noWrap/>
            <w:hideMark/>
          </w:tcPr>
          <w:p w14:paraId="67FA1FA5" w14:textId="77777777" w:rsidR="008907A5" w:rsidRPr="008907A5" w:rsidRDefault="008907A5" w:rsidP="008907A5">
            <w:pPr>
              <w:pStyle w:val="TableText"/>
              <w:jc w:val="right"/>
            </w:pPr>
            <w:r w:rsidRPr="008907A5">
              <w:t>0.0</w:t>
            </w:r>
          </w:p>
        </w:tc>
      </w:tr>
      <w:tr w:rsidR="008907A5" w:rsidRPr="008907A5" w14:paraId="6C2F3B8A" w14:textId="77777777" w:rsidTr="008907A5">
        <w:trPr>
          <w:trHeight w:val="300"/>
        </w:trPr>
        <w:tc>
          <w:tcPr>
            <w:tcW w:w="1951" w:type="dxa"/>
            <w:noWrap/>
            <w:hideMark/>
          </w:tcPr>
          <w:p w14:paraId="7D29F74F" w14:textId="77777777" w:rsidR="008907A5" w:rsidRPr="008907A5" w:rsidRDefault="008907A5" w:rsidP="008907A5">
            <w:pPr>
              <w:pStyle w:val="TableText"/>
            </w:pPr>
            <w:r w:rsidRPr="008907A5">
              <w:t>Avoca</w:t>
            </w:r>
          </w:p>
        </w:tc>
        <w:tc>
          <w:tcPr>
            <w:tcW w:w="4111" w:type="dxa"/>
            <w:noWrap/>
            <w:hideMark/>
          </w:tcPr>
          <w:p w14:paraId="4E019C78" w14:textId="77777777" w:rsidR="008907A5" w:rsidRPr="008907A5" w:rsidRDefault="008907A5" w:rsidP="008907A5">
            <w:pPr>
              <w:pStyle w:val="TableText"/>
            </w:pPr>
            <w:r w:rsidRPr="008907A5">
              <w:t>Rt1.2: Temporary transitional zone stream</w:t>
            </w:r>
          </w:p>
        </w:tc>
        <w:tc>
          <w:tcPr>
            <w:tcW w:w="1134" w:type="dxa"/>
            <w:noWrap/>
            <w:hideMark/>
          </w:tcPr>
          <w:p w14:paraId="2EDC75E5" w14:textId="77777777" w:rsidR="008907A5" w:rsidRPr="008907A5" w:rsidRDefault="008907A5" w:rsidP="008907A5">
            <w:pPr>
              <w:pStyle w:val="TableText"/>
              <w:jc w:val="right"/>
            </w:pPr>
            <w:r w:rsidRPr="008907A5">
              <w:t>1086</w:t>
            </w:r>
          </w:p>
        </w:tc>
        <w:tc>
          <w:tcPr>
            <w:tcW w:w="1134" w:type="dxa"/>
            <w:noWrap/>
            <w:hideMark/>
          </w:tcPr>
          <w:p w14:paraId="5AA3A4E9" w14:textId="77777777" w:rsidR="008907A5" w:rsidRPr="008907A5" w:rsidRDefault="008907A5" w:rsidP="008907A5">
            <w:pPr>
              <w:pStyle w:val="TableText"/>
              <w:jc w:val="right"/>
            </w:pPr>
            <w:r w:rsidRPr="008907A5">
              <w:t>0</w:t>
            </w:r>
          </w:p>
        </w:tc>
        <w:tc>
          <w:tcPr>
            <w:tcW w:w="913" w:type="dxa"/>
            <w:noWrap/>
            <w:hideMark/>
          </w:tcPr>
          <w:p w14:paraId="52FA6CDD" w14:textId="77777777" w:rsidR="008907A5" w:rsidRPr="008907A5" w:rsidRDefault="008907A5" w:rsidP="008907A5">
            <w:pPr>
              <w:pStyle w:val="TableText"/>
              <w:jc w:val="right"/>
            </w:pPr>
            <w:r w:rsidRPr="008907A5">
              <w:t>0.0</w:t>
            </w:r>
          </w:p>
        </w:tc>
      </w:tr>
      <w:tr w:rsidR="008907A5" w:rsidRPr="008907A5" w14:paraId="4E5C963C" w14:textId="77777777" w:rsidTr="008907A5">
        <w:trPr>
          <w:trHeight w:val="300"/>
        </w:trPr>
        <w:tc>
          <w:tcPr>
            <w:tcW w:w="1951" w:type="dxa"/>
            <w:noWrap/>
            <w:hideMark/>
          </w:tcPr>
          <w:p w14:paraId="6B0C147E" w14:textId="77777777" w:rsidR="008907A5" w:rsidRPr="008907A5" w:rsidRDefault="008907A5" w:rsidP="008907A5">
            <w:pPr>
              <w:pStyle w:val="TableText"/>
            </w:pPr>
            <w:r w:rsidRPr="008907A5">
              <w:t>Avoca</w:t>
            </w:r>
          </w:p>
        </w:tc>
        <w:tc>
          <w:tcPr>
            <w:tcW w:w="4111" w:type="dxa"/>
            <w:noWrap/>
            <w:hideMark/>
          </w:tcPr>
          <w:p w14:paraId="497B0D40" w14:textId="77777777" w:rsidR="008907A5" w:rsidRPr="008907A5" w:rsidRDefault="008907A5" w:rsidP="008907A5">
            <w:pPr>
              <w:pStyle w:val="TableText"/>
            </w:pPr>
            <w:r w:rsidRPr="008907A5">
              <w:t>Rt1.1: Temporary high energy upland stream</w:t>
            </w:r>
          </w:p>
        </w:tc>
        <w:tc>
          <w:tcPr>
            <w:tcW w:w="1134" w:type="dxa"/>
            <w:noWrap/>
            <w:hideMark/>
          </w:tcPr>
          <w:p w14:paraId="10B8243F" w14:textId="77777777" w:rsidR="008907A5" w:rsidRPr="008907A5" w:rsidRDefault="008907A5" w:rsidP="008907A5">
            <w:pPr>
              <w:pStyle w:val="TableText"/>
              <w:jc w:val="right"/>
            </w:pPr>
            <w:r w:rsidRPr="008907A5">
              <w:t>511</w:t>
            </w:r>
          </w:p>
        </w:tc>
        <w:tc>
          <w:tcPr>
            <w:tcW w:w="1134" w:type="dxa"/>
            <w:noWrap/>
            <w:hideMark/>
          </w:tcPr>
          <w:p w14:paraId="0353501E" w14:textId="77777777" w:rsidR="008907A5" w:rsidRPr="008907A5" w:rsidRDefault="008907A5" w:rsidP="008907A5">
            <w:pPr>
              <w:pStyle w:val="TableText"/>
              <w:jc w:val="right"/>
            </w:pPr>
            <w:r w:rsidRPr="008907A5">
              <w:t>0</w:t>
            </w:r>
          </w:p>
        </w:tc>
        <w:tc>
          <w:tcPr>
            <w:tcW w:w="913" w:type="dxa"/>
            <w:noWrap/>
            <w:hideMark/>
          </w:tcPr>
          <w:p w14:paraId="2E355076" w14:textId="77777777" w:rsidR="008907A5" w:rsidRPr="008907A5" w:rsidRDefault="008907A5" w:rsidP="008907A5">
            <w:pPr>
              <w:pStyle w:val="TableText"/>
              <w:jc w:val="right"/>
            </w:pPr>
            <w:r w:rsidRPr="008907A5">
              <w:t>0.0</w:t>
            </w:r>
          </w:p>
        </w:tc>
      </w:tr>
      <w:tr w:rsidR="008907A5" w:rsidRPr="008907A5" w14:paraId="15EF791B" w14:textId="77777777" w:rsidTr="008907A5">
        <w:trPr>
          <w:trHeight w:val="300"/>
        </w:trPr>
        <w:tc>
          <w:tcPr>
            <w:tcW w:w="1951" w:type="dxa"/>
            <w:noWrap/>
            <w:hideMark/>
          </w:tcPr>
          <w:p w14:paraId="50FC64B2" w14:textId="77777777" w:rsidR="008907A5" w:rsidRPr="008907A5" w:rsidRDefault="008907A5" w:rsidP="008907A5">
            <w:pPr>
              <w:pStyle w:val="TableText"/>
            </w:pPr>
            <w:r w:rsidRPr="008907A5">
              <w:t>Avoca</w:t>
            </w:r>
          </w:p>
        </w:tc>
        <w:tc>
          <w:tcPr>
            <w:tcW w:w="4111" w:type="dxa"/>
            <w:noWrap/>
            <w:hideMark/>
          </w:tcPr>
          <w:p w14:paraId="7DAFE5E4" w14:textId="77777777" w:rsidR="008907A5" w:rsidRPr="008907A5" w:rsidRDefault="008907A5" w:rsidP="008907A5">
            <w:pPr>
              <w:pStyle w:val="TableText"/>
            </w:pPr>
            <w:r w:rsidRPr="008907A5">
              <w:t>Rp1.4: Permanent lowland stream</w:t>
            </w:r>
          </w:p>
        </w:tc>
        <w:tc>
          <w:tcPr>
            <w:tcW w:w="1134" w:type="dxa"/>
            <w:noWrap/>
            <w:hideMark/>
          </w:tcPr>
          <w:p w14:paraId="601344E0" w14:textId="77777777" w:rsidR="008907A5" w:rsidRPr="008907A5" w:rsidRDefault="008907A5" w:rsidP="008907A5">
            <w:pPr>
              <w:pStyle w:val="TableText"/>
              <w:jc w:val="right"/>
            </w:pPr>
            <w:r w:rsidRPr="008907A5">
              <w:t>66</w:t>
            </w:r>
          </w:p>
        </w:tc>
        <w:tc>
          <w:tcPr>
            <w:tcW w:w="1134" w:type="dxa"/>
            <w:noWrap/>
            <w:hideMark/>
          </w:tcPr>
          <w:p w14:paraId="5E46388A" w14:textId="77777777" w:rsidR="008907A5" w:rsidRPr="008907A5" w:rsidRDefault="008907A5" w:rsidP="008907A5">
            <w:pPr>
              <w:pStyle w:val="TableText"/>
              <w:jc w:val="right"/>
            </w:pPr>
            <w:r w:rsidRPr="008907A5">
              <w:t>0</w:t>
            </w:r>
          </w:p>
        </w:tc>
        <w:tc>
          <w:tcPr>
            <w:tcW w:w="913" w:type="dxa"/>
            <w:noWrap/>
            <w:hideMark/>
          </w:tcPr>
          <w:p w14:paraId="46F3E6F1" w14:textId="77777777" w:rsidR="008907A5" w:rsidRPr="008907A5" w:rsidRDefault="008907A5" w:rsidP="008907A5">
            <w:pPr>
              <w:pStyle w:val="TableText"/>
              <w:jc w:val="right"/>
            </w:pPr>
            <w:r w:rsidRPr="008907A5">
              <w:t>0.0</w:t>
            </w:r>
          </w:p>
        </w:tc>
      </w:tr>
      <w:tr w:rsidR="008907A5" w:rsidRPr="008907A5" w14:paraId="104135AF" w14:textId="77777777" w:rsidTr="008907A5">
        <w:trPr>
          <w:trHeight w:val="300"/>
        </w:trPr>
        <w:tc>
          <w:tcPr>
            <w:tcW w:w="1951" w:type="dxa"/>
            <w:noWrap/>
            <w:hideMark/>
          </w:tcPr>
          <w:p w14:paraId="1F05B436" w14:textId="77777777" w:rsidR="008907A5" w:rsidRPr="008907A5" w:rsidRDefault="008907A5" w:rsidP="008907A5">
            <w:pPr>
              <w:pStyle w:val="TableText"/>
            </w:pPr>
            <w:r w:rsidRPr="008907A5">
              <w:t>Avoca</w:t>
            </w:r>
          </w:p>
        </w:tc>
        <w:tc>
          <w:tcPr>
            <w:tcW w:w="4111" w:type="dxa"/>
            <w:noWrap/>
            <w:hideMark/>
          </w:tcPr>
          <w:p w14:paraId="38DF4652" w14:textId="77777777" w:rsidR="008907A5" w:rsidRPr="008907A5" w:rsidRDefault="008907A5" w:rsidP="008907A5">
            <w:pPr>
              <w:pStyle w:val="TableText"/>
            </w:pPr>
            <w:r w:rsidRPr="008907A5">
              <w:t>Rp1.2: Permanent transitional zone stream</w:t>
            </w:r>
          </w:p>
        </w:tc>
        <w:tc>
          <w:tcPr>
            <w:tcW w:w="1134" w:type="dxa"/>
            <w:noWrap/>
            <w:hideMark/>
          </w:tcPr>
          <w:p w14:paraId="6899954C" w14:textId="77777777" w:rsidR="008907A5" w:rsidRPr="008907A5" w:rsidRDefault="008907A5" w:rsidP="008907A5">
            <w:pPr>
              <w:pStyle w:val="TableText"/>
              <w:jc w:val="right"/>
            </w:pPr>
            <w:r w:rsidRPr="008907A5">
              <w:t>23</w:t>
            </w:r>
          </w:p>
        </w:tc>
        <w:tc>
          <w:tcPr>
            <w:tcW w:w="1134" w:type="dxa"/>
            <w:noWrap/>
            <w:hideMark/>
          </w:tcPr>
          <w:p w14:paraId="670178D2" w14:textId="77777777" w:rsidR="008907A5" w:rsidRPr="008907A5" w:rsidRDefault="008907A5" w:rsidP="008907A5">
            <w:pPr>
              <w:pStyle w:val="TableText"/>
              <w:jc w:val="right"/>
            </w:pPr>
            <w:r w:rsidRPr="008907A5">
              <w:t>0</w:t>
            </w:r>
          </w:p>
        </w:tc>
        <w:tc>
          <w:tcPr>
            <w:tcW w:w="913" w:type="dxa"/>
            <w:noWrap/>
            <w:hideMark/>
          </w:tcPr>
          <w:p w14:paraId="3E8505ED" w14:textId="77777777" w:rsidR="008907A5" w:rsidRPr="008907A5" w:rsidRDefault="008907A5" w:rsidP="008907A5">
            <w:pPr>
              <w:pStyle w:val="TableText"/>
              <w:jc w:val="right"/>
            </w:pPr>
            <w:r w:rsidRPr="008907A5">
              <w:t>0.0</w:t>
            </w:r>
          </w:p>
        </w:tc>
      </w:tr>
      <w:tr w:rsidR="008907A5" w:rsidRPr="008907A5" w14:paraId="204F2B96" w14:textId="77777777" w:rsidTr="008907A5">
        <w:trPr>
          <w:trHeight w:val="300"/>
        </w:trPr>
        <w:tc>
          <w:tcPr>
            <w:tcW w:w="1951" w:type="dxa"/>
            <w:noWrap/>
            <w:hideMark/>
          </w:tcPr>
          <w:p w14:paraId="30B53339" w14:textId="77777777" w:rsidR="008907A5" w:rsidRPr="008907A5" w:rsidRDefault="008907A5" w:rsidP="008907A5">
            <w:pPr>
              <w:pStyle w:val="TableText"/>
            </w:pPr>
            <w:r w:rsidRPr="008907A5">
              <w:t>Avoca</w:t>
            </w:r>
          </w:p>
        </w:tc>
        <w:tc>
          <w:tcPr>
            <w:tcW w:w="4111" w:type="dxa"/>
            <w:noWrap/>
            <w:hideMark/>
          </w:tcPr>
          <w:p w14:paraId="327AD179" w14:textId="77777777" w:rsidR="008907A5" w:rsidRPr="008907A5" w:rsidRDefault="008907A5" w:rsidP="008907A5">
            <w:pPr>
              <w:pStyle w:val="TableText"/>
            </w:pPr>
            <w:r w:rsidRPr="008907A5">
              <w:t>Rt1.3: Temporary low energy upland stream</w:t>
            </w:r>
          </w:p>
        </w:tc>
        <w:tc>
          <w:tcPr>
            <w:tcW w:w="1134" w:type="dxa"/>
            <w:noWrap/>
            <w:hideMark/>
          </w:tcPr>
          <w:p w14:paraId="2CC2D88A" w14:textId="77777777" w:rsidR="008907A5" w:rsidRPr="008907A5" w:rsidRDefault="008907A5" w:rsidP="008907A5">
            <w:pPr>
              <w:pStyle w:val="TableText"/>
              <w:jc w:val="right"/>
            </w:pPr>
            <w:r w:rsidRPr="008907A5">
              <w:t>21</w:t>
            </w:r>
          </w:p>
        </w:tc>
        <w:tc>
          <w:tcPr>
            <w:tcW w:w="1134" w:type="dxa"/>
            <w:noWrap/>
            <w:hideMark/>
          </w:tcPr>
          <w:p w14:paraId="49F9E7D8" w14:textId="77777777" w:rsidR="008907A5" w:rsidRPr="008907A5" w:rsidRDefault="008907A5" w:rsidP="008907A5">
            <w:pPr>
              <w:pStyle w:val="TableText"/>
              <w:jc w:val="right"/>
            </w:pPr>
            <w:r w:rsidRPr="008907A5">
              <w:t>0</w:t>
            </w:r>
          </w:p>
        </w:tc>
        <w:tc>
          <w:tcPr>
            <w:tcW w:w="913" w:type="dxa"/>
            <w:noWrap/>
            <w:hideMark/>
          </w:tcPr>
          <w:p w14:paraId="13402EC6" w14:textId="77777777" w:rsidR="008907A5" w:rsidRPr="008907A5" w:rsidRDefault="008907A5" w:rsidP="008907A5">
            <w:pPr>
              <w:pStyle w:val="TableText"/>
              <w:jc w:val="right"/>
            </w:pPr>
            <w:r w:rsidRPr="008907A5">
              <w:t>0.0</w:t>
            </w:r>
          </w:p>
        </w:tc>
      </w:tr>
      <w:tr w:rsidR="008907A5" w:rsidRPr="008907A5" w14:paraId="63F6CD1F" w14:textId="77777777" w:rsidTr="008907A5">
        <w:trPr>
          <w:trHeight w:val="300"/>
        </w:trPr>
        <w:tc>
          <w:tcPr>
            <w:tcW w:w="1951" w:type="dxa"/>
            <w:shd w:val="clear" w:color="auto" w:fill="DBE5F1" w:themeFill="accent1" w:themeFillTint="33"/>
            <w:noWrap/>
            <w:hideMark/>
          </w:tcPr>
          <w:p w14:paraId="1847E22D" w14:textId="77777777" w:rsidR="008907A5" w:rsidRPr="008907A5" w:rsidRDefault="008907A5" w:rsidP="008907A5">
            <w:pPr>
              <w:pStyle w:val="TableText"/>
            </w:pPr>
            <w:r w:rsidRPr="008907A5">
              <w:t>Barwon Darling</w:t>
            </w:r>
          </w:p>
        </w:tc>
        <w:tc>
          <w:tcPr>
            <w:tcW w:w="4111" w:type="dxa"/>
            <w:shd w:val="clear" w:color="auto" w:fill="DBE5F1" w:themeFill="accent1" w:themeFillTint="33"/>
            <w:noWrap/>
            <w:hideMark/>
          </w:tcPr>
          <w:p w14:paraId="18BC932B"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1566A2A7" w14:textId="77777777" w:rsidR="008907A5" w:rsidRPr="008907A5" w:rsidRDefault="008907A5" w:rsidP="008907A5">
            <w:pPr>
              <w:pStyle w:val="TableText"/>
              <w:jc w:val="right"/>
            </w:pPr>
            <w:r w:rsidRPr="008907A5">
              <w:t>4575</w:t>
            </w:r>
          </w:p>
        </w:tc>
        <w:tc>
          <w:tcPr>
            <w:tcW w:w="1134" w:type="dxa"/>
            <w:shd w:val="clear" w:color="auto" w:fill="DBE5F1" w:themeFill="accent1" w:themeFillTint="33"/>
            <w:noWrap/>
            <w:hideMark/>
          </w:tcPr>
          <w:p w14:paraId="1D7AA5D4" w14:textId="77777777" w:rsidR="008907A5" w:rsidRPr="008907A5" w:rsidRDefault="008907A5" w:rsidP="008907A5">
            <w:pPr>
              <w:pStyle w:val="TableText"/>
              <w:jc w:val="right"/>
            </w:pPr>
            <w:r w:rsidRPr="008907A5">
              <w:t>1867</w:t>
            </w:r>
          </w:p>
        </w:tc>
        <w:tc>
          <w:tcPr>
            <w:tcW w:w="913" w:type="dxa"/>
            <w:shd w:val="clear" w:color="auto" w:fill="DBE5F1" w:themeFill="accent1" w:themeFillTint="33"/>
            <w:noWrap/>
            <w:hideMark/>
          </w:tcPr>
          <w:p w14:paraId="05388299" w14:textId="77777777" w:rsidR="008907A5" w:rsidRPr="008907A5" w:rsidRDefault="008907A5" w:rsidP="008907A5">
            <w:pPr>
              <w:pStyle w:val="TableText"/>
              <w:jc w:val="right"/>
            </w:pPr>
            <w:r w:rsidRPr="008907A5">
              <w:t>40.8</w:t>
            </w:r>
          </w:p>
        </w:tc>
      </w:tr>
      <w:tr w:rsidR="008907A5" w:rsidRPr="008907A5" w14:paraId="56A20B7B" w14:textId="77777777" w:rsidTr="008907A5">
        <w:trPr>
          <w:trHeight w:val="300"/>
        </w:trPr>
        <w:tc>
          <w:tcPr>
            <w:tcW w:w="1951" w:type="dxa"/>
            <w:shd w:val="clear" w:color="auto" w:fill="DBE5F1" w:themeFill="accent1" w:themeFillTint="33"/>
            <w:noWrap/>
            <w:hideMark/>
          </w:tcPr>
          <w:p w14:paraId="0E27F82E" w14:textId="77777777" w:rsidR="008907A5" w:rsidRPr="008907A5" w:rsidRDefault="008907A5" w:rsidP="008907A5">
            <w:pPr>
              <w:pStyle w:val="TableText"/>
            </w:pPr>
            <w:r w:rsidRPr="008907A5">
              <w:t>Barwon Darling</w:t>
            </w:r>
          </w:p>
        </w:tc>
        <w:tc>
          <w:tcPr>
            <w:tcW w:w="4111" w:type="dxa"/>
            <w:shd w:val="clear" w:color="auto" w:fill="DBE5F1" w:themeFill="accent1" w:themeFillTint="33"/>
            <w:noWrap/>
            <w:hideMark/>
          </w:tcPr>
          <w:p w14:paraId="2E68AEFD"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010DF52F" w14:textId="00F6235E" w:rsidR="008907A5" w:rsidRPr="008907A5" w:rsidRDefault="008907A5" w:rsidP="008907A5">
            <w:pPr>
              <w:pStyle w:val="TableText"/>
              <w:jc w:val="right"/>
            </w:pPr>
            <w:r w:rsidRPr="008907A5">
              <w:t>20</w:t>
            </w:r>
            <w:r w:rsidR="005A3449">
              <w:t> </w:t>
            </w:r>
            <w:r w:rsidRPr="008907A5">
              <w:t>412</w:t>
            </w:r>
          </w:p>
        </w:tc>
        <w:tc>
          <w:tcPr>
            <w:tcW w:w="1134" w:type="dxa"/>
            <w:shd w:val="clear" w:color="auto" w:fill="DBE5F1" w:themeFill="accent1" w:themeFillTint="33"/>
            <w:noWrap/>
            <w:hideMark/>
          </w:tcPr>
          <w:p w14:paraId="0F83B450" w14:textId="77777777" w:rsidR="008907A5" w:rsidRPr="008907A5" w:rsidRDefault="008907A5" w:rsidP="008907A5">
            <w:pPr>
              <w:pStyle w:val="TableText"/>
              <w:jc w:val="right"/>
            </w:pPr>
            <w:r w:rsidRPr="008907A5">
              <w:t>29</w:t>
            </w:r>
          </w:p>
        </w:tc>
        <w:tc>
          <w:tcPr>
            <w:tcW w:w="913" w:type="dxa"/>
            <w:shd w:val="clear" w:color="auto" w:fill="DBE5F1" w:themeFill="accent1" w:themeFillTint="33"/>
            <w:noWrap/>
            <w:hideMark/>
          </w:tcPr>
          <w:p w14:paraId="4AA9294B" w14:textId="77777777" w:rsidR="008907A5" w:rsidRPr="008907A5" w:rsidRDefault="008907A5" w:rsidP="008907A5">
            <w:pPr>
              <w:pStyle w:val="TableText"/>
              <w:jc w:val="right"/>
            </w:pPr>
            <w:r w:rsidRPr="008907A5">
              <w:t>0.1</w:t>
            </w:r>
          </w:p>
        </w:tc>
      </w:tr>
      <w:tr w:rsidR="008907A5" w:rsidRPr="008907A5" w14:paraId="2F42C776" w14:textId="77777777" w:rsidTr="008907A5">
        <w:trPr>
          <w:trHeight w:val="300"/>
        </w:trPr>
        <w:tc>
          <w:tcPr>
            <w:tcW w:w="1951" w:type="dxa"/>
            <w:shd w:val="clear" w:color="auto" w:fill="DBE5F1" w:themeFill="accent1" w:themeFillTint="33"/>
            <w:noWrap/>
            <w:hideMark/>
          </w:tcPr>
          <w:p w14:paraId="219F5F21" w14:textId="77777777" w:rsidR="008907A5" w:rsidRPr="008907A5" w:rsidRDefault="008907A5" w:rsidP="008907A5">
            <w:pPr>
              <w:pStyle w:val="TableText"/>
            </w:pPr>
            <w:r w:rsidRPr="008907A5">
              <w:t>Barwon Darling</w:t>
            </w:r>
          </w:p>
        </w:tc>
        <w:tc>
          <w:tcPr>
            <w:tcW w:w="4111" w:type="dxa"/>
            <w:shd w:val="clear" w:color="auto" w:fill="DBE5F1" w:themeFill="accent1" w:themeFillTint="33"/>
            <w:noWrap/>
            <w:hideMark/>
          </w:tcPr>
          <w:p w14:paraId="7A11289C" w14:textId="77777777" w:rsidR="008907A5" w:rsidRPr="008907A5" w:rsidRDefault="008907A5" w:rsidP="008907A5">
            <w:pPr>
              <w:pStyle w:val="TableText"/>
            </w:pPr>
            <w:r w:rsidRPr="008907A5">
              <w:t>Rp1.2: Permanent transitional zone stream</w:t>
            </w:r>
          </w:p>
        </w:tc>
        <w:tc>
          <w:tcPr>
            <w:tcW w:w="1134" w:type="dxa"/>
            <w:shd w:val="clear" w:color="auto" w:fill="DBE5F1" w:themeFill="accent1" w:themeFillTint="33"/>
            <w:noWrap/>
            <w:hideMark/>
          </w:tcPr>
          <w:p w14:paraId="7F4FEEA4" w14:textId="77777777" w:rsidR="008907A5" w:rsidRPr="008907A5" w:rsidRDefault="008907A5" w:rsidP="008907A5">
            <w:pPr>
              <w:pStyle w:val="TableText"/>
              <w:jc w:val="right"/>
            </w:pPr>
            <w:r w:rsidRPr="008907A5">
              <w:t>36</w:t>
            </w:r>
          </w:p>
        </w:tc>
        <w:tc>
          <w:tcPr>
            <w:tcW w:w="1134" w:type="dxa"/>
            <w:shd w:val="clear" w:color="auto" w:fill="DBE5F1" w:themeFill="accent1" w:themeFillTint="33"/>
            <w:noWrap/>
            <w:hideMark/>
          </w:tcPr>
          <w:p w14:paraId="38830117" w14:textId="77777777" w:rsidR="008907A5" w:rsidRPr="008907A5" w:rsidRDefault="008907A5" w:rsidP="008907A5">
            <w:pPr>
              <w:pStyle w:val="TableText"/>
              <w:jc w:val="right"/>
            </w:pPr>
            <w:r w:rsidRPr="008907A5">
              <w:t>2</w:t>
            </w:r>
          </w:p>
        </w:tc>
        <w:tc>
          <w:tcPr>
            <w:tcW w:w="913" w:type="dxa"/>
            <w:shd w:val="clear" w:color="auto" w:fill="DBE5F1" w:themeFill="accent1" w:themeFillTint="33"/>
            <w:noWrap/>
            <w:hideMark/>
          </w:tcPr>
          <w:p w14:paraId="14CD9E68" w14:textId="77777777" w:rsidR="008907A5" w:rsidRPr="008907A5" w:rsidRDefault="008907A5" w:rsidP="008907A5">
            <w:pPr>
              <w:pStyle w:val="TableText"/>
              <w:jc w:val="right"/>
            </w:pPr>
            <w:r w:rsidRPr="008907A5">
              <w:t>5.6</w:t>
            </w:r>
          </w:p>
        </w:tc>
      </w:tr>
      <w:tr w:rsidR="008907A5" w:rsidRPr="008907A5" w14:paraId="68343794" w14:textId="77777777" w:rsidTr="008907A5">
        <w:trPr>
          <w:trHeight w:val="300"/>
        </w:trPr>
        <w:tc>
          <w:tcPr>
            <w:tcW w:w="1951" w:type="dxa"/>
            <w:shd w:val="clear" w:color="auto" w:fill="DBE5F1" w:themeFill="accent1" w:themeFillTint="33"/>
            <w:noWrap/>
            <w:hideMark/>
          </w:tcPr>
          <w:p w14:paraId="2FEABEE1" w14:textId="77777777" w:rsidR="008907A5" w:rsidRPr="008907A5" w:rsidRDefault="008907A5" w:rsidP="008907A5">
            <w:pPr>
              <w:pStyle w:val="TableText"/>
            </w:pPr>
            <w:r w:rsidRPr="008907A5">
              <w:t>Barwon Darling</w:t>
            </w:r>
          </w:p>
        </w:tc>
        <w:tc>
          <w:tcPr>
            <w:tcW w:w="4111" w:type="dxa"/>
            <w:shd w:val="clear" w:color="auto" w:fill="DBE5F1" w:themeFill="accent1" w:themeFillTint="33"/>
            <w:noWrap/>
            <w:hideMark/>
          </w:tcPr>
          <w:p w14:paraId="5BA97C61" w14:textId="77777777" w:rsidR="008907A5" w:rsidRPr="008907A5" w:rsidRDefault="008907A5" w:rsidP="008907A5">
            <w:pPr>
              <w:pStyle w:val="TableText"/>
            </w:pPr>
            <w:r w:rsidRPr="008907A5">
              <w:t>Rp1.1: Permanent high energy upland stream</w:t>
            </w:r>
          </w:p>
        </w:tc>
        <w:tc>
          <w:tcPr>
            <w:tcW w:w="1134" w:type="dxa"/>
            <w:shd w:val="clear" w:color="auto" w:fill="DBE5F1" w:themeFill="accent1" w:themeFillTint="33"/>
            <w:noWrap/>
            <w:hideMark/>
          </w:tcPr>
          <w:p w14:paraId="10156963" w14:textId="77777777" w:rsidR="008907A5" w:rsidRPr="008907A5" w:rsidRDefault="008907A5" w:rsidP="008907A5">
            <w:pPr>
              <w:pStyle w:val="TableText"/>
              <w:jc w:val="right"/>
            </w:pPr>
            <w:r w:rsidRPr="008907A5">
              <w:t>3</w:t>
            </w:r>
          </w:p>
        </w:tc>
        <w:tc>
          <w:tcPr>
            <w:tcW w:w="1134" w:type="dxa"/>
            <w:shd w:val="clear" w:color="auto" w:fill="DBE5F1" w:themeFill="accent1" w:themeFillTint="33"/>
            <w:noWrap/>
            <w:hideMark/>
          </w:tcPr>
          <w:p w14:paraId="2078ADC5" w14:textId="77777777" w:rsidR="008907A5" w:rsidRPr="008907A5" w:rsidRDefault="008907A5" w:rsidP="008907A5">
            <w:pPr>
              <w:pStyle w:val="TableText"/>
              <w:jc w:val="right"/>
            </w:pPr>
            <w:r w:rsidRPr="008907A5">
              <w:t>1</w:t>
            </w:r>
          </w:p>
        </w:tc>
        <w:tc>
          <w:tcPr>
            <w:tcW w:w="913" w:type="dxa"/>
            <w:shd w:val="clear" w:color="auto" w:fill="DBE5F1" w:themeFill="accent1" w:themeFillTint="33"/>
            <w:noWrap/>
            <w:hideMark/>
          </w:tcPr>
          <w:p w14:paraId="50AF17E3" w14:textId="77777777" w:rsidR="008907A5" w:rsidRPr="008907A5" w:rsidRDefault="008907A5" w:rsidP="008907A5">
            <w:pPr>
              <w:pStyle w:val="TableText"/>
              <w:jc w:val="right"/>
            </w:pPr>
            <w:r w:rsidRPr="008907A5">
              <w:t>33.3</w:t>
            </w:r>
          </w:p>
        </w:tc>
      </w:tr>
      <w:tr w:rsidR="008907A5" w:rsidRPr="008907A5" w14:paraId="2624BD50" w14:textId="77777777" w:rsidTr="008907A5">
        <w:trPr>
          <w:trHeight w:val="300"/>
        </w:trPr>
        <w:tc>
          <w:tcPr>
            <w:tcW w:w="1951" w:type="dxa"/>
            <w:shd w:val="clear" w:color="auto" w:fill="DBE5F1" w:themeFill="accent1" w:themeFillTint="33"/>
            <w:noWrap/>
            <w:hideMark/>
          </w:tcPr>
          <w:p w14:paraId="364519FC" w14:textId="77777777" w:rsidR="008907A5" w:rsidRPr="008907A5" w:rsidRDefault="008907A5" w:rsidP="008907A5">
            <w:pPr>
              <w:pStyle w:val="TableText"/>
            </w:pPr>
            <w:r w:rsidRPr="008907A5">
              <w:t>Barwon Darling</w:t>
            </w:r>
          </w:p>
        </w:tc>
        <w:tc>
          <w:tcPr>
            <w:tcW w:w="4111" w:type="dxa"/>
            <w:shd w:val="clear" w:color="auto" w:fill="DBE5F1" w:themeFill="accent1" w:themeFillTint="33"/>
            <w:noWrap/>
            <w:hideMark/>
          </w:tcPr>
          <w:p w14:paraId="14029DA2" w14:textId="77777777" w:rsidR="008907A5" w:rsidRPr="008907A5" w:rsidRDefault="008907A5" w:rsidP="008907A5">
            <w:pPr>
              <w:pStyle w:val="TableText"/>
            </w:pPr>
            <w:r w:rsidRPr="008907A5">
              <w:t>Rp1.3: Permanent low energy upland stream</w:t>
            </w:r>
          </w:p>
        </w:tc>
        <w:tc>
          <w:tcPr>
            <w:tcW w:w="1134" w:type="dxa"/>
            <w:shd w:val="clear" w:color="auto" w:fill="DBE5F1" w:themeFill="accent1" w:themeFillTint="33"/>
            <w:noWrap/>
            <w:hideMark/>
          </w:tcPr>
          <w:p w14:paraId="43661576" w14:textId="77777777" w:rsidR="008907A5" w:rsidRPr="008907A5" w:rsidRDefault="008907A5" w:rsidP="008907A5">
            <w:pPr>
              <w:pStyle w:val="TableText"/>
              <w:jc w:val="right"/>
            </w:pPr>
            <w:r w:rsidRPr="008907A5">
              <w:t>1</w:t>
            </w:r>
          </w:p>
        </w:tc>
        <w:tc>
          <w:tcPr>
            <w:tcW w:w="1134" w:type="dxa"/>
            <w:shd w:val="clear" w:color="auto" w:fill="DBE5F1" w:themeFill="accent1" w:themeFillTint="33"/>
            <w:noWrap/>
            <w:hideMark/>
          </w:tcPr>
          <w:p w14:paraId="3E521FE4" w14:textId="77777777" w:rsidR="008907A5" w:rsidRPr="008907A5" w:rsidRDefault="008907A5" w:rsidP="008907A5">
            <w:pPr>
              <w:pStyle w:val="TableText"/>
              <w:jc w:val="right"/>
            </w:pPr>
            <w:r w:rsidRPr="008907A5">
              <w:t>1</w:t>
            </w:r>
          </w:p>
        </w:tc>
        <w:tc>
          <w:tcPr>
            <w:tcW w:w="913" w:type="dxa"/>
            <w:shd w:val="clear" w:color="auto" w:fill="DBE5F1" w:themeFill="accent1" w:themeFillTint="33"/>
            <w:noWrap/>
            <w:hideMark/>
          </w:tcPr>
          <w:p w14:paraId="6F9E475D" w14:textId="77777777" w:rsidR="008907A5" w:rsidRPr="008907A5" w:rsidRDefault="008907A5" w:rsidP="008907A5">
            <w:pPr>
              <w:pStyle w:val="TableText"/>
              <w:jc w:val="right"/>
            </w:pPr>
            <w:r w:rsidRPr="008907A5">
              <w:t>100.0</w:t>
            </w:r>
          </w:p>
        </w:tc>
      </w:tr>
      <w:tr w:rsidR="008907A5" w:rsidRPr="008907A5" w14:paraId="664B1FD0" w14:textId="77777777" w:rsidTr="008907A5">
        <w:trPr>
          <w:trHeight w:val="300"/>
        </w:trPr>
        <w:tc>
          <w:tcPr>
            <w:tcW w:w="1951" w:type="dxa"/>
            <w:noWrap/>
            <w:hideMark/>
          </w:tcPr>
          <w:p w14:paraId="6A7F6992" w14:textId="77777777" w:rsidR="008907A5" w:rsidRPr="008907A5" w:rsidRDefault="008907A5" w:rsidP="008907A5">
            <w:pPr>
              <w:pStyle w:val="TableText"/>
            </w:pPr>
            <w:r w:rsidRPr="008907A5">
              <w:t>Barwon Darling</w:t>
            </w:r>
          </w:p>
        </w:tc>
        <w:tc>
          <w:tcPr>
            <w:tcW w:w="4111" w:type="dxa"/>
            <w:noWrap/>
            <w:hideMark/>
          </w:tcPr>
          <w:p w14:paraId="3501F921" w14:textId="77777777" w:rsidR="008907A5" w:rsidRPr="008907A5" w:rsidRDefault="008907A5" w:rsidP="008907A5">
            <w:pPr>
              <w:pStyle w:val="TableText"/>
            </w:pPr>
            <w:r w:rsidRPr="008907A5">
              <w:t>Rt1.2: Temporary transitional zone stream</w:t>
            </w:r>
          </w:p>
        </w:tc>
        <w:tc>
          <w:tcPr>
            <w:tcW w:w="1134" w:type="dxa"/>
            <w:noWrap/>
            <w:hideMark/>
          </w:tcPr>
          <w:p w14:paraId="27BF40D4" w14:textId="77777777" w:rsidR="008907A5" w:rsidRPr="008907A5" w:rsidRDefault="008907A5" w:rsidP="008907A5">
            <w:pPr>
              <w:pStyle w:val="TableText"/>
              <w:jc w:val="right"/>
            </w:pPr>
            <w:r w:rsidRPr="008907A5">
              <w:t>4715</w:t>
            </w:r>
          </w:p>
        </w:tc>
        <w:tc>
          <w:tcPr>
            <w:tcW w:w="1134" w:type="dxa"/>
            <w:noWrap/>
            <w:hideMark/>
          </w:tcPr>
          <w:p w14:paraId="6F26D6AF" w14:textId="77777777" w:rsidR="008907A5" w:rsidRPr="008907A5" w:rsidRDefault="008907A5" w:rsidP="008907A5">
            <w:pPr>
              <w:pStyle w:val="TableText"/>
              <w:jc w:val="right"/>
            </w:pPr>
            <w:r w:rsidRPr="008907A5">
              <w:t>0</w:t>
            </w:r>
          </w:p>
        </w:tc>
        <w:tc>
          <w:tcPr>
            <w:tcW w:w="913" w:type="dxa"/>
            <w:noWrap/>
            <w:hideMark/>
          </w:tcPr>
          <w:p w14:paraId="4006F754" w14:textId="77777777" w:rsidR="008907A5" w:rsidRPr="008907A5" w:rsidRDefault="008907A5" w:rsidP="008907A5">
            <w:pPr>
              <w:pStyle w:val="TableText"/>
              <w:jc w:val="right"/>
            </w:pPr>
            <w:r w:rsidRPr="008907A5">
              <w:t>0.0</w:t>
            </w:r>
          </w:p>
        </w:tc>
      </w:tr>
      <w:tr w:rsidR="008907A5" w:rsidRPr="008907A5" w14:paraId="2DC25671" w14:textId="77777777" w:rsidTr="008907A5">
        <w:trPr>
          <w:trHeight w:val="300"/>
        </w:trPr>
        <w:tc>
          <w:tcPr>
            <w:tcW w:w="1951" w:type="dxa"/>
            <w:noWrap/>
            <w:hideMark/>
          </w:tcPr>
          <w:p w14:paraId="6B1067A5" w14:textId="77777777" w:rsidR="008907A5" w:rsidRPr="008907A5" w:rsidRDefault="008907A5" w:rsidP="008907A5">
            <w:pPr>
              <w:pStyle w:val="TableText"/>
            </w:pPr>
            <w:r w:rsidRPr="008907A5">
              <w:t>Barwon Darling</w:t>
            </w:r>
          </w:p>
        </w:tc>
        <w:tc>
          <w:tcPr>
            <w:tcW w:w="4111" w:type="dxa"/>
            <w:noWrap/>
            <w:hideMark/>
          </w:tcPr>
          <w:p w14:paraId="6F651329" w14:textId="77777777" w:rsidR="008907A5" w:rsidRPr="008907A5" w:rsidRDefault="008907A5" w:rsidP="008907A5">
            <w:pPr>
              <w:pStyle w:val="TableText"/>
            </w:pPr>
            <w:r w:rsidRPr="008907A5">
              <w:t>Rt1.1: Temporary high energy upland stream</w:t>
            </w:r>
          </w:p>
        </w:tc>
        <w:tc>
          <w:tcPr>
            <w:tcW w:w="1134" w:type="dxa"/>
            <w:noWrap/>
            <w:hideMark/>
          </w:tcPr>
          <w:p w14:paraId="139CED3B" w14:textId="77777777" w:rsidR="008907A5" w:rsidRPr="008907A5" w:rsidRDefault="008907A5" w:rsidP="008907A5">
            <w:pPr>
              <w:pStyle w:val="TableText"/>
              <w:jc w:val="right"/>
            </w:pPr>
            <w:r w:rsidRPr="008907A5">
              <w:t>874</w:t>
            </w:r>
          </w:p>
        </w:tc>
        <w:tc>
          <w:tcPr>
            <w:tcW w:w="1134" w:type="dxa"/>
            <w:noWrap/>
            <w:hideMark/>
          </w:tcPr>
          <w:p w14:paraId="0645A21D" w14:textId="77777777" w:rsidR="008907A5" w:rsidRPr="008907A5" w:rsidRDefault="008907A5" w:rsidP="008907A5">
            <w:pPr>
              <w:pStyle w:val="TableText"/>
              <w:jc w:val="right"/>
            </w:pPr>
            <w:r w:rsidRPr="008907A5">
              <w:t>0</w:t>
            </w:r>
          </w:p>
        </w:tc>
        <w:tc>
          <w:tcPr>
            <w:tcW w:w="913" w:type="dxa"/>
            <w:noWrap/>
            <w:hideMark/>
          </w:tcPr>
          <w:p w14:paraId="3868F66C" w14:textId="77777777" w:rsidR="008907A5" w:rsidRPr="008907A5" w:rsidRDefault="008907A5" w:rsidP="008907A5">
            <w:pPr>
              <w:pStyle w:val="TableText"/>
              <w:jc w:val="right"/>
            </w:pPr>
            <w:r w:rsidRPr="008907A5">
              <w:t>0.0</w:t>
            </w:r>
          </w:p>
        </w:tc>
      </w:tr>
      <w:tr w:rsidR="008907A5" w:rsidRPr="008907A5" w14:paraId="0C6EE6D1" w14:textId="77777777" w:rsidTr="008907A5">
        <w:trPr>
          <w:trHeight w:val="300"/>
        </w:trPr>
        <w:tc>
          <w:tcPr>
            <w:tcW w:w="1951" w:type="dxa"/>
            <w:noWrap/>
            <w:hideMark/>
          </w:tcPr>
          <w:p w14:paraId="137AF24A" w14:textId="77777777" w:rsidR="008907A5" w:rsidRPr="008907A5" w:rsidRDefault="008907A5" w:rsidP="008907A5">
            <w:pPr>
              <w:pStyle w:val="TableText"/>
            </w:pPr>
            <w:r w:rsidRPr="008907A5">
              <w:t>Barwon Darling</w:t>
            </w:r>
          </w:p>
        </w:tc>
        <w:tc>
          <w:tcPr>
            <w:tcW w:w="4111" w:type="dxa"/>
            <w:noWrap/>
            <w:hideMark/>
          </w:tcPr>
          <w:p w14:paraId="6EADAE10" w14:textId="77777777" w:rsidR="008907A5" w:rsidRPr="008907A5" w:rsidRDefault="008907A5" w:rsidP="008907A5">
            <w:pPr>
              <w:pStyle w:val="TableText"/>
            </w:pPr>
            <w:r w:rsidRPr="008907A5">
              <w:t>Rt1.3: Temporary low energy upland stream</w:t>
            </w:r>
          </w:p>
        </w:tc>
        <w:tc>
          <w:tcPr>
            <w:tcW w:w="1134" w:type="dxa"/>
            <w:noWrap/>
            <w:hideMark/>
          </w:tcPr>
          <w:p w14:paraId="17FB89F6" w14:textId="77777777" w:rsidR="008907A5" w:rsidRPr="008907A5" w:rsidRDefault="008907A5" w:rsidP="008907A5">
            <w:pPr>
              <w:pStyle w:val="TableText"/>
              <w:jc w:val="right"/>
            </w:pPr>
            <w:r w:rsidRPr="008907A5">
              <w:t>178</w:t>
            </w:r>
          </w:p>
        </w:tc>
        <w:tc>
          <w:tcPr>
            <w:tcW w:w="1134" w:type="dxa"/>
            <w:noWrap/>
            <w:hideMark/>
          </w:tcPr>
          <w:p w14:paraId="27E8564B" w14:textId="77777777" w:rsidR="008907A5" w:rsidRPr="008907A5" w:rsidRDefault="008907A5" w:rsidP="008907A5">
            <w:pPr>
              <w:pStyle w:val="TableText"/>
              <w:jc w:val="right"/>
            </w:pPr>
            <w:r w:rsidRPr="008907A5">
              <w:t>0</w:t>
            </w:r>
          </w:p>
        </w:tc>
        <w:tc>
          <w:tcPr>
            <w:tcW w:w="913" w:type="dxa"/>
            <w:noWrap/>
            <w:hideMark/>
          </w:tcPr>
          <w:p w14:paraId="1743505E" w14:textId="77777777" w:rsidR="008907A5" w:rsidRPr="008907A5" w:rsidRDefault="008907A5" w:rsidP="008907A5">
            <w:pPr>
              <w:pStyle w:val="TableText"/>
              <w:jc w:val="right"/>
            </w:pPr>
            <w:r w:rsidRPr="008907A5">
              <w:t>0.0</w:t>
            </w:r>
          </w:p>
        </w:tc>
      </w:tr>
      <w:tr w:rsidR="008907A5" w:rsidRPr="008907A5" w14:paraId="21DC640F" w14:textId="77777777" w:rsidTr="008907A5">
        <w:trPr>
          <w:trHeight w:val="300"/>
        </w:trPr>
        <w:tc>
          <w:tcPr>
            <w:tcW w:w="1951" w:type="dxa"/>
            <w:noWrap/>
            <w:hideMark/>
          </w:tcPr>
          <w:p w14:paraId="15998A0A" w14:textId="77777777" w:rsidR="008907A5" w:rsidRPr="008907A5" w:rsidRDefault="008907A5" w:rsidP="008907A5">
            <w:pPr>
              <w:pStyle w:val="TableText"/>
            </w:pPr>
            <w:r w:rsidRPr="008907A5">
              <w:t>Barwon Darling</w:t>
            </w:r>
          </w:p>
        </w:tc>
        <w:tc>
          <w:tcPr>
            <w:tcW w:w="4111" w:type="dxa"/>
            <w:noWrap/>
            <w:hideMark/>
          </w:tcPr>
          <w:p w14:paraId="3E515842" w14:textId="77777777" w:rsidR="008907A5" w:rsidRPr="008907A5" w:rsidRDefault="008907A5" w:rsidP="008907A5">
            <w:pPr>
              <w:pStyle w:val="TableText"/>
            </w:pPr>
            <w:r w:rsidRPr="008907A5">
              <w:t>Ru1: Unspecified river (landform unknown)</w:t>
            </w:r>
          </w:p>
        </w:tc>
        <w:tc>
          <w:tcPr>
            <w:tcW w:w="1134" w:type="dxa"/>
            <w:noWrap/>
            <w:hideMark/>
          </w:tcPr>
          <w:p w14:paraId="51B39F69" w14:textId="77777777" w:rsidR="008907A5" w:rsidRPr="008907A5" w:rsidRDefault="008907A5" w:rsidP="008907A5">
            <w:pPr>
              <w:pStyle w:val="TableText"/>
              <w:jc w:val="right"/>
            </w:pPr>
            <w:r w:rsidRPr="008907A5">
              <w:t>32</w:t>
            </w:r>
          </w:p>
        </w:tc>
        <w:tc>
          <w:tcPr>
            <w:tcW w:w="1134" w:type="dxa"/>
            <w:noWrap/>
            <w:hideMark/>
          </w:tcPr>
          <w:p w14:paraId="72F76B43" w14:textId="77777777" w:rsidR="008907A5" w:rsidRPr="008907A5" w:rsidRDefault="008907A5" w:rsidP="008907A5">
            <w:pPr>
              <w:pStyle w:val="TableText"/>
              <w:jc w:val="right"/>
            </w:pPr>
            <w:r w:rsidRPr="008907A5">
              <w:t>0</w:t>
            </w:r>
          </w:p>
        </w:tc>
        <w:tc>
          <w:tcPr>
            <w:tcW w:w="913" w:type="dxa"/>
            <w:noWrap/>
            <w:hideMark/>
          </w:tcPr>
          <w:p w14:paraId="18DAEDAA" w14:textId="77777777" w:rsidR="008907A5" w:rsidRPr="008907A5" w:rsidRDefault="008907A5" w:rsidP="008907A5">
            <w:pPr>
              <w:pStyle w:val="TableText"/>
              <w:jc w:val="right"/>
            </w:pPr>
            <w:r w:rsidRPr="008907A5">
              <w:t>0.0</w:t>
            </w:r>
          </w:p>
        </w:tc>
      </w:tr>
      <w:tr w:rsidR="008907A5" w:rsidRPr="008907A5" w14:paraId="1AD56195" w14:textId="77777777" w:rsidTr="008907A5">
        <w:trPr>
          <w:trHeight w:val="300"/>
        </w:trPr>
        <w:tc>
          <w:tcPr>
            <w:tcW w:w="1951" w:type="dxa"/>
            <w:noWrap/>
            <w:hideMark/>
          </w:tcPr>
          <w:p w14:paraId="1EF74A00" w14:textId="77777777" w:rsidR="008907A5" w:rsidRPr="008907A5" w:rsidRDefault="008907A5" w:rsidP="008907A5">
            <w:pPr>
              <w:pStyle w:val="TableText"/>
            </w:pPr>
            <w:r w:rsidRPr="008907A5">
              <w:t>Barwon Darling</w:t>
            </w:r>
          </w:p>
        </w:tc>
        <w:tc>
          <w:tcPr>
            <w:tcW w:w="4111" w:type="dxa"/>
            <w:noWrap/>
            <w:hideMark/>
          </w:tcPr>
          <w:p w14:paraId="0FDE9E78" w14:textId="77777777" w:rsidR="008907A5" w:rsidRPr="008907A5" w:rsidRDefault="008907A5" w:rsidP="008907A5">
            <w:pPr>
              <w:pStyle w:val="TableText"/>
            </w:pPr>
            <w:r w:rsidRPr="008907A5">
              <w:t>Rw1: Permanent river (landform unknown)</w:t>
            </w:r>
          </w:p>
        </w:tc>
        <w:tc>
          <w:tcPr>
            <w:tcW w:w="1134" w:type="dxa"/>
            <w:noWrap/>
            <w:hideMark/>
          </w:tcPr>
          <w:p w14:paraId="6A722B79" w14:textId="77777777" w:rsidR="008907A5" w:rsidRPr="008907A5" w:rsidRDefault="008907A5" w:rsidP="008907A5">
            <w:pPr>
              <w:pStyle w:val="TableText"/>
              <w:jc w:val="right"/>
            </w:pPr>
            <w:r w:rsidRPr="008907A5">
              <w:t>1</w:t>
            </w:r>
          </w:p>
        </w:tc>
        <w:tc>
          <w:tcPr>
            <w:tcW w:w="1134" w:type="dxa"/>
            <w:noWrap/>
            <w:hideMark/>
          </w:tcPr>
          <w:p w14:paraId="38FA9E8B" w14:textId="77777777" w:rsidR="008907A5" w:rsidRPr="008907A5" w:rsidRDefault="008907A5" w:rsidP="008907A5">
            <w:pPr>
              <w:pStyle w:val="TableText"/>
              <w:jc w:val="right"/>
            </w:pPr>
            <w:r w:rsidRPr="008907A5">
              <w:t>0</w:t>
            </w:r>
          </w:p>
        </w:tc>
        <w:tc>
          <w:tcPr>
            <w:tcW w:w="913" w:type="dxa"/>
            <w:noWrap/>
            <w:hideMark/>
          </w:tcPr>
          <w:p w14:paraId="01A10F52" w14:textId="77777777" w:rsidR="008907A5" w:rsidRPr="008907A5" w:rsidRDefault="008907A5" w:rsidP="008907A5">
            <w:pPr>
              <w:pStyle w:val="TableText"/>
              <w:jc w:val="right"/>
            </w:pPr>
            <w:r w:rsidRPr="008907A5">
              <w:t>0.0</w:t>
            </w:r>
          </w:p>
        </w:tc>
      </w:tr>
      <w:tr w:rsidR="008907A5" w:rsidRPr="008907A5" w14:paraId="76C5B3B0" w14:textId="77777777" w:rsidTr="008907A5">
        <w:trPr>
          <w:trHeight w:val="300"/>
        </w:trPr>
        <w:tc>
          <w:tcPr>
            <w:tcW w:w="1951" w:type="dxa"/>
            <w:shd w:val="clear" w:color="auto" w:fill="DBE5F1" w:themeFill="accent1" w:themeFillTint="33"/>
            <w:noWrap/>
            <w:hideMark/>
          </w:tcPr>
          <w:p w14:paraId="070D4BBA" w14:textId="77777777" w:rsidR="008907A5" w:rsidRPr="008907A5" w:rsidRDefault="008907A5" w:rsidP="008907A5">
            <w:pPr>
              <w:pStyle w:val="TableText"/>
            </w:pPr>
            <w:r w:rsidRPr="008907A5">
              <w:t>Border Rivers</w:t>
            </w:r>
          </w:p>
        </w:tc>
        <w:tc>
          <w:tcPr>
            <w:tcW w:w="4111" w:type="dxa"/>
            <w:shd w:val="clear" w:color="auto" w:fill="DBE5F1" w:themeFill="accent1" w:themeFillTint="33"/>
            <w:noWrap/>
            <w:hideMark/>
          </w:tcPr>
          <w:p w14:paraId="241EDF33"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4F656155" w14:textId="77777777" w:rsidR="008907A5" w:rsidRPr="008907A5" w:rsidRDefault="008907A5" w:rsidP="008907A5">
            <w:pPr>
              <w:pStyle w:val="TableText"/>
              <w:jc w:val="right"/>
            </w:pPr>
            <w:r w:rsidRPr="008907A5">
              <w:t>2431</w:t>
            </w:r>
          </w:p>
        </w:tc>
        <w:tc>
          <w:tcPr>
            <w:tcW w:w="1134" w:type="dxa"/>
            <w:shd w:val="clear" w:color="auto" w:fill="DBE5F1" w:themeFill="accent1" w:themeFillTint="33"/>
            <w:noWrap/>
            <w:hideMark/>
          </w:tcPr>
          <w:p w14:paraId="7F53EC1B" w14:textId="77777777" w:rsidR="008907A5" w:rsidRPr="008907A5" w:rsidRDefault="008907A5" w:rsidP="008907A5">
            <w:pPr>
              <w:pStyle w:val="TableText"/>
              <w:jc w:val="right"/>
            </w:pPr>
            <w:r w:rsidRPr="008907A5">
              <w:t>616</w:t>
            </w:r>
          </w:p>
        </w:tc>
        <w:tc>
          <w:tcPr>
            <w:tcW w:w="913" w:type="dxa"/>
            <w:shd w:val="clear" w:color="auto" w:fill="DBE5F1" w:themeFill="accent1" w:themeFillTint="33"/>
            <w:noWrap/>
            <w:hideMark/>
          </w:tcPr>
          <w:p w14:paraId="5195B175" w14:textId="77777777" w:rsidR="008907A5" w:rsidRPr="008907A5" w:rsidRDefault="008907A5" w:rsidP="008907A5">
            <w:pPr>
              <w:pStyle w:val="TableText"/>
              <w:jc w:val="right"/>
            </w:pPr>
            <w:r w:rsidRPr="008907A5">
              <w:t>25.3</w:t>
            </w:r>
          </w:p>
        </w:tc>
      </w:tr>
      <w:tr w:rsidR="008907A5" w:rsidRPr="008907A5" w14:paraId="7F0710BD" w14:textId="77777777" w:rsidTr="008907A5">
        <w:trPr>
          <w:trHeight w:val="300"/>
        </w:trPr>
        <w:tc>
          <w:tcPr>
            <w:tcW w:w="1951" w:type="dxa"/>
            <w:shd w:val="clear" w:color="auto" w:fill="DBE5F1" w:themeFill="accent1" w:themeFillTint="33"/>
            <w:noWrap/>
            <w:hideMark/>
          </w:tcPr>
          <w:p w14:paraId="198B4D24" w14:textId="77777777" w:rsidR="008907A5" w:rsidRPr="008907A5" w:rsidRDefault="008907A5" w:rsidP="008907A5">
            <w:pPr>
              <w:pStyle w:val="TableText"/>
            </w:pPr>
            <w:r w:rsidRPr="008907A5">
              <w:t>Border Rivers</w:t>
            </w:r>
          </w:p>
        </w:tc>
        <w:tc>
          <w:tcPr>
            <w:tcW w:w="4111" w:type="dxa"/>
            <w:shd w:val="clear" w:color="auto" w:fill="DBE5F1" w:themeFill="accent1" w:themeFillTint="33"/>
            <w:noWrap/>
            <w:hideMark/>
          </w:tcPr>
          <w:p w14:paraId="101B2EA1"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7DD89413" w14:textId="03752FD0" w:rsidR="008907A5" w:rsidRPr="008907A5" w:rsidRDefault="008907A5" w:rsidP="008907A5">
            <w:pPr>
              <w:pStyle w:val="TableText"/>
              <w:jc w:val="right"/>
            </w:pPr>
            <w:r w:rsidRPr="008907A5">
              <w:t>13</w:t>
            </w:r>
            <w:r w:rsidR="005A3449">
              <w:t> </w:t>
            </w:r>
            <w:r w:rsidRPr="008907A5">
              <w:t>996</w:t>
            </w:r>
          </w:p>
        </w:tc>
        <w:tc>
          <w:tcPr>
            <w:tcW w:w="1134" w:type="dxa"/>
            <w:shd w:val="clear" w:color="auto" w:fill="DBE5F1" w:themeFill="accent1" w:themeFillTint="33"/>
            <w:noWrap/>
            <w:hideMark/>
          </w:tcPr>
          <w:p w14:paraId="78B5A8F1" w14:textId="77777777" w:rsidR="008907A5" w:rsidRPr="008907A5" w:rsidRDefault="008907A5" w:rsidP="008907A5">
            <w:pPr>
              <w:pStyle w:val="TableText"/>
              <w:jc w:val="right"/>
            </w:pPr>
            <w:r w:rsidRPr="008907A5">
              <w:t>491</w:t>
            </w:r>
          </w:p>
        </w:tc>
        <w:tc>
          <w:tcPr>
            <w:tcW w:w="913" w:type="dxa"/>
            <w:shd w:val="clear" w:color="auto" w:fill="DBE5F1" w:themeFill="accent1" w:themeFillTint="33"/>
            <w:noWrap/>
            <w:hideMark/>
          </w:tcPr>
          <w:p w14:paraId="6C1F121F" w14:textId="77777777" w:rsidR="008907A5" w:rsidRPr="008907A5" w:rsidRDefault="008907A5" w:rsidP="008907A5">
            <w:pPr>
              <w:pStyle w:val="TableText"/>
              <w:jc w:val="right"/>
            </w:pPr>
            <w:r w:rsidRPr="008907A5">
              <w:t>3.5</w:t>
            </w:r>
          </w:p>
        </w:tc>
      </w:tr>
      <w:tr w:rsidR="008907A5" w:rsidRPr="008907A5" w14:paraId="186D8208" w14:textId="77777777" w:rsidTr="008907A5">
        <w:trPr>
          <w:trHeight w:val="300"/>
        </w:trPr>
        <w:tc>
          <w:tcPr>
            <w:tcW w:w="1951" w:type="dxa"/>
            <w:shd w:val="clear" w:color="auto" w:fill="DBE5F1" w:themeFill="accent1" w:themeFillTint="33"/>
            <w:noWrap/>
            <w:hideMark/>
          </w:tcPr>
          <w:p w14:paraId="4D1A2F00" w14:textId="77777777" w:rsidR="008907A5" w:rsidRPr="008907A5" w:rsidRDefault="008907A5" w:rsidP="008907A5">
            <w:pPr>
              <w:pStyle w:val="TableText"/>
            </w:pPr>
            <w:r w:rsidRPr="008907A5">
              <w:t>Border Rivers</w:t>
            </w:r>
          </w:p>
        </w:tc>
        <w:tc>
          <w:tcPr>
            <w:tcW w:w="4111" w:type="dxa"/>
            <w:shd w:val="clear" w:color="auto" w:fill="DBE5F1" w:themeFill="accent1" w:themeFillTint="33"/>
            <w:noWrap/>
            <w:hideMark/>
          </w:tcPr>
          <w:p w14:paraId="0089F516" w14:textId="77777777" w:rsidR="008907A5" w:rsidRPr="008907A5" w:rsidRDefault="008907A5" w:rsidP="008907A5">
            <w:pPr>
              <w:pStyle w:val="TableText"/>
            </w:pPr>
            <w:r w:rsidRPr="008907A5">
              <w:t>Rp1.2: Permanent transitional zone stream</w:t>
            </w:r>
          </w:p>
        </w:tc>
        <w:tc>
          <w:tcPr>
            <w:tcW w:w="1134" w:type="dxa"/>
            <w:shd w:val="clear" w:color="auto" w:fill="DBE5F1" w:themeFill="accent1" w:themeFillTint="33"/>
            <w:noWrap/>
            <w:hideMark/>
          </w:tcPr>
          <w:p w14:paraId="478BF78D" w14:textId="77777777" w:rsidR="008907A5" w:rsidRPr="008907A5" w:rsidRDefault="008907A5" w:rsidP="008907A5">
            <w:pPr>
              <w:pStyle w:val="TableText"/>
              <w:jc w:val="right"/>
            </w:pPr>
            <w:r w:rsidRPr="008907A5">
              <w:t>2349</w:t>
            </w:r>
          </w:p>
        </w:tc>
        <w:tc>
          <w:tcPr>
            <w:tcW w:w="1134" w:type="dxa"/>
            <w:shd w:val="clear" w:color="auto" w:fill="DBE5F1" w:themeFill="accent1" w:themeFillTint="33"/>
            <w:noWrap/>
            <w:hideMark/>
          </w:tcPr>
          <w:p w14:paraId="5FA4BCA8" w14:textId="77777777" w:rsidR="008907A5" w:rsidRPr="008907A5" w:rsidRDefault="008907A5" w:rsidP="008907A5">
            <w:pPr>
              <w:pStyle w:val="TableText"/>
              <w:jc w:val="right"/>
            </w:pPr>
            <w:r w:rsidRPr="008907A5">
              <w:t>120</w:t>
            </w:r>
          </w:p>
        </w:tc>
        <w:tc>
          <w:tcPr>
            <w:tcW w:w="913" w:type="dxa"/>
            <w:shd w:val="clear" w:color="auto" w:fill="DBE5F1" w:themeFill="accent1" w:themeFillTint="33"/>
            <w:noWrap/>
            <w:hideMark/>
          </w:tcPr>
          <w:p w14:paraId="4DE65591" w14:textId="77777777" w:rsidR="008907A5" w:rsidRPr="008907A5" w:rsidRDefault="008907A5" w:rsidP="008907A5">
            <w:pPr>
              <w:pStyle w:val="TableText"/>
              <w:jc w:val="right"/>
            </w:pPr>
            <w:r w:rsidRPr="008907A5">
              <w:t>5.1</w:t>
            </w:r>
          </w:p>
        </w:tc>
      </w:tr>
      <w:tr w:rsidR="008907A5" w:rsidRPr="008907A5" w14:paraId="061C1BEF" w14:textId="77777777" w:rsidTr="008907A5">
        <w:trPr>
          <w:trHeight w:val="300"/>
        </w:trPr>
        <w:tc>
          <w:tcPr>
            <w:tcW w:w="1951" w:type="dxa"/>
            <w:shd w:val="clear" w:color="auto" w:fill="DBE5F1" w:themeFill="accent1" w:themeFillTint="33"/>
            <w:noWrap/>
            <w:hideMark/>
          </w:tcPr>
          <w:p w14:paraId="3C222507" w14:textId="77777777" w:rsidR="008907A5" w:rsidRPr="008907A5" w:rsidRDefault="008907A5" w:rsidP="008907A5">
            <w:pPr>
              <w:pStyle w:val="TableText"/>
            </w:pPr>
            <w:r w:rsidRPr="008907A5">
              <w:t>Border Rivers</w:t>
            </w:r>
          </w:p>
        </w:tc>
        <w:tc>
          <w:tcPr>
            <w:tcW w:w="4111" w:type="dxa"/>
            <w:shd w:val="clear" w:color="auto" w:fill="DBE5F1" w:themeFill="accent1" w:themeFillTint="33"/>
            <w:noWrap/>
            <w:hideMark/>
          </w:tcPr>
          <w:p w14:paraId="04F35942" w14:textId="77777777" w:rsidR="008907A5" w:rsidRPr="008907A5" w:rsidRDefault="008907A5" w:rsidP="008907A5">
            <w:pPr>
              <w:pStyle w:val="TableText"/>
            </w:pPr>
            <w:r w:rsidRPr="008907A5">
              <w:t>Rt1.1: Temporary high energy upland stream</w:t>
            </w:r>
          </w:p>
        </w:tc>
        <w:tc>
          <w:tcPr>
            <w:tcW w:w="1134" w:type="dxa"/>
            <w:shd w:val="clear" w:color="auto" w:fill="DBE5F1" w:themeFill="accent1" w:themeFillTint="33"/>
            <w:noWrap/>
            <w:hideMark/>
          </w:tcPr>
          <w:p w14:paraId="06B3F90B" w14:textId="77777777" w:rsidR="008907A5" w:rsidRPr="008907A5" w:rsidRDefault="008907A5" w:rsidP="008907A5">
            <w:pPr>
              <w:pStyle w:val="TableText"/>
              <w:jc w:val="right"/>
            </w:pPr>
            <w:r w:rsidRPr="008907A5">
              <w:t>7129</w:t>
            </w:r>
          </w:p>
        </w:tc>
        <w:tc>
          <w:tcPr>
            <w:tcW w:w="1134" w:type="dxa"/>
            <w:shd w:val="clear" w:color="auto" w:fill="DBE5F1" w:themeFill="accent1" w:themeFillTint="33"/>
            <w:noWrap/>
            <w:hideMark/>
          </w:tcPr>
          <w:p w14:paraId="4165DA16" w14:textId="77777777" w:rsidR="008907A5" w:rsidRPr="008907A5" w:rsidRDefault="008907A5" w:rsidP="008907A5">
            <w:pPr>
              <w:pStyle w:val="TableText"/>
              <w:jc w:val="right"/>
            </w:pPr>
            <w:r w:rsidRPr="008907A5">
              <w:t>61</w:t>
            </w:r>
          </w:p>
        </w:tc>
        <w:tc>
          <w:tcPr>
            <w:tcW w:w="913" w:type="dxa"/>
            <w:shd w:val="clear" w:color="auto" w:fill="DBE5F1" w:themeFill="accent1" w:themeFillTint="33"/>
            <w:noWrap/>
            <w:hideMark/>
          </w:tcPr>
          <w:p w14:paraId="7B6C5594" w14:textId="77777777" w:rsidR="008907A5" w:rsidRPr="008907A5" w:rsidRDefault="008907A5" w:rsidP="008907A5">
            <w:pPr>
              <w:pStyle w:val="TableText"/>
              <w:jc w:val="right"/>
            </w:pPr>
            <w:r w:rsidRPr="008907A5">
              <w:t>0.9</w:t>
            </w:r>
          </w:p>
        </w:tc>
      </w:tr>
      <w:tr w:rsidR="008907A5" w:rsidRPr="008907A5" w14:paraId="2497D943" w14:textId="77777777" w:rsidTr="008907A5">
        <w:trPr>
          <w:trHeight w:val="300"/>
        </w:trPr>
        <w:tc>
          <w:tcPr>
            <w:tcW w:w="1951" w:type="dxa"/>
            <w:shd w:val="clear" w:color="auto" w:fill="DBE5F1" w:themeFill="accent1" w:themeFillTint="33"/>
            <w:noWrap/>
            <w:hideMark/>
          </w:tcPr>
          <w:p w14:paraId="7F685B63" w14:textId="77777777" w:rsidR="008907A5" w:rsidRPr="008907A5" w:rsidRDefault="008907A5" w:rsidP="008907A5">
            <w:pPr>
              <w:pStyle w:val="TableText"/>
            </w:pPr>
            <w:r w:rsidRPr="008907A5">
              <w:t>Border Rivers</w:t>
            </w:r>
          </w:p>
        </w:tc>
        <w:tc>
          <w:tcPr>
            <w:tcW w:w="4111" w:type="dxa"/>
            <w:shd w:val="clear" w:color="auto" w:fill="DBE5F1" w:themeFill="accent1" w:themeFillTint="33"/>
            <w:noWrap/>
            <w:hideMark/>
          </w:tcPr>
          <w:p w14:paraId="6186F4AD" w14:textId="77777777" w:rsidR="008907A5" w:rsidRPr="008907A5" w:rsidRDefault="008907A5" w:rsidP="008907A5">
            <w:pPr>
              <w:pStyle w:val="TableText"/>
            </w:pPr>
            <w:r w:rsidRPr="008907A5">
              <w:t>Rp1.1: Permanent high energy upland stream</w:t>
            </w:r>
          </w:p>
        </w:tc>
        <w:tc>
          <w:tcPr>
            <w:tcW w:w="1134" w:type="dxa"/>
            <w:shd w:val="clear" w:color="auto" w:fill="DBE5F1" w:themeFill="accent1" w:themeFillTint="33"/>
            <w:noWrap/>
            <w:hideMark/>
          </w:tcPr>
          <w:p w14:paraId="11657987" w14:textId="77777777" w:rsidR="008907A5" w:rsidRPr="008907A5" w:rsidRDefault="008907A5" w:rsidP="008907A5">
            <w:pPr>
              <w:pStyle w:val="TableText"/>
              <w:jc w:val="right"/>
            </w:pPr>
            <w:r w:rsidRPr="008907A5">
              <w:t>2844</w:t>
            </w:r>
          </w:p>
        </w:tc>
        <w:tc>
          <w:tcPr>
            <w:tcW w:w="1134" w:type="dxa"/>
            <w:shd w:val="clear" w:color="auto" w:fill="DBE5F1" w:themeFill="accent1" w:themeFillTint="33"/>
            <w:noWrap/>
            <w:hideMark/>
          </w:tcPr>
          <w:p w14:paraId="7CF3DA00" w14:textId="77777777" w:rsidR="008907A5" w:rsidRPr="008907A5" w:rsidRDefault="008907A5" w:rsidP="008907A5">
            <w:pPr>
              <w:pStyle w:val="TableText"/>
              <w:jc w:val="right"/>
            </w:pPr>
            <w:r w:rsidRPr="008907A5">
              <w:t>48</w:t>
            </w:r>
          </w:p>
        </w:tc>
        <w:tc>
          <w:tcPr>
            <w:tcW w:w="913" w:type="dxa"/>
            <w:shd w:val="clear" w:color="auto" w:fill="DBE5F1" w:themeFill="accent1" w:themeFillTint="33"/>
            <w:noWrap/>
            <w:hideMark/>
          </w:tcPr>
          <w:p w14:paraId="31FF276A" w14:textId="77777777" w:rsidR="008907A5" w:rsidRPr="008907A5" w:rsidRDefault="008907A5" w:rsidP="008907A5">
            <w:pPr>
              <w:pStyle w:val="TableText"/>
              <w:jc w:val="right"/>
            </w:pPr>
            <w:r w:rsidRPr="008907A5">
              <w:t>1.7</w:t>
            </w:r>
          </w:p>
        </w:tc>
      </w:tr>
      <w:tr w:rsidR="008907A5" w:rsidRPr="008907A5" w14:paraId="67ED231A" w14:textId="77777777" w:rsidTr="008907A5">
        <w:trPr>
          <w:trHeight w:val="300"/>
        </w:trPr>
        <w:tc>
          <w:tcPr>
            <w:tcW w:w="1951" w:type="dxa"/>
            <w:shd w:val="clear" w:color="auto" w:fill="DBE5F1" w:themeFill="accent1" w:themeFillTint="33"/>
            <w:noWrap/>
            <w:hideMark/>
          </w:tcPr>
          <w:p w14:paraId="7076AB51" w14:textId="77777777" w:rsidR="008907A5" w:rsidRPr="008907A5" w:rsidRDefault="008907A5" w:rsidP="008907A5">
            <w:pPr>
              <w:pStyle w:val="TableText"/>
            </w:pPr>
            <w:r w:rsidRPr="008907A5">
              <w:t>Border Rivers</w:t>
            </w:r>
          </w:p>
        </w:tc>
        <w:tc>
          <w:tcPr>
            <w:tcW w:w="4111" w:type="dxa"/>
            <w:shd w:val="clear" w:color="auto" w:fill="DBE5F1" w:themeFill="accent1" w:themeFillTint="33"/>
            <w:noWrap/>
            <w:hideMark/>
          </w:tcPr>
          <w:p w14:paraId="13972350" w14:textId="77777777" w:rsidR="008907A5" w:rsidRPr="008907A5" w:rsidRDefault="008907A5" w:rsidP="008907A5">
            <w:pPr>
              <w:pStyle w:val="TableText"/>
            </w:pPr>
            <w:r w:rsidRPr="008907A5">
              <w:t>Rt1.2: Temporary transitional zone stream</w:t>
            </w:r>
          </w:p>
        </w:tc>
        <w:tc>
          <w:tcPr>
            <w:tcW w:w="1134" w:type="dxa"/>
            <w:shd w:val="clear" w:color="auto" w:fill="DBE5F1" w:themeFill="accent1" w:themeFillTint="33"/>
            <w:noWrap/>
            <w:hideMark/>
          </w:tcPr>
          <w:p w14:paraId="2832624C" w14:textId="77777777" w:rsidR="008907A5" w:rsidRPr="008907A5" w:rsidRDefault="008907A5" w:rsidP="008907A5">
            <w:pPr>
              <w:pStyle w:val="TableText"/>
              <w:jc w:val="right"/>
            </w:pPr>
            <w:r w:rsidRPr="008907A5">
              <w:t>8963</w:t>
            </w:r>
          </w:p>
        </w:tc>
        <w:tc>
          <w:tcPr>
            <w:tcW w:w="1134" w:type="dxa"/>
            <w:shd w:val="clear" w:color="auto" w:fill="DBE5F1" w:themeFill="accent1" w:themeFillTint="33"/>
            <w:noWrap/>
            <w:hideMark/>
          </w:tcPr>
          <w:p w14:paraId="2FF1B3DC" w14:textId="77777777" w:rsidR="008907A5" w:rsidRPr="008907A5" w:rsidRDefault="008907A5" w:rsidP="008907A5">
            <w:pPr>
              <w:pStyle w:val="TableText"/>
              <w:jc w:val="right"/>
            </w:pPr>
            <w:r w:rsidRPr="008907A5">
              <w:t>13</w:t>
            </w:r>
          </w:p>
        </w:tc>
        <w:tc>
          <w:tcPr>
            <w:tcW w:w="913" w:type="dxa"/>
            <w:shd w:val="clear" w:color="auto" w:fill="DBE5F1" w:themeFill="accent1" w:themeFillTint="33"/>
            <w:noWrap/>
            <w:hideMark/>
          </w:tcPr>
          <w:p w14:paraId="668DC5E0" w14:textId="77777777" w:rsidR="008907A5" w:rsidRPr="008907A5" w:rsidRDefault="008907A5" w:rsidP="008907A5">
            <w:pPr>
              <w:pStyle w:val="TableText"/>
              <w:jc w:val="right"/>
            </w:pPr>
            <w:r w:rsidRPr="008907A5">
              <w:t>0.1</w:t>
            </w:r>
          </w:p>
        </w:tc>
      </w:tr>
      <w:tr w:rsidR="008907A5" w:rsidRPr="008907A5" w14:paraId="4288E9C8" w14:textId="77777777" w:rsidTr="008907A5">
        <w:trPr>
          <w:trHeight w:val="300"/>
        </w:trPr>
        <w:tc>
          <w:tcPr>
            <w:tcW w:w="1951" w:type="dxa"/>
            <w:noWrap/>
            <w:hideMark/>
          </w:tcPr>
          <w:p w14:paraId="0F687889" w14:textId="77777777" w:rsidR="008907A5" w:rsidRPr="008907A5" w:rsidRDefault="008907A5" w:rsidP="008907A5">
            <w:pPr>
              <w:pStyle w:val="TableText"/>
            </w:pPr>
            <w:r w:rsidRPr="008907A5">
              <w:t>Border Rivers</w:t>
            </w:r>
          </w:p>
        </w:tc>
        <w:tc>
          <w:tcPr>
            <w:tcW w:w="4111" w:type="dxa"/>
            <w:noWrap/>
            <w:hideMark/>
          </w:tcPr>
          <w:p w14:paraId="35E4DC50" w14:textId="77777777" w:rsidR="008907A5" w:rsidRPr="008907A5" w:rsidRDefault="008907A5" w:rsidP="008907A5">
            <w:pPr>
              <w:pStyle w:val="TableText"/>
            </w:pPr>
            <w:r w:rsidRPr="008907A5">
              <w:t>Rt1.3: Temporary low energy upland stream</w:t>
            </w:r>
          </w:p>
        </w:tc>
        <w:tc>
          <w:tcPr>
            <w:tcW w:w="1134" w:type="dxa"/>
            <w:noWrap/>
            <w:hideMark/>
          </w:tcPr>
          <w:p w14:paraId="27E4B9E9" w14:textId="77777777" w:rsidR="008907A5" w:rsidRPr="008907A5" w:rsidRDefault="008907A5" w:rsidP="008907A5">
            <w:pPr>
              <w:pStyle w:val="TableText"/>
              <w:jc w:val="right"/>
            </w:pPr>
            <w:r w:rsidRPr="008907A5">
              <w:t>92</w:t>
            </w:r>
          </w:p>
        </w:tc>
        <w:tc>
          <w:tcPr>
            <w:tcW w:w="1134" w:type="dxa"/>
            <w:noWrap/>
            <w:hideMark/>
          </w:tcPr>
          <w:p w14:paraId="0CBCF91D" w14:textId="77777777" w:rsidR="008907A5" w:rsidRPr="008907A5" w:rsidRDefault="008907A5" w:rsidP="008907A5">
            <w:pPr>
              <w:pStyle w:val="TableText"/>
              <w:jc w:val="right"/>
            </w:pPr>
            <w:r w:rsidRPr="008907A5">
              <w:t>0</w:t>
            </w:r>
          </w:p>
        </w:tc>
        <w:tc>
          <w:tcPr>
            <w:tcW w:w="913" w:type="dxa"/>
            <w:noWrap/>
            <w:hideMark/>
          </w:tcPr>
          <w:p w14:paraId="48AD7C5D" w14:textId="77777777" w:rsidR="008907A5" w:rsidRPr="008907A5" w:rsidRDefault="008907A5" w:rsidP="008907A5">
            <w:pPr>
              <w:pStyle w:val="TableText"/>
              <w:jc w:val="right"/>
            </w:pPr>
            <w:r w:rsidRPr="008907A5">
              <w:t>0.0</w:t>
            </w:r>
          </w:p>
        </w:tc>
      </w:tr>
      <w:tr w:rsidR="008907A5" w:rsidRPr="008907A5" w14:paraId="17F63850" w14:textId="77777777" w:rsidTr="008907A5">
        <w:trPr>
          <w:trHeight w:val="300"/>
        </w:trPr>
        <w:tc>
          <w:tcPr>
            <w:tcW w:w="1951" w:type="dxa"/>
            <w:noWrap/>
            <w:hideMark/>
          </w:tcPr>
          <w:p w14:paraId="197D6A03" w14:textId="77777777" w:rsidR="008907A5" w:rsidRPr="008907A5" w:rsidRDefault="008907A5" w:rsidP="008907A5">
            <w:pPr>
              <w:pStyle w:val="TableText"/>
            </w:pPr>
            <w:r w:rsidRPr="008907A5">
              <w:t>Border Rivers</w:t>
            </w:r>
          </w:p>
        </w:tc>
        <w:tc>
          <w:tcPr>
            <w:tcW w:w="4111" w:type="dxa"/>
            <w:noWrap/>
            <w:hideMark/>
          </w:tcPr>
          <w:p w14:paraId="7B58AC15" w14:textId="77777777" w:rsidR="008907A5" w:rsidRPr="008907A5" w:rsidRDefault="008907A5" w:rsidP="008907A5">
            <w:pPr>
              <w:pStyle w:val="TableText"/>
            </w:pPr>
            <w:r w:rsidRPr="008907A5">
              <w:t>Ru1: Unspecified river (landform unknown)</w:t>
            </w:r>
          </w:p>
        </w:tc>
        <w:tc>
          <w:tcPr>
            <w:tcW w:w="1134" w:type="dxa"/>
            <w:noWrap/>
            <w:hideMark/>
          </w:tcPr>
          <w:p w14:paraId="13CEAE46" w14:textId="77777777" w:rsidR="008907A5" w:rsidRPr="008907A5" w:rsidRDefault="008907A5" w:rsidP="008907A5">
            <w:pPr>
              <w:pStyle w:val="TableText"/>
              <w:jc w:val="right"/>
            </w:pPr>
            <w:r w:rsidRPr="008907A5">
              <w:t>39</w:t>
            </w:r>
          </w:p>
        </w:tc>
        <w:tc>
          <w:tcPr>
            <w:tcW w:w="1134" w:type="dxa"/>
            <w:noWrap/>
            <w:hideMark/>
          </w:tcPr>
          <w:p w14:paraId="7B0064A8" w14:textId="77777777" w:rsidR="008907A5" w:rsidRPr="008907A5" w:rsidRDefault="008907A5" w:rsidP="008907A5">
            <w:pPr>
              <w:pStyle w:val="TableText"/>
              <w:jc w:val="right"/>
            </w:pPr>
            <w:r w:rsidRPr="008907A5">
              <w:t>0</w:t>
            </w:r>
          </w:p>
        </w:tc>
        <w:tc>
          <w:tcPr>
            <w:tcW w:w="913" w:type="dxa"/>
            <w:noWrap/>
            <w:hideMark/>
          </w:tcPr>
          <w:p w14:paraId="592267D5" w14:textId="77777777" w:rsidR="008907A5" w:rsidRPr="008907A5" w:rsidRDefault="008907A5" w:rsidP="008907A5">
            <w:pPr>
              <w:pStyle w:val="TableText"/>
              <w:jc w:val="right"/>
            </w:pPr>
            <w:r w:rsidRPr="008907A5">
              <w:t>0.0</w:t>
            </w:r>
          </w:p>
        </w:tc>
      </w:tr>
      <w:tr w:rsidR="008907A5" w:rsidRPr="008907A5" w14:paraId="23E44E66" w14:textId="77777777" w:rsidTr="008907A5">
        <w:trPr>
          <w:trHeight w:val="300"/>
        </w:trPr>
        <w:tc>
          <w:tcPr>
            <w:tcW w:w="1951" w:type="dxa"/>
            <w:noWrap/>
            <w:hideMark/>
          </w:tcPr>
          <w:p w14:paraId="5BDB180C" w14:textId="77777777" w:rsidR="008907A5" w:rsidRPr="008907A5" w:rsidRDefault="008907A5" w:rsidP="008907A5">
            <w:pPr>
              <w:pStyle w:val="TableText"/>
            </w:pPr>
            <w:r w:rsidRPr="008907A5">
              <w:t>Border Rivers</w:t>
            </w:r>
          </w:p>
        </w:tc>
        <w:tc>
          <w:tcPr>
            <w:tcW w:w="4111" w:type="dxa"/>
            <w:noWrap/>
            <w:hideMark/>
          </w:tcPr>
          <w:p w14:paraId="7F366D08" w14:textId="77777777" w:rsidR="008907A5" w:rsidRPr="008907A5" w:rsidRDefault="008907A5" w:rsidP="008907A5">
            <w:pPr>
              <w:pStyle w:val="TableText"/>
            </w:pPr>
            <w:r w:rsidRPr="008907A5">
              <w:t>Rw1: Permanent river (landform unknown)</w:t>
            </w:r>
          </w:p>
        </w:tc>
        <w:tc>
          <w:tcPr>
            <w:tcW w:w="1134" w:type="dxa"/>
            <w:noWrap/>
            <w:hideMark/>
          </w:tcPr>
          <w:p w14:paraId="6601C297" w14:textId="77777777" w:rsidR="008907A5" w:rsidRPr="008907A5" w:rsidRDefault="008907A5" w:rsidP="008907A5">
            <w:pPr>
              <w:pStyle w:val="TableText"/>
              <w:jc w:val="right"/>
            </w:pPr>
            <w:r w:rsidRPr="008907A5">
              <w:t>9</w:t>
            </w:r>
          </w:p>
        </w:tc>
        <w:tc>
          <w:tcPr>
            <w:tcW w:w="1134" w:type="dxa"/>
            <w:noWrap/>
            <w:hideMark/>
          </w:tcPr>
          <w:p w14:paraId="6C931044" w14:textId="77777777" w:rsidR="008907A5" w:rsidRPr="008907A5" w:rsidRDefault="008907A5" w:rsidP="008907A5">
            <w:pPr>
              <w:pStyle w:val="TableText"/>
              <w:jc w:val="right"/>
            </w:pPr>
            <w:r w:rsidRPr="008907A5">
              <w:t>0</w:t>
            </w:r>
          </w:p>
        </w:tc>
        <w:tc>
          <w:tcPr>
            <w:tcW w:w="913" w:type="dxa"/>
            <w:noWrap/>
            <w:hideMark/>
          </w:tcPr>
          <w:p w14:paraId="60E3F2BE" w14:textId="77777777" w:rsidR="008907A5" w:rsidRPr="008907A5" w:rsidRDefault="008907A5" w:rsidP="008907A5">
            <w:pPr>
              <w:pStyle w:val="TableText"/>
              <w:jc w:val="right"/>
            </w:pPr>
            <w:r w:rsidRPr="008907A5">
              <w:t>0.0</w:t>
            </w:r>
          </w:p>
        </w:tc>
      </w:tr>
      <w:tr w:rsidR="008907A5" w:rsidRPr="008907A5" w14:paraId="5A592DF8" w14:textId="77777777" w:rsidTr="008907A5">
        <w:trPr>
          <w:trHeight w:val="300"/>
        </w:trPr>
        <w:tc>
          <w:tcPr>
            <w:tcW w:w="1951" w:type="dxa"/>
            <w:shd w:val="clear" w:color="auto" w:fill="DBE5F1" w:themeFill="accent1" w:themeFillTint="33"/>
            <w:noWrap/>
            <w:hideMark/>
          </w:tcPr>
          <w:p w14:paraId="08A05DB3" w14:textId="77777777" w:rsidR="008907A5" w:rsidRPr="008907A5" w:rsidRDefault="008907A5" w:rsidP="008907A5">
            <w:pPr>
              <w:pStyle w:val="TableText"/>
            </w:pPr>
            <w:r w:rsidRPr="008907A5">
              <w:lastRenderedPageBreak/>
              <w:t>Broken</w:t>
            </w:r>
          </w:p>
        </w:tc>
        <w:tc>
          <w:tcPr>
            <w:tcW w:w="4111" w:type="dxa"/>
            <w:shd w:val="clear" w:color="auto" w:fill="DBE5F1" w:themeFill="accent1" w:themeFillTint="33"/>
            <w:noWrap/>
            <w:hideMark/>
          </w:tcPr>
          <w:p w14:paraId="0B3749D0"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6317635D" w14:textId="77777777" w:rsidR="008907A5" w:rsidRPr="008907A5" w:rsidRDefault="008907A5" w:rsidP="008907A5">
            <w:pPr>
              <w:pStyle w:val="TableText"/>
              <w:jc w:val="right"/>
            </w:pPr>
            <w:r w:rsidRPr="008907A5">
              <w:t>1342</w:t>
            </w:r>
          </w:p>
        </w:tc>
        <w:tc>
          <w:tcPr>
            <w:tcW w:w="1134" w:type="dxa"/>
            <w:shd w:val="clear" w:color="auto" w:fill="DBE5F1" w:themeFill="accent1" w:themeFillTint="33"/>
            <w:noWrap/>
            <w:hideMark/>
          </w:tcPr>
          <w:p w14:paraId="134BC679" w14:textId="77777777" w:rsidR="008907A5" w:rsidRPr="008907A5" w:rsidRDefault="008907A5" w:rsidP="008907A5">
            <w:pPr>
              <w:pStyle w:val="TableText"/>
              <w:jc w:val="right"/>
            </w:pPr>
            <w:r w:rsidRPr="008907A5">
              <w:t>270</w:t>
            </w:r>
          </w:p>
        </w:tc>
        <w:tc>
          <w:tcPr>
            <w:tcW w:w="913" w:type="dxa"/>
            <w:shd w:val="clear" w:color="auto" w:fill="DBE5F1" w:themeFill="accent1" w:themeFillTint="33"/>
            <w:noWrap/>
            <w:hideMark/>
          </w:tcPr>
          <w:p w14:paraId="5D09C1B5" w14:textId="77777777" w:rsidR="008907A5" w:rsidRPr="008907A5" w:rsidRDefault="008907A5" w:rsidP="008907A5">
            <w:pPr>
              <w:pStyle w:val="TableText"/>
              <w:jc w:val="right"/>
            </w:pPr>
            <w:r w:rsidRPr="008907A5">
              <w:t>20.1</w:t>
            </w:r>
          </w:p>
        </w:tc>
      </w:tr>
      <w:tr w:rsidR="008907A5" w:rsidRPr="008907A5" w14:paraId="3F26CD27" w14:textId="77777777" w:rsidTr="008907A5">
        <w:trPr>
          <w:trHeight w:val="300"/>
        </w:trPr>
        <w:tc>
          <w:tcPr>
            <w:tcW w:w="1951" w:type="dxa"/>
            <w:shd w:val="clear" w:color="auto" w:fill="DBE5F1" w:themeFill="accent1" w:themeFillTint="33"/>
            <w:noWrap/>
            <w:hideMark/>
          </w:tcPr>
          <w:p w14:paraId="2A456E8B" w14:textId="77777777" w:rsidR="008907A5" w:rsidRPr="008907A5" w:rsidRDefault="008907A5" w:rsidP="008907A5">
            <w:pPr>
              <w:pStyle w:val="TableText"/>
            </w:pPr>
            <w:r w:rsidRPr="008907A5">
              <w:t>Broken</w:t>
            </w:r>
          </w:p>
        </w:tc>
        <w:tc>
          <w:tcPr>
            <w:tcW w:w="4111" w:type="dxa"/>
            <w:shd w:val="clear" w:color="auto" w:fill="DBE5F1" w:themeFill="accent1" w:themeFillTint="33"/>
            <w:noWrap/>
            <w:hideMark/>
          </w:tcPr>
          <w:p w14:paraId="44AE901B"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77DB2BD4" w14:textId="77777777" w:rsidR="008907A5" w:rsidRPr="008907A5" w:rsidRDefault="008907A5" w:rsidP="008907A5">
            <w:pPr>
              <w:pStyle w:val="TableText"/>
              <w:jc w:val="right"/>
            </w:pPr>
            <w:r w:rsidRPr="008907A5">
              <w:t>53</w:t>
            </w:r>
          </w:p>
        </w:tc>
        <w:tc>
          <w:tcPr>
            <w:tcW w:w="1134" w:type="dxa"/>
            <w:shd w:val="clear" w:color="auto" w:fill="DBE5F1" w:themeFill="accent1" w:themeFillTint="33"/>
            <w:noWrap/>
            <w:hideMark/>
          </w:tcPr>
          <w:p w14:paraId="2E2D63EB" w14:textId="77777777" w:rsidR="008907A5" w:rsidRPr="008907A5" w:rsidRDefault="008907A5" w:rsidP="008907A5">
            <w:pPr>
              <w:pStyle w:val="TableText"/>
              <w:jc w:val="right"/>
            </w:pPr>
            <w:r w:rsidRPr="008907A5">
              <w:t>37</w:t>
            </w:r>
          </w:p>
        </w:tc>
        <w:tc>
          <w:tcPr>
            <w:tcW w:w="913" w:type="dxa"/>
            <w:shd w:val="clear" w:color="auto" w:fill="DBE5F1" w:themeFill="accent1" w:themeFillTint="33"/>
            <w:noWrap/>
            <w:hideMark/>
          </w:tcPr>
          <w:p w14:paraId="1E5F0A9C" w14:textId="77777777" w:rsidR="008907A5" w:rsidRPr="008907A5" w:rsidRDefault="008907A5" w:rsidP="008907A5">
            <w:pPr>
              <w:pStyle w:val="TableText"/>
              <w:jc w:val="right"/>
            </w:pPr>
            <w:r w:rsidRPr="008907A5">
              <w:t>69.8</w:t>
            </w:r>
          </w:p>
        </w:tc>
      </w:tr>
      <w:tr w:rsidR="008907A5" w:rsidRPr="008907A5" w14:paraId="4E3A2160" w14:textId="77777777" w:rsidTr="008907A5">
        <w:trPr>
          <w:trHeight w:val="300"/>
        </w:trPr>
        <w:tc>
          <w:tcPr>
            <w:tcW w:w="1951" w:type="dxa"/>
            <w:shd w:val="clear" w:color="auto" w:fill="DBE5F1" w:themeFill="accent1" w:themeFillTint="33"/>
            <w:noWrap/>
            <w:hideMark/>
          </w:tcPr>
          <w:p w14:paraId="4E9919C6" w14:textId="77777777" w:rsidR="008907A5" w:rsidRPr="008907A5" w:rsidRDefault="008907A5" w:rsidP="008907A5">
            <w:pPr>
              <w:pStyle w:val="TableText"/>
            </w:pPr>
            <w:r w:rsidRPr="008907A5">
              <w:t>Broken</w:t>
            </w:r>
          </w:p>
        </w:tc>
        <w:tc>
          <w:tcPr>
            <w:tcW w:w="4111" w:type="dxa"/>
            <w:shd w:val="clear" w:color="auto" w:fill="DBE5F1" w:themeFill="accent1" w:themeFillTint="33"/>
            <w:noWrap/>
            <w:hideMark/>
          </w:tcPr>
          <w:p w14:paraId="627E9B24" w14:textId="77777777" w:rsidR="008907A5" w:rsidRPr="008907A5" w:rsidRDefault="008907A5" w:rsidP="008907A5">
            <w:pPr>
              <w:pStyle w:val="TableText"/>
            </w:pPr>
            <w:r w:rsidRPr="008907A5">
              <w:t>Rp1.1: Permanent high energy upland stream</w:t>
            </w:r>
          </w:p>
        </w:tc>
        <w:tc>
          <w:tcPr>
            <w:tcW w:w="1134" w:type="dxa"/>
            <w:shd w:val="clear" w:color="auto" w:fill="DBE5F1" w:themeFill="accent1" w:themeFillTint="33"/>
            <w:noWrap/>
            <w:hideMark/>
          </w:tcPr>
          <w:p w14:paraId="2E12A898" w14:textId="77777777" w:rsidR="008907A5" w:rsidRPr="008907A5" w:rsidRDefault="008907A5" w:rsidP="008907A5">
            <w:pPr>
              <w:pStyle w:val="TableText"/>
              <w:jc w:val="right"/>
            </w:pPr>
            <w:r w:rsidRPr="008907A5">
              <w:t>61</w:t>
            </w:r>
          </w:p>
        </w:tc>
        <w:tc>
          <w:tcPr>
            <w:tcW w:w="1134" w:type="dxa"/>
            <w:shd w:val="clear" w:color="auto" w:fill="DBE5F1" w:themeFill="accent1" w:themeFillTint="33"/>
            <w:noWrap/>
            <w:hideMark/>
          </w:tcPr>
          <w:p w14:paraId="1CDA9401" w14:textId="77777777" w:rsidR="008907A5" w:rsidRPr="008907A5" w:rsidRDefault="008907A5" w:rsidP="008907A5">
            <w:pPr>
              <w:pStyle w:val="TableText"/>
              <w:jc w:val="right"/>
            </w:pPr>
            <w:r w:rsidRPr="008907A5">
              <w:t>9</w:t>
            </w:r>
          </w:p>
        </w:tc>
        <w:tc>
          <w:tcPr>
            <w:tcW w:w="913" w:type="dxa"/>
            <w:shd w:val="clear" w:color="auto" w:fill="DBE5F1" w:themeFill="accent1" w:themeFillTint="33"/>
            <w:noWrap/>
            <w:hideMark/>
          </w:tcPr>
          <w:p w14:paraId="086CBA77" w14:textId="77777777" w:rsidR="008907A5" w:rsidRPr="008907A5" w:rsidRDefault="008907A5" w:rsidP="008907A5">
            <w:pPr>
              <w:pStyle w:val="TableText"/>
              <w:jc w:val="right"/>
            </w:pPr>
            <w:r w:rsidRPr="008907A5">
              <w:t>14.8</w:t>
            </w:r>
          </w:p>
        </w:tc>
      </w:tr>
      <w:tr w:rsidR="008907A5" w:rsidRPr="008907A5" w14:paraId="59B8EB8F" w14:textId="77777777" w:rsidTr="008907A5">
        <w:trPr>
          <w:trHeight w:val="300"/>
        </w:trPr>
        <w:tc>
          <w:tcPr>
            <w:tcW w:w="1951" w:type="dxa"/>
            <w:shd w:val="clear" w:color="auto" w:fill="DBE5F1" w:themeFill="accent1" w:themeFillTint="33"/>
            <w:noWrap/>
            <w:hideMark/>
          </w:tcPr>
          <w:p w14:paraId="271F37EB" w14:textId="77777777" w:rsidR="008907A5" w:rsidRPr="008907A5" w:rsidRDefault="008907A5" w:rsidP="008907A5">
            <w:pPr>
              <w:pStyle w:val="TableText"/>
            </w:pPr>
            <w:r w:rsidRPr="008907A5">
              <w:t>Broken</w:t>
            </w:r>
          </w:p>
        </w:tc>
        <w:tc>
          <w:tcPr>
            <w:tcW w:w="4111" w:type="dxa"/>
            <w:shd w:val="clear" w:color="auto" w:fill="DBE5F1" w:themeFill="accent1" w:themeFillTint="33"/>
            <w:noWrap/>
            <w:hideMark/>
          </w:tcPr>
          <w:p w14:paraId="73B0F641" w14:textId="77777777" w:rsidR="008907A5" w:rsidRPr="008907A5" w:rsidRDefault="008907A5" w:rsidP="008907A5">
            <w:pPr>
              <w:pStyle w:val="TableText"/>
            </w:pPr>
            <w:r w:rsidRPr="008907A5">
              <w:t>Rp1.2: Permanent transitional zone stream</w:t>
            </w:r>
          </w:p>
        </w:tc>
        <w:tc>
          <w:tcPr>
            <w:tcW w:w="1134" w:type="dxa"/>
            <w:shd w:val="clear" w:color="auto" w:fill="DBE5F1" w:themeFill="accent1" w:themeFillTint="33"/>
            <w:noWrap/>
            <w:hideMark/>
          </w:tcPr>
          <w:p w14:paraId="66E40B2E" w14:textId="77777777" w:rsidR="008907A5" w:rsidRPr="008907A5" w:rsidRDefault="008907A5" w:rsidP="008907A5">
            <w:pPr>
              <w:pStyle w:val="TableText"/>
              <w:jc w:val="right"/>
            </w:pPr>
            <w:r w:rsidRPr="008907A5">
              <w:t>67</w:t>
            </w:r>
          </w:p>
        </w:tc>
        <w:tc>
          <w:tcPr>
            <w:tcW w:w="1134" w:type="dxa"/>
            <w:shd w:val="clear" w:color="auto" w:fill="DBE5F1" w:themeFill="accent1" w:themeFillTint="33"/>
            <w:noWrap/>
            <w:hideMark/>
          </w:tcPr>
          <w:p w14:paraId="558DCF62" w14:textId="77777777" w:rsidR="008907A5" w:rsidRPr="008907A5" w:rsidRDefault="008907A5" w:rsidP="008907A5">
            <w:pPr>
              <w:pStyle w:val="TableText"/>
              <w:jc w:val="right"/>
            </w:pPr>
            <w:r w:rsidRPr="008907A5">
              <w:t>8</w:t>
            </w:r>
          </w:p>
        </w:tc>
        <w:tc>
          <w:tcPr>
            <w:tcW w:w="913" w:type="dxa"/>
            <w:shd w:val="clear" w:color="auto" w:fill="DBE5F1" w:themeFill="accent1" w:themeFillTint="33"/>
            <w:noWrap/>
            <w:hideMark/>
          </w:tcPr>
          <w:p w14:paraId="3C59BD1E" w14:textId="77777777" w:rsidR="008907A5" w:rsidRPr="008907A5" w:rsidRDefault="008907A5" w:rsidP="008907A5">
            <w:pPr>
              <w:pStyle w:val="TableText"/>
              <w:jc w:val="right"/>
            </w:pPr>
            <w:r w:rsidRPr="008907A5">
              <w:t>11.9</w:t>
            </w:r>
          </w:p>
        </w:tc>
      </w:tr>
      <w:tr w:rsidR="008907A5" w:rsidRPr="008907A5" w14:paraId="738095FB" w14:textId="77777777" w:rsidTr="008907A5">
        <w:trPr>
          <w:trHeight w:val="300"/>
        </w:trPr>
        <w:tc>
          <w:tcPr>
            <w:tcW w:w="1951" w:type="dxa"/>
            <w:shd w:val="clear" w:color="auto" w:fill="DBE5F1" w:themeFill="accent1" w:themeFillTint="33"/>
            <w:noWrap/>
            <w:hideMark/>
          </w:tcPr>
          <w:p w14:paraId="2631A79D" w14:textId="77777777" w:rsidR="008907A5" w:rsidRPr="008907A5" w:rsidRDefault="008907A5" w:rsidP="008907A5">
            <w:pPr>
              <w:pStyle w:val="TableText"/>
            </w:pPr>
            <w:r w:rsidRPr="008907A5">
              <w:t>Broken</w:t>
            </w:r>
          </w:p>
        </w:tc>
        <w:tc>
          <w:tcPr>
            <w:tcW w:w="4111" w:type="dxa"/>
            <w:shd w:val="clear" w:color="auto" w:fill="DBE5F1" w:themeFill="accent1" w:themeFillTint="33"/>
            <w:noWrap/>
            <w:hideMark/>
          </w:tcPr>
          <w:p w14:paraId="59F803A1" w14:textId="77777777" w:rsidR="008907A5" w:rsidRPr="008907A5" w:rsidRDefault="008907A5" w:rsidP="008907A5">
            <w:pPr>
              <w:pStyle w:val="TableText"/>
            </w:pPr>
            <w:r w:rsidRPr="008907A5">
              <w:t>Rt1.1: Temporary high energy upland stream</w:t>
            </w:r>
          </w:p>
        </w:tc>
        <w:tc>
          <w:tcPr>
            <w:tcW w:w="1134" w:type="dxa"/>
            <w:shd w:val="clear" w:color="auto" w:fill="DBE5F1" w:themeFill="accent1" w:themeFillTint="33"/>
            <w:noWrap/>
            <w:hideMark/>
          </w:tcPr>
          <w:p w14:paraId="1AB03046" w14:textId="77777777" w:rsidR="008907A5" w:rsidRPr="008907A5" w:rsidRDefault="008907A5" w:rsidP="008907A5">
            <w:pPr>
              <w:pStyle w:val="TableText"/>
              <w:jc w:val="right"/>
            </w:pPr>
            <w:r w:rsidRPr="008907A5">
              <w:t>906</w:t>
            </w:r>
          </w:p>
        </w:tc>
        <w:tc>
          <w:tcPr>
            <w:tcW w:w="1134" w:type="dxa"/>
            <w:shd w:val="clear" w:color="auto" w:fill="DBE5F1" w:themeFill="accent1" w:themeFillTint="33"/>
            <w:noWrap/>
            <w:hideMark/>
          </w:tcPr>
          <w:p w14:paraId="7438BFC6" w14:textId="77777777" w:rsidR="008907A5" w:rsidRPr="008907A5" w:rsidRDefault="008907A5" w:rsidP="008907A5">
            <w:pPr>
              <w:pStyle w:val="TableText"/>
              <w:jc w:val="right"/>
            </w:pPr>
            <w:r w:rsidRPr="008907A5">
              <w:t>4</w:t>
            </w:r>
          </w:p>
        </w:tc>
        <w:tc>
          <w:tcPr>
            <w:tcW w:w="913" w:type="dxa"/>
            <w:shd w:val="clear" w:color="auto" w:fill="DBE5F1" w:themeFill="accent1" w:themeFillTint="33"/>
            <w:noWrap/>
            <w:hideMark/>
          </w:tcPr>
          <w:p w14:paraId="402200AC" w14:textId="77777777" w:rsidR="008907A5" w:rsidRPr="008907A5" w:rsidRDefault="008907A5" w:rsidP="008907A5">
            <w:pPr>
              <w:pStyle w:val="TableText"/>
              <w:jc w:val="right"/>
            </w:pPr>
            <w:r w:rsidRPr="008907A5">
              <w:t>0.4</w:t>
            </w:r>
          </w:p>
        </w:tc>
      </w:tr>
      <w:tr w:rsidR="008907A5" w:rsidRPr="008907A5" w14:paraId="0B958B0A" w14:textId="77777777" w:rsidTr="008907A5">
        <w:trPr>
          <w:trHeight w:val="300"/>
        </w:trPr>
        <w:tc>
          <w:tcPr>
            <w:tcW w:w="1951" w:type="dxa"/>
            <w:noWrap/>
            <w:hideMark/>
          </w:tcPr>
          <w:p w14:paraId="2706B3AC" w14:textId="77777777" w:rsidR="008907A5" w:rsidRPr="008907A5" w:rsidRDefault="008907A5" w:rsidP="008907A5">
            <w:pPr>
              <w:pStyle w:val="TableText"/>
            </w:pPr>
            <w:r w:rsidRPr="008907A5">
              <w:t>Broken</w:t>
            </w:r>
          </w:p>
        </w:tc>
        <w:tc>
          <w:tcPr>
            <w:tcW w:w="4111" w:type="dxa"/>
            <w:noWrap/>
            <w:hideMark/>
          </w:tcPr>
          <w:p w14:paraId="4727A021" w14:textId="77777777" w:rsidR="008907A5" w:rsidRPr="008907A5" w:rsidRDefault="008907A5" w:rsidP="008907A5">
            <w:pPr>
              <w:pStyle w:val="TableText"/>
            </w:pPr>
            <w:r w:rsidRPr="008907A5">
              <w:t>Rt1.2: Temporary transitional zone stream</w:t>
            </w:r>
          </w:p>
        </w:tc>
        <w:tc>
          <w:tcPr>
            <w:tcW w:w="1134" w:type="dxa"/>
            <w:noWrap/>
            <w:hideMark/>
          </w:tcPr>
          <w:p w14:paraId="5636F93D" w14:textId="77777777" w:rsidR="008907A5" w:rsidRPr="008907A5" w:rsidRDefault="008907A5" w:rsidP="008907A5">
            <w:pPr>
              <w:pStyle w:val="TableText"/>
              <w:jc w:val="right"/>
            </w:pPr>
            <w:r w:rsidRPr="008907A5">
              <w:t>394</w:t>
            </w:r>
          </w:p>
        </w:tc>
        <w:tc>
          <w:tcPr>
            <w:tcW w:w="1134" w:type="dxa"/>
            <w:noWrap/>
            <w:hideMark/>
          </w:tcPr>
          <w:p w14:paraId="16047E8B" w14:textId="77777777" w:rsidR="008907A5" w:rsidRPr="008907A5" w:rsidRDefault="008907A5" w:rsidP="008907A5">
            <w:pPr>
              <w:pStyle w:val="TableText"/>
              <w:jc w:val="right"/>
            </w:pPr>
            <w:r w:rsidRPr="008907A5">
              <w:t>0</w:t>
            </w:r>
          </w:p>
        </w:tc>
        <w:tc>
          <w:tcPr>
            <w:tcW w:w="913" w:type="dxa"/>
            <w:noWrap/>
            <w:hideMark/>
          </w:tcPr>
          <w:p w14:paraId="457744C1" w14:textId="77777777" w:rsidR="008907A5" w:rsidRPr="008907A5" w:rsidRDefault="008907A5" w:rsidP="008907A5">
            <w:pPr>
              <w:pStyle w:val="TableText"/>
              <w:jc w:val="right"/>
            </w:pPr>
            <w:r w:rsidRPr="008907A5">
              <w:t>0.0</w:t>
            </w:r>
          </w:p>
        </w:tc>
      </w:tr>
      <w:tr w:rsidR="008907A5" w:rsidRPr="008907A5" w14:paraId="693250B9" w14:textId="77777777" w:rsidTr="008907A5">
        <w:trPr>
          <w:trHeight w:val="300"/>
        </w:trPr>
        <w:tc>
          <w:tcPr>
            <w:tcW w:w="1951" w:type="dxa"/>
            <w:noWrap/>
            <w:hideMark/>
          </w:tcPr>
          <w:p w14:paraId="0303B9D5" w14:textId="77777777" w:rsidR="008907A5" w:rsidRPr="008907A5" w:rsidRDefault="008907A5" w:rsidP="008907A5">
            <w:pPr>
              <w:pStyle w:val="TableText"/>
            </w:pPr>
            <w:r w:rsidRPr="008907A5">
              <w:t>Broken</w:t>
            </w:r>
          </w:p>
        </w:tc>
        <w:tc>
          <w:tcPr>
            <w:tcW w:w="4111" w:type="dxa"/>
            <w:noWrap/>
            <w:hideMark/>
          </w:tcPr>
          <w:p w14:paraId="40FCC086" w14:textId="77777777" w:rsidR="008907A5" w:rsidRPr="008907A5" w:rsidRDefault="008907A5" w:rsidP="008907A5">
            <w:pPr>
              <w:pStyle w:val="TableText"/>
            </w:pPr>
            <w:r w:rsidRPr="008907A5">
              <w:t>Rt1.3: Temporary low energy upland stream</w:t>
            </w:r>
          </w:p>
        </w:tc>
        <w:tc>
          <w:tcPr>
            <w:tcW w:w="1134" w:type="dxa"/>
            <w:noWrap/>
            <w:hideMark/>
          </w:tcPr>
          <w:p w14:paraId="3B72AB99" w14:textId="77777777" w:rsidR="008907A5" w:rsidRPr="008907A5" w:rsidRDefault="008907A5" w:rsidP="008907A5">
            <w:pPr>
              <w:pStyle w:val="TableText"/>
              <w:jc w:val="right"/>
            </w:pPr>
            <w:r w:rsidRPr="008907A5">
              <w:t>67</w:t>
            </w:r>
          </w:p>
        </w:tc>
        <w:tc>
          <w:tcPr>
            <w:tcW w:w="1134" w:type="dxa"/>
            <w:noWrap/>
            <w:hideMark/>
          </w:tcPr>
          <w:p w14:paraId="392DF209" w14:textId="77777777" w:rsidR="008907A5" w:rsidRPr="008907A5" w:rsidRDefault="008907A5" w:rsidP="008907A5">
            <w:pPr>
              <w:pStyle w:val="TableText"/>
              <w:jc w:val="right"/>
            </w:pPr>
            <w:r w:rsidRPr="008907A5">
              <w:t>0</w:t>
            </w:r>
          </w:p>
        </w:tc>
        <w:tc>
          <w:tcPr>
            <w:tcW w:w="913" w:type="dxa"/>
            <w:noWrap/>
            <w:hideMark/>
          </w:tcPr>
          <w:p w14:paraId="32AB1ADD" w14:textId="77777777" w:rsidR="008907A5" w:rsidRPr="008907A5" w:rsidRDefault="008907A5" w:rsidP="008907A5">
            <w:pPr>
              <w:pStyle w:val="TableText"/>
              <w:jc w:val="right"/>
            </w:pPr>
            <w:r w:rsidRPr="008907A5">
              <w:t>0.0</w:t>
            </w:r>
          </w:p>
        </w:tc>
      </w:tr>
      <w:tr w:rsidR="008907A5" w:rsidRPr="008907A5" w14:paraId="7C655AE6" w14:textId="77777777" w:rsidTr="008907A5">
        <w:trPr>
          <w:trHeight w:val="300"/>
        </w:trPr>
        <w:tc>
          <w:tcPr>
            <w:tcW w:w="1951" w:type="dxa"/>
            <w:noWrap/>
            <w:hideMark/>
          </w:tcPr>
          <w:p w14:paraId="4A4FAB23" w14:textId="77777777" w:rsidR="008907A5" w:rsidRPr="008907A5" w:rsidRDefault="008907A5" w:rsidP="008907A5">
            <w:pPr>
              <w:pStyle w:val="TableText"/>
            </w:pPr>
            <w:r w:rsidRPr="008907A5">
              <w:t>Broken</w:t>
            </w:r>
          </w:p>
        </w:tc>
        <w:tc>
          <w:tcPr>
            <w:tcW w:w="4111" w:type="dxa"/>
            <w:noWrap/>
            <w:hideMark/>
          </w:tcPr>
          <w:p w14:paraId="6D654710" w14:textId="77777777" w:rsidR="008907A5" w:rsidRPr="008907A5" w:rsidRDefault="008907A5" w:rsidP="008907A5">
            <w:pPr>
              <w:pStyle w:val="TableText"/>
            </w:pPr>
            <w:r w:rsidRPr="008907A5">
              <w:t>Ru1: Unspecified river (landform unknown)</w:t>
            </w:r>
          </w:p>
        </w:tc>
        <w:tc>
          <w:tcPr>
            <w:tcW w:w="1134" w:type="dxa"/>
            <w:noWrap/>
            <w:hideMark/>
          </w:tcPr>
          <w:p w14:paraId="6164197C" w14:textId="77777777" w:rsidR="008907A5" w:rsidRPr="008907A5" w:rsidRDefault="008907A5" w:rsidP="008907A5">
            <w:pPr>
              <w:pStyle w:val="TableText"/>
              <w:jc w:val="right"/>
            </w:pPr>
            <w:r w:rsidRPr="008907A5">
              <w:t>10</w:t>
            </w:r>
          </w:p>
        </w:tc>
        <w:tc>
          <w:tcPr>
            <w:tcW w:w="1134" w:type="dxa"/>
            <w:noWrap/>
            <w:hideMark/>
          </w:tcPr>
          <w:p w14:paraId="5832A0CF" w14:textId="77777777" w:rsidR="008907A5" w:rsidRPr="008907A5" w:rsidRDefault="008907A5" w:rsidP="008907A5">
            <w:pPr>
              <w:pStyle w:val="TableText"/>
              <w:jc w:val="right"/>
            </w:pPr>
            <w:r w:rsidRPr="008907A5">
              <w:t>0</w:t>
            </w:r>
          </w:p>
        </w:tc>
        <w:tc>
          <w:tcPr>
            <w:tcW w:w="913" w:type="dxa"/>
            <w:noWrap/>
            <w:hideMark/>
          </w:tcPr>
          <w:p w14:paraId="294FFB38" w14:textId="77777777" w:rsidR="008907A5" w:rsidRPr="008907A5" w:rsidRDefault="008907A5" w:rsidP="008907A5">
            <w:pPr>
              <w:pStyle w:val="TableText"/>
              <w:jc w:val="right"/>
            </w:pPr>
            <w:r w:rsidRPr="008907A5">
              <w:t>0.0</w:t>
            </w:r>
          </w:p>
        </w:tc>
      </w:tr>
      <w:tr w:rsidR="008907A5" w:rsidRPr="008907A5" w14:paraId="1814BC27" w14:textId="77777777" w:rsidTr="008907A5">
        <w:trPr>
          <w:trHeight w:val="300"/>
        </w:trPr>
        <w:tc>
          <w:tcPr>
            <w:tcW w:w="1951" w:type="dxa"/>
            <w:noWrap/>
            <w:hideMark/>
          </w:tcPr>
          <w:p w14:paraId="575D154D" w14:textId="77777777" w:rsidR="008907A5" w:rsidRPr="008907A5" w:rsidRDefault="008907A5" w:rsidP="008907A5">
            <w:pPr>
              <w:pStyle w:val="TableText"/>
            </w:pPr>
            <w:r w:rsidRPr="008907A5">
              <w:t>Broken</w:t>
            </w:r>
          </w:p>
        </w:tc>
        <w:tc>
          <w:tcPr>
            <w:tcW w:w="4111" w:type="dxa"/>
            <w:noWrap/>
            <w:hideMark/>
          </w:tcPr>
          <w:p w14:paraId="29070C75" w14:textId="77777777" w:rsidR="008907A5" w:rsidRPr="008907A5" w:rsidRDefault="008907A5" w:rsidP="008907A5">
            <w:pPr>
              <w:pStyle w:val="TableText"/>
            </w:pPr>
            <w:r w:rsidRPr="008907A5">
              <w:t>Rw1: Permanent river (landform unknown)</w:t>
            </w:r>
          </w:p>
        </w:tc>
        <w:tc>
          <w:tcPr>
            <w:tcW w:w="1134" w:type="dxa"/>
            <w:noWrap/>
            <w:hideMark/>
          </w:tcPr>
          <w:p w14:paraId="0E75A40C" w14:textId="77777777" w:rsidR="008907A5" w:rsidRPr="008907A5" w:rsidRDefault="008907A5" w:rsidP="008907A5">
            <w:pPr>
              <w:pStyle w:val="TableText"/>
              <w:jc w:val="right"/>
            </w:pPr>
            <w:r w:rsidRPr="008907A5">
              <w:t>5</w:t>
            </w:r>
          </w:p>
        </w:tc>
        <w:tc>
          <w:tcPr>
            <w:tcW w:w="1134" w:type="dxa"/>
            <w:noWrap/>
            <w:hideMark/>
          </w:tcPr>
          <w:p w14:paraId="52231508" w14:textId="77777777" w:rsidR="008907A5" w:rsidRPr="008907A5" w:rsidRDefault="008907A5" w:rsidP="008907A5">
            <w:pPr>
              <w:pStyle w:val="TableText"/>
              <w:jc w:val="right"/>
            </w:pPr>
            <w:r w:rsidRPr="008907A5">
              <w:t>0</w:t>
            </w:r>
          </w:p>
        </w:tc>
        <w:tc>
          <w:tcPr>
            <w:tcW w:w="913" w:type="dxa"/>
            <w:noWrap/>
            <w:hideMark/>
          </w:tcPr>
          <w:p w14:paraId="26EAC859" w14:textId="77777777" w:rsidR="008907A5" w:rsidRPr="008907A5" w:rsidRDefault="008907A5" w:rsidP="008907A5">
            <w:pPr>
              <w:pStyle w:val="TableText"/>
              <w:jc w:val="right"/>
            </w:pPr>
            <w:r w:rsidRPr="008907A5">
              <w:t>0.0</w:t>
            </w:r>
          </w:p>
        </w:tc>
      </w:tr>
      <w:tr w:rsidR="008907A5" w:rsidRPr="008907A5" w14:paraId="075791FC" w14:textId="77777777" w:rsidTr="008907A5">
        <w:trPr>
          <w:trHeight w:val="300"/>
        </w:trPr>
        <w:tc>
          <w:tcPr>
            <w:tcW w:w="1951" w:type="dxa"/>
            <w:shd w:val="clear" w:color="auto" w:fill="DBE5F1" w:themeFill="accent1" w:themeFillTint="33"/>
            <w:noWrap/>
            <w:hideMark/>
          </w:tcPr>
          <w:p w14:paraId="6E82D206" w14:textId="77777777" w:rsidR="008907A5" w:rsidRPr="008907A5" w:rsidRDefault="008907A5" w:rsidP="008907A5">
            <w:pPr>
              <w:pStyle w:val="TableText"/>
            </w:pPr>
            <w:r w:rsidRPr="008907A5">
              <w:t>Campaspe</w:t>
            </w:r>
          </w:p>
        </w:tc>
        <w:tc>
          <w:tcPr>
            <w:tcW w:w="4111" w:type="dxa"/>
            <w:shd w:val="clear" w:color="auto" w:fill="DBE5F1" w:themeFill="accent1" w:themeFillTint="33"/>
            <w:noWrap/>
            <w:hideMark/>
          </w:tcPr>
          <w:p w14:paraId="2BC01050"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023EA8B4" w14:textId="77777777" w:rsidR="008907A5" w:rsidRPr="008907A5" w:rsidRDefault="008907A5" w:rsidP="008907A5">
            <w:pPr>
              <w:pStyle w:val="TableText"/>
              <w:jc w:val="right"/>
            </w:pPr>
            <w:r w:rsidRPr="008907A5">
              <w:t>66</w:t>
            </w:r>
          </w:p>
        </w:tc>
        <w:tc>
          <w:tcPr>
            <w:tcW w:w="1134" w:type="dxa"/>
            <w:shd w:val="clear" w:color="auto" w:fill="DBE5F1" w:themeFill="accent1" w:themeFillTint="33"/>
            <w:noWrap/>
            <w:hideMark/>
          </w:tcPr>
          <w:p w14:paraId="38DABA7D" w14:textId="77777777" w:rsidR="008907A5" w:rsidRPr="008907A5" w:rsidRDefault="008907A5" w:rsidP="008907A5">
            <w:pPr>
              <w:pStyle w:val="TableText"/>
              <w:jc w:val="right"/>
            </w:pPr>
            <w:r w:rsidRPr="008907A5">
              <w:t>52</w:t>
            </w:r>
          </w:p>
        </w:tc>
        <w:tc>
          <w:tcPr>
            <w:tcW w:w="913" w:type="dxa"/>
            <w:shd w:val="clear" w:color="auto" w:fill="DBE5F1" w:themeFill="accent1" w:themeFillTint="33"/>
            <w:noWrap/>
            <w:hideMark/>
          </w:tcPr>
          <w:p w14:paraId="3A3110A0" w14:textId="77777777" w:rsidR="008907A5" w:rsidRPr="008907A5" w:rsidRDefault="008907A5" w:rsidP="008907A5">
            <w:pPr>
              <w:pStyle w:val="TableText"/>
              <w:jc w:val="right"/>
            </w:pPr>
            <w:r w:rsidRPr="008907A5">
              <w:t>78.8</w:t>
            </w:r>
          </w:p>
        </w:tc>
      </w:tr>
      <w:tr w:rsidR="008907A5" w:rsidRPr="008907A5" w14:paraId="3879964C" w14:textId="77777777" w:rsidTr="008907A5">
        <w:trPr>
          <w:trHeight w:val="300"/>
        </w:trPr>
        <w:tc>
          <w:tcPr>
            <w:tcW w:w="1951" w:type="dxa"/>
            <w:shd w:val="clear" w:color="auto" w:fill="DBE5F1" w:themeFill="accent1" w:themeFillTint="33"/>
            <w:noWrap/>
            <w:hideMark/>
          </w:tcPr>
          <w:p w14:paraId="45882B71" w14:textId="77777777" w:rsidR="008907A5" w:rsidRPr="008907A5" w:rsidRDefault="008907A5" w:rsidP="008907A5">
            <w:pPr>
              <w:pStyle w:val="TableText"/>
            </w:pPr>
            <w:r w:rsidRPr="008907A5">
              <w:t>Campaspe</w:t>
            </w:r>
          </w:p>
        </w:tc>
        <w:tc>
          <w:tcPr>
            <w:tcW w:w="4111" w:type="dxa"/>
            <w:shd w:val="clear" w:color="auto" w:fill="DBE5F1" w:themeFill="accent1" w:themeFillTint="33"/>
            <w:noWrap/>
            <w:hideMark/>
          </w:tcPr>
          <w:p w14:paraId="13F75F0D" w14:textId="77777777" w:rsidR="008907A5" w:rsidRPr="008907A5" w:rsidRDefault="008907A5" w:rsidP="008907A5">
            <w:pPr>
              <w:pStyle w:val="TableText"/>
            </w:pPr>
            <w:r w:rsidRPr="008907A5">
              <w:t>Rp1.3: Permanent low energy upland stream</w:t>
            </w:r>
          </w:p>
        </w:tc>
        <w:tc>
          <w:tcPr>
            <w:tcW w:w="1134" w:type="dxa"/>
            <w:shd w:val="clear" w:color="auto" w:fill="DBE5F1" w:themeFill="accent1" w:themeFillTint="33"/>
            <w:noWrap/>
            <w:hideMark/>
          </w:tcPr>
          <w:p w14:paraId="140636C3" w14:textId="77777777" w:rsidR="008907A5" w:rsidRPr="008907A5" w:rsidRDefault="008907A5" w:rsidP="008907A5">
            <w:pPr>
              <w:pStyle w:val="TableText"/>
              <w:jc w:val="right"/>
            </w:pPr>
            <w:r w:rsidRPr="008907A5">
              <w:t>38</w:t>
            </w:r>
          </w:p>
        </w:tc>
        <w:tc>
          <w:tcPr>
            <w:tcW w:w="1134" w:type="dxa"/>
            <w:shd w:val="clear" w:color="auto" w:fill="DBE5F1" w:themeFill="accent1" w:themeFillTint="33"/>
            <w:noWrap/>
            <w:hideMark/>
          </w:tcPr>
          <w:p w14:paraId="4D6FA3CA" w14:textId="77777777" w:rsidR="008907A5" w:rsidRPr="008907A5" w:rsidRDefault="008907A5" w:rsidP="008907A5">
            <w:pPr>
              <w:pStyle w:val="TableText"/>
              <w:jc w:val="right"/>
            </w:pPr>
            <w:r w:rsidRPr="008907A5">
              <w:t>37</w:t>
            </w:r>
          </w:p>
        </w:tc>
        <w:tc>
          <w:tcPr>
            <w:tcW w:w="913" w:type="dxa"/>
            <w:shd w:val="clear" w:color="auto" w:fill="DBE5F1" w:themeFill="accent1" w:themeFillTint="33"/>
            <w:noWrap/>
            <w:hideMark/>
          </w:tcPr>
          <w:p w14:paraId="4EEB6B20" w14:textId="77777777" w:rsidR="008907A5" w:rsidRPr="008907A5" w:rsidRDefault="008907A5" w:rsidP="008907A5">
            <w:pPr>
              <w:pStyle w:val="TableText"/>
              <w:jc w:val="right"/>
            </w:pPr>
            <w:r w:rsidRPr="008907A5">
              <w:t>97.4</w:t>
            </w:r>
          </w:p>
        </w:tc>
      </w:tr>
      <w:tr w:rsidR="008907A5" w:rsidRPr="008907A5" w14:paraId="7E6F4CA0" w14:textId="77777777" w:rsidTr="008907A5">
        <w:trPr>
          <w:trHeight w:val="300"/>
        </w:trPr>
        <w:tc>
          <w:tcPr>
            <w:tcW w:w="1951" w:type="dxa"/>
            <w:shd w:val="clear" w:color="auto" w:fill="DBE5F1" w:themeFill="accent1" w:themeFillTint="33"/>
            <w:noWrap/>
            <w:hideMark/>
          </w:tcPr>
          <w:p w14:paraId="2B87BC20" w14:textId="77777777" w:rsidR="008907A5" w:rsidRPr="008907A5" w:rsidRDefault="008907A5" w:rsidP="008907A5">
            <w:pPr>
              <w:pStyle w:val="TableText"/>
            </w:pPr>
            <w:r w:rsidRPr="008907A5">
              <w:t>Campaspe</w:t>
            </w:r>
          </w:p>
        </w:tc>
        <w:tc>
          <w:tcPr>
            <w:tcW w:w="4111" w:type="dxa"/>
            <w:shd w:val="clear" w:color="auto" w:fill="DBE5F1" w:themeFill="accent1" w:themeFillTint="33"/>
            <w:noWrap/>
            <w:hideMark/>
          </w:tcPr>
          <w:p w14:paraId="1148DB4A" w14:textId="77777777" w:rsidR="008907A5" w:rsidRPr="008907A5" w:rsidRDefault="008907A5" w:rsidP="008907A5">
            <w:pPr>
              <w:pStyle w:val="TableText"/>
            </w:pPr>
            <w:r w:rsidRPr="008907A5">
              <w:t>Rp1.2: Permanent transitional zone stream</w:t>
            </w:r>
          </w:p>
        </w:tc>
        <w:tc>
          <w:tcPr>
            <w:tcW w:w="1134" w:type="dxa"/>
            <w:shd w:val="clear" w:color="auto" w:fill="DBE5F1" w:themeFill="accent1" w:themeFillTint="33"/>
            <w:noWrap/>
            <w:hideMark/>
          </w:tcPr>
          <w:p w14:paraId="33115A2F" w14:textId="77777777" w:rsidR="008907A5" w:rsidRPr="008907A5" w:rsidRDefault="008907A5" w:rsidP="008907A5">
            <w:pPr>
              <w:pStyle w:val="TableText"/>
              <w:jc w:val="right"/>
            </w:pPr>
            <w:r w:rsidRPr="008907A5">
              <w:t>61</w:t>
            </w:r>
          </w:p>
        </w:tc>
        <w:tc>
          <w:tcPr>
            <w:tcW w:w="1134" w:type="dxa"/>
            <w:shd w:val="clear" w:color="auto" w:fill="DBE5F1" w:themeFill="accent1" w:themeFillTint="33"/>
            <w:noWrap/>
            <w:hideMark/>
          </w:tcPr>
          <w:p w14:paraId="3BBD8EAC" w14:textId="77777777" w:rsidR="008907A5" w:rsidRPr="008907A5" w:rsidRDefault="008907A5" w:rsidP="008907A5">
            <w:pPr>
              <w:pStyle w:val="TableText"/>
              <w:jc w:val="right"/>
            </w:pPr>
            <w:r w:rsidRPr="008907A5">
              <w:t>14</w:t>
            </w:r>
          </w:p>
        </w:tc>
        <w:tc>
          <w:tcPr>
            <w:tcW w:w="913" w:type="dxa"/>
            <w:shd w:val="clear" w:color="auto" w:fill="DBE5F1" w:themeFill="accent1" w:themeFillTint="33"/>
            <w:noWrap/>
            <w:hideMark/>
          </w:tcPr>
          <w:p w14:paraId="72172EE7" w14:textId="77777777" w:rsidR="008907A5" w:rsidRPr="008907A5" w:rsidRDefault="008907A5" w:rsidP="008907A5">
            <w:pPr>
              <w:pStyle w:val="TableText"/>
              <w:jc w:val="right"/>
            </w:pPr>
            <w:r w:rsidRPr="008907A5">
              <w:t>23.0</w:t>
            </w:r>
          </w:p>
        </w:tc>
      </w:tr>
      <w:tr w:rsidR="008907A5" w:rsidRPr="008907A5" w14:paraId="1C127A1B" w14:textId="77777777" w:rsidTr="008907A5">
        <w:trPr>
          <w:trHeight w:val="300"/>
        </w:trPr>
        <w:tc>
          <w:tcPr>
            <w:tcW w:w="1951" w:type="dxa"/>
            <w:shd w:val="clear" w:color="auto" w:fill="DBE5F1" w:themeFill="accent1" w:themeFillTint="33"/>
            <w:noWrap/>
            <w:hideMark/>
          </w:tcPr>
          <w:p w14:paraId="0EDB87F2" w14:textId="77777777" w:rsidR="008907A5" w:rsidRPr="008907A5" w:rsidRDefault="008907A5" w:rsidP="008907A5">
            <w:pPr>
              <w:pStyle w:val="TableText"/>
            </w:pPr>
            <w:r w:rsidRPr="008907A5">
              <w:t>Campaspe</w:t>
            </w:r>
          </w:p>
        </w:tc>
        <w:tc>
          <w:tcPr>
            <w:tcW w:w="4111" w:type="dxa"/>
            <w:shd w:val="clear" w:color="auto" w:fill="DBE5F1" w:themeFill="accent1" w:themeFillTint="33"/>
            <w:noWrap/>
            <w:hideMark/>
          </w:tcPr>
          <w:p w14:paraId="16FAFF19" w14:textId="77777777" w:rsidR="008907A5" w:rsidRPr="008907A5" w:rsidRDefault="008907A5" w:rsidP="008907A5">
            <w:pPr>
              <w:pStyle w:val="TableText"/>
            </w:pPr>
            <w:r w:rsidRPr="008907A5">
              <w:t>Rp1.1: Permanent high energy upland stream</w:t>
            </w:r>
          </w:p>
        </w:tc>
        <w:tc>
          <w:tcPr>
            <w:tcW w:w="1134" w:type="dxa"/>
            <w:shd w:val="clear" w:color="auto" w:fill="DBE5F1" w:themeFill="accent1" w:themeFillTint="33"/>
            <w:noWrap/>
            <w:hideMark/>
          </w:tcPr>
          <w:p w14:paraId="36190DB1" w14:textId="77777777" w:rsidR="008907A5" w:rsidRPr="008907A5" w:rsidRDefault="008907A5" w:rsidP="008907A5">
            <w:pPr>
              <w:pStyle w:val="TableText"/>
              <w:jc w:val="right"/>
            </w:pPr>
            <w:r w:rsidRPr="008907A5">
              <w:t>86</w:t>
            </w:r>
          </w:p>
        </w:tc>
        <w:tc>
          <w:tcPr>
            <w:tcW w:w="1134" w:type="dxa"/>
            <w:shd w:val="clear" w:color="auto" w:fill="DBE5F1" w:themeFill="accent1" w:themeFillTint="33"/>
            <w:noWrap/>
            <w:hideMark/>
          </w:tcPr>
          <w:p w14:paraId="7A2F0E32" w14:textId="77777777" w:rsidR="008907A5" w:rsidRPr="008907A5" w:rsidRDefault="008907A5" w:rsidP="008907A5">
            <w:pPr>
              <w:pStyle w:val="TableText"/>
              <w:jc w:val="right"/>
            </w:pPr>
            <w:r w:rsidRPr="008907A5">
              <w:t>6</w:t>
            </w:r>
          </w:p>
        </w:tc>
        <w:tc>
          <w:tcPr>
            <w:tcW w:w="913" w:type="dxa"/>
            <w:shd w:val="clear" w:color="auto" w:fill="DBE5F1" w:themeFill="accent1" w:themeFillTint="33"/>
            <w:noWrap/>
            <w:hideMark/>
          </w:tcPr>
          <w:p w14:paraId="7A409EA1" w14:textId="77777777" w:rsidR="008907A5" w:rsidRPr="008907A5" w:rsidRDefault="008907A5" w:rsidP="008907A5">
            <w:pPr>
              <w:pStyle w:val="TableText"/>
              <w:jc w:val="right"/>
            </w:pPr>
            <w:r w:rsidRPr="008907A5">
              <w:t>7.0</w:t>
            </w:r>
          </w:p>
        </w:tc>
      </w:tr>
      <w:tr w:rsidR="008907A5" w:rsidRPr="008907A5" w14:paraId="7FCF288F" w14:textId="77777777" w:rsidTr="008907A5">
        <w:trPr>
          <w:trHeight w:val="300"/>
        </w:trPr>
        <w:tc>
          <w:tcPr>
            <w:tcW w:w="1951" w:type="dxa"/>
            <w:shd w:val="clear" w:color="auto" w:fill="DBE5F1" w:themeFill="accent1" w:themeFillTint="33"/>
            <w:noWrap/>
            <w:hideMark/>
          </w:tcPr>
          <w:p w14:paraId="0BE31BC7" w14:textId="77777777" w:rsidR="008907A5" w:rsidRPr="008907A5" w:rsidRDefault="008907A5" w:rsidP="008907A5">
            <w:pPr>
              <w:pStyle w:val="TableText"/>
            </w:pPr>
            <w:r w:rsidRPr="008907A5">
              <w:t>Campaspe</w:t>
            </w:r>
          </w:p>
        </w:tc>
        <w:tc>
          <w:tcPr>
            <w:tcW w:w="4111" w:type="dxa"/>
            <w:shd w:val="clear" w:color="auto" w:fill="DBE5F1" w:themeFill="accent1" w:themeFillTint="33"/>
            <w:noWrap/>
            <w:hideMark/>
          </w:tcPr>
          <w:p w14:paraId="22AD5D16"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6FD8ECE1" w14:textId="77777777" w:rsidR="008907A5" w:rsidRPr="008907A5" w:rsidRDefault="008907A5" w:rsidP="008907A5">
            <w:pPr>
              <w:pStyle w:val="TableText"/>
              <w:jc w:val="right"/>
            </w:pPr>
            <w:r w:rsidRPr="008907A5">
              <w:t>610</w:t>
            </w:r>
          </w:p>
        </w:tc>
        <w:tc>
          <w:tcPr>
            <w:tcW w:w="1134" w:type="dxa"/>
            <w:shd w:val="clear" w:color="auto" w:fill="DBE5F1" w:themeFill="accent1" w:themeFillTint="33"/>
            <w:noWrap/>
            <w:hideMark/>
          </w:tcPr>
          <w:p w14:paraId="70047669" w14:textId="77777777" w:rsidR="008907A5" w:rsidRPr="008907A5" w:rsidRDefault="008907A5" w:rsidP="008907A5">
            <w:pPr>
              <w:pStyle w:val="TableText"/>
              <w:jc w:val="right"/>
            </w:pPr>
            <w:r w:rsidRPr="008907A5">
              <w:t>4</w:t>
            </w:r>
          </w:p>
        </w:tc>
        <w:tc>
          <w:tcPr>
            <w:tcW w:w="913" w:type="dxa"/>
            <w:shd w:val="clear" w:color="auto" w:fill="DBE5F1" w:themeFill="accent1" w:themeFillTint="33"/>
            <w:noWrap/>
            <w:hideMark/>
          </w:tcPr>
          <w:p w14:paraId="763F91F4" w14:textId="77777777" w:rsidR="008907A5" w:rsidRPr="008907A5" w:rsidRDefault="008907A5" w:rsidP="008907A5">
            <w:pPr>
              <w:pStyle w:val="TableText"/>
              <w:jc w:val="right"/>
            </w:pPr>
            <w:r w:rsidRPr="008907A5">
              <w:t>0.7</w:t>
            </w:r>
          </w:p>
        </w:tc>
      </w:tr>
      <w:tr w:rsidR="008907A5" w:rsidRPr="008907A5" w14:paraId="0E8980C1" w14:textId="77777777" w:rsidTr="008907A5">
        <w:trPr>
          <w:trHeight w:val="300"/>
        </w:trPr>
        <w:tc>
          <w:tcPr>
            <w:tcW w:w="1951" w:type="dxa"/>
            <w:shd w:val="clear" w:color="auto" w:fill="DBE5F1" w:themeFill="accent1" w:themeFillTint="33"/>
            <w:noWrap/>
            <w:hideMark/>
          </w:tcPr>
          <w:p w14:paraId="4953FDF2" w14:textId="77777777" w:rsidR="008907A5" w:rsidRPr="008907A5" w:rsidRDefault="008907A5" w:rsidP="008907A5">
            <w:pPr>
              <w:pStyle w:val="TableText"/>
            </w:pPr>
            <w:r w:rsidRPr="008907A5">
              <w:t>Campaspe</w:t>
            </w:r>
          </w:p>
        </w:tc>
        <w:tc>
          <w:tcPr>
            <w:tcW w:w="4111" w:type="dxa"/>
            <w:shd w:val="clear" w:color="auto" w:fill="DBE5F1" w:themeFill="accent1" w:themeFillTint="33"/>
            <w:noWrap/>
            <w:hideMark/>
          </w:tcPr>
          <w:p w14:paraId="3641FA77" w14:textId="77777777" w:rsidR="008907A5" w:rsidRPr="008907A5" w:rsidRDefault="008907A5" w:rsidP="008907A5">
            <w:pPr>
              <w:pStyle w:val="TableText"/>
            </w:pPr>
            <w:r w:rsidRPr="008907A5">
              <w:t>Rt1.1: Temporary high energy upland stream</w:t>
            </w:r>
          </w:p>
        </w:tc>
        <w:tc>
          <w:tcPr>
            <w:tcW w:w="1134" w:type="dxa"/>
            <w:shd w:val="clear" w:color="auto" w:fill="DBE5F1" w:themeFill="accent1" w:themeFillTint="33"/>
            <w:noWrap/>
            <w:hideMark/>
          </w:tcPr>
          <w:p w14:paraId="1C3280FF" w14:textId="77777777" w:rsidR="008907A5" w:rsidRPr="008907A5" w:rsidRDefault="008907A5" w:rsidP="008907A5">
            <w:pPr>
              <w:pStyle w:val="TableText"/>
              <w:jc w:val="right"/>
            </w:pPr>
            <w:r w:rsidRPr="008907A5">
              <w:t>1042</w:t>
            </w:r>
          </w:p>
        </w:tc>
        <w:tc>
          <w:tcPr>
            <w:tcW w:w="1134" w:type="dxa"/>
            <w:shd w:val="clear" w:color="auto" w:fill="DBE5F1" w:themeFill="accent1" w:themeFillTint="33"/>
            <w:noWrap/>
            <w:hideMark/>
          </w:tcPr>
          <w:p w14:paraId="588B8157" w14:textId="77777777" w:rsidR="008907A5" w:rsidRPr="008907A5" w:rsidRDefault="008907A5" w:rsidP="008907A5">
            <w:pPr>
              <w:pStyle w:val="TableText"/>
              <w:jc w:val="right"/>
            </w:pPr>
            <w:r w:rsidRPr="008907A5">
              <w:t>1</w:t>
            </w:r>
          </w:p>
        </w:tc>
        <w:tc>
          <w:tcPr>
            <w:tcW w:w="913" w:type="dxa"/>
            <w:shd w:val="clear" w:color="auto" w:fill="DBE5F1" w:themeFill="accent1" w:themeFillTint="33"/>
            <w:noWrap/>
            <w:hideMark/>
          </w:tcPr>
          <w:p w14:paraId="7AEDC41D" w14:textId="77777777" w:rsidR="008907A5" w:rsidRPr="008907A5" w:rsidRDefault="008907A5" w:rsidP="008907A5">
            <w:pPr>
              <w:pStyle w:val="TableText"/>
              <w:jc w:val="right"/>
            </w:pPr>
            <w:r w:rsidRPr="008907A5">
              <w:t>0.1</w:t>
            </w:r>
          </w:p>
        </w:tc>
      </w:tr>
      <w:tr w:rsidR="008907A5" w:rsidRPr="008907A5" w14:paraId="6F3A80E5" w14:textId="77777777" w:rsidTr="008907A5">
        <w:trPr>
          <w:trHeight w:val="300"/>
        </w:trPr>
        <w:tc>
          <w:tcPr>
            <w:tcW w:w="1951" w:type="dxa"/>
            <w:noWrap/>
            <w:hideMark/>
          </w:tcPr>
          <w:p w14:paraId="4C1D1519" w14:textId="77777777" w:rsidR="008907A5" w:rsidRPr="008907A5" w:rsidRDefault="008907A5" w:rsidP="008907A5">
            <w:pPr>
              <w:pStyle w:val="TableText"/>
            </w:pPr>
            <w:r w:rsidRPr="008907A5">
              <w:t>Campaspe</w:t>
            </w:r>
          </w:p>
        </w:tc>
        <w:tc>
          <w:tcPr>
            <w:tcW w:w="4111" w:type="dxa"/>
            <w:noWrap/>
            <w:hideMark/>
          </w:tcPr>
          <w:p w14:paraId="12BF47A3" w14:textId="77777777" w:rsidR="008907A5" w:rsidRPr="008907A5" w:rsidRDefault="008907A5" w:rsidP="008907A5">
            <w:pPr>
              <w:pStyle w:val="TableText"/>
            </w:pPr>
            <w:r w:rsidRPr="008907A5">
              <w:t>Rt1.2: Temporary transitional zone stream</w:t>
            </w:r>
          </w:p>
        </w:tc>
        <w:tc>
          <w:tcPr>
            <w:tcW w:w="1134" w:type="dxa"/>
            <w:noWrap/>
            <w:hideMark/>
          </w:tcPr>
          <w:p w14:paraId="4F2BECBD" w14:textId="77777777" w:rsidR="008907A5" w:rsidRPr="008907A5" w:rsidRDefault="008907A5" w:rsidP="008907A5">
            <w:pPr>
              <w:pStyle w:val="TableText"/>
              <w:jc w:val="right"/>
            </w:pPr>
            <w:r w:rsidRPr="008907A5">
              <w:t>1410</w:t>
            </w:r>
          </w:p>
        </w:tc>
        <w:tc>
          <w:tcPr>
            <w:tcW w:w="1134" w:type="dxa"/>
            <w:noWrap/>
            <w:hideMark/>
          </w:tcPr>
          <w:p w14:paraId="6325F529" w14:textId="77777777" w:rsidR="008907A5" w:rsidRPr="008907A5" w:rsidRDefault="008907A5" w:rsidP="008907A5">
            <w:pPr>
              <w:pStyle w:val="TableText"/>
              <w:jc w:val="right"/>
            </w:pPr>
            <w:r w:rsidRPr="008907A5">
              <w:t>0</w:t>
            </w:r>
          </w:p>
        </w:tc>
        <w:tc>
          <w:tcPr>
            <w:tcW w:w="913" w:type="dxa"/>
            <w:noWrap/>
            <w:hideMark/>
          </w:tcPr>
          <w:p w14:paraId="423B1251" w14:textId="77777777" w:rsidR="008907A5" w:rsidRPr="008907A5" w:rsidRDefault="008907A5" w:rsidP="008907A5">
            <w:pPr>
              <w:pStyle w:val="TableText"/>
              <w:jc w:val="right"/>
            </w:pPr>
            <w:r w:rsidRPr="008907A5">
              <w:t>0.0</w:t>
            </w:r>
          </w:p>
        </w:tc>
      </w:tr>
      <w:tr w:rsidR="008907A5" w:rsidRPr="008907A5" w14:paraId="38F5006D" w14:textId="77777777" w:rsidTr="008907A5">
        <w:trPr>
          <w:trHeight w:val="300"/>
        </w:trPr>
        <w:tc>
          <w:tcPr>
            <w:tcW w:w="1951" w:type="dxa"/>
            <w:noWrap/>
            <w:hideMark/>
          </w:tcPr>
          <w:p w14:paraId="326FB85E" w14:textId="77777777" w:rsidR="008907A5" w:rsidRPr="008907A5" w:rsidRDefault="008907A5" w:rsidP="008907A5">
            <w:pPr>
              <w:pStyle w:val="TableText"/>
            </w:pPr>
            <w:r w:rsidRPr="008907A5">
              <w:t>Campaspe</w:t>
            </w:r>
          </w:p>
        </w:tc>
        <w:tc>
          <w:tcPr>
            <w:tcW w:w="4111" w:type="dxa"/>
            <w:noWrap/>
            <w:hideMark/>
          </w:tcPr>
          <w:p w14:paraId="0300CCA3" w14:textId="77777777" w:rsidR="008907A5" w:rsidRPr="008907A5" w:rsidRDefault="008907A5" w:rsidP="008907A5">
            <w:pPr>
              <w:pStyle w:val="TableText"/>
            </w:pPr>
            <w:r w:rsidRPr="008907A5">
              <w:t>Rt1.3: Temporary low energy upland stream</w:t>
            </w:r>
          </w:p>
        </w:tc>
        <w:tc>
          <w:tcPr>
            <w:tcW w:w="1134" w:type="dxa"/>
            <w:noWrap/>
            <w:hideMark/>
          </w:tcPr>
          <w:p w14:paraId="50B73E90" w14:textId="77777777" w:rsidR="008907A5" w:rsidRPr="008907A5" w:rsidRDefault="008907A5" w:rsidP="008907A5">
            <w:pPr>
              <w:pStyle w:val="TableText"/>
              <w:jc w:val="right"/>
            </w:pPr>
            <w:r w:rsidRPr="008907A5">
              <w:t>37</w:t>
            </w:r>
          </w:p>
        </w:tc>
        <w:tc>
          <w:tcPr>
            <w:tcW w:w="1134" w:type="dxa"/>
            <w:noWrap/>
            <w:hideMark/>
          </w:tcPr>
          <w:p w14:paraId="20E800BE" w14:textId="77777777" w:rsidR="008907A5" w:rsidRPr="008907A5" w:rsidRDefault="008907A5" w:rsidP="008907A5">
            <w:pPr>
              <w:pStyle w:val="TableText"/>
              <w:jc w:val="right"/>
            </w:pPr>
            <w:r w:rsidRPr="008907A5">
              <w:t>0</w:t>
            </w:r>
          </w:p>
        </w:tc>
        <w:tc>
          <w:tcPr>
            <w:tcW w:w="913" w:type="dxa"/>
            <w:noWrap/>
            <w:hideMark/>
          </w:tcPr>
          <w:p w14:paraId="7F714F1D" w14:textId="77777777" w:rsidR="008907A5" w:rsidRPr="008907A5" w:rsidRDefault="008907A5" w:rsidP="008907A5">
            <w:pPr>
              <w:pStyle w:val="TableText"/>
              <w:jc w:val="right"/>
            </w:pPr>
            <w:r w:rsidRPr="008907A5">
              <w:t>0.0</w:t>
            </w:r>
          </w:p>
        </w:tc>
      </w:tr>
      <w:tr w:rsidR="008907A5" w:rsidRPr="008907A5" w14:paraId="713E6660" w14:textId="77777777" w:rsidTr="008907A5">
        <w:trPr>
          <w:trHeight w:val="300"/>
        </w:trPr>
        <w:tc>
          <w:tcPr>
            <w:tcW w:w="1951" w:type="dxa"/>
            <w:noWrap/>
            <w:hideMark/>
          </w:tcPr>
          <w:p w14:paraId="2A1E16DD" w14:textId="77777777" w:rsidR="008907A5" w:rsidRPr="008907A5" w:rsidRDefault="008907A5" w:rsidP="008907A5">
            <w:pPr>
              <w:pStyle w:val="TableText"/>
            </w:pPr>
            <w:r w:rsidRPr="008907A5">
              <w:t>Campaspe</w:t>
            </w:r>
          </w:p>
        </w:tc>
        <w:tc>
          <w:tcPr>
            <w:tcW w:w="4111" w:type="dxa"/>
            <w:noWrap/>
            <w:hideMark/>
          </w:tcPr>
          <w:p w14:paraId="5F5FD7C7" w14:textId="77777777" w:rsidR="008907A5" w:rsidRPr="008907A5" w:rsidRDefault="008907A5" w:rsidP="008907A5">
            <w:pPr>
              <w:pStyle w:val="TableText"/>
            </w:pPr>
            <w:r w:rsidRPr="008907A5">
              <w:t>Rw1: Permanent river (landform unknown)</w:t>
            </w:r>
          </w:p>
        </w:tc>
        <w:tc>
          <w:tcPr>
            <w:tcW w:w="1134" w:type="dxa"/>
            <w:noWrap/>
            <w:hideMark/>
          </w:tcPr>
          <w:p w14:paraId="7AE5CFAC" w14:textId="77777777" w:rsidR="008907A5" w:rsidRPr="008907A5" w:rsidRDefault="008907A5" w:rsidP="008907A5">
            <w:pPr>
              <w:pStyle w:val="TableText"/>
              <w:jc w:val="right"/>
            </w:pPr>
            <w:r w:rsidRPr="008907A5">
              <w:t>15</w:t>
            </w:r>
          </w:p>
        </w:tc>
        <w:tc>
          <w:tcPr>
            <w:tcW w:w="1134" w:type="dxa"/>
            <w:noWrap/>
            <w:hideMark/>
          </w:tcPr>
          <w:p w14:paraId="5D5CE647" w14:textId="77777777" w:rsidR="008907A5" w:rsidRPr="008907A5" w:rsidRDefault="008907A5" w:rsidP="008907A5">
            <w:pPr>
              <w:pStyle w:val="TableText"/>
              <w:jc w:val="right"/>
            </w:pPr>
            <w:r w:rsidRPr="008907A5">
              <w:t>0</w:t>
            </w:r>
          </w:p>
        </w:tc>
        <w:tc>
          <w:tcPr>
            <w:tcW w:w="913" w:type="dxa"/>
            <w:noWrap/>
            <w:hideMark/>
          </w:tcPr>
          <w:p w14:paraId="4FFB281B" w14:textId="77777777" w:rsidR="008907A5" w:rsidRPr="008907A5" w:rsidRDefault="008907A5" w:rsidP="008907A5">
            <w:pPr>
              <w:pStyle w:val="TableText"/>
              <w:jc w:val="right"/>
            </w:pPr>
            <w:r w:rsidRPr="008907A5">
              <w:t>0.0</w:t>
            </w:r>
          </w:p>
        </w:tc>
      </w:tr>
      <w:tr w:rsidR="008907A5" w:rsidRPr="008907A5" w14:paraId="5575A247" w14:textId="77777777" w:rsidTr="008907A5">
        <w:trPr>
          <w:trHeight w:val="300"/>
        </w:trPr>
        <w:tc>
          <w:tcPr>
            <w:tcW w:w="1951" w:type="dxa"/>
            <w:noWrap/>
            <w:hideMark/>
          </w:tcPr>
          <w:p w14:paraId="01EA7786" w14:textId="77777777" w:rsidR="008907A5" w:rsidRPr="008907A5" w:rsidRDefault="008907A5" w:rsidP="008907A5">
            <w:pPr>
              <w:pStyle w:val="TableText"/>
            </w:pPr>
            <w:r w:rsidRPr="008907A5">
              <w:t>Campaspe</w:t>
            </w:r>
          </w:p>
        </w:tc>
        <w:tc>
          <w:tcPr>
            <w:tcW w:w="4111" w:type="dxa"/>
            <w:noWrap/>
            <w:hideMark/>
          </w:tcPr>
          <w:p w14:paraId="1AF812E5" w14:textId="77777777" w:rsidR="008907A5" w:rsidRPr="008907A5" w:rsidRDefault="008907A5" w:rsidP="008907A5">
            <w:pPr>
              <w:pStyle w:val="TableText"/>
            </w:pPr>
            <w:r w:rsidRPr="008907A5">
              <w:t>Ru1: Unspecified river (landform unknown)</w:t>
            </w:r>
          </w:p>
        </w:tc>
        <w:tc>
          <w:tcPr>
            <w:tcW w:w="1134" w:type="dxa"/>
            <w:noWrap/>
            <w:hideMark/>
          </w:tcPr>
          <w:p w14:paraId="39F98C0C" w14:textId="77777777" w:rsidR="008907A5" w:rsidRPr="008907A5" w:rsidRDefault="008907A5" w:rsidP="008907A5">
            <w:pPr>
              <w:pStyle w:val="TableText"/>
              <w:jc w:val="right"/>
            </w:pPr>
            <w:r w:rsidRPr="008907A5">
              <w:t>2</w:t>
            </w:r>
          </w:p>
        </w:tc>
        <w:tc>
          <w:tcPr>
            <w:tcW w:w="1134" w:type="dxa"/>
            <w:noWrap/>
            <w:hideMark/>
          </w:tcPr>
          <w:p w14:paraId="357E8353" w14:textId="77777777" w:rsidR="008907A5" w:rsidRPr="008907A5" w:rsidRDefault="008907A5" w:rsidP="008907A5">
            <w:pPr>
              <w:pStyle w:val="TableText"/>
              <w:jc w:val="right"/>
            </w:pPr>
            <w:r w:rsidRPr="008907A5">
              <w:t>0</w:t>
            </w:r>
          </w:p>
        </w:tc>
        <w:tc>
          <w:tcPr>
            <w:tcW w:w="913" w:type="dxa"/>
            <w:noWrap/>
            <w:hideMark/>
          </w:tcPr>
          <w:p w14:paraId="5180CE42" w14:textId="77777777" w:rsidR="008907A5" w:rsidRPr="008907A5" w:rsidRDefault="008907A5" w:rsidP="008907A5">
            <w:pPr>
              <w:pStyle w:val="TableText"/>
              <w:jc w:val="right"/>
            </w:pPr>
            <w:r w:rsidRPr="008907A5">
              <w:t>0.0</w:t>
            </w:r>
          </w:p>
        </w:tc>
      </w:tr>
      <w:tr w:rsidR="008907A5" w:rsidRPr="008907A5" w14:paraId="2EA22578" w14:textId="77777777" w:rsidTr="008907A5">
        <w:trPr>
          <w:trHeight w:val="300"/>
        </w:trPr>
        <w:tc>
          <w:tcPr>
            <w:tcW w:w="1951" w:type="dxa"/>
            <w:noWrap/>
            <w:hideMark/>
          </w:tcPr>
          <w:p w14:paraId="1CDF51A4" w14:textId="77777777" w:rsidR="008907A5" w:rsidRPr="008907A5" w:rsidRDefault="008907A5" w:rsidP="008907A5">
            <w:pPr>
              <w:pStyle w:val="TableText"/>
            </w:pPr>
            <w:r w:rsidRPr="008907A5">
              <w:t>Castlereagh</w:t>
            </w:r>
          </w:p>
        </w:tc>
        <w:tc>
          <w:tcPr>
            <w:tcW w:w="4111" w:type="dxa"/>
            <w:noWrap/>
            <w:hideMark/>
          </w:tcPr>
          <w:p w14:paraId="3E4BBDDF" w14:textId="77777777" w:rsidR="008907A5" w:rsidRPr="008907A5" w:rsidRDefault="008907A5" w:rsidP="008907A5">
            <w:pPr>
              <w:pStyle w:val="TableText"/>
            </w:pPr>
            <w:r w:rsidRPr="008907A5">
              <w:t>Rt1.4: Temporary lowland stream</w:t>
            </w:r>
          </w:p>
        </w:tc>
        <w:tc>
          <w:tcPr>
            <w:tcW w:w="1134" w:type="dxa"/>
            <w:noWrap/>
            <w:hideMark/>
          </w:tcPr>
          <w:p w14:paraId="7ABFDDD0" w14:textId="77777777" w:rsidR="008907A5" w:rsidRPr="008907A5" w:rsidRDefault="008907A5" w:rsidP="008907A5">
            <w:pPr>
              <w:pStyle w:val="TableText"/>
              <w:jc w:val="right"/>
            </w:pPr>
            <w:r w:rsidRPr="008907A5">
              <w:t>4076</w:t>
            </w:r>
          </w:p>
        </w:tc>
        <w:tc>
          <w:tcPr>
            <w:tcW w:w="1134" w:type="dxa"/>
            <w:noWrap/>
            <w:hideMark/>
          </w:tcPr>
          <w:p w14:paraId="2DAD718B" w14:textId="77777777" w:rsidR="008907A5" w:rsidRPr="008907A5" w:rsidRDefault="008907A5" w:rsidP="008907A5">
            <w:pPr>
              <w:pStyle w:val="TableText"/>
              <w:jc w:val="right"/>
            </w:pPr>
            <w:r w:rsidRPr="008907A5">
              <w:t>0</w:t>
            </w:r>
          </w:p>
        </w:tc>
        <w:tc>
          <w:tcPr>
            <w:tcW w:w="913" w:type="dxa"/>
            <w:noWrap/>
            <w:hideMark/>
          </w:tcPr>
          <w:p w14:paraId="71E9BA6F" w14:textId="77777777" w:rsidR="008907A5" w:rsidRPr="008907A5" w:rsidRDefault="008907A5" w:rsidP="008907A5">
            <w:pPr>
              <w:pStyle w:val="TableText"/>
              <w:jc w:val="right"/>
            </w:pPr>
            <w:r w:rsidRPr="008907A5">
              <w:t>0.0</w:t>
            </w:r>
          </w:p>
        </w:tc>
      </w:tr>
      <w:tr w:rsidR="008907A5" w:rsidRPr="008907A5" w14:paraId="2D766FBD" w14:textId="77777777" w:rsidTr="008907A5">
        <w:trPr>
          <w:trHeight w:val="300"/>
        </w:trPr>
        <w:tc>
          <w:tcPr>
            <w:tcW w:w="1951" w:type="dxa"/>
            <w:noWrap/>
            <w:hideMark/>
          </w:tcPr>
          <w:p w14:paraId="1D842AB6" w14:textId="77777777" w:rsidR="008907A5" w:rsidRPr="008907A5" w:rsidRDefault="008907A5" w:rsidP="008907A5">
            <w:pPr>
              <w:pStyle w:val="TableText"/>
            </w:pPr>
            <w:r w:rsidRPr="008907A5">
              <w:t>Castlereagh</w:t>
            </w:r>
          </w:p>
        </w:tc>
        <w:tc>
          <w:tcPr>
            <w:tcW w:w="4111" w:type="dxa"/>
            <w:noWrap/>
            <w:hideMark/>
          </w:tcPr>
          <w:p w14:paraId="726751D8" w14:textId="77777777" w:rsidR="008907A5" w:rsidRPr="008907A5" w:rsidRDefault="008907A5" w:rsidP="008907A5">
            <w:pPr>
              <w:pStyle w:val="TableText"/>
            </w:pPr>
            <w:r w:rsidRPr="008907A5">
              <w:t>Rt1.2: Temporary transitional zone stream</w:t>
            </w:r>
          </w:p>
        </w:tc>
        <w:tc>
          <w:tcPr>
            <w:tcW w:w="1134" w:type="dxa"/>
            <w:noWrap/>
            <w:hideMark/>
          </w:tcPr>
          <w:p w14:paraId="00BBC17C" w14:textId="77777777" w:rsidR="008907A5" w:rsidRPr="008907A5" w:rsidRDefault="008907A5" w:rsidP="008907A5">
            <w:pPr>
              <w:pStyle w:val="TableText"/>
              <w:jc w:val="right"/>
            </w:pPr>
            <w:r w:rsidRPr="008907A5">
              <w:t>3078</w:t>
            </w:r>
          </w:p>
        </w:tc>
        <w:tc>
          <w:tcPr>
            <w:tcW w:w="1134" w:type="dxa"/>
            <w:noWrap/>
            <w:hideMark/>
          </w:tcPr>
          <w:p w14:paraId="3DFA68D2" w14:textId="77777777" w:rsidR="008907A5" w:rsidRPr="008907A5" w:rsidRDefault="008907A5" w:rsidP="008907A5">
            <w:pPr>
              <w:pStyle w:val="TableText"/>
              <w:jc w:val="right"/>
            </w:pPr>
            <w:r w:rsidRPr="008907A5">
              <w:t>0</w:t>
            </w:r>
          </w:p>
        </w:tc>
        <w:tc>
          <w:tcPr>
            <w:tcW w:w="913" w:type="dxa"/>
            <w:noWrap/>
            <w:hideMark/>
          </w:tcPr>
          <w:p w14:paraId="4A9411A9" w14:textId="77777777" w:rsidR="008907A5" w:rsidRPr="008907A5" w:rsidRDefault="008907A5" w:rsidP="008907A5">
            <w:pPr>
              <w:pStyle w:val="TableText"/>
              <w:jc w:val="right"/>
            </w:pPr>
            <w:r w:rsidRPr="008907A5">
              <w:t>0.0</w:t>
            </w:r>
          </w:p>
        </w:tc>
      </w:tr>
      <w:tr w:rsidR="008907A5" w:rsidRPr="008907A5" w14:paraId="7322046E" w14:textId="77777777" w:rsidTr="008907A5">
        <w:trPr>
          <w:trHeight w:val="300"/>
        </w:trPr>
        <w:tc>
          <w:tcPr>
            <w:tcW w:w="1951" w:type="dxa"/>
            <w:noWrap/>
            <w:hideMark/>
          </w:tcPr>
          <w:p w14:paraId="33A97C5A" w14:textId="77777777" w:rsidR="008907A5" w:rsidRPr="008907A5" w:rsidRDefault="008907A5" w:rsidP="008907A5">
            <w:pPr>
              <w:pStyle w:val="TableText"/>
            </w:pPr>
            <w:r w:rsidRPr="008907A5">
              <w:t>Castlereagh</w:t>
            </w:r>
          </w:p>
        </w:tc>
        <w:tc>
          <w:tcPr>
            <w:tcW w:w="4111" w:type="dxa"/>
            <w:noWrap/>
            <w:hideMark/>
          </w:tcPr>
          <w:p w14:paraId="0814689B" w14:textId="77777777" w:rsidR="008907A5" w:rsidRPr="008907A5" w:rsidRDefault="008907A5" w:rsidP="008907A5">
            <w:pPr>
              <w:pStyle w:val="TableText"/>
            </w:pPr>
            <w:r w:rsidRPr="008907A5">
              <w:t>Rt1.1: Temporary high energy upland stream</w:t>
            </w:r>
          </w:p>
        </w:tc>
        <w:tc>
          <w:tcPr>
            <w:tcW w:w="1134" w:type="dxa"/>
            <w:noWrap/>
            <w:hideMark/>
          </w:tcPr>
          <w:p w14:paraId="11FDC8F8" w14:textId="77777777" w:rsidR="008907A5" w:rsidRPr="008907A5" w:rsidRDefault="008907A5" w:rsidP="008907A5">
            <w:pPr>
              <w:pStyle w:val="TableText"/>
              <w:jc w:val="right"/>
            </w:pPr>
            <w:r w:rsidRPr="008907A5">
              <w:t>1731</w:t>
            </w:r>
          </w:p>
        </w:tc>
        <w:tc>
          <w:tcPr>
            <w:tcW w:w="1134" w:type="dxa"/>
            <w:noWrap/>
            <w:hideMark/>
          </w:tcPr>
          <w:p w14:paraId="50139095" w14:textId="77777777" w:rsidR="008907A5" w:rsidRPr="008907A5" w:rsidRDefault="008907A5" w:rsidP="008907A5">
            <w:pPr>
              <w:pStyle w:val="TableText"/>
              <w:jc w:val="right"/>
            </w:pPr>
            <w:r w:rsidRPr="008907A5">
              <w:t>0</w:t>
            </w:r>
          </w:p>
        </w:tc>
        <w:tc>
          <w:tcPr>
            <w:tcW w:w="913" w:type="dxa"/>
            <w:noWrap/>
            <w:hideMark/>
          </w:tcPr>
          <w:p w14:paraId="199E90B4" w14:textId="77777777" w:rsidR="008907A5" w:rsidRPr="008907A5" w:rsidRDefault="008907A5" w:rsidP="008907A5">
            <w:pPr>
              <w:pStyle w:val="TableText"/>
              <w:jc w:val="right"/>
            </w:pPr>
            <w:r w:rsidRPr="008907A5">
              <w:t>0.0</w:t>
            </w:r>
          </w:p>
        </w:tc>
      </w:tr>
      <w:tr w:rsidR="008907A5" w:rsidRPr="008907A5" w14:paraId="680C1118" w14:textId="77777777" w:rsidTr="008907A5">
        <w:trPr>
          <w:trHeight w:val="300"/>
        </w:trPr>
        <w:tc>
          <w:tcPr>
            <w:tcW w:w="1951" w:type="dxa"/>
            <w:noWrap/>
            <w:hideMark/>
          </w:tcPr>
          <w:p w14:paraId="7B10F541" w14:textId="77777777" w:rsidR="008907A5" w:rsidRPr="008907A5" w:rsidRDefault="008907A5" w:rsidP="008907A5">
            <w:pPr>
              <w:pStyle w:val="TableText"/>
            </w:pPr>
            <w:r w:rsidRPr="008907A5">
              <w:t>Castlereagh</w:t>
            </w:r>
          </w:p>
        </w:tc>
        <w:tc>
          <w:tcPr>
            <w:tcW w:w="4111" w:type="dxa"/>
            <w:noWrap/>
            <w:hideMark/>
          </w:tcPr>
          <w:p w14:paraId="549DC436" w14:textId="77777777" w:rsidR="008907A5" w:rsidRPr="008907A5" w:rsidRDefault="008907A5" w:rsidP="008907A5">
            <w:pPr>
              <w:pStyle w:val="TableText"/>
            </w:pPr>
            <w:r w:rsidRPr="008907A5">
              <w:t>Rp1.4: Permanent lowland stream</w:t>
            </w:r>
          </w:p>
        </w:tc>
        <w:tc>
          <w:tcPr>
            <w:tcW w:w="1134" w:type="dxa"/>
            <w:noWrap/>
            <w:hideMark/>
          </w:tcPr>
          <w:p w14:paraId="437D205C" w14:textId="77777777" w:rsidR="008907A5" w:rsidRPr="008907A5" w:rsidRDefault="008907A5" w:rsidP="008907A5">
            <w:pPr>
              <w:pStyle w:val="TableText"/>
              <w:jc w:val="right"/>
            </w:pPr>
            <w:r w:rsidRPr="008907A5">
              <w:t>596</w:t>
            </w:r>
          </w:p>
        </w:tc>
        <w:tc>
          <w:tcPr>
            <w:tcW w:w="1134" w:type="dxa"/>
            <w:noWrap/>
            <w:hideMark/>
          </w:tcPr>
          <w:p w14:paraId="324F53F9" w14:textId="77777777" w:rsidR="008907A5" w:rsidRPr="008907A5" w:rsidRDefault="008907A5" w:rsidP="008907A5">
            <w:pPr>
              <w:pStyle w:val="TableText"/>
              <w:jc w:val="right"/>
            </w:pPr>
            <w:r w:rsidRPr="008907A5">
              <w:t>0</w:t>
            </w:r>
          </w:p>
        </w:tc>
        <w:tc>
          <w:tcPr>
            <w:tcW w:w="913" w:type="dxa"/>
            <w:noWrap/>
            <w:hideMark/>
          </w:tcPr>
          <w:p w14:paraId="2855362C" w14:textId="77777777" w:rsidR="008907A5" w:rsidRPr="008907A5" w:rsidRDefault="008907A5" w:rsidP="008907A5">
            <w:pPr>
              <w:pStyle w:val="TableText"/>
              <w:jc w:val="right"/>
            </w:pPr>
            <w:r w:rsidRPr="008907A5">
              <w:t>0.0</w:t>
            </w:r>
          </w:p>
        </w:tc>
      </w:tr>
      <w:tr w:rsidR="008907A5" w:rsidRPr="008907A5" w14:paraId="2ADBC67A" w14:textId="77777777" w:rsidTr="008907A5">
        <w:trPr>
          <w:trHeight w:val="300"/>
        </w:trPr>
        <w:tc>
          <w:tcPr>
            <w:tcW w:w="1951" w:type="dxa"/>
            <w:noWrap/>
            <w:hideMark/>
          </w:tcPr>
          <w:p w14:paraId="31F8C120" w14:textId="77777777" w:rsidR="008907A5" w:rsidRPr="008907A5" w:rsidRDefault="008907A5" w:rsidP="008907A5">
            <w:pPr>
              <w:pStyle w:val="TableText"/>
            </w:pPr>
            <w:r w:rsidRPr="008907A5">
              <w:t>Castlereagh</w:t>
            </w:r>
          </w:p>
        </w:tc>
        <w:tc>
          <w:tcPr>
            <w:tcW w:w="4111" w:type="dxa"/>
            <w:noWrap/>
            <w:hideMark/>
          </w:tcPr>
          <w:p w14:paraId="2F15C8AF" w14:textId="77777777" w:rsidR="008907A5" w:rsidRPr="008907A5" w:rsidRDefault="008907A5" w:rsidP="008907A5">
            <w:pPr>
              <w:pStyle w:val="TableText"/>
            </w:pPr>
            <w:r w:rsidRPr="008907A5">
              <w:t>Rp1.2: Permanent transitional zone stream</w:t>
            </w:r>
          </w:p>
        </w:tc>
        <w:tc>
          <w:tcPr>
            <w:tcW w:w="1134" w:type="dxa"/>
            <w:noWrap/>
            <w:hideMark/>
          </w:tcPr>
          <w:p w14:paraId="71C0B62A" w14:textId="77777777" w:rsidR="008907A5" w:rsidRPr="008907A5" w:rsidRDefault="008907A5" w:rsidP="008907A5">
            <w:pPr>
              <w:pStyle w:val="TableText"/>
              <w:jc w:val="right"/>
            </w:pPr>
            <w:r w:rsidRPr="008907A5">
              <w:t>482</w:t>
            </w:r>
          </w:p>
        </w:tc>
        <w:tc>
          <w:tcPr>
            <w:tcW w:w="1134" w:type="dxa"/>
            <w:noWrap/>
            <w:hideMark/>
          </w:tcPr>
          <w:p w14:paraId="09196C3C" w14:textId="77777777" w:rsidR="008907A5" w:rsidRPr="008907A5" w:rsidRDefault="008907A5" w:rsidP="008907A5">
            <w:pPr>
              <w:pStyle w:val="TableText"/>
              <w:jc w:val="right"/>
            </w:pPr>
            <w:r w:rsidRPr="008907A5">
              <w:t>0</w:t>
            </w:r>
          </w:p>
        </w:tc>
        <w:tc>
          <w:tcPr>
            <w:tcW w:w="913" w:type="dxa"/>
            <w:noWrap/>
            <w:hideMark/>
          </w:tcPr>
          <w:p w14:paraId="2F5A00C1" w14:textId="77777777" w:rsidR="008907A5" w:rsidRPr="008907A5" w:rsidRDefault="008907A5" w:rsidP="008907A5">
            <w:pPr>
              <w:pStyle w:val="TableText"/>
              <w:jc w:val="right"/>
            </w:pPr>
            <w:r w:rsidRPr="008907A5">
              <w:t>0.0</w:t>
            </w:r>
          </w:p>
        </w:tc>
      </w:tr>
      <w:tr w:rsidR="008907A5" w:rsidRPr="008907A5" w14:paraId="1174DE28" w14:textId="77777777" w:rsidTr="008907A5">
        <w:trPr>
          <w:trHeight w:val="300"/>
        </w:trPr>
        <w:tc>
          <w:tcPr>
            <w:tcW w:w="1951" w:type="dxa"/>
            <w:noWrap/>
            <w:hideMark/>
          </w:tcPr>
          <w:p w14:paraId="4C5A1268" w14:textId="77777777" w:rsidR="008907A5" w:rsidRPr="008907A5" w:rsidRDefault="008907A5" w:rsidP="008907A5">
            <w:pPr>
              <w:pStyle w:val="TableText"/>
            </w:pPr>
            <w:r w:rsidRPr="008907A5">
              <w:t>Castlereagh</w:t>
            </w:r>
          </w:p>
        </w:tc>
        <w:tc>
          <w:tcPr>
            <w:tcW w:w="4111" w:type="dxa"/>
            <w:noWrap/>
            <w:hideMark/>
          </w:tcPr>
          <w:p w14:paraId="368102B0" w14:textId="77777777" w:rsidR="008907A5" w:rsidRPr="008907A5" w:rsidRDefault="008907A5" w:rsidP="008907A5">
            <w:pPr>
              <w:pStyle w:val="TableText"/>
            </w:pPr>
            <w:r w:rsidRPr="008907A5">
              <w:t>Rp1.1: Permanent high energy upland stream</w:t>
            </w:r>
          </w:p>
        </w:tc>
        <w:tc>
          <w:tcPr>
            <w:tcW w:w="1134" w:type="dxa"/>
            <w:noWrap/>
            <w:hideMark/>
          </w:tcPr>
          <w:p w14:paraId="0E50EACA" w14:textId="77777777" w:rsidR="008907A5" w:rsidRPr="008907A5" w:rsidRDefault="008907A5" w:rsidP="008907A5">
            <w:pPr>
              <w:pStyle w:val="TableText"/>
              <w:jc w:val="right"/>
            </w:pPr>
            <w:r w:rsidRPr="008907A5">
              <w:t>169</w:t>
            </w:r>
          </w:p>
        </w:tc>
        <w:tc>
          <w:tcPr>
            <w:tcW w:w="1134" w:type="dxa"/>
            <w:noWrap/>
            <w:hideMark/>
          </w:tcPr>
          <w:p w14:paraId="514BFA7C" w14:textId="77777777" w:rsidR="008907A5" w:rsidRPr="008907A5" w:rsidRDefault="008907A5" w:rsidP="008907A5">
            <w:pPr>
              <w:pStyle w:val="TableText"/>
              <w:jc w:val="right"/>
            </w:pPr>
            <w:r w:rsidRPr="008907A5">
              <w:t>0</w:t>
            </w:r>
          </w:p>
        </w:tc>
        <w:tc>
          <w:tcPr>
            <w:tcW w:w="913" w:type="dxa"/>
            <w:noWrap/>
            <w:hideMark/>
          </w:tcPr>
          <w:p w14:paraId="6AD53C3D" w14:textId="77777777" w:rsidR="008907A5" w:rsidRPr="008907A5" w:rsidRDefault="008907A5" w:rsidP="008907A5">
            <w:pPr>
              <w:pStyle w:val="TableText"/>
              <w:jc w:val="right"/>
            </w:pPr>
            <w:r w:rsidRPr="008907A5">
              <w:t>0.0</w:t>
            </w:r>
          </w:p>
        </w:tc>
      </w:tr>
      <w:tr w:rsidR="008907A5" w:rsidRPr="008907A5" w14:paraId="0B28ABCC" w14:textId="77777777" w:rsidTr="008907A5">
        <w:trPr>
          <w:trHeight w:val="300"/>
        </w:trPr>
        <w:tc>
          <w:tcPr>
            <w:tcW w:w="1951" w:type="dxa"/>
            <w:noWrap/>
            <w:hideMark/>
          </w:tcPr>
          <w:p w14:paraId="4B7B70E2" w14:textId="77777777" w:rsidR="008907A5" w:rsidRPr="008907A5" w:rsidRDefault="008907A5" w:rsidP="008907A5">
            <w:pPr>
              <w:pStyle w:val="TableText"/>
            </w:pPr>
            <w:r w:rsidRPr="008907A5">
              <w:t>Castlereagh</w:t>
            </w:r>
          </w:p>
        </w:tc>
        <w:tc>
          <w:tcPr>
            <w:tcW w:w="4111" w:type="dxa"/>
            <w:noWrap/>
            <w:hideMark/>
          </w:tcPr>
          <w:p w14:paraId="59A66B76" w14:textId="77777777" w:rsidR="008907A5" w:rsidRPr="008907A5" w:rsidRDefault="008907A5" w:rsidP="008907A5">
            <w:pPr>
              <w:pStyle w:val="TableText"/>
            </w:pPr>
            <w:r w:rsidRPr="008907A5">
              <w:t>Rt1.3: Temporary low energy upland stream</w:t>
            </w:r>
          </w:p>
        </w:tc>
        <w:tc>
          <w:tcPr>
            <w:tcW w:w="1134" w:type="dxa"/>
            <w:noWrap/>
            <w:hideMark/>
          </w:tcPr>
          <w:p w14:paraId="60757425" w14:textId="77777777" w:rsidR="008907A5" w:rsidRPr="008907A5" w:rsidRDefault="008907A5" w:rsidP="008907A5">
            <w:pPr>
              <w:pStyle w:val="TableText"/>
              <w:jc w:val="right"/>
            </w:pPr>
            <w:r w:rsidRPr="008907A5">
              <w:t>164</w:t>
            </w:r>
          </w:p>
        </w:tc>
        <w:tc>
          <w:tcPr>
            <w:tcW w:w="1134" w:type="dxa"/>
            <w:noWrap/>
            <w:hideMark/>
          </w:tcPr>
          <w:p w14:paraId="14F586F6" w14:textId="77777777" w:rsidR="008907A5" w:rsidRPr="008907A5" w:rsidRDefault="008907A5" w:rsidP="008907A5">
            <w:pPr>
              <w:pStyle w:val="TableText"/>
              <w:jc w:val="right"/>
            </w:pPr>
            <w:r w:rsidRPr="008907A5">
              <w:t>0</w:t>
            </w:r>
          </w:p>
        </w:tc>
        <w:tc>
          <w:tcPr>
            <w:tcW w:w="913" w:type="dxa"/>
            <w:noWrap/>
            <w:hideMark/>
          </w:tcPr>
          <w:p w14:paraId="2A4744D7" w14:textId="77777777" w:rsidR="008907A5" w:rsidRPr="008907A5" w:rsidRDefault="008907A5" w:rsidP="008907A5">
            <w:pPr>
              <w:pStyle w:val="TableText"/>
              <w:jc w:val="right"/>
            </w:pPr>
            <w:r w:rsidRPr="008907A5">
              <w:t>0.0</w:t>
            </w:r>
          </w:p>
        </w:tc>
      </w:tr>
      <w:tr w:rsidR="008907A5" w:rsidRPr="008907A5" w14:paraId="471306FA" w14:textId="77777777" w:rsidTr="008907A5">
        <w:trPr>
          <w:trHeight w:val="300"/>
        </w:trPr>
        <w:tc>
          <w:tcPr>
            <w:tcW w:w="1951" w:type="dxa"/>
            <w:noWrap/>
            <w:hideMark/>
          </w:tcPr>
          <w:p w14:paraId="325373B9" w14:textId="77777777" w:rsidR="008907A5" w:rsidRPr="008907A5" w:rsidRDefault="008907A5" w:rsidP="008907A5">
            <w:pPr>
              <w:pStyle w:val="TableText"/>
            </w:pPr>
            <w:r w:rsidRPr="008907A5">
              <w:t>Castlereagh</w:t>
            </w:r>
          </w:p>
        </w:tc>
        <w:tc>
          <w:tcPr>
            <w:tcW w:w="4111" w:type="dxa"/>
            <w:noWrap/>
            <w:hideMark/>
          </w:tcPr>
          <w:p w14:paraId="468B460A" w14:textId="77777777" w:rsidR="008907A5" w:rsidRPr="008907A5" w:rsidRDefault="008907A5" w:rsidP="008907A5">
            <w:pPr>
              <w:pStyle w:val="TableText"/>
            </w:pPr>
            <w:r w:rsidRPr="008907A5">
              <w:t>Rp1.3: Permanent low energy upland stream</w:t>
            </w:r>
          </w:p>
        </w:tc>
        <w:tc>
          <w:tcPr>
            <w:tcW w:w="1134" w:type="dxa"/>
            <w:noWrap/>
            <w:hideMark/>
          </w:tcPr>
          <w:p w14:paraId="680AD28F" w14:textId="77777777" w:rsidR="008907A5" w:rsidRPr="008907A5" w:rsidRDefault="008907A5" w:rsidP="008907A5">
            <w:pPr>
              <w:pStyle w:val="TableText"/>
              <w:jc w:val="right"/>
            </w:pPr>
            <w:r w:rsidRPr="008907A5">
              <w:t>45</w:t>
            </w:r>
          </w:p>
        </w:tc>
        <w:tc>
          <w:tcPr>
            <w:tcW w:w="1134" w:type="dxa"/>
            <w:noWrap/>
            <w:hideMark/>
          </w:tcPr>
          <w:p w14:paraId="023CAB7E" w14:textId="77777777" w:rsidR="008907A5" w:rsidRPr="008907A5" w:rsidRDefault="008907A5" w:rsidP="008907A5">
            <w:pPr>
              <w:pStyle w:val="TableText"/>
              <w:jc w:val="right"/>
            </w:pPr>
            <w:r w:rsidRPr="008907A5">
              <w:t>0</w:t>
            </w:r>
          </w:p>
        </w:tc>
        <w:tc>
          <w:tcPr>
            <w:tcW w:w="913" w:type="dxa"/>
            <w:noWrap/>
            <w:hideMark/>
          </w:tcPr>
          <w:p w14:paraId="6C8BB7B2" w14:textId="77777777" w:rsidR="008907A5" w:rsidRPr="008907A5" w:rsidRDefault="008907A5" w:rsidP="008907A5">
            <w:pPr>
              <w:pStyle w:val="TableText"/>
              <w:jc w:val="right"/>
            </w:pPr>
            <w:r w:rsidRPr="008907A5">
              <w:t>0.0</w:t>
            </w:r>
          </w:p>
        </w:tc>
      </w:tr>
      <w:tr w:rsidR="008907A5" w:rsidRPr="008907A5" w14:paraId="4512C27D" w14:textId="77777777" w:rsidTr="008907A5">
        <w:trPr>
          <w:trHeight w:val="300"/>
        </w:trPr>
        <w:tc>
          <w:tcPr>
            <w:tcW w:w="1951" w:type="dxa"/>
            <w:shd w:val="clear" w:color="auto" w:fill="DBE5F1" w:themeFill="accent1" w:themeFillTint="33"/>
            <w:noWrap/>
            <w:hideMark/>
          </w:tcPr>
          <w:p w14:paraId="3FFF7106" w14:textId="77777777" w:rsidR="008907A5" w:rsidRPr="008907A5" w:rsidRDefault="008907A5" w:rsidP="008907A5">
            <w:pPr>
              <w:pStyle w:val="TableText"/>
            </w:pPr>
            <w:r w:rsidRPr="008907A5">
              <w:t>Central Murray</w:t>
            </w:r>
          </w:p>
        </w:tc>
        <w:tc>
          <w:tcPr>
            <w:tcW w:w="4111" w:type="dxa"/>
            <w:shd w:val="clear" w:color="auto" w:fill="DBE5F1" w:themeFill="accent1" w:themeFillTint="33"/>
            <w:noWrap/>
            <w:hideMark/>
          </w:tcPr>
          <w:p w14:paraId="459FC29B"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1CF97C78" w14:textId="77777777" w:rsidR="008907A5" w:rsidRPr="008907A5" w:rsidRDefault="008907A5" w:rsidP="008907A5">
            <w:pPr>
              <w:pStyle w:val="TableText"/>
              <w:jc w:val="right"/>
            </w:pPr>
            <w:r w:rsidRPr="008907A5">
              <w:t>3271</w:t>
            </w:r>
          </w:p>
        </w:tc>
        <w:tc>
          <w:tcPr>
            <w:tcW w:w="1134" w:type="dxa"/>
            <w:shd w:val="clear" w:color="auto" w:fill="DBE5F1" w:themeFill="accent1" w:themeFillTint="33"/>
            <w:noWrap/>
            <w:hideMark/>
          </w:tcPr>
          <w:p w14:paraId="2A28B800" w14:textId="77777777" w:rsidR="008907A5" w:rsidRPr="008907A5" w:rsidRDefault="008907A5" w:rsidP="008907A5">
            <w:pPr>
              <w:pStyle w:val="TableText"/>
              <w:jc w:val="right"/>
            </w:pPr>
            <w:r w:rsidRPr="008907A5">
              <w:t>1790</w:t>
            </w:r>
          </w:p>
        </w:tc>
        <w:tc>
          <w:tcPr>
            <w:tcW w:w="913" w:type="dxa"/>
            <w:shd w:val="clear" w:color="auto" w:fill="DBE5F1" w:themeFill="accent1" w:themeFillTint="33"/>
            <w:noWrap/>
            <w:hideMark/>
          </w:tcPr>
          <w:p w14:paraId="77279883" w14:textId="77777777" w:rsidR="008907A5" w:rsidRPr="008907A5" w:rsidRDefault="008907A5" w:rsidP="008907A5">
            <w:pPr>
              <w:pStyle w:val="TableText"/>
              <w:jc w:val="right"/>
            </w:pPr>
            <w:r w:rsidRPr="008907A5">
              <w:t>54.7</w:t>
            </w:r>
          </w:p>
        </w:tc>
      </w:tr>
      <w:tr w:rsidR="008907A5" w:rsidRPr="008907A5" w14:paraId="0E2A16CC" w14:textId="77777777" w:rsidTr="008907A5">
        <w:trPr>
          <w:trHeight w:val="300"/>
        </w:trPr>
        <w:tc>
          <w:tcPr>
            <w:tcW w:w="1951" w:type="dxa"/>
            <w:shd w:val="clear" w:color="auto" w:fill="DBE5F1" w:themeFill="accent1" w:themeFillTint="33"/>
            <w:noWrap/>
            <w:hideMark/>
          </w:tcPr>
          <w:p w14:paraId="7BBC1AA3" w14:textId="77777777" w:rsidR="008907A5" w:rsidRPr="008907A5" w:rsidRDefault="008907A5" w:rsidP="008907A5">
            <w:pPr>
              <w:pStyle w:val="TableText"/>
            </w:pPr>
            <w:r w:rsidRPr="008907A5">
              <w:t>Central Murray</w:t>
            </w:r>
          </w:p>
        </w:tc>
        <w:tc>
          <w:tcPr>
            <w:tcW w:w="4111" w:type="dxa"/>
            <w:shd w:val="clear" w:color="auto" w:fill="DBE5F1" w:themeFill="accent1" w:themeFillTint="33"/>
            <w:noWrap/>
            <w:hideMark/>
          </w:tcPr>
          <w:p w14:paraId="7A56C843"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6E4DA581" w14:textId="77777777" w:rsidR="008907A5" w:rsidRPr="008907A5" w:rsidRDefault="008907A5" w:rsidP="008907A5">
            <w:pPr>
              <w:pStyle w:val="TableText"/>
              <w:jc w:val="right"/>
            </w:pPr>
            <w:r w:rsidRPr="008907A5">
              <w:t>3470</w:t>
            </w:r>
          </w:p>
        </w:tc>
        <w:tc>
          <w:tcPr>
            <w:tcW w:w="1134" w:type="dxa"/>
            <w:shd w:val="clear" w:color="auto" w:fill="DBE5F1" w:themeFill="accent1" w:themeFillTint="33"/>
            <w:noWrap/>
            <w:hideMark/>
          </w:tcPr>
          <w:p w14:paraId="33D326BF" w14:textId="77777777" w:rsidR="008907A5" w:rsidRPr="008907A5" w:rsidRDefault="008907A5" w:rsidP="008907A5">
            <w:pPr>
              <w:pStyle w:val="TableText"/>
              <w:jc w:val="right"/>
            </w:pPr>
            <w:r w:rsidRPr="008907A5">
              <w:t>529</w:t>
            </w:r>
          </w:p>
        </w:tc>
        <w:tc>
          <w:tcPr>
            <w:tcW w:w="913" w:type="dxa"/>
            <w:shd w:val="clear" w:color="auto" w:fill="DBE5F1" w:themeFill="accent1" w:themeFillTint="33"/>
            <w:noWrap/>
            <w:hideMark/>
          </w:tcPr>
          <w:p w14:paraId="468241FB" w14:textId="77777777" w:rsidR="008907A5" w:rsidRPr="008907A5" w:rsidRDefault="008907A5" w:rsidP="008907A5">
            <w:pPr>
              <w:pStyle w:val="TableText"/>
              <w:jc w:val="right"/>
            </w:pPr>
            <w:r w:rsidRPr="008907A5">
              <w:t>15.2</w:t>
            </w:r>
          </w:p>
        </w:tc>
      </w:tr>
      <w:tr w:rsidR="008907A5" w:rsidRPr="008907A5" w14:paraId="3751A28C" w14:textId="77777777" w:rsidTr="008907A5">
        <w:trPr>
          <w:trHeight w:val="300"/>
        </w:trPr>
        <w:tc>
          <w:tcPr>
            <w:tcW w:w="1951" w:type="dxa"/>
            <w:shd w:val="clear" w:color="auto" w:fill="DBE5F1" w:themeFill="accent1" w:themeFillTint="33"/>
            <w:noWrap/>
            <w:hideMark/>
          </w:tcPr>
          <w:p w14:paraId="7FB95710" w14:textId="77777777" w:rsidR="008907A5" w:rsidRPr="008907A5" w:rsidRDefault="008907A5" w:rsidP="008907A5">
            <w:pPr>
              <w:pStyle w:val="TableText"/>
            </w:pPr>
            <w:r w:rsidRPr="008907A5">
              <w:t>Central Murray</w:t>
            </w:r>
          </w:p>
        </w:tc>
        <w:tc>
          <w:tcPr>
            <w:tcW w:w="4111" w:type="dxa"/>
            <w:shd w:val="clear" w:color="auto" w:fill="DBE5F1" w:themeFill="accent1" w:themeFillTint="33"/>
            <w:noWrap/>
            <w:hideMark/>
          </w:tcPr>
          <w:p w14:paraId="044E018B" w14:textId="77777777" w:rsidR="008907A5" w:rsidRPr="008907A5" w:rsidRDefault="008907A5" w:rsidP="008907A5">
            <w:pPr>
              <w:pStyle w:val="TableText"/>
            </w:pPr>
            <w:r w:rsidRPr="008907A5">
              <w:t>Rp1.3: Permanent low energy upland stream</w:t>
            </w:r>
          </w:p>
        </w:tc>
        <w:tc>
          <w:tcPr>
            <w:tcW w:w="1134" w:type="dxa"/>
            <w:shd w:val="clear" w:color="auto" w:fill="DBE5F1" w:themeFill="accent1" w:themeFillTint="33"/>
            <w:noWrap/>
            <w:hideMark/>
          </w:tcPr>
          <w:p w14:paraId="3F9DE738" w14:textId="77777777" w:rsidR="008907A5" w:rsidRPr="008907A5" w:rsidRDefault="008907A5" w:rsidP="008907A5">
            <w:pPr>
              <w:pStyle w:val="TableText"/>
              <w:jc w:val="right"/>
            </w:pPr>
            <w:r w:rsidRPr="008907A5">
              <w:t>108</w:t>
            </w:r>
          </w:p>
        </w:tc>
        <w:tc>
          <w:tcPr>
            <w:tcW w:w="1134" w:type="dxa"/>
            <w:shd w:val="clear" w:color="auto" w:fill="DBE5F1" w:themeFill="accent1" w:themeFillTint="33"/>
            <w:noWrap/>
            <w:hideMark/>
          </w:tcPr>
          <w:p w14:paraId="27BC3240" w14:textId="77777777" w:rsidR="008907A5" w:rsidRPr="008907A5" w:rsidRDefault="008907A5" w:rsidP="008907A5">
            <w:pPr>
              <w:pStyle w:val="TableText"/>
              <w:jc w:val="right"/>
            </w:pPr>
            <w:r w:rsidRPr="008907A5">
              <w:t>71</w:t>
            </w:r>
          </w:p>
        </w:tc>
        <w:tc>
          <w:tcPr>
            <w:tcW w:w="913" w:type="dxa"/>
            <w:shd w:val="clear" w:color="auto" w:fill="DBE5F1" w:themeFill="accent1" w:themeFillTint="33"/>
            <w:noWrap/>
            <w:hideMark/>
          </w:tcPr>
          <w:p w14:paraId="79E09218" w14:textId="77777777" w:rsidR="008907A5" w:rsidRPr="008907A5" w:rsidRDefault="008907A5" w:rsidP="008907A5">
            <w:pPr>
              <w:pStyle w:val="TableText"/>
              <w:jc w:val="right"/>
            </w:pPr>
            <w:r w:rsidRPr="008907A5">
              <w:t>65.7</w:t>
            </w:r>
          </w:p>
        </w:tc>
      </w:tr>
      <w:tr w:rsidR="008907A5" w:rsidRPr="008907A5" w14:paraId="345FF099" w14:textId="77777777" w:rsidTr="008907A5">
        <w:trPr>
          <w:trHeight w:val="300"/>
        </w:trPr>
        <w:tc>
          <w:tcPr>
            <w:tcW w:w="1951" w:type="dxa"/>
            <w:shd w:val="clear" w:color="auto" w:fill="DBE5F1" w:themeFill="accent1" w:themeFillTint="33"/>
            <w:noWrap/>
            <w:hideMark/>
          </w:tcPr>
          <w:p w14:paraId="51D5AA0D" w14:textId="77777777" w:rsidR="008907A5" w:rsidRPr="008907A5" w:rsidRDefault="008907A5" w:rsidP="008907A5">
            <w:pPr>
              <w:pStyle w:val="TableText"/>
            </w:pPr>
            <w:r w:rsidRPr="008907A5">
              <w:t>Central Murray</w:t>
            </w:r>
          </w:p>
        </w:tc>
        <w:tc>
          <w:tcPr>
            <w:tcW w:w="4111" w:type="dxa"/>
            <w:shd w:val="clear" w:color="auto" w:fill="DBE5F1" w:themeFill="accent1" w:themeFillTint="33"/>
            <w:noWrap/>
            <w:hideMark/>
          </w:tcPr>
          <w:p w14:paraId="0CE9A2B9" w14:textId="77777777" w:rsidR="008907A5" w:rsidRPr="008907A5" w:rsidRDefault="008907A5" w:rsidP="008907A5">
            <w:pPr>
              <w:pStyle w:val="TableText"/>
            </w:pPr>
            <w:r w:rsidRPr="008907A5">
              <w:t>Rp1.2: Permanent transitional zone stream</w:t>
            </w:r>
          </w:p>
        </w:tc>
        <w:tc>
          <w:tcPr>
            <w:tcW w:w="1134" w:type="dxa"/>
            <w:shd w:val="clear" w:color="auto" w:fill="DBE5F1" w:themeFill="accent1" w:themeFillTint="33"/>
            <w:noWrap/>
            <w:hideMark/>
          </w:tcPr>
          <w:p w14:paraId="7A143931" w14:textId="77777777" w:rsidR="008907A5" w:rsidRPr="008907A5" w:rsidRDefault="008907A5" w:rsidP="008907A5">
            <w:pPr>
              <w:pStyle w:val="TableText"/>
              <w:jc w:val="right"/>
            </w:pPr>
            <w:r w:rsidRPr="008907A5">
              <w:t>143</w:t>
            </w:r>
          </w:p>
        </w:tc>
        <w:tc>
          <w:tcPr>
            <w:tcW w:w="1134" w:type="dxa"/>
            <w:shd w:val="clear" w:color="auto" w:fill="DBE5F1" w:themeFill="accent1" w:themeFillTint="33"/>
            <w:noWrap/>
            <w:hideMark/>
          </w:tcPr>
          <w:p w14:paraId="74E31086" w14:textId="77777777" w:rsidR="008907A5" w:rsidRPr="008907A5" w:rsidRDefault="008907A5" w:rsidP="008907A5">
            <w:pPr>
              <w:pStyle w:val="TableText"/>
              <w:jc w:val="right"/>
            </w:pPr>
            <w:r w:rsidRPr="008907A5">
              <w:t>24</w:t>
            </w:r>
          </w:p>
        </w:tc>
        <w:tc>
          <w:tcPr>
            <w:tcW w:w="913" w:type="dxa"/>
            <w:shd w:val="clear" w:color="auto" w:fill="DBE5F1" w:themeFill="accent1" w:themeFillTint="33"/>
            <w:noWrap/>
            <w:hideMark/>
          </w:tcPr>
          <w:p w14:paraId="45FDCAF5" w14:textId="77777777" w:rsidR="008907A5" w:rsidRPr="008907A5" w:rsidRDefault="008907A5" w:rsidP="008907A5">
            <w:pPr>
              <w:pStyle w:val="TableText"/>
              <w:jc w:val="right"/>
            </w:pPr>
            <w:r w:rsidRPr="008907A5">
              <w:t>16.8</w:t>
            </w:r>
          </w:p>
        </w:tc>
      </w:tr>
      <w:tr w:rsidR="008907A5" w:rsidRPr="008907A5" w14:paraId="1C4ABAB5" w14:textId="77777777" w:rsidTr="008907A5">
        <w:trPr>
          <w:trHeight w:val="300"/>
        </w:trPr>
        <w:tc>
          <w:tcPr>
            <w:tcW w:w="1951" w:type="dxa"/>
            <w:shd w:val="clear" w:color="auto" w:fill="DBE5F1" w:themeFill="accent1" w:themeFillTint="33"/>
            <w:noWrap/>
            <w:hideMark/>
          </w:tcPr>
          <w:p w14:paraId="5F9DDE05" w14:textId="77777777" w:rsidR="008907A5" w:rsidRPr="008907A5" w:rsidRDefault="008907A5" w:rsidP="008907A5">
            <w:pPr>
              <w:pStyle w:val="TableText"/>
            </w:pPr>
            <w:r w:rsidRPr="008907A5">
              <w:t>Central Murray</w:t>
            </w:r>
          </w:p>
        </w:tc>
        <w:tc>
          <w:tcPr>
            <w:tcW w:w="4111" w:type="dxa"/>
            <w:shd w:val="clear" w:color="auto" w:fill="DBE5F1" w:themeFill="accent1" w:themeFillTint="33"/>
            <w:noWrap/>
            <w:hideMark/>
          </w:tcPr>
          <w:p w14:paraId="465B47BF" w14:textId="77777777" w:rsidR="008907A5" w:rsidRPr="008907A5" w:rsidRDefault="008907A5" w:rsidP="008907A5">
            <w:pPr>
              <w:pStyle w:val="TableText"/>
            </w:pPr>
            <w:r w:rsidRPr="008907A5">
              <w:t>Rp1.1: Permanent high energy upland stream</w:t>
            </w:r>
          </w:p>
        </w:tc>
        <w:tc>
          <w:tcPr>
            <w:tcW w:w="1134" w:type="dxa"/>
            <w:shd w:val="clear" w:color="auto" w:fill="DBE5F1" w:themeFill="accent1" w:themeFillTint="33"/>
            <w:noWrap/>
            <w:hideMark/>
          </w:tcPr>
          <w:p w14:paraId="36DC53BD" w14:textId="77777777" w:rsidR="008907A5" w:rsidRPr="008907A5" w:rsidRDefault="008907A5" w:rsidP="008907A5">
            <w:pPr>
              <w:pStyle w:val="TableText"/>
              <w:jc w:val="right"/>
            </w:pPr>
            <w:r w:rsidRPr="008907A5">
              <w:t>306</w:t>
            </w:r>
          </w:p>
        </w:tc>
        <w:tc>
          <w:tcPr>
            <w:tcW w:w="1134" w:type="dxa"/>
            <w:shd w:val="clear" w:color="auto" w:fill="DBE5F1" w:themeFill="accent1" w:themeFillTint="33"/>
            <w:noWrap/>
            <w:hideMark/>
          </w:tcPr>
          <w:p w14:paraId="3D853BF9" w14:textId="77777777" w:rsidR="008907A5" w:rsidRPr="008907A5" w:rsidRDefault="008907A5" w:rsidP="008907A5">
            <w:pPr>
              <w:pStyle w:val="TableText"/>
              <w:jc w:val="right"/>
            </w:pPr>
            <w:r w:rsidRPr="008907A5">
              <w:t>17</w:t>
            </w:r>
          </w:p>
        </w:tc>
        <w:tc>
          <w:tcPr>
            <w:tcW w:w="913" w:type="dxa"/>
            <w:shd w:val="clear" w:color="auto" w:fill="DBE5F1" w:themeFill="accent1" w:themeFillTint="33"/>
            <w:noWrap/>
            <w:hideMark/>
          </w:tcPr>
          <w:p w14:paraId="3B5A8FC8" w14:textId="77777777" w:rsidR="008907A5" w:rsidRPr="008907A5" w:rsidRDefault="008907A5" w:rsidP="008907A5">
            <w:pPr>
              <w:pStyle w:val="TableText"/>
              <w:jc w:val="right"/>
            </w:pPr>
            <w:r w:rsidRPr="008907A5">
              <w:t>5.6</w:t>
            </w:r>
          </w:p>
        </w:tc>
      </w:tr>
      <w:tr w:rsidR="008907A5" w:rsidRPr="008907A5" w14:paraId="4632BBAF" w14:textId="77777777" w:rsidTr="008907A5">
        <w:trPr>
          <w:trHeight w:val="300"/>
        </w:trPr>
        <w:tc>
          <w:tcPr>
            <w:tcW w:w="1951" w:type="dxa"/>
            <w:shd w:val="clear" w:color="auto" w:fill="DBE5F1" w:themeFill="accent1" w:themeFillTint="33"/>
            <w:noWrap/>
            <w:hideMark/>
          </w:tcPr>
          <w:p w14:paraId="79E97D6E" w14:textId="77777777" w:rsidR="008907A5" w:rsidRPr="008907A5" w:rsidRDefault="008907A5" w:rsidP="008907A5">
            <w:pPr>
              <w:pStyle w:val="TableText"/>
            </w:pPr>
            <w:r w:rsidRPr="008907A5">
              <w:t>Central Murray</w:t>
            </w:r>
          </w:p>
        </w:tc>
        <w:tc>
          <w:tcPr>
            <w:tcW w:w="4111" w:type="dxa"/>
            <w:shd w:val="clear" w:color="auto" w:fill="DBE5F1" w:themeFill="accent1" w:themeFillTint="33"/>
            <w:noWrap/>
            <w:hideMark/>
          </w:tcPr>
          <w:p w14:paraId="0D7DD056" w14:textId="77777777" w:rsidR="008907A5" w:rsidRPr="008907A5" w:rsidRDefault="008907A5" w:rsidP="008907A5">
            <w:pPr>
              <w:pStyle w:val="TableText"/>
            </w:pPr>
            <w:r w:rsidRPr="008907A5">
              <w:t>Rt1.3: Temporary low energy upland stream</w:t>
            </w:r>
          </w:p>
        </w:tc>
        <w:tc>
          <w:tcPr>
            <w:tcW w:w="1134" w:type="dxa"/>
            <w:shd w:val="clear" w:color="auto" w:fill="DBE5F1" w:themeFill="accent1" w:themeFillTint="33"/>
            <w:noWrap/>
            <w:hideMark/>
          </w:tcPr>
          <w:p w14:paraId="2EAE31F5" w14:textId="77777777" w:rsidR="008907A5" w:rsidRPr="008907A5" w:rsidRDefault="008907A5" w:rsidP="008907A5">
            <w:pPr>
              <w:pStyle w:val="TableText"/>
              <w:jc w:val="right"/>
            </w:pPr>
            <w:r w:rsidRPr="008907A5">
              <w:t>93</w:t>
            </w:r>
          </w:p>
        </w:tc>
        <w:tc>
          <w:tcPr>
            <w:tcW w:w="1134" w:type="dxa"/>
            <w:shd w:val="clear" w:color="auto" w:fill="DBE5F1" w:themeFill="accent1" w:themeFillTint="33"/>
            <w:noWrap/>
            <w:hideMark/>
          </w:tcPr>
          <w:p w14:paraId="6BBF5F1D" w14:textId="77777777" w:rsidR="008907A5" w:rsidRPr="008907A5" w:rsidRDefault="008907A5" w:rsidP="008907A5">
            <w:pPr>
              <w:pStyle w:val="TableText"/>
              <w:jc w:val="right"/>
            </w:pPr>
            <w:r w:rsidRPr="008907A5">
              <w:t>17</w:t>
            </w:r>
          </w:p>
        </w:tc>
        <w:tc>
          <w:tcPr>
            <w:tcW w:w="913" w:type="dxa"/>
            <w:shd w:val="clear" w:color="auto" w:fill="DBE5F1" w:themeFill="accent1" w:themeFillTint="33"/>
            <w:noWrap/>
            <w:hideMark/>
          </w:tcPr>
          <w:p w14:paraId="27B0D6F2" w14:textId="77777777" w:rsidR="008907A5" w:rsidRPr="008907A5" w:rsidRDefault="008907A5" w:rsidP="008907A5">
            <w:pPr>
              <w:pStyle w:val="TableText"/>
              <w:jc w:val="right"/>
            </w:pPr>
            <w:r w:rsidRPr="008907A5">
              <w:t>18.3</w:t>
            </w:r>
          </w:p>
        </w:tc>
      </w:tr>
      <w:tr w:rsidR="008907A5" w:rsidRPr="008907A5" w14:paraId="09EB0BFD" w14:textId="77777777" w:rsidTr="008907A5">
        <w:trPr>
          <w:trHeight w:val="300"/>
        </w:trPr>
        <w:tc>
          <w:tcPr>
            <w:tcW w:w="1951" w:type="dxa"/>
            <w:shd w:val="clear" w:color="auto" w:fill="DBE5F1" w:themeFill="accent1" w:themeFillTint="33"/>
            <w:noWrap/>
            <w:hideMark/>
          </w:tcPr>
          <w:p w14:paraId="23570423" w14:textId="77777777" w:rsidR="008907A5" w:rsidRPr="008907A5" w:rsidRDefault="008907A5" w:rsidP="008907A5">
            <w:pPr>
              <w:pStyle w:val="TableText"/>
            </w:pPr>
            <w:r w:rsidRPr="008907A5">
              <w:t>Central Murray</w:t>
            </w:r>
          </w:p>
        </w:tc>
        <w:tc>
          <w:tcPr>
            <w:tcW w:w="4111" w:type="dxa"/>
            <w:shd w:val="clear" w:color="auto" w:fill="DBE5F1" w:themeFill="accent1" w:themeFillTint="33"/>
            <w:noWrap/>
            <w:hideMark/>
          </w:tcPr>
          <w:p w14:paraId="5C468B34" w14:textId="77777777" w:rsidR="008907A5" w:rsidRPr="008907A5" w:rsidRDefault="008907A5" w:rsidP="008907A5">
            <w:pPr>
              <w:pStyle w:val="TableText"/>
            </w:pPr>
            <w:r w:rsidRPr="008907A5">
              <w:t>Rt1.2: Temporary transitional zone stream</w:t>
            </w:r>
          </w:p>
        </w:tc>
        <w:tc>
          <w:tcPr>
            <w:tcW w:w="1134" w:type="dxa"/>
            <w:shd w:val="clear" w:color="auto" w:fill="DBE5F1" w:themeFill="accent1" w:themeFillTint="33"/>
            <w:noWrap/>
            <w:hideMark/>
          </w:tcPr>
          <w:p w14:paraId="19573797" w14:textId="77777777" w:rsidR="008907A5" w:rsidRPr="008907A5" w:rsidRDefault="008907A5" w:rsidP="008907A5">
            <w:pPr>
              <w:pStyle w:val="TableText"/>
              <w:jc w:val="right"/>
            </w:pPr>
            <w:r w:rsidRPr="008907A5">
              <w:t>869</w:t>
            </w:r>
          </w:p>
        </w:tc>
        <w:tc>
          <w:tcPr>
            <w:tcW w:w="1134" w:type="dxa"/>
            <w:shd w:val="clear" w:color="auto" w:fill="DBE5F1" w:themeFill="accent1" w:themeFillTint="33"/>
            <w:noWrap/>
            <w:hideMark/>
          </w:tcPr>
          <w:p w14:paraId="41FC4C56" w14:textId="77777777" w:rsidR="008907A5" w:rsidRPr="008907A5" w:rsidRDefault="008907A5" w:rsidP="008907A5">
            <w:pPr>
              <w:pStyle w:val="TableText"/>
              <w:jc w:val="right"/>
            </w:pPr>
            <w:r w:rsidRPr="008907A5">
              <w:t>11</w:t>
            </w:r>
          </w:p>
        </w:tc>
        <w:tc>
          <w:tcPr>
            <w:tcW w:w="913" w:type="dxa"/>
            <w:shd w:val="clear" w:color="auto" w:fill="DBE5F1" w:themeFill="accent1" w:themeFillTint="33"/>
            <w:noWrap/>
            <w:hideMark/>
          </w:tcPr>
          <w:p w14:paraId="070946BA" w14:textId="77777777" w:rsidR="008907A5" w:rsidRPr="008907A5" w:rsidRDefault="008907A5" w:rsidP="008907A5">
            <w:pPr>
              <w:pStyle w:val="TableText"/>
              <w:jc w:val="right"/>
            </w:pPr>
            <w:r w:rsidRPr="008907A5">
              <w:t>1.3</w:t>
            </w:r>
          </w:p>
        </w:tc>
      </w:tr>
      <w:tr w:rsidR="008907A5" w:rsidRPr="008907A5" w14:paraId="61B458D6" w14:textId="77777777" w:rsidTr="008907A5">
        <w:trPr>
          <w:trHeight w:val="300"/>
        </w:trPr>
        <w:tc>
          <w:tcPr>
            <w:tcW w:w="1951" w:type="dxa"/>
            <w:shd w:val="clear" w:color="auto" w:fill="DBE5F1" w:themeFill="accent1" w:themeFillTint="33"/>
            <w:noWrap/>
            <w:hideMark/>
          </w:tcPr>
          <w:p w14:paraId="1937A827" w14:textId="77777777" w:rsidR="008907A5" w:rsidRPr="008907A5" w:rsidRDefault="008907A5" w:rsidP="008907A5">
            <w:pPr>
              <w:pStyle w:val="TableText"/>
            </w:pPr>
            <w:r w:rsidRPr="008907A5">
              <w:t>Central Murray</w:t>
            </w:r>
          </w:p>
        </w:tc>
        <w:tc>
          <w:tcPr>
            <w:tcW w:w="4111" w:type="dxa"/>
            <w:shd w:val="clear" w:color="auto" w:fill="DBE5F1" w:themeFill="accent1" w:themeFillTint="33"/>
            <w:noWrap/>
            <w:hideMark/>
          </w:tcPr>
          <w:p w14:paraId="073A9F56" w14:textId="77777777" w:rsidR="008907A5" w:rsidRPr="008907A5" w:rsidRDefault="008907A5" w:rsidP="008907A5">
            <w:pPr>
              <w:pStyle w:val="TableText"/>
            </w:pPr>
            <w:r w:rsidRPr="008907A5">
              <w:t>Ru1: Unspecified river (landform unknown)</w:t>
            </w:r>
          </w:p>
        </w:tc>
        <w:tc>
          <w:tcPr>
            <w:tcW w:w="1134" w:type="dxa"/>
            <w:shd w:val="clear" w:color="auto" w:fill="DBE5F1" w:themeFill="accent1" w:themeFillTint="33"/>
            <w:noWrap/>
            <w:hideMark/>
          </w:tcPr>
          <w:p w14:paraId="6EFF5E70" w14:textId="77777777" w:rsidR="008907A5" w:rsidRPr="008907A5" w:rsidRDefault="008907A5" w:rsidP="008907A5">
            <w:pPr>
              <w:pStyle w:val="TableText"/>
              <w:jc w:val="right"/>
            </w:pPr>
            <w:r w:rsidRPr="008907A5">
              <w:t>5</w:t>
            </w:r>
          </w:p>
        </w:tc>
        <w:tc>
          <w:tcPr>
            <w:tcW w:w="1134" w:type="dxa"/>
            <w:shd w:val="clear" w:color="auto" w:fill="DBE5F1" w:themeFill="accent1" w:themeFillTint="33"/>
            <w:noWrap/>
            <w:hideMark/>
          </w:tcPr>
          <w:p w14:paraId="55D6D15E" w14:textId="77777777" w:rsidR="008907A5" w:rsidRPr="008907A5" w:rsidRDefault="008907A5" w:rsidP="008907A5">
            <w:pPr>
              <w:pStyle w:val="TableText"/>
              <w:jc w:val="right"/>
            </w:pPr>
            <w:r w:rsidRPr="008907A5">
              <w:t>1</w:t>
            </w:r>
          </w:p>
        </w:tc>
        <w:tc>
          <w:tcPr>
            <w:tcW w:w="913" w:type="dxa"/>
            <w:shd w:val="clear" w:color="auto" w:fill="DBE5F1" w:themeFill="accent1" w:themeFillTint="33"/>
            <w:noWrap/>
            <w:hideMark/>
          </w:tcPr>
          <w:p w14:paraId="2D2AE588" w14:textId="77777777" w:rsidR="008907A5" w:rsidRPr="008907A5" w:rsidRDefault="008907A5" w:rsidP="008907A5">
            <w:pPr>
              <w:pStyle w:val="TableText"/>
              <w:jc w:val="right"/>
            </w:pPr>
            <w:r w:rsidRPr="008907A5">
              <w:t>20.0</w:t>
            </w:r>
          </w:p>
        </w:tc>
      </w:tr>
      <w:tr w:rsidR="008907A5" w:rsidRPr="008907A5" w14:paraId="39216265" w14:textId="77777777" w:rsidTr="008907A5">
        <w:trPr>
          <w:trHeight w:val="300"/>
        </w:trPr>
        <w:tc>
          <w:tcPr>
            <w:tcW w:w="1951" w:type="dxa"/>
            <w:noWrap/>
            <w:hideMark/>
          </w:tcPr>
          <w:p w14:paraId="5EC1000D" w14:textId="77777777" w:rsidR="008907A5" w:rsidRPr="008907A5" w:rsidRDefault="008907A5" w:rsidP="008907A5">
            <w:pPr>
              <w:pStyle w:val="TableText"/>
            </w:pPr>
            <w:r w:rsidRPr="008907A5">
              <w:t>Central Murray</w:t>
            </w:r>
          </w:p>
        </w:tc>
        <w:tc>
          <w:tcPr>
            <w:tcW w:w="4111" w:type="dxa"/>
            <w:noWrap/>
            <w:hideMark/>
          </w:tcPr>
          <w:p w14:paraId="2D2BEBA9" w14:textId="77777777" w:rsidR="008907A5" w:rsidRPr="008907A5" w:rsidRDefault="008907A5" w:rsidP="008907A5">
            <w:pPr>
              <w:pStyle w:val="TableText"/>
            </w:pPr>
            <w:r w:rsidRPr="008907A5">
              <w:t>Rt1.1: Temporary high energy upland stream</w:t>
            </w:r>
          </w:p>
        </w:tc>
        <w:tc>
          <w:tcPr>
            <w:tcW w:w="1134" w:type="dxa"/>
            <w:noWrap/>
            <w:hideMark/>
          </w:tcPr>
          <w:p w14:paraId="08FC6C51" w14:textId="77777777" w:rsidR="008907A5" w:rsidRPr="008907A5" w:rsidRDefault="008907A5" w:rsidP="008907A5">
            <w:pPr>
              <w:pStyle w:val="TableText"/>
              <w:jc w:val="right"/>
            </w:pPr>
            <w:r w:rsidRPr="008907A5">
              <w:t>1467</w:t>
            </w:r>
          </w:p>
        </w:tc>
        <w:tc>
          <w:tcPr>
            <w:tcW w:w="1134" w:type="dxa"/>
            <w:noWrap/>
            <w:hideMark/>
          </w:tcPr>
          <w:p w14:paraId="56D4228F" w14:textId="77777777" w:rsidR="008907A5" w:rsidRPr="008907A5" w:rsidRDefault="008907A5" w:rsidP="008907A5">
            <w:pPr>
              <w:pStyle w:val="TableText"/>
              <w:jc w:val="right"/>
            </w:pPr>
            <w:r w:rsidRPr="008907A5">
              <w:t>0</w:t>
            </w:r>
          </w:p>
        </w:tc>
        <w:tc>
          <w:tcPr>
            <w:tcW w:w="913" w:type="dxa"/>
            <w:noWrap/>
            <w:hideMark/>
          </w:tcPr>
          <w:p w14:paraId="233EBE90" w14:textId="77777777" w:rsidR="008907A5" w:rsidRPr="008907A5" w:rsidRDefault="008907A5" w:rsidP="008907A5">
            <w:pPr>
              <w:pStyle w:val="TableText"/>
              <w:jc w:val="right"/>
            </w:pPr>
            <w:r w:rsidRPr="008907A5">
              <w:t>0.0</w:t>
            </w:r>
          </w:p>
        </w:tc>
      </w:tr>
      <w:tr w:rsidR="008907A5" w:rsidRPr="008907A5" w14:paraId="68842B72" w14:textId="77777777" w:rsidTr="005A3449">
        <w:trPr>
          <w:trHeight w:val="300"/>
        </w:trPr>
        <w:tc>
          <w:tcPr>
            <w:tcW w:w="1951" w:type="dxa"/>
            <w:shd w:val="clear" w:color="auto" w:fill="DBE5F1" w:themeFill="accent1" w:themeFillTint="33"/>
            <w:noWrap/>
            <w:hideMark/>
          </w:tcPr>
          <w:p w14:paraId="50C88C7D" w14:textId="77777777" w:rsidR="008907A5" w:rsidRPr="008907A5" w:rsidRDefault="008907A5" w:rsidP="008907A5">
            <w:pPr>
              <w:pStyle w:val="TableText"/>
            </w:pPr>
            <w:r w:rsidRPr="008907A5">
              <w:t>Condamine Balonne</w:t>
            </w:r>
          </w:p>
        </w:tc>
        <w:tc>
          <w:tcPr>
            <w:tcW w:w="4111" w:type="dxa"/>
            <w:shd w:val="clear" w:color="auto" w:fill="DBE5F1" w:themeFill="accent1" w:themeFillTint="33"/>
            <w:noWrap/>
            <w:hideMark/>
          </w:tcPr>
          <w:p w14:paraId="38C28269"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1911B84F" w14:textId="41B7E35A" w:rsidR="008907A5" w:rsidRPr="008907A5" w:rsidRDefault="008907A5" w:rsidP="008907A5">
            <w:pPr>
              <w:pStyle w:val="TableText"/>
              <w:jc w:val="right"/>
            </w:pPr>
            <w:r w:rsidRPr="008907A5">
              <w:t>33</w:t>
            </w:r>
            <w:r w:rsidR="005A3449">
              <w:t> </w:t>
            </w:r>
            <w:r w:rsidRPr="008907A5">
              <w:t>874</w:t>
            </w:r>
          </w:p>
        </w:tc>
        <w:tc>
          <w:tcPr>
            <w:tcW w:w="1134" w:type="dxa"/>
            <w:shd w:val="clear" w:color="auto" w:fill="DBE5F1" w:themeFill="accent1" w:themeFillTint="33"/>
            <w:noWrap/>
            <w:hideMark/>
          </w:tcPr>
          <w:p w14:paraId="57D87116" w14:textId="77777777" w:rsidR="008907A5" w:rsidRPr="008907A5" w:rsidRDefault="008907A5" w:rsidP="008907A5">
            <w:pPr>
              <w:pStyle w:val="TableText"/>
              <w:jc w:val="right"/>
            </w:pPr>
            <w:r w:rsidRPr="008907A5">
              <w:t>332</w:t>
            </w:r>
          </w:p>
        </w:tc>
        <w:tc>
          <w:tcPr>
            <w:tcW w:w="913" w:type="dxa"/>
            <w:shd w:val="clear" w:color="auto" w:fill="DBE5F1" w:themeFill="accent1" w:themeFillTint="33"/>
            <w:noWrap/>
            <w:hideMark/>
          </w:tcPr>
          <w:p w14:paraId="25773049" w14:textId="77777777" w:rsidR="008907A5" w:rsidRPr="008907A5" w:rsidRDefault="008907A5" w:rsidP="008907A5">
            <w:pPr>
              <w:pStyle w:val="TableText"/>
              <w:jc w:val="right"/>
            </w:pPr>
            <w:r w:rsidRPr="008907A5">
              <w:t>1.0</w:t>
            </w:r>
          </w:p>
        </w:tc>
      </w:tr>
      <w:tr w:rsidR="008907A5" w:rsidRPr="008907A5" w14:paraId="44D21C7E" w14:textId="77777777" w:rsidTr="005A3449">
        <w:trPr>
          <w:trHeight w:val="300"/>
        </w:trPr>
        <w:tc>
          <w:tcPr>
            <w:tcW w:w="1951" w:type="dxa"/>
            <w:shd w:val="clear" w:color="auto" w:fill="DBE5F1" w:themeFill="accent1" w:themeFillTint="33"/>
            <w:noWrap/>
            <w:hideMark/>
          </w:tcPr>
          <w:p w14:paraId="3183A6D5" w14:textId="77777777" w:rsidR="008907A5" w:rsidRPr="008907A5" w:rsidRDefault="008907A5" w:rsidP="008907A5">
            <w:pPr>
              <w:pStyle w:val="TableText"/>
            </w:pPr>
            <w:r w:rsidRPr="008907A5">
              <w:t>Condamine Balonne</w:t>
            </w:r>
          </w:p>
        </w:tc>
        <w:tc>
          <w:tcPr>
            <w:tcW w:w="4111" w:type="dxa"/>
            <w:shd w:val="clear" w:color="auto" w:fill="DBE5F1" w:themeFill="accent1" w:themeFillTint="33"/>
            <w:noWrap/>
            <w:hideMark/>
          </w:tcPr>
          <w:p w14:paraId="22A3FADE"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07DBE70D" w14:textId="77777777" w:rsidR="008907A5" w:rsidRPr="008907A5" w:rsidRDefault="008907A5" w:rsidP="008907A5">
            <w:pPr>
              <w:pStyle w:val="TableText"/>
              <w:jc w:val="right"/>
            </w:pPr>
            <w:r w:rsidRPr="008907A5">
              <w:t>1163</w:t>
            </w:r>
          </w:p>
        </w:tc>
        <w:tc>
          <w:tcPr>
            <w:tcW w:w="1134" w:type="dxa"/>
            <w:shd w:val="clear" w:color="auto" w:fill="DBE5F1" w:themeFill="accent1" w:themeFillTint="33"/>
            <w:noWrap/>
            <w:hideMark/>
          </w:tcPr>
          <w:p w14:paraId="1A3B8D61" w14:textId="77777777" w:rsidR="008907A5" w:rsidRPr="008907A5" w:rsidRDefault="008907A5" w:rsidP="008907A5">
            <w:pPr>
              <w:pStyle w:val="TableText"/>
              <w:jc w:val="right"/>
            </w:pPr>
            <w:r w:rsidRPr="008907A5">
              <w:t>173</w:t>
            </w:r>
          </w:p>
        </w:tc>
        <w:tc>
          <w:tcPr>
            <w:tcW w:w="913" w:type="dxa"/>
            <w:shd w:val="clear" w:color="auto" w:fill="DBE5F1" w:themeFill="accent1" w:themeFillTint="33"/>
            <w:noWrap/>
            <w:hideMark/>
          </w:tcPr>
          <w:p w14:paraId="79AB89CB" w14:textId="77777777" w:rsidR="008907A5" w:rsidRPr="008907A5" w:rsidRDefault="008907A5" w:rsidP="008907A5">
            <w:pPr>
              <w:pStyle w:val="TableText"/>
              <w:jc w:val="right"/>
            </w:pPr>
            <w:r w:rsidRPr="008907A5">
              <w:t>14.9</w:t>
            </w:r>
          </w:p>
        </w:tc>
      </w:tr>
      <w:tr w:rsidR="008907A5" w:rsidRPr="008907A5" w14:paraId="7D3D55CE" w14:textId="77777777" w:rsidTr="008907A5">
        <w:trPr>
          <w:trHeight w:val="300"/>
        </w:trPr>
        <w:tc>
          <w:tcPr>
            <w:tcW w:w="1951" w:type="dxa"/>
            <w:noWrap/>
            <w:hideMark/>
          </w:tcPr>
          <w:p w14:paraId="4B9BEF41" w14:textId="77777777" w:rsidR="008907A5" w:rsidRPr="008907A5" w:rsidRDefault="008907A5" w:rsidP="008907A5">
            <w:pPr>
              <w:pStyle w:val="TableText"/>
            </w:pPr>
            <w:r w:rsidRPr="008907A5">
              <w:t>Condamine Balonne</w:t>
            </w:r>
          </w:p>
        </w:tc>
        <w:tc>
          <w:tcPr>
            <w:tcW w:w="4111" w:type="dxa"/>
            <w:noWrap/>
            <w:hideMark/>
          </w:tcPr>
          <w:p w14:paraId="38367684" w14:textId="77777777" w:rsidR="008907A5" w:rsidRPr="008907A5" w:rsidRDefault="008907A5" w:rsidP="008907A5">
            <w:pPr>
              <w:pStyle w:val="TableText"/>
            </w:pPr>
            <w:r w:rsidRPr="008907A5">
              <w:t>Rt1.2: Temporary transitional zone stream</w:t>
            </w:r>
          </w:p>
        </w:tc>
        <w:tc>
          <w:tcPr>
            <w:tcW w:w="1134" w:type="dxa"/>
            <w:noWrap/>
            <w:hideMark/>
          </w:tcPr>
          <w:p w14:paraId="1C6D80FE" w14:textId="4699D4A7" w:rsidR="008907A5" w:rsidRPr="008907A5" w:rsidRDefault="008907A5" w:rsidP="008907A5">
            <w:pPr>
              <w:pStyle w:val="TableText"/>
              <w:jc w:val="right"/>
            </w:pPr>
            <w:r w:rsidRPr="008907A5">
              <w:t>16</w:t>
            </w:r>
            <w:r w:rsidR="005A3449">
              <w:t> </w:t>
            </w:r>
            <w:r w:rsidRPr="008907A5">
              <w:t>518</w:t>
            </w:r>
          </w:p>
        </w:tc>
        <w:tc>
          <w:tcPr>
            <w:tcW w:w="1134" w:type="dxa"/>
            <w:noWrap/>
            <w:hideMark/>
          </w:tcPr>
          <w:p w14:paraId="2FFA5E5A" w14:textId="77777777" w:rsidR="008907A5" w:rsidRPr="008907A5" w:rsidRDefault="008907A5" w:rsidP="008907A5">
            <w:pPr>
              <w:pStyle w:val="TableText"/>
              <w:jc w:val="right"/>
            </w:pPr>
            <w:r w:rsidRPr="008907A5">
              <w:t>0</w:t>
            </w:r>
          </w:p>
        </w:tc>
        <w:tc>
          <w:tcPr>
            <w:tcW w:w="913" w:type="dxa"/>
            <w:noWrap/>
            <w:hideMark/>
          </w:tcPr>
          <w:p w14:paraId="33026083" w14:textId="77777777" w:rsidR="008907A5" w:rsidRPr="008907A5" w:rsidRDefault="008907A5" w:rsidP="008907A5">
            <w:pPr>
              <w:pStyle w:val="TableText"/>
              <w:jc w:val="right"/>
            </w:pPr>
            <w:r w:rsidRPr="008907A5">
              <w:t>0.0</w:t>
            </w:r>
          </w:p>
        </w:tc>
      </w:tr>
      <w:tr w:rsidR="008907A5" w:rsidRPr="008907A5" w14:paraId="60CCE1C6" w14:textId="77777777" w:rsidTr="008907A5">
        <w:trPr>
          <w:trHeight w:val="300"/>
        </w:trPr>
        <w:tc>
          <w:tcPr>
            <w:tcW w:w="1951" w:type="dxa"/>
            <w:noWrap/>
            <w:hideMark/>
          </w:tcPr>
          <w:p w14:paraId="3511C655" w14:textId="77777777" w:rsidR="008907A5" w:rsidRPr="008907A5" w:rsidRDefault="008907A5" w:rsidP="008907A5">
            <w:pPr>
              <w:pStyle w:val="TableText"/>
            </w:pPr>
            <w:r w:rsidRPr="008907A5">
              <w:t>Condamine Balonne</w:t>
            </w:r>
          </w:p>
        </w:tc>
        <w:tc>
          <w:tcPr>
            <w:tcW w:w="4111" w:type="dxa"/>
            <w:noWrap/>
            <w:hideMark/>
          </w:tcPr>
          <w:p w14:paraId="05F28685" w14:textId="77777777" w:rsidR="008907A5" w:rsidRPr="008907A5" w:rsidRDefault="008907A5" w:rsidP="008907A5">
            <w:pPr>
              <w:pStyle w:val="TableText"/>
            </w:pPr>
            <w:r w:rsidRPr="008907A5">
              <w:t>Rt1.1: Temporary high energy upland stream</w:t>
            </w:r>
          </w:p>
        </w:tc>
        <w:tc>
          <w:tcPr>
            <w:tcW w:w="1134" w:type="dxa"/>
            <w:noWrap/>
            <w:hideMark/>
          </w:tcPr>
          <w:p w14:paraId="441F5569" w14:textId="77777777" w:rsidR="008907A5" w:rsidRPr="008907A5" w:rsidRDefault="008907A5" w:rsidP="008907A5">
            <w:pPr>
              <w:pStyle w:val="TableText"/>
              <w:jc w:val="right"/>
            </w:pPr>
            <w:r w:rsidRPr="008907A5">
              <w:t>3421</w:t>
            </w:r>
          </w:p>
        </w:tc>
        <w:tc>
          <w:tcPr>
            <w:tcW w:w="1134" w:type="dxa"/>
            <w:noWrap/>
            <w:hideMark/>
          </w:tcPr>
          <w:p w14:paraId="011C86B9" w14:textId="77777777" w:rsidR="008907A5" w:rsidRPr="008907A5" w:rsidRDefault="008907A5" w:rsidP="008907A5">
            <w:pPr>
              <w:pStyle w:val="TableText"/>
              <w:jc w:val="right"/>
            </w:pPr>
            <w:r w:rsidRPr="008907A5">
              <w:t>0</w:t>
            </w:r>
          </w:p>
        </w:tc>
        <w:tc>
          <w:tcPr>
            <w:tcW w:w="913" w:type="dxa"/>
            <w:noWrap/>
            <w:hideMark/>
          </w:tcPr>
          <w:p w14:paraId="3E691810" w14:textId="77777777" w:rsidR="008907A5" w:rsidRPr="008907A5" w:rsidRDefault="008907A5" w:rsidP="008907A5">
            <w:pPr>
              <w:pStyle w:val="TableText"/>
              <w:jc w:val="right"/>
            </w:pPr>
            <w:r w:rsidRPr="008907A5">
              <w:t>0.0</w:t>
            </w:r>
          </w:p>
        </w:tc>
      </w:tr>
      <w:tr w:rsidR="008907A5" w:rsidRPr="008907A5" w14:paraId="368E00FA" w14:textId="77777777" w:rsidTr="008907A5">
        <w:trPr>
          <w:trHeight w:val="300"/>
        </w:trPr>
        <w:tc>
          <w:tcPr>
            <w:tcW w:w="1951" w:type="dxa"/>
            <w:noWrap/>
            <w:hideMark/>
          </w:tcPr>
          <w:p w14:paraId="2EFE4491" w14:textId="77777777" w:rsidR="008907A5" w:rsidRPr="008907A5" w:rsidRDefault="008907A5" w:rsidP="008907A5">
            <w:pPr>
              <w:pStyle w:val="TableText"/>
            </w:pPr>
            <w:r w:rsidRPr="008907A5">
              <w:t>Condamine Balonne</w:t>
            </w:r>
          </w:p>
        </w:tc>
        <w:tc>
          <w:tcPr>
            <w:tcW w:w="4111" w:type="dxa"/>
            <w:noWrap/>
            <w:hideMark/>
          </w:tcPr>
          <w:p w14:paraId="6B994E22" w14:textId="77777777" w:rsidR="008907A5" w:rsidRPr="008907A5" w:rsidRDefault="008907A5" w:rsidP="008907A5">
            <w:pPr>
              <w:pStyle w:val="TableText"/>
            </w:pPr>
            <w:r w:rsidRPr="008907A5">
              <w:t>Rt1.3: Temporary low energy upland stream</w:t>
            </w:r>
          </w:p>
        </w:tc>
        <w:tc>
          <w:tcPr>
            <w:tcW w:w="1134" w:type="dxa"/>
            <w:noWrap/>
            <w:hideMark/>
          </w:tcPr>
          <w:p w14:paraId="735757EC" w14:textId="77777777" w:rsidR="008907A5" w:rsidRPr="008907A5" w:rsidRDefault="008907A5" w:rsidP="008907A5">
            <w:pPr>
              <w:pStyle w:val="TableText"/>
              <w:jc w:val="right"/>
            </w:pPr>
            <w:r w:rsidRPr="008907A5">
              <w:t>111</w:t>
            </w:r>
          </w:p>
        </w:tc>
        <w:tc>
          <w:tcPr>
            <w:tcW w:w="1134" w:type="dxa"/>
            <w:noWrap/>
            <w:hideMark/>
          </w:tcPr>
          <w:p w14:paraId="78D4F663" w14:textId="77777777" w:rsidR="008907A5" w:rsidRPr="008907A5" w:rsidRDefault="008907A5" w:rsidP="008907A5">
            <w:pPr>
              <w:pStyle w:val="TableText"/>
              <w:jc w:val="right"/>
            </w:pPr>
            <w:r w:rsidRPr="008907A5">
              <w:t>0</w:t>
            </w:r>
          </w:p>
        </w:tc>
        <w:tc>
          <w:tcPr>
            <w:tcW w:w="913" w:type="dxa"/>
            <w:noWrap/>
            <w:hideMark/>
          </w:tcPr>
          <w:p w14:paraId="1CFD2555" w14:textId="77777777" w:rsidR="008907A5" w:rsidRPr="008907A5" w:rsidRDefault="008907A5" w:rsidP="008907A5">
            <w:pPr>
              <w:pStyle w:val="TableText"/>
              <w:jc w:val="right"/>
            </w:pPr>
            <w:r w:rsidRPr="008907A5">
              <w:t>0.0</w:t>
            </w:r>
          </w:p>
        </w:tc>
      </w:tr>
      <w:tr w:rsidR="008907A5" w:rsidRPr="008907A5" w14:paraId="627C3987" w14:textId="77777777" w:rsidTr="008907A5">
        <w:trPr>
          <w:trHeight w:val="300"/>
        </w:trPr>
        <w:tc>
          <w:tcPr>
            <w:tcW w:w="1951" w:type="dxa"/>
            <w:noWrap/>
            <w:hideMark/>
          </w:tcPr>
          <w:p w14:paraId="00C83B29" w14:textId="77777777" w:rsidR="008907A5" w:rsidRPr="008907A5" w:rsidRDefault="008907A5" w:rsidP="008907A5">
            <w:pPr>
              <w:pStyle w:val="TableText"/>
            </w:pPr>
            <w:r w:rsidRPr="008907A5">
              <w:t>Condamine Balonne</w:t>
            </w:r>
          </w:p>
        </w:tc>
        <w:tc>
          <w:tcPr>
            <w:tcW w:w="4111" w:type="dxa"/>
            <w:noWrap/>
            <w:hideMark/>
          </w:tcPr>
          <w:p w14:paraId="1C923A2F" w14:textId="77777777" w:rsidR="008907A5" w:rsidRPr="008907A5" w:rsidRDefault="008907A5" w:rsidP="008907A5">
            <w:pPr>
              <w:pStyle w:val="TableText"/>
            </w:pPr>
            <w:r w:rsidRPr="008907A5">
              <w:t>Rp1.2: Permanent transitional zone stream</w:t>
            </w:r>
          </w:p>
        </w:tc>
        <w:tc>
          <w:tcPr>
            <w:tcW w:w="1134" w:type="dxa"/>
            <w:noWrap/>
            <w:hideMark/>
          </w:tcPr>
          <w:p w14:paraId="30CEEFF3" w14:textId="77777777" w:rsidR="008907A5" w:rsidRPr="008907A5" w:rsidRDefault="008907A5" w:rsidP="008907A5">
            <w:pPr>
              <w:pStyle w:val="TableText"/>
              <w:jc w:val="right"/>
            </w:pPr>
            <w:r w:rsidRPr="008907A5">
              <w:t>48</w:t>
            </w:r>
          </w:p>
        </w:tc>
        <w:tc>
          <w:tcPr>
            <w:tcW w:w="1134" w:type="dxa"/>
            <w:noWrap/>
            <w:hideMark/>
          </w:tcPr>
          <w:p w14:paraId="0DD7F836" w14:textId="77777777" w:rsidR="008907A5" w:rsidRPr="008907A5" w:rsidRDefault="008907A5" w:rsidP="008907A5">
            <w:pPr>
              <w:pStyle w:val="TableText"/>
              <w:jc w:val="right"/>
            </w:pPr>
            <w:r w:rsidRPr="008907A5">
              <w:t>0</w:t>
            </w:r>
          </w:p>
        </w:tc>
        <w:tc>
          <w:tcPr>
            <w:tcW w:w="913" w:type="dxa"/>
            <w:noWrap/>
            <w:hideMark/>
          </w:tcPr>
          <w:p w14:paraId="3159F0EB" w14:textId="77777777" w:rsidR="008907A5" w:rsidRPr="008907A5" w:rsidRDefault="008907A5" w:rsidP="008907A5">
            <w:pPr>
              <w:pStyle w:val="TableText"/>
              <w:jc w:val="right"/>
            </w:pPr>
            <w:r w:rsidRPr="008907A5">
              <w:t>0.0</w:t>
            </w:r>
          </w:p>
        </w:tc>
      </w:tr>
      <w:tr w:rsidR="008907A5" w:rsidRPr="008907A5" w14:paraId="6380C25F" w14:textId="77777777" w:rsidTr="008907A5">
        <w:trPr>
          <w:trHeight w:val="300"/>
        </w:trPr>
        <w:tc>
          <w:tcPr>
            <w:tcW w:w="1951" w:type="dxa"/>
            <w:noWrap/>
            <w:hideMark/>
          </w:tcPr>
          <w:p w14:paraId="52B7E38B" w14:textId="77777777" w:rsidR="008907A5" w:rsidRPr="008907A5" w:rsidRDefault="008907A5" w:rsidP="008907A5">
            <w:pPr>
              <w:pStyle w:val="TableText"/>
            </w:pPr>
            <w:r w:rsidRPr="008907A5">
              <w:t>Condamine Balonne</w:t>
            </w:r>
          </w:p>
        </w:tc>
        <w:tc>
          <w:tcPr>
            <w:tcW w:w="4111" w:type="dxa"/>
            <w:noWrap/>
            <w:hideMark/>
          </w:tcPr>
          <w:p w14:paraId="73A13884" w14:textId="77777777" w:rsidR="008907A5" w:rsidRPr="008907A5" w:rsidRDefault="008907A5" w:rsidP="008907A5">
            <w:pPr>
              <w:pStyle w:val="TableText"/>
            </w:pPr>
            <w:r w:rsidRPr="008907A5">
              <w:t>Ru1: Unspecified river (landform unknown)</w:t>
            </w:r>
          </w:p>
        </w:tc>
        <w:tc>
          <w:tcPr>
            <w:tcW w:w="1134" w:type="dxa"/>
            <w:noWrap/>
            <w:hideMark/>
          </w:tcPr>
          <w:p w14:paraId="0B0204CF" w14:textId="77777777" w:rsidR="008907A5" w:rsidRPr="008907A5" w:rsidRDefault="008907A5" w:rsidP="008907A5">
            <w:pPr>
              <w:pStyle w:val="TableText"/>
              <w:jc w:val="right"/>
            </w:pPr>
            <w:r w:rsidRPr="008907A5">
              <w:t>37</w:t>
            </w:r>
          </w:p>
        </w:tc>
        <w:tc>
          <w:tcPr>
            <w:tcW w:w="1134" w:type="dxa"/>
            <w:noWrap/>
            <w:hideMark/>
          </w:tcPr>
          <w:p w14:paraId="677F3F68" w14:textId="77777777" w:rsidR="008907A5" w:rsidRPr="008907A5" w:rsidRDefault="008907A5" w:rsidP="008907A5">
            <w:pPr>
              <w:pStyle w:val="TableText"/>
              <w:jc w:val="right"/>
            </w:pPr>
            <w:r w:rsidRPr="008907A5">
              <w:t>0</w:t>
            </w:r>
          </w:p>
        </w:tc>
        <w:tc>
          <w:tcPr>
            <w:tcW w:w="913" w:type="dxa"/>
            <w:noWrap/>
            <w:hideMark/>
          </w:tcPr>
          <w:p w14:paraId="17B05A31" w14:textId="77777777" w:rsidR="008907A5" w:rsidRPr="008907A5" w:rsidRDefault="008907A5" w:rsidP="008907A5">
            <w:pPr>
              <w:pStyle w:val="TableText"/>
              <w:jc w:val="right"/>
            </w:pPr>
            <w:r w:rsidRPr="008907A5">
              <w:t>0.0</w:t>
            </w:r>
          </w:p>
        </w:tc>
      </w:tr>
      <w:tr w:rsidR="008907A5" w:rsidRPr="008907A5" w14:paraId="18953EAF" w14:textId="77777777" w:rsidTr="008907A5">
        <w:trPr>
          <w:trHeight w:val="300"/>
        </w:trPr>
        <w:tc>
          <w:tcPr>
            <w:tcW w:w="1951" w:type="dxa"/>
            <w:noWrap/>
            <w:hideMark/>
          </w:tcPr>
          <w:p w14:paraId="5DAD95AB" w14:textId="77777777" w:rsidR="008907A5" w:rsidRPr="008907A5" w:rsidRDefault="008907A5" w:rsidP="008907A5">
            <w:pPr>
              <w:pStyle w:val="TableText"/>
            </w:pPr>
            <w:r w:rsidRPr="008907A5">
              <w:lastRenderedPageBreak/>
              <w:t>Condamine Balonne</w:t>
            </w:r>
          </w:p>
        </w:tc>
        <w:tc>
          <w:tcPr>
            <w:tcW w:w="4111" w:type="dxa"/>
            <w:noWrap/>
            <w:hideMark/>
          </w:tcPr>
          <w:p w14:paraId="6753B52F" w14:textId="77777777" w:rsidR="008907A5" w:rsidRPr="008907A5" w:rsidRDefault="008907A5" w:rsidP="008907A5">
            <w:pPr>
              <w:pStyle w:val="TableText"/>
            </w:pPr>
            <w:r w:rsidRPr="008907A5">
              <w:t>Rp1.1: Permanent high energy upland stream</w:t>
            </w:r>
          </w:p>
        </w:tc>
        <w:tc>
          <w:tcPr>
            <w:tcW w:w="1134" w:type="dxa"/>
            <w:noWrap/>
            <w:hideMark/>
          </w:tcPr>
          <w:p w14:paraId="115AB3C7" w14:textId="77777777" w:rsidR="008907A5" w:rsidRPr="008907A5" w:rsidRDefault="008907A5" w:rsidP="008907A5">
            <w:pPr>
              <w:pStyle w:val="TableText"/>
              <w:jc w:val="right"/>
            </w:pPr>
            <w:r w:rsidRPr="008907A5">
              <w:t>27</w:t>
            </w:r>
          </w:p>
        </w:tc>
        <w:tc>
          <w:tcPr>
            <w:tcW w:w="1134" w:type="dxa"/>
            <w:noWrap/>
            <w:hideMark/>
          </w:tcPr>
          <w:p w14:paraId="5FAF9BC1" w14:textId="77777777" w:rsidR="008907A5" w:rsidRPr="008907A5" w:rsidRDefault="008907A5" w:rsidP="008907A5">
            <w:pPr>
              <w:pStyle w:val="TableText"/>
              <w:jc w:val="right"/>
            </w:pPr>
            <w:r w:rsidRPr="008907A5">
              <w:t>0</w:t>
            </w:r>
          </w:p>
        </w:tc>
        <w:tc>
          <w:tcPr>
            <w:tcW w:w="913" w:type="dxa"/>
            <w:noWrap/>
            <w:hideMark/>
          </w:tcPr>
          <w:p w14:paraId="6EF7195F" w14:textId="77777777" w:rsidR="008907A5" w:rsidRPr="008907A5" w:rsidRDefault="008907A5" w:rsidP="008907A5">
            <w:pPr>
              <w:pStyle w:val="TableText"/>
              <w:jc w:val="right"/>
            </w:pPr>
            <w:r w:rsidRPr="008907A5">
              <w:t>0.0</w:t>
            </w:r>
          </w:p>
        </w:tc>
      </w:tr>
      <w:tr w:rsidR="008907A5" w:rsidRPr="008907A5" w14:paraId="58688AE7" w14:textId="77777777" w:rsidTr="008907A5">
        <w:trPr>
          <w:trHeight w:val="300"/>
        </w:trPr>
        <w:tc>
          <w:tcPr>
            <w:tcW w:w="1951" w:type="dxa"/>
            <w:noWrap/>
            <w:hideMark/>
          </w:tcPr>
          <w:p w14:paraId="30928C14" w14:textId="77777777" w:rsidR="008907A5" w:rsidRPr="008907A5" w:rsidRDefault="008907A5" w:rsidP="008907A5">
            <w:pPr>
              <w:pStyle w:val="TableText"/>
            </w:pPr>
            <w:r w:rsidRPr="008907A5">
              <w:t>Condamine Balonne</w:t>
            </w:r>
          </w:p>
        </w:tc>
        <w:tc>
          <w:tcPr>
            <w:tcW w:w="4111" w:type="dxa"/>
            <w:noWrap/>
            <w:hideMark/>
          </w:tcPr>
          <w:p w14:paraId="0114A034" w14:textId="77777777" w:rsidR="008907A5" w:rsidRPr="008907A5" w:rsidRDefault="008907A5" w:rsidP="008907A5">
            <w:pPr>
              <w:pStyle w:val="TableText"/>
            </w:pPr>
            <w:r w:rsidRPr="008907A5">
              <w:t>Rp1.3: Permanent low energy upland stream</w:t>
            </w:r>
          </w:p>
        </w:tc>
        <w:tc>
          <w:tcPr>
            <w:tcW w:w="1134" w:type="dxa"/>
            <w:noWrap/>
            <w:hideMark/>
          </w:tcPr>
          <w:p w14:paraId="0F52A291" w14:textId="77777777" w:rsidR="008907A5" w:rsidRPr="008907A5" w:rsidRDefault="008907A5" w:rsidP="008907A5">
            <w:pPr>
              <w:pStyle w:val="TableText"/>
              <w:jc w:val="right"/>
            </w:pPr>
            <w:r w:rsidRPr="008907A5">
              <w:t>2</w:t>
            </w:r>
          </w:p>
        </w:tc>
        <w:tc>
          <w:tcPr>
            <w:tcW w:w="1134" w:type="dxa"/>
            <w:noWrap/>
            <w:hideMark/>
          </w:tcPr>
          <w:p w14:paraId="70334694" w14:textId="77777777" w:rsidR="008907A5" w:rsidRPr="008907A5" w:rsidRDefault="008907A5" w:rsidP="008907A5">
            <w:pPr>
              <w:pStyle w:val="TableText"/>
              <w:jc w:val="right"/>
            </w:pPr>
            <w:r w:rsidRPr="008907A5">
              <w:t>0</w:t>
            </w:r>
          </w:p>
        </w:tc>
        <w:tc>
          <w:tcPr>
            <w:tcW w:w="913" w:type="dxa"/>
            <w:noWrap/>
            <w:hideMark/>
          </w:tcPr>
          <w:p w14:paraId="7A27800E" w14:textId="77777777" w:rsidR="008907A5" w:rsidRPr="008907A5" w:rsidRDefault="008907A5" w:rsidP="008907A5">
            <w:pPr>
              <w:pStyle w:val="TableText"/>
              <w:jc w:val="right"/>
            </w:pPr>
            <w:r w:rsidRPr="008907A5">
              <w:t>0.0</w:t>
            </w:r>
          </w:p>
        </w:tc>
      </w:tr>
      <w:tr w:rsidR="008907A5" w:rsidRPr="008907A5" w14:paraId="5EDE45B9" w14:textId="77777777" w:rsidTr="008907A5">
        <w:trPr>
          <w:trHeight w:val="300"/>
        </w:trPr>
        <w:tc>
          <w:tcPr>
            <w:tcW w:w="1951" w:type="dxa"/>
            <w:noWrap/>
            <w:hideMark/>
          </w:tcPr>
          <w:p w14:paraId="3DA59676" w14:textId="77777777" w:rsidR="008907A5" w:rsidRPr="008907A5" w:rsidRDefault="008907A5" w:rsidP="008907A5">
            <w:pPr>
              <w:pStyle w:val="TableText"/>
            </w:pPr>
            <w:r w:rsidRPr="008907A5">
              <w:t>Condamine Balonne</w:t>
            </w:r>
          </w:p>
        </w:tc>
        <w:tc>
          <w:tcPr>
            <w:tcW w:w="4111" w:type="dxa"/>
            <w:noWrap/>
            <w:hideMark/>
          </w:tcPr>
          <w:p w14:paraId="1489FED7" w14:textId="77777777" w:rsidR="008907A5" w:rsidRPr="008907A5" w:rsidRDefault="008907A5" w:rsidP="008907A5">
            <w:pPr>
              <w:pStyle w:val="TableText"/>
            </w:pPr>
            <w:r w:rsidRPr="008907A5">
              <w:t>Rw1: Permanent river (landform unknown)</w:t>
            </w:r>
          </w:p>
        </w:tc>
        <w:tc>
          <w:tcPr>
            <w:tcW w:w="1134" w:type="dxa"/>
            <w:noWrap/>
            <w:hideMark/>
          </w:tcPr>
          <w:p w14:paraId="0D024D02" w14:textId="77777777" w:rsidR="008907A5" w:rsidRPr="008907A5" w:rsidRDefault="008907A5" w:rsidP="008907A5">
            <w:pPr>
              <w:pStyle w:val="TableText"/>
              <w:jc w:val="right"/>
            </w:pPr>
            <w:r w:rsidRPr="008907A5">
              <w:t>0</w:t>
            </w:r>
          </w:p>
        </w:tc>
        <w:tc>
          <w:tcPr>
            <w:tcW w:w="1134" w:type="dxa"/>
            <w:noWrap/>
            <w:hideMark/>
          </w:tcPr>
          <w:p w14:paraId="2C510378" w14:textId="77777777" w:rsidR="008907A5" w:rsidRPr="008907A5" w:rsidRDefault="008907A5" w:rsidP="008907A5">
            <w:pPr>
              <w:pStyle w:val="TableText"/>
              <w:jc w:val="right"/>
            </w:pPr>
            <w:r w:rsidRPr="008907A5">
              <w:t>0</w:t>
            </w:r>
          </w:p>
        </w:tc>
        <w:tc>
          <w:tcPr>
            <w:tcW w:w="913" w:type="dxa"/>
            <w:noWrap/>
            <w:hideMark/>
          </w:tcPr>
          <w:p w14:paraId="3AFEDFD8" w14:textId="77777777" w:rsidR="008907A5" w:rsidRPr="008907A5" w:rsidRDefault="008907A5" w:rsidP="008907A5">
            <w:pPr>
              <w:pStyle w:val="TableText"/>
              <w:jc w:val="right"/>
            </w:pPr>
            <w:r w:rsidRPr="008907A5">
              <w:t>-</w:t>
            </w:r>
          </w:p>
        </w:tc>
      </w:tr>
      <w:tr w:rsidR="008907A5" w:rsidRPr="008907A5" w14:paraId="1806586F" w14:textId="77777777" w:rsidTr="005A3449">
        <w:trPr>
          <w:trHeight w:val="300"/>
        </w:trPr>
        <w:tc>
          <w:tcPr>
            <w:tcW w:w="1951" w:type="dxa"/>
            <w:shd w:val="clear" w:color="auto" w:fill="DBE5F1" w:themeFill="accent1" w:themeFillTint="33"/>
            <w:noWrap/>
            <w:hideMark/>
          </w:tcPr>
          <w:p w14:paraId="1025A566" w14:textId="77777777" w:rsidR="008907A5" w:rsidRPr="008907A5" w:rsidRDefault="008907A5" w:rsidP="008907A5">
            <w:pPr>
              <w:pStyle w:val="TableText"/>
            </w:pPr>
            <w:r w:rsidRPr="008907A5">
              <w:t>Edward Wakool</w:t>
            </w:r>
          </w:p>
        </w:tc>
        <w:tc>
          <w:tcPr>
            <w:tcW w:w="4111" w:type="dxa"/>
            <w:shd w:val="clear" w:color="auto" w:fill="DBE5F1" w:themeFill="accent1" w:themeFillTint="33"/>
            <w:noWrap/>
            <w:hideMark/>
          </w:tcPr>
          <w:p w14:paraId="0F46EFB5"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2F66A854" w14:textId="77777777" w:rsidR="008907A5" w:rsidRPr="008907A5" w:rsidRDefault="008907A5" w:rsidP="008907A5">
            <w:pPr>
              <w:pStyle w:val="TableText"/>
              <w:jc w:val="right"/>
            </w:pPr>
            <w:r w:rsidRPr="008907A5">
              <w:t>2304</w:t>
            </w:r>
          </w:p>
        </w:tc>
        <w:tc>
          <w:tcPr>
            <w:tcW w:w="1134" w:type="dxa"/>
            <w:shd w:val="clear" w:color="auto" w:fill="DBE5F1" w:themeFill="accent1" w:themeFillTint="33"/>
            <w:noWrap/>
            <w:hideMark/>
          </w:tcPr>
          <w:p w14:paraId="1054737D" w14:textId="77777777" w:rsidR="008907A5" w:rsidRPr="008907A5" w:rsidRDefault="008907A5" w:rsidP="008907A5">
            <w:pPr>
              <w:pStyle w:val="TableText"/>
              <w:jc w:val="right"/>
            </w:pPr>
            <w:r w:rsidRPr="008907A5">
              <w:t>912</w:t>
            </w:r>
          </w:p>
        </w:tc>
        <w:tc>
          <w:tcPr>
            <w:tcW w:w="913" w:type="dxa"/>
            <w:shd w:val="clear" w:color="auto" w:fill="DBE5F1" w:themeFill="accent1" w:themeFillTint="33"/>
            <w:noWrap/>
            <w:hideMark/>
          </w:tcPr>
          <w:p w14:paraId="12DF3524" w14:textId="77777777" w:rsidR="008907A5" w:rsidRPr="008907A5" w:rsidRDefault="008907A5" w:rsidP="008907A5">
            <w:pPr>
              <w:pStyle w:val="TableText"/>
              <w:jc w:val="right"/>
            </w:pPr>
            <w:r w:rsidRPr="008907A5">
              <w:t>39.6</w:t>
            </w:r>
          </w:p>
        </w:tc>
      </w:tr>
      <w:tr w:rsidR="008907A5" w:rsidRPr="008907A5" w14:paraId="25C3E4CC" w14:textId="77777777" w:rsidTr="005A3449">
        <w:trPr>
          <w:trHeight w:val="300"/>
        </w:trPr>
        <w:tc>
          <w:tcPr>
            <w:tcW w:w="1951" w:type="dxa"/>
            <w:shd w:val="clear" w:color="auto" w:fill="DBE5F1" w:themeFill="accent1" w:themeFillTint="33"/>
            <w:noWrap/>
            <w:hideMark/>
          </w:tcPr>
          <w:p w14:paraId="467B5033" w14:textId="77777777" w:rsidR="008907A5" w:rsidRPr="008907A5" w:rsidRDefault="008907A5" w:rsidP="008907A5">
            <w:pPr>
              <w:pStyle w:val="TableText"/>
            </w:pPr>
            <w:r w:rsidRPr="008907A5">
              <w:t>Edward Wakool</w:t>
            </w:r>
          </w:p>
        </w:tc>
        <w:tc>
          <w:tcPr>
            <w:tcW w:w="4111" w:type="dxa"/>
            <w:shd w:val="clear" w:color="auto" w:fill="DBE5F1" w:themeFill="accent1" w:themeFillTint="33"/>
            <w:noWrap/>
            <w:hideMark/>
          </w:tcPr>
          <w:p w14:paraId="03C07F03"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0AD53856" w14:textId="77777777" w:rsidR="008907A5" w:rsidRPr="008907A5" w:rsidRDefault="008907A5" w:rsidP="008907A5">
            <w:pPr>
              <w:pStyle w:val="TableText"/>
              <w:jc w:val="right"/>
            </w:pPr>
            <w:r w:rsidRPr="008907A5">
              <w:t>904</w:t>
            </w:r>
          </w:p>
        </w:tc>
        <w:tc>
          <w:tcPr>
            <w:tcW w:w="1134" w:type="dxa"/>
            <w:shd w:val="clear" w:color="auto" w:fill="DBE5F1" w:themeFill="accent1" w:themeFillTint="33"/>
            <w:noWrap/>
            <w:hideMark/>
          </w:tcPr>
          <w:p w14:paraId="30DEEF18" w14:textId="77777777" w:rsidR="008907A5" w:rsidRPr="008907A5" w:rsidRDefault="008907A5" w:rsidP="008907A5">
            <w:pPr>
              <w:pStyle w:val="TableText"/>
              <w:jc w:val="right"/>
            </w:pPr>
            <w:r w:rsidRPr="008907A5">
              <w:t>64</w:t>
            </w:r>
          </w:p>
        </w:tc>
        <w:tc>
          <w:tcPr>
            <w:tcW w:w="913" w:type="dxa"/>
            <w:shd w:val="clear" w:color="auto" w:fill="DBE5F1" w:themeFill="accent1" w:themeFillTint="33"/>
            <w:noWrap/>
            <w:hideMark/>
          </w:tcPr>
          <w:p w14:paraId="738739DE" w14:textId="77777777" w:rsidR="008907A5" w:rsidRPr="008907A5" w:rsidRDefault="008907A5" w:rsidP="008907A5">
            <w:pPr>
              <w:pStyle w:val="TableText"/>
              <w:jc w:val="right"/>
            </w:pPr>
            <w:r w:rsidRPr="008907A5">
              <w:t>7.1</w:t>
            </w:r>
          </w:p>
        </w:tc>
      </w:tr>
      <w:tr w:rsidR="008907A5" w:rsidRPr="008907A5" w14:paraId="0372A323" w14:textId="77777777" w:rsidTr="005A3449">
        <w:trPr>
          <w:trHeight w:val="300"/>
        </w:trPr>
        <w:tc>
          <w:tcPr>
            <w:tcW w:w="1951" w:type="dxa"/>
            <w:shd w:val="clear" w:color="auto" w:fill="DBE5F1" w:themeFill="accent1" w:themeFillTint="33"/>
            <w:noWrap/>
            <w:hideMark/>
          </w:tcPr>
          <w:p w14:paraId="672D3635" w14:textId="77777777" w:rsidR="008907A5" w:rsidRPr="008907A5" w:rsidRDefault="008907A5" w:rsidP="008907A5">
            <w:pPr>
              <w:pStyle w:val="TableText"/>
            </w:pPr>
            <w:r w:rsidRPr="008907A5">
              <w:t>Goulburn</w:t>
            </w:r>
          </w:p>
        </w:tc>
        <w:tc>
          <w:tcPr>
            <w:tcW w:w="4111" w:type="dxa"/>
            <w:shd w:val="clear" w:color="auto" w:fill="DBE5F1" w:themeFill="accent1" w:themeFillTint="33"/>
            <w:noWrap/>
            <w:hideMark/>
          </w:tcPr>
          <w:p w14:paraId="4C856FC3"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361D63E2" w14:textId="77777777" w:rsidR="008907A5" w:rsidRPr="008907A5" w:rsidRDefault="008907A5" w:rsidP="008907A5">
            <w:pPr>
              <w:pStyle w:val="TableText"/>
              <w:jc w:val="right"/>
            </w:pPr>
            <w:r w:rsidRPr="008907A5">
              <w:t>528</w:t>
            </w:r>
          </w:p>
        </w:tc>
        <w:tc>
          <w:tcPr>
            <w:tcW w:w="1134" w:type="dxa"/>
            <w:shd w:val="clear" w:color="auto" w:fill="DBE5F1" w:themeFill="accent1" w:themeFillTint="33"/>
            <w:noWrap/>
            <w:hideMark/>
          </w:tcPr>
          <w:p w14:paraId="208D98FD" w14:textId="77777777" w:rsidR="008907A5" w:rsidRPr="008907A5" w:rsidRDefault="008907A5" w:rsidP="008907A5">
            <w:pPr>
              <w:pStyle w:val="TableText"/>
              <w:jc w:val="right"/>
            </w:pPr>
            <w:r w:rsidRPr="008907A5">
              <w:t>302</w:t>
            </w:r>
          </w:p>
        </w:tc>
        <w:tc>
          <w:tcPr>
            <w:tcW w:w="913" w:type="dxa"/>
            <w:shd w:val="clear" w:color="auto" w:fill="DBE5F1" w:themeFill="accent1" w:themeFillTint="33"/>
            <w:noWrap/>
            <w:hideMark/>
          </w:tcPr>
          <w:p w14:paraId="7332EB1D" w14:textId="77777777" w:rsidR="008907A5" w:rsidRPr="008907A5" w:rsidRDefault="008907A5" w:rsidP="008907A5">
            <w:pPr>
              <w:pStyle w:val="TableText"/>
              <w:jc w:val="right"/>
            </w:pPr>
            <w:r w:rsidRPr="008907A5">
              <w:t>57.2</w:t>
            </w:r>
          </w:p>
        </w:tc>
      </w:tr>
      <w:tr w:rsidR="008907A5" w:rsidRPr="008907A5" w14:paraId="11371F3B" w14:textId="77777777" w:rsidTr="005A3449">
        <w:trPr>
          <w:trHeight w:val="300"/>
        </w:trPr>
        <w:tc>
          <w:tcPr>
            <w:tcW w:w="1951" w:type="dxa"/>
            <w:shd w:val="clear" w:color="auto" w:fill="DBE5F1" w:themeFill="accent1" w:themeFillTint="33"/>
            <w:noWrap/>
            <w:hideMark/>
          </w:tcPr>
          <w:p w14:paraId="5FE922E5" w14:textId="77777777" w:rsidR="008907A5" w:rsidRPr="008907A5" w:rsidRDefault="008907A5" w:rsidP="008907A5">
            <w:pPr>
              <w:pStyle w:val="TableText"/>
            </w:pPr>
            <w:r w:rsidRPr="008907A5">
              <w:t>Goulburn</w:t>
            </w:r>
          </w:p>
        </w:tc>
        <w:tc>
          <w:tcPr>
            <w:tcW w:w="4111" w:type="dxa"/>
            <w:shd w:val="clear" w:color="auto" w:fill="DBE5F1" w:themeFill="accent1" w:themeFillTint="33"/>
            <w:noWrap/>
            <w:hideMark/>
          </w:tcPr>
          <w:p w14:paraId="0DEC9957" w14:textId="77777777" w:rsidR="008907A5" w:rsidRPr="008907A5" w:rsidRDefault="008907A5" w:rsidP="008907A5">
            <w:pPr>
              <w:pStyle w:val="TableText"/>
            </w:pPr>
            <w:r w:rsidRPr="008907A5">
              <w:t>Rp1.1: Permanent high energy upland stream</w:t>
            </w:r>
          </w:p>
        </w:tc>
        <w:tc>
          <w:tcPr>
            <w:tcW w:w="1134" w:type="dxa"/>
            <w:shd w:val="clear" w:color="auto" w:fill="DBE5F1" w:themeFill="accent1" w:themeFillTint="33"/>
            <w:noWrap/>
            <w:hideMark/>
          </w:tcPr>
          <w:p w14:paraId="48C35288" w14:textId="77777777" w:rsidR="008907A5" w:rsidRPr="008907A5" w:rsidRDefault="008907A5" w:rsidP="008907A5">
            <w:pPr>
              <w:pStyle w:val="TableText"/>
              <w:jc w:val="right"/>
            </w:pPr>
            <w:r w:rsidRPr="008907A5">
              <w:t>965</w:t>
            </w:r>
          </w:p>
        </w:tc>
        <w:tc>
          <w:tcPr>
            <w:tcW w:w="1134" w:type="dxa"/>
            <w:shd w:val="clear" w:color="auto" w:fill="DBE5F1" w:themeFill="accent1" w:themeFillTint="33"/>
            <w:noWrap/>
            <w:hideMark/>
          </w:tcPr>
          <w:p w14:paraId="08420087" w14:textId="77777777" w:rsidR="008907A5" w:rsidRPr="008907A5" w:rsidRDefault="008907A5" w:rsidP="008907A5">
            <w:pPr>
              <w:pStyle w:val="TableText"/>
              <w:jc w:val="right"/>
            </w:pPr>
            <w:r w:rsidRPr="008907A5">
              <w:t>63</w:t>
            </w:r>
          </w:p>
        </w:tc>
        <w:tc>
          <w:tcPr>
            <w:tcW w:w="913" w:type="dxa"/>
            <w:shd w:val="clear" w:color="auto" w:fill="DBE5F1" w:themeFill="accent1" w:themeFillTint="33"/>
            <w:noWrap/>
            <w:hideMark/>
          </w:tcPr>
          <w:p w14:paraId="671AFBB4" w14:textId="77777777" w:rsidR="008907A5" w:rsidRPr="008907A5" w:rsidRDefault="008907A5" w:rsidP="008907A5">
            <w:pPr>
              <w:pStyle w:val="TableText"/>
              <w:jc w:val="right"/>
            </w:pPr>
            <w:r w:rsidRPr="008907A5">
              <w:t>6.5</w:t>
            </w:r>
          </w:p>
        </w:tc>
      </w:tr>
      <w:tr w:rsidR="008907A5" w:rsidRPr="008907A5" w14:paraId="374E15AC" w14:textId="77777777" w:rsidTr="005A3449">
        <w:trPr>
          <w:trHeight w:val="300"/>
        </w:trPr>
        <w:tc>
          <w:tcPr>
            <w:tcW w:w="1951" w:type="dxa"/>
            <w:shd w:val="clear" w:color="auto" w:fill="DBE5F1" w:themeFill="accent1" w:themeFillTint="33"/>
            <w:noWrap/>
            <w:hideMark/>
          </w:tcPr>
          <w:p w14:paraId="0AB5D10F" w14:textId="77777777" w:rsidR="008907A5" w:rsidRPr="008907A5" w:rsidRDefault="008907A5" w:rsidP="008907A5">
            <w:pPr>
              <w:pStyle w:val="TableText"/>
            </w:pPr>
            <w:r w:rsidRPr="008907A5">
              <w:t>Goulburn</w:t>
            </w:r>
          </w:p>
        </w:tc>
        <w:tc>
          <w:tcPr>
            <w:tcW w:w="4111" w:type="dxa"/>
            <w:shd w:val="clear" w:color="auto" w:fill="DBE5F1" w:themeFill="accent1" w:themeFillTint="33"/>
            <w:noWrap/>
            <w:hideMark/>
          </w:tcPr>
          <w:p w14:paraId="7C21EFE2" w14:textId="77777777" w:rsidR="008907A5" w:rsidRPr="008907A5" w:rsidRDefault="008907A5" w:rsidP="008907A5">
            <w:pPr>
              <w:pStyle w:val="TableText"/>
            </w:pPr>
            <w:r w:rsidRPr="008907A5">
              <w:t>Rp1.2: Permanent transitional zone stream</w:t>
            </w:r>
          </w:p>
        </w:tc>
        <w:tc>
          <w:tcPr>
            <w:tcW w:w="1134" w:type="dxa"/>
            <w:shd w:val="clear" w:color="auto" w:fill="DBE5F1" w:themeFill="accent1" w:themeFillTint="33"/>
            <w:noWrap/>
            <w:hideMark/>
          </w:tcPr>
          <w:p w14:paraId="3CFC9D39" w14:textId="77777777" w:rsidR="008907A5" w:rsidRPr="008907A5" w:rsidRDefault="008907A5" w:rsidP="008907A5">
            <w:pPr>
              <w:pStyle w:val="TableText"/>
              <w:jc w:val="right"/>
            </w:pPr>
            <w:r w:rsidRPr="008907A5">
              <w:t>313</w:t>
            </w:r>
          </w:p>
        </w:tc>
        <w:tc>
          <w:tcPr>
            <w:tcW w:w="1134" w:type="dxa"/>
            <w:shd w:val="clear" w:color="auto" w:fill="DBE5F1" w:themeFill="accent1" w:themeFillTint="33"/>
            <w:noWrap/>
            <w:hideMark/>
          </w:tcPr>
          <w:p w14:paraId="422871BE" w14:textId="77777777" w:rsidR="008907A5" w:rsidRPr="008907A5" w:rsidRDefault="008907A5" w:rsidP="008907A5">
            <w:pPr>
              <w:pStyle w:val="TableText"/>
              <w:jc w:val="right"/>
            </w:pPr>
            <w:r w:rsidRPr="008907A5">
              <w:t>30</w:t>
            </w:r>
          </w:p>
        </w:tc>
        <w:tc>
          <w:tcPr>
            <w:tcW w:w="913" w:type="dxa"/>
            <w:shd w:val="clear" w:color="auto" w:fill="DBE5F1" w:themeFill="accent1" w:themeFillTint="33"/>
            <w:noWrap/>
            <w:hideMark/>
          </w:tcPr>
          <w:p w14:paraId="24A05E4A" w14:textId="77777777" w:rsidR="008907A5" w:rsidRPr="008907A5" w:rsidRDefault="008907A5" w:rsidP="008907A5">
            <w:pPr>
              <w:pStyle w:val="TableText"/>
              <w:jc w:val="right"/>
            </w:pPr>
            <w:r w:rsidRPr="008907A5">
              <w:t>9.6</w:t>
            </w:r>
          </w:p>
        </w:tc>
      </w:tr>
      <w:tr w:rsidR="008907A5" w:rsidRPr="008907A5" w14:paraId="03E40E27" w14:textId="77777777" w:rsidTr="005A3449">
        <w:trPr>
          <w:trHeight w:val="300"/>
        </w:trPr>
        <w:tc>
          <w:tcPr>
            <w:tcW w:w="1951" w:type="dxa"/>
            <w:shd w:val="clear" w:color="auto" w:fill="DBE5F1" w:themeFill="accent1" w:themeFillTint="33"/>
            <w:noWrap/>
            <w:hideMark/>
          </w:tcPr>
          <w:p w14:paraId="49A24AB0" w14:textId="77777777" w:rsidR="008907A5" w:rsidRPr="008907A5" w:rsidRDefault="008907A5" w:rsidP="008907A5">
            <w:pPr>
              <w:pStyle w:val="TableText"/>
            </w:pPr>
            <w:r w:rsidRPr="008907A5">
              <w:t>Goulburn</w:t>
            </w:r>
          </w:p>
        </w:tc>
        <w:tc>
          <w:tcPr>
            <w:tcW w:w="4111" w:type="dxa"/>
            <w:shd w:val="clear" w:color="auto" w:fill="DBE5F1" w:themeFill="accent1" w:themeFillTint="33"/>
            <w:noWrap/>
            <w:hideMark/>
          </w:tcPr>
          <w:p w14:paraId="72182EA8"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24C2D260" w14:textId="77777777" w:rsidR="008907A5" w:rsidRPr="008907A5" w:rsidRDefault="008907A5" w:rsidP="008907A5">
            <w:pPr>
              <w:pStyle w:val="TableText"/>
              <w:jc w:val="right"/>
            </w:pPr>
            <w:r w:rsidRPr="008907A5">
              <w:t>2065</w:t>
            </w:r>
          </w:p>
        </w:tc>
        <w:tc>
          <w:tcPr>
            <w:tcW w:w="1134" w:type="dxa"/>
            <w:shd w:val="clear" w:color="auto" w:fill="DBE5F1" w:themeFill="accent1" w:themeFillTint="33"/>
            <w:noWrap/>
            <w:hideMark/>
          </w:tcPr>
          <w:p w14:paraId="610D8391" w14:textId="77777777" w:rsidR="008907A5" w:rsidRPr="008907A5" w:rsidRDefault="008907A5" w:rsidP="008907A5">
            <w:pPr>
              <w:pStyle w:val="TableText"/>
              <w:jc w:val="right"/>
            </w:pPr>
            <w:r w:rsidRPr="008907A5">
              <w:t>9</w:t>
            </w:r>
          </w:p>
        </w:tc>
        <w:tc>
          <w:tcPr>
            <w:tcW w:w="913" w:type="dxa"/>
            <w:shd w:val="clear" w:color="auto" w:fill="DBE5F1" w:themeFill="accent1" w:themeFillTint="33"/>
            <w:noWrap/>
            <w:hideMark/>
          </w:tcPr>
          <w:p w14:paraId="5E7D3195" w14:textId="77777777" w:rsidR="008907A5" w:rsidRPr="008907A5" w:rsidRDefault="008907A5" w:rsidP="008907A5">
            <w:pPr>
              <w:pStyle w:val="TableText"/>
              <w:jc w:val="right"/>
            </w:pPr>
            <w:r w:rsidRPr="008907A5">
              <w:t>0.4</w:t>
            </w:r>
          </w:p>
        </w:tc>
      </w:tr>
      <w:tr w:rsidR="008907A5" w:rsidRPr="008907A5" w14:paraId="60983201" w14:textId="77777777" w:rsidTr="005A3449">
        <w:trPr>
          <w:trHeight w:val="300"/>
        </w:trPr>
        <w:tc>
          <w:tcPr>
            <w:tcW w:w="1951" w:type="dxa"/>
            <w:shd w:val="clear" w:color="auto" w:fill="DBE5F1" w:themeFill="accent1" w:themeFillTint="33"/>
            <w:noWrap/>
            <w:hideMark/>
          </w:tcPr>
          <w:p w14:paraId="5EFFACA8" w14:textId="77777777" w:rsidR="008907A5" w:rsidRPr="008907A5" w:rsidRDefault="008907A5" w:rsidP="008907A5">
            <w:pPr>
              <w:pStyle w:val="TableText"/>
            </w:pPr>
            <w:r w:rsidRPr="008907A5">
              <w:t>Goulburn</w:t>
            </w:r>
          </w:p>
        </w:tc>
        <w:tc>
          <w:tcPr>
            <w:tcW w:w="4111" w:type="dxa"/>
            <w:shd w:val="clear" w:color="auto" w:fill="DBE5F1" w:themeFill="accent1" w:themeFillTint="33"/>
            <w:noWrap/>
            <w:hideMark/>
          </w:tcPr>
          <w:p w14:paraId="118F959B" w14:textId="77777777" w:rsidR="008907A5" w:rsidRPr="008907A5" w:rsidRDefault="008907A5" w:rsidP="008907A5">
            <w:pPr>
              <w:pStyle w:val="TableText"/>
            </w:pPr>
            <w:r w:rsidRPr="008907A5">
              <w:t>Rt1.1: Temporary high energy upland stream</w:t>
            </w:r>
          </w:p>
        </w:tc>
        <w:tc>
          <w:tcPr>
            <w:tcW w:w="1134" w:type="dxa"/>
            <w:shd w:val="clear" w:color="auto" w:fill="DBE5F1" w:themeFill="accent1" w:themeFillTint="33"/>
            <w:noWrap/>
            <w:hideMark/>
          </w:tcPr>
          <w:p w14:paraId="4C6B165A" w14:textId="77777777" w:rsidR="008907A5" w:rsidRPr="008907A5" w:rsidRDefault="008907A5" w:rsidP="008907A5">
            <w:pPr>
              <w:pStyle w:val="TableText"/>
              <w:jc w:val="right"/>
            </w:pPr>
            <w:r w:rsidRPr="008907A5">
              <w:t>7563</w:t>
            </w:r>
          </w:p>
        </w:tc>
        <w:tc>
          <w:tcPr>
            <w:tcW w:w="1134" w:type="dxa"/>
            <w:shd w:val="clear" w:color="auto" w:fill="DBE5F1" w:themeFill="accent1" w:themeFillTint="33"/>
            <w:noWrap/>
            <w:hideMark/>
          </w:tcPr>
          <w:p w14:paraId="434559A1" w14:textId="77777777" w:rsidR="008907A5" w:rsidRPr="008907A5" w:rsidRDefault="008907A5" w:rsidP="008907A5">
            <w:pPr>
              <w:pStyle w:val="TableText"/>
              <w:jc w:val="right"/>
            </w:pPr>
            <w:r w:rsidRPr="008907A5">
              <w:t>6</w:t>
            </w:r>
          </w:p>
        </w:tc>
        <w:tc>
          <w:tcPr>
            <w:tcW w:w="913" w:type="dxa"/>
            <w:shd w:val="clear" w:color="auto" w:fill="DBE5F1" w:themeFill="accent1" w:themeFillTint="33"/>
            <w:noWrap/>
            <w:hideMark/>
          </w:tcPr>
          <w:p w14:paraId="568C54A5" w14:textId="77777777" w:rsidR="008907A5" w:rsidRPr="008907A5" w:rsidRDefault="008907A5" w:rsidP="008907A5">
            <w:pPr>
              <w:pStyle w:val="TableText"/>
              <w:jc w:val="right"/>
            </w:pPr>
            <w:r w:rsidRPr="008907A5">
              <w:t>0.1</w:t>
            </w:r>
          </w:p>
        </w:tc>
      </w:tr>
      <w:tr w:rsidR="008907A5" w:rsidRPr="008907A5" w14:paraId="2F4690D7" w14:textId="77777777" w:rsidTr="005A3449">
        <w:trPr>
          <w:trHeight w:val="300"/>
        </w:trPr>
        <w:tc>
          <w:tcPr>
            <w:tcW w:w="1951" w:type="dxa"/>
            <w:shd w:val="clear" w:color="auto" w:fill="DBE5F1" w:themeFill="accent1" w:themeFillTint="33"/>
            <w:noWrap/>
            <w:hideMark/>
          </w:tcPr>
          <w:p w14:paraId="49C33810" w14:textId="77777777" w:rsidR="008907A5" w:rsidRPr="008907A5" w:rsidRDefault="008907A5" w:rsidP="008907A5">
            <w:pPr>
              <w:pStyle w:val="TableText"/>
            </w:pPr>
            <w:r w:rsidRPr="008907A5">
              <w:t>Goulburn</w:t>
            </w:r>
          </w:p>
        </w:tc>
        <w:tc>
          <w:tcPr>
            <w:tcW w:w="4111" w:type="dxa"/>
            <w:shd w:val="clear" w:color="auto" w:fill="DBE5F1" w:themeFill="accent1" w:themeFillTint="33"/>
            <w:noWrap/>
            <w:hideMark/>
          </w:tcPr>
          <w:p w14:paraId="614AA6A3" w14:textId="77777777" w:rsidR="008907A5" w:rsidRPr="008907A5" w:rsidRDefault="008907A5" w:rsidP="008907A5">
            <w:pPr>
              <w:pStyle w:val="TableText"/>
            </w:pPr>
            <w:r w:rsidRPr="008907A5">
              <w:t>Rt1.2: Temporary transitional zone stream</w:t>
            </w:r>
          </w:p>
        </w:tc>
        <w:tc>
          <w:tcPr>
            <w:tcW w:w="1134" w:type="dxa"/>
            <w:shd w:val="clear" w:color="auto" w:fill="DBE5F1" w:themeFill="accent1" w:themeFillTint="33"/>
            <w:noWrap/>
            <w:hideMark/>
          </w:tcPr>
          <w:p w14:paraId="07E7997A" w14:textId="77777777" w:rsidR="008907A5" w:rsidRPr="008907A5" w:rsidRDefault="008907A5" w:rsidP="008907A5">
            <w:pPr>
              <w:pStyle w:val="TableText"/>
              <w:jc w:val="right"/>
            </w:pPr>
            <w:r w:rsidRPr="008907A5">
              <w:t>2529</w:t>
            </w:r>
          </w:p>
        </w:tc>
        <w:tc>
          <w:tcPr>
            <w:tcW w:w="1134" w:type="dxa"/>
            <w:shd w:val="clear" w:color="auto" w:fill="DBE5F1" w:themeFill="accent1" w:themeFillTint="33"/>
            <w:noWrap/>
            <w:hideMark/>
          </w:tcPr>
          <w:p w14:paraId="5AF7A420" w14:textId="77777777" w:rsidR="008907A5" w:rsidRPr="008907A5" w:rsidRDefault="008907A5" w:rsidP="008907A5">
            <w:pPr>
              <w:pStyle w:val="TableText"/>
              <w:jc w:val="right"/>
            </w:pPr>
            <w:r w:rsidRPr="008907A5">
              <w:t>3</w:t>
            </w:r>
          </w:p>
        </w:tc>
        <w:tc>
          <w:tcPr>
            <w:tcW w:w="913" w:type="dxa"/>
            <w:shd w:val="clear" w:color="auto" w:fill="DBE5F1" w:themeFill="accent1" w:themeFillTint="33"/>
            <w:noWrap/>
            <w:hideMark/>
          </w:tcPr>
          <w:p w14:paraId="6960526A" w14:textId="77777777" w:rsidR="008907A5" w:rsidRPr="008907A5" w:rsidRDefault="008907A5" w:rsidP="008907A5">
            <w:pPr>
              <w:pStyle w:val="TableText"/>
              <w:jc w:val="right"/>
            </w:pPr>
            <w:r w:rsidRPr="008907A5">
              <w:t>0.1</w:t>
            </w:r>
          </w:p>
        </w:tc>
      </w:tr>
      <w:tr w:rsidR="008907A5" w:rsidRPr="008907A5" w14:paraId="1E748C90" w14:textId="77777777" w:rsidTr="005A3449">
        <w:trPr>
          <w:trHeight w:val="300"/>
        </w:trPr>
        <w:tc>
          <w:tcPr>
            <w:tcW w:w="1951" w:type="dxa"/>
            <w:shd w:val="clear" w:color="auto" w:fill="DBE5F1" w:themeFill="accent1" w:themeFillTint="33"/>
            <w:noWrap/>
            <w:hideMark/>
          </w:tcPr>
          <w:p w14:paraId="412F43E6" w14:textId="77777777" w:rsidR="008907A5" w:rsidRPr="008907A5" w:rsidRDefault="008907A5" w:rsidP="008907A5">
            <w:pPr>
              <w:pStyle w:val="TableText"/>
            </w:pPr>
            <w:r w:rsidRPr="008907A5">
              <w:t>Goulburn</w:t>
            </w:r>
          </w:p>
        </w:tc>
        <w:tc>
          <w:tcPr>
            <w:tcW w:w="4111" w:type="dxa"/>
            <w:shd w:val="clear" w:color="auto" w:fill="DBE5F1" w:themeFill="accent1" w:themeFillTint="33"/>
            <w:noWrap/>
            <w:hideMark/>
          </w:tcPr>
          <w:p w14:paraId="4D4CA672" w14:textId="77777777" w:rsidR="008907A5" w:rsidRPr="008907A5" w:rsidRDefault="008907A5" w:rsidP="008907A5">
            <w:pPr>
              <w:pStyle w:val="TableText"/>
            </w:pPr>
            <w:r w:rsidRPr="008907A5">
              <w:t>Rt1.3: Temporary low energy upland stream</w:t>
            </w:r>
          </w:p>
        </w:tc>
        <w:tc>
          <w:tcPr>
            <w:tcW w:w="1134" w:type="dxa"/>
            <w:shd w:val="clear" w:color="auto" w:fill="DBE5F1" w:themeFill="accent1" w:themeFillTint="33"/>
            <w:noWrap/>
            <w:hideMark/>
          </w:tcPr>
          <w:p w14:paraId="109A3FBB" w14:textId="77777777" w:rsidR="008907A5" w:rsidRPr="008907A5" w:rsidRDefault="008907A5" w:rsidP="008907A5">
            <w:pPr>
              <w:pStyle w:val="TableText"/>
              <w:jc w:val="right"/>
            </w:pPr>
            <w:r w:rsidRPr="008907A5">
              <w:t>230</w:t>
            </w:r>
          </w:p>
        </w:tc>
        <w:tc>
          <w:tcPr>
            <w:tcW w:w="1134" w:type="dxa"/>
            <w:shd w:val="clear" w:color="auto" w:fill="DBE5F1" w:themeFill="accent1" w:themeFillTint="33"/>
            <w:noWrap/>
            <w:hideMark/>
          </w:tcPr>
          <w:p w14:paraId="088B9405" w14:textId="77777777" w:rsidR="008907A5" w:rsidRPr="008907A5" w:rsidRDefault="008907A5" w:rsidP="008907A5">
            <w:pPr>
              <w:pStyle w:val="TableText"/>
              <w:jc w:val="right"/>
            </w:pPr>
            <w:r w:rsidRPr="008907A5">
              <w:t>2</w:t>
            </w:r>
          </w:p>
        </w:tc>
        <w:tc>
          <w:tcPr>
            <w:tcW w:w="913" w:type="dxa"/>
            <w:shd w:val="clear" w:color="auto" w:fill="DBE5F1" w:themeFill="accent1" w:themeFillTint="33"/>
            <w:noWrap/>
            <w:hideMark/>
          </w:tcPr>
          <w:p w14:paraId="6DBA484C" w14:textId="77777777" w:rsidR="008907A5" w:rsidRPr="008907A5" w:rsidRDefault="008907A5" w:rsidP="008907A5">
            <w:pPr>
              <w:pStyle w:val="TableText"/>
              <w:jc w:val="right"/>
            </w:pPr>
            <w:r w:rsidRPr="008907A5">
              <w:t>0.9</w:t>
            </w:r>
          </w:p>
        </w:tc>
      </w:tr>
      <w:tr w:rsidR="008907A5" w:rsidRPr="008907A5" w14:paraId="3F59DDE6" w14:textId="77777777" w:rsidTr="008907A5">
        <w:trPr>
          <w:trHeight w:val="300"/>
        </w:trPr>
        <w:tc>
          <w:tcPr>
            <w:tcW w:w="1951" w:type="dxa"/>
            <w:noWrap/>
            <w:hideMark/>
          </w:tcPr>
          <w:p w14:paraId="78413B03" w14:textId="77777777" w:rsidR="008907A5" w:rsidRPr="008907A5" w:rsidRDefault="008907A5" w:rsidP="008907A5">
            <w:pPr>
              <w:pStyle w:val="TableText"/>
            </w:pPr>
            <w:r w:rsidRPr="008907A5">
              <w:t>Goulburn</w:t>
            </w:r>
          </w:p>
        </w:tc>
        <w:tc>
          <w:tcPr>
            <w:tcW w:w="4111" w:type="dxa"/>
            <w:noWrap/>
            <w:hideMark/>
          </w:tcPr>
          <w:p w14:paraId="7981E5F6" w14:textId="77777777" w:rsidR="008907A5" w:rsidRPr="008907A5" w:rsidRDefault="008907A5" w:rsidP="008907A5">
            <w:pPr>
              <w:pStyle w:val="TableText"/>
            </w:pPr>
            <w:r w:rsidRPr="008907A5">
              <w:t>Rp1.3: Permanent low energy upland stream</w:t>
            </w:r>
          </w:p>
        </w:tc>
        <w:tc>
          <w:tcPr>
            <w:tcW w:w="1134" w:type="dxa"/>
            <w:noWrap/>
            <w:hideMark/>
          </w:tcPr>
          <w:p w14:paraId="07600296" w14:textId="77777777" w:rsidR="008907A5" w:rsidRPr="008907A5" w:rsidRDefault="008907A5" w:rsidP="008907A5">
            <w:pPr>
              <w:pStyle w:val="TableText"/>
              <w:jc w:val="right"/>
            </w:pPr>
            <w:r w:rsidRPr="008907A5">
              <w:t>51</w:t>
            </w:r>
          </w:p>
        </w:tc>
        <w:tc>
          <w:tcPr>
            <w:tcW w:w="1134" w:type="dxa"/>
            <w:noWrap/>
            <w:hideMark/>
          </w:tcPr>
          <w:p w14:paraId="094FDD7B" w14:textId="77777777" w:rsidR="008907A5" w:rsidRPr="008907A5" w:rsidRDefault="008907A5" w:rsidP="008907A5">
            <w:pPr>
              <w:pStyle w:val="TableText"/>
              <w:jc w:val="right"/>
            </w:pPr>
            <w:r w:rsidRPr="008907A5">
              <w:t>0</w:t>
            </w:r>
          </w:p>
        </w:tc>
        <w:tc>
          <w:tcPr>
            <w:tcW w:w="913" w:type="dxa"/>
            <w:noWrap/>
            <w:hideMark/>
          </w:tcPr>
          <w:p w14:paraId="57F078DF" w14:textId="77777777" w:rsidR="008907A5" w:rsidRPr="008907A5" w:rsidRDefault="008907A5" w:rsidP="008907A5">
            <w:pPr>
              <w:pStyle w:val="TableText"/>
              <w:jc w:val="right"/>
            </w:pPr>
            <w:r w:rsidRPr="008907A5">
              <w:t>0.0</w:t>
            </w:r>
          </w:p>
        </w:tc>
      </w:tr>
      <w:tr w:rsidR="008907A5" w:rsidRPr="008907A5" w14:paraId="0101F5CB" w14:textId="77777777" w:rsidTr="008907A5">
        <w:trPr>
          <w:trHeight w:val="300"/>
        </w:trPr>
        <w:tc>
          <w:tcPr>
            <w:tcW w:w="1951" w:type="dxa"/>
            <w:noWrap/>
            <w:hideMark/>
          </w:tcPr>
          <w:p w14:paraId="75A2A70E" w14:textId="77777777" w:rsidR="008907A5" w:rsidRPr="008907A5" w:rsidRDefault="008907A5" w:rsidP="008907A5">
            <w:pPr>
              <w:pStyle w:val="TableText"/>
            </w:pPr>
            <w:r w:rsidRPr="008907A5">
              <w:t>Goulburn</w:t>
            </w:r>
          </w:p>
        </w:tc>
        <w:tc>
          <w:tcPr>
            <w:tcW w:w="4111" w:type="dxa"/>
            <w:noWrap/>
            <w:hideMark/>
          </w:tcPr>
          <w:p w14:paraId="7BEFB081" w14:textId="77777777" w:rsidR="008907A5" w:rsidRPr="008907A5" w:rsidRDefault="008907A5" w:rsidP="008907A5">
            <w:pPr>
              <w:pStyle w:val="TableText"/>
            </w:pPr>
            <w:r w:rsidRPr="008907A5">
              <w:t>Ru1: Unspecified river (landform unknown)</w:t>
            </w:r>
          </w:p>
        </w:tc>
        <w:tc>
          <w:tcPr>
            <w:tcW w:w="1134" w:type="dxa"/>
            <w:noWrap/>
            <w:hideMark/>
          </w:tcPr>
          <w:p w14:paraId="35533EC6" w14:textId="77777777" w:rsidR="008907A5" w:rsidRPr="008907A5" w:rsidRDefault="008907A5" w:rsidP="008907A5">
            <w:pPr>
              <w:pStyle w:val="TableText"/>
              <w:jc w:val="right"/>
            </w:pPr>
            <w:r w:rsidRPr="008907A5">
              <w:t>24</w:t>
            </w:r>
          </w:p>
        </w:tc>
        <w:tc>
          <w:tcPr>
            <w:tcW w:w="1134" w:type="dxa"/>
            <w:noWrap/>
            <w:hideMark/>
          </w:tcPr>
          <w:p w14:paraId="559BF9C9" w14:textId="77777777" w:rsidR="008907A5" w:rsidRPr="008907A5" w:rsidRDefault="008907A5" w:rsidP="008907A5">
            <w:pPr>
              <w:pStyle w:val="TableText"/>
              <w:jc w:val="right"/>
            </w:pPr>
            <w:r w:rsidRPr="008907A5">
              <w:t>0</w:t>
            </w:r>
          </w:p>
        </w:tc>
        <w:tc>
          <w:tcPr>
            <w:tcW w:w="913" w:type="dxa"/>
            <w:noWrap/>
            <w:hideMark/>
          </w:tcPr>
          <w:p w14:paraId="5BCA7546" w14:textId="77777777" w:rsidR="008907A5" w:rsidRPr="008907A5" w:rsidRDefault="008907A5" w:rsidP="008907A5">
            <w:pPr>
              <w:pStyle w:val="TableText"/>
              <w:jc w:val="right"/>
            </w:pPr>
            <w:r w:rsidRPr="008907A5">
              <w:t>0.0</w:t>
            </w:r>
          </w:p>
        </w:tc>
      </w:tr>
      <w:tr w:rsidR="008907A5" w:rsidRPr="008907A5" w14:paraId="031DE2DE" w14:textId="77777777" w:rsidTr="008907A5">
        <w:trPr>
          <w:trHeight w:val="300"/>
        </w:trPr>
        <w:tc>
          <w:tcPr>
            <w:tcW w:w="1951" w:type="dxa"/>
            <w:noWrap/>
            <w:hideMark/>
          </w:tcPr>
          <w:p w14:paraId="433F2DC9" w14:textId="77777777" w:rsidR="008907A5" w:rsidRPr="008907A5" w:rsidRDefault="008907A5" w:rsidP="008907A5">
            <w:pPr>
              <w:pStyle w:val="TableText"/>
            </w:pPr>
            <w:r w:rsidRPr="008907A5">
              <w:t>Goulburn</w:t>
            </w:r>
          </w:p>
        </w:tc>
        <w:tc>
          <w:tcPr>
            <w:tcW w:w="4111" w:type="dxa"/>
            <w:noWrap/>
            <w:hideMark/>
          </w:tcPr>
          <w:p w14:paraId="69CC44F8" w14:textId="77777777" w:rsidR="008907A5" w:rsidRPr="008907A5" w:rsidRDefault="008907A5" w:rsidP="008907A5">
            <w:pPr>
              <w:pStyle w:val="TableText"/>
            </w:pPr>
            <w:r w:rsidRPr="008907A5">
              <w:t>Rw1: Permanent river (landform unknown)</w:t>
            </w:r>
          </w:p>
        </w:tc>
        <w:tc>
          <w:tcPr>
            <w:tcW w:w="1134" w:type="dxa"/>
            <w:noWrap/>
            <w:hideMark/>
          </w:tcPr>
          <w:p w14:paraId="5C7ED84D" w14:textId="77777777" w:rsidR="008907A5" w:rsidRPr="008907A5" w:rsidRDefault="008907A5" w:rsidP="008907A5">
            <w:pPr>
              <w:pStyle w:val="TableText"/>
              <w:jc w:val="right"/>
            </w:pPr>
            <w:r w:rsidRPr="008907A5">
              <w:t>22</w:t>
            </w:r>
          </w:p>
        </w:tc>
        <w:tc>
          <w:tcPr>
            <w:tcW w:w="1134" w:type="dxa"/>
            <w:noWrap/>
            <w:hideMark/>
          </w:tcPr>
          <w:p w14:paraId="093CE5A2" w14:textId="77777777" w:rsidR="008907A5" w:rsidRPr="008907A5" w:rsidRDefault="008907A5" w:rsidP="008907A5">
            <w:pPr>
              <w:pStyle w:val="TableText"/>
              <w:jc w:val="right"/>
            </w:pPr>
            <w:r w:rsidRPr="008907A5">
              <w:t>0</w:t>
            </w:r>
          </w:p>
        </w:tc>
        <w:tc>
          <w:tcPr>
            <w:tcW w:w="913" w:type="dxa"/>
            <w:noWrap/>
            <w:hideMark/>
          </w:tcPr>
          <w:p w14:paraId="00421B4C" w14:textId="77777777" w:rsidR="008907A5" w:rsidRPr="008907A5" w:rsidRDefault="008907A5" w:rsidP="008907A5">
            <w:pPr>
              <w:pStyle w:val="TableText"/>
              <w:jc w:val="right"/>
            </w:pPr>
            <w:r w:rsidRPr="008907A5">
              <w:t>0.0</w:t>
            </w:r>
          </w:p>
        </w:tc>
      </w:tr>
      <w:tr w:rsidR="008907A5" w:rsidRPr="008907A5" w14:paraId="6631AC82" w14:textId="77777777" w:rsidTr="005A3449">
        <w:trPr>
          <w:trHeight w:val="300"/>
        </w:trPr>
        <w:tc>
          <w:tcPr>
            <w:tcW w:w="1951" w:type="dxa"/>
            <w:shd w:val="clear" w:color="auto" w:fill="DBE5F1" w:themeFill="accent1" w:themeFillTint="33"/>
            <w:noWrap/>
            <w:hideMark/>
          </w:tcPr>
          <w:p w14:paraId="2C95113A" w14:textId="77777777" w:rsidR="008907A5" w:rsidRPr="008907A5" w:rsidRDefault="008907A5" w:rsidP="008907A5">
            <w:pPr>
              <w:pStyle w:val="TableText"/>
            </w:pPr>
            <w:r w:rsidRPr="008907A5">
              <w:t>Gwydir</w:t>
            </w:r>
          </w:p>
        </w:tc>
        <w:tc>
          <w:tcPr>
            <w:tcW w:w="4111" w:type="dxa"/>
            <w:shd w:val="clear" w:color="auto" w:fill="DBE5F1" w:themeFill="accent1" w:themeFillTint="33"/>
            <w:noWrap/>
            <w:hideMark/>
          </w:tcPr>
          <w:p w14:paraId="6DC2B739"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61FBE580" w14:textId="77777777" w:rsidR="008907A5" w:rsidRPr="008907A5" w:rsidRDefault="008907A5" w:rsidP="008907A5">
            <w:pPr>
              <w:pStyle w:val="TableText"/>
              <w:jc w:val="right"/>
            </w:pPr>
            <w:r w:rsidRPr="008907A5">
              <w:t>1753</w:t>
            </w:r>
          </w:p>
        </w:tc>
        <w:tc>
          <w:tcPr>
            <w:tcW w:w="1134" w:type="dxa"/>
            <w:shd w:val="clear" w:color="auto" w:fill="DBE5F1" w:themeFill="accent1" w:themeFillTint="33"/>
            <w:noWrap/>
            <w:hideMark/>
          </w:tcPr>
          <w:p w14:paraId="17A05537" w14:textId="77777777" w:rsidR="008907A5" w:rsidRPr="008907A5" w:rsidRDefault="008907A5" w:rsidP="008907A5">
            <w:pPr>
              <w:pStyle w:val="TableText"/>
              <w:jc w:val="right"/>
            </w:pPr>
            <w:r w:rsidRPr="008907A5">
              <w:t>673</w:t>
            </w:r>
          </w:p>
        </w:tc>
        <w:tc>
          <w:tcPr>
            <w:tcW w:w="913" w:type="dxa"/>
            <w:shd w:val="clear" w:color="auto" w:fill="DBE5F1" w:themeFill="accent1" w:themeFillTint="33"/>
            <w:noWrap/>
            <w:hideMark/>
          </w:tcPr>
          <w:p w14:paraId="7CF1E02A" w14:textId="77777777" w:rsidR="008907A5" w:rsidRPr="008907A5" w:rsidRDefault="008907A5" w:rsidP="008907A5">
            <w:pPr>
              <w:pStyle w:val="TableText"/>
              <w:jc w:val="right"/>
            </w:pPr>
            <w:r w:rsidRPr="008907A5">
              <w:t>38.4</w:t>
            </w:r>
          </w:p>
        </w:tc>
      </w:tr>
      <w:tr w:rsidR="008907A5" w:rsidRPr="008907A5" w14:paraId="238CA7FD" w14:textId="77777777" w:rsidTr="005A3449">
        <w:trPr>
          <w:trHeight w:val="300"/>
        </w:trPr>
        <w:tc>
          <w:tcPr>
            <w:tcW w:w="1951" w:type="dxa"/>
            <w:shd w:val="clear" w:color="auto" w:fill="DBE5F1" w:themeFill="accent1" w:themeFillTint="33"/>
            <w:noWrap/>
            <w:hideMark/>
          </w:tcPr>
          <w:p w14:paraId="1AB3DDCE" w14:textId="77777777" w:rsidR="008907A5" w:rsidRPr="008907A5" w:rsidRDefault="008907A5" w:rsidP="008907A5">
            <w:pPr>
              <w:pStyle w:val="TableText"/>
            </w:pPr>
            <w:r w:rsidRPr="008907A5">
              <w:t>Gwydir</w:t>
            </w:r>
          </w:p>
        </w:tc>
        <w:tc>
          <w:tcPr>
            <w:tcW w:w="4111" w:type="dxa"/>
            <w:shd w:val="clear" w:color="auto" w:fill="DBE5F1" w:themeFill="accent1" w:themeFillTint="33"/>
            <w:noWrap/>
            <w:hideMark/>
          </w:tcPr>
          <w:p w14:paraId="0150F4DE"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19CE91A3" w14:textId="77777777" w:rsidR="008907A5" w:rsidRPr="008907A5" w:rsidRDefault="008907A5" w:rsidP="008907A5">
            <w:pPr>
              <w:pStyle w:val="TableText"/>
              <w:jc w:val="right"/>
            </w:pPr>
            <w:r w:rsidRPr="008907A5">
              <w:t>3288</w:t>
            </w:r>
          </w:p>
        </w:tc>
        <w:tc>
          <w:tcPr>
            <w:tcW w:w="1134" w:type="dxa"/>
            <w:shd w:val="clear" w:color="auto" w:fill="DBE5F1" w:themeFill="accent1" w:themeFillTint="33"/>
            <w:noWrap/>
            <w:hideMark/>
          </w:tcPr>
          <w:p w14:paraId="24B5DB68" w14:textId="77777777" w:rsidR="008907A5" w:rsidRPr="008907A5" w:rsidRDefault="008907A5" w:rsidP="008907A5">
            <w:pPr>
              <w:pStyle w:val="TableText"/>
              <w:jc w:val="right"/>
            </w:pPr>
            <w:r w:rsidRPr="008907A5">
              <w:t>233</w:t>
            </w:r>
          </w:p>
        </w:tc>
        <w:tc>
          <w:tcPr>
            <w:tcW w:w="913" w:type="dxa"/>
            <w:shd w:val="clear" w:color="auto" w:fill="DBE5F1" w:themeFill="accent1" w:themeFillTint="33"/>
            <w:noWrap/>
            <w:hideMark/>
          </w:tcPr>
          <w:p w14:paraId="6FAEE4CE" w14:textId="77777777" w:rsidR="008907A5" w:rsidRPr="008907A5" w:rsidRDefault="008907A5" w:rsidP="008907A5">
            <w:pPr>
              <w:pStyle w:val="TableText"/>
              <w:jc w:val="right"/>
            </w:pPr>
            <w:r w:rsidRPr="008907A5">
              <w:t>7.1</w:t>
            </w:r>
          </w:p>
        </w:tc>
      </w:tr>
      <w:tr w:rsidR="008907A5" w:rsidRPr="008907A5" w14:paraId="2BF90EE5" w14:textId="77777777" w:rsidTr="005A3449">
        <w:trPr>
          <w:trHeight w:val="300"/>
        </w:trPr>
        <w:tc>
          <w:tcPr>
            <w:tcW w:w="1951" w:type="dxa"/>
            <w:shd w:val="clear" w:color="auto" w:fill="DBE5F1" w:themeFill="accent1" w:themeFillTint="33"/>
            <w:noWrap/>
            <w:hideMark/>
          </w:tcPr>
          <w:p w14:paraId="66155B6A" w14:textId="77777777" w:rsidR="008907A5" w:rsidRPr="008907A5" w:rsidRDefault="008907A5" w:rsidP="008907A5">
            <w:pPr>
              <w:pStyle w:val="TableText"/>
            </w:pPr>
            <w:r w:rsidRPr="008907A5">
              <w:t>Gwydir</w:t>
            </w:r>
          </w:p>
        </w:tc>
        <w:tc>
          <w:tcPr>
            <w:tcW w:w="4111" w:type="dxa"/>
            <w:shd w:val="clear" w:color="auto" w:fill="DBE5F1" w:themeFill="accent1" w:themeFillTint="33"/>
            <w:noWrap/>
            <w:hideMark/>
          </w:tcPr>
          <w:p w14:paraId="5C60EEC9" w14:textId="77777777" w:rsidR="008907A5" w:rsidRPr="008907A5" w:rsidRDefault="008907A5" w:rsidP="008907A5">
            <w:pPr>
              <w:pStyle w:val="TableText"/>
            </w:pPr>
            <w:r w:rsidRPr="008907A5">
              <w:t>Rp1.2: Permanent transitional zone stream</w:t>
            </w:r>
          </w:p>
        </w:tc>
        <w:tc>
          <w:tcPr>
            <w:tcW w:w="1134" w:type="dxa"/>
            <w:shd w:val="clear" w:color="auto" w:fill="DBE5F1" w:themeFill="accent1" w:themeFillTint="33"/>
            <w:noWrap/>
            <w:hideMark/>
          </w:tcPr>
          <w:p w14:paraId="0DB589D6" w14:textId="77777777" w:rsidR="008907A5" w:rsidRPr="008907A5" w:rsidRDefault="008907A5" w:rsidP="008907A5">
            <w:pPr>
              <w:pStyle w:val="TableText"/>
              <w:jc w:val="right"/>
            </w:pPr>
            <w:r w:rsidRPr="008907A5">
              <w:t>3049</w:t>
            </w:r>
          </w:p>
        </w:tc>
        <w:tc>
          <w:tcPr>
            <w:tcW w:w="1134" w:type="dxa"/>
            <w:shd w:val="clear" w:color="auto" w:fill="DBE5F1" w:themeFill="accent1" w:themeFillTint="33"/>
            <w:noWrap/>
            <w:hideMark/>
          </w:tcPr>
          <w:p w14:paraId="0875910A" w14:textId="77777777" w:rsidR="008907A5" w:rsidRPr="008907A5" w:rsidRDefault="008907A5" w:rsidP="008907A5">
            <w:pPr>
              <w:pStyle w:val="TableText"/>
              <w:jc w:val="right"/>
            </w:pPr>
            <w:r w:rsidRPr="008907A5">
              <w:t>134</w:t>
            </w:r>
          </w:p>
        </w:tc>
        <w:tc>
          <w:tcPr>
            <w:tcW w:w="913" w:type="dxa"/>
            <w:shd w:val="clear" w:color="auto" w:fill="DBE5F1" w:themeFill="accent1" w:themeFillTint="33"/>
            <w:noWrap/>
            <w:hideMark/>
          </w:tcPr>
          <w:p w14:paraId="2149EC40" w14:textId="77777777" w:rsidR="008907A5" w:rsidRPr="008907A5" w:rsidRDefault="008907A5" w:rsidP="008907A5">
            <w:pPr>
              <w:pStyle w:val="TableText"/>
              <w:jc w:val="right"/>
            </w:pPr>
            <w:r w:rsidRPr="008907A5">
              <w:t>4.4</w:t>
            </w:r>
          </w:p>
        </w:tc>
      </w:tr>
      <w:tr w:rsidR="008907A5" w:rsidRPr="008907A5" w14:paraId="6B13A13E" w14:textId="77777777" w:rsidTr="005A3449">
        <w:trPr>
          <w:trHeight w:val="300"/>
        </w:trPr>
        <w:tc>
          <w:tcPr>
            <w:tcW w:w="1951" w:type="dxa"/>
            <w:shd w:val="clear" w:color="auto" w:fill="DBE5F1" w:themeFill="accent1" w:themeFillTint="33"/>
            <w:noWrap/>
            <w:hideMark/>
          </w:tcPr>
          <w:p w14:paraId="0CBD3126" w14:textId="77777777" w:rsidR="008907A5" w:rsidRPr="008907A5" w:rsidRDefault="008907A5" w:rsidP="008907A5">
            <w:pPr>
              <w:pStyle w:val="TableText"/>
            </w:pPr>
            <w:r w:rsidRPr="008907A5">
              <w:t>Gwydir</w:t>
            </w:r>
          </w:p>
        </w:tc>
        <w:tc>
          <w:tcPr>
            <w:tcW w:w="4111" w:type="dxa"/>
            <w:shd w:val="clear" w:color="auto" w:fill="DBE5F1" w:themeFill="accent1" w:themeFillTint="33"/>
            <w:noWrap/>
            <w:hideMark/>
          </w:tcPr>
          <w:p w14:paraId="51133CFF" w14:textId="77777777" w:rsidR="008907A5" w:rsidRPr="008907A5" w:rsidRDefault="008907A5" w:rsidP="008907A5">
            <w:pPr>
              <w:pStyle w:val="TableText"/>
            </w:pPr>
            <w:r w:rsidRPr="008907A5">
              <w:t>Rp1.1: Permanent high energy upland stream</w:t>
            </w:r>
          </w:p>
        </w:tc>
        <w:tc>
          <w:tcPr>
            <w:tcW w:w="1134" w:type="dxa"/>
            <w:shd w:val="clear" w:color="auto" w:fill="DBE5F1" w:themeFill="accent1" w:themeFillTint="33"/>
            <w:noWrap/>
            <w:hideMark/>
          </w:tcPr>
          <w:p w14:paraId="6A17D355" w14:textId="77777777" w:rsidR="008907A5" w:rsidRPr="008907A5" w:rsidRDefault="008907A5" w:rsidP="008907A5">
            <w:pPr>
              <w:pStyle w:val="TableText"/>
              <w:jc w:val="right"/>
            </w:pPr>
            <w:r w:rsidRPr="008907A5">
              <w:t>2508</w:t>
            </w:r>
          </w:p>
        </w:tc>
        <w:tc>
          <w:tcPr>
            <w:tcW w:w="1134" w:type="dxa"/>
            <w:shd w:val="clear" w:color="auto" w:fill="DBE5F1" w:themeFill="accent1" w:themeFillTint="33"/>
            <w:noWrap/>
            <w:hideMark/>
          </w:tcPr>
          <w:p w14:paraId="2F1355C5" w14:textId="77777777" w:rsidR="008907A5" w:rsidRPr="008907A5" w:rsidRDefault="008907A5" w:rsidP="008907A5">
            <w:pPr>
              <w:pStyle w:val="TableText"/>
              <w:jc w:val="right"/>
            </w:pPr>
            <w:r w:rsidRPr="008907A5">
              <w:t>55</w:t>
            </w:r>
          </w:p>
        </w:tc>
        <w:tc>
          <w:tcPr>
            <w:tcW w:w="913" w:type="dxa"/>
            <w:shd w:val="clear" w:color="auto" w:fill="DBE5F1" w:themeFill="accent1" w:themeFillTint="33"/>
            <w:noWrap/>
            <w:hideMark/>
          </w:tcPr>
          <w:p w14:paraId="13CE4401" w14:textId="77777777" w:rsidR="008907A5" w:rsidRPr="008907A5" w:rsidRDefault="008907A5" w:rsidP="008907A5">
            <w:pPr>
              <w:pStyle w:val="TableText"/>
              <w:jc w:val="right"/>
            </w:pPr>
            <w:r w:rsidRPr="008907A5">
              <w:t>2.2</w:t>
            </w:r>
          </w:p>
        </w:tc>
      </w:tr>
      <w:tr w:rsidR="008907A5" w:rsidRPr="008907A5" w14:paraId="06DF8BB6" w14:textId="77777777" w:rsidTr="005A3449">
        <w:trPr>
          <w:trHeight w:val="300"/>
        </w:trPr>
        <w:tc>
          <w:tcPr>
            <w:tcW w:w="1951" w:type="dxa"/>
            <w:shd w:val="clear" w:color="auto" w:fill="DBE5F1" w:themeFill="accent1" w:themeFillTint="33"/>
            <w:noWrap/>
            <w:hideMark/>
          </w:tcPr>
          <w:p w14:paraId="6B1DC148" w14:textId="77777777" w:rsidR="008907A5" w:rsidRPr="008907A5" w:rsidRDefault="008907A5" w:rsidP="008907A5">
            <w:pPr>
              <w:pStyle w:val="TableText"/>
            </w:pPr>
            <w:r w:rsidRPr="008907A5">
              <w:t>Gwydir</w:t>
            </w:r>
          </w:p>
        </w:tc>
        <w:tc>
          <w:tcPr>
            <w:tcW w:w="4111" w:type="dxa"/>
            <w:shd w:val="clear" w:color="auto" w:fill="DBE5F1" w:themeFill="accent1" w:themeFillTint="33"/>
            <w:noWrap/>
            <w:hideMark/>
          </w:tcPr>
          <w:p w14:paraId="6F8CC770" w14:textId="77777777" w:rsidR="008907A5" w:rsidRPr="008907A5" w:rsidRDefault="008907A5" w:rsidP="008907A5">
            <w:pPr>
              <w:pStyle w:val="TableText"/>
            </w:pPr>
            <w:r w:rsidRPr="008907A5">
              <w:t>Rp1.3: Permanent low energy upland stream</w:t>
            </w:r>
          </w:p>
        </w:tc>
        <w:tc>
          <w:tcPr>
            <w:tcW w:w="1134" w:type="dxa"/>
            <w:shd w:val="clear" w:color="auto" w:fill="DBE5F1" w:themeFill="accent1" w:themeFillTint="33"/>
            <w:noWrap/>
            <w:hideMark/>
          </w:tcPr>
          <w:p w14:paraId="06CBFD44" w14:textId="77777777" w:rsidR="008907A5" w:rsidRPr="008907A5" w:rsidRDefault="008907A5" w:rsidP="008907A5">
            <w:pPr>
              <w:pStyle w:val="TableText"/>
              <w:jc w:val="right"/>
            </w:pPr>
            <w:r w:rsidRPr="008907A5">
              <w:t>118</w:t>
            </w:r>
          </w:p>
        </w:tc>
        <w:tc>
          <w:tcPr>
            <w:tcW w:w="1134" w:type="dxa"/>
            <w:shd w:val="clear" w:color="auto" w:fill="DBE5F1" w:themeFill="accent1" w:themeFillTint="33"/>
            <w:noWrap/>
            <w:hideMark/>
          </w:tcPr>
          <w:p w14:paraId="5ABFCAA1" w14:textId="77777777" w:rsidR="008907A5" w:rsidRPr="008907A5" w:rsidRDefault="008907A5" w:rsidP="008907A5">
            <w:pPr>
              <w:pStyle w:val="TableText"/>
              <w:jc w:val="right"/>
            </w:pPr>
            <w:r w:rsidRPr="008907A5">
              <w:t>33</w:t>
            </w:r>
          </w:p>
        </w:tc>
        <w:tc>
          <w:tcPr>
            <w:tcW w:w="913" w:type="dxa"/>
            <w:shd w:val="clear" w:color="auto" w:fill="DBE5F1" w:themeFill="accent1" w:themeFillTint="33"/>
            <w:noWrap/>
            <w:hideMark/>
          </w:tcPr>
          <w:p w14:paraId="0ACD73C9" w14:textId="77777777" w:rsidR="008907A5" w:rsidRPr="008907A5" w:rsidRDefault="008907A5" w:rsidP="008907A5">
            <w:pPr>
              <w:pStyle w:val="TableText"/>
              <w:jc w:val="right"/>
            </w:pPr>
            <w:r w:rsidRPr="008907A5">
              <w:t>28.0</w:t>
            </w:r>
          </w:p>
        </w:tc>
      </w:tr>
      <w:tr w:rsidR="008907A5" w:rsidRPr="008907A5" w14:paraId="0071193B" w14:textId="77777777" w:rsidTr="005A3449">
        <w:trPr>
          <w:trHeight w:val="300"/>
        </w:trPr>
        <w:tc>
          <w:tcPr>
            <w:tcW w:w="1951" w:type="dxa"/>
            <w:shd w:val="clear" w:color="auto" w:fill="DBE5F1" w:themeFill="accent1" w:themeFillTint="33"/>
            <w:noWrap/>
            <w:hideMark/>
          </w:tcPr>
          <w:p w14:paraId="48FF869B" w14:textId="77777777" w:rsidR="008907A5" w:rsidRPr="008907A5" w:rsidRDefault="008907A5" w:rsidP="008907A5">
            <w:pPr>
              <w:pStyle w:val="TableText"/>
            </w:pPr>
            <w:r w:rsidRPr="008907A5">
              <w:t>Gwydir</w:t>
            </w:r>
          </w:p>
        </w:tc>
        <w:tc>
          <w:tcPr>
            <w:tcW w:w="4111" w:type="dxa"/>
            <w:shd w:val="clear" w:color="auto" w:fill="DBE5F1" w:themeFill="accent1" w:themeFillTint="33"/>
            <w:noWrap/>
            <w:hideMark/>
          </w:tcPr>
          <w:p w14:paraId="0DDBB8B6" w14:textId="77777777" w:rsidR="008907A5" w:rsidRPr="008907A5" w:rsidRDefault="008907A5" w:rsidP="008907A5">
            <w:pPr>
              <w:pStyle w:val="TableText"/>
            </w:pPr>
            <w:r w:rsidRPr="008907A5">
              <w:t>Rt1.3: Temporary low energy upland stream</w:t>
            </w:r>
          </w:p>
        </w:tc>
        <w:tc>
          <w:tcPr>
            <w:tcW w:w="1134" w:type="dxa"/>
            <w:shd w:val="clear" w:color="auto" w:fill="DBE5F1" w:themeFill="accent1" w:themeFillTint="33"/>
            <w:noWrap/>
            <w:hideMark/>
          </w:tcPr>
          <w:p w14:paraId="4149CDC6" w14:textId="77777777" w:rsidR="008907A5" w:rsidRPr="008907A5" w:rsidRDefault="008907A5" w:rsidP="008907A5">
            <w:pPr>
              <w:pStyle w:val="TableText"/>
              <w:jc w:val="right"/>
            </w:pPr>
            <w:r w:rsidRPr="008907A5">
              <w:t>131</w:t>
            </w:r>
          </w:p>
        </w:tc>
        <w:tc>
          <w:tcPr>
            <w:tcW w:w="1134" w:type="dxa"/>
            <w:shd w:val="clear" w:color="auto" w:fill="DBE5F1" w:themeFill="accent1" w:themeFillTint="33"/>
            <w:noWrap/>
            <w:hideMark/>
          </w:tcPr>
          <w:p w14:paraId="4767EC7C" w14:textId="77777777" w:rsidR="008907A5" w:rsidRPr="008907A5" w:rsidRDefault="008907A5" w:rsidP="008907A5">
            <w:pPr>
              <w:pStyle w:val="TableText"/>
              <w:jc w:val="right"/>
            </w:pPr>
            <w:r w:rsidRPr="008907A5">
              <w:t>20</w:t>
            </w:r>
          </w:p>
        </w:tc>
        <w:tc>
          <w:tcPr>
            <w:tcW w:w="913" w:type="dxa"/>
            <w:shd w:val="clear" w:color="auto" w:fill="DBE5F1" w:themeFill="accent1" w:themeFillTint="33"/>
            <w:noWrap/>
            <w:hideMark/>
          </w:tcPr>
          <w:p w14:paraId="78E83CCA" w14:textId="77777777" w:rsidR="008907A5" w:rsidRPr="008907A5" w:rsidRDefault="008907A5" w:rsidP="008907A5">
            <w:pPr>
              <w:pStyle w:val="TableText"/>
              <w:jc w:val="right"/>
            </w:pPr>
            <w:r w:rsidRPr="008907A5">
              <w:t>15.3</w:t>
            </w:r>
          </w:p>
        </w:tc>
      </w:tr>
      <w:tr w:rsidR="008907A5" w:rsidRPr="008907A5" w14:paraId="4D03F99D" w14:textId="77777777" w:rsidTr="008907A5">
        <w:trPr>
          <w:trHeight w:val="300"/>
        </w:trPr>
        <w:tc>
          <w:tcPr>
            <w:tcW w:w="1951" w:type="dxa"/>
            <w:noWrap/>
            <w:hideMark/>
          </w:tcPr>
          <w:p w14:paraId="0DE1AC0D" w14:textId="77777777" w:rsidR="008907A5" w:rsidRPr="008907A5" w:rsidRDefault="008907A5" w:rsidP="008907A5">
            <w:pPr>
              <w:pStyle w:val="TableText"/>
            </w:pPr>
            <w:r w:rsidRPr="008907A5">
              <w:t>Gwydir</w:t>
            </w:r>
          </w:p>
        </w:tc>
        <w:tc>
          <w:tcPr>
            <w:tcW w:w="4111" w:type="dxa"/>
            <w:noWrap/>
            <w:hideMark/>
          </w:tcPr>
          <w:p w14:paraId="25922A5E" w14:textId="77777777" w:rsidR="008907A5" w:rsidRPr="008907A5" w:rsidRDefault="008907A5" w:rsidP="008907A5">
            <w:pPr>
              <w:pStyle w:val="TableText"/>
            </w:pPr>
            <w:r w:rsidRPr="008907A5">
              <w:t>Rt1.1: Temporary high energy upland stream</w:t>
            </w:r>
          </w:p>
        </w:tc>
        <w:tc>
          <w:tcPr>
            <w:tcW w:w="1134" w:type="dxa"/>
            <w:noWrap/>
            <w:hideMark/>
          </w:tcPr>
          <w:p w14:paraId="73702D9A" w14:textId="77777777" w:rsidR="008907A5" w:rsidRPr="008907A5" w:rsidRDefault="008907A5" w:rsidP="008907A5">
            <w:pPr>
              <w:pStyle w:val="TableText"/>
              <w:jc w:val="right"/>
            </w:pPr>
            <w:r w:rsidRPr="008907A5">
              <w:t>4098</w:t>
            </w:r>
          </w:p>
        </w:tc>
        <w:tc>
          <w:tcPr>
            <w:tcW w:w="1134" w:type="dxa"/>
            <w:noWrap/>
            <w:hideMark/>
          </w:tcPr>
          <w:p w14:paraId="31926026" w14:textId="77777777" w:rsidR="008907A5" w:rsidRPr="008907A5" w:rsidRDefault="008907A5" w:rsidP="008907A5">
            <w:pPr>
              <w:pStyle w:val="TableText"/>
              <w:jc w:val="right"/>
            </w:pPr>
            <w:r w:rsidRPr="008907A5">
              <w:t>0</w:t>
            </w:r>
          </w:p>
        </w:tc>
        <w:tc>
          <w:tcPr>
            <w:tcW w:w="913" w:type="dxa"/>
            <w:noWrap/>
            <w:hideMark/>
          </w:tcPr>
          <w:p w14:paraId="577F62F3" w14:textId="77777777" w:rsidR="008907A5" w:rsidRPr="008907A5" w:rsidRDefault="008907A5" w:rsidP="008907A5">
            <w:pPr>
              <w:pStyle w:val="TableText"/>
              <w:jc w:val="right"/>
            </w:pPr>
            <w:r w:rsidRPr="008907A5">
              <w:t>0.0</w:t>
            </w:r>
          </w:p>
        </w:tc>
      </w:tr>
      <w:tr w:rsidR="008907A5" w:rsidRPr="008907A5" w14:paraId="160191DD" w14:textId="77777777" w:rsidTr="008907A5">
        <w:trPr>
          <w:trHeight w:val="300"/>
        </w:trPr>
        <w:tc>
          <w:tcPr>
            <w:tcW w:w="1951" w:type="dxa"/>
            <w:noWrap/>
            <w:hideMark/>
          </w:tcPr>
          <w:p w14:paraId="2C8BE71C" w14:textId="77777777" w:rsidR="008907A5" w:rsidRPr="008907A5" w:rsidRDefault="008907A5" w:rsidP="008907A5">
            <w:pPr>
              <w:pStyle w:val="TableText"/>
            </w:pPr>
            <w:r w:rsidRPr="008907A5">
              <w:t>Gwydir</w:t>
            </w:r>
          </w:p>
        </w:tc>
        <w:tc>
          <w:tcPr>
            <w:tcW w:w="4111" w:type="dxa"/>
            <w:noWrap/>
            <w:hideMark/>
          </w:tcPr>
          <w:p w14:paraId="0E2DE64E" w14:textId="77777777" w:rsidR="008907A5" w:rsidRPr="008907A5" w:rsidRDefault="008907A5" w:rsidP="008907A5">
            <w:pPr>
              <w:pStyle w:val="TableText"/>
            </w:pPr>
            <w:r w:rsidRPr="008907A5">
              <w:t>Rt1.2: Temporary transitional zone stream</w:t>
            </w:r>
          </w:p>
        </w:tc>
        <w:tc>
          <w:tcPr>
            <w:tcW w:w="1134" w:type="dxa"/>
            <w:noWrap/>
            <w:hideMark/>
          </w:tcPr>
          <w:p w14:paraId="11E8FC9B" w14:textId="77777777" w:rsidR="008907A5" w:rsidRPr="008907A5" w:rsidRDefault="008907A5" w:rsidP="008907A5">
            <w:pPr>
              <w:pStyle w:val="TableText"/>
              <w:jc w:val="right"/>
            </w:pPr>
            <w:r w:rsidRPr="008907A5">
              <w:t>2616</w:t>
            </w:r>
          </w:p>
        </w:tc>
        <w:tc>
          <w:tcPr>
            <w:tcW w:w="1134" w:type="dxa"/>
            <w:noWrap/>
            <w:hideMark/>
          </w:tcPr>
          <w:p w14:paraId="322F779D" w14:textId="77777777" w:rsidR="008907A5" w:rsidRPr="008907A5" w:rsidRDefault="008907A5" w:rsidP="008907A5">
            <w:pPr>
              <w:pStyle w:val="TableText"/>
              <w:jc w:val="right"/>
            </w:pPr>
            <w:r w:rsidRPr="008907A5">
              <w:t>0</w:t>
            </w:r>
          </w:p>
        </w:tc>
        <w:tc>
          <w:tcPr>
            <w:tcW w:w="913" w:type="dxa"/>
            <w:noWrap/>
            <w:hideMark/>
          </w:tcPr>
          <w:p w14:paraId="620C8971" w14:textId="77777777" w:rsidR="008907A5" w:rsidRPr="008907A5" w:rsidRDefault="008907A5" w:rsidP="008907A5">
            <w:pPr>
              <w:pStyle w:val="TableText"/>
              <w:jc w:val="right"/>
            </w:pPr>
            <w:r w:rsidRPr="008907A5">
              <w:t>0.0</w:t>
            </w:r>
          </w:p>
        </w:tc>
      </w:tr>
      <w:tr w:rsidR="008907A5" w:rsidRPr="008907A5" w14:paraId="7802EBB2" w14:textId="77777777" w:rsidTr="008907A5">
        <w:trPr>
          <w:trHeight w:val="300"/>
        </w:trPr>
        <w:tc>
          <w:tcPr>
            <w:tcW w:w="1951" w:type="dxa"/>
            <w:noWrap/>
            <w:hideMark/>
          </w:tcPr>
          <w:p w14:paraId="55458EA5" w14:textId="77777777" w:rsidR="008907A5" w:rsidRPr="008907A5" w:rsidRDefault="008907A5" w:rsidP="008907A5">
            <w:pPr>
              <w:pStyle w:val="TableText"/>
            </w:pPr>
            <w:r w:rsidRPr="008907A5">
              <w:t>Gwydir</w:t>
            </w:r>
          </w:p>
        </w:tc>
        <w:tc>
          <w:tcPr>
            <w:tcW w:w="4111" w:type="dxa"/>
            <w:noWrap/>
            <w:hideMark/>
          </w:tcPr>
          <w:p w14:paraId="687E3518" w14:textId="77777777" w:rsidR="008907A5" w:rsidRPr="008907A5" w:rsidRDefault="008907A5" w:rsidP="008907A5">
            <w:pPr>
              <w:pStyle w:val="TableText"/>
            </w:pPr>
            <w:r w:rsidRPr="008907A5">
              <w:t>Rw1: Permanent river (landform unknown)</w:t>
            </w:r>
          </w:p>
        </w:tc>
        <w:tc>
          <w:tcPr>
            <w:tcW w:w="1134" w:type="dxa"/>
            <w:noWrap/>
            <w:hideMark/>
          </w:tcPr>
          <w:p w14:paraId="4CC7BBCD" w14:textId="77777777" w:rsidR="008907A5" w:rsidRPr="008907A5" w:rsidRDefault="008907A5" w:rsidP="008907A5">
            <w:pPr>
              <w:pStyle w:val="TableText"/>
              <w:jc w:val="right"/>
            </w:pPr>
            <w:r w:rsidRPr="008907A5">
              <w:t>23</w:t>
            </w:r>
          </w:p>
        </w:tc>
        <w:tc>
          <w:tcPr>
            <w:tcW w:w="1134" w:type="dxa"/>
            <w:noWrap/>
            <w:hideMark/>
          </w:tcPr>
          <w:p w14:paraId="257C7866" w14:textId="77777777" w:rsidR="008907A5" w:rsidRPr="008907A5" w:rsidRDefault="008907A5" w:rsidP="008907A5">
            <w:pPr>
              <w:pStyle w:val="TableText"/>
              <w:jc w:val="right"/>
            </w:pPr>
            <w:r w:rsidRPr="008907A5">
              <w:t>0</w:t>
            </w:r>
          </w:p>
        </w:tc>
        <w:tc>
          <w:tcPr>
            <w:tcW w:w="913" w:type="dxa"/>
            <w:noWrap/>
            <w:hideMark/>
          </w:tcPr>
          <w:p w14:paraId="33239B20" w14:textId="77777777" w:rsidR="008907A5" w:rsidRPr="008907A5" w:rsidRDefault="008907A5" w:rsidP="008907A5">
            <w:pPr>
              <w:pStyle w:val="TableText"/>
              <w:jc w:val="right"/>
            </w:pPr>
            <w:r w:rsidRPr="008907A5">
              <w:t>0.0</w:t>
            </w:r>
          </w:p>
        </w:tc>
      </w:tr>
      <w:tr w:rsidR="008907A5" w:rsidRPr="008907A5" w14:paraId="66B59D2A" w14:textId="77777777" w:rsidTr="008907A5">
        <w:trPr>
          <w:trHeight w:val="300"/>
        </w:trPr>
        <w:tc>
          <w:tcPr>
            <w:tcW w:w="1951" w:type="dxa"/>
            <w:noWrap/>
            <w:hideMark/>
          </w:tcPr>
          <w:p w14:paraId="2318FA09" w14:textId="77777777" w:rsidR="008907A5" w:rsidRPr="008907A5" w:rsidRDefault="008907A5" w:rsidP="008907A5">
            <w:pPr>
              <w:pStyle w:val="TableText"/>
            </w:pPr>
            <w:r w:rsidRPr="008907A5">
              <w:t>Gwydir</w:t>
            </w:r>
          </w:p>
        </w:tc>
        <w:tc>
          <w:tcPr>
            <w:tcW w:w="4111" w:type="dxa"/>
            <w:noWrap/>
            <w:hideMark/>
          </w:tcPr>
          <w:p w14:paraId="103CF42E" w14:textId="77777777" w:rsidR="008907A5" w:rsidRPr="008907A5" w:rsidRDefault="008907A5" w:rsidP="008907A5">
            <w:pPr>
              <w:pStyle w:val="TableText"/>
            </w:pPr>
            <w:r w:rsidRPr="008907A5">
              <w:t>Ru1: Unspecified river (landform unknown)</w:t>
            </w:r>
          </w:p>
        </w:tc>
        <w:tc>
          <w:tcPr>
            <w:tcW w:w="1134" w:type="dxa"/>
            <w:noWrap/>
            <w:hideMark/>
          </w:tcPr>
          <w:p w14:paraId="0D703213" w14:textId="77777777" w:rsidR="008907A5" w:rsidRPr="008907A5" w:rsidRDefault="008907A5" w:rsidP="008907A5">
            <w:pPr>
              <w:pStyle w:val="TableText"/>
              <w:jc w:val="right"/>
            </w:pPr>
            <w:r w:rsidRPr="008907A5">
              <w:t>6</w:t>
            </w:r>
          </w:p>
        </w:tc>
        <w:tc>
          <w:tcPr>
            <w:tcW w:w="1134" w:type="dxa"/>
            <w:noWrap/>
            <w:hideMark/>
          </w:tcPr>
          <w:p w14:paraId="243DC092" w14:textId="77777777" w:rsidR="008907A5" w:rsidRPr="008907A5" w:rsidRDefault="008907A5" w:rsidP="008907A5">
            <w:pPr>
              <w:pStyle w:val="TableText"/>
              <w:jc w:val="right"/>
            </w:pPr>
            <w:r w:rsidRPr="008907A5">
              <w:t>0</w:t>
            </w:r>
          </w:p>
        </w:tc>
        <w:tc>
          <w:tcPr>
            <w:tcW w:w="913" w:type="dxa"/>
            <w:noWrap/>
            <w:hideMark/>
          </w:tcPr>
          <w:p w14:paraId="70116752" w14:textId="77777777" w:rsidR="008907A5" w:rsidRPr="008907A5" w:rsidRDefault="008907A5" w:rsidP="008907A5">
            <w:pPr>
              <w:pStyle w:val="TableText"/>
              <w:jc w:val="right"/>
            </w:pPr>
            <w:r w:rsidRPr="008907A5">
              <w:t>0.0</w:t>
            </w:r>
          </w:p>
        </w:tc>
      </w:tr>
      <w:tr w:rsidR="008907A5" w:rsidRPr="008907A5" w14:paraId="2B35A6D7" w14:textId="77777777" w:rsidTr="008907A5">
        <w:trPr>
          <w:trHeight w:val="300"/>
        </w:trPr>
        <w:tc>
          <w:tcPr>
            <w:tcW w:w="1951" w:type="dxa"/>
            <w:noWrap/>
            <w:hideMark/>
          </w:tcPr>
          <w:p w14:paraId="605B2F25" w14:textId="77777777" w:rsidR="008907A5" w:rsidRPr="008907A5" w:rsidRDefault="008907A5" w:rsidP="008907A5">
            <w:pPr>
              <w:pStyle w:val="TableText"/>
            </w:pPr>
            <w:r w:rsidRPr="008907A5">
              <w:t>Kiewa</w:t>
            </w:r>
          </w:p>
        </w:tc>
        <w:tc>
          <w:tcPr>
            <w:tcW w:w="4111" w:type="dxa"/>
            <w:noWrap/>
            <w:hideMark/>
          </w:tcPr>
          <w:p w14:paraId="252C84F2" w14:textId="77777777" w:rsidR="008907A5" w:rsidRPr="008907A5" w:rsidRDefault="008907A5" w:rsidP="008907A5">
            <w:pPr>
              <w:pStyle w:val="TableText"/>
            </w:pPr>
            <w:r w:rsidRPr="008907A5">
              <w:t>Rt1.1: Temporary high energy upland stream</w:t>
            </w:r>
          </w:p>
        </w:tc>
        <w:tc>
          <w:tcPr>
            <w:tcW w:w="1134" w:type="dxa"/>
            <w:noWrap/>
            <w:hideMark/>
          </w:tcPr>
          <w:p w14:paraId="37F4FDF9" w14:textId="77777777" w:rsidR="008907A5" w:rsidRPr="008907A5" w:rsidRDefault="008907A5" w:rsidP="008907A5">
            <w:pPr>
              <w:pStyle w:val="TableText"/>
              <w:jc w:val="right"/>
            </w:pPr>
            <w:r w:rsidRPr="008907A5">
              <w:t>1266</w:t>
            </w:r>
          </w:p>
        </w:tc>
        <w:tc>
          <w:tcPr>
            <w:tcW w:w="1134" w:type="dxa"/>
            <w:noWrap/>
            <w:hideMark/>
          </w:tcPr>
          <w:p w14:paraId="4CC00CED" w14:textId="77777777" w:rsidR="008907A5" w:rsidRPr="008907A5" w:rsidRDefault="008907A5" w:rsidP="008907A5">
            <w:pPr>
              <w:pStyle w:val="TableText"/>
              <w:jc w:val="right"/>
            </w:pPr>
            <w:r w:rsidRPr="008907A5">
              <w:t>0</w:t>
            </w:r>
          </w:p>
        </w:tc>
        <w:tc>
          <w:tcPr>
            <w:tcW w:w="913" w:type="dxa"/>
            <w:noWrap/>
            <w:hideMark/>
          </w:tcPr>
          <w:p w14:paraId="7EBCC745" w14:textId="77777777" w:rsidR="008907A5" w:rsidRPr="008907A5" w:rsidRDefault="008907A5" w:rsidP="008907A5">
            <w:pPr>
              <w:pStyle w:val="TableText"/>
              <w:jc w:val="right"/>
            </w:pPr>
            <w:r w:rsidRPr="008907A5">
              <w:t>0.0</w:t>
            </w:r>
          </w:p>
        </w:tc>
      </w:tr>
      <w:tr w:rsidR="008907A5" w:rsidRPr="008907A5" w14:paraId="15B2BA7C" w14:textId="77777777" w:rsidTr="008907A5">
        <w:trPr>
          <w:trHeight w:val="300"/>
        </w:trPr>
        <w:tc>
          <w:tcPr>
            <w:tcW w:w="1951" w:type="dxa"/>
            <w:noWrap/>
            <w:hideMark/>
          </w:tcPr>
          <w:p w14:paraId="444E5AD9" w14:textId="77777777" w:rsidR="008907A5" w:rsidRPr="008907A5" w:rsidRDefault="008907A5" w:rsidP="008907A5">
            <w:pPr>
              <w:pStyle w:val="TableText"/>
            </w:pPr>
            <w:r w:rsidRPr="008907A5">
              <w:t>Kiewa</w:t>
            </w:r>
          </w:p>
        </w:tc>
        <w:tc>
          <w:tcPr>
            <w:tcW w:w="4111" w:type="dxa"/>
            <w:noWrap/>
            <w:hideMark/>
          </w:tcPr>
          <w:p w14:paraId="0D002162" w14:textId="77777777" w:rsidR="008907A5" w:rsidRPr="008907A5" w:rsidRDefault="008907A5" w:rsidP="008907A5">
            <w:pPr>
              <w:pStyle w:val="TableText"/>
            </w:pPr>
            <w:r w:rsidRPr="008907A5">
              <w:t>Rt1.2: Temporary transitional zone stream</w:t>
            </w:r>
          </w:p>
        </w:tc>
        <w:tc>
          <w:tcPr>
            <w:tcW w:w="1134" w:type="dxa"/>
            <w:noWrap/>
            <w:hideMark/>
          </w:tcPr>
          <w:p w14:paraId="590D6B51" w14:textId="77777777" w:rsidR="008907A5" w:rsidRPr="008907A5" w:rsidRDefault="008907A5" w:rsidP="008907A5">
            <w:pPr>
              <w:pStyle w:val="TableText"/>
              <w:jc w:val="right"/>
            </w:pPr>
            <w:r w:rsidRPr="008907A5">
              <w:t>135</w:t>
            </w:r>
          </w:p>
        </w:tc>
        <w:tc>
          <w:tcPr>
            <w:tcW w:w="1134" w:type="dxa"/>
            <w:noWrap/>
            <w:hideMark/>
          </w:tcPr>
          <w:p w14:paraId="72DADD89" w14:textId="77777777" w:rsidR="008907A5" w:rsidRPr="008907A5" w:rsidRDefault="008907A5" w:rsidP="008907A5">
            <w:pPr>
              <w:pStyle w:val="TableText"/>
              <w:jc w:val="right"/>
            </w:pPr>
            <w:r w:rsidRPr="008907A5">
              <w:t>0</w:t>
            </w:r>
          </w:p>
        </w:tc>
        <w:tc>
          <w:tcPr>
            <w:tcW w:w="913" w:type="dxa"/>
            <w:noWrap/>
            <w:hideMark/>
          </w:tcPr>
          <w:p w14:paraId="5171CC2D" w14:textId="77777777" w:rsidR="008907A5" w:rsidRPr="008907A5" w:rsidRDefault="008907A5" w:rsidP="008907A5">
            <w:pPr>
              <w:pStyle w:val="TableText"/>
              <w:jc w:val="right"/>
            </w:pPr>
            <w:r w:rsidRPr="008907A5">
              <w:t>0.0</w:t>
            </w:r>
          </w:p>
        </w:tc>
      </w:tr>
      <w:tr w:rsidR="008907A5" w:rsidRPr="008907A5" w14:paraId="3C6CADE8" w14:textId="77777777" w:rsidTr="008907A5">
        <w:trPr>
          <w:trHeight w:val="300"/>
        </w:trPr>
        <w:tc>
          <w:tcPr>
            <w:tcW w:w="1951" w:type="dxa"/>
            <w:noWrap/>
            <w:hideMark/>
          </w:tcPr>
          <w:p w14:paraId="04A8DC40" w14:textId="77777777" w:rsidR="008907A5" w:rsidRPr="008907A5" w:rsidRDefault="008907A5" w:rsidP="008907A5">
            <w:pPr>
              <w:pStyle w:val="TableText"/>
            </w:pPr>
            <w:r w:rsidRPr="008907A5">
              <w:t>Kiewa</w:t>
            </w:r>
          </w:p>
        </w:tc>
        <w:tc>
          <w:tcPr>
            <w:tcW w:w="4111" w:type="dxa"/>
            <w:noWrap/>
            <w:hideMark/>
          </w:tcPr>
          <w:p w14:paraId="5D163560" w14:textId="77777777" w:rsidR="008907A5" w:rsidRPr="008907A5" w:rsidRDefault="008907A5" w:rsidP="008907A5">
            <w:pPr>
              <w:pStyle w:val="TableText"/>
            </w:pPr>
            <w:r w:rsidRPr="008907A5">
              <w:t>Rp1.1: Permanent high energy upland stream</w:t>
            </w:r>
          </w:p>
        </w:tc>
        <w:tc>
          <w:tcPr>
            <w:tcW w:w="1134" w:type="dxa"/>
            <w:noWrap/>
            <w:hideMark/>
          </w:tcPr>
          <w:p w14:paraId="380A9192" w14:textId="77777777" w:rsidR="008907A5" w:rsidRPr="008907A5" w:rsidRDefault="008907A5" w:rsidP="008907A5">
            <w:pPr>
              <w:pStyle w:val="TableText"/>
              <w:jc w:val="right"/>
            </w:pPr>
            <w:r w:rsidRPr="008907A5">
              <w:t>104</w:t>
            </w:r>
          </w:p>
        </w:tc>
        <w:tc>
          <w:tcPr>
            <w:tcW w:w="1134" w:type="dxa"/>
            <w:noWrap/>
            <w:hideMark/>
          </w:tcPr>
          <w:p w14:paraId="087F64E2" w14:textId="77777777" w:rsidR="008907A5" w:rsidRPr="008907A5" w:rsidRDefault="008907A5" w:rsidP="008907A5">
            <w:pPr>
              <w:pStyle w:val="TableText"/>
              <w:jc w:val="right"/>
            </w:pPr>
            <w:r w:rsidRPr="008907A5">
              <w:t>0</w:t>
            </w:r>
          </w:p>
        </w:tc>
        <w:tc>
          <w:tcPr>
            <w:tcW w:w="913" w:type="dxa"/>
            <w:noWrap/>
            <w:hideMark/>
          </w:tcPr>
          <w:p w14:paraId="1A4DF996" w14:textId="77777777" w:rsidR="008907A5" w:rsidRPr="008907A5" w:rsidRDefault="008907A5" w:rsidP="008907A5">
            <w:pPr>
              <w:pStyle w:val="TableText"/>
              <w:jc w:val="right"/>
            </w:pPr>
            <w:r w:rsidRPr="008907A5">
              <w:t>0.0</w:t>
            </w:r>
          </w:p>
        </w:tc>
      </w:tr>
      <w:tr w:rsidR="008907A5" w:rsidRPr="008907A5" w14:paraId="53860904" w14:textId="77777777" w:rsidTr="008907A5">
        <w:trPr>
          <w:trHeight w:val="300"/>
        </w:trPr>
        <w:tc>
          <w:tcPr>
            <w:tcW w:w="1951" w:type="dxa"/>
            <w:noWrap/>
            <w:hideMark/>
          </w:tcPr>
          <w:p w14:paraId="305882E3" w14:textId="77777777" w:rsidR="008907A5" w:rsidRPr="008907A5" w:rsidRDefault="008907A5" w:rsidP="008907A5">
            <w:pPr>
              <w:pStyle w:val="TableText"/>
            </w:pPr>
            <w:r w:rsidRPr="008907A5">
              <w:t>Kiewa</w:t>
            </w:r>
          </w:p>
        </w:tc>
        <w:tc>
          <w:tcPr>
            <w:tcW w:w="4111" w:type="dxa"/>
            <w:noWrap/>
            <w:hideMark/>
          </w:tcPr>
          <w:p w14:paraId="4EA1FDA1" w14:textId="77777777" w:rsidR="008907A5" w:rsidRPr="008907A5" w:rsidRDefault="008907A5" w:rsidP="008907A5">
            <w:pPr>
              <w:pStyle w:val="TableText"/>
            </w:pPr>
            <w:r w:rsidRPr="008907A5">
              <w:t>Rp1.4: Permanent lowland stream</w:t>
            </w:r>
          </w:p>
        </w:tc>
        <w:tc>
          <w:tcPr>
            <w:tcW w:w="1134" w:type="dxa"/>
            <w:noWrap/>
            <w:hideMark/>
          </w:tcPr>
          <w:p w14:paraId="378BE80C" w14:textId="77777777" w:rsidR="008907A5" w:rsidRPr="008907A5" w:rsidRDefault="008907A5" w:rsidP="008907A5">
            <w:pPr>
              <w:pStyle w:val="TableText"/>
              <w:jc w:val="right"/>
            </w:pPr>
            <w:r w:rsidRPr="008907A5">
              <w:t>96</w:t>
            </w:r>
          </w:p>
        </w:tc>
        <w:tc>
          <w:tcPr>
            <w:tcW w:w="1134" w:type="dxa"/>
            <w:noWrap/>
            <w:hideMark/>
          </w:tcPr>
          <w:p w14:paraId="0D51F70B" w14:textId="77777777" w:rsidR="008907A5" w:rsidRPr="008907A5" w:rsidRDefault="008907A5" w:rsidP="008907A5">
            <w:pPr>
              <w:pStyle w:val="TableText"/>
              <w:jc w:val="right"/>
            </w:pPr>
            <w:r w:rsidRPr="008907A5">
              <w:t>0</w:t>
            </w:r>
          </w:p>
        </w:tc>
        <w:tc>
          <w:tcPr>
            <w:tcW w:w="913" w:type="dxa"/>
            <w:noWrap/>
            <w:hideMark/>
          </w:tcPr>
          <w:p w14:paraId="1C7F1CF1" w14:textId="77777777" w:rsidR="008907A5" w:rsidRPr="008907A5" w:rsidRDefault="008907A5" w:rsidP="008907A5">
            <w:pPr>
              <w:pStyle w:val="TableText"/>
              <w:jc w:val="right"/>
            </w:pPr>
            <w:r w:rsidRPr="008907A5">
              <w:t>0.0</w:t>
            </w:r>
          </w:p>
        </w:tc>
      </w:tr>
      <w:tr w:rsidR="008907A5" w:rsidRPr="008907A5" w14:paraId="271986A5" w14:textId="77777777" w:rsidTr="008907A5">
        <w:trPr>
          <w:trHeight w:val="300"/>
        </w:trPr>
        <w:tc>
          <w:tcPr>
            <w:tcW w:w="1951" w:type="dxa"/>
            <w:noWrap/>
            <w:hideMark/>
          </w:tcPr>
          <w:p w14:paraId="5814B286" w14:textId="77777777" w:rsidR="008907A5" w:rsidRPr="008907A5" w:rsidRDefault="008907A5" w:rsidP="008907A5">
            <w:pPr>
              <w:pStyle w:val="TableText"/>
            </w:pPr>
            <w:r w:rsidRPr="008907A5">
              <w:t>Kiewa</w:t>
            </w:r>
          </w:p>
        </w:tc>
        <w:tc>
          <w:tcPr>
            <w:tcW w:w="4111" w:type="dxa"/>
            <w:noWrap/>
            <w:hideMark/>
          </w:tcPr>
          <w:p w14:paraId="2D1190E1" w14:textId="77777777" w:rsidR="008907A5" w:rsidRPr="008907A5" w:rsidRDefault="008907A5" w:rsidP="008907A5">
            <w:pPr>
              <w:pStyle w:val="TableText"/>
            </w:pPr>
            <w:r w:rsidRPr="008907A5">
              <w:t>Rt1.4: Temporary lowland stream</w:t>
            </w:r>
          </w:p>
        </w:tc>
        <w:tc>
          <w:tcPr>
            <w:tcW w:w="1134" w:type="dxa"/>
            <w:noWrap/>
            <w:hideMark/>
          </w:tcPr>
          <w:p w14:paraId="15EFC52F" w14:textId="77777777" w:rsidR="008907A5" w:rsidRPr="008907A5" w:rsidRDefault="008907A5" w:rsidP="008907A5">
            <w:pPr>
              <w:pStyle w:val="TableText"/>
              <w:jc w:val="right"/>
            </w:pPr>
            <w:r w:rsidRPr="008907A5">
              <w:t>68</w:t>
            </w:r>
          </w:p>
        </w:tc>
        <w:tc>
          <w:tcPr>
            <w:tcW w:w="1134" w:type="dxa"/>
            <w:noWrap/>
            <w:hideMark/>
          </w:tcPr>
          <w:p w14:paraId="2A6C4D74" w14:textId="77777777" w:rsidR="008907A5" w:rsidRPr="008907A5" w:rsidRDefault="008907A5" w:rsidP="008907A5">
            <w:pPr>
              <w:pStyle w:val="TableText"/>
              <w:jc w:val="right"/>
            </w:pPr>
            <w:r w:rsidRPr="008907A5">
              <w:t>0</w:t>
            </w:r>
          </w:p>
        </w:tc>
        <w:tc>
          <w:tcPr>
            <w:tcW w:w="913" w:type="dxa"/>
            <w:noWrap/>
            <w:hideMark/>
          </w:tcPr>
          <w:p w14:paraId="17E42985" w14:textId="77777777" w:rsidR="008907A5" w:rsidRPr="008907A5" w:rsidRDefault="008907A5" w:rsidP="008907A5">
            <w:pPr>
              <w:pStyle w:val="TableText"/>
              <w:jc w:val="right"/>
            </w:pPr>
            <w:r w:rsidRPr="008907A5">
              <w:t>0.0</w:t>
            </w:r>
          </w:p>
        </w:tc>
      </w:tr>
      <w:tr w:rsidR="008907A5" w:rsidRPr="008907A5" w14:paraId="1023A1C4" w14:textId="77777777" w:rsidTr="008907A5">
        <w:trPr>
          <w:trHeight w:val="300"/>
        </w:trPr>
        <w:tc>
          <w:tcPr>
            <w:tcW w:w="1951" w:type="dxa"/>
            <w:noWrap/>
            <w:hideMark/>
          </w:tcPr>
          <w:p w14:paraId="194F2BAE" w14:textId="77777777" w:rsidR="008907A5" w:rsidRPr="008907A5" w:rsidRDefault="008907A5" w:rsidP="008907A5">
            <w:pPr>
              <w:pStyle w:val="TableText"/>
            </w:pPr>
            <w:r w:rsidRPr="008907A5">
              <w:t>Kiewa</w:t>
            </w:r>
          </w:p>
        </w:tc>
        <w:tc>
          <w:tcPr>
            <w:tcW w:w="4111" w:type="dxa"/>
            <w:noWrap/>
            <w:hideMark/>
          </w:tcPr>
          <w:p w14:paraId="0D4B6D7C" w14:textId="77777777" w:rsidR="008907A5" w:rsidRPr="008907A5" w:rsidRDefault="008907A5" w:rsidP="008907A5">
            <w:pPr>
              <w:pStyle w:val="TableText"/>
            </w:pPr>
            <w:r w:rsidRPr="008907A5">
              <w:t>Rp1.2: Permanent transitional zone stream</w:t>
            </w:r>
          </w:p>
        </w:tc>
        <w:tc>
          <w:tcPr>
            <w:tcW w:w="1134" w:type="dxa"/>
            <w:noWrap/>
            <w:hideMark/>
          </w:tcPr>
          <w:p w14:paraId="21B3D529" w14:textId="77777777" w:rsidR="008907A5" w:rsidRPr="008907A5" w:rsidRDefault="008907A5" w:rsidP="008907A5">
            <w:pPr>
              <w:pStyle w:val="TableText"/>
              <w:jc w:val="right"/>
            </w:pPr>
            <w:r w:rsidRPr="008907A5">
              <w:t>5</w:t>
            </w:r>
          </w:p>
        </w:tc>
        <w:tc>
          <w:tcPr>
            <w:tcW w:w="1134" w:type="dxa"/>
            <w:noWrap/>
            <w:hideMark/>
          </w:tcPr>
          <w:p w14:paraId="0B0558B2" w14:textId="77777777" w:rsidR="008907A5" w:rsidRPr="008907A5" w:rsidRDefault="008907A5" w:rsidP="008907A5">
            <w:pPr>
              <w:pStyle w:val="TableText"/>
              <w:jc w:val="right"/>
            </w:pPr>
            <w:r w:rsidRPr="008907A5">
              <w:t>0</w:t>
            </w:r>
          </w:p>
        </w:tc>
        <w:tc>
          <w:tcPr>
            <w:tcW w:w="913" w:type="dxa"/>
            <w:noWrap/>
            <w:hideMark/>
          </w:tcPr>
          <w:p w14:paraId="67284D20" w14:textId="77777777" w:rsidR="008907A5" w:rsidRPr="008907A5" w:rsidRDefault="008907A5" w:rsidP="008907A5">
            <w:pPr>
              <w:pStyle w:val="TableText"/>
              <w:jc w:val="right"/>
            </w:pPr>
            <w:r w:rsidRPr="008907A5">
              <w:t>0.0</w:t>
            </w:r>
          </w:p>
        </w:tc>
      </w:tr>
      <w:tr w:rsidR="008907A5" w:rsidRPr="008907A5" w14:paraId="7F7238A9" w14:textId="77777777" w:rsidTr="008907A5">
        <w:trPr>
          <w:trHeight w:val="300"/>
        </w:trPr>
        <w:tc>
          <w:tcPr>
            <w:tcW w:w="1951" w:type="dxa"/>
            <w:noWrap/>
            <w:hideMark/>
          </w:tcPr>
          <w:p w14:paraId="42018736" w14:textId="77777777" w:rsidR="008907A5" w:rsidRPr="008907A5" w:rsidRDefault="008907A5" w:rsidP="008907A5">
            <w:pPr>
              <w:pStyle w:val="TableText"/>
            </w:pPr>
            <w:r w:rsidRPr="008907A5">
              <w:t>Kiewa</w:t>
            </w:r>
          </w:p>
        </w:tc>
        <w:tc>
          <w:tcPr>
            <w:tcW w:w="4111" w:type="dxa"/>
            <w:noWrap/>
            <w:hideMark/>
          </w:tcPr>
          <w:p w14:paraId="4FAD067F" w14:textId="77777777" w:rsidR="008907A5" w:rsidRPr="008907A5" w:rsidRDefault="008907A5" w:rsidP="008907A5">
            <w:pPr>
              <w:pStyle w:val="TableText"/>
            </w:pPr>
            <w:r w:rsidRPr="008907A5">
              <w:t>Rt1.3: Temporary low energy upland stream</w:t>
            </w:r>
          </w:p>
        </w:tc>
        <w:tc>
          <w:tcPr>
            <w:tcW w:w="1134" w:type="dxa"/>
            <w:noWrap/>
            <w:hideMark/>
          </w:tcPr>
          <w:p w14:paraId="3BDF14D9" w14:textId="77777777" w:rsidR="008907A5" w:rsidRPr="008907A5" w:rsidRDefault="008907A5" w:rsidP="008907A5">
            <w:pPr>
              <w:pStyle w:val="TableText"/>
              <w:jc w:val="right"/>
            </w:pPr>
            <w:r w:rsidRPr="008907A5">
              <w:t>1</w:t>
            </w:r>
          </w:p>
        </w:tc>
        <w:tc>
          <w:tcPr>
            <w:tcW w:w="1134" w:type="dxa"/>
            <w:noWrap/>
            <w:hideMark/>
          </w:tcPr>
          <w:p w14:paraId="782F9315" w14:textId="77777777" w:rsidR="008907A5" w:rsidRPr="008907A5" w:rsidRDefault="008907A5" w:rsidP="008907A5">
            <w:pPr>
              <w:pStyle w:val="TableText"/>
              <w:jc w:val="right"/>
            </w:pPr>
            <w:r w:rsidRPr="008907A5">
              <w:t>0</w:t>
            </w:r>
          </w:p>
        </w:tc>
        <w:tc>
          <w:tcPr>
            <w:tcW w:w="913" w:type="dxa"/>
            <w:noWrap/>
            <w:hideMark/>
          </w:tcPr>
          <w:p w14:paraId="542A8D0E" w14:textId="77777777" w:rsidR="008907A5" w:rsidRPr="008907A5" w:rsidRDefault="008907A5" w:rsidP="008907A5">
            <w:pPr>
              <w:pStyle w:val="TableText"/>
              <w:jc w:val="right"/>
            </w:pPr>
            <w:r w:rsidRPr="008907A5">
              <w:t>0.0</w:t>
            </w:r>
          </w:p>
        </w:tc>
      </w:tr>
      <w:tr w:rsidR="008907A5" w:rsidRPr="008907A5" w14:paraId="4B927CA6" w14:textId="77777777" w:rsidTr="008907A5">
        <w:trPr>
          <w:trHeight w:val="300"/>
        </w:trPr>
        <w:tc>
          <w:tcPr>
            <w:tcW w:w="1951" w:type="dxa"/>
            <w:noWrap/>
            <w:hideMark/>
          </w:tcPr>
          <w:p w14:paraId="5BF49EC8" w14:textId="77777777" w:rsidR="008907A5" w:rsidRPr="008907A5" w:rsidRDefault="008907A5" w:rsidP="008907A5">
            <w:pPr>
              <w:pStyle w:val="TableText"/>
            </w:pPr>
            <w:r w:rsidRPr="008907A5">
              <w:t>Kiewa</w:t>
            </w:r>
          </w:p>
        </w:tc>
        <w:tc>
          <w:tcPr>
            <w:tcW w:w="4111" w:type="dxa"/>
            <w:noWrap/>
            <w:hideMark/>
          </w:tcPr>
          <w:p w14:paraId="527C545E" w14:textId="77777777" w:rsidR="008907A5" w:rsidRPr="008907A5" w:rsidRDefault="008907A5" w:rsidP="008907A5">
            <w:pPr>
              <w:pStyle w:val="TableText"/>
            </w:pPr>
            <w:r w:rsidRPr="008907A5">
              <w:t>Rp1.3: Permanent low energy upland stream</w:t>
            </w:r>
          </w:p>
        </w:tc>
        <w:tc>
          <w:tcPr>
            <w:tcW w:w="1134" w:type="dxa"/>
            <w:noWrap/>
            <w:hideMark/>
          </w:tcPr>
          <w:p w14:paraId="06BD81B4" w14:textId="77777777" w:rsidR="008907A5" w:rsidRPr="008907A5" w:rsidRDefault="008907A5" w:rsidP="008907A5">
            <w:pPr>
              <w:pStyle w:val="TableText"/>
              <w:jc w:val="right"/>
            </w:pPr>
            <w:r w:rsidRPr="008907A5">
              <w:t>0</w:t>
            </w:r>
          </w:p>
        </w:tc>
        <w:tc>
          <w:tcPr>
            <w:tcW w:w="1134" w:type="dxa"/>
            <w:noWrap/>
            <w:hideMark/>
          </w:tcPr>
          <w:p w14:paraId="2F258AEB" w14:textId="77777777" w:rsidR="008907A5" w:rsidRPr="008907A5" w:rsidRDefault="008907A5" w:rsidP="008907A5">
            <w:pPr>
              <w:pStyle w:val="TableText"/>
              <w:jc w:val="right"/>
            </w:pPr>
            <w:r w:rsidRPr="008907A5">
              <w:t>0</w:t>
            </w:r>
          </w:p>
        </w:tc>
        <w:tc>
          <w:tcPr>
            <w:tcW w:w="913" w:type="dxa"/>
            <w:noWrap/>
            <w:hideMark/>
          </w:tcPr>
          <w:p w14:paraId="4E4F1982" w14:textId="77777777" w:rsidR="008907A5" w:rsidRPr="008907A5" w:rsidRDefault="008907A5" w:rsidP="008907A5">
            <w:pPr>
              <w:pStyle w:val="TableText"/>
              <w:jc w:val="right"/>
            </w:pPr>
            <w:r w:rsidRPr="008907A5">
              <w:t>-</w:t>
            </w:r>
          </w:p>
        </w:tc>
      </w:tr>
      <w:tr w:rsidR="008907A5" w:rsidRPr="008907A5" w14:paraId="663C5A36" w14:textId="77777777" w:rsidTr="008907A5">
        <w:trPr>
          <w:trHeight w:val="300"/>
        </w:trPr>
        <w:tc>
          <w:tcPr>
            <w:tcW w:w="1951" w:type="dxa"/>
            <w:noWrap/>
            <w:hideMark/>
          </w:tcPr>
          <w:p w14:paraId="4DC4BFC6" w14:textId="77777777" w:rsidR="008907A5" w:rsidRPr="008907A5" w:rsidRDefault="008907A5" w:rsidP="008907A5">
            <w:pPr>
              <w:pStyle w:val="TableText"/>
            </w:pPr>
            <w:r w:rsidRPr="008907A5">
              <w:t>Kiewa</w:t>
            </w:r>
          </w:p>
        </w:tc>
        <w:tc>
          <w:tcPr>
            <w:tcW w:w="4111" w:type="dxa"/>
            <w:noWrap/>
            <w:hideMark/>
          </w:tcPr>
          <w:p w14:paraId="0FFDF61C" w14:textId="77777777" w:rsidR="008907A5" w:rsidRPr="008907A5" w:rsidRDefault="008907A5" w:rsidP="008907A5">
            <w:pPr>
              <w:pStyle w:val="TableText"/>
            </w:pPr>
            <w:r w:rsidRPr="008907A5">
              <w:t>Ru1: Unspecified river (landform unknown)</w:t>
            </w:r>
          </w:p>
        </w:tc>
        <w:tc>
          <w:tcPr>
            <w:tcW w:w="1134" w:type="dxa"/>
            <w:noWrap/>
            <w:hideMark/>
          </w:tcPr>
          <w:p w14:paraId="1CD74839" w14:textId="77777777" w:rsidR="008907A5" w:rsidRPr="008907A5" w:rsidRDefault="008907A5" w:rsidP="008907A5">
            <w:pPr>
              <w:pStyle w:val="TableText"/>
              <w:jc w:val="right"/>
            </w:pPr>
            <w:r w:rsidRPr="008907A5">
              <w:t>0</w:t>
            </w:r>
          </w:p>
        </w:tc>
        <w:tc>
          <w:tcPr>
            <w:tcW w:w="1134" w:type="dxa"/>
            <w:noWrap/>
            <w:hideMark/>
          </w:tcPr>
          <w:p w14:paraId="09FA6117" w14:textId="77777777" w:rsidR="008907A5" w:rsidRPr="008907A5" w:rsidRDefault="008907A5" w:rsidP="008907A5">
            <w:pPr>
              <w:pStyle w:val="TableText"/>
              <w:jc w:val="right"/>
            </w:pPr>
            <w:r w:rsidRPr="008907A5">
              <w:t>0</w:t>
            </w:r>
          </w:p>
        </w:tc>
        <w:tc>
          <w:tcPr>
            <w:tcW w:w="913" w:type="dxa"/>
            <w:noWrap/>
            <w:hideMark/>
          </w:tcPr>
          <w:p w14:paraId="656B738A" w14:textId="77777777" w:rsidR="008907A5" w:rsidRPr="008907A5" w:rsidRDefault="008907A5" w:rsidP="008907A5">
            <w:pPr>
              <w:pStyle w:val="TableText"/>
              <w:jc w:val="right"/>
            </w:pPr>
            <w:r w:rsidRPr="008907A5">
              <w:t>-</w:t>
            </w:r>
          </w:p>
        </w:tc>
      </w:tr>
      <w:tr w:rsidR="008907A5" w:rsidRPr="008907A5" w14:paraId="3966A5BB" w14:textId="77777777" w:rsidTr="005A3449">
        <w:trPr>
          <w:trHeight w:val="300"/>
        </w:trPr>
        <w:tc>
          <w:tcPr>
            <w:tcW w:w="1951" w:type="dxa"/>
            <w:shd w:val="clear" w:color="auto" w:fill="DBE5F1" w:themeFill="accent1" w:themeFillTint="33"/>
            <w:noWrap/>
            <w:hideMark/>
          </w:tcPr>
          <w:p w14:paraId="345DA4BB" w14:textId="77777777" w:rsidR="008907A5" w:rsidRPr="008907A5" w:rsidRDefault="008907A5" w:rsidP="008907A5">
            <w:pPr>
              <w:pStyle w:val="TableText"/>
            </w:pPr>
            <w:r w:rsidRPr="008907A5">
              <w:t>Lachlan</w:t>
            </w:r>
          </w:p>
        </w:tc>
        <w:tc>
          <w:tcPr>
            <w:tcW w:w="4111" w:type="dxa"/>
            <w:shd w:val="clear" w:color="auto" w:fill="DBE5F1" w:themeFill="accent1" w:themeFillTint="33"/>
            <w:noWrap/>
            <w:hideMark/>
          </w:tcPr>
          <w:p w14:paraId="07856EFB"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24FF4CE1" w14:textId="77777777" w:rsidR="008907A5" w:rsidRPr="008907A5" w:rsidRDefault="008907A5" w:rsidP="008907A5">
            <w:pPr>
              <w:pStyle w:val="TableText"/>
              <w:jc w:val="right"/>
            </w:pPr>
            <w:r w:rsidRPr="008907A5">
              <w:t>4877</w:t>
            </w:r>
          </w:p>
        </w:tc>
        <w:tc>
          <w:tcPr>
            <w:tcW w:w="1134" w:type="dxa"/>
            <w:shd w:val="clear" w:color="auto" w:fill="DBE5F1" w:themeFill="accent1" w:themeFillTint="33"/>
            <w:noWrap/>
            <w:hideMark/>
          </w:tcPr>
          <w:p w14:paraId="71352854" w14:textId="77777777" w:rsidR="008907A5" w:rsidRPr="008907A5" w:rsidRDefault="008907A5" w:rsidP="008907A5">
            <w:pPr>
              <w:pStyle w:val="TableText"/>
              <w:jc w:val="right"/>
            </w:pPr>
            <w:r w:rsidRPr="008907A5">
              <w:t>1246</w:t>
            </w:r>
          </w:p>
        </w:tc>
        <w:tc>
          <w:tcPr>
            <w:tcW w:w="913" w:type="dxa"/>
            <w:shd w:val="clear" w:color="auto" w:fill="DBE5F1" w:themeFill="accent1" w:themeFillTint="33"/>
            <w:noWrap/>
            <w:hideMark/>
          </w:tcPr>
          <w:p w14:paraId="1F59217E" w14:textId="77777777" w:rsidR="008907A5" w:rsidRPr="008907A5" w:rsidRDefault="008907A5" w:rsidP="008907A5">
            <w:pPr>
              <w:pStyle w:val="TableText"/>
              <w:jc w:val="right"/>
            </w:pPr>
            <w:r w:rsidRPr="008907A5">
              <w:t>25.5</w:t>
            </w:r>
          </w:p>
        </w:tc>
      </w:tr>
      <w:tr w:rsidR="008907A5" w:rsidRPr="008907A5" w14:paraId="1A015887" w14:textId="77777777" w:rsidTr="005A3449">
        <w:trPr>
          <w:trHeight w:val="300"/>
        </w:trPr>
        <w:tc>
          <w:tcPr>
            <w:tcW w:w="1951" w:type="dxa"/>
            <w:shd w:val="clear" w:color="auto" w:fill="DBE5F1" w:themeFill="accent1" w:themeFillTint="33"/>
            <w:noWrap/>
            <w:hideMark/>
          </w:tcPr>
          <w:p w14:paraId="31F0D14C" w14:textId="77777777" w:rsidR="008907A5" w:rsidRPr="008907A5" w:rsidRDefault="008907A5" w:rsidP="008907A5">
            <w:pPr>
              <w:pStyle w:val="TableText"/>
            </w:pPr>
            <w:r w:rsidRPr="008907A5">
              <w:t>Lachlan</w:t>
            </w:r>
          </w:p>
        </w:tc>
        <w:tc>
          <w:tcPr>
            <w:tcW w:w="4111" w:type="dxa"/>
            <w:shd w:val="clear" w:color="auto" w:fill="DBE5F1" w:themeFill="accent1" w:themeFillTint="33"/>
            <w:noWrap/>
            <w:hideMark/>
          </w:tcPr>
          <w:p w14:paraId="7E9A2CB1" w14:textId="77777777" w:rsidR="008907A5" w:rsidRPr="008907A5" w:rsidRDefault="008907A5" w:rsidP="008907A5">
            <w:pPr>
              <w:pStyle w:val="TableText"/>
            </w:pPr>
            <w:r w:rsidRPr="008907A5">
              <w:t>Rp1.1: Permanent high energy upland stream</w:t>
            </w:r>
          </w:p>
        </w:tc>
        <w:tc>
          <w:tcPr>
            <w:tcW w:w="1134" w:type="dxa"/>
            <w:shd w:val="clear" w:color="auto" w:fill="DBE5F1" w:themeFill="accent1" w:themeFillTint="33"/>
            <w:noWrap/>
            <w:hideMark/>
          </w:tcPr>
          <w:p w14:paraId="7BB18B91" w14:textId="77777777" w:rsidR="008907A5" w:rsidRPr="008907A5" w:rsidRDefault="008907A5" w:rsidP="008907A5">
            <w:pPr>
              <w:pStyle w:val="TableText"/>
              <w:jc w:val="right"/>
            </w:pPr>
            <w:r w:rsidRPr="008907A5">
              <w:t>6095</w:t>
            </w:r>
          </w:p>
        </w:tc>
        <w:tc>
          <w:tcPr>
            <w:tcW w:w="1134" w:type="dxa"/>
            <w:shd w:val="clear" w:color="auto" w:fill="DBE5F1" w:themeFill="accent1" w:themeFillTint="33"/>
            <w:noWrap/>
            <w:hideMark/>
          </w:tcPr>
          <w:p w14:paraId="654430E2" w14:textId="77777777" w:rsidR="008907A5" w:rsidRPr="008907A5" w:rsidRDefault="008907A5" w:rsidP="008907A5">
            <w:pPr>
              <w:pStyle w:val="TableText"/>
              <w:jc w:val="right"/>
            </w:pPr>
            <w:r w:rsidRPr="008907A5">
              <w:t>75</w:t>
            </w:r>
          </w:p>
        </w:tc>
        <w:tc>
          <w:tcPr>
            <w:tcW w:w="913" w:type="dxa"/>
            <w:shd w:val="clear" w:color="auto" w:fill="DBE5F1" w:themeFill="accent1" w:themeFillTint="33"/>
            <w:noWrap/>
            <w:hideMark/>
          </w:tcPr>
          <w:p w14:paraId="04144E02" w14:textId="77777777" w:rsidR="008907A5" w:rsidRPr="008907A5" w:rsidRDefault="008907A5" w:rsidP="008907A5">
            <w:pPr>
              <w:pStyle w:val="TableText"/>
              <w:jc w:val="right"/>
            </w:pPr>
            <w:r w:rsidRPr="008907A5">
              <w:t>1.2</w:t>
            </w:r>
          </w:p>
        </w:tc>
      </w:tr>
      <w:tr w:rsidR="008907A5" w:rsidRPr="008907A5" w14:paraId="5ACC6200" w14:textId="77777777" w:rsidTr="005A3449">
        <w:trPr>
          <w:trHeight w:val="300"/>
        </w:trPr>
        <w:tc>
          <w:tcPr>
            <w:tcW w:w="1951" w:type="dxa"/>
            <w:shd w:val="clear" w:color="auto" w:fill="DBE5F1" w:themeFill="accent1" w:themeFillTint="33"/>
            <w:noWrap/>
            <w:hideMark/>
          </w:tcPr>
          <w:p w14:paraId="40ADF68E" w14:textId="77777777" w:rsidR="008907A5" w:rsidRPr="008907A5" w:rsidRDefault="008907A5" w:rsidP="008907A5">
            <w:pPr>
              <w:pStyle w:val="TableText"/>
            </w:pPr>
            <w:r w:rsidRPr="008907A5">
              <w:t>Lachlan</w:t>
            </w:r>
          </w:p>
        </w:tc>
        <w:tc>
          <w:tcPr>
            <w:tcW w:w="4111" w:type="dxa"/>
            <w:shd w:val="clear" w:color="auto" w:fill="DBE5F1" w:themeFill="accent1" w:themeFillTint="33"/>
            <w:noWrap/>
            <w:hideMark/>
          </w:tcPr>
          <w:p w14:paraId="6CD8724F"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46A640E7" w14:textId="167FE629" w:rsidR="008907A5" w:rsidRPr="008907A5" w:rsidRDefault="008907A5" w:rsidP="008907A5">
            <w:pPr>
              <w:pStyle w:val="TableText"/>
              <w:jc w:val="right"/>
            </w:pPr>
            <w:r w:rsidRPr="008907A5">
              <w:t>15</w:t>
            </w:r>
            <w:r w:rsidR="005A3449">
              <w:t> </w:t>
            </w:r>
            <w:r w:rsidRPr="008907A5">
              <w:t>336</w:t>
            </w:r>
          </w:p>
        </w:tc>
        <w:tc>
          <w:tcPr>
            <w:tcW w:w="1134" w:type="dxa"/>
            <w:shd w:val="clear" w:color="auto" w:fill="DBE5F1" w:themeFill="accent1" w:themeFillTint="33"/>
            <w:noWrap/>
            <w:hideMark/>
          </w:tcPr>
          <w:p w14:paraId="7314AFA9" w14:textId="77777777" w:rsidR="008907A5" w:rsidRPr="008907A5" w:rsidRDefault="008907A5" w:rsidP="008907A5">
            <w:pPr>
              <w:pStyle w:val="TableText"/>
              <w:jc w:val="right"/>
            </w:pPr>
            <w:r w:rsidRPr="008907A5">
              <w:t>60</w:t>
            </w:r>
          </w:p>
        </w:tc>
        <w:tc>
          <w:tcPr>
            <w:tcW w:w="913" w:type="dxa"/>
            <w:shd w:val="clear" w:color="auto" w:fill="DBE5F1" w:themeFill="accent1" w:themeFillTint="33"/>
            <w:noWrap/>
            <w:hideMark/>
          </w:tcPr>
          <w:p w14:paraId="7BA3ED1D" w14:textId="77777777" w:rsidR="008907A5" w:rsidRPr="008907A5" w:rsidRDefault="008907A5" w:rsidP="008907A5">
            <w:pPr>
              <w:pStyle w:val="TableText"/>
              <w:jc w:val="right"/>
            </w:pPr>
            <w:r w:rsidRPr="008907A5">
              <w:t>0.4</w:t>
            </w:r>
          </w:p>
        </w:tc>
      </w:tr>
      <w:tr w:rsidR="008907A5" w:rsidRPr="008907A5" w14:paraId="2AC5562D" w14:textId="77777777" w:rsidTr="005A3449">
        <w:trPr>
          <w:trHeight w:val="300"/>
        </w:trPr>
        <w:tc>
          <w:tcPr>
            <w:tcW w:w="1951" w:type="dxa"/>
            <w:shd w:val="clear" w:color="auto" w:fill="DBE5F1" w:themeFill="accent1" w:themeFillTint="33"/>
            <w:noWrap/>
            <w:hideMark/>
          </w:tcPr>
          <w:p w14:paraId="6DD88C90" w14:textId="77777777" w:rsidR="008907A5" w:rsidRPr="008907A5" w:rsidRDefault="008907A5" w:rsidP="008907A5">
            <w:pPr>
              <w:pStyle w:val="TableText"/>
            </w:pPr>
            <w:r w:rsidRPr="008907A5">
              <w:t>Lachlan</w:t>
            </w:r>
          </w:p>
        </w:tc>
        <w:tc>
          <w:tcPr>
            <w:tcW w:w="4111" w:type="dxa"/>
            <w:shd w:val="clear" w:color="auto" w:fill="DBE5F1" w:themeFill="accent1" w:themeFillTint="33"/>
            <w:noWrap/>
            <w:hideMark/>
          </w:tcPr>
          <w:p w14:paraId="2795661A" w14:textId="77777777" w:rsidR="008907A5" w:rsidRPr="008907A5" w:rsidRDefault="008907A5" w:rsidP="008907A5">
            <w:pPr>
              <w:pStyle w:val="TableText"/>
            </w:pPr>
            <w:r w:rsidRPr="008907A5">
              <w:t>Rp1.2: Permanent transitional zone stream</w:t>
            </w:r>
          </w:p>
        </w:tc>
        <w:tc>
          <w:tcPr>
            <w:tcW w:w="1134" w:type="dxa"/>
            <w:shd w:val="clear" w:color="auto" w:fill="DBE5F1" w:themeFill="accent1" w:themeFillTint="33"/>
            <w:noWrap/>
            <w:hideMark/>
          </w:tcPr>
          <w:p w14:paraId="297ABB9A" w14:textId="77777777" w:rsidR="008907A5" w:rsidRPr="008907A5" w:rsidRDefault="008907A5" w:rsidP="008907A5">
            <w:pPr>
              <w:pStyle w:val="TableText"/>
              <w:jc w:val="right"/>
            </w:pPr>
            <w:r w:rsidRPr="008907A5">
              <w:t>2215</w:t>
            </w:r>
          </w:p>
        </w:tc>
        <w:tc>
          <w:tcPr>
            <w:tcW w:w="1134" w:type="dxa"/>
            <w:shd w:val="clear" w:color="auto" w:fill="DBE5F1" w:themeFill="accent1" w:themeFillTint="33"/>
            <w:noWrap/>
            <w:hideMark/>
          </w:tcPr>
          <w:p w14:paraId="647BD9B6" w14:textId="77777777" w:rsidR="008907A5" w:rsidRPr="008907A5" w:rsidRDefault="008907A5" w:rsidP="008907A5">
            <w:pPr>
              <w:pStyle w:val="TableText"/>
              <w:jc w:val="right"/>
            </w:pPr>
            <w:r w:rsidRPr="008907A5">
              <w:t>38</w:t>
            </w:r>
          </w:p>
        </w:tc>
        <w:tc>
          <w:tcPr>
            <w:tcW w:w="913" w:type="dxa"/>
            <w:shd w:val="clear" w:color="auto" w:fill="DBE5F1" w:themeFill="accent1" w:themeFillTint="33"/>
            <w:noWrap/>
            <w:hideMark/>
          </w:tcPr>
          <w:p w14:paraId="7E5C01FE" w14:textId="77777777" w:rsidR="008907A5" w:rsidRPr="008907A5" w:rsidRDefault="008907A5" w:rsidP="008907A5">
            <w:pPr>
              <w:pStyle w:val="TableText"/>
              <w:jc w:val="right"/>
            </w:pPr>
            <w:r w:rsidRPr="008907A5">
              <w:t>1.7</w:t>
            </w:r>
          </w:p>
        </w:tc>
      </w:tr>
      <w:tr w:rsidR="008907A5" w:rsidRPr="008907A5" w14:paraId="543A691F" w14:textId="77777777" w:rsidTr="005A3449">
        <w:trPr>
          <w:trHeight w:val="300"/>
        </w:trPr>
        <w:tc>
          <w:tcPr>
            <w:tcW w:w="1951" w:type="dxa"/>
            <w:shd w:val="clear" w:color="auto" w:fill="DBE5F1" w:themeFill="accent1" w:themeFillTint="33"/>
            <w:noWrap/>
            <w:hideMark/>
          </w:tcPr>
          <w:p w14:paraId="6F87BB36" w14:textId="77777777" w:rsidR="008907A5" w:rsidRPr="008907A5" w:rsidRDefault="008907A5" w:rsidP="008907A5">
            <w:pPr>
              <w:pStyle w:val="TableText"/>
            </w:pPr>
            <w:r w:rsidRPr="008907A5">
              <w:t>Lachlan</w:t>
            </w:r>
          </w:p>
        </w:tc>
        <w:tc>
          <w:tcPr>
            <w:tcW w:w="4111" w:type="dxa"/>
            <w:shd w:val="clear" w:color="auto" w:fill="DBE5F1" w:themeFill="accent1" w:themeFillTint="33"/>
            <w:noWrap/>
            <w:hideMark/>
          </w:tcPr>
          <w:p w14:paraId="4525EFAB" w14:textId="77777777" w:rsidR="008907A5" w:rsidRPr="008907A5" w:rsidRDefault="008907A5" w:rsidP="008907A5">
            <w:pPr>
              <w:pStyle w:val="TableText"/>
            </w:pPr>
            <w:r w:rsidRPr="008907A5">
              <w:t>Rp1.3: Permanent low energy upland stream</w:t>
            </w:r>
          </w:p>
        </w:tc>
        <w:tc>
          <w:tcPr>
            <w:tcW w:w="1134" w:type="dxa"/>
            <w:shd w:val="clear" w:color="auto" w:fill="DBE5F1" w:themeFill="accent1" w:themeFillTint="33"/>
            <w:noWrap/>
            <w:hideMark/>
          </w:tcPr>
          <w:p w14:paraId="5B683FEC" w14:textId="77777777" w:rsidR="008907A5" w:rsidRPr="008907A5" w:rsidRDefault="008907A5" w:rsidP="008907A5">
            <w:pPr>
              <w:pStyle w:val="TableText"/>
              <w:jc w:val="right"/>
            </w:pPr>
            <w:r w:rsidRPr="008907A5">
              <w:t>40</w:t>
            </w:r>
          </w:p>
        </w:tc>
        <w:tc>
          <w:tcPr>
            <w:tcW w:w="1134" w:type="dxa"/>
            <w:shd w:val="clear" w:color="auto" w:fill="DBE5F1" w:themeFill="accent1" w:themeFillTint="33"/>
            <w:noWrap/>
            <w:hideMark/>
          </w:tcPr>
          <w:p w14:paraId="4969218B" w14:textId="77777777" w:rsidR="008907A5" w:rsidRPr="008907A5" w:rsidRDefault="008907A5" w:rsidP="008907A5">
            <w:pPr>
              <w:pStyle w:val="TableText"/>
              <w:jc w:val="right"/>
            </w:pPr>
            <w:r w:rsidRPr="008907A5">
              <w:t>4</w:t>
            </w:r>
          </w:p>
        </w:tc>
        <w:tc>
          <w:tcPr>
            <w:tcW w:w="913" w:type="dxa"/>
            <w:shd w:val="clear" w:color="auto" w:fill="DBE5F1" w:themeFill="accent1" w:themeFillTint="33"/>
            <w:noWrap/>
            <w:hideMark/>
          </w:tcPr>
          <w:p w14:paraId="61389F0C" w14:textId="77777777" w:rsidR="008907A5" w:rsidRPr="008907A5" w:rsidRDefault="008907A5" w:rsidP="008907A5">
            <w:pPr>
              <w:pStyle w:val="TableText"/>
              <w:jc w:val="right"/>
            </w:pPr>
            <w:r w:rsidRPr="008907A5">
              <w:t>10.0</w:t>
            </w:r>
          </w:p>
        </w:tc>
      </w:tr>
      <w:tr w:rsidR="008907A5" w:rsidRPr="008907A5" w14:paraId="2B6AFE13" w14:textId="77777777" w:rsidTr="008907A5">
        <w:trPr>
          <w:trHeight w:val="300"/>
        </w:trPr>
        <w:tc>
          <w:tcPr>
            <w:tcW w:w="1951" w:type="dxa"/>
            <w:noWrap/>
            <w:hideMark/>
          </w:tcPr>
          <w:p w14:paraId="5FDFBB54" w14:textId="77777777" w:rsidR="008907A5" w:rsidRPr="008907A5" w:rsidRDefault="008907A5" w:rsidP="008907A5">
            <w:pPr>
              <w:pStyle w:val="TableText"/>
            </w:pPr>
            <w:r w:rsidRPr="008907A5">
              <w:t>Lachlan</w:t>
            </w:r>
          </w:p>
        </w:tc>
        <w:tc>
          <w:tcPr>
            <w:tcW w:w="4111" w:type="dxa"/>
            <w:noWrap/>
            <w:hideMark/>
          </w:tcPr>
          <w:p w14:paraId="25226307" w14:textId="77777777" w:rsidR="008907A5" w:rsidRPr="008907A5" w:rsidRDefault="008907A5" w:rsidP="008907A5">
            <w:pPr>
              <w:pStyle w:val="TableText"/>
            </w:pPr>
            <w:r w:rsidRPr="008907A5">
              <w:t>Rt1.1: Temporary high energy upland stream</w:t>
            </w:r>
          </w:p>
        </w:tc>
        <w:tc>
          <w:tcPr>
            <w:tcW w:w="1134" w:type="dxa"/>
            <w:noWrap/>
            <w:hideMark/>
          </w:tcPr>
          <w:p w14:paraId="333DD165" w14:textId="43AD5E0E" w:rsidR="008907A5" w:rsidRPr="008907A5" w:rsidRDefault="008907A5" w:rsidP="008907A5">
            <w:pPr>
              <w:pStyle w:val="TableText"/>
              <w:jc w:val="right"/>
            </w:pPr>
            <w:r w:rsidRPr="008907A5">
              <w:t>10</w:t>
            </w:r>
            <w:r w:rsidR="005A3449">
              <w:t> </w:t>
            </w:r>
            <w:r w:rsidRPr="008907A5">
              <w:t>526</w:t>
            </w:r>
          </w:p>
        </w:tc>
        <w:tc>
          <w:tcPr>
            <w:tcW w:w="1134" w:type="dxa"/>
            <w:noWrap/>
            <w:hideMark/>
          </w:tcPr>
          <w:p w14:paraId="6596DEF7" w14:textId="77777777" w:rsidR="008907A5" w:rsidRPr="008907A5" w:rsidRDefault="008907A5" w:rsidP="008907A5">
            <w:pPr>
              <w:pStyle w:val="TableText"/>
              <w:jc w:val="right"/>
            </w:pPr>
            <w:r w:rsidRPr="008907A5">
              <w:t>0</w:t>
            </w:r>
          </w:p>
        </w:tc>
        <w:tc>
          <w:tcPr>
            <w:tcW w:w="913" w:type="dxa"/>
            <w:noWrap/>
            <w:hideMark/>
          </w:tcPr>
          <w:p w14:paraId="67F48A50" w14:textId="77777777" w:rsidR="008907A5" w:rsidRPr="008907A5" w:rsidRDefault="008907A5" w:rsidP="008907A5">
            <w:pPr>
              <w:pStyle w:val="TableText"/>
              <w:jc w:val="right"/>
            </w:pPr>
            <w:r w:rsidRPr="008907A5">
              <w:t>0.0</w:t>
            </w:r>
          </w:p>
        </w:tc>
      </w:tr>
      <w:tr w:rsidR="008907A5" w:rsidRPr="008907A5" w14:paraId="641BD176" w14:textId="77777777" w:rsidTr="008907A5">
        <w:trPr>
          <w:trHeight w:val="300"/>
        </w:trPr>
        <w:tc>
          <w:tcPr>
            <w:tcW w:w="1951" w:type="dxa"/>
            <w:noWrap/>
            <w:hideMark/>
          </w:tcPr>
          <w:p w14:paraId="42A1DEAB" w14:textId="77777777" w:rsidR="008907A5" w:rsidRPr="008907A5" w:rsidRDefault="008907A5" w:rsidP="008907A5">
            <w:pPr>
              <w:pStyle w:val="TableText"/>
            </w:pPr>
            <w:r w:rsidRPr="008907A5">
              <w:t>Lachlan</w:t>
            </w:r>
          </w:p>
        </w:tc>
        <w:tc>
          <w:tcPr>
            <w:tcW w:w="4111" w:type="dxa"/>
            <w:noWrap/>
            <w:hideMark/>
          </w:tcPr>
          <w:p w14:paraId="56E80FB3" w14:textId="77777777" w:rsidR="008907A5" w:rsidRPr="008907A5" w:rsidRDefault="008907A5" w:rsidP="008907A5">
            <w:pPr>
              <w:pStyle w:val="TableText"/>
            </w:pPr>
            <w:r w:rsidRPr="008907A5">
              <w:t>Rt1.2: Temporary transitional zone stream</w:t>
            </w:r>
          </w:p>
        </w:tc>
        <w:tc>
          <w:tcPr>
            <w:tcW w:w="1134" w:type="dxa"/>
            <w:noWrap/>
            <w:hideMark/>
          </w:tcPr>
          <w:p w14:paraId="1FAF2E1B" w14:textId="77777777" w:rsidR="008907A5" w:rsidRPr="008907A5" w:rsidRDefault="008907A5" w:rsidP="008907A5">
            <w:pPr>
              <w:pStyle w:val="TableText"/>
              <w:jc w:val="right"/>
            </w:pPr>
            <w:r w:rsidRPr="008907A5">
              <w:t>7848</w:t>
            </w:r>
          </w:p>
        </w:tc>
        <w:tc>
          <w:tcPr>
            <w:tcW w:w="1134" w:type="dxa"/>
            <w:noWrap/>
            <w:hideMark/>
          </w:tcPr>
          <w:p w14:paraId="1E8880C0" w14:textId="77777777" w:rsidR="008907A5" w:rsidRPr="008907A5" w:rsidRDefault="008907A5" w:rsidP="008907A5">
            <w:pPr>
              <w:pStyle w:val="TableText"/>
              <w:jc w:val="right"/>
            </w:pPr>
            <w:r w:rsidRPr="008907A5">
              <w:t>0</w:t>
            </w:r>
          </w:p>
        </w:tc>
        <w:tc>
          <w:tcPr>
            <w:tcW w:w="913" w:type="dxa"/>
            <w:noWrap/>
            <w:hideMark/>
          </w:tcPr>
          <w:p w14:paraId="75C00F67" w14:textId="77777777" w:rsidR="008907A5" w:rsidRPr="008907A5" w:rsidRDefault="008907A5" w:rsidP="008907A5">
            <w:pPr>
              <w:pStyle w:val="TableText"/>
              <w:jc w:val="right"/>
            </w:pPr>
            <w:r w:rsidRPr="008907A5">
              <w:t>0.0</w:t>
            </w:r>
          </w:p>
        </w:tc>
      </w:tr>
      <w:tr w:rsidR="008907A5" w:rsidRPr="008907A5" w14:paraId="71B87666" w14:textId="77777777" w:rsidTr="008907A5">
        <w:trPr>
          <w:trHeight w:val="300"/>
        </w:trPr>
        <w:tc>
          <w:tcPr>
            <w:tcW w:w="1951" w:type="dxa"/>
            <w:noWrap/>
            <w:hideMark/>
          </w:tcPr>
          <w:p w14:paraId="1A3F7D0D" w14:textId="77777777" w:rsidR="008907A5" w:rsidRPr="008907A5" w:rsidRDefault="008907A5" w:rsidP="008907A5">
            <w:pPr>
              <w:pStyle w:val="TableText"/>
            </w:pPr>
            <w:r w:rsidRPr="008907A5">
              <w:t>Lachlan</w:t>
            </w:r>
          </w:p>
        </w:tc>
        <w:tc>
          <w:tcPr>
            <w:tcW w:w="4111" w:type="dxa"/>
            <w:noWrap/>
            <w:hideMark/>
          </w:tcPr>
          <w:p w14:paraId="10AD25C1" w14:textId="77777777" w:rsidR="008907A5" w:rsidRPr="008907A5" w:rsidRDefault="008907A5" w:rsidP="008907A5">
            <w:pPr>
              <w:pStyle w:val="TableText"/>
            </w:pPr>
            <w:r w:rsidRPr="008907A5">
              <w:t>Rt1.3: Temporary low energy upland stream</w:t>
            </w:r>
          </w:p>
        </w:tc>
        <w:tc>
          <w:tcPr>
            <w:tcW w:w="1134" w:type="dxa"/>
            <w:noWrap/>
            <w:hideMark/>
          </w:tcPr>
          <w:p w14:paraId="5D8E2245" w14:textId="77777777" w:rsidR="008907A5" w:rsidRPr="008907A5" w:rsidRDefault="008907A5" w:rsidP="008907A5">
            <w:pPr>
              <w:pStyle w:val="TableText"/>
              <w:jc w:val="right"/>
            </w:pPr>
            <w:r w:rsidRPr="008907A5">
              <w:t>172</w:t>
            </w:r>
          </w:p>
        </w:tc>
        <w:tc>
          <w:tcPr>
            <w:tcW w:w="1134" w:type="dxa"/>
            <w:noWrap/>
            <w:hideMark/>
          </w:tcPr>
          <w:p w14:paraId="30C5A402" w14:textId="77777777" w:rsidR="008907A5" w:rsidRPr="008907A5" w:rsidRDefault="008907A5" w:rsidP="008907A5">
            <w:pPr>
              <w:pStyle w:val="TableText"/>
              <w:jc w:val="right"/>
            </w:pPr>
            <w:r w:rsidRPr="008907A5">
              <w:t>0</w:t>
            </w:r>
          </w:p>
        </w:tc>
        <w:tc>
          <w:tcPr>
            <w:tcW w:w="913" w:type="dxa"/>
            <w:noWrap/>
            <w:hideMark/>
          </w:tcPr>
          <w:p w14:paraId="2931ACA1" w14:textId="77777777" w:rsidR="008907A5" w:rsidRPr="008907A5" w:rsidRDefault="008907A5" w:rsidP="008907A5">
            <w:pPr>
              <w:pStyle w:val="TableText"/>
              <w:jc w:val="right"/>
            </w:pPr>
            <w:r w:rsidRPr="008907A5">
              <w:t>0.0</w:t>
            </w:r>
          </w:p>
        </w:tc>
      </w:tr>
      <w:tr w:rsidR="008907A5" w:rsidRPr="008907A5" w14:paraId="12546DFA" w14:textId="77777777" w:rsidTr="008907A5">
        <w:trPr>
          <w:trHeight w:val="300"/>
        </w:trPr>
        <w:tc>
          <w:tcPr>
            <w:tcW w:w="1951" w:type="dxa"/>
            <w:noWrap/>
            <w:hideMark/>
          </w:tcPr>
          <w:p w14:paraId="4CA3260F" w14:textId="77777777" w:rsidR="008907A5" w:rsidRPr="008907A5" w:rsidRDefault="008907A5" w:rsidP="008907A5">
            <w:pPr>
              <w:pStyle w:val="TableText"/>
            </w:pPr>
            <w:r w:rsidRPr="008907A5">
              <w:t>Lachlan</w:t>
            </w:r>
          </w:p>
        </w:tc>
        <w:tc>
          <w:tcPr>
            <w:tcW w:w="4111" w:type="dxa"/>
            <w:noWrap/>
            <w:hideMark/>
          </w:tcPr>
          <w:p w14:paraId="29F7E2CB" w14:textId="77777777" w:rsidR="008907A5" w:rsidRPr="008907A5" w:rsidRDefault="008907A5" w:rsidP="008907A5">
            <w:pPr>
              <w:pStyle w:val="TableText"/>
            </w:pPr>
            <w:r w:rsidRPr="008907A5">
              <w:t>Rw1: Permanent river (landform unknown)</w:t>
            </w:r>
          </w:p>
        </w:tc>
        <w:tc>
          <w:tcPr>
            <w:tcW w:w="1134" w:type="dxa"/>
            <w:noWrap/>
            <w:hideMark/>
          </w:tcPr>
          <w:p w14:paraId="25C45B51" w14:textId="77777777" w:rsidR="008907A5" w:rsidRPr="008907A5" w:rsidRDefault="008907A5" w:rsidP="008907A5">
            <w:pPr>
              <w:pStyle w:val="TableText"/>
              <w:jc w:val="right"/>
            </w:pPr>
            <w:r w:rsidRPr="008907A5">
              <w:t>27</w:t>
            </w:r>
          </w:p>
        </w:tc>
        <w:tc>
          <w:tcPr>
            <w:tcW w:w="1134" w:type="dxa"/>
            <w:noWrap/>
            <w:hideMark/>
          </w:tcPr>
          <w:p w14:paraId="78EFF688" w14:textId="77777777" w:rsidR="008907A5" w:rsidRPr="008907A5" w:rsidRDefault="008907A5" w:rsidP="008907A5">
            <w:pPr>
              <w:pStyle w:val="TableText"/>
              <w:jc w:val="right"/>
            </w:pPr>
            <w:r w:rsidRPr="008907A5">
              <w:t>0</w:t>
            </w:r>
          </w:p>
        </w:tc>
        <w:tc>
          <w:tcPr>
            <w:tcW w:w="913" w:type="dxa"/>
            <w:noWrap/>
            <w:hideMark/>
          </w:tcPr>
          <w:p w14:paraId="28D1C3E2" w14:textId="77777777" w:rsidR="008907A5" w:rsidRPr="008907A5" w:rsidRDefault="008907A5" w:rsidP="008907A5">
            <w:pPr>
              <w:pStyle w:val="TableText"/>
              <w:jc w:val="right"/>
            </w:pPr>
            <w:r w:rsidRPr="008907A5">
              <w:t>0.0</w:t>
            </w:r>
          </w:p>
        </w:tc>
      </w:tr>
      <w:tr w:rsidR="008907A5" w:rsidRPr="008907A5" w14:paraId="6DC389D1" w14:textId="77777777" w:rsidTr="008907A5">
        <w:trPr>
          <w:trHeight w:val="300"/>
        </w:trPr>
        <w:tc>
          <w:tcPr>
            <w:tcW w:w="1951" w:type="dxa"/>
            <w:noWrap/>
            <w:hideMark/>
          </w:tcPr>
          <w:p w14:paraId="4C0BBE20" w14:textId="77777777" w:rsidR="008907A5" w:rsidRPr="008907A5" w:rsidRDefault="008907A5" w:rsidP="008907A5">
            <w:pPr>
              <w:pStyle w:val="TableText"/>
            </w:pPr>
            <w:r w:rsidRPr="008907A5">
              <w:lastRenderedPageBreak/>
              <w:t>Lachlan</w:t>
            </w:r>
          </w:p>
        </w:tc>
        <w:tc>
          <w:tcPr>
            <w:tcW w:w="4111" w:type="dxa"/>
            <w:noWrap/>
            <w:hideMark/>
          </w:tcPr>
          <w:p w14:paraId="7989B534" w14:textId="77777777" w:rsidR="008907A5" w:rsidRPr="008907A5" w:rsidRDefault="008907A5" w:rsidP="008907A5">
            <w:pPr>
              <w:pStyle w:val="TableText"/>
            </w:pPr>
            <w:r w:rsidRPr="008907A5">
              <w:t>Ru1: Unspecified river (landform unknown)</w:t>
            </w:r>
          </w:p>
        </w:tc>
        <w:tc>
          <w:tcPr>
            <w:tcW w:w="1134" w:type="dxa"/>
            <w:noWrap/>
            <w:hideMark/>
          </w:tcPr>
          <w:p w14:paraId="32F97517" w14:textId="77777777" w:rsidR="008907A5" w:rsidRPr="008907A5" w:rsidRDefault="008907A5" w:rsidP="008907A5">
            <w:pPr>
              <w:pStyle w:val="TableText"/>
              <w:jc w:val="right"/>
            </w:pPr>
            <w:r w:rsidRPr="008907A5">
              <w:t>20</w:t>
            </w:r>
          </w:p>
        </w:tc>
        <w:tc>
          <w:tcPr>
            <w:tcW w:w="1134" w:type="dxa"/>
            <w:noWrap/>
            <w:hideMark/>
          </w:tcPr>
          <w:p w14:paraId="270DCE18" w14:textId="77777777" w:rsidR="008907A5" w:rsidRPr="008907A5" w:rsidRDefault="008907A5" w:rsidP="008907A5">
            <w:pPr>
              <w:pStyle w:val="TableText"/>
              <w:jc w:val="right"/>
            </w:pPr>
            <w:r w:rsidRPr="008907A5">
              <w:t>0</w:t>
            </w:r>
          </w:p>
        </w:tc>
        <w:tc>
          <w:tcPr>
            <w:tcW w:w="913" w:type="dxa"/>
            <w:noWrap/>
            <w:hideMark/>
          </w:tcPr>
          <w:p w14:paraId="57A84748" w14:textId="77777777" w:rsidR="008907A5" w:rsidRPr="008907A5" w:rsidRDefault="008907A5" w:rsidP="008907A5">
            <w:pPr>
              <w:pStyle w:val="TableText"/>
              <w:jc w:val="right"/>
            </w:pPr>
            <w:r w:rsidRPr="008907A5">
              <w:t>0.0</w:t>
            </w:r>
          </w:p>
        </w:tc>
      </w:tr>
      <w:tr w:rsidR="008907A5" w:rsidRPr="008907A5" w14:paraId="13AD0FCB" w14:textId="77777777" w:rsidTr="005A3449">
        <w:trPr>
          <w:trHeight w:val="300"/>
        </w:trPr>
        <w:tc>
          <w:tcPr>
            <w:tcW w:w="1951" w:type="dxa"/>
            <w:shd w:val="clear" w:color="auto" w:fill="DBE5F1" w:themeFill="accent1" w:themeFillTint="33"/>
            <w:noWrap/>
            <w:hideMark/>
          </w:tcPr>
          <w:p w14:paraId="018B1004" w14:textId="77777777" w:rsidR="008907A5" w:rsidRPr="008907A5" w:rsidRDefault="008907A5" w:rsidP="008907A5">
            <w:pPr>
              <w:pStyle w:val="TableText"/>
            </w:pPr>
            <w:r w:rsidRPr="008907A5">
              <w:t>Loddon</w:t>
            </w:r>
          </w:p>
        </w:tc>
        <w:tc>
          <w:tcPr>
            <w:tcW w:w="4111" w:type="dxa"/>
            <w:shd w:val="clear" w:color="auto" w:fill="DBE5F1" w:themeFill="accent1" w:themeFillTint="33"/>
            <w:noWrap/>
            <w:hideMark/>
          </w:tcPr>
          <w:p w14:paraId="4EF20AF2"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369AC72C" w14:textId="77777777" w:rsidR="008907A5" w:rsidRPr="008907A5" w:rsidRDefault="008907A5" w:rsidP="008907A5">
            <w:pPr>
              <w:pStyle w:val="TableText"/>
              <w:jc w:val="right"/>
            </w:pPr>
            <w:r w:rsidRPr="008907A5">
              <w:t>405</w:t>
            </w:r>
          </w:p>
        </w:tc>
        <w:tc>
          <w:tcPr>
            <w:tcW w:w="1134" w:type="dxa"/>
            <w:shd w:val="clear" w:color="auto" w:fill="DBE5F1" w:themeFill="accent1" w:themeFillTint="33"/>
            <w:noWrap/>
            <w:hideMark/>
          </w:tcPr>
          <w:p w14:paraId="6AD7BF72" w14:textId="77777777" w:rsidR="008907A5" w:rsidRPr="008907A5" w:rsidRDefault="008907A5" w:rsidP="008907A5">
            <w:pPr>
              <w:pStyle w:val="TableText"/>
              <w:jc w:val="right"/>
            </w:pPr>
            <w:r w:rsidRPr="008907A5">
              <w:t>326</w:t>
            </w:r>
          </w:p>
        </w:tc>
        <w:tc>
          <w:tcPr>
            <w:tcW w:w="913" w:type="dxa"/>
            <w:shd w:val="clear" w:color="auto" w:fill="DBE5F1" w:themeFill="accent1" w:themeFillTint="33"/>
            <w:noWrap/>
            <w:hideMark/>
          </w:tcPr>
          <w:p w14:paraId="71D857CC" w14:textId="77777777" w:rsidR="008907A5" w:rsidRPr="008907A5" w:rsidRDefault="008907A5" w:rsidP="008907A5">
            <w:pPr>
              <w:pStyle w:val="TableText"/>
              <w:jc w:val="right"/>
            </w:pPr>
            <w:r w:rsidRPr="008907A5">
              <w:t>80.5</w:t>
            </w:r>
          </w:p>
        </w:tc>
      </w:tr>
      <w:tr w:rsidR="008907A5" w:rsidRPr="008907A5" w14:paraId="7193FB2E" w14:textId="77777777" w:rsidTr="005A3449">
        <w:trPr>
          <w:trHeight w:val="300"/>
        </w:trPr>
        <w:tc>
          <w:tcPr>
            <w:tcW w:w="1951" w:type="dxa"/>
            <w:shd w:val="clear" w:color="auto" w:fill="DBE5F1" w:themeFill="accent1" w:themeFillTint="33"/>
            <w:noWrap/>
            <w:hideMark/>
          </w:tcPr>
          <w:p w14:paraId="71439AC3" w14:textId="77777777" w:rsidR="008907A5" w:rsidRPr="008907A5" w:rsidRDefault="008907A5" w:rsidP="008907A5">
            <w:pPr>
              <w:pStyle w:val="TableText"/>
            </w:pPr>
            <w:r w:rsidRPr="008907A5">
              <w:t>Loddon</w:t>
            </w:r>
          </w:p>
        </w:tc>
        <w:tc>
          <w:tcPr>
            <w:tcW w:w="4111" w:type="dxa"/>
            <w:shd w:val="clear" w:color="auto" w:fill="DBE5F1" w:themeFill="accent1" w:themeFillTint="33"/>
            <w:noWrap/>
            <w:hideMark/>
          </w:tcPr>
          <w:p w14:paraId="499517A3"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77B89829" w14:textId="77777777" w:rsidR="008907A5" w:rsidRPr="008907A5" w:rsidRDefault="008907A5" w:rsidP="008907A5">
            <w:pPr>
              <w:pStyle w:val="TableText"/>
              <w:jc w:val="right"/>
            </w:pPr>
            <w:r w:rsidRPr="008907A5">
              <w:t>3931</w:t>
            </w:r>
          </w:p>
        </w:tc>
        <w:tc>
          <w:tcPr>
            <w:tcW w:w="1134" w:type="dxa"/>
            <w:shd w:val="clear" w:color="auto" w:fill="DBE5F1" w:themeFill="accent1" w:themeFillTint="33"/>
            <w:noWrap/>
            <w:hideMark/>
          </w:tcPr>
          <w:p w14:paraId="7FB255D3" w14:textId="77777777" w:rsidR="008907A5" w:rsidRPr="008907A5" w:rsidRDefault="008907A5" w:rsidP="008907A5">
            <w:pPr>
              <w:pStyle w:val="TableText"/>
              <w:jc w:val="right"/>
            </w:pPr>
            <w:r w:rsidRPr="008907A5">
              <w:t>27</w:t>
            </w:r>
          </w:p>
        </w:tc>
        <w:tc>
          <w:tcPr>
            <w:tcW w:w="913" w:type="dxa"/>
            <w:shd w:val="clear" w:color="auto" w:fill="DBE5F1" w:themeFill="accent1" w:themeFillTint="33"/>
            <w:noWrap/>
            <w:hideMark/>
          </w:tcPr>
          <w:p w14:paraId="7793864C" w14:textId="77777777" w:rsidR="008907A5" w:rsidRPr="008907A5" w:rsidRDefault="008907A5" w:rsidP="008907A5">
            <w:pPr>
              <w:pStyle w:val="TableText"/>
              <w:jc w:val="right"/>
            </w:pPr>
            <w:r w:rsidRPr="008907A5">
              <w:t>0.7</w:t>
            </w:r>
          </w:p>
        </w:tc>
      </w:tr>
      <w:tr w:rsidR="008907A5" w:rsidRPr="008907A5" w14:paraId="2F5E3130" w14:textId="77777777" w:rsidTr="005A3449">
        <w:trPr>
          <w:trHeight w:val="300"/>
        </w:trPr>
        <w:tc>
          <w:tcPr>
            <w:tcW w:w="1951" w:type="dxa"/>
            <w:shd w:val="clear" w:color="auto" w:fill="DBE5F1" w:themeFill="accent1" w:themeFillTint="33"/>
            <w:noWrap/>
            <w:hideMark/>
          </w:tcPr>
          <w:p w14:paraId="5518115D" w14:textId="77777777" w:rsidR="008907A5" w:rsidRPr="008907A5" w:rsidRDefault="008907A5" w:rsidP="008907A5">
            <w:pPr>
              <w:pStyle w:val="TableText"/>
            </w:pPr>
            <w:r w:rsidRPr="008907A5">
              <w:t>Loddon</w:t>
            </w:r>
          </w:p>
        </w:tc>
        <w:tc>
          <w:tcPr>
            <w:tcW w:w="4111" w:type="dxa"/>
            <w:shd w:val="clear" w:color="auto" w:fill="DBE5F1" w:themeFill="accent1" w:themeFillTint="33"/>
            <w:noWrap/>
            <w:hideMark/>
          </w:tcPr>
          <w:p w14:paraId="175F0E28" w14:textId="77777777" w:rsidR="008907A5" w:rsidRPr="008907A5" w:rsidRDefault="008907A5" w:rsidP="008907A5">
            <w:pPr>
              <w:pStyle w:val="TableText"/>
            </w:pPr>
            <w:r w:rsidRPr="008907A5">
              <w:t>Rp1.2: Permanent transitional zone stream</w:t>
            </w:r>
          </w:p>
        </w:tc>
        <w:tc>
          <w:tcPr>
            <w:tcW w:w="1134" w:type="dxa"/>
            <w:shd w:val="clear" w:color="auto" w:fill="DBE5F1" w:themeFill="accent1" w:themeFillTint="33"/>
            <w:noWrap/>
            <w:hideMark/>
          </w:tcPr>
          <w:p w14:paraId="34AEC131" w14:textId="77777777" w:rsidR="008907A5" w:rsidRPr="008907A5" w:rsidRDefault="008907A5" w:rsidP="008907A5">
            <w:pPr>
              <w:pStyle w:val="TableText"/>
              <w:jc w:val="right"/>
            </w:pPr>
            <w:r w:rsidRPr="008907A5">
              <w:t>39</w:t>
            </w:r>
          </w:p>
        </w:tc>
        <w:tc>
          <w:tcPr>
            <w:tcW w:w="1134" w:type="dxa"/>
            <w:shd w:val="clear" w:color="auto" w:fill="DBE5F1" w:themeFill="accent1" w:themeFillTint="33"/>
            <w:noWrap/>
            <w:hideMark/>
          </w:tcPr>
          <w:p w14:paraId="2F36322B" w14:textId="77777777" w:rsidR="008907A5" w:rsidRPr="008907A5" w:rsidRDefault="008907A5" w:rsidP="008907A5">
            <w:pPr>
              <w:pStyle w:val="TableText"/>
              <w:jc w:val="right"/>
            </w:pPr>
            <w:r w:rsidRPr="008907A5">
              <w:t>11</w:t>
            </w:r>
          </w:p>
        </w:tc>
        <w:tc>
          <w:tcPr>
            <w:tcW w:w="913" w:type="dxa"/>
            <w:shd w:val="clear" w:color="auto" w:fill="DBE5F1" w:themeFill="accent1" w:themeFillTint="33"/>
            <w:noWrap/>
            <w:hideMark/>
          </w:tcPr>
          <w:p w14:paraId="4D2F6C65" w14:textId="77777777" w:rsidR="008907A5" w:rsidRPr="008907A5" w:rsidRDefault="008907A5" w:rsidP="008907A5">
            <w:pPr>
              <w:pStyle w:val="TableText"/>
              <w:jc w:val="right"/>
            </w:pPr>
            <w:r w:rsidRPr="008907A5">
              <w:t>28.2</w:t>
            </w:r>
          </w:p>
        </w:tc>
      </w:tr>
      <w:tr w:rsidR="008907A5" w:rsidRPr="008907A5" w14:paraId="7AAB7E63" w14:textId="77777777" w:rsidTr="005A3449">
        <w:trPr>
          <w:trHeight w:val="300"/>
        </w:trPr>
        <w:tc>
          <w:tcPr>
            <w:tcW w:w="1951" w:type="dxa"/>
            <w:shd w:val="clear" w:color="auto" w:fill="DBE5F1" w:themeFill="accent1" w:themeFillTint="33"/>
            <w:noWrap/>
            <w:hideMark/>
          </w:tcPr>
          <w:p w14:paraId="4B91D7C0" w14:textId="77777777" w:rsidR="008907A5" w:rsidRPr="008907A5" w:rsidRDefault="008907A5" w:rsidP="008907A5">
            <w:pPr>
              <w:pStyle w:val="TableText"/>
            </w:pPr>
            <w:r w:rsidRPr="008907A5">
              <w:t>Loddon</w:t>
            </w:r>
          </w:p>
        </w:tc>
        <w:tc>
          <w:tcPr>
            <w:tcW w:w="4111" w:type="dxa"/>
            <w:shd w:val="clear" w:color="auto" w:fill="DBE5F1" w:themeFill="accent1" w:themeFillTint="33"/>
            <w:noWrap/>
            <w:hideMark/>
          </w:tcPr>
          <w:p w14:paraId="350ECE5F" w14:textId="77777777" w:rsidR="008907A5" w:rsidRPr="008907A5" w:rsidRDefault="008907A5" w:rsidP="008907A5">
            <w:pPr>
              <w:pStyle w:val="TableText"/>
            </w:pPr>
            <w:r w:rsidRPr="008907A5">
              <w:t>Rt1.2: Temporary transitional zone stream</w:t>
            </w:r>
          </w:p>
        </w:tc>
        <w:tc>
          <w:tcPr>
            <w:tcW w:w="1134" w:type="dxa"/>
            <w:shd w:val="clear" w:color="auto" w:fill="DBE5F1" w:themeFill="accent1" w:themeFillTint="33"/>
            <w:noWrap/>
            <w:hideMark/>
          </w:tcPr>
          <w:p w14:paraId="140FE263" w14:textId="77777777" w:rsidR="008907A5" w:rsidRPr="008907A5" w:rsidRDefault="008907A5" w:rsidP="008907A5">
            <w:pPr>
              <w:pStyle w:val="TableText"/>
              <w:jc w:val="right"/>
            </w:pPr>
            <w:r w:rsidRPr="008907A5">
              <w:t>2684</w:t>
            </w:r>
          </w:p>
        </w:tc>
        <w:tc>
          <w:tcPr>
            <w:tcW w:w="1134" w:type="dxa"/>
            <w:shd w:val="clear" w:color="auto" w:fill="DBE5F1" w:themeFill="accent1" w:themeFillTint="33"/>
            <w:noWrap/>
            <w:hideMark/>
          </w:tcPr>
          <w:p w14:paraId="406CBB91" w14:textId="77777777" w:rsidR="008907A5" w:rsidRPr="008907A5" w:rsidRDefault="008907A5" w:rsidP="008907A5">
            <w:pPr>
              <w:pStyle w:val="TableText"/>
              <w:jc w:val="right"/>
            </w:pPr>
            <w:r w:rsidRPr="008907A5">
              <w:t>9</w:t>
            </w:r>
          </w:p>
        </w:tc>
        <w:tc>
          <w:tcPr>
            <w:tcW w:w="913" w:type="dxa"/>
            <w:shd w:val="clear" w:color="auto" w:fill="DBE5F1" w:themeFill="accent1" w:themeFillTint="33"/>
            <w:noWrap/>
            <w:hideMark/>
          </w:tcPr>
          <w:p w14:paraId="26648E15" w14:textId="77777777" w:rsidR="008907A5" w:rsidRPr="008907A5" w:rsidRDefault="008907A5" w:rsidP="008907A5">
            <w:pPr>
              <w:pStyle w:val="TableText"/>
              <w:jc w:val="right"/>
            </w:pPr>
            <w:r w:rsidRPr="008907A5">
              <w:t>0.3</w:t>
            </w:r>
          </w:p>
        </w:tc>
      </w:tr>
      <w:tr w:rsidR="008907A5" w:rsidRPr="008907A5" w14:paraId="4266F165" w14:textId="77777777" w:rsidTr="005A3449">
        <w:trPr>
          <w:trHeight w:val="300"/>
        </w:trPr>
        <w:tc>
          <w:tcPr>
            <w:tcW w:w="1951" w:type="dxa"/>
            <w:shd w:val="clear" w:color="auto" w:fill="DBE5F1" w:themeFill="accent1" w:themeFillTint="33"/>
            <w:noWrap/>
            <w:hideMark/>
          </w:tcPr>
          <w:p w14:paraId="201C961A" w14:textId="77777777" w:rsidR="008907A5" w:rsidRPr="008907A5" w:rsidRDefault="008907A5" w:rsidP="008907A5">
            <w:pPr>
              <w:pStyle w:val="TableText"/>
            </w:pPr>
            <w:r w:rsidRPr="008907A5">
              <w:t>Loddon</w:t>
            </w:r>
          </w:p>
        </w:tc>
        <w:tc>
          <w:tcPr>
            <w:tcW w:w="4111" w:type="dxa"/>
            <w:shd w:val="clear" w:color="auto" w:fill="DBE5F1" w:themeFill="accent1" w:themeFillTint="33"/>
            <w:noWrap/>
            <w:hideMark/>
          </w:tcPr>
          <w:p w14:paraId="03B719C6" w14:textId="77777777" w:rsidR="008907A5" w:rsidRPr="008907A5" w:rsidRDefault="008907A5" w:rsidP="008907A5">
            <w:pPr>
              <w:pStyle w:val="TableText"/>
            </w:pPr>
            <w:r w:rsidRPr="008907A5">
              <w:t>Rp1.1: Permanent high energy upland stream</w:t>
            </w:r>
          </w:p>
        </w:tc>
        <w:tc>
          <w:tcPr>
            <w:tcW w:w="1134" w:type="dxa"/>
            <w:shd w:val="clear" w:color="auto" w:fill="DBE5F1" w:themeFill="accent1" w:themeFillTint="33"/>
            <w:noWrap/>
            <w:hideMark/>
          </w:tcPr>
          <w:p w14:paraId="2264687E" w14:textId="77777777" w:rsidR="008907A5" w:rsidRPr="008907A5" w:rsidRDefault="008907A5" w:rsidP="008907A5">
            <w:pPr>
              <w:pStyle w:val="TableText"/>
              <w:jc w:val="right"/>
            </w:pPr>
            <w:r w:rsidRPr="008907A5">
              <w:t>71</w:t>
            </w:r>
          </w:p>
        </w:tc>
        <w:tc>
          <w:tcPr>
            <w:tcW w:w="1134" w:type="dxa"/>
            <w:shd w:val="clear" w:color="auto" w:fill="DBE5F1" w:themeFill="accent1" w:themeFillTint="33"/>
            <w:noWrap/>
            <w:hideMark/>
          </w:tcPr>
          <w:p w14:paraId="01098005" w14:textId="77777777" w:rsidR="008907A5" w:rsidRPr="008907A5" w:rsidRDefault="008907A5" w:rsidP="008907A5">
            <w:pPr>
              <w:pStyle w:val="TableText"/>
              <w:jc w:val="right"/>
            </w:pPr>
            <w:r w:rsidRPr="008907A5">
              <w:t>2</w:t>
            </w:r>
          </w:p>
        </w:tc>
        <w:tc>
          <w:tcPr>
            <w:tcW w:w="913" w:type="dxa"/>
            <w:shd w:val="clear" w:color="auto" w:fill="DBE5F1" w:themeFill="accent1" w:themeFillTint="33"/>
            <w:noWrap/>
            <w:hideMark/>
          </w:tcPr>
          <w:p w14:paraId="6480F5EA" w14:textId="77777777" w:rsidR="008907A5" w:rsidRPr="008907A5" w:rsidRDefault="008907A5" w:rsidP="008907A5">
            <w:pPr>
              <w:pStyle w:val="TableText"/>
              <w:jc w:val="right"/>
            </w:pPr>
            <w:r w:rsidRPr="008907A5">
              <w:t>2.8</w:t>
            </w:r>
          </w:p>
        </w:tc>
      </w:tr>
      <w:tr w:rsidR="008907A5" w:rsidRPr="008907A5" w14:paraId="4504E3AB" w14:textId="77777777" w:rsidTr="008907A5">
        <w:trPr>
          <w:trHeight w:val="300"/>
        </w:trPr>
        <w:tc>
          <w:tcPr>
            <w:tcW w:w="1951" w:type="dxa"/>
            <w:noWrap/>
            <w:hideMark/>
          </w:tcPr>
          <w:p w14:paraId="02477767" w14:textId="77777777" w:rsidR="008907A5" w:rsidRPr="008907A5" w:rsidRDefault="008907A5" w:rsidP="008907A5">
            <w:pPr>
              <w:pStyle w:val="TableText"/>
            </w:pPr>
            <w:r w:rsidRPr="008907A5">
              <w:t>Loddon</w:t>
            </w:r>
          </w:p>
        </w:tc>
        <w:tc>
          <w:tcPr>
            <w:tcW w:w="4111" w:type="dxa"/>
            <w:noWrap/>
            <w:hideMark/>
          </w:tcPr>
          <w:p w14:paraId="0ABC5761" w14:textId="77777777" w:rsidR="008907A5" w:rsidRPr="008907A5" w:rsidRDefault="008907A5" w:rsidP="008907A5">
            <w:pPr>
              <w:pStyle w:val="TableText"/>
            </w:pPr>
            <w:r w:rsidRPr="008907A5">
              <w:t>Rt1.1: Temporary high energy upland stream</w:t>
            </w:r>
          </w:p>
        </w:tc>
        <w:tc>
          <w:tcPr>
            <w:tcW w:w="1134" w:type="dxa"/>
            <w:noWrap/>
            <w:hideMark/>
          </w:tcPr>
          <w:p w14:paraId="7670D71D" w14:textId="77777777" w:rsidR="008907A5" w:rsidRPr="008907A5" w:rsidRDefault="008907A5" w:rsidP="008907A5">
            <w:pPr>
              <w:pStyle w:val="TableText"/>
              <w:jc w:val="right"/>
            </w:pPr>
            <w:r w:rsidRPr="008907A5">
              <w:t>1156</w:t>
            </w:r>
          </w:p>
        </w:tc>
        <w:tc>
          <w:tcPr>
            <w:tcW w:w="1134" w:type="dxa"/>
            <w:noWrap/>
            <w:hideMark/>
          </w:tcPr>
          <w:p w14:paraId="61F9712E" w14:textId="77777777" w:rsidR="008907A5" w:rsidRPr="008907A5" w:rsidRDefault="008907A5" w:rsidP="008907A5">
            <w:pPr>
              <w:pStyle w:val="TableText"/>
              <w:jc w:val="right"/>
            </w:pPr>
            <w:r w:rsidRPr="008907A5">
              <w:t>0</w:t>
            </w:r>
          </w:p>
        </w:tc>
        <w:tc>
          <w:tcPr>
            <w:tcW w:w="913" w:type="dxa"/>
            <w:noWrap/>
            <w:hideMark/>
          </w:tcPr>
          <w:p w14:paraId="3977D3CB" w14:textId="77777777" w:rsidR="008907A5" w:rsidRPr="008907A5" w:rsidRDefault="008907A5" w:rsidP="008907A5">
            <w:pPr>
              <w:pStyle w:val="TableText"/>
              <w:jc w:val="right"/>
            </w:pPr>
            <w:r w:rsidRPr="008907A5">
              <w:t>0.0</w:t>
            </w:r>
          </w:p>
        </w:tc>
      </w:tr>
      <w:tr w:rsidR="008907A5" w:rsidRPr="008907A5" w14:paraId="24D0B084" w14:textId="77777777" w:rsidTr="008907A5">
        <w:trPr>
          <w:trHeight w:val="300"/>
        </w:trPr>
        <w:tc>
          <w:tcPr>
            <w:tcW w:w="1951" w:type="dxa"/>
            <w:noWrap/>
            <w:hideMark/>
          </w:tcPr>
          <w:p w14:paraId="679EF78D" w14:textId="77777777" w:rsidR="008907A5" w:rsidRPr="008907A5" w:rsidRDefault="008907A5" w:rsidP="008907A5">
            <w:pPr>
              <w:pStyle w:val="TableText"/>
            </w:pPr>
            <w:r w:rsidRPr="008907A5">
              <w:t>Loddon</w:t>
            </w:r>
          </w:p>
        </w:tc>
        <w:tc>
          <w:tcPr>
            <w:tcW w:w="4111" w:type="dxa"/>
            <w:noWrap/>
            <w:hideMark/>
          </w:tcPr>
          <w:p w14:paraId="588BD3A8" w14:textId="77777777" w:rsidR="008907A5" w:rsidRPr="008907A5" w:rsidRDefault="008907A5" w:rsidP="008907A5">
            <w:pPr>
              <w:pStyle w:val="TableText"/>
            </w:pPr>
            <w:r w:rsidRPr="008907A5">
              <w:t>Rt1.3: Temporary low energy upland stream</w:t>
            </w:r>
          </w:p>
        </w:tc>
        <w:tc>
          <w:tcPr>
            <w:tcW w:w="1134" w:type="dxa"/>
            <w:noWrap/>
            <w:hideMark/>
          </w:tcPr>
          <w:p w14:paraId="0743C268" w14:textId="77777777" w:rsidR="008907A5" w:rsidRPr="008907A5" w:rsidRDefault="008907A5" w:rsidP="008907A5">
            <w:pPr>
              <w:pStyle w:val="TableText"/>
              <w:jc w:val="right"/>
            </w:pPr>
            <w:r w:rsidRPr="008907A5">
              <w:t>87</w:t>
            </w:r>
          </w:p>
        </w:tc>
        <w:tc>
          <w:tcPr>
            <w:tcW w:w="1134" w:type="dxa"/>
            <w:noWrap/>
            <w:hideMark/>
          </w:tcPr>
          <w:p w14:paraId="4D85B23F" w14:textId="77777777" w:rsidR="008907A5" w:rsidRPr="008907A5" w:rsidRDefault="008907A5" w:rsidP="008907A5">
            <w:pPr>
              <w:pStyle w:val="TableText"/>
              <w:jc w:val="right"/>
            </w:pPr>
            <w:r w:rsidRPr="008907A5">
              <w:t>0</w:t>
            </w:r>
          </w:p>
        </w:tc>
        <w:tc>
          <w:tcPr>
            <w:tcW w:w="913" w:type="dxa"/>
            <w:noWrap/>
            <w:hideMark/>
          </w:tcPr>
          <w:p w14:paraId="1D140A02" w14:textId="77777777" w:rsidR="008907A5" w:rsidRPr="008907A5" w:rsidRDefault="008907A5" w:rsidP="008907A5">
            <w:pPr>
              <w:pStyle w:val="TableText"/>
              <w:jc w:val="right"/>
            </w:pPr>
            <w:r w:rsidRPr="008907A5">
              <w:t>0.0</w:t>
            </w:r>
          </w:p>
        </w:tc>
      </w:tr>
      <w:tr w:rsidR="008907A5" w:rsidRPr="008907A5" w14:paraId="517C7CD3" w14:textId="77777777" w:rsidTr="008907A5">
        <w:trPr>
          <w:trHeight w:val="300"/>
        </w:trPr>
        <w:tc>
          <w:tcPr>
            <w:tcW w:w="1951" w:type="dxa"/>
            <w:noWrap/>
            <w:hideMark/>
          </w:tcPr>
          <w:p w14:paraId="75107DDC" w14:textId="77777777" w:rsidR="008907A5" w:rsidRPr="008907A5" w:rsidRDefault="008907A5" w:rsidP="008907A5">
            <w:pPr>
              <w:pStyle w:val="TableText"/>
            </w:pPr>
            <w:r w:rsidRPr="008907A5">
              <w:t>Loddon</w:t>
            </w:r>
          </w:p>
        </w:tc>
        <w:tc>
          <w:tcPr>
            <w:tcW w:w="4111" w:type="dxa"/>
            <w:noWrap/>
            <w:hideMark/>
          </w:tcPr>
          <w:p w14:paraId="14B94CD2" w14:textId="77777777" w:rsidR="008907A5" w:rsidRPr="008907A5" w:rsidRDefault="008907A5" w:rsidP="008907A5">
            <w:pPr>
              <w:pStyle w:val="TableText"/>
            </w:pPr>
            <w:r w:rsidRPr="008907A5">
              <w:t>Ru1: Unspecified river (landform unknown)</w:t>
            </w:r>
          </w:p>
        </w:tc>
        <w:tc>
          <w:tcPr>
            <w:tcW w:w="1134" w:type="dxa"/>
            <w:noWrap/>
            <w:hideMark/>
          </w:tcPr>
          <w:p w14:paraId="23C4DD59" w14:textId="77777777" w:rsidR="008907A5" w:rsidRPr="008907A5" w:rsidRDefault="008907A5" w:rsidP="008907A5">
            <w:pPr>
              <w:pStyle w:val="TableText"/>
              <w:jc w:val="right"/>
            </w:pPr>
            <w:r w:rsidRPr="008907A5">
              <w:t>4</w:t>
            </w:r>
          </w:p>
        </w:tc>
        <w:tc>
          <w:tcPr>
            <w:tcW w:w="1134" w:type="dxa"/>
            <w:noWrap/>
            <w:hideMark/>
          </w:tcPr>
          <w:p w14:paraId="526C56A1" w14:textId="77777777" w:rsidR="008907A5" w:rsidRPr="008907A5" w:rsidRDefault="008907A5" w:rsidP="008907A5">
            <w:pPr>
              <w:pStyle w:val="TableText"/>
              <w:jc w:val="right"/>
            </w:pPr>
            <w:r w:rsidRPr="008907A5">
              <w:t>0</w:t>
            </w:r>
          </w:p>
        </w:tc>
        <w:tc>
          <w:tcPr>
            <w:tcW w:w="913" w:type="dxa"/>
            <w:noWrap/>
            <w:hideMark/>
          </w:tcPr>
          <w:p w14:paraId="21443A47" w14:textId="77777777" w:rsidR="008907A5" w:rsidRPr="008907A5" w:rsidRDefault="008907A5" w:rsidP="008907A5">
            <w:pPr>
              <w:pStyle w:val="TableText"/>
              <w:jc w:val="right"/>
            </w:pPr>
            <w:r w:rsidRPr="008907A5">
              <w:t>0.0</w:t>
            </w:r>
          </w:p>
        </w:tc>
      </w:tr>
      <w:tr w:rsidR="008907A5" w:rsidRPr="008907A5" w14:paraId="4DCB920F" w14:textId="77777777" w:rsidTr="005A3449">
        <w:trPr>
          <w:trHeight w:val="300"/>
        </w:trPr>
        <w:tc>
          <w:tcPr>
            <w:tcW w:w="1951" w:type="dxa"/>
            <w:shd w:val="clear" w:color="auto" w:fill="DBE5F1" w:themeFill="accent1" w:themeFillTint="33"/>
            <w:noWrap/>
            <w:hideMark/>
          </w:tcPr>
          <w:p w14:paraId="2FCD8BFC" w14:textId="77777777" w:rsidR="008907A5" w:rsidRPr="008907A5" w:rsidRDefault="008907A5" w:rsidP="008907A5">
            <w:pPr>
              <w:pStyle w:val="TableText"/>
            </w:pPr>
            <w:r w:rsidRPr="008907A5">
              <w:t>Lower Darling</w:t>
            </w:r>
          </w:p>
        </w:tc>
        <w:tc>
          <w:tcPr>
            <w:tcW w:w="4111" w:type="dxa"/>
            <w:shd w:val="clear" w:color="auto" w:fill="DBE5F1" w:themeFill="accent1" w:themeFillTint="33"/>
            <w:noWrap/>
            <w:hideMark/>
          </w:tcPr>
          <w:p w14:paraId="7B801A82"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7C85F6DE" w14:textId="77777777" w:rsidR="008907A5" w:rsidRPr="008907A5" w:rsidRDefault="008907A5" w:rsidP="008907A5">
            <w:pPr>
              <w:pStyle w:val="TableText"/>
              <w:jc w:val="right"/>
            </w:pPr>
            <w:r w:rsidRPr="008907A5">
              <w:t>1852</w:t>
            </w:r>
          </w:p>
        </w:tc>
        <w:tc>
          <w:tcPr>
            <w:tcW w:w="1134" w:type="dxa"/>
            <w:shd w:val="clear" w:color="auto" w:fill="DBE5F1" w:themeFill="accent1" w:themeFillTint="33"/>
            <w:noWrap/>
            <w:hideMark/>
          </w:tcPr>
          <w:p w14:paraId="3A5C966A" w14:textId="77777777" w:rsidR="008907A5" w:rsidRPr="008907A5" w:rsidRDefault="008907A5" w:rsidP="008907A5">
            <w:pPr>
              <w:pStyle w:val="TableText"/>
              <w:jc w:val="right"/>
            </w:pPr>
            <w:r w:rsidRPr="008907A5">
              <w:t>616</w:t>
            </w:r>
          </w:p>
        </w:tc>
        <w:tc>
          <w:tcPr>
            <w:tcW w:w="913" w:type="dxa"/>
            <w:shd w:val="clear" w:color="auto" w:fill="DBE5F1" w:themeFill="accent1" w:themeFillTint="33"/>
            <w:noWrap/>
            <w:hideMark/>
          </w:tcPr>
          <w:p w14:paraId="0D032C6A" w14:textId="77777777" w:rsidR="008907A5" w:rsidRPr="008907A5" w:rsidRDefault="008907A5" w:rsidP="008907A5">
            <w:pPr>
              <w:pStyle w:val="TableText"/>
              <w:jc w:val="right"/>
            </w:pPr>
            <w:r w:rsidRPr="008907A5">
              <w:t>33.3</w:t>
            </w:r>
          </w:p>
        </w:tc>
      </w:tr>
      <w:tr w:rsidR="008907A5" w:rsidRPr="008907A5" w14:paraId="3C9833E7" w14:textId="77777777" w:rsidTr="005A3449">
        <w:trPr>
          <w:trHeight w:val="300"/>
        </w:trPr>
        <w:tc>
          <w:tcPr>
            <w:tcW w:w="1951" w:type="dxa"/>
            <w:shd w:val="clear" w:color="auto" w:fill="DBE5F1" w:themeFill="accent1" w:themeFillTint="33"/>
            <w:noWrap/>
            <w:hideMark/>
          </w:tcPr>
          <w:p w14:paraId="15AF2218" w14:textId="77777777" w:rsidR="008907A5" w:rsidRPr="008907A5" w:rsidRDefault="008907A5" w:rsidP="008907A5">
            <w:pPr>
              <w:pStyle w:val="TableText"/>
            </w:pPr>
            <w:r w:rsidRPr="008907A5">
              <w:t>Lower Darling</w:t>
            </w:r>
          </w:p>
        </w:tc>
        <w:tc>
          <w:tcPr>
            <w:tcW w:w="4111" w:type="dxa"/>
            <w:shd w:val="clear" w:color="auto" w:fill="DBE5F1" w:themeFill="accent1" w:themeFillTint="33"/>
            <w:noWrap/>
            <w:hideMark/>
          </w:tcPr>
          <w:p w14:paraId="7ABBA19F"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0B3445BA" w14:textId="77777777" w:rsidR="008907A5" w:rsidRPr="008907A5" w:rsidRDefault="008907A5" w:rsidP="008907A5">
            <w:pPr>
              <w:pStyle w:val="TableText"/>
              <w:jc w:val="right"/>
            </w:pPr>
            <w:r w:rsidRPr="008907A5">
              <w:t>3158</w:t>
            </w:r>
          </w:p>
        </w:tc>
        <w:tc>
          <w:tcPr>
            <w:tcW w:w="1134" w:type="dxa"/>
            <w:shd w:val="clear" w:color="auto" w:fill="DBE5F1" w:themeFill="accent1" w:themeFillTint="33"/>
            <w:noWrap/>
            <w:hideMark/>
          </w:tcPr>
          <w:p w14:paraId="6F63B8E0" w14:textId="77777777" w:rsidR="008907A5" w:rsidRPr="008907A5" w:rsidRDefault="008907A5" w:rsidP="008907A5">
            <w:pPr>
              <w:pStyle w:val="TableText"/>
              <w:jc w:val="right"/>
            </w:pPr>
            <w:r w:rsidRPr="008907A5">
              <w:t>8</w:t>
            </w:r>
          </w:p>
        </w:tc>
        <w:tc>
          <w:tcPr>
            <w:tcW w:w="913" w:type="dxa"/>
            <w:shd w:val="clear" w:color="auto" w:fill="DBE5F1" w:themeFill="accent1" w:themeFillTint="33"/>
            <w:noWrap/>
            <w:hideMark/>
          </w:tcPr>
          <w:p w14:paraId="5FB84E14" w14:textId="77777777" w:rsidR="008907A5" w:rsidRPr="008907A5" w:rsidRDefault="008907A5" w:rsidP="008907A5">
            <w:pPr>
              <w:pStyle w:val="TableText"/>
              <w:jc w:val="right"/>
            </w:pPr>
            <w:r w:rsidRPr="008907A5">
              <w:t>0.3</w:t>
            </w:r>
          </w:p>
        </w:tc>
      </w:tr>
      <w:tr w:rsidR="008907A5" w:rsidRPr="008907A5" w14:paraId="029F1425" w14:textId="77777777" w:rsidTr="008907A5">
        <w:trPr>
          <w:trHeight w:val="300"/>
        </w:trPr>
        <w:tc>
          <w:tcPr>
            <w:tcW w:w="1951" w:type="dxa"/>
            <w:noWrap/>
            <w:hideMark/>
          </w:tcPr>
          <w:p w14:paraId="360BE834" w14:textId="77777777" w:rsidR="008907A5" w:rsidRPr="008907A5" w:rsidRDefault="008907A5" w:rsidP="008907A5">
            <w:pPr>
              <w:pStyle w:val="TableText"/>
            </w:pPr>
            <w:r w:rsidRPr="008907A5">
              <w:t>Lower Darling</w:t>
            </w:r>
          </w:p>
        </w:tc>
        <w:tc>
          <w:tcPr>
            <w:tcW w:w="4111" w:type="dxa"/>
            <w:noWrap/>
            <w:hideMark/>
          </w:tcPr>
          <w:p w14:paraId="01D7F114" w14:textId="77777777" w:rsidR="008907A5" w:rsidRPr="008907A5" w:rsidRDefault="008907A5" w:rsidP="008907A5">
            <w:pPr>
              <w:pStyle w:val="TableText"/>
            </w:pPr>
            <w:r w:rsidRPr="008907A5">
              <w:t>Rt1.2: Temporary transitional zone stream</w:t>
            </w:r>
          </w:p>
        </w:tc>
        <w:tc>
          <w:tcPr>
            <w:tcW w:w="1134" w:type="dxa"/>
            <w:noWrap/>
            <w:hideMark/>
          </w:tcPr>
          <w:p w14:paraId="54484C1B" w14:textId="77777777" w:rsidR="008907A5" w:rsidRPr="008907A5" w:rsidRDefault="008907A5" w:rsidP="008907A5">
            <w:pPr>
              <w:pStyle w:val="TableText"/>
              <w:jc w:val="right"/>
            </w:pPr>
            <w:r w:rsidRPr="008907A5">
              <w:t>285</w:t>
            </w:r>
          </w:p>
        </w:tc>
        <w:tc>
          <w:tcPr>
            <w:tcW w:w="1134" w:type="dxa"/>
            <w:noWrap/>
            <w:hideMark/>
          </w:tcPr>
          <w:p w14:paraId="749C785B" w14:textId="77777777" w:rsidR="008907A5" w:rsidRPr="008907A5" w:rsidRDefault="008907A5" w:rsidP="008907A5">
            <w:pPr>
              <w:pStyle w:val="TableText"/>
              <w:jc w:val="right"/>
            </w:pPr>
            <w:r w:rsidRPr="008907A5">
              <w:t>0</w:t>
            </w:r>
          </w:p>
        </w:tc>
        <w:tc>
          <w:tcPr>
            <w:tcW w:w="913" w:type="dxa"/>
            <w:noWrap/>
            <w:hideMark/>
          </w:tcPr>
          <w:p w14:paraId="31C23604" w14:textId="77777777" w:rsidR="008907A5" w:rsidRPr="008907A5" w:rsidRDefault="008907A5" w:rsidP="008907A5">
            <w:pPr>
              <w:pStyle w:val="TableText"/>
              <w:jc w:val="right"/>
            </w:pPr>
            <w:r w:rsidRPr="008907A5">
              <w:t>0.0</w:t>
            </w:r>
          </w:p>
        </w:tc>
      </w:tr>
      <w:tr w:rsidR="008907A5" w:rsidRPr="008907A5" w14:paraId="24F85CB1" w14:textId="77777777" w:rsidTr="008907A5">
        <w:trPr>
          <w:trHeight w:val="300"/>
        </w:trPr>
        <w:tc>
          <w:tcPr>
            <w:tcW w:w="1951" w:type="dxa"/>
            <w:noWrap/>
            <w:hideMark/>
          </w:tcPr>
          <w:p w14:paraId="2BD47701" w14:textId="77777777" w:rsidR="008907A5" w:rsidRPr="008907A5" w:rsidRDefault="008907A5" w:rsidP="008907A5">
            <w:pPr>
              <w:pStyle w:val="TableText"/>
            </w:pPr>
            <w:r w:rsidRPr="008907A5">
              <w:t>Lower Darling</w:t>
            </w:r>
          </w:p>
        </w:tc>
        <w:tc>
          <w:tcPr>
            <w:tcW w:w="4111" w:type="dxa"/>
            <w:noWrap/>
            <w:hideMark/>
          </w:tcPr>
          <w:p w14:paraId="10E6379C" w14:textId="77777777" w:rsidR="008907A5" w:rsidRPr="008907A5" w:rsidRDefault="008907A5" w:rsidP="008907A5">
            <w:pPr>
              <w:pStyle w:val="TableText"/>
            </w:pPr>
            <w:r w:rsidRPr="008907A5">
              <w:t>Rt1.3: Temporary low energy upland stream</w:t>
            </w:r>
          </w:p>
        </w:tc>
        <w:tc>
          <w:tcPr>
            <w:tcW w:w="1134" w:type="dxa"/>
            <w:noWrap/>
            <w:hideMark/>
          </w:tcPr>
          <w:p w14:paraId="6AF028C5" w14:textId="77777777" w:rsidR="008907A5" w:rsidRPr="008907A5" w:rsidRDefault="008907A5" w:rsidP="008907A5">
            <w:pPr>
              <w:pStyle w:val="TableText"/>
              <w:jc w:val="right"/>
            </w:pPr>
            <w:r w:rsidRPr="008907A5">
              <w:t>68</w:t>
            </w:r>
          </w:p>
        </w:tc>
        <w:tc>
          <w:tcPr>
            <w:tcW w:w="1134" w:type="dxa"/>
            <w:noWrap/>
            <w:hideMark/>
          </w:tcPr>
          <w:p w14:paraId="1A590A40" w14:textId="77777777" w:rsidR="008907A5" w:rsidRPr="008907A5" w:rsidRDefault="008907A5" w:rsidP="008907A5">
            <w:pPr>
              <w:pStyle w:val="TableText"/>
              <w:jc w:val="right"/>
            </w:pPr>
            <w:r w:rsidRPr="008907A5">
              <w:t>0</w:t>
            </w:r>
          </w:p>
        </w:tc>
        <w:tc>
          <w:tcPr>
            <w:tcW w:w="913" w:type="dxa"/>
            <w:noWrap/>
            <w:hideMark/>
          </w:tcPr>
          <w:p w14:paraId="64EAF651" w14:textId="77777777" w:rsidR="008907A5" w:rsidRPr="008907A5" w:rsidRDefault="008907A5" w:rsidP="008907A5">
            <w:pPr>
              <w:pStyle w:val="TableText"/>
              <w:jc w:val="right"/>
            </w:pPr>
            <w:r w:rsidRPr="008907A5">
              <w:t>0.0</w:t>
            </w:r>
          </w:p>
        </w:tc>
      </w:tr>
      <w:tr w:rsidR="008907A5" w:rsidRPr="008907A5" w14:paraId="4F1974D2" w14:textId="77777777" w:rsidTr="008907A5">
        <w:trPr>
          <w:trHeight w:val="300"/>
        </w:trPr>
        <w:tc>
          <w:tcPr>
            <w:tcW w:w="1951" w:type="dxa"/>
            <w:noWrap/>
            <w:hideMark/>
          </w:tcPr>
          <w:p w14:paraId="6708AEEA" w14:textId="77777777" w:rsidR="008907A5" w:rsidRPr="008907A5" w:rsidRDefault="008907A5" w:rsidP="008907A5">
            <w:pPr>
              <w:pStyle w:val="TableText"/>
            </w:pPr>
            <w:r w:rsidRPr="008907A5">
              <w:t>Lower Darling</w:t>
            </w:r>
          </w:p>
        </w:tc>
        <w:tc>
          <w:tcPr>
            <w:tcW w:w="4111" w:type="dxa"/>
            <w:noWrap/>
            <w:hideMark/>
          </w:tcPr>
          <w:p w14:paraId="532B4530" w14:textId="77777777" w:rsidR="008907A5" w:rsidRPr="008907A5" w:rsidRDefault="008907A5" w:rsidP="008907A5">
            <w:pPr>
              <w:pStyle w:val="TableText"/>
            </w:pPr>
            <w:r w:rsidRPr="008907A5">
              <w:t>Rp1.2: Permanent transitional zone stream</w:t>
            </w:r>
          </w:p>
        </w:tc>
        <w:tc>
          <w:tcPr>
            <w:tcW w:w="1134" w:type="dxa"/>
            <w:noWrap/>
            <w:hideMark/>
          </w:tcPr>
          <w:p w14:paraId="3E0A17C8" w14:textId="77777777" w:rsidR="008907A5" w:rsidRPr="008907A5" w:rsidRDefault="008907A5" w:rsidP="008907A5">
            <w:pPr>
              <w:pStyle w:val="TableText"/>
              <w:jc w:val="right"/>
            </w:pPr>
            <w:r w:rsidRPr="008907A5">
              <w:t>35</w:t>
            </w:r>
          </w:p>
        </w:tc>
        <w:tc>
          <w:tcPr>
            <w:tcW w:w="1134" w:type="dxa"/>
            <w:noWrap/>
            <w:hideMark/>
          </w:tcPr>
          <w:p w14:paraId="243F293A" w14:textId="77777777" w:rsidR="008907A5" w:rsidRPr="008907A5" w:rsidRDefault="008907A5" w:rsidP="008907A5">
            <w:pPr>
              <w:pStyle w:val="TableText"/>
              <w:jc w:val="right"/>
            </w:pPr>
            <w:r w:rsidRPr="008907A5">
              <w:t>0</w:t>
            </w:r>
          </w:p>
        </w:tc>
        <w:tc>
          <w:tcPr>
            <w:tcW w:w="913" w:type="dxa"/>
            <w:noWrap/>
            <w:hideMark/>
          </w:tcPr>
          <w:p w14:paraId="261D5A2F" w14:textId="77777777" w:rsidR="008907A5" w:rsidRPr="008907A5" w:rsidRDefault="008907A5" w:rsidP="008907A5">
            <w:pPr>
              <w:pStyle w:val="TableText"/>
              <w:jc w:val="right"/>
            </w:pPr>
            <w:r w:rsidRPr="008907A5">
              <w:t>0.0</w:t>
            </w:r>
          </w:p>
        </w:tc>
      </w:tr>
      <w:tr w:rsidR="008907A5" w:rsidRPr="008907A5" w14:paraId="4F592B08" w14:textId="77777777" w:rsidTr="008907A5">
        <w:trPr>
          <w:trHeight w:val="300"/>
        </w:trPr>
        <w:tc>
          <w:tcPr>
            <w:tcW w:w="1951" w:type="dxa"/>
            <w:noWrap/>
            <w:hideMark/>
          </w:tcPr>
          <w:p w14:paraId="1EA37B86" w14:textId="77777777" w:rsidR="008907A5" w:rsidRPr="008907A5" w:rsidRDefault="008907A5" w:rsidP="008907A5">
            <w:pPr>
              <w:pStyle w:val="TableText"/>
            </w:pPr>
            <w:r w:rsidRPr="008907A5">
              <w:t>Lower Darling</w:t>
            </w:r>
          </w:p>
        </w:tc>
        <w:tc>
          <w:tcPr>
            <w:tcW w:w="4111" w:type="dxa"/>
            <w:noWrap/>
            <w:hideMark/>
          </w:tcPr>
          <w:p w14:paraId="00C6985A" w14:textId="77777777" w:rsidR="008907A5" w:rsidRPr="008907A5" w:rsidRDefault="008907A5" w:rsidP="008907A5">
            <w:pPr>
              <w:pStyle w:val="TableText"/>
            </w:pPr>
            <w:r w:rsidRPr="008907A5">
              <w:t>Rt1.1: Temporary high energy upland stream</w:t>
            </w:r>
          </w:p>
        </w:tc>
        <w:tc>
          <w:tcPr>
            <w:tcW w:w="1134" w:type="dxa"/>
            <w:noWrap/>
            <w:hideMark/>
          </w:tcPr>
          <w:p w14:paraId="5DCF71E9" w14:textId="77777777" w:rsidR="008907A5" w:rsidRPr="008907A5" w:rsidRDefault="008907A5" w:rsidP="008907A5">
            <w:pPr>
              <w:pStyle w:val="TableText"/>
              <w:jc w:val="right"/>
            </w:pPr>
            <w:r w:rsidRPr="008907A5">
              <w:t>19</w:t>
            </w:r>
          </w:p>
        </w:tc>
        <w:tc>
          <w:tcPr>
            <w:tcW w:w="1134" w:type="dxa"/>
            <w:noWrap/>
            <w:hideMark/>
          </w:tcPr>
          <w:p w14:paraId="7A51E0D7" w14:textId="77777777" w:rsidR="008907A5" w:rsidRPr="008907A5" w:rsidRDefault="008907A5" w:rsidP="008907A5">
            <w:pPr>
              <w:pStyle w:val="TableText"/>
              <w:jc w:val="right"/>
            </w:pPr>
            <w:r w:rsidRPr="008907A5">
              <w:t>0</w:t>
            </w:r>
          </w:p>
        </w:tc>
        <w:tc>
          <w:tcPr>
            <w:tcW w:w="913" w:type="dxa"/>
            <w:noWrap/>
            <w:hideMark/>
          </w:tcPr>
          <w:p w14:paraId="322BA4AC" w14:textId="77777777" w:rsidR="008907A5" w:rsidRPr="008907A5" w:rsidRDefault="008907A5" w:rsidP="008907A5">
            <w:pPr>
              <w:pStyle w:val="TableText"/>
              <w:jc w:val="right"/>
            </w:pPr>
            <w:r w:rsidRPr="008907A5">
              <w:t>0.0</w:t>
            </w:r>
          </w:p>
        </w:tc>
      </w:tr>
      <w:tr w:rsidR="008907A5" w:rsidRPr="008907A5" w14:paraId="1B216112" w14:textId="77777777" w:rsidTr="005A3449">
        <w:trPr>
          <w:trHeight w:val="300"/>
        </w:trPr>
        <w:tc>
          <w:tcPr>
            <w:tcW w:w="1951" w:type="dxa"/>
            <w:shd w:val="clear" w:color="auto" w:fill="DBE5F1" w:themeFill="accent1" w:themeFillTint="33"/>
            <w:noWrap/>
            <w:hideMark/>
          </w:tcPr>
          <w:p w14:paraId="2AD4B5DD" w14:textId="77777777" w:rsidR="008907A5" w:rsidRPr="008907A5" w:rsidRDefault="008907A5" w:rsidP="008907A5">
            <w:pPr>
              <w:pStyle w:val="TableText"/>
            </w:pPr>
            <w:r w:rsidRPr="008907A5">
              <w:t>Lower Murray</w:t>
            </w:r>
          </w:p>
        </w:tc>
        <w:tc>
          <w:tcPr>
            <w:tcW w:w="4111" w:type="dxa"/>
            <w:shd w:val="clear" w:color="auto" w:fill="DBE5F1" w:themeFill="accent1" w:themeFillTint="33"/>
            <w:noWrap/>
            <w:hideMark/>
          </w:tcPr>
          <w:p w14:paraId="3D519E9A"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7F3E4013" w14:textId="77777777" w:rsidR="008907A5" w:rsidRPr="008907A5" w:rsidRDefault="008907A5" w:rsidP="008907A5">
            <w:pPr>
              <w:pStyle w:val="TableText"/>
              <w:jc w:val="right"/>
            </w:pPr>
            <w:r w:rsidRPr="008907A5">
              <w:t>1402</w:t>
            </w:r>
          </w:p>
        </w:tc>
        <w:tc>
          <w:tcPr>
            <w:tcW w:w="1134" w:type="dxa"/>
            <w:shd w:val="clear" w:color="auto" w:fill="DBE5F1" w:themeFill="accent1" w:themeFillTint="33"/>
            <w:noWrap/>
            <w:hideMark/>
          </w:tcPr>
          <w:p w14:paraId="122D19B5" w14:textId="77777777" w:rsidR="008907A5" w:rsidRPr="008907A5" w:rsidRDefault="008907A5" w:rsidP="008907A5">
            <w:pPr>
              <w:pStyle w:val="TableText"/>
              <w:jc w:val="right"/>
            </w:pPr>
            <w:r w:rsidRPr="008907A5">
              <w:t>839</w:t>
            </w:r>
          </w:p>
        </w:tc>
        <w:tc>
          <w:tcPr>
            <w:tcW w:w="913" w:type="dxa"/>
            <w:shd w:val="clear" w:color="auto" w:fill="DBE5F1" w:themeFill="accent1" w:themeFillTint="33"/>
            <w:noWrap/>
            <w:hideMark/>
          </w:tcPr>
          <w:p w14:paraId="673FF185" w14:textId="77777777" w:rsidR="008907A5" w:rsidRPr="008907A5" w:rsidRDefault="008907A5" w:rsidP="008907A5">
            <w:pPr>
              <w:pStyle w:val="TableText"/>
              <w:jc w:val="right"/>
            </w:pPr>
            <w:r w:rsidRPr="008907A5">
              <w:t>59.8</w:t>
            </w:r>
          </w:p>
        </w:tc>
      </w:tr>
      <w:tr w:rsidR="008907A5" w:rsidRPr="008907A5" w14:paraId="76F031B5" w14:textId="77777777" w:rsidTr="005A3449">
        <w:trPr>
          <w:trHeight w:val="300"/>
        </w:trPr>
        <w:tc>
          <w:tcPr>
            <w:tcW w:w="1951" w:type="dxa"/>
            <w:shd w:val="clear" w:color="auto" w:fill="DBE5F1" w:themeFill="accent1" w:themeFillTint="33"/>
            <w:noWrap/>
            <w:hideMark/>
          </w:tcPr>
          <w:p w14:paraId="6A95BCA3" w14:textId="77777777" w:rsidR="008907A5" w:rsidRPr="008907A5" w:rsidRDefault="008907A5" w:rsidP="008907A5">
            <w:pPr>
              <w:pStyle w:val="TableText"/>
            </w:pPr>
            <w:r w:rsidRPr="008907A5">
              <w:t>Lower Murray</w:t>
            </w:r>
          </w:p>
        </w:tc>
        <w:tc>
          <w:tcPr>
            <w:tcW w:w="4111" w:type="dxa"/>
            <w:shd w:val="clear" w:color="auto" w:fill="DBE5F1" w:themeFill="accent1" w:themeFillTint="33"/>
            <w:noWrap/>
            <w:hideMark/>
          </w:tcPr>
          <w:p w14:paraId="0D72B5E6"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04B8F5A0" w14:textId="77777777" w:rsidR="008907A5" w:rsidRPr="008907A5" w:rsidRDefault="008907A5" w:rsidP="008907A5">
            <w:pPr>
              <w:pStyle w:val="TableText"/>
              <w:jc w:val="right"/>
            </w:pPr>
            <w:r w:rsidRPr="008907A5">
              <w:t>9129</w:t>
            </w:r>
          </w:p>
        </w:tc>
        <w:tc>
          <w:tcPr>
            <w:tcW w:w="1134" w:type="dxa"/>
            <w:shd w:val="clear" w:color="auto" w:fill="DBE5F1" w:themeFill="accent1" w:themeFillTint="33"/>
            <w:noWrap/>
            <w:hideMark/>
          </w:tcPr>
          <w:p w14:paraId="46B3B006" w14:textId="77777777" w:rsidR="008907A5" w:rsidRPr="008907A5" w:rsidRDefault="008907A5" w:rsidP="008907A5">
            <w:pPr>
              <w:pStyle w:val="TableText"/>
              <w:jc w:val="right"/>
            </w:pPr>
            <w:r w:rsidRPr="008907A5">
              <w:t>282</w:t>
            </w:r>
          </w:p>
        </w:tc>
        <w:tc>
          <w:tcPr>
            <w:tcW w:w="913" w:type="dxa"/>
            <w:shd w:val="clear" w:color="auto" w:fill="DBE5F1" w:themeFill="accent1" w:themeFillTint="33"/>
            <w:noWrap/>
            <w:hideMark/>
          </w:tcPr>
          <w:p w14:paraId="7674B928" w14:textId="77777777" w:rsidR="008907A5" w:rsidRPr="008907A5" w:rsidRDefault="008907A5" w:rsidP="008907A5">
            <w:pPr>
              <w:pStyle w:val="TableText"/>
              <w:jc w:val="right"/>
            </w:pPr>
            <w:r w:rsidRPr="008907A5">
              <w:t>3.1</w:t>
            </w:r>
          </w:p>
        </w:tc>
      </w:tr>
      <w:tr w:rsidR="008907A5" w:rsidRPr="008907A5" w14:paraId="32B9B902" w14:textId="77777777" w:rsidTr="005A3449">
        <w:trPr>
          <w:trHeight w:val="300"/>
        </w:trPr>
        <w:tc>
          <w:tcPr>
            <w:tcW w:w="1951" w:type="dxa"/>
            <w:shd w:val="clear" w:color="auto" w:fill="DBE5F1" w:themeFill="accent1" w:themeFillTint="33"/>
            <w:noWrap/>
            <w:hideMark/>
          </w:tcPr>
          <w:p w14:paraId="77AFE875" w14:textId="77777777" w:rsidR="008907A5" w:rsidRPr="008907A5" w:rsidRDefault="008907A5" w:rsidP="008907A5">
            <w:pPr>
              <w:pStyle w:val="TableText"/>
            </w:pPr>
            <w:r w:rsidRPr="008907A5">
              <w:t>Lower Murray</w:t>
            </w:r>
          </w:p>
        </w:tc>
        <w:tc>
          <w:tcPr>
            <w:tcW w:w="4111" w:type="dxa"/>
            <w:shd w:val="clear" w:color="auto" w:fill="DBE5F1" w:themeFill="accent1" w:themeFillTint="33"/>
            <w:noWrap/>
            <w:hideMark/>
          </w:tcPr>
          <w:p w14:paraId="3275CC83" w14:textId="77777777" w:rsidR="008907A5" w:rsidRPr="008907A5" w:rsidRDefault="008907A5" w:rsidP="008907A5">
            <w:pPr>
              <w:pStyle w:val="TableText"/>
            </w:pPr>
            <w:r w:rsidRPr="008907A5">
              <w:t>Rp1: Permanent stream</w:t>
            </w:r>
          </w:p>
        </w:tc>
        <w:tc>
          <w:tcPr>
            <w:tcW w:w="1134" w:type="dxa"/>
            <w:shd w:val="clear" w:color="auto" w:fill="DBE5F1" w:themeFill="accent1" w:themeFillTint="33"/>
            <w:noWrap/>
            <w:hideMark/>
          </w:tcPr>
          <w:p w14:paraId="6C3388BE" w14:textId="77777777" w:rsidR="008907A5" w:rsidRPr="008907A5" w:rsidRDefault="008907A5" w:rsidP="008907A5">
            <w:pPr>
              <w:pStyle w:val="TableText"/>
              <w:jc w:val="right"/>
            </w:pPr>
            <w:r w:rsidRPr="008907A5">
              <w:t>360</w:t>
            </w:r>
          </w:p>
        </w:tc>
        <w:tc>
          <w:tcPr>
            <w:tcW w:w="1134" w:type="dxa"/>
            <w:shd w:val="clear" w:color="auto" w:fill="DBE5F1" w:themeFill="accent1" w:themeFillTint="33"/>
            <w:noWrap/>
            <w:hideMark/>
          </w:tcPr>
          <w:p w14:paraId="1011C1FC" w14:textId="77777777" w:rsidR="008907A5" w:rsidRPr="008907A5" w:rsidRDefault="008907A5" w:rsidP="008907A5">
            <w:pPr>
              <w:pStyle w:val="TableText"/>
              <w:jc w:val="right"/>
            </w:pPr>
            <w:r w:rsidRPr="008907A5">
              <w:t>170</w:t>
            </w:r>
          </w:p>
        </w:tc>
        <w:tc>
          <w:tcPr>
            <w:tcW w:w="913" w:type="dxa"/>
            <w:shd w:val="clear" w:color="auto" w:fill="DBE5F1" w:themeFill="accent1" w:themeFillTint="33"/>
            <w:noWrap/>
            <w:hideMark/>
          </w:tcPr>
          <w:p w14:paraId="144B95AD" w14:textId="77777777" w:rsidR="008907A5" w:rsidRPr="008907A5" w:rsidRDefault="008907A5" w:rsidP="008907A5">
            <w:pPr>
              <w:pStyle w:val="TableText"/>
              <w:jc w:val="right"/>
            </w:pPr>
            <w:r w:rsidRPr="008907A5">
              <w:t>47.2</w:t>
            </w:r>
          </w:p>
        </w:tc>
      </w:tr>
      <w:tr w:rsidR="008907A5" w:rsidRPr="008907A5" w14:paraId="432A0835" w14:textId="77777777" w:rsidTr="005A3449">
        <w:trPr>
          <w:trHeight w:val="300"/>
        </w:trPr>
        <w:tc>
          <w:tcPr>
            <w:tcW w:w="1951" w:type="dxa"/>
            <w:shd w:val="clear" w:color="auto" w:fill="DBE5F1" w:themeFill="accent1" w:themeFillTint="33"/>
            <w:noWrap/>
            <w:hideMark/>
          </w:tcPr>
          <w:p w14:paraId="19FB4D2F" w14:textId="77777777" w:rsidR="008907A5" w:rsidRPr="008907A5" w:rsidRDefault="008907A5" w:rsidP="008907A5">
            <w:pPr>
              <w:pStyle w:val="TableText"/>
            </w:pPr>
            <w:r w:rsidRPr="008907A5">
              <w:t>Lower Murray</w:t>
            </w:r>
          </w:p>
        </w:tc>
        <w:tc>
          <w:tcPr>
            <w:tcW w:w="4111" w:type="dxa"/>
            <w:shd w:val="clear" w:color="auto" w:fill="DBE5F1" w:themeFill="accent1" w:themeFillTint="33"/>
            <w:noWrap/>
            <w:hideMark/>
          </w:tcPr>
          <w:p w14:paraId="58CCB42D" w14:textId="77777777" w:rsidR="008907A5" w:rsidRPr="008907A5" w:rsidRDefault="008907A5" w:rsidP="008907A5">
            <w:pPr>
              <w:pStyle w:val="TableText"/>
            </w:pPr>
            <w:r w:rsidRPr="008907A5">
              <w:t>Rt1: Temporary stream</w:t>
            </w:r>
          </w:p>
        </w:tc>
        <w:tc>
          <w:tcPr>
            <w:tcW w:w="1134" w:type="dxa"/>
            <w:shd w:val="clear" w:color="auto" w:fill="DBE5F1" w:themeFill="accent1" w:themeFillTint="33"/>
            <w:noWrap/>
            <w:hideMark/>
          </w:tcPr>
          <w:p w14:paraId="402913B7" w14:textId="77777777" w:rsidR="008907A5" w:rsidRPr="008907A5" w:rsidRDefault="008907A5" w:rsidP="008907A5">
            <w:pPr>
              <w:pStyle w:val="TableText"/>
              <w:jc w:val="right"/>
            </w:pPr>
            <w:r w:rsidRPr="008907A5">
              <w:t>156</w:t>
            </w:r>
          </w:p>
        </w:tc>
        <w:tc>
          <w:tcPr>
            <w:tcW w:w="1134" w:type="dxa"/>
            <w:shd w:val="clear" w:color="auto" w:fill="DBE5F1" w:themeFill="accent1" w:themeFillTint="33"/>
            <w:noWrap/>
            <w:hideMark/>
          </w:tcPr>
          <w:p w14:paraId="02E62681" w14:textId="77777777" w:rsidR="008907A5" w:rsidRPr="008907A5" w:rsidRDefault="008907A5" w:rsidP="008907A5">
            <w:pPr>
              <w:pStyle w:val="TableText"/>
              <w:jc w:val="right"/>
            </w:pPr>
            <w:r w:rsidRPr="008907A5">
              <w:t>90</w:t>
            </w:r>
          </w:p>
        </w:tc>
        <w:tc>
          <w:tcPr>
            <w:tcW w:w="913" w:type="dxa"/>
            <w:shd w:val="clear" w:color="auto" w:fill="DBE5F1" w:themeFill="accent1" w:themeFillTint="33"/>
            <w:noWrap/>
            <w:hideMark/>
          </w:tcPr>
          <w:p w14:paraId="525FE03B" w14:textId="77777777" w:rsidR="008907A5" w:rsidRPr="008907A5" w:rsidRDefault="008907A5" w:rsidP="008907A5">
            <w:pPr>
              <w:pStyle w:val="TableText"/>
              <w:jc w:val="right"/>
            </w:pPr>
            <w:r w:rsidRPr="008907A5">
              <w:t>57.7</w:t>
            </w:r>
          </w:p>
        </w:tc>
      </w:tr>
      <w:tr w:rsidR="008907A5" w:rsidRPr="008907A5" w14:paraId="502901AB" w14:textId="77777777" w:rsidTr="005A3449">
        <w:trPr>
          <w:trHeight w:val="300"/>
        </w:trPr>
        <w:tc>
          <w:tcPr>
            <w:tcW w:w="1951" w:type="dxa"/>
            <w:shd w:val="clear" w:color="auto" w:fill="DBE5F1" w:themeFill="accent1" w:themeFillTint="33"/>
            <w:noWrap/>
            <w:hideMark/>
          </w:tcPr>
          <w:p w14:paraId="3E89C2C1" w14:textId="77777777" w:rsidR="008907A5" w:rsidRPr="008907A5" w:rsidRDefault="008907A5" w:rsidP="008907A5">
            <w:pPr>
              <w:pStyle w:val="TableText"/>
            </w:pPr>
            <w:r w:rsidRPr="008907A5">
              <w:t>Lower Murray</w:t>
            </w:r>
          </w:p>
        </w:tc>
        <w:tc>
          <w:tcPr>
            <w:tcW w:w="4111" w:type="dxa"/>
            <w:shd w:val="clear" w:color="auto" w:fill="DBE5F1" w:themeFill="accent1" w:themeFillTint="33"/>
            <w:noWrap/>
            <w:hideMark/>
          </w:tcPr>
          <w:p w14:paraId="4601365D" w14:textId="77777777" w:rsidR="008907A5" w:rsidRPr="008907A5" w:rsidRDefault="008907A5" w:rsidP="008907A5">
            <w:pPr>
              <w:pStyle w:val="TableText"/>
            </w:pPr>
            <w:r w:rsidRPr="008907A5">
              <w:t>Rp1.3: Permanent low energy upland stream</w:t>
            </w:r>
          </w:p>
        </w:tc>
        <w:tc>
          <w:tcPr>
            <w:tcW w:w="1134" w:type="dxa"/>
            <w:shd w:val="clear" w:color="auto" w:fill="DBE5F1" w:themeFill="accent1" w:themeFillTint="33"/>
            <w:noWrap/>
            <w:hideMark/>
          </w:tcPr>
          <w:p w14:paraId="378F55DE" w14:textId="77777777" w:rsidR="008907A5" w:rsidRPr="008907A5" w:rsidRDefault="008907A5" w:rsidP="008907A5">
            <w:pPr>
              <w:pStyle w:val="TableText"/>
              <w:jc w:val="right"/>
            </w:pPr>
            <w:r w:rsidRPr="008907A5">
              <w:t>63</w:t>
            </w:r>
          </w:p>
        </w:tc>
        <w:tc>
          <w:tcPr>
            <w:tcW w:w="1134" w:type="dxa"/>
            <w:shd w:val="clear" w:color="auto" w:fill="DBE5F1" w:themeFill="accent1" w:themeFillTint="33"/>
            <w:noWrap/>
            <w:hideMark/>
          </w:tcPr>
          <w:p w14:paraId="10DDF573" w14:textId="77777777" w:rsidR="008907A5" w:rsidRPr="008907A5" w:rsidRDefault="008907A5" w:rsidP="008907A5">
            <w:pPr>
              <w:pStyle w:val="TableText"/>
              <w:jc w:val="right"/>
            </w:pPr>
            <w:r w:rsidRPr="008907A5">
              <w:t>21</w:t>
            </w:r>
          </w:p>
        </w:tc>
        <w:tc>
          <w:tcPr>
            <w:tcW w:w="913" w:type="dxa"/>
            <w:shd w:val="clear" w:color="auto" w:fill="DBE5F1" w:themeFill="accent1" w:themeFillTint="33"/>
            <w:noWrap/>
            <w:hideMark/>
          </w:tcPr>
          <w:p w14:paraId="2E1E016A" w14:textId="77777777" w:rsidR="008907A5" w:rsidRPr="008907A5" w:rsidRDefault="008907A5" w:rsidP="008907A5">
            <w:pPr>
              <w:pStyle w:val="TableText"/>
              <w:jc w:val="right"/>
            </w:pPr>
            <w:r w:rsidRPr="008907A5">
              <w:t>33.3</w:t>
            </w:r>
          </w:p>
        </w:tc>
      </w:tr>
      <w:tr w:rsidR="008907A5" w:rsidRPr="008907A5" w14:paraId="0E0EACA2" w14:textId="77777777" w:rsidTr="005A3449">
        <w:trPr>
          <w:trHeight w:val="300"/>
        </w:trPr>
        <w:tc>
          <w:tcPr>
            <w:tcW w:w="1951" w:type="dxa"/>
            <w:shd w:val="clear" w:color="auto" w:fill="DBE5F1" w:themeFill="accent1" w:themeFillTint="33"/>
            <w:noWrap/>
            <w:hideMark/>
          </w:tcPr>
          <w:p w14:paraId="5031E5DF" w14:textId="77777777" w:rsidR="008907A5" w:rsidRPr="008907A5" w:rsidRDefault="008907A5" w:rsidP="008907A5">
            <w:pPr>
              <w:pStyle w:val="TableText"/>
            </w:pPr>
            <w:r w:rsidRPr="008907A5">
              <w:t>Lower Murray</w:t>
            </w:r>
          </w:p>
        </w:tc>
        <w:tc>
          <w:tcPr>
            <w:tcW w:w="4111" w:type="dxa"/>
            <w:shd w:val="clear" w:color="auto" w:fill="DBE5F1" w:themeFill="accent1" w:themeFillTint="33"/>
            <w:noWrap/>
            <w:hideMark/>
          </w:tcPr>
          <w:p w14:paraId="254C734E" w14:textId="77777777" w:rsidR="008907A5" w:rsidRPr="008907A5" w:rsidRDefault="008907A5" w:rsidP="008907A5">
            <w:pPr>
              <w:pStyle w:val="TableText"/>
            </w:pPr>
            <w:r w:rsidRPr="008907A5">
              <w:t>Rp1.1: Permanent high energy upland stream</w:t>
            </w:r>
          </w:p>
        </w:tc>
        <w:tc>
          <w:tcPr>
            <w:tcW w:w="1134" w:type="dxa"/>
            <w:shd w:val="clear" w:color="auto" w:fill="DBE5F1" w:themeFill="accent1" w:themeFillTint="33"/>
            <w:noWrap/>
            <w:hideMark/>
          </w:tcPr>
          <w:p w14:paraId="00F04245" w14:textId="77777777" w:rsidR="008907A5" w:rsidRPr="008907A5" w:rsidRDefault="008907A5" w:rsidP="008907A5">
            <w:pPr>
              <w:pStyle w:val="TableText"/>
              <w:jc w:val="right"/>
            </w:pPr>
            <w:r w:rsidRPr="008907A5">
              <w:t>17</w:t>
            </w:r>
          </w:p>
        </w:tc>
        <w:tc>
          <w:tcPr>
            <w:tcW w:w="1134" w:type="dxa"/>
            <w:shd w:val="clear" w:color="auto" w:fill="DBE5F1" w:themeFill="accent1" w:themeFillTint="33"/>
            <w:noWrap/>
            <w:hideMark/>
          </w:tcPr>
          <w:p w14:paraId="1C2AF6C2" w14:textId="77777777" w:rsidR="008907A5" w:rsidRPr="008907A5" w:rsidRDefault="008907A5" w:rsidP="008907A5">
            <w:pPr>
              <w:pStyle w:val="TableText"/>
              <w:jc w:val="right"/>
            </w:pPr>
            <w:r w:rsidRPr="008907A5">
              <w:t>16</w:t>
            </w:r>
          </w:p>
        </w:tc>
        <w:tc>
          <w:tcPr>
            <w:tcW w:w="913" w:type="dxa"/>
            <w:shd w:val="clear" w:color="auto" w:fill="DBE5F1" w:themeFill="accent1" w:themeFillTint="33"/>
            <w:noWrap/>
            <w:hideMark/>
          </w:tcPr>
          <w:p w14:paraId="374931F7" w14:textId="77777777" w:rsidR="008907A5" w:rsidRPr="008907A5" w:rsidRDefault="008907A5" w:rsidP="008907A5">
            <w:pPr>
              <w:pStyle w:val="TableText"/>
              <w:jc w:val="right"/>
            </w:pPr>
            <w:r w:rsidRPr="008907A5">
              <w:t>94.1</w:t>
            </w:r>
          </w:p>
        </w:tc>
      </w:tr>
      <w:tr w:rsidR="008907A5" w:rsidRPr="008907A5" w14:paraId="48A01634" w14:textId="77777777" w:rsidTr="005A3449">
        <w:trPr>
          <w:trHeight w:val="300"/>
        </w:trPr>
        <w:tc>
          <w:tcPr>
            <w:tcW w:w="1951" w:type="dxa"/>
            <w:shd w:val="clear" w:color="auto" w:fill="DBE5F1" w:themeFill="accent1" w:themeFillTint="33"/>
            <w:noWrap/>
            <w:hideMark/>
          </w:tcPr>
          <w:p w14:paraId="64018131" w14:textId="77777777" w:rsidR="008907A5" w:rsidRPr="008907A5" w:rsidRDefault="008907A5" w:rsidP="008907A5">
            <w:pPr>
              <w:pStyle w:val="TableText"/>
            </w:pPr>
            <w:r w:rsidRPr="008907A5">
              <w:t>Lower Murray</w:t>
            </w:r>
          </w:p>
        </w:tc>
        <w:tc>
          <w:tcPr>
            <w:tcW w:w="4111" w:type="dxa"/>
            <w:shd w:val="clear" w:color="auto" w:fill="DBE5F1" w:themeFill="accent1" w:themeFillTint="33"/>
            <w:noWrap/>
            <w:hideMark/>
          </w:tcPr>
          <w:p w14:paraId="28C61370" w14:textId="77777777" w:rsidR="008907A5" w:rsidRPr="008907A5" w:rsidRDefault="008907A5" w:rsidP="008907A5">
            <w:pPr>
              <w:pStyle w:val="TableText"/>
            </w:pPr>
            <w:r w:rsidRPr="008907A5">
              <w:t>Rw1: Permanent river (landform unknown)</w:t>
            </w:r>
          </w:p>
        </w:tc>
        <w:tc>
          <w:tcPr>
            <w:tcW w:w="1134" w:type="dxa"/>
            <w:shd w:val="clear" w:color="auto" w:fill="DBE5F1" w:themeFill="accent1" w:themeFillTint="33"/>
            <w:noWrap/>
            <w:hideMark/>
          </w:tcPr>
          <w:p w14:paraId="51E472F9" w14:textId="77777777" w:rsidR="008907A5" w:rsidRPr="008907A5" w:rsidRDefault="008907A5" w:rsidP="008907A5">
            <w:pPr>
              <w:pStyle w:val="TableText"/>
              <w:jc w:val="right"/>
            </w:pPr>
            <w:r w:rsidRPr="008907A5">
              <w:t>10</w:t>
            </w:r>
          </w:p>
        </w:tc>
        <w:tc>
          <w:tcPr>
            <w:tcW w:w="1134" w:type="dxa"/>
            <w:shd w:val="clear" w:color="auto" w:fill="DBE5F1" w:themeFill="accent1" w:themeFillTint="33"/>
            <w:noWrap/>
            <w:hideMark/>
          </w:tcPr>
          <w:p w14:paraId="441B98A4" w14:textId="77777777" w:rsidR="008907A5" w:rsidRPr="008907A5" w:rsidRDefault="008907A5" w:rsidP="008907A5">
            <w:pPr>
              <w:pStyle w:val="TableText"/>
              <w:jc w:val="right"/>
            </w:pPr>
            <w:r w:rsidRPr="008907A5">
              <w:t>7</w:t>
            </w:r>
          </w:p>
        </w:tc>
        <w:tc>
          <w:tcPr>
            <w:tcW w:w="913" w:type="dxa"/>
            <w:shd w:val="clear" w:color="auto" w:fill="DBE5F1" w:themeFill="accent1" w:themeFillTint="33"/>
            <w:noWrap/>
            <w:hideMark/>
          </w:tcPr>
          <w:p w14:paraId="71BBB1C7" w14:textId="77777777" w:rsidR="008907A5" w:rsidRPr="008907A5" w:rsidRDefault="008907A5" w:rsidP="008907A5">
            <w:pPr>
              <w:pStyle w:val="TableText"/>
              <w:jc w:val="right"/>
            </w:pPr>
            <w:r w:rsidRPr="008907A5">
              <w:t>70.0</w:t>
            </w:r>
          </w:p>
        </w:tc>
      </w:tr>
      <w:tr w:rsidR="008907A5" w:rsidRPr="008907A5" w14:paraId="18617B68" w14:textId="77777777" w:rsidTr="005A3449">
        <w:trPr>
          <w:trHeight w:val="300"/>
        </w:trPr>
        <w:tc>
          <w:tcPr>
            <w:tcW w:w="1951" w:type="dxa"/>
            <w:shd w:val="clear" w:color="auto" w:fill="DBE5F1" w:themeFill="accent1" w:themeFillTint="33"/>
            <w:noWrap/>
            <w:hideMark/>
          </w:tcPr>
          <w:p w14:paraId="4080ACEC" w14:textId="77777777" w:rsidR="008907A5" w:rsidRPr="008907A5" w:rsidRDefault="008907A5" w:rsidP="008907A5">
            <w:pPr>
              <w:pStyle w:val="TableText"/>
            </w:pPr>
            <w:r w:rsidRPr="008907A5">
              <w:t>Lower Murray</w:t>
            </w:r>
          </w:p>
        </w:tc>
        <w:tc>
          <w:tcPr>
            <w:tcW w:w="4111" w:type="dxa"/>
            <w:shd w:val="clear" w:color="auto" w:fill="DBE5F1" w:themeFill="accent1" w:themeFillTint="33"/>
            <w:noWrap/>
            <w:hideMark/>
          </w:tcPr>
          <w:p w14:paraId="2376A005" w14:textId="77777777" w:rsidR="008907A5" w:rsidRPr="008907A5" w:rsidRDefault="008907A5" w:rsidP="008907A5">
            <w:pPr>
              <w:pStyle w:val="TableText"/>
            </w:pPr>
            <w:r w:rsidRPr="008907A5">
              <w:t>Ru1: Unspecified river (landform unknown)</w:t>
            </w:r>
          </w:p>
        </w:tc>
        <w:tc>
          <w:tcPr>
            <w:tcW w:w="1134" w:type="dxa"/>
            <w:shd w:val="clear" w:color="auto" w:fill="DBE5F1" w:themeFill="accent1" w:themeFillTint="33"/>
            <w:noWrap/>
            <w:hideMark/>
          </w:tcPr>
          <w:p w14:paraId="18E5A1D5" w14:textId="77777777" w:rsidR="008907A5" w:rsidRPr="008907A5" w:rsidRDefault="008907A5" w:rsidP="008907A5">
            <w:pPr>
              <w:pStyle w:val="TableText"/>
              <w:jc w:val="right"/>
            </w:pPr>
            <w:r w:rsidRPr="008907A5">
              <w:t>48</w:t>
            </w:r>
          </w:p>
        </w:tc>
        <w:tc>
          <w:tcPr>
            <w:tcW w:w="1134" w:type="dxa"/>
            <w:shd w:val="clear" w:color="auto" w:fill="DBE5F1" w:themeFill="accent1" w:themeFillTint="33"/>
            <w:noWrap/>
            <w:hideMark/>
          </w:tcPr>
          <w:p w14:paraId="3C7E1CD4" w14:textId="77777777" w:rsidR="008907A5" w:rsidRPr="008907A5" w:rsidRDefault="008907A5" w:rsidP="008907A5">
            <w:pPr>
              <w:pStyle w:val="TableText"/>
              <w:jc w:val="right"/>
            </w:pPr>
            <w:r w:rsidRPr="008907A5">
              <w:t>6</w:t>
            </w:r>
          </w:p>
        </w:tc>
        <w:tc>
          <w:tcPr>
            <w:tcW w:w="913" w:type="dxa"/>
            <w:shd w:val="clear" w:color="auto" w:fill="DBE5F1" w:themeFill="accent1" w:themeFillTint="33"/>
            <w:noWrap/>
            <w:hideMark/>
          </w:tcPr>
          <w:p w14:paraId="4D24D08C" w14:textId="77777777" w:rsidR="008907A5" w:rsidRPr="008907A5" w:rsidRDefault="008907A5" w:rsidP="008907A5">
            <w:pPr>
              <w:pStyle w:val="TableText"/>
              <w:jc w:val="right"/>
            </w:pPr>
            <w:r w:rsidRPr="008907A5">
              <w:t>12.5</w:t>
            </w:r>
          </w:p>
        </w:tc>
      </w:tr>
      <w:tr w:rsidR="008907A5" w:rsidRPr="008907A5" w14:paraId="51B5BC87" w14:textId="77777777" w:rsidTr="005A3449">
        <w:trPr>
          <w:trHeight w:val="300"/>
        </w:trPr>
        <w:tc>
          <w:tcPr>
            <w:tcW w:w="1951" w:type="dxa"/>
            <w:shd w:val="clear" w:color="auto" w:fill="DBE5F1" w:themeFill="accent1" w:themeFillTint="33"/>
            <w:noWrap/>
            <w:hideMark/>
          </w:tcPr>
          <w:p w14:paraId="6EC7F183" w14:textId="77777777" w:rsidR="008907A5" w:rsidRPr="008907A5" w:rsidRDefault="008907A5" w:rsidP="008907A5">
            <w:pPr>
              <w:pStyle w:val="TableText"/>
            </w:pPr>
            <w:r w:rsidRPr="008907A5">
              <w:t>Lower Murray</w:t>
            </w:r>
          </w:p>
        </w:tc>
        <w:tc>
          <w:tcPr>
            <w:tcW w:w="4111" w:type="dxa"/>
            <w:shd w:val="clear" w:color="auto" w:fill="DBE5F1" w:themeFill="accent1" w:themeFillTint="33"/>
            <w:noWrap/>
            <w:hideMark/>
          </w:tcPr>
          <w:p w14:paraId="0789194B" w14:textId="77777777" w:rsidR="008907A5" w:rsidRPr="008907A5" w:rsidRDefault="008907A5" w:rsidP="008907A5">
            <w:pPr>
              <w:pStyle w:val="TableText"/>
            </w:pPr>
            <w:r w:rsidRPr="008907A5">
              <w:t>Rt1.2: Temporary transitional zone stream</w:t>
            </w:r>
          </w:p>
        </w:tc>
        <w:tc>
          <w:tcPr>
            <w:tcW w:w="1134" w:type="dxa"/>
            <w:shd w:val="clear" w:color="auto" w:fill="DBE5F1" w:themeFill="accent1" w:themeFillTint="33"/>
            <w:noWrap/>
            <w:hideMark/>
          </w:tcPr>
          <w:p w14:paraId="319BF889" w14:textId="77777777" w:rsidR="008907A5" w:rsidRPr="008907A5" w:rsidRDefault="008907A5" w:rsidP="008907A5">
            <w:pPr>
              <w:pStyle w:val="TableText"/>
              <w:jc w:val="right"/>
            </w:pPr>
            <w:r w:rsidRPr="008907A5">
              <w:t>5123</w:t>
            </w:r>
          </w:p>
        </w:tc>
        <w:tc>
          <w:tcPr>
            <w:tcW w:w="1134" w:type="dxa"/>
            <w:shd w:val="clear" w:color="auto" w:fill="DBE5F1" w:themeFill="accent1" w:themeFillTint="33"/>
            <w:noWrap/>
            <w:hideMark/>
          </w:tcPr>
          <w:p w14:paraId="479A72A4" w14:textId="77777777" w:rsidR="008907A5" w:rsidRPr="008907A5" w:rsidRDefault="008907A5" w:rsidP="008907A5">
            <w:pPr>
              <w:pStyle w:val="TableText"/>
              <w:jc w:val="right"/>
            </w:pPr>
            <w:r w:rsidRPr="008907A5">
              <w:t>5</w:t>
            </w:r>
          </w:p>
        </w:tc>
        <w:tc>
          <w:tcPr>
            <w:tcW w:w="913" w:type="dxa"/>
            <w:shd w:val="clear" w:color="auto" w:fill="DBE5F1" w:themeFill="accent1" w:themeFillTint="33"/>
            <w:noWrap/>
            <w:hideMark/>
          </w:tcPr>
          <w:p w14:paraId="0B2CD360" w14:textId="77777777" w:rsidR="008907A5" w:rsidRPr="008907A5" w:rsidRDefault="008907A5" w:rsidP="008907A5">
            <w:pPr>
              <w:pStyle w:val="TableText"/>
              <w:jc w:val="right"/>
            </w:pPr>
            <w:r w:rsidRPr="008907A5">
              <w:t>0.1</w:t>
            </w:r>
          </w:p>
        </w:tc>
      </w:tr>
      <w:tr w:rsidR="008907A5" w:rsidRPr="008907A5" w14:paraId="0C8FCE3B" w14:textId="77777777" w:rsidTr="005A3449">
        <w:trPr>
          <w:trHeight w:val="300"/>
        </w:trPr>
        <w:tc>
          <w:tcPr>
            <w:tcW w:w="1951" w:type="dxa"/>
            <w:shd w:val="clear" w:color="auto" w:fill="DBE5F1" w:themeFill="accent1" w:themeFillTint="33"/>
            <w:noWrap/>
            <w:hideMark/>
          </w:tcPr>
          <w:p w14:paraId="440E58CA" w14:textId="77777777" w:rsidR="008907A5" w:rsidRPr="008907A5" w:rsidRDefault="008907A5" w:rsidP="008907A5">
            <w:pPr>
              <w:pStyle w:val="TableText"/>
            </w:pPr>
            <w:r w:rsidRPr="008907A5">
              <w:t>Lower Murray</w:t>
            </w:r>
          </w:p>
        </w:tc>
        <w:tc>
          <w:tcPr>
            <w:tcW w:w="4111" w:type="dxa"/>
            <w:shd w:val="clear" w:color="auto" w:fill="DBE5F1" w:themeFill="accent1" w:themeFillTint="33"/>
            <w:noWrap/>
            <w:hideMark/>
          </w:tcPr>
          <w:p w14:paraId="75711DBD" w14:textId="77777777" w:rsidR="008907A5" w:rsidRPr="008907A5" w:rsidRDefault="008907A5" w:rsidP="008907A5">
            <w:pPr>
              <w:pStyle w:val="TableText"/>
            </w:pPr>
            <w:r w:rsidRPr="008907A5">
              <w:t>Pt1: Temporary swamp</w:t>
            </w:r>
          </w:p>
        </w:tc>
        <w:tc>
          <w:tcPr>
            <w:tcW w:w="1134" w:type="dxa"/>
            <w:shd w:val="clear" w:color="auto" w:fill="DBE5F1" w:themeFill="accent1" w:themeFillTint="33"/>
            <w:noWrap/>
            <w:hideMark/>
          </w:tcPr>
          <w:p w14:paraId="0F8ECC21" w14:textId="77777777" w:rsidR="008907A5" w:rsidRPr="008907A5" w:rsidRDefault="008907A5" w:rsidP="008907A5">
            <w:pPr>
              <w:pStyle w:val="TableText"/>
              <w:jc w:val="right"/>
            </w:pPr>
            <w:r w:rsidRPr="008907A5">
              <w:t>12</w:t>
            </w:r>
          </w:p>
        </w:tc>
        <w:tc>
          <w:tcPr>
            <w:tcW w:w="1134" w:type="dxa"/>
            <w:shd w:val="clear" w:color="auto" w:fill="DBE5F1" w:themeFill="accent1" w:themeFillTint="33"/>
            <w:noWrap/>
            <w:hideMark/>
          </w:tcPr>
          <w:p w14:paraId="7439DA30" w14:textId="77777777" w:rsidR="008907A5" w:rsidRPr="008907A5" w:rsidRDefault="008907A5" w:rsidP="008907A5">
            <w:pPr>
              <w:pStyle w:val="TableText"/>
              <w:jc w:val="right"/>
            </w:pPr>
            <w:r w:rsidRPr="008907A5">
              <w:t>5</w:t>
            </w:r>
          </w:p>
        </w:tc>
        <w:tc>
          <w:tcPr>
            <w:tcW w:w="913" w:type="dxa"/>
            <w:shd w:val="clear" w:color="auto" w:fill="DBE5F1" w:themeFill="accent1" w:themeFillTint="33"/>
            <w:noWrap/>
            <w:hideMark/>
          </w:tcPr>
          <w:p w14:paraId="6A745939" w14:textId="77777777" w:rsidR="008907A5" w:rsidRPr="008907A5" w:rsidRDefault="008907A5" w:rsidP="008907A5">
            <w:pPr>
              <w:pStyle w:val="TableText"/>
              <w:jc w:val="right"/>
            </w:pPr>
            <w:r w:rsidRPr="008907A5">
              <w:t>41.7</w:t>
            </w:r>
          </w:p>
        </w:tc>
      </w:tr>
      <w:tr w:rsidR="008907A5" w:rsidRPr="008907A5" w14:paraId="54B9118C" w14:textId="77777777" w:rsidTr="005A3449">
        <w:trPr>
          <w:trHeight w:val="300"/>
        </w:trPr>
        <w:tc>
          <w:tcPr>
            <w:tcW w:w="1951" w:type="dxa"/>
            <w:shd w:val="clear" w:color="auto" w:fill="DBE5F1" w:themeFill="accent1" w:themeFillTint="33"/>
            <w:noWrap/>
            <w:hideMark/>
          </w:tcPr>
          <w:p w14:paraId="03E75DD7" w14:textId="77777777" w:rsidR="008907A5" w:rsidRPr="008907A5" w:rsidRDefault="008907A5" w:rsidP="008907A5">
            <w:pPr>
              <w:pStyle w:val="TableText"/>
            </w:pPr>
            <w:r w:rsidRPr="008907A5">
              <w:t>Lower Murray</w:t>
            </w:r>
          </w:p>
        </w:tc>
        <w:tc>
          <w:tcPr>
            <w:tcW w:w="4111" w:type="dxa"/>
            <w:shd w:val="clear" w:color="auto" w:fill="DBE5F1" w:themeFill="accent1" w:themeFillTint="33"/>
            <w:noWrap/>
            <w:hideMark/>
          </w:tcPr>
          <w:p w14:paraId="5E07C19E" w14:textId="77777777" w:rsidR="008907A5" w:rsidRPr="008907A5" w:rsidRDefault="008907A5" w:rsidP="008907A5">
            <w:pPr>
              <w:pStyle w:val="TableText"/>
            </w:pPr>
            <w:r w:rsidRPr="008907A5">
              <w:t>Rt1.1: Temporary high energy upland stream</w:t>
            </w:r>
          </w:p>
        </w:tc>
        <w:tc>
          <w:tcPr>
            <w:tcW w:w="1134" w:type="dxa"/>
            <w:shd w:val="clear" w:color="auto" w:fill="DBE5F1" w:themeFill="accent1" w:themeFillTint="33"/>
            <w:noWrap/>
            <w:hideMark/>
          </w:tcPr>
          <w:p w14:paraId="6A9BB34C" w14:textId="77777777" w:rsidR="008907A5" w:rsidRPr="008907A5" w:rsidRDefault="008907A5" w:rsidP="008907A5">
            <w:pPr>
              <w:pStyle w:val="TableText"/>
              <w:jc w:val="right"/>
            </w:pPr>
            <w:r w:rsidRPr="008907A5">
              <w:t>4048</w:t>
            </w:r>
          </w:p>
        </w:tc>
        <w:tc>
          <w:tcPr>
            <w:tcW w:w="1134" w:type="dxa"/>
            <w:shd w:val="clear" w:color="auto" w:fill="DBE5F1" w:themeFill="accent1" w:themeFillTint="33"/>
            <w:noWrap/>
            <w:hideMark/>
          </w:tcPr>
          <w:p w14:paraId="723A4FD6" w14:textId="77777777" w:rsidR="008907A5" w:rsidRPr="008907A5" w:rsidRDefault="008907A5" w:rsidP="008907A5">
            <w:pPr>
              <w:pStyle w:val="TableText"/>
              <w:jc w:val="right"/>
            </w:pPr>
            <w:r w:rsidRPr="008907A5">
              <w:t>3</w:t>
            </w:r>
          </w:p>
        </w:tc>
        <w:tc>
          <w:tcPr>
            <w:tcW w:w="913" w:type="dxa"/>
            <w:shd w:val="clear" w:color="auto" w:fill="DBE5F1" w:themeFill="accent1" w:themeFillTint="33"/>
            <w:noWrap/>
            <w:hideMark/>
          </w:tcPr>
          <w:p w14:paraId="4215ADCB" w14:textId="77777777" w:rsidR="008907A5" w:rsidRPr="008907A5" w:rsidRDefault="008907A5" w:rsidP="008907A5">
            <w:pPr>
              <w:pStyle w:val="TableText"/>
              <w:jc w:val="right"/>
            </w:pPr>
            <w:r w:rsidRPr="008907A5">
              <w:t>0.1</w:t>
            </w:r>
          </w:p>
        </w:tc>
      </w:tr>
      <w:tr w:rsidR="008907A5" w:rsidRPr="008907A5" w14:paraId="1E944A05" w14:textId="77777777" w:rsidTr="005A3449">
        <w:trPr>
          <w:trHeight w:val="300"/>
        </w:trPr>
        <w:tc>
          <w:tcPr>
            <w:tcW w:w="1951" w:type="dxa"/>
            <w:shd w:val="clear" w:color="auto" w:fill="DBE5F1" w:themeFill="accent1" w:themeFillTint="33"/>
            <w:noWrap/>
            <w:hideMark/>
          </w:tcPr>
          <w:p w14:paraId="5AE308AA" w14:textId="77777777" w:rsidR="008907A5" w:rsidRPr="008907A5" w:rsidRDefault="008907A5" w:rsidP="008907A5">
            <w:pPr>
              <w:pStyle w:val="TableText"/>
            </w:pPr>
            <w:r w:rsidRPr="008907A5">
              <w:t>Lower Murray</w:t>
            </w:r>
          </w:p>
        </w:tc>
        <w:tc>
          <w:tcPr>
            <w:tcW w:w="4111" w:type="dxa"/>
            <w:shd w:val="clear" w:color="auto" w:fill="DBE5F1" w:themeFill="accent1" w:themeFillTint="33"/>
            <w:noWrap/>
            <w:hideMark/>
          </w:tcPr>
          <w:p w14:paraId="52D055AC" w14:textId="77777777" w:rsidR="008907A5" w:rsidRPr="008907A5" w:rsidRDefault="008907A5" w:rsidP="008907A5">
            <w:pPr>
              <w:pStyle w:val="TableText"/>
            </w:pPr>
            <w:r w:rsidRPr="008907A5">
              <w:t>Rp1.2: Permanent transitional zone stream</w:t>
            </w:r>
          </w:p>
        </w:tc>
        <w:tc>
          <w:tcPr>
            <w:tcW w:w="1134" w:type="dxa"/>
            <w:shd w:val="clear" w:color="auto" w:fill="DBE5F1" w:themeFill="accent1" w:themeFillTint="33"/>
            <w:noWrap/>
            <w:hideMark/>
          </w:tcPr>
          <w:p w14:paraId="1D738140" w14:textId="77777777" w:rsidR="008907A5" w:rsidRPr="008907A5" w:rsidRDefault="008907A5" w:rsidP="008907A5">
            <w:pPr>
              <w:pStyle w:val="TableText"/>
              <w:jc w:val="right"/>
            </w:pPr>
            <w:r w:rsidRPr="008907A5">
              <w:t>36</w:t>
            </w:r>
          </w:p>
        </w:tc>
        <w:tc>
          <w:tcPr>
            <w:tcW w:w="1134" w:type="dxa"/>
            <w:shd w:val="clear" w:color="auto" w:fill="DBE5F1" w:themeFill="accent1" w:themeFillTint="33"/>
            <w:noWrap/>
            <w:hideMark/>
          </w:tcPr>
          <w:p w14:paraId="73323EF3" w14:textId="77777777" w:rsidR="008907A5" w:rsidRPr="008907A5" w:rsidRDefault="008907A5" w:rsidP="008907A5">
            <w:pPr>
              <w:pStyle w:val="TableText"/>
              <w:jc w:val="right"/>
            </w:pPr>
            <w:r w:rsidRPr="008907A5">
              <w:t>2</w:t>
            </w:r>
          </w:p>
        </w:tc>
        <w:tc>
          <w:tcPr>
            <w:tcW w:w="913" w:type="dxa"/>
            <w:shd w:val="clear" w:color="auto" w:fill="DBE5F1" w:themeFill="accent1" w:themeFillTint="33"/>
            <w:noWrap/>
            <w:hideMark/>
          </w:tcPr>
          <w:p w14:paraId="69A5F426" w14:textId="77777777" w:rsidR="008907A5" w:rsidRPr="008907A5" w:rsidRDefault="008907A5" w:rsidP="008907A5">
            <w:pPr>
              <w:pStyle w:val="TableText"/>
              <w:jc w:val="right"/>
            </w:pPr>
            <w:r w:rsidRPr="008907A5">
              <w:t>5.6</w:t>
            </w:r>
          </w:p>
        </w:tc>
      </w:tr>
      <w:tr w:rsidR="008907A5" w:rsidRPr="008907A5" w14:paraId="0842F5BB" w14:textId="77777777" w:rsidTr="005A3449">
        <w:trPr>
          <w:trHeight w:val="300"/>
        </w:trPr>
        <w:tc>
          <w:tcPr>
            <w:tcW w:w="1951" w:type="dxa"/>
            <w:shd w:val="clear" w:color="auto" w:fill="DBE5F1" w:themeFill="accent1" w:themeFillTint="33"/>
            <w:noWrap/>
            <w:hideMark/>
          </w:tcPr>
          <w:p w14:paraId="39E87117" w14:textId="77777777" w:rsidR="008907A5" w:rsidRPr="008907A5" w:rsidRDefault="008907A5" w:rsidP="008907A5">
            <w:pPr>
              <w:pStyle w:val="TableText"/>
            </w:pPr>
            <w:r w:rsidRPr="008907A5">
              <w:t>Lower Murray</w:t>
            </w:r>
          </w:p>
        </w:tc>
        <w:tc>
          <w:tcPr>
            <w:tcW w:w="4111" w:type="dxa"/>
            <w:shd w:val="clear" w:color="auto" w:fill="DBE5F1" w:themeFill="accent1" w:themeFillTint="33"/>
            <w:noWrap/>
            <w:hideMark/>
          </w:tcPr>
          <w:p w14:paraId="25475FF1" w14:textId="77777777" w:rsidR="008907A5" w:rsidRPr="008907A5" w:rsidRDefault="008907A5" w:rsidP="008907A5">
            <w:pPr>
              <w:pStyle w:val="TableText"/>
            </w:pPr>
            <w:r w:rsidRPr="008907A5">
              <w:t>Rt1.3: Temporary low energy upland stream</w:t>
            </w:r>
          </w:p>
        </w:tc>
        <w:tc>
          <w:tcPr>
            <w:tcW w:w="1134" w:type="dxa"/>
            <w:shd w:val="clear" w:color="auto" w:fill="DBE5F1" w:themeFill="accent1" w:themeFillTint="33"/>
            <w:noWrap/>
            <w:hideMark/>
          </w:tcPr>
          <w:p w14:paraId="3E385932" w14:textId="77777777" w:rsidR="008907A5" w:rsidRPr="008907A5" w:rsidRDefault="008907A5" w:rsidP="008907A5">
            <w:pPr>
              <w:pStyle w:val="TableText"/>
              <w:jc w:val="right"/>
            </w:pPr>
            <w:r w:rsidRPr="008907A5">
              <w:t>370</w:t>
            </w:r>
          </w:p>
        </w:tc>
        <w:tc>
          <w:tcPr>
            <w:tcW w:w="1134" w:type="dxa"/>
            <w:shd w:val="clear" w:color="auto" w:fill="DBE5F1" w:themeFill="accent1" w:themeFillTint="33"/>
            <w:noWrap/>
            <w:hideMark/>
          </w:tcPr>
          <w:p w14:paraId="12C2B94B" w14:textId="77777777" w:rsidR="008907A5" w:rsidRPr="008907A5" w:rsidRDefault="008907A5" w:rsidP="008907A5">
            <w:pPr>
              <w:pStyle w:val="TableText"/>
              <w:jc w:val="right"/>
            </w:pPr>
            <w:r w:rsidRPr="008907A5">
              <w:t>1</w:t>
            </w:r>
          </w:p>
        </w:tc>
        <w:tc>
          <w:tcPr>
            <w:tcW w:w="913" w:type="dxa"/>
            <w:shd w:val="clear" w:color="auto" w:fill="DBE5F1" w:themeFill="accent1" w:themeFillTint="33"/>
            <w:noWrap/>
            <w:hideMark/>
          </w:tcPr>
          <w:p w14:paraId="534B3BD3" w14:textId="77777777" w:rsidR="008907A5" w:rsidRPr="008907A5" w:rsidRDefault="008907A5" w:rsidP="008907A5">
            <w:pPr>
              <w:pStyle w:val="TableText"/>
              <w:jc w:val="right"/>
            </w:pPr>
            <w:r w:rsidRPr="008907A5">
              <w:t>0.3</w:t>
            </w:r>
          </w:p>
        </w:tc>
      </w:tr>
      <w:tr w:rsidR="008907A5" w:rsidRPr="008907A5" w14:paraId="5C5180C4" w14:textId="77777777" w:rsidTr="005A3449">
        <w:trPr>
          <w:trHeight w:val="300"/>
        </w:trPr>
        <w:tc>
          <w:tcPr>
            <w:tcW w:w="1951" w:type="dxa"/>
            <w:shd w:val="clear" w:color="auto" w:fill="DBE5F1" w:themeFill="accent1" w:themeFillTint="33"/>
            <w:noWrap/>
            <w:hideMark/>
          </w:tcPr>
          <w:p w14:paraId="0BD9C5E0" w14:textId="77777777" w:rsidR="008907A5" w:rsidRPr="008907A5" w:rsidRDefault="008907A5" w:rsidP="008907A5">
            <w:pPr>
              <w:pStyle w:val="TableText"/>
            </w:pPr>
            <w:r w:rsidRPr="008907A5">
              <w:t>Lower Murray</w:t>
            </w:r>
          </w:p>
        </w:tc>
        <w:tc>
          <w:tcPr>
            <w:tcW w:w="4111" w:type="dxa"/>
            <w:shd w:val="clear" w:color="auto" w:fill="DBE5F1" w:themeFill="accent1" w:themeFillTint="33"/>
            <w:noWrap/>
            <w:hideMark/>
          </w:tcPr>
          <w:p w14:paraId="3C88EC08" w14:textId="77777777" w:rsidR="008907A5" w:rsidRPr="008907A5" w:rsidRDefault="008907A5" w:rsidP="008907A5">
            <w:pPr>
              <w:pStyle w:val="TableText"/>
            </w:pPr>
            <w:r w:rsidRPr="008907A5">
              <w:t>Pp4.1: Permanent floodplain wetland</w:t>
            </w:r>
          </w:p>
        </w:tc>
        <w:tc>
          <w:tcPr>
            <w:tcW w:w="1134" w:type="dxa"/>
            <w:shd w:val="clear" w:color="auto" w:fill="DBE5F1" w:themeFill="accent1" w:themeFillTint="33"/>
            <w:noWrap/>
            <w:hideMark/>
          </w:tcPr>
          <w:p w14:paraId="6BD3B796" w14:textId="77777777" w:rsidR="008907A5" w:rsidRPr="008907A5" w:rsidRDefault="008907A5" w:rsidP="008907A5">
            <w:pPr>
              <w:pStyle w:val="TableText"/>
              <w:jc w:val="right"/>
            </w:pPr>
            <w:r w:rsidRPr="008907A5">
              <w:t>3</w:t>
            </w:r>
          </w:p>
        </w:tc>
        <w:tc>
          <w:tcPr>
            <w:tcW w:w="1134" w:type="dxa"/>
            <w:shd w:val="clear" w:color="auto" w:fill="DBE5F1" w:themeFill="accent1" w:themeFillTint="33"/>
            <w:noWrap/>
            <w:hideMark/>
          </w:tcPr>
          <w:p w14:paraId="3436D6AD" w14:textId="77777777" w:rsidR="008907A5" w:rsidRPr="008907A5" w:rsidRDefault="008907A5" w:rsidP="008907A5">
            <w:pPr>
              <w:pStyle w:val="TableText"/>
              <w:jc w:val="right"/>
            </w:pPr>
            <w:r w:rsidRPr="008907A5">
              <w:t>1</w:t>
            </w:r>
          </w:p>
        </w:tc>
        <w:tc>
          <w:tcPr>
            <w:tcW w:w="913" w:type="dxa"/>
            <w:shd w:val="clear" w:color="auto" w:fill="DBE5F1" w:themeFill="accent1" w:themeFillTint="33"/>
            <w:noWrap/>
            <w:hideMark/>
          </w:tcPr>
          <w:p w14:paraId="36D674F4" w14:textId="77777777" w:rsidR="008907A5" w:rsidRPr="008907A5" w:rsidRDefault="008907A5" w:rsidP="008907A5">
            <w:pPr>
              <w:pStyle w:val="TableText"/>
              <w:jc w:val="right"/>
            </w:pPr>
            <w:r w:rsidRPr="008907A5">
              <w:t>33.3</w:t>
            </w:r>
          </w:p>
        </w:tc>
      </w:tr>
      <w:tr w:rsidR="008907A5" w:rsidRPr="008907A5" w14:paraId="019F85FF" w14:textId="77777777" w:rsidTr="005A3449">
        <w:trPr>
          <w:trHeight w:val="300"/>
        </w:trPr>
        <w:tc>
          <w:tcPr>
            <w:tcW w:w="1951" w:type="dxa"/>
            <w:shd w:val="clear" w:color="auto" w:fill="DBE5F1" w:themeFill="accent1" w:themeFillTint="33"/>
            <w:noWrap/>
            <w:hideMark/>
          </w:tcPr>
          <w:p w14:paraId="3DC5CE06" w14:textId="77777777" w:rsidR="008907A5" w:rsidRPr="008907A5" w:rsidRDefault="008907A5" w:rsidP="008907A5">
            <w:pPr>
              <w:pStyle w:val="TableText"/>
            </w:pPr>
            <w:r w:rsidRPr="008907A5">
              <w:t>Lower Murray</w:t>
            </w:r>
          </w:p>
        </w:tc>
        <w:tc>
          <w:tcPr>
            <w:tcW w:w="4111" w:type="dxa"/>
            <w:shd w:val="clear" w:color="auto" w:fill="DBE5F1" w:themeFill="accent1" w:themeFillTint="33"/>
            <w:noWrap/>
            <w:hideMark/>
          </w:tcPr>
          <w:p w14:paraId="687D8874" w14:textId="77777777" w:rsidR="008907A5" w:rsidRPr="008907A5" w:rsidRDefault="008907A5" w:rsidP="008907A5">
            <w:pPr>
              <w:pStyle w:val="TableText"/>
            </w:pPr>
            <w:r w:rsidRPr="008907A5">
              <w:t>Lp2: Permanent floodplain lake</w:t>
            </w:r>
          </w:p>
        </w:tc>
        <w:tc>
          <w:tcPr>
            <w:tcW w:w="1134" w:type="dxa"/>
            <w:shd w:val="clear" w:color="auto" w:fill="DBE5F1" w:themeFill="accent1" w:themeFillTint="33"/>
            <w:noWrap/>
            <w:hideMark/>
          </w:tcPr>
          <w:p w14:paraId="32E8C6E6" w14:textId="77777777" w:rsidR="008907A5" w:rsidRPr="008907A5" w:rsidRDefault="008907A5" w:rsidP="008907A5">
            <w:pPr>
              <w:pStyle w:val="TableText"/>
              <w:jc w:val="right"/>
            </w:pPr>
            <w:r w:rsidRPr="008907A5">
              <w:t>2</w:t>
            </w:r>
          </w:p>
        </w:tc>
        <w:tc>
          <w:tcPr>
            <w:tcW w:w="1134" w:type="dxa"/>
            <w:shd w:val="clear" w:color="auto" w:fill="DBE5F1" w:themeFill="accent1" w:themeFillTint="33"/>
            <w:noWrap/>
            <w:hideMark/>
          </w:tcPr>
          <w:p w14:paraId="27232997" w14:textId="77777777" w:rsidR="008907A5" w:rsidRPr="008907A5" w:rsidRDefault="008907A5" w:rsidP="008907A5">
            <w:pPr>
              <w:pStyle w:val="TableText"/>
              <w:jc w:val="right"/>
            </w:pPr>
            <w:r w:rsidRPr="008907A5">
              <w:t>1</w:t>
            </w:r>
          </w:p>
        </w:tc>
        <w:tc>
          <w:tcPr>
            <w:tcW w:w="913" w:type="dxa"/>
            <w:shd w:val="clear" w:color="auto" w:fill="DBE5F1" w:themeFill="accent1" w:themeFillTint="33"/>
            <w:noWrap/>
            <w:hideMark/>
          </w:tcPr>
          <w:p w14:paraId="0AFF5D00" w14:textId="77777777" w:rsidR="008907A5" w:rsidRPr="008907A5" w:rsidRDefault="008907A5" w:rsidP="008907A5">
            <w:pPr>
              <w:pStyle w:val="TableText"/>
              <w:jc w:val="right"/>
            </w:pPr>
            <w:r w:rsidRPr="008907A5">
              <w:t>50.0</w:t>
            </w:r>
          </w:p>
        </w:tc>
      </w:tr>
      <w:tr w:rsidR="008907A5" w:rsidRPr="008907A5" w14:paraId="54D572AB" w14:textId="77777777" w:rsidTr="008907A5">
        <w:trPr>
          <w:trHeight w:val="300"/>
        </w:trPr>
        <w:tc>
          <w:tcPr>
            <w:tcW w:w="1951" w:type="dxa"/>
            <w:noWrap/>
            <w:hideMark/>
          </w:tcPr>
          <w:p w14:paraId="5FE43591" w14:textId="77777777" w:rsidR="008907A5" w:rsidRPr="008907A5" w:rsidRDefault="008907A5" w:rsidP="008907A5">
            <w:pPr>
              <w:pStyle w:val="TableText"/>
            </w:pPr>
            <w:r w:rsidRPr="008907A5">
              <w:t>Lower Murray</w:t>
            </w:r>
          </w:p>
        </w:tc>
        <w:tc>
          <w:tcPr>
            <w:tcW w:w="4111" w:type="dxa"/>
            <w:noWrap/>
            <w:hideMark/>
          </w:tcPr>
          <w:p w14:paraId="50E7E2C7" w14:textId="77777777" w:rsidR="008907A5" w:rsidRPr="008907A5" w:rsidRDefault="008907A5" w:rsidP="008907A5">
            <w:pPr>
              <w:pStyle w:val="TableText"/>
            </w:pPr>
            <w:r w:rsidRPr="008907A5">
              <w:t>Pt2.1.2: Temporary tall emergent marsh</w:t>
            </w:r>
          </w:p>
        </w:tc>
        <w:tc>
          <w:tcPr>
            <w:tcW w:w="1134" w:type="dxa"/>
            <w:noWrap/>
            <w:hideMark/>
          </w:tcPr>
          <w:p w14:paraId="6AF3CF32" w14:textId="77777777" w:rsidR="008907A5" w:rsidRPr="008907A5" w:rsidRDefault="008907A5" w:rsidP="008907A5">
            <w:pPr>
              <w:pStyle w:val="TableText"/>
              <w:jc w:val="right"/>
            </w:pPr>
            <w:r w:rsidRPr="008907A5">
              <w:t>6</w:t>
            </w:r>
          </w:p>
        </w:tc>
        <w:tc>
          <w:tcPr>
            <w:tcW w:w="1134" w:type="dxa"/>
            <w:noWrap/>
            <w:hideMark/>
          </w:tcPr>
          <w:p w14:paraId="2660A860" w14:textId="77777777" w:rsidR="008907A5" w:rsidRPr="008907A5" w:rsidRDefault="008907A5" w:rsidP="008907A5">
            <w:pPr>
              <w:pStyle w:val="TableText"/>
              <w:jc w:val="right"/>
            </w:pPr>
            <w:r w:rsidRPr="008907A5">
              <w:t>0</w:t>
            </w:r>
          </w:p>
        </w:tc>
        <w:tc>
          <w:tcPr>
            <w:tcW w:w="913" w:type="dxa"/>
            <w:noWrap/>
            <w:hideMark/>
          </w:tcPr>
          <w:p w14:paraId="6528446A" w14:textId="77777777" w:rsidR="008907A5" w:rsidRPr="008907A5" w:rsidRDefault="008907A5" w:rsidP="008907A5">
            <w:pPr>
              <w:pStyle w:val="TableText"/>
              <w:jc w:val="right"/>
            </w:pPr>
            <w:r w:rsidRPr="008907A5">
              <w:t>0.0</w:t>
            </w:r>
          </w:p>
        </w:tc>
      </w:tr>
      <w:tr w:rsidR="008907A5" w:rsidRPr="008907A5" w14:paraId="7FF9FF9D" w14:textId="77777777" w:rsidTr="008907A5">
        <w:trPr>
          <w:trHeight w:val="300"/>
        </w:trPr>
        <w:tc>
          <w:tcPr>
            <w:tcW w:w="1951" w:type="dxa"/>
            <w:noWrap/>
            <w:hideMark/>
          </w:tcPr>
          <w:p w14:paraId="1B9CF3FF" w14:textId="77777777" w:rsidR="008907A5" w:rsidRPr="008907A5" w:rsidRDefault="008907A5" w:rsidP="008907A5">
            <w:pPr>
              <w:pStyle w:val="TableText"/>
            </w:pPr>
            <w:r w:rsidRPr="008907A5">
              <w:t>Lower Murray</w:t>
            </w:r>
          </w:p>
        </w:tc>
        <w:tc>
          <w:tcPr>
            <w:tcW w:w="4111" w:type="dxa"/>
            <w:noWrap/>
            <w:hideMark/>
          </w:tcPr>
          <w:p w14:paraId="6F494A5C" w14:textId="77777777" w:rsidR="008907A5" w:rsidRPr="008907A5" w:rsidRDefault="008907A5" w:rsidP="008907A5">
            <w:pPr>
              <w:pStyle w:val="TableText"/>
            </w:pPr>
            <w:r w:rsidRPr="008907A5">
              <w:t>Lp1: Permanent lake</w:t>
            </w:r>
          </w:p>
        </w:tc>
        <w:tc>
          <w:tcPr>
            <w:tcW w:w="1134" w:type="dxa"/>
            <w:noWrap/>
            <w:hideMark/>
          </w:tcPr>
          <w:p w14:paraId="69B6AB9F" w14:textId="77777777" w:rsidR="008907A5" w:rsidRPr="008907A5" w:rsidRDefault="008907A5" w:rsidP="008907A5">
            <w:pPr>
              <w:pStyle w:val="TableText"/>
              <w:jc w:val="right"/>
            </w:pPr>
            <w:r w:rsidRPr="008907A5">
              <w:t>3</w:t>
            </w:r>
          </w:p>
        </w:tc>
        <w:tc>
          <w:tcPr>
            <w:tcW w:w="1134" w:type="dxa"/>
            <w:noWrap/>
            <w:hideMark/>
          </w:tcPr>
          <w:p w14:paraId="1FE2EAE0" w14:textId="77777777" w:rsidR="008907A5" w:rsidRPr="008907A5" w:rsidRDefault="008907A5" w:rsidP="008907A5">
            <w:pPr>
              <w:pStyle w:val="TableText"/>
              <w:jc w:val="right"/>
            </w:pPr>
            <w:r w:rsidRPr="008907A5">
              <w:t>0</w:t>
            </w:r>
          </w:p>
        </w:tc>
        <w:tc>
          <w:tcPr>
            <w:tcW w:w="913" w:type="dxa"/>
            <w:noWrap/>
            <w:hideMark/>
          </w:tcPr>
          <w:p w14:paraId="5F594D5E" w14:textId="77777777" w:rsidR="008907A5" w:rsidRPr="008907A5" w:rsidRDefault="008907A5" w:rsidP="008907A5">
            <w:pPr>
              <w:pStyle w:val="TableText"/>
              <w:jc w:val="right"/>
            </w:pPr>
            <w:r w:rsidRPr="008907A5">
              <w:t>0.0</w:t>
            </w:r>
          </w:p>
        </w:tc>
      </w:tr>
      <w:tr w:rsidR="008907A5" w:rsidRPr="008907A5" w14:paraId="1274079A" w14:textId="77777777" w:rsidTr="008907A5">
        <w:trPr>
          <w:trHeight w:val="300"/>
        </w:trPr>
        <w:tc>
          <w:tcPr>
            <w:tcW w:w="1951" w:type="dxa"/>
            <w:noWrap/>
            <w:hideMark/>
          </w:tcPr>
          <w:p w14:paraId="34D01C87" w14:textId="77777777" w:rsidR="008907A5" w:rsidRPr="008907A5" w:rsidRDefault="008907A5" w:rsidP="008907A5">
            <w:pPr>
              <w:pStyle w:val="TableText"/>
            </w:pPr>
            <w:r w:rsidRPr="008907A5">
              <w:t>Lower Murray</w:t>
            </w:r>
          </w:p>
        </w:tc>
        <w:tc>
          <w:tcPr>
            <w:tcW w:w="4111" w:type="dxa"/>
            <w:noWrap/>
            <w:hideMark/>
          </w:tcPr>
          <w:p w14:paraId="2EE32F80" w14:textId="77777777" w:rsidR="008907A5" w:rsidRPr="008907A5" w:rsidRDefault="008907A5" w:rsidP="008907A5">
            <w:pPr>
              <w:pStyle w:val="TableText"/>
            </w:pPr>
            <w:r w:rsidRPr="008907A5">
              <w:t>Psp4: Permanent saline wetland</w:t>
            </w:r>
          </w:p>
        </w:tc>
        <w:tc>
          <w:tcPr>
            <w:tcW w:w="1134" w:type="dxa"/>
            <w:noWrap/>
            <w:hideMark/>
          </w:tcPr>
          <w:p w14:paraId="5CA20DC7" w14:textId="77777777" w:rsidR="008907A5" w:rsidRPr="008907A5" w:rsidRDefault="008907A5" w:rsidP="008907A5">
            <w:pPr>
              <w:pStyle w:val="TableText"/>
              <w:jc w:val="right"/>
            </w:pPr>
            <w:r w:rsidRPr="008907A5">
              <w:t>2</w:t>
            </w:r>
          </w:p>
        </w:tc>
        <w:tc>
          <w:tcPr>
            <w:tcW w:w="1134" w:type="dxa"/>
            <w:noWrap/>
            <w:hideMark/>
          </w:tcPr>
          <w:p w14:paraId="4FF761AF" w14:textId="77777777" w:rsidR="008907A5" w:rsidRPr="008907A5" w:rsidRDefault="008907A5" w:rsidP="008907A5">
            <w:pPr>
              <w:pStyle w:val="TableText"/>
              <w:jc w:val="right"/>
            </w:pPr>
            <w:r w:rsidRPr="008907A5">
              <w:t>0</w:t>
            </w:r>
          </w:p>
        </w:tc>
        <w:tc>
          <w:tcPr>
            <w:tcW w:w="913" w:type="dxa"/>
            <w:noWrap/>
            <w:hideMark/>
          </w:tcPr>
          <w:p w14:paraId="606B60F9" w14:textId="77777777" w:rsidR="008907A5" w:rsidRPr="008907A5" w:rsidRDefault="008907A5" w:rsidP="008907A5">
            <w:pPr>
              <w:pStyle w:val="TableText"/>
              <w:jc w:val="right"/>
            </w:pPr>
            <w:r w:rsidRPr="008907A5">
              <w:t>0.0</w:t>
            </w:r>
          </w:p>
        </w:tc>
      </w:tr>
      <w:tr w:rsidR="008907A5" w:rsidRPr="008907A5" w14:paraId="5C19A3FB" w14:textId="77777777" w:rsidTr="005A3449">
        <w:trPr>
          <w:trHeight w:val="300"/>
        </w:trPr>
        <w:tc>
          <w:tcPr>
            <w:tcW w:w="1951" w:type="dxa"/>
            <w:shd w:val="clear" w:color="auto" w:fill="DBE5F1" w:themeFill="accent1" w:themeFillTint="33"/>
            <w:noWrap/>
            <w:hideMark/>
          </w:tcPr>
          <w:p w14:paraId="08545BF1" w14:textId="77777777" w:rsidR="008907A5" w:rsidRPr="008907A5" w:rsidRDefault="008907A5" w:rsidP="008907A5">
            <w:pPr>
              <w:pStyle w:val="TableText"/>
            </w:pPr>
            <w:r w:rsidRPr="008907A5">
              <w:t>Macquarie</w:t>
            </w:r>
          </w:p>
        </w:tc>
        <w:tc>
          <w:tcPr>
            <w:tcW w:w="4111" w:type="dxa"/>
            <w:shd w:val="clear" w:color="auto" w:fill="DBE5F1" w:themeFill="accent1" w:themeFillTint="33"/>
            <w:noWrap/>
            <w:hideMark/>
          </w:tcPr>
          <w:p w14:paraId="2757DA7C"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706587C8" w14:textId="77777777" w:rsidR="008907A5" w:rsidRPr="008907A5" w:rsidRDefault="008907A5" w:rsidP="008907A5">
            <w:pPr>
              <w:pStyle w:val="TableText"/>
              <w:jc w:val="right"/>
            </w:pPr>
            <w:r w:rsidRPr="008907A5">
              <w:t>5458</w:t>
            </w:r>
          </w:p>
        </w:tc>
        <w:tc>
          <w:tcPr>
            <w:tcW w:w="1134" w:type="dxa"/>
            <w:shd w:val="clear" w:color="auto" w:fill="DBE5F1" w:themeFill="accent1" w:themeFillTint="33"/>
            <w:noWrap/>
            <w:hideMark/>
          </w:tcPr>
          <w:p w14:paraId="02170177" w14:textId="77777777" w:rsidR="008907A5" w:rsidRPr="008907A5" w:rsidRDefault="008907A5" w:rsidP="008907A5">
            <w:pPr>
              <w:pStyle w:val="TableText"/>
              <w:jc w:val="right"/>
            </w:pPr>
            <w:r w:rsidRPr="008907A5">
              <w:t>1539</w:t>
            </w:r>
          </w:p>
        </w:tc>
        <w:tc>
          <w:tcPr>
            <w:tcW w:w="913" w:type="dxa"/>
            <w:shd w:val="clear" w:color="auto" w:fill="DBE5F1" w:themeFill="accent1" w:themeFillTint="33"/>
            <w:noWrap/>
            <w:hideMark/>
          </w:tcPr>
          <w:p w14:paraId="479FE4CF" w14:textId="77777777" w:rsidR="008907A5" w:rsidRPr="008907A5" w:rsidRDefault="008907A5" w:rsidP="008907A5">
            <w:pPr>
              <w:pStyle w:val="TableText"/>
              <w:jc w:val="right"/>
            </w:pPr>
            <w:r w:rsidRPr="008907A5">
              <w:t>28.2</w:t>
            </w:r>
          </w:p>
        </w:tc>
      </w:tr>
      <w:tr w:rsidR="008907A5" w:rsidRPr="008907A5" w14:paraId="37570174" w14:textId="77777777" w:rsidTr="005A3449">
        <w:trPr>
          <w:trHeight w:val="300"/>
        </w:trPr>
        <w:tc>
          <w:tcPr>
            <w:tcW w:w="1951" w:type="dxa"/>
            <w:shd w:val="clear" w:color="auto" w:fill="DBE5F1" w:themeFill="accent1" w:themeFillTint="33"/>
            <w:noWrap/>
            <w:hideMark/>
          </w:tcPr>
          <w:p w14:paraId="5EB4A94D" w14:textId="77777777" w:rsidR="008907A5" w:rsidRPr="008907A5" w:rsidRDefault="008907A5" w:rsidP="008907A5">
            <w:pPr>
              <w:pStyle w:val="TableText"/>
            </w:pPr>
            <w:r w:rsidRPr="008907A5">
              <w:t>Macquarie</w:t>
            </w:r>
          </w:p>
        </w:tc>
        <w:tc>
          <w:tcPr>
            <w:tcW w:w="4111" w:type="dxa"/>
            <w:shd w:val="clear" w:color="auto" w:fill="DBE5F1" w:themeFill="accent1" w:themeFillTint="33"/>
            <w:noWrap/>
            <w:hideMark/>
          </w:tcPr>
          <w:p w14:paraId="53CFD600"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67518E79" w14:textId="68E72699" w:rsidR="008907A5" w:rsidRPr="008907A5" w:rsidRDefault="008907A5" w:rsidP="008907A5">
            <w:pPr>
              <w:pStyle w:val="TableText"/>
              <w:jc w:val="right"/>
            </w:pPr>
            <w:r w:rsidRPr="008907A5">
              <w:t>12</w:t>
            </w:r>
            <w:r w:rsidR="005A3449">
              <w:t> </w:t>
            </w:r>
            <w:r w:rsidRPr="008907A5">
              <w:t>345</w:t>
            </w:r>
          </w:p>
        </w:tc>
        <w:tc>
          <w:tcPr>
            <w:tcW w:w="1134" w:type="dxa"/>
            <w:shd w:val="clear" w:color="auto" w:fill="DBE5F1" w:themeFill="accent1" w:themeFillTint="33"/>
            <w:noWrap/>
            <w:hideMark/>
          </w:tcPr>
          <w:p w14:paraId="3ED394F2" w14:textId="77777777" w:rsidR="008907A5" w:rsidRPr="008907A5" w:rsidRDefault="008907A5" w:rsidP="008907A5">
            <w:pPr>
              <w:pStyle w:val="TableText"/>
              <w:jc w:val="right"/>
            </w:pPr>
            <w:r w:rsidRPr="008907A5">
              <w:t>627</w:t>
            </w:r>
          </w:p>
        </w:tc>
        <w:tc>
          <w:tcPr>
            <w:tcW w:w="913" w:type="dxa"/>
            <w:shd w:val="clear" w:color="auto" w:fill="DBE5F1" w:themeFill="accent1" w:themeFillTint="33"/>
            <w:noWrap/>
            <w:hideMark/>
          </w:tcPr>
          <w:p w14:paraId="5605CB59" w14:textId="77777777" w:rsidR="008907A5" w:rsidRPr="008907A5" w:rsidRDefault="008907A5" w:rsidP="008907A5">
            <w:pPr>
              <w:pStyle w:val="TableText"/>
              <w:jc w:val="right"/>
            </w:pPr>
            <w:r w:rsidRPr="008907A5">
              <w:t>5.1</w:t>
            </w:r>
          </w:p>
        </w:tc>
      </w:tr>
      <w:tr w:rsidR="008907A5" w:rsidRPr="008907A5" w14:paraId="5747493B" w14:textId="77777777" w:rsidTr="005A3449">
        <w:trPr>
          <w:trHeight w:val="300"/>
        </w:trPr>
        <w:tc>
          <w:tcPr>
            <w:tcW w:w="1951" w:type="dxa"/>
            <w:shd w:val="clear" w:color="auto" w:fill="DBE5F1" w:themeFill="accent1" w:themeFillTint="33"/>
            <w:noWrap/>
            <w:hideMark/>
          </w:tcPr>
          <w:p w14:paraId="1FDF9D1A" w14:textId="77777777" w:rsidR="008907A5" w:rsidRPr="008907A5" w:rsidRDefault="008907A5" w:rsidP="008907A5">
            <w:pPr>
              <w:pStyle w:val="TableText"/>
            </w:pPr>
            <w:r w:rsidRPr="008907A5">
              <w:t>Macquarie</w:t>
            </w:r>
          </w:p>
        </w:tc>
        <w:tc>
          <w:tcPr>
            <w:tcW w:w="4111" w:type="dxa"/>
            <w:shd w:val="clear" w:color="auto" w:fill="DBE5F1" w:themeFill="accent1" w:themeFillTint="33"/>
            <w:noWrap/>
            <w:hideMark/>
          </w:tcPr>
          <w:p w14:paraId="609ABFBE" w14:textId="77777777" w:rsidR="008907A5" w:rsidRPr="008907A5" w:rsidRDefault="008907A5" w:rsidP="008907A5">
            <w:pPr>
              <w:pStyle w:val="TableText"/>
            </w:pPr>
            <w:r w:rsidRPr="008907A5">
              <w:t>Rp1.2: Permanent transitional zone stream</w:t>
            </w:r>
          </w:p>
        </w:tc>
        <w:tc>
          <w:tcPr>
            <w:tcW w:w="1134" w:type="dxa"/>
            <w:shd w:val="clear" w:color="auto" w:fill="DBE5F1" w:themeFill="accent1" w:themeFillTint="33"/>
            <w:noWrap/>
            <w:hideMark/>
          </w:tcPr>
          <w:p w14:paraId="2BBAB8F0" w14:textId="77777777" w:rsidR="008907A5" w:rsidRPr="008907A5" w:rsidRDefault="008907A5" w:rsidP="008907A5">
            <w:pPr>
              <w:pStyle w:val="TableText"/>
              <w:jc w:val="right"/>
            </w:pPr>
            <w:r w:rsidRPr="008907A5">
              <w:t>2962</w:t>
            </w:r>
          </w:p>
        </w:tc>
        <w:tc>
          <w:tcPr>
            <w:tcW w:w="1134" w:type="dxa"/>
            <w:shd w:val="clear" w:color="auto" w:fill="DBE5F1" w:themeFill="accent1" w:themeFillTint="33"/>
            <w:noWrap/>
            <w:hideMark/>
          </w:tcPr>
          <w:p w14:paraId="35558BA8" w14:textId="77777777" w:rsidR="008907A5" w:rsidRPr="008907A5" w:rsidRDefault="008907A5" w:rsidP="008907A5">
            <w:pPr>
              <w:pStyle w:val="TableText"/>
              <w:jc w:val="right"/>
            </w:pPr>
            <w:r w:rsidRPr="008907A5">
              <w:t>96</w:t>
            </w:r>
          </w:p>
        </w:tc>
        <w:tc>
          <w:tcPr>
            <w:tcW w:w="913" w:type="dxa"/>
            <w:shd w:val="clear" w:color="auto" w:fill="DBE5F1" w:themeFill="accent1" w:themeFillTint="33"/>
            <w:noWrap/>
            <w:hideMark/>
          </w:tcPr>
          <w:p w14:paraId="2DDB75E9" w14:textId="77777777" w:rsidR="008907A5" w:rsidRPr="008907A5" w:rsidRDefault="008907A5" w:rsidP="008907A5">
            <w:pPr>
              <w:pStyle w:val="TableText"/>
              <w:jc w:val="right"/>
            </w:pPr>
            <w:r w:rsidRPr="008907A5">
              <w:t>3.2</w:t>
            </w:r>
          </w:p>
        </w:tc>
      </w:tr>
      <w:tr w:rsidR="008907A5" w:rsidRPr="008907A5" w14:paraId="0DB9F8F4" w14:textId="77777777" w:rsidTr="005A3449">
        <w:trPr>
          <w:trHeight w:val="300"/>
        </w:trPr>
        <w:tc>
          <w:tcPr>
            <w:tcW w:w="1951" w:type="dxa"/>
            <w:shd w:val="clear" w:color="auto" w:fill="DBE5F1" w:themeFill="accent1" w:themeFillTint="33"/>
            <w:noWrap/>
            <w:hideMark/>
          </w:tcPr>
          <w:p w14:paraId="64D13140" w14:textId="77777777" w:rsidR="008907A5" w:rsidRPr="008907A5" w:rsidRDefault="008907A5" w:rsidP="008907A5">
            <w:pPr>
              <w:pStyle w:val="TableText"/>
            </w:pPr>
            <w:r w:rsidRPr="008907A5">
              <w:t>Macquarie</w:t>
            </w:r>
          </w:p>
        </w:tc>
        <w:tc>
          <w:tcPr>
            <w:tcW w:w="4111" w:type="dxa"/>
            <w:shd w:val="clear" w:color="auto" w:fill="DBE5F1" w:themeFill="accent1" w:themeFillTint="33"/>
            <w:noWrap/>
            <w:hideMark/>
          </w:tcPr>
          <w:p w14:paraId="485B55C4" w14:textId="77777777" w:rsidR="008907A5" w:rsidRPr="008907A5" w:rsidRDefault="008907A5" w:rsidP="008907A5">
            <w:pPr>
              <w:pStyle w:val="TableText"/>
            </w:pPr>
            <w:r w:rsidRPr="008907A5">
              <w:t>Rp1.1: Permanent high energy upland stream</w:t>
            </w:r>
          </w:p>
        </w:tc>
        <w:tc>
          <w:tcPr>
            <w:tcW w:w="1134" w:type="dxa"/>
            <w:shd w:val="clear" w:color="auto" w:fill="DBE5F1" w:themeFill="accent1" w:themeFillTint="33"/>
            <w:noWrap/>
            <w:hideMark/>
          </w:tcPr>
          <w:p w14:paraId="72F62128" w14:textId="77777777" w:rsidR="008907A5" w:rsidRPr="008907A5" w:rsidRDefault="008907A5" w:rsidP="008907A5">
            <w:pPr>
              <w:pStyle w:val="TableText"/>
              <w:jc w:val="right"/>
            </w:pPr>
            <w:r w:rsidRPr="008907A5">
              <w:t>7953</w:t>
            </w:r>
          </w:p>
        </w:tc>
        <w:tc>
          <w:tcPr>
            <w:tcW w:w="1134" w:type="dxa"/>
            <w:shd w:val="clear" w:color="auto" w:fill="DBE5F1" w:themeFill="accent1" w:themeFillTint="33"/>
            <w:noWrap/>
            <w:hideMark/>
          </w:tcPr>
          <w:p w14:paraId="6762FD61" w14:textId="77777777" w:rsidR="008907A5" w:rsidRPr="008907A5" w:rsidRDefault="008907A5" w:rsidP="008907A5">
            <w:pPr>
              <w:pStyle w:val="TableText"/>
              <w:jc w:val="right"/>
            </w:pPr>
            <w:r w:rsidRPr="008907A5">
              <w:t>38</w:t>
            </w:r>
          </w:p>
        </w:tc>
        <w:tc>
          <w:tcPr>
            <w:tcW w:w="913" w:type="dxa"/>
            <w:shd w:val="clear" w:color="auto" w:fill="DBE5F1" w:themeFill="accent1" w:themeFillTint="33"/>
            <w:noWrap/>
            <w:hideMark/>
          </w:tcPr>
          <w:p w14:paraId="5B9F6A32" w14:textId="77777777" w:rsidR="008907A5" w:rsidRPr="008907A5" w:rsidRDefault="008907A5" w:rsidP="008907A5">
            <w:pPr>
              <w:pStyle w:val="TableText"/>
              <w:jc w:val="right"/>
            </w:pPr>
            <w:r w:rsidRPr="008907A5">
              <w:t>0.5</w:t>
            </w:r>
          </w:p>
        </w:tc>
      </w:tr>
      <w:tr w:rsidR="008907A5" w:rsidRPr="008907A5" w14:paraId="23192223" w14:textId="77777777" w:rsidTr="008907A5">
        <w:trPr>
          <w:trHeight w:val="300"/>
        </w:trPr>
        <w:tc>
          <w:tcPr>
            <w:tcW w:w="1951" w:type="dxa"/>
            <w:noWrap/>
            <w:hideMark/>
          </w:tcPr>
          <w:p w14:paraId="329054A0" w14:textId="77777777" w:rsidR="008907A5" w:rsidRPr="008907A5" w:rsidRDefault="008907A5" w:rsidP="008907A5">
            <w:pPr>
              <w:pStyle w:val="TableText"/>
            </w:pPr>
            <w:r w:rsidRPr="008907A5">
              <w:t>Macquarie</w:t>
            </w:r>
          </w:p>
        </w:tc>
        <w:tc>
          <w:tcPr>
            <w:tcW w:w="4111" w:type="dxa"/>
            <w:noWrap/>
            <w:hideMark/>
          </w:tcPr>
          <w:p w14:paraId="660B4980" w14:textId="77777777" w:rsidR="008907A5" w:rsidRPr="008907A5" w:rsidRDefault="008907A5" w:rsidP="008907A5">
            <w:pPr>
              <w:pStyle w:val="TableText"/>
            </w:pPr>
            <w:r w:rsidRPr="008907A5">
              <w:t>Rt1.1: Temporary high energy upland stream</w:t>
            </w:r>
          </w:p>
        </w:tc>
        <w:tc>
          <w:tcPr>
            <w:tcW w:w="1134" w:type="dxa"/>
            <w:noWrap/>
            <w:hideMark/>
          </w:tcPr>
          <w:p w14:paraId="5A0FA95C" w14:textId="6CFE0A89" w:rsidR="008907A5" w:rsidRPr="008907A5" w:rsidRDefault="008907A5" w:rsidP="008907A5">
            <w:pPr>
              <w:pStyle w:val="TableText"/>
              <w:jc w:val="right"/>
            </w:pPr>
            <w:r w:rsidRPr="008907A5">
              <w:t>13</w:t>
            </w:r>
            <w:r w:rsidR="005A3449">
              <w:t> </w:t>
            </w:r>
            <w:r w:rsidRPr="008907A5">
              <w:t>036</w:t>
            </w:r>
          </w:p>
        </w:tc>
        <w:tc>
          <w:tcPr>
            <w:tcW w:w="1134" w:type="dxa"/>
            <w:noWrap/>
            <w:hideMark/>
          </w:tcPr>
          <w:p w14:paraId="25E123E9" w14:textId="77777777" w:rsidR="008907A5" w:rsidRPr="008907A5" w:rsidRDefault="008907A5" w:rsidP="008907A5">
            <w:pPr>
              <w:pStyle w:val="TableText"/>
              <w:jc w:val="right"/>
            </w:pPr>
            <w:r w:rsidRPr="008907A5">
              <w:t>0</w:t>
            </w:r>
          </w:p>
        </w:tc>
        <w:tc>
          <w:tcPr>
            <w:tcW w:w="913" w:type="dxa"/>
            <w:noWrap/>
            <w:hideMark/>
          </w:tcPr>
          <w:p w14:paraId="492B744A" w14:textId="77777777" w:rsidR="008907A5" w:rsidRPr="008907A5" w:rsidRDefault="008907A5" w:rsidP="008907A5">
            <w:pPr>
              <w:pStyle w:val="TableText"/>
              <w:jc w:val="right"/>
            </w:pPr>
            <w:r w:rsidRPr="008907A5">
              <w:t>0.0</w:t>
            </w:r>
          </w:p>
        </w:tc>
      </w:tr>
      <w:tr w:rsidR="008907A5" w:rsidRPr="008907A5" w14:paraId="39BBB9F6" w14:textId="77777777" w:rsidTr="008907A5">
        <w:trPr>
          <w:trHeight w:val="300"/>
        </w:trPr>
        <w:tc>
          <w:tcPr>
            <w:tcW w:w="1951" w:type="dxa"/>
            <w:noWrap/>
            <w:hideMark/>
          </w:tcPr>
          <w:p w14:paraId="163F57BB" w14:textId="77777777" w:rsidR="008907A5" w:rsidRPr="008907A5" w:rsidRDefault="008907A5" w:rsidP="008907A5">
            <w:pPr>
              <w:pStyle w:val="TableText"/>
            </w:pPr>
            <w:r w:rsidRPr="008907A5">
              <w:t>Macquarie</w:t>
            </w:r>
          </w:p>
        </w:tc>
        <w:tc>
          <w:tcPr>
            <w:tcW w:w="4111" w:type="dxa"/>
            <w:noWrap/>
            <w:hideMark/>
          </w:tcPr>
          <w:p w14:paraId="1715718F" w14:textId="77777777" w:rsidR="008907A5" w:rsidRPr="008907A5" w:rsidRDefault="008907A5" w:rsidP="008907A5">
            <w:pPr>
              <w:pStyle w:val="TableText"/>
            </w:pPr>
            <w:r w:rsidRPr="008907A5">
              <w:t>Rt1.2: Temporary transitional zone stream</w:t>
            </w:r>
          </w:p>
        </w:tc>
        <w:tc>
          <w:tcPr>
            <w:tcW w:w="1134" w:type="dxa"/>
            <w:noWrap/>
            <w:hideMark/>
          </w:tcPr>
          <w:p w14:paraId="2CB23F83" w14:textId="77777777" w:rsidR="008907A5" w:rsidRPr="008907A5" w:rsidRDefault="008907A5" w:rsidP="008907A5">
            <w:pPr>
              <w:pStyle w:val="TableText"/>
              <w:jc w:val="right"/>
            </w:pPr>
            <w:r w:rsidRPr="008907A5">
              <w:t>8679</w:t>
            </w:r>
          </w:p>
        </w:tc>
        <w:tc>
          <w:tcPr>
            <w:tcW w:w="1134" w:type="dxa"/>
            <w:noWrap/>
            <w:hideMark/>
          </w:tcPr>
          <w:p w14:paraId="4D3B3FC8" w14:textId="77777777" w:rsidR="008907A5" w:rsidRPr="008907A5" w:rsidRDefault="008907A5" w:rsidP="008907A5">
            <w:pPr>
              <w:pStyle w:val="TableText"/>
              <w:jc w:val="right"/>
            </w:pPr>
            <w:r w:rsidRPr="008907A5">
              <w:t>0</w:t>
            </w:r>
          </w:p>
        </w:tc>
        <w:tc>
          <w:tcPr>
            <w:tcW w:w="913" w:type="dxa"/>
            <w:noWrap/>
            <w:hideMark/>
          </w:tcPr>
          <w:p w14:paraId="750AC886" w14:textId="77777777" w:rsidR="008907A5" w:rsidRPr="008907A5" w:rsidRDefault="008907A5" w:rsidP="008907A5">
            <w:pPr>
              <w:pStyle w:val="TableText"/>
              <w:jc w:val="right"/>
            </w:pPr>
            <w:r w:rsidRPr="008907A5">
              <w:t>0.0</w:t>
            </w:r>
          </w:p>
        </w:tc>
      </w:tr>
      <w:tr w:rsidR="008907A5" w:rsidRPr="008907A5" w14:paraId="51E0D44B" w14:textId="77777777" w:rsidTr="008907A5">
        <w:trPr>
          <w:trHeight w:val="300"/>
        </w:trPr>
        <w:tc>
          <w:tcPr>
            <w:tcW w:w="1951" w:type="dxa"/>
            <w:noWrap/>
            <w:hideMark/>
          </w:tcPr>
          <w:p w14:paraId="71D9E0D0" w14:textId="77777777" w:rsidR="008907A5" w:rsidRPr="008907A5" w:rsidRDefault="008907A5" w:rsidP="008907A5">
            <w:pPr>
              <w:pStyle w:val="TableText"/>
            </w:pPr>
            <w:r w:rsidRPr="008907A5">
              <w:t>Macquarie</w:t>
            </w:r>
          </w:p>
        </w:tc>
        <w:tc>
          <w:tcPr>
            <w:tcW w:w="4111" w:type="dxa"/>
            <w:noWrap/>
            <w:hideMark/>
          </w:tcPr>
          <w:p w14:paraId="4E929295" w14:textId="77777777" w:rsidR="008907A5" w:rsidRPr="008907A5" w:rsidRDefault="008907A5" w:rsidP="008907A5">
            <w:pPr>
              <w:pStyle w:val="TableText"/>
            </w:pPr>
            <w:r w:rsidRPr="008907A5">
              <w:t>Rt1.3: Temporary low energy upland stream</w:t>
            </w:r>
          </w:p>
        </w:tc>
        <w:tc>
          <w:tcPr>
            <w:tcW w:w="1134" w:type="dxa"/>
            <w:noWrap/>
            <w:hideMark/>
          </w:tcPr>
          <w:p w14:paraId="680E441B" w14:textId="77777777" w:rsidR="008907A5" w:rsidRPr="008907A5" w:rsidRDefault="008907A5" w:rsidP="008907A5">
            <w:pPr>
              <w:pStyle w:val="TableText"/>
              <w:jc w:val="right"/>
            </w:pPr>
            <w:r w:rsidRPr="008907A5">
              <w:t>113</w:t>
            </w:r>
          </w:p>
        </w:tc>
        <w:tc>
          <w:tcPr>
            <w:tcW w:w="1134" w:type="dxa"/>
            <w:noWrap/>
            <w:hideMark/>
          </w:tcPr>
          <w:p w14:paraId="0657A1D2" w14:textId="77777777" w:rsidR="008907A5" w:rsidRPr="008907A5" w:rsidRDefault="008907A5" w:rsidP="008907A5">
            <w:pPr>
              <w:pStyle w:val="TableText"/>
              <w:jc w:val="right"/>
            </w:pPr>
            <w:r w:rsidRPr="008907A5">
              <w:t>0</w:t>
            </w:r>
          </w:p>
        </w:tc>
        <w:tc>
          <w:tcPr>
            <w:tcW w:w="913" w:type="dxa"/>
            <w:noWrap/>
            <w:hideMark/>
          </w:tcPr>
          <w:p w14:paraId="6AE798E1" w14:textId="77777777" w:rsidR="008907A5" w:rsidRPr="008907A5" w:rsidRDefault="008907A5" w:rsidP="008907A5">
            <w:pPr>
              <w:pStyle w:val="TableText"/>
              <w:jc w:val="right"/>
            </w:pPr>
            <w:r w:rsidRPr="008907A5">
              <w:t>0.0</w:t>
            </w:r>
          </w:p>
        </w:tc>
      </w:tr>
      <w:tr w:rsidR="008907A5" w:rsidRPr="008907A5" w14:paraId="275397A0" w14:textId="77777777" w:rsidTr="008907A5">
        <w:trPr>
          <w:trHeight w:val="300"/>
        </w:trPr>
        <w:tc>
          <w:tcPr>
            <w:tcW w:w="1951" w:type="dxa"/>
            <w:noWrap/>
            <w:hideMark/>
          </w:tcPr>
          <w:p w14:paraId="393D11F2" w14:textId="77777777" w:rsidR="008907A5" w:rsidRPr="008907A5" w:rsidRDefault="008907A5" w:rsidP="008907A5">
            <w:pPr>
              <w:pStyle w:val="TableText"/>
            </w:pPr>
            <w:r w:rsidRPr="008907A5">
              <w:t>Macquarie</w:t>
            </w:r>
          </w:p>
        </w:tc>
        <w:tc>
          <w:tcPr>
            <w:tcW w:w="4111" w:type="dxa"/>
            <w:noWrap/>
            <w:hideMark/>
          </w:tcPr>
          <w:p w14:paraId="76E63C70" w14:textId="77777777" w:rsidR="008907A5" w:rsidRPr="008907A5" w:rsidRDefault="008907A5" w:rsidP="008907A5">
            <w:pPr>
              <w:pStyle w:val="TableText"/>
            </w:pPr>
            <w:r w:rsidRPr="008907A5">
              <w:t>Rw1: Permanent river (landform unknown)</w:t>
            </w:r>
          </w:p>
        </w:tc>
        <w:tc>
          <w:tcPr>
            <w:tcW w:w="1134" w:type="dxa"/>
            <w:noWrap/>
            <w:hideMark/>
          </w:tcPr>
          <w:p w14:paraId="79A9987C" w14:textId="77777777" w:rsidR="008907A5" w:rsidRPr="008907A5" w:rsidRDefault="008907A5" w:rsidP="008907A5">
            <w:pPr>
              <w:pStyle w:val="TableText"/>
              <w:jc w:val="right"/>
            </w:pPr>
            <w:r w:rsidRPr="008907A5">
              <w:t>40</w:t>
            </w:r>
          </w:p>
        </w:tc>
        <w:tc>
          <w:tcPr>
            <w:tcW w:w="1134" w:type="dxa"/>
            <w:noWrap/>
            <w:hideMark/>
          </w:tcPr>
          <w:p w14:paraId="7A4BBA5D" w14:textId="77777777" w:rsidR="008907A5" w:rsidRPr="008907A5" w:rsidRDefault="008907A5" w:rsidP="008907A5">
            <w:pPr>
              <w:pStyle w:val="TableText"/>
              <w:jc w:val="right"/>
            </w:pPr>
            <w:r w:rsidRPr="008907A5">
              <w:t>0</w:t>
            </w:r>
          </w:p>
        </w:tc>
        <w:tc>
          <w:tcPr>
            <w:tcW w:w="913" w:type="dxa"/>
            <w:noWrap/>
            <w:hideMark/>
          </w:tcPr>
          <w:p w14:paraId="46398296" w14:textId="77777777" w:rsidR="008907A5" w:rsidRPr="008907A5" w:rsidRDefault="008907A5" w:rsidP="008907A5">
            <w:pPr>
              <w:pStyle w:val="TableText"/>
              <w:jc w:val="right"/>
            </w:pPr>
            <w:r w:rsidRPr="008907A5">
              <w:t>0.0</w:t>
            </w:r>
          </w:p>
        </w:tc>
      </w:tr>
      <w:tr w:rsidR="008907A5" w:rsidRPr="008907A5" w14:paraId="32D711B3" w14:textId="77777777" w:rsidTr="008907A5">
        <w:trPr>
          <w:trHeight w:val="300"/>
        </w:trPr>
        <w:tc>
          <w:tcPr>
            <w:tcW w:w="1951" w:type="dxa"/>
            <w:noWrap/>
            <w:hideMark/>
          </w:tcPr>
          <w:p w14:paraId="4CEC9484" w14:textId="77777777" w:rsidR="008907A5" w:rsidRPr="008907A5" w:rsidRDefault="008907A5" w:rsidP="008907A5">
            <w:pPr>
              <w:pStyle w:val="TableText"/>
            </w:pPr>
            <w:r w:rsidRPr="008907A5">
              <w:t>Macquarie</w:t>
            </w:r>
          </w:p>
        </w:tc>
        <w:tc>
          <w:tcPr>
            <w:tcW w:w="4111" w:type="dxa"/>
            <w:noWrap/>
            <w:hideMark/>
          </w:tcPr>
          <w:p w14:paraId="2B0A590E" w14:textId="77777777" w:rsidR="008907A5" w:rsidRPr="008907A5" w:rsidRDefault="008907A5" w:rsidP="008907A5">
            <w:pPr>
              <w:pStyle w:val="TableText"/>
            </w:pPr>
            <w:r w:rsidRPr="008907A5">
              <w:t>Rp1.3: Permanent low energy upland stream</w:t>
            </w:r>
          </w:p>
        </w:tc>
        <w:tc>
          <w:tcPr>
            <w:tcW w:w="1134" w:type="dxa"/>
            <w:noWrap/>
            <w:hideMark/>
          </w:tcPr>
          <w:p w14:paraId="47074467" w14:textId="77777777" w:rsidR="008907A5" w:rsidRPr="008907A5" w:rsidRDefault="008907A5" w:rsidP="008907A5">
            <w:pPr>
              <w:pStyle w:val="TableText"/>
              <w:jc w:val="right"/>
            </w:pPr>
            <w:r w:rsidRPr="008907A5">
              <w:t>8</w:t>
            </w:r>
          </w:p>
        </w:tc>
        <w:tc>
          <w:tcPr>
            <w:tcW w:w="1134" w:type="dxa"/>
            <w:noWrap/>
            <w:hideMark/>
          </w:tcPr>
          <w:p w14:paraId="7CD806D8" w14:textId="77777777" w:rsidR="008907A5" w:rsidRPr="008907A5" w:rsidRDefault="008907A5" w:rsidP="008907A5">
            <w:pPr>
              <w:pStyle w:val="TableText"/>
              <w:jc w:val="right"/>
            </w:pPr>
            <w:r w:rsidRPr="008907A5">
              <w:t>0</w:t>
            </w:r>
          </w:p>
        </w:tc>
        <w:tc>
          <w:tcPr>
            <w:tcW w:w="913" w:type="dxa"/>
            <w:noWrap/>
            <w:hideMark/>
          </w:tcPr>
          <w:p w14:paraId="068B8E19" w14:textId="77777777" w:rsidR="008907A5" w:rsidRPr="008907A5" w:rsidRDefault="008907A5" w:rsidP="008907A5">
            <w:pPr>
              <w:pStyle w:val="TableText"/>
              <w:jc w:val="right"/>
            </w:pPr>
            <w:r w:rsidRPr="008907A5">
              <w:t>0.0</w:t>
            </w:r>
          </w:p>
        </w:tc>
      </w:tr>
      <w:tr w:rsidR="008907A5" w:rsidRPr="008907A5" w14:paraId="6B41F141" w14:textId="77777777" w:rsidTr="008907A5">
        <w:trPr>
          <w:trHeight w:val="300"/>
        </w:trPr>
        <w:tc>
          <w:tcPr>
            <w:tcW w:w="1951" w:type="dxa"/>
            <w:noWrap/>
            <w:hideMark/>
          </w:tcPr>
          <w:p w14:paraId="7FCED7D7" w14:textId="77777777" w:rsidR="008907A5" w:rsidRPr="008907A5" w:rsidRDefault="008907A5" w:rsidP="008907A5">
            <w:pPr>
              <w:pStyle w:val="TableText"/>
            </w:pPr>
            <w:r w:rsidRPr="008907A5">
              <w:t>Macquarie</w:t>
            </w:r>
          </w:p>
        </w:tc>
        <w:tc>
          <w:tcPr>
            <w:tcW w:w="4111" w:type="dxa"/>
            <w:noWrap/>
            <w:hideMark/>
          </w:tcPr>
          <w:p w14:paraId="3D3B4ED0" w14:textId="77777777" w:rsidR="008907A5" w:rsidRPr="008907A5" w:rsidRDefault="008907A5" w:rsidP="008907A5">
            <w:pPr>
              <w:pStyle w:val="TableText"/>
            </w:pPr>
            <w:r w:rsidRPr="008907A5">
              <w:t>Ru1: Unspecified river (landform unknown)</w:t>
            </w:r>
          </w:p>
        </w:tc>
        <w:tc>
          <w:tcPr>
            <w:tcW w:w="1134" w:type="dxa"/>
            <w:noWrap/>
            <w:hideMark/>
          </w:tcPr>
          <w:p w14:paraId="274B5735" w14:textId="77777777" w:rsidR="008907A5" w:rsidRPr="008907A5" w:rsidRDefault="008907A5" w:rsidP="008907A5">
            <w:pPr>
              <w:pStyle w:val="TableText"/>
              <w:jc w:val="right"/>
            </w:pPr>
            <w:r w:rsidRPr="008907A5">
              <w:t>5</w:t>
            </w:r>
          </w:p>
        </w:tc>
        <w:tc>
          <w:tcPr>
            <w:tcW w:w="1134" w:type="dxa"/>
            <w:noWrap/>
            <w:hideMark/>
          </w:tcPr>
          <w:p w14:paraId="105D5756" w14:textId="77777777" w:rsidR="008907A5" w:rsidRPr="008907A5" w:rsidRDefault="008907A5" w:rsidP="008907A5">
            <w:pPr>
              <w:pStyle w:val="TableText"/>
              <w:jc w:val="right"/>
            </w:pPr>
            <w:r w:rsidRPr="008907A5">
              <w:t>0</w:t>
            </w:r>
          </w:p>
        </w:tc>
        <w:tc>
          <w:tcPr>
            <w:tcW w:w="913" w:type="dxa"/>
            <w:noWrap/>
            <w:hideMark/>
          </w:tcPr>
          <w:p w14:paraId="67EC31DE" w14:textId="77777777" w:rsidR="008907A5" w:rsidRPr="008907A5" w:rsidRDefault="008907A5" w:rsidP="008907A5">
            <w:pPr>
              <w:pStyle w:val="TableText"/>
              <w:jc w:val="right"/>
            </w:pPr>
            <w:r w:rsidRPr="008907A5">
              <w:t>0.0</w:t>
            </w:r>
          </w:p>
        </w:tc>
      </w:tr>
      <w:tr w:rsidR="008907A5" w:rsidRPr="008907A5" w14:paraId="34683AB7" w14:textId="77777777" w:rsidTr="008907A5">
        <w:trPr>
          <w:trHeight w:val="300"/>
        </w:trPr>
        <w:tc>
          <w:tcPr>
            <w:tcW w:w="1951" w:type="dxa"/>
            <w:noWrap/>
            <w:hideMark/>
          </w:tcPr>
          <w:p w14:paraId="5BD1421F" w14:textId="77777777" w:rsidR="008907A5" w:rsidRPr="008907A5" w:rsidRDefault="008907A5" w:rsidP="008907A5">
            <w:pPr>
              <w:pStyle w:val="TableText"/>
            </w:pPr>
            <w:r w:rsidRPr="008907A5">
              <w:lastRenderedPageBreak/>
              <w:t>Mitta Mitta</w:t>
            </w:r>
          </w:p>
        </w:tc>
        <w:tc>
          <w:tcPr>
            <w:tcW w:w="4111" w:type="dxa"/>
            <w:noWrap/>
            <w:hideMark/>
          </w:tcPr>
          <w:p w14:paraId="05E294AE" w14:textId="77777777" w:rsidR="008907A5" w:rsidRPr="008907A5" w:rsidRDefault="008907A5" w:rsidP="008907A5">
            <w:pPr>
              <w:pStyle w:val="TableText"/>
            </w:pPr>
            <w:r w:rsidRPr="008907A5">
              <w:t>Rt1.1: Temporary high energy upland stream</w:t>
            </w:r>
          </w:p>
        </w:tc>
        <w:tc>
          <w:tcPr>
            <w:tcW w:w="1134" w:type="dxa"/>
            <w:noWrap/>
            <w:hideMark/>
          </w:tcPr>
          <w:p w14:paraId="606E7C86" w14:textId="77777777" w:rsidR="008907A5" w:rsidRPr="008907A5" w:rsidRDefault="008907A5" w:rsidP="008907A5">
            <w:pPr>
              <w:pStyle w:val="TableText"/>
              <w:jc w:val="right"/>
            </w:pPr>
            <w:r w:rsidRPr="008907A5">
              <w:t>4235</w:t>
            </w:r>
          </w:p>
        </w:tc>
        <w:tc>
          <w:tcPr>
            <w:tcW w:w="1134" w:type="dxa"/>
            <w:noWrap/>
            <w:hideMark/>
          </w:tcPr>
          <w:p w14:paraId="09AC0C0E" w14:textId="77777777" w:rsidR="008907A5" w:rsidRPr="008907A5" w:rsidRDefault="008907A5" w:rsidP="008907A5">
            <w:pPr>
              <w:pStyle w:val="TableText"/>
              <w:jc w:val="right"/>
            </w:pPr>
            <w:r w:rsidRPr="008907A5">
              <w:t>0</w:t>
            </w:r>
          </w:p>
        </w:tc>
        <w:tc>
          <w:tcPr>
            <w:tcW w:w="913" w:type="dxa"/>
            <w:noWrap/>
            <w:hideMark/>
          </w:tcPr>
          <w:p w14:paraId="285733BA" w14:textId="77777777" w:rsidR="008907A5" w:rsidRPr="008907A5" w:rsidRDefault="008907A5" w:rsidP="008907A5">
            <w:pPr>
              <w:pStyle w:val="TableText"/>
              <w:jc w:val="right"/>
            </w:pPr>
            <w:r w:rsidRPr="008907A5">
              <w:t>0.0</w:t>
            </w:r>
          </w:p>
        </w:tc>
      </w:tr>
      <w:tr w:rsidR="008907A5" w:rsidRPr="008907A5" w14:paraId="16BA96C3" w14:textId="77777777" w:rsidTr="008907A5">
        <w:trPr>
          <w:trHeight w:val="300"/>
        </w:trPr>
        <w:tc>
          <w:tcPr>
            <w:tcW w:w="1951" w:type="dxa"/>
            <w:noWrap/>
            <w:hideMark/>
          </w:tcPr>
          <w:p w14:paraId="1DA157A6" w14:textId="77777777" w:rsidR="008907A5" w:rsidRPr="008907A5" w:rsidRDefault="008907A5" w:rsidP="008907A5">
            <w:pPr>
              <w:pStyle w:val="TableText"/>
            </w:pPr>
            <w:r w:rsidRPr="008907A5">
              <w:t>Mitta Mitta</w:t>
            </w:r>
          </w:p>
        </w:tc>
        <w:tc>
          <w:tcPr>
            <w:tcW w:w="4111" w:type="dxa"/>
            <w:noWrap/>
            <w:hideMark/>
          </w:tcPr>
          <w:p w14:paraId="51AC34A0" w14:textId="77777777" w:rsidR="008907A5" w:rsidRPr="008907A5" w:rsidRDefault="008907A5" w:rsidP="008907A5">
            <w:pPr>
              <w:pStyle w:val="TableText"/>
            </w:pPr>
            <w:r w:rsidRPr="008907A5">
              <w:t>Rp1.1: Permanent high energy upland stream</w:t>
            </w:r>
          </w:p>
        </w:tc>
        <w:tc>
          <w:tcPr>
            <w:tcW w:w="1134" w:type="dxa"/>
            <w:noWrap/>
            <w:hideMark/>
          </w:tcPr>
          <w:p w14:paraId="566BB63D" w14:textId="77777777" w:rsidR="008907A5" w:rsidRPr="008907A5" w:rsidRDefault="008907A5" w:rsidP="008907A5">
            <w:pPr>
              <w:pStyle w:val="TableText"/>
              <w:jc w:val="right"/>
            </w:pPr>
            <w:r w:rsidRPr="008907A5">
              <w:t>519</w:t>
            </w:r>
          </w:p>
        </w:tc>
        <w:tc>
          <w:tcPr>
            <w:tcW w:w="1134" w:type="dxa"/>
            <w:noWrap/>
            <w:hideMark/>
          </w:tcPr>
          <w:p w14:paraId="7D3B3360" w14:textId="77777777" w:rsidR="008907A5" w:rsidRPr="008907A5" w:rsidRDefault="008907A5" w:rsidP="008907A5">
            <w:pPr>
              <w:pStyle w:val="TableText"/>
              <w:jc w:val="right"/>
            </w:pPr>
            <w:r w:rsidRPr="008907A5">
              <w:t>0</w:t>
            </w:r>
          </w:p>
        </w:tc>
        <w:tc>
          <w:tcPr>
            <w:tcW w:w="913" w:type="dxa"/>
            <w:noWrap/>
            <w:hideMark/>
          </w:tcPr>
          <w:p w14:paraId="632ED552" w14:textId="77777777" w:rsidR="008907A5" w:rsidRPr="008907A5" w:rsidRDefault="008907A5" w:rsidP="008907A5">
            <w:pPr>
              <w:pStyle w:val="TableText"/>
              <w:jc w:val="right"/>
            </w:pPr>
            <w:r w:rsidRPr="008907A5">
              <w:t>0.0</w:t>
            </w:r>
          </w:p>
        </w:tc>
      </w:tr>
      <w:tr w:rsidR="008907A5" w:rsidRPr="008907A5" w14:paraId="7D12514A" w14:textId="77777777" w:rsidTr="008907A5">
        <w:trPr>
          <w:trHeight w:val="300"/>
        </w:trPr>
        <w:tc>
          <w:tcPr>
            <w:tcW w:w="1951" w:type="dxa"/>
            <w:noWrap/>
            <w:hideMark/>
          </w:tcPr>
          <w:p w14:paraId="0F3686DE" w14:textId="77777777" w:rsidR="008907A5" w:rsidRPr="008907A5" w:rsidRDefault="008907A5" w:rsidP="008907A5">
            <w:pPr>
              <w:pStyle w:val="TableText"/>
            </w:pPr>
            <w:r w:rsidRPr="008907A5">
              <w:t>Mitta Mitta</w:t>
            </w:r>
          </w:p>
        </w:tc>
        <w:tc>
          <w:tcPr>
            <w:tcW w:w="4111" w:type="dxa"/>
            <w:noWrap/>
            <w:hideMark/>
          </w:tcPr>
          <w:p w14:paraId="39E0A5D3" w14:textId="77777777" w:rsidR="008907A5" w:rsidRPr="008907A5" w:rsidRDefault="008907A5" w:rsidP="008907A5">
            <w:pPr>
              <w:pStyle w:val="TableText"/>
            </w:pPr>
            <w:r w:rsidRPr="008907A5">
              <w:t>Rt1.2: Temporary transitional zone stream</w:t>
            </w:r>
          </w:p>
        </w:tc>
        <w:tc>
          <w:tcPr>
            <w:tcW w:w="1134" w:type="dxa"/>
            <w:noWrap/>
            <w:hideMark/>
          </w:tcPr>
          <w:p w14:paraId="7A466BD0" w14:textId="77777777" w:rsidR="008907A5" w:rsidRPr="008907A5" w:rsidRDefault="008907A5" w:rsidP="008907A5">
            <w:pPr>
              <w:pStyle w:val="TableText"/>
              <w:jc w:val="right"/>
            </w:pPr>
            <w:r w:rsidRPr="008907A5">
              <w:t>144</w:t>
            </w:r>
          </w:p>
        </w:tc>
        <w:tc>
          <w:tcPr>
            <w:tcW w:w="1134" w:type="dxa"/>
            <w:noWrap/>
            <w:hideMark/>
          </w:tcPr>
          <w:p w14:paraId="7AA2F46F" w14:textId="77777777" w:rsidR="008907A5" w:rsidRPr="008907A5" w:rsidRDefault="008907A5" w:rsidP="008907A5">
            <w:pPr>
              <w:pStyle w:val="TableText"/>
              <w:jc w:val="right"/>
            </w:pPr>
            <w:r w:rsidRPr="008907A5">
              <w:t>0</w:t>
            </w:r>
          </w:p>
        </w:tc>
        <w:tc>
          <w:tcPr>
            <w:tcW w:w="913" w:type="dxa"/>
            <w:noWrap/>
            <w:hideMark/>
          </w:tcPr>
          <w:p w14:paraId="5888397D" w14:textId="77777777" w:rsidR="008907A5" w:rsidRPr="008907A5" w:rsidRDefault="008907A5" w:rsidP="008907A5">
            <w:pPr>
              <w:pStyle w:val="TableText"/>
              <w:jc w:val="right"/>
            </w:pPr>
            <w:r w:rsidRPr="008907A5">
              <w:t>0.0</w:t>
            </w:r>
          </w:p>
        </w:tc>
      </w:tr>
      <w:tr w:rsidR="008907A5" w:rsidRPr="008907A5" w14:paraId="03D1B6F7" w14:textId="77777777" w:rsidTr="008907A5">
        <w:trPr>
          <w:trHeight w:val="300"/>
        </w:trPr>
        <w:tc>
          <w:tcPr>
            <w:tcW w:w="1951" w:type="dxa"/>
            <w:noWrap/>
            <w:hideMark/>
          </w:tcPr>
          <w:p w14:paraId="42C57EC4" w14:textId="77777777" w:rsidR="008907A5" w:rsidRPr="008907A5" w:rsidRDefault="008907A5" w:rsidP="008907A5">
            <w:pPr>
              <w:pStyle w:val="TableText"/>
            </w:pPr>
            <w:r w:rsidRPr="008907A5">
              <w:t>Mitta Mitta</w:t>
            </w:r>
          </w:p>
        </w:tc>
        <w:tc>
          <w:tcPr>
            <w:tcW w:w="4111" w:type="dxa"/>
            <w:noWrap/>
            <w:hideMark/>
          </w:tcPr>
          <w:p w14:paraId="2D9CFAD9" w14:textId="77777777" w:rsidR="008907A5" w:rsidRPr="008907A5" w:rsidRDefault="008907A5" w:rsidP="008907A5">
            <w:pPr>
              <w:pStyle w:val="TableText"/>
            </w:pPr>
            <w:r w:rsidRPr="008907A5">
              <w:t>Rp1.4: Permanent lowland stream</w:t>
            </w:r>
          </w:p>
        </w:tc>
        <w:tc>
          <w:tcPr>
            <w:tcW w:w="1134" w:type="dxa"/>
            <w:noWrap/>
            <w:hideMark/>
          </w:tcPr>
          <w:p w14:paraId="7A5021E8" w14:textId="77777777" w:rsidR="008907A5" w:rsidRPr="008907A5" w:rsidRDefault="008907A5" w:rsidP="008907A5">
            <w:pPr>
              <w:pStyle w:val="TableText"/>
              <w:jc w:val="right"/>
            </w:pPr>
            <w:r w:rsidRPr="008907A5">
              <w:t>97</w:t>
            </w:r>
          </w:p>
        </w:tc>
        <w:tc>
          <w:tcPr>
            <w:tcW w:w="1134" w:type="dxa"/>
            <w:noWrap/>
            <w:hideMark/>
          </w:tcPr>
          <w:p w14:paraId="6F31C1A2" w14:textId="77777777" w:rsidR="008907A5" w:rsidRPr="008907A5" w:rsidRDefault="008907A5" w:rsidP="008907A5">
            <w:pPr>
              <w:pStyle w:val="TableText"/>
              <w:jc w:val="right"/>
            </w:pPr>
            <w:r w:rsidRPr="008907A5">
              <w:t>0</w:t>
            </w:r>
          </w:p>
        </w:tc>
        <w:tc>
          <w:tcPr>
            <w:tcW w:w="913" w:type="dxa"/>
            <w:noWrap/>
            <w:hideMark/>
          </w:tcPr>
          <w:p w14:paraId="62DE4388" w14:textId="77777777" w:rsidR="008907A5" w:rsidRPr="008907A5" w:rsidRDefault="008907A5" w:rsidP="008907A5">
            <w:pPr>
              <w:pStyle w:val="TableText"/>
              <w:jc w:val="right"/>
            </w:pPr>
            <w:r w:rsidRPr="008907A5">
              <w:t>0.0</w:t>
            </w:r>
          </w:p>
        </w:tc>
      </w:tr>
      <w:tr w:rsidR="008907A5" w:rsidRPr="008907A5" w14:paraId="16932BF5" w14:textId="77777777" w:rsidTr="008907A5">
        <w:trPr>
          <w:trHeight w:val="300"/>
        </w:trPr>
        <w:tc>
          <w:tcPr>
            <w:tcW w:w="1951" w:type="dxa"/>
            <w:noWrap/>
            <w:hideMark/>
          </w:tcPr>
          <w:p w14:paraId="1F64CD31" w14:textId="77777777" w:rsidR="008907A5" w:rsidRPr="008907A5" w:rsidRDefault="008907A5" w:rsidP="008907A5">
            <w:pPr>
              <w:pStyle w:val="TableText"/>
            </w:pPr>
            <w:r w:rsidRPr="008907A5">
              <w:t>Mitta Mitta</w:t>
            </w:r>
          </w:p>
        </w:tc>
        <w:tc>
          <w:tcPr>
            <w:tcW w:w="4111" w:type="dxa"/>
            <w:noWrap/>
            <w:hideMark/>
          </w:tcPr>
          <w:p w14:paraId="792091C3" w14:textId="77777777" w:rsidR="008907A5" w:rsidRPr="008907A5" w:rsidRDefault="008907A5" w:rsidP="008907A5">
            <w:pPr>
              <w:pStyle w:val="TableText"/>
            </w:pPr>
            <w:r w:rsidRPr="008907A5">
              <w:t>Rp1.2: Permanent transitional zone stream</w:t>
            </w:r>
          </w:p>
        </w:tc>
        <w:tc>
          <w:tcPr>
            <w:tcW w:w="1134" w:type="dxa"/>
            <w:noWrap/>
            <w:hideMark/>
          </w:tcPr>
          <w:p w14:paraId="7184D22F" w14:textId="77777777" w:rsidR="008907A5" w:rsidRPr="008907A5" w:rsidRDefault="008907A5" w:rsidP="008907A5">
            <w:pPr>
              <w:pStyle w:val="TableText"/>
              <w:jc w:val="right"/>
            </w:pPr>
            <w:r w:rsidRPr="008907A5">
              <w:t>57</w:t>
            </w:r>
          </w:p>
        </w:tc>
        <w:tc>
          <w:tcPr>
            <w:tcW w:w="1134" w:type="dxa"/>
            <w:noWrap/>
            <w:hideMark/>
          </w:tcPr>
          <w:p w14:paraId="0F8047F1" w14:textId="77777777" w:rsidR="008907A5" w:rsidRPr="008907A5" w:rsidRDefault="008907A5" w:rsidP="008907A5">
            <w:pPr>
              <w:pStyle w:val="TableText"/>
              <w:jc w:val="right"/>
            </w:pPr>
            <w:r w:rsidRPr="008907A5">
              <w:t>0</w:t>
            </w:r>
          </w:p>
        </w:tc>
        <w:tc>
          <w:tcPr>
            <w:tcW w:w="913" w:type="dxa"/>
            <w:noWrap/>
            <w:hideMark/>
          </w:tcPr>
          <w:p w14:paraId="4754AD8F" w14:textId="77777777" w:rsidR="008907A5" w:rsidRPr="008907A5" w:rsidRDefault="008907A5" w:rsidP="008907A5">
            <w:pPr>
              <w:pStyle w:val="TableText"/>
              <w:jc w:val="right"/>
            </w:pPr>
            <w:r w:rsidRPr="008907A5">
              <w:t>0.0</w:t>
            </w:r>
          </w:p>
        </w:tc>
      </w:tr>
      <w:tr w:rsidR="008907A5" w:rsidRPr="008907A5" w14:paraId="0EDB32FD" w14:textId="77777777" w:rsidTr="008907A5">
        <w:trPr>
          <w:trHeight w:val="300"/>
        </w:trPr>
        <w:tc>
          <w:tcPr>
            <w:tcW w:w="1951" w:type="dxa"/>
            <w:noWrap/>
            <w:hideMark/>
          </w:tcPr>
          <w:p w14:paraId="270A03C9" w14:textId="77777777" w:rsidR="008907A5" w:rsidRPr="008907A5" w:rsidRDefault="008907A5" w:rsidP="008907A5">
            <w:pPr>
              <w:pStyle w:val="TableText"/>
            </w:pPr>
            <w:r w:rsidRPr="008907A5">
              <w:t>Mitta Mitta</w:t>
            </w:r>
          </w:p>
        </w:tc>
        <w:tc>
          <w:tcPr>
            <w:tcW w:w="4111" w:type="dxa"/>
            <w:noWrap/>
            <w:hideMark/>
          </w:tcPr>
          <w:p w14:paraId="46400F2F" w14:textId="77777777" w:rsidR="008907A5" w:rsidRPr="008907A5" w:rsidRDefault="008907A5" w:rsidP="008907A5">
            <w:pPr>
              <w:pStyle w:val="TableText"/>
            </w:pPr>
            <w:r w:rsidRPr="008907A5">
              <w:t>Rt1.4: Temporary lowland stream</w:t>
            </w:r>
          </w:p>
        </w:tc>
        <w:tc>
          <w:tcPr>
            <w:tcW w:w="1134" w:type="dxa"/>
            <w:noWrap/>
            <w:hideMark/>
          </w:tcPr>
          <w:p w14:paraId="22935DC3" w14:textId="77777777" w:rsidR="008907A5" w:rsidRPr="008907A5" w:rsidRDefault="008907A5" w:rsidP="008907A5">
            <w:pPr>
              <w:pStyle w:val="TableText"/>
              <w:jc w:val="right"/>
            </w:pPr>
            <w:r w:rsidRPr="008907A5">
              <w:t>38</w:t>
            </w:r>
          </w:p>
        </w:tc>
        <w:tc>
          <w:tcPr>
            <w:tcW w:w="1134" w:type="dxa"/>
            <w:noWrap/>
            <w:hideMark/>
          </w:tcPr>
          <w:p w14:paraId="0A80B399" w14:textId="77777777" w:rsidR="008907A5" w:rsidRPr="008907A5" w:rsidRDefault="008907A5" w:rsidP="008907A5">
            <w:pPr>
              <w:pStyle w:val="TableText"/>
              <w:jc w:val="right"/>
            </w:pPr>
            <w:r w:rsidRPr="008907A5">
              <w:t>0</w:t>
            </w:r>
          </w:p>
        </w:tc>
        <w:tc>
          <w:tcPr>
            <w:tcW w:w="913" w:type="dxa"/>
            <w:noWrap/>
            <w:hideMark/>
          </w:tcPr>
          <w:p w14:paraId="06769913" w14:textId="77777777" w:rsidR="008907A5" w:rsidRPr="008907A5" w:rsidRDefault="008907A5" w:rsidP="008907A5">
            <w:pPr>
              <w:pStyle w:val="TableText"/>
              <w:jc w:val="right"/>
            </w:pPr>
            <w:r w:rsidRPr="008907A5">
              <w:t>0.0</w:t>
            </w:r>
          </w:p>
        </w:tc>
      </w:tr>
      <w:tr w:rsidR="008907A5" w:rsidRPr="008907A5" w14:paraId="49C97F17" w14:textId="77777777" w:rsidTr="008907A5">
        <w:trPr>
          <w:trHeight w:val="300"/>
        </w:trPr>
        <w:tc>
          <w:tcPr>
            <w:tcW w:w="1951" w:type="dxa"/>
            <w:noWrap/>
            <w:hideMark/>
          </w:tcPr>
          <w:p w14:paraId="0A3FD986" w14:textId="77777777" w:rsidR="008907A5" w:rsidRPr="008907A5" w:rsidRDefault="008907A5" w:rsidP="008907A5">
            <w:pPr>
              <w:pStyle w:val="TableText"/>
            </w:pPr>
            <w:r w:rsidRPr="008907A5">
              <w:t>Mitta Mitta</w:t>
            </w:r>
          </w:p>
        </w:tc>
        <w:tc>
          <w:tcPr>
            <w:tcW w:w="4111" w:type="dxa"/>
            <w:noWrap/>
            <w:hideMark/>
          </w:tcPr>
          <w:p w14:paraId="4E889357" w14:textId="77777777" w:rsidR="008907A5" w:rsidRPr="008907A5" w:rsidRDefault="008907A5" w:rsidP="008907A5">
            <w:pPr>
              <w:pStyle w:val="TableText"/>
            </w:pPr>
            <w:r w:rsidRPr="008907A5">
              <w:t>Rw1: Permanent river (landform unknown)</w:t>
            </w:r>
          </w:p>
        </w:tc>
        <w:tc>
          <w:tcPr>
            <w:tcW w:w="1134" w:type="dxa"/>
            <w:noWrap/>
            <w:hideMark/>
          </w:tcPr>
          <w:p w14:paraId="68894A25" w14:textId="77777777" w:rsidR="008907A5" w:rsidRPr="008907A5" w:rsidRDefault="008907A5" w:rsidP="008907A5">
            <w:pPr>
              <w:pStyle w:val="TableText"/>
              <w:jc w:val="right"/>
            </w:pPr>
            <w:r w:rsidRPr="008907A5">
              <w:t>18</w:t>
            </w:r>
          </w:p>
        </w:tc>
        <w:tc>
          <w:tcPr>
            <w:tcW w:w="1134" w:type="dxa"/>
            <w:noWrap/>
            <w:hideMark/>
          </w:tcPr>
          <w:p w14:paraId="75EE499A" w14:textId="77777777" w:rsidR="008907A5" w:rsidRPr="008907A5" w:rsidRDefault="008907A5" w:rsidP="008907A5">
            <w:pPr>
              <w:pStyle w:val="TableText"/>
              <w:jc w:val="right"/>
            </w:pPr>
            <w:r w:rsidRPr="008907A5">
              <w:t>0</w:t>
            </w:r>
          </w:p>
        </w:tc>
        <w:tc>
          <w:tcPr>
            <w:tcW w:w="913" w:type="dxa"/>
            <w:noWrap/>
            <w:hideMark/>
          </w:tcPr>
          <w:p w14:paraId="518A82D1" w14:textId="77777777" w:rsidR="008907A5" w:rsidRPr="008907A5" w:rsidRDefault="008907A5" w:rsidP="008907A5">
            <w:pPr>
              <w:pStyle w:val="TableText"/>
              <w:jc w:val="right"/>
            </w:pPr>
            <w:r w:rsidRPr="008907A5">
              <w:t>0.0</w:t>
            </w:r>
          </w:p>
        </w:tc>
      </w:tr>
      <w:tr w:rsidR="008907A5" w:rsidRPr="008907A5" w14:paraId="1366EC99" w14:textId="77777777" w:rsidTr="008907A5">
        <w:trPr>
          <w:trHeight w:val="300"/>
        </w:trPr>
        <w:tc>
          <w:tcPr>
            <w:tcW w:w="1951" w:type="dxa"/>
            <w:noWrap/>
            <w:hideMark/>
          </w:tcPr>
          <w:p w14:paraId="521D7629" w14:textId="77777777" w:rsidR="008907A5" w:rsidRPr="008907A5" w:rsidRDefault="008907A5" w:rsidP="008907A5">
            <w:pPr>
              <w:pStyle w:val="TableText"/>
            </w:pPr>
            <w:r w:rsidRPr="008907A5">
              <w:t>Mitta Mitta</w:t>
            </w:r>
          </w:p>
        </w:tc>
        <w:tc>
          <w:tcPr>
            <w:tcW w:w="4111" w:type="dxa"/>
            <w:noWrap/>
            <w:hideMark/>
          </w:tcPr>
          <w:p w14:paraId="4F4AF6CF" w14:textId="77777777" w:rsidR="008907A5" w:rsidRPr="008907A5" w:rsidRDefault="008907A5" w:rsidP="008907A5">
            <w:pPr>
              <w:pStyle w:val="TableText"/>
            </w:pPr>
            <w:r w:rsidRPr="008907A5">
              <w:t>Ru1: Unspecified river (landform unknown)</w:t>
            </w:r>
          </w:p>
        </w:tc>
        <w:tc>
          <w:tcPr>
            <w:tcW w:w="1134" w:type="dxa"/>
            <w:noWrap/>
            <w:hideMark/>
          </w:tcPr>
          <w:p w14:paraId="09EB3CF8" w14:textId="77777777" w:rsidR="008907A5" w:rsidRPr="008907A5" w:rsidRDefault="008907A5" w:rsidP="008907A5">
            <w:pPr>
              <w:pStyle w:val="TableText"/>
              <w:jc w:val="right"/>
            </w:pPr>
            <w:r w:rsidRPr="008907A5">
              <w:t>17</w:t>
            </w:r>
          </w:p>
        </w:tc>
        <w:tc>
          <w:tcPr>
            <w:tcW w:w="1134" w:type="dxa"/>
            <w:noWrap/>
            <w:hideMark/>
          </w:tcPr>
          <w:p w14:paraId="208E9A70" w14:textId="77777777" w:rsidR="008907A5" w:rsidRPr="008907A5" w:rsidRDefault="008907A5" w:rsidP="008907A5">
            <w:pPr>
              <w:pStyle w:val="TableText"/>
              <w:jc w:val="right"/>
            </w:pPr>
            <w:r w:rsidRPr="008907A5">
              <w:t>0</w:t>
            </w:r>
          </w:p>
        </w:tc>
        <w:tc>
          <w:tcPr>
            <w:tcW w:w="913" w:type="dxa"/>
            <w:noWrap/>
            <w:hideMark/>
          </w:tcPr>
          <w:p w14:paraId="19C771D6" w14:textId="77777777" w:rsidR="008907A5" w:rsidRPr="008907A5" w:rsidRDefault="008907A5" w:rsidP="008907A5">
            <w:pPr>
              <w:pStyle w:val="TableText"/>
              <w:jc w:val="right"/>
            </w:pPr>
            <w:r w:rsidRPr="008907A5">
              <w:t>0.0</w:t>
            </w:r>
          </w:p>
        </w:tc>
      </w:tr>
      <w:tr w:rsidR="008907A5" w:rsidRPr="008907A5" w14:paraId="3297964A" w14:textId="77777777" w:rsidTr="008907A5">
        <w:trPr>
          <w:trHeight w:val="300"/>
        </w:trPr>
        <w:tc>
          <w:tcPr>
            <w:tcW w:w="1951" w:type="dxa"/>
            <w:noWrap/>
            <w:hideMark/>
          </w:tcPr>
          <w:p w14:paraId="6E8F527E" w14:textId="77777777" w:rsidR="008907A5" w:rsidRPr="008907A5" w:rsidRDefault="008907A5" w:rsidP="008907A5">
            <w:pPr>
              <w:pStyle w:val="TableText"/>
            </w:pPr>
            <w:r w:rsidRPr="008907A5">
              <w:t>Mitta Mitta</w:t>
            </w:r>
          </w:p>
        </w:tc>
        <w:tc>
          <w:tcPr>
            <w:tcW w:w="4111" w:type="dxa"/>
            <w:noWrap/>
            <w:hideMark/>
          </w:tcPr>
          <w:p w14:paraId="0B5C8C5C" w14:textId="77777777" w:rsidR="008907A5" w:rsidRPr="008907A5" w:rsidRDefault="008907A5" w:rsidP="008907A5">
            <w:pPr>
              <w:pStyle w:val="TableText"/>
            </w:pPr>
            <w:r w:rsidRPr="008907A5">
              <w:t>Rt1.3: Temporary low energy upland stream</w:t>
            </w:r>
          </w:p>
        </w:tc>
        <w:tc>
          <w:tcPr>
            <w:tcW w:w="1134" w:type="dxa"/>
            <w:noWrap/>
            <w:hideMark/>
          </w:tcPr>
          <w:p w14:paraId="78815E24" w14:textId="77777777" w:rsidR="008907A5" w:rsidRPr="008907A5" w:rsidRDefault="008907A5" w:rsidP="008907A5">
            <w:pPr>
              <w:pStyle w:val="TableText"/>
              <w:jc w:val="right"/>
            </w:pPr>
            <w:r w:rsidRPr="008907A5">
              <w:t>3</w:t>
            </w:r>
          </w:p>
        </w:tc>
        <w:tc>
          <w:tcPr>
            <w:tcW w:w="1134" w:type="dxa"/>
            <w:noWrap/>
            <w:hideMark/>
          </w:tcPr>
          <w:p w14:paraId="1605782D" w14:textId="77777777" w:rsidR="008907A5" w:rsidRPr="008907A5" w:rsidRDefault="008907A5" w:rsidP="008907A5">
            <w:pPr>
              <w:pStyle w:val="TableText"/>
              <w:jc w:val="right"/>
            </w:pPr>
            <w:r w:rsidRPr="008907A5">
              <w:t>0</w:t>
            </w:r>
          </w:p>
        </w:tc>
        <w:tc>
          <w:tcPr>
            <w:tcW w:w="913" w:type="dxa"/>
            <w:noWrap/>
            <w:hideMark/>
          </w:tcPr>
          <w:p w14:paraId="6AE01BCE" w14:textId="77777777" w:rsidR="008907A5" w:rsidRPr="008907A5" w:rsidRDefault="008907A5" w:rsidP="008907A5">
            <w:pPr>
              <w:pStyle w:val="TableText"/>
              <w:jc w:val="right"/>
            </w:pPr>
            <w:r w:rsidRPr="008907A5">
              <w:t>0.0</w:t>
            </w:r>
          </w:p>
        </w:tc>
      </w:tr>
      <w:tr w:rsidR="008907A5" w:rsidRPr="008907A5" w14:paraId="548B3655" w14:textId="77777777" w:rsidTr="005A3449">
        <w:trPr>
          <w:trHeight w:val="300"/>
        </w:trPr>
        <w:tc>
          <w:tcPr>
            <w:tcW w:w="1951" w:type="dxa"/>
            <w:shd w:val="clear" w:color="auto" w:fill="DBE5F1" w:themeFill="accent1" w:themeFillTint="33"/>
            <w:noWrap/>
            <w:hideMark/>
          </w:tcPr>
          <w:p w14:paraId="7C6D504C" w14:textId="77777777" w:rsidR="008907A5" w:rsidRPr="008907A5" w:rsidRDefault="008907A5" w:rsidP="008907A5">
            <w:pPr>
              <w:pStyle w:val="TableText"/>
            </w:pPr>
            <w:r w:rsidRPr="008907A5">
              <w:t>Murrumbidgee</w:t>
            </w:r>
          </w:p>
        </w:tc>
        <w:tc>
          <w:tcPr>
            <w:tcW w:w="4111" w:type="dxa"/>
            <w:shd w:val="clear" w:color="auto" w:fill="DBE5F1" w:themeFill="accent1" w:themeFillTint="33"/>
            <w:noWrap/>
            <w:hideMark/>
          </w:tcPr>
          <w:p w14:paraId="08AE7564"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27DA2185" w14:textId="77777777" w:rsidR="008907A5" w:rsidRPr="008907A5" w:rsidRDefault="008907A5" w:rsidP="008907A5">
            <w:pPr>
              <w:pStyle w:val="TableText"/>
              <w:jc w:val="right"/>
            </w:pPr>
            <w:r w:rsidRPr="008907A5">
              <w:t>4192</w:t>
            </w:r>
          </w:p>
        </w:tc>
        <w:tc>
          <w:tcPr>
            <w:tcW w:w="1134" w:type="dxa"/>
            <w:shd w:val="clear" w:color="auto" w:fill="DBE5F1" w:themeFill="accent1" w:themeFillTint="33"/>
            <w:noWrap/>
            <w:hideMark/>
          </w:tcPr>
          <w:p w14:paraId="7644BAE3" w14:textId="77777777" w:rsidR="008907A5" w:rsidRPr="008907A5" w:rsidRDefault="008907A5" w:rsidP="008907A5">
            <w:pPr>
              <w:pStyle w:val="TableText"/>
              <w:jc w:val="right"/>
            </w:pPr>
            <w:r w:rsidRPr="008907A5">
              <w:t>1547</w:t>
            </w:r>
          </w:p>
        </w:tc>
        <w:tc>
          <w:tcPr>
            <w:tcW w:w="913" w:type="dxa"/>
            <w:shd w:val="clear" w:color="auto" w:fill="DBE5F1" w:themeFill="accent1" w:themeFillTint="33"/>
            <w:noWrap/>
            <w:hideMark/>
          </w:tcPr>
          <w:p w14:paraId="45C292EC" w14:textId="77777777" w:rsidR="008907A5" w:rsidRPr="008907A5" w:rsidRDefault="008907A5" w:rsidP="008907A5">
            <w:pPr>
              <w:pStyle w:val="TableText"/>
              <w:jc w:val="right"/>
            </w:pPr>
            <w:r w:rsidRPr="008907A5">
              <w:t>36.9</w:t>
            </w:r>
          </w:p>
        </w:tc>
      </w:tr>
      <w:tr w:rsidR="008907A5" w:rsidRPr="008907A5" w14:paraId="2D3698A3" w14:textId="77777777" w:rsidTr="005A3449">
        <w:trPr>
          <w:trHeight w:val="300"/>
        </w:trPr>
        <w:tc>
          <w:tcPr>
            <w:tcW w:w="1951" w:type="dxa"/>
            <w:shd w:val="clear" w:color="auto" w:fill="DBE5F1" w:themeFill="accent1" w:themeFillTint="33"/>
            <w:noWrap/>
            <w:hideMark/>
          </w:tcPr>
          <w:p w14:paraId="7BB04978" w14:textId="77777777" w:rsidR="008907A5" w:rsidRPr="008907A5" w:rsidRDefault="008907A5" w:rsidP="008907A5">
            <w:pPr>
              <w:pStyle w:val="TableText"/>
            </w:pPr>
            <w:r w:rsidRPr="008907A5">
              <w:t>Murrumbidgee</w:t>
            </w:r>
          </w:p>
        </w:tc>
        <w:tc>
          <w:tcPr>
            <w:tcW w:w="4111" w:type="dxa"/>
            <w:shd w:val="clear" w:color="auto" w:fill="DBE5F1" w:themeFill="accent1" w:themeFillTint="33"/>
            <w:noWrap/>
            <w:hideMark/>
          </w:tcPr>
          <w:p w14:paraId="34FF84B1"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49925D22" w14:textId="77777777" w:rsidR="008907A5" w:rsidRPr="008907A5" w:rsidRDefault="008907A5" w:rsidP="008907A5">
            <w:pPr>
              <w:pStyle w:val="TableText"/>
              <w:jc w:val="right"/>
            </w:pPr>
            <w:r w:rsidRPr="008907A5">
              <w:t>8283</w:t>
            </w:r>
          </w:p>
        </w:tc>
        <w:tc>
          <w:tcPr>
            <w:tcW w:w="1134" w:type="dxa"/>
            <w:shd w:val="clear" w:color="auto" w:fill="DBE5F1" w:themeFill="accent1" w:themeFillTint="33"/>
            <w:noWrap/>
            <w:hideMark/>
          </w:tcPr>
          <w:p w14:paraId="0F0BAB3C" w14:textId="77777777" w:rsidR="008907A5" w:rsidRPr="008907A5" w:rsidRDefault="008907A5" w:rsidP="008907A5">
            <w:pPr>
              <w:pStyle w:val="TableText"/>
              <w:jc w:val="right"/>
            </w:pPr>
            <w:r w:rsidRPr="008907A5">
              <w:t>449</w:t>
            </w:r>
          </w:p>
        </w:tc>
        <w:tc>
          <w:tcPr>
            <w:tcW w:w="913" w:type="dxa"/>
            <w:shd w:val="clear" w:color="auto" w:fill="DBE5F1" w:themeFill="accent1" w:themeFillTint="33"/>
            <w:noWrap/>
            <w:hideMark/>
          </w:tcPr>
          <w:p w14:paraId="4DB4D405" w14:textId="77777777" w:rsidR="008907A5" w:rsidRPr="008907A5" w:rsidRDefault="008907A5" w:rsidP="008907A5">
            <w:pPr>
              <w:pStyle w:val="TableText"/>
              <w:jc w:val="right"/>
            </w:pPr>
            <w:r w:rsidRPr="008907A5">
              <w:t>5.4</w:t>
            </w:r>
          </w:p>
        </w:tc>
      </w:tr>
      <w:tr w:rsidR="008907A5" w:rsidRPr="008907A5" w14:paraId="081AA34F" w14:textId="77777777" w:rsidTr="005A3449">
        <w:trPr>
          <w:trHeight w:val="300"/>
        </w:trPr>
        <w:tc>
          <w:tcPr>
            <w:tcW w:w="1951" w:type="dxa"/>
            <w:shd w:val="clear" w:color="auto" w:fill="DBE5F1" w:themeFill="accent1" w:themeFillTint="33"/>
            <w:noWrap/>
            <w:hideMark/>
          </w:tcPr>
          <w:p w14:paraId="228A705F" w14:textId="77777777" w:rsidR="008907A5" w:rsidRPr="008907A5" w:rsidRDefault="008907A5" w:rsidP="008907A5">
            <w:pPr>
              <w:pStyle w:val="TableText"/>
            </w:pPr>
            <w:r w:rsidRPr="008907A5">
              <w:t>Murrumbidgee</w:t>
            </w:r>
          </w:p>
        </w:tc>
        <w:tc>
          <w:tcPr>
            <w:tcW w:w="4111" w:type="dxa"/>
            <w:shd w:val="clear" w:color="auto" w:fill="DBE5F1" w:themeFill="accent1" w:themeFillTint="33"/>
            <w:noWrap/>
            <w:hideMark/>
          </w:tcPr>
          <w:p w14:paraId="3405A71B" w14:textId="77777777" w:rsidR="008907A5" w:rsidRPr="008907A5" w:rsidRDefault="008907A5" w:rsidP="008907A5">
            <w:pPr>
              <w:pStyle w:val="TableText"/>
            </w:pPr>
            <w:r w:rsidRPr="008907A5">
              <w:t>Rp1.1: Permanent high energy upland stream</w:t>
            </w:r>
          </w:p>
        </w:tc>
        <w:tc>
          <w:tcPr>
            <w:tcW w:w="1134" w:type="dxa"/>
            <w:shd w:val="clear" w:color="auto" w:fill="DBE5F1" w:themeFill="accent1" w:themeFillTint="33"/>
            <w:noWrap/>
            <w:hideMark/>
          </w:tcPr>
          <w:p w14:paraId="57E8924B" w14:textId="77777777" w:rsidR="008907A5" w:rsidRPr="008907A5" w:rsidRDefault="008907A5" w:rsidP="008907A5">
            <w:pPr>
              <w:pStyle w:val="TableText"/>
              <w:jc w:val="right"/>
            </w:pPr>
            <w:r w:rsidRPr="008907A5">
              <w:t>9992</w:t>
            </w:r>
          </w:p>
        </w:tc>
        <w:tc>
          <w:tcPr>
            <w:tcW w:w="1134" w:type="dxa"/>
            <w:shd w:val="clear" w:color="auto" w:fill="DBE5F1" w:themeFill="accent1" w:themeFillTint="33"/>
            <w:noWrap/>
            <w:hideMark/>
          </w:tcPr>
          <w:p w14:paraId="10413F22" w14:textId="77777777" w:rsidR="008907A5" w:rsidRPr="008907A5" w:rsidRDefault="008907A5" w:rsidP="008907A5">
            <w:pPr>
              <w:pStyle w:val="TableText"/>
              <w:jc w:val="right"/>
            </w:pPr>
            <w:r w:rsidRPr="008907A5">
              <w:t>146</w:t>
            </w:r>
          </w:p>
        </w:tc>
        <w:tc>
          <w:tcPr>
            <w:tcW w:w="913" w:type="dxa"/>
            <w:shd w:val="clear" w:color="auto" w:fill="DBE5F1" w:themeFill="accent1" w:themeFillTint="33"/>
            <w:noWrap/>
            <w:hideMark/>
          </w:tcPr>
          <w:p w14:paraId="321FC6CE" w14:textId="77777777" w:rsidR="008907A5" w:rsidRPr="008907A5" w:rsidRDefault="008907A5" w:rsidP="008907A5">
            <w:pPr>
              <w:pStyle w:val="TableText"/>
              <w:jc w:val="right"/>
            </w:pPr>
            <w:r w:rsidRPr="008907A5">
              <w:t>1.5</w:t>
            </w:r>
          </w:p>
        </w:tc>
      </w:tr>
      <w:tr w:rsidR="008907A5" w:rsidRPr="008907A5" w14:paraId="572A6176" w14:textId="77777777" w:rsidTr="005A3449">
        <w:trPr>
          <w:trHeight w:val="300"/>
        </w:trPr>
        <w:tc>
          <w:tcPr>
            <w:tcW w:w="1951" w:type="dxa"/>
            <w:shd w:val="clear" w:color="auto" w:fill="DBE5F1" w:themeFill="accent1" w:themeFillTint="33"/>
            <w:noWrap/>
            <w:hideMark/>
          </w:tcPr>
          <w:p w14:paraId="00F7B258" w14:textId="77777777" w:rsidR="008907A5" w:rsidRPr="008907A5" w:rsidRDefault="008907A5" w:rsidP="008907A5">
            <w:pPr>
              <w:pStyle w:val="TableText"/>
            </w:pPr>
            <w:r w:rsidRPr="008907A5">
              <w:t>Murrumbidgee</w:t>
            </w:r>
          </w:p>
        </w:tc>
        <w:tc>
          <w:tcPr>
            <w:tcW w:w="4111" w:type="dxa"/>
            <w:shd w:val="clear" w:color="auto" w:fill="DBE5F1" w:themeFill="accent1" w:themeFillTint="33"/>
            <w:noWrap/>
            <w:hideMark/>
          </w:tcPr>
          <w:p w14:paraId="398186A0" w14:textId="77777777" w:rsidR="008907A5" w:rsidRPr="008907A5" w:rsidRDefault="008907A5" w:rsidP="008907A5">
            <w:pPr>
              <w:pStyle w:val="TableText"/>
            </w:pPr>
            <w:r w:rsidRPr="008907A5">
              <w:t>Rp1.2: Permanent transitional zone stream</w:t>
            </w:r>
          </w:p>
        </w:tc>
        <w:tc>
          <w:tcPr>
            <w:tcW w:w="1134" w:type="dxa"/>
            <w:shd w:val="clear" w:color="auto" w:fill="DBE5F1" w:themeFill="accent1" w:themeFillTint="33"/>
            <w:noWrap/>
            <w:hideMark/>
          </w:tcPr>
          <w:p w14:paraId="39168BDB" w14:textId="77777777" w:rsidR="008907A5" w:rsidRPr="008907A5" w:rsidRDefault="008907A5" w:rsidP="008907A5">
            <w:pPr>
              <w:pStyle w:val="TableText"/>
              <w:jc w:val="right"/>
            </w:pPr>
            <w:r w:rsidRPr="008907A5">
              <w:t>1996</w:t>
            </w:r>
          </w:p>
        </w:tc>
        <w:tc>
          <w:tcPr>
            <w:tcW w:w="1134" w:type="dxa"/>
            <w:shd w:val="clear" w:color="auto" w:fill="DBE5F1" w:themeFill="accent1" w:themeFillTint="33"/>
            <w:noWrap/>
            <w:hideMark/>
          </w:tcPr>
          <w:p w14:paraId="31002CCC" w14:textId="77777777" w:rsidR="008907A5" w:rsidRPr="008907A5" w:rsidRDefault="008907A5" w:rsidP="008907A5">
            <w:pPr>
              <w:pStyle w:val="TableText"/>
              <w:jc w:val="right"/>
            </w:pPr>
            <w:r w:rsidRPr="008907A5">
              <w:t>81</w:t>
            </w:r>
          </w:p>
        </w:tc>
        <w:tc>
          <w:tcPr>
            <w:tcW w:w="913" w:type="dxa"/>
            <w:shd w:val="clear" w:color="auto" w:fill="DBE5F1" w:themeFill="accent1" w:themeFillTint="33"/>
            <w:noWrap/>
            <w:hideMark/>
          </w:tcPr>
          <w:p w14:paraId="6EC35896" w14:textId="77777777" w:rsidR="008907A5" w:rsidRPr="008907A5" w:rsidRDefault="008907A5" w:rsidP="008907A5">
            <w:pPr>
              <w:pStyle w:val="TableText"/>
              <w:jc w:val="right"/>
            </w:pPr>
            <w:r w:rsidRPr="008907A5">
              <w:t>4.1</w:t>
            </w:r>
          </w:p>
        </w:tc>
      </w:tr>
      <w:tr w:rsidR="008907A5" w:rsidRPr="008907A5" w14:paraId="4E647B02" w14:textId="77777777" w:rsidTr="005A3449">
        <w:trPr>
          <w:trHeight w:val="300"/>
        </w:trPr>
        <w:tc>
          <w:tcPr>
            <w:tcW w:w="1951" w:type="dxa"/>
            <w:shd w:val="clear" w:color="auto" w:fill="DBE5F1" w:themeFill="accent1" w:themeFillTint="33"/>
            <w:noWrap/>
            <w:hideMark/>
          </w:tcPr>
          <w:p w14:paraId="0FE9C629" w14:textId="77777777" w:rsidR="008907A5" w:rsidRPr="008907A5" w:rsidRDefault="008907A5" w:rsidP="008907A5">
            <w:pPr>
              <w:pStyle w:val="TableText"/>
            </w:pPr>
            <w:r w:rsidRPr="008907A5">
              <w:t>Murrumbidgee</w:t>
            </w:r>
          </w:p>
        </w:tc>
        <w:tc>
          <w:tcPr>
            <w:tcW w:w="4111" w:type="dxa"/>
            <w:shd w:val="clear" w:color="auto" w:fill="DBE5F1" w:themeFill="accent1" w:themeFillTint="33"/>
            <w:noWrap/>
            <w:hideMark/>
          </w:tcPr>
          <w:p w14:paraId="1663C1A7" w14:textId="77777777" w:rsidR="008907A5" w:rsidRPr="008907A5" w:rsidRDefault="008907A5" w:rsidP="008907A5">
            <w:pPr>
              <w:pStyle w:val="TableText"/>
            </w:pPr>
            <w:r w:rsidRPr="008907A5">
              <w:t>Rp1.3: Permanent low energy upland stream</w:t>
            </w:r>
          </w:p>
        </w:tc>
        <w:tc>
          <w:tcPr>
            <w:tcW w:w="1134" w:type="dxa"/>
            <w:shd w:val="clear" w:color="auto" w:fill="DBE5F1" w:themeFill="accent1" w:themeFillTint="33"/>
            <w:noWrap/>
            <w:hideMark/>
          </w:tcPr>
          <w:p w14:paraId="0C08E456" w14:textId="77777777" w:rsidR="008907A5" w:rsidRPr="008907A5" w:rsidRDefault="008907A5" w:rsidP="008907A5">
            <w:pPr>
              <w:pStyle w:val="TableText"/>
              <w:jc w:val="right"/>
            </w:pPr>
            <w:r w:rsidRPr="008907A5">
              <w:t>122</w:t>
            </w:r>
          </w:p>
        </w:tc>
        <w:tc>
          <w:tcPr>
            <w:tcW w:w="1134" w:type="dxa"/>
            <w:shd w:val="clear" w:color="auto" w:fill="DBE5F1" w:themeFill="accent1" w:themeFillTint="33"/>
            <w:noWrap/>
            <w:hideMark/>
          </w:tcPr>
          <w:p w14:paraId="4C2C615A" w14:textId="77777777" w:rsidR="008907A5" w:rsidRPr="008907A5" w:rsidRDefault="008907A5" w:rsidP="008907A5">
            <w:pPr>
              <w:pStyle w:val="TableText"/>
              <w:jc w:val="right"/>
            </w:pPr>
            <w:r w:rsidRPr="008907A5">
              <w:t>77</w:t>
            </w:r>
          </w:p>
        </w:tc>
        <w:tc>
          <w:tcPr>
            <w:tcW w:w="913" w:type="dxa"/>
            <w:shd w:val="clear" w:color="auto" w:fill="DBE5F1" w:themeFill="accent1" w:themeFillTint="33"/>
            <w:noWrap/>
            <w:hideMark/>
          </w:tcPr>
          <w:p w14:paraId="5D9F96AE" w14:textId="77777777" w:rsidR="008907A5" w:rsidRPr="008907A5" w:rsidRDefault="008907A5" w:rsidP="008907A5">
            <w:pPr>
              <w:pStyle w:val="TableText"/>
              <w:jc w:val="right"/>
            </w:pPr>
            <w:r w:rsidRPr="008907A5">
              <w:t>63.1</w:t>
            </w:r>
          </w:p>
        </w:tc>
      </w:tr>
      <w:tr w:rsidR="008907A5" w:rsidRPr="008907A5" w14:paraId="4CA0ED6A" w14:textId="77777777" w:rsidTr="005A3449">
        <w:trPr>
          <w:trHeight w:val="300"/>
        </w:trPr>
        <w:tc>
          <w:tcPr>
            <w:tcW w:w="1951" w:type="dxa"/>
            <w:shd w:val="clear" w:color="auto" w:fill="DBE5F1" w:themeFill="accent1" w:themeFillTint="33"/>
            <w:noWrap/>
            <w:hideMark/>
          </w:tcPr>
          <w:p w14:paraId="7FCFE7D8" w14:textId="77777777" w:rsidR="008907A5" w:rsidRPr="008907A5" w:rsidRDefault="008907A5" w:rsidP="008907A5">
            <w:pPr>
              <w:pStyle w:val="TableText"/>
            </w:pPr>
            <w:r w:rsidRPr="008907A5">
              <w:t>Murrumbidgee</w:t>
            </w:r>
          </w:p>
        </w:tc>
        <w:tc>
          <w:tcPr>
            <w:tcW w:w="4111" w:type="dxa"/>
            <w:shd w:val="clear" w:color="auto" w:fill="DBE5F1" w:themeFill="accent1" w:themeFillTint="33"/>
            <w:noWrap/>
            <w:hideMark/>
          </w:tcPr>
          <w:p w14:paraId="65FE4DCA" w14:textId="77777777" w:rsidR="008907A5" w:rsidRPr="008907A5" w:rsidRDefault="008907A5" w:rsidP="008907A5">
            <w:pPr>
              <w:pStyle w:val="TableText"/>
            </w:pPr>
            <w:r w:rsidRPr="008907A5">
              <w:t>Rt1.1: Temporary high energy upland stream</w:t>
            </w:r>
          </w:p>
        </w:tc>
        <w:tc>
          <w:tcPr>
            <w:tcW w:w="1134" w:type="dxa"/>
            <w:shd w:val="clear" w:color="auto" w:fill="DBE5F1" w:themeFill="accent1" w:themeFillTint="33"/>
            <w:noWrap/>
            <w:hideMark/>
          </w:tcPr>
          <w:p w14:paraId="67FB360B" w14:textId="06C0ACF4" w:rsidR="008907A5" w:rsidRPr="008907A5" w:rsidRDefault="008907A5" w:rsidP="008907A5">
            <w:pPr>
              <w:pStyle w:val="TableText"/>
              <w:jc w:val="right"/>
            </w:pPr>
            <w:r w:rsidRPr="008907A5">
              <w:t>12</w:t>
            </w:r>
            <w:r w:rsidR="005A3449">
              <w:t> </w:t>
            </w:r>
            <w:r w:rsidRPr="008907A5">
              <w:t>939</w:t>
            </w:r>
          </w:p>
        </w:tc>
        <w:tc>
          <w:tcPr>
            <w:tcW w:w="1134" w:type="dxa"/>
            <w:shd w:val="clear" w:color="auto" w:fill="DBE5F1" w:themeFill="accent1" w:themeFillTint="33"/>
            <w:noWrap/>
            <w:hideMark/>
          </w:tcPr>
          <w:p w14:paraId="2B5520E9" w14:textId="77777777" w:rsidR="008907A5" w:rsidRPr="008907A5" w:rsidRDefault="008907A5" w:rsidP="008907A5">
            <w:pPr>
              <w:pStyle w:val="TableText"/>
              <w:jc w:val="right"/>
            </w:pPr>
            <w:r w:rsidRPr="008907A5">
              <w:t>10</w:t>
            </w:r>
          </w:p>
        </w:tc>
        <w:tc>
          <w:tcPr>
            <w:tcW w:w="913" w:type="dxa"/>
            <w:shd w:val="clear" w:color="auto" w:fill="DBE5F1" w:themeFill="accent1" w:themeFillTint="33"/>
            <w:noWrap/>
            <w:hideMark/>
          </w:tcPr>
          <w:p w14:paraId="7BDC471C" w14:textId="77777777" w:rsidR="008907A5" w:rsidRPr="008907A5" w:rsidRDefault="008907A5" w:rsidP="008907A5">
            <w:pPr>
              <w:pStyle w:val="TableText"/>
              <w:jc w:val="right"/>
            </w:pPr>
            <w:r w:rsidRPr="008907A5">
              <w:t>0.1</w:t>
            </w:r>
          </w:p>
        </w:tc>
      </w:tr>
      <w:tr w:rsidR="008907A5" w:rsidRPr="008907A5" w14:paraId="3005E5B9" w14:textId="77777777" w:rsidTr="005A3449">
        <w:trPr>
          <w:trHeight w:val="300"/>
        </w:trPr>
        <w:tc>
          <w:tcPr>
            <w:tcW w:w="1951" w:type="dxa"/>
            <w:shd w:val="clear" w:color="auto" w:fill="DBE5F1" w:themeFill="accent1" w:themeFillTint="33"/>
            <w:noWrap/>
            <w:hideMark/>
          </w:tcPr>
          <w:p w14:paraId="54C0D918" w14:textId="77777777" w:rsidR="008907A5" w:rsidRPr="008907A5" w:rsidRDefault="008907A5" w:rsidP="008907A5">
            <w:pPr>
              <w:pStyle w:val="TableText"/>
            </w:pPr>
            <w:r w:rsidRPr="008907A5">
              <w:t>Murrumbidgee</w:t>
            </w:r>
          </w:p>
        </w:tc>
        <w:tc>
          <w:tcPr>
            <w:tcW w:w="4111" w:type="dxa"/>
            <w:shd w:val="clear" w:color="auto" w:fill="DBE5F1" w:themeFill="accent1" w:themeFillTint="33"/>
            <w:noWrap/>
            <w:hideMark/>
          </w:tcPr>
          <w:p w14:paraId="0555428B" w14:textId="77777777" w:rsidR="008907A5" w:rsidRPr="008907A5" w:rsidRDefault="008907A5" w:rsidP="008907A5">
            <w:pPr>
              <w:pStyle w:val="TableText"/>
            </w:pPr>
            <w:r w:rsidRPr="008907A5">
              <w:t>Rt1.3: Temporary low energy upland stream</w:t>
            </w:r>
          </w:p>
        </w:tc>
        <w:tc>
          <w:tcPr>
            <w:tcW w:w="1134" w:type="dxa"/>
            <w:shd w:val="clear" w:color="auto" w:fill="DBE5F1" w:themeFill="accent1" w:themeFillTint="33"/>
            <w:noWrap/>
            <w:hideMark/>
          </w:tcPr>
          <w:p w14:paraId="32E67349" w14:textId="77777777" w:rsidR="008907A5" w:rsidRPr="008907A5" w:rsidRDefault="008907A5" w:rsidP="008907A5">
            <w:pPr>
              <w:pStyle w:val="TableText"/>
              <w:jc w:val="right"/>
            </w:pPr>
            <w:r w:rsidRPr="008907A5">
              <w:t>56</w:t>
            </w:r>
          </w:p>
        </w:tc>
        <w:tc>
          <w:tcPr>
            <w:tcW w:w="1134" w:type="dxa"/>
            <w:shd w:val="clear" w:color="auto" w:fill="DBE5F1" w:themeFill="accent1" w:themeFillTint="33"/>
            <w:noWrap/>
            <w:hideMark/>
          </w:tcPr>
          <w:p w14:paraId="4DE1987A" w14:textId="77777777" w:rsidR="008907A5" w:rsidRPr="008907A5" w:rsidRDefault="008907A5" w:rsidP="008907A5">
            <w:pPr>
              <w:pStyle w:val="TableText"/>
              <w:jc w:val="right"/>
            </w:pPr>
            <w:r w:rsidRPr="008907A5">
              <w:t>9</w:t>
            </w:r>
          </w:p>
        </w:tc>
        <w:tc>
          <w:tcPr>
            <w:tcW w:w="913" w:type="dxa"/>
            <w:shd w:val="clear" w:color="auto" w:fill="DBE5F1" w:themeFill="accent1" w:themeFillTint="33"/>
            <w:noWrap/>
            <w:hideMark/>
          </w:tcPr>
          <w:p w14:paraId="62A35BCE" w14:textId="77777777" w:rsidR="008907A5" w:rsidRPr="008907A5" w:rsidRDefault="008907A5" w:rsidP="008907A5">
            <w:pPr>
              <w:pStyle w:val="TableText"/>
              <w:jc w:val="right"/>
            </w:pPr>
            <w:r w:rsidRPr="008907A5">
              <w:t>16.1</w:t>
            </w:r>
          </w:p>
        </w:tc>
      </w:tr>
      <w:tr w:rsidR="008907A5" w:rsidRPr="008907A5" w14:paraId="73021613" w14:textId="77777777" w:rsidTr="008907A5">
        <w:trPr>
          <w:trHeight w:val="300"/>
        </w:trPr>
        <w:tc>
          <w:tcPr>
            <w:tcW w:w="1951" w:type="dxa"/>
            <w:noWrap/>
            <w:hideMark/>
          </w:tcPr>
          <w:p w14:paraId="6D4AB5A8" w14:textId="77777777" w:rsidR="008907A5" w:rsidRPr="008907A5" w:rsidRDefault="008907A5" w:rsidP="008907A5">
            <w:pPr>
              <w:pStyle w:val="TableText"/>
            </w:pPr>
            <w:r w:rsidRPr="008907A5">
              <w:t>Murrumbidgee</w:t>
            </w:r>
          </w:p>
        </w:tc>
        <w:tc>
          <w:tcPr>
            <w:tcW w:w="4111" w:type="dxa"/>
            <w:noWrap/>
            <w:hideMark/>
          </w:tcPr>
          <w:p w14:paraId="6627EADC" w14:textId="77777777" w:rsidR="008907A5" w:rsidRPr="008907A5" w:rsidRDefault="008907A5" w:rsidP="008907A5">
            <w:pPr>
              <w:pStyle w:val="TableText"/>
            </w:pPr>
            <w:r w:rsidRPr="008907A5">
              <w:t>Rt1.2: Temporary transitional zone stream</w:t>
            </w:r>
          </w:p>
        </w:tc>
        <w:tc>
          <w:tcPr>
            <w:tcW w:w="1134" w:type="dxa"/>
            <w:noWrap/>
            <w:hideMark/>
          </w:tcPr>
          <w:p w14:paraId="2469EB4A" w14:textId="77777777" w:rsidR="008907A5" w:rsidRPr="008907A5" w:rsidRDefault="008907A5" w:rsidP="008907A5">
            <w:pPr>
              <w:pStyle w:val="TableText"/>
              <w:jc w:val="right"/>
            </w:pPr>
            <w:r w:rsidRPr="008907A5">
              <w:t>5841</w:t>
            </w:r>
          </w:p>
        </w:tc>
        <w:tc>
          <w:tcPr>
            <w:tcW w:w="1134" w:type="dxa"/>
            <w:noWrap/>
            <w:hideMark/>
          </w:tcPr>
          <w:p w14:paraId="0E7448E8" w14:textId="77777777" w:rsidR="008907A5" w:rsidRPr="008907A5" w:rsidRDefault="008907A5" w:rsidP="008907A5">
            <w:pPr>
              <w:pStyle w:val="TableText"/>
              <w:jc w:val="right"/>
            </w:pPr>
            <w:r w:rsidRPr="008907A5">
              <w:t>0</w:t>
            </w:r>
          </w:p>
        </w:tc>
        <w:tc>
          <w:tcPr>
            <w:tcW w:w="913" w:type="dxa"/>
            <w:noWrap/>
            <w:hideMark/>
          </w:tcPr>
          <w:p w14:paraId="1E1DA9A6" w14:textId="77777777" w:rsidR="008907A5" w:rsidRPr="008907A5" w:rsidRDefault="008907A5" w:rsidP="008907A5">
            <w:pPr>
              <w:pStyle w:val="TableText"/>
              <w:jc w:val="right"/>
            </w:pPr>
            <w:r w:rsidRPr="008907A5">
              <w:t>0.0</w:t>
            </w:r>
          </w:p>
        </w:tc>
      </w:tr>
      <w:tr w:rsidR="008907A5" w:rsidRPr="008907A5" w14:paraId="2461278A" w14:textId="77777777" w:rsidTr="008907A5">
        <w:trPr>
          <w:trHeight w:val="300"/>
        </w:trPr>
        <w:tc>
          <w:tcPr>
            <w:tcW w:w="1951" w:type="dxa"/>
            <w:noWrap/>
            <w:hideMark/>
          </w:tcPr>
          <w:p w14:paraId="3215CFC3" w14:textId="77777777" w:rsidR="008907A5" w:rsidRPr="008907A5" w:rsidRDefault="008907A5" w:rsidP="008907A5">
            <w:pPr>
              <w:pStyle w:val="TableText"/>
            </w:pPr>
            <w:r w:rsidRPr="008907A5">
              <w:t>Murrumbidgee</w:t>
            </w:r>
          </w:p>
        </w:tc>
        <w:tc>
          <w:tcPr>
            <w:tcW w:w="4111" w:type="dxa"/>
            <w:noWrap/>
            <w:hideMark/>
          </w:tcPr>
          <w:p w14:paraId="09D0453C" w14:textId="77777777" w:rsidR="008907A5" w:rsidRPr="008907A5" w:rsidRDefault="008907A5" w:rsidP="008907A5">
            <w:pPr>
              <w:pStyle w:val="TableText"/>
            </w:pPr>
            <w:r w:rsidRPr="008907A5">
              <w:t>Rw1: Permanent river (landform unknown)</w:t>
            </w:r>
          </w:p>
        </w:tc>
        <w:tc>
          <w:tcPr>
            <w:tcW w:w="1134" w:type="dxa"/>
            <w:noWrap/>
            <w:hideMark/>
          </w:tcPr>
          <w:p w14:paraId="15FCB6A9" w14:textId="77777777" w:rsidR="008907A5" w:rsidRPr="008907A5" w:rsidRDefault="008907A5" w:rsidP="008907A5">
            <w:pPr>
              <w:pStyle w:val="TableText"/>
              <w:jc w:val="right"/>
            </w:pPr>
            <w:r w:rsidRPr="008907A5">
              <w:t>41</w:t>
            </w:r>
          </w:p>
        </w:tc>
        <w:tc>
          <w:tcPr>
            <w:tcW w:w="1134" w:type="dxa"/>
            <w:noWrap/>
            <w:hideMark/>
          </w:tcPr>
          <w:p w14:paraId="1AF83D26" w14:textId="77777777" w:rsidR="008907A5" w:rsidRPr="008907A5" w:rsidRDefault="008907A5" w:rsidP="008907A5">
            <w:pPr>
              <w:pStyle w:val="TableText"/>
              <w:jc w:val="right"/>
            </w:pPr>
            <w:r w:rsidRPr="008907A5">
              <w:t>0</w:t>
            </w:r>
          </w:p>
        </w:tc>
        <w:tc>
          <w:tcPr>
            <w:tcW w:w="913" w:type="dxa"/>
            <w:noWrap/>
            <w:hideMark/>
          </w:tcPr>
          <w:p w14:paraId="404EA6C8" w14:textId="77777777" w:rsidR="008907A5" w:rsidRPr="008907A5" w:rsidRDefault="008907A5" w:rsidP="008907A5">
            <w:pPr>
              <w:pStyle w:val="TableText"/>
              <w:jc w:val="right"/>
            </w:pPr>
            <w:r w:rsidRPr="008907A5">
              <w:t>0.0</w:t>
            </w:r>
          </w:p>
        </w:tc>
      </w:tr>
      <w:tr w:rsidR="008907A5" w:rsidRPr="008907A5" w14:paraId="6B4FF32A" w14:textId="77777777" w:rsidTr="005A3449">
        <w:trPr>
          <w:trHeight w:val="300"/>
        </w:trPr>
        <w:tc>
          <w:tcPr>
            <w:tcW w:w="1951" w:type="dxa"/>
            <w:shd w:val="clear" w:color="auto" w:fill="DBE5F1" w:themeFill="accent1" w:themeFillTint="33"/>
            <w:noWrap/>
            <w:hideMark/>
          </w:tcPr>
          <w:p w14:paraId="3E36ADA7" w14:textId="77777777" w:rsidR="008907A5" w:rsidRPr="008907A5" w:rsidRDefault="008907A5" w:rsidP="008907A5">
            <w:pPr>
              <w:pStyle w:val="TableText"/>
            </w:pPr>
            <w:r w:rsidRPr="008907A5">
              <w:t>Namoi</w:t>
            </w:r>
          </w:p>
        </w:tc>
        <w:tc>
          <w:tcPr>
            <w:tcW w:w="4111" w:type="dxa"/>
            <w:shd w:val="clear" w:color="auto" w:fill="DBE5F1" w:themeFill="accent1" w:themeFillTint="33"/>
            <w:noWrap/>
            <w:hideMark/>
          </w:tcPr>
          <w:p w14:paraId="52B0B54F"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60288924" w14:textId="77777777" w:rsidR="008907A5" w:rsidRPr="008907A5" w:rsidRDefault="008907A5" w:rsidP="008907A5">
            <w:pPr>
              <w:pStyle w:val="TableText"/>
              <w:jc w:val="right"/>
            </w:pPr>
            <w:r w:rsidRPr="008907A5">
              <w:t>2324</w:t>
            </w:r>
          </w:p>
        </w:tc>
        <w:tc>
          <w:tcPr>
            <w:tcW w:w="1134" w:type="dxa"/>
            <w:shd w:val="clear" w:color="auto" w:fill="DBE5F1" w:themeFill="accent1" w:themeFillTint="33"/>
            <w:noWrap/>
            <w:hideMark/>
          </w:tcPr>
          <w:p w14:paraId="0E220412" w14:textId="77777777" w:rsidR="008907A5" w:rsidRPr="008907A5" w:rsidRDefault="008907A5" w:rsidP="008907A5">
            <w:pPr>
              <w:pStyle w:val="TableText"/>
              <w:jc w:val="right"/>
            </w:pPr>
            <w:r w:rsidRPr="008907A5">
              <w:t>306</w:t>
            </w:r>
          </w:p>
        </w:tc>
        <w:tc>
          <w:tcPr>
            <w:tcW w:w="913" w:type="dxa"/>
            <w:shd w:val="clear" w:color="auto" w:fill="DBE5F1" w:themeFill="accent1" w:themeFillTint="33"/>
            <w:noWrap/>
            <w:hideMark/>
          </w:tcPr>
          <w:p w14:paraId="4A02DFC9" w14:textId="77777777" w:rsidR="008907A5" w:rsidRPr="008907A5" w:rsidRDefault="008907A5" w:rsidP="008907A5">
            <w:pPr>
              <w:pStyle w:val="TableText"/>
              <w:jc w:val="right"/>
            </w:pPr>
            <w:r w:rsidRPr="008907A5">
              <w:t>13.2</w:t>
            </w:r>
          </w:p>
        </w:tc>
      </w:tr>
      <w:tr w:rsidR="008907A5" w:rsidRPr="008907A5" w14:paraId="0A769F18" w14:textId="77777777" w:rsidTr="005A3449">
        <w:trPr>
          <w:trHeight w:val="300"/>
        </w:trPr>
        <w:tc>
          <w:tcPr>
            <w:tcW w:w="1951" w:type="dxa"/>
            <w:shd w:val="clear" w:color="auto" w:fill="DBE5F1" w:themeFill="accent1" w:themeFillTint="33"/>
            <w:noWrap/>
            <w:hideMark/>
          </w:tcPr>
          <w:p w14:paraId="75308798" w14:textId="77777777" w:rsidR="008907A5" w:rsidRPr="008907A5" w:rsidRDefault="008907A5" w:rsidP="008907A5">
            <w:pPr>
              <w:pStyle w:val="TableText"/>
            </w:pPr>
            <w:r w:rsidRPr="008907A5">
              <w:t>Namoi</w:t>
            </w:r>
          </w:p>
        </w:tc>
        <w:tc>
          <w:tcPr>
            <w:tcW w:w="4111" w:type="dxa"/>
            <w:shd w:val="clear" w:color="auto" w:fill="DBE5F1" w:themeFill="accent1" w:themeFillTint="33"/>
            <w:noWrap/>
            <w:hideMark/>
          </w:tcPr>
          <w:p w14:paraId="61CEBD4A" w14:textId="77777777" w:rsidR="008907A5" w:rsidRPr="008907A5" w:rsidRDefault="008907A5" w:rsidP="008907A5">
            <w:pPr>
              <w:pStyle w:val="TableText"/>
            </w:pPr>
            <w:r w:rsidRPr="008907A5">
              <w:t>Rp1.1: Permanent high energy upland stream</w:t>
            </w:r>
          </w:p>
        </w:tc>
        <w:tc>
          <w:tcPr>
            <w:tcW w:w="1134" w:type="dxa"/>
            <w:shd w:val="clear" w:color="auto" w:fill="DBE5F1" w:themeFill="accent1" w:themeFillTint="33"/>
            <w:noWrap/>
            <w:hideMark/>
          </w:tcPr>
          <w:p w14:paraId="5340AF73" w14:textId="77777777" w:rsidR="008907A5" w:rsidRPr="008907A5" w:rsidRDefault="008907A5" w:rsidP="008907A5">
            <w:pPr>
              <w:pStyle w:val="TableText"/>
              <w:jc w:val="right"/>
            </w:pPr>
            <w:r w:rsidRPr="008907A5">
              <w:t>3594</w:t>
            </w:r>
          </w:p>
        </w:tc>
        <w:tc>
          <w:tcPr>
            <w:tcW w:w="1134" w:type="dxa"/>
            <w:shd w:val="clear" w:color="auto" w:fill="DBE5F1" w:themeFill="accent1" w:themeFillTint="33"/>
            <w:noWrap/>
            <w:hideMark/>
          </w:tcPr>
          <w:p w14:paraId="7397BA5F" w14:textId="77777777" w:rsidR="008907A5" w:rsidRPr="008907A5" w:rsidRDefault="008907A5" w:rsidP="008907A5">
            <w:pPr>
              <w:pStyle w:val="TableText"/>
              <w:jc w:val="right"/>
            </w:pPr>
            <w:r w:rsidRPr="008907A5">
              <w:t>141</w:t>
            </w:r>
          </w:p>
        </w:tc>
        <w:tc>
          <w:tcPr>
            <w:tcW w:w="913" w:type="dxa"/>
            <w:shd w:val="clear" w:color="auto" w:fill="DBE5F1" w:themeFill="accent1" w:themeFillTint="33"/>
            <w:noWrap/>
            <w:hideMark/>
          </w:tcPr>
          <w:p w14:paraId="1ED5C86C" w14:textId="77777777" w:rsidR="008907A5" w:rsidRPr="008907A5" w:rsidRDefault="008907A5" w:rsidP="008907A5">
            <w:pPr>
              <w:pStyle w:val="TableText"/>
              <w:jc w:val="right"/>
            </w:pPr>
            <w:r w:rsidRPr="008907A5">
              <w:t>3.9</w:t>
            </w:r>
          </w:p>
        </w:tc>
      </w:tr>
      <w:tr w:rsidR="008907A5" w:rsidRPr="008907A5" w14:paraId="60B49E08" w14:textId="77777777" w:rsidTr="005A3449">
        <w:trPr>
          <w:trHeight w:val="300"/>
        </w:trPr>
        <w:tc>
          <w:tcPr>
            <w:tcW w:w="1951" w:type="dxa"/>
            <w:shd w:val="clear" w:color="auto" w:fill="DBE5F1" w:themeFill="accent1" w:themeFillTint="33"/>
            <w:noWrap/>
            <w:hideMark/>
          </w:tcPr>
          <w:p w14:paraId="03C2169E" w14:textId="77777777" w:rsidR="008907A5" w:rsidRPr="008907A5" w:rsidRDefault="008907A5" w:rsidP="008907A5">
            <w:pPr>
              <w:pStyle w:val="TableText"/>
            </w:pPr>
            <w:r w:rsidRPr="008907A5">
              <w:t>Namoi</w:t>
            </w:r>
          </w:p>
        </w:tc>
        <w:tc>
          <w:tcPr>
            <w:tcW w:w="4111" w:type="dxa"/>
            <w:shd w:val="clear" w:color="auto" w:fill="DBE5F1" w:themeFill="accent1" w:themeFillTint="33"/>
            <w:noWrap/>
            <w:hideMark/>
          </w:tcPr>
          <w:p w14:paraId="47EA5608" w14:textId="77777777" w:rsidR="008907A5" w:rsidRPr="008907A5" w:rsidRDefault="008907A5" w:rsidP="008907A5">
            <w:pPr>
              <w:pStyle w:val="TableText"/>
            </w:pPr>
            <w:r w:rsidRPr="008907A5">
              <w:t>Rp1.2: Permanent transitional zone stream</w:t>
            </w:r>
          </w:p>
        </w:tc>
        <w:tc>
          <w:tcPr>
            <w:tcW w:w="1134" w:type="dxa"/>
            <w:shd w:val="clear" w:color="auto" w:fill="DBE5F1" w:themeFill="accent1" w:themeFillTint="33"/>
            <w:noWrap/>
            <w:hideMark/>
          </w:tcPr>
          <w:p w14:paraId="03F35850" w14:textId="77777777" w:rsidR="008907A5" w:rsidRPr="008907A5" w:rsidRDefault="008907A5" w:rsidP="008907A5">
            <w:pPr>
              <w:pStyle w:val="TableText"/>
              <w:jc w:val="right"/>
            </w:pPr>
            <w:r w:rsidRPr="008907A5">
              <w:t>1552</w:t>
            </w:r>
          </w:p>
        </w:tc>
        <w:tc>
          <w:tcPr>
            <w:tcW w:w="1134" w:type="dxa"/>
            <w:shd w:val="clear" w:color="auto" w:fill="DBE5F1" w:themeFill="accent1" w:themeFillTint="33"/>
            <w:noWrap/>
            <w:hideMark/>
          </w:tcPr>
          <w:p w14:paraId="298F9BA7" w14:textId="77777777" w:rsidR="008907A5" w:rsidRPr="008907A5" w:rsidRDefault="008907A5" w:rsidP="008907A5">
            <w:pPr>
              <w:pStyle w:val="TableText"/>
              <w:jc w:val="right"/>
            </w:pPr>
            <w:r w:rsidRPr="008907A5">
              <w:t>87</w:t>
            </w:r>
          </w:p>
        </w:tc>
        <w:tc>
          <w:tcPr>
            <w:tcW w:w="913" w:type="dxa"/>
            <w:shd w:val="clear" w:color="auto" w:fill="DBE5F1" w:themeFill="accent1" w:themeFillTint="33"/>
            <w:noWrap/>
            <w:hideMark/>
          </w:tcPr>
          <w:p w14:paraId="05531E0D" w14:textId="77777777" w:rsidR="008907A5" w:rsidRPr="008907A5" w:rsidRDefault="008907A5" w:rsidP="008907A5">
            <w:pPr>
              <w:pStyle w:val="TableText"/>
              <w:jc w:val="right"/>
            </w:pPr>
            <w:r w:rsidRPr="008907A5">
              <w:t>5.6</w:t>
            </w:r>
          </w:p>
        </w:tc>
      </w:tr>
      <w:tr w:rsidR="008907A5" w:rsidRPr="008907A5" w14:paraId="3727CDFD" w14:textId="77777777" w:rsidTr="005A3449">
        <w:trPr>
          <w:trHeight w:val="300"/>
        </w:trPr>
        <w:tc>
          <w:tcPr>
            <w:tcW w:w="1951" w:type="dxa"/>
            <w:shd w:val="clear" w:color="auto" w:fill="DBE5F1" w:themeFill="accent1" w:themeFillTint="33"/>
            <w:noWrap/>
            <w:hideMark/>
          </w:tcPr>
          <w:p w14:paraId="0C1F736C" w14:textId="77777777" w:rsidR="008907A5" w:rsidRPr="008907A5" w:rsidRDefault="008907A5" w:rsidP="008907A5">
            <w:pPr>
              <w:pStyle w:val="TableText"/>
            </w:pPr>
            <w:r w:rsidRPr="008907A5">
              <w:t>Namoi</w:t>
            </w:r>
          </w:p>
        </w:tc>
        <w:tc>
          <w:tcPr>
            <w:tcW w:w="4111" w:type="dxa"/>
            <w:shd w:val="clear" w:color="auto" w:fill="DBE5F1" w:themeFill="accent1" w:themeFillTint="33"/>
            <w:noWrap/>
            <w:hideMark/>
          </w:tcPr>
          <w:p w14:paraId="2D9BB9E5" w14:textId="77777777" w:rsidR="008907A5" w:rsidRPr="008907A5" w:rsidRDefault="008907A5" w:rsidP="008907A5">
            <w:pPr>
              <w:pStyle w:val="TableText"/>
            </w:pPr>
            <w:r w:rsidRPr="008907A5">
              <w:t>Rp1.3: Permanent low energy upland stream</w:t>
            </w:r>
          </w:p>
        </w:tc>
        <w:tc>
          <w:tcPr>
            <w:tcW w:w="1134" w:type="dxa"/>
            <w:shd w:val="clear" w:color="auto" w:fill="DBE5F1" w:themeFill="accent1" w:themeFillTint="33"/>
            <w:noWrap/>
            <w:hideMark/>
          </w:tcPr>
          <w:p w14:paraId="4A3760DB" w14:textId="77777777" w:rsidR="008907A5" w:rsidRPr="008907A5" w:rsidRDefault="008907A5" w:rsidP="008907A5">
            <w:pPr>
              <w:pStyle w:val="TableText"/>
              <w:jc w:val="right"/>
            </w:pPr>
            <w:r w:rsidRPr="008907A5">
              <w:t>25</w:t>
            </w:r>
          </w:p>
        </w:tc>
        <w:tc>
          <w:tcPr>
            <w:tcW w:w="1134" w:type="dxa"/>
            <w:shd w:val="clear" w:color="auto" w:fill="DBE5F1" w:themeFill="accent1" w:themeFillTint="33"/>
            <w:noWrap/>
            <w:hideMark/>
          </w:tcPr>
          <w:p w14:paraId="498B8328" w14:textId="77777777" w:rsidR="008907A5" w:rsidRPr="008907A5" w:rsidRDefault="008907A5" w:rsidP="008907A5">
            <w:pPr>
              <w:pStyle w:val="TableText"/>
              <w:jc w:val="right"/>
            </w:pPr>
            <w:r w:rsidRPr="008907A5">
              <w:t>3</w:t>
            </w:r>
          </w:p>
        </w:tc>
        <w:tc>
          <w:tcPr>
            <w:tcW w:w="913" w:type="dxa"/>
            <w:shd w:val="clear" w:color="auto" w:fill="DBE5F1" w:themeFill="accent1" w:themeFillTint="33"/>
            <w:noWrap/>
            <w:hideMark/>
          </w:tcPr>
          <w:p w14:paraId="083367F5" w14:textId="77777777" w:rsidR="008907A5" w:rsidRPr="008907A5" w:rsidRDefault="008907A5" w:rsidP="008907A5">
            <w:pPr>
              <w:pStyle w:val="TableText"/>
              <w:jc w:val="right"/>
            </w:pPr>
            <w:r w:rsidRPr="008907A5">
              <w:t>12.0</w:t>
            </w:r>
          </w:p>
        </w:tc>
      </w:tr>
      <w:tr w:rsidR="008907A5" w:rsidRPr="008907A5" w14:paraId="44F9A1AF" w14:textId="77777777" w:rsidTr="005A3449">
        <w:trPr>
          <w:trHeight w:val="300"/>
        </w:trPr>
        <w:tc>
          <w:tcPr>
            <w:tcW w:w="1951" w:type="dxa"/>
            <w:shd w:val="clear" w:color="auto" w:fill="DBE5F1" w:themeFill="accent1" w:themeFillTint="33"/>
            <w:noWrap/>
            <w:hideMark/>
          </w:tcPr>
          <w:p w14:paraId="0D162E4B" w14:textId="77777777" w:rsidR="008907A5" w:rsidRPr="008907A5" w:rsidRDefault="008907A5" w:rsidP="008907A5">
            <w:pPr>
              <w:pStyle w:val="TableText"/>
            </w:pPr>
            <w:r w:rsidRPr="008907A5">
              <w:t>Namoi</w:t>
            </w:r>
          </w:p>
        </w:tc>
        <w:tc>
          <w:tcPr>
            <w:tcW w:w="4111" w:type="dxa"/>
            <w:shd w:val="clear" w:color="auto" w:fill="DBE5F1" w:themeFill="accent1" w:themeFillTint="33"/>
            <w:noWrap/>
            <w:hideMark/>
          </w:tcPr>
          <w:p w14:paraId="26FA9C62" w14:textId="77777777" w:rsidR="008907A5" w:rsidRPr="008907A5" w:rsidRDefault="008907A5" w:rsidP="008907A5">
            <w:pPr>
              <w:pStyle w:val="TableText"/>
            </w:pPr>
            <w:r w:rsidRPr="008907A5">
              <w:t>Rw1: Permanent river (landform unknown)</w:t>
            </w:r>
          </w:p>
        </w:tc>
        <w:tc>
          <w:tcPr>
            <w:tcW w:w="1134" w:type="dxa"/>
            <w:shd w:val="clear" w:color="auto" w:fill="DBE5F1" w:themeFill="accent1" w:themeFillTint="33"/>
            <w:noWrap/>
            <w:hideMark/>
          </w:tcPr>
          <w:p w14:paraId="774E2AB9" w14:textId="77777777" w:rsidR="008907A5" w:rsidRPr="008907A5" w:rsidRDefault="008907A5" w:rsidP="008907A5">
            <w:pPr>
              <w:pStyle w:val="TableText"/>
              <w:jc w:val="right"/>
            </w:pPr>
            <w:r w:rsidRPr="008907A5">
              <w:t>25</w:t>
            </w:r>
          </w:p>
        </w:tc>
        <w:tc>
          <w:tcPr>
            <w:tcW w:w="1134" w:type="dxa"/>
            <w:shd w:val="clear" w:color="auto" w:fill="DBE5F1" w:themeFill="accent1" w:themeFillTint="33"/>
            <w:noWrap/>
            <w:hideMark/>
          </w:tcPr>
          <w:p w14:paraId="0CC9F438" w14:textId="77777777" w:rsidR="008907A5" w:rsidRPr="008907A5" w:rsidRDefault="008907A5" w:rsidP="008907A5">
            <w:pPr>
              <w:pStyle w:val="TableText"/>
              <w:jc w:val="right"/>
            </w:pPr>
            <w:r w:rsidRPr="008907A5">
              <w:t>1</w:t>
            </w:r>
          </w:p>
        </w:tc>
        <w:tc>
          <w:tcPr>
            <w:tcW w:w="913" w:type="dxa"/>
            <w:shd w:val="clear" w:color="auto" w:fill="DBE5F1" w:themeFill="accent1" w:themeFillTint="33"/>
            <w:noWrap/>
            <w:hideMark/>
          </w:tcPr>
          <w:p w14:paraId="3AAAC94F" w14:textId="77777777" w:rsidR="008907A5" w:rsidRPr="008907A5" w:rsidRDefault="008907A5" w:rsidP="008907A5">
            <w:pPr>
              <w:pStyle w:val="TableText"/>
              <w:jc w:val="right"/>
            </w:pPr>
            <w:r w:rsidRPr="008907A5">
              <w:t>4.0</w:t>
            </w:r>
          </w:p>
        </w:tc>
      </w:tr>
      <w:tr w:rsidR="008907A5" w:rsidRPr="008907A5" w14:paraId="2BECF9DE" w14:textId="77777777" w:rsidTr="008907A5">
        <w:trPr>
          <w:trHeight w:val="300"/>
        </w:trPr>
        <w:tc>
          <w:tcPr>
            <w:tcW w:w="1951" w:type="dxa"/>
            <w:noWrap/>
            <w:hideMark/>
          </w:tcPr>
          <w:p w14:paraId="37BC8314" w14:textId="77777777" w:rsidR="008907A5" w:rsidRPr="008907A5" w:rsidRDefault="008907A5" w:rsidP="008907A5">
            <w:pPr>
              <w:pStyle w:val="TableText"/>
            </w:pPr>
            <w:r w:rsidRPr="008907A5">
              <w:t>Namoi</w:t>
            </w:r>
          </w:p>
        </w:tc>
        <w:tc>
          <w:tcPr>
            <w:tcW w:w="4111" w:type="dxa"/>
            <w:noWrap/>
            <w:hideMark/>
          </w:tcPr>
          <w:p w14:paraId="55FD5B33" w14:textId="77777777" w:rsidR="008907A5" w:rsidRPr="008907A5" w:rsidRDefault="008907A5" w:rsidP="008907A5">
            <w:pPr>
              <w:pStyle w:val="TableText"/>
            </w:pPr>
            <w:r w:rsidRPr="008907A5">
              <w:t>Rt1.1: Temporary high energy upland stream</w:t>
            </w:r>
          </w:p>
        </w:tc>
        <w:tc>
          <w:tcPr>
            <w:tcW w:w="1134" w:type="dxa"/>
            <w:noWrap/>
            <w:hideMark/>
          </w:tcPr>
          <w:p w14:paraId="73A0918F" w14:textId="77777777" w:rsidR="008907A5" w:rsidRPr="008907A5" w:rsidRDefault="008907A5" w:rsidP="008907A5">
            <w:pPr>
              <w:pStyle w:val="TableText"/>
              <w:jc w:val="right"/>
            </w:pPr>
            <w:r w:rsidRPr="008907A5">
              <w:t>9412</w:t>
            </w:r>
          </w:p>
        </w:tc>
        <w:tc>
          <w:tcPr>
            <w:tcW w:w="1134" w:type="dxa"/>
            <w:noWrap/>
            <w:hideMark/>
          </w:tcPr>
          <w:p w14:paraId="71FD1993" w14:textId="77777777" w:rsidR="008907A5" w:rsidRPr="008907A5" w:rsidRDefault="008907A5" w:rsidP="008907A5">
            <w:pPr>
              <w:pStyle w:val="TableText"/>
              <w:jc w:val="right"/>
            </w:pPr>
            <w:r w:rsidRPr="008907A5">
              <w:t>0</w:t>
            </w:r>
          </w:p>
        </w:tc>
        <w:tc>
          <w:tcPr>
            <w:tcW w:w="913" w:type="dxa"/>
            <w:noWrap/>
            <w:hideMark/>
          </w:tcPr>
          <w:p w14:paraId="15CB1B8F" w14:textId="77777777" w:rsidR="008907A5" w:rsidRPr="008907A5" w:rsidRDefault="008907A5" w:rsidP="008907A5">
            <w:pPr>
              <w:pStyle w:val="TableText"/>
              <w:jc w:val="right"/>
            </w:pPr>
            <w:r w:rsidRPr="008907A5">
              <w:t>0.0</w:t>
            </w:r>
          </w:p>
        </w:tc>
      </w:tr>
      <w:tr w:rsidR="008907A5" w:rsidRPr="008907A5" w14:paraId="5226A65A" w14:textId="77777777" w:rsidTr="008907A5">
        <w:trPr>
          <w:trHeight w:val="300"/>
        </w:trPr>
        <w:tc>
          <w:tcPr>
            <w:tcW w:w="1951" w:type="dxa"/>
            <w:noWrap/>
            <w:hideMark/>
          </w:tcPr>
          <w:p w14:paraId="3D3A86FA" w14:textId="77777777" w:rsidR="008907A5" w:rsidRPr="008907A5" w:rsidRDefault="008907A5" w:rsidP="008907A5">
            <w:pPr>
              <w:pStyle w:val="TableText"/>
            </w:pPr>
            <w:r w:rsidRPr="008907A5">
              <w:t>Namoi</w:t>
            </w:r>
          </w:p>
        </w:tc>
        <w:tc>
          <w:tcPr>
            <w:tcW w:w="4111" w:type="dxa"/>
            <w:noWrap/>
            <w:hideMark/>
          </w:tcPr>
          <w:p w14:paraId="0958E9AF" w14:textId="77777777" w:rsidR="008907A5" w:rsidRPr="008907A5" w:rsidRDefault="008907A5" w:rsidP="008907A5">
            <w:pPr>
              <w:pStyle w:val="TableText"/>
            </w:pPr>
            <w:r w:rsidRPr="008907A5">
              <w:t>Rt1.4: Temporary lowland stream</w:t>
            </w:r>
          </w:p>
        </w:tc>
        <w:tc>
          <w:tcPr>
            <w:tcW w:w="1134" w:type="dxa"/>
            <w:noWrap/>
            <w:hideMark/>
          </w:tcPr>
          <w:p w14:paraId="33098F47" w14:textId="77777777" w:rsidR="008907A5" w:rsidRPr="008907A5" w:rsidRDefault="008907A5" w:rsidP="008907A5">
            <w:pPr>
              <w:pStyle w:val="TableText"/>
              <w:jc w:val="right"/>
            </w:pPr>
            <w:r w:rsidRPr="008907A5">
              <w:t>7502</w:t>
            </w:r>
          </w:p>
        </w:tc>
        <w:tc>
          <w:tcPr>
            <w:tcW w:w="1134" w:type="dxa"/>
            <w:noWrap/>
            <w:hideMark/>
          </w:tcPr>
          <w:p w14:paraId="10CA732F" w14:textId="77777777" w:rsidR="008907A5" w:rsidRPr="008907A5" w:rsidRDefault="008907A5" w:rsidP="008907A5">
            <w:pPr>
              <w:pStyle w:val="TableText"/>
              <w:jc w:val="right"/>
            </w:pPr>
            <w:r w:rsidRPr="008907A5">
              <w:t>0</w:t>
            </w:r>
          </w:p>
        </w:tc>
        <w:tc>
          <w:tcPr>
            <w:tcW w:w="913" w:type="dxa"/>
            <w:noWrap/>
            <w:hideMark/>
          </w:tcPr>
          <w:p w14:paraId="41B18420" w14:textId="77777777" w:rsidR="008907A5" w:rsidRPr="008907A5" w:rsidRDefault="008907A5" w:rsidP="008907A5">
            <w:pPr>
              <w:pStyle w:val="TableText"/>
              <w:jc w:val="right"/>
            </w:pPr>
            <w:r w:rsidRPr="008907A5">
              <w:t>0.0</w:t>
            </w:r>
          </w:p>
        </w:tc>
      </w:tr>
      <w:tr w:rsidR="008907A5" w:rsidRPr="008907A5" w14:paraId="4F0CCF6F" w14:textId="77777777" w:rsidTr="008907A5">
        <w:trPr>
          <w:trHeight w:val="300"/>
        </w:trPr>
        <w:tc>
          <w:tcPr>
            <w:tcW w:w="1951" w:type="dxa"/>
            <w:noWrap/>
            <w:hideMark/>
          </w:tcPr>
          <w:p w14:paraId="2FC8A5A9" w14:textId="77777777" w:rsidR="008907A5" w:rsidRPr="008907A5" w:rsidRDefault="008907A5" w:rsidP="008907A5">
            <w:pPr>
              <w:pStyle w:val="TableText"/>
            </w:pPr>
            <w:r w:rsidRPr="008907A5">
              <w:t>Namoi</w:t>
            </w:r>
          </w:p>
        </w:tc>
        <w:tc>
          <w:tcPr>
            <w:tcW w:w="4111" w:type="dxa"/>
            <w:noWrap/>
            <w:hideMark/>
          </w:tcPr>
          <w:p w14:paraId="3F880B80" w14:textId="77777777" w:rsidR="008907A5" w:rsidRPr="008907A5" w:rsidRDefault="008907A5" w:rsidP="008907A5">
            <w:pPr>
              <w:pStyle w:val="TableText"/>
            </w:pPr>
            <w:r w:rsidRPr="008907A5">
              <w:t>Rt1.2: Temporary transitional zone stream</w:t>
            </w:r>
          </w:p>
        </w:tc>
        <w:tc>
          <w:tcPr>
            <w:tcW w:w="1134" w:type="dxa"/>
            <w:noWrap/>
            <w:hideMark/>
          </w:tcPr>
          <w:p w14:paraId="612E15CC" w14:textId="77777777" w:rsidR="008907A5" w:rsidRPr="008907A5" w:rsidRDefault="008907A5" w:rsidP="008907A5">
            <w:pPr>
              <w:pStyle w:val="TableText"/>
              <w:jc w:val="right"/>
            </w:pPr>
            <w:r w:rsidRPr="008907A5">
              <w:t>5744</w:t>
            </w:r>
          </w:p>
        </w:tc>
        <w:tc>
          <w:tcPr>
            <w:tcW w:w="1134" w:type="dxa"/>
            <w:noWrap/>
            <w:hideMark/>
          </w:tcPr>
          <w:p w14:paraId="40072D51" w14:textId="77777777" w:rsidR="008907A5" w:rsidRPr="008907A5" w:rsidRDefault="008907A5" w:rsidP="008907A5">
            <w:pPr>
              <w:pStyle w:val="TableText"/>
              <w:jc w:val="right"/>
            </w:pPr>
            <w:r w:rsidRPr="008907A5">
              <w:t>0</w:t>
            </w:r>
          </w:p>
        </w:tc>
        <w:tc>
          <w:tcPr>
            <w:tcW w:w="913" w:type="dxa"/>
            <w:noWrap/>
            <w:hideMark/>
          </w:tcPr>
          <w:p w14:paraId="6E626014" w14:textId="77777777" w:rsidR="008907A5" w:rsidRPr="008907A5" w:rsidRDefault="008907A5" w:rsidP="008907A5">
            <w:pPr>
              <w:pStyle w:val="TableText"/>
              <w:jc w:val="right"/>
            </w:pPr>
            <w:r w:rsidRPr="008907A5">
              <w:t>0.0</w:t>
            </w:r>
          </w:p>
        </w:tc>
      </w:tr>
      <w:tr w:rsidR="008907A5" w:rsidRPr="008907A5" w14:paraId="780BFCD0" w14:textId="77777777" w:rsidTr="008907A5">
        <w:trPr>
          <w:trHeight w:val="300"/>
        </w:trPr>
        <w:tc>
          <w:tcPr>
            <w:tcW w:w="1951" w:type="dxa"/>
            <w:noWrap/>
            <w:hideMark/>
          </w:tcPr>
          <w:p w14:paraId="397EAC04" w14:textId="77777777" w:rsidR="008907A5" w:rsidRPr="008907A5" w:rsidRDefault="008907A5" w:rsidP="008907A5">
            <w:pPr>
              <w:pStyle w:val="TableText"/>
            </w:pPr>
            <w:r w:rsidRPr="008907A5">
              <w:t>Namoi</w:t>
            </w:r>
          </w:p>
        </w:tc>
        <w:tc>
          <w:tcPr>
            <w:tcW w:w="4111" w:type="dxa"/>
            <w:noWrap/>
            <w:hideMark/>
          </w:tcPr>
          <w:p w14:paraId="4B99F55C" w14:textId="77777777" w:rsidR="008907A5" w:rsidRPr="008907A5" w:rsidRDefault="008907A5" w:rsidP="008907A5">
            <w:pPr>
              <w:pStyle w:val="TableText"/>
            </w:pPr>
            <w:r w:rsidRPr="008907A5">
              <w:t>Rt1.3: Temporary low energy upland stream</w:t>
            </w:r>
          </w:p>
        </w:tc>
        <w:tc>
          <w:tcPr>
            <w:tcW w:w="1134" w:type="dxa"/>
            <w:noWrap/>
            <w:hideMark/>
          </w:tcPr>
          <w:p w14:paraId="6C66B771" w14:textId="77777777" w:rsidR="008907A5" w:rsidRPr="008907A5" w:rsidRDefault="008907A5" w:rsidP="008907A5">
            <w:pPr>
              <w:pStyle w:val="TableText"/>
              <w:jc w:val="right"/>
            </w:pPr>
            <w:r w:rsidRPr="008907A5">
              <w:t>251</w:t>
            </w:r>
          </w:p>
        </w:tc>
        <w:tc>
          <w:tcPr>
            <w:tcW w:w="1134" w:type="dxa"/>
            <w:noWrap/>
            <w:hideMark/>
          </w:tcPr>
          <w:p w14:paraId="3B984EE8" w14:textId="77777777" w:rsidR="008907A5" w:rsidRPr="008907A5" w:rsidRDefault="008907A5" w:rsidP="008907A5">
            <w:pPr>
              <w:pStyle w:val="TableText"/>
              <w:jc w:val="right"/>
            </w:pPr>
            <w:r w:rsidRPr="008907A5">
              <w:t>0</w:t>
            </w:r>
          </w:p>
        </w:tc>
        <w:tc>
          <w:tcPr>
            <w:tcW w:w="913" w:type="dxa"/>
            <w:noWrap/>
            <w:hideMark/>
          </w:tcPr>
          <w:p w14:paraId="5D17E07D" w14:textId="77777777" w:rsidR="008907A5" w:rsidRPr="008907A5" w:rsidRDefault="008907A5" w:rsidP="008907A5">
            <w:pPr>
              <w:pStyle w:val="TableText"/>
              <w:jc w:val="right"/>
            </w:pPr>
            <w:r w:rsidRPr="008907A5">
              <w:t>0.0</w:t>
            </w:r>
          </w:p>
        </w:tc>
      </w:tr>
      <w:tr w:rsidR="008907A5" w:rsidRPr="008907A5" w14:paraId="1F9EF2AB" w14:textId="77777777" w:rsidTr="008907A5">
        <w:trPr>
          <w:trHeight w:val="300"/>
        </w:trPr>
        <w:tc>
          <w:tcPr>
            <w:tcW w:w="1951" w:type="dxa"/>
            <w:noWrap/>
            <w:hideMark/>
          </w:tcPr>
          <w:p w14:paraId="7EEEBCDB" w14:textId="77777777" w:rsidR="008907A5" w:rsidRPr="008907A5" w:rsidRDefault="008907A5" w:rsidP="008907A5">
            <w:pPr>
              <w:pStyle w:val="TableText"/>
            </w:pPr>
            <w:r w:rsidRPr="008907A5">
              <w:t>Namoi</w:t>
            </w:r>
          </w:p>
        </w:tc>
        <w:tc>
          <w:tcPr>
            <w:tcW w:w="4111" w:type="dxa"/>
            <w:noWrap/>
            <w:hideMark/>
          </w:tcPr>
          <w:p w14:paraId="27D02328" w14:textId="77777777" w:rsidR="008907A5" w:rsidRPr="008907A5" w:rsidRDefault="008907A5" w:rsidP="008907A5">
            <w:pPr>
              <w:pStyle w:val="TableText"/>
            </w:pPr>
            <w:r w:rsidRPr="008907A5">
              <w:t>Ru1: Unspecified river (landform unknown)</w:t>
            </w:r>
          </w:p>
        </w:tc>
        <w:tc>
          <w:tcPr>
            <w:tcW w:w="1134" w:type="dxa"/>
            <w:noWrap/>
            <w:hideMark/>
          </w:tcPr>
          <w:p w14:paraId="76E18A46" w14:textId="77777777" w:rsidR="008907A5" w:rsidRPr="008907A5" w:rsidRDefault="008907A5" w:rsidP="008907A5">
            <w:pPr>
              <w:pStyle w:val="TableText"/>
              <w:jc w:val="right"/>
            </w:pPr>
            <w:r w:rsidRPr="008907A5">
              <w:t>3</w:t>
            </w:r>
          </w:p>
        </w:tc>
        <w:tc>
          <w:tcPr>
            <w:tcW w:w="1134" w:type="dxa"/>
            <w:noWrap/>
            <w:hideMark/>
          </w:tcPr>
          <w:p w14:paraId="458289FA" w14:textId="77777777" w:rsidR="008907A5" w:rsidRPr="008907A5" w:rsidRDefault="008907A5" w:rsidP="008907A5">
            <w:pPr>
              <w:pStyle w:val="TableText"/>
              <w:jc w:val="right"/>
            </w:pPr>
            <w:r w:rsidRPr="008907A5">
              <w:t>0</w:t>
            </w:r>
          </w:p>
        </w:tc>
        <w:tc>
          <w:tcPr>
            <w:tcW w:w="913" w:type="dxa"/>
            <w:noWrap/>
            <w:hideMark/>
          </w:tcPr>
          <w:p w14:paraId="3BF420E6" w14:textId="77777777" w:rsidR="008907A5" w:rsidRPr="008907A5" w:rsidRDefault="008907A5" w:rsidP="008907A5">
            <w:pPr>
              <w:pStyle w:val="TableText"/>
              <w:jc w:val="right"/>
            </w:pPr>
            <w:r w:rsidRPr="008907A5">
              <w:t>0.0</w:t>
            </w:r>
          </w:p>
        </w:tc>
      </w:tr>
      <w:tr w:rsidR="008907A5" w:rsidRPr="008907A5" w14:paraId="78546DBB" w14:textId="77777777" w:rsidTr="005A3449">
        <w:trPr>
          <w:trHeight w:val="300"/>
        </w:trPr>
        <w:tc>
          <w:tcPr>
            <w:tcW w:w="1951" w:type="dxa"/>
            <w:shd w:val="clear" w:color="auto" w:fill="DBE5F1" w:themeFill="accent1" w:themeFillTint="33"/>
            <w:noWrap/>
            <w:hideMark/>
          </w:tcPr>
          <w:p w14:paraId="2FD05F2B" w14:textId="77777777" w:rsidR="008907A5" w:rsidRPr="008907A5" w:rsidRDefault="008907A5" w:rsidP="008907A5">
            <w:pPr>
              <w:pStyle w:val="TableText"/>
            </w:pPr>
            <w:r w:rsidRPr="008907A5">
              <w:t>Ovens</w:t>
            </w:r>
          </w:p>
        </w:tc>
        <w:tc>
          <w:tcPr>
            <w:tcW w:w="4111" w:type="dxa"/>
            <w:shd w:val="clear" w:color="auto" w:fill="DBE5F1" w:themeFill="accent1" w:themeFillTint="33"/>
            <w:noWrap/>
            <w:hideMark/>
          </w:tcPr>
          <w:p w14:paraId="67DFAE50"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0B2F2E06" w14:textId="77777777" w:rsidR="008907A5" w:rsidRPr="008907A5" w:rsidRDefault="008907A5" w:rsidP="008907A5">
            <w:pPr>
              <w:pStyle w:val="TableText"/>
              <w:jc w:val="right"/>
            </w:pPr>
            <w:r w:rsidRPr="008907A5">
              <w:t>388</w:t>
            </w:r>
          </w:p>
        </w:tc>
        <w:tc>
          <w:tcPr>
            <w:tcW w:w="1134" w:type="dxa"/>
            <w:shd w:val="clear" w:color="auto" w:fill="DBE5F1" w:themeFill="accent1" w:themeFillTint="33"/>
            <w:noWrap/>
            <w:hideMark/>
          </w:tcPr>
          <w:p w14:paraId="2C05526E" w14:textId="77777777" w:rsidR="008907A5" w:rsidRPr="008907A5" w:rsidRDefault="008907A5" w:rsidP="008907A5">
            <w:pPr>
              <w:pStyle w:val="TableText"/>
              <w:jc w:val="right"/>
            </w:pPr>
            <w:r w:rsidRPr="008907A5">
              <w:t>174</w:t>
            </w:r>
          </w:p>
        </w:tc>
        <w:tc>
          <w:tcPr>
            <w:tcW w:w="913" w:type="dxa"/>
            <w:shd w:val="clear" w:color="auto" w:fill="DBE5F1" w:themeFill="accent1" w:themeFillTint="33"/>
            <w:noWrap/>
            <w:hideMark/>
          </w:tcPr>
          <w:p w14:paraId="63380CEB" w14:textId="77777777" w:rsidR="008907A5" w:rsidRPr="008907A5" w:rsidRDefault="008907A5" w:rsidP="008907A5">
            <w:pPr>
              <w:pStyle w:val="TableText"/>
              <w:jc w:val="right"/>
            </w:pPr>
            <w:r w:rsidRPr="008907A5">
              <w:t>44.8</w:t>
            </w:r>
          </w:p>
        </w:tc>
      </w:tr>
      <w:tr w:rsidR="008907A5" w:rsidRPr="008907A5" w14:paraId="2E0DAAF8" w14:textId="77777777" w:rsidTr="005A3449">
        <w:trPr>
          <w:trHeight w:val="300"/>
        </w:trPr>
        <w:tc>
          <w:tcPr>
            <w:tcW w:w="1951" w:type="dxa"/>
            <w:shd w:val="clear" w:color="auto" w:fill="DBE5F1" w:themeFill="accent1" w:themeFillTint="33"/>
            <w:noWrap/>
            <w:hideMark/>
          </w:tcPr>
          <w:p w14:paraId="5A02A162" w14:textId="77777777" w:rsidR="008907A5" w:rsidRPr="008907A5" w:rsidRDefault="008907A5" w:rsidP="008907A5">
            <w:pPr>
              <w:pStyle w:val="TableText"/>
            </w:pPr>
            <w:r w:rsidRPr="008907A5">
              <w:t>Ovens</w:t>
            </w:r>
          </w:p>
        </w:tc>
        <w:tc>
          <w:tcPr>
            <w:tcW w:w="4111" w:type="dxa"/>
            <w:shd w:val="clear" w:color="auto" w:fill="DBE5F1" w:themeFill="accent1" w:themeFillTint="33"/>
            <w:noWrap/>
            <w:hideMark/>
          </w:tcPr>
          <w:p w14:paraId="31F60F95"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47C09EF2" w14:textId="77777777" w:rsidR="008907A5" w:rsidRPr="008907A5" w:rsidRDefault="008907A5" w:rsidP="008907A5">
            <w:pPr>
              <w:pStyle w:val="TableText"/>
              <w:jc w:val="right"/>
            </w:pPr>
            <w:r w:rsidRPr="008907A5">
              <w:t>1017</w:t>
            </w:r>
          </w:p>
        </w:tc>
        <w:tc>
          <w:tcPr>
            <w:tcW w:w="1134" w:type="dxa"/>
            <w:shd w:val="clear" w:color="auto" w:fill="DBE5F1" w:themeFill="accent1" w:themeFillTint="33"/>
            <w:noWrap/>
            <w:hideMark/>
          </w:tcPr>
          <w:p w14:paraId="439E7F42" w14:textId="77777777" w:rsidR="008907A5" w:rsidRPr="008907A5" w:rsidRDefault="008907A5" w:rsidP="008907A5">
            <w:pPr>
              <w:pStyle w:val="TableText"/>
              <w:jc w:val="right"/>
            </w:pPr>
            <w:r w:rsidRPr="008907A5">
              <w:t>90</w:t>
            </w:r>
          </w:p>
        </w:tc>
        <w:tc>
          <w:tcPr>
            <w:tcW w:w="913" w:type="dxa"/>
            <w:shd w:val="clear" w:color="auto" w:fill="DBE5F1" w:themeFill="accent1" w:themeFillTint="33"/>
            <w:noWrap/>
            <w:hideMark/>
          </w:tcPr>
          <w:p w14:paraId="3284DC8C" w14:textId="77777777" w:rsidR="008907A5" w:rsidRPr="008907A5" w:rsidRDefault="008907A5" w:rsidP="008907A5">
            <w:pPr>
              <w:pStyle w:val="TableText"/>
              <w:jc w:val="right"/>
            </w:pPr>
            <w:r w:rsidRPr="008907A5">
              <w:t>8.8</w:t>
            </w:r>
          </w:p>
        </w:tc>
      </w:tr>
      <w:tr w:rsidR="008907A5" w:rsidRPr="008907A5" w14:paraId="2B3C7CE1" w14:textId="77777777" w:rsidTr="005A3449">
        <w:trPr>
          <w:trHeight w:val="300"/>
        </w:trPr>
        <w:tc>
          <w:tcPr>
            <w:tcW w:w="1951" w:type="dxa"/>
            <w:shd w:val="clear" w:color="auto" w:fill="DBE5F1" w:themeFill="accent1" w:themeFillTint="33"/>
            <w:noWrap/>
            <w:hideMark/>
          </w:tcPr>
          <w:p w14:paraId="5D64CA34" w14:textId="77777777" w:rsidR="008907A5" w:rsidRPr="008907A5" w:rsidRDefault="008907A5" w:rsidP="008907A5">
            <w:pPr>
              <w:pStyle w:val="TableText"/>
            </w:pPr>
            <w:r w:rsidRPr="008907A5">
              <w:t>Ovens</w:t>
            </w:r>
          </w:p>
        </w:tc>
        <w:tc>
          <w:tcPr>
            <w:tcW w:w="4111" w:type="dxa"/>
            <w:shd w:val="clear" w:color="auto" w:fill="DBE5F1" w:themeFill="accent1" w:themeFillTint="33"/>
            <w:noWrap/>
            <w:hideMark/>
          </w:tcPr>
          <w:p w14:paraId="7EAE0C1F" w14:textId="77777777" w:rsidR="008907A5" w:rsidRPr="008907A5" w:rsidRDefault="008907A5" w:rsidP="008907A5">
            <w:pPr>
              <w:pStyle w:val="TableText"/>
            </w:pPr>
            <w:r w:rsidRPr="008907A5">
              <w:t>Rp1.1: Permanent high energy upland stream</w:t>
            </w:r>
          </w:p>
        </w:tc>
        <w:tc>
          <w:tcPr>
            <w:tcW w:w="1134" w:type="dxa"/>
            <w:shd w:val="clear" w:color="auto" w:fill="DBE5F1" w:themeFill="accent1" w:themeFillTint="33"/>
            <w:noWrap/>
            <w:hideMark/>
          </w:tcPr>
          <w:p w14:paraId="7613FC4A" w14:textId="77777777" w:rsidR="008907A5" w:rsidRPr="008907A5" w:rsidRDefault="008907A5" w:rsidP="008907A5">
            <w:pPr>
              <w:pStyle w:val="TableText"/>
              <w:jc w:val="right"/>
            </w:pPr>
            <w:r w:rsidRPr="008907A5">
              <w:t>344</w:t>
            </w:r>
          </w:p>
        </w:tc>
        <w:tc>
          <w:tcPr>
            <w:tcW w:w="1134" w:type="dxa"/>
            <w:shd w:val="clear" w:color="auto" w:fill="DBE5F1" w:themeFill="accent1" w:themeFillTint="33"/>
            <w:noWrap/>
            <w:hideMark/>
          </w:tcPr>
          <w:p w14:paraId="77C2ACD3" w14:textId="77777777" w:rsidR="008907A5" w:rsidRPr="008907A5" w:rsidRDefault="008907A5" w:rsidP="008907A5">
            <w:pPr>
              <w:pStyle w:val="TableText"/>
              <w:jc w:val="right"/>
            </w:pPr>
            <w:r w:rsidRPr="008907A5">
              <w:t>24</w:t>
            </w:r>
          </w:p>
        </w:tc>
        <w:tc>
          <w:tcPr>
            <w:tcW w:w="913" w:type="dxa"/>
            <w:shd w:val="clear" w:color="auto" w:fill="DBE5F1" w:themeFill="accent1" w:themeFillTint="33"/>
            <w:noWrap/>
            <w:hideMark/>
          </w:tcPr>
          <w:p w14:paraId="026D03EE" w14:textId="77777777" w:rsidR="008907A5" w:rsidRPr="008907A5" w:rsidRDefault="008907A5" w:rsidP="008907A5">
            <w:pPr>
              <w:pStyle w:val="TableText"/>
              <w:jc w:val="right"/>
            </w:pPr>
            <w:r w:rsidRPr="008907A5">
              <w:t>7.0</w:t>
            </w:r>
          </w:p>
        </w:tc>
      </w:tr>
      <w:tr w:rsidR="008907A5" w:rsidRPr="008907A5" w14:paraId="7156E2C3" w14:textId="77777777" w:rsidTr="005A3449">
        <w:trPr>
          <w:trHeight w:val="300"/>
        </w:trPr>
        <w:tc>
          <w:tcPr>
            <w:tcW w:w="1951" w:type="dxa"/>
            <w:shd w:val="clear" w:color="auto" w:fill="DBE5F1" w:themeFill="accent1" w:themeFillTint="33"/>
            <w:noWrap/>
            <w:hideMark/>
          </w:tcPr>
          <w:p w14:paraId="4A8F9F27" w14:textId="77777777" w:rsidR="008907A5" w:rsidRPr="008907A5" w:rsidRDefault="008907A5" w:rsidP="008907A5">
            <w:pPr>
              <w:pStyle w:val="TableText"/>
            </w:pPr>
            <w:r w:rsidRPr="008907A5">
              <w:t>Ovens</w:t>
            </w:r>
          </w:p>
        </w:tc>
        <w:tc>
          <w:tcPr>
            <w:tcW w:w="4111" w:type="dxa"/>
            <w:shd w:val="clear" w:color="auto" w:fill="DBE5F1" w:themeFill="accent1" w:themeFillTint="33"/>
            <w:noWrap/>
            <w:hideMark/>
          </w:tcPr>
          <w:p w14:paraId="02D97CBB" w14:textId="77777777" w:rsidR="008907A5" w:rsidRPr="008907A5" w:rsidRDefault="008907A5" w:rsidP="008907A5">
            <w:pPr>
              <w:pStyle w:val="TableText"/>
            </w:pPr>
            <w:r w:rsidRPr="008907A5">
              <w:t>Rp1.2: Permanent transitional zone stream</w:t>
            </w:r>
          </w:p>
        </w:tc>
        <w:tc>
          <w:tcPr>
            <w:tcW w:w="1134" w:type="dxa"/>
            <w:shd w:val="clear" w:color="auto" w:fill="DBE5F1" w:themeFill="accent1" w:themeFillTint="33"/>
            <w:noWrap/>
            <w:hideMark/>
          </w:tcPr>
          <w:p w14:paraId="6C92B213" w14:textId="77777777" w:rsidR="008907A5" w:rsidRPr="008907A5" w:rsidRDefault="008907A5" w:rsidP="008907A5">
            <w:pPr>
              <w:pStyle w:val="TableText"/>
              <w:jc w:val="right"/>
            </w:pPr>
            <w:r w:rsidRPr="008907A5">
              <w:t>82</w:t>
            </w:r>
          </w:p>
        </w:tc>
        <w:tc>
          <w:tcPr>
            <w:tcW w:w="1134" w:type="dxa"/>
            <w:shd w:val="clear" w:color="auto" w:fill="DBE5F1" w:themeFill="accent1" w:themeFillTint="33"/>
            <w:noWrap/>
            <w:hideMark/>
          </w:tcPr>
          <w:p w14:paraId="52C6802F" w14:textId="77777777" w:rsidR="008907A5" w:rsidRPr="008907A5" w:rsidRDefault="008907A5" w:rsidP="008907A5">
            <w:pPr>
              <w:pStyle w:val="TableText"/>
              <w:jc w:val="right"/>
            </w:pPr>
            <w:r w:rsidRPr="008907A5">
              <w:t>18</w:t>
            </w:r>
          </w:p>
        </w:tc>
        <w:tc>
          <w:tcPr>
            <w:tcW w:w="913" w:type="dxa"/>
            <w:shd w:val="clear" w:color="auto" w:fill="DBE5F1" w:themeFill="accent1" w:themeFillTint="33"/>
            <w:noWrap/>
            <w:hideMark/>
          </w:tcPr>
          <w:p w14:paraId="24307074" w14:textId="77777777" w:rsidR="008907A5" w:rsidRPr="008907A5" w:rsidRDefault="008907A5" w:rsidP="008907A5">
            <w:pPr>
              <w:pStyle w:val="TableText"/>
              <w:jc w:val="right"/>
            </w:pPr>
            <w:r w:rsidRPr="008907A5">
              <w:t>22.0</w:t>
            </w:r>
          </w:p>
        </w:tc>
      </w:tr>
      <w:tr w:rsidR="008907A5" w:rsidRPr="008907A5" w14:paraId="5E1B8820" w14:textId="77777777" w:rsidTr="005A3449">
        <w:trPr>
          <w:trHeight w:val="300"/>
        </w:trPr>
        <w:tc>
          <w:tcPr>
            <w:tcW w:w="1951" w:type="dxa"/>
            <w:shd w:val="clear" w:color="auto" w:fill="DBE5F1" w:themeFill="accent1" w:themeFillTint="33"/>
            <w:noWrap/>
            <w:hideMark/>
          </w:tcPr>
          <w:p w14:paraId="2D463DC4" w14:textId="77777777" w:rsidR="008907A5" w:rsidRPr="008907A5" w:rsidRDefault="008907A5" w:rsidP="008907A5">
            <w:pPr>
              <w:pStyle w:val="TableText"/>
            </w:pPr>
            <w:r w:rsidRPr="008907A5">
              <w:t>Ovens</w:t>
            </w:r>
          </w:p>
        </w:tc>
        <w:tc>
          <w:tcPr>
            <w:tcW w:w="4111" w:type="dxa"/>
            <w:shd w:val="clear" w:color="auto" w:fill="DBE5F1" w:themeFill="accent1" w:themeFillTint="33"/>
            <w:noWrap/>
            <w:hideMark/>
          </w:tcPr>
          <w:p w14:paraId="7ABC4378" w14:textId="77777777" w:rsidR="008907A5" w:rsidRPr="008907A5" w:rsidRDefault="008907A5" w:rsidP="008907A5">
            <w:pPr>
              <w:pStyle w:val="TableText"/>
            </w:pPr>
            <w:r w:rsidRPr="008907A5">
              <w:t>Rt1.1: Temporary high energy upland stream</w:t>
            </w:r>
          </w:p>
        </w:tc>
        <w:tc>
          <w:tcPr>
            <w:tcW w:w="1134" w:type="dxa"/>
            <w:shd w:val="clear" w:color="auto" w:fill="DBE5F1" w:themeFill="accent1" w:themeFillTint="33"/>
            <w:noWrap/>
            <w:hideMark/>
          </w:tcPr>
          <w:p w14:paraId="2375466F" w14:textId="77777777" w:rsidR="008907A5" w:rsidRPr="008907A5" w:rsidRDefault="008907A5" w:rsidP="008907A5">
            <w:pPr>
              <w:pStyle w:val="TableText"/>
              <w:jc w:val="right"/>
            </w:pPr>
            <w:r w:rsidRPr="008907A5">
              <w:t>3885</w:t>
            </w:r>
          </w:p>
        </w:tc>
        <w:tc>
          <w:tcPr>
            <w:tcW w:w="1134" w:type="dxa"/>
            <w:shd w:val="clear" w:color="auto" w:fill="DBE5F1" w:themeFill="accent1" w:themeFillTint="33"/>
            <w:noWrap/>
            <w:hideMark/>
          </w:tcPr>
          <w:p w14:paraId="651BE31E" w14:textId="77777777" w:rsidR="008907A5" w:rsidRPr="008907A5" w:rsidRDefault="008907A5" w:rsidP="008907A5">
            <w:pPr>
              <w:pStyle w:val="TableText"/>
              <w:jc w:val="right"/>
            </w:pPr>
            <w:r w:rsidRPr="008907A5">
              <w:t>11</w:t>
            </w:r>
          </w:p>
        </w:tc>
        <w:tc>
          <w:tcPr>
            <w:tcW w:w="913" w:type="dxa"/>
            <w:shd w:val="clear" w:color="auto" w:fill="DBE5F1" w:themeFill="accent1" w:themeFillTint="33"/>
            <w:noWrap/>
            <w:hideMark/>
          </w:tcPr>
          <w:p w14:paraId="79E4EB15" w14:textId="77777777" w:rsidR="008907A5" w:rsidRPr="008907A5" w:rsidRDefault="008907A5" w:rsidP="008907A5">
            <w:pPr>
              <w:pStyle w:val="TableText"/>
              <w:jc w:val="right"/>
            </w:pPr>
            <w:r w:rsidRPr="008907A5">
              <w:t>0.3</w:t>
            </w:r>
          </w:p>
        </w:tc>
      </w:tr>
      <w:tr w:rsidR="008907A5" w:rsidRPr="008907A5" w14:paraId="67105ABF" w14:textId="77777777" w:rsidTr="005A3449">
        <w:trPr>
          <w:trHeight w:val="300"/>
        </w:trPr>
        <w:tc>
          <w:tcPr>
            <w:tcW w:w="1951" w:type="dxa"/>
            <w:shd w:val="clear" w:color="auto" w:fill="DBE5F1" w:themeFill="accent1" w:themeFillTint="33"/>
            <w:noWrap/>
            <w:hideMark/>
          </w:tcPr>
          <w:p w14:paraId="61422B6F" w14:textId="77777777" w:rsidR="008907A5" w:rsidRPr="008907A5" w:rsidRDefault="008907A5" w:rsidP="008907A5">
            <w:pPr>
              <w:pStyle w:val="TableText"/>
            </w:pPr>
            <w:r w:rsidRPr="008907A5">
              <w:t>Ovens</w:t>
            </w:r>
          </w:p>
        </w:tc>
        <w:tc>
          <w:tcPr>
            <w:tcW w:w="4111" w:type="dxa"/>
            <w:shd w:val="clear" w:color="auto" w:fill="DBE5F1" w:themeFill="accent1" w:themeFillTint="33"/>
            <w:noWrap/>
            <w:hideMark/>
          </w:tcPr>
          <w:p w14:paraId="42892C2C" w14:textId="77777777" w:rsidR="008907A5" w:rsidRPr="008907A5" w:rsidRDefault="008907A5" w:rsidP="008907A5">
            <w:pPr>
              <w:pStyle w:val="TableText"/>
            </w:pPr>
            <w:r w:rsidRPr="008907A5">
              <w:t>Rp1.3: Permanent low energy upland stream</w:t>
            </w:r>
          </w:p>
        </w:tc>
        <w:tc>
          <w:tcPr>
            <w:tcW w:w="1134" w:type="dxa"/>
            <w:shd w:val="clear" w:color="auto" w:fill="DBE5F1" w:themeFill="accent1" w:themeFillTint="33"/>
            <w:noWrap/>
            <w:hideMark/>
          </w:tcPr>
          <w:p w14:paraId="23706E93" w14:textId="77777777" w:rsidR="008907A5" w:rsidRPr="008907A5" w:rsidRDefault="008907A5" w:rsidP="008907A5">
            <w:pPr>
              <w:pStyle w:val="TableText"/>
              <w:jc w:val="right"/>
            </w:pPr>
            <w:r w:rsidRPr="008907A5">
              <w:t>2</w:t>
            </w:r>
          </w:p>
        </w:tc>
        <w:tc>
          <w:tcPr>
            <w:tcW w:w="1134" w:type="dxa"/>
            <w:shd w:val="clear" w:color="auto" w:fill="DBE5F1" w:themeFill="accent1" w:themeFillTint="33"/>
            <w:noWrap/>
            <w:hideMark/>
          </w:tcPr>
          <w:p w14:paraId="2B4EC808" w14:textId="77777777" w:rsidR="008907A5" w:rsidRPr="008907A5" w:rsidRDefault="008907A5" w:rsidP="008907A5">
            <w:pPr>
              <w:pStyle w:val="TableText"/>
              <w:jc w:val="right"/>
            </w:pPr>
            <w:r w:rsidRPr="008907A5">
              <w:t>2</w:t>
            </w:r>
          </w:p>
        </w:tc>
        <w:tc>
          <w:tcPr>
            <w:tcW w:w="913" w:type="dxa"/>
            <w:shd w:val="clear" w:color="auto" w:fill="DBE5F1" w:themeFill="accent1" w:themeFillTint="33"/>
            <w:noWrap/>
            <w:hideMark/>
          </w:tcPr>
          <w:p w14:paraId="085CB174" w14:textId="77777777" w:rsidR="008907A5" w:rsidRPr="008907A5" w:rsidRDefault="008907A5" w:rsidP="008907A5">
            <w:pPr>
              <w:pStyle w:val="TableText"/>
              <w:jc w:val="right"/>
            </w:pPr>
            <w:r w:rsidRPr="008907A5">
              <w:t>100.0</w:t>
            </w:r>
          </w:p>
        </w:tc>
      </w:tr>
      <w:tr w:rsidR="008907A5" w:rsidRPr="008907A5" w14:paraId="35203975" w14:textId="77777777" w:rsidTr="008907A5">
        <w:trPr>
          <w:trHeight w:val="300"/>
        </w:trPr>
        <w:tc>
          <w:tcPr>
            <w:tcW w:w="1951" w:type="dxa"/>
            <w:noWrap/>
            <w:hideMark/>
          </w:tcPr>
          <w:p w14:paraId="797646A5" w14:textId="77777777" w:rsidR="008907A5" w:rsidRPr="008907A5" w:rsidRDefault="008907A5" w:rsidP="008907A5">
            <w:pPr>
              <w:pStyle w:val="TableText"/>
            </w:pPr>
            <w:r w:rsidRPr="008907A5">
              <w:t>Ovens</w:t>
            </w:r>
          </w:p>
        </w:tc>
        <w:tc>
          <w:tcPr>
            <w:tcW w:w="4111" w:type="dxa"/>
            <w:noWrap/>
            <w:hideMark/>
          </w:tcPr>
          <w:p w14:paraId="49813269" w14:textId="77777777" w:rsidR="008907A5" w:rsidRPr="008907A5" w:rsidRDefault="008907A5" w:rsidP="008907A5">
            <w:pPr>
              <w:pStyle w:val="TableText"/>
            </w:pPr>
            <w:r w:rsidRPr="008907A5">
              <w:t>Rt1.2: Temporary transitional zone stream</w:t>
            </w:r>
          </w:p>
        </w:tc>
        <w:tc>
          <w:tcPr>
            <w:tcW w:w="1134" w:type="dxa"/>
            <w:noWrap/>
            <w:hideMark/>
          </w:tcPr>
          <w:p w14:paraId="7C77B364" w14:textId="77777777" w:rsidR="008907A5" w:rsidRPr="008907A5" w:rsidRDefault="008907A5" w:rsidP="008907A5">
            <w:pPr>
              <w:pStyle w:val="TableText"/>
              <w:jc w:val="right"/>
            </w:pPr>
            <w:r w:rsidRPr="008907A5">
              <w:t>579</w:t>
            </w:r>
          </w:p>
        </w:tc>
        <w:tc>
          <w:tcPr>
            <w:tcW w:w="1134" w:type="dxa"/>
            <w:noWrap/>
            <w:hideMark/>
          </w:tcPr>
          <w:p w14:paraId="172A0DF3" w14:textId="77777777" w:rsidR="008907A5" w:rsidRPr="008907A5" w:rsidRDefault="008907A5" w:rsidP="008907A5">
            <w:pPr>
              <w:pStyle w:val="TableText"/>
              <w:jc w:val="right"/>
            </w:pPr>
            <w:r w:rsidRPr="008907A5">
              <w:t>0</w:t>
            </w:r>
          </w:p>
        </w:tc>
        <w:tc>
          <w:tcPr>
            <w:tcW w:w="913" w:type="dxa"/>
            <w:noWrap/>
            <w:hideMark/>
          </w:tcPr>
          <w:p w14:paraId="4365D81A" w14:textId="77777777" w:rsidR="008907A5" w:rsidRPr="008907A5" w:rsidRDefault="008907A5" w:rsidP="008907A5">
            <w:pPr>
              <w:pStyle w:val="TableText"/>
              <w:jc w:val="right"/>
            </w:pPr>
            <w:r w:rsidRPr="008907A5">
              <w:t>0.0</w:t>
            </w:r>
          </w:p>
        </w:tc>
      </w:tr>
      <w:tr w:rsidR="008907A5" w:rsidRPr="008907A5" w14:paraId="4D70ECBE" w14:textId="77777777" w:rsidTr="008907A5">
        <w:trPr>
          <w:trHeight w:val="300"/>
        </w:trPr>
        <w:tc>
          <w:tcPr>
            <w:tcW w:w="1951" w:type="dxa"/>
            <w:noWrap/>
            <w:hideMark/>
          </w:tcPr>
          <w:p w14:paraId="30491971" w14:textId="77777777" w:rsidR="008907A5" w:rsidRPr="008907A5" w:rsidRDefault="008907A5" w:rsidP="008907A5">
            <w:pPr>
              <w:pStyle w:val="TableText"/>
            </w:pPr>
            <w:r w:rsidRPr="008907A5">
              <w:t>Ovens</w:t>
            </w:r>
          </w:p>
        </w:tc>
        <w:tc>
          <w:tcPr>
            <w:tcW w:w="4111" w:type="dxa"/>
            <w:noWrap/>
            <w:hideMark/>
          </w:tcPr>
          <w:p w14:paraId="7F61D904" w14:textId="77777777" w:rsidR="008907A5" w:rsidRPr="008907A5" w:rsidRDefault="008907A5" w:rsidP="008907A5">
            <w:pPr>
              <w:pStyle w:val="TableText"/>
            </w:pPr>
            <w:r w:rsidRPr="008907A5">
              <w:t>Rt1.3: Temporary low energy upland stream</w:t>
            </w:r>
          </w:p>
        </w:tc>
        <w:tc>
          <w:tcPr>
            <w:tcW w:w="1134" w:type="dxa"/>
            <w:noWrap/>
            <w:hideMark/>
          </w:tcPr>
          <w:p w14:paraId="67CF6DE7" w14:textId="77777777" w:rsidR="008907A5" w:rsidRPr="008907A5" w:rsidRDefault="008907A5" w:rsidP="008907A5">
            <w:pPr>
              <w:pStyle w:val="TableText"/>
              <w:jc w:val="right"/>
            </w:pPr>
            <w:r w:rsidRPr="008907A5">
              <w:t>50</w:t>
            </w:r>
          </w:p>
        </w:tc>
        <w:tc>
          <w:tcPr>
            <w:tcW w:w="1134" w:type="dxa"/>
            <w:noWrap/>
            <w:hideMark/>
          </w:tcPr>
          <w:p w14:paraId="1BB83613" w14:textId="77777777" w:rsidR="008907A5" w:rsidRPr="008907A5" w:rsidRDefault="008907A5" w:rsidP="008907A5">
            <w:pPr>
              <w:pStyle w:val="TableText"/>
              <w:jc w:val="right"/>
            </w:pPr>
            <w:r w:rsidRPr="008907A5">
              <w:t>0</w:t>
            </w:r>
          </w:p>
        </w:tc>
        <w:tc>
          <w:tcPr>
            <w:tcW w:w="913" w:type="dxa"/>
            <w:noWrap/>
            <w:hideMark/>
          </w:tcPr>
          <w:p w14:paraId="04FF33C0" w14:textId="77777777" w:rsidR="008907A5" w:rsidRPr="008907A5" w:rsidRDefault="008907A5" w:rsidP="008907A5">
            <w:pPr>
              <w:pStyle w:val="TableText"/>
              <w:jc w:val="right"/>
            </w:pPr>
            <w:r w:rsidRPr="008907A5">
              <w:t>0.0</w:t>
            </w:r>
          </w:p>
        </w:tc>
      </w:tr>
      <w:tr w:rsidR="008907A5" w:rsidRPr="008907A5" w14:paraId="15E970C3" w14:textId="77777777" w:rsidTr="008907A5">
        <w:trPr>
          <w:trHeight w:val="300"/>
        </w:trPr>
        <w:tc>
          <w:tcPr>
            <w:tcW w:w="1951" w:type="dxa"/>
            <w:noWrap/>
            <w:hideMark/>
          </w:tcPr>
          <w:p w14:paraId="0037245F" w14:textId="77777777" w:rsidR="008907A5" w:rsidRPr="008907A5" w:rsidRDefault="008907A5" w:rsidP="008907A5">
            <w:pPr>
              <w:pStyle w:val="TableText"/>
            </w:pPr>
            <w:r w:rsidRPr="008907A5">
              <w:t>Ovens</w:t>
            </w:r>
          </w:p>
        </w:tc>
        <w:tc>
          <w:tcPr>
            <w:tcW w:w="4111" w:type="dxa"/>
            <w:noWrap/>
            <w:hideMark/>
          </w:tcPr>
          <w:p w14:paraId="5E7B00D7" w14:textId="77777777" w:rsidR="008907A5" w:rsidRPr="008907A5" w:rsidRDefault="008907A5" w:rsidP="008907A5">
            <w:pPr>
              <w:pStyle w:val="TableText"/>
            </w:pPr>
            <w:r w:rsidRPr="008907A5">
              <w:t>Rw1: Permanent river (landform unknown)</w:t>
            </w:r>
          </w:p>
        </w:tc>
        <w:tc>
          <w:tcPr>
            <w:tcW w:w="1134" w:type="dxa"/>
            <w:noWrap/>
            <w:hideMark/>
          </w:tcPr>
          <w:p w14:paraId="2FDC1804" w14:textId="77777777" w:rsidR="008907A5" w:rsidRPr="008907A5" w:rsidRDefault="008907A5" w:rsidP="008907A5">
            <w:pPr>
              <w:pStyle w:val="TableText"/>
              <w:jc w:val="right"/>
            </w:pPr>
            <w:r w:rsidRPr="008907A5">
              <w:t>1</w:t>
            </w:r>
          </w:p>
        </w:tc>
        <w:tc>
          <w:tcPr>
            <w:tcW w:w="1134" w:type="dxa"/>
            <w:noWrap/>
            <w:hideMark/>
          </w:tcPr>
          <w:p w14:paraId="29922680" w14:textId="77777777" w:rsidR="008907A5" w:rsidRPr="008907A5" w:rsidRDefault="008907A5" w:rsidP="008907A5">
            <w:pPr>
              <w:pStyle w:val="TableText"/>
              <w:jc w:val="right"/>
            </w:pPr>
            <w:r w:rsidRPr="008907A5">
              <w:t>0</w:t>
            </w:r>
          </w:p>
        </w:tc>
        <w:tc>
          <w:tcPr>
            <w:tcW w:w="913" w:type="dxa"/>
            <w:noWrap/>
            <w:hideMark/>
          </w:tcPr>
          <w:p w14:paraId="66DBB631" w14:textId="77777777" w:rsidR="008907A5" w:rsidRPr="008907A5" w:rsidRDefault="008907A5" w:rsidP="008907A5">
            <w:pPr>
              <w:pStyle w:val="TableText"/>
              <w:jc w:val="right"/>
            </w:pPr>
            <w:r w:rsidRPr="008907A5">
              <w:t>0.0</w:t>
            </w:r>
          </w:p>
        </w:tc>
      </w:tr>
      <w:tr w:rsidR="008907A5" w:rsidRPr="008907A5" w14:paraId="7258D387" w14:textId="77777777" w:rsidTr="008907A5">
        <w:trPr>
          <w:trHeight w:val="300"/>
        </w:trPr>
        <w:tc>
          <w:tcPr>
            <w:tcW w:w="1951" w:type="dxa"/>
            <w:noWrap/>
            <w:hideMark/>
          </w:tcPr>
          <w:p w14:paraId="37979F17" w14:textId="77777777" w:rsidR="008907A5" w:rsidRPr="008907A5" w:rsidRDefault="008907A5" w:rsidP="008907A5">
            <w:pPr>
              <w:pStyle w:val="TableText"/>
            </w:pPr>
            <w:r w:rsidRPr="008907A5">
              <w:t>Paroo</w:t>
            </w:r>
          </w:p>
        </w:tc>
        <w:tc>
          <w:tcPr>
            <w:tcW w:w="4111" w:type="dxa"/>
            <w:noWrap/>
            <w:hideMark/>
          </w:tcPr>
          <w:p w14:paraId="4EBEFC50" w14:textId="77777777" w:rsidR="008907A5" w:rsidRPr="008907A5" w:rsidRDefault="008907A5" w:rsidP="008907A5">
            <w:pPr>
              <w:pStyle w:val="TableText"/>
            </w:pPr>
            <w:r w:rsidRPr="008907A5">
              <w:t>Rt1.4: Temporary lowland stream</w:t>
            </w:r>
          </w:p>
        </w:tc>
        <w:tc>
          <w:tcPr>
            <w:tcW w:w="1134" w:type="dxa"/>
            <w:noWrap/>
            <w:hideMark/>
          </w:tcPr>
          <w:p w14:paraId="0FE2636E" w14:textId="28B7B94D" w:rsidR="008907A5" w:rsidRPr="008907A5" w:rsidRDefault="008907A5" w:rsidP="008907A5">
            <w:pPr>
              <w:pStyle w:val="TableText"/>
              <w:jc w:val="right"/>
            </w:pPr>
            <w:r w:rsidRPr="008907A5">
              <w:t>26</w:t>
            </w:r>
            <w:r w:rsidR="005A3449">
              <w:t> </w:t>
            </w:r>
            <w:r w:rsidRPr="008907A5">
              <w:t>096</w:t>
            </w:r>
          </w:p>
        </w:tc>
        <w:tc>
          <w:tcPr>
            <w:tcW w:w="1134" w:type="dxa"/>
            <w:noWrap/>
            <w:hideMark/>
          </w:tcPr>
          <w:p w14:paraId="7B0D28AE" w14:textId="77777777" w:rsidR="008907A5" w:rsidRPr="008907A5" w:rsidRDefault="008907A5" w:rsidP="008907A5">
            <w:pPr>
              <w:pStyle w:val="TableText"/>
              <w:jc w:val="right"/>
            </w:pPr>
            <w:r w:rsidRPr="008907A5">
              <w:t>0</w:t>
            </w:r>
          </w:p>
        </w:tc>
        <w:tc>
          <w:tcPr>
            <w:tcW w:w="913" w:type="dxa"/>
            <w:noWrap/>
            <w:hideMark/>
          </w:tcPr>
          <w:p w14:paraId="42DEA47B" w14:textId="77777777" w:rsidR="008907A5" w:rsidRPr="008907A5" w:rsidRDefault="008907A5" w:rsidP="008907A5">
            <w:pPr>
              <w:pStyle w:val="TableText"/>
              <w:jc w:val="right"/>
            </w:pPr>
            <w:r w:rsidRPr="008907A5">
              <w:t>0.0</w:t>
            </w:r>
          </w:p>
        </w:tc>
      </w:tr>
      <w:tr w:rsidR="008907A5" w:rsidRPr="008907A5" w14:paraId="31943EAB" w14:textId="77777777" w:rsidTr="008907A5">
        <w:trPr>
          <w:trHeight w:val="300"/>
        </w:trPr>
        <w:tc>
          <w:tcPr>
            <w:tcW w:w="1951" w:type="dxa"/>
            <w:noWrap/>
            <w:hideMark/>
          </w:tcPr>
          <w:p w14:paraId="54B7E1DF" w14:textId="77777777" w:rsidR="008907A5" w:rsidRPr="008907A5" w:rsidRDefault="008907A5" w:rsidP="008907A5">
            <w:pPr>
              <w:pStyle w:val="TableText"/>
            </w:pPr>
            <w:r w:rsidRPr="008907A5">
              <w:t>Paroo</w:t>
            </w:r>
          </w:p>
        </w:tc>
        <w:tc>
          <w:tcPr>
            <w:tcW w:w="4111" w:type="dxa"/>
            <w:noWrap/>
            <w:hideMark/>
          </w:tcPr>
          <w:p w14:paraId="2D60FD35" w14:textId="77777777" w:rsidR="008907A5" w:rsidRPr="008907A5" w:rsidRDefault="008907A5" w:rsidP="008907A5">
            <w:pPr>
              <w:pStyle w:val="TableText"/>
            </w:pPr>
            <w:r w:rsidRPr="008907A5">
              <w:t>Rt1.2: Temporary transitional zone stream</w:t>
            </w:r>
          </w:p>
        </w:tc>
        <w:tc>
          <w:tcPr>
            <w:tcW w:w="1134" w:type="dxa"/>
            <w:noWrap/>
            <w:hideMark/>
          </w:tcPr>
          <w:p w14:paraId="7CDEA1E2" w14:textId="77777777" w:rsidR="008907A5" w:rsidRPr="008907A5" w:rsidRDefault="008907A5" w:rsidP="008907A5">
            <w:pPr>
              <w:pStyle w:val="TableText"/>
              <w:jc w:val="right"/>
            </w:pPr>
            <w:r w:rsidRPr="008907A5">
              <w:t>4115</w:t>
            </w:r>
          </w:p>
        </w:tc>
        <w:tc>
          <w:tcPr>
            <w:tcW w:w="1134" w:type="dxa"/>
            <w:noWrap/>
            <w:hideMark/>
          </w:tcPr>
          <w:p w14:paraId="03F54DD2" w14:textId="77777777" w:rsidR="008907A5" w:rsidRPr="008907A5" w:rsidRDefault="008907A5" w:rsidP="008907A5">
            <w:pPr>
              <w:pStyle w:val="TableText"/>
              <w:jc w:val="right"/>
            </w:pPr>
            <w:r w:rsidRPr="008907A5">
              <w:t>0</w:t>
            </w:r>
          </w:p>
        </w:tc>
        <w:tc>
          <w:tcPr>
            <w:tcW w:w="913" w:type="dxa"/>
            <w:noWrap/>
            <w:hideMark/>
          </w:tcPr>
          <w:p w14:paraId="74B7285C" w14:textId="77777777" w:rsidR="008907A5" w:rsidRPr="008907A5" w:rsidRDefault="008907A5" w:rsidP="008907A5">
            <w:pPr>
              <w:pStyle w:val="TableText"/>
              <w:jc w:val="right"/>
            </w:pPr>
            <w:r w:rsidRPr="008907A5">
              <w:t>0.0</w:t>
            </w:r>
          </w:p>
        </w:tc>
      </w:tr>
      <w:tr w:rsidR="008907A5" w:rsidRPr="008907A5" w14:paraId="4A3F19CB" w14:textId="77777777" w:rsidTr="008907A5">
        <w:trPr>
          <w:trHeight w:val="300"/>
        </w:trPr>
        <w:tc>
          <w:tcPr>
            <w:tcW w:w="1951" w:type="dxa"/>
            <w:noWrap/>
            <w:hideMark/>
          </w:tcPr>
          <w:p w14:paraId="1F34F985" w14:textId="77777777" w:rsidR="008907A5" w:rsidRPr="008907A5" w:rsidRDefault="008907A5" w:rsidP="008907A5">
            <w:pPr>
              <w:pStyle w:val="TableText"/>
            </w:pPr>
            <w:r w:rsidRPr="008907A5">
              <w:t>Paroo</w:t>
            </w:r>
          </w:p>
        </w:tc>
        <w:tc>
          <w:tcPr>
            <w:tcW w:w="4111" w:type="dxa"/>
            <w:noWrap/>
            <w:hideMark/>
          </w:tcPr>
          <w:p w14:paraId="4E551D29" w14:textId="77777777" w:rsidR="008907A5" w:rsidRPr="008907A5" w:rsidRDefault="008907A5" w:rsidP="008907A5">
            <w:pPr>
              <w:pStyle w:val="TableText"/>
            </w:pPr>
            <w:r w:rsidRPr="008907A5">
              <w:t>Rp1.4: Permanent lowland stream</w:t>
            </w:r>
          </w:p>
        </w:tc>
        <w:tc>
          <w:tcPr>
            <w:tcW w:w="1134" w:type="dxa"/>
            <w:noWrap/>
            <w:hideMark/>
          </w:tcPr>
          <w:p w14:paraId="324C906D" w14:textId="77777777" w:rsidR="008907A5" w:rsidRPr="008907A5" w:rsidRDefault="008907A5" w:rsidP="008907A5">
            <w:pPr>
              <w:pStyle w:val="TableText"/>
              <w:jc w:val="right"/>
            </w:pPr>
            <w:r w:rsidRPr="008907A5">
              <w:t>1167</w:t>
            </w:r>
          </w:p>
        </w:tc>
        <w:tc>
          <w:tcPr>
            <w:tcW w:w="1134" w:type="dxa"/>
            <w:noWrap/>
            <w:hideMark/>
          </w:tcPr>
          <w:p w14:paraId="3E4D79F8" w14:textId="77777777" w:rsidR="008907A5" w:rsidRPr="008907A5" w:rsidRDefault="008907A5" w:rsidP="008907A5">
            <w:pPr>
              <w:pStyle w:val="TableText"/>
              <w:jc w:val="right"/>
            </w:pPr>
            <w:r w:rsidRPr="008907A5">
              <w:t>0</w:t>
            </w:r>
          </w:p>
        </w:tc>
        <w:tc>
          <w:tcPr>
            <w:tcW w:w="913" w:type="dxa"/>
            <w:noWrap/>
            <w:hideMark/>
          </w:tcPr>
          <w:p w14:paraId="3D4CE6CD" w14:textId="77777777" w:rsidR="008907A5" w:rsidRPr="008907A5" w:rsidRDefault="008907A5" w:rsidP="008907A5">
            <w:pPr>
              <w:pStyle w:val="TableText"/>
              <w:jc w:val="right"/>
            </w:pPr>
            <w:r w:rsidRPr="008907A5">
              <w:t>0.0</w:t>
            </w:r>
          </w:p>
        </w:tc>
      </w:tr>
      <w:tr w:rsidR="008907A5" w:rsidRPr="008907A5" w14:paraId="5A074C82" w14:textId="77777777" w:rsidTr="008907A5">
        <w:trPr>
          <w:trHeight w:val="300"/>
        </w:trPr>
        <w:tc>
          <w:tcPr>
            <w:tcW w:w="1951" w:type="dxa"/>
            <w:noWrap/>
            <w:hideMark/>
          </w:tcPr>
          <w:p w14:paraId="71CD59FC" w14:textId="77777777" w:rsidR="008907A5" w:rsidRPr="008907A5" w:rsidRDefault="008907A5" w:rsidP="008907A5">
            <w:pPr>
              <w:pStyle w:val="TableText"/>
            </w:pPr>
            <w:r w:rsidRPr="008907A5">
              <w:t>Paroo</w:t>
            </w:r>
          </w:p>
        </w:tc>
        <w:tc>
          <w:tcPr>
            <w:tcW w:w="4111" w:type="dxa"/>
            <w:noWrap/>
            <w:hideMark/>
          </w:tcPr>
          <w:p w14:paraId="6E01FF32" w14:textId="77777777" w:rsidR="008907A5" w:rsidRPr="008907A5" w:rsidRDefault="008907A5" w:rsidP="008907A5">
            <w:pPr>
              <w:pStyle w:val="TableText"/>
            </w:pPr>
            <w:r w:rsidRPr="008907A5">
              <w:t>Rt1.1: Temporary high energy upland stream</w:t>
            </w:r>
          </w:p>
        </w:tc>
        <w:tc>
          <w:tcPr>
            <w:tcW w:w="1134" w:type="dxa"/>
            <w:noWrap/>
            <w:hideMark/>
          </w:tcPr>
          <w:p w14:paraId="5DA81B85" w14:textId="77777777" w:rsidR="008907A5" w:rsidRPr="008907A5" w:rsidRDefault="008907A5" w:rsidP="008907A5">
            <w:pPr>
              <w:pStyle w:val="TableText"/>
              <w:jc w:val="right"/>
            </w:pPr>
            <w:r w:rsidRPr="008907A5">
              <w:t>297</w:t>
            </w:r>
          </w:p>
        </w:tc>
        <w:tc>
          <w:tcPr>
            <w:tcW w:w="1134" w:type="dxa"/>
            <w:noWrap/>
            <w:hideMark/>
          </w:tcPr>
          <w:p w14:paraId="1534AEFC" w14:textId="77777777" w:rsidR="008907A5" w:rsidRPr="008907A5" w:rsidRDefault="008907A5" w:rsidP="008907A5">
            <w:pPr>
              <w:pStyle w:val="TableText"/>
              <w:jc w:val="right"/>
            </w:pPr>
            <w:r w:rsidRPr="008907A5">
              <w:t>0</w:t>
            </w:r>
          </w:p>
        </w:tc>
        <w:tc>
          <w:tcPr>
            <w:tcW w:w="913" w:type="dxa"/>
            <w:noWrap/>
            <w:hideMark/>
          </w:tcPr>
          <w:p w14:paraId="2129C214" w14:textId="77777777" w:rsidR="008907A5" w:rsidRPr="008907A5" w:rsidRDefault="008907A5" w:rsidP="008907A5">
            <w:pPr>
              <w:pStyle w:val="TableText"/>
              <w:jc w:val="right"/>
            </w:pPr>
            <w:r w:rsidRPr="008907A5">
              <w:t>0.0</w:t>
            </w:r>
          </w:p>
        </w:tc>
      </w:tr>
      <w:tr w:rsidR="008907A5" w:rsidRPr="008907A5" w14:paraId="4BF7E829" w14:textId="77777777" w:rsidTr="008907A5">
        <w:trPr>
          <w:trHeight w:val="300"/>
        </w:trPr>
        <w:tc>
          <w:tcPr>
            <w:tcW w:w="1951" w:type="dxa"/>
            <w:noWrap/>
            <w:hideMark/>
          </w:tcPr>
          <w:p w14:paraId="650F0FDC" w14:textId="77777777" w:rsidR="008907A5" w:rsidRPr="008907A5" w:rsidRDefault="008907A5" w:rsidP="008907A5">
            <w:pPr>
              <w:pStyle w:val="TableText"/>
            </w:pPr>
            <w:r w:rsidRPr="008907A5">
              <w:t>Paroo</w:t>
            </w:r>
          </w:p>
        </w:tc>
        <w:tc>
          <w:tcPr>
            <w:tcW w:w="4111" w:type="dxa"/>
            <w:noWrap/>
            <w:hideMark/>
          </w:tcPr>
          <w:p w14:paraId="0DE055B3" w14:textId="77777777" w:rsidR="008907A5" w:rsidRPr="008907A5" w:rsidRDefault="008907A5" w:rsidP="008907A5">
            <w:pPr>
              <w:pStyle w:val="TableText"/>
            </w:pPr>
            <w:r w:rsidRPr="008907A5">
              <w:t>Rt1.3: Temporary low energy upland stream</w:t>
            </w:r>
          </w:p>
        </w:tc>
        <w:tc>
          <w:tcPr>
            <w:tcW w:w="1134" w:type="dxa"/>
            <w:noWrap/>
            <w:hideMark/>
          </w:tcPr>
          <w:p w14:paraId="72446148" w14:textId="77777777" w:rsidR="008907A5" w:rsidRPr="008907A5" w:rsidRDefault="008907A5" w:rsidP="008907A5">
            <w:pPr>
              <w:pStyle w:val="TableText"/>
              <w:jc w:val="right"/>
            </w:pPr>
            <w:r w:rsidRPr="008907A5">
              <w:t>142</w:t>
            </w:r>
          </w:p>
        </w:tc>
        <w:tc>
          <w:tcPr>
            <w:tcW w:w="1134" w:type="dxa"/>
            <w:noWrap/>
            <w:hideMark/>
          </w:tcPr>
          <w:p w14:paraId="4454FC45" w14:textId="77777777" w:rsidR="008907A5" w:rsidRPr="008907A5" w:rsidRDefault="008907A5" w:rsidP="008907A5">
            <w:pPr>
              <w:pStyle w:val="TableText"/>
              <w:jc w:val="right"/>
            </w:pPr>
            <w:r w:rsidRPr="008907A5">
              <w:t>0</w:t>
            </w:r>
          </w:p>
        </w:tc>
        <w:tc>
          <w:tcPr>
            <w:tcW w:w="913" w:type="dxa"/>
            <w:noWrap/>
            <w:hideMark/>
          </w:tcPr>
          <w:p w14:paraId="0B5EB950" w14:textId="77777777" w:rsidR="008907A5" w:rsidRPr="008907A5" w:rsidRDefault="008907A5" w:rsidP="008907A5">
            <w:pPr>
              <w:pStyle w:val="TableText"/>
              <w:jc w:val="right"/>
            </w:pPr>
            <w:r w:rsidRPr="008907A5">
              <w:t>0.0</w:t>
            </w:r>
          </w:p>
        </w:tc>
      </w:tr>
      <w:tr w:rsidR="008907A5" w:rsidRPr="008907A5" w14:paraId="2D495659" w14:textId="77777777" w:rsidTr="008907A5">
        <w:trPr>
          <w:trHeight w:val="300"/>
        </w:trPr>
        <w:tc>
          <w:tcPr>
            <w:tcW w:w="1951" w:type="dxa"/>
            <w:noWrap/>
            <w:hideMark/>
          </w:tcPr>
          <w:p w14:paraId="00924C48" w14:textId="77777777" w:rsidR="008907A5" w:rsidRPr="008907A5" w:rsidRDefault="008907A5" w:rsidP="008907A5">
            <w:pPr>
              <w:pStyle w:val="TableText"/>
            </w:pPr>
            <w:r w:rsidRPr="008907A5">
              <w:t>Paroo</w:t>
            </w:r>
          </w:p>
        </w:tc>
        <w:tc>
          <w:tcPr>
            <w:tcW w:w="4111" w:type="dxa"/>
            <w:noWrap/>
            <w:hideMark/>
          </w:tcPr>
          <w:p w14:paraId="07852267" w14:textId="77777777" w:rsidR="008907A5" w:rsidRPr="008907A5" w:rsidRDefault="008907A5" w:rsidP="008907A5">
            <w:pPr>
              <w:pStyle w:val="TableText"/>
            </w:pPr>
            <w:r w:rsidRPr="008907A5">
              <w:t>Rp1.2: Permanent transitional zone stream</w:t>
            </w:r>
          </w:p>
        </w:tc>
        <w:tc>
          <w:tcPr>
            <w:tcW w:w="1134" w:type="dxa"/>
            <w:noWrap/>
            <w:hideMark/>
          </w:tcPr>
          <w:p w14:paraId="19857E65" w14:textId="77777777" w:rsidR="008907A5" w:rsidRPr="008907A5" w:rsidRDefault="008907A5" w:rsidP="008907A5">
            <w:pPr>
              <w:pStyle w:val="TableText"/>
              <w:jc w:val="right"/>
            </w:pPr>
            <w:r w:rsidRPr="008907A5">
              <w:t>40</w:t>
            </w:r>
          </w:p>
        </w:tc>
        <w:tc>
          <w:tcPr>
            <w:tcW w:w="1134" w:type="dxa"/>
            <w:noWrap/>
            <w:hideMark/>
          </w:tcPr>
          <w:p w14:paraId="314EB7C8" w14:textId="77777777" w:rsidR="008907A5" w:rsidRPr="008907A5" w:rsidRDefault="008907A5" w:rsidP="008907A5">
            <w:pPr>
              <w:pStyle w:val="TableText"/>
              <w:jc w:val="right"/>
            </w:pPr>
            <w:r w:rsidRPr="008907A5">
              <w:t>0</w:t>
            </w:r>
          </w:p>
        </w:tc>
        <w:tc>
          <w:tcPr>
            <w:tcW w:w="913" w:type="dxa"/>
            <w:noWrap/>
            <w:hideMark/>
          </w:tcPr>
          <w:p w14:paraId="33ED2FA3" w14:textId="77777777" w:rsidR="008907A5" w:rsidRPr="008907A5" w:rsidRDefault="008907A5" w:rsidP="008907A5">
            <w:pPr>
              <w:pStyle w:val="TableText"/>
              <w:jc w:val="right"/>
            </w:pPr>
            <w:r w:rsidRPr="008907A5">
              <w:t>0.0</w:t>
            </w:r>
          </w:p>
        </w:tc>
      </w:tr>
      <w:tr w:rsidR="008907A5" w:rsidRPr="008907A5" w14:paraId="17913425" w14:textId="77777777" w:rsidTr="008907A5">
        <w:trPr>
          <w:trHeight w:val="300"/>
        </w:trPr>
        <w:tc>
          <w:tcPr>
            <w:tcW w:w="1951" w:type="dxa"/>
            <w:noWrap/>
            <w:hideMark/>
          </w:tcPr>
          <w:p w14:paraId="71825328" w14:textId="77777777" w:rsidR="008907A5" w:rsidRPr="008907A5" w:rsidRDefault="008907A5" w:rsidP="008907A5">
            <w:pPr>
              <w:pStyle w:val="TableText"/>
            </w:pPr>
            <w:r w:rsidRPr="008907A5">
              <w:lastRenderedPageBreak/>
              <w:t>Paroo</w:t>
            </w:r>
          </w:p>
        </w:tc>
        <w:tc>
          <w:tcPr>
            <w:tcW w:w="4111" w:type="dxa"/>
            <w:noWrap/>
            <w:hideMark/>
          </w:tcPr>
          <w:p w14:paraId="2FBD1E48" w14:textId="77777777" w:rsidR="008907A5" w:rsidRPr="008907A5" w:rsidRDefault="008907A5" w:rsidP="008907A5">
            <w:pPr>
              <w:pStyle w:val="TableText"/>
            </w:pPr>
            <w:r w:rsidRPr="008907A5">
              <w:t>Ru1: Unspecified river (landform unknown)</w:t>
            </w:r>
          </w:p>
        </w:tc>
        <w:tc>
          <w:tcPr>
            <w:tcW w:w="1134" w:type="dxa"/>
            <w:noWrap/>
            <w:hideMark/>
          </w:tcPr>
          <w:p w14:paraId="053F6BE1" w14:textId="77777777" w:rsidR="008907A5" w:rsidRPr="008907A5" w:rsidRDefault="008907A5" w:rsidP="008907A5">
            <w:pPr>
              <w:pStyle w:val="TableText"/>
              <w:jc w:val="right"/>
            </w:pPr>
            <w:r w:rsidRPr="008907A5">
              <w:t>25</w:t>
            </w:r>
          </w:p>
        </w:tc>
        <w:tc>
          <w:tcPr>
            <w:tcW w:w="1134" w:type="dxa"/>
            <w:noWrap/>
            <w:hideMark/>
          </w:tcPr>
          <w:p w14:paraId="6D1A414C" w14:textId="77777777" w:rsidR="008907A5" w:rsidRPr="008907A5" w:rsidRDefault="008907A5" w:rsidP="008907A5">
            <w:pPr>
              <w:pStyle w:val="TableText"/>
              <w:jc w:val="right"/>
            </w:pPr>
            <w:r w:rsidRPr="008907A5">
              <w:t>0</w:t>
            </w:r>
          </w:p>
        </w:tc>
        <w:tc>
          <w:tcPr>
            <w:tcW w:w="913" w:type="dxa"/>
            <w:noWrap/>
            <w:hideMark/>
          </w:tcPr>
          <w:p w14:paraId="2347E10B" w14:textId="77777777" w:rsidR="008907A5" w:rsidRPr="008907A5" w:rsidRDefault="008907A5" w:rsidP="008907A5">
            <w:pPr>
              <w:pStyle w:val="TableText"/>
              <w:jc w:val="right"/>
            </w:pPr>
            <w:r w:rsidRPr="008907A5">
              <w:t>0.0</w:t>
            </w:r>
          </w:p>
        </w:tc>
      </w:tr>
      <w:tr w:rsidR="008907A5" w:rsidRPr="008907A5" w14:paraId="5839A719" w14:textId="77777777" w:rsidTr="008907A5">
        <w:trPr>
          <w:trHeight w:val="300"/>
        </w:trPr>
        <w:tc>
          <w:tcPr>
            <w:tcW w:w="1951" w:type="dxa"/>
            <w:noWrap/>
            <w:hideMark/>
          </w:tcPr>
          <w:p w14:paraId="388A3E6B" w14:textId="77777777" w:rsidR="008907A5" w:rsidRPr="008907A5" w:rsidRDefault="008907A5" w:rsidP="008907A5">
            <w:pPr>
              <w:pStyle w:val="TableText"/>
            </w:pPr>
            <w:r w:rsidRPr="008907A5">
              <w:t>Paroo</w:t>
            </w:r>
          </w:p>
        </w:tc>
        <w:tc>
          <w:tcPr>
            <w:tcW w:w="4111" w:type="dxa"/>
            <w:noWrap/>
            <w:hideMark/>
          </w:tcPr>
          <w:p w14:paraId="2A895395" w14:textId="77777777" w:rsidR="008907A5" w:rsidRPr="008907A5" w:rsidRDefault="008907A5" w:rsidP="008907A5">
            <w:pPr>
              <w:pStyle w:val="TableText"/>
            </w:pPr>
            <w:r w:rsidRPr="008907A5">
              <w:t>Rw1: Permanent river (landform unknown)</w:t>
            </w:r>
          </w:p>
        </w:tc>
        <w:tc>
          <w:tcPr>
            <w:tcW w:w="1134" w:type="dxa"/>
            <w:noWrap/>
            <w:hideMark/>
          </w:tcPr>
          <w:p w14:paraId="71584442" w14:textId="77777777" w:rsidR="008907A5" w:rsidRPr="008907A5" w:rsidRDefault="008907A5" w:rsidP="008907A5">
            <w:pPr>
              <w:pStyle w:val="TableText"/>
              <w:jc w:val="right"/>
            </w:pPr>
            <w:r w:rsidRPr="008907A5">
              <w:t>3</w:t>
            </w:r>
          </w:p>
        </w:tc>
        <w:tc>
          <w:tcPr>
            <w:tcW w:w="1134" w:type="dxa"/>
            <w:noWrap/>
            <w:hideMark/>
          </w:tcPr>
          <w:p w14:paraId="623F7C9A" w14:textId="77777777" w:rsidR="008907A5" w:rsidRPr="008907A5" w:rsidRDefault="008907A5" w:rsidP="008907A5">
            <w:pPr>
              <w:pStyle w:val="TableText"/>
              <w:jc w:val="right"/>
            </w:pPr>
            <w:r w:rsidRPr="008907A5">
              <w:t>0</w:t>
            </w:r>
          </w:p>
        </w:tc>
        <w:tc>
          <w:tcPr>
            <w:tcW w:w="913" w:type="dxa"/>
            <w:noWrap/>
            <w:hideMark/>
          </w:tcPr>
          <w:p w14:paraId="389C1E0D" w14:textId="77777777" w:rsidR="008907A5" w:rsidRPr="008907A5" w:rsidRDefault="008907A5" w:rsidP="008907A5">
            <w:pPr>
              <w:pStyle w:val="TableText"/>
              <w:jc w:val="right"/>
            </w:pPr>
            <w:r w:rsidRPr="008907A5">
              <w:t>0.0</w:t>
            </w:r>
          </w:p>
        </w:tc>
      </w:tr>
      <w:tr w:rsidR="008907A5" w:rsidRPr="008907A5" w14:paraId="1FF3A0AE" w14:textId="77777777" w:rsidTr="008907A5">
        <w:trPr>
          <w:trHeight w:val="300"/>
        </w:trPr>
        <w:tc>
          <w:tcPr>
            <w:tcW w:w="1951" w:type="dxa"/>
            <w:noWrap/>
            <w:hideMark/>
          </w:tcPr>
          <w:p w14:paraId="36CC43C6" w14:textId="77777777" w:rsidR="008907A5" w:rsidRPr="008907A5" w:rsidRDefault="008907A5" w:rsidP="008907A5">
            <w:pPr>
              <w:pStyle w:val="TableText"/>
            </w:pPr>
            <w:r w:rsidRPr="008907A5">
              <w:t>Upper Murray</w:t>
            </w:r>
          </w:p>
        </w:tc>
        <w:tc>
          <w:tcPr>
            <w:tcW w:w="4111" w:type="dxa"/>
            <w:noWrap/>
            <w:hideMark/>
          </w:tcPr>
          <w:p w14:paraId="5550C6AA" w14:textId="77777777" w:rsidR="008907A5" w:rsidRPr="008907A5" w:rsidRDefault="008907A5" w:rsidP="008907A5">
            <w:pPr>
              <w:pStyle w:val="TableText"/>
            </w:pPr>
            <w:r w:rsidRPr="008907A5">
              <w:t>Rt1.1: Temporary high energy upland stream</w:t>
            </w:r>
          </w:p>
        </w:tc>
        <w:tc>
          <w:tcPr>
            <w:tcW w:w="1134" w:type="dxa"/>
            <w:noWrap/>
            <w:hideMark/>
          </w:tcPr>
          <w:p w14:paraId="16E24964" w14:textId="77777777" w:rsidR="008907A5" w:rsidRPr="008907A5" w:rsidRDefault="008907A5" w:rsidP="008907A5">
            <w:pPr>
              <w:pStyle w:val="TableText"/>
              <w:jc w:val="right"/>
            </w:pPr>
            <w:r w:rsidRPr="008907A5">
              <w:t>4829</w:t>
            </w:r>
          </w:p>
        </w:tc>
        <w:tc>
          <w:tcPr>
            <w:tcW w:w="1134" w:type="dxa"/>
            <w:noWrap/>
            <w:hideMark/>
          </w:tcPr>
          <w:p w14:paraId="02264ECF" w14:textId="77777777" w:rsidR="008907A5" w:rsidRPr="008907A5" w:rsidRDefault="008907A5" w:rsidP="008907A5">
            <w:pPr>
              <w:pStyle w:val="TableText"/>
              <w:jc w:val="right"/>
            </w:pPr>
            <w:r w:rsidRPr="008907A5">
              <w:t>0</w:t>
            </w:r>
          </w:p>
        </w:tc>
        <w:tc>
          <w:tcPr>
            <w:tcW w:w="913" w:type="dxa"/>
            <w:noWrap/>
            <w:hideMark/>
          </w:tcPr>
          <w:p w14:paraId="12AA07A3" w14:textId="77777777" w:rsidR="008907A5" w:rsidRPr="008907A5" w:rsidRDefault="008907A5" w:rsidP="008907A5">
            <w:pPr>
              <w:pStyle w:val="TableText"/>
              <w:jc w:val="right"/>
            </w:pPr>
            <w:r w:rsidRPr="008907A5">
              <w:t>0.0</w:t>
            </w:r>
          </w:p>
        </w:tc>
      </w:tr>
      <w:tr w:rsidR="008907A5" w:rsidRPr="008907A5" w14:paraId="2ACE61FA" w14:textId="77777777" w:rsidTr="008907A5">
        <w:trPr>
          <w:trHeight w:val="300"/>
        </w:trPr>
        <w:tc>
          <w:tcPr>
            <w:tcW w:w="1951" w:type="dxa"/>
            <w:noWrap/>
            <w:hideMark/>
          </w:tcPr>
          <w:p w14:paraId="606800FC" w14:textId="77777777" w:rsidR="008907A5" w:rsidRPr="008907A5" w:rsidRDefault="008907A5" w:rsidP="008907A5">
            <w:pPr>
              <w:pStyle w:val="TableText"/>
            </w:pPr>
            <w:r w:rsidRPr="008907A5">
              <w:t>Upper Murray</w:t>
            </w:r>
          </w:p>
        </w:tc>
        <w:tc>
          <w:tcPr>
            <w:tcW w:w="4111" w:type="dxa"/>
            <w:noWrap/>
            <w:hideMark/>
          </w:tcPr>
          <w:p w14:paraId="10FAB238" w14:textId="77777777" w:rsidR="008907A5" w:rsidRPr="008907A5" w:rsidRDefault="008907A5" w:rsidP="008907A5">
            <w:pPr>
              <w:pStyle w:val="TableText"/>
            </w:pPr>
            <w:r w:rsidRPr="008907A5">
              <w:t>Rp1.1: Permanent high energy upland stream</w:t>
            </w:r>
          </w:p>
        </w:tc>
        <w:tc>
          <w:tcPr>
            <w:tcW w:w="1134" w:type="dxa"/>
            <w:noWrap/>
            <w:hideMark/>
          </w:tcPr>
          <w:p w14:paraId="7C93CCAE" w14:textId="77777777" w:rsidR="008907A5" w:rsidRPr="008907A5" w:rsidRDefault="008907A5" w:rsidP="008907A5">
            <w:pPr>
              <w:pStyle w:val="TableText"/>
              <w:jc w:val="right"/>
            </w:pPr>
            <w:r w:rsidRPr="008907A5">
              <w:t>3674</w:t>
            </w:r>
          </w:p>
        </w:tc>
        <w:tc>
          <w:tcPr>
            <w:tcW w:w="1134" w:type="dxa"/>
            <w:noWrap/>
            <w:hideMark/>
          </w:tcPr>
          <w:p w14:paraId="4D203435" w14:textId="77777777" w:rsidR="008907A5" w:rsidRPr="008907A5" w:rsidRDefault="008907A5" w:rsidP="008907A5">
            <w:pPr>
              <w:pStyle w:val="TableText"/>
              <w:jc w:val="right"/>
            </w:pPr>
            <w:r w:rsidRPr="008907A5">
              <w:t>0</w:t>
            </w:r>
          </w:p>
        </w:tc>
        <w:tc>
          <w:tcPr>
            <w:tcW w:w="913" w:type="dxa"/>
            <w:noWrap/>
            <w:hideMark/>
          </w:tcPr>
          <w:p w14:paraId="677FBEFA" w14:textId="77777777" w:rsidR="008907A5" w:rsidRPr="008907A5" w:rsidRDefault="008907A5" w:rsidP="008907A5">
            <w:pPr>
              <w:pStyle w:val="TableText"/>
              <w:jc w:val="right"/>
            </w:pPr>
            <w:r w:rsidRPr="008907A5">
              <w:t>0.0</w:t>
            </w:r>
          </w:p>
        </w:tc>
      </w:tr>
      <w:tr w:rsidR="008907A5" w:rsidRPr="008907A5" w14:paraId="4B6D2613" w14:textId="77777777" w:rsidTr="008907A5">
        <w:trPr>
          <w:trHeight w:val="300"/>
        </w:trPr>
        <w:tc>
          <w:tcPr>
            <w:tcW w:w="1951" w:type="dxa"/>
            <w:noWrap/>
            <w:hideMark/>
          </w:tcPr>
          <w:p w14:paraId="4A916F8A" w14:textId="77777777" w:rsidR="008907A5" w:rsidRPr="008907A5" w:rsidRDefault="008907A5" w:rsidP="008907A5">
            <w:pPr>
              <w:pStyle w:val="TableText"/>
            </w:pPr>
            <w:r w:rsidRPr="008907A5">
              <w:t>Upper Murray</w:t>
            </w:r>
          </w:p>
        </w:tc>
        <w:tc>
          <w:tcPr>
            <w:tcW w:w="4111" w:type="dxa"/>
            <w:noWrap/>
            <w:hideMark/>
          </w:tcPr>
          <w:p w14:paraId="4870D20E" w14:textId="77777777" w:rsidR="008907A5" w:rsidRPr="008907A5" w:rsidRDefault="008907A5" w:rsidP="008907A5">
            <w:pPr>
              <w:pStyle w:val="TableText"/>
            </w:pPr>
            <w:r w:rsidRPr="008907A5">
              <w:t>Rp1.4: Permanent lowland stream</w:t>
            </w:r>
          </w:p>
        </w:tc>
        <w:tc>
          <w:tcPr>
            <w:tcW w:w="1134" w:type="dxa"/>
            <w:noWrap/>
            <w:hideMark/>
          </w:tcPr>
          <w:p w14:paraId="2B374385" w14:textId="77777777" w:rsidR="008907A5" w:rsidRPr="008907A5" w:rsidRDefault="008907A5" w:rsidP="008907A5">
            <w:pPr>
              <w:pStyle w:val="TableText"/>
              <w:jc w:val="right"/>
            </w:pPr>
            <w:r w:rsidRPr="008907A5">
              <w:t>423</w:t>
            </w:r>
          </w:p>
        </w:tc>
        <w:tc>
          <w:tcPr>
            <w:tcW w:w="1134" w:type="dxa"/>
            <w:noWrap/>
            <w:hideMark/>
          </w:tcPr>
          <w:p w14:paraId="02261665" w14:textId="77777777" w:rsidR="008907A5" w:rsidRPr="008907A5" w:rsidRDefault="008907A5" w:rsidP="008907A5">
            <w:pPr>
              <w:pStyle w:val="TableText"/>
              <w:jc w:val="right"/>
            </w:pPr>
            <w:r w:rsidRPr="008907A5">
              <w:t>0</w:t>
            </w:r>
          </w:p>
        </w:tc>
        <w:tc>
          <w:tcPr>
            <w:tcW w:w="913" w:type="dxa"/>
            <w:noWrap/>
            <w:hideMark/>
          </w:tcPr>
          <w:p w14:paraId="0A35C256" w14:textId="77777777" w:rsidR="008907A5" w:rsidRPr="008907A5" w:rsidRDefault="008907A5" w:rsidP="008907A5">
            <w:pPr>
              <w:pStyle w:val="TableText"/>
              <w:jc w:val="right"/>
            </w:pPr>
            <w:r w:rsidRPr="008907A5">
              <w:t>0.0</w:t>
            </w:r>
          </w:p>
        </w:tc>
      </w:tr>
      <w:tr w:rsidR="008907A5" w:rsidRPr="008907A5" w14:paraId="03DA3964" w14:textId="77777777" w:rsidTr="008907A5">
        <w:trPr>
          <w:trHeight w:val="300"/>
        </w:trPr>
        <w:tc>
          <w:tcPr>
            <w:tcW w:w="1951" w:type="dxa"/>
            <w:noWrap/>
            <w:hideMark/>
          </w:tcPr>
          <w:p w14:paraId="355A86A7" w14:textId="77777777" w:rsidR="008907A5" w:rsidRPr="008907A5" w:rsidRDefault="008907A5" w:rsidP="008907A5">
            <w:pPr>
              <w:pStyle w:val="TableText"/>
            </w:pPr>
            <w:r w:rsidRPr="008907A5">
              <w:t>Upper Murray</w:t>
            </w:r>
          </w:p>
        </w:tc>
        <w:tc>
          <w:tcPr>
            <w:tcW w:w="4111" w:type="dxa"/>
            <w:noWrap/>
            <w:hideMark/>
          </w:tcPr>
          <w:p w14:paraId="6CEC8477" w14:textId="77777777" w:rsidR="008907A5" w:rsidRPr="008907A5" w:rsidRDefault="008907A5" w:rsidP="008907A5">
            <w:pPr>
              <w:pStyle w:val="TableText"/>
            </w:pPr>
            <w:r w:rsidRPr="008907A5">
              <w:t>Rt1.2: Temporary transitional zone stream</w:t>
            </w:r>
          </w:p>
        </w:tc>
        <w:tc>
          <w:tcPr>
            <w:tcW w:w="1134" w:type="dxa"/>
            <w:noWrap/>
            <w:hideMark/>
          </w:tcPr>
          <w:p w14:paraId="48A2B43A" w14:textId="77777777" w:rsidR="008907A5" w:rsidRPr="008907A5" w:rsidRDefault="008907A5" w:rsidP="008907A5">
            <w:pPr>
              <w:pStyle w:val="TableText"/>
              <w:jc w:val="right"/>
            </w:pPr>
            <w:r w:rsidRPr="008907A5">
              <w:t>406</w:t>
            </w:r>
          </w:p>
        </w:tc>
        <w:tc>
          <w:tcPr>
            <w:tcW w:w="1134" w:type="dxa"/>
            <w:noWrap/>
            <w:hideMark/>
          </w:tcPr>
          <w:p w14:paraId="24E8FD99" w14:textId="77777777" w:rsidR="008907A5" w:rsidRPr="008907A5" w:rsidRDefault="008907A5" w:rsidP="008907A5">
            <w:pPr>
              <w:pStyle w:val="TableText"/>
              <w:jc w:val="right"/>
            </w:pPr>
            <w:r w:rsidRPr="008907A5">
              <w:t>0</w:t>
            </w:r>
          </w:p>
        </w:tc>
        <w:tc>
          <w:tcPr>
            <w:tcW w:w="913" w:type="dxa"/>
            <w:noWrap/>
            <w:hideMark/>
          </w:tcPr>
          <w:p w14:paraId="195598F9" w14:textId="77777777" w:rsidR="008907A5" w:rsidRPr="008907A5" w:rsidRDefault="008907A5" w:rsidP="008907A5">
            <w:pPr>
              <w:pStyle w:val="TableText"/>
              <w:jc w:val="right"/>
            </w:pPr>
            <w:r w:rsidRPr="008907A5">
              <w:t>0.0</w:t>
            </w:r>
          </w:p>
        </w:tc>
      </w:tr>
      <w:tr w:rsidR="008907A5" w:rsidRPr="008907A5" w14:paraId="1B3E8D56" w14:textId="77777777" w:rsidTr="008907A5">
        <w:trPr>
          <w:trHeight w:val="300"/>
        </w:trPr>
        <w:tc>
          <w:tcPr>
            <w:tcW w:w="1951" w:type="dxa"/>
            <w:noWrap/>
            <w:hideMark/>
          </w:tcPr>
          <w:p w14:paraId="65D855E4" w14:textId="77777777" w:rsidR="008907A5" w:rsidRPr="008907A5" w:rsidRDefault="008907A5" w:rsidP="008907A5">
            <w:pPr>
              <w:pStyle w:val="TableText"/>
            </w:pPr>
            <w:r w:rsidRPr="008907A5">
              <w:t>Upper Murray</w:t>
            </w:r>
          </w:p>
        </w:tc>
        <w:tc>
          <w:tcPr>
            <w:tcW w:w="4111" w:type="dxa"/>
            <w:noWrap/>
            <w:hideMark/>
          </w:tcPr>
          <w:p w14:paraId="3763FE3F" w14:textId="77777777" w:rsidR="008907A5" w:rsidRPr="008907A5" w:rsidRDefault="008907A5" w:rsidP="008907A5">
            <w:pPr>
              <w:pStyle w:val="TableText"/>
            </w:pPr>
            <w:r w:rsidRPr="008907A5">
              <w:t>Rp1.2: Permanent transitional zone stream</w:t>
            </w:r>
          </w:p>
        </w:tc>
        <w:tc>
          <w:tcPr>
            <w:tcW w:w="1134" w:type="dxa"/>
            <w:noWrap/>
            <w:hideMark/>
          </w:tcPr>
          <w:p w14:paraId="121D7861" w14:textId="77777777" w:rsidR="008907A5" w:rsidRPr="008907A5" w:rsidRDefault="008907A5" w:rsidP="008907A5">
            <w:pPr>
              <w:pStyle w:val="TableText"/>
              <w:jc w:val="right"/>
            </w:pPr>
            <w:r w:rsidRPr="008907A5">
              <w:t>324</w:t>
            </w:r>
          </w:p>
        </w:tc>
        <w:tc>
          <w:tcPr>
            <w:tcW w:w="1134" w:type="dxa"/>
            <w:noWrap/>
            <w:hideMark/>
          </w:tcPr>
          <w:p w14:paraId="0F9FCB47" w14:textId="77777777" w:rsidR="008907A5" w:rsidRPr="008907A5" w:rsidRDefault="008907A5" w:rsidP="008907A5">
            <w:pPr>
              <w:pStyle w:val="TableText"/>
              <w:jc w:val="right"/>
            </w:pPr>
            <w:r w:rsidRPr="008907A5">
              <w:t>0</w:t>
            </w:r>
          </w:p>
        </w:tc>
        <w:tc>
          <w:tcPr>
            <w:tcW w:w="913" w:type="dxa"/>
            <w:noWrap/>
            <w:hideMark/>
          </w:tcPr>
          <w:p w14:paraId="00461274" w14:textId="77777777" w:rsidR="008907A5" w:rsidRPr="008907A5" w:rsidRDefault="008907A5" w:rsidP="008907A5">
            <w:pPr>
              <w:pStyle w:val="TableText"/>
              <w:jc w:val="right"/>
            </w:pPr>
            <w:r w:rsidRPr="008907A5">
              <w:t>0.0</w:t>
            </w:r>
          </w:p>
        </w:tc>
      </w:tr>
      <w:tr w:rsidR="008907A5" w:rsidRPr="008907A5" w14:paraId="34915FD6" w14:textId="77777777" w:rsidTr="008907A5">
        <w:trPr>
          <w:trHeight w:val="300"/>
        </w:trPr>
        <w:tc>
          <w:tcPr>
            <w:tcW w:w="1951" w:type="dxa"/>
            <w:noWrap/>
            <w:hideMark/>
          </w:tcPr>
          <w:p w14:paraId="49C0E1A1" w14:textId="77777777" w:rsidR="008907A5" w:rsidRPr="008907A5" w:rsidRDefault="008907A5" w:rsidP="008907A5">
            <w:pPr>
              <w:pStyle w:val="TableText"/>
            </w:pPr>
            <w:r w:rsidRPr="008907A5">
              <w:t>Upper Murray</w:t>
            </w:r>
          </w:p>
        </w:tc>
        <w:tc>
          <w:tcPr>
            <w:tcW w:w="4111" w:type="dxa"/>
            <w:noWrap/>
            <w:hideMark/>
          </w:tcPr>
          <w:p w14:paraId="079CA6FF" w14:textId="77777777" w:rsidR="008907A5" w:rsidRPr="008907A5" w:rsidRDefault="008907A5" w:rsidP="008907A5">
            <w:pPr>
              <w:pStyle w:val="TableText"/>
            </w:pPr>
            <w:r w:rsidRPr="008907A5">
              <w:t>Rt1.4: Temporary lowland stream</w:t>
            </w:r>
          </w:p>
        </w:tc>
        <w:tc>
          <w:tcPr>
            <w:tcW w:w="1134" w:type="dxa"/>
            <w:noWrap/>
            <w:hideMark/>
          </w:tcPr>
          <w:p w14:paraId="1FBF3F62" w14:textId="77777777" w:rsidR="008907A5" w:rsidRPr="008907A5" w:rsidRDefault="008907A5" w:rsidP="008907A5">
            <w:pPr>
              <w:pStyle w:val="TableText"/>
              <w:jc w:val="right"/>
            </w:pPr>
            <w:r w:rsidRPr="008907A5">
              <w:t>233</w:t>
            </w:r>
          </w:p>
        </w:tc>
        <w:tc>
          <w:tcPr>
            <w:tcW w:w="1134" w:type="dxa"/>
            <w:noWrap/>
            <w:hideMark/>
          </w:tcPr>
          <w:p w14:paraId="06EF55AB" w14:textId="77777777" w:rsidR="008907A5" w:rsidRPr="008907A5" w:rsidRDefault="008907A5" w:rsidP="008907A5">
            <w:pPr>
              <w:pStyle w:val="TableText"/>
              <w:jc w:val="right"/>
            </w:pPr>
            <w:r w:rsidRPr="008907A5">
              <w:t>0</w:t>
            </w:r>
          </w:p>
        </w:tc>
        <w:tc>
          <w:tcPr>
            <w:tcW w:w="913" w:type="dxa"/>
            <w:noWrap/>
            <w:hideMark/>
          </w:tcPr>
          <w:p w14:paraId="26B6240A" w14:textId="77777777" w:rsidR="008907A5" w:rsidRPr="008907A5" w:rsidRDefault="008907A5" w:rsidP="008907A5">
            <w:pPr>
              <w:pStyle w:val="TableText"/>
              <w:jc w:val="right"/>
            </w:pPr>
            <w:r w:rsidRPr="008907A5">
              <w:t>0.0</w:t>
            </w:r>
          </w:p>
        </w:tc>
      </w:tr>
      <w:tr w:rsidR="008907A5" w:rsidRPr="008907A5" w14:paraId="42156CF3" w14:textId="77777777" w:rsidTr="008907A5">
        <w:trPr>
          <w:trHeight w:val="300"/>
        </w:trPr>
        <w:tc>
          <w:tcPr>
            <w:tcW w:w="1951" w:type="dxa"/>
            <w:noWrap/>
            <w:hideMark/>
          </w:tcPr>
          <w:p w14:paraId="4816642A" w14:textId="77777777" w:rsidR="008907A5" w:rsidRPr="008907A5" w:rsidRDefault="008907A5" w:rsidP="008907A5">
            <w:pPr>
              <w:pStyle w:val="TableText"/>
            </w:pPr>
            <w:r w:rsidRPr="008907A5">
              <w:t>Upper Murray</w:t>
            </w:r>
          </w:p>
        </w:tc>
        <w:tc>
          <w:tcPr>
            <w:tcW w:w="4111" w:type="dxa"/>
            <w:noWrap/>
            <w:hideMark/>
          </w:tcPr>
          <w:p w14:paraId="1E0D8DC8" w14:textId="77777777" w:rsidR="008907A5" w:rsidRPr="008907A5" w:rsidRDefault="008907A5" w:rsidP="008907A5">
            <w:pPr>
              <w:pStyle w:val="TableText"/>
            </w:pPr>
            <w:r w:rsidRPr="008907A5">
              <w:t>Rw1: Permanent river (landform unknown)</w:t>
            </w:r>
          </w:p>
        </w:tc>
        <w:tc>
          <w:tcPr>
            <w:tcW w:w="1134" w:type="dxa"/>
            <w:noWrap/>
            <w:hideMark/>
          </w:tcPr>
          <w:p w14:paraId="0904E210" w14:textId="77777777" w:rsidR="008907A5" w:rsidRPr="008907A5" w:rsidRDefault="008907A5" w:rsidP="008907A5">
            <w:pPr>
              <w:pStyle w:val="TableText"/>
              <w:jc w:val="right"/>
            </w:pPr>
            <w:r w:rsidRPr="008907A5">
              <w:t>25</w:t>
            </w:r>
          </w:p>
        </w:tc>
        <w:tc>
          <w:tcPr>
            <w:tcW w:w="1134" w:type="dxa"/>
            <w:noWrap/>
            <w:hideMark/>
          </w:tcPr>
          <w:p w14:paraId="1B614054" w14:textId="77777777" w:rsidR="008907A5" w:rsidRPr="008907A5" w:rsidRDefault="008907A5" w:rsidP="008907A5">
            <w:pPr>
              <w:pStyle w:val="TableText"/>
              <w:jc w:val="right"/>
            </w:pPr>
            <w:r w:rsidRPr="008907A5">
              <w:t>0</w:t>
            </w:r>
          </w:p>
        </w:tc>
        <w:tc>
          <w:tcPr>
            <w:tcW w:w="913" w:type="dxa"/>
            <w:noWrap/>
            <w:hideMark/>
          </w:tcPr>
          <w:p w14:paraId="7CED990C" w14:textId="77777777" w:rsidR="008907A5" w:rsidRPr="008907A5" w:rsidRDefault="008907A5" w:rsidP="008907A5">
            <w:pPr>
              <w:pStyle w:val="TableText"/>
              <w:jc w:val="right"/>
            </w:pPr>
            <w:r w:rsidRPr="008907A5">
              <w:t>0.0</w:t>
            </w:r>
          </w:p>
        </w:tc>
      </w:tr>
      <w:tr w:rsidR="008907A5" w:rsidRPr="008907A5" w14:paraId="4BB6E9B1" w14:textId="77777777" w:rsidTr="008907A5">
        <w:trPr>
          <w:trHeight w:val="300"/>
        </w:trPr>
        <w:tc>
          <w:tcPr>
            <w:tcW w:w="1951" w:type="dxa"/>
            <w:noWrap/>
            <w:hideMark/>
          </w:tcPr>
          <w:p w14:paraId="4B018F67" w14:textId="77777777" w:rsidR="008907A5" w:rsidRPr="008907A5" w:rsidRDefault="008907A5" w:rsidP="008907A5">
            <w:pPr>
              <w:pStyle w:val="TableText"/>
            </w:pPr>
            <w:r w:rsidRPr="008907A5">
              <w:t>Upper Murray</w:t>
            </w:r>
          </w:p>
        </w:tc>
        <w:tc>
          <w:tcPr>
            <w:tcW w:w="4111" w:type="dxa"/>
            <w:noWrap/>
            <w:hideMark/>
          </w:tcPr>
          <w:p w14:paraId="15E73631" w14:textId="77777777" w:rsidR="008907A5" w:rsidRPr="008907A5" w:rsidRDefault="008907A5" w:rsidP="008907A5">
            <w:pPr>
              <w:pStyle w:val="TableText"/>
            </w:pPr>
            <w:r w:rsidRPr="008907A5">
              <w:t>Rt1.3: Temporary low energy upland stream</w:t>
            </w:r>
          </w:p>
        </w:tc>
        <w:tc>
          <w:tcPr>
            <w:tcW w:w="1134" w:type="dxa"/>
            <w:noWrap/>
            <w:hideMark/>
          </w:tcPr>
          <w:p w14:paraId="6216AC1F" w14:textId="77777777" w:rsidR="008907A5" w:rsidRPr="008907A5" w:rsidRDefault="008907A5" w:rsidP="008907A5">
            <w:pPr>
              <w:pStyle w:val="TableText"/>
              <w:jc w:val="right"/>
            </w:pPr>
            <w:r w:rsidRPr="008907A5">
              <w:t>9</w:t>
            </w:r>
          </w:p>
        </w:tc>
        <w:tc>
          <w:tcPr>
            <w:tcW w:w="1134" w:type="dxa"/>
            <w:noWrap/>
            <w:hideMark/>
          </w:tcPr>
          <w:p w14:paraId="1AD6158E" w14:textId="77777777" w:rsidR="008907A5" w:rsidRPr="008907A5" w:rsidRDefault="008907A5" w:rsidP="008907A5">
            <w:pPr>
              <w:pStyle w:val="TableText"/>
              <w:jc w:val="right"/>
            </w:pPr>
            <w:r w:rsidRPr="008907A5">
              <w:t>0</w:t>
            </w:r>
          </w:p>
        </w:tc>
        <w:tc>
          <w:tcPr>
            <w:tcW w:w="913" w:type="dxa"/>
            <w:noWrap/>
            <w:hideMark/>
          </w:tcPr>
          <w:p w14:paraId="22059878" w14:textId="77777777" w:rsidR="008907A5" w:rsidRPr="008907A5" w:rsidRDefault="008907A5" w:rsidP="008907A5">
            <w:pPr>
              <w:pStyle w:val="TableText"/>
              <w:jc w:val="right"/>
            </w:pPr>
            <w:r w:rsidRPr="008907A5">
              <w:t>0.0</w:t>
            </w:r>
          </w:p>
        </w:tc>
      </w:tr>
      <w:tr w:rsidR="008907A5" w:rsidRPr="008907A5" w14:paraId="649E7E68" w14:textId="77777777" w:rsidTr="008907A5">
        <w:trPr>
          <w:trHeight w:val="300"/>
        </w:trPr>
        <w:tc>
          <w:tcPr>
            <w:tcW w:w="1951" w:type="dxa"/>
            <w:noWrap/>
            <w:hideMark/>
          </w:tcPr>
          <w:p w14:paraId="43300AAF" w14:textId="77777777" w:rsidR="008907A5" w:rsidRPr="008907A5" w:rsidRDefault="008907A5" w:rsidP="008907A5">
            <w:pPr>
              <w:pStyle w:val="TableText"/>
            </w:pPr>
            <w:r w:rsidRPr="008907A5">
              <w:t>Upper Murray</w:t>
            </w:r>
          </w:p>
        </w:tc>
        <w:tc>
          <w:tcPr>
            <w:tcW w:w="4111" w:type="dxa"/>
            <w:noWrap/>
            <w:hideMark/>
          </w:tcPr>
          <w:p w14:paraId="2516BE2F" w14:textId="77777777" w:rsidR="008907A5" w:rsidRPr="008907A5" w:rsidRDefault="008907A5" w:rsidP="008907A5">
            <w:pPr>
              <w:pStyle w:val="TableText"/>
            </w:pPr>
            <w:r w:rsidRPr="008907A5">
              <w:t>Rp1.3: Permanent low energy upland stream</w:t>
            </w:r>
          </w:p>
        </w:tc>
        <w:tc>
          <w:tcPr>
            <w:tcW w:w="1134" w:type="dxa"/>
            <w:noWrap/>
            <w:hideMark/>
          </w:tcPr>
          <w:p w14:paraId="748AC60C" w14:textId="77777777" w:rsidR="008907A5" w:rsidRPr="008907A5" w:rsidRDefault="008907A5" w:rsidP="008907A5">
            <w:pPr>
              <w:pStyle w:val="TableText"/>
              <w:jc w:val="right"/>
            </w:pPr>
            <w:r w:rsidRPr="008907A5">
              <w:t>4</w:t>
            </w:r>
          </w:p>
        </w:tc>
        <w:tc>
          <w:tcPr>
            <w:tcW w:w="1134" w:type="dxa"/>
            <w:noWrap/>
            <w:hideMark/>
          </w:tcPr>
          <w:p w14:paraId="0ADCA450" w14:textId="77777777" w:rsidR="008907A5" w:rsidRPr="008907A5" w:rsidRDefault="008907A5" w:rsidP="008907A5">
            <w:pPr>
              <w:pStyle w:val="TableText"/>
              <w:jc w:val="right"/>
            </w:pPr>
            <w:r w:rsidRPr="008907A5">
              <w:t>0</w:t>
            </w:r>
          </w:p>
        </w:tc>
        <w:tc>
          <w:tcPr>
            <w:tcW w:w="913" w:type="dxa"/>
            <w:noWrap/>
            <w:hideMark/>
          </w:tcPr>
          <w:p w14:paraId="4D983E65" w14:textId="77777777" w:rsidR="008907A5" w:rsidRPr="008907A5" w:rsidRDefault="008907A5" w:rsidP="008907A5">
            <w:pPr>
              <w:pStyle w:val="TableText"/>
              <w:jc w:val="right"/>
            </w:pPr>
            <w:r w:rsidRPr="008907A5">
              <w:t>0.0</w:t>
            </w:r>
          </w:p>
        </w:tc>
      </w:tr>
      <w:tr w:rsidR="008907A5" w:rsidRPr="008907A5" w14:paraId="088EFF1C" w14:textId="77777777" w:rsidTr="008907A5">
        <w:trPr>
          <w:trHeight w:val="300"/>
        </w:trPr>
        <w:tc>
          <w:tcPr>
            <w:tcW w:w="1951" w:type="dxa"/>
            <w:noWrap/>
            <w:hideMark/>
          </w:tcPr>
          <w:p w14:paraId="2F645431" w14:textId="77777777" w:rsidR="008907A5" w:rsidRPr="008907A5" w:rsidRDefault="008907A5" w:rsidP="008907A5">
            <w:pPr>
              <w:pStyle w:val="TableText"/>
            </w:pPr>
            <w:r w:rsidRPr="008907A5">
              <w:t>Upper Murray</w:t>
            </w:r>
          </w:p>
        </w:tc>
        <w:tc>
          <w:tcPr>
            <w:tcW w:w="4111" w:type="dxa"/>
            <w:noWrap/>
            <w:hideMark/>
          </w:tcPr>
          <w:p w14:paraId="36FEB1AB" w14:textId="77777777" w:rsidR="008907A5" w:rsidRPr="008907A5" w:rsidRDefault="008907A5" w:rsidP="008907A5">
            <w:pPr>
              <w:pStyle w:val="TableText"/>
            </w:pPr>
            <w:r w:rsidRPr="008907A5">
              <w:t>Ru1: Unspecified river (landform unknown)</w:t>
            </w:r>
          </w:p>
        </w:tc>
        <w:tc>
          <w:tcPr>
            <w:tcW w:w="1134" w:type="dxa"/>
            <w:noWrap/>
            <w:hideMark/>
          </w:tcPr>
          <w:p w14:paraId="63F2CD1A" w14:textId="77777777" w:rsidR="008907A5" w:rsidRPr="008907A5" w:rsidRDefault="008907A5" w:rsidP="008907A5">
            <w:pPr>
              <w:pStyle w:val="TableText"/>
              <w:jc w:val="right"/>
            </w:pPr>
            <w:r w:rsidRPr="008907A5">
              <w:t>2</w:t>
            </w:r>
          </w:p>
        </w:tc>
        <w:tc>
          <w:tcPr>
            <w:tcW w:w="1134" w:type="dxa"/>
            <w:noWrap/>
            <w:hideMark/>
          </w:tcPr>
          <w:p w14:paraId="74B3526E" w14:textId="77777777" w:rsidR="008907A5" w:rsidRPr="008907A5" w:rsidRDefault="008907A5" w:rsidP="008907A5">
            <w:pPr>
              <w:pStyle w:val="TableText"/>
              <w:jc w:val="right"/>
            </w:pPr>
            <w:r w:rsidRPr="008907A5">
              <w:t>0</w:t>
            </w:r>
          </w:p>
        </w:tc>
        <w:tc>
          <w:tcPr>
            <w:tcW w:w="913" w:type="dxa"/>
            <w:noWrap/>
            <w:hideMark/>
          </w:tcPr>
          <w:p w14:paraId="1E6E4D0F" w14:textId="77777777" w:rsidR="008907A5" w:rsidRPr="008907A5" w:rsidRDefault="008907A5" w:rsidP="008907A5">
            <w:pPr>
              <w:pStyle w:val="TableText"/>
              <w:jc w:val="right"/>
            </w:pPr>
            <w:r w:rsidRPr="008907A5">
              <w:t>0.0</w:t>
            </w:r>
          </w:p>
        </w:tc>
      </w:tr>
      <w:tr w:rsidR="008907A5" w:rsidRPr="008907A5" w14:paraId="15EC8407" w14:textId="77777777" w:rsidTr="005A3449">
        <w:trPr>
          <w:trHeight w:val="300"/>
        </w:trPr>
        <w:tc>
          <w:tcPr>
            <w:tcW w:w="1951" w:type="dxa"/>
            <w:shd w:val="clear" w:color="auto" w:fill="DBE5F1" w:themeFill="accent1" w:themeFillTint="33"/>
            <w:noWrap/>
            <w:hideMark/>
          </w:tcPr>
          <w:p w14:paraId="70DD93A9" w14:textId="77777777" w:rsidR="008907A5" w:rsidRPr="008907A5" w:rsidRDefault="008907A5" w:rsidP="008907A5">
            <w:pPr>
              <w:pStyle w:val="TableText"/>
            </w:pPr>
            <w:r w:rsidRPr="008907A5">
              <w:t>Warrego</w:t>
            </w:r>
          </w:p>
        </w:tc>
        <w:tc>
          <w:tcPr>
            <w:tcW w:w="4111" w:type="dxa"/>
            <w:shd w:val="clear" w:color="auto" w:fill="DBE5F1" w:themeFill="accent1" w:themeFillTint="33"/>
            <w:noWrap/>
            <w:hideMark/>
          </w:tcPr>
          <w:p w14:paraId="7F76A6F6" w14:textId="77777777" w:rsidR="008907A5" w:rsidRPr="008907A5" w:rsidRDefault="008907A5" w:rsidP="008907A5">
            <w:pPr>
              <w:pStyle w:val="TableText"/>
            </w:pPr>
            <w:r w:rsidRPr="008907A5">
              <w:t>Rp1.4: Permanent lowland stream</w:t>
            </w:r>
          </w:p>
        </w:tc>
        <w:tc>
          <w:tcPr>
            <w:tcW w:w="1134" w:type="dxa"/>
            <w:shd w:val="clear" w:color="auto" w:fill="DBE5F1" w:themeFill="accent1" w:themeFillTint="33"/>
            <w:noWrap/>
            <w:hideMark/>
          </w:tcPr>
          <w:p w14:paraId="05F03337" w14:textId="77777777" w:rsidR="008907A5" w:rsidRPr="008907A5" w:rsidRDefault="008907A5" w:rsidP="008907A5">
            <w:pPr>
              <w:pStyle w:val="TableText"/>
              <w:jc w:val="right"/>
            </w:pPr>
            <w:r w:rsidRPr="008907A5">
              <w:t>599</w:t>
            </w:r>
          </w:p>
        </w:tc>
        <w:tc>
          <w:tcPr>
            <w:tcW w:w="1134" w:type="dxa"/>
            <w:shd w:val="clear" w:color="auto" w:fill="DBE5F1" w:themeFill="accent1" w:themeFillTint="33"/>
            <w:noWrap/>
            <w:hideMark/>
          </w:tcPr>
          <w:p w14:paraId="6AE98498" w14:textId="77777777" w:rsidR="008907A5" w:rsidRPr="008907A5" w:rsidRDefault="008907A5" w:rsidP="008907A5">
            <w:pPr>
              <w:pStyle w:val="TableText"/>
              <w:jc w:val="right"/>
            </w:pPr>
            <w:r w:rsidRPr="008907A5">
              <w:t>241</w:t>
            </w:r>
          </w:p>
        </w:tc>
        <w:tc>
          <w:tcPr>
            <w:tcW w:w="913" w:type="dxa"/>
            <w:shd w:val="clear" w:color="auto" w:fill="DBE5F1" w:themeFill="accent1" w:themeFillTint="33"/>
            <w:noWrap/>
            <w:hideMark/>
          </w:tcPr>
          <w:p w14:paraId="1B909D3A" w14:textId="77777777" w:rsidR="008907A5" w:rsidRPr="008907A5" w:rsidRDefault="008907A5" w:rsidP="008907A5">
            <w:pPr>
              <w:pStyle w:val="TableText"/>
              <w:jc w:val="right"/>
            </w:pPr>
            <w:r w:rsidRPr="008907A5">
              <w:t>40.2</w:t>
            </w:r>
          </w:p>
        </w:tc>
      </w:tr>
      <w:tr w:rsidR="008907A5" w:rsidRPr="008907A5" w14:paraId="1EF8A942" w14:textId="77777777" w:rsidTr="005A3449">
        <w:trPr>
          <w:trHeight w:val="300"/>
        </w:trPr>
        <w:tc>
          <w:tcPr>
            <w:tcW w:w="1951" w:type="dxa"/>
            <w:shd w:val="clear" w:color="auto" w:fill="DBE5F1" w:themeFill="accent1" w:themeFillTint="33"/>
            <w:noWrap/>
            <w:hideMark/>
          </w:tcPr>
          <w:p w14:paraId="2D91BEBC" w14:textId="77777777" w:rsidR="008907A5" w:rsidRPr="008907A5" w:rsidRDefault="008907A5" w:rsidP="008907A5">
            <w:pPr>
              <w:pStyle w:val="TableText"/>
            </w:pPr>
            <w:r w:rsidRPr="008907A5">
              <w:t>Warrego</w:t>
            </w:r>
          </w:p>
        </w:tc>
        <w:tc>
          <w:tcPr>
            <w:tcW w:w="4111" w:type="dxa"/>
            <w:shd w:val="clear" w:color="auto" w:fill="DBE5F1" w:themeFill="accent1" w:themeFillTint="33"/>
            <w:noWrap/>
            <w:hideMark/>
          </w:tcPr>
          <w:p w14:paraId="4B4F02FF"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3132BC2A" w14:textId="2B4C7C57" w:rsidR="008907A5" w:rsidRPr="008907A5" w:rsidRDefault="008907A5" w:rsidP="008907A5">
            <w:pPr>
              <w:pStyle w:val="TableText"/>
              <w:jc w:val="right"/>
            </w:pPr>
            <w:r w:rsidRPr="008907A5">
              <w:t>20</w:t>
            </w:r>
            <w:r w:rsidR="005A3449">
              <w:t> </w:t>
            </w:r>
            <w:r w:rsidRPr="008907A5">
              <w:t>641</w:t>
            </w:r>
          </w:p>
        </w:tc>
        <w:tc>
          <w:tcPr>
            <w:tcW w:w="1134" w:type="dxa"/>
            <w:shd w:val="clear" w:color="auto" w:fill="DBE5F1" w:themeFill="accent1" w:themeFillTint="33"/>
            <w:noWrap/>
            <w:hideMark/>
          </w:tcPr>
          <w:p w14:paraId="026974B3" w14:textId="77777777" w:rsidR="008907A5" w:rsidRPr="008907A5" w:rsidRDefault="008907A5" w:rsidP="008907A5">
            <w:pPr>
              <w:pStyle w:val="TableText"/>
              <w:jc w:val="right"/>
            </w:pPr>
            <w:r w:rsidRPr="008907A5">
              <w:t>144</w:t>
            </w:r>
          </w:p>
        </w:tc>
        <w:tc>
          <w:tcPr>
            <w:tcW w:w="913" w:type="dxa"/>
            <w:shd w:val="clear" w:color="auto" w:fill="DBE5F1" w:themeFill="accent1" w:themeFillTint="33"/>
            <w:noWrap/>
            <w:hideMark/>
          </w:tcPr>
          <w:p w14:paraId="22AE978C" w14:textId="77777777" w:rsidR="008907A5" w:rsidRPr="008907A5" w:rsidRDefault="008907A5" w:rsidP="008907A5">
            <w:pPr>
              <w:pStyle w:val="TableText"/>
              <w:jc w:val="right"/>
            </w:pPr>
            <w:r w:rsidRPr="008907A5">
              <w:t>0.7</w:t>
            </w:r>
          </w:p>
        </w:tc>
      </w:tr>
      <w:tr w:rsidR="008907A5" w:rsidRPr="008907A5" w14:paraId="26864FB9" w14:textId="77777777" w:rsidTr="005A3449">
        <w:trPr>
          <w:trHeight w:val="300"/>
        </w:trPr>
        <w:tc>
          <w:tcPr>
            <w:tcW w:w="1951" w:type="dxa"/>
            <w:shd w:val="clear" w:color="auto" w:fill="DBE5F1" w:themeFill="accent1" w:themeFillTint="33"/>
            <w:noWrap/>
            <w:hideMark/>
          </w:tcPr>
          <w:p w14:paraId="448219D3" w14:textId="77777777" w:rsidR="008907A5" w:rsidRPr="008907A5" w:rsidRDefault="008907A5" w:rsidP="008907A5">
            <w:pPr>
              <w:pStyle w:val="TableText"/>
            </w:pPr>
            <w:r w:rsidRPr="008907A5">
              <w:t>Warrego</w:t>
            </w:r>
          </w:p>
        </w:tc>
        <w:tc>
          <w:tcPr>
            <w:tcW w:w="4111" w:type="dxa"/>
            <w:shd w:val="clear" w:color="auto" w:fill="DBE5F1" w:themeFill="accent1" w:themeFillTint="33"/>
            <w:noWrap/>
            <w:hideMark/>
          </w:tcPr>
          <w:p w14:paraId="4E258D1E" w14:textId="77777777" w:rsidR="008907A5" w:rsidRPr="008907A5" w:rsidRDefault="008907A5" w:rsidP="008907A5">
            <w:pPr>
              <w:pStyle w:val="TableText"/>
            </w:pPr>
            <w:r w:rsidRPr="008907A5">
              <w:t>Rw1: Permanent river (landform unknown)</w:t>
            </w:r>
          </w:p>
        </w:tc>
        <w:tc>
          <w:tcPr>
            <w:tcW w:w="1134" w:type="dxa"/>
            <w:shd w:val="clear" w:color="auto" w:fill="DBE5F1" w:themeFill="accent1" w:themeFillTint="33"/>
            <w:noWrap/>
            <w:hideMark/>
          </w:tcPr>
          <w:p w14:paraId="11A38D18" w14:textId="77777777" w:rsidR="008907A5" w:rsidRPr="008907A5" w:rsidRDefault="008907A5" w:rsidP="008907A5">
            <w:pPr>
              <w:pStyle w:val="TableText"/>
              <w:jc w:val="right"/>
            </w:pPr>
            <w:r w:rsidRPr="008907A5">
              <w:t>7</w:t>
            </w:r>
          </w:p>
        </w:tc>
        <w:tc>
          <w:tcPr>
            <w:tcW w:w="1134" w:type="dxa"/>
            <w:shd w:val="clear" w:color="auto" w:fill="DBE5F1" w:themeFill="accent1" w:themeFillTint="33"/>
            <w:noWrap/>
            <w:hideMark/>
          </w:tcPr>
          <w:p w14:paraId="4A68995A" w14:textId="77777777" w:rsidR="008907A5" w:rsidRPr="008907A5" w:rsidRDefault="008907A5" w:rsidP="008907A5">
            <w:pPr>
              <w:pStyle w:val="TableText"/>
              <w:jc w:val="right"/>
            </w:pPr>
            <w:r w:rsidRPr="008907A5">
              <w:t>7</w:t>
            </w:r>
          </w:p>
        </w:tc>
        <w:tc>
          <w:tcPr>
            <w:tcW w:w="913" w:type="dxa"/>
            <w:shd w:val="clear" w:color="auto" w:fill="DBE5F1" w:themeFill="accent1" w:themeFillTint="33"/>
            <w:noWrap/>
            <w:hideMark/>
          </w:tcPr>
          <w:p w14:paraId="29CFDE0D" w14:textId="77777777" w:rsidR="008907A5" w:rsidRPr="008907A5" w:rsidRDefault="008907A5" w:rsidP="008907A5">
            <w:pPr>
              <w:pStyle w:val="TableText"/>
              <w:jc w:val="right"/>
            </w:pPr>
            <w:r w:rsidRPr="008907A5">
              <w:t>100.0</w:t>
            </w:r>
          </w:p>
        </w:tc>
      </w:tr>
      <w:tr w:rsidR="008907A5" w:rsidRPr="008907A5" w14:paraId="6028307C" w14:textId="77777777" w:rsidTr="005A3449">
        <w:trPr>
          <w:trHeight w:val="300"/>
        </w:trPr>
        <w:tc>
          <w:tcPr>
            <w:tcW w:w="1951" w:type="dxa"/>
            <w:shd w:val="clear" w:color="auto" w:fill="DBE5F1" w:themeFill="accent1" w:themeFillTint="33"/>
            <w:noWrap/>
            <w:hideMark/>
          </w:tcPr>
          <w:p w14:paraId="09AD2C20" w14:textId="77777777" w:rsidR="008907A5" w:rsidRPr="008907A5" w:rsidRDefault="008907A5" w:rsidP="008907A5">
            <w:pPr>
              <w:pStyle w:val="TableText"/>
            </w:pPr>
            <w:r w:rsidRPr="008907A5">
              <w:t>Warrego</w:t>
            </w:r>
          </w:p>
        </w:tc>
        <w:tc>
          <w:tcPr>
            <w:tcW w:w="4111" w:type="dxa"/>
            <w:shd w:val="clear" w:color="auto" w:fill="DBE5F1" w:themeFill="accent1" w:themeFillTint="33"/>
            <w:noWrap/>
            <w:hideMark/>
          </w:tcPr>
          <w:p w14:paraId="538278C7" w14:textId="77777777" w:rsidR="008907A5" w:rsidRPr="008907A5" w:rsidRDefault="008907A5" w:rsidP="008907A5">
            <w:pPr>
              <w:pStyle w:val="TableText"/>
            </w:pPr>
            <w:r w:rsidRPr="008907A5">
              <w:t>Rt1.3: Temporary low energy upland stream</w:t>
            </w:r>
          </w:p>
        </w:tc>
        <w:tc>
          <w:tcPr>
            <w:tcW w:w="1134" w:type="dxa"/>
            <w:shd w:val="clear" w:color="auto" w:fill="DBE5F1" w:themeFill="accent1" w:themeFillTint="33"/>
            <w:noWrap/>
            <w:hideMark/>
          </w:tcPr>
          <w:p w14:paraId="4F604A20" w14:textId="77777777" w:rsidR="008907A5" w:rsidRPr="008907A5" w:rsidRDefault="008907A5" w:rsidP="008907A5">
            <w:pPr>
              <w:pStyle w:val="TableText"/>
              <w:jc w:val="right"/>
            </w:pPr>
            <w:r w:rsidRPr="008907A5">
              <w:t>268</w:t>
            </w:r>
          </w:p>
        </w:tc>
        <w:tc>
          <w:tcPr>
            <w:tcW w:w="1134" w:type="dxa"/>
            <w:shd w:val="clear" w:color="auto" w:fill="DBE5F1" w:themeFill="accent1" w:themeFillTint="33"/>
            <w:noWrap/>
            <w:hideMark/>
          </w:tcPr>
          <w:p w14:paraId="3C0893AE" w14:textId="77777777" w:rsidR="008907A5" w:rsidRPr="008907A5" w:rsidRDefault="008907A5" w:rsidP="008907A5">
            <w:pPr>
              <w:pStyle w:val="TableText"/>
              <w:jc w:val="right"/>
            </w:pPr>
            <w:r w:rsidRPr="008907A5">
              <w:t>6</w:t>
            </w:r>
          </w:p>
        </w:tc>
        <w:tc>
          <w:tcPr>
            <w:tcW w:w="913" w:type="dxa"/>
            <w:shd w:val="clear" w:color="auto" w:fill="DBE5F1" w:themeFill="accent1" w:themeFillTint="33"/>
            <w:noWrap/>
            <w:hideMark/>
          </w:tcPr>
          <w:p w14:paraId="30163CD3" w14:textId="77777777" w:rsidR="008907A5" w:rsidRPr="008907A5" w:rsidRDefault="008907A5" w:rsidP="008907A5">
            <w:pPr>
              <w:pStyle w:val="TableText"/>
              <w:jc w:val="right"/>
            </w:pPr>
            <w:r w:rsidRPr="008907A5">
              <w:t>2.2</w:t>
            </w:r>
          </w:p>
        </w:tc>
      </w:tr>
      <w:tr w:rsidR="008907A5" w:rsidRPr="008907A5" w14:paraId="05722D88" w14:textId="77777777" w:rsidTr="005A3449">
        <w:trPr>
          <w:trHeight w:val="300"/>
        </w:trPr>
        <w:tc>
          <w:tcPr>
            <w:tcW w:w="1951" w:type="dxa"/>
            <w:shd w:val="clear" w:color="auto" w:fill="DBE5F1" w:themeFill="accent1" w:themeFillTint="33"/>
            <w:noWrap/>
            <w:hideMark/>
          </w:tcPr>
          <w:p w14:paraId="00D8E9FB" w14:textId="77777777" w:rsidR="008907A5" w:rsidRPr="008907A5" w:rsidRDefault="008907A5" w:rsidP="008907A5">
            <w:pPr>
              <w:pStyle w:val="TableText"/>
            </w:pPr>
            <w:r w:rsidRPr="008907A5">
              <w:t>Warrego</w:t>
            </w:r>
          </w:p>
        </w:tc>
        <w:tc>
          <w:tcPr>
            <w:tcW w:w="4111" w:type="dxa"/>
            <w:shd w:val="clear" w:color="auto" w:fill="DBE5F1" w:themeFill="accent1" w:themeFillTint="33"/>
            <w:noWrap/>
            <w:hideMark/>
          </w:tcPr>
          <w:p w14:paraId="1C94E900" w14:textId="77777777" w:rsidR="008907A5" w:rsidRPr="008907A5" w:rsidRDefault="008907A5" w:rsidP="008907A5">
            <w:pPr>
              <w:pStyle w:val="TableText"/>
            </w:pPr>
            <w:r w:rsidRPr="008907A5">
              <w:t>Rt1.2: Temporary transitional zone stream</w:t>
            </w:r>
          </w:p>
        </w:tc>
        <w:tc>
          <w:tcPr>
            <w:tcW w:w="1134" w:type="dxa"/>
            <w:shd w:val="clear" w:color="auto" w:fill="DBE5F1" w:themeFill="accent1" w:themeFillTint="33"/>
            <w:noWrap/>
            <w:hideMark/>
          </w:tcPr>
          <w:p w14:paraId="17BB5BED" w14:textId="77777777" w:rsidR="008907A5" w:rsidRPr="008907A5" w:rsidRDefault="008907A5" w:rsidP="008907A5">
            <w:pPr>
              <w:pStyle w:val="TableText"/>
              <w:jc w:val="right"/>
            </w:pPr>
            <w:r w:rsidRPr="008907A5">
              <w:t>5797</w:t>
            </w:r>
          </w:p>
        </w:tc>
        <w:tc>
          <w:tcPr>
            <w:tcW w:w="1134" w:type="dxa"/>
            <w:shd w:val="clear" w:color="auto" w:fill="DBE5F1" w:themeFill="accent1" w:themeFillTint="33"/>
            <w:noWrap/>
            <w:hideMark/>
          </w:tcPr>
          <w:p w14:paraId="09C2578C" w14:textId="77777777" w:rsidR="008907A5" w:rsidRPr="008907A5" w:rsidRDefault="008907A5" w:rsidP="008907A5">
            <w:pPr>
              <w:pStyle w:val="TableText"/>
              <w:jc w:val="right"/>
            </w:pPr>
            <w:r w:rsidRPr="008907A5">
              <w:t>3</w:t>
            </w:r>
          </w:p>
        </w:tc>
        <w:tc>
          <w:tcPr>
            <w:tcW w:w="913" w:type="dxa"/>
            <w:shd w:val="clear" w:color="auto" w:fill="DBE5F1" w:themeFill="accent1" w:themeFillTint="33"/>
            <w:noWrap/>
            <w:hideMark/>
          </w:tcPr>
          <w:p w14:paraId="7FA559C7" w14:textId="77777777" w:rsidR="008907A5" w:rsidRPr="008907A5" w:rsidRDefault="008907A5" w:rsidP="008907A5">
            <w:pPr>
              <w:pStyle w:val="TableText"/>
              <w:jc w:val="right"/>
            </w:pPr>
            <w:r w:rsidRPr="008907A5">
              <w:t>0.1</w:t>
            </w:r>
          </w:p>
        </w:tc>
      </w:tr>
      <w:tr w:rsidR="008907A5" w:rsidRPr="008907A5" w14:paraId="0544A19D" w14:textId="77777777" w:rsidTr="008907A5">
        <w:trPr>
          <w:trHeight w:val="300"/>
        </w:trPr>
        <w:tc>
          <w:tcPr>
            <w:tcW w:w="1951" w:type="dxa"/>
            <w:noWrap/>
            <w:hideMark/>
          </w:tcPr>
          <w:p w14:paraId="08496A70" w14:textId="77777777" w:rsidR="008907A5" w:rsidRPr="008907A5" w:rsidRDefault="008907A5" w:rsidP="008907A5">
            <w:pPr>
              <w:pStyle w:val="TableText"/>
            </w:pPr>
            <w:r w:rsidRPr="008907A5">
              <w:t>Warrego</w:t>
            </w:r>
          </w:p>
        </w:tc>
        <w:tc>
          <w:tcPr>
            <w:tcW w:w="4111" w:type="dxa"/>
            <w:noWrap/>
            <w:hideMark/>
          </w:tcPr>
          <w:p w14:paraId="03850EBA" w14:textId="77777777" w:rsidR="008907A5" w:rsidRPr="008907A5" w:rsidRDefault="008907A5" w:rsidP="008907A5">
            <w:pPr>
              <w:pStyle w:val="TableText"/>
            </w:pPr>
            <w:r w:rsidRPr="008907A5">
              <w:t>Rt1.1: Temporary high energy upland stream</w:t>
            </w:r>
          </w:p>
        </w:tc>
        <w:tc>
          <w:tcPr>
            <w:tcW w:w="1134" w:type="dxa"/>
            <w:noWrap/>
            <w:hideMark/>
          </w:tcPr>
          <w:p w14:paraId="2292A65A" w14:textId="77777777" w:rsidR="008907A5" w:rsidRPr="008907A5" w:rsidRDefault="008907A5" w:rsidP="008907A5">
            <w:pPr>
              <w:pStyle w:val="TableText"/>
              <w:jc w:val="right"/>
            </w:pPr>
            <w:r w:rsidRPr="008907A5">
              <w:t>493</w:t>
            </w:r>
          </w:p>
        </w:tc>
        <w:tc>
          <w:tcPr>
            <w:tcW w:w="1134" w:type="dxa"/>
            <w:noWrap/>
            <w:hideMark/>
          </w:tcPr>
          <w:p w14:paraId="6F0487AF" w14:textId="77777777" w:rsidR="008907A5" w:rsidRPr="008907A5" w:rsidRDefault="008907A5" w:rsidP="008907A5">
            <w:pPr>
              <w:pStyle w:val="TableText"/>
              <w:jc w:val="right"/>
            </w:pPr>
            <w:r w:rsidRPr="008907A5">
              <w:t>0</w:t>
            </w:r>
          </w:p>
        </w:tc>
        <w:tc>
          <w:tcPr>
            <w:tcW w:w="913" w:type="dxa"/>
            <w:noWrap/>
            <w:hideMark/>
          </w:tcPr>
          <w:p w14:paraId="1BD63F3C" w14:textId="77777777" w:rsidR="008907A5" w:rsidRPr="008907A5" w:rsidRDefault="008907A5" w:rsidP="008907A5">
            <w:pPr>
              <w:pStyle w:val="TableText"/>
              <w:jc w:val="right"/>
            </w:pPr>
            <w:r w:rsidRPr="008907A5">
              <w:t>0.0</w:t>
            </w:r>
          </w:p>
        </w:tc>
      </w:tr>
      <w:tr w:rsidR="008907A5" w:rsidRPr="008907A5" w14:paraId="4CC9FE93" w14:textId="77777777" w:rsidTr="008907A5">
        <w:trPr>
          <w:trHeight w:val="300"/>
        </w:trPr>
        <w:tc>
          <w:tcPr>
            <w:tcW w:w="1951" w:type="dxa"/>
            <w:noWrap/>
            <w:hideMark/>
          </w:tcPr>
          <w:p w14:paraId="34F8BC15" w14:textId="77777777" w:rsidR="008907A5" w:rsidRPr="008907A5" w:rsidRDefault="008907A5" w:rsidP="008907A5">
            <w:pPr>
              <w:pStyle w:val="TableText"/>
            </w:pPr>
            <w:r w:rsidRPr="008907A5">
              <w:t>Warrego</w:t>
            </w:r>
          </w:p>
        </w:tc>
        <w:tc>
          <w:tcPr>
            <w:tcW w:w="4111" w:type="dxa"/>
            <w:noWrap/>
            <w:hideMark/>
          </w:tcPr>
          <w:p w14:paraId="4554465F" w14:textId="77777777" w:rsidR="008907A5" w:rsidRPr="008907A5" w:rsidRDefault="008907A5" w:rsidP="008907A5">
            <w:pPr>
              <w:pStyle w:val="TableText"/>
            </w:pPr>
            <w:r w:rsidRPr="008907A5">
              <w:t>Rp1.3: Permanent low energy upland stream</w:t>
            </w:r>
          </w:p>
        </w:tc>
        <w:tc>
          <w:tcPr>
            <w:tcW w:w="1134" w:type="dxa"/>
            <w:noWrap/>
            <w:hideMark/>
          </w:tcPr>
          <w:p w14:paraId="4D1C950F" w14:textId="77777777" w:rsidR="008907A5" w:rsidRPr="008907A5" w:rsidRDefault="008907A5" w:rsidP="008907A5">
            <w:pPr>
              <w:pStyle w:val="TableText"/>
              <w:jc w:val="right"/>
            </w:pPr>
            <w:r w:rsidRPr="008907A5">
              <w:t>6</w:t>
            </w:r>
          </w:p>
        </w:tc>
        <w:tc>
          <w:tcPr>
            <w:tcW w:w="1134" w:type="dxa"/>
            <w:noWrap/>
            <w:hideMark/>
          </w:tcPr>
          <w:p w14:paraId="5C8F4587" w14:textId="77777777" w:rsidR="008907A5" w:rsidRPr="008907A5" w:rsidRDefault="008907A5" w:rsidP="008907A5">
            <w:pPr>
              <w:pStyle w:val="TableText"/>
              <w:jc w:val="right"/>
            </w:pPr>
            <w:r w:rsidRPr="008907A5">
              <w:t>0</w:t>
            </w:r>
          </w:p>
        </w:tc>
        <w:tc>
          <w:tcPr>
            <w:tcW w:w="913" w:type="dxa"/>
            <w:noWrap/>
            <w:hideMark/>
          </w:tcPr>
          <w:p w14:paraId="7F6B2727" w14:textId="77777777" w:rsidR="008907A5" w:rsidRPr="008907A5" w:rsidRDefault="008907A5" w:rsidP="008907A5">
            <w:pPr>
              <w:pStyle w:val="TableText"/>
              <w:jc w:val="right"/>
            </w:pPr>
            <w:r w:rsidRPr="008907A5">
              <w:t>0.0</w:t>
            </w:r>
          </w:p>
        </w:tc>
      </w:tr>
      <w:tr w:rsidR="008907A5" w:rsidRPr="008907A5" w14:paraId="45DBC59E" w14:textId="77777777" w:rsidTr="008907A5">
        <w:trPr>
          <w:trHeight w:val="300"/>
        </w:trPr>
        <w:tc>
          <w:tcPr>
            <w:tcW w:w="1951" w:type="dxa"/>
            <w:noWrap/>
            <w:hideMark/>
          </w:tcPr>
          <w:p w14:paraId="7C382D88" w14:textId="77777777" w:rsidR="008907A5" w:rsidRPr="008907A5" w:rsidRDefault="008907A5" w:rsidP="008907A5">
            <w:pPr>
              <w:pStyle w:val="TableText"/>
            </w:pPr>
            <w:r w:rsidRPr="008907A5">
              <w:t>Warrego</w:t>
            </w:r>
          </w:p>
        </w:tc>
        <w:tc>
          <w:tcPr>
            <w:tcW w:w="4111" w:type="dxa"/>
            <w:noWrap/>
            <w:hideMark/>
          </w:tcPr>
          <w:p w14:paraId="1237BC56" w14:textId="77777777" w:rsidR="008907A5" w:rsidRPr="008907A5" w:rsidRDefault="008907A5" w:rsidP="008907A5">
            <w:pPr>
              <w:pStyle w:val="TableText"/>
            </w:pPr>
            <w:r w:rsidRPr="008907A5">
              <w:t>Ru1: Unspecified river (landform unknown)</w:t>
            </w:r>
          </w:p>
        </w:tc>
        <w:tc>
          <w:tcPr>
            <w:tcW w:w="1134" w:type="dxa"/>
            <w:noWrap/>
            <w:hideMark/>
          </w:tcPr>
          <w:p w14:paraId="7F40E15E" w14:textId="77777777" w:rsidR="008907A5" w:rsidRPr="008907A5" w:rsidRDefault="008907A5" w:rsidP="008907A5">
            <w:pPr>
              <w:pStyle w:val="TableText"/>
              <w:jc w:val="right"/>
            </w:pPr>
            <w:r w:rsidRPr="008907A5">
              <w:t>1</w:t>
            </w:r>
          </w:p>
        </w:tc>
        <w:tc>
          <w:tcPr>
            <w:tcW w:w="1134" w:type="dxa"/>
            <w:noWrap/>
            <w:hideMark/>
          </w:tcPr>
          <w:p w14:paraId="7712C0D7" w14:textId="77777777" w:rsidR="008907A5" w:rsidRPr="008907A5" w:rsidRDefault="008907A5" w:rsidP="008907A5">
            <w:pPr>
              <w:pStyle w:val="TableText"/>
              <w:jc w:val="right"/>
            </w:pPr>
            <w:r w:rsidRPr="008907A5">
              <w:t>0</w:t>
            </w:r>
          </w:p>
        </w:tc>
        <w:tc>
          <w:tcPr>
            <w:tcW w:w="913" w:type="dxa"/>
            <w:noWrap/>
            <w:hideMark/>
          </w:tcPr>
          <w:p w14:paraId="257CF550" w14:textId="77777777" w:rsidR="008907A5" w:rsidRPr="008907A5" w:rsidRDefault="008907A5" w:rsidP="008907A5">
            <w:pPr>
              <w:pStyle w:val="TableText"/>
              <w:jc w:val="right"/>
            </w:pPr>
            <w:r w:rsidRPr="008907A5">
              <w:t>0.0</w:t>
            </w:r>
          </w:p>
        </w:tc>
      </w:tr>
      <w:tr w:rsidR="008907A5" w:rsidRPr="008907A5" w14:paraId="0CF2A81F" w14:textId="77777777" w:rsidTr="005A3449">
        <w:trPr>
          <w:trHeight w:val="300"/>
        </w:trPr>
        <w:tc>
          <w:tcPr>
            <w:tcW w:w="1951" w:type="dxa"/>
            <w:shd w:val="clear" w:color="auto" w:fill="DBE5F1" w:themeFill="accent1" w:themeFillTint="33"/>
            <w:noWrap/>
            <w:hideMark/>
          </w:tcPr>
          <w:p w14:paraId="1B392A26" w14:textId="77777777" w:rsidR="008907A5" w:rsidRPr="008907A5" w:rsidRDefault="008907A5" w:rsidP="008907A5">
            <w:pPr>
              <w:pStyle w:val="TableText"/>
            </w:pPr>
            <w:r w:rsidRPr="008907A5">
              <w:t>Wimmera</w:t>
            </w:r>
          </w:p>
        </w:tc>
        <w:tc>
          <w:tcPr>
            <w:tcW w:w="4111" w:type="dxa"/>
            <w:shd w:val="clear" w:color="auto" w:fill="DBE5F1" w:themeFill="accent1" w:themeFillTint="33"/>
            <w:noWrap/>
            <w:hideMark/>
          </w:tcPr>
          <w:p w14:paraId="7B12AEEB" w14:textId="77777777" w:rsidR="008907A5" w:rsidRPr="008907A5" w:rsidRDefault="008907A5" w:rsidP="008907A5">
            <w:pPr>
              <w:pStyle w:val="TableText"/>
            </w:pPr>
            <w:r w:rsidRPr="008907A5">
              <w:t>Rt1.4: Temporary lowland stream</w:t>
            </w:r>
          </w:p>
        </w:tc>
        <w:tc>
          <w:tcPr>
            <w:tcW w:w="1134" w:type="dxa"/>
            <w:shd w:val="clear" w:color="auto" w:fill="DBE5F1" w:themeFill="accent1" w:themeFillTint="33"/>
            <w:noWrap/>
            <w:hideMark/>
          </w:tcPr>
          <w:p w14:paraId="16CD79A4" w14:textId="77777777" w:rsidR="008907A5" w:rsidRPr="008907A5" w:rsidRDefault="008907A5" w:rsidP="008907A5">
            <w:pPr>
              <w:pStyle w:val="TableText"/>
              <w:jc w:val="right"/>
            </w:pPr>
            <w:r w:rsidRPr="008907A5">
              <w:t>3531</w:t>
            </w:r>
          </w:p>
        </w:tc>
        <w:tc>
          <w:tcPr>
            <w:tcW w:w="1134" w:type="dxa"/>
            <w:shd w:val="clear" w:color="auto" w:fill="DBE5F1" w:themeFill="accent1" w:themeFillTint="33"/>
            <w:noWrap/>
            <w:hideMark/>
          </w:tcPr>
          <w:p w14:paraId="63C03D40" w14:textId="77777777" w:rsidR="008907A5" w:rsidRPr="008907A5" w:rsidRDefault="008907A5" w:rsidP="008907A5">
            <w:pPr>
              <w:pStyle w:val="TableText"/>
              <w:jc w:val="right"/>
            </w:pPr>
            <w:r w:rsidRPr="008907A5">
              <w:t>177</w:t>
            </w:r>
          </w:p>
        </w:tc>
        <w:tc>
          <w:tcPr>
            <w:tcW w:w="913" w:type="dxa"/>
            <w:shd w:val="clear" w:color="auto" w:fill="DBE5F1" w:themeFill="accent1" w:themeFillTint="33"/>
            <w:noWrap/>
            <w:hideMark/>
          </w:tcPr>
          <w:p w14:paraId="60FAB4B0" w14:textId="77777777" w:rsidR="008907A5" w:rsidRPr="008907A5" w:rsidRDefault="008907A5" w:rsidP="008907A5">
            <w:pPr>
              <w:pStyle w:val="TableText"/>
              <w:jc w:val="right"/>
            </w:pPr>
            <w:r w:rsidRPr="008907A5">
              <w:t>5.0</w:t>
            </w:r>
          </w:p>
        </w:tc>
      </w:tr>
      <w:tr w:rsidR="008907A5" w:rsidRPr="008907A5" w14:paraId="7548B5FE" w14:textId="77777777" w:rsidTr="005A3449">
        <w:trPr>
          <w:trHeight w:val="300"/>
        </w:trPr>
        <w:tc>
          <w:tcPr>
            <w:tcW w:w="1951" w:type="dxa"/>
            <w:shd w:val="clear" w:color="auto" w:fill="DBE5F1" w:themeFill="accent1" w:themeFillTint="33"/>
            <w:noWrap/>
            <w:hideMark/>
          </w:tcPr>
          <w:p w14:paraId="54285B1E" w14:textId="77777777" w:rsidR="008907A5" w:rsidRPr="008907A5" w:rsidRDefault="008907A5" w:rsidP="008907A5">
            <w:pPr>
              <w:pStyle w:val="TableText"/>
            </w:pPr>
            <w:r w:rsidRPr="008907A5">
              <w:t>Wimmera</w:t>
            </w:r>
          </w:p>
        </w:tc>
        <w:tc>
          <w:tcPr>
            <w:tcW w:w="4111" w:type="dxa"/>
            <w:shd w:val="clear" w:color="auto" w:fill="DBE5F1" w:themeFill="accent1" w:themeFillTint="33"/>
            <w:noWrap/>
            <w:hideMark/>
          </w:tcPr>
          <w:p w14:paraId="2B3C6E08" w14:textId="77777777" w:rsidR="008907A5" w:rsidRPr="008907A5" w:rsidRDefault="008907A5" w:rsidP="008907A5">
            <w:pPr>
              <w:pStyle w:val="TableText"/>
            </w:pPr>
            <w:r w:rsidRPr="008907A5">
              <w:t>Rt1.2: Temporary transitional zone stream</w:t>
            </w:r>
          </w:p>
        </w:tc>
        <w:tc>
          <w:tcPr>
            <w:tcW w:w="1134" w:type="dxa"/>
            <w:shd w:val="clear" w:color="auto" w:fill="DBE5F1" w:themeFill="accent1" w:themeFillTint="33"/>
            <w:noWrap/>
            <w:hideMark/>
          </w:tcPr>
          <w:p w14:paraId="48560478" w14:textId="77777777" w:rsidR="008907A5" w:rsidRPr="008907A5" w:rsidRDefault="008907A5" w:rsidP="008907A5">
            <w:pPr>
              <w:pStyle w:val="TableText"/>
              <w:jc w:val="right"/>
            </w:pPr>
            <w:r w:rsidRPr="008907A5">
              <w:t>1965</w:t>
            </w:r>
          </w:p>
        </w:tc>
        <w:tc>
          <w:tcPr>
            <w:tcW w:w="1134" w:type="dxa"/>
            <w:shd w:val="clear" w:color="auto" w:fill="DBE5F1" w:themeFill="accent1" w:themeFillTint="33"/>
            <w:noWrap/>
            <w:hideMark/>
          </w:tcPr>
          <w:p w14:paraId="26F64816" w14:textId="77777777" w:rsidR="008907A5" w:rsidRPr="008907A5" w:rsidRDefault="008907A5" w:rsidP="008907A5">
            <w:pPr>
              <w:pStyle w:val="TableText"/>
              <w:jc w:val="right"/>
            </w:pPr>
            <w:r w:rsidRPr="008907A5">
              <w:t>2</w:t>
            </w:r>
          </w:p>
        </w:tc>
        <w:tc>
          <w:tcPr>
            <w:tcW w:w="913" w:type="dxa"/>
            <w:shd w:val="clear" w:color="auto" w:fill="DBE5F1" w:themeFill="accent1" w:themeFillTint="33"/>
            <w:noWrap/>
            <w:hideMark/>
          </w:tcPr>
          <w:p w14:paraId="51383B53" w14:textId="77777777" w:rsidR="008907A5" w:rsidRPr="008907A5" w:rsidRDefault="008907A5" w:rsidP="008907A5">
            <w:pPr>
              <w:pStyle w:val="TableText"/>
              <w:jc w:val="right"/>
            </w:pPr>
            <w:r w:rsidRPr="008907A5">
              <w:t>0.1</w:t>
            </w:r>
          </w:p>
        </w:tc>
      </w:tr>
      <w:tr w:rsidR="008907A5" w:rsidRPr="008907A5" w14:paraId="6708BC24" w14:textId="77777777" w:rsidTr="005A3449">
        <w:trPr>
          <w:trHeight w:val="300"/>
        </w:trPr>
        <w:tc>
          <w:tcPr>
            <w:tcW w:w="1951" w:type="dxa"/>
            <w:shd w:val="clear" w:color="auto" w:fill="DBE5F1" w:themeFill="accent1" w:themeFillTint="33"/>
            <w:noWrap/>
            <w:hideMark/>
          </w:tcPr>
          <w:p w14:paraId="017ABF1F" w14:textId="77777777" w:rsidR="008907A5" w:rsidRPr="008907A5" w:rsidRDefault="008907A5" w:rsidP="008907A5">
            <w:pPr>
              <w:pStyle w:val="TableText"/>
            </w:pPr>
            <w:r w:rsidRPr="008907A5">
              <w:t>Wimmera</w:t>
            </w:r>
          </w:p>
        </w:tc>
        <w:tc>
          <w:tcPr>
            <w:tcW w:w="4111" w:type="dxa"/>
            <w:shd w:val="clear" w:color="auto" w:fill="DBE5F1" w:themeFill="accent1" w:themeFillTint="33"/>
            <w:noWrap/>
            <w:hideMark/>
          </w:tcPr>
          <w:p w14:paraId="5D02C6AD" w14:textId="77777777" w:rsidR="008907A5" w:rsidRPr="008907A5" w:rsidRDefault="008907A5" w:rsidP="008907A5">
            <w:pPr>
              <w:pStyle w:val="TableText"/>
            </w:pPr>
            <w:r w:rsidRPr="008907A5">
              <w:t>Rt1.1: Temporary high energy upland stream</w:t>
            </w:r>
          </w:p>
        </w:tc>
        <w:tc>
          <w:tcPr>
            <w:tcW w:w="1134" w:type="dxa"/>
            <w:shd w:val="clear" w:color="auto" w:fill="DBE5F1" w:themeFill="accent1" w:themeFillTint="33"/>
            <w:noWrap/>
            <w:hideMark/>
          </w:tcPr>
          <w:p w14:paraId="4E8CC073" w14:textId="77777777" w:rsidR="008907A5" w:rsidRPr="008907A5" w:rsidRDefault="008907A5" w:rsidP="008907A5">
            <w:pPr>
              <w:pStyle w:val="TableText"/>
              <w:jc w:val="right"/>
            </w:pPr>
            <w:r w:rsidRPr="008907A5">
              <w:t>1353</w:t>
            </w:r>
          </w:p>
        </w:tc>
        <w:tc>
          <w:tcPr>
            <w:tcW w:w="1134" w:type="dxa"/>
            <w:shd w:val="clear" w:color="auto" w:fill="DBE5F1" w:themeFill="accent1" w:themeFillTint="33"/>
            <w:noWrap/>
            <w:hideMark/>
          </w:tcPr>
          <w:p w14:paraId="08BFECC6" w14:textId="77777777" w:rsidR="008907A5" w:rsidRPr="008907A5" w:rsidRDefault="008907A5" w:rsidP="008907A5">
            <w:pPr>
              <w:pStyle w:val="TableText"/>
              <w:jc w:val="right"/>
            </w:pPr>
            <w:r w:rsidRPr="008907A5">
              <w:t>2</w:t>
            </w:r>
          </w:p>
        </w:tc>
        <w:tc>
          <w:tcPr>
            <w:tcW w:w="913" w:type="dxa"/>
            <w:shd w:val="clear" w:color="auto" w:fill="DBE5F1" w:themeFill="accent1" w:themeFillTint="33"/>
            <w:noWrap/>
            <w:hideMark/>
          </w:tcPr>
          <w:p w14:paraId="45EB181C" w14:textId="77777777" w:rsidR="008907A5" w:rsidRPr="008907A5" w:rsidRDefault="008907A5" w:rsidP="008907A5">
            <w:pPr>
              <w:pStyle w:val="TableText"/>
              <w:jc w:val="right"/>
            </w:pPr>
            <w:r w:rsidRPr="008907A5">
              <w:t>0.1</w:t>
            </w:r>
          </w:p>
        </w:tc>
      </w:tr>
      <w:tr w:rsidR="008907A5" w:rsidRPr="008907A5" w14:paraId="18FCCC53" w14:textId="77777777" w:rsidTr="008907A5">
        <w:trPr>
          <w:trHeight w:val="300"/>
        </w:trPr>
        <w:tc>
          <w:tcPr>
            <w:tcW w:w="1951" w:type="dxa"/>
            <w:noWrap/>
            <w:hideMark/>
          </w:tcPr>
          <w:p w14:paraId="5526A657" w14:textId="77777777" w:rsidR="008907A5" w:rsidRPr="008907A5" w:rsidRDefault="008907A5" w:rsidP="008907A5">
            <w:pPr>
              <w:pStyle w:val="TableText"/>
            </w:pPr>
            <w:r w:rsidRPr="008907A5">
              <w:t>Wimmera</w:t>
            </w:r>
          </w:p>
        </w:tc>
        <w:tc>
          <w:tcPr>
            <w:tcW w:w="4111" w:type="dxa"/>
            <w:noWrap/>
            <w:hideMark/>
          </w:tcPr>
          <w:p w14:paraId="46C83BB6" w14:textId="77777777" w:rsidR="008907A5" w:rsidRPr="008907A5" w:rsidRDefault="008907A5" w:rsidP="008907A5">
            <w:pPr>
              <w:pStyle w:val="TableText"/>
            </w:pPr>
            <w:r w:rsidRPr="008907A5">
              <w:t>Rt1.3: Temporary low energy upland stream</w:t>
            </w:r>
          </w:p>
        </w:tc>
        <w:tc>
          <w:tcPr>
            <w:tcW w:w="1134" w:type="dxa"/>
            <w:noWrap/>
            <w:hideMark/>
          </w:tcPr>
          <w:p w14:paraId="0AA7825F" w14:textId="77777777" w:rsidR="008907A5" w:rsidRPr="008907A5" w:rsidRDefault="008907A5" w:rsidP="008907A5">
            <w:pPr>
              <w:pStyle w:val="TableText"/>
              <w:jc w:val="right"/>
            </w:pPr>
            <w:r w:rsidRPr="008907A5">
              <w:t>68</w:t>
            </w:r>
          </w:p>
        </w:tc>
        <w:tc>
          <w:tcPr>
            <w:tcW w:w="1134" w:type="dxa"/>
            <w:noWrap/>
            <w:hideMark/>
          </w:tcPr>
          <w:p w14:paraId="57413467" w14:textId="77777777" w:rsidR="008907A5" w:rsidRPr="008907A5" w:rsidRDefault="008907A5" w:rsidP="008907A5">
            <w:pPr>
              <w:pStyle w:val="TableText"/>
              <w:jc w:val="right"/>
            </w:pPr>
            <w:r w:rsidRPr="008907A5">
              <w:t>0</w:t>
            </w:r>
          </w:p>
        </w:tc>
        <w:tc>
          <w:tcPr>
            <w:tcW w:w="913" w:type="dxa"/>
            <w:noWrap/>
            <w:hideMark/>
          </w:tcPr>
          <w:p w14:paraId="7B842E9A" w14:textId="77777777" w:rsidR="008907A5" w:rsidRPr="008907A5" w:rsidRDefault="008907A5" w:rsidP="008907A5">
            <w:pPr>
              <w:pStyle w:val="TableText"/>
              <w:jc w:val="right"/>
            </w:pPr>
            <w:r w:rsidRPr="008907A5">
              <w:t>0.0</w:t>
            </w:r>
          </w:p>
        </w:tc>
      </w:tr>
      <w:tr w:rsidR="008907A5" w:rsidRPr="008907A5" w14:paraId="3FD96A70" w14:textId="77777777" w:rsidTr="008907A5">
        <w:trPr>
          <w:trHeight w:val="300"/>
        </w:trPr>
        <w:tc>
          <w:tcPr>
            <w:tcW w:w="1951" w:type="dxa"/>
            <w:noWrap/>
            <w:hideMark/>
          </w:tcPr>
          <w:p w14:paraId="353741BA" w14:textId="77777777" w:rsidR="008907A5" w:rsidRPr="008907A5" w:rsidRDefault="008907A5" w:rsidP="008907A5">
            <w:pPr>
              <w:pStyle w:val="TableText"/>
            </w:pPr>
            <w:r w:rsidRPr="008907A5">
              <w:t>Wimmera</w:t>
            </w:r>
          </w:p>
        </w:tc>
        <w:tc>
          <w:tcPr>
            <w:tcW w:w="4111" w:type="dxa"/>
            <w:noWrap/>
            <w:hideMark/>
          </w:tcPr>
          <w:p w14:paraId="23E1518B" w14:textId="77777777" w:rsidR="008907A5" w:rsidRPr="008907A5" w:rsidRDefault="008907A5" w:rsidP="008907A5">
            <w:pPr>
              <w:pStyle w:val="TableText"/>
            </w:pPr>
            <w:r w:rsidRPr="008907A5">
              <w:t>Rp1.4: Permanent lowland stream</w:t>
            </w:r>
          </w:p>
        </w:tc>
        <w:tc>
          <w:tcPr>
            <w:tcW w:w="1134" w:type="dxa"/>
            <w:noWrap/>
            <w:hideMark/>
          </w:tcPr>
          <w:p w14:paraId="1601F43A" w14:textId="77777777" w:rsidR="008907A5" w:rsidRPr="008907A5" w:rsidRDefault="008907A5" w:rsidP="008907A5">
            <w:pPr>
              <w:pStyle w:val="TableText"/>
              <w:jc w:val="right"/>
            </w:pPr>
            <w:r w:rsidRPr="008907A5">
              <w:t>45</w:t>
            </w:r>
          </w:p>
        </w:tc>
        <w:tc>
          <w:tcPr>
            <w:tcW w:w="1134" w:type="dxa"/>
            <w:noWrap/>
            <w:hideMark/>
          </w:tcPr>
          <w:p w14:paraId="6403076C" w14:textId="77777777" w:rsidR="008907A5" w:rsidRPr="008907A5" w:rsidRDefault="008907A5" w:rsidP="008907A5">
            <w:pPr>
              <w:pStyle w:val="TableText"/>
              <w:jc w:val="right"/>
            </w:pPr>
            <w:r w:rsidRPr="008907A5">
              <w:t>0</w:t>
            </w:r>
          </w:p>
        </w:tc>
        <w:tc>
          <w:tcPr>
            <w:tcW w:w="913" w:type="dxa"/>
            <w:noWrap/>
            <w:hideMark/>
          </w:tcPr>
          <w:p w14:paraId="63409678" w14:textId="77777777" w:rsidR="008907A5" w:rsidRPr="008907A5" w:rsidRDefault="008907A5" w:rsidP="008907A5">
            <w:pPr>
              <w:pStyle w:val="TableText"/>
              <w:jc w:val="right"/>
            </w:pPr>
            <w:r w:rsidRPr="008907A5">
              <w:t>0.0</w:t>
            </w:r>
          </w:p>
        </w:tc>
      </w:tr>
      <w:tr w:rsidR="008907A5" w:rsidRPr="008907A5" w14:paraId="6263CD81" w14:textId="77777777" w:rsidTr="008907A5">
        <w:trPr>
          <w:trHeight w:val="300"/>
        </w:trPr>
        <w:tc>
          <w:tcPr>
            <w:tcW w:w="1951" w:type="dxa"/>
            <w:noWrap/>
            <w:hideMark/>
          </w:tcPr>
          <w:p w14:paraId="12D5134C" w14:textId="77777777" w:rsidR="008907A5" w:rsidRPr="008907A5" w:rsidRDefault="008907A5" w:rsidP="008907A5">
            <w:pPr>
              <w:pStyle w:val="TableText"/>
            </w:pPr>
            <w:r w:rsidRPr="008907A5">
              <w:t>Wimmera</w:t>
            </w:r>
          </w:p>
        </w:tc>
        <w:tc>
          <w:tcPr>
            <w:tcW w:w="4111" w:type="dxa"/>
            <w:noWrap/>
            <w:hideMark/>
          </w:tcPr>
          <w:p w14:paraId="1351FE76" w14:textId="77777777" w:rsidR="008907A5" w:rsidRPr="008907A5" w:rsidRDefault="008907A5" w:rsidP="008907A5">
            <w:pPr>
              <w:pStyle w:val="TableText"/>
            </w:pPr>
            <w:r w:rsidRPr="008907A5">
              <w:t>Rp1.2: Permanent transitional zone stream</w:t>
            </w:r>
          </w:p>
        </w:tc>
        <w:tc>
          <w:tcPr>
            <w:tcW w:w="1134" w:type="dxa"/>
            <w:noWrap/>
            <w:hideMark/>
          </w:tcPr>
          <w:p w14:paraId="4B9BC304" w14:textId="77777777" w:rsidR="008907A5" w:rsidRPr="008907A5" w:rsidRDefault="008907A5" w:rsidP="008907A5">
            <w:pPr>
              <w:pStyle w:val="TableText"/>
              <w:jc w:val="right"/>
            </w:pPr>
            <w:r w:rsidRPr="008907A5">
              <w:t>43</w:t>
            </w:r>
          </w:p>
        </w:tc>
        <w:tc>
          <w:tcPr>
            <w:tcW w:w="1134" w:type="dxa"/>
            <w:noWrap/>
            <w:hideMark/>
          </w:tcPr>
          <w:p w14:paraId="31955B9A" w14:textId="77777777" w:rsidR="008907A5" w:rsidRPr="008907A5" w:rsidRDefault="008907A5" w:rsidP="008907A5">
            <w:pPr>
              <w:pStyle w:val="TableText"/>
              <w:jc w:val="right"/>
            </w:pPr>
            <w:r w:rsidRPr="008907A5">
              <w:t>0</w:t>
            </w:r>
          </w:p>
        </w:tc>
        <w:tc>
          <w:tcPr>
            <w:tcW w:w="913" w:type="dxa"/>
            <w:noWrap/>
            <w:hideMark/>
          </w:tcPr>
          <w:p w14:paraId="49E7F30B" w14:textId="77777777" w:rsidR="008907A5" w:rsidRPr="008907A5" w:rsidRDefault="008907A5" w:rsidP="008907A5">
            <w:pPr>
              <w:pStyle w:val="TableText"/>
              <w:jc w:val="right"/>
            </w:pPr>
            <w:r w:rsidRPr="008907A5">
              <w:t>0.0</w:t>
            </w:r>
          </w:p>
        </w:tc>
      </w:tr>
      <w:tr w:rsidR="008907A5" w:rsidRPr="008907A5" w14:paraId="788420E3" w14:textId="77777777" w:rsidTr="008907A5">
        <w:trPr>
          <w:trHeight w:val="300"/>
        </w:trPr>
        <w:tc>
          <w:tcPr>
            <w:tcW w:w="1951" w:type="dxa"/>
            <w:noWrap/>
            <w:hideMark/>
          </w:tcPr>
          <w:p w14:paraId="29CFA5E8" w14:textId="77777777" w:rsidR="008907A5" w:rsidRPr="008907A5" w:rsidRDefault="008907A5" w:rsidP="008907A5">
            <w:pPr>
              <w:pStyle w:val="TableText"/>
            </w:pPr>
            <w:r w:rsidRPr="008907A5">
              <w:t>Wimmera</w:t>
            </w:r>
          </w:p>
        </w:tc>
        <w:tc>
          <w:tcPr>
            <w:tcW w:w="4111" w:type="dxa"/>
            <w:noWrap/>
            <w:hideMark/>
          </w:tcPr>
          <w:p w14:paraId="1E1C792B" w14:textId="77777777" w:rsidR="008907A5" w:rsidRPr="008907A5" w:rsidRDefault="008907A5" w:rsidP="008907A5">
            <w:pPr>
              <w:pStyle w:val="TableText"/>
            </w:pPr>
            <w:r w:rsidRPr="008907A5">
              <w:t>Ru1: Unspecified river (landform unknown)</w:t>
            </w:r>
          </w:p>
        </w:tc>
        <w:tc>
          <w:tcPr>
            <w:tcW w:w="1134" w:type="dxa"/>
            <w:noWrap/>
            <w:hideMark/>
          </w:tcPr>
          <w:p w14:paraId="45612FD3" w14:textId="77777777" w:rsidR="008907A5" w:rsidRPr="008907A5" w:rsidRDefault="008907A5" w:rsidP="008907A5">
            <w:pPr>
              <w:pStyle w:val="TableText"/>
              <w:jc w:val="right"/>
            </w:pPr>
            <w:r w:rsidRPr="008907A5">
              <w:t>13</w:t>
            </w:r>
          </w:p>
        </w:tc>
        <w:tc>
          <w:tcPr>
            <w:tcW w:w="1134" w:type="dxa"/>
            <w:noWrap/>
            <w:hideMark/>
          </w:tcPr>
          <w:p w14:paraId="3C749D40" w14:textId="77777777" w:rsidR="008907A5" w:rsidRPr="008907A5" w:rsidRDefault="008907A5" w:rsidP="008907A5">
            <w:pPr>
              <w:pStyle w:val="TableText"/>
              <w:jc w:val="right"/>
            </w:pPr>
            <w:r w:rsidRPr="008907A5">
              <w:t>0</w:t>
            </w:r>
          </w:p>
        </w:tc>
        <w:tc>
          <w:tcPr>
            <w:tcW w:w="913" w:type="dxa"/>
            <w:noWrap/>
            <w:hideMark/>
          </w:tcPr>
          <w:p w14:paraId="60C173CB" w14:textId="77777777" w:rsidR="008907A5" w:rsidRPr="008907A5" w:rsidRDefault="008907A5" w:rsidP="008907A5">
            <w:pPr>
              <w:pStyle w:val="TableText"/>
              <w:jc w:val="right"/>
            </w:pPr>
            <w:r w:rsidRPr="008907A5">
              <w:t>0.0</w:t>
            </w:r>
          </w:p>
        </w:tc>
      </w:tr>
    </w:tbl>
    <w:p w14:paraId="5C106F32" w14:textId="77777777" w:rsidR="00B71F3D" w:rsidRDefault="00B71F3D" w:rsidP="001A3C5C"/>
    <w:p w14:paraId="7D86BE42" w14:textId="77777777" w:rsidR="00F948D9" w:rsidRPr="00C827DD" w:rsidRDefault="00F948D9" w:rsidP="001A3C5C"/>
    <w:sectPr w:rsidR="00F948D9" w:rsidRPr="00C827DD" w:rsidSect="00CF4F1A">
      <w:footerReference w:type="default" r:id="rId32"/>
      <w:pgSz w:w="11907" w:h="16839"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C5A3B" w14:textId="77777777" w:rsidR="00524BD1" w:rsidRDefault="00524BD1" w:rsidP="00E66522">
      <w:r>
        <w:separator/>
      </w:r>
    </w:p>
  </w:endnote>
  <w:endnote w:type="continuationSeparator" w:id="0">
    <w:p w14:paraId="2BD4DC59" w14:textId="77777777" w:rsidR="00524BD1" w:rsidRDefault="00524BD1"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altName w:val="Times New Roman"/>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5E66D" w14:textId="77777777" w:rsidR="001D6BE4" w:rsidRDefault="001D6BE4" w:rsidP="00DB6B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65BDA9" w14:textId="77777777" w:rsidR="001D6BE4" w:rsidRDefault="001D6BE4" w:rsidP="00DB6BF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5377C" w14:textId="1742E586" w:rsidR="001D6BE4" w:rsidRDefault="001D6BE4" w:rsidP="00D93DAE">
    <w:pPr>
      <w:pStyle w:val="Footer"/>
    </w:pPr>
    <w:r>
      <w:rPr>
        <w:noProof/>
        <w:lang w:eastAsia="en-AU"/>
      </w:rPr>
      <w:drawing>
        <wp:anchor distT="36576" distB="36576" distL="36576" distR="36576" simplePos="0" relativeHeight="251660288" behindDoc="0" locked="0" layoutInCell="1" allowOverlap="1" wp14:anchorId="02ED4E5E" wp14:editId="64E41941">
          <wp:simplePos x="0" y="0"/>
          <wp:positionH relativeFrom="column">
            <wp:posOffset>696595</wp:posOffset>
          </wp:positionH>
          <wp:positionV relativeFrom="paragraph">
            <wp:posOffset>7466330</wp:posOffset>
          </wp:positionV>
          <wp:extent cx="586740" cy="147955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264" behindDoc="0" locked="0" layoutInCell="1" allowOverlap="1" wp14:anchorId="1DA9B9CB" wp14:editId="13496FCC">
          <wp:simplePos x="0" y="0"/>
          <wp:positionH relativeFrom="column">
            <wp:posOffset>-421419</wp:posOffset>
          </wp:positionH>
          <wp:positionV relativeFrom="paragraph">
            <wp:posOffset>-549358</wp:posOffset>
          </wp:positionV>
          <wp:extent cx="6718852" cy="1097280"/>
          <wp:effectExtent l="0" t="0" r="6350" b="7620"/>
          <wp:wrapNone/>
          <wp:docPr id="15" name="Picture 15"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Pr>
        <w:noProof/>
      </w:rPr>
      <w:fldChar w:fldCharType="begin"/>
    </w:r>
    <w:r>
      <w:rPr>
        <w:noProof/>
      </w:rPr>
      <w:instrText xml:space="preserve"> FILENAME  \* Caps  \* MERGEFORMAT </w:instrText>
    </w:r>
    <w:r>
      <w:rPr>
        <w:noProof/>
      </w:rPr>
      <w:fldChar w:fldCharType="separate"/>
    </w:r>
    <w:r w:rsidR="002625B2">
      <w:rPr>
        <w:noProof/>
      </w:rPr>
      <w:t>Final Report LTIM Basin Evaluation Ecosystem Diversity 17-18</w:t>
    </w:r>
    <w:r>
      <w:rPr>
        <w:noProof/>
      </w:rPr>
      <w:fldChar w:fldCharType="end"/>
    </w:r>
    <w:r>
      <w:t xml:space="preserve"> </w:t>
    </w:r>
    <w:r>
      <w:tab/>
    </w:r>
    <w:r>
      <w:tab/>
    </w:r>
    <w:r>
      <w:fldChar w:fldCharType="begin"/>
    </w:r>
    <w:r>
      <w:instrText xml:space="preserve"> PAGE   \* MERGEFORMAT </w:instrText>
    </w:r>
    <w:r>
      <w:fldChar w:fldCharType="separate"/>
    </w:r>
    <w:r w:rsidR="00AA4110">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E8D3E" w14:textId="50226BB8" w:rsidR="001D6BE4" w:rsidRDefault="001D6BE4">
    <w:pPr>
      <w:pStyle w:val="Footer"/>
    </w:pPr>
    <w:r>
      <w:fldChar w:fldCharType="begin"/>
    </w:r>
    <w:r>
      <w:instrText xml:space="preserve"> ADVANCE  </w:instrText>
    </w:r>
    <w:r>
      <w:fldChar w:fldCharType="end"/>
    </w:r>
    <w:r>
      <w:rPr>
        <w:noProof/>
      </w:rPr>
      <w:fldChar w:fldCharType="begin"/>
    </w:r>
    <w:r>
      <w:rPr>
        <w:noProof/>
      </w:rPr>
      <w:instrText xml:space="preserve"> FILENAME  \* Caps  \* MERGEFORMAT </w:instrText>
    </w:r>
    <w:r>
      <w:rPr>
        <w:noProof/>
      </w:rPr>
      <w:fldChar w:fldCharType="separate"/>
    </w:r>
    <w:r w:rsidR="002625B2">
      <w:rPr>
        <w:noProof/>
      </w:rPr>
      <w:t>Final Report LTIM Basin Evaluation Ecosystem Diversity 17-18</w:t>
    </w:r>
    <w:r>
      <w:rPr>
        <w:noProof/>
      </w:rPr>
      <w:fldChar w:fldCharType="end"/>
    </w:r>
  </w:p>
  <w:p w14:paraId="1FFD5E6A" w14:textId="77777777" w:rsidR="001D6BE4" w:rsidRDefault="001D6BE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8E600" w14:textId="4264C2E0" w:rsidR="001D6BE4" w:rsidRDefault="001D6BE4" w:rsidP="009A622D">
    <w:pPr>
      <w:pStyle w:val="Footer"/>
      <w:tabs>
        <w:tab w:val="left" w:pos="9330"/>
      </w:tabs>
      <w:spacing w:after="120"/>
    </w:pPr>
    <w:r>
      <w:t>2017–18 Basin-scale evaluation of Commonwealth environmental water – Ecosystem Diversity</w:t>
    </w:r>
    <w:r>
      <w:tab/>
    </w:r>
    <w:r>
      <w:fldChar w:fldCharType="begin"/>
    </w:r>
    <w:r>
      <w:instrText xml:space="preserve"> PAGE   \* MERGEFORMAT </w:instrText>
    </w:r>
    <w:r>
      <w:fldChar w:fldCharType="separate"/>
    </w:r>
    <w:r w:rsidR="00AA4110">
      <w:rPr>
        <w:noProof/>
      </w:rP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E89A4" w14:textId="0EC18D6A" w:rsidR="001D6BE4" w:rsidRDefault="001D6BE4" w:rsidP="00987159">
    <w:pPr>
      <w:pStyle w:val="Footer"/>
      <w:tabs>
        <w:tab w:val="left" w:pos="9330"/>
      </w:tabs>
    </w:pPr>
    <w:r>
      <w:t>2017–18 Basin-scale evaluation of Commonwealth environmental water – Ecosystem Diversity</w:t>
    </w:r>
    <w:r>
      <w:tab/>
    </w:r>
    <w:r>
      <w:fldChar w:fldCharType="begin"/>
    </w:r>
    <w:r>
      <w:instrText xml:space="preserve"> PAGE   \* MERGEFORMAT </w:instrText>
    </w:r>
    <w:r>
      <w:fldChar w:fldCharType="separate"/>
    </w:r>
    <w:r w:rsidR="00AA4110">
      <w:rPr>
        <w:noProof/>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DE50EF" w14:textId="77777777" w:rsidR="00524BD1" w:rsidRDefault="00524BD1" w:rsidP="00E66522">
      <w:r>
        <w:separator/>
      </w:r>
    </w:p>
  </w:footnote>
  <w:footnote w:type="continuationSeparator" w:id="0">
    <w:p w14:paraId="5E4E01B2" w14:textId="77777777" w:rsidR="00524BD1" w:rsidRDefault="00524BD1" w:rsidP="00E66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B9E62" w14:textId="77777777" w:rsidR="00AA4110" w:rsidRDefault="00AA41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E6F95" w14:textId="77777777" w:rsidR="00AA4110" w:rsidRDefault="00AA41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6539F" w14:textId="77777777" w:rsidR="00AA4110" w:rsidRDefault="00AA411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E540E" w14:textId="32D3E30A" w:rsidR="001D6BE4" w:rsidRPr="001240CA" w:rsidRDefault="001D6BE4" w:rsidP="001240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739D8"/>
    <w:multiLevelType w:val="hybridMultilevel"/>
    <w:tmpl w:val="8B1C4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BF57B4"/>
    <w:multiLevelType w:val="hybridMultilevel"/>
    <w:tmpl w:val="9F7856F4"/>
    <w:lvl w:ilvl="0" w:tplc="7B561C80">
      <w:start w:val="1"/>
      <w:numFmt w:val="decimal"/>
      <w:lvlText w:val="%1)"/>
      <w:lvlJc w:val="left"/>
      <w:pPr>
        <w:ind w:left="144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A9C283D"/>
    <w:multiLevelType w:val="hybridMultilevel"/>
    <w:tmpl w:val="94424A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09648D"/>
    <w:multiLevelType w:val="hybridMultilevel"/>
    <w:tmpl w:val="6B726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AE1072"/>
    <w:multiLevelType w:val="hybridMultilevel"/>
    <w:tmpl w:val="49CEB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9932C1"/>
    <w:multiLevelType w:val="hybridMultilevel"/>
    <w:tmpl w:val="AE965AF2"/>
    <w:lvl w:ilvl="0" w:tplc="7B561C8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3F66B1F"/>
    <w:multiLevelType w:val="hybridMultilevel"/>
    <w:tmpl w:val="6F3829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647CB3"/>
    <w:multiLevelType w:val="hybridMultilevel"/>
    <w:tmpl w:val="784C6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D66225"/>
    <w:multiLevelType w:val="hybridMultilevel"/>
    <w:tmpl w:val="2658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653B5"/>
    <w:multiLevelType w:val="hybridMultilevel"/>
    <w:tmpl w:val="35FC819E"/>
    <w:lvl w:ilvl="0" w:tplc="7B561C80">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601649"/>
    <w:multiLevelType w:val="hybridMultilevel"/>
    <w:tmpl w:val="6F3829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E45D88"/>
    <w:multiLevelType w:val="hybridMultilevel"/>
    <w:tmpl w:val="ED0EF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A16CB1"/>
    <w:multiLevelType w:val="multilevel"/>
    <w:tmpl w:val="BA48FD7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436"/>
      </w:pPr>
      <w:rPr>
        <w:rFonts w:hint="default"/>
      </w:rPr>
    </w:lvl>
    <w:lvl w:ilvl="3">
      <w:start w:val="1"/>
      <w:numFmt w:val="decimal"/>
      <w:lvlText w:val="%1.%2.%3.%4"/>
      <w:lvlJc w:val="left"/>
      <w:pPr>
        <w:ind w:left="864" w:hanging="2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FF5150C"/>
    <w:multiLevelType w:val="hybridMultilevel"/>
    <w:tmpl w:val="324CD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7D490C"/>
    <w:multiLevelType w:val="hybridMultilevel"/>
    <w:tmpl w:val="2424C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8A433D"/>
    <w:multiLevelType w:val="hybridMultilevel"/>
    <w:tmpl w:val="7178A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59495E"/>
    <w:multiLevelType w:val="hybridMultilevel"/>
    <w:tmpl w:val="CB065FD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0B73C3"/>
    <w:multiLevelType w:val="hybridMultilevel"/>
    <w:tmpl w:val="8BDE4D6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EA62763"/>
    <w:multiLevelType w:val="hybridMultilevel"/>
    <w:tmpl w:val="72B87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A34529"/>
    <w:multiLevelType w:val="hybridMultilevel"/>
    <w:tmpl w:val="D46824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B30E30"/>
    <w:multiLevelType w:val="hybridMultilevel"/>
    <w:tmpl w:val="F35A46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B3B6CFC"/>
    <w:multiLevelType w:val="hybridMultilevel"/>
    <w:tmpl w:val="F334D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72727D"/>
    <w:multiLevelType w:val="hybridMultilevel"/>
    <w:tmpl w:val="D228F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C0085E"/>
    <w:multiLevelType w:val="hybridMultilevel"/>
    <w:tmpl w:val="7BF6F1DC"/>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26" w15:restartNumberingAfterBreak="0">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4A5BC8"/>
    <w:multiLevelType w:val="hybridMultilevel"/>
    <w:tmpl w:val="9504598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154E91"/>
    <w:multiLevelType w:val="multilevel"/>
    <w:tmpl w:val="6B9CCE76"/>
    <w:lvl w:ilvl="0">
      <w:start w:val="1"/>
      <w:numFmt w:val="decimal"/>
      <w:pStyle w:val="Heading1"/>
      <w:lvlText w:val="%1"/>
      <w:lvlJc w:val="left"/>
      <w:pPr>
        <w:ind w:left="5246"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2552"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29" w15:restartNumberingAfterBreak="0">
    <w:nsid w:val="575D40E0"/>
    <w:multiLevelType w:val="hybridMultilevel"/>
    <w:tmpl w:val="2B943F4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3F440D"/>
    <w:multiLevelType w:val="hybridMultilevel"/>
    <w:tmpl w:val="ADFC343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1" w15:restartNumberingAfterBreak="0">
    <w:nsid w:val="5A7E4D10"/>
    <w:multiLevelType w:val="hybridMultilevel"/>
    <w:tmpl w:val="28B403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22A39F8"/>
    <w:multiLevelType w:val="hybridMultilevel"/>
    <w:tmpl w:val="9504598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0A2781"/>
    <w:multiLevelType w:val="hybridMultilevel"/>
    <w:tmpl w:val="6F3829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7945C37"/>
    <w:multiLevelType w:val="hybridMultilevel"/>
    <w:tmpl w:val="FA728DFC"/>
    <w:lvl w:ilvl="0" w:tplc="7B561C80">
      <w:start w:val="1"/>
      <w:numFmt w:val="decimal"/>
      <w:lvlText w:val="%1)"/>
      <w:lvlJc w:val="left"/>
      <w:pPr>
        <w:ind w:left="180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6B055CAA"/>
    <w:multiLevelType w:val="hybridMultilevel"/>
    <w:tmpl w:val="62F4C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0A005C"/>
    <w:multiLevelType w:val="hybridMultilevel"/>
    <w:tmpl w:val="ED8EEF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19"/>
  </w:num>
  <w:num w:numId="3">
    <w:abstractNumId w:val="17"/>
  </w:num>
  <w:num w:numId="4">
    <w:abstractNumId w:val="28"/>
  </w:num>
  <w:num w:numId="5">
    <w:abstractNumId w:val="15"/>
  </w:num>
  <w:num w:numId="6">
    <w:abstractNumId w:val="8"/>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30"/>
  </w:num>
  <w:num w:numId="12">
    <w:abstractNumId w:val="0"/>
  </w:num>
  <w:num w:numId="13">
    <w:abstractNumId w:val="32"/>
  </w:num>
  <w:num w:numId="14">
    <w:abstractNumId w:val="23"/>
  </w:num>
  <w:num w:numId="15">
    <w:abstractNumId w:val="36"/>
  </w:num>
  <w:num w:numId="16">
    <w:abstractNumId w:val="33"/>
  </w:num>
  <w:num w:numId="17">
    <w:abstractNumId w:val="10"/>
  </w:num>
  <w:num w:numId="18">
    <w:abstractNumId w:val="27"/>
  </w:num>
  <w:num w:numId="19">
    <w:abstractNumId w:val="29"/>
  </w:num>
  <w:num w:numId="20">
    <w:abstractNumId w:val="16"/>
  </w:num>
  <w:num w:numId="21">
    <w:abstractNumId w:val="18"/>
  </w:num>
  <w:num w:numId="22">
    <w:abstractNumId w:val="22"/>
  </w:num>
  <w:num w:numId="23">
    <w:abstractNumId w:val="11"/>
  </w:num>
  <w:num w:numId="24">
    <w:abstractNumId w:val="24"/>
  </w:num>
  <w:num w:numId="25">
    <w:abstractNumId w:val="2"/>
  </w:num>
  <w:num w:numId="26">
    <w:abstractNumId w:val="28"/>
  </w:num>
  <w:num w:numId="27">
    <w:abstractNumId w:val="6"/>
  </w:num>
  <w:num w:numId="28">
    <w:abstractNumId w:val="5"/>
  </w:num>
  <w:num w:numId="29">
    <w:abstractNumId w:val="34"/>
  </w:num>
  <w:num w:numId="30">
    <w:abstractNumId w:val="35"/>
  </w:num>
  <w:num w:numId="31">
    <w:abstractNumId w:val="7"/>
  </w:num>
  <w:num w:numId="32">
    <w:abstractNumId w:val="3"/>
  </w:num>
  <w:num w:numId="33">
    <w:abstractNumId w:val="14"/>
  </w:num>
  <w:num w:numId="34">
    <w:abstractNumId w:val="20"/>
  </w:num>
  <w:num w:numId="35">
    <w:abstractNumId w:val="31"/>
  </w:num>
  <w:num w:numId="36">
    <w:abstractNumId w:val="4"/>
  </w:num>
  <w:num w:numId="37">
    <w:abstractNumId w:val="28"/>
  </w:num>
  <w:num w:numId="38">
    <w:abstractNumId w:val="28"/>
  </w:num>
  <w:num w:numId="39">
    <w:abstractNumId w:val="28"/>
  </w:num>
  <w:num w:numId="40">
    <w:abstractNumId w:val="1"/>
  </w:num>
  <w:num w:numId="41">
    <w:abstractNumId w:val="9"/>
  </w:num>
  <w:num w:numId="42">
    <w:abstractNumId w:val="21"/>
  </w:num>
  <w:num w:numId="43">
    <w:abstractNumId w:val="28"/>
  </w:num>
  <w:num w:numId="4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5F"/>
    <w:rsid w:val="00000415"/>
    <w:rsid w:val="0000180E"/>
    <w:rsid w:val="0000303F"/>
    <w:rsid w:val="00003607"/>
    <w:rsid w:val="00005EC5"/>
    <w:rsid w:val="00010622"/>
    <w:rsid w:val="00012423"/>
    <w:rsid w:val="00013C8E"/>
    <w:rsid w:val="00015FC8"/>
    <w:rsid w:val="00016983"/>
    <w:rsid w:val="000176A5"/>
    <w:rsid w:val="000176C5"/>
    <w:rsid w:val="00017D93"/>
    <w:rsid w:val="000206DE"/>
    <w:rsid w:val="000214F5"/>
    <w:rsid w:val="00022F6D"/>
    <w:rsid w:val="00022FEA"/>
    <w:rsid w:val="00023552"/>
    <w:rsid w:val="00026035"/>
    <w:rsid w:val="00026337"/>
    <w:rsid w:val="00026FC5"/>
    <w:rsid w:val="000279D3"/>
    <w:rsid w:val="00032759"/>
    <w:rsid w:val="00033808"/>
    <w:rsid w:val="000351A3"/>
    <w:rsid w:val="0003571B"/>
    <w:rsid w:val="00036501"/>
    <w:rsid w:val="000372BC"/>
    <w:rsid w:val="00037CC2"/>
    <w:rsid w:val="0004577A"/>
    <w:rsid w:val="00045D0E"/>
    <w:rsid w:val="00047970"/>
    <w:rsid w:val="0005075F"/>
    <w:rsid w:val="0005208A"/>
    <w:rsid w:val="00053118"/>
    <w:rsid w:val="0005483B"/>
    <w:rsid w:val="00057478"/>
    <w:rsid w:val="000578F4"/>
    <w:rsid w:val="00060EB3"/>
    <w:rsid w:val="000635CB"/>
    <w:rsid w:val="000653C1"/>
    <w:rsid w:val="000665DE"/>
    <w:rsid w:val="00066E10"/>
    <w:rsid w:val="00067AE4"/>
    <w:rsid w:val="00070A58"/>
    <w:rsid w:val="000717EF"/>
    <w:rsid w:val="00072593"/>
    <w:rsid w:val="000822A8"/>
    <w:rsid w:val="000825F8"/>
    <w:rsid w:val="00082DD3"/>
    <w:rsid w:val="00083260"/>
    <w:rsid w:val="0009217F"/>
    <w:rsid w:val="0009562B"/>
    <w:rsid w:val="00096333"/>
    <w:rsid w:val="00096C86"/>
    <w:rsid w:val="000A24FF"/>
    <w:rsid w:val="000A2818"/>
    <w:rsid w:val="000A41A3"/>
    <w:rsid w:val="000A616F"/>
    <w:rsid w:val="000A7422"/>
    <w:rsid w:val="000B0009"/>
    <w:rsid w:val="000B019F"/>
    <w:rsid w:val="000B0ABB"/>
    <w:rsid w:val="000B0EB2"/>
    <w:rsid w:val="000B247B"/>
    <w:rsid w:val="000B2938"/>
    <w:rsid w:val="000B4DB0"/>
    <w:rsid w:val="000B6A96"/>
    <w:rsid w:val="000B6C27"/>
    <w:rsid w:val="000B7E10"/>
    <w:rsid w:val="000C3DED"/>
    <w:rsid w:val="000C76E0"/>
    <w:rsid w:val="000C7927"/>
    <w:rsid w:val="000C7AB8"/>
    <w:rsid w:val="000D1A92"/>
    <w:rsid w:val="000D2C36"/>
    <w:rsid w:val="000D372A"/>
    <w:rsid w:val="000D4A2A"/>
    <w:rsid w:val="000D4A44"/>
    <w:rsid w:val="000D4C02"/>
    <w:rsid w:val="000D7735"/>
    <w:rsid w:val="000E07D1"/>
    <w:rsid w:val="000E107B"/>
    <w:rsid w:val="000E14C1"/>
    <w:rsid w:val="000E4E04"/>
    <w:rsid w:val="000E7825"/>
    <w:rsid w:val="000F04BE"/>
    <w:rsid w:val="000F1B32"/>
    <w:rsid w:val="000F1C47"/>
    <w:rsid w:val="000F1C78"/>
    <w:rsid w:val="000F230D"/>
    <w:rsid w:val="000F3437"/>
    <w:rsid w:val="000F418F"/>
    <w:rsid w:val="000F4E4A"/>
    <w:rsid w:val="000F6034"/>
    <w:rsid w:val="000F69B3"/>
    <w:rsid w:val="001015B3"/>
    <w:rsid w:val="0010488D"/>
    <w:rsid w:val="00106874"/>
    <w:rsid w:val="00110B3E"/>
    <w:rsid w:val="00110BDA"/>
    <w:rsid w:val="00110E45"/>
    <w:rsid w:val="0011113B"/>
    <w:rsid w:val="001145FC"/>
    <w:rsid w:val="00114895"/>
    <w:rsid w:val="00116759"/>
    <w:rsid w:val="0011798B"/>
    <w:rsid w:val="00117B3D"/>
    <w:rsid w:val="00117C7C"/>
    <w:rsid w:val="00120E0E"/>
    <w:rsid w:val="00121258"/>
    <w:rsid w:val="001213B9"/>
    <w:rsid w:val="00122279"/>
    <w:rsid w:val="00122813"/>
    <w:rsid w:val="00123054"/>
    <w:rsid w:val="001240A4"/>
    <w:rsid w:val="001240CA"/>
    <w:rsid w:val="001248AB"/>
    <w:rsid w:val="00125108"/>
    <w:rsid w:val="00131DFB"/>
    <w:rsid w:val="00132629"/>
    <w:rsid w:val="00134182"/>
    <w:rsid w:val="00135B90"/>
    <w:rsid w:val="0013675B"/>
    <w:rsid w:val="001367D9"/>
    <w:rsid w:val="00140C1B"/>
    <w:rsid w:val="00141FF3"/>
    <w:rsid w:val="00142181"/>
    <w:rsid w:val="00142C51"/>
    <w:rsid w:val="00143B3D"/>
    <w:rsid w:val="00144478"/>
    <w:rsid w:val="00151167"/>
    <w:rsid w:val="00153366"/>
    <w:rsid w:val="00153FCF"/>
    <w:rsid w:val="00157461"/>
    <w:rsid w:val="00157DCB"/>
    <w:rsid w:val="0016104C"/>
    <w:rsid w:val="00161892"/>
    <w:rsid w:val="00161CA9"/>
    <w:rsid w:val="00163B8E"/>
    <w:rsid w:val="001649F7"/>
    <w:rsid w:val="001650B4"/>
    <w:rsid w:val="0016569E"/>
    <w:rsid w:val="00166116"/>
    <w:rsid w:val="00172615"/>
    <w:rsid w:val="00173EED"/>
    <w:rsid w:val="0017403B"/>
    <w:rsid w:val="0017432A"/>
    <w:rsid w:val="0017474D"/>
    <w:rsid w:val="00174CE9"/>
    <w:rsid w:val="0017574C"/>
    <w:rsid w:val="00175927"/>
    <w:rsid w:val="00175C5B"/>
    <w:rsid w:val="00176274"/>
    <w:rsid w:val="00180A38"/>
    <w:rsid w:val="001811C4"/>
    <w:rsid w:val="0018302C"/>
    <w:rsid w:val="001845BA"/>
    <w:rsid w:val="00185F85"/>
    <w:rsid w:val="00186553"/>
    <w:rsid w:val="00186E9C"/>
    <w:rsid w:val="00187C39"/>
    <w:rsid w:val="001953E4"/>
    <w:rsid w:val="00196D42"/>
    <w:rsid w:val="00196E1E"/>
    <w:rsid w:val="00196EA1"/>
    <w:rsid w:val="00196EB1"/>
    <w:rsid w:val="0019701C"/>
    <w:rsid w:val="001A08B0"/>
    <w:rsid w:val="001A3C5C"/>
    <w:rsid w:val="001A7C0A"/>
    <w:rsid w:val="001A7F03"/>
    <w:rsid w:val="001B0271"/>
    <w:rsid w:val="001B0445"/>
    <w:rsid w:val="001B46A8"/>
    <w:rsid w:val="001B476B"/>
    <w:rsid w:val="001B59BF"/>
    <w:rsid w:val="001C09E8"/>
    <w:rsid w:val="001C0A85"/>
    <w:rsid w:val="001C3595"/>
    <w:rsid w:val="001C5019"/>
    <w:rsid w:val="001C708E"/>
    <w:rsid w:val="001C7157"/>
    <w:rsid w:val="001D04CE"/>
    <w:rsid w:val="001D2505"/>
    <w:rsid w:val="001D2BD8"/>
    <w:rsid w:val="001D311F"/>
    <w:rsid w:val="001D38B0"/>
    <w:rsid w:val="001D45FB"/>
    <w:rsid w:val="001D4CE7"/>
    <w:rsid w:val="001D6BE4"/>
    <w:rsid w:val="001E3176"/>
    <w:rsid w:val="001E4839"/>
    <w:rsid w:val="001E4AA4"/>
    <w:rsid w:val="001E4BD0"/>
    <w:rsid w:val="001E5164"/>
    <w:rsid w:val="001F19A4"/>
    <w:rsid w:val="001F2624"/>
    <w:rsid w:val="001F465B"/>
    <w:rsid w:val="001F5F03"/>
    <w:rsid w:val="001F62E6"/>
    <w:rsid w:val="001F65D4"/>
    <w:rsid w:val="001F7F47"/>
    <w:rsid w:val="00201D77"/>
    <w:rsid w:val="0020341E"/>
    <w:rsid w:val="00205087"/>
    <w:rsid w:val="00206814"/>
    <w:rsid w:val="00206ED9"/>
    <w:rsid w:val="0020742D"/>
    <w:rsid w:val="0021020A"/>
    <w:rsid w:val="002104A7"/>
    <w:rsid w:val="00210CEE"/>
    <w:rsid w:val="00215DB8"/>
    <w:rsid w:val="00215E25"/>
    <w:rsid w:val="00216AF2"/>
    <w:rsid w:val="00221FA4"/>
    <w:rsid w:val="0022230A"/>
    <w:rsid w:val="002225A2"/>
    <w:rsid w:val="00222807"/>
    <w:rsid w:val="002255A2"/>
    <w:rsid w:val="002258C7"/>
    <w:rsid w:val="00225989"/>
    <w:rsid w:val="00225B3B"/>
    <w:rsid w:val="00232090"/>
    <w:rsid w:val="002326B8"/>
    <w:rsid w:val="002336C3"/>
    <w:rsid w:val="0023477F"/>
    <w:rsid w:val="002356C9"/>
    <w:rsid w:val="002358E2"/>
    <w:rsid w:val="00236D63"/>
    <w:rsid w:val="00237807"/>
    <w:rsid w:val="00242449"/>
    <w:rsid w:val="00242F8F"/>
    <w:rsid w:val="00243309"/>
    <w:rsid w:val="00245177"/>
    <w:rsid w:val="002454C3"/>
    <w:rsid w:val="00246B8F"/>
    <w:rsid w:val="00247934"/>
    <w:rsid w:val="0025083D"/>
    <w:rsid w:val="00250F7B"/>
    <w:rsid w:val="00254837"/>
    <w:rsid w:val="00255A59"/>
    <w:rsid w:val="002611CA"/>
    <w:rsid w:val="00261474"/>
    <w:rsid w:val="002625B2"/>
    <w:rsid w:val="00263F26"/>
    <w:rsid w:val="00264C22"/>
    <w:rsid w:val="00264EAD"/>
    <w:rsid w:val="00267DB8"/>
    <w:rsid w:val="00271B02"/>
    <w:rsid w:val="00271F31"/>
    <w:rsid w:val="00271FAD"/>
    <w:rsid w:val="00272497"/>
    <w:rsid w:val="00274897"/>
    <w:rsid w:val="00274A98"/>
    <w:rsid w:val="00275AE8"/>
    <w:rsid w:val="00280C8B"/>
    <w:rsid w:val="00280E5D"/>
    <w:rsid w:val="002818A1"/>
    <w:rsid w:val="002826BE"/>
    <w:rsid w:val="002850B0"/>
    <w:rsid w:val="002861AA"/>
    <w:rsid w:val="0028683B"/>
    <w:rsid w:val="0029073A"/>
    <w:rsid w:val="00291D20"/>
    <w:rsid w:val="00293411"/>
    <w:rsid w:val="00295929"/>
    <w:rsid w:val="00297089"/>
    <w:rsid w:val="002A1001"/>
    <w:rsid w:val="002A17FE"/>
    <w:rsid w:val="002A1B2D"/>
    <w:rsid w:val="002A2625"/>
    <w:rsid w:val="002A3CA1"/>
    <w:rsid w:val="002A3DEF"/>
    <w:rsid w:val="002B25E7"/>
    <w:rsid w:val="002B2D21"/>
    <w:rsid w:val="002B3F28"/>
    <w:rsid w:val="002B4888"/>
    <w:rsid w:val="002B62E7"/>
    <w:rsid w:val="002B6C17"/>
    <w:rsid w:val="002C01FA"/>
    <w:rsid w:val="002C126E"/>
    <w:rsid w:val="002C36D1"/>
    <w:rsid w:val="002C4B55"/>
    <w:rsid w:val="002C51DC"/>
    <w:rsid w:val="002C5CC2"/>
    <w:rsid w:val="002D0489"/>
    <w:rsid w:val="002D0672"/>
    <w:rsid w:val="002D1E81"/>
    <w:rsid w:val="002D1FCF"/>
    <w:rsid w:val="002D29C2"/>
    <w:rsid w:val="002D32E7"/>
    <w:rsid w:val="002D36F8"/>
    <w:rsid w:val="002D41FC"/>
    <w:rsid w:val="002D6496"/>
    <w:rsid w:val="002E122A"/>
    <w:rsid w:val="002E405E"/>
    <w:rsid w:val="002E4C58"/>
    <w:rsid w:val="002E5346"/>
    <w:rsid w:val="002E78A6"/>
    <w:rsid w:val="002F0212"/>
    <w:rsid w:val="002F2A64"/>
    <w:rsid w:val="002F2F17"/>
    <w:rsid w:val="002F32EC"/>
    <w:rsid w:val="002F3968"/>
    <w:rsid w:val="002F47E2"/>
    <w:rsid w:val="002F6691"/>
    <w:rsid w:val="002F7164"/>
    <w:rsid w:val="00300C0F"/>
    <w:rsid w:val="00302A1B"/>
    <w:rsid w:val="00302FFB"/>
    <w:rsid w:val="00303068"/>
    <w:rsid w:val="003059C6"/>
    <w:rsid w:val="00305B2B"/>
    <w:rsid w:val="003070FB"/>
    <w:rsid w:val="00307CAC"/>
    <w:rsid w:val="00307D02"/>
    <w:rsid w:val="003102D7"/>
    <w:rsid w:val="00310A2A"/>
    <w:rsid w:val="00311C69"/>
    <w:rsid w:val="003163A0"/>
    <w:rsid w:val="00317768"/>
    <w:rsid w:val="0032201D"/>
    <w:rsid w:val="003236B3"/>
    <w:rsid w:val="0032561E"/>
    <w:rsid w:val="00325652"/>
    <w:rsid w:val="00325689"/>
    <w:rsid w:val="00325C6C"/>
    <w:rsid w:val="00325D4E"/>
    <w:rsid w:val="00326A57"/>
    <w:rsid w:val="003270BB"/>
    <w:rsid w:val="00327E69"/>
    <w:rsid w:val="00336890"/>
    <w:rsid w:val="00336E40"/>
    <w:rsid w:val="003377BA"/>
    <w:rsid w:val="00337C2B"/>
    <w:rsid w:val="003405E2"/>
    <w:rsid w:val="003410BD"/>
    <w:rsid w:val="00342CF0"/>
    <w:rsid w:val="003457C7"/>
    <w:rsid w:val="0034743B"/>
    <w:rsid w:val="00347796"/>
    <w:rsid w:val="003513D1"/>
    <w:rsid w:val="00352008"/>
    <w:rsid w:val="00353CD6"/>
    <w:rsid w:val="00354A69"/>
    <w:rsid w:val="0036119B"/>
    <w:rsid w:val="003627E9"/>
    <w:rsid w:val="00363C68"/>
    <w:rsid w:val="003654BB"/>
    <w:rsid w:val="00365768"/>
    <w:rsid w:val="003700B5"/>
    <w:rsid w:val="00370112"/>
    <w:rsid w:val="00371164"/>
    <w:rsid w:val="00372B5A"/>
    <w:rsid w:val="003749D0"/>
    <w:rsid w:val="0037791B"/>
    <w:rsid w:val="00382635"/>
    <w:rsid w:val="00387470"/>
    <w:rsid w:val="003875DC"/>
    <w:rsid w:val="0038772C"/>
    <w:rsid w:val="0039007C"/>
    <w:rsid w:val="00391819"/>
    <w:rsid w:val="00391B08"/>
    <w:rsid w:val="00394E0D"/>
    <w:rsid w:val="00395B0B"/>
    <w:rsid w:val="0039719A"/>
    <w:rsid w:val="003A0D3E"/>
    <w:rsid w:val="003A18A4"/>
    <w:rsid w:val="003A6343"/>
    <w:rsid w:val="003B0491"/>
    <w:rsid w:val="003B0943"/>
    <w:rsid w:val="003B09A0"/>
    <w:rsid w:val="003B1B6A"/>
    <w:rsid w:val="003B3FAD"/>
    <w:rsid w:val="003B45E8"/>
    <w:rsid w:val="003B5021"/>
    <w:rsid w:val="003B7C2C"/>
    <w:rsid w:val="003C1160"/>
    <w:rsid w:val="003C3541"/>
    <w:rsid w:val="003C5CBF"/>
    <w:rsid w:val="003C6D90"/>
    <w:rsid w:val="003C74E1"/>
    <w:rsid w:val="003D1566"/>
    <w:rsid w:val="003D1AC3"/>
    <w:rsid w:val="003D3F10"/>
    <w:rsid w:val="003D598F"/>
    <w:rsid w:val="003D5EB9"/>
    <w:rsid w:val="003E0618"/>
    <w:rsid w:val="003E2124"/>
    <w:rsid w:val="003E2B6B"/>
    <w:rsid w:val="003E4F33"/>
    <w:rsid w:val="003E529F"/>
    <w:rsid w:val="003F26F7"/>
    <w:rsid w:val="003F5862"/>
    <w:rsid w:val="003F6984"/>
    <w:rsid w:val="003F7470"/>
    <w:rsid w:val="004017DA"/>
    <w:rsid w:val="0040297E"/>
    <w:rsid w:val="00404162"/>
    <w:rsid w:val="00404A95"/>
    <w:rsid w:val="00405066"/>
    <w:rsid w:val="00405370"/>
    <w:rsid w:val="004059B7"/>
    <w:rsid w:val="0040604A"/>
    <w:rsid w:val="0040611C"/>
    <w:rsid w:val="00407096"/>
    <w:rsid w:val="00410AD6"/>
    <w:rsid w:val="00412FC7"/>
    <w:rsid w:val="004148B8"/>
    <w:rsid w:val="0041519D"/>
    <w:rsid w:val="00415673"/>
    <w:rsid w:val="004157E3"/>
    <w:rsid w:val="0041649D"/>
    <w:rsid w:val="0041692E"/>
    <w:rsid w:val="00417E7A"/>
    <w:rsid w:val="00420BA6"/>
    <w:rsid w:val="004230BE"/>
    <w:rsid w:val="00425571"/>
    <w:rsid w:val="00425977"/>
    <w:rsid w:val="00426E77"/>
    <w:rsid w:val="0043073B"/>
    <w:rsid w:val="004311BC"/>
    <w:rsid w:val="00433EBF"/>
    <w:rsid w:val="00434964"/>
    <w:rsid w:val="004356B3"/>
    <w:rsid w:val="0043744C"/>
    <w:rsid w:val="0044059D"/>
    <w:rsid w:val="00440648"/>
    <w:rsid w:val="00440752"/>
    <w:rsid w:val="00440C9F"/>
    <w:rsid w:val="004410F0"/>
    <w:rsid w:val="004411B2"/>
    <w:rsid w:val="004456E7"/>
    <w:rsid w:val="00445BA4"/>
    <w:rsid w:val="004506CF"/>
    <w:rsid w:val="00450A45"/>
    <w:rsid w:val="004549D5"/>
    <w:rsid w:val="00455DF4"/>
    <w:rsid w:val="004572F2"/>
    <w:rsid w:val="004612D9"/>
    <w:rsid w:val="00461B82"/>
    <w:rsid w:val="00462A72"/>
    <w:rsid w:val="00467EEA"/>
    <w:rsid w:val="0047140B"/>
    <w:rsid w:val="00471E2B"/>
    <w:rsid w:val="00473E94"/>
    <w:rsid w:val="0047472E"/>
    <w:rsid w:val="00475624"/>
    <w:rsid w:val="00477845"/>
    <w:rsid w:val="00483635"/>
    <w:rsid w:val="00490E8A"/>
    <w:rsid w:val="00491E2B"/>
    <w:rsid w:val="00494454"/>
    <w:rsid w:val="004961CF"/>
    <w:rsid w:val="004967E5"/>
    <w:rsid w:val="004A2931"/>
    <w:rsid w:val="004A4FD1"/>
    <w:rsid w:val="004A5351"/>
    <w:rsid w:val="004A63FB"/>
    <w:rsid w:val="004A7721"/>
    <w:rsid w:val="004B174F"/>
    <w:rsid w:val="004B2E12"/>
    <w:rsid w:val="004B34C2"/>
    <w:rsid w:val="004B39B1"/>
    <w:rsid w:val="004B3AB5"/>
    <w:rsid w:val="004B4288"/>
    <w:rsid w:val="004B6E21"/>
    <w:rsid w:val="004C0BEA"/>
    <w:rsid w:val="004C2285"/>
    <w:rsid w:val="004C276F"/>
    <w:rsid w:val="004C5711"/>
    <w:rsid w:val="004C67A0"/>
    <w:rsid w:val="004C77D6"/>
    <w:rsid w:val="004C7857"/>
    <w:rsid w:val="004D047E"/>
    <w:rsid w:val="004D0E0F"/>
    <w:rsid w:val="004D2C2C"/>
    <w:rsid w:val="004D2E90"/>
    <w:rsid w:val="004D54D4"/>
    <w:rsid w:val="004D697D"/>
    <w:rsid w:val="004E0B81"/>
    <w:rsid w:val="004E1228"/>
    <w:rsid w:val="004E2B05"/>
    <w:rsid w:val="004E2E90"/>
    <w:rsid w:val="004F0EEC"/>
    <w:rsid w:val="004F3BFB"/>
    <w:rsid w:val="004F42C8"/>
    <w:rsid w:val="004F4ECD"/>
    <w:rsid w:val="004F5F42"/>
    <w:rsid w:val="004F60FD"/>
    <w:rsid w:val="004F7E61"/>
    <w:rsid w:val="00500181"/>
    <w:rsid w:val="005006D6"/>
    <w:rsid w:val="0050207D"/>
    <w:rsid w:val="00502402"/>
    <w:rsid w:val="00503694"/>
    <w:rsid w:val="00505696"/>
    <w:rsid w:val="005060E6"/>
    <w:rsid w:val="00510325"/>
    <w:rsid w:val="0051080B"/>
    <w:rsid w:val="005111A8"/>
    <w:rsid w:val="00512A74"/>
    <w:rsid w:val="00514C3B"/>
    <w:rsid w:val="00515ABF"/>
    <w:rsid w:val="00515DB8"/>
    <w:rsid w:val="00516192"/>
    <w:rsid w:val="00516361"/>
    <w:rsid w:val="0051739C"/>
    <w:rsid w:val="0052135C"/>
    <w:rsid w:val="00524890"/>
    <w:rsid w:val="00524BD1"/>
    <w:rsid w:val="005258D4"/>
    <w:rsid w:val="00525DF8"/>
    <w:rsid w:val="00525EC7"/>
    <w:rsid w:val="005260C9"/>
    <w:rsid w:val="00526602"/>
    <w:rsid w:val="0052779C"/>
    <w:rsid w:val="00527C21"/>
    <w:rsid w:val="00531774"/>
    <w:rsid w:val="00531DAB"/>
    <w:rsid w:val="00532FFA"/>
    <w:rsid w:val="005332F8"/>
    <w:rsid w:val="00535E64"/>
    <w:rsid w:val="0053690F"/>
    <w:rsid w:val="005373F8"/>
    <w:rsid w:val="0053787D"/>
    <w:rsid w:val="00537FFD"/>
    <w:rsid w:val="00541CDB"/>
    <w:rsid w:val="00542899"/>
    <w:rsid w:val="005442AE"/>
    <w:rsid w:val="00544BCF"/>
    <w:rsid w:val="0054597E"/>
    <w:rsid w:val="00546021"/>
    <w:rsid w:val="00546101"/>
    <w:rsid w:val="00547010"/>
    <w:rsid w:val="00547767"/>
    <w:rsid w:val="00547897"/>
    <w:rsid w:val="00552B17"/>
    <w:rsid w:val="005541D9"/>
    <w:rsid w:val="00556F32"/>
    <w:rsid w:val="005579BC"/>
    <w:rsid w:val="00563EBD"/>
    <w:rsid w:val="005642C0"/>
    <w:rsid w:val="00564ADF"/>
    <w:rsid w:val="005663F9"/>
    <w:rsid w:val="0056764A"/>
    <w:rsid w:val="00571413"/>
    <w:rsid w:val="00573220"/>
    <w:rsid w:val="00573A16"/>
    <w:rsid w:val="005742F9"/>
    <w:rsid w:val="005744A7"/>
    <w:rsid w:val="005774F4"/>
    <w:rsid w:val="00577D51"/>
    <w:rsid w:val="00580F8A"/>
    <w:rsid w:val="00581041"/>
    <w:rsid w:val="00581A7E"/>
    <w:rsid w:val="00585B34"/>
    <w:rsid w:val="0059135C"/>
    <w:rsid w:val="005A3083"/>
    <w:rsid w:val="005A3449"/>
    <w:rsid w:val="005A398E"/>
    <w:rsid w:val="005A3DBE"/>
    <w:rsid w:val="005A4A84"/>
    <w:rsid w:val="005A537D"/>
    <w:rsid w:val="005A5C56"/>
    <w:rsid w:val="005A606D"/>
    <w:rsid w:val="005B08A1"/>
    <w:rsid w:val="005B10C5"/>
    <w:rsid w:val="005B19BA"/>
    <w:rsid w:val="005B30E5"/>
    <w:rsid w:val="005B4C3C"/>
    <w:rsid w:val="005B4D2E"/>
    <w:rsid w:val="005B5693"/>
    <w:rsid w:val="005B6780"/>
    <w:rsid w:val="005B69C6"/>
    <w:rsid w:val="005B7C04"/>
    <w:rsid w:val="005C173D"/>
    <w:rsid w:val="005C1A51"/>
    <w:rsid w:val="005C1B31"/>
    <w:rsid w:val="005C1B9D"/>
    <w:rsid w:val="005C36D0"/>
    <w:rsid w:val="005C4B4E"/>
    <w:rsid w:val="005C630C"/>
    <w:rsid w:val="005C7FD9"/>
    <w:rsid w:val="005D0ED5"/>
    <w:rsid w:val="005D449F"/>
    <w:rsid w:val="005D5093"/>
    <w:rsid w:val="005D537B"/>
    <w:rsid w:val="005D6700"/>
    <w:rsid w:val="005E1137"/>
    <w:rsid w:val="005E1766"/>
    <w:rsid w:val="005E3EB6"/>
    <w:rsid w:val="005E6BD4"/>
    <w:rsid w:val="005F049A"/>
    <w:rsid w:val="005F1342"/>
    <w:rsid w:val="005F184E"/>
    <w:rsid w:val="005F2DF2"/>
    <w:rsid w:val="005F3149"/>
    <w:rsid w:val="005F3AB3"/>
    <w:rsid w:val="005F598E"/>
    <w:rsid w:val="005F696C"/>
    <w:rsid w:val="005F746B"/>
    <w:rsid w:val="00601257"/>
    <w:rsid w:val="00601496"/>
    <w:rsid w:val="00601803"/>
    <w:rsid w:val="00602712"/>
    <w:rsid w:val="006037B6"/>
    <w:rsid w:val="00605751"/>
    <w:rsid w:val="00606CBC"/>
    <w:rsid w:val="0061291B"/>
    <w:rsid w:val="006130DC"/>
    <w:rsid w:val="00613E72"/>
    <w:rsid w:val="006141CB"/>
    <w:rsid w:val="00615080"/>
    <w:rsid w:val="00615E0A"/>
    <w:rsid w:val="00616009"/>
    <w:rsid w:val="00620A04"/>
    <w:rsid w:val="0062196C"/>
    <w:rsid w:val="00621D10"/>
    <w:rsid w:val="00622A26"/>
    <w:rsid w:val="006245D7"/>
    <w:rsid w:val="006254CA"/>
    <w:rsid w:val="0062619F"/>
    <w:rsid w:val="006310F0"/>
    <w:rsid w:val="00632C65"/>
    <w:rsid w:val="00633177"/>
    <w:rsid w:val="00633F08"/>
    <w:rsid w:val="00634D0C"/>
    <w:rsid w:val="006352C2"/>
    <w:rsid w:val="00637682"/>
    <w:rsid w:val="00640CA9"/>
    <w:rsid w:val="00640EE8"/>
    <w:rsid w:val="00645C90"/>
    <w:rsid w:val="00645D56"/>
    <w:rsid w:val="00647032"/>
    <w:rsid w:val="00652453"/>
    <w:rsid w:val="006568A8"/>
    <w:rsid w:val="0066034D"/>
    <w:rsid w:val="00660512"/>
    <w:rsid w:val="00661A61"/>
    <w:rsid w:val="00667D8F"/>
    <w:rsid w:val="00667E78"/>
    <w:rsid w:val="00670810"/>
    <w:rsid w:val="00670880"/>
    <w:rsid w:val="00670A99"/>
    <w:rsid w:val="006739A9"/>
    <w:rsid w:val="00674145"/>
    <w:rsid w:val="00675FC6"/>
    <w:rsid w:val="00676337"/>
    <w:rsid w:val="006826F5"/>
    <w:rsid w:val="006827F7"/>
    <w:rsid w:val="00683D44"/>
    <w:rsid w:val="00684997"/>
    <w:rsid w:val="00684FA9"/>
    <w:rsid w:val="00685514"/>
    <w:rsid w:val="00685B0E"/>
    <w:rsid w:val="00691611"/>
    <w:rsid w:val="00691E42"/>
    <w:rsid w:val="006921D0"/>
    <w:rsid w:val="00693553"/>
    <w:rsid w:val="00694CE7"/>
    <w:rsid w:val="00695F74"/>
    <w:rsid w:val="00697231"/>
    <w:rsid w:val="006979B9"/>
    <w:rsid w:val="006A09FA"/>
    <w:rsid w:val="006A2E8B"/>
    <w:rsid w:val="006A5C65"/>
    <w:rsid w:val="006A69CB"/>
    <w:rsid w:val="006A6B80"/>
    <w:rsid w:val="006B281E"/>
    <w:rsid w:val="006B31C4"/>
    <w:rsid w:val="006B43C1"/>
    <w:rsid w:val="006B4738"/>
    <w:rsid w:val="006B69C5"/>
    <w:rsid w:val="006B6B65"/>
    <w:rsid w:val="006B7AB5"/>
    <w:rsid w:val="006C1E7E"/>
    <w:rsid w:val="006C3233"/>
    <w:rsid w:val="006C3BFC"/>
    <w:rsid w:val="006D07EC"/>
    <w:rsid w:val="006D1B7B"/>
    <w:rsid w:val="006D31DC"/>
    <w:rsid w:val="006D3A57"/>
    <w:rsid w:val="006D3CF8"/>
    <w:rsid w:val="006D4088"/>
    <w:rsid w:val="006D4FDC"/>
    <w:rsid w:val="006D72C6"/>
    <w:rsid w:val="006D7F6D"/>
    <w:rsid w:val="006E04C6"/>
    <w:rsid w:val="006E064C"/>
    <w:rsid w:val="006E132E"/>
    <w:rsid w:val="006E1B9D"/>
    <w:rsid w:val="006E1CA4"/>
    <w:rsid w:val="006E28B8"/>
    <w:rsid w:val="006E3737"/>
    <w:rsid w:val="006E3F57"/>
    <w:rsid w:val="006E4167"/>
    <w:rsid w:val="006F0A32"/>
    <w:rsid w:val="006F0E31"/>
    <w:rsid w:val="006F12AE"/>
    <w:rsid w:val="006F39F9"/>
    <w:rsid w:val="006F5202"/>
    <w:rsid w:val="006F63B8"/>
    <w:rsid w:val="007005E8"/>
    <w:rsid w:val="007007C8"/>
    <w:rsid w:val="0070361E"/>
    <w:rsid w:val="00703CA8"/>
    <w:rsid w:val="00704420"/>
    <w:rsid w:val="00705B14"/>
    <w:rsid w:val="00706C2A"/>
    <w:rsid w:val="00707BCE"/>
    <w:rsid w:val="007100D1"/>
    <w:rsid w:val="00712855"/>
    <w:rsid w:val="00713486"/>
    <w:rsid w:val="0071410E"/>
    <w:rsid w:val="007152DB"/>
    <w:rsid w:val="0071539B"/>
    <w:rsid w:val="007209E8"/>
    <w:rsid w:val="00722F2D"/>
    <w:rsid w:val="00723E84"/>
    <w:rsid w:val="00725068"/>
    <w:rsid w:val="007261AA"/>
    <w:rsid w:val="00731FEB"/>
    <w:rsid w:val="00733C5B"/>
    <w:rsid w:val="007421A1"/>
    <w:rsid w:val="00742730"/>
    <w:rsid w:val="00742C91"/>
    <w:rsid w:val="0074301A"/>
    <w:rsid w:val="00743E29"/>
    <w:rsid w:val="00744708"/>
    <w:rsid w:val="00746C73"/>
    <w:rsid w:val="00747430"/>
    <w:rsid w:val="00747B39"/>
    <w:rsid w:val="00752482"/>
    <w:rsid w:val="00753000"/>
    <w:rsid w:val="00756ED9"/>
    <w:rsid w:val="0075788E"/>
    <w:rsid w:val="0076017E"/>
    <w:rsid w:val="00761777"/>
    <w:rsid w:val="00762240"/>
    <w:rsid w:val="007625F4"/>
    <w:rsid w:val="00762692"/>
    <w:rsid w:val="007639BC"/>
    <w:rsid w:val="0076521A"/>
    <w:rsid w:val="0076671C"/>
    <w:rsid w:val="0077050B"/>
    <w:rsid w:val="007714E2"/>
    <w:rsid w:val="0077177B"/>
    <w:rsid w:val="007740ED"/>
    <w:rsid w:val="007768B5"/>
    <w:rsid w:val="00780B73"/>
    <w:rsid w:val="00783C94"/>
    <w:rsid w:val="00784C8A"/>
    <w:rsid w:val="00787A56"/>
    <w:rsid w:val="00790E86"/>
    <w:rsid w:val="00793D24"/>
    <w:rsid w:val="00793E0D"/>
    <w:rsid w:val="0079617A"/>
    <w:rsid w:val="007A08ED"/>
    <w:rsid w:val="007A7202"/>
    <w:rsid w:val="007A739E"/>
    <w:rsid w:val="007B0BA3"/>
    <w:rsid w:val="007B13D0"/>
    <w:rsid w:val="007B1B30"/>
    <w:rsid w:val="007B393D"/>
    <w:rsid w:val="007B3E02"/>
    <w:rsid w:val="007B599B"/>
    <w:rsid w:val="007B7995"/>
    <w:rsid w:val="007B7E49"/>
    <w:rsid w:val="007C16E7"/>
    <w:rsid w:val="007C2443"/>
    <w:rsid w:val="007C2939"/>
    <w:rsid w:val="007C3FA7"/>
    <w:rsid w:val="007D02E0"/>
    <w:rsid w:val="007D1158"/>
    <w:rsid w:val="007D3662"/>
    <w:rsid w:val="007D37C8"/>
    <w:rsid w:val="007D51A4"/>
    <w:rsid w:val="007D629A"/>
    <w:rsid w:val="007D784E"/>
    <w:rsid w:val="007E0739"/>
    <w:rsid w:val="007E1BB4"/>
    <w:rsid w:val="007E3268"/>
    <w:rsid w:val="007E4E16"/>
    <w:rsid w:val="007E6192"/>
    <w:rsid w:val="007E77E6"/>
    <w:rsid w:val="007F0D25"/>
    <w:rsid w:val="007F354F"/>
    <w:rsid w:val="007F4CBC"/>
    <w:rsid w:val="007F7F06"/>
    <w:rsid w:val="00800A10"/>
    <w:rsid w:val="00800DAD"/>
    <w:rsid w:val="0080163A"/>
    <w:rsid w:val="00801CBD"/>
    <w:rsid w:val="008044E7"/>
    <w:rsid w:val="00804E68"/>
    <w:rsid w:val="00805237"/>
    <w:rsid w:val="00806214"/>
    <w:rsid w:val="00807C59"/>
    <w:rsid w:val="0081202F"/>
    <w:rsid w:val="0081353A"/>
    <w:rsid w:val="00816A1D"/>
    <w:rsid w:val="00820D11"/>
    <w:rsid w:val="00821EBA"/>
    <w:rsid w:val="008229EE"/>
    <w:rsid w:val="008236E4"/>
    <w:rsid w:val="00823FC9"/>
    <w:rsid w:val="0082458B"/>
    <w:rsid w:val="0082519D"/>
    <w:rsid w:val="0082601B"/>
    <w:rsid w:val="00826021"/>
    <w:rsid w:val="00827AFD"/>
    <w:rsid w:val="00830262"/>
    <w:rsid w:val="008303A9"/>
    <w:rsid w:val="0083139E"/>
    <w:rsid w:val="008315D2"/>
    <w:rsid w:val="00831BF1"/>
    <w:rsid w:val="008320F5"/>
    <w:rsid w:val="00834711"/>
    <w:rsid w:val="00835E4C"/>
    <w:rsid w:val="00836C04"/>
    <w:rsid w:val="00837B29"/>
    <w:rsid w:val="0084159F"/>
    <w:rsid w:val="00842F95"/>
    <w:rsid w:val="0084365E"/>
    <w:rsid w:val="00843757"/>
    <w:rsid w:val="008444A4"/>
    <w:rsid w:val="00844B54"/>
    <w:rsid w:val="00846CCB"/>
    <w:rsid w:val="008470EA"/>
    <w:rsid w:val="008471CF"/>
    <w:rsid w:val="00847CB4"/>
    <w:rsid w:val="00851664"/>
    <w:rsid w:val="0085221E"/>
    <w:rsid w:val="00852C9D"/>
    <w:rsid w:val="00855114"/>
    <w:rsid w:val="00856A35"/>
    <w:rsid w:val="00857EE4"/>
    <w:rsid w:val="008600CF"/>
    <w:rsid w:val="008604D9"/>
    <w:rsid w:val="00860698"/>
    <w:rsid w:val="008615EB"/>
    <w:rsid w:val="008618C2"/>
    <w:rsid w:val="00861AC5"/>
    <w:rsid w:val="00861EFC"/>
    <w:rsid w:val="00861FA4"/>
    <w:rsid w:val="008631E9"/>
    <w:rsid w:val="00865DB3"/>
    <w:rsid w:val="00866219"/>
    <w:rsid w:val="00870744"/>
    <w:rsid w:val="0087338A"/>
    <w:rsid w:val="008737DA"/>
    <w:rsid w:val="008748A4"/>
    <w:rsid w:val="008766BF"/>
    <w:rsid w:val="00877466"/>
    <w:rsid w:val="00880980"/>
    <w:rsid w:val="00880A27"/>
    <w:rsid w:val="0088106A"/>
    <w:rsid w:val="0088661C"/>
    <w:rsid w:val="00887388"/>
    <w:rsid w:val="008907A5"/>
    <w:rsid w:val="00892410"/>
    <w:rsid w:val="00893F91"/>
    <w:rsid w:val="0089406B"/>
    <w:rsid w:val="00895CF2"/>
    <w:rsid w:val="00896FB9"/>
    <w:rsid w:val="008A168D"/>
    <w:rsid w:val="008A16A4"/>
    <w:rsid w:val="008A2BBC"/>
    <w:rsid w:val="008A4A56"/>
    <w:rsid w:val="008A5BF9"/>
    <w:rsid w:val="008A7C61"/>
    <w:rsid w:val="008B3839"/>
    <w:rsid w:val="008B4CB1"/>
    <w:rsid w:val="008C1D28"/>
    <w:rsid w:val="008C3574"/>
    <w:rsid w:val="008C3BC0"/>
    <w:rsid w:val="008C50EE"/>
    <w:rsid w:val="008C6C35"/>
    <w:rsid w:val="008D06B9"/>
    <w:rsid w:val="008D15EC"/>
    <w:rsid w:val="008D1FCC"/>
    <w:rsid w:val="008D2C8D"/>
    <w:rsid w:val="008D33DD"/>
    <w:rsid w:val="008D55C1"/>
    <w:rsid w:val="008D56E6"/>
    <w:rsid w:val="008E1B00"/>
    <w:rsid w:val="008E30A4"/>
    <w:rsid w:val="008E3EB2"/>
    <w:rsid w:val="008E57D3"/>
    <w:rsid w:val="008E5E0B"/>
    <w:rsid w:val="008F28F7"/>
    <w:rsid w:val="008F425B"/>
    <w:rsid w:val="008F4A22"/>
    <w:rsid w:val="008F4DA0"/>
    <w:rsid w:val="008F5C04"/>
    <w:rsid w:val="008F6FED"/>
    <w:rsid w:val="008F7789"/>
    <w:rsid w:val="009000B4"/>
    <w:rsid w:val="009024B0"/>
    <w:rsid w:val="009036EF"/>
    <w:rsid w:val="009056CA"/>
    <w:rsid w:val="009103BE"/>
    <w:rsid w:val="0091278D"/>
    <w:rsid w:val="0091691C"/>
    <w:rsid w:val="009217A5"/>
    <w:rsid w:val="00925259"/>
    <w:rsid w:val="009267D3"/>
    <w:rsid w:val="00927FD3"/>
    <w:rsid w:val="00930092"/>
    <w:rsid w:val="00932E8B"/>
    <w:rsid w:val="00933F76"/>
    <w:rsid w:val="009344FC"/>
    <w:rsid w:val="00934E75"/>
    <w:rsid w:val="009370CB"/>
    <w:rsid w:val="009404B2"/>
    <w:rsid w:val="00940DE2"/>
    <w:rsid w:val="00941A3F"/>
    <w:rsid w:val="00942E25"/>
    <w:rsid w:val="0094451D"/>
    <w:rsid w:val="0094547F"/>
    <w:rsid w:val="00945F4C"/>
    <w:rsid w:val="009472C7"/>
    <w:rsid w:val="00961315"/>
    <w:rsid w:val="009645A0"/>
    <w:rsid w:val="009646A7"/>
    <w:rsid w:val="009647A6"/>
    <w:rsid w:val="0096538C"/>
    <w:rsid w:val="00965F2D"/>
    <w:rsid w:val="00966BAF"/>
    <w:rsid w:val="00966FF3"/>
    <w:rsid w:val="00971B57"/>
    <w:rsid w:val="00973185"/>
    <w:rsid w:val="0097383B"/>
    <w:rsid w:val="00976695"/>
    <w:rsid w:val="0097716B"/>
    <w:rsid w:val="00977E15"/>
    <w:rsid w:val="00977FD8"/>
    <w:rsid w:val="009815B1"/>
    <w:rsid w:val="00981B26"/>
    <w:rsid w:val="009820E1"/>
    <w:rsid w:val="00984234"/>
    <w:rsid w:val="00984896"/>
    <w:rsid w:val="0098545C"/>
    <w:rsid w:val="00985C85"/>
    <w:rsid w:val="00985D3E"/>
    <w:rsid w:val="00986DD4"/>
    <w:rsid w:val="00987159"/>
    <w:rsid w:val="00990362"/>
    <w:rsid w:val="00992918"/>
    <w:rsid w:val="00994D7E"/>
    <w:rsid w:val="009952D7"/>
    <w:rsid w:val="00995475"/>
    <w:rsid w:val="0099559C"/>
    <w:rsid w:val="00996059"/>
    <w:rsid w:val="00996B96"/>
    <w:rsid w:val="009A276C"/>
    <w:rsid w:val="009A3822"/>
    <w:rsid w:val="009A387C"/>
    <w:rsid w:val="009A461C"/>
    <w:rsid w:val="009A622D"/>
    <w:rsid w:val="009A6C7E"/>
    <w:rsid w:val="009A6CF8"/>
    <w:rsid w:val="009A6DF1"/>
    <w:rsid w:val="009B031E"/>
    <w:rsid w:val="009B3DD9"/>
    <w:rsid w:val="009B4F63"/>
    <w:rsid w:val="009C038F"/>
    <w:rsid w:val="009C12CF"/>
    <w:rsid w:val="009C1504"/>
    <w:rsid w:val="009C1BCC"/>
    <w:rsid w:val="009C4B33"/>
    <w:rsid w:val="009C5DD9"/>
    <w:rsid w:val="009C6444"/>
    <w:rsid w:val="009C7856"/>
    <w:rsid w:val="009D190B"/>
    <w:rsid w:val="009D30B7"/>
    <w:rsid w:val="009E2D8A"/>
    <w:rsid w:val="009E4214"/>
    <w:rsid w:val="009E6085"/>
    <w:rsid w:val="009E62F6"/>
    <w:rsid w:val="009E7CA3"/>
    <w:rsid w:val="009F2A46"/>
    <w:rsid w:val="009F2B2F"/>
    <w:rsid w:val="009F4829"/>
    <w:rsid w:val="009F5480"/>
    <w:rsid w:val="009F655D"/>
    <w:rsid w:val="00A047D3"/>
    <w:rsid w:val="00A04A89"/>
    <w:rsid w:val="00A06900"/>
    <w:rsid w:val="00A076AE"/>
    <w:rsid w:val="00A102EE"/>
    <w:rsid w:val="00A11EB4"/>
    <w:rsid w:val="00A122FB"/>
    <w:rsid w:val="00A14A13"/>
    <w:rsid w:val="00A15DFD"/>
    <w:rsid w:val="00A16980"/>
    <w:rsid w:val="00A20162"/>
    <w:rsid w:val="00A20A83"/>
    <w:rsid w:val="00A2123F"/>
    <w:rsid w:val="00A21DDB"/>
    <w:rsid w:val="00A22465"/>
    <w:rsid w:val="00A24EBE"/>
    <w:rsid w:val="00A26787"/>
    <w:rsid w:val="00A26D2A"/>
    <w:rsid w:val="00A30A80"/>
    <w:rsid w:val="00A310E5"/>
    <w:rsid w:val="00A31874"/>
    <w:rsid w:val="00A31AD4"/>
    <w:rsid w:val="00A36DA2"/>
    <w:rsid w:val="00A36E2E"/>
    <w:rsid w:val="00A37B20"/>
    <w:rsid w:val="00A37BB7"/>
    <w:rsid w:val="00A4013D"/>
    <w:rsid w:val="00A42ECB"/>
    <w:rsid w:val="00A43529"/>
    <w:rsid w:val="00A4702E"/>
    <w:rsid w:val="00A5059C"/>
    <w:rsid w:val="00A55C07"/>
    <w:rsid w:val="00A57DED"/>
    <w:rsid w:val="00A62436"/>
    <w:rsid w:val="00A6255C"/>
    <w:rsid w:val="00A6367A"/>
    <w:rsid w:val="00A674CB"/>
    <w:rsid w:val="00A70639"/>
    <w:rsid w:val="00A70B53"/>
    <w:rsid w:val="00A7483C"/>
    <w:rsid w:val="00A755C8"/>
    <w:rsid w:val="00A830F0"/>
    <w:rsid w:val="00A843FD"/>
    <w:rsid w:val="00A85161"/>
    <w:rsid w:val="00A91655"/>
    <w:rsid w:val="00A92435"/>
    <w:rsid w:val="00A93B00"/>
    <w:rsid w:val="00A94127"/>
    <w:rsid w:val="00A9430B"/>
    <w:rsid w:val="00A943EB"/>
    <w:rsid w:val="00AA4110"/>
    <w:rsid w:val="00AA4783"/>
    <w:rsid w:val="00AA47A0"/>
    <w:rsid w:val="00AA4D71"/>
    <w:rsid w:val="00AA5310"/>
    <w:rsid w:val="00AA7996"/>
    <w:rsid w:val="00AB078D"/>
    <w:rsid w:val="00AB1807"/>
    <w:rsid w:val="00AB3F69"/>
    <w:rsid w:val="00AB4FEF"/>
    <w:rsid w:val="00AB6617"/>
    <w:rsid w:val="00AC01B2"/>
    <w:rsid w:val="00AC103B"/>
    <w:rsid w:val="00AC2B33"/>
    <w:rsid w:val="00AC3624"/>
    <w:rsid w:val="00AC76C8"/>
    <w:rsid w:val="00AD0231"/>
    <w:rsid w:val="00AD1209"/>
    <w:rsid w:val="00AD7AEB"/>
    <w:rsid w:val="00AE074A"/>
    <w:rsid w:val="00AE1955"/>
    <w:rsid w:val="00AE19AD"/>
    <w:rsid w:val="00AE1A13"/>
    <w:rsid w:val="00AE1AEE"/>
    <w:rsid w:val="00AE73A5"/>
    <w:rsid w:val="00AE7A01"/>
    <w:rsid w:val="00AF2807"/>
    <w:rsid w:val="00AF31A7"/>
    <w:rsid w:val="00AF7B53"/>
    <w:rsid w:val="00AF7BF1"/>
    <w:rsid w:val="00B00C2D"/>
    <w:rsid w:val="00B00C48"/>
    <w:rsid w:val="00B0209D"/>
    <w:rsid w:val="00B04D69"/>
    <w:rsid w:val="00B05456"/>
    <w:rsid w:val="00B05A97"/>
    <w:rsid w:val="00B11B6E"/>
    <w:rsid w:val="00B121F5"/>
    <w:rsid w:val="00B1519A"/>
    <w:rsid w:val="00B15DDB"/>
    <w:rsid w:val="00B15FF1"/>
    <w:rsid w:val="00B17416"/>
    <w:rsid w:val="00B218FB"/>
    <w:rsid w:val="00B21E64"/>
    <w:rsid w:val="00B21EC1"/>
    <w:rsid w:val="00B22011"/>
    <w:rsid w:val="00B22281"/>
    <w:rsid w:val="00B22E98"/>
    <w:rsid w:val="00B23914"/>
    <w:rsid w:val="00B309DD"/>
    <w:rsid w:val="00B31B89"/>
    <w:rsid w:val="00B3297E"/>
    <w:rsid w:val="00B337BB"/>
    <w:rsid w:val="00B34F60"/>
    <w:rsid w:val="00B3634A"/>
    <w:rsid w:val="00B36381"/>
    <w:rsid w:val="00B36FCD"/>
    <w:rsid w:val="00B37294"/>
    <w:rsid w:val="00B40EF7"/>
    <w:rsid w:val="00B42240"/>
    <w:rsid w:val="00B424D4"/>
    <w:rsid w:val="00B42D40"/>
    <w:rsid w:val="00B43DB8"/>
    <w:rsid w:val="00B446FB"/>
    <w:rsid w:val="00B448ED"/>
    <w:rsid w:val="00B46591"/>
    <w:rsid w:val="00B50482"/>
    <w:rsid w:val="00B505C0"/>
    <w:rsid w:val="00B533D9"/>
    <w:rsid w:val="00B5461B"/>
    <w:rsid w:val="00B54E50"/>
    <w:rsid w:val="00B559BE"/>
    <w:rsid w:val="00B56A7A"/>
    <w:rsid w:val="00B56AFF"/>
    <w:rsid w:val="00B5733E"/>
    <w:rsid w:val="00B608B3"/>
    <w:rsid w:val="00B613DC"/>
    <w:rsid w:val="00B62359"/>
    <w:rsid w:val="00B62C87"/>
    <w:rsid w:val="00B645AD"/>
    <w:rsid w:val="00B65901"/>
    <w:rsid w:val="00B65BCE"/>
    <w:rsid w:val="00B65C7A"/>
    <w:rsid w:val="00B675CE"/>
    <w:rsid w:val="00B710EA"/>
    <w:rsid w:val="00B71614"/>
    <w:rsid w:val="00B71745"/>
    <w:rsid w:val="00B71824"/>
    <w:rsid w:val="00B718CC"/>
    <w:rsid w:val="00B71F3D"/>
    <w:rsid w:val="00B7275C"/>
    <w:rsid w:val="00B738EF"/>
    <w:rsid w:val="00B74919"/>
    <w:rsid w:val="00B74B91"/>
    <w:rsid w:val="00B77335"/>
    <w:rsid w:val="00B7775D"/>
    <w:rsid w:val="00B777E9"/>
    <w:rsid w:val="00B81AB5"/>
    <w:rsid w:val="00B835FB"/>
    <w:rsid w:val="00B85201"/>
    <w:rsid w:val="00B86A5B"/>
    <w:rsid w:val="00B910A1"/>
    <w:rsid w:val="00B9370E"/>
    <w:rsid w:val="00B93993"/>
    <w:rsid w:val="00B94779"/>
    <w:rsid w:val="00B94C2C"/>
    <w:rsid w:val="00B956A9"/>
    <w:rsid w:val="00B9574B"/>
    <w:rsid w:val="00B97A33"/>
    <w:rsid w:val="00BA064E"/>
    <w:rsid w:val="00BA2AD0"/>
    <w:rsid w:val="00BA3F31"/>
    <w:rsid w:val="00BA42A0"/>
    <w:rsid w:val="00BA4FAA"/>
    <w:rsid w:val="00BB010F"/>
    <w:rsid w:val="00BB1435"/>
    <w:rsid w:val="00BB16CF"/>
    <w:rsid w:val="00BB25F2"/>
    <w:rsid w:val="00BB4224"/>
    <w:rsid w:val="00BB7F43"/>
    <w:rsid w:val="00BC06CA"/>
    <w:rsid w:val="00BC06D0"/>
    <w:rsid w:val="00BC1A53"/>
    <w:rsid w:val="00BC3331"/>
    <w:rsid w:val="00BC413B"/>
    <w:rsid w:val="00BC421B"/>
    <w:rsid w:val="00BC4CE0"/>
    <w:rsid w:val="00BC5643"/>
    <w:rsid w:val="00BC6907"/>
    <w:rsid w:val="00BC734F"/>
    <w:rsid w:val="00BD0675"/>
    <w:rsid w:val="00BD3830"/>
    <w:rsid w:val="00BD3A1C"/>
    <w:rsid w:val="00BD5373"/>
    <w:rsid w:val="00BE2830"/>
    <w:rsid w:val="00BE2B4B"/>
    <w:rsid w:val="00BE40AE"/>
    <w:rsid w:val="00BE446B"/>
    <w:rsid w:val="00BE4E6D"/>
    <w:rsid w:val="00BE4F08"/>
    <w:rsid w:val="00BE6455"/>
    <w:rsid w:val="00BE6FA7"/>
    <w:rsid w:val="00BE7393"/>
    <w:rsid w:val="00BE7BE4"/>
    <w:rsid w:val="00BF03F6"/>
    <w:rsid w:val="00BF1499"/>
    <w:rsid w:val="00BF28A7"/>
    <w:rsid w:val="00C0075D"/>
    <w:rsid w:val="00C02117"/>
    <w:rsid w:val="00C026D9"/>
    <w:rsid w:val="00C04A07"/>
    <w:rsid w:val="00C05811"/>
    <w:rsid w:val="00C1020B"/>
    <w:rsid w:val="00C109A8"/>
    <w:rsid w:val="00C115EC"/>
    <w:rsid w:val="00C11E23"/>
    <w:rsid w:val="00C12C32"/>
    <w:rsid w:val="00C13DB7"/>
    <w:rsid w:val="00C15732"/>
    <w:rsid w:val="00C16BE4"/>
    <w:rsid w:val="00C22DBD"/>
    <w:rsid w:val="00C2310A"/>
    <w:rsid w:val="00C2315D"/>
    <w:rsid w:val="00C26C79"/>
    <w:rsid w:val="00C30AC8"/>
    <w:rsid w:val="00C311AF"/>
    <w:rsid w:val="00C31614"/>
    <w:rsid w:val="00C31AAD"/>
    <w:rsid w:val="00C33498"/>
    <w:rsid w:val="00C33647"/>
    <w:rsid w:val="00C34B42"/>
    <w:rsid w:val="00C34E00"/>
    <w:rsid w:val="00C3544A"/>
    <w:rsid w:val="00C354C4"/>
    <w:rsid w:val="00C354DC"/>
    <w:rsid w:val="00C372DD"/>
    <w:rsid w:val="00C37A7A"/>
    <w:rsid w:val="00C41E6A"/>
    <w:rsid w:val="00C447C5"/>
    <w:rsid w:val="00C44AB7"/>
    <w:rsid w:val="00C470BC"/>
    <w:rsid w:val="00C50E83"/>
    <w:rsid w:val="00C50F38"/>
    <w:rsid w:val="00C51422"/>
    <w:rsid w:val="00C52607"/>
    <w:rsid w:val="00C5694D"/>
    <w:rsid w:val="00C56FA9"/>
    <w:rsid w:val="00C62F69"/>
    <w:rsid w:val="00C6326F"/>
    <w:rsid w:val="00C66080"/>
    <w:rsid w:val="00C66B26"/>
    <w:rsid w:val="00C71DCE"/>
    <w:rsid w:val="00C73251"/>
    <w:rsid w:val="00C74BC9"/>
    <w:rsid w:val="00C75D01"/>
    <w:rsid w:val="00C7603B"/>
    <w:rsid w:val="00C7683F"/>
    <w:rsid w:val="00C77467"/>
    <w:rsid w:val="00C80118"/>
    <w:rsid w:val="00C80305"/>
    <w:rsid w:val="00C827BF"/>
    <w:rsid w:val="00C827DD"/>
    <w:rsid w:val="00C831A3"/>
    <w:rsid w:val="00C83A6E"/>
    <w:rsid w:val="00C847EE"/>
    <w:rsid w:val="00C90057"/>
    <w:rsid w:val="00C901FD"/>
    <w:rsid w:val="00C90244"/>
    <w:rsid w:val="00C90E30"/>
    <w:rsid w:val="00C91041"/>
    <w:rsid w:val="00C91AA1"/>
    <w:rsid w:val="00C930C7"/>
    <w:rsid w:val="00C96338"/>
    <w:rsid w:val="00C97493"/>
    <w:rsid w:val="00C9796B"/>
    <w:rsid w:val="00CA0C0B"/>
    <w:rsid w:val="00CA0FFD"/>
    <w:rsid w:val="00CB0095"/>
    <w:rsid w:val="00CB10B8"/>
    <w:rsid w:val="00CB1FB9"/>
    <w:rsid w:val="00CB26C1"/>
    <w:rsid w:val="00CB2A9B"/>
    <w:rsid w:val="00CB350B"/>
    <w:rsid w:val="00CB3BC2"/>
    <w:rsid w:val="00CB441F"/>
    <w:rsid w:val="00CB6384"/>
    <w:rsid w:val="00CC02EC"/>
    <w:rsid w:val="00CC0DF0"/>
    <w:rsid w:val="00CC1F44"/>
    <w:rsid w:val="00CC5922"/>
    <w:rsid w:val="00CC651C"/>
    <w:rsid w:val="00CC78AA"/>
    <w:rsid w:val="00CD0F08"/>
    <w:rsid w:val="00CD165A"/>
    <w:rsid w:val="00CD287B"/>
    <w:rsid w:val="00CD2D3E"/>
    <w:rsid w:val="00CD3AFF"/>
    <w:rsid w:val="00CD3B51"/>
    <w:rsid w:val="00CD4B40"/>
    <w:rsid w:val="00CD5335"/>
    <w:rsid w:val="00CD5FC5"/>
    <w:rsid w:val="00CD768F"/>
    <w:rsid w:val="00CD76F3"/>
    <w:rsid w:val="00CE23A0"/>
    <w:rsid w:val="00CE43D2"/>
    <w:rsid w:val="00CE4FB5"/>
    <w:rsid w:val="00CE6E1C"/>
    <w:rsid w:val="00CE71C3"/>
    <w:rsid w:val="00CF4603"/>
    <w:rsid w:val="00CF4F1A"/>
    <w:rsid w:val="00CF6355"/>
    <w:rsid w:val="00CF67AA"/>
    <w:rsid w:val="00CF6C3C"/>
    <w:rsid w:val="00CF772D"/>
    <w:rsid w:val="00D00830"/>
    <w:rsid w:val="00D0177F"/>
    <w:rsid w:val="00D03B11"/>
    <w:rsid w:val="00D04C82"/>
    <w:rsid w:val="00D05371"/>
    <w:rsid w:val="00D05AF8"/>
    <w:rsid w:val="00D07F04"/>
    <w:rsid w:val="00D108F6"/>
    <w:rsid w:val="00D11F6F"/>
    <w:rsid w:val="00D120EB"/>
    <w:rsid w:val="00D121D6"/>
    <w:rsid w:val="00D129BB"/>
    <w:rsid w:val="00D12DD2"/>
    <w:rsid w:val="00D1359B"/>
    <w:rsid w:val="00D13C76"/>
    <w:rsid w:val="00D14125"/>
    <w:rsid w:val="00D15817"/>
    <w:rsid w:val="00D1654E"/>
    <w:rsid w:val="00D16644"/>
    <w:rsid w:val="00D168A1"/>
    <w:rsid w:val="00D2396E"/>
    <w:rsid w:val="00D23B16"/>
    <w:rsid w:val="00D23D2C"/>
    <w:rsid w:val="00D24747"/>
    <w:rsid w:val="00D25229"/>
    <w:rsid w:val="00D2753E"/>
    <w:rsid w:val="00D32355"/>
    <w:rsid w:val="00D32CBE"/>
    <w:rsid w:val="00D33D52"/>
    <w:rsid w:val="00D3584C"/>
    <w:rsid w:val="00D371F6"/>
    <w:rsid w:val="00D400D5"/>
    <w:rsid w:val="00D40239"/>
    <w:rsid w:val="00D40261"/>
    <w:rsid w:val="00D428FE"/>
    <w:rsid w:val="00D4321C"/>
    <w:rsid w:val="00D4504A"/>
    <w:rsid w:val="00D45896"/>
    <w:rsid w:val="00D45FCE"/>
    <w:rsid w:val="00D47901"/>
    <w:rsid w:val="00D50B52"/>
    <w:rsid w:val="00D559EC"/>
    <w:rsid w:val="00D57611"/>
    <w:rsid w:val="00D57E19"/>
    <w:rsid w:val="00D614A8"/>
    <w:rsid w:val="00D62178"/>
    <w:rsid w:val="00D63DF6"/>
    <w:rsid w:val="00D65504"/>
    <w:rsid w:val="00D66412"/>
    <w:rsid w:val="00D70398"/>
    <w:rsid w:val="00D707DC"/>
    <w:rsid w:val="00D72255"/>
    <w:rsid w:val="00D74212"/>
    <w:rsid w:val="00D75815"/>
    <w:rsid w:val="00D76B7E"/>
    <w:rsid w:val="00D80520"/>
    <w:rsid w:val="00D8356F"/>
    <w:rsid w:val="00D83646"/>
    <w:rsid w:val="00D8443B"/>
    <w:rsid w:val="00D86077"/>
    <w:rsid w:val="00D86565"/>
    <w:rsid w:val="00D86931"/>
    <w:rsid w:val="00D86AF6"/>
    <w:rsid w:val="00D905DB"/>
    <w:rsid w:val="00D90F76"/>
    <w:rsid w:val="00D930C0"/>
    <w:rsid w:val="00D9325C"/>
    <w:rsid w:val="00D939F6"/>
    <w:rsid w:val="00D93DAE"/>
    <w:rsid w:val="00D95862"/>
    <w:rsid w:val="00DA0774"/>
    <w:rsid w:val="00DA3000"/>
    <w:rsid w:val="00DA3EDD"/>
    <w:rsid w:val="00DB2F5F"/>
    <w:rsid w:val="00DB6985"/>
    <w:rsid w:val="00DB6BF7"/>
    <w:rsid w:val="00DB6C0B"/>
    <w:rsid w:val="00DC0851"/>
    <w:rsid w:val="00DC2458"/>
    <w:rsid w:val="00DC2F49"/>
    <w:rsid w:val="00DC5E2A"/>
    <w:rsid w:val="00DC70C3"/>
    <w:rsid w:val="00DD093B"/>
    <w:rsid w:val="00DD18F1"/>
    <w:rsid w:val="00DD5006"/>
    <w:rsid w:val="00DD500B"/>
    <w:rsid w:val="00DD6B01"/>
    <w:rsid w:val="00DD71E8"/>
    <w:rsid w:val="00DD7478"/>
    <w:rsid w:val="00DE2D2A"/>
    <w:rsid w:val="00DE5649"/>
    <w:rsid w:val="00DE57A8"/>
    <w:rsid w:val="00DE5B5D"/>
    <w:rsid w:val="00DE61A2"/>
    <w:rsid w:val="00DE61AE"/>
    <w:rsid w:val="00DE6497"/>
    <w:rsid w:val="00DE6626"/>
    <w:rsid w:val="00DE6E6A"/>
    <w:rsid w:val="00DE72D8"/>
    <w:rsid w:val="00DE7F2C"/>
    <w:rsid w:val="00DF0595"/>
    <w:rsid w:val="00DF2C59"/>
    <w:rsid w:val="00DF5ED5"/>
    <w:rsid w:val="00DF7D63"/>
    <w:rsid w:val="00E015C2"/>
    <w:rsid w:val="00E03F94"/>
    <w:rsid w:val="00E07151"/>
    <w:rsid w:val="00E101D3"/>
    <w:rsid w:val="00E1072E"/>
    <w:rsid w:val="00E12291"/>
    <w:rsid w:val="00E1372C"/>
    <w:rsid w:val="00E17389"/>
    <w:rsid w:val="00E245DB"/>
    <w:rsid w:val="00E26E86"/>
    <w:rsid w:val="00E311B7"/>
    <w:rsid w:val="00E338A8"/>
    <w:rsid w:val="00E34B30"/>
    <w:rsid w:val="00E352DD"/>
    <w:rsid w:val="00E37462"/>
    <w:rsid w:val="00E37C0D"/>
    <w:rsid w:val="00E404C3"/>
    <w:rsid w:val="00E40ED7"/>
    <w:rsid w:val="00E445A1"/>
    <w:rsid w:val="00E446E8"/>
    <w:rsid w:val="00E4678B"/>
    <w:rsid w:val="00E502DF"/>
    <w:rsid w:val="00E505BC"/>
    <w:rsid w:val="00E537CE"/>
    <w:rsid w:val="00E539DB"/>
    <w:rsid w:val="00E54C82"/>
    <w:rsid w:val="00E551B9"/>
    <w:rsid w:val="00E61882"/>
    <w:rsid w:val="00E64607"/>
    <w:rsid w:val="00E65CF9"/>
    <w:rsid w:val="00E66522"/>
    <w:rsid w:val="00E6727D"/>
    <w:rsid w:val="00E676A2"/>
    <w:rsid w:val="00E70146"/>
    <w:rsid w:val="00E70AEE"/>
    <w:rsid w:val="00E7296A"/>
    <w:rsid w:val="00E74B16"/>
    <w:rsid w:val="00E74CB0"/>
    <w:rsid w:val="00E75DCE"/>
    <w:rsid w:val="00E76B43"/>
    <w:rsid w:val="00E77759"/>
    <w:rsid w:val="00E82765"/>
    <w:rsid w:val="00E82837"/>
    <w:rsid w:val="00E82E6D"/>
    <w:rsid w:val="00E84B7B"/>
    <w:rsid w:val="00E84C7F"/>
    <w:rsid w:val="00E86C57"/>
    <w:rsid w:val="00E870EF"/>
    <w:rsid w:val="00E92622"/>
    <w:rsid w:val="00E94165"/>
    <w:rsid w:val="00E96790"/>
    <w:rsid w:val="00E96866"/>
    <w:rsid w:val="00E9701C"/>
    <w:rsid w:val="00EA0065"/>
    <w:rsid w:val="00EA521B"/>
    <w:rsid w:val="00EA5CA6"/>
    <w:rsid w:val="00EA695E"/>
    <w:rsid w:val="00EA7237"/>
    <w:rsid w:val="00EB1751"/>
    <w:rsid w:val="00EB39BD"/>
    <w:rsid w:val="00EB5D58"/>
    <w:rsid w:val="00EC2DBF"/>
    <w:rsid w:val="00EC4929"/>
    <w:rsid w:val="00ED0400"/>
    <w:rsid w:val="00ED1E41"/>
    <w:rsid w:val="00ED32F7"/>
    <w:rsid w:val="00ED5294"/>
    <w:rsid w:val="00EE0058"/>
    <w:rsid w:val="00EE1434"/>
    <w:rsid w:val="00EE7FC6"/>
    <w:rsid w:val="00EF1024"/>
    <w:rsid w:val="00EF10FD"/>
    <w:rsid w:val="00EF16A4"/>
    <w:rsid w:val="00EF1CFE"/>
    <w:rsid w:val="00EF2D43"/>
    <w:rsid w:val="00EF403E"/>
    <w:rsid w:val="00EF752E"/>
    <w:rsid w:val="00EF76FB"/>
    <w:rsid w:val="00F01104"/>
    <w:rsid w:val="00F03B12"/>
    <w:rsid w:val="00F04ABA"/>
    <w:rsid w:val="00F04BC6"/>
    <w:rsid w:val="00F07C92"/>
    <w:rsid w:val="00F117A1"/>
    <w:rsid w:val="00F118D1"/>
    <w:rsid w:val="00F11CFB"/>
    <w:rsid w:val="00F11FEF"/>
    <w:rsid w:val="00F13F33"/>
    <w:rsid w:val="00F14628"/>
    <w:rsid w:val="00F15CA1"/>
    <w:rsid w:val="00F2011C"/>
    <w:rsid w:val="00F21698"/>
    <w:rsid w:val="00F22004"/>
    <w:rsid w:val="00F22235"/>
    <w:rsid w:val="00F222DC"/>
    <w:rsid w:val="00F24480"/>
    <w:rsid w:val="00F26C5F"/>
    <w:rsid w:val="00F271CE"/>
    <w:rsid w:val="00F2775D"/>
    <w:rsid w:val="00F31955"/>
    <w:rsid w:val="00F31F7B"/>
    <w:rsid w:val="00F32872"/>
    <w:rsid w:val="00F3326D"/>
    <w:rsid w:val="00F34858"/>
    <w:rsid w:val="00F34872"/>
    <w:rsid w:val="00F34A65"/>
    <w:rsid w:val="00F3506B"/>
    <w:rsid w:val="00F36765"/>
    <w:rsid w:val="00F37A3D"/>
    <w:rsid w:val="00F37B20"/>
    <w:rsid w:val="00F408D7"/>
    <w:rsid w:val="00F44FED"/>
    <w:rsid w:val="00F45D8B"/>
    <w:rsid w:val="00F520C2"/>
    <w:rsid w:val="00F525CA"/>
    <w:rsid w:val="00F5544F"/>
    <w:rsid w:val="00F55C0F"/>
    <w:rsid w:val="00F55D63"/>
    <w:rsid w:val="00F6059C"/>
    <w:rsid w:val="00F60CEB"/>
    <w:rsid w:val="00F61234"/>
    <w:rsid w:val="00F63338"/>
    <w:rsid w:val="00F64810"/>
    <w:rsid w:val="00F65323"/>
    <w:rsid w:val="00F65B73"/>
    <w:rsid w:val="00F65F0E"/>
    <w:rsid w:val="00F66221"/>
    <w:rsid w:val="00F710A6"/>
    <w:rsid w:val="00F719DC"/>
    <w:rsid w:val="00F71F58"/>
    <w:rsid w:val="00F728C2"/>
    <w:rsid w:val="00F73CC1"/>
    <w:rsid w:val="00F73F27"/>
    <w:rsid w:val="00F75661"/>
    <w:rsid w:val="00F765E2"/>
    <w:rsid w:val="00F8045F"/>
    <w:rsid w:val="00F80FFD"/>
    <w:rsid w:val="00F81868"/>
    <w:rsid w:val="00F835CA"/>
    <w:rsid w:val="00F83B4A"/>
    <w:rsid w:val="00F84D26"/>
    <w:rsid w:val="00F85063"/>
    <w:rsid w:val="00F90604"/>
    <w:rsid w:val="00F918C2"/>
    <w:rsid w:val="00F918D0"/>
    <w:rsid w:val="00F92446"/>
    <w:rsid w:val="00F948D9"/>
    <w:rsid w:val="00F94E54"/>
    <w:rsid w:val="00F97B7C"/>
    <w:rsid w:val="00FA0411"/>
    <w:rsid w:val="00FA5A8A"/>
    <w:rsid w:val="00FA6F77"/>
    <w:rsid w:val="00FB0A62"/>
    <w:rsid w:val="00FB0E45"/>
    <w:rsid w:val="00FB1BB4"/>
    <w:rsid w:val="00FB1DE6"/>
    <w:rsid w:val="00FB31BA"/>
    <w:rsid w:val="00FB37C5"/>
    <w:rsid w:val="00FB40B2"/>
    <w:rsid w:val="00FB6CD1"/>
    <w:rsid w:val="00FB6F27"/>
    <w:rsid w:val="00FB7F1A"/>
    <w:rsid w:val="00FC24A2"/>
    <w:rsid w:val="00FC2FA0"/>
    <w:rsid w:val="00FC3B71"/>
    <w:rsid w:val="00FC3D07"/>
    <w:rsid w:val="00FC4D9F"/>
    <w:rsid w:val="00FC5FCB"/>
    <w:rsid w:val="00FC736E"/>
    <w:rsid w:val="00FD3646"/>
    <w:rsid w:val="00FD371E"/>
    <w:rsid w:val="00FD6A10"/>
    <w:rsid w:val="00FE069A"/>
    <w:rsid w:val="00FE2F4F"/>
    <w:rsid w:val="00FE3631"/>
    <w:rsid w:val="00FE369B"/>
    <w:rsid w:val="00FE444F"/>
    <w:rsid w:val="00FE5CE3"/>
    <w:rsid w:val="00FE6210"/>
    <w:rsid w:val="00FE7921"/>
    <w:rsid w:val="00FE7F98"/>
    <w:rsid w:val="00FF07A9"/>
    <w:rsid w:val="00FF0C85"/>
    <w:rsid w:val="00FF183E"/>
    <w:rsid w:val="00FF3CD8"/>
    <w:rsid w:val="00FF47B9"/>
    <w:rsid w:val="00FF627B"/>
    <w:rsid w:val="00FF6FE8"/>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5BF03C6"/>
  <w15:docId w15:val="{062D1358-931C-49B1-A153-E051BA1C5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13"/>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03571B"/>
    <w:pPr>
      <w:keepNext/>
      <w:keepLines/>
      <w:numPr>
        <w:numId w:val="4"/>
      </w:numPr>
      <w:spacing w:before="240" w:after="120"/>
      <w:ind w:left="851"/>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C51422"/>
    <w:pPr>
      <w:keepNext/>
      <w:keepLines/>
      <w:numPr>
        <w:ilvl w:val="1"/>
        <w:numId w:val="4"/>
      </w:numPr>
      <w:spacing w:before="240"/>
      <w:ind w:left="851"/>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8"/>
    <w:qFormat/>
    <w:rsid w:val="00C51422"/>
    <w:pPr>
      <w:keepNext/>
      <w:keepLines/>
      <w:numPr>
        <w:ilvl w:val="2"/>
        <w:numId w:val="4"/>
      </w:numPr>
      <w:spacing w:before="200"/>
      <w:ind w:left="851" w:hanging="851"/>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uiPriority w:val="34"/>
    <w:unhideWhenUsed/>
    <w:qFormat/>
    <w:rsid w:val="00E311B7"/>
    <w:pPr>
      <w:ind w:left="720"/>
      <w:contextualSpacing/>
    </w:pPr>
  </w:style>
  <w:style w:type="character" w:customStyle="1" w:styleId="Heading1Char">
    <w:name w:val="Heading 1 Char"/>
    <w:aliases w:val="H1 Char"/>
    <w:basedOn w:val="DefaultParagraphFont"/>
    <w:link w:val="Heading1"/>
    <w:uiPriority w:val="4"/>
    <w:rsid w:val="0003571B"/>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C51422"/>
    <w:rPr>
      <w:rFonts w:eastAsiaTheme="majorEastAsia" w:cstheme="majorBidi"/>
      <w:b/>
      <w:bCs/>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8"/>
    <w:rsid w:val="00C51422"/>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50B52"/>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B37294"/>
    <w:pPr>
      <w:spacing w:after="0"/>
    </w:pPr>
    <w:rPr>
      <w:rFonts w:cs="Arial"/>
      <w:b/>
      <w:color w:val="auto"/>
      <w:sz w:val="56"/>
      <w:szCs w:val="56"/>
    </w:rPr>
  </w:style>
  <w:style w:type="character" w:customStyle="1" w:styleId="TitleChar">
    <w:name w:val="Title Char"/>
    <w:basedOn w:val="DefaultParagraphFont"/>
    <w:link w:val="Title"/>
    <w:uiPriority w:val="17"/>
    <w:rsid w:val="00B37294"/>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877466"/>
    <w:pPr>
      <w:spacing w:after="0"/>
    </w:pPr>
    <w:rPr>
      <w:rFonts w:cs="Arial"/>
      <w:sz w:val="18"/>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C51422"/>
    <w:pPr>
      <w:keepLines w:val="0"/>
      <w:spacing w:before="240" w:after="240"/>
      <w:ind w:left="72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ind w:left="357" w:hanging="357"/>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qFormat/>
    <w:rsid w:val="008C3BC0"/>
    <w:rPr>
      <w:b/>
      <w:sz w:val="20"/>
    </w:rPr>
  </w:style>
  <w:style w:type="paragraph" w:customStyle="1" w:styleId="FigureCaption">
    <w:name w:val="FigureCaption"/>
    <w:basedOn w:val="Normal"/>
    <w:uiPriority w:val="15"/>
    <w:qFormat/>
    <w:rsid w:val="000F6034"/>
    <w:pPr>
      <w:spacing w:before="240"/>
    </w:pPr>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iPriority w:val="99"/>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6A2E8B"/>
    <w:pPr>
      <w:spacing w:after="24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608B3"/>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b/>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styleId="Revision">
    <w:name w:val="Revision"/>
    <w:hidden/>
    <w:uiPriority w:val="99"/>
    <w:semiHidden/>
    <w:rsid w:val="00B37294"/>
    <w:pPr>
      <w:spacing w:after="0" w:line="240" w:lineRule="auto"/>
    </w:pPr>
    <w:rPr>
      <w:rFonts w:eastAsia="Times New Roman" w:cs="Times New Roman"/>
      <w:color w:val="000000"/>
      <w:kern w:val="28"/>
      <w:szCs w:val="20"/>
    </w:rPr>
  </w:style>
  <w:style w:type="paragraph" w:customStyle="1" w:styleId="Figure">
    <w:name w:val="Figure"/>
    <w:basedOn w:val="Normal"/>
    <w:qFormat/>
    <w:rsid w:val="006A2E8B"/>
    <w:pPr>
      <w:keepNext/>
      <w:spacing w:before="240" w:after="0" w:line="276" w:lineRule="auto"/>
      <w:jc w:val="center"/>
    </w:pPr>
    <w:rPr>
      <w:rFonts w:eastAsiaTheme="minorHAnsi" w:cstheme="minorBidi"/>
      <w:noProof/>
      <w:color w:val="auto"/>
      <w:kern w:val="0"/>
      <w:szCs w:val="22"/>
      <w:lang w:eastAsia="en-AU"/>
    </w:rPr>
  </w:style>
  <w:style w:type="paragraph" w:styleId="NoSpacing">
    <w:name w:val="No Spacing"/>
    <w:uiPriority w:val="1"/>
    <w:qFormat/>
    <w:rsid w:val="001A3C5C"/>
    <w:pPr>
      <w:spacing w:after="0" w:line="240" w:lineRule="auto"/>
    </w:pPr>
  </w:style>
  <w:style w:type="paragraph" w:styleId="Bibliography">
    <w:name w:val="Bibliography"/>
    <w:basedOn w:val="Normal"/>
    <w:next w:val="Normal"/>
    <w:uiPriority w:val="37"/>
    <w:unhideWhenUsed/>
    <w:rsid w:val="00D428FE"/>
    <w:pPr>
      <w:spacing w:after="120"/>
      <w:ind w:left="397" w:hanging="397"/>
    </w:pPr>
  </w:style>
  <w:style w:type="paragraph" w:styleId="HTMLPreformatted">
    <w:name w:val="HTML Preformatted"/>
    <w:basedOn w:val="Normal"/>
    <w:link w:val="HTMLPreformattedChar"/>
    <w:uiPriority w:val="99"/>
    <w:semiHidden/>
    <w:unhideWhenUsed/>
    <w:rsid w:val="001A3C5C"/>
    <w:pPr>
      <w:spacing w:after="0"/>
    </w:pPr>
    <w:rPr>
      <w:rFonts w:ascii="Consolas" w:eastAsiaTheme="minorHAnsi" w:hAnsi="Consolas" w:cs="Consolas"/>
      <w:color w:val="auto"/>
      <w:kern w:val="0"/>
      <w:sz w:val="20"/>
    </w:rPr>
  </w:style>
  <w:style w:type="character" w:customStyle="1" w:styleId="HTMLPreformattedChar">
    <w:name w:val="HTML Preformatted Char"/>
    <w:basedOn w:val="DefaultParagraphFont"/>
    <w:link w:val="HTMLPreformatted"/>
    <w:uiPriority w:val="99"/>
    <w:semiHidden/>
    <w:rsid w:val="001A3C5C"/>
    <w:rPr>
      <w:rFonts w:ascii="Consolas" w:hAnsi="Consolas" w:cs="Consolas"/>
      <w:sz w:val="20"/>
      <w:szCs w:val="20"/>
    </w:rPr>
  </w:style>
  <w:style w:type="paragraph" w:styleId="FootnoteText">
    <w:name w:val="footnote text"/>
    <w:basedOn w:val="Normal"/>
    <w:link w:val="FootnoteTextChar"/>
    <w:uiPriority w:val="99"/>
    <w:semiHidden/>
    <w:unhideWhenUsed/>
    <w:rsid w:val="00047970"/>
    <w:pPr>
      <w:spacing w:after="0"/>
    </w:pPr>
    <w:rPr>
      <w:sz w:val="20"/>
    </w:rPr>
  </w:style>
  <w:style w:type="character" w:customStyle="1" w:styleId="FootnoteTextChar">
    <w:name w:val="Footnote Text Char"/>
    <w:basedOn w:val="DefaultParagraphFont"/>
    <w:link w:val="FootnoteText"/>
    <w:uiPriority w:val="99"/>
    <w:semiHidden/>
    <w:rsid w:val="00047970"/>
    <w:rPr>
      <w:rFonts w:eastAsia="Times New Roman" w:cs="Times New Roman"/>
      <w:color w:val="000000"/>
      <w:kern w:val="28"/>
      <w:sz w:val="20"/>
      <w:szCs w:val="20"/>
    </w:rPr>
  </w:style>
  <w:style w:type="character" w:styleId="FootnoteReference">
    <w:name w:val="footnote reference"/>
    <w:basedOn w:val="DefaultParagraphFont"/>
    <w:uiPriority w:val="99"/>
    <w:semiHidden/>
    <w:unhideWhenUsed/>
    <w:rsid w:val="00047970"/>
    <w:rPr>
      <w:vertAlign w:val="superscript"/>
    </w:rPr>
  </w:style>
  <w:style w:type="character" w:customStyle="1" w:styleId="st">
    <w:name w:val="st"/>
    <w:basedOn w:val="DefaultParagraphFont"/>
    <w:rsid w:val="0085221E"/>
  </w:style>
  <w:style w:type="paragraph" w:customStyle="1" w:styleId="Caption-Figure">
    <w:name w:val="_Caption - Figure"/>
    <w:rsid w:val="00A36DA2"/>
    <w:pPr>
      <w:spacing w:before="120" w:after="240" w:line="240" w:lineRule="auto"/>
      <w:jc w:val="both"/>
    </w:pPr>
    <w:rPr>
      <w:rFonts w:ascii="Calibri" w:eastAsia="Times New Roman" w:hAnsi="Calibri" w:cs="Arial"/>
      <w:color w:val="404040"/>
      <w:sz w:val="20"/>
      <w:szCs w:val="14"/>
    </w:rPr>
  </w:style>
  <w:style w:type="character" w:styleId="PageNumber">
    <w:name w:val="page number"/>
    <w:basedOn w:val="DefaultParagraphFont"/>
    <w:uiPriority w:val="99"/>
    <w:semiHidden/>
    <w:unhideWhenUsed/>
    <w:rsid w:val="00DB6BF7"/>
  </w:style>
  <w:style w:type="character" w:customStyle="1" w:styleId="e24kjd">
    <w:name w:val="e24kjd"/>
    <w:basedOn w:val="DefaultParagraphFont"/>
    <w:rsid w:val="00E40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0491">
      <w:bodyDiv w:val="1"/>
      <w:marLeft w:val="0"/>
      <w:marRight w:val="0"/>
      <w:marTop w:val="0"/>
      <w:marBottom w:val="0"/>
      <w:divBdr>
        <w:top w:val="none" w:sz="0" w:space="0" w:color="auto"/>
        <w:left w:val="none" w:sz="0" w:space="0" w:color="auto"/>
        <w:bottom w:val="none" w:sz="0" w:space="0" w:color="auto"/>
        <w:right w:val="none" w:sz="0" w:space="0" w:color="auto"/>
      </w:divBdr>
    </w:div>
    <w:div w:id="31854655">
      <w:bodyDiv w:val="1"/>
      <w:marLeft w:val="0"/>
      <w:marRight w:val="0"/>
      <w:marTop w:val="0"/>
      <w:marBottom w:val="0"/>
      <w:divBdr>
        <w:top w:val="none" w:sz="0" w:space="0" w:color="auto"/>
        <w:left w:val="none" w:sz="0" w:space="0" w:color="auto"/>
        <w:bottom w:val="none" w:sz="0" w:space="0" w:color="auto"/>
        <w:right w:val="none" w:sz="0" w:space="0" w:color="auto"/>
      </w:divBdr>
    </w:div>
    <w:div w:id="47145369">
      <w:bodyDiv w:val="1"/>
      <w:marLeft w:val="0"/>
      <w:marRight w:val="0"/>
      <w:marTop w:val="0"/>
      <w:marBottom w:val="0"/>
      <w:divBdr>
        <w:top w:val="none" w:sz="0" w:space="0" w:color="auto"/>
        <w:left w:val="none" w:sz="0" w:space="0" w:color="auto"/>
        <w:bottom w:val="none" w:sz="0" w:space="0" w:color="auto"/>
        <w:right w:val="none" w:sz="0" w:space="0" w:color="auto"/>
      </w:divBdr>
    </w:div>
    <w:div w:id="91515450">
      <w:bodyDiv w:val="1"/>
      <w:marLeft w:val="0"/>
      <w:marRight w:val="0"/>
      <w:marTop w:val="0"/>
      <w:marBottom w:val="0"/>
      <w:divBdr>
        <w:top w:val="none" w:sz="0" w:space="0" w:color="auto"/>
        <w:left w:val="none" w:sz="0" w:space="0" w:color="auto"/>
        <w:bottom w:val="none" w:sz="0" w:space="0" w:color="auto"/>
        <w:right w:val="none" w:sz="0" w:space="0" w:color="auto"/>
      </w:divBdr>
    </w:div>
    <w:div w:id="117262289">
      <w:bodyDiv w:val="1"/>
      <w:marLeft w:val="0"/>
      <w:marRight w:val="0"/>
      <w:marTop w:val="0"/>
      <w:marBottom w:val="0"/>
      <w:divBdr>
        <w:top w:val="none" w:sz="0" w:space="0" w:color="auto"/>
        <w:left w:val="none" w:sz="0" w:space="0" w:color="auto"/>
        <w:bottom w:val="none" w:sz="0" w:space="0" w:color="auto"/>
        <w:right w:val="none" w:sz="0" w:space="0" w:color="auto"/>
      </w:divBdr>
    </w:div>
    <w:div w:id="150103227">
      <w:bodyDiv w:val="1"/>
      <w:marLeft w:val="0"/>
      <w:marRight w:val="0"/>
      <w:marTop w:val="0"/>
      <w:marBottom w:val="0"/>
      <w:divBdr>
        <w:top w:val="none" w:sz="0" w:space="0" w:color="auto"/>
        <w:left w:val="none" w:sz="0" w:space="0" w:color="auto"/>
        <w:bottom w:val="none" w:sz="0" w:space="0" w:color="auto"/>
        <w:right w:val="none" w:sz="0" w:space="0" w:color="auto"/>
      </w:divBdr>
    </w:div>
    <w:div w:id="151802474">
      <w:bodyDiv w:val="1"/>
      <w:marLeft w:val="0"/>
      <w:marRight w:val="0"/>
      <w:marTop w:val="0"/>
      <w:marBottom w:val="0"/>
      <w:divBdr>
        <w:top w:val="none" w:sz="0" w:space="0" w:color="auto"/>
        <w:left w:val="none" w:sz="0" w:space="0" w:color="auto"/>
        <w:bottom w:val="none" w:sz="0" w:space="0" w:color="auto"/>
        <w:right w:val="none" w:sz="0" w:space="0" w:color="auto"/>
      </w:divBdr>
    </w:div>
    <w:div w:id="165947007">
      <w:bodyDiv w:val="1"/>
      <w:marLeft w:val="0"/>
      <w:marRight w:val="0"/>
      <w:marTop w:val="0"/>
      <w:marBottom w:val="0"/>
      <w:divBdr>
        <w:top w:val="none" w:sz="0" w:space="0" w:color="auto"/>
        <w:left w:val="none" w:sz="0" w:space="0" w:color="auto"/>
        <w:bottom w:val="none" w:sz="0" w:space="0" w:color="auto"/>
        <w:right w:val="none" w:sz="0" w:space="0" w:color="auto"/>
      </w:divBdr>
    </w:div>
    <w:div w:id="243610412">
      <w:bodyDiv w:val="1"/>
      <w:marLeft w:val="0"/>
      <w:marRight w:val="0"/>
      <w:marTop w:val="0"/>
      <w:marBottom w:val="0"/>
      <w:divBdr>
        <w:top w:val="none" w:sz="0" w:space="0" w:color="auto"/>
        <w:left w:val="none" w:sz="0" w:space="0" w:color="auto"/>
        <w:bottom w:val="none" w:sz="0" w:space="0" w:color="auto"/>
        <w:right w:val="none" w:sz="0" w:space="0" w:color="auto"/>
      </w:divBdr>
    </w:div>
    <w:div w:id="261690009">
      <w:bodyDiv w:val="1"/>
      <w:marLeft w:val="0"/>
      <w:marRight w:val="0"/>
      <w:marTop w:val="0"/>
      <w:marBottom w:val="0"/>
      <w:divBdr>
        <w:top w:val="none" w:sz="0" w:space="0" w:color="auto"/>
        <w:left w:val="none" w:sz="0" w:space="0" w:color="auto"/>
        <w:bottom w:val="none" w:sz="0" w:space="0" w:color="auto"/>
        <w:right w:val="none" w:sz="0" w:space="0" w:color="auto"/>
      </w:divBdr>
    </w:div>
    <w:div w:id="288898936">
      <w:bodyDiv w:val="1"/>
      <w:marLeft w:val="0"/>
      <w:marRight w:val="0"/>
      <w:marTop w:val="0"/>
      <w:marBottom w:val="0"/>
      <w:divBdr>
        <w:top w:val="none" w:sz="0" w:space="0" w:color="auto"/>
        <w:left w:val="none" w:sz="0" w:space="0" w:color="auto"/>
        <w:bottom w:val="none" w:sz="0" w:space="0" w:color="auto"/>
        <w:right w:val="none" w:sz="0" w:space="0" w:color="auto"/>
      </w:divBdr>
    </w:div>
    <w:div w:id="369960569">
      <w:bodyDiv w:val="1"/>
      <w:marLeft w:val="0"/>
      <w:marRight w:val="0"/>
      <w:marTop w:val="0"/>
      <w:marBottom w:val="0"/>
      <w:divBdr>
        <w:top w:val="none" w:sz="0" w:space="0" w:color="auto"/>
        <w:left w:val="none" w:sz="0" w:space="0" w:color="auto"/>
        <w:bottom w:val="none" w:sz="0" w:space="0" w:color="auto"/>
        <w:right w:val="none" w:sz="0" w:space="0" w:color="auto"/>
      </w:divBdr>
      <w:divsChild>
        <w:div w:id="808862695">
          <w:marLeft w:val="480"/>
          <w:marRight w:val="0"/>
          <w:marTop w:val="0"/>
          <w:marBottom w:val="0"/>
          <w:divBdr>
            <w:top w:val="none" w:sz="0" w:space="0" w:color="auto"/>
            <w:left w:val="none" w:sz="0" w:space="0" w:color="auto"/>
            <w:bottom w:val="none" w:sz="0" w:space="0" w:color="auto"/>
            <w:right w:val="none" w:sz="0" w:space="0" w:color="auto"/>
          </w:divBdr>
          <w:divsChild>
            <w:div w:id="15257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4211">
      <w:bodyDiv w:val="1"/>
      <w:marLeft w:val="0"/>
      <w:marRight w:val="0"/>
      <w:marTop w:val="0"/>
      <w:marBottom w:val="0"/>
      <w:divBdr>
        <w:top w:val="none" w:sz="0" w:space="0" w:color="auto"/>
        <w:left w:val="none" w:sz="0" w:space="0" w:color="auto"/>
        <w:bottom w:val="none" w:sz="0" w:space="0" w:color="auto"/>
        <w:right w:val="none" w:sz="0" w:space="0" w:color="auto"/>
      </w:divBdr>
    </w:div>
    <w:div w:id="418909052">
      <w:bodyDiv w:val="1"/>
      <w:marLeft w:val="0"/>
      <w:marRight w:val="0"/>
      <w:marTop w:val="0"/>
      <w:marBottom w:val="0"/>
      <w:divBdr>
        <w:top w:val="none" w:sz="0" w:space="0" w:color="auto"/>
        <w:left w:val="none" w:sz="0" w:space="0" w:color="auto"/>
        <w:bottom w:val="none" w:sz="0" w:space="0" w:color="auto"/>
        <w:right w:val="none" w:sz="0" w:space="0" w:color="auto"/>
      </w:divBdr>
    </w:div>
    <w:div w:id="450436680">
      <w:bodyDiv w:val="1"/>
      <w:marLeft w:val="0"/>
      <w:marRight w:val="0"/>
      <w:marTop w:val="0"/>
      <w:marBottom w:val="0"/>
      <w:divBdr>
        <w:top w:val="none" w:sz="0" w:space="0" w:color="auto"/>
        <w:left w:val="none" w:sz="0" w:space="0" w:color="auto"/>
        <w:bottom w:val="none" w:sz="0" w:space="0" w:color="auto"/>
        <w:right w:val="none" w:sz="0" w:space="0" w:color="auto"/>
      </w:divBdr>
    </w:div>
    <w:div w:id="464126355">
      <w:bodyDiv w:val="1"/>
      <w:marLeft w:val="0"/>
      <w:marRight w:val="0"/>
      <w:marTop w:val="0"/>
      <w:marBottom w:val="0"/>
      <w:divBdr>
        <w:top w:val="none" w:sz="0" w:space="0" w:color="auto"/>
        <w:left w:val="none" w:sz="0" w:space="0" w:color="auto"/>
        <w:bottom w:val="none" w:sz="0" w:space="0" w:color="auto"/>
        <w:right w:val="none" w:sz="0" w:space="0" w:color="auto"/>
      </w:divBdr>
      <w:divsChild>
        <w:div w:id="720322018">
          <w:marLeft w:val="0"/>
          <w:marRight w:val="0"/>
          <w:marTop w:val="0"/>
          <w:marBottom w:val="0"/>
          <w:divBdr>
            <w:top w:val="none" w:sz="0" w:space="0" w:color="auto"/>
            <w:left w:val="none" w:sz="0" w:space="0" w:color="auto"/>
            <w:bottom w:val="none" w:sz="0" w:space="0" w:color="auto"/>
            <w:right w:val="none" w:sz="0" w:space="0" w:color="auto"/>
          </w:divBdr>
          <w:divsChild>
            <w:div w:id="7762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6475">
      <w:bodyDiv w:val="1"/>
      <w:marLeft w:val="0"/>
      <w:marRight w:val="0"/>
      <w:marTop w:val="0"/>
      <w:marBottom w:val="0"/>
      <w:divBdr>
        <w:top w:val="none" w:sz="0" w:space="0" w:color="auto"/>
        <w:left w:val="none" w:sz="0" w:space="0" w:color="auto"/>
        <w:bottom w:val="none" w:sz="0" w:space="0" w:color="auto"/>
        <w:right w:val="none" w:sz="0" w:space="0" w:color="auto"/>
      </w:divBdr>
    </w:div>
    <w:div w:id="498236732">
      <w:bodyDiv w:val="1"/>
      <w:marLeft w:val="0"/>
      <w:marRight w:val="0"/>
      <w:marTop w:val="0"/>
      <w:marBottom w:val="0"/>
      <w:divBdr>
        <w:top w:val="none" w:sz="0" w:space="0" w:color="auto"/>
        <w:left w:val="none" w:sz="0" w:space="0" w:color="auto"/>
        <w:bottom w:val="none" w:sz="0" w:space="0" w:color="auto"/>
        <w:right w:val="none" w:sz="0" w:space="0" w:color="auto"/>
      </w:divBdr>
    </w:div>
    <w:div w:id="515654950">
      <w:bodyDiv w:val="1"/>
      <w:marLeft w:val="0"/>
      <w:marRight w:val="0"/>
      <w:marTop w:val="0"/>
      <w:marBottom w:val="0"/>
      <w:divBdr>
        <w:top w:val="none" w:sz="0" w:space="0" w:color="auto"/>
        <w:left w:val="none" w:sz="0" w:space="0" w:color="auto"/>
        <w:bottom w:val="none" w:sz="0" w:space="0" w:color="auto"/>
        <w:right w:val="none" w:sz="0" w:space="0" w:color="auto"/>
      </w:divBdr>
    </w:div>
    <w:div w:id="537477328">
      <w:bodyDiv w:val="1"/>
      <w:marLeft w:val="0"/>
      <w:marRight w:val="0"/>
      <w:marTop w:val="0"/>
      <w:marBottom w:val="0"/>
      <w:divBdr>
        <w:top w:val="none" w:sz="0" w:space="0" w:color="auto"/>
        <w:left w:val="none" w:sz="0" w:space="0" w:color="auto"/>
        <w:bottom w:val="none" w:sz="0" w:space="0" w:color="auto"/>
        <w:right w:val="none" w:sz="0" w:space="0" w:color="auto"/>
      </w:divBdr>
    </w:div>
    <w:div w:id="553859576">
      <w:bodyDiv w:val="1"/>
      <w:marLeft w:val="0"/>
      <w:marRight w:val="0"/>
      <w:marTop w:val="0"/>
      <w:marBottom w:val="0"/>
      <w:divBdr>
        <w:top w:val="none" w:sz="0" w:space="0" w:color="auto"/>
        <w:left w:val="none" w:sz="0" w:space="0" w:color="auto"/>
        <w:bottom w:val="none" w:sz="0" w:space="0" w:color="auto"/>
        <w:right w:val="none" w:sz="0" w:space="0" w:color="auto"/>
      </w:divBdr>
    </w:div>
    <w:div w:id="607811282">
      <w:bodyDiv w:val="1"/>
      <w:marLeft w:val="0"/>
      <w:marRight w:val="0"/>
      <w:marTop w:val="0"/>
      <w:marBottom w:val="0"/>
      <w:divBdr>
        <w:top w:val="none" w:sz="0" w:space="0" w:color="auto"/>
        <w:left w:val="none" w:sz="0" w:space="0" w:color="auto"/>
        <w:bottom w:val="none" w:sz="0" w:space="0" w:color="auto"/>
        <w:right w:val="none" w:sz="0" w:space="0" w:color="auto"/>
      </w:divBdr>
    </w:div>
    <w:div w:id="610206950">
      <w:bodyDiv w:val="1"/>
      <w:marLeft w:val="0"/>
      <w:marRight w:val="0"/>
      <w:marTop w:val="0"/>
      <w:marBottom w:val="0"/>
      <w:divBdr>
        <w:top w:val="none" w:sz="0" w:space="0" w:color="auto"/>
        <w:left w:val="none" w:sz="0" w:space="0" w:color="auto"/>
        <w:bottom w:val="none" w:sz="0" w:space="0" w:color="auto"/>
        <w:right w:val="none" w:sz="0" w:space="0" w:color="auto"/>
      </w:divBdr>
    </w:div>
    <w:div w:id="613096456">
      <w:bodyDiv w:val="1"/>
      <w:marLeft w:val="0"/>
      <w:marRight w:val="0"/>
      <w:marTop w:val="0"/>
      <w:marBottom w:val="0"/>
      <w:divBdr>
        <w:top w:val="none" w:sz="0" w:space="0" w:color="auto"/>
        <w:left w:val="none" w:sz="0" w:space="0" w:color="auto"/>
        <w:bottom w:val="none" w:sz="0" w:space="0" w:color="auto"/>
        <w:right w:val="none" w:sz="0" w:space="0" w:color="auto"/>
      </w:divBdr>
    </w:div>
    <w:div w:id="628128462">
      <w:bodyDiv w:val="1"/>
      <w:marLeft w:val="0"/>
      <w:marRight w:val="0"/>
      <w:marTop w:val="0"/>
      <w:marBottom w:val="0"/>
      <w:divBdr>
        <w:top w:val="none" w:sz="0" w:space="0" w:color="auto"/>
        <w:left w:val="none" w:sz="0" w:space="0" w:color="auto"/>
        <w:bottom w:val="none" w:sz="0" w:space="0" w:color="auto"/>
        <w:right w:val="none" w:sz="0" w:space="0" w:color="auto"/>
      </w:divBdr>
    </w:div>
    <w:div w:id="664482450">
      <w:bodyDiv w:val="1"/>
      <w:marLeft w:val="0"/>
      <w:marRight w:val="0"/>
      <w:marTop w:val="0"/>
      <w:marBottom w:val="0"/>
      <w:divBdr>
        <w:top w:val="none" w:sz="0" w:space="0" w:color="auto"/>
        <w:left w:val="none" w:sz="0" w:space="0" w:color="auto"/>
        <w:bottom w:val="none" w:sz="0" w:space="0" w:color="auto"/>
        <w:right w:val="none" w:sz="0" w:space="0" w:color="auto"/>
      </w:divBdr>
    </w:div>
    <w:div w:id="725226361">
      <w:bodyDiv w:val="1"/>
      <w:marLeft w:val="0"/>
      <w:marRight w:val="0"/>
      <w:marTop w:val="0"/>
      <w:marBottom w:val="0"/>
      <w:divBdr>
        <w:top w:val="none" w:sz="0" w:space="0" w:color="auto"/>
        <w:left w:val="none" w:sz="0" w:space="0" w:color="auto"/>
        <w:bottom w:val="none" w:sz="0" w:space="0" w:color="auto"/>
        <w:right w:val="none" w:sz="0" w:space="0" w:color="auto"/>
      </w:divBdr>
    </w:div>
    <w:div w:id="750346770">
      <w:bodyDiv w:val="1"/>
      <w:marLeft w:val="0"/>
      <w:marRight w:val="0"/>
      <w:marTop w:val="0"/>
      <w:marBottom w:val="0"/>
      <w:divBdr>
        <w:top w:val="none" w:sz="0" w:space="0" w:color="auto"/>
        <w:left w:val="none" w:sz="0" w:space="0" w:color="auto"/>
        <w:bottom w:val="none" w:sz="0" w:space="0" w:color="auto"/>
        <w:right w:val="none" w:sz="0" w:space="0" w:color="auto"/>
      </w:divBdr>
    </w:div>
    <w:div w:id="766268530">
      <w:bodyDiv w:val="1"/>
      <w:marLeft w:val="0"/>
      <w:marRight w:val="0"/>
      <w:marTop w:val="0"/>
      <w:marBottom w:val="0"/>
      <w:divBdr>
        <w:top w:val="none" w:sz="0" w:space="0" w:color="auto"/>
        <w:left w:val="none" w:sz="0" w:space="0" w:color="auto"/>
        <w:bottom w:val="none" w:sz="0" w:space="0" w:color="auto"/>
        <w:right w:val="none" w:sz="0" w:space="0" w:color="auto"/>
      </w:divBdr>
    </w:div>
    <w:div w:id="796408018">
      <w:bodyDiv w:val="1"/>
      <w:marLeft w:val="0"/>
      <w:marRight w:val="0"/>
      <w:marTop w:val="0"/>
      <w:marBottom w:val="0"/>
      <w:divBdr>
        <w:top w:val="none" w:sz="0" w:space="0" w:color="auto"/>
        <w:left w:val="none" w:sz="0" w:space="0" w:color="auto"/>
        <w:bottom w:val="none" w:sz="0" w:space="0" w:color="auto"/>
        <w:right w:val="none" w:sz="0" w:space="0" w:color="auto"/>
      </w:divBdr>
    </w:div>
    <w:div w:id="820195998">
      <w:bodyDiv w:val="1"/>
      <w:marLeft w:val="0"/>
      <w:marRight w:val="0"/>
      <w:marTop w:val="0"/>
      <w:marBottom w:val="0"/>
      <w:divBdr>
        <w:top w:val="none" w:sz="0" w:space="0" w:color="auto"/>
        <w:left w:val="none" w:sz="0" w:space="0" w:color="auto"/>
        <w:bottom w:val="none" w:sz="0" w:space="0" w:color="auto"/>
        <w:right w:val="none" w:sz="0" w:space="0" w:color="auto"/>
      </w:divBdr>
    </w:div>
    <w:div w:id="873662548">
      <w:bodyDiv w:val="1"/>
      <w:marLeft w:val="0"/>
      <w:marRight w:val="0"/>
      <w:marTop w:val="0"/>
      <w:marBottom w:val="0"/>
      <w:divBdr>
        <w:top w:val="none" w:sz="0" w:space="0" w:color="auto"/>
        <w:left w:val="none" w:sz="0" w:space="0" w:color="auto"/>
        <w:bottom w:val="none" w:sz="0" w:space="0" w:color="auto"/>
        <w:right w:val="none" w:sz="0" w:space="0" w:color="auto"/>
      </w:divBdr>
    </w:div>
    <w:div w:id="891768863">
      <w:bodyDiv w:val="1"/>
      <w:marLeft w:val="0"/>
      <w:marRight w:val="0"/>
      <w:marTop w:val="0"/>
      <w:marBottom w:val="0"/>
      <w:divBdr>
        <w:top w:val="none" w:sz="0" w:space="0" w:color="auto"/>
        <w:left w:val="none" w:sz="0" w:space="0" w:color="auto"/>
        <w:bottom w:val="none" w:sz="0" w:space="0" w:color="auto"/>
        <w:right w:val="none" w:sz="0" w:space="0" w:color="auto"/>
      </w:divBdr>
      <w:divsChild>
        <w:div w:id="2114402553">
          <w:marLeft w:val="480"/>
          <w:marRight w:val="0"/>
          <w:marTop w:val="0"/>
          <w:marBottom w:val="0"/>
          <w:divBdr>
            <w:top w:val="none" w:sz="0" w:space="0" w:color="auto"/>
            <w:left w:val="none" w:sz="0" w:space="0" w:color="auto"/>
            <w:bottom w:val="none" w:sz="0" w:space="0" w:color="auto"/>
            <w:right w:val="none" w:sz="0" w:space="0" w:color="auto"/>
          </w:divBdr>
          <w:divsChild>
            <w:div w:id="96030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61179">
      <w:bodyDiv w:val="1"/>
      <w:marLeft w:val="0"/>
      <w:marRight w:val="0"/>
      <w:marTop w:val="0"/>
      <w:marBottom w:val="0"/>
      <w:divBdr>
        <w:top w:val="none" w:sz="0" w:space="0" w:color="auto"/>
        <w:left w:val="none" w:sz="0" w:space="0" w:color="auto"/>
        <w:bottom w:val="none" w:sz="0" w:space="0" w:color="auto"/>
        <w:right w:val="none" w:sz="0" w:space="0" w:color="auto"/>
      </w:divBdr>
    </w:div>
    <w:div w:id="908999932">
      <w:bodyDiv w:val="1"/>
      <w:marLeft w:val="0"/>
      <w:marRight w:val="0"/>
      <w:marTop w:val="0"/>
      <w:marBottom w:val="0"/>
      <w:divBdr>
        <w:top w:val="none" w:sz="0" w:space="0" w:color="auto"/>
        <w:left w:val="none" w:sz="0" w:space="0" w:color="auto"/>
        <w:bottom w:val="none" w:sz="0" w:space="0" w:color="auto"/>
        <w:right w:val="none" w:sz="0" w:space="0" w:color="auto"/>
      </w:divBdr>
    </w:div>
    <w:div w:id="938026731">
      <w:bodyDiv w:val="1"/>
      <w:marLeft w:val="0"/>
      <w:marRight w:val="0"/>
      <w:marTop w:val="0"/>
      <w:marBottom w:val="0"/>
      <w:divBdr>
        <w:top w:val="none" w:sz="0" w:space="0" w:color="auto"/>
        <w:left w:val="none" w:sz="0" w:space="0" w:color="auto"/>
        <w:bottom w:val="none" w:sz="0" w:space="0" w:color="auto"/>
        <w:right w:val="none" w:sz="0" w:space="0" w:color="auto"/>
      </w:divBdr>
    </w:div>
    <w:div w:id="939341340">
      <w:bodyDiv w:val="1"/>
      <w:marLeft w:val="0"/>
      <w:marRight w:val="0"/>
      <w:marTop w:val="0"/>
      <w:marBottom w:val="0"/>
      <w:divBdr>
        <w:top w:val="none" w:sz="0" w:space="0" w:color="auto"/>
        <w:left w:val="none" w:sz="0" w:space="0" w:color="auto"/>
        <w:bottom w:val="none" w:sz="0" w:space="0" w:color="auto"/>
        <w:right w:val="none" w:sz="0" w:space="0" w:color="auto"/>
      </w:divBdr>
    </w:div>
    <w:div w:id="969019469">
      <w:bodyDiv w:val="1"/>
      <w:marLeft w:val="0"/>
      <w:marRight w:val="0"/>
      <w:marTop w:val="0"/>
      <w:marBottom w:val="0"/>
      <w:divBdr>
        <w:top w:val="none" w:sz="0" w:space="0" w:color="auto"/>
        <w:left w:val="none" w:sz="0" w:space="0" w:color="auto"/>
        <w:bottom w:val="none" w:sz="0" w:space="0" w:color="auto"/>
        <w:right w:val="none" w:sz="0" w:space="0" w:color="auto"/>
      </w:divBdr>
    </w:div>
    <w:div w:id="985863997">
      <w:bodyDiv w:val="1"/>
      <w:marLeft w:val="0"/>
      <w:marRight w:val="0"/>
      <w:marTop w:val="0"/>
      <w:marBottom w:val="0"/>
      <w:divBdr>
        <w:top w:val="none" w:sz="0" w:space="0" w:color="auto"/>
        <w:left w:val="none" w:sz="0" w:space="0" w:color="auto"/>
        <w:bottom w:val="none" w:sz="0" w:space="0" w:color="auto"/>
        <w:right w:val="none" w:sz="0" w:space="0" w:color="auto"/>
      </w:divBdr>
    </w:div>
    <w:div w:id="1005982130">
      <w:bodyDiv w:val="1"/>
      <w:marLeft w:val="0"/>
      <w:marRight w:val="0"/>
      <w:marTop w:val="0"/>
      <w:marBottom w:val="0"/>
      <w:divBdr>
        <w:top w:val="none" w:sz="0" w:space="0" w:color="auto"/>
        <w:left w:val="none" w:sz="0" w:space="0" w:color="auto"/>
        <w:bottom w:val="none" w:sz="0" w:space="0" w:color="auto"/>
        <w:right w:val="none" w:sz="0" w:space="0" w:color="auto"/>
      </w:divBdr>
    </w:div>
    <w:div w:id="1026635487">
      <w:bodyDiv w:val="1"/>
      <w:marLeft w:val="0"/>
      <w:marRight w:val="0"/>
      <w:marTop w:val="0"/>
      <w:marBottom w:val="0"/>
      <w:divBdr>
        <w:top w:val="none" w:sz="0" w:space="0" w:color="auto"/>
        <w:left w:val="none" w:sz="0" w:space="0" w:color="auto"/>
        <w:bottom w:val="none" w:sz="0" w:space="0" w:color="auto"/>
        <w:right w:val="none" w:sz="0" w:space="0" w:color="auto"/>
      </w:divBdr>
    </w:div>
    <w:div w:id="1051688838">
      <w:bodyDiv w:val="1"/>
      <w:marLeft w:val="0"/>
      <w:marRight w:val="0"/>
      <w:marTop w:val="0"/>
      <w:marBottom w:val="0"/>
      <w:divBdr>
        <w:top w:val="none" w:sz="0" w:space="0" w:color="auto"/>
        <w:left w:val="none" w:sz="0" w:space="0" w:color="auto"/>
        <w:bottom w:val="none" w:sz="0" w:space="0" w:color="auto"/>
        <w:right w:val="none" w:sz="0" w:space="0" w:color="auto"/>
      </w:divBdr>
    </w:div>
    <w:div w:id="1100297334">
      <w:bodyDiv w:val="1"/>
      <w:marLeft w:val="0"/>
      <w:marRight w:val="0"/>
      <w:marTop w:val="0"/>
      <w:marBottom w:val="0"/>
      <w:divBdr>
        <w:top w:val="none" w:sz="0" w:space="0" w:color="auto"/>
        <w:left w:val="none" w:sz="0" w:space="0" w:color="auto"/>
        <w:bottom w:val="none" w:sz="0" w:space="0" w:color="auto"/>
        <w:right w:val="none" w:sz="0" w:space="0" w:color="auto"/>
      </w:divBdr>
    </w:div>
    <w:div w:id="1114011649">
      <w:bodyDiv w:val="1"/>
      <w:marLeft w:val="0"/>
      <w:marRight w:val="0"/>
      <w:marTop w:val="0"/>
      <w:marBottom w:val="0"/>
      <w:divBdr>
        <w:top w:val="none" w:sz="0" w:space="0" w:color="auto"/>
        <w:left w:val="none" w:sz="0" w:space="0" w:color="auto"/>
        <w:bottom w:val="none" w:sz="0" w:space="0" w:color="auto"/>
        <w:right w:val="none" w:sz="0" w:space="0" w:color="auto"/>
      </w:divBdr>
    </w:div>
    <w:div w:id="1149590770">
      <w:bodyDiv w:val="1"/>
      <w:marLeft w:val="0"/>
      <w:marRight w:val="0"/>
      <w:marTop w:val="0"/>
      <w:marBottom w:val="0"/>
      <w:divBdr>
        <w:top w:val="none" w:sz="0" w:space="0" w:color="auto"/>
        <w:left w:val="none" w:sz="0" w:space="0" w:color="auto"/>
        <w:bottom w:val="none" w:sz="0" w:space="0" w:color="auto"/>
        <w:right w:val="none" w:sz="0" w:space="0" w:color="auto"/>
      </w:divBdr>
      <w:divsChild>
        <w:div w:id="915942014">
          <w:marLeft w:val="0"/>
          <w:marRight w:val="0"/>
          <w:marTop w:val="0"/>
          <w:marBottom w:val="0"/>
          <w:divBdr>
            <w:top w:val="none" w:sz="0" w:space="0" w:color="auto"/>
            <w:left w:val="none" w:sz="0" w:space="0" w:color="auto"/>
            <w:bottom w:val="none" w:sz="0" w:space="0" w:color="auto"/>
            <w:right w:val="none" w:sz="0" w:space="0" w:color="auto"/>
          </w:divBdr>
          <w:divsChild>
            <w:div w:id="158630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02847">
      <w:bodyDiv w:val="1"/>
      <w:marLeft w:val="0"/>
      <w:marRight w:val="0"/>
      <w:marTop w:val="0"/>
      <w:marBottom w:val="0"/>
      <w:divBdr>
        <w:top w:val="none" w:sz="0" w:space="0" w:color="auto"/>
        <w:left w:val="none" w:sz="0" w:space="0" w:color="auto"/>
        <w:bottom w:val="none" w:sz="0" w:space="0" w:color="auto"/>
        <w:right w:val="none" w:sz="0" w:space="0" w:color="auto"/>
      </w:divBdr>
    </w:div>
    <w:div w:id="1190870898">
      <w:bodyDiv w:val="1"/>
      <w:marLeft w:val="0"/>
      <w:marRight w:val="0"/>
      <w:marTop w:val="0"/>
      <w:marBottom w:val="0"/>
      <w:divBdr>
        <w:top w:val="none" w:sz="0" w:space="0" w:color="auto"/>
        <w:left w:val="none" w:sz="0" w:space="0" w:color="auto"/>
        <w:bottom w:val="none" w:sz="0" w:space="0" w:color="auto"/>
        <w:right w:val="none" w:sz="0" w:space="0" w:color="auto"/>
      </w:divBdr>
    </w:div>
    <w:div w:id="1261452981">
      <w:bodyDiv w:val="1"/>
      <w:marLeft w:val="0"/>
      <w:marRight w:val="0"/>
      <w:marTop w:val="0"/>
      <w:marBottom w:val="0"/>
      <w:divBdr>
        <w:top w:val="none" w:sz="0" w:space="0" w:color="auto"/>
        <w:left w:val="none" w:sz="0" w:space="0" w:color="auto"/>
        <w:bottom w:val="none" w:sz="0" w:space="0" w:color="auto"/>
        <w:right w:val="none" w:sz="0" w:space="0" w:color="auto"/>
      </w:divBdr>
    </w:div>
    <w:div w:id="1287853043">
      <w:bodyDiv w:val="1"/>
      <w:marLeft w:val="0"/>
      <w:marRight w:val="0"/>
      <w:marTop w:val="0"/>
      <w:marBottom w:val="0"/>
      <w:divBdr>
        <w:top w:val="none" w:sz="0" w:space="0" w:color="auto"/>
        <w:left w:val="none" w:sz="0" w:space="0" w:color="auto"/>
        <w:bottom w:val="none" w:sz="0" w:space="0" w:color="auto"/>
        <w:right w:val="none" w:sz="0" w:space="0" w:color="auto"/>
      </w:divBdr>
    </w:div>
    <w:div w:id="1309822952">
      <w:bodyDiv w:val="1"/>
      <w:marLeft w:val="0"/>
      <w:marRight w:val="0"/>
      <w:marTop w:val="0"/>
      <w:marBottom w:val="0"/>
      <w:divBdr>
        <w:top w:val="none" w:sz="0" w:space="0" w:color="auto"/>
        <w:left w:val="none" w:sz="0" w:space="0" w:color="auto"/>
        <w:bottom w:val="none" w:sz="0" w:space="0" w:color="auto"/>
        <w:right w:val="none" w:sz="0" w:space="0" w:color="auto"/>
      </w:divBdr>
    </w:div>
    <w:div w:id="1328753666">
      <w:bodyDiv w:val="1"/>
      <w:marLeft w:val="0"/>
      <w:marRight w:val="0"/>
      <w:marTop w:val="0"/>
      <w:marBottom w:val="0"/>
      <w:divBdr>
        <w:top w:val="none" w:sz="0" w:space="0" w:color="auto"/>
        <w:left w:val="none" w:sz="0" w:space="0" w:color="auto"/>
        <w:bottom w:val="none" w:sz="0" w:space="0" w:color="auto"/>
        <w:right w:val="none" w:sz="0" w:space="0" w:color="auto"/>
      </w:divBdr>
    </w:div>
    <w:div w:id="1333487497">
      <w:bodyDiv w:val="1"/>
      <w:marLeft w:val="0"/>
      <w:marRight w:val="0"/>
      <w:marTop w:val="0"/>
      <w:marBottom w:val="0"/>
      <w:divBdr>
        <w:top w:val="none" w:sz="0" w:space="0" w:color="auto"/>
        <w:left w:val="none" w:sz="0" w:space="0" w:color="auto"/>
        <w:bottom w:val="none" w:sz="0" w:space="0" w:color="auto"/>
        <w:right w:val="none" w:sz="0" w:space="0" w:color="auto"/>
      </w:divBdr>
    </w:div>
    <w:div w:id="1359894912">
      <w:bodyDiv w:val="1"/>
      <w:marLeft w:val="0"/>
      <w:marRight w:val="0"/>
      <w:marTop w:val="0"/>
      <w:marBottom w:val="0"/>
      <w:divBdr>
        <w:top w:val="none" w:sz="0" w:space="0" w:color="auto"/>
        <w:left w:val="none" w:sz="0" w:space="0" w:color="auto"/>
        <w:bottom w:val="none" w:sz="0" w:space="0" w:color="auto"/>
        <w:right w:val="none" w:sz="0" w:space="0" w:color="auto"/>
      </w:divBdr>
    </w:div>
    <w:div w:id="1382096507">
      <w:bodyDiv w:val="1"/>
      <w:marLeft w:val="0"/>
      <w:marRight w:val="0"/>
      <w:marTop w:val="0"/>
      <w:marBottom w:val="0"/>
      <w:divBdr>
        <w:top w:val="none" w:sz="0" w:space="0" w:color="auto"/>
        <w:left w:val="none" w:sz="0" w:space="0" w:color="auto"/>
        <w:bottom w:val="none" w:sz="0" w:space="0" w:color="auto"/>
        <w:right w:val="none" w:sz="0" w:space="0" w:color="auto"/>
      </w:divBdr>
    </w:div>
    <w:div w:id="1384717726">
      <w:bodyDiv w:val="1"/>
      <w:marLeft w:val="0"/>
      <w:marRight w:val="0"/>
      <w:marTop w:val="0"/>
      <w:marBottom w:val="0"/>
      <w:divBdr>
        <w:top w:val="none" w:sz="0" w:space="0" w:color="auto"/>
        <w:left w:val="none" w:sz="0" w:space="0" w:color="auto"/>
        <w:bottom w:val="none" w:sz="0" w:space="0" w:color="auto"/>
        <w:right w:val="none" w:sz="0" w:space="0" w:color="auto"/>
      </w:divBdr>
    </w:div>
    <w:div w:id="1398625182">
      <w:bodyDiv w:val="1"/>
      <w:marLeft w:val="0"/>
      <w:marRight w:val="0"/>
      <w:marTop w:val="0"/>
      <w:marBottom w:val="0"/>
      <w:divBdr>
        <w:top w:val="none" w:sz="0" w:space="0" w:color="auto"/>
        <w:left w:val="none" w:sz="0" w:space="0" w:color="auto"/>
        <w:bottom w:val="none" w:sz="0" w:space="0" w:color="auto"/>
        <w:right w:val="none" w:sz="0" w:space="0" w:color="auto"/>
      </w:divBdr>
    </w:div>
    <w:div w:id="1405880675">
      <w:bodyDiv w:val="1"/>
      <w:marLeft w:val="0"/>
      <w:marRight w:val="0"/>
      <w:marTop w:val="0"/>
      <w:marBottom w:val="0"/>
      <w:divBdr>
        <w:top w:val="none" w:sz="0" w:space="0" w:color="auto"/>
        <w:left w:val="none" w:sz="0" w:space="0" w:color="auto"/>
        <w:bottom w:val="none" w:sz="0" w:space="0" w:color="auto"/>
        <w:right w:val="none" w:sz="0" w:space="0" w:color="auto"/>
      </w:divBdr>
    </w:div>
    <w:div w:id="1413358569">
      <w:bodyDiv w:val="1"/>
      <w:marLeft w:val="0"/>
      <w:marRight w:val="0"/>
      <w:marTop w:val="0"/>
      <w:marBottom w:val="0"/>
      <w:divBdr>
        <w:top w:val="none" w:sz="0" w:space="0" w:color="auto"/>
        <w:left w:val="none" w:sz="0" w:space="0" w:color="auto"/>
        <w:bottom w:val="none" w:sz="0" w:space="0" w:color="auto"/>
        <w:right w:val="none" w:sz="0" w:space="0" w:color="auto"/>
      </w:divBdr>
    </w:div>
    <w:div w:id="1433629282">
      <w:bodyDiv w:val="1"/>
      <w:marLeft w:val="0"/>
      <w:marRight w:val="0"/>
      <w:marTop w:val="0"/>
      <w:marBottom w:val="0"/>
      <w:divBdr>
        <w:top w:val="none" w:sz="0" w:space="0" w:color="auto"/>
        <w:left w:val="none" w:sz="0" w:space="0" w:color="auto"/>
        <w:bottom w:val="none" w:sz="0" w:space="0" w:color="auto"/>
        <w:right w:val="none" w:sz="0" w:space="0" w:color="auto"/>
      </w:divBdr>
    </w:div>
    <w:div w:id="1444878618">
      <w:bodyDiv w:val="1"/>
      <w:marLeft w:val="0"/>
      <w:marRight w:val="0"/>
      <w:marTop w:val="0"/>
      <w:marBottom w:val="0"/>
      <w:divBdr>
        <w:top w:val="none" w:sz="0" w:space="0" w:color="auto"/>
        <w:left w:val="none" w:sz="0" w:space="0" w:color="auto"/>
        <w:bottom w:val="none" w:sz="0" w:space="0" w:color="auto"/>
        <w:right w:val="none" w:sz="0" w:space="0" w:color="auto"/>
      </w:divBdr>
    </w:div>
    <w:div w:id="1452480383">
      <w:bodyDiv w:val="1"/>
      <w:marLeft w:val="0"/>
      <w:marRight w:val="0"/>
      <w:marTop w:val="0"/>
      <w:marBottom w:val="0"/>
      <w:divBdr>
        <w:top w:val="none" w:sz="0" w:space="0" w:color="auto"/>
        <w:left w:val="none" w:sz="0" w:space="0" w:color="auto"/>
        <w:bottom w:val="none" w:sz="0" w:space="0" w:color="auto"/>
        <w:right w:val="none" w:sz="0" w:space="0" w:color="auto"/>
      </w:divBdr>
    </w:div>
    <w:div w:id="1475871965">
      <w:bodyDiv w:val="1"/>
      <w:marLeft w:val="0"/>
      <w:marRight w:val="0"/>
      <w:marTop w:val="0"/>
      <w:marBottom w:val="0"/>
      <w:divBdr>
        <w:top w:val="none" w:sz="0" w:space="0" w:color="auto"/>
        <w:left w:val="none" w:sz="0" w:space="0" w:color="auto"/>
        <w:bottom w:val="none" w:sz="0" w:space="0" w:color="auto"/>
        <w:right w:val="none" w:sz="0" w:space="0" w:color="auto"/>
      </w:divBdr>
    </w:div>
    <w:div w:id="1497191685">
      <w:bodyDiv w:val="1"/>
      <w:marLeft w:val="0"/>
      <w:marRight w:val="0"/>
      <w:marTop w:val="0"/>
      <w:marBottom w:val="0"/>
      <w:divBdr>
        <w:top w:val="none" w:sz="0" w:space="0" w:color="auto"/>
        <w:left w:val="none" w:sz="0" w:space="0" w:color="auto"/>
        <w:bottom w:val="none" w:sz="0" w:space="0" w:color="auto"/>
        <w:right w:val="none" w:sz="0" w:space="0" w:color="auto"/>
      </w:divBdr>
    </w:div>
    <w:div w:id="1524393785">
      <w:bodyDiv w:val="1"/>
      <w:marLeft w:val="0"/>
      <w:marRight w:val="0"/>
      <w:marTop w:val="0"/>
      <w:marBottom w:val="0"/>
      <w:divBdr>
        <w:top w:val="none" w:sz="0" w:space="0" w:color="auto"/>
        <w:left w:val="none" w:sz="0" w:space="0" w:color="auto"/>
        <w:bottom w:val="none" w:sz="0" w:space="0" w:color="auto"/>
        <w:right w:val="none" w:sz="0" w:space="0" w:color="auto"/>
      </w:divBdr>
    </w:div>
    <w:div w:id="1590312770">
      <w:bodyDiv w:val="1"/>
      <w:marLeft w:val="0"/>
      <w:marRight w:val="0"/>
      <w:marTop w:val="0"/>
      <w:marBottom w:val="0"/>
      <w:divBdr>
        <w:top w:val="none" w:sz="0" w:space="0" w:color="auto"/>
        <w:left w:val="none" w:sz="0" w:space="0" w:color="auto"/>
        <w:bottom w:val="none" w:sz="0" w:space="0" w:color="auto"/>
        <w:right w:val="none" w:sz="0" w:space="0" w:color="auto"/>
      </w:divBdr>
    </w:div>
    <w:div w:id="1593052923">
      <w:bodyDiv w:val="1"/>
      <w:marLeft w:val="0"/>
      <w:marRight w:val="0"/>
      <w:marTop w:val="0"/>
      <w:marBottom w:val="0"/>
      <w:divBdr>
        <w:top w:val="none" w:sz="0" w:space="0" w:color="auto"/>
        <w:left w:val="none" w:sz="0" w:space="0" w:color="auto"/>
        <w:bottom w:val="none" w:sz="0" w:space="0" w:color="auto"/>
        <w:right w:val="none" w:sz="0" w:space="0" w:color="auto"/>
      </w:divBdr>
    </w:div>
    <w:div w:id="1618022447">
      <w:bodyDiv w:val="1"/>
      <w:marLeft w:val="0"/>
      <w:marRight w:val="0"/>
      <w:marTop w:val="0"/>
      <w:marBottom w:val="0"/>
      <w:divBdr>
        <w:top w:val="none" w:sz="0" w:space="0" w:color="auto"/>
        <w:left w:val="none" w:sz="0" w:space="0" w:color="auto"/>
        <w:bottom w:val="none" w:sz="0" w:space="0" w:color="auto"/>
        <w:right w:val="none" w:sz="0" w:space="0" w:color="auto"/>
      </w:divBdr>
    </w:div>
    <w:div w:id="1631668745">
      <w:bodyDiv w:val="1"/>
      <w:marLeft w:val="0"/>
      <w:marRight w:val="0"/>
      <w:marTop w:val="0"/>
      <w:marBottom w:val="0"/>
      <w:divBdr>
        <w:top w:val="none" w:sz="0" w:space="0" w:color="auto"/>
        <w:left w:val="none" w:sz="0" w:space="0" w:color="auto"/>
        <w:bottom w:val="none" w:sz="0" w:space="0" w:color="auto"/>
        <w:right w:val="none" w:sz="0" w:space="0" w:color="auto"/>
      </w:divBdr>
    </w:div>
    <w:div w:id="1633943829">
      <w:bodyDiv w:val="1"/>
      <w:marLeft w:val="0"/>
      <w:marRight w:val="0"/>
      <w:marTop w:val="0"/>
      <w:marBottom w:val="0"/>
      <w:divBdr>
        <w:top w:val="none" w:sz="0" w:space="0" w:color="auto"/>
        <w:left w:val="none" w:sz="0" w:space="0" w:color="auto"/>
        <w:bottom w:val="none" w:sz="0" w:space="0" w:color="auto"/>
        <w:right w:val="none" w:sz="0" w:space="0" w:color="auto"/>
      </w:divBdr>
    </w:div>
    <w:div w:id="1684474969">
      <w:bodyDiv w:val="1"/>
      <w:marLeft w:val="0"/>
      <w:marRight w:val="0"/>
      <w:marTop w:val="0"/>
      <w:marBottom w:val="0"/>
      <w:divBdr>
        <w:top w:val="none" w:sz="0" w:space="0" w:color="auto"/>
        <w:left w:val="none" w:sz="0" w:space="0" w:color="auto"/>
        <w:bottom w:val="none" w:sz="0" w:space="0" w:color="auto"/>
        <w:right w:val="none" w:sz="0" w:space="0" w:color="auto"/>
      </w:divBdr>
    </w:div>
    <w:div w:id="1702895452">
      <w:bodyDiv w:val="1"/>
      <w:marLeft w:val="0"/>
      <w:marRight w:val="0"/>
      <w:marTop w:val="0"/>
      <w:marBottom w:val="0"/>
      <w:divBdr>
        <w:top w:val="none" w:sz="0" w:space="0" w:color="auto"/>
        <w:left w:val="none" w:sz="0" w:space="0" w:color="auto"/>
        <w:bottom w:val="none" w:sz="0" w:space="0" w:color="auto"/>
        <w:right w:val="none" w:sz="0" w:space="0" w:color="auto"/>
      </w:divBdr>
    </w:div>
    <w:div w:id="1735468948">
      <w:bodyDiv w:val="1"/>
      <w:marLeft w:val="0"/>
      <w:marRight w:val="0"/>
      <w:marTop w:val="0"/>
      <w:marBottom w:val="0"/>
      <w:divBdr>
        <w:top w:val="none" w:sz="0" w:space="0" w:color="auto"/>
        <w:left w:val="none" w:sz="0" w:space="0" w:color="auto"/>
        <w:bottom w:val="none" w:sz="0" w:space="0" w:color="auto"/>
        <w:right w:val="none" w:sz="0" w:space="0" w:color="auto"/>
      </w:divBdr>
    </w:div>
    <w:div w:id="1741561394">
      <w:bodyDiv w:val="1"/>
      <w:marLeft w:val="0"/>
      <w:marRight w:val="0"/>
      <w:marTop w:val="0"/>
      <w:marBottom w:val="0"/>
      <w:divBdr>
        <w:top w:val="none" w:sz="0" w:space="0" w:color="auto"/>
        <w:left w:val="none" w:sz="0" w:space="0" w:color="auto"/>
        <w:bottom w:val="none" w:sz="0" w:space="0" w:color="auto"/>
        <w:right w:val="none" w:sz="0" w:space="0" w:color="auto"/>
      </w:divBdr>
    </w:div>
    <w:div w:id="1752309569">
      <w:bodyDiv w:val="1"/>
      <w:marLeft w:val="0"/>
      <w:marRight w:val="0"/>
      <w:marTop w:val="0"/>
      <w:marBottom w:val="0"/>
      <w:divBdr>
        <w:top w:val="none" w:sz="0" w:space="0" w:color="auto"/>
        <w:left w:val="none" w:sz="0" w:space="0" w:color="auto"/>
        <w:bottom w:val="none" w:sz="0" w:space="0" w:color="auto"/>
        <w:right w:val="none" w:sz="0" w:space="0" w:color="auto"/>
      </w:divBdr>
    </w:div>
    <w:div w:id="1779132636">
      <w:bodyDiv w:val="1"/>
      <w:marLeft w:val="0"/>
      <w:marRight w:val="0"/>
      <w:marTop w:val="0"/>
      <w:marBottom w:val="0"/>
      <w:divBdr>
        <w:top w:val="none" w:sz="0" w:space="0" w:color="auto"/>
        <w:left w:val="none" w:sz="0" w:space="0" w:color="auto"/>
        <w:bottom w:val="none" w:sz="0" w:space="0" w:color="auto"/>
        <w:right w:val="none" w:sz="0" w:space="0" w:color="auto"/>
      </w:divBdr>
    </w:div>
    <w:div w:id="1793595286">
      <w:bodyDiv w:val="1"/>
      <w:marLeft w:val="0"/>
      <w:marRight w:val="0"/>
      <w:marTop w:val="0"/>
      <w:marBottom w:val="0"/>
      <w:divBdr>
        <w:top w:val="none" w:sz="0" w:space="0" w:color="auto"/>
        <w:left w:val="none" w:sz="0" w:space="0" w:color="auto"/>
        <w:bottom w:val="none" w:sz="0" w:space="0" w:color="auto"/>
        <w:right w:val="none" w:sz="0" w:space="0" w:color="auto"/>
      </w:divBdr>
    </w:div>
    <w:div w:id="1799302192">
      <w:bodyDiv w:val="1"/>
      <w:marLeft w:val="0"/>
      <w:marRight w:val="0"/>
      <w:marTop w:val="0"/>
      <w:marBottom w:val="0"/>
      <w:divBdr>
        <w:top w:val="none" w:sz="0" w:space="0" w:color="auto"/>
        <w:left w:val="none" w:sz="0" w:space="0" w:color="auto"/>
        <w:bottom w:val="none" w:sz="0" w:space="0" w:color="auto"/>
        <w:right w:val="none" w:sz="0" w:space="0" w:color="auto"/>
      </w:divBdr>
    </w:div>
    <w:div w:id="1824933881">
      <w:bodyDiv w:val="1"/>
      <w:marLeft w:val="0"/>
      <w:marRight w:val="0"/>
      <w:marTop w:val="0"/>
      <w:marBottom w:val="0"/>
      <w:divBdr>
        <w:top w:val="none" w:sz="0" w:space="0" w:color="auto"/>
        <w:left w:val="none" w:sz="0" w:space="0" w:color="auto"/>
        <w:bottom w:val="none" w:sz="0" w:space="0" w:color="auto"/>
        <w:right w:val="none" w:sz="0" w:space="0" w:color="auto"/>
      </w:divBdr>
    </w:div>
    <w:div w:id="1883711113">
      <w:bodyDiv w:val="1"/>
      <w:marLeft w:val="0"/>
      <w:marRight w:val="0"/>
      <w:marTop w:val="0"/>
      <w:marBottom w:val="0"/>
      <w:divBdr>
        <w:top w:val="none" w:sz="0" w:space="0" w:color="auto"/>
        <w:left w:val="none" w:sz="0" w:space="0" w:color="auto"/>
        <w:bottom w:val="none" w:sz="0" w:space="0" w:color="auto"/>
        <w:right w:val="none" w:sz="0" w:space="0" w:color="auto"/>
      </w:divBdr>
    </w:div>
    <w:div w:id="1917393009">
      <w:bodyDiv w:val="1"/>
      <w:marLeft w:val="0"/>
      <w:marRight w:val="0"/>
      <w:marTop w:val="0"/>
      <w:marBottom w:val="0"/>
      <w:divBdr>
        <w:top w:val="none" w:sz="0" w:space="0" w:color="auto"/>
        <w:left w:val="none" w:sz="0" w:space="0" w:color="auto"/>
        <w:bottom w:val="none" w:sz="0" w:space="0" w:color="auto"/>
        <w:right w:val="none" w:sz="0" w:space="0" w:color="auto"/>
      </w:divBdr>
    </w:div>
    <w:div w:id="1926451587">
      <w:bodyDiv w:val="1"/>
      <w:marLeft w:val="0"/>
      <w:marRight w:val="0"/>
      <w:marTop w:val="0"/>
      <w:marBottom w:val="0"/>
      <w:divBdr>
        <w:top w:val="none" w:sz="0" w:space="0" w:color="auto"/>
        <w:left w:val="none" w:sz="0" w:space="0" w:color="auto"/>
        <w:bottom w:val="none" w:sz="0" w:space="0" w:color="auto"/>
        <w:right w:val="none" w:sz="0" w:space="0" w:color="auto"/>
      </w:divBdr>
    </w:div>
    <w:div w:id="1930576442">
      <w:bodyDiv w:val="1"/>
      <w:marLeft w:val="0"/>
      <w:marRight w:val="0"/>
      <w:marTop w:val="0"/>
      <w:marBottom w:val="0"/>
      <w:divBdr>
        <w:top w:val="none" w:sz="0" w:space="0" w:color="auto"/>
        <w:left w:val="none" w:sz="0" w:space="0" w:color="auto"/>
        <w:bottom w:val="none" w:sz="0" w:space="0" w:color="auto"/>
        <w:right w:val="none" w:sz="0" w:space="0" w:color="auto"/>
      </w:divBdr>
    </w:div>
    <w:div w:id="1931232963">
      <w:bodyDiv w:val="1"/>
      <w:marLeft w:val="0"/>
      <w:marRight w:val="0"/>
      <w:marTop w:val="0"/>
      <w:marBottom w:val="0"/>
      <w:divBdr>
        <w:top w:val="none" w:sz="0" w:space="0" w:color="auto"/>
        <w:left w:val="none" w:sz="0" w:space="0" w:color="auto"/>
        <w:bottom w:val="none" w:sz="0" w:space="0" w:color="auto"/>
        <w:right w:val="none" w:sz="0" w:space="0" w:color="auto"/>
      </w:divBdr>
    </w:div>
    <w:div w:id="1940604219">
      <w:bodyDiv w:val="1"/>
      <w:marLeft w:val="0"/>
      <w:marRight w:val="0"/>
      <w:marTop w:val="0"/>
      <w:marBottom w:val="0"/>
      <w:divBdr>
        <w:top w:val="none" w:sz="0" w:space="0" w:color="auto"/>
        <w:left w:val="none" w:sz="0" w:space="0" w:color="auto"/>
        <w:bottom w:val="none" w:sz="0" w:space="0" w:color="auto"/>
        <w:right w:val="none" w:sz="0" w:space="0" w:color="auto"/>
      </w:divBdr>
      <w:divsChild>
        <w:div w:id="1759594831">
          <w:marLeft w:val="0"/>
          <w:marRight w:val="0"/>
          <w:marTop w:val="0"/>
          <w:marBottom w:val="0"/>
          <w:divBdr>
            <w:top w:val="none" w:sz="0" w:space="0" w:color="auto"/>
            <w:left w:val="none" w:sz="0" w:space="0" w:color="auto"/>
            <w:bottom w:val="none" w:sz="0" w:space="0" w:color="auto"/>
            <w:right w:val="none" w:sz="0" w:space="0" w:color="auto"/>
          </w:divBdr>
          <w:divsChild>
            <w:div w:id="16994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82499">
      <w:bodyDiv w:val="1"/>
      <w:marLeft w:val="0"/>
      <w:marRight w:val="0"/>
      <w:marTop w:val="0"/>
      <w:marBottom w:val="0"/>
      <w:divBdr>
        <w:top w:val="none" w:sz="0" w:space="0" w:color="auto"/>
        <w:left w:val="none" w:sz="0" w:space="0" w:color="auto"/>
        <w:bottom w:val="none" w:sz="0" w:space="0" w:color="auto"/>
        <w:right w:val="none" w:sz="0" w:space="0" w:color="auto"/>
      </w:divBdr>
    </w:div>
    <w:div w:id="1953777957">
      <w:bodyDiv w:val="1"/>
      <w:marLeft w:val="0"/>
      <w:marRight w:val="0"/>
      <w:marTop w:val="0"/>
      <w:marBottom w:val="0"/>
      <w:divBdr>
        <w:top w:val="none" w:sz="0" w:space="0" w:color="auto"/>
        <w:left w:val="none" w:sz="0" w:space="0" w:color="auto"/>
        <w:bottom w:val="none" w:sz="0" w:space="0" w:color="auto"/>
        <w:right w:val="none" w:sz="0" w:space="0" w:color="auto"/>
      </w:divBdr>
    </w:div>
    <w:div w:id="1962034190">
      <w:bodyDiv w:val="1"/>
      <w:marLeft w:val="0"/>
      <w:marRight w:val="0"/>
      <w:marTop w:val="0"/>
      <w:marBottom w:val="0"/>
      <w:divBdr>
        <w:top w:val="none" w:sz="0" w:space="0" w:color="auto"/>
        <w:left w:val="none" w:sz="0" w:space="0" w:color="auto"/>
        <w:bottom w:val="none" w:sz="0" w:space="0" w:color="auto"/>
        <w:right w:val="none" w:sz="0" w:space="0" w:color="auto"/>
      </w:divBdr>
    </w:div>
    <w:div w:id="1966083426">
      <w:bodyDiv w:val="1"/>
      <w:marLeft w:val="0"/>
      <w:marRight w:val="0"/>
      <w:marTop w:val="0"/>
      <w:marBottom w:val="0"/>
      <w:divBdr>
        <w:top w:val="none" w:sz="0" w:space="0" w:color="auto"/>
        <w:left w:val="none" w:sz="0" w:space="0" w:color="auto"/>
        <w:bottom w:val="none" w:sz="0" w:space="0" w:color="auto"/>
        <w:right w:val="none" w:sz="0" w:space="0" w:color="auto"/>
      </w:divBdr>
    </w:div>
    <w:div w:id="2019842258">
      <w:bodyDiv w:val="1"/>
      <w:marLeft w:val="0"/>
      <w:marRight w:val="0"/>
      <w:marTop w:val="0"/>
      <w:marBottom w:val="0"/>
      <w:divBdr>
        <w:top w:val="none" w:sz="0" w:space="0" w:color="auto"/>
        <w:left w:val="none" w:sz="0" w:space="0" w:color="auto"/>
        <w:bottom w:val="none" w:sz="0" w:space="0" w:color="auto"/>
        <w:right w:val="none" w:sz="0" w:space="0" w:color="auto"/>
      </w:divBdr>
    </w:div>
    <w:div w:id="2028285541">
      <w:bodyDiv w:val="1"/>
      <w:marLeft w:val="0"/>
      <w:marRight w:val="0"/>
      <w:marTop w:val="0"/>
      <w:marBottom w:val="0"/>
      <w:divBdr>
        <w:top w:val="none" w:sz="0" w:space="0" w:color="auto"/>
        <w:left w:val="none" w:sz="0" w:space="0" w:color="auto"/>
        <w:bottom w:val="none" w:sz="0" w:space="0" w:color="auto"/>
        <w:right w:val="none" w:sz="0" w:space="0" w:color="auto"/>
      </w:divBdr>
    </w:div>
    <w:div w:id="2072263718">
      <w:bodyDiv w:val="1"/>
      <w:marLeft w:val="0"/>
      <w:marRight w:val="0"/>
      <w:marTop w:val="0"/>
      <w:marBottom w:val="0"/>
      <w:divBdr>
        <w:top w:val="none" w:sz="0" w:space="0" w:color="auto"/>
        <w:left w:val="none" w:sz="0" w:space="0" w:color="auto"/>
        <w:bottom w:val="none" w:sz="0" w:space="0" w:color="auto"/>
        <w:right w:val="none" w:sz="0" w:space="0" w:color="auto"/>
      </w:divBdr>
    </w:div>
    <w:div w:id="2102411927">
      <w:bodyDiv w:val="1"/>
      <w:marLeft w:val="0"/>
      <w:marRight w:val="0"/>
      <w:marTop w:val="0"/>
      <w:marBottom w:val="0"/>
      <w:divBdr>
        <w:top w:val="none" w:sz="0" w:space="0" w:color="auto"/>
        <w:left w:val="none" w:sz="0" w:space="0" w:color="auto"/>
        <w:bottom w:val="none" w:sz="0" w:space="0" w:color="auto"/>
        <w:right w:val="none" w:sz="0" w:space="0" w:color="auto"/>
      </w:divBdr>
    </w:div>
    <w:div w:id="211184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mailto:mdfrc@latrobe.edu.au"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latrobe.edu.au/freshwater-ecosystems" TargetMode="External"/><Relationship Id="rId20" Type="http://schemas.openxmlformats.org/officeDocument/2006/relationships/header" Target="header4.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mailto:N.Bond@latrobe.edu.au" TargetMode="External"/><Relationship Id="rId23" Type="http://schemas.openxmlformats.org/officeDocument/2006/relationships/hyperlink" Target="https://www.cbd.int" TargetMode="External"/><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hyperlink" Target="http://creativecommons.org/licenses/by/3.0/au/"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1440F7D6.dotm</Template>
  <TotalTime>1</TotalTime>
  <Pages>51</Pages>
  <Words>22320</Words>
  <Characters>127229</Characters>
  <Application>Microsoft Office Word</Application>
  <DocSecurity>4</DocSecurity>
  <Lines>1060</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2017–18 Basin-scale evaluation of Commonwealth environmental water – Ecosystem Diversity</dc:title>
  <dc:creator>Shane Brooks</dc:creator>
  <cp:lastModifiedBy>Bec Durack</cp:lastModifiedBy>
  <cp:revision>2</cp:revision>
  <dcterms:created xsi:type="dcterms:W3CDTF">2019-11-27T06:56:00Z</dcterms:created>
  <dcterms:modified xsi:type="dcterms:W3CDTF">2019-11-27T06:56:00Z</dcterms:modified>
</cp:coreProperties>
</file>