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83121883"/>
        <w:docPartObj>
          <w:docPartGallery w:val="Cover Pages"/>
          <w:docPartUnique/>
        </w:docPartObj>
      </w:sdtPr>
      <w:sdtEndPr/>
      <w:sdtContent>
        <w:p w14:paraId="6282F05D" w14:textId="77777777" w:rsidR="00164EA5" w:rsidRPr="004436BA" w:rsidRDefault="00164EA5" w:rsidP="00164EA5">
          <w:r w:rsidRPr="004436BA">
            <w:rPr>
              <w:noProof/>
              <w:lang w:eastAsia="en-AU"/>
            </w:rPr>
            <w:drawing>
              <wp:inline distT="0" distB="0" distL="0" distR="0" wp14:anchorId="6282F7DD" wp14:editId="02B43E14">
                <wp:extent cx="1790700" cy="5143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1790700" cy="514350"/>
                        </a:xfrm>
                        <a:prstGeom prst="rect">
                          <a:avLst/>
                        </a:prstGeom>
                        <a:noFill/>
                        <a:ln>
                          <a:noFill/>
                        </a:ln>
                      </pic:spPr>
                    </pic:pic>
                  </a:graphicData>
                </a:graphic>
              </wp:inline>
            </w:drawing>
          </w:r>
        </w:p>
        <w:p w14:paraId="6282F05E" w14:textId="77777777" w:rsidR="00164EA5" w:rsidRPr="004436BA" w:rsidRDefault="00164EA5" w:rsidP="00164EA5">
          <w:pPr>
            <w:spacing w:after="0" w:line="240" w:lineRule="auto"/>
            <w:rPr>
              <w:rFonts w:eastAsia="Times New Roman" w:cs="Arial"/>
              <w:b/>
              <w:kern w:val="28"/>
              <w:sz w:val="56"/>
              <w:szCs w:val="56"/>
            </w:rPr>
          </w:pPr>
        </w:p>
        <w:p w14:paraId="6282F05F" w14:textId="77777777" w:rsidR="00164EA5" w:rsidRPr="004436BA" w:rsidRDefault="00164EA5" w:rsidP="00164EA5">
          <w:pPr>
            <w:spacing w:after="0" w:line="240" w:lineRule="auto"/>
            <w:rPr>
              <w:rFonts w:eastAsia="Times New Roman" w:cs="Arial"/>
              <w:b/>
              <w:kern w:val="28"/>
              <w:sz w:val="56"/>
              <w:szCs w:val="56"/>
            </w:rPr>
          </w:pPr>
          <w:r w:rsidRPr="004436BA">
            <w:rPr>
              <w:rFonts w:eastAsia="Times New Roman" w:cs="Arial"/>
              <w:b/>
              <w:kern w:val="28"/>
              <w:sz w:val="56"/>
              <w:szCs w:val="56"/>
            </w:rPr>
            <w:t>201</w:t>
          </w:r>
          <w:r>
            <w:rPr>
              <w:rFonts w:eastAsia="Times New Roman" w:cs="Arial"/>
              <w:b/>
              <w:kern w:val="28"/>
              <w:sz w:val="56"/>
              <w:szCs w:val="56"/>
            </w:rPr>
            <w:t>7</w:t>
          </w:r>
          <w:r w:rsidRPr="004436BA">
            <w:rPr>
              <w:rFonts w:eastAsia="Times New Roman" w:cs="Arial"/>
              <w:b/>
              <w:kern w:val="28"/>
              <w:sz w:val="56"/>
              <w:szCs w:val="56"/>
            </w:rPr>
            <w:t>–1</w:t>
          </w:r>
          <w:r>
            <w:rPr>
              <w:rFonts w:eastAsia="Times New Roman" w:cs="Arial"/>
              <w:b/>
              <w:kern w:val="28"/>
              <w:sz w:val="56"/>
              <w:szCs w:val="56"/>
            </w:rPr>
            <w:t>8</w:t>
          </w:r>
          <w:r w:rsidRPr="004436BA">
            <w:rPr>
              <w:rFonts w:eastAsia="Times New Roman" w:cs="Arial"/>
              <w:b/>
              <w:kern w:val="28"/>
              <w:sz w:val="56"/>
              <w:szCs w:val="56"/>
            </w:rPr>
            <w:t xml:space="preserve"> </w:t>
          </w:r>
          <w:r w:rsidRPr="004436BA">
            <w:rPr>
              <w:rFonts w:eastAsia="Times New Roman" w:cs="Arial"/>
              <w:b/>
              <w:kern w:val="28"/>
              <w:sz w:val="52"/>
              <w:szCs w:val="52"/>
            </w:rPr>
            <w:t>Basin-scale evaluation of Commonwealth environme</w:t>
          </w:r>
          <w:bookmarkStart w:id="0" w:name="_GoBack"/>
          <w:bookmarkEnd w:id="0"/>
          <w:r w:rsidRPr="004436BA">
            <w:rPr>
              <w:rFonts w:eastAsia="Times New Roman" w:cs="Arial"/>
              <w:b/>
              <w:kern w:val="28"/>
              <w:sz w:val="52"/>
              <w:szCs w:val="52"/>
            </w:rPr>
            <w:t>ntal water — Hydrology: Annex A – Valley Report Cards</w:t>
          </w:r>
        </w:p>
        <w:p w14:paraId="6282F060" w14:textId="77777777" w:rsidR="00164EA5" w:rsidRPr="004436BA" w:rsidRDefault="00164EA5" w:rsidP="00164EA5"/>
        <w:p w14:paraId="6282F061" w14:textId="77777777" w:rsidR="00164EA5" w:rsidRPr="004436BA" w:rsidRDefault="00164EA5" w:rsidP="00164EA5">
          <w:pPr>
            <w:pBdr>
              <w:top w:val="single" w:sz="18" w:space="15" w:color="4F81BD" w:themeColor="accent1"/>
              <w:bottom w:val="single" w:sz="18" w:space="30" w:color="4F81BD" w:themeColor="accent1"/>
            </w:pBdr>
            <w:tabs>
              <w:tab w:val="left" w:pos="7740"/>
            </w:tabs>
            <w:spacing w:before="320" w:after="0" w:line="240" w:lineRule="auto"/>
            <w:rPr>
              <w:rFonts w:eastAsia="Times New Roman" w:cs="Arial"/>
              <w:kern w:val="28"/>
              <w:sz w:val="28"/>
              <w:szCs w:val="28"/>
              <w:lang w:eastAsia="en-AU"/>
            </w:rPr>
          </w:pPr>
          <w:r w:rsidRPr="004436BA">
            <w:rPr>
              <w:rFonts w:eastAsia="Times New Roman" w:cs="Arial"/>
              <w:b/>
              <w:bCs/>
              <w:kern w:val="28"/>
              <w:sz w:val="28"/>
              <w:szCs w:val="28"/>
            </w:rPr>
            <w:t>Prepared by:</w:t>
          </w:r>
          <w:r w:rsidRPr="004436BA">
            <w:rPr>
              <w:rFonts w:eastAsia="Times New Roman" w:cs="Arial"/>
              <w:kern w:val="28"/>
              <w:sz w:val="28"/>
              <w:szCs w:val="28"/>
            </w:rPr>
            <w:t xml:space="preserve"> Michael Stewardson and Fiorenzo Guarino</w:t>
          </w:r>
        </w:p>
        <w:p w14:paraId="6282F062" w14:textId="77777777" w:rsidR="00164EA5" w:rsidRPr="004436BA" w:rsidRDefault="00164EA5" w:rsidP="00164EA5">
          <w:pPr>
            <w:spacing w:after="0"/>
            <w:jc w:val="center"/>
          </w:pPr>
        </w:p>
        <w:p w14:paraId="6282F063" w14:textId="77777777" w:rsidR="00164EA5" w:rsidRPr="004436BA" w:rsidRDefault="00164EA5" w:rsidP="00164EA5">
          <w:pPr>
            <w:tabs>
              <w:tab w:val="left" w:pos="964"/>
              <w:tab w:val="center" w:pos="4680"/>
            </w:tabs>
            <w:spacing w:after="0" w:line="240" w:lineRule="auto"/>
            <w:jc w:val="center"/>
            <w:rPr>
              <w:rFonts w:ascii="Arial Bold" w:eastAsia="Times New Roman" w:hAnsi="Arial Bold" w:cs="Times New Roman"/>
              <w:color w:val="999999"/>
              <w:kern w:val="28"/>
              <w:sz w:val="72"/>
              <w:szCs w:val="20"/>
            </w:rPr>
          </w:pPr>
        </w:p>
        <w:p w14:paraId="6282F064" w14:textId="77777777" w:rsidR="00164EA5" w:rsidRPr="004436BA" w:rsidRDefault="00164EA5" w:rsidP="00164EA5">
          <w:pPr>
            <w:tabs>
              <w:tab w:val="left" w:pos="964"/>
              <w:tab w:val="center" w:pos="4680"/>
            </w:tabs>
            <w:spacing w:after="0" w:line="240" w:lineRule="auto"/>
            <w:jc w:val="right"/>
            <w:rPr>
              <w:rFonts w:ascii="Arial Bold" w:eastAsia="Times New Roman" w:hAnsi="Arial Bold" w:cs="Times New Roman"/>
              <w:color w:val="999999"/>
              <w:kern w:val="28"/>
              <w:sz w:val="72"/>
              <w:szCs w:val="20"/>
            </w:rPr>
          </w:pPr>
        </w:p>
        <w:p w14:paraId="6282F065" w14:textId="77777777" w:rsidR="00164EA5" w:rsidRPr="004436BA" w:rsidRDefault="00164EA5" w:rsidP="00164EA5">
          <w:pPr>
            <w:tabs>
              <w:tab w:val="left" w:pos="964"/>
              <w:tab w:val="center" w:pos="4680"/>
            </w:tabs>
            <w:spacing w:after="0" w:line="240" w:lineRule="auto"/>
            <w:jc w:val="center"/>
            <w:rPr>
              <w:rFonts w:ascii="Arial Bold" w:eastAsia="Times New Roman" w:hAnsi="Arial Bold" w:cs="Times New Roman"/>
              <w:color w:val="999999"/>
              <w:kern w:val="28"/>
              <w:sz w:val="72"/>
              <w:szCs w:val="20"/>
            </w:rPr>
          </w:pPr>
        </w:p>
        <w:p w14:paraId="6282F066" w14:textId="77777777" w:rsidR="00164EA5" w:rsidRPr="004436BA" w:rsidRDefault="00164EA5" w:rsidP="00164EA5">
          <w:pPr>
            <w:tabs>
              <w:tab w:val="left" w:pos="964"/>
              <w:tab w:val="center" w:pos="4680"/>
            </w:tabs>
            <w:spacing w:after="0" w:line="240" w:lineRule="auto"/>
            <w:jc w:val="center"/>
            <w:rPr>
              <w:rFonts w:ascii="Arial Bold" w:eastAsia="Times New Roman" w:hAnsi="Arial Bold" w:cs="Times New Roman"/>
              <w:color w:val="999999"/>
              <w:kern w:val="28"/>
              <w:sz w:val="72"/>
              <w:szCs w:val="20"/>
            </w:rPr>
          </w:pPr>
        </w:p>
        <w:p w14:paraId="6282F067" w14:textId="77777777" w:rsidR="00164EA5" w:rsidRPr="004436BA" w:rsidRDefault="00164EA5" w:rsidP="00164EA5">
          <w:pPr>
            <w:tabs>
              <w:tab w:val="left" w:pos="964"/>
              <w:tab w:val="center" w:pos="4680"/>
            </w:tabs>
            <w:spacing w:after="0" w:line="240" w:lineRule="auto"/>
            <w:jc w:val="center"/>
            <w:rPr>
              <w:rFonts w:ascii="Arial Bold" w:eastAsia="Times New Roman" w:hAnsi="Arial Bold" w:cs="Times New Roman"/>
              <w:color w:val="999999"/>
              <w:kern w:val="28"/>
              <w:sz w:val="72"/>
              <w:szCs w:val="20"/>
            </w:rPr>
          </w:pPr>
          <w:r w:rsidRPr="004436BA">
            <w:rPr>
              <w:rFonts w:ascii="Arial Bold" w:eastAsia="Times New Roman" w:hAnsi="Arial Bold" w:cs="Times New Roman"/>
              <w:noProof/>
              <w:color w:val="999999"/>
              <w:kern w:val="28"/>
              <w:sz w:val="72"/>
              <w:szCs w:val="20"/>
              <w:lang w:eastAsia="en-AU"/>
            </w:rPr>
            <w:drawing>
              <wp:anchor distT="36576" distB="36576" distL="36576" distR="36576" simplePos="0" relativeHeight="251532288" behindDoc="0" locked="0" layoutInCell="1" allowOverlap="1" wp14:anchorId="6282F7DF" wp14:editId="6C75EB99">
                <wp:simplePos x="0" y="0"/>
                <wp:positionH relativeFrom="column">
                  <wp:posOffset>696595</wp:posOffset>
                </wp:positionH>
                <wp:positionV relativeFrom="paragraph">
                  <wp:posOffset>7466330</wp:posOffset>
                </wp:positionV>
                <wp:extent cx="586740" cy="1479550"/>
                <wp:effectExtent l="0" t="0" r="3810" b="6350"/>
                <wp:wrapNone/>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clrChange>
                            <a:clrFrom>
                              <a:srgbClr val="FFFFFF"/>
                            </a:clrFrom>
                            <a:clrTo>
                              <a:srgbClr val="FFFFFF">
                                <a:alpha val="0"/>
                              </a:srgbClr>
                            </a:clrTo>
                          </a:clrChange>
                          <a:lum bright="20000" contrast="-100000"/>
                          <a:grayscl/>
                          <a:extLst>
                            <a:ext uri="{28A0092B-C50C-407E-A947-70E740481C1C}">
                              <a14:useLocalDpi xmlns:a14="http://schemas.microsoft.com/office/drawing/2010/main"/>
                            </a:ext>
                          </a:extLst>
                        </a:blip>
                        <a:srcRect/>
                        <a:stretch>
                          <a:fillRect/>
                        </a:stretch>
                      </pic:blipFill>
                      <pic:spPr bwMode="auto">
                        <a:xfrm>
                          <a:off x="0" y="0"/>
                          <a:ext cx="586740" cy="1479550"/>
                        </a:xfrm>
                        <a:prstGeom prst="rect">
                          <a:avLst/>
                        </a:prstGeom>
                        <a:solidFill>
                          <a:sysClr val="window" lastClr="FFFFFF">
                            <a:lumMod val="100000"/>
                            <a:lumOff val="0"/>
                          </a:sysClr>
                        </a:solidFill>
                        <a:ln>
                          <a:noFill/>
                        </a:ln>
                        <a:effectLst/>
                      </pic:spPr>
                    </pic:pic>
                  </a:graphicData>
                </a:graphic>
              </wp:anchor>
            </w:drawing>
          </w:r>
          <w:r w:rsidRPr="004436BA">
            <w:rPr>
              <w:rFonts w:ascii="Arial Bold" w:eastAsia="Times New Roman" w:hAnsi="Arial Bold" w:cs="Times New Roman"/>
              <w:color w:val="999999"/>
              <w:kern w:val="28"/>
              <w:sz w:val="72"/>
              <w:szCs w:val="20"/>
            </w:rPr>
            <w:t>Final Report</w:t>
          </w:r>
        </w:p>
        <w:p w14:paraId="6282F068" w14:textId="77777777" w:rsidR="00164EA5" w:rsidRPr="004436BA" w:rsidRDefault="00164EA5" w:rsidP="00164EA5">
          <w:pPr>
            <w:tabs>
              <w:tab w:val="left" w:pos="1002"/>
              <w:tab w:val="center" w:pos="4513"/>
            </w:tabs>
            <w:spacing w:after="0"/>
            <w:rPr>
              <w:b/>
              <w:color w:val="330033"/>
            </w:rPr>
          </w:pPr>
          <w:r w:rsidRPr="004436BA">
            <w:rPr>
              <w:b/>
              <w:color w:val="330033"/>
            </w:rPr>
            <w:tab/>
          </w:r>
          <w:r w:rsidRPr="004436BA">
            <w:rPr>
              <w:b/>
              <w:color w:val="330033"/>
            </w:rPr>
            <w:tab/>
          </w:r>
        </w:p>
        <w:p w14:paraId="6282F069" w14:textId="77777777" w:rsidR="00164EA5" w:rsidRPr="004436BA" w:rsidRDefault="00164EA5" w:rsidP="00164EA5">
          <w:pPr>
            <w:tabs>
              <w:tab w:val="left" w:pos="1002"/>
              <w:tab w:val="center" w:pos="4513"/>
            </w:tabs>
            <w:spacing w:after="0"/>
            <w:rPr>
              <w:b/>
              <w:color w:val="330033"/>
            </w:rPr>
          </w:pPr>
          <w:r w:rsidRPr="004436BA">
            <w:rPr>
              <w:b/>
              <w:color w:val="330033"/>
            </w:rPr>
            <w:tab/>
          </w:r>
          <w:r w:rsidRPr="004436BA">
            <w:rPr>
              <w:b/>
              <w:color w:val="330033"/>
            </w:rPr>
            <w:tab/>
            <w:t>La Trobe Publication 2</w:t>
          </w:r>
          <w:r w:rsidR="00866224">
            <w:rPr>
              <w:b/>
              <w:color w:val="330033"/>
            </w:rPr>
            <w:t>42</w:t>
          </w:r>
          <w:r w:rsidRPr="004436BA">
            <w:rPr>
              <w:b/>
              <w:color w:val="330033"/>
            </w:rPr>
            <w:t>/201</w:t>
          </w:r>
          <w:r w:rsidR="003C30FA">
            <w:rPr>
              <w:b/>
              <w:color w:val="330033"/>
            </w:rPr>
            <w:t>9</w:t>
          </w:r>
        </w:p>
        <w:p w14:paraId="6282F06A" w14:textId="77777777" w:rsidR="00164EA5" w:rsidRPr="004436BA" w:rsidRDefault="00164EA5" w:rsidP="00164EA5">
          <w:pPr>
            <w:tabs>
              <w:tab w:val="left" w:pos="1002"/>
              <w:tab w:val="center" w:pos="4513"/>
            </w:tabs>
            <w:spacing w:after="0"/>
            <w:rPr>
              <w:b/>
              <w:color w:val="330033"/>
            </w:rPr>
          </w:pPr>
        </w:p>
        <w:p w14:paraId="6282F06B" w14:textId="77777777" w:rsidR="00164EA5" w:rsidRPr="004436BA" w:rsidRDefault="00164EA5" w:rsidP="00164EA5">
          <w:pPr>
            <w:tabs>
              <w:tab w:val="left" w:pos="1002"/>
              <w:tab w:val="center" w:pos="4513"/>
            </w:tabs>
            <w:spacing w:after="0"/>
            <w:rPr>
              <w:b/>
              <w:color w:val="330033"/>
            </w:rPr>
          </w:pPr>
        </w:p>
        <w:p w14:paraId="6282F06C" w14:textId="77777777" w:rsidR="00164EA5" w:rsidRPr="004436BA" w:rsidRDefault="00164EA5" w:rsidP="00164EA5">
          <w:pPr>
            <w:tabs>
              <w:tab w:val="left" w:pos="1002"/>
              <w:tab w:val="center" w:pos="4513"/>
            </w:tabs>
            <w:spacing w:after="0"/>
          </w:pPr>
        </w:p>
        <w:p w14:paraId="6282F06D" w14:textId="77777777" w:rsidR="00164EA5" w:rsidRPr="004436BA" w:rsidRDefault="00164EA5" w:rsidP="00164EA5">
          <w:pPr>
            <w:rPr>
              <w:rFonts w:cs="Arial"/>
              <w:b/>
              <w:color w:val="0070C0"/>
              <w:sz w:val="28"/>
              <w:szCs w:val="28"/>
              <w:highlight w:val="yellow"/>
            </w:rPr>
            <w:sectPr w:rsidR="00164EA5" w:rsidRPr="004436BA" w:rsidSect="004436BA">
              <w:headerReference w:type="even" r:id="rId9"/>
              <w:headerReference w:type="default" r:id="rId10"/>
              <w:footerReference w:type="even" r:id="rId11"/>
              <w:footerReference w:type="default" r:id="rId12"/>
              <w:headerReference w:type="first" r:id="rId13"/>
              <w:footerReference w:type="first" r:id="rId14"/>
              <w:pgSz w:w="11907" w:h="16839" w:code="9"/>
              <w:pgMar w:top="1440" w:right="1440" w:bottom="1440" w:left="1440" w:header="709" w:footer="709" w:gutter="0"/>
              <w:cols w:space="708"/>
              <w:docGrid w:linePitch="360"/>
            </w:sectPr>
          </w:pPr>
          <w:bookmarkStart w:id="1" w:name="_Toc264469108"/>
          <w:bookmarkStart w:id="2" w:name="_Toc264469635"/>
          <w:bookmarkStart w:id="3" w:name="_Toc268705225"/>
          <w:bookmarkStart w:id="4" w:name="_Toc268792555"/>
          <w:bookmarkStart w:id="5" w:name="_Toc268869192"/>
        </w:p>
        <w:p w14:paraId="6282F06E" w14:textId="77777777" w:rsidR="00164EA5" w:rsidRPr="004436BA" w:rsidRDefault="00164EA5" w:rsidP="00164EA5">
          <w:pPr>
            <w:keepNext/>
            <w:keepLines/>
            <w:spacing w:before="240" w:after="160" w:line="240" w:lineRule="auto"/>
            <w:ind w:left="720" w:hanging="720"/>
            <w:outlineLvl w:val="1"/>
            <w:rPr>
              <w:rFonts w:eastAsiaTheme="majorEastAsia" w:cstheme="majorBidi"/>
              <w:b/>
              <w:bCs/>
              <w:kern w:val="28"/>
              <w:sz w:val="26"/>
              <w:szCs w:val="26"/>
            </w:rPr>
          </w:pPr>
          <w:bookmarkStart w:id="6" w:name="_Toc19785788"/>
          <w:bookmarkStart w:id="7" w:name="_Toc23514095"/>
          <w:bookmarkStart w:id="8" w:name="_Toc24030515"/>
          <w:bookmarkStart w:id="9" w:name="_Toc25311364"/>
          <w:bookmarkEnd w:id="1"/>
          <w:bookmarkEnd w:id="2"/>
          <w:bookmarkEnd w:id="3"/>
          <w:bookmarkEnd w:id="4"/>
          <w:bookmarkEnd w:id="5"/>
          <w:r w:rsidRPr="004436BA">
            <w:rPr>
              <w:rFonts w:eastAsiaTheme="majorEastAsia" w:cstheme="majorBidi"/>
              <w:b/>
              <w:bCs/>
              <w:kern w:val="28"/>
              <w:sz w:val="26"/>
              <w:szCs w:val="26"/>
            </w:rPr>
            <w:lastRenderedPageBreak/>
            <w:t>201</w:t>
          </w:r>
          <w:r>
            <w:rPr>
              <w:rFonts w:eastAsiaTheme="majorEastAsia" w:cstheme="majorBidi"/>
              <w:b/>
              <w:bCs/>
              <w:kern w:val="28"/>
              <w:sz w:val="26"/>
              <w:szCs w:val="26"/>
            </w:rPr>
            <w:t>7</w:t>
          </w:r>
          <w:r w:rsidRPr="004436BA">
            <w:rPr>
              <w:rFonts w:eastAsiaTheme="majorEastAsia" w:cstheme="majorBidi"/>
              <w:b/>
              <w:bCs/>
              <w:kern w:val="28"/>
              <w:sz w:val="26"/>
              <w:szCs w:val="26"/>
            </w:rPr>
            <w:t>–1</w:t>
          </w:r>
          <w:r>
            <w:rPr>
              <w:rFonts w:eastAsiaTheme="majorEastAsia" w:cstheme="majorBidi"/>
              <w:b/>
              <w:bCs/>
              <w:kern w:val="28"/>
              <w:sz w:val="26"/>
              <w:szCs w:val="26"/>
            </w:rPr>
            <w:t>8</w:t>
          </w:r>
          <w:r w:rsidRPr="004436BA">
            <w:rPr>
              <w:rFonts w:eastAsiaTheme="majorEastAsia" w:cstheme="majorBidi"/>
              <w:b/>
              <w:bCs/>
              <w:kern w:val="28"/>
              <w:sz w:val="26"/>
              <w:szCs w:val="26"/>
            </w:rPr>
            <w:t xml:space="preserve"> Basin-scale evaluation of Commonwealth environmental water — Hydrology: Annex A Valley Report Cards</w:t>
          </w:r>
          <w:bookmarkEnd w:id="6"/>
          <w:bookmarkEnd w:id="7"/>
          <w:bookmarkEnd w:id="8"/>
          <w:bookmarkEnd w:id="9"/>
        </w:p>
        <w:p w14:paraId="6282F06F" w14:textId="77777777" w:rsidR="00164EA5" w:rsidRPr="004436BA" w:rsidRDefault="00164EA5" w:rsidP="00164EA5">
          <w:pPr>
            <w:spacing w:after="160" w:line="240" w:lineRule="auto"/>
            <w:rPr>
              <w:rFonts w:eastAsia="Times New Roman" w:cs="Arial"/>
              <w:color w:val="000000"/>
              <w:kern w:val="28"/>
            </w:rPr>
          </w:pPr>
          <w:bookmarkStart w:id="10" w:name="_Toc264469114"/>
          <w:bookmarkStart w:id="11" w:name="_Toc264469641"/>
          <w:bookmarkStart w:id="12" w:name="_Toc268705231"/>
          <w:bookmarkStart w:id="13" w:name="_Toc268792561"/>
          <w:bookmarkStart w:id="14" w:name="_Toc268869198"/>
          <w:r w:rsidRPr="004436BA">
            <w:rPr>
              <w:rFonts w:eastAsia="Times New Roman" w:cs="Arial"/>
              <w:color w:val="000000"/>
              <w:kern w:val="28"/>
            </w:rPr>
            <w:t>Report prepared for the Commonwealth Environmental Water Office by La Trobe University</w:t>
          </w:r>
        </w:p>
        <w:p w14:paraId="6282F070" w14:textId="77777777" w:rsidR="00164EA5" w:rsidRPr="004436BA" w:rsidRDefault="00164EA5" w:rsidP="00164EA5">
          <w:pPr>
            <w:spacing w:after="160" w:line="240" w:lineRule="auto"/>
            <w:jc w:val="both"/>
            <w:rPr>
              <w:rFonts w:eastAsia="Times New Roman" w:cs="Arial"/>
              <w:color w:val="000000"/>
              <w:kern w:val="28"/>
            </w:rPr>
          </w:pPr>
        </w:p>
        <w:p w14:paraId="6282F071" w14:textId="77777777" w:rsidR="00164EA5" w:rsidRPr="004436BA" w:rsidRDefault="00164EA5" w:rsidP="00164EA5">
          <w:pPr>
            <w:spacing w:after="160" w:line="240" w:lineRule="auto"/>
            <w:jc w:val="both"/>
            <w:rPr>
              <w:rFonts w:eastAsia="Times New Roman" w:cs="Arial"/>
              <w:color w:val="000000"/>
              <w:kern w:val="28"/>
            </w:rPr>
          </w:pPr>
        </w:p>
        <w:p w14:paraId="6282F072" w14:textId="77777777" w:rsidR="00164EA5" w:rsidRPr="004436BA" w:rsidRDefault="00164EA5" w:rsidP="00164EA5">
          <w:pPr>
            <w:spacing w:after="160" w:line="240" w:lineRule="auto"/>
            <w:jc w:val="both"/>
            <w:rPr>
              <w:rFonts w:eastAsia="Times New Roman" w:cs="Arial"/>
              <w:color w:val="000000"/>
              <w:kern w:val="28"/>
            </w:rPr>
          </w:pPr>
          <w:r w:rsidRPr="004436BA">
            <w:rPr>
              <w:rFonts w:eastAsia="Times New Roman" w:cs="Arial"/>
              <w:color w:val="000000"/>
              <w:kern w:val="28"/>
            </w:rPr>
            <w:t>For further information contact:</w:t>
          </w:r>
        </w:p>
        <w:p w14:paraId="6282F073" w14:textId="77777777" w:rsidR="00164EA5" w:rsidRPr="004436BA" w:rsidRDefault="00164EA5" w:rsidP="00164EA5">
          <w:pPr>
            <w:spacing w:after="160" w:line="240" w:lineRule="auto"/>
            <w:rPr>
              <w:rFonts w:eastAsia="Times New Roman" w:cs="Arial"/>
              <w:b/>
              <w:bCs/>
              <w:color w:val="000000"/>
              <w:kern w:val="28"/>
            </w:rPr>
          </w:pPr>
          <w:bookmarkStart w:id="15" w:name="_Toc161212724"/>
          <w:r w:rsidRPr="004436BA">
            <w:rPr>
              <w:rFonts w:eastAsia="Times New Roman" w:cs="Arial"/>
              <w:b/>
              <w:bCs/>
              <w:color w:val="000000"/>
              <w:kern w:val="28"/>
            </w:rPr>
            <w:t>Nick Bond</w:t>
          </w:r>
        </w:p>
        <w:bookmarkEnd w:id="15"/>
        <w:p w14:paraId="6282F074" w14:textId="77777777" w:rsidR="00164EA5" w:rsidRPr="004436BA" w:rsidRDefault="00164EA5" w:rsidP="00164EA5">
          <w:pPr>
            <w:spacing w:after="160" w:line="240" w:lineRule="auto"/>
            <w:rPr>
              <w:rFonts w:eastAsia="Times New Roman" w:cs="Arial"/>
              <w:color w:val="000000"/>
              <w:kern w:val="28"/>
            </w:rPr>
          </w:pPr>
          <w:r w:rsidRPr="004436BA">
            <w:rPr>
              <w:rFonts w:eastAsia="Times New Roman" w:cs="Arial"/>
              <w:color w:val="000000"/>
              <w:kern w:val="28"/>
            </w:rPr>
            <w:t>La Trobe University</w:t>
          </w:r>
          <w:r w:rsidRPr="004436BA">
            <w:rPr>
              <w:rFonts w:eastAsia="Times New Roman" w:cs="Arial"/>
              <w:color w:val="000000"/>
              <w:kern w:val="28"/>
            </w:rPr>
            <w:br/>
          </w:r>
          <w:bookmarkStart w:id="16" w:name="_Toc161212725"/>
          <w:bookmarkStart w:id="17" w:name="_Toc264469111"/>
          <w:bookmarkStart w:id="18" w:name="_Toc264469638"/>
          <w:bookmarkStart w:id="19" w:name="_Toc268705228"/>
          <w:bookmarkStart w:id="20" w:name="_Toc268792558"/>
          <w:bookmarkStart w:id="21" w:name="_Toc268869195"/>
          <w:r w:rsidRPr="004436BA">
            <w:rPr>
              <w:rFonts w:eastAsia="Times New Roman" w:cs="Arial"/>
              <w:color w:val="000000"/>
              <w:kern w:val="28"/>
            </w:rPr>
            <w:t xml:space="preserve">PO Box </w:t>
          </w:r>
          <w:bookmarkEnd w:id="16"/>
          <w:r w:rsidRPr="004436BA">
            <w:rPr>
              <w:rFonts w:eastAsia="Times New Roman" w:cs="Arial"/>
              <w:color w:val="000000"/>
              <w:kern w:val="28"/>
            </w:rPr>
            <w:t>991</w:t>
          </w:r>
          <w:bookmarkEnd w:id="17"/>
          <w:bookmarkEnd w:id="18"/>
          <w:bookmarkEnd w:id="19"/>
          <w:bookmarkEnd w:id="20"/>
          <w:bookmarkEnd w:id="21"/>
          <w:r w:rsidRPr="004436BA">
            <w:rPr>
              <w:rFonts w:eastAsia="Times New Roman" w:cs="Arial"/>
              <w:color w:val="000000"/>
              <w:kern w:val="28"/>
            </w:rPr>
            <w:t xml:space="preserve"> </w:t>
          </w:r>
          <w:r w:rsidRPr="004436BA">
            <w:rPr>
              <w:rFonts w:eastAsia="Times New Roman" w:cs="Arial"/>
              <w:color w:val="000000"/>
              <w:kern w:val="28"/>
            </w:rPr>
            <w:br/>
          </w:r>
          <w:bookmarkStart w:id="22" w:name="_Toc161212726"/>
          <w:bookmarkStart w:id="23" w:name="_Toc264469112"/>
          <w:bookmarkStart w:id="24" w:name="_Toc264469639"/>
          <w:bookmarkStart w:id="25" w:name="_Toc268705229"/>
          <w:bookmarkStart w:id="26" w:name="_Toc268792559"/>
          <w:bookmarkStart w:id="27" w:name="_Toc268869196"/>
          <w:r w:rsidRPr="004436BA">
            <w:rPr>
              <w:rFonts w:eastAsia="Times New Roman" w:cs="Arial"/>
              <w:color w:val="000000"/>
              <w:kern w:val="28"/>
            </w:rPr>
            <w:t xml:space="preserve">Wodonga VIC </w:t>
          </w:r>
          <w:bookmarkEnd w:id="22"/>
          <w:r w:rsidRPr="004436BA">
            <w:rPr>
              <w:rFonts w:eastAsia="Times New Roman" w:cs="Arial"/>
              <w:color w:val="000000"/>
              <w:kern w:val="28"/>
            </w:rPr>
            <w:t>3689</w:t>
          </w:r>
          <w:bookmarkEnd w:id="23"/>
          <w:bookmarkEnd w:id="24"/>
          <w:bookmarkEnd w:id="25"/>
          <w:bookmarkEnd w:id="26"/>
          <w:bookmarkEnd w:id="27"/>
          <w:r w:rsidRPr="004436BA">
            <w:rPr>
              <w:rFonts w:eastAsia="Times New Roman" w:cs="Arial"/>
              <w:color w:val="000000"/>
              <w:kern w:val="28"/>
            </w:rPr>
            <w:t xml:space="preserve"> </w:t>
          </w:r>
          <w:bookmarkStart w:id="28" w:name="_Toc264469113"/>
          <w:bookmarkStart w:id="29" w:name="_Toc264469640"/>
          <w:bookmarkStart w:id="30" w:name="_Toc268705230"/>
          <w:bookmarkStart w:id="31" w:name="_Toc268792560"/>
          <w:bookmarkStart w:id="32" w:name="_Toc268869197"/>
        </w:p>
        <w:p w14:paraId="6282F075" w14:textId="77777777" w:rsidR="00164EA5" w:rsidRPr="004436BA" w:rsidRDefault="00164EA5" w:rsidP="00164EA5">
          <w:pPr>
            <w:spacing w:after="160" w:line="240" w:lineRule="auto"/>
            <w:rPr>
              <w:rFonts w:eastAsia="Times New Roman" w:cs="Arial"/>
              <w:color w:val="000000"/>
              <w:kern w:val="28"/>
            </w:rPr>
          </w:pPr>
          <w:r w:rsidRPr="004436BA">
            <w:rPr>
              <w:rFonts w:eastAsia="Times New Roman" w:cs="Arial"/>
              <w:color w:val="000000"/>
              <w:kern w:val="28"/>
            </w:rPr>
            <w:t>Ph: (02) 6024 9650</w:t>
          </w:r>
          <w:bookmarkEnd w:id="28"/>
          <w:bookmarkEnd w:id="29"/>
          <w:bookmarkEnd w:id="30"/>
          <w:bookmarkEnd w:id="31"/>
          <w:bookmarkEnd w:id="32"/>
          <w:r w:rsidRPr="004436BA">
            <w:rPr>
              <w:rFonts w:eastAsia="Times New Roman" w:cs="Arial"/>
              <w:color w:val="000000"/>
              <w:kern w:val="28"/>
            </w:rPr>
            <w:t xml:space="preserve"> </w:t>
          </w:r>
        </w:p>
        <w:p w14:paraId="6282F076" w14:textId="77777777" w:rsidR="00164EA5" w:rsidRPr="004436BA" w:rsidRDefault="00164EA5" w:rsidP="00164EA5">
          <w:pPr>
            <w:rPr>
              <w:rFonts w:cs="Arial"/>
              <w:b/>
            </w:rPr>
          </w:pPr>
        </w:p>
        <w:p w14:paraId="6282F077" w14:textId="77777777" w:rsidR="00164EA5" w:rsidRPr="004436BA" w:rsidRDefault="00164EA5" w:rsidP="00164EA5">
          <w:pPr>
            <w:tabs>
              <w:tab w:val="left" w:pos="1418"/>
            </w:tabs>
            <w:rPr>
              <w:rFonts w:cs="Arial"/>
              <w:b/>
            </w:rPr>
          </w:pPr>
          <w:r w:rsidRPr="004436BA">
            <w:rPr>
              <w:rFonts w:cs="Arial"/>
            </w:rPr>
            <w:t>Email:</w:t>
          </w:r>
          <w:r w:rsidRPr="004436BA">
            <w:rPr>
              <w:rFonts w:cs="Arial"/>
            </w:rPr>
            <w:tab/>
          </w:r>
          <w:hyperlink r:id="rId15" w:history="1">
            <w:r w:rsidRPr="004436BA">
              <w:rPr>
                <w:rFonts w:cs="Arial"/>
                <w:color w:val="0000FF" w:themeColor="hyperlink"/>
                <w:u w:val="single"/>
              </w:rPr>
              <w:t>N.Bond@latrobe.edu.au</w:t>
            </w:r>
          </w:hyperlink>
          <w:r w:rsidRPr="004436BA">
            <w:rPr>
              <w:rFonts w:cs="Arial"/>
            </w:rPr>
            <w:t xml:space="preserve"> </w:t>
          </w:r>
          <w:r w:rsidRPr="004436BA">
            <w:rPr>
              <w:color w:val="0000FF" w:themeColor="hyperlink"/>
              <w:u w:val="single"/>
            </w:rPr>
            <w:br/>
          </w:r>
          <w:r w:rsidRPr="004436BA">
            <w:rPr>
              <w:rFonts w:cs="Arial"/>
            </w:rPr>
            <w:t>Web:</w:t>
          </w:r>
          <w:r w:rsidRPr="004436BA">
            <w:rPr>
              <w:rFonts w:cs="Arial"/>
            </w:rPr>
            <w:tab/>
          </w:r>
          <w:hyperlink r:id="rId16" w:history="1">
            <w:r w:rsidRPr="004436BA">
              <w:rPr>
                <w:color w:val="0000FF" w:themeColor="hyperlink"/>
                <w:u w:val="single"/>
              </w:rPr>
              <w:t>www.la</w:t>
            </w:r>
          </w:hyperlink>
          <w:r w:rsidRPr="004436BA">
            <w:rPr>
              <w:color w:val="0000FF" w:themeColor="hyperlink"/>
              <w:u w:val="single"/>
            </w:rPr>
            <w:t>trobe.edu.au</w:t>
          </w:r>
          <w:r w:rsidRPr="004436BA">
            <w:rPr>
              <w:rFonts w:cs="Arial"/>
            </w:rPr>
            <w:br/>
            <w:t>Enquiries:</w:t>
          </w:r>
          <w:r w:rsidRPr="004436BA">
            <w:rPr>
              <w:rFonts w:cs="Arial"/>
            </w:rPr>
            <w:tab/>
          </w:r>
          <w:hyperlink r:id="rId17" w:history="1">
            <w:r w:rsidRPr="004436BA">
              <w:rPr>
                <w:color w:val="0000FF" w:themeColor="hyperlink"/>
                <w:u w:val="single"/>
              </w:rPr>
              <w:t>cfe@latrobe.edu.au</w:t>
            </w:r>
          </w:hyperlink>
          <w:r w:rsidRPr="004436BA">
            <w:t xml:space="preserve"> </w:t>
          </w:r>
        </w:p>
        <w:p w14:paraId="6282F078" w14:textId="77777777" w:rsidR="00164EA5" w:rsidRPr="004436BA" w:rsidRDefault="00164EA5" w:rsidP="00164EA5">
          <w:pPr>
            <w:rPr>
              <w:rFonts w:cs="Arial"/>
            </w:rPr>
          </w:pPr>
        </w:p>
        <w:p w14:paraId="6282F079" w14:textId="0A57C991" w:rsidR="00164EA5" w:rsidRPr="004436BA" w:rsidRDefault="00164EA5" w:rsidP="00164EA5">
          <w:pPr>
            <w:spacing w:after="160" w:line="240" w:lineRule="auto"/>
            <w:jc w:val="both"/>
            <w:rPr>
              <w:rFonts w:eastAsia="Times New Roman" w:cs="Arial"/>
              <w:color w:val="000000"/>
              <w:kern w:val="28"/>
            </w:rPr>
          </w:pPr>
          <w:r w:rsidRPr="004436BA">
            <w:rPr>
              <w:rFonts w:eastAsia="Times New Roman" w:cs="Arial"/>
              <w:b/>
              <w:bCs/>
              <w:color w:val="000000"/>
              <w:kern w:val="28"/>
            </w:rPr>
            <w:t>Report Citation:</w:t>
          </w:r>
          <w:r w:rsidRPr="004436BA">
            <w:rPr>
              <w:rFonts w:eastAsia="Times New Roman" w:cs="Arial"/>
              <w:color w:val="000000"/>
              <w:kern w:val="28"/>
            </w:rPr>
            <w:t xml:space="preserve"> </w:t>
          </w:r>
          <w:bookmarkEnd w:id="10"/>
          <w:bookmarkEnd w:id="11"/>
          <w:bookmarkEnd w:id="12"/>
          <w:bookmarkEnd w:id="13"/>
          <w:bookmarkEnd w:id="14"/>
          <w:r w:rsidRPr="004436BA">
            <w:rPr>
              <w:rFonts w:eastAsia="Times New Roman" w:cs="Arial"/>
              <w:color w:val="000000"/>
              <w:kern w:val="28"/>
            </w:rPr>
            <w:t>Stewardson MJ, Guarino F (201</w:t>
          </w:r>
          <w:r>
            <w:rPr>
              <w:rFonts w:eastAsia="Times New Roman" w:cs="Arial"/>
              <w:color w:val="000000"/>
              <w:kern w:val="28"/>
            </w:rPr>
            <w:t>9</w:t>
          </w:r>
          <w:r w:rsidRPr="004436BA">
            <w:rPr>
              <w:rFonts w:eastAsia="Times New Roman" w:cs="Arial"/>
              <w:color w:val="000000"/>
              <w:kern w:val="28"/>
            </w:rPr>
            <w:t>) 201</w:t>
          </w:r>
          <w:r>
            <w:rPr>
              <w:rFonts w:eastAsia="Times New Roman" w:cs="Arial"/>
              <w:color w:val="000000"/>
              <w:kern w:val="28"/>
            </w:rPr>
            <w:t>7</w:t>
          </w:r>
          <w:r w:rsidRPr="004436BA">
            <w:rPr>
              <w:rFonts w:eastAsia="Times New Roman" w:cs="Arial"/>
              <w:color w:val="000000"/>
              <w:kern w:val="28"/>
            </w:rPr>
            <w:t>–</w:t>
          </w:r>
          <w:r>
            <w:rPr>
              <w:rFonts w:eastAsia="Times New Roman" w:cs="Arial"/>
              <w:color w:val="000000"/>
              <w:kern w:val="28"/>
            </w:rPr>
            <w:t>8</w:t>
          </w:r>
          <w:r w:rsidRPr="004436BA">
            <w:rPr>
              <w:rFonts w:eastAsia="Times New Roman" w:cs="Arial"/>
              <w:color w:val="000000"/>
              <w:kern w:val="28"/>
            </w:rPr>
            <w:t>7 Basin-scale evaluation of Commonwealth environmental water — Hydrology: Annex A Valley Report Cards. Final Report prepared for the Commonwealth Environmental Water Office by La Trobe University, Publication 2</w:t>
          </w:r>
          <w:r w:rsidR="00236BF5">
            <w:rPr>
              <w:rFonts w:eastAsia="Times New Roman" w:cs="Arial"/>
              <w:color w:val="000000"/>
              <w:kern w:val="28"/>
            </w:rPr>
            <w:t>42</w:t>
          </w:r>
          <w:r w:rsidRPr="004436BA">
            <w:rPr>
              <w:rFonts w:eastAsia="Times New Roman" w:cs="Arial"/>
              <w:color w:val="000000"/>
              <w:kern w:val="28"/>
            </w:rPr>
            <w:t>/201</w:t>
          </w:r>
          <w:r w:rsidR="00866224">
            <w:rPr>
              <w:rFonts w:eastAsia="Times New Roman" w:cs="Arial"/>
              <w:color w:val="000000"/>
              <w:kern w:val="28"/>
            </w:rPr>
            <w:t>9</w:t>
          </w:r>
          <w:r w:rsidRPr="004436BA">
            <w:rPr>
              <w:rFonts w:eastAsia="Times New Roman" w:cs="Arial"/>
              <w:color w:val="000000"/>
              <w:kern w:val="28"/>
            </w:rPr>
            <w:t xml:space="preserve">, </w:t>
          </w:r>
          <w:r w:rsidR="004C38C1">
            <w:rPr>
              <w:rFonts w:eastAsia="Times New Roman" w:cs="Arial"/>
              <w:color w:val="000000"/>
              <w:kern w:val="28"/>
            </w:rPr>
            <w:t>Novem</w:t>
          </w:r>
          <w:r w:rsidRPr="004436BA">
            <w:rPr>
              <w:rFonts w:eastAsia="Times New Roman" w:cs="Arial"/>
              <w:color w:val="000000"/>
              <w:kern w:val="28"/>
            </w:rPr>
            <w:t xml:space="preserve">ber, </w:t>
          </w:r>
          <w:r w:rsidR="004C38C1">
            <w:rPr>
              <w:rFonts w:eastAsia="Times New Roman" w:cs="Arial"/>
              <w:color w:val="000000"/>
              <w:kern w:val="28"/>
            </w:rPr>
            <w:t>255</w:t>
          </w:r>
          <w:r w:rsidRPr="004436BA">
            <w:rPr>
              <w:rFonts w:eastAsia="Times New Roman" w:cs="Arial"/>
              <w:color w:val="000000"/>
              <w:kern w:val="28"/>
            </w:rPr>
            <w:t>pp.</w:t>
          </w:r>
        </w:p>
        <w:p w14:paraId="6282F07A" w14:textId="77777777" w:rsidR="00164EA5" w:rsidRPr="004436BA" w:rsidRDefault="00164EA5" w:rsidP="00164EA5">
          <w:pPr>
            <w:spacing w:after="160" w:line="240" w:lineRule="auto"/>
            <w:rPr>
              <w:rFonts w:eastAsia="Times New Roman" w:cs="Arial"/>
              <w:b/>
              <w:color w:val="000000"/>
              <w:kern w:val="28"/>
            </w:rPr>
          </w:pPr>
          <w:r w:rsidRPr="004436BA">
            <w:rPr>
              <w:rFonts w:eastAsia="Times New Roman" w:cs="Arial"/>
              <w:color w:val="000000"/>
              <w:kern w:val="28"/>
            </w:rPr>
            <w:br w:type="page"/>
          </w:r>
        </w:p>
        <w:p w14:paraId="6282F07B" w14:textId="77777777" w:rsidR="00164EA5" w:rsidRPr="004436BA" w:rsidRDefault="00164EA5" w:rsidP="00164EA5">
          <w:r w:rsidRPr="004436BA">
            <w:lastRenderedPageBreak/>
            <w:t>This monitoring project was commissioned and funded by Commonwealth Environmental Water Office.</w:t>
          </w:r>
        </w:p>
        <w:p w14:paraId="6282F07C" w14:textId="77777777" w:rsidR="00164EA5" w:rsidRPr="004436BA" w:rsidRDefault="00164EA5" w:rsidP="00164EA5">
          <w:pPr>
            <w:rPr>
              <w:b/>
              <w:bCs/>
            </w:rPr>
          </w:pPr>
          <w:r w:rsidRPr="004436BA">
            <w:rPr>
              <w:b/>
              <w:bCs/>
            </w:rPr>
            <w:t xml:space="preserve">Copyright </w:t>
          </w:r>
        </w:p>
        <w:p w14:paraId="6282F07D" w14:textId="175AC17F" w:rsidR="00164EA5" w:rsidRPr="004436BA" w:rsidRDefault="00164EA5" w:rsidP="00164EA5">
          <w:pPr>
            <w:spacing w:line="240" w:lineRule="exact"/>
          </w:pPr>
          <w:r w:rsidRPr="004436BA">
            <w:t xml:space="preserve">© Copyright Commonwealth of Australia, </w:t>
          </w:r>
          <w:r w:rsidR="00956F5E" w:rsidRPr="004436BA">
            <w:t>201</w:t>
          </w:r>
          <w:r w:rsidR="00956F5E">
            <w:t>9</w:t>
          </w:r>
        </w:p>
        <w:p w14:paraId="6282F07E" w14:textId="77777777" w:rsidR="00164EA5" w:rsidRPr="004436BA" w:rsidRDefault="00164EA5" w:rsidP="00164EA5">
          <w:pPr>
            <w:spacing w:line="240" w:lineRule="exact"/>
          </w:pPr>
          <w:r w:rsidRPr="004436BA">
            <w:rPr>
              <w:noProof/>
              <w:sz w:val="18"/>
              <w:szCs w:val="18"/>
              <w:lang w:eastAsia="en-AU"/>
            </w:rPr>
            <w:drawing>
              <wp:anchor distT="0" distB="0" distL="114300" distR="114300" simplePos="0" relativeHeight="251532289" behindDoc="0" locked="0" layoutInCell="1" allowOverlap="1" wp14:anchorId="6282F7E1" wp14:editId="1F91C92F">
                <wp:simplePos x="0" y="0"/>
                <wp:positionH relativeFrom="column">
                  <wp:posOffset>-14605</wp:posOffset>
                </wp:positionH>
                <wp:positionV relativeFrom="paragraph">
                  <wp:posOffset>38644</wp:posOffset>
                </wp:positionV>
                <wp:extent cx="1809115" cy="628650"/>
                <wp:effectExtent l="0" t="0" r="635" b="0"/>
                <wp:wrapNone/>
                <wp:docPr id="9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8" cstate="print">
                          <a:extLst>
                            <a:ext uri="{28A0092B-C50C-407E-A947-70E740481C1C}">
                              <a14:useLocalDpi xmlns:a14="http://schemas.microsoft.com/office/drawing/2010/main"/>
                            </a:ext>
                          </a:extLst>
                        </a:blip>
                        <a:stretch>
                          <a:fillRect/>
                        </a:stretch>
                      </pic:blipFill>
                      <pic:spPr bwMode="auto">
                        <a:xfrm>
                          <a:off x="0" y="0"/>
                          <a:ext cx="1809115" cy="628650"/>
                        </a:xfrm>
                        <a:prstGeom prst="rect">
                          <a:avLst/>
                        </a:prstGeom>
                        <a:noFill/>
                        <a:ln w="9525">
                          <a:noFill/>
                          <a:miter lim="800000"/>
                          <a:headEnd/>
                          <a:tailEnd/>
                        </a:ln>
                      </pic:spPr>
                    </pic:pic>
                  </a:graphicData>
                </a:graphic>
              </wp:anchor>
            </w:drawing>
          </w:r>
        </w:p>
        <w:p w14:paraId="6282F07F" w14:textId="77777777" w:rsidR="00164EA5" w:rsidRPr="004436BA" w:rsidRDefault="00164EA5" w:rsidP="00164EA5">
          <w:pPr>
            <w:spacing w:line="240" w:lineRule="exact"/>
          </w:pPr>
        </w:p>
        <w:p w14:paraId="6282F080" w14:textId="77777777" w:rsidR="00164EA5" w:rsidRPr="004436BA" w:rsidRDefault="00164EA5" w:rsidP="00164EA5">
          <w:pPr>
            <w:spacing w:line="240" w:lineRule="exact"/>
          </w:pPr>
        </w:p>
        <w:p w14:paraId="6282F081" w14:textId="77777777" w:rsidR="00164EA5" w:rsidRPr="004436BA" w:rsidRDefault="00164EA5" w:rsidP="00164EA5">
          <w:r w:rsidRPr="004436BA">
            <w:t>201</w:t>
          </w:r>
          <w:r>
            <w:t>7</w:t>
          </w:r>
          <w:r w:rsidRPr="004436BA">
            <w:t>–1</w:t>
          </w:r>
          <w:r>
            <w:t>8</w:t>
          </w:r>
          <w:r w:rsidRPr="004436BA">
            <w:t xml:space="preserve"> Basin-scale evaluation of Commonwealth environmental water — </w:t>
          </w:r>
          <w:r>
            <w:t>Hydrology Annex A Valley Report Cards</w:t>
          </w:r>
          <w:r w:rsidRPr="004436BA">
            <w:t xml:space="preserve"> (201</w:t>
          </w:r>
          <w:r>
            <w:t>9</w:t>
          </w:r>
          <w:r w:rsidRPr="004436BA">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9" w:history="1">
            <w:r w:rsidRPr="004436BA">
              <w:rPr>
                <w:color w:val="0000FF" w:themeColor="hyperlink"/>
                <w:u w:val="single"/>
              </w:rPr>
              <w:t>http://creativecommons.org/licenses/by/3.0/au/</w:t>
            </w:r>
          </w:hyperlink>
          <w:r w:rsidRPr="004436BA">
            <w:t xml:space="preserve"> </w:t>
          </w:r>
        </w:p>
        <w:p w14:paraId="6282F082" w14:textId="74E8A463" w:rsidR="00164EA5" w:rsidRPr="004436BA" w:rsidRDefault="00164EA5" w:rsidP="00164EA5">
          <w:r w:rsidRPr="004436BA">
            <w:t>This report should be attributed as Stewardson MJ, Guarino F (201</w:t>
          </w:r>
          <w:r>
            <w:t>8</w:t>
          </w:r>
          <w:r w:rsidRPr="004436BA">
            <w:t>) 201</w:t>
          </w:r>
          <w:r>
            <w:t>7</w:t>
          </w:r>
          <w:r w:rsidRPr="004436BA">
            <w:t>–1</w:t>
          </w:r>
          <w:r>
            <w:t>8</w:t>
          </w:r>
          <w:r w:rsidRPr="004436BA">
            <w:t xml:space="preserve"> Basin-scale evaluation of Commonwealth environmental water — Hydrology Annex A. Report prepared for the Commonwealth Environmental Water Office by La Trobe University, Publication </w:t>
          </w:r>
          <w:r w:rsidR="00866224">
            <w:t>2</w:t>
          </w:r>
          <w:r w:rsidRPr="004436BA">
            <w:t>42/20</w:t>
          </w:r>
          <w:r w:rsidR="00866224">
            <w:t>19</w:t>
          </w:r>
          <w:r w:rsidRPr="004436BA">
            <w:t xml:space="preserve">, </w:t>
          </w:r>
          <w:r w:rsidR="004C38C1">
            <w:t>November</w:t>
          </w:r>
          <w:r w:rsidRPr="004436BA">
            <w:t>, 2</w:t>
          </w:r>
          <w:r w:rsidR="004C38C1">
            <w:t>55</w:t>
          </w:r>
          <w:r w:rsidRPr="004436BA">
            <w:t>pp.</w:t>
          </w:r>
        </w:p>
        <w:p w14:paraId="6282F083" w14:textId="77777777" w:rsidR="00164EA5" w:rsidRPr="004436BA" w:rsidRDefault="00164EA5" w:rsidP="00164EA5">
          <w:pPr>
            <w:rPr>
              <w:b/>
              <w:bCs/>
            </w:rPr>
          </w:pPr>
          <w:r w:rsidRPr="004436BA">
            <w:rPr>
              <w:b/>
              <w:bCs/>
            </w:rPr>
            <w:t>Disclaimer</w:t>
          </w:r>
        </w:p>
        <w:p w14:paraId="6282F084" w14:textId="77777777" w:rsidR="00164EA5" w:rsidRPr="004436BA" w:rsidRDefault="00164EA5" w:rsidP="00164EA5">
          <w:r w:rsidRPr="004436BA">
            <w:t xml:space="preserve">The views and opinions expressed in this publication are those of the authors and do not necessarily reflect those of the Australian Government or the Minister for the Environment. </w:t>
          </w:r>
        </w:p>
        <w:p w14:paraId="6282F085" w14:textId="77777777" w:rsidR="00164EA5" w:rsidRPr="004436BA" w:rsidRDefault="00164EA5" w:rsidP="00164EA5">
          <w:r w:rsidRPr="004436BA">
            <w:rPr>
              <w:b/>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6282F086" w14:textId="77777777" w:rsidR="00164EA5" w:rsidRPr="004436BA" w:rsidRDefault="00164EA5" w:rsidP="00164EA5">
          <w:pPr>
            <w:rPr>
              <w:b/>
            </w:rPr>
          </w:pPr>
          <w:r w:rsidRPr="004436BA">
            <w:rPr>
              <w:b/>
            </w:rPr>
            <w:t>The material contained in this publication represents the opinion of the author(s) only. While every effort has been made to ensure that the information in this publication is accurate, the author(s) and La Trobe University do not accept any liability for any loss or damage howsoever arising whether in contract, tort or otherwise which may be incurred by any person as a result of any reliance or use of any statement in this publication. The author(s) and La Trobe University do not give any warranties in relation to the accuracy, completeness and up-to-date status of the information in this publication.</w:t>
          </w:r>
        </w:p>
        <w:p w14:paraId="6282F087" w14:textId="77777777" w:rsidR="00164EA5" w:rsidRPr="004436BA" w:rsidRDefault="00164EA5" w:rsidP="00164EA5">
          <w:pPr>
            <w:spacing w:after="120" w:line="240" w:lineRule="auto"/>
            <w:jc w:val="both"/>
            <w:rPr>
              <w:rFonts w:eastAsia="Times New Roman" w:cs="Arial"/>
              <w:color w:val="000000"/>
              <w:kern w:val="28"/>
            </w:rPr>
          </w:pPr>
          <w:r w:rsidRPr="004436BA">
            <w:rPr>
              <w:rFonts w:eastAsia="Times New Roman" w:cs="Arial"/>
              <w:color w:val="000000"/>
              <w:kern w:val="28"/>
            </w:rPr>
            <w:t>Where legislation implies any condition or warranty which cannot be excluded restricted or modified, such condition or warranty shall be deemed to be included provided that the author’s and La Trobe University’s liability for a breach of such condition or warranty is, at the option of La Trobe University, limited to the supply of the services again or the cost of supplying the services again.</w:t>
          </w:r>
        </w:p>
        <w:p w14:paraId="51717ACB" w14:textId="77777777" w:rsidR="00102D97" w:rsidRDefault="00102D97" w:rsidP="009B2323">
          <w:pPr>
            <w:tabs>
              <w:tab w:val="center" w:pos="4680"/>
            </w:tabs>
          </w:pPr>
        </w:p>
        <w:p w14:paraId="26FED340" w14:textId="77777777" w:rsidR="00102D97" w:rsidRDefault="00102D97" w:rsidP="004A79EE">
          <w:pPr>
            <w:tabs>
              <w:tab w:val="center" w:pos="4680"/>
            </w:tabs>
            <w:jc w:val="center"/>
          </w:pPr>
        </w:p>
        <w:p w14:paraId="6282F088" w14:textId="0980A321" w:rsidR="00164EA5" w:rsidRPr="004436BA" w:rsidRDefault="00164EA5" w:rsidP="004A79EE">
          <w:pPr>
            <w:tabs>
              <w:tab w:val="center" w:pos="4680"/>
            </w:tabs>
            <w:rPr>
              <w:rFonts w:cs="Arial"/>
              <w:b/>
            </w:rPr>
          </w:pPr>
          <w:r w:rsidRPr="00102D97">
            <w:br w:type="page"/>
          </w:r>
          <w:r w:rsidR="00102D97">
            <w:lastRenderedPageBreak/>
            <w:tab/>
          </w:r>
        </w:p>
        <w:p w14:paraId="6282F089" w14:textId="77777777" w:rsidR="00164EA5" w:rsidRPr="004436BA" w:rsidRDefault="00164EA5" w:rsidP="00164EA5">
          <w:pPr>
            <w:spacing w:after="120" w:line="240" w:lineRule="auto"/>
            <w:jc w:val="both"/>
            <w:rPr>
              <w:rFonts w:eastAsia="Times New Roman" w:cs="Arial"/>
              <w:b/>
              <w:color w:val="000000"/>
              <w:kern w:val="28"/>
            </w:rPr>
          </w:pPr>
        </w:p>
        <w:p w14:paraId="6282F08A" w14:textId="77777777" w:rsidR="00164EA5" w:rsidRPr="004436BA" w:rsidRDefault="00164EA5" w:rsidP="00164EA5">
          <w:pPr>
            <w:spacing w:after="120" w:line="240" w:lineRule="auto"/>
            <w:jc w:val="both"/>
            <w:rPr>
              <w:rFonts w:eastAsia="Times New Roman" w:cs="Arial"/>
              <w:b/>
              <w:color w:val="000000"/>
              <w:kern w:val="28"/>
            </w:rPr>
          </w:pPr>
          <w:r w:rsidRPr="004436BA">
            <w:rPr>
              <w:rFonts w:eastAsia="Times New Roman" w:cs="Arial"/>
              <w:b/>
              <w:color w:val="000000"/>
              <w:kern w:val="28"/>
            </w:rPr>
            <w:t>Document history and status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9"/>
            <w:gridCol w:w="1369"/>
            <w:gridCol w:w="1418"/>
            <w:gridCol w:w="1701"/>
            <w:gridCol w:w="2268"/>
          </w:tblGrid>
          <w:tr w:rsidR="00164EA5" w:rsidRPr="004436BA" w14:paraId="6282F090" w14:textId="77777777" w:rsidTr="003C30FA">
            <w:tc>
              <w:tcPr>
                <w:tcW w:w="1149" w:type="dxa"/>
                <w:shd w:val="clear" w:color="auto" w:fill="D9D9D9"/>
              </w:tcPr>
              <w:p w14:paraId="6282F08B" w14:textId="77777777" w:rsidR="00164EA5" w:rsidRPr="004436BA" w:rsidRDefault="00164EA5" w:rsidP="003C30FA">
                <w:pPr>
                  <w:spacing w:before="120" w:after="0" w:line="240" w:lineRule="auto"/>
                  <w:jc w:val="both"/>
                  <w:rPr>
                    <w:rFonts w:eastAsia="Times New Roman" w:cs="Arial"/>
                    <w:b/>
                    <w:color w:val="000000"/>
                    <w:kern w:val="28"/>
                    <w:sz w:val="20"/>
                  </w:rPr>
                </w:pPr>
                <w:r w:rsidRPr="004436BA">
                  <w:rPr>
                    <w:rFonts w:eastAsia="Times New Roman" w:cs="Arial"/>
                    <w:b/>
                    <w:color w:val="000000"/>
                    <w:kern w:val="28"/>
                    <w:sz w:val="20"/>
                  </w:rPr>
                  <w:t>Version</w:t>
                </w:r>
              </w:p>
            </w:tc>
            <w:tc>
              <w:tcPr>
                <w:tcW w:w="1369" w:type="dxa"/>
                <w:shd w:val="clear" w:color="auto" w:fill="D9D9D9"/>
              </w:tcPr>
              <w:p w14:paraId="6282F08C" w14:textId="77777777" w:rsidR="00164EA5" w:rsidRPr="004436BA" w:rsidRDefault="00164EA5" w:rsidP="003C30FA">
                <w:pPr>
                  <w:spacing w:before="120" w:after="0" w:line="240" w:lineRule="auto"/>
                  <w:jc w:val="both"/>
                  <w:rPr>
                    <w:rFonts w:eastAsia="Times New Roman" w:cs="Arial"/>
                    <w:b/>
                    <w:color w:val="000000"/>
                    <w:kern w:val="28"/>
                    <w:sz w:val="20"/>
                  </w:rPr>
                </w:pPr>
                <w:r w:rsidRPr="004436BA">
                  <w:rPr>
                    <w:rFonts w:eastAsia="Times New Roman" w:cs="Arial"/>
                    <w:b/>
                    <w:color w:val="000000"/>
                    <w:kern w:val="28"/>
                    <w:sz w:val="20"/>
                  </w:rPr>
                  <w:t>Date Issued</w:t>
                </w:r>
              </w:p>
            </w:tc>
            <w:tc>
              <w:tcPr>
                <w:tcW w:w="1418" w:type="dxa"/>
                <w:shd w:val="clear" w:color="auto" w:fill="D9D9D9"/>
              </w:tcPr>
              <w:p w14:paraId="6282F08D" w14:textId="77777777" w:rsidR="00164EA5" w:rsidRPr="004436BA" w:rsidRDefault="00164EA5" w:rsidP="003C30FA">
                <w:pPr>
                  <w:spacing w:before="120" w:after="0" w:line="240" w:lineRule="auto"/>
                  <w:jc w:val="both"/>
                  <w:rPr>
                    <w:rFonts w:eastAsia="Times New Roman" w:cs="Arial"/>
                    <w:b/>
                    <w:color w:val="000000"/>
                    <w:kern w:val="28"/>
                    <w:sz w:val="20"/>
                  </w:rPr>
                </w:pPr>
                <w:r w:rsidRPr="004436BA">
                  <w:rPr>
                    <w:rFonts w:eastAsia="Times New Roman" w:cs="Arial"/>
                    <w:b/>
                    <w:color w:val="000000"/>
                    <w:kern w:val="28"/>
                    <w:sz w:val="20"/>
                  </w:rPr>
                  <w:t>Reviewed by</w:t>
                </w:r>
              </w:p>
            </w:tc>
            <w:tc>
              <w:tcPr>
                <w:tcW w:w="1701" w:type="dxa"/>
                <w:shd w:val="clear" w:color="auto" w:fill="D9D9D9"/>
              </w:tcPr>
              <w:p w14:paraId="6282F08E" w14:textId="77777777" w:rsidR="00164EA5" w:rsidRPr="004436BA" w:rsidRDefault="00164EA5" w:rsidP="003C30FA">
                <w:pPr>
                  <w:spacing w:before="120" w:after="0" w:line="240" w:lineRule="auto"/>
                  <w:jc w:val="both"/>
                  <w:rPr>
                    <w:rFonts w:eastAsia="Times New Roman" w:cs="Arial"/>
                    <w:b/>
                    <w:color w:val="000000"/>
                    <w:kern w:val="28"/>
                    <w:sz w:val="20"/>
                  </w:rPr>
                </w:pPr>
                <w:r w:rsidRPr="004436BA">
                  <w:rPr>
                    <w:rFonts w:eastAsia="Times New Roman" w:cs="Arial"/>
                    <w:b/>
                    <w:color w:val="000000"/>
                    <w:kern w:val="28"/>
                    <w:sz w:val="20"/>
                  </w:rPr>
                  <w:t>Approved by</w:t>
                </w:r>
              </w:p>
            </w:tc>
            <w:tc>
              <w:tcPr>
                <w:tcW w:w="2268" w:type="dxa"/>
                <w:shd w:val="clear" w:color="auto" w:fill="D9D9D9"/>
              </w:tcPr>
              <w:p w14:paraId="6282F08F" w14:textId="77777777" w:rsidR="00164EA5" w:rsidRPr="004436BA" w:rsidRDefault="00164EA5" w:rsidP="003C30FA">
                <w:pPr>
                  <w:spacing w:before="120" w:after="0" w:line="240" w:lineRule="auto"/>
                  <w:jc w:val="both"/>
                  <w:rPr>
                    <w:rFonts w:eastAsia="Times New Roman" w:cs="Arial"/>
                    <w:b/>
                    <w:color w:val="000000"/>
                    <w:kern w:val="28"/>
                    <w:sz w:val="20"/>
                  </w:rPr>
                </w:pPr>
                <w:r w:rsidRPr="004436BA">
                  <w:rPr>
                    <w:rFonts w:eastAsia="Times New Roman" w:cs="Arial"/>
                    <w:b/>
                    <w:color w:val="000000"/>
                    <w:kern w:val="28"/>
                    <w:sz w:val="20"/>
                  </w:rPr>
                  <w:t>Revision type</w:t>
                </w:r>
              </w:p>
            </w:tc>
          </w:tr>
          <w:tr w:rsidR="00164EA5" w:rsidRPr="004436BA" w14:paraId="6282F096" w14:textId="77777777" w:rsidTr="003C30FA">
            <w:tc>
              <w:tcPr>
                <w:tcW w:w="1149" w:type="dxa"/>
              </w:tcPr>
              <w:p w14:paraId="6282F091" w14:textId="77777777" w:rsidR="00164EA5" w:rsidRPr="004436BA" w:rsidRDefault="00164EA5" w:rsidP="003C30FA">
                <w:pPr>
                  <w:spacing w:before="120" w:after="0" w:line="240" w:lineRule="auto"/>
                  <w:jc w:val="both"/>
                  <w:rPr>
                    <w:rFonts w:eastAsia="Times New Roman" w:cs="Arial"/>
                    <w:color w:val="000000"/>
                    <w:kern w:val="28"/>
                    <w:sz w:val="20"/>
                  </w:rPr>
                </w:pPr>
                <w:r>
                  <w:rPr>
                    <w:rFonts w:eastAsia="Times New Roman" w:cs="Arial"/>
                    <w:color w:val="000000"/>
                    <w:kern w:val="28"/>
                    <w:sz w:val="20"/>
                  </w:rPr>
                  <w:t>Draft</w:t>
                </w:r>
              </w:p>
            </w:tc>
            <w:tc>
              <w:tcPr>
                <w:tcW w:w="1369" w:type="dxa"/>
              </w:tcPr>
              <w:p w14:paraId="6282F092" w14:textId="77777777" w:rsidR="00164EA5" w:rsidRPr="004436BA" w:rsidRDefault="00164EA5" w:rsidP="003C30FA">
                <w:pPr>
                  <w:spacing w:before="120" w:after="0" w:line="240" w:lineRule="auto"/>
                  <w:jc w:val="both"/>
                  <w:rPr>
                    <w:rFonts w:eastAsia="Times New Roman" w:cs="Arial"/>
                    <w:color w:val="000000"/>
                    <w:kern w:val="28"/>
                    <w:sz w:val="20"/>
                  </w:rPr>
                </w:pPr>
                <w:r>
                  <w:rPr>
                    <w:rFonts w:eastAsia="Times New Roman" w:cs="Arial"/>
                    <w:color w:val="000000"/>
                    <w:kern w:val="28"/>
                    <w:sz w:val="20"/>
                  </w:rPr>
                  <w:t>19</w:t>
                </w:r>
                <w:r w:rsidRPr="004436BA">
                  <w:rPr>
                    <w:rFonts w:eastAsia="Times New Roman" w:cs="Arial"/>
                    <w:color w:val="000000"/>
                    <w:kern w:val="28"/>
                    <w:sz w:val="20"/>
                  </w:rPr>
                  <w:t>/</w:t>
                </w:r>
                <w:r>
                  <w:rPr>
                    <w:rFonts w:eastAsia="Times New Roman" w:cs="Arial"/>
                    <w:color w:val="000000"/>
                    <w:kern w:val="28"/>
                    <w:sz w:val="20"/>
                  </w:rPr>
                  <w:t>9</w:t>
                </w:r>
                <w:r w:rsidRPr="004436BA">
                  <w:rPr>
                    <w:rFonts w:eastAsia="Times New Roman" w:cs="Arial"/>
                    <w:color w:val="000000"/>
                    <w:kern w:val="28"/>
                    <w:sz w:val="20"/>
                  </w:rPr>
                  <w:t>/201</w:t>
                </w:r>
                <w:r>
                  <w:rPr>
                    <w:rFonts w:eastAsia="Times New Roman" w:cs="Arial"/>
                    <w:color w:val="000000"/>
                    <w:kern w:val="28"/>
                    <w:sz w:val="20"/>
                  </w:rPr>
                  <w:t>9</w:t>
                </w:r>
              </w:p>
            </w:tc>
            <w:tc>
              <w:tcPr>
                <w:tcW w:w="1418" w:type="dxa"/>
              </w:tcPr>
              <w:p w14:paraId="6282F093" w14:textId="77777777" w:rsidR="00164EA5" w:rsidRPr="004436BA" w:rsidRDefault="00164EA5" w:rsidP="003C30FA">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Mike Stewardson &amp; Fiorenzo Guarino</w:t>
                </w:r>
              </w:p>
            </w:tc>
            <w:tc>
              <w:tcPr>
                <w:tcW w:w="1701" w:type="dxa"/>
              </w:tcPr>
              <w:p w14:paraId="6282F094" w14:textId="77777777" w:rsidR="00164EA5" w:rsidRPr="004436BA" w:rsidRDefault="00164EA5" w:rsidP="003C30FA">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Nikki Thurgate</w:t>
                </w:r>
              </w:p>
            </w:tc>
            <w:tc>
              <w:tcPr>
                <w:tcW w:w="2268" w:type="dxa"/>
              </w:tcPr>
              <w:p w14:paraId="6282F095" w14:textId="77777777" w:rsidR="00164EA5" w:rsidRPr="004436BA" w:rsidRDefault="00164EA5" w:rsidP="003C30FA">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Internal</w:t>
                </w:r>
              </w:p>
            </w:tc>
          </w:tr>
          <w:tr w:rsidR="00164EA5" w:rsidRPr="004436BA" w14:paraId="6282F09C" w14:textId="77777777" w:rsidTr="003C30FA">
            <w:tc>
              <w:tcPr>
                <w:tcW w:w="1149" w:type="dxa"/>
              </w:tcPr>
              <w:p w14:paraId="6282F097" w14:textId="77777777" w:rsidR="00164EA5" w:rsidRPr="004436BA" w:rsidRDefault="00164EA5" w:rsidP="003C30FA">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Final</w:t>
                </w:r>
              </w:p>
            </w:tc>
            <w:tc>
              <w:tcPr>
                <w:tcW w:w="1369" w:type="dxa"/>
              </w:tcPr>
              <w:p w14:paraId="6282F098" w14:textId="1C210476" w:rsidR="00164EA5" w:rsidRPr="004436BA" w:rsidRDefault="00C62DE1" w:rsidP="003C30FA">
                <w:pPr>
                  <w:spacing w:before="120" w:after="0" w:line="240" w:lineRule="auto"/>
                  <w:jc w:val="both"/>
                  <w:rPr>
                    <w:rFonts w:eastAsia="Times New Roman" w:cs="Arial"/>
                    <w:color w:val="000000"/>
                    <w:kern w:val="28"/>
                    <w:sz w:val="20"/>
                  </w:rPr>
                </w:pPr>
                <w:r>
                  <w:rPr>
                    <w:rFonts w:eastAsia="Times New Roman" w:cs="Arial"/>
                    <w:color w:val="000000"/>
                    <w:kern w:val="28"/>
                    <w:sz w:val="20"/>
                  </w:rPr>
                  <w:t>21/11/19</w:t>
                </w:r>
              </w:p>
            </w:tc>
            <w:tc>
              <w:tcPr>
                <w:tcW w:w="1418" w:type="dxa"/>
              </w:tcPr>
              <w:p w14:paraId="6282F099" w14:textId="77777777" w:rsidR="00164EA5" w:rsidRPr="004436BA" w:rsidRDefault="00164EA5" w:rsidP="003C30FA">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CEWO</w:t>
                </w:r>
              </w:p>
            </w:tc>
            <w:tc>
              <w:tcPr>
                <w:tcW w:w="1701" w:type="dxa"/>
              </w:tcPr>
              <w:p w14:paraId="6282F09A" w14:textId="0F946307" w:rsidR="00164EA5" w:rsidRPr="004436BA" w:rsidRDefault="00C62DE1" w:rsidP="003C30FA">
                <w:pPr>
                  <w:spacing w:before="120" w:after="0" w:line="240" w:lineRule="auto"/>
                  <w:jc w:val="both"/>
                  <w:rPr>
                    <w:rFonts w:eastAsia="Times New Roman" w:cs="Arial"/>
                    <w:color w:val="000000"/>
                    <w:kern w:val="28"/>
                    <w:sz w:val="20"/>
                  </w:rPr>
                </w:pPr>
                <w:r>
                  <w:rPr>
                    <w:rFonts w:eastAsia="Times New Roman" w:cs="Arial"/>
                    <w:color w:val="000000"/>
                    <w:kern w:val="28"/>
                    <w:sz w:val="20"/>
                  </w:rPr>
                  <w:t>Nikki Thurgate</w:t>
                </w:r>
              </w:p>
            </w:tc>
            <w:tc>
              <w:tcPr>
                <w:tcW w:w="2268" w:type="dxa"/>
              </w:tcPr>
              <w:p w14:paraId="6282F09B" w14:textId="77777777" w:rsidR="00164EA5" w:rsidRPr="004436BA" w:rsidRDefault="00164EA5" w:rsidP="003C30FA">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External</w:t>
                </w:r>
              </w:p>
            </w:tc>
          </w:tr>
        </w:tbl>
        <w:p w14:paraId="6282F09D" w14:textId="77777777" w:rsidR="00164EA5" w:rsidRPr="004436BA" w:rsidRDefault="00164EA5" w:rsidP="00164EA5">
          <w:pPr>
            <w:spacing w:after="120" w:line="240" w:lineRule="auto"/>
            <w:jc w:val="both"/>
            <w:rPr>
              <w:rFonts w:eastAsia="Times New Roman" w:cs="Arial"/>
              <w:b/>
              <w:color w:val="000000"/>
              <w:kern w:val="28"/>
            </w:rPr>
          </w:pPr>
        </w:p>
        <w:p w14:paraId="6282F09E" w14:textId="77777777" w:rsidR="00164EA5" w:rsidRPr="004436BA" w:rsidRDefault="00164EA5" w:rsidP="00164EA5">
          <w:pPr>
            <w:spacing w:after="120" w:line="240" w:lineRule="auto"/>
            <w:jc w:val="both"/>
            <w:rPr>
              <w:rFonts w:eastAsia="Times New Roman" w:cs="Arial"/>
              <w:b/>
              <w:color w:val="000000"/>
              <w:kern w:val="28"/>
            </w:rPr>
          </w:pPr>
          <w:r w:rsidRPr="004436BA">
            <w:rPr>
              <w:rFonts w:eastAsia="Times New Roman" w:cs="Arial"/>
              <w:b/>
              <w:color w:val="000000"/>
              <w:kern w:val="28"/>
            </w:rPr>
            <w:t>Distribution of copies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2"/>
            <w:gridCol w:w="2410"/>
            <w:gridCol w:w="4256"/>
          </w:tblGrid>
          <w:tr w:rsidR="00164EA5" w:rsidRPr="004436BA" w14:paraId="6282F0A2" w14:textId="77777777" w:rsidTr="003C30FA">
            <w:tc>
              <w:tcPr>
                <w:tcW w:w="1242" w:type="dxa"/>
                <w:shd w:val="clear" w:color="auto" w:fill="D9D9D9"/>
              </w:tcPr>
              <w:p w14:paraId="6282F09F" w14:textId="77777777" w:rsidR="00164EA5" w:rsidRPr="004436BA" w:rsidRDefault="00164EA5" w:rsidP="003C30FA">
                <w:pPr>
                  <w:spacing w:before="120" w:after="0" w:line="240" w:lineRule="auto"/>
                  <w:jc w:val="both"/>
                  <w:rPr>
                    <w:rFonts w:eastAsia="Times New Roman" w:cs="Arial"/>
                    <w:b/>
                    <w:color w:val="000000"/>
                    <w:kern w:val="28"/>
                    <w:sz w:val="20"/>
                  </w:rPr>
                </w:pPr>
                <w:r w:rsidRPr="004436BA">
                  <w:rPr>
                    <w:rFonts w:eastAsia="Times New Roman" w:cs="Arial"/>
                    <w:b/>
                    <w:color w:val="000000"/>
                    <w:kern w:val="28"/>
                    <w:sz w:val="20"/>
                  </w:rPr>
                  <w:t>Version</w:t>
                </w:r>
              </w:p>
            </w:tc>
            <w:tc>
              <w:tcPr>
                <w:tcW w:w="2410" w:type="dxa"/>
                <w:shd w:val="clear" w:color="auto" w:fill="D9D9D9"/>
              </w:tcPr>
              <w:p w14:paraId="6282F0A0" w14:textId="77777777" w:rsidR="00164EA5" w:rsidRPr="004436BA" w:rsidRDefault="00164EA5" w:rsidP="003C30FA">
                <w:pPr>
                  <w:spacing w:before="120" w:after="0" w:line="240" w:lineRule="auto"/>
                  <w:jc w:val="both"/>
                  <w:rPr>
                    <w:rFonts w:eastAsia="Times New Roman" w:cs="Arial"/>
                    <w:b/>
                    <w:color w:val="000000"/>
                    <w:kern w:val="28"/>
                    <w:sz w:val="20"/>
                  </w:rPr>
                </w:pPr>
                <w:r w:rsidRPr="004436BA">
                  <w:rPr>
                    <w:rFonts w:eastAsia="Times New Roman" w:cs="Arial"/>
                    <w:b/>
                    <w:color w:val="000000"/>
                    <w:kern w:val="28"/>
                    <w:sz w:val="20"/>
                  </w:rPr>
                  <w:t>Quantity</w:t>
                </w:r>
              </w:p>
            </w:tc>
            <w:tc>
              <w:tcPr>
                <w:tcW w:w="4256" w:type="dxa"/>
                <w:shd w:val="clear" w:color="auto" w:fill="D9D9D9"/>
              </w:tcPr>
              <w:p w14:paraId="6282F0A1" w14:textId="77777777" w:rsidR="00164EA5" w:rsidRPr="004436BA" w:rsidRDefault="00164EA5" w:rsidP="003C30FA">
                <w:pPr>
                  <w:spacing w:before="120" w:after="0" w:line="240" w:lineRule="auto"/>
                  <w:jc w:val="both"/>
                  <w:rPr>
                    <w:rFonts w:eastAsia="Times New Roman" w:cs="Arial"/>
                    <w:b/>
                    <w:color w:val="000000"/>
                    <w:kern w:val="28"/>
                    <w:sz w:val="20"/>
                  </w:rPr>
                </w:pPr>
                <w:r w:rsidRPr="004436BA">
                  <w:rPr>
                    <w:rFonts w:eastAsia="Times New Roman" w:cs="Arial"/>
                    <w:b/>
                    <w:color w:val="000000"/>
                    <w:kern w:val="28"/>
                    <w:sz w:val="20"/>
                  </w:rPr>
                  <w:t>Issued to</w:t>
                </w:r>
              </w:p>
            </w:tc>
          </w:tr>
          <w:tr w:rsidR="00164EA5" w:rsidRPr="004436BA" w14:paraId="6282F0A6" w14:textId="77777777" w:rsidTr="003C30FA">
            <w:tc>
              <w:tcPr>
                <w:tcW w:w="1242" w:type="dxa"/>
              </w:tcPr>
              <w:p w14:paraId="6282F0A3" w14:textId="77777777" w:rsidR="00164EA5" w:rsidRPr="004436BA" w:rsidRDefault="00164EA5" w:rsidP="003C30FA">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Draft</w:t>
                </w:r>
              </w:p>
            </w:tc>
            <w:tc>
              <w:tcPr>
                <w:tcW w:w="2410" w:type="dxa"/>
              </w:tcPr>
              <w:p w14:paraId="6282F0A4" w14:textId="77777777" w:rsidR="00164EA5" w:rsidRPr="004436BA" w:rsidRDefault="00164EA5" w:rsidP="003C30FA">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1 x PDF 1 x Word</w:t>
                </w:r>
              </w:p>
            </w:tc>
            <w:tc>
              <w:tcPr>
                <w:tcW w:w="4256" w:type="dxa"/>
              </w:tcPr>
              <w:p w14:paraId="6282F0A5" w14:textId="4563C47B" w:rsidR="00164EA5" w:rsidRPr="004436BA" w:rsidRDefault="00C62DE1" w:rsidP="003C30FA">
                <w:pPr>
                  <w:spacing w:before="120" w:after="0" w:line="240" w:lineRule="auto"/>
                  <w:jc w:val="both"/>
                  <w:rPr>
                    <w:rFonts w:eastAsia="Times New Roman" w:cs="Arial"/>
                    <w:color w:val="000000"/>
                    <w:kern w:val="28"/>
                    <w:sz w:val="20"/>
                  </w:rPr>
                </w:pPr>
                <w:r>
                  <w:rPr>
                    <w:rFonts w:eastAsia="Times New Roman" w:cs="Arial"/>
                    <w:color w:val="000000"/>
                    <w:kern w:val="28"/>
                    <w:sz w:val="20"/>
                  </w:rPr>
                  <w:t>Irene Wegener</w:t>
                </w:r>
              </w:p>
            </w:tc>
          </w:tr>
          <w:tr w:rsidR="00164EA5" w:rsidRPr="004436BA" w14:paraId="6282F0AA" w14:textId="77777777" w:rsidTr="003C30FA">
            <w:tc>
              <w:tcPr>
                <w:tcW w:w="1242" w:type="dxa"/>
              </w:tcPr>
              <w:p w14:paraId="6282F0A7" w14:textId="77777777" w:rsidR="00164EA5" w:rsidRPr="004436BA" w:rsidRDefault="00164EA5" w:rsidP="003C30FA">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Final</w:t>
                </w:r>
              </w:p>
            </w:tc>
            <w:tc>
              <w:tcPr>
                <w:tcW w:w="2410" w:type="dxa"/>
              </w:tcPr>
              <w:p w14:paraId="6282F0A8" w14:textId="77777777" w:rsidR="00164EA5" w:rsidRPr="004436BA" w:rsidRDefault="00164EA5" w:rsidP="003C30FA">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1 x PDF 1 x Word</w:t>
                </w:r>
              </w:p>
            </w:tc>
            <w:tc>
              <w:tcPr>
                <w:tcW w:w="4256" w:type="dxa"/>
              </w:tcPr>
              <w:p w14:paraId="6282F0A9" w14:textId="20EA4E59" w:rsidR="00164EA5" w:rsidRPr="004436BA" w:rsidRDefault="00C62DE1" w:rsidP="003C30FA">
                <w:pPr>
                  <w:spacing w:before="120" w:after="0" w:line="240" w:lineRule="auto"/>
                  <w:jc w:val="both"/>
                  <w:rPr>
                    <w:rFonts w:eastAsia="Times New Roman" w:cs="Arial"/>
                    <w:color w:val="000000"/>
                    <w:kern w:val="28"/>
                    <w:sz w:val="20"/>
                  </w:rPr>
                </w:pPr>
                <w:r>
                  <w:rPr>
                    <w:rFonts w:eastAsia="Times New Roman" w:cs="Arial"/>
                    <w:color w:val="000000"/>
                    <w:kern w:val="28"/>
                    <w:sz w:val="20"/>
                  </w:rPr>
                  <w:t>Irene Wegener</w:t>
                </w:r>
              </w:p>
            </w:tc>
          </w:tr>
        </w:tbl>
        <w:p w14:paraId="6282F0AB" w14:textId="77777777" w:rsidR="00164EA5" w:rsidRPr="004436BA" w:rsidRDefault="00164EA5" w:rsidP="00164EA5">
          <w:pPr>
            <w:jc w:val="both"/>
            <w:rPr>
              <w:rFonts w:cs="Arial"/>
            </w:rPr>
          </w:pPr>
        </w:p>
        <w:p w14:paraId="6282F0AC" w14:textId="77777777" w:rsidR="00164EA5" w:rsidRPr="004436BA" w:rsidRDefault="00164EA5" w:rsidP="00164EA5">
          <w:pPr>
            <w:tabs>
              <w:tab w:val="left" w:pos="2552"/>
            </w:tabs>
            <w:spacing w:after="160" w:line="240" w:lineRule="auto"/>
            <w:ind w:left="2552" w:hanging="2552"/>
            <w:rPr>
              <w:rFonts w:eastAsia="Times New Roman" w:cs="Arial"/>
              <w:color w:val="000000"/>
              <w:kern w:val="28"/>
            </w:rPr>
          </w:pPr>
          <w:r w:rsidRPr="004436BA">
            <w:rPr>
              <w:rFonts w:eastAsia="Times New Roman" w:cs="Arial"/>
              <w:b/>
              <w:bCs/>
              <w:color w:val="000000"/>
              <w:kern w:val="28"/>
            </w:rPr>
            <w:t>Filename and path:</w:t>
          </w:r>
          <w:r w:rsidRPr="004436BA">
            <w:rPr>
              <w:rFonts w:eastAsia="Times New Roman" w:cs="Arial"/>
              <w:color w:val="000000"/>
              <w:kern w:val="28"/>
            </w:rPr>
            <w:tab/>
            <w:t>Projects\CEWO\CEWH Long Term Monitoring Project\499 LTIM Stage 2 2014-19 Basin evaluation\Final Reports</w:t>
          </w:r>
        </w:p>
        <w:p w14:paraId="6282F0AD" w14:textId="77777777" w:rsidR="00164EA5" w:rsidRPr="004436BA" w:rsidRDefault="00164EA5" w:rsidP="00164EA5">
          <w:pPr>
            <w:tabs>
              <w:tab w:val="left" w:pos="2552"/>
            </w:tabs>
            <w:spacing w:after="160" w:line="240" w:lineRule="auto"/>
            <w:ind w:left="2552" w:hanging="2552"/>
            <w:rPr>
              <w:rFonts w:eastAsia="Times New Roman" w:cs="Arial"/>
              <w:b/>
              <w:bCs/>
              <w:color w:val="000000"/>
              <w:kern w:val="28"/>
            </w:rPr>
          </w:pPr>
          <w:r w:rsidRPr="004436BA">
            <w:rPr>
              <w:rFonts w:eastAsia="Times New Roman" w:cs="Arial"/>
              <w:b/>
              <w:bCs/>
              <w:color w:val="000000"/>
              <w:kern w:val="28"/>
            </w:rPr>
            <w:t>Author(s):</w:t>
          </w:r>
          <w:r w:rsidRPr="004436BA">
            <w:rPr>
              <w:rFonts w:eastAsia="Times New Roman" w:cs="Arial"/>
              <w:b/>
              <w:bCs/>
              <w:color w:val="000000"/>
              <w:kern w:val="28"/>
            </w:rPr>
            <w:tab/>
          </w:r>
          <w:r w:rsidRPr="004436BA">
            <w:rPr>
              <w:rFonts w:eastAsia="Times New Roman" w:cs="Arial"/>
              <w:color w:val="000000"/>
              <w:kern w:val="28"/>
            </w:rPr>
            <w:t>Michael Stewardson and Fiorenzo Guarino</w:t>
          </w:r>
        </w:p>
        <w:p w14:paraId="6282F0AE" w14:textId="77777777" w:rsidR="00164EA5" w:rsidRPr="004436BA" w:rsidRDefault="00164EA5" w:rsidP="00164EA5">
          <w:pPr>
            <w:tabs>
              <w:tab w:val="left" w:pos="2552"/>
            </w:tabs>
            <w:spacing w:after="160" w:line="240" w:lineRule="auto"/>
            <w:ind w:left="2552" w:hanging="2552"/>
            <w:rPr>
              <w:rFonts w:eastAsia="Times New Roman" w:cs="Arial"/>
              <w:b/>
              <w:bCs/>
              <w:color w:val="000000"/>
              <w:kern w:val="28"/>
            </w:rPr>
          </w:pPr>
          <w:r w:rsidRPr="004436BA">
            <w:rPr>
              <w:rFonts w:eastAsia="Times New Roman" w:cs="Arial"/>
              <w:b/>
              <w:bCs/>
              <w:color w:val="000000"/>
              <w:kern w:val="28"/>
            </w:rPr>
            <w:t>Author affiliation(s):</w:t>
          </w:r>
          <w:r w:rsidRPr="004436BA">
            <w:rPr>
              <w:rFonts w:eastAsia="Times New Roman" w:cs="Arial"/>
              <w:b/>
              <w:bCs/>
              <w:color w:val="000000"/>
              <w:kern w:val="28"/>
            </w:rPr>
            <w:tab/>
          </w:r>
          <w:r w:rsidRPr="004436BA">
            <w:rPr>
              <w:rFonts w:eastAsia="Times New Roman" w:cs="Arial"/>
              <w:color w:val="000000"/>
              <w:kern w:val="28"/>
            </w:rPr>
            <w:t>The University of Melbourne and The University of Canberra.</w:t>
          </w:r>
        </w:p>
        <w:p w14:paraId="6282F0AF" w14:textId="77777777" w:rsidR="00164EA5" w:rsidRPr="004436BA" w:rsidRDefault="00164EA5" w:rsidP="00164EA5">
          <w:pPr>
            <w:tabs>
              <w:tab w:val="left" w:pos="2552"/>
            </w:tabs>
            <w:spacing w:after="160" w:line="240" w:lineRule="auto"/>
            <w:ind w:left="2552" w:hanging="2552"/>
            <w:rPr>
              <w:rFonts w:eastAsia="Times New Roman" w:cs="Arial"/>
              <w:b/>
              <w:bCs/>
              <w:color w:val="000000"/>
              <w:kern w:val="28"/>
            </w:rPr>
          </w:pPr>
          <w:r w:rsidRPr="004436BA">
            <w:rPr>
              <w:rFonts w:eastAsia="Times New Roman" w:cs="Arial"/>
              <w:b/>
              <w:bCs/>
              <w:color w:val="000000"/>
              <w:kern w:val="28"/>
            </w:rPr>
            <w:t>Project Manager:</w:t>
          </w:r>
          <w:r w:rsidRPr="004436BA">
            <w:rPr>
              <w:rFonts w:eastAsia="Times New Roman" w:cs="Arial"/>
              <w:b/>
              <w:bCs/>
              <w:color w:val="000000"/>
              <w:kern w:val="28"/>
            </w:rPr>
            <w:tab/>
          </w:r>
          <w:r w:rsidRPr="004436BA">
            <w:rPr>
              <w:rFonts w:eastAsia="Times New Roman" w:cs="Arial"/>
              <w:color w:val="000000"/>
              <w:kern w:val="28"/>
            </w:rPr>
            <w:t>Nicole Thurgate</w:t>
          </w:r>
        </w:p>
        <w:p w14:paraId="6282F0B0" w14:textId="77777777" w:rsidR="00164EA5" w:rsidRPr="004436BA" w:rsidRDefault="00164EA5" w:rsidP="00164EA5">
          <w:pPr>
            <w:tabs>
              <w:tab w:val="left" w:pos="2552"/>
            </w:tabs>
            <w:spacing w:after="160" w:line="240" w:lineRule="auto"/>
            <w:ind w:left="2552" w:hanging="2552"/>
            <w:rPr>
              <w:rFonts w:eastAsia="Times New Roman" w:cs="Arial"/>
              <w:b/>
              <w:bCs/>
              <w:color w:val="000000"/>
              <w:kern w:val="28"/>
            </w:rPr>
          </w:pPr>
          <w:r w:rsidRPr="004436BA">
            <w:rPr>
              <w:rFonts w:eastAsia="Times New Roman" w:cs="Arial"/>
              <w:b/>
              <w:bCs/>
              <w:color w:val="000000"/>
              <w:kern w:val="28"/>
            </w:rPr>
            <w:t>Client:</w:t>
          </w:r>
          <w:r w:rsidRPr="004436BA">
            <w:rPr>
              <w:rFonts w:eastAsia="Times New Roman" w:cs="Arial"/>
              <w:b/>
              <w:bCs/>
              <w:color w:val="000000"/>
              <w:kern w:val="28"/>
            </w:rPr>
            <w:tab/>
          </w:r>
          <w:r w:rsidRPr="004436BA">
            <w:rPr>
              <w:rFonts w:eastAsia="Times New Roman" w:cs="Arial"/>
              <w:color w:val="000000"/>
              <w:kern w:val="28"/>
            </w:rPr>
            <w:t>Commonwealth Environmental Water Office</w:t>
          </w:r>
        </w:p>
        <w:p w14:paraId="6282F0B1" w14:textId="77777777" w:rsidR="00164EA5" w:rsidRPr="004436BA" w:rsidRDefault="00164EA5" w:rsidP="00164EA5">
          <w:pPr>
            <w:tabs>
              <w:tab w:val="left" w:pos="2552"/>
            </w:tabs>
            <w:spacing w:after="160" w:line="240" w:lineRule="auto"/>
            <w:ind w:left="2552" w:hanging="2552"/>
            <w:rPr>
              <w:rFonts w:eastAsia="Times New Roman" w:cs="Arial"/>
              <w:b/>
              <w:bCs/>
              <w:color w:val="000000"/>
              <w:kern w:val="28"/>
            </w:rPr>
          </w:pPr>
          <w:r w:rsidRPr="004436BA">
            <w:rPr>
              <w:rFonts w:eastAsia="Times New Roman" w:cs="Arial"/>
              <w:b/>
              <w:bCs/>
              <w:color w:val="000000"/>
              <w:kern w:val="28"/>
            </w:rPr>
            <w:t>Project Title:</w:t>
          </w:r>
          <w:r w:rsidRPr="004436BA">
            <w:rPr>
              <w:rFonts w:eastAsia="Times New Roman" w:cs="Arial"/>
              <w:b/>
              <w:bCs/>
              <w:color w:val="000000"/>
              <w:kern w:val="28"/>
            </w:rPr>
            <w:tab/>
          </w:r>
          <w:r w:rsidRPr="004436BA">
            <w:rPr>
              <w:rFonts w:eastAsia="Times New Roman" w:cs="Arial"/>
              <w:color w:val="000000"/>
              <w:kern w:val="28"/>
            </w:rPr>
            <w:t>Basin evaluation of the contribution of Commonwealth environmental water to the environmental objectives of the Murray‒Darling Basin Plan</w:t>
          </w:r>
        </w:p>
        <w:p w14:paraId="6282F0B2" w14:textId="77777777" w:rsidR="00164EA5" w:rsidRPr="004436BA" w:rsidRDefault="00164EA5" w:rsidP="00164EA5">
          <w:pPr>
            <w:tabs>
              <w:tab w:val="left" w:pos="2552"/>
            </w:tabs>
            <w:spacing w:after="160" w:line="240" w:lineRule="auto"/>
            <w:ind w:left="2552" w:hanging="2552"/>
            <w:rPr>
              <w:rFonts w:eastAsia="Times New Roman" w:cs="Arial"/>
              <w:color w:val="000000"/>
              <w:kern w:val="28"/>
            </w:rPr>
          </w:pPr>
          <w:r w:rsidRPr="004436BA">
            <w:rPr>
              <w:rFonts w:eastAsia="Times New Roman" w:cs="Arial"/>
              <w:b/>
              <w:bCs/>
              <w:color w:val="000000"/>
              <w:kern w:val="28"/>
            </w:rPr>
            <w:t>Document Version:</w:t>
          </w:r>
          <w:r w:rsidRPr="004436BA">
            <w:rPr>
              <w:rFonts w:eastAsia="Times New Roman" w:cs="Arial"/>
              <w:color w:val="000000"/>
              <w:kern w:val="28"/>
            </w:rPr>
            <w:tab/>
            <w:t>Final</w:t>
          </w:r>
        </w:p>
        <w:p w14:paraId="6282F0B3" w14:textId="77777777" w:rsidR="00164EA5" w:rsidRPr="004436BA" w:rsidRDefault="00164EA5" w:rsidP="00164EA5">
          <w:pPr>
            <w:tabs>
              <w:tab w:val="left" w:pos="2552"/>
            </w:tabs>
            <w:spacing w:after="160" w:line="240" w:lineRule="auto"/>
            <w:ind w:left="2552" w:hanging="2552"/>
            <w:rPr>
              <w:rFonts w:eastAsia="Times New Roman" w:cs="Arial"/>
              <w:color w:val="000000"/>
              <w:kern w:val="28"/>
            </w:rPr>
          </w:pPr>
          <w:r w:rsidRPr="004436BA">
            <w:rPr>
              <w:rFonts w:eastAsia="Times New Roman" w:cs="Arial"/>
              <w:b/>
              <w:bCs/>
              <w:color w:val="000000"/>
              <w:kern w:val="28"/>
            </w:rPr>
            <w:t>Project Number:</w:t>
          </w:r>
          <w:r w:rsidRPr="004436BA">
            <w:rPr>
              <w:rFonts w:eastAsia="Times New Roman" w:cs="Arial"/>
              <w:color w:val="000000"/>
              <w:kern w:val="28"/>
            </w:rPr>
            <w:tab/>
            <w:t>M/BUS/499</w:t>
          </w:r>
        </w:p>
        <w:p w14:paraId="6282F0B4" w14:textId="77777777" w:rsidR="00164EA5" w:rsidRPr="004436BA" w:rsidRDefault="00164EA5" w:rsidP="00164EA5">
          <w:pPr>
            <w:tabs>
              <w:tab w:val="left" w:pos="2552"/>
            </w:tabs>
            <w:spacing w:after="160" w:line="240" w:lineRule="auto"/>
            <w:ind w:left="2552" w:hanging="2552"/>
            <w:rPr>
              <w:rFonts w:eastAsia="Times New Roman" w:cs="Arial"/>
              <w:b/>
              <w:bCs/>
              <w:color w:val="000000"/>
              <w:kern w:val="28"/>
            </w:rPr>
          </w:pPr>
          <w:r w:rsidRPr="004436BA">
            <w:rPr>
              <w:rFonts w:eastAsia="Times New Roman" w:cs="Arial"/>
              <w:b/>
              <w:bCs/>
              <w:color w:val="000000"/>
              <w:kern w:val="28"/>
            </w:rPr>
            <w:t>Contract Number:</w:t>
          </w:r>
          <w:r w:rsidRPr="004436BA">
            <w:rPr>
              <w:rFonts w:eastAsia="Times New Roman" w:cs="Arial"/>
              <w:b/>
              <w:bCs/>
              <w:color w:val="000000"/>
              <w:kern w:val="28"/>
            </w:rPr>
            <w:tab/>
          </w:r>
          <w:r w:rsidRPr="004436BA">
            <w:rPr>
              <w:rFonts w:eastAsia="Times New Roman" w:cs="Arial"/>
              <w:color w:val="000000"/>
              <w:kern w:val="28"/>
            </w:rPr>
            <w:t>PRN 1213-0427</w:t>
          </w:r>
        </w:p>
        <w:p w14:paraId="6282F0B5" w14:textId="77777777" w:rsidR="00164EA5" w:rsidRPr="00164EA5" w:rsidRDefault="00164EA5" w:rsidP="00164EA5"/>
        <w:tbl>
          <w:tblPr>
            <w:tblpPr w:leftFromText="187" w:rightFromText="187" w:horzAnchor="margin" w:tblpXSpec="center" w:tblpYSpec="bottom"/>
            <w:tblW w:w="3857" w:type="pct"/>
            <w:tblLook w:val="04A0" w:firstRow="1" w:lastRow="0" w:firstColumn="1" w:lastColumn="0" w:noHBand="0" w:noVBand="1"/>
          </w:tblPr>
          <w:tblGrid>
            <w:gridCol w:w="7220"/>
          </w:tblGrid>
          <w:tr w:rsidR="00164EA5" w14:paraId="6282F0B7" w14:textId="77777777" w:rsidTr="00164EA5">
            <w:tc>
              <w:tcPr>
                <w:tcW w:w="7220" w:type="dxa"/>
                <w:tcMar>
                  <w:top w:w="216" w:type="dxa"/>
                  <w:left w:w="115" w:type="dxa"/>
                  <w:bottom w:w="216" w:type="dxa"/>
                  <w:right w:w="115" w:type="dxa"/>
                </w:tcMar>
              </w:tcPr>
              <w:p w14:paraId="6282F0B6" w14:textId="77777777" w:rsidR="00164EA5" w:rsidRDefault="00164EA5" w:rsidP="00164EA5">
                <w:pPr>
                  <w:pStyle w:val="NoSpacing"/>
                  <w:rPr>
                    <w:color w:val="4F81BD" w:themeColor="accent1"/>
                  </w:rPr>
                </w:pPr>
              </w:p>
            </w:tc>
          </w:tr>
        </w:tbl>
        <w:p w14:paraId="6282F0B8" w14:textId="377B8D2F" w:rsidR="00164EA5" w:rsidRDefault="00D34909"/>
      </w:sdtContent>
    </w:sdt>
    <w:sdt>
      <w:sdtPr>
        <w:rPr>
          <w:rFonts w:asciiTheme="minorHAnsi" w:eastAsiaTheme="minorHAnsi" w:hAnsiTheme="minorHAnsi" w:cstheme="minorBidi"/>
          <w:color w:val="auto"/>
          <w:sz w:val="22"/>
          <w:szCs w:val="22"/>
          <w:lang w:val="en-AU"/>
        </w:rPr>
        <w:id w:val="1885594221"/>
        <w:docPartObj>
          <w:docPartGallery w:val="Table of Contents"/>
          <w:docPartUnique/>
        </w:docPartObj>
      </w:sdtPr>
      <w:sdtEndPr>
        <w:rPr>
          <w:b/>
          <w:bCs/>
          <w:noProof/>
        </w:rPr>
      </w:sdtEndPr>
      <w:sdtContent>
        <w:p w14:paraId="6282F0B9" w14:textId="77777777" w:rsidR="00C57AC4" w:rsidRPr="00C57AC4" w:rsidRDefault="00C57AC4">
          <w:pPr>
            <w:pStyle w:val="TOCHeading"/>
            <w:rPr>
              <w:rFonts w:asciiTheme="minorHAnsi" w:hAnsiTheme="minorHAnsi" w:cstheme="minorHAnsi"/>
              <w:color w:val="auto"/>
            </w:rPr>
          </w:pPr>
          <w:r w:rsidRPr="00C57AC4">
            <w:rPr>
              <w:rFonts w:asciiTheme="minorHAnsi" w:hAnsiTheme="minorHAnsi" w:cstheme="minorHAnsi"/>
              <w:color w:val="auto"/>
            </w:rPr>
            <w:t>Contents</w:t>
          </w:r>
        </w:p>
        <w:p w14:paraId="280ACEEF" w14:textId="77777777" w:rsidR="004C38C1" w:rsidRDefault="00C57AC4">
          <w:pPr>
            <w:pStyle w:val="TOC2"/>
            <w:rPr>
              <w:rFonts w:eastAsiaTheme="minorEastAsia"/>
              <w:noProof/>
              <w:lang w:eastAsia="en-AU"/>
            </w:rPr>
          </w:pPr>
          <w:r w:rsidRPr="00C57AC4">
            <w:fldChar w:fldCharType="begin"/>
          </w:r>
          <w:r w:rsidRPr="00C57AC4">
            <w:instrText xml:space="preserve"> TOC \o "1-3" \h \z \u </w:instrText>
          </w:r>
          <w:r w:rsidRPr="00C57AC4">
            <w:fldChar w:fldCharType="separate"/>
          </w:r>
          <w:hyperlink w:anchor="_Toc25311364" w:history="1">
            <w:r w:rsidR="004C38C1" w:rsidRPr="000B3F50">
              <w:rPr>
                <w:rStyle w:val="Hyperlink"/>
                <w:rFonts w:eastAsiaTheme="majorEastAsia" w:cstheme="majorBidi"/>
                <w:b/>
                <w:bCs/>
                <w:noProof/>
                <w:kern w:val="28"/>
              </w:rPr>
              <w:t>2017–18 Basin-scale evaluation of Commonwealth environmental water — Hydrology: Annex A Valley Report Cards</w:t>
            </w:r>
            <w:r w:rsidR="004C38C1">
              <w:rPr>
                <w:noProof/>
                <w:webHidden/>
              </w:rPr>
              <w:tab/>
            </w:r>
            <w:r w:rsidR="004C38C1">
              <w:rPr>
                <w:noProof/>
                <w:webHidden/>
              </w:rPr>
              <w:fldChar w:fldCharType="begin"/>
            </w:r>
            <w:r w:rsidR="004C38C1">
              <w:rPr>
                <w:noProof/>
                <w:webHidden/>
              </w:rPr>
              <w:instrText xml:space="preserve"> PAGEREF _Toc25311364 \h </w:instrText>
            </w:r>
            <w:r w:rsidR="004C38C1">
              <w:rPr>
                <w:noProof/>
                <w:webHidden/>
              </w:rPr>
            </w:r>
            <w:r w:rsidR="004C38C1">
              <w:rPr>
                <w:noProof/>
                <w:webHidden/>
              </w:rPr>
              <w:fldChar w:fldCharType="separate"/>
            </w:r>
            <w:r w:rsidR="004C38C1">
              <w:rPr>
                <w:noProof/>
                <w:webHidden/>
              </w:rPr>
              <w:t>0</w:t>
            </w:r>
            <w:r w:rsidR="004C38C1">
              <w:rPr>
                <w:noProof/>
                <w:webHidden/>
              </w:rPr>
              <w:fldChar w:fldCharType="end"/>
            </w:r>
          </w:hyperlink>
        </w:p>
        <w:p w14:paraId="41B17217" w14:textId="77777777" w:rsidR="004C38C1" w:rsidRDefault="00D34909">
          <w:pPr>
            <w:pStyle w:val="TOC1"/>
            <w:tabs>
              <w:tab w:val="left" w:pos="440"/>
              <w:tab w:val="right" w:leader="dot" w:pos="9350"/>
            </w:tabs>
            <w:rPr>
              <w:rFonts w:eastAsiaTheme="minorEastAsia"/>
              <w:noProof/>
              <w:lang w:eastAsia="en-AU"/>
            </w:rPr>
          </w:pPr>
          <w:hyperlink w:anchor="_Toc25311365" w:history="1">
            <w:r w:rsidR="004C38C1" w:rsidRPr="000B3F50">
              <w:rPr>
                <w:rStyle w:val="Hyperlink"/>
                <w:noProof/>
              </w:rPr>
              <w:t>1</w:t>
            </w:r>
            <w:r w:rsidR="004C38C1">
              <w:rPr>
                <w:rFonts w:eastAsiaTheme="minorEastAsia"/>
                <w:noProof/>
                <w:lang w:eastAsia="en-AU"/>
              </w:rPr>
              <w:tab/>
            </w:r>
            <w:r w:rsidR="004C38C1" w:rsidRPr="000B3F50">
              <w:rPr>
                <w:rStyle w:val="Hyperlink"/>
                <w:noProof/>
              </w:rPr>
              <w:t>Gwydir</w:t>
            </w:r>
            <w:r w:rsidR="004C38C1">
              <w:rPr>
                <w:noProof/>
                <w:webHidden/>
              </w:rPr>
              <w:tab/>
            </w:r>
            <w:r w:rsidR="004C38C1">
              <w:rPr>
                <w:noProof/>
                <w:webHidden/>
              </w:rPr>
              <w:fldChar w:fldCharType="begin"/>
            </w:r>
            <w:r w:rsidR="004C38C1">
              <w:rPr>
                <w:noProof/>
                <w:webHidden/>
              </w:rPr>
              <w:instrText xml:space="preserve"> PAGEREF _Toc25311365 \h </w:instrText>
            </w:r>
            <w:r w:rsidR="004C38C1">
              <w:rPr>
                <w:noProof/>
                <w:webHidden/>
              </w:rPr>
            </w:r>
            <w:r w:rsidR="004C38C1">
              <w:rPr>
                <w:noProof/>
                <w:webHidden/>
              </w:rPr>
              <w:fldChar w:fldCharType="separate"/>
            </w:r>
            <w:r w:rsidR="004C38C1">
              <w:rPr>
                <w:noProof/>
                <w:webHidden/>
              </w:rPr>
              <w:t>7</w:t>
            </w:r>
            <w:r w:rsidR="004C38C1">
              <w:rPr>
                <w:noProof/>
                <w:webHidden/>
              </w:rPr>
              <w:fldChar w:fldCharType="end"/>
            </w:r>
          </w:hyperlink>
        </w:p>
        <w:p w14:paraId="4F72B495" w14:textId="77777777" w:rsidR="004C38C1" w:rsidRDefault="00D34909">
          <w:pPr>
            <w:pStyle w:val="TOC3"/>
            <w:tabs>
              <w:tab w:val="left" w:pos="1320"/>
              <w:tab w:val="right" w:leader="dot" w:pos="9350"/>
            </w:tabs>
            <w:rPr>
              <w:rFonts w:eastAsiaTheme="minorEastAsia"/>
              <w:noProof/>
              <w:lang w:eastAsia="en-AU"/>
            </w:rPr>
          </w:pPr>
          <w:hyperlink w:anchor="_Toc25311366" w:history="1">
            <w:r w:rsidR="004C38C1" w:rsidRPr="000B3F50">
              <w:rPr>
                <w:rStyle w:val="Hyperlink"/>
                <w:noProof/>
              </w:rPr>
              <w:t>1.1.1</w:t>
            </w:r>
            <w:r w:rsidR="004C38C1">
              <w:rPr>
                <w:rFonts w:eastAsiaTheme="minorEastAsia"/>
                <w:noProof/>
                <w:lang w:eastAsia="en-AU"/>
              </w:rPr>
              <w:tab/>
            </w:r>
            <w:r w:rsidR="004C38C1" w:rsidRPr="000B3F50">
              <w:rPr>
                <w:rStyle w:val="Hyperlink"/>
                <w:noProof/>
              </w:rPr>
              <w:t>Summary</w:t>
            </w:r>
            <w:r w:rsidR="004C38C1">
              <w:rPr>
                <w:noProof/>
                <w:webHidden/>
              </w:rPr>
              <w:tab/>
            </w:r>
            <w:r w:rsidR="004C38C1">
              <w:rPr>
                <w:noProof/>
                <w:webHidden/>
              </w:rPr>
              <w:fldChar w:fldCharType="begin"/>
            </w:r>
            <w:r w:rsidR="004C38C1">
              <w:rPr>
                <w:noProof/>
                <w:webHidden/>
              </w:rPr>
              <w:instrText xml:space="preserve"> PAGEREF _Toc25311366 \h </w:instrText>
            </w:r>
            <w:r w:rsidR="004C38C1">
              <w:rPr>
                <w:noProof/>
                <w:webHidden/>
              </w:rPr>
            </w:r>
            <w:r w:rsidR="004C38C1">
              <w:rPr>
                <w:noProof/>
                <w:webHidden/>
              </w:rPr>
              <w:fldChar w:fldCharType="separate"/>
            </w:r>
            <w:r w:rsidR="004C38C1">
              <w:rPr>
                <w:noProof/>
                <w:webHidden/>
              </w:rPr>
              <w:t>8</w:t>
            </w:r>
            <w:r w:rsidR="004C38C1">
              <w:rPr>
                <w:noProof/>
                <w:webHidden/>
              </w:rPr>
              <w:fldChar w:fldCharType="end"/>
            </w:r>
          </w:hyperlink>
        </w:p>
        <w:p w14:paraId="7E86A093" w14:textId="77777777" w:rsidR="004C38C1" w:rsidRDefault="00D34909">
          <w:pPr>
            <w:pStyle w:val="TOC3"/>
            <w:tabs>
              <w:tab w:val="left" w:pos="1320"/>
              <w:tab w:val="right" w:leader="dot" w:pos="9350"/>
            </w:tabs>
            <w:rPr>
              <w:rFonts w:eastAsiaTheme="minorEastAsia"/>
              <w:noProof/>
              <w:lang w:eastAsia="en-AU"/>
            </w:rPr>
          </w:pPr>
          <w:hyperlink w:anchor="_Toc25311367" w:history="1">
            <w:r w:rsidR="004C38C1" w:rsidRPr="000B3F50">
              <w:rPr>
                <w:rStyle w:val="Hyperlink"/>
                <w:noProof/>
              </w:rPr>
              <w:t>1.1.2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_Toc25311367 \h </w:instrText>
            </w:r>
            <w:r w:rsidR="004C38C1">
              <w:rPr>
                <w:noProof/>
                <w:webHidden/>
              </w:rPr>
            </w:r>
            <w:r w:rsidR="004C38C1">
              <w:rPr>
                <w:noProof/>
                <w:webHidden/>
              </w:rPr>
              <w:fldChar w:fldCharType="separate"/>
            </w:r>
            <w:r w:rsidR="004C38C1">
              <w:rPr>
                <w:noProof/>
                <w:webHidden/>
              </w:rPr>
              <w:t>8</w:t>
            </w:r>
            <w:r w:rsidR="004C38C1">
              <w:rPr>
                <w:noProof/>
                <w:webHidden/>
              </w:rPr>
              <w:fldChar w:fldCharType="end"/>
            </w:r>
          </w:hyperlink>
        </w:p>
        <w:p w14:paraId="0DCB2F8D" w14:textId="77777777" w:rsidR="004C38C1" w:rsidRDefault="00D34909">
          <w:pPr>
            <w:pStyle w:val="TOC3"/>
            <w:tabs>
              <w:tab w:val="left" w:pos="1320"/>
              <w:tab w:val="right" w:leader="dot" w:pos="9350"/>
            </w:tabs>
            <w:rPr>
              <w:rFonts w:eastAsiaTheme="minorEastAsia"/>
              <w:noProof/>
              <w:lang w:eastAsia="en-AU"/>
            </w:rPr>
          </w:pPr>
          <w:hyperlink w:anchor="_Toc25311368" w:history="1">
            <w:r w:rsidR="004C38C1" w:rsidRPr="000B3F50">
              <w:rPr>
                <w:rStyle w:val="Hyperlink"/>
                <w:noProof/>
              </w:rPr>
              <w:t>1.1.3</w:t>
            </w:r>
            <w:r w:rsidR="004C38C1">
              <w:rPr>
                <w:rFonts w:eastAsiaTheme="minorEastAsia"/>
                <w:noProof/>
                <w:lang w:eastAsia="en-AU"/>
              </w:rPr>
              <w:tab/>
            </w:r>
            <w:r w:rsidR="004C38C1" w:rsidRPr="000B3F50">
              <w:rPr>
                <w:rStyle w:val="Hyperlink"/>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_Toc25311368 \h </w:instrText>
            </w:r>
            <w:r w:rsidR="004C38C1">
              <w:rPr>
                <w:noProof/>
                <w:webHidden/>
              </w:rPr>
            </w:r>
            <w:r w:rsidR="004C38C1">
              <w:rPr>
                <w:noProof/>
                <w:webHidden/>
              </w:rPr>
              <w:fldChar w:fldCharType="separate"/>
            </w:r>
            <w:r w:rsidR="004C38C1">
              <w:rPr>
                <w:noProof/>
                <w:webHidden/>
              </w:rPr>
              <w:t>8</w:t>
            </w:r>
            <w:r w:rsidR="004C38C1">
              <w:rPr>
                <w:noProof/>
                <w:webHidden/>
              </w:rPr>
              <w:fldChar w:fldCharType="end"/>
            </w:r>
          </w:hyperlink>
        </w:p>
        <w:p w14:paraId="46EBE959" w14:textId="77777777" w:rsidR="004C38C1" w:rsidRDefault="00D34909">
          <w:pPr>
            <w:pStyle w:val="TOC3"/>
            <w:tabs>
              <w:tab w:val="left" w:pos="1320"/>
              <w:tab w:val="right" w:leader="dot" w:pos="9350"/>
            </w:tabs>
            <w:rPr>
              <w:rFonts w:eastAsiaTheme="minorEastAsia"/>
              <w:noProof/>
              <w:lang w:eastAsia="en-AU"/>
            </w:rPr>
          </w:pPr>
          <w:hyperlink w:anchor="_Toc25311369" w:history="1">
            <w:r w:rsidR="004C38C1" w:rsidRPr="000B3F50">
              <w:rPr>
                <w:rStyle w:val="Hyperlink"/>
                <w:noProof/>
              </w:rPr>
              <w:t>1.1.4</w:t>
            </w:r>
            <w:r w:rsidR="004C38C1">
              <w:rPr>
                <w:rFonts w:eastAsiaTheme="minorEastAsia"/>
                <w:noProof/>
                <w:lang w:eastAsia="en-AU"/>
              </w:rPr>
              <w:tab/>
            </w:r>
            <w:r w:rsidR="004C38C1" w:rsidRPr="000B3F50">
              <w:rPr>
                <w:rStyle w:val="Hyperlink"/>
                <w:noProof/>
              </w:rPr>
              <w:t>Watering actions</w:t>
            </w:r>
            <w:r w:rsidR="004C38C1">
              <w:rPr>
                <w:noProof/>
                <w:webHidden/>
              </w:rPr>
              <w:tab/>
            </w:r>
            <w:r w:rsidR="004C38C1">
              <w:rPr>
                <w:noProof/>
                <w:webHidden/>
              </w:rPr>
              <w:fldChar w:fldCharType="begin"/>
            </w:r>
            <w:r w:rsidR="004C38C1">
              <w:rPr>
                <w:noProof/>
                <w:webHidden/>
              </w:rPr>
              <w:instrText xml:space="preserve"> PAGEREF _Toc25311369 \h </w:instrText>
            </w:r>
            <w:r w:rsidR="004C38C1">
              <w:rPr>
                <w:noProof/>
                <w:webHidden/>
              </w:rPr>
            </w:r>
            <w:r w:rsidR="004C38C1">
              <w:rPr>
                <w:noProof/>
                <w:webHidden/>
              </w:rPr>
              <w:fldChar w:fldCharType="separate"/>
            </w:r>
            <w:r w:rsidR="004C38C1">
              <w:rPr>
                <w:noProof/>
                <w:webHidden/>
              </w:rPr>
              <w:t>9</w:t>
            </w:r>
            <w:r w:rsidR="004C38C1">
              <w:rPr>
                <w:noProof/>
                <w:webHidden/>
              </w:rPr>
              <w:fldChar w:fldCharType="end"/>
            </w:r>
          </w:hyperlink>
        </w:p>
        <w:p w14:paraId="6363CCDA" w14:textId="77777777" w:rsidR="004C38C1" w:rsidRDefault="00D34909">
          <w:pPr>
            <w:pStyle w:val="TOC3"/>
            <w:tabs>
              <w:tab w:val="left" w:pos="1320"/>
              <w:tab w:val="right" w:leader="dot" w:pos="9350"/>
            </w:tabs>
            <w:rPr>
              <w:rFonts w:eastAsiaTheme="minorEastAsia"/>
              <w:noProof/>
              <w:lang w:eastAsia="en-AU"/>
            </w:rPr>
          </w:pPr>
          <w:hyperlink w:anchor="_Toc25311370" w:history="1">
            <w:r w:rsidR="004C38C1" w:rsidRPr="000B3F50">
              <w:rPr>
                <w:rStyle w:val="Hyperlink"/>
                <w:noProof/>
              </w:rPr>
              <w:t>1.1.5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_Toc25311370 \h </w:instrText>
            </w:r>
            <w:r w:rsidR="004C38C1">
              <w:rPr>
                <w:noProof/>
                <w:webHidden/>
              </w:rPr>
            </w:r>
            <w:r w:rsidR="004C38C1">
              <w:rPr>
                <w:noProof/>
                <w:webHidden/>
              </w:rPr>
              <w:fldChar w:fldCharType="separate"/>
            </w:r>
            <w:r w:rsidR="004C38C1">
              <w:rPr>
                <w:noProof/>
                <w:webHidden/>
              </w:rPr>
              <w:t>10</w:t>
            </w:r>
            <w:r w:rsidR="004C38C1">
              <w:rPr>
                <w:noProof/>
                <w:webHidden/>
              </w:rPr>
              <w:fldChar w:fldCharType="end"/>
            </w:r>
          </w:hyperlink>
        </w:p>
        <w:p w14:paraId="06B6B904" w14:textId="77777777" w:rsidR="004C38C1" w:rsidRDefault="00D34909">
          <w:pPr>
            <w:pStyle w:val="TOC1"/>
            <w:tabs>
              <w:tab w:val="left" w:pos="440"/>
              <w:tab w:val="right" w:leader="dot" w:pos="9350"/>
            </w:tabs>
            <w:rPr>
              <w:rFonts w:eastAsiaTheme="minorEastAsia"/>
              <w:noProof/>
              <w:lang w:eastAsia="en-AU"/>
            </w:rPr>
          </w:pPr>
          <w:hyperlink w:anchor="_Toc25311371" w:history="1">
            <w:r w:rsidR="004C38C1" w:rsidRPr="000B3F50">
              <w:rPr>
                <w:rStyle w:val="Hyperlink"/>
                <w:noProof/>
              </w:rPr>
              <w:t>2</w:t>
            </w:r>
            <w:r w:rsidR="004C38C1">
              <w:rPr>
                <w:rFonts w:eastAsiaTheme="minorEastAsia"/>
                <w:noProof/>
                <w:lang w:eastAsia="en-AU"/>
              </w:rPr>
              <w:tab/>
            </w:r>
            <w:r w:rsidR="004C38C1" w:rsidRPr="000B3F50">
              <w:rPr>
                <w:rStyle w:val="Hyperlink"/>
                <w:rFonts w:eastAsia="Calibri"/>
                <w:noProof/>
              </w:rPr>
              <w:t>Namoi</w:t>
            </w:r>
            <w:r w:rsidR="004C38C1">
              <w:rPr>
                <w:noProof/>
                <w:webHidden/>
              </w:rPr>
              <w:tab/>
            </w:r>
            <w:r w:rsidR="004C38C1">
              <w:rPr>
                <w:noProof/>
                <w:webHidden/>
              </w:rPr>
              <w:fldChar w:fldCharType="begin"/>
            </w:r>
            <w:r w:rsidR="004C38C1">
              <w:rPr>
                <w:noProof/>
                <w:webHidden/>
              </w:rPr>
              <w:instrText xml:space="preserve"> PAGEREF _Toc25311371 \h </w:instrText>
            </w:r>
            <w:r w:rsidR="004C38C1">
              <w:rPr>
                <w:noProof/>
                <w:webHidden/>
              </w:rPr>
            </w:r>
            <w:r w:rsidR="004C38C1">
              <w:rPr>
                <w:noProof/>
                <w:webHidden/>
              </w:rPr>
              <w:fldChar w:fldCharType="separate"/>
            </w:r>
            <w:r w:rsidR="004C38C1">
              <w:rPr>
                <w:noProof/>
                <w:webHidden/>
              </w:rPr>
              <w:t>39</w:t>
            </w:r>
            <w:r w:rsidR="004C38C1">
              <w:rPr>
                <w:noProof/>
                <w:webHidden/>
              </w:rPr>
              <w:fldChar w:fldCharType="end"/>
            </w:r>
          </w:hyperlink>
        </w:p>
        <w:p w14:paraId="2AE47E8F" w14:textId="77777777" w:rsidR="004C38C1" w:rsidRDefault="00D34909">
          <w:pPr>
            <w:pStyle w:val="TOC3"/>
            <w:tabs>
              <w:tab w:val="left" w:pos="1320"/>
              <w:tab w:val="right" w:leader="dot" w:pos="9350"/>
            </w:tabs>
            <w:rPr>
              <w:rFonts w:eastAsiaTheme="minorEastAsia"/>
              <w:noProof/>
              <w:lang w:eastAsia="en-AU"/>
            </w:rPr>
          </w:pPr>
          <w:hyperlink w:anchor="_Toc25311372" w:history="1">
            <w:r w:rsidR="004C38C1" w:rsidRPr="000B3F50">
              <w:rPr>
                <w:rStyle w:val="Hyperlink"/>
                <w:rFonts w:eastAsia="Calibri"/>
                <w:noProof/>
              </w:rPr>
              <w:t>2.1.1</w:t>
            </w:r>
            <w:r w:rsidR="004C38C1">
              <w:rPr>
                <w:rFonts w:eastAsiaTheme="minorEastAsia"/>
                <w:noProof/>
                <w:lang w:eastAsia="en-AU"/>
              </w:rPr>
              <w:tab/>
            </w:r>
            <w:r w:rsidR="004C38C1" w:rsidRPr="000B3F50">
              <w:rPr>
                <w:rStyle w:val="Hyperlink"/>
                <w:rFonts w:eastAsia="Calibri"/>
                <w:noProof/>
              </w:rPr>
              <w:t>Summary</w:t>
            </w:r>
            <w:r w:rsidR="004C38C1">
              <w:rPr>
                <w:noProof/>
                <w:webHidden/>
              </w:rPr>
              <w:tab/>
            </w:r>
            <w:r w:rsidR="004C38C1">
              <w:rPr>
                <w:noProof/>
                <w:webHidden/>
              </w:rPr>
              <w:fldChar w:fldCharType="begin"/>
            </w:r>
            <w:r w:rsidR="004C38C1">
              <w:rPr>
                <w:noProof/>
                <w:webHidden/>
              </w:rPr>
              <w:instrText xml:space="preserve"> PAGEREF _Toc25311372 \h </w:instrText>
            </w:r>
            <w:r w:rsidR="004C38C1">
              <w:rPr>
                <w:noProof/>
                <w:webHidden/>
              </w:rPr>
            </w:r>
            <w:r w:rsidR="004C38C1">
              <w:rPr>
                <w:noProof/>
                <w:webHidden/>
              </w:rPr>
              <w:fldChar w:fldCharType="separate"/>
            </w:r>
            <w:r w:rsidR="004C38C1">
              <w:rPr>
                <w:noProof/>
                <w:webHidden/>
              </w:rPr>
              <w:t>40</w:t>
            </w:r>
            <w:r w:rsidR="004C38C1">
              <w:rPr>
                <w:noProof/>
                <w:webHidden/>
              </w:rPr>
              <w:fldChar w:fldCharType="end"/>
            </w:r>
          </w:hyperlink>
        </w:p>
        <w:p w14:paraId="1AD7FEF4" w14:textId="77777777" w:rsidR="004C38C1" w:rsidRDefault="00D34909">
          <w:pPr>
            <w:pStyle w:val="TOC3"/>
            <w:tabs>
              <w:tab w:val="left" w:pos="1320"/>
              <w:tab w:val="right" w:leader="dot" w:pos="9350"/>
            </w:tabs>
            <w:rPr>
              <w:rFonts w:eastAsiaTheme="minorEastAsia"/>
              <w:noProof/>
              <w:lang w:eastAsia="en-AU"/>
            </w:rPr>
          </w:pPr>
          <w:hyperlink w:anchor="_Toc25311373" w:history="1">
            <w:r w:rsidR="004C38C1" w:rsidRPr="000B3F50">
              <w:rPr>
                <w:rStyle w:val="Hyperlink"/>
                <w:rFonts w:eastAsia="Calibri"/>
                <w:noProof/>
              </w:rPr>
              <w:t>2.1.2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_Toc25311373 \h </w:instrText>
            </w:r>
            <w:r w:rsidR="004C38C1">
              <w:rPr>
                <w:noProof/>
                <w:webHidden/>
              </w:rPr>
            </w:r>
            <w:r w:rsidR="004C38C1">
              <w:rPr>
                <w:noProof/>
                <w:webHidden/>
              </w:rPr>
              <w:fldChar w:fldCharType="separate"/>
            </w:r>
            <w:r w:rsidR="004C38C1">
              <w:rPr>
                <w:noProof/>
                <w:webHidden/>
              </w:rPr>
              <w:t>40</w:t>
            </w:r>
            <w:r w:rsidR="004C38C1">
              <w:rPr>
                <w:noProof/>
                <w:webHidden/>
              </w:rPr>
              <w:fldChar w:fldCharType="end"/>
            </w:r>
          </w:hyperlink>
        </w:p>
        <w:p w14:paraId="6B5CA9A9" w14:textId="77777777" w:rsidR="004C38C1" w:rsidRDefault="00D34909">
          <w:pPr>
            <w:pStyle w:val="TOC3"/>
            <w:tabs>
              <w:tab w:val="left" w:pos="1320"/>
              <w:tab w:val="right" w:leader="dot" w:pos="9350"/>
            </w:tabs>
            <w:rPr>
              <w:rFonts w:eastAsiaTheme="minorEastAsia"/>
              <w:noProof/>
              <w:lang w:eastAsia="en-AU"/>
            </w:rPr>
          </w:pPr>
          <w:hyperlink w:anchor="_Toc25311374" w:history="1">
            <w:r w:rsidR="004C38C1" w:rsidRPr="000B3F50">
              <w:rPr>
                <w:rStyle w:val="Hyperlink"/>
                <w:noProof/>
              </w:rPr>
              <w:t>2.1.3</w:t>
            </w:r>
            <w:r w:rsidR="004C38C1">
              <w:rPr>
                <w:rFonts w:eastAsiaTheme="minorEastAsia"/>
                <w:noProof/>
                <w:lang w:eastAsia="en-AU"/>
              </w:rPr>
              <w:tab/>
            </w:r>
            <w:r w:rsidR="004C38C1" w:rsidRPr="000B3F50">
              <w:rPr>
                <w:rStyle w:val="Hyperlink"/>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_Toc25311374 \h </w:instrText>
            </w:r>
            <w:r w:rsidR="004C38C1">
              <w:rPr>
                <w:noProof/>
                <w:webHidden/>
              </w:rPr>
            </w:r>
            <w:r w:rsidR="004C38C1">
              <w:rPr>
                <w:noProof/>
                <w:webHidden/>
              </w:rPr>
              <w:fldChar w:fldCharType="separate"/>
            </w:r>
            <w:r w:rsidR="004C38C1">
              <w:rPr>
                <w:noProof/>
                <w:webHidden/>
              </w:rPr>
              <w:t>40</w:t>
            </w:r>
            <w:r w:rsidR="004C38C1">
              <w:rPr>
                <w:noProof/>
                <w:webHidden/>
              </w:rPr>
              <w:fldChar w:fldCharType="end"/>
            </w:r>
          </w:hyperlink>
        </w:p>
        <w:p w14:paraId="5CE59C1F" w14:textId="77777777" w:rsidR="004C38C1" w:rsidRDefault="00D34909">
          <w:pPr>
            <w:pStyle w:val="TOC3"/>
            <w:tabs>
              <w:tab w:val="left" w:pos="1320"/>
              <w:tab w:val="right" w:leader="dot" w:pos="9350"/>
            </w:tabs>
            <w:rPr>
              <w:rFonts w:eastAsiaTheme="minorEastAsia"/>
              <w:noProof/>
              <w:lang w:eastAsia="en-AU"/>
            </w:rPr>
          </w:pPr>
          <w:hyperlink w:anchor="_Toc25311375" w:history="1">
            <w:r w:rsidR="004C38C1" w:rsidRPr="000B3F50">
              <w:rPr>
                <w:rStyle w:val="Hyperlink"/>
                <w:noProof/>
              </w:rPr>
              <w:t>2.1.4</w:t>
            </w:r>
            <w:r w:rsidR="004C38C1">
              <w:rPr>
                <w:rFonts w:eastAsiaTheme="minorEastAsia"/>
                <w:noProof/>
                <w:lang w:eastAsia="en-AU"/>
              </w:rPr>
              <w:tab/>
            </w:r>
            <w:r w:rsidR="004C38C1" w:rsidRPr="000B3F50">
              <w:rPr>
                <w:rStyle w:val="Hyperlink"/>
                <w:noProof/>
              </w:rPr>
              <w:t>Watering actions</w:t>
            </w:r>
            <w:r w:rsidR="004C38C1">
              <w:rPr>
                <w:noProof/>
                <w:webHidden/>
              </w:rPr>
              <w:tab/>
            </w:r>
            <w:r w:rsidR="004C38C1">
              <w:rPr>
                <w:noProof/>
                <w:webHidden/>
              </w:rPr>
              <w:fldChar w:fldCharType="begin"/>
            </w:r>
            <w:r w:rsidR="004C38C1">
              <w:rPr>
                <w:noProof/>
                <w:webHidden/>
              </w:rPr>
              <w:instrText xml:space="preserve"> PAGEREF _Toc25311375 \h </w:instrText>
            </w:r>
            <w:r w:rsidR="004C38C1">
              <w:rPr>
                <w:noProof/>
                <w:webHidden/>
              </w:rPr>
            </w:r>
            <w:r w:rsidR="004C38C1">
              <w:rPr>
                <w:noProof/>
                <w:webHidden/>
              </w:rPr>
              <w:fldChar w:fldCharType="separate"/>
            </w:r>
            <w:r w:rsidR="004C38C1">
              <w:rPr>
                <w:noProof/>
                <w:webHidden/>
              </w:rPr>
              <w:t>41</w:t>
            </w:r>
            <w:r w:rsidR="004C38C1">
              <w:rPr>
                <w:noProof/>
                <w:webHidden/>
              </w:rPr>
              <w:fldChar w:fldCharType="end"/>
            </w:r>
          </w:hyperlink>
        </w:p>
        <w:p w14:paraId="6FA34878" w14:textId="77777777" w:rsidR="004C38C1" w:rsidRDefault="00D34909">
          <w:pPr>
            <w:pStyle w:val="TOC3"/>
            <w:tabs>
              <w:tab w:val="left" w:pos="1320"/>
              <w:tab w:val="right" w:leader="dot" w:pos="9350"/>
            </w:tabs>
            <w:rPr>
              <w:rFonts w:eastAsiaTheme="minorEastAsia"/>
              <w:noProof/>
              <w:lang w:eastAsia="en-AU"/>
            </w:rPr>
          </w:pPr>
          <w:hyperlink w:anchor="_Toc25311376" w:history="1">
            <w:r w:rsidR="004C38C1" w:rsidRPr="000B3F50">
              <w:rPr>
                <w:rStyle w:val="Hyperlink"/>
                <w:noProof/>
              </w:rPr>
              <w:t>2.1.5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_Toc25311376 \h </w:instrText>
            </w:r>
            <w:r w:rsidR="004C38C1">
              <w:rPr>
                <w:noProof/>
                <w:webHidden/>
              </w:rPr>
            </w:r>
            <w:r w:rsidR="004C38C1">
              <w:rPr>
                <w:noProof/>
                <w:webHidden/>
              </w:rPr>
              <w:fldChar w:fldCharType="separate"/>
            </w:r>
            <w:r w:rsidR="004C38C1">
              <w:rPr>
                <w:noProof/>
                <w:webHidden/>
              </w:rPr>
              <w:t>42</w:t>
            </w:r>
            <w:r w:rsidR="004C38C1">
              <w:rPr>
                <w:noProof/>
                <w:webHidden/>
              </w:rPr>
              <w:fldChar w:fldCharType="end"/>
            </w:r>
          </w:hyperlink>
        </w:p>
        <w:p w14:paraId="6620236B" w14:textId="77777777" w:rsidR="004C38C1" w:rsidRDefault="00D34909">
          <w:pPr>
            <w:pStyle w:val="TOC1"/>
            <w:tabs>
              <w:tab w:val="left" w:pos="440"/>
              <w:tab w:val="right" w:leader="dot" w:pos="9350"/>
            </w:tabs>
            <w:rPr>
              <w:rFonts w:eastAsiaTheme="minorEastAsia"/>
              <w:noProof/>
              <w:lang w:eastAsia="en-AU"/>
            </w:rPr>
          </w:pPr>
          <w:hyperlink w:anchor="_Toc25311377" w:history="1">
            <w:r w:rsidR="004C38C1" w:rsidRPr="000B3F50">
              <w:rPr>
                <w:rStyle w:val="Hyperlink"/>
                <w:noProof/>
              </w:rPr>
              <w:t>3</w:t>
            </w:r>
            <w:r w:rsidR="004C38C1">
              <w:rPr>
                <w:rFonts w:eastAsiaTheme="minorEastAsia"/>
                <w:noProof/>
                <w:lang w:eastAsia="en-AU"/>
              </w:rPr>
              <w:tab/>
            </w:r>
            <w:r w:rsidR="004C38C1" w:rsidRPr="000B3F50">
              <w:rPr>
                <w:rStyle w:val="Hyperlink"/>
                <w:noProof/>
              </w:rPr>
              <w:t>Murrumbidgee</w:t>
            </w:r>
            <w:r w:rsidR="004C38C1">
              <w:rPr>
                <w:noProof/>
                <w:webHidden/>
              </w:rPr>
              <w:tab/>
            </w:r>
            <w:r w:rsidR="004C38C1">
              <w:rPr>
                <w:noProof/>
                <w:webHidden/>
              </w:rPr>
              <w:fldChar w:fldCharType="begin"/>
            </w:r>
            <w:r w:rsidR="004C38C1">
              <w:rPr>
                <w:noProof/>
                <w:webHidden/>
              </w:rPr>
              <w:instrText xml:space="preserve"> PAGEREF _Toc25311377 \h </w:instrText>
            </w:r>
            <w:r w:rsidR="004C38C1">
              <w:rPr>
                <w:noProof/>
                <w:webHidden/>
              </w:rPr>
            </w:r>
            <w:r w:rsidR="004C38C1">
              <w:rPr>
                <w:noProof/>
                <w:webHidden/>
              </w:rPr>
              <w:fldChar w:fldCharType="separate"/>
            </w:r>
            <w:r w:rsidR="004C38C1">
              <w:rPr>
                <w:noProof/>
                <w:webHidden/>
              </w:rPr>
              <w:t>56</w:t>
            </w:r>
            <w:r w:rsidR="004C38C1">
              <w:rPr>
                <w:noProof/>
                <w:webHidden/>
              </w:rPr>
              <w:fldChar w:fldCharType="end"/>
            </w:r>
          </w:hyperlink>
        </w:p>
        <w:p w14:paraId="79FBBB93" w14:textId="77777777" w:rsidR="004C38C1" w:rsidRDefault="00D34909">
          <w:pPr>
            <w:pStyle w:val="TOC3"/>
            <w:tabs>
              <w:tab w:val="left" w:pos="1320"/>
              <w:tab w:val="right" w:leader="dot" w:pos="9350"/>
            </w:tabs>
            <w:rPr>
              <w:rFonts w:eastAsiaTheme="minorEastAsia"/>
              <w:noProof/>
              <w:lang w:eastAsia="en-AU"/>
            </w:rPr>
          </w:pPr>
          <w:hyperlink w:anchor="_Toc25311378" w:history="1">
            <w:r w:rsidR="004C38C1" w:rsidRPr="000B3F50">
              <w:rPr>
                <w:rStyle w:val="Hyperlink"/>
                <w:rFonts w:eastAsia="Calibri"/>
                <w:noProof/>
              </w:rPr>
              <w:t>3.1.1</w:t>
            </w:r>
            <w:r w:rsidR="004C38C1">
              <w:rPr>
                <w:rFonts w:eastAsiaTheme="minorEastAsia"/>
                <w:noProof/>
                <w:lang w:eastAsia="en-AU"/>
              </w:rPr>
              <w:tab/>
            </w:r>
            <w:r w:rsidR="004C38C1" w:rsidRPr="000B3F50">
              <w:rPr>
                <w:rStyle w:val="Hyperlink"/>
                <w:rFonts w:eastAsia="Calibri"/>
                <w:noProof/>
              </w:rPr>
              <w:t>Summary</w:t>
            </w:r>
            <w:r w:rsidR="004C38C1">
              <w:rPr>
                <w:noProof/>
                <w:webHidden/>
              </w:rPr>
              <w:tab/>
            </w:r>
            <w:r w:rsidR="004C38C1">
              <w:rPr>
                <w:noProof/>
                <w:webHidden/>
              </w:rPr>
              <w:fldChar w:fldCharType="begin"/>
            </w:r>
            <w:r w:rsidR="004C38C1">
              <w:rPr>
                <w:noProof/>
                <w:webHidden/>
              </w:rPr>
              <w:instrText xml:space="preserve"> PAGEREF _Toc25311378 \h </w:instrText>
            </w:r>
            <w:r w:rsidR="004C38C1">
              <w:rPr>
                <w:noProof/>
                <w:webHidden/>
              </w:rPr>
            </w:r>
            <w:r w:rsidR="004C38C1">
              <w:rPr>
                <w:noProof/>
                <w:webHidden/>
              </w:rPr>
              <w:fldChar w:fldCharType="separate"/>
            </w:r>
            <w:r w:rsidR="004C38C1">
              <w:rPr>
                <w:noProof/>
                <w:webHidden/>
              </w:rPr>
              <w:t>57</w:t>
            </w:r>
            <w:r w:rsidR="004C38C1">
              <w:rPr>
                <w:noProof/>
                <w:webHidden/>
              </w:rPr>
              <w:fldChar w:fldCharType="end"/>
            </w:r>
          </w:hyperlink>
        </w:p>
        <w:p w14:paraId="4957F255" w14:textId="77777777" w:rsidR="004C38C1" w:rsidRDefault="00D34909">
          <w:pPr>
            <w:pStyle w:val="TOC3"/>
            <w:tabs>
              <w:tab w:val="left" w:pos="1320"/>
              <w:tab w:val="right" w:leader="dot" w:pos="9350"/>
            </w:tabs>
            <w:rPr>
              <w:rFonts w:eastAsiaTheme="minorEastAsia"/>
              <w:noProof/>
              <w:lang w:eastAsia="en-AU"/>
            </w:rPr>
          </w:pPr>
          <w:hyperlink w:anchor="_Toc25311379" w:history="1">
            <w:r w:rsidR="004C38C1" w:rsidRPr="000B3F50">
              <w:rPr>
                <w:rStyle w:val="Hyperlink"/>
                <w:rFonts w:eastAsia="Calibri"/>
                <w:noProof/>
              </w:rPr>
              <w:t>3.1.2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_Toc25311379 \h </w:instrText>
            </w:r>
            <w:r w:rsidR="004C38C1">
              <w:rPr>
                <w:noProof/>
                <w:webHidden/>
              </w:rPr>
            </w:r>
            <w:r w:rsidR="004C38C1">
              <w:rPr>
                <w:noProof/>
                <w:webHidden/>
              </w:rPr>
              <w:fldChar w:fldCharType="separate"/>
            </w:r>
            <w:r w:rsidR="004C38C1">
              <w:rPr>
                <w:noProof/>
                <w:webHidden/>
              </w:rPr>
              <w:t>57</w:t>
            </w:r>
            <w:r w:rsidR="004C38C1">
              <w:rPr>
                <w:noProof/>
                <w:webHidden/>
              </w:rPr>
              <w:fldChar w:fldCharType="end"/>
            </w:r>
          </w:hyperlink>
        </w:p>
        <w:p w14:paraId="4DF89180" w14:textId="77777777" w:rsidR="004C38C1" w:rsidRDefault="00D34909">
          <w:pPr>
            <w:pStyle w:val="TOC3"/>
            <w:tabs>
              <w:tab w:val="left" w:pos="1320"/>
              <w:tab w:val="right" w:leader="dot" w:pos="9350"/>
            </w:tabs>
            <w:rPr>
              <w:rFonts w:eastAsiaTheme="minorEastAsia"/>
              <w:noProof/>
              <w:lang w:eastAsia="en-AU"/>
            </w:rPr>
          </w:pPr>
          <w:hyperlink w:anchor="_Toc25311380" w:history="1">
            <w:r w:rsidR="004C38C1" w:rsidRPr="000B3F50">
              <w:rPr>
                <w:rStyle w:val="Hyperlink"/>
                <w:rFonts w:eastAsia="Calibri"/>
                <w:noProof/>
              </w:rPr>
              <w:t>3.1.3</w:t>
            </w:r>
            <w:r w:rsidR="004C38C1">
              <w:rPr>
                <w:rFonts w:eastAsiaTheme="minorEastAsia"/>
                <w:noProof/>
                <w:lang w:eastAsia="en-AU"/>
              </w:rPr>
              <w:tab/>
            </w:r>
            <w:r w:rsidR="004C38C1" w:rsidRPr="000B3F50">
              <w:rPr>
                <w:rStyle w:val="Hyperlink"/>
                <w:noProof/>
              </w:rPr>
              <w:t>Environmental</w:t>
            </w:r>
            <w:r w:rsidR="004C38C1" w:rsidRPr="000B3F50">
              <w:rPr>
                <w:rStyle w:val="Hyperlink"/>
                <w:rFonts w:eastAsia="Calibri"/>
                <w:noProof/>
              </w:rPr>
              <w:t xml:space="preserve"> conditions and resource availability</w:t>
            </w:r>
            <w:r w:rsidR="004C38C1">
              <w:rPr>
                <w:noProof/>
                <w:webHidden/>
              </w:rPr>
              <w:tab/>
            </w:r>
            <w:r w:rsidR="004C38C1">
              <w:rPr>
                <w:noProof/>
                <w:webHidden/>
              </w:rPr>
              <w:fldChar w:fldCharType="begin"/>
            </w:r>
            <w:r w:rsidR="004C38C1">
              <w:rPr>
                <w:noProof/>
                <w:webHidden/>
              </w:rPr>
              <w:instrText xml:space="preserve"> PAGEREF _Toc25311380 \h </w:instrText>
            </w:r>
            <w:r w:rsidR="004C38C1">
              <w:rPr>
                <w:noProof/>
                <w:webHidden/>
              </w:rPr>
            </w:r>
            <w:r w:rsidR="004C38C1">
              <w:rPr>
                <w:noProof/>
                <w:webHidden/>
              </w:rPr>
              <w:fldChar w:fldCharType="separate"/>
            </w:r>
            <w:r w:rsidR="004C38C1">
              <w:rPr>
                <w:noProof/>
                <w:webHidden/>
              </w:rPr>
              <w:t>57</w:t>
            </w:r>
            <w:r w:rsidR="004C38C1">
              <w:rPr>
                <w:noProof/>
                <w:webHidden/>
              </w:rPr>
              <w:fldChar w:fldCharType="end"/>
            </w:r>
          </w:hyperlink>
        </w:p>
        <w:p w14:paraId="53F2C78C" w14:textId="77777777" w:rsidR="004C38C1" w:rsidRDefault="00D34909">
          <w:pPr>
            <w:pStyle w:val="TOC3"/>
            <w:tabs>
              <w:tab w:val="left" w:pos="1320"/>
              <w:tab w:val="right" w:leader="dot" w:pos="9350"/>
            </w:tabs>
            <w:rPr>
              <w:rFonts w:eastAsiaTheme="minorEastAsia"/>
              <w:noProof/>
              <w:lang w:eastAsia="en-AU"/>
            </w:rPr>
          </w:pPr>
          <w:hyperlink w:anchor="_Toc25311381" w:history="1">
            <w:r w:rsidR="004C38C1" w:rsidRPr="000B3F50">
              <w:rPr>
                <w:rStyle w:val="Hyperlink"/>
                <w:rFonts w:eastAsia="Calibri"/>
                <w:noProof/>
              </w:rPr>
              <w:t>3.1.4</w:t>
            </w:r>
            <w:r w:rsidR="004C38C1">
              <w:rPr>
                <w:rFonts w:eastAsiaTheme="minorEastAsia"/>
                <w:noProof/>
                <w:lang w:eastAsia="en-AU"/>
              </w:rPr>
              <w:tab/>
            </w:r>
            <w:r w:rsidR="004C38C1" w:rsidRPr="000B3F50">
              <w:rPr>
                <w:rStyle w:val="Hyperlink"/>
                <w:rFonts w:eastAsia="Calibri"/>
                <w:noProof/>
              </w:rPr>
              <w:t>Watering actions</w:t>
            </w:r>
            <w:r w:rsidR="004C38C1">
              <w:rPr>
                <w:noProof/>
                <w:webHidden/>
              </w:rPr>
              <w:tab/>
            </w:r>
            <w:r w:rsidR="004C38C1">
              <w:rPr>
                <w:noProof/>
                <w:webHidden/>
              </w:rPr>
              <w:fldChar w:fldCharType="begin"/>
            </w:r>
            <w:r w:rsidR="004C38C1">
              <w:rPr>
                <w:noProof/>
                <w:webHidden/>
              </w:rPr>
              <w:instrText xml:space="preserve"> PAGEREF _Toc25311381 \h </w:instrText>
            </w:r>
            <w:r w:rsidR="004C38C1">
              <w:rPr>
                <w:noProof/>
                <w:webHidden/>
              </w:rPr>
            </w:r>
            <w:r w:rsidR="004C38C1">
              <w:rPr>
                <w:noProof/>
                <w:webHidden/>
              </w:rPr>
              <w:fldChar w:fldCharType="separate"/>
            </w:r>
            <w:r w:rsidR="004C38C1">
              <w:rPr>
                <w:noProof/>
                <w:webHidden/>
              </w:rPr>
              <w:t>58</w:t>
            </w:r>
            <w:r w:rsidR="004C38C1">
              <w:rPr>
                <w:noProof/>
                <w:webHidden/>
              </w:rPr>
              <w:fldChar w:fldCharType="end"/>
            </w:r>
          </w:hyperlink>
        </w:p>
        <w:p w14:paraId="23DE1CDA" w14:textId="77777777" w:rsidR="004C38C1" w:rsidRDefault="00D34909">
          <w:pPr>
            <w:pStyle w:val="TOC3"/>
            <w:tabs>
              <w:tab w:val="left" w:pos="1320"/>
              <w:tab w:val="right" w:leader="dot" w:pos="9350"/>
            </w:tabs>
            <w:rPr>
              <w:rFonts w:eastAsiaTheme="minorEastAsia"/>
              <w:noProof/>
              <w:lang w:eastAsia="en-AU"/>
            </w:rPr>
          </w:pPr>
          <w:hyperlink w:anchor="_Toc25311382" w:history="1">
            <w:r w:rsidR="004C38C1" w:rsidRPr="000B3F50">
              <w:rPr>
                <w:rStyle w:val="Hyperlink"/>
                <w:noProof/>
              </w:rPr>
              <w:t>3.1.5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_Toc25311382 \h </w:instrText>
            </w:r>
            <w:r w:rsidR="004C38C1">
              <w:rPr>
                <w:noProof/>
                <w:webHidden/>
              </w:rPr>
            </w:r>
            <w:r w:rsidR="004C38C1">
              <w:rPr>
                <w:noProof/>
                <w:webHidden/>
              </w:rPr>
              <w:fldChar w:fldCharType="separate"/>
            </w:r>
            <w:r w:rsidR="004C38C1">
              <w:rPr>
                <w:noProof/>
                <w:webHidden/>
              </w:rPr>
              <w:t>59</w:t>
            </w:r>
            <w:r w:rsidR="004C38C1">
              <w:rPr>
                <w:noProof/>
                <w:webHidden/>
              </w:rPr>
              <w:fldChar w:fldCharType="end"/>
            </w:r>
          </w:hyperlink>
        </w:p>
        <w:p w14:paraId="1B05AC9E" w14:textId="77777777" w:rsidR="004C38C1" w:rsidRDefault="00D34909">
          <w:pPr>
            <w:pStyle w:val="TOC1"/>
            <w:tabs>
              <w:tab w:val="left" w:pos="440"/>
              <w:tab w:val="right" w:leader="dot" w:pos="9350"/>
            </w:tabs>
            <w:rPr>
              <w:rFonts w:eastAsiaTheme="minorEastAsia"/>
              <w:noProof/>
              <w:lang w:eastAsia="en-AU"/>
            </w:rPr>
          </w:pPr>
          <w:hyperlink w:anchor="_Toc25311383" w:history="1">
            <w:r w:rsidR="004C38C1" w:rsidRPr="000B3F50">
              <w:rPr>
                <w:rStyle w:val="Hyperlink"/>
                <w:noProof/>
              </w:rPr>
              <w:t>4</w:t>
            </w:r>
            <w:r w:rsidR="004C38C1">
              <w:rPr>
                <w:rFonts w:eastAsiaTheme="minorEastAsia"/>
                <w:noProof/>
                <w:lang w:eastAsia="en-AU"/>
              </w:rPr>
              <w:tab/>
            </w:r>
            <w:r w:rsidR="004C38C1" w:rsidRPr="000B3F50">
              <w:rPr>
                <w:rStyle w:val="Hyperlink"/>
                <w:noProof/>
              </w:rPr>
              <w:t>Lachlan</w:t>
            </w:r>
            <w:r w:rsidR="004C38C1">
              <w:rPr>
                <w:noProof/>
                <w:webHidden/>
              </w:rPr>
              <w:tab/>
            </w:r>
            <w:r w:rsidR="004C38C1">
              <w:rPr>
                <w:noProof/>
                <w:webHidden/>
              </w:rPr>
              <w:fldChar w:fldCharType="begin"/>
            </w:r>
            <w:r w:rsidR="004C38C1">
              <w:rPr>
                <w:noProof/>
                <w:webHidden/>
              </w:rPr>
              <w:instrText xml:space="preserve"> PAGEREF _Toc25311383 \h </w:instrText>
            </w:r>
            <w:r w:rsidR="004C38C1">
              <w:rPr>
                <w:noProof/>
                <w:webHidden/>
              </w:rPr>
            </w:r>
            <w:r w:rsidR="004C38C1">
              <w:rPr>
                <w:noProof/>
                <w:webHidden/>
              </w:rPr>
              <w:fldChar w:fldCharType="separate"/>
            </w:r>
            <w:r w:rsidR="004C38C1">
              <w:rPr>
                <w:noProof/>
                <w:webHidden/>
              </w:rPr>
              <w:t>77</w:t>
            </w:r>
            <w:r w:rsidR="004C38C1">
              <w:rPr>
                <w:noProof/>
                <w:webHidden/>
              </w:rPr>
              <w:fldChar w:fldCharType="end"/>
            </w:r>
          </w:hyperlink>
        </w:p>
        <w:p w14:paraId="43BBDF92" w14:textId="77777777" w:rsidR="004C38C1" w:rsidRDefault="00D34909">
          <w:pPr>
            <w:pStyle w:val="TOC3"/>
            <w:tabs>
              <w:tab w:val="left" w:pos="1320"/>
              <w:tab w:val="right" w:leader="dot" w:pos="9350"/>
            </w:tabs>
            <w:rPr>
              <w:rFonts w:eastAsiaTheme="minorEastAsia"/>
              <w:noProof/>
              <w:lang w:eastAsia="en-AU"/>
            </w:rPr>
          </w:pPr>
          <w:hyperlink w:anchor="_Toc25311384" w:history="1">
            <w:r w:rsidR="004C38C1" w:rsidRPr="000B3F50">
              <w:rPr>
                <w:rStyle w:val="Hyperlink"/>
                <w:rFonts w:eastAsia="Calibri"/>
                <w:noProof/>
              </w:rPr>
              <w:t>4.1.1</w:t>
            </w:r>
            <w:r w:rsidR="004C38C1">
              <w:rPr>
                <w:rFonts w:eastAsiaTheme="minorEastAsia"/>
                <w:noProof/>
                <w:lang w:eastAsia="en-AU"/>
              </w:rPr>
              <w:tab/>
            </w:r>
            <w:r w:rsidR="004C38C1" w:rsidRPr="000B3F50">
              <w:rPr>
                <w:rStyle w:val="Hyperlink"/>
                <w:rFonts w:eastAsia="Calibri"/>
                <w:noProof/>
              </w:rPr>
              <w:t>Summary</w:t>
            </w:r>
            <w:r w:rsidR="004C38C1">
              <w:rPr>
                <w:noProof/>
                <w:webHidden/>
              </w:rPr>
              <w:tab/>
            </w:r>
            <w:r w:rsidR="004C38C1">
              <w:rPr>
                <w:noProof/>
                <w:webHidden/>
              </w:rPr>
              <w:fldChar w:fldCharType="begin"/>
            </w:r>
            <w:r w:rsidR="004C38C1">
              <w:rPr>
                <w:noProof/>
                <w:webHidden/>
              </w:rPr>
              <w:instrText xml:space="preserve"> PAGEREF _Toc25311384 \h </w:instrText>
            </w:r>
            <w:r w:rsidR="004C38C1">
              <w:rPr>
                <w:noProof/>
                <w:webHidden/>
              </w:rPr>
            </w:r>
            <w:r w:rsidR="004C38C1">
              <w:rPr>
                <w:noProof/>
                <w:webHidden/>
              </w:rPr>
              <w:fldChar w:fldCharType="separate"/>
            </w:r>
            <w:r w:rsidR="004C38C1">
              <w:rPr>
                <w:noProof/>
                <w:webHidden/>
              </w:rPr>
              <w:t>78</w:t>
            </w:r>
            <w:r w:rsidR="004C38C1">
              <w:rPr>
                <w:noProof/>
                <w:webHidden/>
              </w:rPr>
              <w:fldChar w:fldCharType="end"/>
            </w:r>
          </w:hyperlink>
        </w:p>
        <w:p w14:paraId="197CCA65" w14:textId="77777777" w:rsidR="004C38C1" w:rsidRDefault="00D34909">
          <w:pPr>
            <w:pStyle w:val="TOC3"/>
            <w:tabs>
              <w:tab w:val="left" w:pos="1320"/>
              <w:tab w:val="right" w:leader="dot" w:pos="9350"/>
            </w:tabs>
            <w:rPr>
              <w:rFonts w:eastAsiaTheme="minorEastAsia"/>
              <w:noProof/>
              <w:lang w:eastAsia="en-AU"/>
            </w:rPr>
          </w:pPr>
          <w:hyperlink w:anchor="_Toc25311385" w:history="1">
            <w:r w:rsidR="004C38C1" w:rsidRPr="000B3F50">
              <w:rPr>
                <w:rStyle w:val="Hyperlink"/>
                <w:rFonts w:eastAsia="Calibri"/>
                <w:noProof/>
              </w:rPr>
              <w:t>4.1.2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_Toc25311385 \h </w:instrText>
            </w:r>
            <w:r w:rsidR="004C38C1">
              <w:rPr>
                <w:noProof/>
                <w:webHidden/>
              </w:rPr>
            </w:r>
            <w:r w:rsidR="004C38C1">
              <w:rPr>
                <w:noProof/>
                <w:webHidden/>
              </w:rPr>
              <w:fldChar w:fldCharType="separate"/>
            </w:r>
            <w:r w:rsidR="004C38C1">
              <w:rPr>
                <w:noProof/>
                <w:webHidden/>
              </w:rPr>
              <w:t>78</w:t>
            </w:r>
            <w:r w:rsidR="004C38C1">
              <w:rPr>
                <w:noProof/>
                <w:webHidden/>
              </w:rPr>
              <w:fldChar w:fldCharType="end"/>
            </w:r>
          </w:hyperlink>
        </w:p>
        <w:p w14:paraId="636D3CD0" w14:textId="77777777" w:rsidR="004C38C1" w:rsidRDefault="00D34909">
          <w:pPr>
            <w:pStyle w:val="TOC3"/>
            <w:tabs>
              <w:tab w:val="left" w:pos="1320"/>
              <w:tab w:val="right" w:leader="dot" w:pos="9350"/>
            </w:tabs>
            <w:rPr>
              <w:rFonts w:eastAsiaTheme="minorEastAsia"/>
              <w:noProof/>
              <w:lang w:eastAsia="en-AU"/>
            </w:rPr>
          </w:pPr>
          <w:hyperlink w:anchor="_Toc25311386" w:history="1">
            <w:r w:rsidR="004C38C1" w:rsidRPr="000B3F50">
              <w:rPr>
                <w:rStyle w:val="Hyperlink"/>
                <w:noProof/>
              </w:rPr>
              <w:t>4.1.3</w:t>
            </w:r>
            <w:r w:rsidR="004C38C1">
              <w:rPr>
                <w:rFonts w:eastAsiaTheme="minorEastAsia"/>
                <w:noProof/>
                <w:lang w:eastAsia="en-AU"/>
              </w:rPr>
              <w:tab/>
            </w:r>
            <w:r w:rsidR="004C38C1" w:rsidRPr="000B3F50">
              <w:rPr>
                <w:rStyle w:val="Hyperlink"/>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_Toc25311386 \h </w:instrText>
            </w:r>
            <w:r w:rsidR="004C38C1">
              <w:rPr>
                <w:noProof/>
                <w:webHidden/>
              </w:rPr>
            </w:r>
            <w:r w:rsidR="004C38C1">
              <w:rPr>
                <w:noProof/>
                <w:webHidden/>
              </w:rPr>
              <w:fldChar w:fldCharType="separate"/>
            </w:r>
            <w:r w:rsidR="004C38C1">
              <w:rPr>
                <w:noProof/>
                <w:webHidden/>
              </w:rPr>
              <w:t>78</w:t>
            </w:r>
            <w:r w:rsidR="004C38C1">
              <w:rPr>
                <w:noProof/>
                <w:webHidden/>
              </w:rPr>
              <w:fldChar w:fldCharType="end"/>
            </w:r>
          </w:hyperlink>
        </w:p>
        <w:p w14:paraId="70C2D346" w14:textId="77777777" w:rsidR="004C38C1" w:rsidRDefault="00D34909">
          <w:pPr>
            <w:pStyle w:val="TOC3"/>
            <w:tabs>
              <w:tab w:val="left" w:pos="1320"/>
              <w:tab w:val="right" w:leader="dot" w:pos="9350"/>
            </w:tabs>
            <w:rPr>
              <w:rFonts w:eastAsiaTheme="minorEastAsia"/>
              <w:noProof/>
              <w:lang w:eastAsia="en-AU"/>
            </w:rPr>
          </w:pPr>
          <w:hyperlink w:anchor="_Toc25311387" w:history="1">
            <w:r w:rsidR="004C38C1" w:rsidRPr="000B3F50">
              <w:rPr>
                <w:rStyle w:val="Hyperlink"/>
                <w:noProof/>
              </w:rPr>
              <w:t>4.1.4</w:t>
            </w:r>
            <w:r w:rsidR="004C38C1">
              <w:rPr>
                <w:rFonts w:eastAsiaTheme="minorEastAsia"/>
                <w:noProof/>
                <w:lang w:eastAsia="en-AU"/>
              </w:rPr>
              <w:tab/>
            </w:r>
            <w:r w:rsidR="004C38C1" w:rsidRPr="000B3F50">
              <w:rPr>
                <w:rStyle w:val="Hyperlink"/>
                <w:noProof/>
              </w:rPr>
              <w:t>Watering actions</w:t>
            </w:r>
            <w:r w:rsidR="004C38C1">
              <w:rPr>
                <w:noProof/>
                <w:webHidden/>
              </w:rPr>
              <w:tab/>
            </w:r>
            <w:r w:rsidR="004C38C1">
              <w:rPr>
                <w:noProof/>
                <w:webHidden/>
              </w:rPr>
              <w:fldChar w:fldCharType="begin"/>
            </w:r>
            <w:r w:rsidR="004C38C1">
              <w:rPr>
                <w:noProof/>
                <w:webHidden/>
              </w:rPr>
              <w:instrText xml:space="preserve"> PAGEREF _Toc25311387 \h </w:instrText>
            </w:r>
            <w:r w:rsidR="004C38C1">
              <w:rPr>
                <w:noProof/>
                <w:webHidden/>
              </w:rPr>
            </w:r>
            <w:r w:rsidR="004C38C1">
              <w:rPr>
                <w:noProof/>
                <w:webHidden/>
              </w:rPr>
              <w:fldChar w:fldCharType="separate"/>
            </w:r>
            <w:r w:rsidR="004C38C1">
              <w:rPr>
                <w:noProof/>
                <w:webHidden/>
              </w:rPr>
              <w:t>79</w:t>
            </w:r>
            <w:r w:rsidR="004C38C1">
              <w:rPr>
                <w:noProof/>
                <w:webHidden/>
              </w:rPr>
              <w:fldChar w:fldCharType="end"/>
            </w:r>
          </w:hyperlink>
        </w:p>
        <w:p w14:paraId="7D300ADA" w14:textId="77777777" w:rsidR="004C38C1" w:rsidRDefault="00D34909">
          <w:pPr>
            <w:pStyle w:val="TOC3"/>
            <w:tabs>
              <w:tab w:val="left" w:pos="1320"/>
              <w:tab w:val="right" w:leader="dot" w:pos="9350"/>
            </w:tabs>
            <w:rPr>
              <w:rFonts w:eastAsiaTheme="minorEastAsia"/>
              <w:noProof/>
              <w:lang w:eastAsia="en-AU"/>
            </w:rPr>
          </w:pPr>
          <w:hyperlink w:anchor="_Toc25311388" w:history="1">
            <w:r w:rsidR="004C38C1" w:rsidRPr="000B3F50">
              <w:rPr>
                <w:rStyle w:val="Hyperlink"/>
                <w:noProof/>
              </w:rPr>
              <w:t>4.1.5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_Toc25311388 \h </w:instrText>
            </w:r>
            <w:r w:rsidR="004C38C1">
              <w:rPr>
                <w:noProof/>
                <w:webHidden/>
              </w:rPr>
            </w:r>
            <w:r w:rsidR="004C38C1">
              <w:rPr>
                <w:noProof/>
                <w:webHidden/>
              </w:rPr>
              <w:fldChar w:fldCharType="separate"/>
            </w:r>
            <w:r w:rsidR="004C38C1">
              <w:rPr>
                <w:noProof/>
                <w:webHidden/>
              </w:rPr>
              <w:t>80</w:t>
            </w:r>
            <w:r w:rsidR="004C38C1">
              <w:rPr>
                <w:noProof/>
                <w:webHidden/>
              </w:rPr>
              <w:fldChar w:fldCharType="end"/>
            </w:r>
          </w:hyperlink>
        </w:p>
        <w:p w14:paraId="371D5916" w14:textId="77777777" w:rsidR="004C38C1" w:rsidRDefault="00D34909">
          <w:pPr>
            <w:pStyle w:val="TOC1"/>
            <w:tabs>
              <w:tab w:val="left" w:pos="440"/>
              <w:tab w:val="right" w:leader="dot" w:pos="9350"/>
            </w:tabs>
            <w:rPr>
              <w:rFonts w:eastAsiaTheme="minorEastAsia"/>
              <w:noProof/>
              <w:lang w:eastAsia="en-AU"/>
            </w:rPr>
          </w:pPr>
          <w:hyperlink w:anchor="_Toc25311389" w:history="1">
            <w:r w:rsidR="004C38C1" w:rsidRPr="000B3F50">
              <w:rPr>
                <w:rStyle w:val="Hyperlink"/>
                <w:noProof/>
              </w:rPr>
              <w:t>5</w:t>
            </w:r>
            <w:r w:rsidR="004C38C1">
              <w:rPr>
                <w:rFonts w:eastAsiaTheme="minorEastAsia"/>
                <w:noProof/>
                <w:lang w:eastAsia="en-AU"/>
              </w:rPr>
              <w:tab/>
            </w:r>
            <w:r w:rsidR="004C38C1" w:rsidRPr="000B3F50">
              <w:rPr>
                <w:rStyle w:val="Hyperlink"/>
                <w:noProof/>
              </w:rPr>
              <w:t>Central Murray</w:t>
            </w:r>
            <w:r w:rsidR="004C38C1">
              <w:rPr>
                <w:noProof/>
                <w:webHidden/>
              </w:rPr>
              <w:tab/>
            </w:r>
            <w:r w:rsidR="004C38C1">
              <w:rPr>
                <w:noProof/>
                <w:webHidden/>
              </w:rPr>
              <w:fldChar w:fldCharType="begin"/>
            </w:r>
            <w:r w:rsidR="004C38C1">
              <w:rPr>
                <w:noProof/>
                <w:webHidden/>
              </w:rPr>
              <w:instrText xml:space="preserve"> PAGEREF _Toc25311389 \h </w:instrText>
            </w:r>
            <w:r w:rsidR="004C38C1">
              <w:rPr>
                <w:noProof/>
                <w:webHidden/>
              </w:rPr>
            </w:r>
            <w:r w:rsidR="004C38C1">
              <w:rPr>
                <w:noProof/>
                <w:webHidden/>
              </w:rPr>
              <w:fldChar w:fldCharType="separate"/>
            </w:r>
            <w:r w:rsidR="004C38C1">
              <w:rPr>
                <w:noProof/>
                <w:webHidden/>
              </w:rPr>
              <w:t>95</w:t>
            </w:r>
            <w:r w:rsidR="004C38C1">
              <w:rPr>
                <w:noProof/>
                <w:webHidden/>
              </w:rPr>
              <w:fldChar w:fldCharType="end"/>
            </w:r>
          </w:hyperlink>
        </w:p>
        <w:p w14:paraId="7BEF7FA0" w14:textId="77777777" w:rsidR="004C38C1" w:rsidRDefault="00D34909">
          <w:pPr>
            <w:pStyle w:val="TOC3"/>
            <w:tabs>
              <w:tab w:val="left" w:pos="1320"/>
              <w:tab w:val="right" w:leader="dot" w:pos="9350"/>
            </w:tabs>
            <w:rPr>
              <w:rFonts w:eastAsiaTheme="minorEastAsia"/>
              <w:noProof/>
              <w:lang w:eastAsia="en-AU"/>
            </w:rPr>
          </w:pPr>
          <w:hyperlink w:anchor="_Toc25311390" w:history="1">
            <w:r w:rsidR="004C38C1" w:rsidRPr="000B3F50">
              <w:rPr>
                <w:rStyle w:val="Hyperlink"/>
                <w:rFonts w:eastAsia="Calibri"/>
                <w:noProof/>
              </w:rPr>
              <w:t>5.1.1</w:t>
            </w:r>
            <w:r w:rsidR="004C38C1">
              <w:rPr>
                <w:rFonts w:eastAsiaTheme="minorEastAsia"/>
                <w:noProof/>
                <w:lang w:eastAsia="en-AU"/>
              </w:rPr>
              <w:tab/>
            </w:r>
            <w:r w:rsidR="004C38C1" w:rsidRPr="000B3F50">
              <w:rPr>
                <w:rStyle w:val="Hyperlink"/>
                <w:rFonts w:eastAsia="Calibri"/>
                <w:noProof/>
              </w:rPr>
              <w:t>Summary</w:t>
            </w:r>
            <w:r w:rsidR="004C38C1">
              <w:rPr>
                <w:noProof/>
                <w:webHidden/>
              </w:rPr>
              <w:tab/>
            </w:r>
            <w:r w:rsidR="004C38C1">
              <w:rPr>
                <w:noProof/>
                <w:webHidden/>
              </w:rPr>
              <w:fldChar w:fldCharType="begin"/>
            </w:r>
            <w:r w:rsidR="004C38C1">
              <w:rPr>
                <w:noProof/>
                <w:webHidden/>
              </w:rPr>
              <w:instrText xml:space="preserve"> PAGEREF _Toc25311390 \h </w:instrText>
            </w:r>
            <w:r w:rsidR="004C38C1">
              <w:rPr>
                <w:noProof/>
                <w:webHidden/>
              </w:rPr>
            </w:r>
            <w:r w:rsidR="004C38C1">
              <w:rPr>
                <w:noProof/>
                <w:webHidden/>
              </w:rPr>
              <w:fldChar w:fldCharType="separate"/>
            </w:r>
            <w:r w:rsidR="004C38C1">
              <w:rPr>
                <w:noProof/>
                <w:webHidden/>
              </w:rPr>
              <w:t>96</w:t>
            </w:r>
            <w:r w:rsidR="004C38C1">
              <w:rPr>
                <w:noProof/>
                <w:webHidden/>
              </w:rPr>
              <w:fldChar w:fldCharType="end"/>
            </w:r>
          </w:hyperlink>
        </w:p>
        <w:p w14:paraId="2E0006C6" w14:textId="77777777" w:rsidR="004C38C1" w:rsidRDefault="00D34909">
          <w:pPr>
            <w:pStyle w:val="TOC3"/>
            <w:tabs>
              <w:tab w:val="left" w:pos="1320"/>
              <w:tab w:val="right" w:leader="dot" w:pos="9350"/>
            </w:tabs>
            <w:rPr>
              <w:rFonts w:eastAsiaTheme="minorEastAsia"/>
              <w:noProof/>
              <w:lang w:eastAsia="en-AU"/>
            </w:rPr>
          </w:pPr>
          <w:hyperlink w:anchor="_Toc25311391" w:history="1">
            <w:r w:rsidR="004C38C1" w:rsidRPr="000B3F50">
              <w:rPr>
                <w:rStyle w:val="Hyperlink"/>
                <w:rFonts w:eastAsia="Calibri"/>
                <w:noProof/>
              </w:rPr>
              <w:t>5.1.2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_Toc25311391 \h </w:instrText>
            </w:r>
            <w:r w:rsidR="004C38C1">
              <w:rPr>
                <w:noProof/>
                <w:webHidden/>
              </w:rPr>
            </w:r>
            <w:r w:rsidR="004C38C1">
              <w:rPr>
                <w:noProof/>
                <w:webHidden/>
              </w:rPr>
              <w:fldChar w:fldCharType="separate"/>
            </w:r>
            <w:r w:rsidR="004C38C1">
              <w:rPr>
                <w:noProof/>
                <w:webHidden/>
              </w:rPr>
              <w:t>96</w:t>
            </w:r>
            <w:r w:rsidR="004C38C1">
              <w:rPr>
                <w:noProof/>
                <w:webHidden/>
              </w:rPr>
              <w:fldChar w:fldCharType="end"/>
            </w:r>
          </w:hyperlink>
        </w:p>
        <w:p w14:paraId="5210B843" w14:textId="77777777" w:rsidR="004C38C1" w:rsidRDefault="00D34909">
          <w:pPr>
            <w:pStyle w:val="TOC3"/>
            <w:tabs>
              <w:tab w:val="left" w:pos="1320"/>
              <w:tab w:val="right" w:leader="dot" w:pos="9350"/>
            </w:tabs>
            <w:rPr>
              <w:rFonts w:eastAsiaTheme="minorEastAsia"/>
              <w:noProof/>
              <w:lang w:eastAsia="en-AU"/>
            </w:rPr>
          </w:pPr>
          <w:hyperlink w:anchor="_Toc25311392" w:history="1">
            <w:r w:rsidR="004C38C1" w:rsidRPr="000B3F50">
              <w:rPr>
                <w:rStyle w:val="Hyperlink"/>
                <w:noProof/>
              </w:rPr>
              <w:t>5.1.3</w:t>
            </w:r>
            <w:r w:rsidR="004C38C1">
              <w:rPr>
                <w:rFonts w:eastAsiaTheme="minorEastAsia"/>
                <w:noProof/>
                <w:lang w:eastAsia="en-AU"/>
              </w:rPr>
              <w:tab/>
            </w:r>
            <w:r w:rsidR="004C38C1" w:rsidRPr="000B3F50">
              <w:rPr>
                <w:rStyle w:val="Hyperlink"/>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_Toc25311392 \h </w:instrText>
            </w:r>
            <w:r w:rsidR="004C38C1">
              <w:rPr>
                <w:noProof/>
                <w:webHidden/>
              </w:rPr>
            </w:r>
            <w:r w:rsidR="004C38C1">
              <w:rPr>
                <w:noProof/>
                <w:webHidden/>
              </w:rPr>
              <w:fldChar w:fldCharType="separate"/>
            </w:r>
            <w:r w:rsidR="004C38C1">
              <w:rPr>
                <w:noProof/>
                <w:webHidden/>
              </w:rPr>
              <w:t>96</w:t>
            </w:r>
            <w:r w:rsidR="004C38C1">
              <w:rPr>
                <w:noProof/>
                <w:webHidden/>
              </w:rPr>
              <w:fldChar w:fldCharType="end"/>
            </w:r>
          </w:hyperlink>
        </w:p>
        <w:p w14:paraId="6679D67A" w14:textId="77777777" w:rsidR="004C38C1" w:rsidRDefault="00D34909">
          <w:pPr>
            <w:pStyle w:val="TOC3"/>
            <w:tabs>
              <w:tab w:val="left" w:pos="1320"/>
              <w:tab w:val="right" w:leader="dot" w:pos="9350"/>
            </w:tabs>
            <w:rPr>
              <w:rFonts w:eastAsiaTheme="minorEastAsia"/>
              <w:noProof/>
              <w:lang w:eastAsia="en-AU"/>
            </w:rPr>
          </w:pPr>
          <w:hyperlink w:anchor="_Toc25311393" w:history="1">
            <w:r w:rsidR="004C38C1" w:rsidRPr="000B3F50">
              <w:rPr>
                <w:rStyle w:val="Hyperlink"/>
                <w:noProof/>
              </w:rPr>
              <w:t>5.1.4</w:t>
            </w:r>
            <w:r w:rsidR="004C38C1">
              <w:rPr>
                <w:rFonts w:eastAsiaTheme="minorEastAsia"/>
                <w:noProof/>
                <w:lang w:eastAsia="en-AU"/>
              </w:rPr>
              <w:tab/>
            </w:r>
            <w:r w:rsidR="004C38C1" w:rsidRPr="000B3F50">
              <w:rPr>
                <w:rStyle w:val="Hyperlink"/>
                <w:noProof/>
              </w:rPr>
              <w:t>Watering actions</w:t>
            </w:r>
            <w:r w:rsidR="004C38C1">
              <w:rPr>
                <w:noProof/>
                <w:webHidden/>
              </w:rPr>
              <w:tab/>
            </w:r>
            <w:r w:rsidR="004C38C1">
              <w:rPr>
                <w:noProof/>
                <w:webHidden/>
              </w:rPr>
              <w:fldChar w:fldCharType="begin"/>
            </w:r>
            <w:r w:rsidR="004C38C1">
              <w:rPr>
                <w:noProof/>
                <w:webHidden/>
              </w:rPr>
              <w:instrText xml:space="preserve"> PAGEREF _Toc25311393 \h </w:instrText>
            </w:r>
            <w:r w:rsidR="004C38C1">
              <w:rPr>
                <w:noProof/>
                <w:webHidden/>
              </w:rPr>
            </w:r>
            <w:r w:rsidR="004C38C1">
              <w:rPr>
                <w:noProof/>
                <w:webHidden/>
              </w:rPr>
              <w:fldChar w:fldCharType="separate"/>
            </w:r>
            <w:r w:rsidR="004C38C1">
              <w:rPr>
                <w:noProof/>
                <w:webHidden/>
              </w:rPr>
              <w:t>97</w:t>
            </w:r>
            <w:r w:rsidR="004C38C1">
              <w:rPr>
                <w:noProof/>
                <w:webHidden/>
              </w:rPr>
              <w:fldChar w:fldCharType="end"/>
            </w:r>
          </w:hyperlink>
        </w:p>
        <w:p w14:paraId="6B25F4FD" w14:textId="77777777" w:rsidR="004C38C1" w:rsidRDefault="00D34909">
          <w:pPr>
            <w:pStyle w:val="TOC3"/>
            <w:tabs>
              <w:tab w:val="left" w:pos="1320"/>
              <w:tab w:val="right" w:leader="dot" w:pos="9350"/>
            </w:tabs>
            <w:rPr>
              <w:rFonts w:eastAsiaTheme="minorEastAsia"/>
              <w:noProof/>
              <w:lang w:eastAsia="en-AU"/>
            </w:rPr>
          </w:pPr>
          <w:hyperlink w:anchor="_Toc25311394" w:history="1">
            <w:r w:rsidR="004C38C1" w:rsidRPr="000B3F50">
              <w:rPr>
                <w:rStyle w:val="Hyperlink"/>
                <w:noProof/>
              </w:rPr>
              <w:t>5.1.5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_Toc25311394 \h </w:instrText>
            </w:r>
            <w:r w:rsidR="004C38C1">
              <w:rPr>
                <w:noProof/>
                <w:webHidden/>
              </w:rPr>
            </w:r>
            <w:r w:rsidR="004C38C1">
              <w:rPr>
                <w:noProof/>
                <w:webHidden/>
              </w:rPr>
              <w:fldChar w:fldCharType="separate"/>
            </w:r>
            <w:r w:rsidR="004C38C1">
              <w:rPr>
                <w:noProof/>
                <w:webHidden/>
              </w:rPr>
              <w:t>98</w:t>
            </w:r>
            <w:r w:rsidR="004C38C1">
              <w:rPr>
                <w:noProof/>
                <w:webHidden/>
              </w:rPr>
              <w:fldChar w:fldCharType="end"/>
            </w:r>
          </w:hyperlink>
        </w:p>
        <w:p w14:paraId="2A34729E" w14:textId="77777777" w:rsidR="004C38C1" w:rsidRDefault="00D34909">
          <w:pPr>
            <w:pStyle w:val="TOC1"/>
            <w:tabs>
              <w:tab w:val="left" w:pos="440"/>
              <w:tab w:val="right" w:leader="dot" w:pos="9350"/>
            </w:tabs>
            <w:rPr>
              <w:rFonts w:eastAsiaTheme="minorEastAsia"/>
              <w:noProof/>
              <w:lang w:eastAsia="en-AU"/>
            </w:rPr>
          </w:pPr>
          <w:hyperlink w:anchor="_Toc25311395" w:history="1">
            <w:r w:rsidR="004C38C1" w:rsidRPr="000B3F50">
              <w:rPr>
                <w:rStyle w:val="Hyperlink"/>
                <w:noProof/>
              </w:rPr>
              <w:t>6</w:t>
            </w:r>
            <w:r w:rsidR="004C38C1">
              <w:rPr>
                <w:rFonts w:eastAsiaTheme="minorEastAsia"/>
                <w:noProof/>
                <w:lang w:eastAsia="en-AU"/>
              </w:rPr>
              <w:tab/>
            </w:r>
            <w:r w:rsidR="004C38C1" w:rsidRPr="000B3F50">
              <w:rPr>
                <w:rStyle w:val="Hyperlink"/>
                <w:noProof/>
              </w:rPr>
              <w:t>Edward Wakool</w:t>
            </w:r>
            <w:r w:rsidR="004C38C1">
              <w:rPr>
                <w:noProof/>
                <w:webHidden/>
              </w:rPr>
              <w:tab/>
            </w:r>
            <w:r w:rsidR="004C38C1">
              <w:rPr>
                <w:noProof/>
                <w:webHidden/>
              </w:rPr>
              <w:fldChar w:fldCharType="begin"/>
            </w:r>
            <w:r w:rsidR="004C38C1">
              <w:rPr>
                <w:noProof/>
                <w:webHidden/>
              </w:rPr>
              <w:instrText xml:space="preserve"> PAGEREF _Toc25311395 \h </w:instrText>
            </w:r>
            <w:r w:rsidR="004C38C1">
              <w:rPr>
                <w:noProof/>
                <w:webHidden/>
              </w:rPr>
            </w:r>
            <w:r w:rsidR="004C38C1">
              <w:rPr>
                <w:noProof/>
                <w:webHidden/>
              </w:rPr>
              <w:fldChar w:fldCharType="separate"/>
            </w:r>
            <w:r w:rsidR="004C38C1">
              <w:rPr>
                <w:noProof/>
                <w:webHidden/>
              </w:rPr>
              <w:t>114</w:t>
            </w:r>
            <w:r w:rsidR="004C38C1">
              <w:rPr>
                <w:noProof/>
                <w:webHidden/>
              </w:rPr>
              <w:fldChar w:fldCharType="end"/>
            </w:r>
          </w:hyperlink>
        </w:p>
        <w:p w14:paraId="391DCFAC" w14:textId="77777777" w:rsidR="004C38C1" w:rsidRDefault="00D34909">
          <w:pPr>
            <w:pStyle w:val="TOC3"/>
            <w:tabs>
              <w:tab w:val="left" w:pos="1320"/>
              <w:tab w:val="right" w:leader="dot" w:pos="9350"/>
            </w:tabs>
            <w:rPr>
              <w:rFonts w:eastAsiaTheme="minorEastAsia"/>
              <w:noProof/>
              <w:lang w:eastAsia="en-AU"/>
            </w:rPr>
          </w:pPr>
          <w:hyperlink w:anchor="_Toc25311396" w:history="1">
            <w:r w:rsidR="004C38C1" w:rsidRPr="000B3F50">
              <w:rPr>
                <w:rStyle w:val="Hyperlink"/>
                <w:rFonts w:eastAsia="Calibri"/>
                <w:noProof/>
              </w:rPr>
              <w:t>6.1.1</w:t>
            </w:r>
            <w:r w:rsidR="004C38C1">
              <w:rPr>
                <w:rFonts w:eastAsiaTheme="minorEastAsia"/>
                <w:noProof/>
                <w:lang w:eastAsia="en-AU"/>
              </w:rPr>
              <w:tab/>
            </w:r>
            <w:r w:rsidR="004C38C1" w:rsidRPr="000B3F50">
              <w:rPr>
                <w:rStyle w:val="Hyperlink"/>
                <w:rFonts w:eastAsia="Calibri"/>
                <w:noProof/>
              </w:rPr>
              <w:t>Summary</w:t>
            </w:r>
            <w:r w:rsidR="004C38C1">
              <w:rPr>
                <w:noProof/>
                <w:webHidden/>
              </w:rPr>
              <w:tab/>
            </w:r>
            <w:r w:rsidR="004C38C1">
              <w:rPr>
                <w:noProof/>
                <w:webHidden/>
              </w:rPr>
              <w:fldChar w:fldCharType="begin"/>
            </w:r>
            <w:r w:rsidR="004C38C1">
              <w:rPr>
                <w:noProof/>
                <w:webHidden/>
              </w:rPr>
              <w:instrText xml:space="preserve"> PAGEREF _Toc25311396 \h </w:instrText>
            </w:r>
            <w:r w:rsidR="004C38C1">
              <w:rPr>
                <w:noProof/>
                <w:webHidden/>
              </w:rPr>
            </w:r>
            <w:r w:rsidR="004C38C1">
              <w:rPr>
                <w:noProof/>
                <w:webHidden/>
              </w:rPr>
              <w:fldChar w:fldCharType="separate"/>
            </w:r>
            <w:r w:rsidR="004C38C1">
              <w:rPr>
                <w:noProof/>
                <w:webHidden/>
              </w:rPr>
              <w:t>115</w:t>
            </w:r>
            <w:r w:rsidR="004C38C1">
              <w:rPr>
                <w:noProof/>
                <w:webHidden/>
              </w:rPr>
              <w:fldChar w:fldCharType="end"/>
            </w:r>
          </w:hyperlink>
        </w:p>
        <w:p w14:paraId="47B4BCC5" w14:textId="77777777" w:rsidR="004C38C1" w:rsidRDefault="00D34909">
          <w:pPr>
            <w:pStyle w:val="TOC3"/>
            <w:tabs>
              <w:tab w:val="left" w:pos="1320"/>
              <w:tab w:val="right" w:leader="dot" w:pos="9350"/>
            </w:tabs>
            <w:rPr>
              <w:rFonts w:eastAsiaTheme="minorEastAsia"/>
              <w:noProof/>
              <w:lang w:eastAsia="en-AU"/>
            </w:rPr>
          </w:pPr>
          <w:hyperlink w:anchor="_Toc25311397" w:history="1">
            <w:r w:rsidR="004C38C1" w:rsidRPr="000B3F50">
              <w:rPr>
                <w:rStyle w:val="Hyperlink"/>
                <w:rFonts w:eastAsia="Calibri"/>
                <w:noProof/>
              </w:rPr>
              <w:t>6.1.2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_Toc25311397 \h </w:instrText>
            </w:r>
            <w:r w:rsidR="004C38C1">
              <w:rPr>
                <w:noProof/>
                <w:webHidden/>
              </w:rPr>
            </w:r>
            <w:r w:rsidR="004C38C1">
              <w:rPr>
                <w:noProof/>
                <w:webHidden/>
              </w:rPr>
              <w:fldChar w:fldCharType="separate"/>
            </w:r>
            <w:r w:rsidR="004C38C1">
              <w:rPr>
                <w:noProof/>
                <w:webHidden/>
              </w:rPr>
              <w:t>115</w:t>
            </w:r>
            <w:r w:rsidR="004C38C1">
              <w:rPr>
                <w:noProof/>
                <w:webHidden/>
              </w:rPr>
              <w:fldChar w:fldCharType="end"/>
            </w:r>
          </w:hyperlink>
        </w:p>
        <w:p w14:paraId="7BBAAFBF" w14:textId="77777777" w:rsidR="004C38C1" w:rsidRDefault="00D34909">
          <w:pPr>
            <w:pStyle w:val="TOC3"/>
            <w:tabs>
              <w:tab w:val="left" w:pos="1320"/>
              <w:tab w:val="right" w:leader="dot" w:pos="9350"/>
            </w:tabs>
            <w:rPr>
              <w:rFonts w:eastAsiaTheme="minorEastAsia"/>
              <w:noProof/>
              <w:lang w:eastAsia="en-AU"/>
            </w:rPr>
          </w:pPr>
          <w:hyperlink w:anchor="_Toc25311398" w:history="1">
            <w:r w:rsidR="004C38C1" w:rsidRPr="000B3F50">
              <w:rPr>
                <w:rStyle w:val="Hyperlink"/>
                <w:rFonts w:eastAsia="Calibri"/>
                <w:noProof/>
              </w:rPr>
              <w:t>6.1.3</w:t>
            </w:r>
            <w:r w:rsidR="004C38C1">
              <w:rPr>
                <w:rFonts w:eastAsiaTheme="minorEastAsia"/>
                <w:noProof/>
                <w:lang w:eastAsia="en-AU"/>
              </w:rPr>
              <w:tab/>
            </w:r>
            <w:r w:rsidR="004C38C1" w:rsidRPr="000B3F50">
              <w:rPr>
                <w:rStyle w:val="Hyperlink"/>
                <w:rFonts w:eastAsia="Calibri"/>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_Toc25311398 \h </w:instrText>
            </w:r>
            <w:r w:rsidR="004C38C1">
              <w:rPr>
                <w:noProof/>
                <w:webHidden/>
              </w:rPr>
            </w:r>
            <w:r w:rsidR="004C38C1">
              <w:rPr>
                <w:noProof/>
                <w:webHidden/>
              </w:rPr>
              <w:fldChar w:fldCharType="separate"/>
            </w:r>
            <w:r w:rsidR="004C38C1">
              <w:rPr>
                <w:noProof/>
                <w:webHidden/>
              </w:rPr>
              <w:t>115</w:t>
            </w:r>
            <w:r w:rsidR="004C38C1">
              <w:rPr>
                <w:noProof/>
                <w:webHidden/>
              </w:rPr>
              <w:fldChar w:fldCharType="end"/>
            </w:r>
          </w:hyperlink>
        </w:p>
        <w:p w14:paraId="43F53EF4" w14:textId="77777777" w:rsidR="004C38C1" w:rsidRDefault="00D34909">
          <w:pPr>
            <w:pStyle w:val="TOC3"/>
            <w:tabs>
              <w:tab w:val="left" w:pos="1320"/>
              <w:tab w:val="right" w:leader="dot" w:pos="9350"/>
            </w:tabs>
            <w:rPr>
              <w:rFonts w:eastAsiaTheme="minorEastAsia"/>
              <w:noProof/>
              <w:lang w:eastAsia="en-AU"/>
            </w:rPr>
          </w:pPr>
          <w:hyperlink w:anchor="_Toc25311399" w:history="1">
            <w:r w:rsidR="004C38C1" w:rsidRPr="000B3F50">
              <w:rPr>
                <w:rStyle w:val="Hyperlink"/>
                <w:rFonts w:eastAsia="Calibri"/>
                <w:noProof/>
              </w:rPr>
              <w:t>6.1.4</w:t>
            </w:r>
            <w:r w:rsidR="004C38C1">
              <w:rPr>
                <w:rFonts w:eastAsiaTheme="minorEastAsia"/>
                <w:noProof/>
                <w:lang w:eastAsia="en-AU"/>
              </w:rPr>
              <w:tab/>
            </w:r>
            <w:r w:rsidR="004C38C1" w:rsidRPr="000B3F50">
              <w:rPr>
                <w:rStyle w:val="Hyperlink"/>
                <w:rFonts w:eastAsia="Calibri"/>
                <w:noProof/>
              </w:rPr>
              <w:t>Watering actions</w:t>
            </w:r>
            <w:r w:rsidR="004C38C1">
              <w:rPr>
                <w:noProof/>
                <w:webHidden/>
              </w:rPr>
              <w:tab/>
            </w:r>
            <w:r w:rsidR="004C38C1">
              <w:rPr>
                <w:noProof/>
                <w:webHidden/>
              </w:rPr>
              <w:fldChar w:fldCharType="begin"/>
            </w:r>
            <w:r w:rsidR="004C38C1">
              <w:rPr>
                <w:noProof/>
                <w:webHidden/>
              </w:rPr>
              <w:instrText xml:space="preserve"> PAGEREF _Toc25311399 \h </w:instrText>
            </w:r>
            <w:r w:rsidR="004C38C1">
              <w:rPr>
                <w:noProof/>
                <w:webHidden/>
              </w:rPr>
            </w:r>
            <w:r w:rsidR="004C38C1">
              <w:rPr>
                <w:noProof/>
                <w:webHidden/>
              </w:rPr>
              <w:fldChar w:fldCharType="separate"/>
            </w:r>
            <w:r w:rsidR="004C38C1">
              <w:rPr>
                <w:noProof/>
                <w:webHidden/>
              </w:rPr>
              <w:t>116</w:t>
            </w:r>
            <w:r w:rsidR="004C38C1">
              <w:rPr>
                <w:noProof/>
                <w:webHidden/>
              </w:rPr>
              <w:fldChar w:fldCharType="end"/>
            </w:r>
          </w:hyperlink>
        </w:p>
        <w:p w14:paraId="327CE731" w14:textId="77777777" w:rsidR="004C38C1" w:rsidRDefault="00D34909">
          <w:pPr>
            <w:pStyle w:val="TOC3"/>
            <w:tabs>
              <w:tab w:val="left" w:pos="1320"/>
              <w:tab w:val="right" w:leader="dot" w:pos="9350"/>
            </w:tabs>
            <w:rPr>
              <w:rFonts w:eastAsiaTheme="minorEastAsia"/>
              <w:noProof/>
              <w:lang w:eastAsia="en-AU"/>
            </w:rPr>
          </w:pPr>
          <w:hyperlink w:anchor="_Toc25311400" w:history="1">
            <w:r w:rsidR="004C38C1" w:rsidRPr="000B3F50">
              <w:rPr>
                <w:rStyle w:val="Hyperlink"/>
                <w:noProof/>
              </w:rPr>
              <w:t>6.1.5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_Toc25311400 \h </w:instrText>
            </w:r>
            <w:r w:rsidR="004C38C1">
              <w:rPr>
                <w:noProof/>
                <w:webHidden/>
              </w:rPr>
            </w:r>
            <w:r w:rsidR="004C38C1">
              <w:rPr>
                <w:noProof/>
                <w:webHidden/>
              </w:rPr>
              <w:fldChar w:fldCharType="separate"/>
            </w:r>
            <w:r w:rsidR="004C38C1">
              <w:rPr>
                <w:noProof/>
                <w:webHidden/>
              </w:rPr>
              <w:t>117</w:t>
            </w:r>
            <w:r w:rsidR="004C38C1">
              <w:rPr>
                <w:noProof/>
                <w:webHidden/>
              </w:rPr>
              <w:fldChar w:fldCharType="end"/>
            </w:r>
          </w:hyperlink>
        </w:p>
        <w:p w14:paraId="7CBE0063" w14:textId="77777777" w:rsidR="004C38C1" w:rsidRDefault="00D34909">
          <w:pPr>
            <w:pStyle w:val="TOC1"/>
            <w:tabs>
              <w:tab w:val="left" w:pos="440"/>
              <w:tab w:val="right" w:leader="dot" w:pos="9350"/>
            </w:tabs>
            <w:rPr>
              <w:rFonts w:eastAsiaTheme="minorEastAsia"/>
              <w:noProof/>
              <w:lang w:eastAsia="en-AU"/>
            </w:rPr>
          </w:pPr>
          <w:hyperlink w:anchor="_Toc25311401" w:history="1">
            <w:r w:rsidR="004C38C1" w:rsidRPr="000B3F50">
              <w:rPr>
                <w:rStyle w:val="Hyperlink"/>
                <w:noProof/>
              </w:rPr>
              <w:t>7</w:t>
            </w:r>
            <w:r w:rsidR="004C38C1">
              <w:rPr>
                <w:rFonts w:eastAsiaTheme="minorEastAsia"/>
                <w:noProof/>
                <w:lang w:eastAsia="en-AU"/>
              </w:rPr>
              <w:tab/>
            </w:r>
            <w:r w:rsidR="004C38C1" w:rsidRPr="000B3F50">
              <w:rPr>
                <w:rStyle w:val="Hyperlink"/>
                <w:noProof/>
              </w:rPr>
              <w:t>Lower Murray</w:t>
            </w:r>
            <w:r w:rsidR="004C38C1">
              <w:rPr>
                <w:noProof/>
                <w:webHidden/>
              </w:rPr>
              <w:tab/>
            </w:r>
            <w:r w:rsidR="004C38C1">
              <w:rPr>
                <w:noProof/>
                <w:webHidden/>
              </w:rPr>
              <w:fldChar w:fldCharType="begin"/>
            </w:r>
            <w:r w:rsidR="004C38C1">
              <w:rPr>
                <w:noProof/>
                <w:webHidden/>
              </w:rPr>
              <w:instrText xml:space="preserve"> PAGEREF _Toc25311401 \h </w:instrText>
            </w:r>
            <w:r w:rsidR="004C38C1">
              <w:rPr>
                <w:noProof/>
                <w:webHidden/>
              </w:rPr>
            </w:r>
            <w:r w:rsidR="004C38C1">
              <w:rPr>
                <w:noProof/>
                <w:webHidden/>
              </w:rPr>
              <w:fldChar w:fldCharType="separate"/>
            </w:r>
            <w:r w:rsidR="004C38C1">
              <w:rPr>
                <w:noProof/>
                <w:webHidden/>
              </w:rPr>
              <w:t>132</w:t>
            </w:r>
            <w:r w:rsidR="004C38C1">
              <w:rPr>
                <w:noProof/>
                <w:webHidden/>
              </w:rPr>
              <w:fldChar w:fldCharType="end"/>
            </w:r>
          </w:hyperlink>
        </w:p>
        <w:p w14:paraId="2021E202" w14:textId="77777777" w:rsidR="004C38C1" w:rsidRDefault="00D34909">
          <w:pPr>
            <w:pStyle w:val="TOC3"/>
            <w:tabs>
              <w:tab w:val="left" w:pos="1320"/>
              <w:tab w:val="right" w:leader="dot" w:pos="9350"/>
            </w:tabs>
            <w:rPr>
              <w:rFonts w:eastAsiaTheme="minorEastAsia"/>
              <w:noProof/>
              <w:lang w:eastAsia="en-AU"/>
            </w:rPr>
          </w:pPr>
          <w:hyperlink w:anchor="_Toc25311402" w:history="1">
            <w:r w:rsidR="004C38C1" w:rsidRPr="000B3F50">
              <w:rPr>
                <w:rStyle w:val="Hyperlink"/>
                <w:rFonts w:eastAsia="Calibri"/>
                <w:noProof/>
              </w:rPr>
              <w:t>7.1.1</w:t>
            </w:r>
            <w:r w:rsidR="004C38C1">
              <w:rPr>
                <w:rFonts w:eastAsiaTheme="minorEastAsia"/>
                <w:noProof/>
                <w:lang w:eastAsia="en-AU"/>
              </w:rPr>
              <w:tab/>
            </w:r>
            <w:r w:rsidR="004C38C1" w:rsidRPr="000B3F50">
              <w:rPr>
                <w:rStyle w:val="Hyperlink"/>
                <w:rFonts w:eastAsia="Calibri"/>
                <w:noProof/>
              </w:rPr>
              <w:t>Summary</w:t>
            </w:r>
            <w:r w:rsidR="004C38C1">
              <w:rPr>
                <w:noProof/>
                <w:webHidden/>
              </w:rPr>
              <w:tab/>
            </w:r>
            <w:r w:rsidR="004C38C1">
              <w:rPr>
                <w:noProof/>
                <w:webHidden/>
              </w:rPr>
              <w:fldChar w:fldCharType="begin"/>
            </w:r>
            <w:r w:rsidR="004C38C1">
              <w:rPr>
                <w:noProof/>
                <w:webHidden/>
              </w:rPr>
              <w:instrText xml:space="preserve"> PAGEREF _Toc25311402 \h </w:instrText>
            </w:r>
            <w:r w:rsidR="004C38C1">
              <w:rPr>
                <w:noProof/>
                <w:webHidden/>
              </w:rPr>
            </w:r>
            <w:r w:rsidR="004C38C1">
              <w:rPr>
                <w:noProof/>
                <w:webHidden/>
              </w:rPr>
              <w:fldChar w:fldCharType="separate"/>
            </w:r>
            <w:r w:rsidR="004C38C1">
              <w:rPr>
                <w:noProof/>
                <w:webHidden/>
              </w:rPr>
              <w:t>133</w:t>
            </w:r>
            <w:r w:rsidR="004C38C1">
              <w:rPr>
                <w:noProof/>
                <w:webHidden/>
              </w:rPr>
              <w:fldChar w:fldCharType="end"/>
            </w:r>
          </w:hyperlink>
        </w:p>
        <w:p w14:paraId="4EE82CEF" w14:textId="77777777" w:rsidR="004C38C1" w:rsidRDefault="00D34909">
          <w:pPr>
            <w:pStyle w:val="TOC3"/>
            <w:tabs>
              <w:tab w:val="left" w:pos="1320"/>
              <w:tab w:val="right" w:leader="dot" w:pos="9350"/>
            </w:tabs>
            <w:rPr>
              <w:rFonts w:eastAsiaTheme="minorEastAsia"/>
              <w:noProof/>
              <w:lang w:eastAsia="en-AU"/>
            </w:rPr>
          </w:pPr>
          <w:hyperlink w:anchor="_Toc25311403" w:history="1">
            <w:r w:rsidR="004C38C1" w:rsidRPr="000B3F50">
              <w:rPr>
                <w:rStyle w:val="Hyperlink"/>
                <w:rFonts w:eastAsia="Calibri"/>
                <w:noProof/>
              </w:rPr>
              <w:t>7.1.2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_Toc25311403 \h </w:instrText>
            </w:r>
            <w:r w:rsidR="004C38C1">
              <w:rPr>
                <w:noProof/>
                <w:webHidden/>
              </w:rPr>
            </w:r>
            <w:r w:rsidR="004C38C1">
              <w:rPr>
                <w:noProof/>
                <w:webHidden/>
              </w:rPr>
              <w:fldChar w:fldCharType="separate"/>
            </w:r>
            <w:r w:rsidR="004C38C1">
              <w:rPr>
                <w:noProof/>
                <w:webHidden/>
              </w:rPr>
              <w:t>133</w:t>
            </w:r>
            <w:r w:rsidR="004C38C1">
              <w:rPr>
                <w:noProof/>
                <w:webHidden/>
              </w:rPr>
              <w:fldChar w:fldCharType="end"/>
            </w:r>
          </w:hyperlink>
        </w:p>
        <w:p w14:paraId="3C10AE3B" w14:textId="77777777" w:rsidR="004C38C1" w:rsidRDefault="00D34909">
          <w:pPr>
            <w:pStyle w:val="TOC3"/>
            <w:tabs>
              <w:tab w:val="left" w:pos="1320"/>
              <w:tab w:val="right" w:leader="dot" w:pos="9350"/>
            </w:tabs>
            <w:rPr>
              <w:rFonts w:eastAsiaTheme="minorEastAsia"/>
              <w:noProof/>
              <w:lang w:eastAsia="en-AU"/>
            </w:rPr>
          </w:pPr>
          <w:hyperlink w:anchor="_Toc25311404" w:history="1">
            <w:r w:rsidR="004C38C1" w:rsidRPr="000B3F50">
              <w:rPr>
                <w:rStyle w:val="Hyperlink"/>
                <w:noProof/>
              </w:rPr>
              <w:t>7.1.3</w:t>
            </w:r>
            <w:r w:rsidR="004C38C1">
              <w:rPr>
                <w:rFonts w:eastAsiaTheme="minorEastAsia"/>
                <w:noProof/>
                <w:lang w:eastAsia="en-AU"/>
              </w:rPr>
              <w:tab/>
            </w:r>
            <w:r w:rsidR="004C38C1" w:rsidRPr="000B3F50">
              <w:rPr>
                <w:rStyle w:val="Hyperlink"/>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_Toc25311404 \h </w:instrText>
            </w:r>
            <w:r w:rsidR="004C38C1">
              <w:rPr>
                <w:noProof/>
                <w:webHidden/>
              </w:rPr>
            </w:r>
            <w:r w:rsidR="004C38C1">
              <w:rPr>
                <w:noProof/>
                <w:webHidden/>
              </w:rPr>
              <w:fldChar w:fldCharType="separate"/>
            </w:r>
            <w:r w:rsidR="004C38C1">
              <w:rPr>
                <w:noProof/>
                <w:webHidden/>
              </w:rPr>
              <w:t>133</w:t>
            </w:r>
            <w:r w:rsidR="004C38C1">
              <w:rPr>
                <w:noProof/>
                <w:webHidden/>
              </w:rPr>
              <w:fldChar w:fldCharType="end"/>
            </w:r>
          </w:hyperlink>
        </w:p>
        <w:p w14:paraId="66F8EC5E" w14:textId="77777777" w:rsidR="004C38C1" w:rsidRDefault="00D34909">
          <w:pPr>
            <w:pStyle w:val="TOC3"/>
            <w:tabs>
              <w:tab w:val="left" w:pos="1320"/>
              <w:tab w:val="right" w:leader="dot" w:pos="9350"/>
            </w:tabs>
            <w:rPr>
              <w:rFonts w:eastAsiaTheme="minorEastAsia"/>
              <w:noProof/>
              <w:lang w:eastAsia="en-AU"/>
            </w:rPr>
          </w:pPr>
          <w:hyperlink w:anchor="_Toc25311405" w:history="1">
            <w:r w:rsidR="004C38C1" w:rsidRPr="000B3F50">
              <w:rPr>
                <w:rStyle w:val="Hyperlink"/>
                <w:rFonts w:eastAsia="Calibri"/>
                <w:noProof/>
              </w:rPr>
              <w:t>7.1.4</w:t>
            </w:r>
            <w:r w:rsidR="004C38C1">
              <w:rPr>
                <w:rFonts w:eastAsiaTheme="minorEastAsia"/>
                <w:noProof/>
                <w:lang w:eastAsia="en-AU"/>
              </w:rPr>
              <w:tab/>
            </w:r>
            <w:r w:rsidR="004C38C1" w:rsidRPr="000B3F50">
              <w:rPr>
                <w:rStyle w:val="Hyperlink"/>
                <w:rFonts w:eastAsia="Calibri"/>
                <w:noProof/>
              </w:rPr>
              <w:t>Watering actions</w:t>
            </w:r>
            <w:r w:rsidR="004C38C1">
              <w:rPr>
                <w:noProof/>
                <w:webHidden/>
              </w:rPr>
              <w:tab/>
            </w:r>
            <w:r w:rsidR="004C38C1">
              <w:rPr>
                <w:noProof/>
                <w:webHidden/>
              </w:rPr>
              <w:fldChar w:fldCharType="begin"/>
            </w:r>
            <w:r w:rsidR="004C38C1">
              <w:rPr>
                <w:noProof/>
                <w:webHidden/>
              </w:rPr>
              <w:instrText xml:space="preserve"> PAGEREF _Toc25311405 \h </w:instrText>
            </w:r>
            <w:r w:rsidR="004C38C1">
              <w:rPr>
                <w:noProof/>
                <w:webHidden/>
              </w:rPr>
            </w:r>
            <w:r w:rsidR="004C38C1">
              <w:rPr>
                <w:noProof/>
                <w:webHidden/>
              </w:rPr>
              <w:fldChar w:fldCharType="separate"/>
            </w:r>
            <w:r w:rsidR="004C38C1">
              <w:rPr>
                <w:noProof/>
                <w:webHidden/>
              </w:rPr>
              <w:t>134</w:t>
            </w:r>
            <w:r w:rsidR="004C38C1">
              <w:rPr>
                <w:noProof/>
                <w:webHidden/>
              </w:rPr>
              <w:fldChar w:fldCharType="end"/>
            </w:r>
          </w:hyperlink>
        </w:p>
        <w:p w14:paraId="7690B14E" w14:textId="77777777" w:rsidR="004C38C1" w:rsidRDefault="00D34909">
          <w:pPr>
            <w:pStyle w:val="TOC3"/>
            <w:tabs>
              <w:tab w:val="left" w:pos="1320"/>
              <w:tab w:val="right" w:leader="dot" w:pos="9350"/>
            </w:tabs>
            <w:rPr>
              <w:rFonts w:eastAsiaTheme="minorEastAsia"/>
              <w:noProof/>
              <w:lang w:eastAsia="en-AU"/>
            </w:rPr>
          </w:pPr>
          <w:hyperlink w:anchor="_Toc25311406" w:history="1">
            <w:r w:rsidR="004C38C1" w:rsidRPr="000B3F50">
              <w:rPr>
                <w:rStyle w:val="Hyperlink"/>
                <w:noProof/>
              </w:rPr>
              <w:t>7.1.5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_Toc25311406 \h </w:instrText>
            </w:r>
            <w:r w:rsidR="004C38C1">
              <w:rPr>
                <w:noProof/>
                <w:webHidden/>
              </w:rPr>
            </w:r>
            <w:r w:rsidR="004C38C1">
              <w:rPr>
                <w:noProof/>
                <w:webHidden/>
              </w:rPr>
              <w:fldChar w:fldCharType="separate"/>
            </w:r>
            <w:r w:rsidR="004C38C1">
              <w:rPr>
                <w:noProof/>
                <w:webHidden/>
              </w:rPr>
              <w:t>135</w:t>
            </w:r>
            <w:r w:rsidR="004C38C1">
              <w:rPr>
                <w:noProof/>
                <w:webHidden/>
              </w:rPr>
              <w:fldChar w:fldCharType="end"/>
            </w:r>
          </w:hyperlink>
        </w:p>
        <w:p w14:paraId="27EEF167" w14:textId="77777777" w:rsidR="004C38C1" w:rsidRDefault="00D34909">
          <w:pPr>
            <w:pStyle w:val="TOC1"/>
            <w:tabs>
              <w:tab w:val="left" w:pos="440"/>
              <w:tab w:val="right" w:leader="dot" w:pos="9350"/>
            </w:tabs>
            <w:rPr>
              <w:rFonts w:eastAsiaTheme="minorEastAsia"/>
              <w:noProof/>
              <w:lang w:eastAsia="en-AU"/>
            </w:rPr>
          </w:pPr>
          <w:hyperlink w:anchor="_Toc25311407" w:history="1">
            <w:r w:rsidR="004C38C1" w:rsidRPr="000B3F50">
              <w:rPr>
                <w:rStyle w:val="Hyperlink"/>
                <w:noProof/>
              </w:rPr>
              <w:t>8</w:t>
            </w:r>
            <w:r w:rsidR="004C38C1">
              <w:rPr>
                <w:rFonts w:eastAsiaTheme="minorEastAsia"/>
                <w:noProof/>
                <w:lang w:eastAsia="en-AU"/>
              </w:rPr>
              <w:tab/>
            </w:r>
            <w:r w:rsidR="004C38C1" w:rsidRPr="000B3F50">
              <w:rPr>
                <w:rStyle w:val="Hyperlink"/>
                <w:noProof/>
              </w:rPr>
              <w:t>Macquarie</w:t>
            </w:r>
            <w:r w:rsidR="004C38C1">
              <w:rPr>
                <w:noProof/>
                <w:webHidden/>
              </w:rPr>
              <w:tab/>
            </w:r>
            <w:r w:rsidR="004C38C1">
              <w:rPr>
                <w:noProof/>
                <w:webHidden/>
              </w:rPr>
              <w:fldChar w:fldCharType="begin"/>
            </w:r>
            <w:r w:rsidR="004C38C1">
              <w:rPr>
                <w:noProof/>
                <w:webHidden/>
              </w:rPr>
              <w:instrText xml:space="preserve"> PAGEREF _Toc25311407 \h </w:instrText>
            </w:r>
            <w:r w:rsidR="004C38C1">
              <w:rPr>
                <w:noProof/>
                <w:webHidden/>
              </w:rPr>
            </w:r>
            <w:r w:rsidR="004C38C1">
              <w:rPr>
                <w:noProof/>
                <w:webHidden/>
              </w:rPr>
              <w:fldChar w:fldCharType="separate"/>
            </w:r>
            <w:r w:rsidR="004C38C1">
              <w:rPr>
                <w:noProof/>
                <w:webHidden/>
              </w:rPr>
              <w:t>148</w:t>
            </w:r>
            <w:r w:rsidR="004C38C1">
              <w:rPr>
                <w:noProof/>
                <w:webHidden/>
              </w:rPr>
              <w:fldChar w:fldCharType="end"/>
            </w:r>
          </w:hyperlink>
        </w:p>
        <w:p w14:paraId="14AFBDD5" w14:textId="77777777" w:rsidR="004C38C1" w:rsidRDefault="00D34909">
          <w:pPr>
            <w:pStyle w:val="TOC3"/>
            <w:tabs>
              <w:tab w:val="left" w:pos="1320"/>
              <w:tab w:val="right" w:leader="dot" w:pos="9350"/>
            </w:tabs>
            <w:rPr>
              <w:rFonts w:eastAsiaTheme="minorEastAsia"/>
              <w:noProof/>
              <w:lang w:eastAsia="en-AU"/>
            </w:rPr>
          </w:pPr>
          <w:hyperlink w:anchor="_Toc25311408" w:history="1">
            <w:r w:rsidR="004C38C1" w:rsidRPr="000B3F50">
              <w:rPr>
                <w:rStyle w:val="Hyperlink"/>
                <w:rFonts w:eastAsia="Calibri"/>
                <w:noProof/>
              </w:rPr>
              <w:t>8.1.1</w:t>
            </w:r>
            <w:r w:rsidR="004C38C1">
              <w:rPr>
                <w:rFonts w:eastAsiaTheme="minorEastAsia"/>
                <w:noProof/>
                <w:lang w:eastAsia="en-AU"/>
              </w:rPr>
              <w:tab/>
            </w:r>
            <w:r w:rsidR="004C38C1" w:rsidRPr="000B3F50">
              <w:rPr>
                <w:rStyle w:val="Hyperlink"/>
                <w:rFonts w:eastAsia="Calibri"/>
                <w:noProof/>
              </w:rPr>
              <w:t>Summary</w:t>
            </w:r>
            <w:r w:rsidR="004C38C1">
              <w:rPr>
                <w:noProof/>
                <w:webHidden/>
              </w:rPr>
              <w:tab/>
            </w:r>
            <w:r w:rsidR="004C38C1">
              <w:rPr>
                <w:noProof/>
                <w:webHidden/>
              </w:rPr>
              <w:fldChar w:fldCharType="begin"/>
            </w:r>
            <w:r w:rsidR="004C38C1">
              <w:rPr>
                <w:noProof/>
                <w:webHidden/>
              </w:rPr>
              <w:instrText xml:space="preserve"> PAGEREF _Toc25311408 \h </w:instrText>
            </w:r>
            <w:r w:rsidR="004C38C1">
              <w:rPr>
                <w:noProof/>
                <w:webHidden/>
              </w:rPr>
            </w:r>
            <w:r w:rsidR="004C38C1">
              <w:rPr>
                <w:noProof/>
                <w:webHidden/>
              </w:rPr>
              <w:fldChar w:fldCharType="separate"/>
            </w:r>
            <w:r w:rsidR="004C38C1">
              <w:rPr>
                <w:noProof/>
                <w:webHidden/>
              </w:rPr>
              <w:t>148</w:t>
            </w:r>
            <w:r w:rsidR="004C38C1">
              <w:rPr>
                <w:noProof/>
                <w:webHidden/>
              </w:rPr>
              <w:fldChar w:fldCharType="end"/>
            </w:r>
          </w:hyperlink>
        </w:p>
        <w:p w14:paraId="35125DCF" w14:textId="77777777" w:rsidR="004C38C1" w:rsidRDefault="00D34909">
          <w:pPr>
            <w:pStyle w:val="TOC3"/>
            <w:tabs>
              <w:tab w:val="left" w:pos="1320"/>
              <w:tab w:val="right" w:leader="dot" w:pos="9350"/>
            </w:tabs>
            <w:rPr>
              <w:rFonts w:eastAsiaTheme="minorEastAsia"/>
              <w:noProof/>
              <w:lang w:eastAsia="en-AU"/>
            </w:rPr>
          </w:pPr>
          <w:hyperlink w:anchor="_Toc25311409" w:history="1">
            <w:r w:rsidR="004C38C1" w:rsidRPr="000B3F50">
              <w:rPr>
                <w:rStyle w:val="Hyperlink"/>
                <w:rFonts w:eastAsia="Calibri"/>
                <w:noProof/>
              </w:rPr>
              <w:t>8.1.2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_Toc25311409 \h </w:instrText>
            </w:r>
            <w:r w:rsidR="004C38C1">
              <w:rPr>
                <w:noProof/>
                <w:webHidden/>
              </w:rPr>
            </w:r>
            <w:r w:rsidR="004C38C1">
              <w:rPr>
                <w:noProof/>
                <w:webHidden/>
              </w:rPr>
              <w:fldChar w:fldCharType="separate"/>
            </w:r>
            <w:r w:rsidR="004C38C1">
              <w:rPr>
                <w:noProof/>
                <w:webHidden/>
              </w:rPr>
              <w:t>149</w:t>
            </w:r>
            <w:r w:rsidR="004C38C1">
              <w:rPr>
                <w:noProof/>
                <w:webHidden/>
              </w:rPr>
              <w:fldChar w:fldCharType="end"/>
            </w:r>
          </w:hyperlink>
        </w:p>
        <w:p w14:paraId="1CA5A857" w14:textId="77777777" w:rsidR="004C38C1" w:rsidRDefault="00D34909">
          <w:pPr>
            <w:pStyle w:val="TOC3"/>
            <w:tabs>
              <w:tab w:val="left" w:pos="1320"/>
              <w:tab w:val="right" w:leader="dot" w:pos="9350"/>
            </w:tabs>
            <w:rPr>
              <w:rFonts w:eastAsiaTheme="minorEastAsia"/>
              <w:noProof/>
              <w:lang w:eastAsia="en-AU"/>
            </w:rPr>
          </w:pPr>
          <w:hyperlink w:anchor="_Toc25311410" w:history="1">
            <w:r w:rsidR="004C38C1" w:rsidRPr="000B3F50">
              <w:rPr>
                <w:rStyle w:val="Hyperlink"/>
                <w:rFonts w:eastAsia="Calibri"/>
                <w:noProof/>
              </w:rPr>
              <w:t>8.1.3</w:t>
            </w:r>
            <w:r w:rsidR="004C38C1">
              <w:rPr>
                <w:rFonts w:eastAsiaTheme="minorEastAsia"/>
                <w:noProof/>
                <w:lang w:eastAsia="en-AU"/>
              </w:rPr>
              <w:tab/>
            </w:r>
            <w:r w:rsidR="004C38C1" w:rsidRPr="000B3F50">
              <w:rPr>
                <w:rStyle w:val="Hyperlink"/>
                <w:rFonts w:eastAsia="Calibri"/>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_Toc25311410 \h </w:instrText>
            </w:r>
            <w:r w:rsidR="004C38C1">
              <w:rPr>
                <w:noProof/>
                <w:webHidden/>
              </w:rPr>
            </w:r>
            <w:r w:rsidR="004C38C1">
              <w:rPr>
                <w:noProof/>
                <w:webHidden/>
              </w:rPr>
              <w:fldChar w:fldCharType="separate"/>
            </w:r>
            <w:r w:rsidR="004C38C1">
              <w:rPr>
                <w:noProof/>
                <w:webHidden/>
              </w:rPr>
              <w:t>149</w:t>
            </w:r>
            <w:r w:rsidR="004C38C1">
              <w:rPr>
                <w:noProof/>
                <w:webHidden/>
              </w:rPr>
              <w:fldChar w:fldCharType="end"/>
            </w:r>
          </w:hyperlink>
        </w:p>
        <w:p w14:paraId="1A37D8CA" w14:textId="77777777" w:rsidR="004C38C1" w:rsidRDefault="00D34909">
          <w:pPr>
            <w:pStyle w:val="TOC3"/>
            <w:tabs>
              <w:tab w:val="left" w:pos="1320"/>
              <w:tab w:val="right" w:leader="dot" w:pos="9350"/>
            </w:tabs>
            <w:rPr>
              <w:rFonts w:eastAsiaTheme="minorEastAsia"/>
              <w:noProof/>
              <w:lang w:eastAsia="en-AU"/>
            </w:rPr>
          </w:pPr>
          <w:hyperlink w:anchor="_Toc25311411" w:history="1">
            <w:r w:rsidR="004C38C1" w:rsidRPr="000B3F50">
              <w:rPr>
                <w:rStyle w:val="Hyperlink"/>
                <w:rFonts w:eastAsia="Calibri"/>
                <w:noProof/>
              </w:rPr>
              <w:t>8.1.4</w:t>
            </w:r>
            <w:r w:rsidR="004C38C1">
              <w:rPr>
                <w:rFonts w:eastAsiaTheme="minorEastAsia"/>
                <w:noProof/>
                <w:lang w:eastAsia="en-AU"/>
              </w:rPr>
              <w:tab/>
            </w:r>
            <w:r w:rsidR="004C38C1" w:rsidRPr="000B3F50">
              <w:rPr>
                <w:rStyle w:val="Hyperlink"/>
                <w:rFonts w:eastAsia="Calibri"/>
                <w:noProof/>
              </w:rPr>
              <w:t>Watering actions</w:t>
            </w:r>
            <w:r w:rsidR="004C38C1">
              <w:rPr>
                <w:noProof/>
                <w:webHidden/>
              </w:rPr>
              <w:tab/>
            </w:r>
            <w:r w:rsidR="004C38C1">
              <w:rPr>
                <w:noProof/>
                <w:webHidden/>
              </w:rPr>
              <w:fldChar w:fldCharType="begin"/>
            </w:r>
            <w:r w:rsidR="004C38C1">
              <w:rPr>
                <w:noProof/>
                <w:webHidden/>
              </w:rPr>
              <w:instrText xml:space="preserve"> PAGEREF _Toc25311411 \h </w:instrText>
            </w:r>
            <w:r w:rsidR="004C38C1">
              <w:rPr>
                <w:noProof/>
                <w:webHidden/>
              </w:rPr>
            </w:r>
            <w:r w:rsidR="004C38C1">
              <w:rPr>
                <w:noProof/>
                <w:webHidden/>
              </w:rPr>
              <w:fldChar w:fldCharType="separate"/>
            </w:r>
            <w:r w:rsidR="004C38C1">
              <w:rPr>
                <w:noProof/>
                <w:webHidden/>
              </w:rPr>
              <w:t>150</w:t>
            </w:r>
            <w:r w:rsidR="004C38C1">
              <w:rPr>
                <w:noProof/>
                <w:webHidden/>
              </w:rPr>
              <w:fldChar w:fldCharType="end"/>
            </w:r>
          </w:hyperlink>
        </w:p>
        <w:p w14:paraId="6B848649" w14:textId="77777777" w:rsidR="004C38C1" w:rsidRDefault="00D34909">
          <w:pPr>
            <w:pStyle w:val="TOC3"/>
            <w:tabs>
              <w:tab w:val="left" w:pos="1320"/>
              <w:tab w:val="right" w:leader="dot" w:pos="9350"/>
            </w:tabs>
            <w:rPr>
              <w:rFonts w:eastAsiaTheme="minorEastAsia"/>
              <w:noProof/>
              <w:lang w:eastAsia="en-AU"/>
            </w:rPr>
          </w:pPr>
          <w:hyperlink w:anchor="_Toc25311412" w:history="1">
            <w:r w:rsidR="004C38C1" w:rsidRPr="000B3F50">
              <w:rPr>
                <w:rStyle w:val="Hyperlink"/>
                <w:noProof/>
              </w:rPr>
              <w:t>8.1.5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_Toc25311412 \h </w:instrText>
            </w:r>
            <w:r w:rsidR="004C38C1">
              <w:rPr>
                <w:noProof/>
                <w:webHidden/>
              </w:rPr>
            </w:r>
            <w:r w:rsidR="004C38C1">
              <w:rPr>
                <w:noProof/>
                <w:webHidden/>
              </w:rPr>
              <w:fldChar w:fldCharType="separate"/>
            </w:r>
            <w:r w:rsidR="004C38C1">
              <w:rPr>
                <w:noProof/>
                <w:webHidden/>
              </w:rPr>
              <w:t>151</w:t>
            </w:r>
            <w:r w:rsidR="004C38C1">
              <w:rPr>
                <w:noProof/>
                <w:webHidden/>
              </w:rPr>
              <w:fldChar w:fldCharType="end"/>
            </w:r>
          </w:hyperlink>
        </w:p>
        <w:p w14:paraId="5620949B" w14:textId="77777777" w:rsidR="004C38C1" w:rsidRDefault="00D34909">
          <w:pPr>
            <w:pStyle w:val="TOC1"/>
            <w:tabs>
              <w:tab w:val="left" w:pos="440"/>
              <w:tab w:val="right" w:leader="dot" w:pos="9350"/>
            </w:tabs>
            <w:rPr>
              <w:rFonts w:eastAsiaTheme="minorEastAsia"/>
              <w:noProof/>
              <w:lang w:eastAsia="en-AU"/>
            </w:rPr>
          </w:pPr>
          <w:hyperlink w:anchor="_Toc25311413" w:history="1">
            <w:r w:rsidR="004C38C1" w:rsidRPr="000B3F50">
              <w:rPr>
                <w:rStyle w:val="Hyperlink"/>
                <w:noProof/>
              </w:rPr>
              <w:t>9</w:t>
            </w:r>
            <w:r w:rsidR="004C38C1">
              <w:rPr>
                <w:rFonts w:eastAsiaTheme="minorEastAsia"/>
                <w:noProof/>
                <w:lang w:eastAsia="en-AU"/>
              </w:rPr>
              <w:tab/>
            </w:r>
            <w:r w:rsidR="004C38C1" w:rsidRPr="000B3F50">
              <w:rPr>
                <w:rStyle w:val="Hyperlink"/>
                <w:noProof/>
              </w:rPr>
              <w:t>Loddon</w:t>
            </w:r>
            <w:r w:rsidR="004C38C1">
              <w:rPr>
                <w:noProof/>
                <w:webHidden/>
              </w:rPr>
              <w:tab/>
            </w:r>
            <w:r w:rsidR="004C38C1">
              <w:rPr>
                <w:noProof/>
                <w:webHidden/>
              </w:rPr>
              <w:fldChar w:fldCharType="begin"/>
            </w:r>
            <w:r w:rsidR="004C38C1">
              <w:rPr>
                <w:noProof/>
                <w:webHidden/>
              </w:rPr>
              <w:instrText xml:space="preserve"> PAGEREF _Toc25311413 \h </w:instrText>
            </w:r>
            <w:r w:rsidR="004C38C1">
              <w:rPr>
                <w:noProof/>
                <w:webHidden/>
              </w:rPr>
            </w:r>
            <w:r w:rsidR="004C38C1">
              <w:rPr>
                <w:noProof/>
                <w:webHidden/>
              </w:rPr>
              <w:fldChar w:fldCharType="separate"/>
            </w:r>
            <w:r w:rsidR="004C38C1">
              <w:rPr>
                <w:noProof/>
                <w:webHidden/>
              </w:rPr>
              <w:t>160</w:t>
            </w:r>
            <w:r w:rsidR="004C38C1">
              <w:rPr>
                <w:noProof/>
                <w:webHidden/>
              </w:rPr>
              <w:fldChar w:fldCharType="end"/>
            </w:r>
          </w:hyperlink>
        </w:p>
        <w:p w14:paraId="3AF1E257" w14:textId="77777777" w:rsidR="004C38C1" w:rsidRDefault="00D34909">
          <w:pPr>
            <w:pStyle w:val="TOC3"/>
            <w:tabs>
              <w:tab w:val="left" w:pos="1320"/>
              <w:tab w:val="right" w:leader="dot" w:pos="9350"/>
            </w:tabs>
            <w:rPr>
              <w:rFonts w:eastAsiaTheme="minorEastAsia"/>
              <w:noProof/>
              <w:lang w:eastAsia="en-AU"/>
            </w:rPr>
          </w:pPr>
          <w:hyperlink w:anchor="_Toc25311414" w:history="1">
            <w:r w:rsidR="004C38C1" w:rsidRPr="000B3F50">
              <w:rPr>
                <w:rStyle w:val="Hyperlink"/>
                <w:noProof/>
              </w:rPr>
              <w:t>9.1.1</w:t>
            </w:r>
            <w:r w:rsidR="004C38C1">
              <w:rPr>
                <w:rFonts w:eastAsiaTheme="minorEastAsia"/>
                <w:noProof/>
                <w:lang w:eastAsia="en-AU"/>
              </w:rPr>
              <w:tab/>
            </w:r>
            <w:r w:rsidR="004C38C1" w:rsidRPr="000B3F50">
              <w:rPr>
                <w:rStyle w:val="Hyperlink"/>
                <w:noProof/>
              </w:rPr>
              <w:t>Summary</w:t>
            </w:r>
            <w:r w:rsidR="004C38C1">
              <w:rPr>
                <w:noProof/>
                <w:webHidden/>
              </w:rPr>
              <w:tab/>
            </w:r>
            <w:r w:rsidR="004C38C1">
              <w:rPr>
                <w:noProof/>
                <w:webHidden/>
              </w:rPr>
              <w:fldChar w:fldCharType="begin"/>
            </w:r>
            <w:r w:rsidR="004C38C1">
              <w:rPr>
                <w:noProof/>
                <w:webHidden/>
              </w:rPr>
              <w:instrText xml:space="preserve"> PAGEREF _Toc25311414 \h </w:instrText>
            </w:r>
            <w:r w:rsidR="004C38C1">
              <w:rPr>
                <w:noProof/>
                <w:webHidden/>
              </w:rPr>
            </w:r>
            <w:r w:rsidR="004C38C1">
              <w:rPr>
                <w:noProof/>
                <w:webHidden/>
              </w:rPr>
              <w:fldChar w:fldCharType="separate"/>
            </w:r>
            <w:r w:rsidR="004C38C1">
              <w:rPr>
                <w:noProof/>
                <w:webHidden/>
              </w:rPr>
              <w:t>161</w:t>
            </w:r>
            <w:r w:rsidR="004C38C1">
              <w:rPr>
                <w:noProof/>
                <w:webHidden/>
              </w:rPr>
              <w:fldChar w:fldCharType="end"/>
            </w:r>
          </w:hyperlink>
        </w:p>
        <w:p w14:paraId="6C84E9E3" w14:textId="77777777" w:rsidR="004C38C1" w:rsidRDefault="00D34909">
          <w:pPr>
            <w:pStyle w:val="TOC3"/>
            <w:tabs>
              <w:tab w:val="left" w:pos="1320"/>
              <w:tab w:val="right" w:leader="dot" w:pos="9350"/>
            </w:tabs>
            <w:rPr>
              <w:rFonts w:eastAsiaTheme="minorEastAsia"/>
              <w:noProof/>
              <w:lang w:eastAsia="en-AU"/>
            </w:rPr>
          </w:pPr>
          <w:hyperlink w:anchor="_Toc25311415" w:history="1">
            <w:r w:rsidR="004C38C1" w:rsidRPr="000B3F50">
              <w:rPr>
                <w:rStyle w:val="Hyperlink"/>
                <w:rFonts w:eastAsia="Calibri"/>
                <w:noProof/>
              </w:rPr>
              <w:t>9.1.2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_Toc25311415 \h </w:instrText>
            </w:r>
            <w:r w:rsidR="004C38C1">
              <w:rPr>
                <w:noProof/>
                <w:webHidden/>
              </w:rPr>
            </w:r>
            <w:r w:rsidR="004C38C1">
              <w:rPr>
                <w:noProof/>
                <w:webHidden/>
              </w:rPr>
              <w:fldChar w:fldCharType="separate"/>
            </w:r>
            <w:r w:rsidR="004C38C1">
              <w:rPr>
                <w:noProof/>
                <w:webHidden/>
              </w:rPr>
              <w:t>161</w:t>
            </w:r>
            <w:r w:rsidR="004C38C1">
              <w:rPr>
                <w:noProof/>
                <w:webHidden/>
              </w:rPr>
              <w:fldChar w:fldCharType="end"/>
            </w:r>
          </w:hyperlink>
        </w:p>
        <w:p w14:paraId="420D91D7" w14:textId="77777777" w:rsidR="004C38C1" w:rsidRDefault="00D34909">
          <w:pPr>
            <w:pStyle w:val="TOC3"/>
            <w:tabs>
              <w:tab w:val="left" w:pos="1320"/>
              <w:tab w:val="right" w:leader="dot" w:pos="9350"/>
            </w:tabs>
            <w:rPr>
              <w:rFonts w:eastAsiaTheme="minorEastAsia"/>
              <w:noProof/>
              <w:lang w:eastAsia="en-AU"/>
            </w:rPr>
          </w:pPr>
          <w:hyperlink w:anchor="_Toc25311416" w:history="1">
            <w:r w:rsidR="004C38C1" w:rsidRPr="000B3F50">
              <w:rPr>
                <w:rStyle w:val="Hyperlink"/>
                <w:noProof/>
              </w:rPr>
              <w:t>9.1.3</w:t>
            </w:r>
            <w:r w:rsidR="004C38C1">
              <w:rPr>
                <w:rFonts w:eastAsiaTheme="minorEastAsia"/>
                <w:noProof/>
                <w:lang w:eastAsia="en-AU"/>
              </w:rPr>
              <w:tab/>
            </w:r>
            <w:r w:rsidR="004C38C1" w:rsidRPr="000B3F50">
              <w:rPr>
                <w:rStyle w:val="Hyperlink"/>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_Toc25311416 \h </w:instrText>
            </w:r>
            <w:r w:rsidR="004C38C1">
              <w:rPr>
                <w:noProof/>
                <w:webHidden/>
              </w:rPr>
            </w:r>
            <w:r w:rsidR="004C38C1">
              <w:rPr>
                <w:noProof/>
                <w:webHidden/>
              </w:rPr>
              <w:fldChar w:fldCharType="separate"/>
            </w:r>
            <w:r w:rsidR="004C38C1">
              <w:rPr>
                <w:noProof/>
                <w:webHidden/>
              </w:rPr>
              <w:t>161</w:t>
            </w:r>
            <w:r w:rsidR="004C38C1">
              <w:rPr>
                <w:noProof/>
                <w:webHidden/>
              </w:rPr>
              <w:fldChar w:fldCharType="end"/>
            </w:r>
          </w:hyperlink>
        </w:p>
        <w:p w14:paraId="1DA0BFFF" w14:textId="77777777" w:rsidR="004C38C1" w:rsidRDefault="00D34909">
          <w:pPr>
            <w:pStyle w:val="TOC3"/>
            <w:tabs>
              <w:tab w:val="left" w:pos="1320"/>
              <w:tab w:val="right" w:leader="dot" w:pos="9350"/>
            </w:tabs>
            <w:rPr>
              <w:rFonts w:eastAsiaTheme="minorEastAsia"/>
              <w:noProof/>
              <w:lang w:eastAsia="en-AU"/>
            </w:rPr>
          </w:pPr>
          <w:hyperlink w:anchor="_Toc25311417" w:history="1">
            <w:r w:rsidR="004C38C1" w:rsidRPr="000B3F50">
              <w:rPr>
                <w:rStyle w:val="Hyperlink"/>
                <w:rFonts w:eastAsia="Calibri"/>
                <w:noProof/>
              </w:rPr>
              <w:t>9.1.4</w:t>
            </w:r>
            <w:r w:rsidR="004C38C1">
              <w:rPr>
                <w:rFonts w:eastAsiaTheme="minorEastAsia"/>
                <w:noProof/>
                <w:lang w:eastAsia="en-AU"/>
              </w:rPr>
              <w:tab/>
            </w:r>
            <w:r w:rsidR="004C38C1" w:rsidRPr="000B3F50">
              <w:rPr>
                <w:rStyle w:val="Hyperlink"/>
                <w:rFonts w:eastAsia="Calibri"/>
                <w:noProof/>
              </w:rPr>
              <w:t>Watering actions</w:t>
            </w:r>
            <w:r w:rsidR="004C38C1">
              <w:rPr>
                <w:noProof/>
                <w:webHidden/>
              </w:rPr>
              <w:tab/>
            </w:r>
            <w:r w:rsidR="004C38C1">
              <w:rPr>
                <w:noProof/>
                <w:webHidden/>
              </w:rPr>
              <w:fldChar w:fldCharType="begin"/>
            </w:r>
            <w:r w:rsidR="004C38C1">
              <w:rPr>
                <w:noProof/>
                <w:webHidden/>
              </w:rPr>
              <w:instrText xml:space="preserve"> PAGEREF _Toc25311417 \h </w:instrText>
            </w:r>
            <w:r w:rsidR="004C38C1">
              <w:rPr>
                <w:noProof/>
                <w:webHidden/>
              </w:rPr>
            </w:r>
            <w:r w:rsidR="004C38C1">
              <w:rPr>
                <w:noProof/>
                <w:webHidden/>
              </w:rPr>
              <w:fldChar w:fldCharType="separate"/>
            </w:r>
            <w:r w:rsidR="004C38C1">
              <w:rPr>
                <w:noProof/>
                <w:webHidden/>
              </w:rPr>
              <w:t>162</w:t>
            </w:r>
            <w:r w:rsidR="004C38C1">
              <w:rPr>
                <w:noProof/>
                <w:webHidden/>
              </w:rPr>
              <w:fldChar w:fldCharType="end"/>
            </w:r>
          </w:hyperlink>
        </w:p>
        <w:p w14:paraId="3AF259C7" w14:textId="77777777" w:rsidR="004C38C1" w:rsidRDefault="00D34909">
          <w:pPr>
            <w:pStyle w:val="TOC3"/>
            <w:tabs>
              <w:tab w:val="left" w:pos="1320"/>
              <w:tab w:val="right" w:leader="dot" w:pos="9350"/>
            </w:tabs>
            <w:rPr>
              <w:rFonts w:eastAsiaTheme="minorEastAsia"/>
              <w:noProof/>
              <w:lang w:eastAsia="en-AU"/>
            </w:rPr>
          </w:pPr>
          <w:hyperlink w:anchor="_Toc25311418" w:history="1">
            <w:r w:rsidR="004C38C1" w:rsidRPr="000B3F50">
              <w:rPr>
                <w:rStyle w:val="Hyperlink"/>
                <w:noProof/>
              </w:rPr>
              <w:t>9.1.5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_Toc25311418 \h </w:instrText>
            </w:r>
            <w:r w:rsidR="004C38C1">
              <w:rPr>
                <w:noProof/>
                <w:webHidden/>
              </w:rPr>
            </w:r>
            <w:r w:rsidR="004C38C1">
              <w:rPr>
                <w:noProof/>
                <w:webHidden/>
              </w:rPr>
              <w:fldChar w:fldCharType="separate"/>
            </w:r>
            <w:r w:rsidR="004C38C1">
              <w:rPr>
                <w:noProof/>
                <w:webHidden/>
              </w:rPr>
              <w:t>163</w:t>
            </w:r>
            <w:r w:rsidR="004C38C1">
              <w:rPr>
                <w:noProof/>
                <w:webHidden/>
              </w:rPr>
              <w:fldChar w:fldCharType="end"/>
            </w:r>
          </w:hyperlink>
        </w:p>
        <w:p w14:paraId="7E6AED59" w14:textId="77777777" w:rsidR="004C38C1" w:rsidRDefault="00D34909">
          <w:pPr>
            <w:pStyle w:val="TOC1"/>
            <w:tabs>
              <w:tab w:val="left" w:pos="660"/>
              <w:tab w:val="right" w:leader="dot" w:pos="9350"/>
            </w:tabs>
            <w:rPr>
              <w:rFonts w:eastAsiaTheme="minorEastAsia"/>
              <w:noProof/>
              <w:lang w:eastAsia="en-AU"/>
            </w:rPr>
          </w:pPr>
          <w:hyperlink w:anchor="_Toc25311419" w:history="1">
            <w:r w:rsidR="004C38C1" w:rsidRPr="000B3F50">
              <w:rPr>
                <w:rStyle w:val="Hyperlink"/>
                <w:noProof/>
              </w:rPr>
              <w:t>10</w:t>
            </w:r>
            <w:r w:rsidR="004C38C1">
              <w:rPr>
                <w:rFonts w:eastAsiaTheme="minorEastAsia"/>
                <w:noProof/>
                <w:lang w:eastAsia="en-AU"/>
              </w:rPr>
              <w:tab/>
            </w:r>
            <w:r w:rsidR="004C38C1" w:rsidRPr="000B3F50">
              <w:rPr>
                <w:rStyle w:val="Hyperlink"/>
                <w:noProof/>
              </w:rPr>
              <w:t>Barwon Darling</w:t>
            </w:r>
            <w:r w:rsidR="004C38C1">
              <w:rPr>
                <w:noProof/>
                <w:webHidden/>
              </w:rPr>
              <w:tab/>
            </w:r>
            <w:r w:rsidR="004C38C1">
              <w:rPr>
                <w:noProof/>
                <w:webHidden/>
              </w:rPr>
              <w:fldChar w:fldCharType="begin"/>
            </w:r>
            <w:r w:rsidR="004C38C1">
              <w:rPr>
                <w:noProof/>
                <w:webHidden/>
              </w:rPr>
              <w:instrText xml:space="preserve"> PAGEREF _Toc25311419 \h </w:instrText>
            </w:r>
            <w:r w:rsidR="004C38C1">
              <w:rPr>
                <w:noProof/>
                <w:webHidden/>
              </w:rPr>
            </w:r>
            <w:r w:rsidR="004C38C1">
              <w:rPr>
                <w:noProof/>
                <w:webHidden/>
              </w:rPr>
              <w:fldChar w:fldCharType="separate"/>
            </w:r>
            <w:r w:rsidR="004C38C1">
              <w:rPr>
                <w:noProof/>
                <w:webHidden/>
              </w:rPr>
              <w:t>172</w:t>
            </w:r>
            <w:r w:rsidR="004C38C1">
              <w:rPr>
                <w:noProof/>
                <w:webHidden/>
              </w:rPr>
              <w:fldChar w:fldCharType="end"/>
            </w:r>
          </w:hyperlink>
        </w:p>
        <w:p w14:paraId="6720692A" w14:textId="77777777" w:rsidR="004C38C1" w:rsidRDefault="00D34909">
          <w:pPr>
            <w:pStyle w:val="TOC3"/>
            <w:tabs>
              <w:tab w:val="left" w:pos="1320"/>
              <w:tab w:val="right" w:leader="dot" w:pos="9350"/>
            </w:tabs>
            <w:rPr>
              <w:rFonts w:eastAsiaTheme="minorEastAsia"/>
              <w:noProof/>
              <w:lang w:eastAsia="en-AU"/>
            </w:rPr>
          </w:pPr>
          <w:hyperlink w:anchor="_Toc25311420" w:history="1">
            <w:r w:rsidR="004C38C1" w:rsidRPr="000B3F50">
              <w:rPr>
                <w:rStyle w:val="Hyperlink"/>
                <w:rFonts w:eastAsia="Calibri"/>
                <w:noProof/>
              </w:rPr>
              <w:t>10.1.1</w:t>
            </w:r>
            <w:r w:rsidR="004C38C1">
              <w:rPr>
                <w:rFonts w:eastAsiaTheme="minorEastAsia"/>
                <w:noProof/>
                <w:lang w:eastAsia="en-AU"/>
              </w:rPr>
              <w:tab/>
            </w:r>
            <w:r w:rsidR="004C38C1" w:rsidRPr="000B3F50">
              <w:rPr>
                <w:rStyle w:val="Hyperlink"/>
                <w:rFonts w:eastAsia="Calibri"/>
                <w:noProof/>
              </w:rPr>
              <w:t>Summary</w:t>
            </w:r>
            <w:r w:rsidR="004C38C1">
              <w:rPr>
                <w:noProof/>
                <w:webHidden/>
              </w:rPr>
              <w:tab/>
            </w:r>
            <w:r w:rsidR="004C38C1">
              <w:rPr>
                <w:noProof/>
                <w:webHidden/>
              </w:rPr>
              <w:fldChar w:fldCharType="begin"/>
            </w:r>
            <w:r w:rsidR="004C38C1">
              <w:rPr>
                <w:noProof/>
                <w:webHidden/>
              </w:rPr>
              <w:instrText xml:space="preserve"> PAGEREF _Toc25311420 \h </w:instrText>
            </w:r>
            <w:r w:rsidR="004C38C1">
              <w:rPr>
                <w:noProof/>
                <w:webHidden/>
              </w:rPr>
            </w:r>
            <w:r w:rsidR="004C38C1">
              <w:rPr>
                <w:noProof/>
                <w:webHidden/>
              </w:rPr>
              <w:fldChar w:fldCharType="separate"/>
            </w:r>
            <w:r w:rsidR="004C38C1">
              <w:rPr>
                <w:noProof/>
                <w:webHidden/>
              </w:rPr>
              <w:t>173</w:t>
            </w:r>
            <w:r w:rsidR="004C38C1">
              <w:rPr>
                <w:noProof/>
                <w:webHidden/>
              </w:rPr>
              <w:fldChar w:fldCharType="end"/>
            </w:r>
          </w:hyperlink>
        </w:p>
        <w:p w14:paraId="616F5795" w14:textId="77777777" w:rsidR="004C38C1" w:rsidRDefault="00D34909">
          <w:pPr>
            <w:pStyle w:val="TOC3"/>
            <w:tabs>
              <w:tab w:val="left" w:pos="1320"/>
              <w:tab w:val="right" w:leader="dot" w:pos="9350"/>
            </w:tabs>
            <w:rPr>
              <w:rFonts w:eastAsiaTheme="minorEastAsia"/>
              <w:noProof/>
              <w:lang w:eastAsia="en-AU"/>
            </w:rPr>
          </w:pPr>
          <w:hyperlink w:anchor="_Toc25311421" w:history="1">
            <w:r w:rsidR="004C38C1" w:rsidRPr="000B3F50">
              <w:rPr>
                <w:rStyle w:val="Hyperlink"/>
                <w:rFonts w:eastAsia="Calibri"/>
                <w:noProof/>
              </w:rPr>
              <w:t>10.1.2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_Toc25311421 \h </w:instrText>
            </w:r>
            <w:r w:rsidR="004C38C1">
              <w:rPr>
                <w:noProof/>
                <w:webHidden/>
              </w:rPr>
            </w:r>
            <w:r w:rsidR="004C38C1">
              <w:rPr>
                <w:noProof/>
                <w:webHidden/>
              </w:rPr>
              <w:fldChar w:fldCharType="separate"/>
            </w:r>
            <w:r w:rsidR="004C38C1">
              <w:rPr>
                <w:noProof/>
                <w:webHidden/>
              </w:rPr>
              <w:t>173</w:t>
            </w:r>
            <w:r w:rsidR="004C38C1">
              <w:rPr>
                <w:noProof/>
                <w:webHidden/>
              </w:rPr>
              <w:fldChar w:fldCharType="end"/>
            </w:r>
          </w:hyperlink>
        </w:p>
        <w:p w14:paraId="077FDB7B" w14:textId="77777777" w:rsidR="004C38C1" w:rsidRDefault="00D34909">
          <w:pPr>
            <w:pStyle w:val="TOC3"/>
            <w:tabs>
              <w:tab w:val="left" w:pos="1320"/>
              <w:tab w:val="right" w:leader="dot" w:pos="9350"/>
            </w:tabs>
            <w:rPr>
              <w:rFonts w:eastAsiaTheme="minorEastAsia"/>
              <w:noProof/>
              <w:lang w:eastAsia="en-AU"/>
            </w:rPr>
          </w:pPr>
          <w:hyperlink w:anchor="_Toc25311422" w:history="1">
            <w:r w:rsidR="004C38C1" w:rsidRPr="000B3F50">
              <w:rPr>
                <w:rStyle w:val="Hyperlink"/>
                <w:rFonts w:eastAsia="Calibri"/>
                <w:noProof/>
              </w:rPr>
              <w:t>10.1.3</w:t>
            </w:r>
            <w:r w:rsidR="004C38C1">
              <w:rPr>
                <w:rFonts w:eastAsiaTheme="minorEastAsia"/>
                <w:noProof/>
                <w:lang w:eastAsia="en-AU"/>
              </w:rPr>
              <w:tab/>
            </w:r>
            <w:r w:rsidR="004C38C1" w:rsidRPr="000B3F50">
              <w:rPr>
                <w:rStyle w:val="Hyperlink"/>
                <w:rFonts w:eastAsia="Calibri"/>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_Toc25311422 \h </w:instrText>
            </w:r>
            <w:r w:rsidR="004C38C1">
              <w:rPr>
                <w:noProof/>
                <w:webHidden/>
              </w:rPr>
            </w:r>
            <w:r w:rsidR="004C38C1">
              <w:rPr>
                <w:noProof/>
                <w:webHidden/>
              </w:rPr>
              <w:fldChar w:fldCharType="separate"/>
            </w:r>
            <w:r w:rsidR="004C38C1">
              <w:rPr>
                <w:noProof/>
                <w:webHidden/>
              </w:rPr>
              <w:t>173</w:t>
            </w:r>
            <w:r w:rsidR="004C38C1">
              <w:rPr>
                <w:noProof/>
                <w:webHidden/>
              </w:rPr>
              <w:fldChar w:fldCharType="end"/>
            </w:r>
          </w:hyperlink>
        </w:p>
        <w:p w14:paraId="4F13A3D2" w14:textId="77777777" w:rsidR="004C38C1" w:rsidRDefault="00D34909">
          <w:pPr>
            <w:pStyle w:val="TOC3"/>
            <w:tabs>
              <w:tab w:val="left" w:pos="1320"/>
              <w:tab w:val="right" w:leader="dot" w:pos="9350"/>
            </w:tabs>
            <w:rPr>
              <w:rFonts w:eastAsiaTheme="minorEastAsia"/>
              <w:noProof/>
              <w:lang w:eastAsia="en-AU"/>
            </w:rPr>
          </w:pPr>
          <w:hyperlink w:anchor="_Toc25311423" w:history="1">
            <w:r w:rsidR="004C38C1" w:rsidRPr="000B3F50">
              <w:rPr>
                <w:rStyle w:val="Hyperlink"/>
                <w:rFonts w:eastAsia="Calibri"/>
                <w:noProof/>
              </w:rPr>
              <w:t>10.1.4</w:t>
            </w:r>
            <w:r w:rsidR="004C38C1">
              <w:rPr>
                <w:rFonts w:eastAsiaTheme="minorEastAsia"/>
                <w:noProof/>
                <w:lang w:eastAsia="en-AU"/>
              </w:rPr>
              <w:tab/>
            </w:r>
            <w:r w:rsidR="004C38C1" w:rsidRPr="000B3F50">
              <w:rPr>
                <w:rStyle w:val="Hyperlink"/>
                <w:rFonts w:eastAsia="Calibri"/>
                <w:noProof/>
              </w:rPr>
              <w:t>Watering actions</w:t>
            </w:r>
            <w:r w:rsidR="004C38C1">
              <w:rPr>
                <w:noProof/>
                <w:webHidden/>
              </w:rPr>
              <w:tab/>
            </w:r>
            <w:r w:rsidR="004C38C1">
              <w:rPr>
                <w:noProof/>
                <w:webHidden/>
              </w:rPr>
              <w:fldChar w:fldCharType="begin"/>
            </w:r>
            <w:r w:rsidR="004C38C1">
              <w:rPr>
                <w:noProof/>
                <w:webHidden/>
              </w:rPr>
              <w:instrText xml:space="preserve"> PAGEREF _Toc25311423 \h </w:instrText>
            </w:r>
            <w:r w:rsidR="004C38C1">
              <w:rPr>
                <w:noProof/>
                <w:webHidden/>
              </w:rPr>
            </w:r>
            <w:r w:rsidR="004C38C1">
              <w:rPr>
                <w:noProof/>
                <w:webHidden/>
              </w:rPr>
              <w:fldChar w:fldCharType="separate"/>
            </w:r>
            <w:r w:rsidR="004C38C1">
              <w:rPr>
                <w:noProof/>
                <w:webHidden/>
              </w:rPr>
              <w:t>174</w:t>
            </w:r>
            <w:r w:rsidR="004C38C1">
              <w:rPr>
                <w:noProof/>
                <w:webHidden/>
              </w:rPr>
              <w:fldChar w:fldCharType="end"/>
            </w:r>
          </w:hyperlink>
        </w:p>
        <w:p w14:paraId="3F809A96" w14:textId="77777777" w:rsidR="004C38C1" w:rsidRDefault="00D34909">
          <w:pPr>
            <w:pStyle w:val="TOC3"/>
            <w:tabs>
              <w:tab w:val="left" w:pos="1320"/>
              <w:tab w:val="right" w:leader="dot" w:pos="9350"/>
            </w:tabs>
            <w:rPr>
              <w:rFonts w:eastAsiaTheme="minorEastAsia"/>
              <w:noProof/>
              <w:lang w:eastAsia="en-AU"/>
            </w:rPr>
          </w:pPr>
          <w:hyperlink w:anchor="_Toc25311424" w:history="1">
            <w:r w:rsidR="004C38C1" w:rsidRPr="000B3F50">
              <w:rPr>
                <w:rStyle w:val="Hyperlink"/>
                <w:noProof/>
              </w:rPr>
              <w:t>10.1.5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_Toc25311424 \h </w:instrText>
            </w:r>
            <w:r w:rsidR="004C38C1">
              <w:rPr>
                <w:noProof/>
                <w:webHidden/>
              </w:rPr>
            </w:r>
            <w:r w:rsidR="004C38C1">
              <w:rPr>
                <w:noProof/>
                <w:webHidden/>
              </w:rPr>
              <w:fldChar w:fldCharType="separate"/>
            </w:r>
            <w:r w:rsidR="004C38C1">
              <w:rPr>
                <w:noProof/>
                <w:webHidden/>
              </w:rPr>
              <w:t>175</w:t>
            </w:r>
            <w:r w:rsidR="004C38C1">
              <w:rPr>
                <w:noProof/>
                <w:webHidden/>
              </w:rPr>
              <w:fldChar w:fldCharType="end"/>
            </w:r>
          </w:hyperlink>
        </w:p>
        <w:p w14:paraId="43B74A87" w14:textId="77777777" w:rsidR="004C38C1" w:rsidRDefault="00D34909">
          <w:pPr>
            <w:pStyle w:val="TOC1"/>
            <w:tabs>
              <w:tab w:val="left" w:pos="660"/>
              <w:tab w:val="right" w:leader="dot" w:pos="9350"/>
            </w:tabs>
            <w:rPr>
              <w:rFonts w:eastAsiaTheme="minorEastAsia"/>
              <w:noProof/>
              <w:lang w:eastAsia="en-AU"/>
            </w:rPr>
          </w:pPr>
          <w:hyperlink w:anchor="_Toc25311425" w:history="1">
            <w:r w:rsidR="004C38C1" w:rsidRPr="000B3F50">
              <w:rPr>
                <w:rStyle w:val="Hyperlink"/>
                <w:noProof/>
              </w:rPr>
              <w:t>11</w:t>
            </w:r>
            <w:r w:rsidR="004C38C1">
              <w:rPr>
                <w:rFonts w:eastAsiaTheme="minorEastAsia"/>
                <w:noProof/>
                <w:lang w:eastAsia="en-AU"/>
              </w:rPr>
              <w:tab/>
            </w:r>
            <w:r w:rsidR="004C38C1" w:rsidRPr="000B3F50">
              <w:rPr>
                <w:rStyle w:val="Hyperlink"/>
                <w:noProof/>
              </w:rPr>
              <w:t>Ovens</w:t>
            </w:r>
            <w:r w:rsidR="004C38C1">
              <w:rPr>
                <w:noProof/>
                <w:webHidden/>
              </w:rPr>
              <w:tab/>
            </w:r>
            <w:r w:rsidR="004C38C1">
              <w:rPr>
                <w:noProof/>
                <w:webHidden/>
              </w:rPr>
              <w:fldChar w:fldCharType="begin"/>
            </w:r>
            <w:r w:rsidR="004C38C1">
              <w:rPr>
                <w:noProof/>
                <w:webHidden/>
              </w:rPr>
              <w:instrText xml:space="preserve"> PAGEREF _Toc25311425 \h </w:instrText>
            </w:r>
            <w:r w:rsidR="004C38C1">
              <w:rPr>
                <w:noProof/>
                <w:webHidden/>
              </w:rPr>
            </w:r>
            <w:r w:rsidR="004C38C1">
              <w:rPr>
                <w:noProof/>
                <w:webHidden/>
              </w:rPr>
              <w:fldChar w:fldCharType="separate"/>
            </w:r>
            <w:r w:rsidR="004C38C1">
              <w:rPr>
                <w:noProof/>
                <w:webHidden/>
              </w:rPr>
              <w:t>186</w:t>
            </w:r>
            <w:r w:rsidR="004C38C1">
              <w:rPr>
                <w:noProof/>
                <w:webHidden/>
              </w:rPr>
              <w:fldChar w:fldCharType="end"/>
            </w:r>
          </w:hyperlink>
        </w:p>
        <w:p w14:paraId="69B2F54E" w14:textId="77777777" w:rsidR="004C38C1" w:rsidRDefault="00D34909">
          <w:pPr>
            <w:pStyle w:val="TOC3"/>
            <w:tabs>
              <w:tab w:val="left" w:pos="1320"/>
              <w:tab w:val="right" w:leader="dot" w:pos="9350"/>
            </w:tabs>
            <w:rPr>
              <w:rFonts w:eastAsiaTheme="minorEastAsia"/>
              <w:noProof/>
              <w:lang w:eastAsia="en-AU"/>
            </w:rPr>
          </w:pPr>
          <w:hyperlink w:anchor="_Toc25311426" w:history="1">
            <w:r w:rsidR="004C38C1" w:rsidRPr="000B3F50">
              <w:rPr>
                <w:rStyle w:val="Hyperlink"/>
                <w:noProof/>
              </w:rPr>
              <w:t>11.1.1</w:t>
            </w:r>
            <w:r w:rsidR="004C38C1">
              <w:rPr>
                <w:rFonts w:eastAsiaTheme="minorEastAsia"/>
                <w:noProof/>
                <w:lang w:eastAsia="en-AU"/>
              </w:rPr>
              <w:tab/>
            </w:r>
            <w:r w:rsidR="004C38C1" w:rsidRPr="000B3F50">
              <w:rPr>
                <w:rStyle w:val="Hyperlink"/>
                <w:noProof/>
              </w:rPr>
              <w:t>Summary</w:t>
            </w:r>
            <w:r w:rsidR="004C38C1">
              <w:rPr>
                <w:noProof/>
                <w:webHidden/>
              </w:rPr>
              <w:tab/>
            </w:r>
            <w:r w:rsidR="004C38C1">
              <w:rPr>
                <w:noProof/>
                <w:webHidden/>
              </w:rPr>
              <w:fldChar w:fldCharType="begin"/>
            </w:r>
            <w:r w:rsidR="004C38C1">
              <w:rPr>
                <w:noProof/>
                <w:webHidden/>
              </w:rPr>
              <w:instrText xml:space="preserve"> PAGEREF _Toc25311426 \h </w:instrText>
            </w:r>
            <w:r w:rsidR="004C38C1">
              <w:rPr>
                <w:noProof/>
                <w:webHidden/>
              </w:rPr>
            </w:r>
            <w:r w:rsidR="004C38C1">
              <w:rPr>
                <w:noProof/>
                <w:webHidden/>
              </w:rPr>
              <w:fldChar w:fldCharType="separate"/>
            </w:r>
            <w:r w:rsidR="004C38C1">
              <w:rPr>
                <w:noProof/>
                <w:webHidden/>
              </w:rPr>
              <w:t>187</w:t>
            </w:r>
            <w:r w:rsidR="004C38C1">
              <w:rPr>
                <w:noProof/>
                <w:webHidden/>
              </w:rPr>
              <w:fldChar w:fldCharType="end"/>
            </w:r>
          </w:hyperlink>
        </w:p>
        <w:p w14:paraId="1179B07E" w14:textId="77777777" w:rsidR="004C38C1" w:rsidRDefault="00D34909">
          <w:pPr>
            <w:pStyle w:val="TOC3"/>
            <w:tabs>
              <w:tab w:val="left" w:pos="1320"/>
              <w:tab w:val="right" w:leader="dot" w:pos="9350"/>
            </w:tabs>
            <w:rPr>
              <w:rFonts w:eastAsiaTheme="minorEastAsia"/>
              <w:noProof/>
              <w:lang w:eastAsia="en-AU"/>
            </w:rPr>
          </w:pPr>
          <w:hyperlink w:anchor="_Toc25311427" w:history="1">
            <w:r w:rsidR="004C38C1" w:rsidRPr="000B3F50">
              <w:rPr>
                <w:rStyle w:val="Hyperlink"/>
                <w:rFonts w:eastAsia="Calibri"/>
                <w:noProof/>
              </w:rPr>
              <w:t>11.1.2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_Toc25311427 \h </w:instrText>
            </w:r>
            <w:r w:rsidR="004C38C1">
              <w:rPr>
                <w:noProof/>
                <w:webHidden/>
              </w:rPr>
            </w:r>
            <w:r w:rsidR="004C38C1">
              <w:rPr>
                <w:noProof/>
                <w:webHidden/>
              </w:rPr>
              <w:fldChar w:fldCharType="separate"/>
            </w:r>
            <w:r w:rsidR="004C38C1">
              <w:rPr>
                <w:noProof/>
                <w:webHidden/>
              </w:rPr>
              <w:t>187</w:t>
            </w:r>
            <w:r w:rsidR="004C38C1">
              <w:rPr>
                <w:noProof/>
                <w:webHidden/>
              </w:rPr>
              <w:fldChar w:fldCharType="end"/>
            </w:r>
          </w:hyperlink>
        </w:p>
        <w:p w14:paraId="04748E9F" w14:textId="77777777" w:rsidR="004C38C1" w:rsidRDefault="00D34909">
          <w:pPr>
            <w:pStyle w:val="TOC3"/>
            <w:tabs>
              <w:tab w:val="left" w:pos="1320"/>
              <w:tab w:val="right" w:leader="dot" w:pos="9350"/>
            </w:tabs>
            <w:rPr>
              <w:rFonts w:eastAsiaTheme="minorEastAsia"/>
              <w:noProof/>
              <w:lang w:eastAsia="en-AU"/>
            </w:rPr>
          </w:pPr>
          <w:hyperlink w:anchor="_Toc25311428" w:history="1">
            <w:r w:rsidR="004C38C1" w:rsidRPr="000B3F50">
              <w:rPr>
                <w:rStyle w:val="Hyperlink"/>
                <w:rFonts w:eastAsia="Calibri"/>
                <w:noProof/>
              </w:rPr>
              <w:t>11.1.3</w:t>
            </w:r>
            <w:r w:rsidR="004C38C1">
              <w:rPr>
                <w:rFonts w:eastAsiaTheme="minorEastAsia"/>
                <w:noProof/>
                <w:lang w:eastAsia="en-AU"/>
              </w:rPr>
              <w:tab/>
            </w:r>
            <w:r w:rsidR="004C38C1" w:rsidRPr="000B3F50">
              <w:rPr>
                <w:rStyle w:val="Hyperlink"/>
                <w:rFonts w:eastAsia="Calibri"/>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_Toc25311428 \h </w:instrText>
            </w:r>
            <w:r w:rsidR="004C38C1">
              <w:rPr>
                <w:noProof/>
                <w:webHidden/>
              </w:rPr>
            </w:r>
            <w:r w:rsidR="004C38C1">
              <w:rPr>
                <w:noProof/>
                <w:webHidden/>
              </w:rPr>
              <w:fldChar w:fldCharType="separate"/>
            </w:r>
            <w:r w:rsidR="004C38C1">
              <w:rPr>
                <w:noProof/>
                <w:webHidden/>
              </w:rPr>
              <w:t>187</w:t>
            </w:r>
            <w:r w:rsidR="004C38C1">
              <w:rPr>
                <w:noProof/>
                <w:webHidden/>
              </w:rPr>
              <w:fldChar w:fldCharType="end"/>
            </w:r>
          </w:hyperlink>
        </w:p>
        <w:p w14:paraId="069009C3" w14:textId="77777777" w:rsidR="004C38C1" w:rsidRDefault="00D34909">
          <w:pPr>
            <w:pStyle w:val="TOC3"/>
            <w:tabs>
              <w:tab w:val="left" w:pos="1320"/>
              <w:tab w:val="right" w:leader="dot" w:pos="9350"/>
            </w:tabs>
            <w:rPr>
              <w:rFonts w:eastAsiaTheme="minorEastAsia"/>
              <w:noProof/>
              <w:lang w:eastAsia="en-AU"/>
            </w:rPr>
          </w:pPr>
          <w:hyperlink w:anchor="_Toc25311429" w:history="1">
            <w:r w:rsidR="004C38C1" w:rsidRPr="000B3F50">
              <w:rPr>
                <w:rStyle w:val="Hyperlink"/>
                <w:rFonts w:eastAsia="Calibri"/>
                <w:noProof/>
              </w:rPr>
              <w:t>11.1.4</w:t>
            </w:r>
            <w:r w:rsidR="004C38C1">
              <w:rPr>
                <w:rFonts w:eastAsiaTheme="minorEastAsia"/>
                <w:noProof/>
                <w:lang w:eastAsia="en-AU"/>
              </w:rPr>
              <w:tab/>
            </w:r>
            <w:r w:rsidR="004C38C1" w:rsidRPr="000B3F50">
              <w:rPr>
                <w:rStyle w:val="Hyperlink"/>
                <w:rFonts w:eastAsia="Calibri"/>
                <w:noProof/>
              </w:rPr>
              <w:t>Watering actions</w:t>
            </w:r>
            <w:r w:rsidR="004C38C1">
              <w:rPr>
                <w:noProof/>
                <w:webHidden/>
              </w:rPr>
              <w:tab/>
            </w:r>
            <w:r w:rsidR="004C38C1">
              <w:rPr>
                <w:noProof/>
                <w:webHidden/>
              </w:rPr>
              <w:fldChar w:fldCharType="begin"/>
            </w:r>
            <w:r w:rsidR="004C38C1">
              <w:rPr>
                <w:noProof/>
                <w:webHidden/>
              </w:rPr>
              <w:instrText xml:space="preserve"> PAGEREF _Toc25311429 \h </w:instrText>
            </w:r>
            <w:r w:rsidR="004C38C1">
              <w:rPr>
                <w:noProof/>
                <w:webHidden/>
              </w:rPr>
            </w:r>
            <w:r w:rsidR="004C38C1">
              <w:rPr>
                <w:noProof/>
                <w:webHidden/>
              </w:rPr>
              <w:fldChar w:fldCharType="separate"/>
            </w:r>
            <w:r w:rsidR="004C38C1">
              <w:rPr>
                <w:noProof/>
                <w:webHidden/>
              </w:rPr>
              <w:t>188</w:t>
            </w:r>
            <w:r w:rsidR="004C38C1">
              <w:rPr>
                <w:noProof/>
                <w:webHidden/>
              </w:rPr>
              <w:fldChar w:fldCharType="end"/>
            </w:r>
          </w:hyperlink>
        </w:p>
        <w:p w14:paraId="5ED32075" w14:textId="77777777" w:rsidR="004C38C1" w:rsidRDefault="00D34909">
          <w:pPr>
            <w:pStyle w:val="TOC3"/>
            <w:tabs>
              <w:tab w:val="left" w:pos="1320"/>
              <w:tab w:val="right" w:leader="dot" w:pos="9350"/>
            </w:tabs>
            <w:rPr>
              <w:rFonts w:eastAsiaTheme="minorEastAsia"/>
              <w:noProof/>
              <w:lang w:eastAsia="en-AU"/>
            </w:rPr>
          </w:pPr>
          <w:hyperlink w:anchor="_Toc25311430" w:history="1">
            <w:r w:rsidR="004C38C1" w:rsidRPr="000B3F50">
              <w:rPr>
                <w:rStyle w:val="Hyperlink"/>
                <w:noProof/>
              </w:rPr>
              <w:t>11.1.5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_Toc25311430 \h </w:instrText>
            </w:r>
            <w:r w:rsidR="004C38C1">
              <w:rPr>
                <w:noProof/>
                <w:webHidden/>
              </w:rPr>
            </w:r>
            <w:r w:rsidR="004C38C1">
              <w:rPr>
                <w:noProof/>
                <w:webHidden/>
              </w:rPr>
              <w:fldChar w:fldCharType="separate"/>
            </w:r>
            <w:r w:rsidR="004C38C1">
              <w:rPr>
                <w:noProof/>
                <w:webHidden/>
              </w:rPr>
              <w:t>189</w:t>
            </w:r>
            <w:r w:rsidR="004C38C1">
              <w:rPr>
                <w:noProof/>
                <w:webHidden/>
              </w:rPr>
              <w:fldChar w:fldCharType="end"/>
            </w:r>
          </w:hyperlink>
        </w:p>
        <w:p w14:paraId="6490FF32" w14:textId="77777777" w:rsidR="004C38C1" w:rsidRDefault="00D34909">
          <w:pPr>
            <w:pStyle w:val="TOC1"/>
            <w:tabs>
              <w:tab w:val="left" w:pos="660"/>
              <w:tab w:val="right" w:leader="dot" w:pos="9350"/>
            </w:tabs>
            <w:rPr>
              <w:rFonts w:eastAsiaTheme="minorEastAsia"/>
              <w:noProof/>
              <w:lang w:eastAsia="en-AU"/>
            </w:rPr>
          </w:pPr>
          <w:hyperlink w:anchor="_Toc25311431" w:history="1">
            <w:r w:rsidR="004C38C1" w:rsidRPr="000B3F50">
              <w:rPr>
                <w:rStyle w:val="Hyperlink"/>
                <w:noProof/>
              </w:rPr>
              <w:t>12</w:t>
            </w:r>
            <w:r w:rsidR="004C38C1">
              <w:rPr>
                <w:rFonts w:eastAsiaTheme="minorEastAsia"/>
                <w:noProof/>
                <w:lang w:eastAsia="en-AU"/>
              </w:rPr>
              <w:tab/>
            </w:r>
            <w:r w:rsidR="004C38C1" w:rsidRPr="000B3F50">
              <w:rPr>
                <w:rStyle w:val="Hyperlink"/>
                <w:noProof/>
              </w:rPr>
              <w:t>Broken</w:t>
            </w:r>
            <w:r w:rsidR="004C38C1">
              <w:rPr>
                <w:noProof/>
                <w:webHidden/>
              </w:rPr>
              <w:tab/>
            </w:r>
            <w:r w:rsidR="004C38C1">
              <w:rPr>
                <w:noProof/>
                <w:webHidden/>
              </w:rPr>
              <w:fldChar w:fldCharType="begin"/>
            </w:r>
            <w:r w:rsidR="004C38C1">
              <w:rPr>
                <w:noProof/>
                <w:webHidden/>
              </w:rPr>
              <w:instrText xml:space="preserve"> PAGEREF _Toc25311431 \h </w:instrText>
            </w:r>
            <w:r w:rsidR="004C38C1">
              <w:rPr>
                <w:noProof/>
                <w:webHidden/>
              </w:rPr>
            </w:r>
            <w:r w:rsidR="004C38C1">
              <w:rPr>
                <w:noProof/>
                <w:webHidden/>
              </w:rPr>
              <w:fldChar w:fldCharType="separate"/>
            </w:r>
            <w:r w:rsidR="004C38C1">
              <w:rPr>
                <w:noProof/>
                <w:webHidden/>
              </w:rPr>
              <w:t>194</w:t>
            </w:r>
            <w:r w:rsidR="004C38C1">
              <w:rPr>
                <w:noProof/>
                <w:webHidden/>
              </w:rPr>
              <w:fldChar w:fldCharType="end"/>
            </w:r>
          </w:hyperlink>
        </w:p>
        <w:p w14:paraId="299B0113" w14:textId="77777777" w:rsidR="004C38C1" w:rsidRDefault="00D34909">
          <w:pPr>
            <w:pStyle w:val="TOC3"/>
            <w:tabs>
              <w:tab w:val="left" w:pos="1320"/>
              <w:tab w:val="right" w:leader="dot" w:pos="9350"/>
            </w:tabs>
            <w:rPr>
              <w:rFonts w:eastAsiaTheme="minorEastAsia"/>
              <w:noProof/>
              <w:lang w:eastAsia="en-AU"/>
            </w:rPr>
          </w:pPr>
          <w:hyperlink w:anchor="_Toc25311432" w:history="1">
            <w:r w:rsidR="004C38C1" w:rsidRPr="000B3F50">
              <w:rPr>
                <w:rStyle w:val="Hyperlink"/>
                <w:rFonts w:eastAsia="Calibri"/>
                <w:noProof/>
              </w:rPr>
              <w:t>12.1.1</w:t>
            </w:r>
            <w:r w:rsidR="004C38C1">
              <w:rPr>
                <w:rFonts w:eastAsiaTheme="minorEastAsia"/>
                <w:noProof/>
                <w:lang w:eastAsia="en-AU"/>
              </w:rPr>
              <w:tab/>
            </w:r>
            <w:r w:rsidR="004C38C1" w:rsidRPr="000B3F50">
              <w:rPr>
                <w:rStyle w:val="Hyperlink"/>
                <w:rFonts w:eastAsia="Calibri"/>
                <w:noProof/>
              </w:rPr>
              <w:t>Summary</w:t>
            </w:r>
            <w:r w:rsidR="004C38C1">
              <w:rPr>
                <w:noProof/>
                <w:webHidden/>
              </w:rPr>
              <w:tab/>
            </w:r>
            <w:r w:rsidR="004C38C1">
              <w:rPr>
                <w:noProof/>
                <w:webHidden/>
              </w:rPr>
              <w:fldChar w:fldCharType="begin"/>
            </w:r>
            <w:r w:rsidR="004C38C1">
              <w:rPr>
                <w:noProof/>
                <w:webHidden/>
              </w:rPr>
              <w:instrText xml:space="preserve"> PAGEREF _Toc25311432 \h </w:instrText>
            </w:r>
            <w:r w:rsidR="004C38C1">
              <w:rPr>
                <w:noProof/>
                <w:webHidden/>
              </w:rPr>
            </w:r>
            <w:r w:rsidR="004C38C1">
              <w:rPr>
                <w:noProof/>
                <w:webHidden/>
              </w:rPr>
              <w:fldChar w:fldCharType="separate"/>
            </w:r>
            <w:r w:rsidR="004C38C1">
              <w:rPr>
                <w:noProof/>
                <w:webHidden/>
              </w:rPr>
              <w:t>195</w:t>
            </w:r>
            <w:r w:rsidR="004C38C1">
              <w:rPr>
                <w:noProof/>
                <w:webHidden/>
              </w:rPr>
              <w:fldChar w:fldCharType="end"/>
            </w:r>
          </w:hyperlink>
        </w:p>
        <w:p w14:paraId="3A84FC8F" w14:textId="77777777" w:rsidR="004C38C1" w:rsidRDefault="00D34909">
          <w:pPr>
            <w:pStyle w:val="TOC3"/>
            <w:tabs>
              <w:tab w:val="left" w:pos="1320"/>
              <w:tab w:val="right" w:leader="dot" w:pos="9350"/>
            </w:tabs>
            <w:rPr>
              <w:rFonts w:eastAsiaTheme="minorEastAsia"/>
              <w:noProof/>
              <w:lang w:eastAsia="en-AU"/>
            </w:rPr>
          </w:pPr>
          <w:hyperlink w:anchor="_Toc25311433" w:history="1">
            <w:r w:rsidR="004C38C1" w:rsidRPr="000B3F50">
              <w:rPr>
                <w:rStyle w:val="Hyperlink"/>
                <w:rFonts w:eastAsia="Calibri"/>
                <w:noProof/>
              </w:rPr>
              <w:t>12.1.2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_Toc25311433 \h </w:instrText>
            </w:r>
            <w:r w:rsidR="004C38C1">
              <w:rPr>
                <w:noProof/>
                <w:webHidden/>
              </w:rPr>
            </w:r>
            <w:r w:rsidR="004C38C1">
              <w:rPr>
                <w:noProof/>
                <w:webHidden/>
              </w:rPr>
              <w:fldChar w:fldCharType="separate"/>
            </w:r>
            <w:r w:rsidR="004C38C1">
              <w:rPr>
                <w:noProof/>
                <w:webHidden/>
              </w:rPr>
              <w:t>195</w:t>
            </w:r>
            <w:r w:rsidR="004C38C1">
              <w:rPr>
                <w:noProof/>
                <w:webHidden/>
              </w:rPr>
              <w:fldChar w:fldCharType="end"/>
            </w:r>
          </w:hyperlink>
        </w:p>
        <w:p w14:paraId="1AD9DECE" w14:textId="77777777" w:rsidR="004C38C1" w:rsidRDefault="00D34909">
          <w:pPr>
            <w:pStyle w:val="TOC3"/>
            <w:tabs>
              <w:tab w:val="left" w:pos="1320"/>
              <w:tab w:val="right" w:leader="dot" w:pos="9350"/>
            </w:tabs>
            <w:rPr>
              <w:rFonts w:eastAsiaTheme="minorEastAsia"/>
              <w:noProof/>
              <w:lang w:eastAsia="en-AU"/>
            </w:rPr>
          </w:pPr>
          <w:hyperlink w:anchor="_Toc25311434" w:history="1">
            <w:r w:rsidR="004C38C1" w:rsidRPr="000B3F50">
              <w:rPr>
                <w:rStyle w:val="Hyperlink"/>
                <w:rFonts w:eastAsia="Calibri"/>
                <w:noProof/>
              </w:rPr>
              <w:t>12.1.3</w:t>
            </w:r>
            <w:r w:rsidR="004C38C1">
              <w:rPr>
                <w:rFonts w:eastAsiaTheme="minorEastAsia"/>
                <w:noProof/>
                <w:lang w:eastAsia="en-AU"/>
              </w:rPr>
              <w:tab/>
            </w:r>
            <w:r w:rsidR="004C38C1" w:rsidRPr="000B3F50">
              <w:rPr>
                <w:rStyle w:val="Hyperlink"/>
                <w:rFonts w:eastAsia="Calibri"/>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_Toc25311434 \h </w:instrText>
            </w:r>
            <w:r w:rsidR="004C38C1">
              <w:rPr>
                <w:noProof/>
                <w:webHidden/>
              </w:rPr>
            </w:r>
            <w:r w:rsidR="004C38C1">
              <w:rPr>
                <w:noProof/>
                <w:webHidden/>
              </w:rPr>
              <w:fldChar w:fldCharType="separate"/>
            </w:r>
            <w:r w:rsidR="004C38C1">
              <w:rPr>
                <w:noProof/>
                <w:webHidden/>
              </w:rPr>
              <w:t>195</w:t>
            </w:r>
            <w:r w:rsidR="004C38C1">
              <w:rPr>
                <w:noProof/>
                <w:webHidden/>
              </w:rPr>
              <w:fldChar w:fldCharType="end"/>
            </w:r>
          </w:hyperlink>
        </w:p>
        <w:p w14:paraId="33454B0B" w14:textId="77777777" w:rsidR="004C38C1" w:rsidRDefault="00D34909">
          <w:pPr>
            <w:pStyle w:val="TOC3"/>
            <w:tabs>
              <w:tab w:val="left" w:pos="1320"/>
              <w:tab w:val="right" w:leader="dot" w:pos="9350"/>
            </w:tabs>
            <w:rPr>
              <w:rFonts w:eastAsiaTheme="minorEastAsia"/>
              <w:noProof/>
              <w:lang w:eastAsia="en-AU"/>
            </w:rPr>
          </w:pPr>
          <w:hyperlink w:anchor="_Toc25311435" w:history="1">
            <w:r w:rsidR="004C38C1" w:rsidRPr="000B3F50">
              <w:rPr>
                <w:rStyle w:val="Hyperlink"/>
                <w:rFonts w:eastAsia="Calibri"/>
                <w:noProof/>
              </w:rPr>
              <w:t>12.1.4</w:t>
            </w:r>
            <w:r w:rsidR="004C38C1">
              <w:rPr>
                <w:rFonts w:eastAsiaTheme="minorEastAsia"/>
                <w:noProof/>
                <w:lang w:eastAsia="en-AU"/>
              </w:rPr>
              <w:tab/>
            </w:r>
            <w:r w:rsidR="004C38C1" w:rsidRPr="000B3F50">
              <w:rPr>
                <w:rStyle w:val="Hyperlink"/>
                <w:rFonts w:eastAsia="Calibri"/>
                <w:noProof/>
              </w:rPr>
              <w:t>Watering actions</w:t>
            </w:r>
            <w:r w:rsidR="004C38C1">
              <w:rPr>
                <w:noProof/>
                <w:webHidden/>
              </w:rPr>
              <w:tab/>
            </w:r>
            <w:r w:rsidR="004C38C1">
              <w:rPr>
                <w:noProof/>
                <w:webHidden/>
              </w:rPr>
              <w:fldChar w:fldCharType="begin"/>
            </w:r>
            <w:r w:rsidR="004C38C1">
              <w:rPr>
                <w:noProof/>
                <w:webHidden/>
              </w:rPr>
              <w:instrText xml:space="preserve"> PAGEREF _Toc25311435 \h </w:instrText>
            </w:r>
            <w:r w:rsidR="004C38C1">
              <w:rPr>
                <w:noProof/>
                <w:webHidden/>
              </w:rPr>
            </w:r>
            <w:r w:rsidR="004C38C1">
              <w:rPr>
                <w:noProof/>
                <w:webHidden/>
              </w:rPr>
              <w:fldChar w:fldCharType="separate"/>
            </w:r>
            <w:r w:rsidR="004C38C1">
              <w:rPr>
                <w:noProof/>
                <w:webHidden/>
              </w:rPr>
              <w:t>196</w:t>
            </w:r>
            <w:r w:rsidR="004C38C1">
              <w:rPr>
                <w:noProof/>
                <w:webHidden/>
              </w:rPr>
              <w:fldChar w:fldCharType="end"/>
            </w:r>
          </w:hyperlink>
        </w:p>
        <w:p w14:paraId="045CC668" w14:textId="77777777" w:rsidR="004C38C1" w:rsidRDefault="00D34909">
          <w:pPr>
            <w:pStyle w:val="TOC3"/>
            <w:tabs>
              <w:tab w:val="left" w:pos="1320"/>
              <w:tab w:val="right" w:leader="dot" w:pos="9350"/>
            </w:tabs>
            <w:rPr>
              <w:rFonts w:eastAsiaTheme="minorEastAsia"/>
              <w:noProof/>
              <w:lang w:eastAsia="en-AU"/>
            </w:rPr>
          </w:pPr>
          <w:hyperlink w:anchor="_Toc25311436" w:history="1">
            <w:r w:rsidR="004C38C1" w:rsidRPr="000B3F50">
              <w:rPr>
                <w:rStyle w:val="Hyperlink"/>
                <w:noProof/>
              </w:rPr>
              <w:t>12.1.5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_Toc25311436 \h </w:instrText>
            </w:r>
            <w:r w:rsidR="004C38C1">
              <w:rPr>
                <w:noProof/>
                <w:webHidden/>
              </w:rPr>
            </w:r>
            <w:r w:rsidR="004C38C1">
              <w:rPr>
                <w:noProof/>
                <w:webHidden/>
              </w:rPr>
              <w:fldChar w:fldCharType="separate"/>
            </w:r>
            <w:r w:rsidR="004C38C1">
              <w:rPr>
                <w:noProof/>
                <w:webHidden/>
              </w:rPr>
              <w:t>197</w:t>
            </w:r>
            <w:r w:rsidR="004C38C1">
              <w:rPr>
                <w:noProof/>
                <w:webHidden/>
              </w:rPr>
              <w:fldChar w:fldCharType="end"/>
            </w:r>
          </w:hyperlink>
        </w:p>
        <w:p w14:paraId="76343C59" w14:textId="77777777" w:rsidR="004C38C1" w:rsidRDefault="00D34909">
          <w:pPr>
            <w:pStyle w:val="TOC1"/>
            <w:tabs>
              <w:tab w:val="left" w:pos="660"/>
              <w:tab w:val="right" w:leader="dot" w:pos="9350"/>
            </w:tabs>
            <w:rPr>
              <w:rFonts w:eastAsiaTheme="minorEastAsia"/>
              <w:noProof/>
              <w:lang w:eastAsia="en-AU"/>
            </w:rPr>
          </w:pPr>
          <w:hyperlink w:anchor="_Toc25311437" w:history="1">
            <w:r w:rsidR="004C38C1" w:rsidRPr="000B3F50">
              <w:rPr>
                <w:rStyle w:val="Hyperlink"/>
                <w:noProof/>
              </w:rPr>
              <w:t>13</w:t>
            </w:r>
            <w:r w:rsidR="004C38C1">
              <w:rPr>
                <w:rFonts w:eastAsiaTheme="minorEastAsia"/>
                <w:noProof/>
                <w:lang w:eastAsia="en-AU"/>
              </w:rPr>
              <w:tab/>
            </w:r>
            <w:r w:rsidR="004C38C1" w:rsidRPr="000B3F50">
              <w:rPr>
                <w:rStyle w:val="Hyperlink"/>
                <w:noProof/>
              </w:rPr>
              <w:t>Goulburn</w:t>
            </w:r>
            <w:r w:rsidR="004C38C1">
              <w:rPr>
                <w:noProof/>
                <w:webHidden/>
              </w:rPr>
              <w:tab/>
            </w:r>
            <w:r w:rsidR="004C38C1">
              <w:rPr>
                <w:noProof/>
                <w:webHidden/>
              </w:rPr>
              <w:fldChar w:fldCharType="begin"/>
            </w:r>
            <w:r w:rsidR="004C38C1">
              <w:rPr>
                <w:noProof/>
                <w:webHidden/>
              </w:rPr>
              <w:instrText xml:space="preserve"> PAGEREF _Toc25311437 \h </w:instrText>
            </w:r>
            <w:r w:rsidR="004C38C1">
              <w:rPr>
                <w:noProof/>
                <w:webHidden/>
              </w:rPr>
            </w:r>
            <w:r w:rsidR="004C38C1">
              <w:rPr>
                <w:noProof/>
                <w:webHidden/>
              </w:rPr>
              <w:fldChar w:fldCharType="separate"/>
            </w:r>
            <w:r w:rsidR="004C38C1">
              <w:rPr>
                <w:noProof/>
                <w:webHidden/>
              </w:rPr>
              <w:t>203</w:t>
            </w:r>
            <w:r w:rsidR="004C38C1">
              <w:rPr>
                <w:noProof/>
                <w:webHidden/>
              </w:rPr>
              <w:fldChar w:fldCharType="end"/>
            </w:r>
          </w:hyperlink>
        </w:p>
        <w:p w14:paraId="4CFC27DB" w14:textId="77777777" w:rsidR="004C38C1" w:rsidRDefault="00D34909">
          <w:pPr>
            <w:pStyle w:val="TOC3"/>
            <w:tabs>
              <w:tab w:val="left" w:pos="1320"/>
              <w:tab w:val="right" w:leader="dot" w:pos="9350"/>
            </w:tabs>
            <w:rPr>
              <w:rFonts w:eastAsiaTheme="minorEastAsia"/>
              <w:noProof/>
              <w:lang w:eastAsia="en-AU"/>
            </w:rPr>
          </w:pPr>
          <w:hyperlink w:anchor="_Toc25311438" w:history="1">
            <w:r w:rsidR="004C38C1" w:rsidRPr="000B3F50">
              <w:rPr>
                <w:rStyle w:val="Hyperlink"/>
                <w:rFonts w:eastAsia="Calibri"/>
                <w:noProof/>
              </w:rPr>
              <w:t>13.1.1</w:t>
            </w:r>
            <w:r w:rsidR="004C38C1">
              <w:rPr>
                <w:rFonts w:eastAsiaTheme="minorEastAsia"/>
                <w:noProof/>
                <w:lang w:eastAsia="en-AU"/>
              </w:rPr>
              <w:tab/>
            </w:r>
            <w:r w:rsidR="004C38C1" w:rsidRPr="000B3F50">
              <w:rPr>
                <w:rStyle w:val="Hyperlink"/>
                <w:rFonts w:eastAsia="Calibri"/>
                <w:noProof/>
              </w:rPr>
              <w:t>Summary</w:t>
            </w:r>
            <w:r w:rsidR="004C38C1">
              <w:rPr>
                <w:noProof/>
                <w:webHidden/>
              </w:rPr>
              <w:tab/>
            </w:r>
            <w:r w:rsidR="004C38C1">
              <w:rPr>
                <w:noProof/>
                <w:webHidden/>
              </w:rPr>
              <w:fldChar w:fldCharType="begin"/>
            </w:r>
            <w:r w:rsidR="004C38C1">
              <w:rPr>
                <w:noProof/>
                <w:webHidden/>
              </w:rPr>
              <w:instrText xml:space="preserve"> PAGEREF _Toc25311438 \h </w:instrText>
            </w:r>
            <w:r w:rsidR="004C38C1">
              <w:rPr>
                <w:noProof/>
                <w:webHidden/>
              </w:rPr>
            </w:r>
            <w:r w:rsidR="004C38C1">
              <w:rPr>
                <w:noProof/>
                <w:webHidden/>
              </w:rPr>
              <w:fldChar w:fldCharType="separate"/>
            </w:r>
            <w:r w:rsidR="004C38C1">
              <w:rPr>
                <w:noProof/>
                <w:webHidden/>
              </w:rPr>
              <w:t>204</w:t>
            </w:r>
            <w:r w:rsidR="004C38C1">
              <w:rPr>
                <w:noProof/>
                <w:webHidden/>
              </w:rPr>
              <w:fldChar w:fldCharType="end"/>
            </w:r>
          </w:hyperlink>
        </w:p>
        <w:p w14:paraId="0091CA6A" w14:textId="77777777" w:rsidR="004C38C1" w:rsidRDefault="00D34909">
          <w:pPr>
            <w:pStyle w:val="TOC3"/>
            <w:tabs>
              <w:tab w:val="left" w:pos="1320"/>
              <w:tab w:val="right" w:leader="dot" w:pos="9350"/>
            </w:tabs>
            <w:rPr>
              <w:rFonts w:eastAsiaTheme="minorEastAsia"/>
              <w:noProof/>
              <w:lang w:eastAsia="en-AU"/>
            </w:rPr>
          </w:pPr>
          <w:hyperlink w:anchor="_Toc25311439" w:history="1">
            <w:r w:rsidR="004C38C1" w:rsidRPr="000B3F50">
              <w:rPr>
                <w:rStyle w:val="Hyperlink"/>
                <w:rFonts w:eastAsia="Calibri"/>
                <w:noProof/>
              </w:rPr>
              <w:t>13.1.2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_Toc25311439 \h </w:instrText>
            </w:r>
            <w:r w:rsidR="004C38C1">
              <w:rPr>
                <w:noProof/>
                <w:webHidden/>
              </w:rPr>
            </w:r>
            <w:r w:rsidR="004C38C1">
              <w:rPr>
                <w:noProof/>
                <w:webHidden/>
              </w:rPr>
              <w:fldChar w:fldCharType="separate"/>
            </w:r>
            <w:r w:rsidR="004C38C1">
              <w:rPr>
                <w:noProof/>
                <w:webHidden/>
              </w:rPr>
              <w:t>204</w:t>
            </w:r>
            <w:r w:rsidR="004C38C1">
              <w:rPr>
                <w:noProof/>
                <w:webHidden/>
              </w:rPr>
              <w:fldChar w:fldCharType="end"/>
            </w:r>
          </w:hyperlink>
        </w:p>
        <w:p w14:paraId="740EED6A" w14:textId="77777777" w:rsidR="004C38C1" w:rsidRDefault="00D34909">
          <w:pPr>
            <w:pStyle w:val="TOC3"/>
            <w:tabs>
              <w:tab w:val="left" w:pos="1320"/>
              <w:tab w:val="right" w:leader="dot" w:pos="9350"/>
            </w:tabs>
            <w:rPr>
              <w:rFonts w:eastAsiaTheme="minorEastAsia"/>
              <w:noProof/>
              <w:lang w:eastAsia="en-AU"/>
            </w:rPr>
          </w:pPr>
          <w:hyperlink w:anchor="_Toc25311440" w:history="1">
            <w:r w:rsidR="004C38C1" w:rsidRPr="000B3F50">
              <w:rPr>
                <w:rStyle w:val="Hyperlink"/>
                <w:noProof/>
              </w:rPr>
              <w:t>13.1.3</w:t>
            </w:r>
            <w:r w:rsidR="004C38C1">
              <w:rPr>
                <w:rFonts w:eastAsiaTheme="minorEastAsia"/>
                <w:noProof/>
                <w:lang w:eastAsia="en-AU"/>
              </w:rPr>
              <w:tab/>
            </w:r>
            <w:r w:rsidR="004C38C1" w:rsidRPr="000B3F50">
              <w:rPr>
                <w:rStyle w:val="Hyperlink"/>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_Toc25311440 \h </w:instrText>
            </w:r>
            <w:r w:rsidR="004C38C1">
              <w:rPr>
                <w:noProof/>
                <w:webHidden/>
              </w:rPr>
            </w:r>
            <w:r w:rsidR="004C38C1">
              <w:rPr>
                <w:noProof/>
                <w:webHidden/>
              </w:rPr>
              <w:fldChar w:fldCharType="separate"/>
            </w:r>
            <w:r w:rsidR="004C38C1">
              <w:rPr>
                <w:noProof/>
                <w:webHidden/>
              </w:rPr>
              <w:t>204</w:t>
            </w:r>
            <w:r w:rsidR="004C38C1">
              <w:rPr>
                <w:noProof/>
                <w:webHidden/>
              </w:rPr>
              <w:fldChar w:fldCharType="end"/>
            </w:r>
          </w:hyperlink>
        </w:p>
        <w:p w14:paraId="7BB70274" w14:textId="77777777" w:rsidR="004C38C1" w:rsidRDefault="00D34909">
          <w:pPr>
            <w:pStyle w:val="TOC3"/>
            <w:tabs>
              <w:tab w:val="left" w:pos="1320"/>
              <w:tab w:val="right" w:leader="dot" w:pos="9350"/>
            </w:tabs>
            <w:rPr>
              <w:rFonts w:eastAsiaTheme="minorEastAsia"/>
              <w:noProof/>
              <w:lang w:eastAsia="en-AU"/>
            </w:rPr>
          </w:pPr>
          <w:hyperlink w:anchor="_Toc25311441" w:history="1">
            <w:r w:rsidR="004C38C1" w:rsidRPr="000B3F50">
              <w:rPr>
                <w:rStyle w:val="Hyperlink"/>
                <w:rFonts w:eastAsia="Calibri"/>
                <w:noProof/>
              </w:rPr>
              <w:t>13.1.4</w:t>
            </w:r>
            <w:r w:rsidR="004C38C1">
              <w:rPr>
                <w:rFonts w:eastAsiaTheme="minorEastAsia"/>
                <w:noProof/>
                <w:lang w:eastAsia="en-AU"/>
              </w:rPr>
              <w:tab/>
            </w:r>
            <w:r w:rsidR="004C38C1" w:rsidRPr="000B3F50">
              <w:rPr>
                <w:rStyle w:val="Hyperlink"/>
                <w:rFonts w:eastAsia="Calibri"/>
                <w:noProof/>
              </w:rPr>
              <w:t>Watering actions</w:t>
            </w:r>
            <w:r w:rsidR="004C38C1">
              <w:rPr>
                <w:noProof/>
                <w:webHidden/>
              </w:rPr>
              <w:tab/>
            </w:r>
            <w:r w:rsidR="004C38C1">
              <w:rPr>
                <w:noProof/>
                <w:webHidden/>
              </w:rPr>
              <w:fldChar w:fldCharType="begin"/>
            </w:r>
            <w:r w:rsidR="004C38C1">
              <w:rPr>
                <w:noProof/>
                <w:webHidden/>
              </w:rPr>
              <w:instrText xml:space="preserve"> PAGEREF _Toc25311441 \h </w:instrText>
            </w:r>
            <w:r w:rsidR="004C38C1">
              <w:rPr>
                <w:noProof/>
                <w:webHidden/>
              </w:rPr>
            </w:r>
            <w:r w:rsidR="004C38C1">
              <w:rPr>
                <w:noProof/>
                <w:webHidden/>
              </w:rPr>
              <w:fldChar w:fldCharType="separate"/>
            </w:r>
            <w:r w:rsidR="004C38C1">
              <w:rPr>
                <w:noProof/>
                <w:webHidden/>
              </w:rPr>
              <w:t>205</w:t>
            </w:r>
            <w:r w:rsidR="004C38C1">
              <w:rPr>
                <w:noProof/>
                <w:webHidden/>
              </w:rPr>
              <w:fldChar w:fldCharType="end"/>
            </w:r>
          </w:hyperlink>
        </w:p>
        <w:p w14:paraId="36E606C4" w14:textId="77777777" w:rsidR="004C38C1" w:rsidRDefault="00D34909">
          <w:pPr>
            <w:pStyle w:val="TOC3"/>
            <w:tabs>
              <w:tab w:val="left" w:pos="1320"/>
              <w:tab w:val="right" w:leader="dot" w:pos="9350"/>
            </w:tabs>
            <w:rPr>
              <w:rFonts w:eastAsiaTheme="minorEastAsia"/>
              <w:noProof/>
              <w:lang w:eastAsia="en-AU"/>
            </w:rPr>
          </w:pPr>
          <w:hyperlink w:anchor="_Toc25311442" w:history="1">
            <w:r w:rsidR="004C38C1" w:rsidRPr="000B3F50">
              <w:rPr>
                <w:rStyle w:val="Hyperlink"/>
                <w:noProof/>
              </w:rPr>
              <w:t>13.1.5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_Toc25311442 \h </w:instrText>
            </w:r>
            <w:r w:rsidR="004C38C1">
              <w:rPr>
                <w:noProof/>
                <w:webHidden/>
              </w:rPr>
            </w:r>
            <w:r w:rsidR="004C38C1">
              <w:rPr>
                <w:noProof/>
                <w:webHidden/>
              </w:rPr>
              <w:fldChar w:fldCharType="separate"/>
            </w:r>
            <w:r w:rsidR="004C38C1">
              <w:rPr>
                <w:noProof/>
                <w:webHidden/>
              </w:rPr>
              <w:t>206</w:t>
            </w:r>
            <w:r w:rsidR="004C38C1">
              <w:rPr>
                <w:noProof/>
                <w:webHidden/>
              </w:rPr>
              <w:fldChar w:fldCharType="end"/>
            </w:r>
          </w:hyperlink>
        </w:p>
        <w:p w14:paraId="319E52F6" w14:textId="77777777" w:rsidR="004C38C1" w:rsidRDefault="00D34909">
          <w:pPr>
            <w:pStyle w:val="TOC1"/>
            <w:tabs>
              <w:tab w:val="left" w:pos="660"/>
              <w:tab w:val="right" w:leader="dot" w:pos="9350"/>
            </w:tabs>
            <w:rPr>
              <w:rFonts w:eastAsiaTheme="minorEastAsia"/>
              <w:noProof/>
              <w:lang w:eastAsia="en-AU"/>
            </w:rPr>
          </w:pPr>
          <w:hyperlink w:anchor="_Toc25311443" w:history="1">
            <w:r w:rsidR="004C38C1" w:rsidRPr="000B3F50">
              <w:rPr>
                <w:rStyle w:val="Hyperlink"/>
                <w:noProof/>
              </w:rPr>
              <w:t>14</w:t>
            </w:r>
            <w:r w:rsidR="004C38C1">
              <w:rPr>
                <w:rFonts w:eastAsiaTheme="minorEastAsia"/>
                <w:noProof/>
                <w:lang w:eastAsia="en-AU"/>
              </w:rPr>
              <w:tab/>
            </w:r>
            <w:r w:rsidR="004C38C1" w:rsidRPr="000B3F50">
              <w:rPr>
                <w:rStyle w:val="Hyperlink"/>
                <w:noProof/>
              </w:rPr>
              <w:t>Border Rivers</w:t>
            </w:r>
            <w:r w:rsidR="004C38C1">
              <w:rPr>
                <w:noProof/>
                <w:webHidden/>
              </w:rPr>
              <w:tab/>
            </w:r>
            <w:r w:rsidR="004C38C1">
              <w:rPr>
                <w:noProof/>
                <w:webHidden/>
              </w:rPr>
              <w:fldChar w:fldCharType="begin"/>
            </w:r>
            <w:r w:rsidR="004C38C1">
              <w:rPr>
                <w:noProof/>
                <w:webHidden/>
              </w:rPr>
              <w:instrText xml:space="preserve"> PAGEREF _Toc25311443 \h </w:instrText>
            </w:r>
            <w:r w:rsidR="004C38C1">
              <w:rPr>
                <w:noProof/>
                <w:webHidden/>
              </w:rPr>
            </w:r>
            <w:r w:rsidR="004C38C1">
              <w:rPr>
                <w:noProof/>
                <w:webHidden/>
              </w:rPr>
              <w:fldChar w:fldCharType="separate"/>
            </w:r>
            <w:r w:rsidR="004C38C1">
              <w:rPr>
                <w:noProof/>
                <w:webHidden/>
              </w:rPr>
              <w:t>213</w:t>
            </w:r>
            <w:r w:rsidR="004C38C1">
              <w:rPr>
                <w:noProof/>
                <w:webHidden/>
              </w:rPr>
              <w:fldChar w:fldCharType="end"/>
            </w:r>
          </w:hyperlink>
        </w:p>
        <w:p w14:paraId="21E18554" w14:textId="77777777" w:rsidR="004C38C1" w:rsidRDefault="00D34909">
          <w:pPr>
            <w:pStyle w:val="TOC3"/>
            <w:tabs>
              <w:tab w:val="left" w:pos="1320"/>
              <w:tab w:val="right" w:leader="dot" w:pos="9350"/>
            </w:tabs>
            <w:rPr>
              <w:rFonts w:eastAsiaTheme="minorEastAsia"/>
              <w:noProof/>
              <w:lang w:eastAsia="en-AU"/>
            </w:rPr>
          </w:pPr>
          <w:hyperlink w:anchor="_Toc25311444" w:history="1">
            <w:r w:rsidR="004C38C1" w:rsidRPr="000B3F50">
              <w:rPr>
                <w:rStyle w:val="Hyperlink"/>
                <w:noProof/>
              </w:rPr>
              <w:t>14.1.1</w:t>
            </w:r>
            <w:r w:rsidR="004C38C1">
              <w:rPr>
                <w:rFonts w:eastAsiaTheme="minorEastAsia"/>
                <w:noProof/>
                <w:lang w:eastAsia="en-AU"/>
              </w:rPr>
              <w:tab/>
            </w:r>
            <w:r w:rsidR="004C38C1" w:rsidRPr="000B3F50">
              <w:rPr>
                <w:rStyle w:val="Hyperlink"/>
                <w:noProof/>
              </w:rPr>
              <w:t>Summary</w:t>
            </w:r>
            <w:r w:rsidR="004C38C1">
              <w:rPr>
                <w:noProof/>
                <w:webHidden/>
              </w:rPr>
              <w:tab/>
            </w:r>
            <w:r w:rsidR="004C38C1">
              <w:rPr>
                <w:noProof/>
                <w:webHidden/>
              </w:rPr>
              <w:fldChar w:fldCharType="begin"/>
            </w:r>
            <w:r w:rsidR="004C38C1">
              <w:rPr>
                <w:noProof/>
                <w:webHidden/>
              </w:rPr>
              <w:instrText xml:space="preserve"> PAGEREF _Toc25311444 \h </w:instrText>
            </w:r>
            <w:r w:rsidR="004C38C1">
              <w:rPr>
                <w:noProof/>
                <w:webHidden/>
              </w:rPr>
            </w:r>
            <w:r w:rsidR="004C38C1">
              <w:rPr>
                <w:noProof/>
                <w:webHidden/>
              </w:rPr>
              <w:fldChar w:fldCharType="separate"/>
            </w:r>
            <w:r w:rsidR="004C38C1">
              <w:rPr>
                <w:noProof/>
                <w:webHidden/>
              </w:rPr>
              <w:t>214</w:t>
            </w:r>
            <w:r w:rsidR="004C38C1">
              <w:rPr>
                <w:noProof/>
                <w:webHidden/>
              </w:rPr>
              <w:fldChar w:fldCharType="end"/>
            </w:r>
          </w:hyperlink>
        </w:p>
        <w:p w14:paraId="63C4B8D0" w14:textId="77777777" w:rsidR="004C38C1" w:rsidRDefault="00D34909">
          <w:pPr>
            <w:pStyle w:val="TOC3"/>
            <w:tabs>
              <w:tab w:val="left" w:pos="1320"/>
              <w:tab w:val="right" w:leader="dot" w:pos="9350"/>
            </w:tabs>
            <w:rPr>
              <w:rFonts w:eastAsiaTheme="minorEastAsia"/>
              <w:noProof/>
              <w:lang w:eastAsia="en-AU"/>
            </w:rPr>
          </w:pPr>
          <w:hyperlink w:anchor="_Toc25311445" w:history="1">
            <w:r w:rsidR="004C38C1" w:rsidRPr="000B3F50">
              <w:rPr>
                <w:rStyle w:val="Hyperlink"/>
                <w:rFonts w:eastAsia="Calibri"/>
                <w:noProof/>
              </w:rPr>
              <w:t>14.1.2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_Toc25311445 \h </w:instrText>
            </w:r>
            <w:r w:rsidR="004C38C1">
              <w:rPr>
                <w:noProof/>
                <w:webHidden/>
              </w:rPr>
            </w:r>
            <w:r w:rsidR="004C38C1">
              <w:rPr>
                <w:noProof/>
                <w:webHidden/>
              </w:rPr>
              <w:fldChar w:fldCharType="separate"/>
            </w:r>
            <w:r w:rsidR="004C38C1">
              <w:rPr>
                <w:noProof/>
                <w:webHidden/>
              </w:rPr>
              <w:t>214</w:t>
            </w:r>
            <w:r w:rsidR="004C38C1">
              <w:rPr>
                <w:noProof/>
                <w:webHidden/>
              </w:rPr>
              <w:fldChar w:fldCharType="end"/>
            </w:r>
          </w:hyperlink>
        </w:p>
        <w:p w14:paraId="0CF2E07A" w14:textId="77777777" w:rsidR="004C38C1" w:rsidRDefault="00D34909">
          <w:pPr>
            <w:pStyle w:val="TOC3"/>
            <w:tabs>
              <w:tab w:val="left" w:pos="1320"/>
              <w:tab w:val="right" w:leader="dot" w:pos="9350"/>
            </w:tabs>
            <w:rPr>
              <w:rFonts w:eastAsiaTheme="minorEastAsia"/>
              <w:noProof/>
              <w:lang w:eastAsia="en-AU"/>
            </w:rPr>
          </w:pPr>
          <w:hyperlink w:anchor="_Toc25311446" w:history="1">
            <w:r w:rsidR="004C38C1" w:rsidRPr="000B3F50">
              <w:rPr>
                <w:rStyle w:val="Hyperlink"/>
                <w:rFonts w:eastAsia="Calibri"/>
                <w:noProof/>
              </w:rPr>
              <w:t>14.1.3</w:t>
            </w:r>
            <w:r w:rsidR="004C38C1">
              <w:rPr>
                <w:rFonts w:eastAsiaTheme="minorEastAsia"/>
                <w:noProof/>
                <w:lang w:eastAsia="en-AU"/>
              </w:rPr>
              <w:tab/>
            </w:r>
            <w:r w:rsidR="004C38C1" w:rsidRPr="000B3F50">
              <w:rPr>
                <w:rStyle w:val="Hyperlink"/>
                <w:rFonts w:eastAsia="Calibri"/>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_Toc25311446 \h </w:instrText>
            </w:r>
            <w:r w:rsidR="004C38C1">
              <w:rPr>
                <w:noProof/>
                <w:webHidden/>
              </w:rPr>
            </w:r>
            <w:r w:rsidR="004C38C1">
              <w:rPr>
                <w:noProof/>
                <w:webHidden/>
              </w:rPr>
              <w:fldChar w:fldCharType="separate"/>
            </w:r>
            <w:r w:rsidR="004C38C1">
              <w:rPr>
                <w:noProof/>
                <w:webHidden/>
              </w:rPr>
              <w:t>214</w:t>
            </w:r>
            <w:r w:rsidR="004C38C1">
              <w:rPr>
                <w:noProof/>
                <w:webHidden/>
              </w:rPr>
              <w:fldChar w:fldCharType="end"/>
            </w:r>
          </w:hyperlink>
        </w:p>
        <w:p w14:paraId="5C9A64C9" w14:textId="77777777" w:rsidR="004C38C1" w:rsidRDefault="00D34909">
          <w:pPr>
            <w:pStyle w:val="TOC3"/>
            <w:tabs>
              <w:tab w:val="left" w:pos="1320"/>
              <w:tab w:val="right" w:leader="dot" w:pos="9350"/>
            </w:tabs>
            <w:rPr>
              <w:rFonts w:eastAsiaTheme="minorEastAsia"/>
              <w:noProof/>
              <w:lang w:eastAsia="en-AU"/>
            </w:rPr>
          </w:pPr>
          <w:hyperlink w:anchor="_Toc25311447" w:history="1">
            <w:r w:rsidR="004C38C1" w:rsidRPr="000B3F50">
              <w:rPr>
                <w:rStyle w:val="Hyperlink"/>
                <w:rFonts w:eastAsia="Calibri"/>
                <w:noProof/>
              </w:rPr>
              <w:t>14.1.4</w:t>
            </w:r>
            <w:r w:rsidR="004C38C1">
              <w:rPr>
                <w:rFonts w:eastAsiaTheme="minorEastAsia"/>
                <w:noProof/>
                <w:lang w:eastAsia="en-AU"/>
              </w:rPr>
              <w:tab/>
            </w:r>
            <w:r w:rsidR="004C38C1" w:rsidRPr="000B3F50">
              <w:rPr>
                <w:rStyle w:val="Hyperlink"/>
                <w:rFonts w:eastAsia="Calibri"/>
                <w:noProof/>
              </w:rPr>
              <w:t>Watering actions</w:t>
            </w:r>
            <w:r w:rsidR="004C38C1">
              <w:rPr>
                <w:noProof/>
                <w:webHidden/>
              </w:rPr>
              <w:tab/>
            </w:r>
            <w:r w:rsidR="004C38C1">
              <w:rPr>
                <w:noProof/>
                <w:webHidden/>
              </w:rPr>
              <w:fldChar w:fldCharType="begin"/>
            </w:r>
            <w:r w:rsidR="004C38C1">
              <w:rPr>
                <w:noProof/>
                <w:webHidden/>
              </w:rPr>
              <w:instrText xml:space="preserve"> PAGEREF _Toc25311447 \h </w:instrText>
            </w:r>
            <w:r w:rsidR="004C38C1">
              <w:rPr>
                <w:noProof/>
                <w:webHidden/>
              </w:rPr>
            </w:r>
            <w:r w:rsidR="004C38C1">
              <w:rPr>
                <w:noProof/>
                <w:webHidden/>
              </w:rPr>
              <w:fldChar w:fldCharType="separate"/>
            </w:r>
            <w:r w:rsidR="004C38C1">
              <w:rPr>
                <w:noProof/>
                <w:webHidden/>
              </w:rPr>
              <w:t>215</w:t>
            </w:r>
            <w:r w:rsidR="004C38C1">
              <w:rPr>
                <w:noProof/>
                <w:webHidden/>
              </w:rPr>
              <w:fldChar w:fldCharType="end"/>
            </w:r>
          </w:hyperlink>
        </w:p>
        <w:p w14:paraId="2A196344" w14:textId="77777777" w:rsidR="004C38C1" w:rsidRDefault="00D34909">
          <w:pPr>
            <w:pStyle w:val="TOC3"/>
            <w:tabs>
              <w:tab w:val="left" w:pos="1320"/>
              <w:tab w:val="right" w:leader="dot" w:pos="9350"/>
            </w:tabs>
            <w:rPr>
              <w:rFonts w:eastAsiaTheme="minorEastAsia"/>
              <w:noProof/>
              <w:lang w:eastAsia="en-AU"/>
            </w:rPr>
          </w:pPr>
          <w:hyperlink w:anchor="_Toc25311448" w:history="1">
            <w:r w:rsidR="004C38C1" w:rsidRPr="000B3F50">
              <w:rPr>
                <w:rStyle w:val="Hyperlink"/>
                <w:noProof/>
              </w:rPr>
              <w:t>14.1.5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_Toc25311448 \h </w:instrText>
            </w:r>
            <w:r w:rsidR="004C38C1">
              <w:rPr>
                <w:noProof/>
                <w:webHidden/>
              </w:rPr>
            </w:r>
            <w:r w:rsidR="004C38C1">
              <w:rPr>
                <w:noProof/>
                <w:webHidden/>
              </w:rPr>
              <w:fldChar w:fldCharType="separate"/>
            </w:r>
            <w:r w:rsidR="004C38C1">
              <w:rPr>
                <w:noProof/>
                <w:webHidden/>
              </w:rPr>
              <w:t>216</w:t>
            </w:r>
            <w:r w:rsidR="004C38C1">
              <w:rPr>
                <w:noProof/>
                <w:webHidden/>
              </w:rPr>
              <w:fldChar w:fldCharType="end"/>
            </w:r>
          </w:hyperlink>
        </w:p>
        <w:p w14:paraId="2B01DEED" w14:textId="77777777" w:rsidR="004C38C1" w:rsidRDefault="00D34909">
          <w:pPr>
            <w:pStyle w:val="TOC1"/>
            <w:tabs>
              <w:tab w:val="left" w:pos="660"/>
              <w:tab w:val="right" w:leader="dot" w:pos="9350"/>
            </w:tabs>
            <w:rPr>
              <w:rFonts w:eastAsiaTheme="minorEastAsia"/>
              <w:noProof/>
              <w:lang w:eastAsia="en-AU"/>
            </w:rPr>
          </w:pPr>
          <w:hyperlink w:anchor="_Toc25311449" w:history="1">
            <w:r w:rsidR="004C38C1" w:rsidRPr="000B3F50">
              <w:rPr>
                <w:rStyle w:val="Hyperlink"/>
                <w:noProof/>
              </w:rPr>
              <w:t>15</w:t>
            </w:r>
            <w:r w:rsidR="004C38C1">
              <w:rPr>
                <w:rFonts w:eastAsiaTheme="minorEastAsia"/>
                <w:noProof/>
                <w:lang w:eastAsia="en-AU"/>
              </w:rPr>
              <w:tab/>
            </w:r>
            <w:r w:rsidR="004C38C1" w:rsidRPr="000B3F50">
              <w:rPr>
                <w:rStyle w:val="Hyperlink"/>
                <w:noProof/>
              </w:rPr>
              <w:t>Campaspe</w:t>
            </w:r>
            <w:r w:rsidR="004C38C1">
              <w:rPr>
                <w:noProof/>
                <w:webHidden/>
              </w:rPr>
              <w:tab/>
            </w:r>
            <w:r w:rsidR="004C38C1">
              <w:rPr>
                <w:noProof/>
                <w:webHidden/>
              </w:rPr>
              <w:fldChar w:fldCharType="begin"/>
            </w:r>
            <w:r w:rsidR="004C38C1">
              <w:rPr>
                <w:noProof/>
                <w:webHidden/>
              </w:rPr>
              <w:instrText xml:space="preserve"> PAGEREF _Toc25311449 \h </w:instrText>
            </w:r>
            <w:r w:rsidR="004C38C1">
              <w:rPr>
                <w:noProof/>
                <w:webHidden/>
              </w:rPr>
            </w:r>
            <w:r w:rsidR="004C38C1">
              <w:rPr>
                <w:noProof/>
                <w:webHidden/>
              </w:rPr>
              <w:fldChar w:fldCharType="separate"/>
            </w:r>
            <w:r w:rsidR="004C38C1">
              <w:rPr>
                <w:noProof/>
                <w:webHidden/>
              </w:rPr>
              <w:t>223</w:t>
            </w:r>
            <w:r w:rsidR="004C38C1">
              <w:rPr>
                <w:noProof/>
                <w:webHidden/>
              </w:rPr>
              <w:fldChar w:fldCharType="end"/>
            </w:r>
          </w:hyperlink>
        </w:p>
        <w:p w14:paraId="01D1FEEC" w14:textId="77777777" w:rsidR="004C38C1" w:rsidRDefault="00D34909">
          <w:pPr>
            <w:pStyle w:val="TOC3"/>
            <w:tabs>
              <w:tab w:val="left" w:pos="1320"/>
              <w:tab w:val="right" w:leader="dot" w:pos="9350"/>
            </w:tabs>
            <w:rPr>
              <w:rFonts w:eastAsiaTheme="minorEastAsia"/>
              <w:noProof/>
              <w:lang w:eastAsia="en-AU"/>
            </w:rPr>
          </w:pPr>
          <w:hyperlink w:anchor="_Toc25311450" w:history="1">
            <w:r w:rsidR="004C38C1" w:rsidRPr="000B3F50">
              <w:rPr>
                <w:rStyle w:val="Hyperlink"/>
                <w:rFonts w:eastAsia="Calibri"/>
                <w:noProof/>
              </w:rPr>
              <w:t>15.1.1</w:t>
            </w:r>
            <w:r w:rsidR="004C38C1">
              <w:rPr>
                <w:rFonts w:eastAsiaTheme="minorEastAsia"/>
                <w:noProof/>
                <w:lang w:eastAsia="en-AU"/>
              </w:rPr>
              <w:tab/>
            </w:r>
            <w:r w:rsidR="004C38C1" w:rsidRPr="000B3F50">
              <w:rPr>
                <w:rStyle w:val="Hyperlink"/>
                <w:rFonts w:eastAsia="Calibri"/>
                <w:noProof/>
              </w:rPr>
              <w:t>Summary</w:t>
            </w:r>
            <w:r w:rsidR="004C38C1">
              <w:rPr>
                <w:noProof/>
                <w:webHidden/>
              </w:rPr>
              <w:tab/>
            </w:r>
            <w:r w:rsidR="004C38C1">
              <w:rPr>
                <w:noProof/>
                <w:webHidden/>
              </w:rPr>
              <w:fldChar w:fldCharType="begin"/>
            </w:r>
            <w:r w:rsidR="004C38C1">
              <w:rPr>
                <w:noProof/>
                <w:webHidden/>
              </w:rPr>
              <w:instrText xml:space="preserve"> PAGEREF _Toc25311450 \h </w:instrText>
            </w:r>
            <w:r w:rsidR="004C38C1">
              <w:rPr>
                <w:noProof/>
                <w:webHidden/>
              </w:rPr>
            </w:r>
            <w:r w:rsidR="004C38C1">
              <w:rPr>
                <w:noProof/>
                <w:webHidden/>
              </w:rPr>
              <w:fldChar w:fldCharType="separate"/>
            </w:r>
            <w:r w:rsidR="004C38C1">
              <w:rPr>
                <w:noProof/>
                <w:webHidden/>
              </w:rPr>
              <w:t>224</w:t>
            </w:r>
            <w:r w:rsidR="004C38C1">
              <w:rPr>
                <w:noProof/>
                <w:webHidden/>
              </w:rPr>
              <w:fldChar w:fldCharType="end"/>
            </w:r>
          </w:hyperlink>
        </w:p>
        <w:p w14:paraId="702D4886" w14:textId="77777777" w:rsidR="004C38C1" w:rsidRDefault="00D34909">
          <w:pPr>
            <w:pStyle w:val="TOC3"/>
            <w:tabs>
              <w:tab w:val="left" w:pos="1320"/>
              <w:tab w:val="right" w:leader="dot" w:pos="9350"/>
            </w:tabs>
            <w:rPr>
              <w:rFonts w:eastAsiaTheme="minorEastAsia"/>
              <w:noProof/>
              <w:lang w:eastAsia="en-AU"/>
            </w:rPr>
          </w:pPr>
          <w:hyperlink w:anchor="_Toc25311451" w:history="1">
            <w:r w:rsidR="004C38C1" w:rsidRPr="000B3F50">
              <w:rPr>
                <w:rStyle w:val="Hyperlink"/>
                <w:rFonts w:eastAsia="Calibri"/>
                <w:noProof/>
              </w:rPr>
              <w:t>15.1.2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_Toc25311451 \h </w:instrText>
            </w:r>
            <w:r w:rsidR="004C38C1">
              <w:rPr>
                <w:noProof/>
                <w:webHidden/>
              </w:rPr>
            </w:r>
            <w:r w:rsidR="004C38C1">
              <w:rPr>
                <w:noProof/>
                <w:webHidden/>
              </w:rPr>
              <w:fldChar w:fldCharType="separate"/>
            </w:r>
            <w:r w:rsidR="004C38C1">
              <w:rPr>
                <w:noProof/>
                <w:webHidden/>
              </w:rPr>
              <w:t>224</w:t>
            </w:r>
            <w:r w:rsidR="004C38C1">
              <w:rPr>
                <w:noProof/>
                <w:webHidden/>
              </w:rPr>
              <w:fldChar w:fldCharType="end"/>
            </w:r>
          </w:hyperlink>
        </w:p>
        <w:p w14:paraId="14441DA4" w14:textId="77777777" w:rsidR="004C38C1" w:rsidRDefault="00D34909">
          <w:pPr>
            <w:pStyle w:val="TOC3"/>
            <w:tabs>
              <w:tab w:val="left" w:pos="1320"/>
              <w:tab w:val="right" w:leader="dot" w:pos="9350"/>
            </w:tabs>
            <w:rPr>
              <w:rFonts w:eastAsiaTheme="minorEastAsia"/>
              <w:noProof/>
              <w:lang w:eastAsia="en-AU"/>
            </w:rPr>
          </w:pPr>
          <w:hyperlink w:anchor="_Toc25311452" w:history="1">
            <w:r w:rsidR="004C38C1" w:rsidRPr="000B3F50">
              <w:rPr>
                <w:rStyle w:val="Hyperlink"/>
                <w:rFonts w:eastAsia="Calibri"/>
                <w:noProof/>
              </w:rPr>
              <w:t>15.1.3</w:t>
            </w:r>
            <w:r w:rsidR="004C38C1">
              <w:rPr>
                <w:rFonts w:eastAsiaTheme="minorEastAsia"/>
                <w:noProof/>
                <w:lang w:eastAsia="en-AU"/>
              </w:rPr>
              <w:tab/>
            </w:r>
            <w:r w:rsidR="004C38C1" w:rsidRPr="000B3F50">
              <w:rPr>
                <w:rStyle w:val="Hyperlink"/>
                <w:rFonts w:eastAsia="Calibri"/>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_Toc25311452 \h </w:instrText>
            </w:r>
            <w:r w:rsidR="004C38C1">
              <w:rPr>
                <w:noProof/>
                <w:webHidden/>
              </w:rPr>
            </w:r>
            <w:r w:rsidR="004C38C1">
              <w:rPr>
                <w:noProof/>
                <w:webHidden/>
              </w:rPr>
              <w:fldChar w:fldCharType="separate"/>
            </w:r>
            <w:r w:rsidR="004C38C1">
              <w:rPr>
                <w:noProof/>
                <w:webHidden/>
              </w:rPr>
              <w:t>224</w:t>
            </w:r>
            <w:r w:rsidR="004C38C1">
              <w:rPr>
                <w:noProof/>
                <w:webHidden/>
              </w:rPr>
              <w:fldChar w:fldCharType="end"/>
            </w:r>
          </w:hyperlink>
        </w:p>
        <w:p w14:paraId="1431E8C8" w14:textId="77777777" w:rsidR="004C38C1" w:rsidRDefault="00D34909">
          <w:pPr>
            <w:pStyle w:val="TOC3"/>
            <w:tabs>
              <w:tab w:val="left" w:pos="1320"/>
              <w:tab w:val="right" w:leader="dot" w:pos="9350"/>
            </w:tabs>
            <w:rPr>
              <w:rFonts w:eastAsiaTheme="minorEastAsia"/>
              <w:noProof/>
              <w:lang w:eastAsia="en-AU"/>
            </w:rPr>
          </w:pPr>
          <w:hyperlink w:anchor="_Toc25311453" w:history="1">
            <w:r w:rsidR="004C38C1" w:rsidRPr="000B3F50">
              <w:rPr>
                <w:rStyle w:val="Hyperlink"/>
                <w:rFonts w:eastAsia="Calibri"/>
                <w:noProof/>
              </w:rPr>
              <w:t>15.1.4</w:t>
            </w:r>
            <w:r w:rsidR="004C38C1">
              <w:rPr>
                <w:rFonts w:eastAsiaTheme="minorEastAsia"/>
                <w:noProof/>
                <w:lang w:eastAsia="en-AU"/>
              </w:rPr>
              <w:tab/>
            </w:r>
            <w:r w:rsidR="004C38C1" w:rsidRPr="000B3F50">
              <w:rPr>
                <w:rStyle w:val="Hyperlink"/>
                <w:rFonts w:eastAsia="Calibri"/>
                <w:noProof/>
              </w:rPr>
              <w:t>Watering actions</w:t>
            </w:r>
            <w:r w:rsidR="004C38C1">
              <w:rPr>
                <w:noProof/>
                <w:webHidden/>
              </w:rPr>
              <w:tab/>
            </w:r>
            <w:r w:rsidR="004C38C1">
              <w:rPr>
                <w:noProof/>
                <w:webHidden/>
              </w:rPr>
              <w:fldChar w:fldCharType="begin"/>
            </w:r>
            <w:r w:rsidR="004C38C1">
              <w:rPr>
                <w:noProof/>
                <w:webHidden/>
              </w:rPr>
              <w:instrText xml:space="preserve"> PAGEREF _Toc25311453 \h </w:instrText>
            </w:r>
            <w:r w:rsidR="004C38C1">
              <w:rPr>
                <w:noProof/>
                <w:webHidden/>
              </w:rPr>
            </w:r>
            <w:r w:rsidR="004C38C1">
              <w:rPr>
                <w:noProof/>
                <w:webHidden/>
              </w:rPr>
              <w:fldChar w:fldCharType="separate"/>
            </w:r>
            <w:r w:rsidR="004C38C1">
              <w:rPr>
                <w:noProof/>
                <w:webHidden/>
              </w:rPr>
              <w:t>225</w:t>
            </w:r>
            <w:r w:rsidR="004C38C1">
              <w:rPr>
                <w:noProof/>
                <w:webHidden/>
              </w:rPr>
              <w:fldChar w:fldCharType="end"/>
            </w:r>
          </w:hyperlink>
        </w:p>
        <w:p w14:paraId="59BC1014" w14:textId="77777777" w:rsidR="004C38C1" w:rsidRDefault="00D34909">
          <w:pPr>
            <w:pStyle w:val="TOC3"/>
            <w:tabs>
              <w:tab w:val="left" w:pos="1320"/>
              <w:tab w:val="right" w:leader="dot" w:pos="9350"/>
            </w:tabs>
            <w:rPr>
              <w:rFonts w:eastAsiaTheme="minorEastAsia"/>
              <w:noProof/>
              <w:lang w:eastAsia="en-AU"/>
            </w:rPr>
          </w:pPr>
          <w:hyperlink w:anchor="_Toc25311454" w:history="1">
            <w:r w:rsidR="004C38C1" w:rsidRPr="000B3F50">
              <w:rPr>
                <w:rStyle w:val="Hyperlink"/>
                <w:noProof/>
              </w:rPr>
              <w:t>15.1.5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_Toc25311454 \h </w:instrText>
            </w:r>
            <w:r w:rsidR="004C38C1">
              <w:rPr>
                <w:noProof/>
                <w:webHidden/>
              </w:rPr>
            </w:r>
            <w:r w:rsidR="004C38C1">
              <w:rPr>
                <w:noProof/>
                <w:webHidden/>
              </w:rPr>
              <w:fldChar w:fldCharType="separate"/>
            </w:r>
            <w:r w:rsidR="004C38C1">
              <w:rPr>
                <w:noProof/>
                <w:webHidden/>
              </w:rPr>
              <w:t>226</w:t>
            </w:r>
            <w:r w:rsidR="004C38C1">
              <w:rPr>
                <w:noProof/>
                <w:webHidden/>
              </w:rPr>
              <w:fldChar w:fldCharType="end"/>
            </w:r>
          </w:hyperlink>
        </w:p>
        <w:p w14:paraId="1EC1BDCA" w14:textId="77777777" w:rsidR="004C38C1" w:rsidRDefault="00D34909">
          <w:pPr>
            <w:pStyle w:val="TOC1"/>
            <w:tabs>
              <w:tab w:val="left" w:pos="660"/>
              <w:tab w:val="right" w:leader="dot" w:pos="9350"/>
            </w:tabs>
            <w:rPr>
              <w:rFonts w:eastAsiaTheme="minorEastAsia"/>
              <w:noProof/>
              <w:lang w:eastAsia="en-AU"/>
            </w:rPr>
          </w:pPr>
          <w:hyperlink w:anchor="_Toc25311455" w:history="1">
            <w:r w:rsidR="004C38C1" w:rsidRPr="000B3F50">
              <w:rPr>
                <w:rStyle w:val="Hyperlink"/>
                <w:noProof/>
              </w:rPr>
              <w:t>16</w:t>
            </w:r>
            <w:r w:rsidR="004C38C1">
              <w:rPr>
                <w:rFonts w:eastAsiaTheme="minorEastAsia"/>
                <w:noProof/>
                <w:lang w:eastAsia="en-AU"/>
              </w:rPr>
              <w:tab/>
            </w:r>
            <w:r w:rsidR="004C38C1" w:rsidRPr="000B3F50">
              <w:rPr>
                <w:rStyle w:val="Hyperlink"/>
                <w:noProof/>
              </w:rPr>
              <w:t>Lower Darling</w:t>
            </w:r>
            <w:r w:rsidR="004C38C1">
              <w:rPr>
                <w:noProof/>
                <w:webHidden/>
              </w:rPr>
              <w:tab/>
            </w:r>
            <w:r w:rsidR="004C38C1">
              <w:rPr>
                <w:noProof/>
                <w:webHidden/>
              </w:rPr>
              <w:fldChar w:fldCharType="begin"/>
            </w:r>
            <w:r w:rsidR="004C38C1">
              <w:rPr>
                <w:noProof/>
                <w:webHidden/>
              </w:rPr>
              <w:instrText xml:space="preserve"> PAGEREF _Toc25311455 \h </w:instrText>
            </w:r>
            <w:r w:rsidR="004C38C1">
              <w:rPr>
                <w:noProof/>
                <w:webHidden/>
              </w:rPr>
            </w:r>
            <w:r w:rsidR="004C38C1">
              <w:rPr>
                <w:noProof/>
                <w:webHidden/>
              </w:rPr>
              <w:fldChar w:fldCharType="separate"/>
            </w:r>
            <w:r w:rsidR="004C38C1">
              <w:rPr>
                <w:noProof/>
                <w:webHidden/>
              </w:rPr>
              <w:t>231</w:t>
            </w:r>
            <w:r w:rsidR="004C38C1">
              <w:rPr>
                <w:noProof/>
                <w:webHidden/>
              </w:rPr>
              <w:fldChar w:fldCharType="end"/>
            </w:r>
          </w:hyperlink>
        </w:p>
        <w:p w14:paraId="099A9ECA" w14:textId="77777777" w:rsidR="004C38C1" w:rsidRDefault="00D34909">
          <w:pPr>
            <w:pStyle w:val="TOC3"/>
            <w:tabs>
              <w:tab w:val="left" w:pos="1320"/>
              <w:tab w:val="right" w:leader="dot" w:pos="9350"/>
            </w:tabs>
            <w:rPr>
              <w:rFonts w:eastAsiaTheme="minorEastAsia"/>
              <w:noProof/>
              <w:lang w:eastAsia="en-AU"/>
            </w:rPr>
          </w:pPr>
          <w:hyperlink w:anchor="_Toc25311456" w:history="1">
            <w:r w:rsidR="004C38C1" w:rsidRPr="000B3F50">
              <w:rPr>
                <w:rStyle w:val="Hyperlink"/>
                <w:rFonts w:eastAsia="Calibri"/>
                <w:noProof/>
              </w:rPr>
              <w:t>16.1.1</w:t>
            </w:r>
            <w:r w:rsidR="004C38C1">
              <w:rPr>
                <w:rFonts w:eastAsiaTheme="minorEastAsia"/>
                <w:noProof/>
                <w:lang w:eastAsia="en-AU"/>
              </w:rPr>
              <w:tab/>
            </w:r>
            <w:r w:rsidR="004C38C1" w:rsidRPr="000B3F50">
              <w:rPr>
                <w:rStyle w:val="Hyperlink"/>
                <w:rFonts w:eastAsia="Calibri"/>
                <w:noProof/>
              </w:rPr>
              <w:t>Summary</w:t>
            </w:r>
            <w:r w:rsidR="004C38C1">
              <w:rPr>
                <w:noProof/>
                <w:webHidden/>
              </w:rPr>
              <w:tab/>
            </w:r>
            <w:r w:rsidR="004C38C1">
              <w:rPr>
                <w:noProof/>
                <w:webHidden/>
              </w:rPr>
              <w:fldChar w:fldCharType="begin"/>
            </w:r>
            <w:r w:rsidR="004C38C1">
              <w:rPr>
                <w:noProof/>
                <w:webHidden/>
              </w:rPr>
              <w:instrText xml:space="preserve"> PAGEREF _Toc25311456 \h </w:instrText>
            </w:r>
            <w:r w:rsidR="004C38C1">
              <w:rPr>
                <w:noProof/>
                <w:webHidden/>
              </w:rPr>
            </w:r>
            <w:r w:rsidR="004C38C1">
              <w:rPr>
                <w:noProof/>
                <w:webHidden/>
              </w:rPr>
              <w:fldChar w:fldCharType="separate"/>
            </w:r>
            <w:r w:rsidR="004C38C1">
              <w:rPr>
                <w:noProof/>
                <w:webHidden/>
              </w:rPr>
              <w:t>232</w:t>
            </w:r>
            <w:r w:rsidR="004C38C1">
              <w:rPr>
                <w:noProof/>
                <w:webHidden/>
              </w:rPr>
              <w:fldChar w:fldCharType="end"/>
            </w:r>
          </w:hyperlink>
        </w:p>
        <w:p w14:paraId="0BCA6BE6" w14:textId="77777777" w:rsidR="004C38C1" w:rsidRDefault="00D34909">
          <w:pPr>
            <w:pStyle w:val="TOC3"/>
            <w:tabs>
              <w:tab w:val="left" w:pos="1320"/>
              <w:tab w:val="right" w:leader="dot" w:pos="9350"/>
            </w:tabs>
            <w:rPr>
              <w:rFonts w:eastAsiaTheme="minorEastAsia"/>
              <w:noProof/>
              <w:lang w:eastAsia="en-AU"/>
            </w:rPr>
          </w:pPr>
          <w:hyperlink w:anchor="_Toc25311457" w:history="1">
            <w:r w:rsidR="004C38C1" w:rsidRPr="000B3F50">
              <w:rPr>
                <w:rStyle w:val="Hyperlink"/>
                <w:rFonts w:eastAsia="Calibri"/>
                <w:noProof/>
              </w:rPr>
              <w:t>16.1.2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_Toc25311457 \h </w:instrText>
            </w:r>
            <w:r w:rsidR="004C38C1">
              <w:rPr>
                <w:noProof/>
                <w:webHidden/>
              </w:rPr>
            </w:r>
            <w:r w:rsidR="004C38C1">
              <w:rPr>
                <w:noProof/>
                <w:webHidden/>
              </w:rPr>
              <w:fldChar w:fldCharType="separate"/>
            </w:r>
            <w:r w:rsidR="004C38C1">
              <w:rPr>
                <w:noProof/>
                <w:webHidden/>
              </w:rPr>
              <w:t>232</w:t>
            </w:r>
            <w:r w:rsidR="004C38C1">
              <w:rPr>
                <w:noProof/>
                <w:webHidden/>
              </w:rPr>
              <w:fldChar w:fldCharType="end"/>
            </w:r>
          </w:hyperlink>
        </w:p>
        <w:p w14:paraId="6F9A1917" w14:textId="77777777" w:rsidR="004C38C1" w:rsidRDefault="00D34909">
          <w:pPr>
            <w:pStyle w:val="TOC3"/>
            <w:tabs>
              <w:tab w:val="left" w:pos="1320"/>
              <w:tab w:val="right" w:leader="dot" w:pos="9350"/>
            </w:tabs>
            <w:rPr>
              <w:rFonts w:eastAsiaTheme="minorEastAsia"/>
              <w:noProof/>
              <w:lang w:eastAsia="en-AU"/>
            </w:rPr>
          </w:pPr>
          <w:hyperlink w:anchor="_Toc25311458" w:history="1">
            <w:r w:rsidR="004C38C1" w:rsidRPr="000B3F50">
              <w:rPr>
                <w:rStyle w:val="Hyperlink"/>
                <w:noProof/>
              </w:rPr>
              <w:t>16.1.3</w:t>
            </w:r>
            <w:r w:rsidR="004C38C1">
              <w:rPr>
                <w:rFonts w:eastAsiaTheme="minorEastAsia"/>
                <w:noProof/>
                <w:lang w:eastAsia="en-AU"/>
              </w:rPr>
              <w:tab/>
            </w:r>
            <w:r w:rsidR="004C38C1" w:rsidRPr="000B3F50">
              <w:rPr>
                <w:rStyle w:val="Hyperlink"/>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_Toc25311458 \h </w:instrText>
            </w:r>
            <w:r w:rsidR="004C38C1">
              <w:rPr>
                <w:noProof/>
                <w:webHidden/>
              </w:rPr>
            </w:r>
            <w:r w:rsidR="004C38C1">
              <w:rPr>
                <w:noProof/>
                <w:webHidden/>
              </w:rPr>
              <w:fldChar w:fldCharType="separate"/>
            </w:r>
            <w:r w:rsidR="004C38C1">
              <w:rPr>
                <w:noProof/>
                <w:webHidden/>
              </w:rPr>
              <w:t>232</w:t>
            </w:r>
            <w:r w:rsidR="004C38C1">
              <w:rPr>
                <w:noProof/>
                <w:webHidden/>
              </w:rPr>
              <w:fldChar w:fldCharType="end"/>
            </w:r>
          </w:hyperlink>
        </w:p>
        <w:p w14:paraId="05C16C96" w14:textId="77777777" w:rsidR="004C38C1" w:rsidRDefault="00D34909">
          <w:pPr>
            <w:pStyle w:val="TOC3"/>
            <w:tabs>
              <w:tab w:val="left" w:pos="1320"/>
              <w:tab w:val="right" w:leader="dot" w:pos="9350"/>
            </w:tabs>
            <w:rPr>
              <w:rFonts w:eastAsiaTheme="minorEastAsia"/>
              <w:noProof/>
              <w:lang w:eastAsia="en-AU"/>
            </w:rPr>
          </w:pPr>
          <w:hyperlink w:anchor="_Toc25311459" w:history="1">
            <w:r w:rsidR="004C38C1" w:rsidRPr="000B3F50">
              <w:rPr>
                <w:rStyle w:val="Hyperlink"/>
                <w:noProof/>
              </w:rPr>
              <w:t>16.1.4</w:t>
            </w:r>
            <w:r w:rsidR="004C38C1">
              <w:rPr>
                <w:rFonts w:eastAsiaTheme="minorEastAsia"/>
                <w:noProof/>
                <w:lang w:eastAsia="en-AU"/>
              </w:rPr>
              <w:tab/>
            </w:r>
            <w:r w:rsidR="004C38C1" w:rsidRPr="000B3F50">
              <w:rPr>
                <w:rStyle w:val="Hyperlink"/>
                <w:noProof/>
              </w:rPr>
              <w:t>Watering actions</w:t>
            </w:r>
            <w:r w:rsidR="004C38C1">
              <w:rPr>
                <w:noProof/>
                <w:webHidden/>
              </w:rPr>
              <w:tab/>
            </w:r>
            <w:r w:rsidR="004C38C1">
              <w:rPr>
                <w:noProof/>
                <w:webHidden/>
              </w:rPr>
              <w:fldChar w:fldCharType="begin"/>
            </w:r>
            <w:r w:rsidR="004C38C1">
              <w:rPr>
                <w:noProof/>
                <w:webHidden/>
              </w:rPr>
              <w:instrText xml:space="preserve"> PAGEREF _Toc25311459 \h </w:instrText>
            </w:r>
            <w:r w:rsidR="004C38C1">
              <w:rPr>
                <w:noProof/>
                <w:webHidden/>
              </w:rPr>
            </w:r>
            <w:r w:rsidR="004C38C1">
              <w:rPr>
                <w:noProof/>
                <w:webHidden/>
              </w:rPr>
              <w:fldChar w:fldCharType="separate"/>
            </w:r>
            <w:r w:rsidR="004C38C1">
              <w:rPr>
                <w:noProof/>
                <w:webHidden/>
              </w:rPr>
              <w:t>233</w:t>
            </w:r>
            <w:r w:rsidR="004C38C1">
              <w:rPr>
                <w:noProof/>
                <w:webHidden/>
              </w:rPr>
              <w:fldChar w:fldCharType="end"/>
            </w:r>
          </w:hyperlink>
        </w:p>
        <w:p w14:paraId="686F7940" w14:textId="77777777" w:rsidR="004C38C1" w:rsidRDefault="00D34909">
          <w:pPr>
            <w:pStyle w:val="TOC3"/>
            <w:tabs>
              <w:tab w:val="left" w:pos="1320"/>
              <w:tab w:val="right" w:leader="dot" w:pos="9350"/>
            </w:tabs>
            <w:rPr>
              <w:rFonts w:eastAsiaTheme="minorEastAsia"/>
              <w:noProof/>
              <w:lang w:eastAsia="en-AU"/>
            </w:rPr>
          </w:pPr>
          <w:hyperlink w:anchor="_Toc25311460" w:history="1">
            <w:r w:rsidR="004C38C1" w:rsidRPr="000B3F50">
              <w:rPr>
                <w:rStyle w:val="Hyperlink"/>
                <w:noProof/>
              </w:rPr>
              <w:t>16.1.5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_Toc25311460 \h </w:instrText>
            </w:r>
            <w:r w:rsidR="004C38C1">
              <w:rPr>
                <w:noProof/>
                <w:webHidden/>
              </w:rPr>
            </w:r>
            <w:r w:rsidR="004C38C1">
              <w:rPr>
                <w:noProof/>
                <w:webHidden/>
              </w:rPr>
              <w:fldChar w:fldCharType="separate"/>
            </w:r>
            <w:r w:rsidR="004C38C1">
              <w:rPr>
                <w:noProof/>
                <w:webHidden/>
              </w:rPr>
              <w:t>234</w:t>
            </w:r>
            <w:r w:rsidR="004C38C1">
              <w:rPr>
                <w:noProof/>
                <w:webHidden/>
              </w:rPr>
              <w:fldChar w:fldCharType="end"/>
            </w:r>
          </w:hyperlink>
        </w:p>
        <w:p w14:paraId="178B8663" w14:textId="77777777" w:rsidR="004C38C1" w:rsidRDefault="00D34909">
          <w:pPr>
            <w:pStyle w:val="TOC1"/>
            <w:tabs>
              <w:tab w:val="left" w:pos="660"/>
              <w:tab w:val="right" w:leader="dot" w:pos="9350"/>
            </w:tabs>
            <w:rPr>
              <w:rFonts w:eastAsiaTheme="minorEastAsia"/>
              <w:noProof/>
              <w:lang w:eastAsia="en-AU"/>
            </w:rPr>
          </w:pPr>
          <w:hyperlink w:anchor="_Toc25311461" w:history="1">
            <w:r w:rsidR="004C38C1" w:rsidRPr="000B3F50">
              <w:rPr>
                <w:rStyle w:val="Hyperlink"/>
                <w:noProof/>
              </w:rPr>
              <w:t>17</w:t>
            </w:r>
            <w:r w:rsidR="004C38C1">
              <w:rPr>
                <w:rFonts w:eastAsiaTheme="minorEastAsia"/>
                <w:noProof/>
                <w:lang w:eastAsia="en-AU"/>
              </w:rPr>
              <w:tab/>
            </w:r>
            <w:r w:rsidR="004C38C1" w:rsidRPr="000B3F50">
              <w:rPr>
                <w:rStyle w:val="Hyperlink"/>
                <w:noProof/>
              </w:rPr>
              <w:t>Condamine Balonne</w:t>
            </w:r>
            <w:r w:rsidR="004C38C1">
              <w:rPr>
                <w:noProof/>
                <w:webHidden/>
              </w:rPr>
              <w:tab/>
            </w:r>
            <w:r w:rsidR="004C38C1">
              <w:rPr>
                <w:noProof/>
                <w:webHidden/>
              </w:rPr>
              <w:fldChar w:fldCharType="begin"/>
            </w:r>
            <w:r w:rsidR="004C38C1">
              <w:rPr>
                <w:noProof/>
                <w:webHidden/>
              </w:rPr>
              <w:instrText xml:space="preserve"> PAGEREF _Toc25311461 \h </w:instrText>
            </w:r>
            <w:r w:rsidR="004C38C1">
              <w:rPr>
                <w:noProof/>
                <w:webHidden/>
              </w:rPr>
            </w:r>
            <w:r w:rsidR="004C38C1">
              <w:rPr>
                <w:noProof/>
                <w:webHidden/>
              </w:rPr>
              <w:fldChar w:fldCharType="separate"/>
            </w:r>
            <w:r w:rsidR="004C38C1">
              <w:rPr>
                <w:noProof/>
                <w:webHidden/>
              </w:rPr>
              <w:t>237</w:t>
            </w:r>
            <w:r w:rsidR="004C38C1">
              <w:rPr>
                <w:noProof/>
                <w:webHidden/>
              </w:rPr>
              <w:fldChar w:fldCharType="end"/>
            </w:r>
          </w:hyperlink>
        </w:p>
        <w:p w14:paraId="5EAF3A49" w14:textId="77777777" w:rsidR="004C38C1" w:rsidRDefault="00D34909">
          <w:pPr>
            <w:pStyle w:val="TOC3"/>
            <w:tabs>
              <w:tab w:val="left" w:pos="1320"/>
              <w:tab w:val="right" w:leader="dot" w:pos="9350"/>
            </w:tabs>
            <w:rPr>
              <w:rFonts w:eastAsiaTheme="minorEastAsia"/>
              <w:noProof/>
              <w:lang w:eastAsia="en-AU"/>
            </w:rPr>
          </w:pPr>
          <w:hyperlink w:anchor="_Toc25311462" w:history="1">
            <w:r w:rsidR="004C38C1" w:rsidRPr="000B3F50">
              <w:rPr>
                <w:rStyle w:val="Hyperlink"/>
                <w:noProof/>
              </w:rPr>
              <w:t>17.1.1</w:t>
            </w:r>
            <w:r w:rsidR="004C38C1">
              <w:rPr>
                <w:rFonts w:eastAsiaTheme="minorEastAsia"/>
                <w:noProof/>
                <w:lang w:eastAsia="en-AU"/>
              </w:rPr>
              <w:tab/>
            </w:r>
            <w:r w:rsidR="004C38C1" w:rsidRPr="000B3F50">
              <w:rPr>
                <w:rStyle w:val="Hyperlink"/>
                <w:noProof/>
              </w:rPr>
              <w:t>Summary</w:t>
            </w:r>
            <w:r w:rsidR="004C38C1">
              <w:rPr>
                <w:noProof/>
                <w:webHidden/>
              </w:rPr>
              <w:tab/>
            </w:r>
            <w:r w:rsidR="004C38C1">
              <w:rPr>
                <w:noProof/>
                <w:webHidden/>
              </w:rPr>
              <w:fldChar w:fldCharType="begin"/>
            </w:r>
            <w:r w:rsidR="004C38C1">
              <w:rPr>
                <w:noProof/>
                <w:webHidden/>
              </w:rPr>
              <w:instrText xml:space="preserve"> PAGEREF _Toc25311462 \h </w:instrText>
            </w:r>
            <w:r w:rsidR="004C38C1">
              <w:rPr>
                <w:noProof/>
                <w:webHidden/>
              </w:rPr>
            </w:r>
            <w:r w:rsidR="004C38C1">
              <w:rPr>
                <w:noProof/>
                <w:webHidden/>
              </w:rPr>
              <w:fldChar w:fldCharType="separate"/>
            </w:r>
            <w:r w:rsidR="004C38C1">
              <w:rPr>
                <w:noProof/>
                <w:webHidden/>
              </w:rPr>
              <w:t>238</w:t>
            </w:r>
            <w:r w:rsidR="004C38C1">
              <w:rPr>
                <w:noProof/>
                <w:webHidden/>
              </w:rPr>
              <w:fldChar w:fldCharType="end"/>
            </w:r>
          </w:hyperlink>
        </w:p>
        <w:p w14:paraId="035BF6D0" w14:textId="77777777" w:rsidR="004C38C1" w:rsidRDefault="00D34909">
          <w:pPr>
            <w:pStyle w:val="TOC3"/>
            <w:tabs>
              <w:tab w:val="left" w:pos="1320"/>
              <w:tab w:val="right" w:leader="dot" w:pos="9350"/>
            </w:tabs>
            <w:rPr>
              <w:rFonts w:eastAsiaTheme="minorEastAsia"/>
              <w:noProof/>
              <w:lang w:eastAsia="en-AU"/>
            </w:rPr>
          </w:pPr>
          <w:hyperlink w:anchor="_Toc25311463" w:history="1">
            <w:r w:rsidR="004C38C1" w:rsidRPr="000B3F50">
              <w:rPr>
                <w:rStyle w:val="Hyperlink"/>
                <w:rFonts w:eastAsia="Calibri"/>
                <w:noProof/>
              </w:rPr>
              <w:t>17.1.2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_Toc25311463 \h </w:instrText>
            </w:r>
            <w:r w:rsidR="004C38C1">
              <w:rPr>
                <w:noProof/>
                <w:webHidden/>
              </w:rPr>
            </w:r>
            <w:r w:rsidR="004C38C1">
              <w:rPr>
                <w:noProof/>
                <w:webHidden/>
              </w:rPr>
              <w:fldChar w:fldCharType="separate"/>
            </w:r>
            <w:r w:rsidR="004C38C1">
              <w:rPr>
                <w:noProof/>
                <w:webHidden/>
              </w:rPr>
              <w:t>238</w:t>
            </w:r>
            <w:r w:rsidR="004C38C1">
              <w:rPr>
                <w:noProof/>
                <w:webHidden/>
              </w:rPr>
              <w:fldChar w:fldCharType="end"/>
            </w:r>
          </w:hyperlink>
        </w:p>
        <w:p w14:paraId="7A183970" w14:textId="77777777" w:rsidR="004C38C1" w:rsidRDefault="00D34909">
          <w:pPr>
            <w:pStyle w:val="TOC3"/>
            <w:tabs>
              <w:tab w:val="left" w:pos="1320"/>
              <w:tab w:val="right" w:leader="dot" w:pos="9350"/>
            </w:tabs>
            <w:rPr>
              <w:rFonts w:eastAsiaTheme="minorEastAsia"/>
              <w:noProof/>
              <w:lang w:eastAsia="en-AU"/>
            </w:rPr>
          </w:pPr>
          <w:hyperlink w:anchor="_Toc25311464" w:history="1">
            <w:r w:rsidR="004C38C1" w:rsidRPr="000B3F50">
              <w:rPr>
                <w:rStyle w:val="Hyperlink"/>
                <w:rFonts w:eastAsia="Calibri"/>
                <w:noProof/>
              </w:rPr>
              <w:t>17.1.3</w:t>
            </w:r>
            <w:r w:rsidR="004C38C1">
              <w:rPr>
                <w:rFonts w:eastAsiaTheme="minorEastAsia"/>
                <w:noProof/>
                <w:lang w:eastAsia="en-AU"/>
              </w:rPr>
              <w:tab/>
            </w:r>
            <w:r w:rsidR="004C38C1" w:rsidRPr="000B3F50">
              <w:rPr>
                <w:rStyle w:val="Hyperlink"/>
                <w:rFonts w:eastAsia="Calibri"/>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_Toc25311464 \h </w:instrText>
            </w:r>
            <w:r w:rsidR="004C38C1">
              <w:rPr>
                <w:noProof/>
                <w:webHidden/>
              </w:rPr>
            </w:r>
            <w:r w:rsidR="004C38C1">
              <w:rPr>
                <w:noProof/>
                <w:webHidden/>
              </w:rPr>
              <w:fldChar w:fldCharType="separate"/>
            </w:r>
            <w:r w:rsidR="004C38C1">
              <w:rPr>
                <w:noProof/>
                <w:webHidden/>
              </w:rPr>
              <w:t>238</w:t>
            </w:r>
            <w:r w:rsidR="004C38C1">
              <w:rPr>
                <w:noProof/>
                <w:webHidden/>
              </w:rPr>
              <w:fldChar w:fldCharType="end"/>
            </w:r>
          </w:hyperlink>
        </w:p>
        <w:p w14:paraId="0E608084" w14:textId="77777777" w:rsidR="004C38C1" w:rsidRDefault="00D34909">
          <w:pPr>
            <w:pStyle w:val="TOC3"/>
            <w:tabs>
              <w:tab w:val="left" w:pos="1320"/>
              <w:tab w:val="right" w:leader="dot" w:pos="9350"/>
            </w:tabs>
            <w:rPr>
              <w:rFonts w:eastAsiaTheme="minorEastAsia"/>
              <w:noProof/>
              <w:lang w:eastAsia="en-AU"/>
            </w:rPr>
          </w:pPr>
          <w:hyperlink w:anchor="_Toc25311465" w:history="1">
            <w:r w:rsidR="004C38C1" w:rsidRPr="000B3F50">
              <w:rPr>
                <w:rStyle w:val="Hyperlink"/>
                <w:rFonts w:eastAsia="Calibri"/>
                <w:noProof/>
              </w:rPr>
              <w:t>17.1.4</w:t>
            </w:r>
            <w:r w:rsidR="004C38C1">
              <w:rPr>
                <w:rFonts w:eastAsiaTheme="minorEastAsia"/>
                <w:noProof/>
                <w:lang w:eastAsia="en-AU"/>
              </w:rPr>
              <w:tab/>
            </w:r>
            <w:r w:rsidR="004C38C1" w:rsidRPr="000B3F50">
              <w:rPr>
                <w:rStyle w:val="Hyperlink"/>
                <w:rFonts w:eastAsia="Calibri"/>
                <w:noProof/>
              </w:rPr>
              <w:t>Watering actions</w:t>
            </w:r>
            <w:r w:rsidR="004C38C1">
              <w:rPr>
                <w:noProof/>
                <w:webHidden/>
              </w:rPr>
              <w:tab/>
            </w:r>
            <w:r w:rsidR="004C38C1">
              <w:rPr>
                <w:noProof/>
                <w:webHidden/>
              </w:rPr>
              <w:fldChar w:fldCharType="begin"/>
            </w:r>
            <w:r w:rsidR="004C38C1">
              <w:rPr>
                <w:noProof/>
                <w:webHidden/>
              </w:rPr>
              <w:instrText xml:space="preserve"> PAGEREF _Toc25311465 \h </w:instrText>
            </w:r>
            <w:r w:rsidR="004C38C1">
              <w:rPr>
                <w:noProof/>
                <w:webHidden/>
              </w:rPr>
            </w:r>
            <w:r w:rsidR="004C38C1">
              <w:rPr>
                <w:noProof/>
                <w:webHidden/>
              </w:rPr>
              <w:fldChar w:fldCharType="separate"/>
            </w:r>
            <w:r w:rsidR="004C38C1">
              <w:rPr>
                <w:noProof/>
                <w:webHidden/>
              </w:rPr>
              <w:t>239</w:t>
            </w:r>
            <w:r w:rsidR="004C38C1">
              <w:rPr>
                <w:noProof/>
                <w:webHidden/>
              </w:rPr>
              <w:fldChar w:fldCharType="end"/>
            </w:r>
          </w:hyperlink>
        </w:p>
        <w:p w14:paraId="272F0120" w14:textId="77777777" w:rsidR="004C38C1" w:rsidRDefault="00D34909">
          <w:pPr>
            <w:pStyle w:val="TOC3"/>
            <w:tabs>
              <w:tab w:val="left" w:pos="1320"/>
              <w:tab w:val="right" w:leader="dot" w:pos="9350"/>
            </w:tabs>
            <w:rPr>
              <w:rFonts w:eastAsiaTheme="minorEastAsia"/>
              <w:noProof/>
              <w:lang w:eastAsia="en-AU"/>
            </w:rPr>
          </w:pPr>
          <w:hyperlink w:anchor="_Toc25311466" w:history="1">
            <w:r w:rsidR="004C38C1" w:rsidRPr="000B3F50">
              <w:rPr>
                <w:rStyle w:val="Hyperlink"/>
                <w:noProof/>
              </w:rPr>
              <w:t>17.1.5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_Toc25311466 \h </w:instrText>
            </w:r>
            <w:r w:rsidR="004C38C1">
              <w:rPr>
                <w:noProof/>
                <w:webHidden/>
              </w:rPr>
            </w:r>
            <w:r w:rsidR="004C38C1">
              <w:rPr>
                <w:noProof/>
                <w:webHidden/>
              </w:rPr>
              <w:fldChar w:fldCharType="separate"/>
            </w:r>
            <w:r w:rsidR="004C38C1">
              <w:rPr>
                <w:noProof/>
                <w:webHidden/>
              </w:rPr>
              <w:t>239</w:t>
            </w:r>
            <w:r w:rsidR="004C38C1">
              <w:rPr>
                <w:noProof/>
                <w:webHidden/>
              </w:rPr>
              <w:fldChar w:fldCharType="end"/>
            </w:r>
          </w:hyperlink>
        </w:p>
        <w:p w14:paraId="514AF2CE" w14:textId="77777777" w:rsidR="004C38C1" w:rsidRDefault="00D34909">
          <w:pPr>
            <w:pStyle w:val="TOC1"/>
            <w:tabs>
              <w:tab w:val="left" w:pos="660"/>
              <w:tab w:val="right" w:leader="dot" w:pos="9350"/>
            </w:tabs>
            <w:rPr>
              <w:rFonts w:eastAsiaTheme="minorEastAsia"/>
              <w:noProof/>
              <w:lang w:eastAsia="en-AU"/>
            </w:rPr>
          </w:pPr>
          <w:hyperlink w:anchor="_Toc25311467" w:history="1">
            <w:r w:rsidR="004C38C1" w:rsidRPr="000B3F50">
              <w:rPr>
                <w:rStyle w:val="Hyperlink"/>
                <w:noProof/>
              </w:rPr>
              <w:t>18</w:t>
            </w:r>
            <w:r w:rsidR="004C38C1">
              <w:rPr>
                <w:rFonts w:eastAsiaTheme="minorEastAsia"/>
                <w:noProof/>
                <w:lang w:eastAsia="en-AU"/>
              </w:rPr>
              <w:tab/>
            </w:r>
            <w:r w:rsidR="004C38C1" w:rsidRPr="000B3F50">
              <w:rPr>
                <w:rStyle w:val="Hyperlink"/>
                <w:noProof/>
              </w:rPr>
              <w:t>Wimmera</w:t>
            </w:r>
            <w:r w:rsidR="004C38C1">
              <w:rPr>
                <w:noProof/>
                <w:webHidden/>
              </w:rPr>
              <w:tab/>
            </w:r>
            <w:r w:rsidR="004C38C1">
              <w:rPr>
                <w:noProof/>
                <w:webHidden/>
              </w:rPr>
              <w:fldChar w:fldCharType="begin"/>
            </w:r>
            <w:r w:rsidR="004C38C1">
              <w:rPr>
                <w:noProof/>
                <w:webHidden/>
              </w:rPr>
              <w:instrText xml:space="preserve"> PAGEREF _Toc25311467 \h </w:instrText>
            </w:r>
            <w:r w:rsidR="004C38C1">
              <w:rPr>
                <w:noProof/>
                <w:webHidden/>
              </w:rPr>
            </w:r>
            <w:r w:rsidR="004C38C1">
              <w:rPr>
                <w:noProof/>
                <w:webHidden/>
              </w:rPr>
              <w:fldChar w:fldCharType="separate"/>
            </w:r>
            <w:r w:rsidR="004C38C1">
              <w:rPr>
                <w:noProof/>
                <w:webHidden/>
              </w:rPr>
              <w:t>243</w:t>
            </w:r>
            <w:r w:rsidR="004C38C1">
              <w:rPr>
                <w:noProof/>
                <w:webHidden/>
              </w:rPr>
              <w:fldChar w:fldCharType="end"/>
            </w:r>
          </w:hyperlink>
        </w:p>
        <w:p w14:paraId="43519BEE" w14:textId="77777777" w:rsidR="004C38C1" w:rsidRDefault="00D34909">
          <w:pPr>
            <w:pStyle w:val="TOC3"/>
            <w:tabs>
              <w:tab w:val="left" w:pos="1320"/>
              <w:tab w:val="right" w:leader="dot" w:pos="9350"/>
            </w:tabs>
            <w:rPr>
              <w:rFonts w:eastAsiaTheme="minorEastAsia"/>
              <w:noProof/>
              <w:lang w:eastAsia="en-AU"/>
            </w:rPr>
          </w:pPr>
          <w:hyperlink w:anchor="_Toc25311468" w:history="1">
            <w:r w:rsidR="004C38C1" w:rsidRPr="000B3F50">
              <w:rPr>
                <w:rStyle w:val="Hyperlink"/>
                <w:rFonts w:eastAsia="Calibri"/>
                <w:noProof/>
              </w:rPr>
              <w:t>18.1.1</w:t>
            </w:r>
            <w:r w:rsidR="004C38C1">
              <w:rPr>
                <w:rFonts w:eastAsiaTheme="minorEastAsia"/>
                <w:noProof/>
                <w:lang w:eastAsia="en-AU"/>
              </w:rPr>
              <w:tab/>
            </w:r>
            <w:r w:rsidR="004C38C1" w:rsidRPr="000B3F50">
              <w:rPr>
                <w:rStyle w:val="Hyperlink"/>
                <w:rFonts w:eastAsia="Calibri"/>
                <w:noProof/>
              </w:rPr>
              <w:t>Summary</w:t>
            </w:r>
            <w:r w:rsidR="004C38C1">
              <w:rPr>
                <w:noProof/>
                <w:webHidden/>
              </w:rPr>
              <w:tab/>
            </w:r>
            <w:r w:rsidR="004C38C1">
              <w:rPr>
                <w:noProof/>
                <w:webHidden/>
              </w:rPr>
              <w:fldChar w:fldCharType="begin"/>
            </w:r>
            <w:r w:rsidR="004C38C1">
              <w:rPr>
                <w:noProof/>
                <w:webHidden/>
              </w:rPr>
              <w:instrText xml:space="preserve"> PAGEREF _Toc25311468 \h </w:instrText>
            </w:r>
            <w:r w:rsidR="004C38C1">
              <w:rPr>
                <w:noProof/>
                <w:webHidden/>
              </w:rPr>
            </w:r>
            <w:r w:rsidR="004C38C1">
              <w:rPr>
                <w:noProof/>
                <w:webHidden/>
              </w:rPr>
              <w:fldChar w:fldCharType="separate"/>
            </w:r>
            <w:r w:rsidR="004C38C1">
              <w:rPr>
                <w:noProof/>
                <w:webHidden/>
              </w:rPr>
              <w:t>244</w:t>
            </w:r>
            <w:r w:rsidR="004C38C1">
              <w:rPr>
                <w:noProof/>
                <w:webHidden/>
              </w:rPr>
              <w:fldChar w:fldCharType="end"/>
            </w:r>
          </w:hyperlink>
        </w:p>
        <w:p w14:paraId="2CD7E429" w14:textId="77777777" w:rsidR="004C38C1" w:rsidRDefault="00D34909">
          <w:pPr>
            <w:pStyle w:val="TOC3"/>
            <w:tabs>
              <w:tab w:val="left" w:pos="1320"/>
              <w:tab w:val="right" w:leader="dot" w:pos="9350"/>
            </w:tabs>
            <w:rPr>
              <w:rFonts w:eastAsiaTheme="minorEastAsia"/>
              <w:noProof/>
              <w:lang w:eastAsia="en-AU"/>
            </w:rPr>
          </w:pPr>
          <w:hyperlink w:anchor="_Toc25311469" w:history="1">
            <w:r w:rsidR="004C38C1" w:rsidRPr="000B3F50">
              <w:rPr>
                <w:rStyle w:val="Hyperlink"/>
                <w:rFonts w:eastAsia="Calibri"/>
                <w:noProof/>
              </w:rPr>
              <w:t>18.1.2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_Toc25311469 \h </w:instrText>
            </w:r>
            <w:r w:rsidR="004C38C1">
              <w:rPr>
                <w:noProof/>
                <w:webHidden/>
              </w:rPr>
            </w:r>
            <w:r w:rsidR="004C38C1">
              <w:rPr>
                <w:noProof/>
                <w:webHidden/>
              </w:rPr>
              <w:fldChar w:fldCharType="separate"/>
            </w:r>
            <w:r w:rsidR="004C38C1">
              <w:rPr>
                <w:noProof/>
                <w:webHidden/>
              </w:rPr>
              <w:t>244</w:t>
            </w:r>
            <w:r w:rsidR="004C38C1">
              <w:rPr>
                <w:noProof/>
                <w:webHidden/>
              </w:rPr>
              <w:fldChar w:fldCharType="end"/>
            </w:r>
          </w:hyperlink>
        </w:p>
        <w:p w14:paraId="7158C58B" w14:textId="77777777" w:rsidR="004C38C1" w:rsidRDefault="00D34909">
          <w:pPr>
            <w:pStyle w:val="TOC3"/>
            <w:tabs>
              <w:tab w:val="left" w:pos="1320"/>
              <w:tab w:val="right" w:leader="dot" w:pos="9350"/>
            </w:tabs>
            <w:rPr>
              <w:rFonts w:eastAsiaTheme="minorEastAsia"/>
              <w:noProof/>
              <w:lang w:eastAsia="en-AU"/>
            </w:rPr>
          </w:pPr>
          <w:hyperlink w:anchor="_Toc25311470" w:history="1">
            <w:r w:rsidR="004C38C1" w:rsidRPr="000B3F50">
              <w:rPr>
                <w:rStyle w:val="Hyperlink"/>
                <w:rFonts w:eastAsia="Calibri"/>
                <w:noProof/>
              </w:rPr>
              <w:t>18.1.3</w:t>
            </w:r>
            <w:r w:rsidR="004C38C1">
              <w:rPr>
                <w:rFonts w:eastAsiaTheme="minorEastAsia"/>
                <w:noProof/>
                <w:lang w:eastAsia="en-AU"/>
              </w:rPr>
              <w:tab/>
            </w:r>
            <w:r w:rsidR="004C38C1" w:rsidRPr="000B3F50">
              <w:rPr>
                <w:rStyle w:val="Hyperlink"/>
                <w:rFonts w:eastAsia="Calibri"/>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_Toc25311470 \h </w:instrText>
            </w:r>
            <w:r w:rsidR="004C38C1">
              <w:rPr>
                <w:noProof/>
                <w:webHidden/>
              </w:rPr>
            </w:r>
            <w:r w:rsidR="004C38C1">
              <w:rPr>
                <w:noProof/>
                <w:webHidden/>
              </w:rPr>
              <w:fldChar w:fldCharType="separate"/>
            </w:r>
            <w:r w:rsidR="004C38C1">
              <w:rPr>
                <w:noProof/>
                <w:webHidden/>
              </w:rPr>
              <w:t>244</w:t>
            </w:r>
            <w:r w:rsidR="004C38C1">
              <w:rPr>
                <w:noProof/>
                <w:webHidden/>
              </w:rPr>
              <w:fldChar w:fldCharType="end"/>
            </w:r>
          </w:hyperlink>
        </w:p>
        <w:p w14:paraId="759F5EBA" w14:textId="77777777" w:rsidR="004C38C1" w:rsidRDefault="00D34909">
          <w:pPr>
            <w:pStyle w:val="TOC3"/>
            <w:tabs>
              <w:tab w:val="left" w:pos="1320"/>
              <w:tab w:val="right" w:leader="dot" w:pos="9350"/>
            </w:tabs>
            <w:rPr>
              <w:rFonts w:eastAsiaTheme="minorEastAsia"/>
              <w:noProof/>
              <w:lang w:eastAsia="en-AU"/>
            </w:rPr>
          </w:pPr>
          <w:hyperlink w:anchor="_Toc25311471" w:history="1">
            <w:r w:rsidR="004C38C1" w:rsidRPr="000B3F50">
              <w:rPr>
                <w:rStyle w:val="Hyperlink"/>
                <w:rFonts w:eastAsia="Calibri"/>
                <w:noProof/>
              </w:rPr>
              <w:t>18.1.4</w:t>
            </w:r>
            <w:r w:rsidR="004C38C1">
              <w:rPr>
                <w:rFonts w:eastAsiaTheme="minorEastAsia"/>
                <w:noProof/>
                <w:lang w:eastAsia="en-AU"/>
              </w:rPr>
              <w:tab/>
            </w:r>
            <w:r w:rsidR="004C38C1" w:rsidRPr="000B3F50">
              <w:rPr>
                <w:rStyle w:val="Hyperlink"/>
                <w:rFonts w:eastAsia="Calibri"/>
                <w:noProof/>
              </w:rPr>
              <w:t>Watering actions</w:t>
            </w:r>
            <w:r w:rsidR="004C38C1">
              <w:rPr>
                <w:noProof/>
                <w:webHidden/>
              </w:rPr>
              <w:tab/>
            </w:r>
            <w:r w:rsidR="004C38C1">
              <w:rPr>
                <w:noProof/>
                <w:webHidden/>
              </w:rPr>
              <w:fldChar w:fldCharType="begin"/>
            </w:r>
            <w:r w:rsidR="004C38C1">
              <w:rPr>
                <w:noProof/>
                <w:webHidden/>
              </w:rPr>
              <w:instrText xml:space="preserve"> PAGEREF _Toc25311471 \h </w:instrText>
            </w:r>
            <w:r w:rsidR="004C38C1">
              <w:rPr>
                <w:noProof/>
                <w:webHidden/>
              </w:rPr>
            </w:r>
            <w:r w:rsidR="004C38C1">
              <w:rPr>
                <w:noProof/>
                <w:webHidden/>
              </w:rPr>
              <w:fldChar w:fldCharType="separate"/>
            </w:r>
            <w:r w:rsidR="004C38C1">
              <w:rPr>
                <w:noProof/>
                <w:webHidden/>
              </w:rPr>
              <w:t>245</w:t>
            </w:r>
            <w:r w:rsidR="004C38C1">
              <w:rPr>
                <w:noProof/>
                <w:webHidden/>
              </w:rPr>
              <w:fldChar w:fldCharType="end"/>
            </w:r>
          </w:hyperlink>
        </w:p>
        <w:p w14:paraId="7E0201DF" w14:textId="77777777" w:rsidR="004C38C1" w:rsidRDefault="00D34909">
          <w:pPr>
            <w:pStyle w:val="TOC3"/>
            <w:tabs>
              <w:tab w:val="left" w:pos="1320"/>
              <w:tab w:val="right" w:leader="dot" w:pos="9350"/>
            </w:tabs>
            <w:rPr>
              <w:rFonts w:eastAsiaTheme="minorEastAsia"/>
              <w:noProof/>
              <w:lang w:eastAsia="en-AU"/>
            </w:rPr>
          </w:pPr>
          <w:hyperlink w:anchor="_Toc25311472" w:history="1">
            <w:r w:rsidR="004C38C1" w:rsidRPr="000B3F50">
              <w:rPr>
                <w:rStyle w:val="Hyperlink"/>
                <w:noProof/>
              </w:rPr>
              <w:t>18.1.5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_Toc25311472 \h </w:instrText>
            </w:r>
            <w:r w:rsidR="004C38C1">
              <w:rPr>
                <w:noProof/>
                <w:webHidden/>
              </w:rPr>
            </w:r>
            <w:r w:rsidR="004C38C1">
              <w:rPr>
                <w:noProof/>
                <w:webHidden/>
              </w:rPr>
              <w:fldChar w:fldCharType="separate"/>
            </w:r>
            <w:r w:rsidR="004C38C1">
              <w:rPr>
                <w:noProof/>
                <w:webHidden/>
              </w:rPr>
              <w:t>246</w:t>
            </w:r>
            <w:r w:rsidR="004C38C1">
              <w:rPr>
                <w:noProof/>
                <w:webHidden/>
              </w:rPr>
              <w:fldChar w:fldCharType="end"/>
            </w:r>
          </w:hyperlink>
        </w:p>
        <w:p w14:paraId="2E0ED567" w14:textId="77777777" w:rsidR="004C38C1" w:rsidRDefault="00D34909">
          <w:pPr>
            <w:pStyle w:val="TOC1"/>
            <w:tabs>
              <w:tab w:val="left" w:pos="660"/>
              <w:tab w:val="right" w:leader="dot" w:pos="9350"/>
            </w:tabs>
            <w:rPr>
              <w:rFonts w:eastAsiaTheme="minorEastAsia"/>
              <w:noProof/>
              <w:lang w:eastAsia="en-AU"/>
            </w:rPr>
          </w:pPr>
          <w:hyperlink w:anchor="_Toc25311473" w:history="1">
            <w:r w:rsidR="004C38C1" w:rsidRPr="000B3F50">
              <w:rPr>
                <w:rStyle w:val="Hyperlink"/>
                <w:noProof/>
              </w:rPr>
              <w:t>19</w:t>
            </w:r>
            <w:r w:rsidR="004C38C1">
              <w:rPr>
                <w:rFonts w:eastAsiaTheme="minorEastAsia"/>
                <w:noProof/>
                <w:lang w:eastAsia="en-AU"/>
              </w:rPr>
              <w:tab/>
            </w:r>
            <w:r w:rsidR="004C38C1" w:rsidRPr="000B3F50">
              <w:rPr>
                <w:rStyle w:val="Hyperlink"/>
                <w:noProof/>
              </w:rPr>
              <w:t>Warrego</w:t>
            </w:r>
            <w:r w:rsidR="004C38C1">
              <w:rPr>
                <w:noProof/>
                <w:webHidden/>
              </w:rPr>
              <w:tab/>
            </w:r>
            <w:r w:rsidR="004C38C1">
              <w:rPr>
                <w:noProof/>
                <w:webHidden/>
              </w:rPr>
              <w:fldChar w:fldCharType="begin"/>
            </w:r>
            <w:r w:rsidR="004C38C1">
              <w:rPr>
                <w:noProof/>
                <w:webHidden/>
              </w:rPr>
              <w:instrText xml:space="preserve"> PAGEREF _Toc25311473 \h </w:instrText>
            </w:r>
            <w:r w:rsidR="004C38C1">
              <w:rPr>
                <w:noProof/>
                <w:webHidden/>
              </w:rPr>
            </w:r>
            <w:r w:rsidR="004C38C1">
              <w:rPr>
                <w:noProof/>
                <w:webHidden/>
              </w:rPr>
              <w:fldChar w:fldCharType="separate"/>
            </w:r>
            <w:r w:rsidR="004C38C1">
              <w:rPr>
                <w:noProof/>
                <w:webHidden/>
              </w:rPr>
              <w:t>249</w:t>
            </w:r>
            <w:r w:rsidR="004C38C1">
              <w:rPr>
                <w:noProof/>
                <w:webHidden/>
              </w:rPr>
              <w:fldChar w:fldCharType="end"/>
            </w:r>
          </w:hyperlink>
        </w:p>
        <w:p w14:paraId="0A1DA0F8" w14:textId="77777777" w:rsidR="004C38C1" w:rsidRDefault="00D34909">
          <w:pPr>
            <w:pStyle w:val="TOC3"/>
            <w:tabs>
              <w:tab w:val="left" w:pos="1320"/>
              <w:tab w:val="right" w:leader="dot" w:pos="9350"/>
            </w:tabs>
            <w:rPr>
              <w:rFonts w:eastAsiaTheme="minorEastAsia"/>
              <w:noProof/>
              <w:lang w:eastAsia="en-AU"/>
            </w:rPr>
          </w:pPr>
          <w:hyperlink w:anchor="_Toc25311474" w:history="1">
            <w:r w:rsidR="004C38C1" w:rsidRPr="000B3F50">
              <w:rPr>
                <w:rStyle w:val="Hyperlink"/>
                <w:rFonts w:eastAsia="Calibri"/>
                <w:noProof/>
              </w:rPr>
              <w:t>19.1.1</w:t>
            </w:r>
            <w:r w:rsidR="004C38C1">
              <w:rPr>
                <w:rFonts w:eastAsiaTheme="minorEastAsia"/>
                <w:noProof/>
                <w:lang w:eastAsia="en-AU"/>
              </w:rPr>
              <w:tab/>
            </w:r>
            <w:r w:rsidR="004C38C1" w:rsidRPr="000B3F50">
              <w:rPr>
                <w:rStyle w:val="Hyperlink"/>
                <w:rFonts w:eastAsia="Calibri"/>
                <w:noProof/>
              </w:rPr>
              <w:t>Summary</w:t>
            </w:r>
            <w:r w:rsidR="004C38C1">
              <w:rPr>
                <w:noProof/>
                <w:webHidden/>
              </w:rPr>
              <w:tab/>
            </w:r>
            <w:r w:rsidR="004C38C1">
              <w:rPr>
                <w:noProof/>
                <w:webHidden/>
              </w:rPr>
              <w:fldChar w:fldCharType="begin"/>
            </w:r>
            <w:r w:rsidR="004C38C1">
              <w:rPr>
                <w:noProof/>
                <w:webHidden/>
              </w:rPr>
              <w:instrText xml:space="preserve"> PAGEREF _Toc25311474 \h </w:instrText>
            </w:r>
            <w:r w:rsidR="004C38C1">
              <w:rPr>
                <w:noProof/>
                <w:webHidden/>
              </w:rPr>
            </w:r>
            <w:r w:rsidR="004C38C1">
              <w:rPr>
                <w:noProof/>
                <w:webHidden/>
              </w:rPr>
              <w:fldChar w:fldCharType="separate"/>
            </w:r>
            <w:r w:rsidR="004C38C1">
              <w:rPr>
                <w:noProof/>
                <w:webHidden/>
              </w:rPr>
              <w:t>250</w:t>
            </w:r>
            <w:r w:rsidR="004C38C1">
              <w:rPr>
                <w:noProof/>
                <w:webHidden/>
              </w:rPr>
              <w:fldChar w:fldCharType="end"/>
            </w:r>
          </w:hyperlink>
        </w:p>
        <w:p w14:paraId="2DB507B0" w14:textId="77777777" w:rsidR="004C38C1" w:rsidRDefault="00D34909">
          <w:pPr>
            <w:pStyle w:val="TOC3"/>
            <w:tabs>
              <w:tab w:val="left" w:pos="1320"/>
              <w:tab w:val="right" w:leader="dot" w:pos="9350"/>
            </w:tabs>
            <w:rPr>
              <w:rFonts w:eastAsiaTheme="minorEastAsia"/>
              <w:noProof/>
              <w:lang w:eastAsia="en-AU"/>
            </w:rPr>
          </w:pPr>
          <w:hyperlink w:anchor="_Toc25311475" w:history="1">
            <w:r w:rsidR="004C38C1" w:rsidRPr="000B3F50">
              <w:rPr>
                <w:rStyle w:val="Hyperlink"/>
                <w:rFonts w:eastAsia="Calibri"/>
                <w:noProof/>
              </w:rPr>
              <w:t>19.1.2</w:t>
            </w:r>
            <w:r w:rsidR="004C38C1">
              <w:rPr>
                <w:rFonts w:eastAsiaTheme="minorEastAsia"/>
                <w:noProof/>
                <w:lang w:eastAsia="en-AU"/>
              </w:rPr>
              <w:tab/>
            </w:r>
            <w:r w:rsidR="004C38C1" w:rsidRPr="000B3F50">
              <w:rPr>
                <w:rStyle w:val="Hyperlink"/>
                <w:rFonts w:eastAsia="Calibri"/>
                <w:noProof/>
              </w:rPr>
              <w:t>Water delivery context</w:t>
            </w:r>
            <w:r w:rsidR="004C38C1">
              <w:rPr>
                <w:noProof/>
                <w:webHidden/>
              </w:rPr>
              <w:tab/>
            </w:r>
            <w:r w:rsidR="004C38C1">
              <w:rPr>
                <w:noProof/>
                <w:webHidden/>
              </w:rPr>
              <w:fldChar w:fldCharType="begin"/>
            </w:r>
            <w:r w:rsidR="004C38C1">
              <w:rPr>
                <w:noProof/>
                <w:webHidden/>
              </w:rPr>
              <w:instrText xml:space="preserve"> PAGEREF _Toc25311475 \h </w:instrText>
            </w:r>
            <w:r w:rsidR="004C38C1">
              <w:rPr>
                <w:noProof/>
                <w:webHidden/>
              </w:rPr>
            </w:r>
            <w:r w:rsidR="004C38C1">
              <w:rPr>
                <w:noProof/>
                <w:webHidden/>
              </w:rPr>
              <w:fldChar w:fldCharType="separate"/>
            </w:r>
            <w:r w:rsidR="004C38C1">
              <w:rPr>
                <w:noProof/>
                <w:webHidden/>
              </w:rPr>
              <w:t>250</w:t>
            </w:r>
            <w:r w:rsidR="004C38C1">
              <w:rPr>
                <w:noProof/>
                <w:webHidden/>
              </w:rPr>
              <w:fldChar w:fldCharType="end"/>
            </w:r>
          </w:hyperlink>
        </w:p>
        <w:p w14:paraId="14F4AA41" w14:textId="77777777" w:rsidR="004C38C1" w:rsidRDefault="00D34909">
          <w:pPr>
            <w:pStyle w:val="TOC3"/>
            <w:tabs>
              <w:tab w:val="left" w:pos="1320"/>
              <w:tab w:val="right" w:leader="dot" w:pos="9350"/>
            </w:tabs>
            <w:rPr>
              <w:rFonts w:eastAsiaTheme="minorEastAsia"/>
              <w:noProof/>
              <w:lang w:eastAsia="en-AU"/>
            </w:rPr>
          </w:pPr>
          <w:hyperlink w:anchor="_Toc25311476" w:history="1">
            <w:r w:rsidR="004C38C1" w:rsidRPr="000B3F50">
              <w:rPr>
                <w:rStyle w:val="Hyperlink"/>
                <w:rFonts w:eastAsia="Calibri"/>
                <w:noProof/>
              </w:rPr>
              <w:t>19.1.3</w:t>
            </w:r>
            <w:r w:rsidR="004C38C1">
              <w:rPr>
                <w:rFonts w:eastAsiaTheme="minorEastAsia"/>
                <w:noProof/>
                <w:lang w:eastAsia="en-AU"/>
              </w:rPr>
              <w:tab/>
            </w:r>
            <w:r w:rsidR="004C38C1" w:rsidRPr="000B3F50">
              <w:rPr>
                <w:rStyle w:val="Hyperlink"/>
                <w:rFonts w:eastAsia="Calibri"/>
                <w:noProof/>
              </w:rPr>
              <w:t>Environmental conditions and resource availability</w:t>
            </w:r>
            <w:r w:rsidR="004C38C1">
              <w:rPr>
                <w:noProof/>
                <w:webHidden/>
              </w:rPr>
              <w:tab/>
            </w:r>
            <w:r w:rsidR="004C38C1">
              <w:rPr>
                <w:noProof/>
                <w:webHidden/>
              </w:rPr>
              <w:fldChar w:fldCharType="begin"/>
            </w:r>
            <w:r w:rsidR="004C38C1">
              <w:rPr>
                <w:noProof/>
                <w:webHidden/>
              </w:rPr>
              <w:instrText xml:space="preserve"> PAGEREF _Toc25311476 \h </w:instrText>
            </w:r>
            <w:r w:rsidR="004C38C1">
              <w:rPr>
                <w:noProof/>
                <w:webHidden/>
              </w:rPr>
            </w:r>
            <w:r w:rsidR="004C38C1">
              <w:rPr>
                <w:noProof/>
                <w:webHidden/>
              </w:rPr>
              <w:fldChar w:fldCharType="separate"/>
            </w:r>
            <w:r w:rsidR="004C38C1">
              <w:rPr>
                <w:noProof/>
                <w:webHidden/>
              </w:rPr>
              <w:t>250</w:t>
            </w:r>
            <w:r w:rsidR="004C38C1">
              <w:rPr>
                <w:noProof/>
                <w:webHidden/>
              </w:rPr>
              <w:fldChar w:fldCharType="end"/>
            </w:r>
          </w:hyperlink>
        </w:p>
        <w:p w14:paraId="093445C0" w14:textId="77777777" w:rsidR="004C38C1" w:rsidRDefault="00D34909">
          <w:pPr>
            <w:pStyle w:val="TOC3"/>
            <w:tabs>
              <w:tab w:val="left" w:pos="1320"/>
              <w:tab w:val="right" w:leader="dot" w:pos="9350"/>
            </w:tabs>
            <w:rPr>
              <w:rFonts w:eastAsiaTheme="minorEastAsia"/>
              <w:noProof/>
              <w:lang w:eastAsia="en-AU"/>
            </w:rPr>
          </w:pPr>
          <w:hyperlink w:anchor="_Toc25311477" w:history="1">
            <w:r w:rsidR="004C38C1" w:rsidRPr="000B3F50">
              <w:rPr>
                <w:rStyle w:val="Hyperlink"/>
                <w:rFonts w:eastAsia="Calibri"/>
                <w:noProof/>
              </w:rPr>
              <w:t>19.1.4</w:t>
            </w:r>
            <w:r w:rsidR="004C38C1">
              <w:rPr>
                <w:rFonts w:eastAsiaTheme="minorEastAsia"/>
                <w:noProof/>
                <w:lang w:eastAsia="en-AU"/>
              </w:rPr>
              <w:tab/>
            </w:r>
            <w:r w:rsidR="004C38C1" w:rsidRPr="000B3F50">
              <w:rPr>
                <w:rStyle w:val="Hyperlink"/>
                <w:rFonts w:eastAsia="Calibri"/>
                <w:noProof/>
              </w:rPr>
              <w:t>Watering actions</w:t>
            </w:r>
            <w:r w:rsidR="004C38C1">
              <w:rPr>
                <w:noProof/>
                <w:webHidden/>
              </w:rPr>
              <w:tab/>
            </w:r>
            <w:r w:rsidR="004C38C1">
              <w:rPr>
                <w:noProof/>
                <w:webHidden/>
              </w:rPr>
              <w:fldChar w:fldCharType="begin"/>
            </w:r>
            <w:r w:rsidR="004C38C1">
              <w:rPr>
                <w:noProof/>
                <w:webHidden/>
              </w:rPr>
              <w:instrText xml:space="preserve"> PAGEREF _Toc25311477 \h </w:instrText>
            </w:r>
            <w:r w:rsidR="004C38C1">
              <w:rPr>
                <w:noProof/>
                <w:webHidden/>
              </w:rPr>
            </w:r>
            <w:r w:rsidR="004C38C1">
              <w:rPr>
                <w:noProof/>
                <w:webHidden/>
              </w:rPr>
              <w:fldChar w:fldCharType="separate"/>
            </w:r>
            <w:r w:rsidR="004C38C1">
              <w:rPr>
                <w:noProof/>
                <w:webHidden/>
              </w:rPr>
              <w:t>251</w:t>
            </w:r>
            <w:r w:rsidR="004C38C1">
              <w:rPr>
                <w:noProof/>
                <w:webHidden/>
              </w:rPr>
              <w:fldChar w:fldCharType="end"/>
            </w:r>
          </w:hyperlink>
        </w:p>
        <w:p w14:paraId="35648AD3" w14:textId="77777777" w:rsidR="004C38C1" w:rsidRDefault="00D34909">
          <w:pPr>
            <w:pStyle w:val="TOC3"/>
            <w:tabs>
              <w:tab w:val="left" w:pos="1320"/>
              <w:tab w:val="right" w:leader="dot" w:pos="9350"/>
            </w:tabs>
            <w:rPr>
              <w:rFonts w:eastAsiaTheme="minorEastAsia"/>
              <w:noProof/>
              <w:lang w:eastAsia="en-AU"/>
            </w:rPr>
          </w:pPr>
          <w:hyperlink w:anchor="_Toc25311478" w:history="1">
            <w:r w:rsidR="004C38C1" w:rsidRPr="000B3F50">
              <w:rPr>
                <w:rStyle w:val="Hyperlink"/>
                <w:noProof/>
              </w:rPr>
              <w:t>19.1.5</w:t>
            </w:r>
            <w:r w:rsidR="004C38C1">
              <w:rPr>
                <w:rFonts w:eastAsiaTheme="minorEastAsia"/>
                <w:noProof/>
                <w:lang w:eastAsia="en-AU"/>
              </w:rPr>
              <w:tab/>
            </w:r>
            <w:r w:rsidR="004C38C1" w:rsidRPr="000B3F50">
              <w:rPr>
                <w:rStyle w:val="Hyperlink"/>
                <w:noProof/>
              </w:rPr>
              <w:t>Contribution of Commonwealth Environmental Water to Flow Regimes</w:t>
            </w:r>
            <w:r w:rsidR="004C38C1">
              <w:rPr>
                <w:noProof/>
                <w:webHidden/>
              </w:rPr>
              <w:tab/>
            </w:r>
            <w:r w:rsidR="004C38C1">
              <w:rPr>
                <w:noProof/>
                <w:webHidden/>
              </w:rPr>
              <w:fldChar w:fldCharType="begin"/>
            </w:r>
            <w:r w:rsidR="004C38C1">
              <w:rPr>
                <w:noProof/>
                <w:webHidden/>
              </w:rPr>
              <w:instrText xml:space="preserve"> PAGEREF _Toc25311478 \h </w:instrText>
            </w:r>
            <w:r w:rsidR="004C38C1">
              <w:rPr>
                <w:noProof/>
                <w:webHidden/>
              </w:rPr>
            </w:r>
            <w:r w:rsidR="004C38C1">
              <w:rPr>
                <w:noProof/>
                <w:webHidden/>
              </w:rPr>
              <w:fldChar w:fldCharType="separate"/>
            </w:r>
            <w:r w:rsidR="004C38C1">
              <w:rPr>
                <w:noProof/>
                <w:webHidden/>
              </w:rPr>
              <w:t>252</w:t>
            </w:r>
            <w:r w:rsidR="004C38C1">
              <w:rPr>
                <w:noProof/>
                <w:webHidden/>
              </w:rPr>
              <w:fldChar w:fldCharType="end"/>
            </w:r>
          </w:hyperlink>
        </w:p>
        <w:p w14:paraId="6282F12D" w14:textId="7275A538" w:rsidR="00C57AC4" w:rsidRDefault="00C57AC4">
          <w:r w:rsidRPr="00C57AC4">
            <w:rPr>
              <w:rFonts w:cstheme="minorHAnsi"/>
              <w:b/>
              <w:bCs/>
              <w:noProof/>
            </w:rPr>
            <w:fldChar w:fldCharType="end"/>
          </w:r>
        </w:p>
      </w:sdtContent>
    </w:sdt>
    <w:p w14:paraId="6282F12E" w14:textId="64B7C008" w:rsidR="006350FE" w:rsidRDefault="006350FE"/>
    <w:p w14:paraId="6282F12F" w14:textId="351D1437" w:rsidR="00E51EC8" w:rsidRPr="005245F5" w:rsidRDefault="00BC7576" w:rsidP="005245F5">
      <w:pPr>
        <w:pStyle w:val="Heading1"/>
      </w:pPr>
      <w:bookmarkStart w:id="33" w:name="_Toc12889430"/>
      <w:bookmarkStart w:id="34" w:name="_Toc12892416"/>
      <w:bookmarkStart w:id="35" w:name="_Toc25311365"/>
      <w:r w:rsidRPr="005245F5">
        <w:lastRenderedPageBreak/>
        <w:t>Gwydir</w:t>
      </w:r>
      <w:bookmarkEnd w:id="33"/>
      <w:bookmarkEnd w:id="34"/>
      <w:bookmarkEnd w:id="35"/>
      <w:r w:rsidRPr="005245F5">
        <w:t xml:space="preserve"> </w:t>
      </w:r>
    </w:p>
    <w:p w14:paraId="6282F130" w14:textId="42596037" w:rsidR="00BC7576" w:rsidRDefault="00BC7576" w:rsidP="006D623D">
      <w:pPr>
        <w:rPr>
          <w:sz w:val="20"/>
          <w:szCs w:val="20"/>
        </w:rPr>
      </w:pPr>
      <w:r>
        <w:rPr>
          <w:noProof/>
          <w:lang w:eastAsia="en-AU"/>
        </w:rPr>
        <w:drawing>
          <wp:inline distT="0" distB="0" distL="0" distR="0" wp14:anchorId="6282F7E3" wp14:editId="564733E6">
            <wp:extent cx="5122190" cy="6728482"/>
            <wp:effectExtent l="0" t="0" r="2540" b="0"/>
            <wp:docPr id="20" name="Picture 2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WY.png"/>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5165004" cy="6784723"/>
                    </a:xfrm>
                    <a:prstGeom prst="rect">
                      <a:avLst/>
                    </a:prstGeom>
                    <a:ln>
                      <a:noFill/>
                    </a:ln>
                    <a:extLst>
                      <a:ext uri="{53640926-AAD7-44D8-BBD7-CCE9431645EC}">
                        <a14:shadowObscured xmlns:a14="http://schemas.microsoft.com/office/drawing/2010/main"/>
                      </a:ext>
                    </a:extLst>
                  </pic:spPr>
                </pic:pic>
              </a:graphicData>
            </a:graphic>
          </wp:inline>
        </w:drawing>
      </w:r>
    </w:p>
    <w:p w14:paraId="6282F131" w14:textId="73FE4197" w:rsidR="006350FE" w:rsidRDefault="00E51EC8" w:rsidP="006D623D">
      <w:pPr>
        <w:rPr>
          <w:sz w:val="20"/>
          <w:szCs w:val="20"/>
        </w:rPr>
      </w:pPr>
      <w:bookmarkStart w:id="36" w:name="_Hlk24641482"/>
      <w:r w:rsidRPr="00CA2CBC">
        <w:rPr>
          <w:sz w:val="20"/>
          <w:szCs w:val="20"/>
        </w:rPr>
        <w:t xml:space="preserve">Figure </w:t>
      </w:r>
      <w:r w:rsidRPr="00CA2CBC">
        <w:rPr>
          <w:noProof/>
          <w:sz w:val="20"/>
          <w:szCs w:val="20"/>
        </w:rPr>
        <w:t>GWY</w:t>
      </w:r>
      <w:r w:rsidRPr="00CA2CBC">
        <w:rPr>
          <w:sz w:val="20"/>
          <w:szCs w:val="20"/>
        </w:rPr>
        <w:t>1</w:t>
      </w:r>
      <w:r w:rsidRPr="00B81259">
        <w:rPr>
          <w:sz w:val="20"/>
          <w:szCs w:val="20"/>
        </w:rPr>
        <w:t xml:space="preserve">: Watercourses influenced, areas inundated (where applicable) and gauge stations evaluated in the </w:t>
      </w:r>
      <w:r w:rsidRPr="00001D60">
        <w:rPr>
          <w:noProof/>
          <w:sz w:val="20"/>
          <w:szCs w:val="20"/>
        </w:rPr>
        <w:t>Gwydir</w:t>
      </w:r>
      <w:r w:rsidRPr="00B81259">
        <w:rPr>
          <w:noProof/>
          <w:sz w:val="20"/>
          <w:szCs w:val="20"/>
        </w:rPr>
        <w:t xml:space="preserve"> </w:t>
      </w:r>
      <w:r w:rsidRPr="00B81259">
        <w:rPr>
          <w:sz w:val="20"/>
          <w:szCs w:val="20"/>
        </w:rPr>
        <w:t xml:space="preserve">valley during the </w:t>
      </w:r>
      <w:r>
        <w:rPr>
          <w:sz w:val="20"/>
          <w:szCs w:val="20"/>
        </w:rPr>
        <w:t>2017</w:t>
      </w:r>
      <w:r w:rsidR="003E43FE">
        <w:rPr>
          <w:sz w:val="20"/>
          <w:szCs w:val="20"/>
        </w:rPr>
        <w:t>–</w:t>
      </w:r>
      <w:r>
        <w:rPr>
          <w:sz w:val="20"/>
          <w:szCs w:val="20"/>
        </w:rPr>
        <w:t>18</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F808CC">
        <w:rPr>
          <w:sz w:val="20"/>
          <w:szCs w:val="20"/>
        </w:rPr>
        <w:t>; where exd=extremely dry, vd=very dry, d=dry, sd=somewhat dry and av=average</w:t>
      </w:r>
      <w:r w:rsidRPr="00B81259">
        <w:rPr>
          <w:sz w:val="20"/>
          <w:szCs w:val="20"/>
        </w:rPr>
        <w:t>.  Rainfall conditions (rainfall deciles) and trend in storage levels for the water year are also shown.</w:t>
      </w:r>
    </w:p>
    <w:p w14:paraId="6282F132" w14:textId="77777777" w:rsidR="006350FE" w:rsidRDefault="006350FE" w:rsidP="00425EA8">
      <w:pPr>
        <w:pStyle w:val="Heading3"/>
      </w:pPr>
      <w:bookmarkStart w:id="37" w:name="_Toc25311366"/>
      <w:bookmarkEnd w:id="36"/>
      <w:r>
        <w:lastRenderedPageBreak/>
        <w:t>Summary</w:t>
      </w:r>
      <w:bookmarkEnd w:id="37"/>
    </w:p>
    <w:p w14:paraId="6282F133" w14:textId="0EFC795E" w:rsidR="00E51EC8" w:rsidRPr="006350FE" w:rsidRDefault="00E51EC8" w:rsidP="006D623D">
      <w:pPr>
        <w:rPr>
          <w:sz w:val="20"/>
          <w:szCs w:val="20"/>
        </w:rPr>
      </w:pPr>
      <w:r w:rsidRPr="00001D60">
        <w:rPr>
          <w:rFonts w:eastAsia="Calibri" w:cs="Arial"/>
          <w:bCs/>
          <w:noProof/>
          <w:sz w:val="20"/>
          <w:szCs w:val="20"/>
        </w:rPr>
        <w:t>The volume of environmental water delivery for the 2017</w:t>
      </w:r>
      <w:r w:rsidR="003E43FE">
        <w:rPr>
          <w:rFonts w:eastAsia="Calibri" w:cs="Arial"/>
          <w:bCs/>
          <w:noProof/>
          <w:sz w:val="20"/>
          <w:szCs w:val="20"/>
        </w:rPr>
        <w:t>–</w:t>
      </w:r>
      <w:r w:rsidRPr="00001D60">
        <w:rPr>
          <w:rFonts w:eastAsia="Calibri" w:cs="Arial"/>
          <w:bCs/>
          <w:noProof/>
          <w:sz w:val="20"/>
          <w:szCs w:val="20"/>
        </w:rPr>
        <w:t xml:space="preserve">18 year in the Gwydir  </w:t>
      </w:r>
      <w:r w:rsidR="00C57AC4">
        <w:rPr>
          <w:rFonts w:eastAsia="Calibri" w:cs="Arial"/>
          <w:bCs/>
          <w:noProof/>
          <w:sz w:val="20"/>
          <w:szCs w:val="20"/>
        </w:rPr>
        <w:t>valley</w:t>
      </w:r>
      <w:r w:rsidRPr="00001D60">
        <w:rPr>
          <w:rFonts w:eastAsia="Calibri" w:cs="Arial"/>
          <w:bCs/>
          <w:noProof/>
          <w:sz w:val="20"/>
          <w:szCs w:val="20"/>
        </w:rPr>
        <w:t xml:space="preserve"> is quantified using data for 22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61 days over the course of the year. The volume of environmental water at these 22 sites was between 0% and 51% of the total streamflow. Commonwealth environmental water contributed on average 41%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20 sites. Ideally, baseflows should be maintained and long periods of excessively low flows avoided. In this valley, the baseflow regime was generally considered to be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Gwydir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Gwydir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Gwydir  valley, in terms of the occurrence of high freshes, the year was assessed as being somewhat dry.</w:t>
      </w:r>
    </w:p>
    <w:p w14:paraId="6282F135" w14:textId="4EC39420" w:rsidR="00E51EC8" w:rsidRDefault="00E13872" w:rsidP="00425EA8">
      <w:pPr>
        <w:pStyle w:val="Heading3"/>
      </w:pPr>
      <w:bookmarkStart w:id="38" w:name="_Toc25311367"/>
      <w:r>
        <w:rPr>
          <w:rFonts w:eastAsia="Calibri"/>
        </w:rPr>
        <w:t>Water delivery context</w:t>
      </w:r>
      <w:bookmarkEnd w:id="38"/>
    </w:p>
    <w:p w14:paraId="6282F137" w14:textId="04E4FDAF" w:rsidR="00E51EC8" w:rsidRPr="00BF645E" w:rsidRDefault="00E51EC8" w:rsidP="00C76FEA">
      <w:pPr>
        <w:rPr>
          <w:sz w:val="20"/>
          <w:szCs w:val="20"/>
        </w:rPr>
      </w:pPr>
      <w:r w:rsidRPr="00BF645E">
        <w:rPr>
          <w:sz w:val="20"/>
          <w:szCs w:val="20"/>
        </w:rPr>
        <w:t xml:space="preserve">During the </w:t>
      </w:r>
      <w:r>
        <w:rPr>
          <w:sz w:val="20"/>
          <w:szCs w:val="20"/>
        </w:rPr>
        <w:t>2017</w:t>
      </w:r>
      <w:r w:rsidR="002816A0">
        <w:rPr>
          <w:sz w:val="20"/>
          <w:szCs w:val="20"/>
        </w:rPr>
        <w:t>–</w:t>
      </w:r>
      <w:r>
        <w:rPr>
          <w:sz w:val="20"/>
          <w:szCs w:val="20"/>
        </w:rPr>
        <w:t>18</w:t>
      </w:r>
      <w:r w:rsidRPr="00BF645E">
        <w:rPr>
          <w:sz w:val="20"/>
          <w:szCs w:val="20"/>
        </w:rPr>
        <w:t xml:space="preserve">, the Commonwealth Environmental Water Holder (CEWH) held water entitlements of up to </w:t>
      </w:r>
      <w:r>
        <w:rPr>
          <w:noProof/>
          <w:sz w:val="20"/>
          <w:szCs w:val="20"/>
        </w:rPr>
        <w:t>114,484</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Gwydir</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w:t>
      </w:r>
      <w:r w:rsidR="00CD1E9F">
        <w:rPr>
          <w:sz w:val="20"/>
          <w:szCs w:val="20"/>
        </w:rPr>
        <w:t>–</w:t>
      </w:r>
      <w:r>
        <w:rPr>
          <w:sz w:val="20"/>
          <w:szCs w:val="20"/>
        </w:rPr>
        <w:t>18</w:t>
      </w:r>
      <w:r w:rsidRPr="00BF645E">
        <w:rPr>
          <w:sz w:val="20"/>
          <w:szCs w:val="20"/>
        </w:rPr>
        <w:t xml:space="preserve">, the </w:t>
      </w:r>
      <w:r w:rsidRPr="00001D60">
        <w:rPr>
          <w:noProof/>
          <w:sz w:val="20"/>
          <w:szCs w:val="20"/>
        </w:rPr>
        <w:t>Gwydir</w:t>
      </w:r>
      <w:r w:rsidRPr="00BF645E">
        <w:rPr>
          <w:sz w:val="20"/>
          <w:szCs w:val="20"/>
        </w:rPr>
        <w:t xml:space="preserve"> entitlements held by the CEWH were allocated </w:t>
      </w:r>
      <w:r>
        <w:rPr>
          <w:noProof/>
          <w:sz w:val="20"/>
          <w:szCs w:val="20"/>
        </w:rPr>
        <w:t>20,255</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50</w:t>
      </w:r>
      <w:r w:rsidRPr="00BF645E">
        <w:rPr>
          <w:sz w:val="20"/>
          <w:szCs w:val="20"/>
        </w:rPr>
        <w:t xml:space="preserve">% of the </w:t>
      </w:r>
      <w:r w:rsidR="00C57AC4" w:rsidRPr="00BF645E">
        <w:rPr>
          <w:sz w:val="20"/>
          <w:szCs w:val="20"/>
        </w:rPr>
        <w:t>Long-term</w:t>
      </w:r>
      <w:r w:rsidRPr="00BF645E">
        <w:rPr>
          <w:sz w:val="20"/>
          <w:szCs w:val="20"/>
        </w:rPr>
        <w:t xml:space="preserve"> average annual yield for the </w:t>
      </w:r>
      <w:r w:rsidRPr="00001D60">
        <w:rPr>
          <w:noProof/>
          <w:sz w:val="20"/>
          <w:szCs w:val="20"/>
        </w:rPr>
        <w:t>Gwydir</w:t>
      </w:r>
      <w:r w:rsidRPr="00BF645E">
        <w:rPr>
          <w:sz w:val="20"/>
          <w:szCs w:val="20"/>
        </w:rPr>
        <w:t xml:space="preserve"> valley (</w:t>
      </w:r>
      <w:r>
        <w:rPr>
          <w:noProof/>
          <w:sz w:val="20"/>
          <w:szCs w:val="20"/>
        </w:rPr>
        <w:t>40,623</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GWY</w:t>
      </w:r>
      <w:r w:rsidRPr="00BF645E">
        <w:rPr>
          <w:sz w:val="20"/>
          <w:szCs w:val="20"/>
        </w:rPr>
        <w:t>2.</w:t>
      </w:r>
    </w:p>
    <w:p w14:paraId="6282F138" w14:textId="780F0B3D" w:rsidR="00E51EC8" w:rsidRPr="00254C70" w:rsidRDefault="00E51EC8" w:rsidP="00C76FEA">
      <w:pPr>
        <w:rPr>
          <w:sz w:val="20"/>
          <w:szCs w:val="20"/>
        </w:rPr>
      </w:pPr>
      <w:r w:rsidRPr="00BF645E">
        <w:rPr>
          <w:sz w:val="20"/>
          <w:szCs w:val="20"/>
        </w:rPr>
        <w:t xml:space="preserve">The </w:t>
      </w:r>
      <w:r>
        <w:rPr>
          <w:sz w:val="20"/>
          <w:szCs w:val="20"/>
        </w:rPr>
        <w:t>2017</w:t>
      </w:r>
      <w:r w:rsidR="002816A0">
        <w:rPr>
          <w:sz w:val="20"/>
          <w:szCs w:val="20"/>
        </w:rPr>
        <w:t>–</w:t>
      </w:r>
      <w:r>
        <w:rPr>
          <w:sz w:val="20"/>
          <w:szCs w:val="20"/>
        </w:rPr>
        <w:t>18</w:t>
      </w:r>
      <w:r w:rsidRPr="00BF645E">
        <w:rPr>
          <w:sz w:val="20"/>
          <w:szCs w:val="20"/>
        </w:rPr>
        <w:t xml:space="preserve"> water allocation (</w:t>
      </w:r>
      <w:r>
        <w:rPr>
          <w:noProof/>
          <w:sz w:val="20"/>
          <w:szCs w:val="20"/>
        </w:rPr>
        <w:t>20,255</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83,965</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104,220</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Pr>
          <w:noProof/>
          <w:sz w:val="20"/>
          <w:szCs w:val="20"/>
        </w:rPr>
        <w:t>28,290</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Gwydir</w:t>
      </w:r>
      <w:r w:rsidRPr="00BF645E">
        <w:rPr>
          <w:sz w:val="20"/>
          <w:szCs w:val="20"/>
        </w:rPr>
        <w:t xml:space="preserve"> valley.  A total of </w:t>
      </w:r>
      <w:r>
        <w:rPr>
          <w:noProof/>
          <w:sz w:val="20"/>
          <w:szCs w:val="20"/>
        </w:rPr>
        <w:t>6,700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69</w:t>
      </w:r>
      <w:r w:rsidR="00B66120">
        <w:rPr>
          <w:noProof/>
          <w:sz w:val="20"/>
          <w:szCs w:val="20"/>
        </w:rPr>
        <w:t>,</w:t>
      </w:r>
      <w:r w:rsidRPr="00001D60">
        <w:rPr>
          <w:noProof/>
          <w:sz w:val="20"/>
          <w:szCs w:val="20"/>
        </w:rPr>
        <w:t>231</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66</w:t>
      </w:r>
      <w:r>
        <w:rPr>
          <w:sz w:val="20"/>
          <w:szCs w:val="20"/>
        </w:rPr>
        <w:t>%</w:t>
      </w:r>
      <w:r w:rsidRPr="00BF645E">
        <w:rPr>
          <w:sz w:val="20"/>
          <w:szCs w:val="20"/>
        </w:rPr>
        <w:t xml:space="preserve">) of </w:t>
      </w:r>
      <w:r>
        <w:rPr>
          <w:sz w:val="20"/>
          <w:szCs w:val="20"/>
        </w:rPr>
        <w:t xml:space="preserve">available </w:t>
      </w:r>
      <w:r w:rsidRPr="00BF645E">
        <w:rPr>
          <w:sz w:val="20"/>
          <w:szCs w:val="20"/>
        </w:rPr>
        <w:t>Commonwealth environmental water was carried over for environmental use into the 201</w:t>
      </w:r>
      <w:r w:rsidR="006E4D28">
        <w:rPr>
          <w:sz w:val="20"/>
          <w:szCs w:val="20"/>
        </w:rPr>
        <w:t>8</w:t>
      </w:r>
      <w:r w:rsidR="002816A0">
        <w:rPr>
          <w:sz w:val="20"/>
          <w:szCs w:val="20"/>
        </w:rPr>
        <w:t>–</w:t>
      </w:r>
      <w:r w:rsidRPr="00BF645E">
        <w:rPr>
          <w:sz w:val="20"/>
          <w:szCs w:val="20"/>
        </w:rPr>
        <w:t>1</w:t>
      </w:r>
      <w:r w:rsidR="006E4D28">
        <w:rPr>
          <w:sz w:val="20"/>
          <w:szCs w:val="20"/>
        </w:rPr>
        <w:t>9</w:t>
      </w:r>
      <w:r w:rsidRPr="00BF645E">
        <w:rPr>
          <w:sz w:val="20"/>
          <w:szCs w:val="20"/>
        </w:rPr>
        <w:t xml:space="preserve"> water year.  </w:t>
      </w:r>
    </w:p>
    <w:p w14:paraId="6282F139" w14:textId="77777777" w:rsidR="00E51EC8" w:rsidRPr="00425EA8" w:rsidRDefault="00E51EC8" w:rsidP="00425EA8">
      <w:pPr>
        <w:pStyle w:val="Heading3"/>
      </w:pPr>
      <w:bookmarkStart w:id="39" w:name="_Toc12889433"/>
      <w:bookmarkStart w:id="40" w:name="_Toc12892419"/>
      <w:bookmarkStart w:id="41" w:name="_Toc25311368"/>
      <w:r w:rsidRPr="00425EA8">
        <w:t>Environmental conditions and resource availability</w:t>
      </w:r>
      <w:bookmarkEnd w:id="39"/>
      <w:bookmarkEnd w:id="40"/>
      <w:bookmarkEnd w:id="41"/>
    </w:p>
    <w:p w14:paraId="6282F13A"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13B" w14:textId="77777777" w:rsidR="00E51EC8" w:rsidRPr="00254C70" w:rsidRDefault="00E51EC8" w:rsidP="00250199">
      <w:pPr>
        <w:rPr>
          <w:sz w:val="20"/>
          <w:szCs w:val="20"/>
        </w:rPr>
      </w:pPr>
      <w:r w:rsidRPr="00254C70">
        <w:rPr>
          <w:sz w:val="20"/>
          <w:szCs w:val="20"/>
        </w:rPr>
        <w:t xml:space="preserve">The rainfall conditions in the </w:t>
      </w:r>
      <w:r w:rsidRPr="00001D60">
        <w:rPr>
          <w:noProof/>
          <w:sz w:val="20"/>
          <w:szCs w:val="20"/>
        </w:rPr>
        <w:t>Gwydir</w:t>
      </w:r>
      <w:r w:rsidRPr="00254C70">
        <w:rPr>
          <w:sz w:val="20"/>
          <w:szCs w:val="20"/>
        </w:rPr>
        <w:t xml:space="preserve"> valley were classified as </w:t>
      </w:r>
      <w:r w:rsidR="00B66120" w:rsidRPr="00B66120">
        <w:rPr>
          <w:i/>
          <w:iCs/>
          <w:noProof/>
          <w:sz w:val="20"/>
          <w:szCs w:val="20"/>
        </w:rPr>
        <w:t>v</w:t>
      </w:r>
      <w:r w:rsidRPr="00B66120">
        <w:rPr>
          <w:i/>
          <w:iCs/>
          <w:noProof/>
          <w:sz w:val="20"/>
          <w:szCs w:val="20"/>
        </w:rPr>
        <w:t xml:space="preserve">ery </w:t>
      </w:r>
      <w:r w:rsidR="00B66120" w:rsidRPr="00B66120">
        <w:rPr>
          <w:i/>
          <w:iCs/>
          <w:noProof/>
          <w:sz w:val="20"/>
          <w:szCs w:val="20"/>
        </w:rPr>
        <w:t>m</w:t>
      </w:r>
      <w:r w:rsidRPr="00B66120">
        <w:rPr>
          <w:i/>
          <w:iCs/>
          <w:noProof/>
          <w:sz w:val="20"/>
          <w:szCs w:val="20"/>
        </w:rPr>
        <w:t xml:space="preserve">uch </w:t>
      </w:r>
      <w:r w:rsidR="00B66120" w:rsidRPr="00B66120">
        <w:rPr>
          <w:i/>
          <w:iCs/>
          <w:noProof/>
          <w:sz w:val="20"/>
          <w:szCs w:val="20"/>
        </w:rPr>
        <w:t>b</w:t>
      </w:r>
      <w:r w:rsidRPr="00B66120">
        <w:rPr>
          <w:i/>
          <w:iCs/>
          <w:noProof/>
          <w:sz w:val="20"/>
          <w:szCs w:val="20"/>
        </w:rPr>
        <w:t xml:space="preserve">elow </w:t>
      </w:r>
      <w:r w:rsidR="00B66120" w:rsidRPr="00B66120">
        <w:rPr>
          <w:i/>
          <w:iCs/>
          <w:noProof/>
          <w:sz w:val="20"/>
          <w:szCs w:val="20"/>
        </w:rPr>
        <w:t>a</w:t>
      </w:r>
      <w:r w:rsidRPr="00B66120">
        <w:rPr>
          <w:i/>
          <w:iCs/>
          <w:noProof/>
          <w:sz w:val="20"/>
          <w:szCs w:val="20"/>
        </w:rPr>
        <w:t>verage</w:t>
      </w:r>
      <w:r w:rsidRPr="00254C70">
        <w:rPr>
          <w:sz w:val="20"/>
          <w:szCs w:val="20"/>
        </w:rPr>
        <w:t xml:space="preserve">, based on rainfall percentile data for the entire record held by the Bureau of Meteorology for this valley.  The water held in major storages in </w:t>
      </w:r>
      <w:r w:rsidRPr="00254C70">
        <w:rPr>
          <w:sz w:val="20"/>
          <w:szCs w:val="20"/>
        </w:rPr>
        <w:lastRenderedPageBreak/>
        <w:t xml:space="preserve">the </w:t>
      </w:r>
      <w:r w:rsidRPr="00001D60">
        <w:rPr>
          <w:noProof/>
          <w:sz w:val="20"/>
          <w:szCs w:val="20"/>
        </w:rPr>
        <w:t>Gwydir</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Pr="00001D60">
        <w:rPr>
          <w:noProof/>
          <w:sz w:val="20"/>
          <w:szCs w:val="20"/>
        </w:rPr>
        <w:t>Copeton</w:t>
      </w:r>
      <w:r w:rsidRPr="00254C70">
        <w:rPr>
          <w:sz w:val="20"/>
          <w:szCs w:val="20"/>
        </w:rPr>
        <w:t xml:space="preserve"> dam was </w:t>
      </w:r>
      <w:r w:rsidRPr="00001D60">
        <w:rPr>
          <w:noProof/>
          <w:sz w:val="20"/>
          <w:szCs w:val="20"/>
        </w:rPr>
        <w:t>49</w:t>
      </w:r>
      <w:r w:rsidRPr="00254C70">
        <w:rPr>
          <w:sz w:val="20"/>
          <w:szCs w:val="20"/>
        </w:rPr>
        <w:t xml:space="preserve">% full at the beginning of the water year and </w:t>
      </w:r>
      <w:r w:rsidRPr="00001D60">
        <w:rPr>
          <w:noProof/>
          <w:sz w:val="20"/>
          <w:szCs w:val="20"/>
        </w:rPr>
        <w:t>28</w:t>
      </w:r>
      <w:r w:rsidRPr="00254C70">
        <w:rPr>
          <w:sz w:val="20"/>
          <w:szCs w:val="20"/>
        </w:rPr>
        <w:t xml:space="preserve">% full by the end of the year (Figure </w:t>
      </w:r>
      <w:r w:rsidRPr="00001D60">
        <w:rPr>
          <w:noProof/>
          <w:sz w:val="20"/>
          <w:szCs w:val="20"/>
        </w:rPr>
        <w:t>GWY</w:t>
      </w:r>
      <w:r w:rsidRPr="00254C70">
        <w:rPr>
          <w:sz w:val="20"/>
          <w:szCs w:val="20"/>
        </w:rPr>
        <w:t xml:space="preserve">1).  </w:t>
      </w:r>
    </w:p>
    <w:p w14:paraId="6282F13C" w14:textId="77777777" w:rsidR="00E51EC8" w:rsidRDefault="00E51EC8"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6282F13D" w14:textId="6AB4EE38" w:rsidR="00E51EC8" w:rsidRPr="00254C70" w:rsidRDefault="00E51EC8" w:rsidP="00250199">
      <w:pPr>
        <w:rPr>
          <w:sz w:val="20"/>
          <w:szCs w:val="20"/>
        </w:rPr>
      </w:pPr>
      <w:r>
        <w:rPr>
          <w:sz w:val="20"/>
          <w:szCs w:val="20"/>
        </w:rPr>
        <w:t>In 2017</w:t>
      </w:r>
      <w:r w:rsidR="00CD1E9F">
        <w:rPr>
          <w:sz w:val="20"/>
          <w:szCs w:val="20"/>
        </w:rPr>
        <w:t>–</w:t>
      </w:r>
      <w:r>
        <w:rPr>
          <w:sz w:val="20"/>
          <w:szCs w:val="20"/>
        </w:rPr>
        <w:t>18, t</w:t>
      </w:r>
      <w:r w:rsidRPr="00254C70">
        <w:rPr>
          <w:sz w:val="20"/>
          <w:szCs w:val="20"/>
        </w:rPr>
        <w:t xml:space="preserve">he resource availability of held Commonwealth environmental water was classified as </w:t>
      </w:r>
      <w:r w:rsidRPr="00001D60">
        <w:rPr>
          <w:noProof/>
          <w:sz w:val="20"/>
          <w:szCs w:val="20"/>
        </w:rPr>
        <w:t>moderate to high</w:t>
      </w:r>
      <w:r w:rsidRPr="00254C70">
        <w:rPr>
          <w:noProof/>
          <w:sz w:val="20"/>
          <w:szCs w:val="20"/>
        </w:rPr>
        <w:t xml:space="preserve"> in this valley</w:t>
      </w:r>
      <w:r w:rsidR="00B66120">
        <w:rPr>
          <w:sz w:val="20"/>
          <w:szCs w:val="20"/>
        </w:rPr>
        <w:t>.</w:t>
      </w:r>
      <w:r w:rsidRPr="00254C70">
        <w:rPr>
          <w:sz w:val="20"/>
          <w:szCs w:val="20"/>
        </w:rPr>
        <w:t xml:space="preserve">  The physical conditions meant that the CEWO was managing to </w:t>
      </w:r>
      <w:r w:rsidRPr="00001D60">
        <w:rPr>
          <w:noProof/>
          <w:sz w:val="20"/>
          <w:szCs w:val="20"/>
        </w:rPr>
        <w:t>protect wetland vegetation of the Gwydir wetlands and ensuring their ecological capacity for recovery, while maintaining the ecological health and resilience of other important sites in the catchment, including in stream aquatic ecology.</w:t>
      </w:r>
      <w:r w:rsidRPr="00254C70">
        <w:rPr>
          <w:sz w:val="20"/>
          <w:szCs w:val="20"/>
        </w:rPr>
        <w:t xml:space="preserve"> The overall demand for environmental water was deemed </w:t>
      </w:r>
      <w:r w:rsidRPr="00001D60">
        <w:rPr>
          <w:noProof/>
          <w:sz w:val="20"/>
          <w:szCs w:val="20"/>
        </w:rPr>
        <w:t>low to moderate</w:t>
      </w:r>
      <w:r w:rsidRPr="00254C70">
        <w:rPr>
          <w:sz w:val="20"/>
          <w:szCs w:val="20"/>
        </w:rPr>
        <w:t xml:space="preserve">. </w:t>
      </w:r>
    </w:p>
    <w:p w14:paraId="6282F13E" w14:textId="77777777" w:rsidR="00E51EC8" w:rsidRPr="00425EA8" w:rsidRDefault="00E51EC8" w:rsidP="00425EA8">
      <w:pPr>
        <w:pStyle w:val="Heading3"/>
      </w:pPr>
      <w:bookmarkStart w:id="42" w:name="_Toc12889434"/>
      <w:bookmarkStart w:id="43" w:name="_Toc12892420"/>
      <w:bookmarkStart w:id="44" w:name="_Toc25311369"/>
      <w:r w:rsidRPr="00425EA8">
        <w:t>Watering actions</w:t>
      </w:r>
      <w:bookmarkEnd w:id="42"/>
      <w:bookmarkEnd w:id="43"/>
      <w:bookmarkEnd w:id="44"/>
    </w:p>
    <w:p w14:paraId="6282F13F" w14:textId="70E967C2" w:rsidR="00E51EC8" w:rsidRPr="00254C70" w:rsidRDefault="00E51EC8" w:rsidP="003223EC">
      <w:pPr>
        <w:rPr>
          <w:sz w:val="20"/>
          <w:szCs w:val="20"/>
        </w:rPr>
      </w:pPr>
      <w:r w:rsidRPr="00254C70">
        <w:rPr>
          <w:sz w:val="20"/>
          <w:szCs w:val="20"/>
        </w:rPr>
        <w:t xml:space="preserve">A total of </w:t>
      </w:r>
      <w:r w:rsidRPr="00001D60">
        <w:rPr>
          <w:noProof/>
          <w:sz w:val="20"/>
          <w:szCs w:val="20"/>
        </w:rPr>
        <w:t>4</w:t>
      </w:r>
      <w:r w:rsidRPr="00254C70">
        <w:rPr>
          <w:sz w:val="20"/>
          <w:szCs w:val="20"/>
        </w:rPr>
        <w:t xml:space="preserve"> watering actions were delivered over the </w:t>
      </w:r>
      <w:r>
        <w:rPr>
          <w:sz w:val="20"/>
          <w:szCs w:val="20"/>
        </w:rPr>
        <w:t>2017</w:t>
      </w:r>
      <w:r w:rsidR="002816A0">
        <w:rPr>
          <w:sz w:val="20"/>
          <w:szCs w:val="20"/>
        </w:rPr>
        <w:t>–</w:t>
      </w:r>
      <w:r>
        <w:rPr>
          <w:sz w:val="20"/>
          <w:szCs w:val="20"/>
        </w:rPr>
        <w:t>18</w:t>
      </w:r>
      <w:r w:rsidRPr="00254C70">
        <w:rPr>
          <w:sz w:val="20"/>
          <w:szCs w:val="20"/>
        </w:rPr>
        <w:t xml:space="preserve"> water year, the duration of these actions varied (range of individual actions: </w:t>
      </w:r>
      <w:r w:rsidRPr="00001D60">
        <w:rPr>
          <w:noProof/>
          <w:sz w:val="20"/>
          <w:szCs w:val="20"/>
        </w:rPr>
        <w:t>9 - 3</w:t>
      </w:r>
      <w:r w:rsidR="00FE47CB">
        <w:rPr>
          <w:noProof/>
          <w:sz w:val="20"/>
          <w:szCs w:val="20"/>
        </w:rPr>
        <w:t>4</w:t>
      </w:r>
      <w:r w:rsidRPr="00254C70">
        <w:rPr>
          <w:sz w:val="20"/>
          <w:szCs w:val="20"/>
        </w:rPr>
        <w:t xml:space="preserve"> days) and Commonwealth environmental water was delivered for a total of </w:t>
      </w:r>
      <w:r w:rsidRPr="00001D60">
        <w:rPr>
          <w:noProof/>
          <w:sz w:val="20"/>
          <w:szCs w:val="20"/>
        </w:rPr>
        <w:t>92</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001D60">
        <w:rPr>
          <w:noProof/>
          <w:sz w:val="20"/>
          <w:szCs w:val="20"/>
        </w:rPr>
        <w:t>winter (1), spring (1), summer (1) and autumn (1)</w:t>
      </w:r>
      <w:r w:rsidRPr="00254C70">
        <w:rPr>
          <w:sz w:val="20"/>
          <w:szCs w:val="20"/>
        </w:rPr>
        <w:t xml:space="preserve">.  The flow component types delivered </w:t>
      </w:r>
      <w:r>
        <w:rPr>
          <w:sz w:val="20"/>
          <w:szCs w:val="20"/>
        </w:rPr>
        <w:t>were; (</w:t>
      </w:r>
      <w:r w:rsidRPr="00001D60">
        <w:rPr>
          <w:noProof/>
          <w:sz w:val="20"/>
          <w:szCs w:val="20"/>
        </w:rPr>
        <w:t>1</w:t>
      </w:r>
      <w:r>
        <w:rPr>
          <w:noProof/>
          <w:sz w:val="20"/>
          <w:szCs w:val="20"/>
        </w:rPr>
        <w:t>)</w:t>
      </w:r>
      <w:r w:rsidRPr="00254C70">
        <w:rPr>
          <w:sz w:val="20"/>
          <w:szCs w:val="20"/>
        </w:rPr>
        <w:t xml:space="preserve"> baseflow, </w:t>
      </w:r>
      <w:r>
        <w:rPr>
          <w:sz w:val="20"/>
          <w:szCs w:val="20"/>
        </w:rPr>
        <w:t>(</w:t>
      </w:r>
      <w:r w:rsidRPr="00001D60">
        <w:rPr>
          <w:noProof/>
          <w:sz w:val="20"/>
          <w:szCs w:val="20"/>
        </w:rPr>
        <w:t>2</w:t>
      </w:r>
      <w:r>
        <w:rPr>
          <w:noProof/>
          <w:sz w:val="20"/>
          <w:szCs w:val="20"/>
        </w:rPr>
        <w:t>)</w:t>
      </w:r>
      <w:r w:rsidRPr="00254C70">
        <w:rPr>
          <w:sz w:val="20"/>
          <w:szCs w:val="20"/>
        </w:rPr>
        <w:t xml:space="preserve"> freshes, </w:t>
      </w:r>
      <w:r>
        <w:rPr>
          <w:sz w:val="20"/>
          <w:szCs w:val="20"/>
        </w:rPr>
        <w:t>(</w:t>
      </w:r>
      <w:r w:rsidRPr="00001D60">
        <w:rPr>
          <w:noProof/>
          <w:sz w:val="20"/>
          <w:szCs w:val="20"/>
        </w:rPr>
        <w:t>0</w:t>
      </w:r>
      <w:r>
        <w:rPr>
          <w:sz w:val="20"/>
          <w:szCs w:val="20"/>
        </w:rPr>
        <w:t xml:space="preserve">) </w:t>
      </w:r>
      <w:r w:rsidRPr="00254C70">
        <w:rPr>
          <w:sz w:val="20"/>
          <w:szCs w:val="20"/>
        </w:rPr>
        <w:t xml:space="preserve">bankfull, </w:t>
      </w:r>
      <w:r>
        <w:rPr>
          <w:sz w:val="20"/>
          <w:szCs w:val="20"/>
        </w:rPr>
        <w:t>(</w:t>
      </w:r>
      <w:r w:rsidRPr="00001D60">
        <w:rPr>
          <w:noProof/>
          <w:sz w:val="20"/>
          <w:szCs w:val="20"/>
        </w:rPr>
        <w:t>0</w:t>
      </w:r>
      <w:r>
        <w:rPr>
          <w:noProof/>
          <w:sz w:val="20"/>
          <w:szCs w:val="20"/>
        </w:rPr>
        <w:t>)</w:t>
      </w:r>
      <w:r w:rsidRPr="00254C70">
        <w:rPr>
          <w:sz w:val="20"/>
          <w:szCs w:val="20"/>
        </w:rPr>
        <w:t xml:space="preserve"> overbank and </w:t>
      </w:r>
      <w:r>
        <w:rPr>
          <w:sz w:val="20"/>
          <w:szCs w:val="20"/>
        </w:rPr>
        <w:t>(</w:t>
      </w:r>
      <w:r w:rsidRPr="00001D60">
        <w:rPr>
          <w:noProof/>
          <w:sz w:val="20"/>
          <w:szCs w:val="20"/>
        </w:rPr>
        <w:t>1</w:t>
      </w:r>
      <w:r>
        <w:rPr>
          <w:noProof/>
          <w:sz w:val="20"/>
          <w:szCs w:val="20"/>
        </w:rPr>
        <w:t>)</w:t>
      </w:r>
      <w:r>
        <w:rPr>
          <w:sz w:val="20"/>
          <w:szCs w:val="20"/>
        </w:rPr>
        <w:t xml:space="preserve"> wetland</w:t>
      </w:r>
      <w:r w:rsidRPr="00254C70">
        <w:rPr>
          <w:sz w:val="20"/>
          <w:szCs w:val="20"/>
        </w:rPr>
        <w:t xml:space="preserve">. </w:t>
      </w:r>
    </w:p>
    <w:p w14:paraId="6282F140" w14:textId="77777777" w:rsidR="00E51EC8" w:rsidRPr="00254C70" w:rsidRDefault="00E51EC8" w:rsidP="003223EC">
      <w:pPr>
        <w:rPr>
          <w:sz w:val="20"/>
          <w:szCs w:val="20"/>
        </w:rPr>
      </w:pPr>
      <w:r w:rsidRPr="00254C70">
        <w:rPr>
          <w:sz w:val="20"/>
          <w:szCs w:val="20"/>
        </w:rPr>
        <w:t xml:space="preserve">Commonwealth environmental water was delivered in the </w:t>
      </w:r>
      <w:r w:rsidRPr="00001D60">
        <w:rPr>
          <w:noProof/>
          <w:sz w:val="20"/>
          <w:szCs w:val="20"/>
        </w:rPr>
        <w:t>Gwydir</w:t>
      </w:r>
      <w:r w:rsidRPr="00254C70">
        <w:rPr>
          <w:sz w:val="20"/>
          <w:szCs w:val="20"/>
        </w:rPr>
        <w:t xml:space="preserve"> valley for specified objectives.  Although</w:t>
      </w:r>
      <w:r w:rsidR="00B66120">
        <w:rPr>
          <w:sz w:val="20"/>
          <w:szCs w:val="20"/>
        </w:rPr>
        <w:t>,</w:t>
      </w:r>
      <w:r w:rsidRPr="00254C70">
        <w:rPr>
          <w:sz w:val="20"/>
          <w:szCs w:val="20"/>
        </w:rPr>
        <w:t xml:space="preserve"> the majority of watering actions were delivered for </w:t>
      </w:r>
      <w:r w:rsidR="00B66120">
        <w:rPr>
          <w:noProof/>
          <w:sz w:val="20"/>
          <w:szCs w:val="20"/>
        </w:rPr>
        <w:t>f</w:t>
      </w:r>
      <w:r w:rsidRPr="00001D60">
        <w:rPr>
          <w:noProof/>
          <w:sz w:val="20"/>
          <w:szCs w:val="20"/>
        </w:rPr>
        <w:t>ish</w:t>
      </w:r>
      <w:r w:rsidRPr="00254C70">
        <w:rPr>
          <w:sz w:val="20"/>
          <w:szCs w:val="20"/>
        </w:rPr>
        <w:t xml:space="preserve"> purposes, water was also delivered for other purposes too.  The percentage of watering actions delivered across the nine main themes included fish (</w:t>
      </w:r>
      <w:r>
        <w:rPr>
          <w:noProof/>
          <w:sz w:val="20"/>
          <w:szCs w:val="20"/>
        </w:rPr>
        <w:t>23.53</w:t>
      </w:r>
      <w:r w:rsidRPr="00254C70">
        <w:rPr>
          <w:sz w:val="20"/>
          <w:szCs w:val="20"/>
        </w:rPr>
        <w:t>%), vegetation (</w:t>
      </w:r>
      <w:r>
        <w:rPr>
          <w:noProof/>
          <w:sz w:val="20"/>
          <w:szCs w:val="20"/>
        </w:rPr>
        <w:t>5.88</w:t>
      </w:r>
      <w:r w:rsidRPr="00254C70">
        <w:rPr>
          <w:sz w:val="20"/>
          <w:szCs w:val="20"/>
        </w:rPr>
        <w:t>%), waterbirds (</w:t>
      </w:r>
      <w:r>
        <w:rPr>
          <w:noProof/>
          <w:sz w:val="20"/>
          <w:szCs w:val="20"/>
        </w:rPr>
        <w:t>5.88</w:t>
      </w:r>
      <w:r w:rsidRPr="00254C70">
        <w:rPr>
          <w:sz w:val="20"/>
          <w:szCs w:val="20"/>
        </w:rPr>
        <w:t>%), frogs (</w:t>
      </w:r>
      <w:r>
        <w:rPr>
          <w:noProof/>
          <w:sz w:val="20"/>
          <w:szCs w:val="20"/>
        </w:rPr>
        <w:t>0.0</w:t>
      </w:r>
      <w:r w:rsidRPr="00254C70">
        <w:rPr>
          <w:sz w:val="20"/>
          <w:szCs w:val="20"/>
        </w:rPr>
        <w:t>%), other biota (</w:t>
      </w:r>
      <w:r>
        <w:rPr>
          <w:noProof/>
          <w:sz w:val="20"/>
          <w:szCs w:val="20"/>
        </w:rPr>
        <w:t>5.88</w:t>
      </w:r>
      <w:r w:rsidRPr="00254C70">
        <w:rPr>
          <w:sz w:val="20"/>
          <w:szCs w:val="20"/>
        </w:rPr>
        <w:t>%), connectivity (</w:t>
      </w:r>
      <w:r>
        <w:rPr>
          <w:noProof/>
          <w:sz w:val="20"/>
          <w:szCs w:val="20"/>
        </w:rPr>
        <w:t>23.53</w:t>
      </w:r>
      <w:r w:rsidRPr="00254C70">
        <w:rPr>
          <w:sz w:val="20"/>
          <w:szCs w:val="20"/>
        </w:rPr>
        <w:t>%), process (</w:t>
      </w:r>
      <w:r>
        <w:rPr>
          <w:noProof/>
          <w:sz w:val="20"/>
          <w:szCs w:val="20"/>
        </w:rPr>
        <w:t>17.65</w:t>
      </w:r>
      <w:r w:rsidRPr="00254C70">
        <w:rPr>
          <w:sz w:val="20"/>
          <w:szCs w:val="20"/>
        </w:rPr>
        <w:t>%), resilience (</w:t>
      </w:r>
      <w:r>
        <w:rPr>
          <w:noProof/>
          <w:sz w:val="20"/>
          <w:szCs w:val="20"/>
        </w:rPr>
        <w:t>5.88</w:t>
      </w:r>
      <w:r w:rsidRPr="00254C70">
        <w:rPr>
          <w:sz w:val="20"/>
          <w:szCs w:val="20"/>
        </w:rPr>
        <w:t>%) and water quality (</w:t>
      </w:r>
      <w:r>
        <w:rPr>
          <w:noProof/>
          <w:sz w:val="20"/>
          <w:szCs w:val="20"/>
        </w:rPr>
        <w:t>11.76</w:t>
      </w:r>
      <w:r w:rsidRPr="00254C70">
        <w:rPr>
          <w:sz w:val="20"/>
          <w:szCs w:val="20"/>
        </w:rPr>
        <w:t xml:space="preserve">%). </w:t>
      </w:r>
    </w:p>
    <w:p w14:paraId="6282F141" w14:textId="64A51BF0" w:rsidR="00E51EC8" w:rsidRPr="00254C70" w:rsidRDefault="00E51EC8" w:rsidP="003223EC">
      <w:pPr>
        <w:rPr>
          <w:sz w:val="20"/>
          <w:szCs w:val="20"/>
        </w:rPr>
      </w:pPr>
      <w:r w:rsidRPr="00254C70">
        <w:rPr>
          <w:sz w:val="20"/>
          <w:szCs w:val="20"/>
        </w:rPr>
        <w:t xml:space="preserve">Table </w:t>
      </w:r>
      <w:r w:rsidRPr="00001D60">
        <w:rPr>
          <w:noProof/>
          <w:sz w:val="20"/>
          <w:szCs w:val="20"/>
        </w:rPr>
        <w:t>GWY</w:t>
      </w:r>
      <w:r w:rsidRPr="00254C70">
        <w:rPr>
          <w:sz w:val="20"/>
          <w:szCs w:val="20"/>
        </w:rPr>
        <w:t xml:space="preserve">2. Commonwealth environmental water accounting information for the </w:t>
      </w:r>
      <w:r w:rsidRPr="00001D60">
        <w:rPr>
          <w:noProof/>
          <w:sz w:val="20"/>
          <w:szCs w:val="20"/>
        </w:rPr>
        <w:t>Gwydir</w:t>
      </w:r>
      <w:r w:rsidRPr="00254C70">
        <w:rPr>
          <w:sz w:val="20"/>
          <w:szCs w:val="20"/>
        </w:rPr>
        <w:t xml:space="preserve"> valley over </w:t>
      </w:r>
      <w:r>
        <w:rPr>
          <w:sz w:val="20"/>
          <w:szCs w:val="20"/>
        </w:rPr>
        <w:t>2017-18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51EC8" w14:paraId="6282F14A" w14:textId="77777777" w:rsidTr="00CA2CBC">
        <w:tc>
          <w:tcPr>
            <w:tcW w:w="1143" w:type="dxa"/>
            <w:tcBorders>
              <w:bottom w:val="single" w:sz="4" w:space="0" w:color="auto"/>
            </w:tcBorders>
          </w:tcPr>
          <w:p w14:paraId="6282F142" w14:textId="5052F70F"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Borders>
              <w:bottom w:val="single" w:sz="4" w:space="0" w:color="auto"/>
            </w:tcBorders>
          </w:tcPr>
          <w:p w14:paraId="6282F143" w14:textId="47393305"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Borders>
              <w:bottom w:val="single" w:sz="4" w:space="0" w:color="auto"/>
            </w:tcBorders>
          </w:tcPr>
          <w:p w14:paraId="6282F144" w14:textId="296D86E9"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Borders>
              <w:bottom w:val="single" w:sz="4" w:space="0" w:color="auto"/>
            </w:tcBorders>
          </w:tcPr>
          <w:p w14:paraId="6282F145" w14:textId="6B0B83EE"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Borders>
              <w:bottom w:val="single" w:sz="4" w:space="0" w:color="auto"/>
            </w:tcBorders>
          </w:tcPr>
          <w:p w14:paraId="6282F146" w14:textId="7B1947CC"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Borders>
              <w:bottom w:val="single" w:sz="4" w:space="0" w:color="auto"/>
            </w:tcBorders>
          </w:tcPr>
          <w:p w14:paraId="6282F147" w14:textId="3BD0ECBE"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Borders>
              <w:bottom w:val="single" w:sz="4" w:space="0" w:color="auto"/>
            </w:tcBorders>
          </w:tcPr>
          <w:p w14:paraId="6282F148"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Borders>
              <w:bottom w:val="single" w:sz="4" w:space="0" w:color="auto"/>
            </w:tcBorders>
          </w:tcPr>
          <w:p w14:paraId="6282F149" w14:textId="63D02F65"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153" w14:textId="77777777" w:rsidTr="00CA2CBC">
        <w:tc>
          <w:tcPr>
            <w:tcW w:w="1143" w:type="dxa"/>
            <w:tcBorders>
              <w:bottom w:val="single" w:sz="4" w:space="0" w:color="auto"/>
            </w:tcBorders>
          </w:tcPr>
          <w:p w14:paraId="74B8D601" w14:textId="047CE071" w:rsidR="000A38AE" w:rsidRPr="000A38AE" w:rsidRDefault="00E51EC8" w:rsidP="00455042">
            <w:pPr>
              <w:rPr>
                <w:noProof/>
                <w:sz w:val="20"/>
                <w:szCs w:val="20"/>
                <w:vertAlign w:val="superscript"/>
              </w:rPr>
            </w:pPr>
            <w:r>
              <w:rPr>
                <w:noProof/>
                <w:sz w:val="20"/>
                <w:szCs w:val="20"/>
              </w:rPr>
              <w:t>114,484</w:t>
            </w:r>
            <w:r w:rsidR="000A38AE">
              <w:rPr>
                <w:noProof/>
                <w:sz w:val="20"/>
                <w:szCs w:val="20"/>
                <w:vertAlign w:val="superscript"/>
              </w:rPr>
              <w:t>1</w:t>
            </w:r>
          </w:p>
          <w:p w14:paraId="6282F14B" w14:textId="4EFA55C2" w:rsidR="00E51EC8" w:rsidRPr="00B81259" w:rsidRDefault="00E51EC8" w:rsidP="00455042">
            <w:pPr>
              <w:rPr>
                <w:sz w:val="20"/>
                <w:szCs w:val="20"/>
              </w:rPr>
            </w:pPr>
          </w:p>
        </w:tc>
        <w:tc>
          <w:tcPr>
            <w:tcW w:w="1113" w:type="dxa"/>
            <w:tcBorders>
              <w:bottom w:val="single" w:sz="4" w:space="0" w:color="auto"/>
            </w:tcBorders>
          </w:tcPr>
          <w:p w14:paraId="6282F14C" w14:textId="77777777" w:rsidR="00E51EC8" w:rsidRPr="00B81259" w:rsidRDefault="00E51EC8" w:rsidP="00455042">
            <w:pPr>
              <w:rPr>
                <w:sz w:val="20"/>
                <w:szCs w:val="20"/>
              </w:rPr>
            </w:pPr>
            <w:r>
              <w:rPr>
                <w:noProof/>
                <w:sz w:val="20"/>
                <w:szCs w:val="20"/>
              </w:rPr>
              <w:t>20,255</w:t>
            </w:r>
          </w:p>
        </w:tc>
        <w:tc>
          <w:tcPr>
            <w:tcW w:w="1538" w:type="dxa"/>
            <w:tcBorders>
              <w:bottom w:val="single" w:sz="4" w:space="0" w:color="auto"/>
            </w:tcBorders>
          </w:tcPr>
          <w:p w14:paraId="6282F14D" w14:textId="77777777" w:rsidR="00E51EC8" w:rsidRPr="00B81259" w:rsidRDefault="00E51EC8" w:rsidP="00455042">
            <w:pPr>
              <w:rPr>
                <w:sz w:val="20"/>
                <w:szCs w:val="20"/>
              </w:rPr>
            </w:pPr>
            <w:r>
              <w:rPr>
                <w:noProof/>
                <w:sz w:val="20"/>
                <w:szCs w:val="20"/>
              </w:rPr>
              <w:t>104,220</w:t>
            </w:r>
          </w:p>
        </w:tc>
        <w:tc>
          <w:tcPr>
            <w:tcW w:w="1134" w:type="dxa"/>
            <w:tcBorders>
              <w:bottom w:val="single" w:sz="4" w:space="0" w:color="auto"/>
            </w:tcBorders>
          </w:tcPr>
          <w:p w14:paraId="6282F14E" w14:textId="77777777" w:rsidR="00E51EC8" w:rsidRPr="00B81259" w:rsidRDefault="00E51EC8" w:rsidP="00455042">
            <w:pPr>
              <w:rPr>
                <w:sz w:val="20"/>
                <w:szCs w:val="20"/>
              </w:rPr>
            </w:pPr>
            <w:r>
              <w:rPr>
                <w:noProof/>
                <w:sz w:val="20"/>
                <w:szCs w:val="20"/>
              </w:rPr>
              <w:t>28,290</w:t>
            </w:r>
          </w:p>
        </w:tc>
        <w:tc>
          <w:tcPr>
            <w:tcW w:w="992" w:type="dxa"/>
            <w:tcBorders>
              <w:bottom w:val="single" w:sz="4" w:space="0" w:color="auto"/>
            </w:tcBorders>
          </w:tcPr>
          <w:p w14:paraId="6282F14F" w14:textId="77777777" w:rsidR="00E51EC8" w:rsidRPr="00B81259" w:rsidRDefault="00E51EC8" w:rsidP="00455042">
            <w:pPr>
              <w:rPr>
                <w:sz w:val="20"/>
                <w:szCs w:val="20"/>
              </w:rPr>
            </w:pPr>
            <w:r>
              <w:rPr>
                <w:noProof/>
                <w:sz w:val="20"/>
                <w:szCs w:val="20"/>
              </w:rPr>
              <w:t>40,623</w:t>
            </w:r>
          </w:p>
        </w:tc>
        <w:tc>
          <w:tcPr>
            <w:tcW w:w="709" w:type="dxa"/>
            <w:tcBorders>
              <w:bottom w:val="single" w:sz="4" w:space="0" w:color="auto"/>
            </w:tcBorders>
          </w:tcPr>
          <w:p w14:paraId="6282F150" w14:textId="77777777" w:rsidR="00E51EC8" w:rsidRPr="00B81259" w:rsidRDefault="00E51EC8" w:rsidP="00455042">
            <w:pPr>
              <w:rPr>
                <w:sz w:val="20"/>
                <w:szCs w:val="20"/>
              </w:rPr>
            </w:pPr>
            <w:r>
              <w:rPr>
                <w:noProof/>
                <w:sz w:val="20"/>
                <w:szCs w:val="20"/>
              </w:rPr>
              <w:t>6,700</w:t>
            </w:r>
          </w:p>
        </w:tc>
        <w:tc>
          <w:tcPr>
            <w:tcW w:w="1417" w:type="dxa"/>
            <w:tcBorders>
              <w:bottom w:val="single" w:sz="4" w:space="0" w:color="auto"/>
            </w:tcBorders>
          </w:tcPr>
          <w:p w14:paraId="6282F151" w14:textId="77777777" w:rsidR="00E51EC8" w:rsidRPr="00B81259" w:rsidRDefault="00E51EC8" w:rsidP="00455042">
            <w:pPr>
              <w:rPr>
                <w:sz w:val="20"/>
                <w:szCs w:val="20"/>
              </w:rPr>
            </w:pPr>
            <w:r>
              <w:rPr>
                <w:noProof/>
                <w:sz w:val="20"/>
                <w:szCs w:val="20"/>
              </w:rPr>
              <w:t>69,231</w:t>
            </w:r>
          </w:p>
        </w:tc>
        <w:tc>
          <w:tcPr>
            <w:tcW w:w="1134" w:type="dxa"/>
            <w:tcBorders>
              <w:bottom w:val="single" w:sz="4" w:space="0" w:color="auto"/>
            </w:tcBorders>
          </w:tcPr>
          <w:p w14:paraId="6282F152" w14:textId="77777777" w:rsidR="00E51EC8" w:rsidRPr="00B81259" w:rsidRDefault="00E51EC8" w:rsidP="00455042">
            <w:pPr>
              <w:rPr>
                <w:sz w:val="20"/>
                <w:szCs w:val="20"/>
              </w:rPr>
            </w:pPr>
            <w:r>
              <w:rPr>
                <w:noProof/>
                <w:sz w:val="20"/>
                <w:szCs w:val="20"/>
              </w:rPr>
              <w:t>0</w:t>
            </w:r>
          </w:p>
        </w:tc>
      </w:tr>
    </w:tbl>
    <w:p w14:paraId="6282F154" w14:textId="68D33DCA" w:rsidR="002E6568" w:rsidRDefault="000A38AE" w:rsidP="006D623D">
      <w:pPr>
        <w:rPr>
          <w:rFonts w:eastAsia="Calibri" w:cs="Arial"/>
          <w:bCs/>
          <w:sz w:val="20"/>
          <w:szCs w:val="20"/>
        </w:rPr>
      </w:pPr>
      <w:r>
        <w:rPr>
          <w:rFonts w:eastAsia="Calibri" w:cs="Arial"/>
          <w:bCs/>
          <w:sz w:val="20"/>
          <w:szCs w:val="20"/>
          <w:vertAlign w:val="superscript"/>
        </w:rPr>
        <w:t>1</w:t>
      </w:r>
      <w:r>
        <w:rPr>
          <w:rFonts w:eastAsia="Calibri" w:cs="Arial"/>
          <w:bCs/>
          <w:sz w:val="20"/>
          <w:szCs w:val="20"/>
        </w:rPr>
        <w:t>Includes 20 451 Ml of supplementary water which is only available by announcement</w:t>
      </w:r>
    </w:p>
    <w:p w14:paraId="0AF66E4A" w14:textId="77777777" w:rsidR="00CA2CBC" w:rsidRDefault="00CA2CBC" w:rsidP="006D623D">
      <w:pPr>
        <w:rPr>
          <w:rFonts w:eastAsia="Calibri" w:cs="Arial"/>
          <w:bCs/>
          <w:sz w:val="20"/>
          <w:szCs w:val="20"/>
        </w:rPr>
      </w:pPr>
    </w:p>
    <w:p w14:paraId="71D48F4C" w14:textId="4D3F93AF" w:rsidR="00CA2CBC" w:rsidRDefault="00CA2CBC" w:rsidP="009E3FEB">
      <w:pPr>
        <w:rPr>
          <w:sz w:val="20"/>
          <w:szCs w:val="20"/>
        </w:rPr>
      </w:pPr>
      <w:r>
        <w:rPr>
          <w:rFonts w:eastAsia="Calibri" w:cs="Arial"/>
          <w:bCs/>
          <w:noProof/>
          <w:sz w:val="20"/>
          <w:szCs w:val="20"/>
          <w:lang w:eastAsia="en-AU"/>
        </w:rPr>
        <w:lastRenderedPageBreak/>
        <w:drawing>
          <wp:anchor distT="0" distB="0" distL="114300" distR="114300" simplePos="0" relativeHeight="252047361" behindDoc="0" locked="0" layoutInCell="1" allowOverlap="1" wp14:anchorId="5BE8C228" wp14:editId="0B6D6269">
            <wp:simplePos x="0" y="0"/>
            <wp:positionH relativeFrom="column">
              <wp:posOffset>0</wp:posOffset>
            </wp:positionH>
            <wp:positionV relativeFrom="paragraph">
              <wp:posOffset>304800</wp:posOffset>
            </wp:positionV>
            <wp:extent cx="5436235" cy="1409700"/>
            <wp:effectExtent l="0" t="0" r="0" b="0"/>
            <wp:wrapThrough wrapText="bothSides">
              <wp:wrapPolygon edited="0">
                <wp:start x="0" y="0"/>
                <wp:lineTo x="0" y="21308"/>
                <wp:lineTo x="21497" y="21308"/>
                <wp:lineTo x="21497" y="0"/>
                <wp:lineTo x="0" y="0"/>
              </wp:wrapPolygon>
            </wp:wrapThrough>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WY.png"/>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5436235" cy="140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117240" w14:textId="619E3217" w:rsidR="00CA2CBC" w:rsidRPr="00CA2CBC" w:rsidRDefault="00CA2CBC" w:rsidP="00CA2CBC">
      <w:pPr>
        <w:rPr>
          <w:sz w:val="20"/>
          <w:szCs w:val="20"/>
        </w:rPr>
      </w:pPr>
    </w:p>
    <w:p w14:paraId="0CF48449" w14:textId="1B839586" w:rsidR="00CA2CBC" w:rsidRPr="00CA2CBC" w:rsidRDefault="00CA2CBC" w:rsidP="00CA2CBC">
      <w:pPr>
        <w:rPr>
          <w:sz w:val="20"/>
          <w:szCs w:val="20"/>
        </w:rPr>
      </w:pPr>
    </w:p>
    <w:p w14:paraId="220C0794" w14:textId="428B80B2" w:rsidR="00CA2CBC" w:rsidRPr="00CA2CBC" w:rsidRDefault="00CA2CBC" w:rsidP="00CA2CBC">
      <w:pPr>
        <w:rPr>
          <w:sz w:val="20"/>
          <w:szCs w:val="20"/>
        </w:rPr>
      </w:pPr>
    </w:p>
    <w:p w14:paraId="7CD514E3" w14:textId="158F3BB5" w:rsidR="00CA2CBC" w:rsidRDefault="00CA2CBC" w:rsidP="00CA2CBC">
      <w:pPr>
        <w:rPr>
          <w:sz w:val="20"/>
          <w:szCs w:val="20"/>
        </w:rPr>
      </w:pPr>
    </w:p>
    <w:p w14:paraId="32F25051" w14:textId="5F5284DF" w:rsidR="00CA2CBC" w:rsidRDefault="00CA2CBC" w:rsidP="00CA2CBC">
      <w:pPr>
        <w:rPr>
          <w:sz w:val="20"/>
          <w:szCs w:val="20"/>
        </w:rPr>
      </w:pPr>
    </w:p>
    <w:p w14:paraId="7BC0473C" w14:textId="7A488E87" w:rsidR="00CA2CBC" w:rsidRPr="00CA2CBC" w:rsidRDefault="00CA2CBC" w:rsidP="00CA2CBC">
      <w:pPr>
        <w:rPr>
          <w:sz w:val="20"/>
          <w:szCs w:val="20"/>
        </w:rPr>
      </w:pPr>
      <w:r w:rsidRPr="00254C70">
        <w:rPr>
          <w:sz w:val="20"/>
          <w:szCs w:val="20"/>
        </w:rPr>
        <w:t xml:space="preserve">Figure </w:t>
      </w:r>
      <w:r w:rsidRPr="00001D60">
        <w:rPr>
          <w:noProof/>
          <w:sz w:val="20"/>
          <w:szCs w:val="20"/>
        </w:rPr>
        <w:t>GWY</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Gwydir</w:t>
      </w:r>
      <w:r w:rsidRPr="00254C70">
        <w:rPr>
          <w:sz w:val="20"/>
          <w:szCs w:val="20"/>
        </w:rPr>
        <w:t xml:space="preserve"> valley</w:t>
      </w:r>
    </w:p>
    <w:p w14:paraId="6282F156" w14:textId="15EACFDD" w:rsidR="00E51EC8" w:rsidRPr="00037EBD" w:rsidRDefault="00E51EC8" w:rsidP="00425EA8">
      <w:pPr>
        <w:pStyle w:val="Heading3"/>
      </w:pPr>
      <w:bookmarkStart w:id="45" w:name="_Toc12889435"/>
      <w:bookmarkStart w:id="46" w:name="_Toc12892421"/>
      <w:bookmarkStart w:id="47" w:name="_Toc25311370"/>
      <w:r w:rsidRPr="00037EBD">
        <w:t>Contribution of Commonwealth Environmental Water to Flow Regimes</w:t>
      </w:r>
      <w:bookmarkEnd w:id="45"/>
      <w:bookmarkEnd w:id="46"/>
      <w:bookmarkEnd w:id="47"/>
    </w:p>
    <w:p w14:paraId="6282F157" w14:textId="6D2A3BE0" w:rsidR="00E51EC8" w:rsidRPr="00DC447A" w:rsidRDefault="00E51EC8">
      <w:pPr>
        <w:rPr>
          <w:rFonts w:eastAsiaTheme="majorEastAsia" w:cs="Arial"/>
          <w:bCs/>
          <w:i/>
          <w:color w:val="000000" w:themeColor="text1"/>
          <w:sz w:val="20"/>
          <w:szCs w:val="20"/>
        </w:rPr>
      </w:pPr>
      <w:r w:rsidRPr="00001D60">
        <w:rPr>
          <w:rFonts w:eastAsiaTheme="majorEastAsia" w:cs="Arial"/>
          <w:bCs/>
          <w:i/>
          <w:noProof/>
          <w:color w:val="000000" w:themeColor="text1"/>
          <w:sz w:val="20"/>
          <w:szCs w:val="20"/>
        </w:rPr>
        <w:t>Pinegrove</w:t>
      </w:r>
    </w:p>
    <w:p w14:paraId="6282F158" w14:textId="230B426D" w:rsidR="00E51EC8" w:rsidRPr="00DC447A" w:rsidRDefault="00E51EC8" w:rsidP="006A2029">
      <w:pPr>
        <w:rPr>
          <w:sz w:val="20"/>
          <w:szCs w:val="20"/>
        </w:rPr>
      </w:pPr>
      <w:r w:rsidRPr="00DC447A">
        <w:rPr>
          <w:sz w:val="20"/>
          <w:szCs w:val="20"/>
        </w:rPr>
        <w:t xml:space="preserve"> </w:t>
      </w:r>
      <w:r w:rsidR="00CA2CBC">
        <w:rPr>
          <w:rFonts w:eastAsiaTheme="majorEastAsia" w:cs="Arial"/>
          <w:bCs/>
          <w:noProof/>
          <w:color w:val="000000" w:themeColor="text1"/>
          <w:sz w:val="20"/>
          <w:szCs w:val="20"/>
          <w:lang w:eastAsia="en-AU"/>
        </w:rPr>
        <mc:AlternateContent>
          <mc:Choice Requires="wpg">
            <w:drawing>
              <wp:anchor distT="0" distB="0" distL="114300" distR="114300" simplePos="0" relativeHeight="252045313" behindDoc="0" locked="0" layoutInCell="1" allowOverlap="1" wp14:anchorId="02001463" wp14:editId="581AC3B3">
                <wp:simplePos x="0" y="0"/>
                <wp:positionH relativeFrom="column">
                  <wp:posOffset>0</wp:posOffset>
                </wp:positionH>
                <wp:positionV relativeFrom="paragraph">
                  <wp:posOffset>304800</wp:posOffset>
                </wp:positionV>
                <wp:extent cx="5928995" cy="2109470"/>
                <wp:effectExtent l="0" t="0" r="0" b="5080"/>
                <wp:wrapThrough wrapText="bothSides">
                  <wp:wrapPolygon edited="0">
                    <wp:start x="0" y="0"/>
                    <wp:lineTo x="0" y="21457"/>
                    <wp:lineTo x="21514" y="21457"/>
                    <wp:lineTo x="21514" y="0"/>
                    <wp:lineTo x="0" y="0"/>
                  </wp:wrapPolygon>
                </wp:wrapThrough>
                <wp:docPr id="1849" name="Group 1849"/>
                <wp:cNvGraphicFramePr/>
                <a:graphic xmlns:a="http://schemas.openxmlformats.org/drawingml/2006/main">
                  <a:graphicData uri="http://schemas.microsoft.com/office/word/2010/wordprocessingGroup">
                    <wpg:wgp>
                      <wpg:cNvGrpSpPr/>
                      <wpg:grpSpPr>
                        <a:xfrm>
                          <a:off x="0" y="0"/>
                          <a:ext cx="5928995" cy="2109470"/>
                          <a:chOff x="0" y="0"/>
                          <a:chExt cx="5928995" cy="2109470"/>
                        </a:xfrm>
                      </wpg:grpSpPr>
                      <pic:pic xmlns:pic="http://schemas.openxmlformats.org/drawingml/2006/picture">
                        <pic:nvPicPr>
                          <pic:cNvPr id="806" name="Picture 806"/>
                          <pic:cNvPicPr>
                            <a:picLocks noChangeAspect="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928995" cy="2109470"/>
                          </a:xfrm>
                          <a:prstGeom prst="rect">
                            <a:avLst/>
                          </a:prstGeom>
                          <a:noFill/>
                          <a:ln>
                            <a:noFill/>
                          </a:ln>
                        </pic:spPr>
                      </pic:pic>
                      <pic:pic xmlns:pic="http://schemas.openxmlformats.org/drawingml/2006/picture">
                        <pic:nvPicPr>
                          <pic:cNvPr id="1395" name="Picture 1395"/>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80460" y="22098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7A35793" id="Group 1849" o:spid="_x0000_s1026" style="position:absolute;margin-left:0;margin-top:24pt;width:466.85pt;height:166.1pt;z-index:252045313" coordsize="59289,210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06" o:spid="_x0000_s1027" type="#_x0000_t75" style="position:absolute;width:59289;height:21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">
                  <v:imagedata r:id="rId24" o:title=""/>
                </v:shape>
                <v:shape id="Picture 1395" o:spid="_x0000_s1028" type="#_x0000_t75" style="position:absolute;left:36804;top:2209;width:19431;height: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">
                  <v:imagedata r:id="rId25" o:title=""/>
                </v:shape>
                <w10:wrap type="through"/>
              </v:group>
            </w:pict>
          </mc:Fallback>
        </mc:AlternateContent>
      </w:r>
    </w:p>
    <w:p w14:paraId="6282F159" w14:textId="346BB4FE" w:rsidR="00E51EC8" w:rsidRPr="00DC447A" w:rsidRDefault="00E51EC8" w:rsidP="006A2029">
      <w:pPr>
        <w:rPr>
          <w:sz w:val="20"/>
          <w:szCs w:val="20"/>
        </w:rPr>
      </w:pPr>
      <w:r w:rsidRPr="00DC447A">
        <w:rPr>
          <w:sz w:val="20"/>
          <w:szCs w:val="20"/>
        </w:rPr>
        <w:t xml:space="preserve">Figure </w:t>
      </w:r>
      <w:r w:rsidRPr="00001D60">
        <w:rPr>
          <w:noProof/>
          <w:sz w:val="20"/>
          <w:szCs w:val="20"/>
        </w:rPr>
        <w:t>GWY</w:t>
      </w:r>
      <w:r w:rsidRPr="00DC447A">
        <w:rPr>
          <w:sz w:val="20"/>
          <w:szCs w:val="20"/>
        </w:rPr>
        <w:t xml:space="preserve">3: Contribution of environmental water delivery at </w:t>
      </w:r>
      <w:r w:rsidRPr="00001D60">
        <w:rPr>
          <w:noProof/>
          <w:sz w:val="20"/>
          <w:szCs w:val="20"/>
        </w:rPr>
        <w:t>Pinegrove</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15A" w14:textId="2DA93F0F"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Pinegrove on Gwydir River environmental water contributed 10% of the total streamflow volume (with approximately half contributed by Commonwealth environmental water). Environmental watering actions affected streamflows for 33% of days between 1 July 2017 and 30 June 2018. Without environmental water, the durations of very low flows (i.e. &lt; 25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and April to June would have substantially exceeded durations expected in an average year in the natural flow regime. Environmental water mitigated these impacts by reducing the cumulative duration of very low flow spells from 17% to 8% of the year, with greatest influence in the periods July to September and April to June. Similarly, without environmental water, the durations of medium low flows (i.e. &lt; 120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and April to June would have substantially exceeded durations expected in an average year in the natural flow regime. Environmental water mitigated these impacts by reducing the cumulative duration of medium low flow spells from 46% to 39% of the year, with greatest influence in the period July to September. Commonwealth environmental water made the dominant contribution to these enhancements of environmental baseflows at this site. In the absence of environmental water there would have been at least one low fresh (i.e. &gt; 300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w:t>
      </w:r>
      <w:r w:rsidRPr="00001D60">
        <w:rPr>
          <w:rFonts w:eastAsiaTheme="majorEastAsia" w:cs="Arial"/>
          <w:bCs/>
          <w:noProof/>
          <w:color w:val="000000" w:themeColor="text1"/>
          <w:sz w:val="20"/>
          <w:szCs w:val="20"/>
        </w:rPr>
        <w:lastRenderedPageBreak/>
        <w:t xml:space="preserve">duration of the longest low fresh during the period April to June (from 8 days to 19 days). Commonwealth environmental water made the dominant contribution to these increased durations of low freshes. In the absence of environmental water there would have been at least one medium fresh (i.e. &gt; 610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medium fresh during the period April to June (from 5 days to 19 days). Commonwealth environmental water made the dominant contribution to these increased durations of medium freshes. In the absence of environmental water there would have been at least one high fresh in the periods October to December and January to March. Environmental water increased the duration of the longest </w:t>
      </w:r>
      <w:r w:rsidR="00F75F2B">
        <w:rPr>
          <w:rFonts w:eastAsiaTheme="majorEastAsia" w:cs="Arial"/>
          <w:bCs/>
          <w:noProof/>
          <w:color w:val="000000" w:themeColor="text1"/>
          <w:sz w:val="20"/>
          <w:szCs w:val="20"/>
        </w:rPr>
        <w:t>high</w:t>
      </w:r>
      <w:r w:rsidRPr="00001D60">
        <w:rPr>
          <w:rFonts w:eastAsiaTheme="majorEastAsia" w:cs="Arial"/>
          <w:bCs/>
          <w:noProof/>
          <w:color w:val="000000" w:themeColor="text1"/>
          <w:sz w:val="20"/>
          <w:szCs w:val="20"/>
        </w:rPr>
        <w:t xml:space="preserve"> fresh during the period July to September (from 0 days to 1 days). Commonwealth environmental water was entirely responsible for the increased duration of </w:t>
      </w:r>
      <w:r w:rsidR="00E66856">
        <w:rPr>
          <w:rFonts w:eastAsiaTheme="majorEastAsia" w:cs="Arial"/>
          <w:bCs/>
          <w:noProof/>
          <w:color w:val="000000" w:themeColor="text1"/>
          <w:sz w:val="20"/>
          <w:szCs w:val="20"/>
        </w:rPr>
        <w:t xml:space="preserve">the </w:t>
      </w:r>
      <w:r w:rsidRPr="00001D60">
        <w:rPr>
          <w:rFonts w:eastAsiaTheme="majorEastAsia" w:cs="Arial"/>
          <w:bCs/>
          <w:noProof/>
          <w:color w:val="000000" w:themeColor="text1"/>
          <w:sz w:val="20"/>
          <w:szCs w:val="20"/>
        </w:rPr>
        <w:t>high fresh.</w:t>
      </w:r>
    </w:p>
    <w:p w14:paraId="6282F15B"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7E9" wp14:editId="41276748">
            <wp:extent cx="5943600" cy="3604260"/>
            <wp:effectExtent l="0" t="0" r="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15C" w14:textId="77777777" w:rsidR="00E51EC8" w:rsidRPr="00E15925" w:rsidRDefault="00E51EC8">
      <w:pPr>
        <w:rPr>
          <w:sz w:val="20"/>
          <w:szCs w:val="20"/>
        </w:rPr>
      </w:pPr>
      <w:r w:rsidRPr="00DC447A">
        <w:rPr>
          <w:sz w:val="20"/>
          <w:szCs w:val="20"/>
        </w:rPr>
        <w:t xml:space="preserve">Figure </w:t>
      </w:r>
      <w:r w:rsidRPr="00001D60">
        <w:rPr>
          <w:noProof/>
          <w:sz w:val="20"/>
          <w:szCs w:val="20"/>
        </w:rPr>
        <w:t>GWY</w:t>
      </w:r>
      <w:r>
        <w:rPr>
          <w:sz w:val="20"/>
          <w:szCs w:val="20"/>
        </w:rPr>
        <w:t>4</w:t>
      </w:r>
      <w:r w:rsidRPr="00DC447A">
        <w:rPr>
          <w:sz w:val="20"/>
          <w:szCs w:val="20"/>
        </w:rPr>
        <w:t xml:space="preserve">: Contribution of environmental water delivery at </w:t>
      </w:r>
      <w:r w:rsidRPr="00001D60">
        <w:rPr>
          <w:noProof/>
          <w:sz w:val="20"/>
          <w:szCs w:val="20"/>
        </w:rPr>
        <w:t>Pinegrove</w:t>
      </w:r>
      <w:r>
        <w:rPr>
          <w:sz w:val="20"/>
          <w:szCs w:val="20"/>
        </w:rPr>
        <w:t xml:space="preserve"> as percentiles in the natural and baseline flow series.</w:t>
      </w:r>
    </w:p>
    <w:p w14:paraId="6282F15D" w14:textId="77777777" w:rsidR="005245F5" w:rsidRDefault="005245F5" w:rsidP="00C14FE7">
      <w:pPr>
        <w:rPr>
          <w:rFonts w:eastAsiaTheme="majorEastAsia" w:cs="Arial"/>
          <w:bCs/>
          <w:i/>
          <w:noProof/>
          <w:color w:val="000000" w:themeColor="text1"/>
          <w:sz w:val="20"/>
          <w:szCs w:val="20"/>
        </w:rPr>
      </w:pPr>
    </w:p>
    <w:p w14:paraId="6282F15E" w14:textId="7FE298C7" w:rsidR="00E51EC8" w:rsidRPr="00DC447A" w:rsidRDefault="00A104A3"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w:lastRenderedPageBreak/>
        <mc:AlternateContent>
          <mc:Choice Requires="wpg">
            <w:drawing>
              <wp:anchor distT="0" distB="0" distL="114300" distR="114300" simplePos="0" relativeHeight="251546625" behindDoc="0" locked="0" layoutInCell="1" allowOverlap="1" wp14:anchorId="330BFE48" wp14:editId="1FB20D20">
                <wp:simplePos x="0" y="0"/>
                <wp:positionH relativeFrom="column">
                  <wp:posOffset>0</wp:posOffset>
                </wp:positionH>
                <wp:positionV relativeFrom="paragraph">
                  <wp:posOffset>302895</wp:posOffset>
                </wp:positionV>
                <wp:extent cx="5928360" cy="2110740"/>
                <wp:effectExtent l="0" t="0" r="0" b="3810"/>
                <wp:wrapThrough wrapText="bothSides">
                  <wp:wrapPolygon edited="0">
                    <wp:start x="0" y="0"/>
                    <wp:lineTo x="0" y="21444"/>
                    <wp:lineTo x="21517" y="21444"/>
                    <wp:lineTo x="21517" y="0"/>
                    <wp:lineTo x="0" y="0"/>
                  </wp:wrapPolygon>
                </wp:wrapThrough>
                <wp:docPr id="1851" name="Group 185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10" name="Picture 810"/>
                          <pic:cNvPicPr>
                            <a:picLocks noChangeAspect="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396" name="Picture 1396"/>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49980" y="26670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556DEF9" id="Group 1851" o:spid="_x0000_s1026" style="position:absolute;margin-left:0;margin-top:23.85pt;width:466.8pt;height:166.2pt;z-index:25154662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">
                <v:shape id="Picture 81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">
                  <v:imagedata r:id="rId28" o:title=""/>
                </v:shape>
                <v:shape id="Picture 1396" o:spid="_x0000_s1028" type="#_x0000_t75" style="position:absolute;left:36499;top:2667;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Gravesend</w:t>
      </w:r>
    </w:p>
    <w:p w14:paraId="6282F15F" w14:textId="12A93891" w:rsidR="00E51EC8" w:rsidRPr="00DC447A" w:rsidRDefault="00E51EC8" w:rsidP="00C14FE7">
      <w:pPr>
        <w:rPr>
          <w:rFonts w:eastAsiaTheme="majorEastAsia" w:cs="Arial"/>
          <w:bCs/>
          <w:color w:val="000000" w:themeColor="text1"/>
          <w:sz w:val="20"/>
          <w:szCs w:val="20"/>
        </w:rPr>
      </w:pPr>
    </w:p>
    <w:p w14:paraId="6282F160" w14:textId="58BD6458" w:rsidR="00E51EC8" w:rsidRPr="00DC447A" w:rsidRDefault="00E51EC8" w:rsidP="006A2029">
      <w:pPr>
        <w:rPr>
          <w:sz w:val="20"/>
          <w:szCs w:val="20"/>
        </w:rPr>
      </w:pPr>
      <w:r w:rsidRPr="00DC447A">
        <w:rPr>
          <w:sz w:val="20"/>
          <w:szCs w:val="20"/>
        </w:rPr>
        <w:t xml:space="preserve">Figure </w:t>
      </w:r>
      <w:r w:rsidRPr="00001D60">
        <w:rPr>
          <w:noProof/>
          <w:sz w:val="20"/>
          <w:szCs w:val="20"/>
        </w:rPr>
        <w:t>GWY</w:t>
      </w:r>
      <w:r>
        <w:rPr>
          <w:sz w:val="20"/>
          <w:szCs w:val="20"/>
        </w:rPr>
        <w:t>5</w:t>
      </w:r>
      <w:r w:rsidRPr="00DC447A">
        <w:rPr>
          <w:sz w:val="20"/>
          <w:szCs w:val="20"/>
        </w:rPr>
        <w:t xml:space="preserve">: Contribution of environmental water delivery at </w:t>
      </w:r>
      <w:r w:rsidRPr="00001D60">
        <w:rPr>
          <w:noProof/>
          <w:sz w:val="20"/>
          <w:szCs w:val="20"/>
        </w:rPr>
        <w:t>Gravesend</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161" w14:textId="1A8D517C"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Gravesend on Gwydir River environmental water contributed 10% of the total streamflow volume (with approximately half contributed by Commonwealth environmental water). Environmental watering actions affected streamflows for 32% of days between 1 July 2017 and 30 June 2018. Without environmental water, the duration of very low flows (i.e. &lt; 40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 April to June would have substantially exceeded durations expected in an average year in the natural flow regime. Environmental water mitigated these impacts by reducing the cumulative duration of very low flow spells from 17% to 13% of the year, with greatest influence in the periods July to September and April to June. Similarly, without environmental water, the durations of medium low flows (i.e. &lt; 200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January to March and April to June would have substantially exceeded durations expected in an average year in the natural flow regime. Environmental water mitigated these impacts by reducing the cumulative duration of medium low flow spells from 44% to 36% of the year, with greatest influence in the periods July to September and April to June. Commonwealth environmental water equally shared responsibility with other environmental water holders for these enhancements of environmental baseflows at this site. In the absence of environmental water there would have been at least one low fresh (i.e. &gt; 490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low fresh during the period April to June (from 6 days to 19 days). Commonwealth environmental water was almost entirely responsible for these increased durations of low freshes. In the absence of environmental water there would have been at least one medium fresh (i.e. &gt; 990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medium fresh during the period April to June (from 1 days to 8 days). Commonwealth environmental water was entirely responsible for these increased durations of medium freshes. In the absence of environmental water there would have been at least one high fresh in the periods July to September, October to December and January to March. Environmental water increased the duration of the longest </w:t>
      </w:r>
      <w:r w:rsidR="00E66856">
        <w:rPr>
          <w:rFonts w:eastAsiaTheme="majorEastAsia" w:cs="Arial"/>
          <w:bCs/>
          <w:noProof/>
          <w:color w:val="000000" w:themeColor="text1"/>
          <w:sz w:val="20"/>
          <w:szCs w:val="20"/>
        </w:rPr>
        <w:t>high</w:t>
      </w:r>
      <w:r w:rsidRPr="00001D60">
        <w:rPr>
          <w:rFonts w:eastAsiaTheme="majorEastAsia" w:cs="Arial"/>
          <w:bCs/>
          <w:noProof/>
          <w:color w:val="000000" w:themeColor="text1"/>
          <w:sz w:val="20"/>
          <w:szCs w:val="20"/>
        </w:rPr>
        <w:t xml:space="preserve"> fresh during the period October to December (from 11 days to 16 days). Commonwealth environmental water equally shared responsibility with other environmental water holders for these increased durations of high freshes.</w:t>
      </w:r>
    </w:p>
    <w:p w14:paraId="6282F162"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lastRenderedPageBreak/>
        <w:drawing>
          <wp:inline distT="0" distB="0" distL="0" distR="0" wp14:anchorId="6282F7ED" wp14:editId="0CAE418C">
            <wp:extent cx="5699760" cy="3456393"/>
            <wp:effectExtent l="0" t="0" r="0"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710989" cy="3463202"/>
                    </a:xfrm>
                    <a:prstGeom prst="rect">
                      <a:avLst/>
                    </a:prstGeom>
                    <a:noFill/>
                    <a:ln>
                      <a:noFill/>
                    </a:ln>
                  </pic:spPr>
                </pic:pic>
              </a:graphicData>
            </a:graphic>
          </wp:inline>
        </w:drawing>
      </w:r>
    </w:p>
    <w:p w14:paraId="6282F163" w14:textId="77777777" w:rsidR="00E51EC8" w:rsidRPr="00DC447A" w:rsidRDefault="00E51EC8" w:rsidP="00D447A5">
      <w:pPr>
        <w:rPr>
          <w:sz w:val="20"/>
          <w:szCs w:val="20"/>
        </w:rPr>
      </w:pPr>
      <w:r w:rsidRPr="00DC447A">
        <w:rPr>
          <w:sz w:val="20"/>
          <w:szCs w:val="20"/>
        </w:rPr>
        <w:t xml:space="preserve">Figure </w:t>
      </w:r>
      <w:r w:rsidRPr="00001D60">
        <w:rPr>
          <w:noProof/>
          <w:sz w:val="20"/>
          <w:szCs w:val="20"/>
        </w:rPr>
        <w:t>GWY</w:t>
      </w:r>
      <w:r>
        <w:rPr>
          <w:sz w:val="20"/>
          <w:szCs w:val="20"/>
        </w:rPr>
        <w:t>6</w:t>
      </w:r>
      <w:r w:rsidRPr="00DC447A">
        <w:rPr>
          <w:sz w:val="20"/>
          <w:szCs w:val="20"/>
        </w:rPr>
        <w:t xml:space="preserve">: Contribution of environmental water delivery at </w:t>
      </w:r>
      <w:r w:rsidRPr="00001D60">
        <w:rPr>
          <w:noProof/>
          <w:sz w:val="20"/>
          <w:szCs w:val="20"/>
        </w:rPr>
        <w:t>Gravesend</w:t>
      </w:r>
      <w:r>
        <w:rPr>
          <w:sz w:val="20"/>
          <w:szCs w:val="20"/>
        </w:rPr>
        <w:t xml:space="preserve"> as percentiles in the natural and baseline flow series</w:t>
      </w:r>
      <w:r w:rsidRPr="00DC447A">
        <w:rPr>
          <w:sz w:val="20"/>
          <w:szCs w:val="20"/>
        </w:rPr>
        <w:t>.</w:t>
      </w:r>
    </w:p>
    <w:p w14:paraId="6282F164" w14:textId="625CCE17" w:rsidR="00E51EC8" w:rsidRPr="00DC447A" w:rsidRDefault="00A104A3" w:rsidP="00732BC8">
      <w:pPr>
        <w:rPr>
          <w:i/>
          <w:sz w:val="20"/>
          <w:szCs w:val="20"/>
        </w:rPr>
      </w:pPr>
      <w:r>
        <w:rPr>
          <w:i/>
          <w:noProof/>
          <w:sz w:val="20"/>
          <w:szCs w:val="20"/>
          <w:lang w:eastAsia="en-AU"/>
        </w:rPr>
        <mc:AlternateContent>
          <mc:Choice Requires="wpg">
            <w:drawing>
              <wp:anchor distT="0" distB="0" distL="114300" distR="114300" simplePos="0" relativeHeight="251549697" behindDoc="0" locked="0" layoutInCell="1" allowOverlap="1" wp14:anchorId="1D5B43B1" wp14:editId="14153ED3">
                <wp:simplePos x="0" y="0"/>
                <wp:positionH relativeFrom="column">
                  <wp:posOffset>-60960</wp:posOffset>
                </wp:positionH>
                <wp:positionV relativeFrom="paragraph">
                  <wp:posOffset>388620</wp:posOffset>
                </wp:positionV>
                <wp:extent cx="5928360" cy="2110740"/>
                <wp:effectExtent l="0" t="0" r="0" b="3810"/>
                <wp:wrapThrough wrapText="bothSides">
                  <wp:wrapPolygon edited="0">
                    <wp:start x="0" y="0"/>
                    <wp:lineTo x="0" y="21444"/>
                    <wp:lineTo x="21517" y="21444"/>
                    <wp:lineTo x="21517" y="0"/>
                    <wp:lineTo x="0" y="0"/>
                  </wp:wrapPolygon>
                </wp:wrapThrough>
                <wp:docPr id="1853" name="Group 1853"/>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14" name="Picture 814"/>
                          <pic:cNvPicPr>
                            <a:picLocks noChangeAspect="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399" name="Picture 1399"/>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57600" y="25908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575BD03" id="Group 1853" o:spid="_x0000_s1026" style="position:absolute;margin-left:-4.8pt;margin-top:30.6pt;width:466.8pt;height:166.2pt;z-index:25154969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">
                <v:shape id="Picture 81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">
                  <v:imagedata r:id="rId32" o:title=""/>
                </v:shape>
                <v:shape id="Picture 1399" o:spid="_x0000_s1028" type="#_x0000_t75" style="position:absolute;left:36576;top:2590;width:19431;height: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">
                  <v:imagedata r:id="rId29" o:title=""/>
                </v:shape>
                <w10:wrap type="through"/>
              </v:group>
            </w:pict>
          </mc:Fallback>
        </mc:AlternateContent>
      </w:r>
      <w:r w:rsidR="00E51EC8" w:rsidRPr="00001D60">
        <w:rPr>
          <w:i/>
          <w:noProof/>
          <w:sz w:val="20"/>
          <w:szCs w:val="20"/>
        </w:rPr>
        <w:t>Pallamallawa</w:t>
      </w:r>
    </w:p>
    <w:p w14:paraId="6282F165" w14:textId="4B61CF4A" w:rsidR="00E51EC8" w:rsidRPr="00DC447A" w:rsidRDefault="00E51EC8" w:rsidP="006A2029">
      <w:pPr>
        <w:rPr>
          <w:sz w:val="20"/>
          <w:szCs w:val="20"/>
        </w:rPr>
      </w:pPr>
      <w:r w:rsidRPr="00DC447A">
        <w:rPr>
          <w:sz w:val="20"/>
          <w:szCs w:val="20"/>
        </w:rPr>
        <w:t xml:space="preserve"> </w:t>
      </w:r>
    </w:p>
    <w:p w14:paraId="6282F166" w14:textId="1E4F068E" w:rsidR="00E51EC8" w:rsidRPr="00DC447A" w:rsidRDefault="00E51EC8" w:rsidP="006A2029">
      <w:pPr>
        <w:rPr>
          <w:sz w:val="20"/>
          <w:szCs w:val="20"/>
        </w:rPr>
      </w:pPr>
      <w:r w:rsidRPr="00DC447A">
        <w:rPr>
          <w:sz w:val="20"/>
          <w:szCs w:val="20"/>
        </w:rPr>
        <w:t xml:space="preserve">Figure </w:t>
      </w:r>
      <w:r w:rsidRPr="00001D60">
        <w:rPr>
          <w:noProof/>
          <w:sz w:val="20"/>
          <w:szCs w:val="20"/>
        </w:rPr>
        <w:t>GWY</w:t>
      </w:r>
      <w:r>
        <w:rPr>
          <w:sz w:val="20"/>
          <w:szCs w:val="20"/>
        </w:rPr>
        <w:t>7</w:t>
      </w:r>
      <w:r w:rsidRPr="00DC447A">
        <w:rPr>
          <w:sz w:val="20"/>
          <w:szCs w:val="20"/>
        </w:rPr>
        <w:t xml:space="preserve">: Contribution of environmental water delivery at </w:t>
      </w:r>
      <w:r w:rsidRPr="00001D60">
        <w:rPr>
          <w:noProof/>
          <w:sz w:val="20"/>
          <w:szCs w:val="20"/>
        </w:rPr>
        <w:t>Pallamallawa</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167" w14:textId="62FFEC3F" w:rsidR="00E51EC8" w:rsidRDefault="00E51EC8" w:rsidP="00C14FE7">
      <w:pPr>
        <w:rPr>
          <w:sz w:val="20"/>
          <w:szCs w:val="20"/>
        </w:rPr>
      </w:pPr>
      <w:r w:rsidRPr="00001D60">
        <w:rPr>
          <w:noProof/>
          <w:sz w:val="20"/>
          <w:szCs w:val="20"/>
        </w:rPr>
        <w:t xml:space="preserve">At Pallamallawa on Gwydir River environmental water contributed 11% of the total streamflow volume (with approximately half contributed by Commonwealth environmental water). Environmental watering actions affected streamflows for 32% of days between 1 July 2017 and 30 June 2018. Without environmental water, the durations </w:t>
      </w:r>
      <w:r w:rsidRPr="00001D60">
        <w:rPr>
          <w:noProof/>
          <w:sz w:val="20"/>
          <w:szCs w:val="20"/>
        </w:rPr>
        <w:lastRenderedPageBreak/>
        <w:t xml:space="preserve">of very low flows (i.e. &lt; 39 </w:t>
      </w:r>
      <w:r w:rsidR="00E13872">
        <w:rPr>
          <w:noProof/>
          <w:sz w:val="20"/>
          <w:szCs w:val="20"/>
        </w:rPr>
        <w:t>Ml</w:t>
      </w:r>
      <w:r w:rsidRPr="00001D60">
        <w:rPr>
          <w:noProof/>
          <w:sz w:val="20"/>
          <w:szCs w:val="20"/>
        </w:rPr>
        <w:t xml:space="preserve">/day) in the periods July to September and April to June would have substantially exceeded durations expected in an average year in the natural flow regime. Environmental water mitigated these impacts by reducing the cumulative duration of very low flow spells from 9% to 3% of the year, with greatest influence in the periods July to September and April to June. Similarly, without environmental water, the durations of medium low flows (i.e. &lt; 200 </w:t>
      </w:r>
      <w:r w:rsidR="00E13872">
        <w:rPr>
          <w:noProof/>
          <w:sz w:val="20"/>
          <w:szCs w:val="20"/>
        </w:rPr>
        <w:t>Ml</w:t>
      </w:r>
      <w:r w:rsidRPr="00001D60">
        <w:rPr>
          <w:noProof/>
          <w:sz w:val="20"/>
          <w:szCs w:val="20"/>
        </w:rPr>
        <w:t xml:space="preserve">/day) in the periods July to September, January to March and April to June would have substantially exceeded durations expected in an average year in the natural flow regime. Environmental water mitigated these impacts by reducing the cumulative duration of medium low flow spells from 41% to 35% of the year, with greatest influence in the periods July to September and April to June. Commonwealth environmental water equally shared responsibility with other environmental water holders for these enhancements of environmental baseflows at this site. In the absence of environmental water there would have been at least one low fresh (i.e. &gt; 470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periods October to December (from 39 days to 92 days) and April to June (from 8 days to 20 days). Commonwealth environmental water made the dominant contribution to these increased durations of low freshes. In the absence of environmental water there would have been at least one medium fresh (i.e. &gt; 950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medium fresh during the periods July to September (from 3 days to 4 days) and April to June (from 1 days to 14 days). Commonwealth environmental water equally shared responsibility with other environmental water holders for these increased durations of medium freshes. In the absence of environmental water there would have been at least one high fresh in the periods July to September, October to December and January to March. Environmental water increased the duration of the longest </w:t>
      </w:r>
      <w:r w:rsidR="00E66856">
        <w:rPr>
          <w:noProof/>
          <w:sz w:val="20"/>
          <w:szCs w:val="20"/>
        </w:rPr>
        <w:t>high</w:t>
      </w:r>
      <w:r w:rsidRPr="00001D60">
        <w:rPr>
          <w:noProof/>
          <w:sz w:val="20"/>
          <w:szCs w:val="20"/>
        </w:rPr>
        <w:t xml:space="preserve"> fresh during the period October to December (from 11 days to 15 days). Commonwealth environmental water equally shared responsibility with other environmental water holders for these increased durations of high freshes.</w:t>
      </w:r>
    </w:p>
    <w:p w14:paraId="6282F168" w14:textId="77777777" w:rsidR="00E51EC8" w:rsidRDefault="00E51EC8" w:rsidP="00C14FE7">
      <w:pPr>
        <w:rPr>
          <w:sz w:val="20"/>
          <w:szCs w:val="20"/>
        </w:rPr>
      </w:pPr>
      <w:r>
        <w:rPr>
          <w:noProof/>
          <w:sz w:val="20"/>
          <w:szCs w:val="20"/>
          <w:lang w:eastAsia="en-AU"/>
        </w:rPr>
        <w:drawing>
          <wp:inline distT="0" distB="0" distL="0" distR="0" wp14:anchorId="6282F7F1" wp14:editId="0E17E984">
            <wp:extent cx="5935980" cy="3589020"/>
            <wp:effectExtent l="0" t="0" r="7620"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935980" cy="3589020"/>
                    </a:xfrm>
                    <a:prstGeom prst="rect">
                      <a:avLst/>
                    </a:prstGeom>
                    <a:noFill/>
                    <a:ln>
                      <a:noFill/>
                    </a:ln>
                  </pic:spPr>
                </pic:pic>
              </a:graphicData>
            </a:graphic>
          </wp:inline>
        </w:drawing>
      </w:r>
    </w:p>
    <w:p w14:paraId="6282F169" w14:textId="77777777" w:rsidR="00E51EC8" w:rsidRPr="00DC447A" w:rsidRDefault="00E51EC8" w:rsidP="00C14FE7">
      <w:pPr>
        <w:rPr>
          <w:sz w:val="20"/>
          <w:szCs w:val="20"/>
        </w:rPr>
      </w:pPr>
      <w:r w:rsidRPr="00DC447A">
        <w:rPr>
          <w:sz w:val="20"/>
          <w:szCs w:val="20"/>
        </w:rPr>
        <w:lastRenderedPageBreak/>
        <w:t xml:space="preserve">Figure </w:t>
      </w:r>
      <w:r w:rsidRPr="00001D60">
        <w:rPr>
          <w:noProof/>
          <w:sz w:val="20"/>
          <w:szCs w:val="20"/>
        </w:rPr>
        <w:t>GWY</w:t>
      </w:r>
      <w:r>
        <w:rPr>
          <w:sz w:val="20"/>
          <w:szCs w:val="20"/>
        </w:rPr>
        <w:t>8</w:t>
      </w:r>
      <w:r w:rsidRPr="00DC447A">
        <w:rPr>
          <w:sz w:val="20"/>
          <w:szCs w:val="20"/>
        </w:rPr>
        <w:t xml:space="preserve">: Contribution of environmental water delivery at </w:t>
      </w:r>
      <w:r w:rsidRPr="00001D60">
        <w:rPr>
          <w:noProof/>
          <w:sz w:val="20"/>
          <w:szCs w:val="20"/>
        </w:rPr>
        <w:t>Pallamallawa</w:t>
      </w:r>
      <w:r>
        <w:rPr>
          <w:sz w:val="20"/>
          <w:szCs w:val="20"/>
        </w:rPr>
        <w:t xml:space="preserve"> as percentiles in the natural and baseline flow series.</w:t>
      </w:r>
    </w:p>
    <w:p w14:paraId="6282F16A" w14:textId="645AFCF2" w:rsidR="00E51EC8" w:rsidRPr="00DC447A" w:rsidRDefault="00A104A3" w:rsidP="00B56268">
      <w:pPr>
        <w:rPr>
          <w:noProof/>
          <w:sz w:val="20"/>
          <w:szCs w:val="20"/>
          <w:lang w:eastAsia="en-AU"/>
        </w:rPr>
      </w:pPr>
      <w:r>
        <w:rPr>
          <w:i/>
          <w:noProof/>
          <w:sz w:val="20"/>
          <w:szCs w:val="20"/>
          <w:lang w:eastAsia="en-AU"/>
        </w:rPr>
        <mc:AlternateContent>
          <mc:Choice Requires="wpg">
            <w:drawing>
              <wp:anchor distT="0" distB="0" distL="114300" distR="114300" simplePos="0" relativeHeight="251552769" behindDoc="0" locked="0" layoutInCell="1" allowOverlap="1" wp14:anchorId="11A6BA17" wp14:editId="46661DA8">
                <wp:simplePos x="0" y="0"/>
                <wp:positionH relativeFrom="column">
                  <wp:posOffset>0</wp:posOffset>
                </wp:positionH>
                <wp:positionV relativeFrom="paragraph">
                  <wp:posOffset>311150</wp:posOffset>
                </wp:positionV>
                <wp:extent cx="5928360" cy="2110740"/>
                <wp:effectExtent l="0" t="0" r="0" b="3810"/>
                <wp:wrapThrough wrapText="bothSides">
                  <wp:wrapPolygon edited="0">
                    <wp:start x="0" y="0"/>
                    <wp:lineTo x="0" y="21444"/>
                    <wp:lineTo x="21517" y="21444"/>
                    <wp:lineTo x="21517" y="0"/>
                    <wp:lineTo x="0" y="0"/>
                  </wp:wrapPolygon>
                </wp:wrapThrough>
                <wp:docPr id="1855" name="Group 185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18" name="Picture 818"/>
                          <pic:cNvPicPr>
                            <a:picLocks noChangeAspect="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400" name="Picture 1400"/>
                          <pic:cNvPicPr>
                            <a:picLocks noChangeAspect="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3611880" y="289560"/>
                            <a:ext cx="1945005" cy="445135"/>
                          </a:xfrm>
                          <a:prstGeom prst="rect">
                            <a:avLst/>
                          </a:prstGeom>
                          <a:noFill/>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A520B43" id="Group 1855" o:spid="_x0000_s1026" style="position:absolute;margin-left:0;margin-top:24.5pt;width:466.8pt;height:166.2pt;z-index:25155276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">
                <v:shape id="Picture 81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">
                  <v:imagedata r:id="rId36" o:title=""/>
                </v:shape>
                <v:shape id="Picture 1400" o:spid="_x0000_s1028" type="#_x0000_t75" style="position:absolute;left:36118;top:2895;width:19450;height:4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">
                  <v:imagedata r:id="rId37" o:title=""/>
                </v:shape>
                <w10:wrap type="through"/>
              </v:group>
            </w:pict>
          </mc:Fallback>
        </mc:AlternateContent>
      </w:r>
      <w:r w:rsidR="00E51EC8" w:rsidRPr="00001D60">
        <w:rPr>
          <w:i/>
          <w:noProof/>
          <w:sz w:val="20"/>
          <w:szCs w:val="20"/>
          <w:lang w:eastAsia="en-AU"/>
        </w:rPr>
        <w:t>Mehi Offtake</w:t>
      </w:r>
    </w:p>
    <w:p w14:paraId="6282F16B" w14:textId="7502B292" w:rsidR="00E51EC8" w:rsidRPr="00DC447A" w:rsidRDefault="00E51EC8" w:rsidP="006A2029">
      <w:pPr>
        <w:rPr>
          <w:sz w:val="20"/>
          <w:szCs w:val="20"/>
        </w:rPr>
      </w:pPr>
      <w:r w:rsidRPr="00DC447A">
        <w:rPr>
          <w:sz w:val="20"/>
          <w:szCs w:val="20"/>
        </w:rPr>
        <w:t xml:space="preserve"> </w:t>
      </w:r>
    </w:p>
    <w:p w14:paraId="6282F16C"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GWY</w:t>
      </w:r>
      <w:r>
        <w:rPr>
          <w:sz w:val="20"/>
          <w:szCs w:val="20"/>
        </w:rPr>
        <w:t>9</w:t>
      </w:r>
      <w:r w:rsidRPr="00DC447A">
        <w:rPr>
          <w:sz w:val="20"/>
          <w:szCs w:val="20"/>
        </w:rPr>
        <w:t xml:space="preserve">: Contribution of environmental water delivery at </w:t>
      </w:r>
      <w:r w:rsidRPr="00001D60">
        <w:rPr>
          <w:noProof/>
          <w:sz w:val="20"/>
          <w:szCs w:val="20"/>
        </w:rPr>
        <w:t>Mehi Offtake</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16D" w14:textId="36DBC8AF" w:rsidR="00E51EC8" w:rsidRDefault="00E51EC8" w:rsidP="00B56268">
      <w:pPr>
        <w:rPr>
          <w:noProof/>
          <w:sz w:val="20"/>
          <w:szCs w:val="20"/>
          <w:lang w:eastAsia="en-AU"/>
        </w:rPr>
      </w:pPr>
      <w:r w:rsidRPr="00001D60">
        <w:rPr>
          <w:noProof/>
          <w:sz w:val="20"/>
          <w:szCs w:val="20"/>
          <w:lang w:eastAsia="en-AU"/>
        </w:rPr>
        <w:t xml:space="preserve">At Mehi Offtake on Mehi River environmental water contributed 12% of the total streamflow volume (most of which was Commonwealth environmental water). Environmental watering actions affected streamflows for 22% of days between 1 July 2017 and 30 June 2018. Without environmental water, the durations of very low flows (i.e. &lt; 18 </w:t>
      </w:r>
      <w:r w:rsidR="00E13872">
        <w:rPr>
          <w:noProof/>
          <w:sz w:val="20"/>
          <w:szCs w:val="20"/>
          <w:lang w:eastAsia="en-AU"/>
        </w:rPr>
        <w:t>Ml</w:t>
      </w:r>
      <w:r w:rsidRPr="00001D60">
        <w:rPr>
          <w:noProof/>
          <w:sz w:val="20"/>
          <w:szCs w:val="20"/>
          <w:lang w:eastAsia="en-AU"/>
        </w:rPr>
        <w:t xml:space="preserve">/day) in the periods July to September, January to March and April to June would have substantially exceeded durations expected in an average year in the natural flow regime. Environmental water mitigated these impacts by reducing the cumulative duration of very low flow spells from 31% to 22% of the year, with greatest influence in the periods July to September and April to June. Similarly, without environmental water, the durations of medium low flows (i.e. &lt; 90 </w:t>
      </w:r>
      <w:r w:rsidR="00E13872">
        <w:rPr>
          <w:noProof/>
          <w:sz w:val="20"/>
          <w:szCs w:val="20"/>
          <w:lang w:eastAsia="en-AU"/>
        </w:rPr>
        <w:t>Ml</w:t>
      </w:r>
      <w:r w:rsidRPr="00001D60">
        <w:rPr>
          <w:noProof/>
          <w:sz w:val="20"/>
          <w:szCs w:val="20"/>
          <w:lang w:eastAsia="en-AU"/>
        </w:rPr>
        <w:t xml:space="preserve">/day) in the periods July to September, January to March and April to June would have substantially exceeded durations expected in an average year in the natural flow regime. Environmental water mitigated these impacts by reducing the cumulative duration of medium low flow spells from 52% to 44% of the year, with greatest influence in the periods July to September and April to June. Commonwealth environmental water made the dominant contribution to these enhancements of environmental baseflows at this site. In the absence of environmental water there would have been at least one low fresh (i.e. &gt; 220 </w:t>
      </w:r>
      <w:r w:rsidR="00E13872">
        <w:rPr>
          <w:noProof/>
          <w:sz w:val="20"/>
          <w:szCs w:val="20"/>
          <w:lang w:eastAsia="en-AU"/>
        </w:rPr>
        <w:t>Ml</w:t>
      </w:r>
      <w:r w:rsidRPr="00001D60">
        <w:rPr>
          <w:noProof/>
          <w:sz w:val="20"/>
          <w:szCs w:val="20"/>
          <w:lang w:eastAsia="en-AU"/>
        </w:rPr>
        <w:t xml:space="preserve">/day) in the periods July to September, October to December, January to March and April to June. Environmental water increased the duration of the longest low fresh during the period April to June (from 3 days to 21 days). Commonwealth environmental water equally shared responsibility with other environmental water holders for these increased durations of low freshes. In the absence of environmental water there would have been at least one medium fresh (i.e. &gt; 440 </w:t>
      </w:r>
      <w:r w:rsidR="00E13872">
        <w:rPr>
          <w:noProof/>
          <w:sz w:val="20"/>
          <w:szCs w:val="20"/>
          <w:lang w:eastAsia="en-AU"/>
        </w:rPr>
        <w:t>Ml</w:t>
      </w:r>
      <w:r w:rsidRPr="00001D60">
        <w:rPr>
          <w:noProof/>
          <w:sz w:val="20"/>
          <w:szCs w:val="20"/>
          <w:lang w:eastAsia="en-AU"/>
        </w:rPr>
        <w:t xml:space="preserve">/day) in the periods July to September, October to December, January to March and April to June. Environmental water increased the duration of the longest medium fresh during the period April to June (from 2 days to 20 days). Commonwealth environmental water was almost entirely responsible for these increased durations of medium freshes. In the absence of environmental water there would have been at least one high fresh in the periods July to September, October to December and January to March. Environmental water increased the duration of the longest </w:t>
      </w:r>
      <w:r w:rsidR="00E66856">
        <w:rPr>
          <w:noProof/>
          <w:sz w:val="20"/>
          <w:szCs w:val="20"/>
          <w:lang w:eastAsia="en-AU"/>
        </w:rPr>
        <w:t>high</w:t>
      </w:r>
      <w:r w:rsidRPr="00001D60">
        <w:rPr>
          <w:noProof/>
          <w:sz w:val="20"/>
          <w:szCs w:val="20"/>
          <w:lang w:eastAsia="en-AU"/>
        </w:rPr>
        <w:t xml:space="preserve"> fresh during the period July to September (from 1 days to 2 days). Commonwealth environmental water was entirely responsible for these increased durations of high freshes.</w:t>
      </w:r>
    </w:p>
    <w:p w14:paraId="6282F16E" w14:textId="77777777" w:rsidR="00E51EC8" w:rsidRDefault="00E51EC8" w:rsidP="00B56268">
      <w:pPr>
        <w:rPr>
          <w:noProof/>
          <w:sz w:val="20"/>
          <w:szCs w:val="20"/>
          <w:lang w:eastAsia="en-AU"/>
        </w:rPr>
      </w:pPr>
      <w:r>
        <w:rPr>
          <w:noProof/>
          <w:sz w:val="20"/>
          <w:szCs w:val="20"/>
          <w:lang w:eastAsia="en-AU"/>
        </w:rPr>
        <w:lastRenderedPageBreak/>
        <w:drawing>
          <wp:inline distT="0" distB="0" distL="0" distR="0" wp14:anchorId="6282F7F5" wp14:editId="568C926B">
            <wp:extent cx="5943600" cy="3604260"/>
            <wp:effectExtent l="0" t="0" r="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16F" w14:textId="77777777" w:rsidR="00E51EC8" w:rsidRPr="00DC447A" w:rsidRDefault="00E51EC8" w:rsidP="00D447A5">
      <w:pPr>
        <w:rPr>
          <w:sz w:val="20"/>
          <w:szCs w:val="20"/>
        </w:rPr>
      </w:pPr>
      <w:r w:rsidRPr="00DC447A">
        <w:rPr>
          <w:sz w:val="20"/>
          <w:szCs w:val="20"/>
        </w:rPr>
        <w:t xml:space="preserve">Figure </w:t>
      </w:r>
      <w:r w:rsidRPr="00001D60">
        <w:rPr>
          <w:noProof/>
          <w:sz w:val="20"/>
          <w:szCs w:val="20"/>
        </w:rPr>
        <w:t>GWY</w:t>
      </w:r>
      <w:r>
        <w:rPr>
          <w:sz w:val="20"/>
          <w:szCs w:val="20"/>
        </w:rPr>
        <w:t>10</w:t>
      </w:r>
      <w:r w:rsidRPr="00DC447A">
        <w:rPr>
          <w:sz w:val="20"/>
          <w:szCs w:val="20"/>
        </w:rPr>
        <w:t xml:space="preserve">: Contribution of environmental water delivery at </w:t>
      </w:r>
      <w:r w:rsidRPr="00001D60">
        <w:rPr>
          <w:noProof/>
          <w:sz w:val="20"/>
          <w:szCs w:val="20"/>
        </w:rPr>
        <w:t>Mehi Offtake</w:t>
      </w:r>
      <w:r>
        <w:rPr>
          <w:sz w:val="20"/>
          <w:szCs w:val="20"/>
        </w:rPr>
        <w:t xml:space="preserve"> as percentiles in the natural and baseline flow series</w:t>
      </w:r>
      <w:r w:rsidRPr="00DC447A">
        <w:rPr>
          <w:sz w:val="20"/>
          <w:szCs w:val="20"/>
        </w:rPr>
        <w:t>.</w:t>
      </w:r>
    </w:p>
    <w:p w14:paraId="6282F170" w14:textId="77777777" w:rsidR="00E51EC8" w:rsidRDefault="00E51EC8" w:rsidP="00B56268">
      <w:pPr>
        <w:rPr>
          <w:noProof/>
          <w:sz w:val="20"/>
          <w:szCs w:val="20"/>
          <w:lang w:eastAsia="en-AU"/>
        </w:rPr>
      </w:pPr>
    </w:p>
    <w:p w14:paraId="6282F172" w14:textId="7AE85416" w:rsidR="00E51EC8" w:rsidRPr="00DC447A" w:rsidRDefault="00A104A3">
      <w:pPr>
        <w:rPr>
          <w:sz w:val="20"/>
          <w:szCs w:val="20"/>
        </w:rPr>
      </w:pPr>
      <w:r>
        <w:rPr>
          <w:noProof/>
          <w:sz w:val="20"/>
          <w:szCs w:val="20"/>
          <w:lang w:eastAsia="en-AU"/>
        </w:rPr>
        <mc:AlternateContent>
          <mc:Choice Requires="wpg">
            <w:drawing>
              <wp:anchor distT="0" distB="0" distL="114300" distR="114300" simplePos="0" relativeHeight="251555841" behindDoc="0" locked="0" layoutInCell="1" allowOverlap="1" wp14:anchorId="13D737E1" wp14:editId="69D9EB49">
                <wp:simplePos x="0" y="0"/>
                <wp:positionH relativeFrom="margin">
                  <wp:align>left</wp:align>
                </wp:positionH>
                <wp:positionV relativeFrom="paragraph">
                  <wp:posOffset>381000</wp:posOffset>
                </wp:positionV>
                <wp:extent cx="5928360" cy="2110740"/>
                <wp:effectExtent l="0" t="0" r="0" b="3810"/>
                <wp:wrapThrough wrapText="bothSides">
                  <wp:wrapPolygon edited="0">
                    <wp:start x="0" y="0"/>
                    <wp:lineTo x="0" y="21444"/>
                    <wp:lineTo x="21517" y="21444"/>
                    <wp:lineTo x="21517" y="0"/>
                    <wp:lineTo x="0" y="0"/>
                  </wp:wrapPolygon>
                </wp:wrapThrough>
                <wp:docPr id="1857" name="Group 185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22" name="Picture 822"/>
                          <pic:cNvPicPr>
                            <a:picLocks noChangeAspect="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402" name="Picture 1402"/>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49980" y="30480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A5C0BA0" id="Group 1857" o:spid="_x0000_s1026" style="position:absolute;margin-left:0;margin-top:30pt;width:466.8pt;height:166.2pt;z-index:251555841;mso-position-horizontal:left;mso-position-horizontal-relative:margin"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">
                <v:shape id="Picture 822"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">
                  <v:imagedata r:id="rId40" o:title=""/>
                </v:shape>
                <v:shape id="Picture 1402" o:spid="_x0000_s1028" type="#_x0000_t75" style="position:absolute;left:36499;top:3048;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">
                  <v:imagedata r:id="rId29" o:title=""/>
                </v:shape>
                <w10:wrap type="through" anchorx="margin"/>
              </v:group>
            </w:pict>
          </mc:Fallback>
        </mc:AlternateContent>
      </w:r>
      <w:r w:rsidR="00E51EC8" w:rsidRPr="00001D60">
        <w:rPr>
          <w:i/>
          <w:noProof/>
          <w:sz w:val="20"/>
          <w:szCs w:val="20"/>
        </w:rPr>
        <w:t>Tareelaroi</w:t>
      </w:r>
    </w:p>
    <w:p w14:paraId="6282F173" w14:textId="5CB0FD0C" w:rsidR="00E51EC8" w:rsidRPr="00DC447A" w:rsidRDefault="00E51EC8" w:rsidP="006A2029">
      <w:pPr>
        <w:rPr>
          <w:sz w:val="20"/>
          <w:szCs w:val="20"/>
        </w:rPr>
      </w:pPr>
    </w:p>
    <w:p w14:paraId="6282F174" w14:textId="4DD995E9" w:rsidR="00E51EC8" w:rsidRPr="00DC447A" w:rsidRDefault="00E51EC8" w:rsidP="006A2029">
      <w:pPr>
        <w:rPr>
          <w:sz w:val="20"/>
          <w:szCs w:val="20"/>
        </w:rPr>
      </w:pPr>
      <w:r w:rsidRPr="00DC447A">
        <w:rPr>
          <w:sz w:val="20"/>
          <w:szCs w:val="20"/>
        </w:rPr>
        <w:t xml:space="preserve">Figure </w:t>
      </w:r>
      <w:r w:rsidRPr="00001D60">
        <w:rPr>
          <w:noProof/>
          <w:sz w:val="20"/>
          <w:szCs w:val="20"/>
        </w:rPr>
        <w:t>GWY</w:t>
      </w:r>
      <w:r>
        <w:rPr>
          <w:sz w:val="20"/>
          <w:szCs w:val="20"/>
        </w:rPr>
        <w:t>11</w:t>
      </w:r>
      <w:r w:rsidRPr="00DC447A">
        <w:rPr>
          <w:sz w:val="20"/>
          <w:szCs w:val="20"/>
        </w:rPr>
        <w:t xml:space="preserve">: Contribution of environmental water delivery at </w:t>
      </w:r>
      <w:r w:rsidRPr="00001D60">
        <w:rPr>
          <w:noProof/>
          <w:sz w:val="20"/>
          <w:szCs w:val="20"/>
        </w:rPr>
        <w:t>Tareelaroi</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175" w14:textId="48A4F218" w:rsidR="00E51EC8" w:rsidRDefault="00E51EC8">
      <w:pPr>
        <w:rPr>
          <w:sz w:val="20"/>
          <w:szCs w:val="20"/>
        </w:rPr>
      </w:pPr>
      <w:r w:rsidRPr="00001D60">
        <w:rPr>
          <w:noProof/>
          <w:sz w:val="20"/>
          <w:szCs w:val="20"/>
        </w:rPr>
        <w:lastRenderedPageBreak/>
        <w:t xml:space="preserve">At Tareelaroi on Gwydir River environmental water contributed 4% of the total streamflow volume (with a medium contribution of Commonwealth environmental water). Environmental watering actions affected streamflows for 18% of days between 1 July 2017 and 30 June 2018. Without environmental water, the duration of very low flows (i.e. &lt; 18 </w:t>
      </w:r>
      <w:r w:rsidR="00E13872">
        <w:rPr>
          <w:noProof/>
          <w:sz w:val="20"/>
          <w:szCs w:val="20"/>
        </w:rPr>
        <w:t>Ml</w:t>
      </w:r>
      <w:r w:rsidRPr="00001D60">
        <w:rPr>
          <w:noProof/>
          <w:sz w:val="20"/>
          <w:szCs w:val="20"/>
        </w:rPr>
        <w:t xml:space="preserve">/day) in the period April to June would have substantially exceeded durations expected in an average year in the natural flow regime. However, environmental water had little effect on the duration of these very low flows, which occurred for 6% of the year. Similarly, without environmental water, the durations of medium low flows (i.e. &lt; 90 </w:t>
      </w:r>
      <w:r w:rsidR="00E13872">
        <w:rPr>
          <w:noProof/>
          <w:sz w:val="20"/>
          <w:szCs w:val="20"/>
        </w:rPr>
        <w:t>Ml</w:t>
      </w:r>
      <w:r w:rsidRPr="00001D60">
        <w:rPr>
          <w:noProof/>
          <w:sz w:val="20"/>
          <w:szCs w:val="20"/>
        </w:rPr>
        <w:t xml:space="preserve">/day) in the periods January to March and April to June would have substantially exceeded durations expected in an average year in the natural flow regime. However, environmental water had little effect on the duration of these medium low flows, which occurred for 26% of the year. There was at least one low fresh (i.e. &gt; 220 </w:t>
      </w:r>
      <w:r w:rsidR="00E13872">
        <w:rPr>
          <w:noProof/>
          <w:sz w:val="20"/>
          <w:szCs w:val="20"/>
        </w:rPr>
        <w:t>Ml</w:t>
      </w:r>
      <w:r w:rsidRPr="00001D60">
        <w:rPr>
          <w:noProof/>
          <w:sz w:val="20"/>
          <w:szCs w:val="20"/>
        </w:rPr>
        <w:t xml:space="preserve">/day) in the periods July to September, October to December, January to March and April to June. Environmental water made little change to the duration of these low freshes. In the absence of environmental water there would have been at least one medium fresh (i.e. &gt; 440 </w:t>
      </w:r>
      <w:r w:rsidR="00E13872">
        <w:rPr>
          <w:noProof/>
          <w:sz w:val="20"/>
          <w:szCs w:val="20"/>
        </w:rPr>
        <w:t>Ml</w:t>
      </w:r>
      <w:r w:rsidRPr="00001D60">
        <w:rPr>
          <w:noProof/>
          <w:sz w:val="20"/>
          <w:szCs w:val="20"/>
        </w:rPr>
        <w:t>/day) in the periods July to September, October to December, January to March and April to June. Environmental water increased the duration of the longest medium fresh during the period October to December (from 59 days to 92 days). Commonwealth environmental water made little or no contribution to these increased durations of medium freshes. In the absence of environmental water there would have been at least one high fresh in the periods July to September, October to December, January to March and April to June. Environmental water made no change to the duration of these high freshes.</w:t>
      </w:r>
    </w:p>
    <w:p w14:paraId="6282F176" w14:textId="77777777" w:rsidR="00E51EC8" w:rsidRDefault="00E51EC8">
      <w:pPr>
        <w:rPr>
          <w:sz w:val="20"/>
          <w:szCs w:val="20"/>
        </w:rPr>
      </w:pPr>
      <w:r>
        <w:rPr>
          <w:noProof/>
          <w:sz w:val="20"/>
          <w:szCs w:val="20"/>
          <w:lang w:eastAsia="en-AU"/>
        </w:rPr>
        <w:drawing>
          <wp:inline distT="0" distB="0" distL="0" distR="0" wp14:anchorId="6282F7F9" wp14:editId="6824363E">
            <wp:extent cx="5943600" cy="3596640"/>
            <wp:effectExtent l="0" t="0" r="0" b="381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177" w14:textId="77777777" w:rsidR="00E51EC8" w:rsidRDefault="00E51EC8">
      <w:pPr>
        <w:rPr>
          <w:sz w:val="20"/>
          <w:szCs w:val="20"/>
        </w:rPr>
      </w:pPr>
      <w:r w:rsidRPr="00DC447A">
        <w:rPr>
          <w:sz w:val="20"/>
          <w:szCs w:val="20"/>
        </w:rPr>
        <w:t xml:space="preserve">Figure </w:t>
      </w:r>
      <w:r w:rsidRPr="00001D60">
        <w:rPr>
          <w:noProof/>
          <w:sz w:val="20"/>
          <w:szCs w:val="20"/>
        </w:rPr>
        <w:t>GWY</w:t>
      </w:r>
      <w:r>
        <w:rPr>
          <w:sz w:val="20"/>
          <w:szCs w:val="20"/>
        </w:rPr>
        <w:t>12</w:t>
      </w:r>
      <w:r w:rsidRPr="00DC447A">
        <w:rPr>
          <w:sz w:val="20"/>
          <w:szCs w:val="20"/>
        </w:rPr>
        <w:t xml:space="preserve">: Contribution of environmental water delivery at </w:t>
      </w:r>
      <w:r w:rsidRPr="00001D60">
        <w:rPr>
          <w:noProof/>
          <w:sz w:val="20"/>
          <w:szCs w:val="20"/>
        </w:rPr>
        <w:t>Tareelaroi</w:t>
      </w:r>
      <w:r>
        <w:rPr>
          <w:sz w:val="20"/>
          <w:szCs w:val="20"/>
        </w:rPr>
        <w:t xml:space="preserve"> as percentiles in the natural and baseline flow series.</w:t>
      </w:r>
    </w:p>
    <w:p w14:paraId="6282F178" w14:textId="77777777" w:rsidR="00E51EC8" w:rsidRPr="00DC447A" w:rsidRDefault="00E51EC8">
      <w:pPr>
        <w:rPr>
          <w:sz w:val="20"/>
          <w:szCs w:val="20"/>
        </w:rPr>
      </w:pPr>
    </w:p>
    <w:p w14:paraId="6282F179" w14:textId="2079FCAC" w:rsidR="00E51EC8" w:rsidRPr="00DC447A" w:rsidRDefault="00A104A3">
      <w:pPr>
        <w:rPr>
          <w:sz w:val="20"/>
          <w:szCs w:val="20"/>
        </w:rPr>
      </w:pPr>
      <w:r>
        <w:rPr>
          <w:i/>
          <w:noProof/>
          <w:sz w:val="20"/>
          <w:szCs w:val="20"/>
          <w:lang w:eastAsia="en-AU"/>
        </w:rPr>
        <w:lastRenderedPageBreak/>
        <mc:AlternateContent>
          <mc:Choice Requires="wpg">
            <w:drawing>
              <wp:anchor distT="0" distB="0" distL="114300" distR="114300" simplePos="0" relativeHeight="251558913" behindDoc="0" locked="0" layoutInCell="1" allowOverlap="1" wp14:anchorId="02DF200A" wp14:editId="5041E9D9">
                <wp:simplePos x="0" y="0"/>
                <wp:positionH relativeFrom="column">
                  <wp:posOffset>0</wp:posOffset>
                </wp:positionH>
                <wp:positionV relativeFrom="paragraph">
                  <wp:posOffset>306705</wp:posOffset>
                </wp:positionV>
                <wp:extent cx="5928360" cy="2110740"/>
                <wp:effectExtent l="0" t="0" r="0" b="3810"/>
                <wp:wrapThrough wrapText="bothSides">
                  <wp:wrapPolygon edited="0">
                    <wp:start x="0" y="0"/>
                    <wp:lineTo x="0" y="21444"/>
                    <wp:lineTo x="21517" y="21444"/>
                    <wp:lineTo x="21517" y="0"/>
                    <wp:lineTo x="0" y="0"/>
                  </wp:wrapPolygon>
                </wp:wrapThrough>
                <wp:docPr id="1859" name="Group 1859"/>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26" name="Picture 826"/>
                          <pic:cNvPicPr>
                            <a:picLocks noChangeAspect="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403" name="Picture 1403"/>
                          <pic:cNvPicPr>
                            <a:picLocks noChangeAspect="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3695700" y="228600"/>
                            <a:ext cx="1945005" cy="445135"/>
                          </a:xfrm>
                          <a:prstGeom prst="rect">
                            <a:avLst/>
                          </a:prstGeom>
                          <a:noFill/>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B0284ED" id="Group 1859" o:spid="_x0000_s1026" style="position:absolute;margin-left:0;margin-top:24.15pt;width:466.8pt;height:166.2pt;z-index:25155891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10;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">
                <v:shape id="Picture 82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">
                  <v:imagedata r:id="rId43" o:title=""/>
                </v:shape>
                <v:shape id="Picture 1403" o:spid="_x0000_s1028" type="#_x0000_t75" style="position:absolute;left:36957;top:2286;width:19450;height:4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">
                  <v:imagedata r:id="rId37" o:title=""/>
                </v:shape>
                <w10:wrap type="through"/>
              </v:group>
            </w:pict>
          </mc:Fallback>
        </mc:AlternateContent>
      </w:r>
      <w:r w:rsidR="00E51EC8" w:rsidRPr="00001D60">
        <w:rPr>
          <w:i/>
          <w:noProof/>
          <w:sz w:val="20"/>
          <w:szCs w:val="20"/>
        </w:rPr>
        <w:t>Carole Offtake</w:t>
      </w:r>
    </w:p>
    <w:p w14:paraId="6282F17A" w14:textId="65E8FDFF" w:rsidR="00E51EC8" w:rsidRPr="00DC447A" w:rsidRDefault="00E51EC8" w:rsidP="006A2029">
      <w:pPr>
        <w:rPr>
          <w:sz w:val="20"/>
          <w:szCs w:val="20"/>
        </w:rPr>
      </w:pPr>
      <w:r w:rsidRPr="00DC447A">
        <w:rPr>
          <w:sz w:val="20"/>
          <w:szCs w:val="20"/>
        </w:rPr>
        <w:t xml:space="preserve">Figure </w:t>
      </w:r>
      <w:r w:rsidRPr="00001D60">
        <w:rPr>
          <w:noProof/>
          <w:sz w:val="20"/>
          <w:szCs w:val="20"/>
        </w:rPr>
        <w:t>GWY</w:t>
      </w:r>
      <w:r>
        <w:rPr>
          <w:sz w:val="20"/>
          <w:szCs w:val="20"/>
        </w:rPr>
        <w:t>13</w:t>
      </w:r>
      <w:r w:rsidRPr="00DC447A">
        <w:rPr>
          <w:sz w:val="20"/>
          <w:szCs w:val="20"/>
        </w:rPr>
        <w:t xml:space="preserve">: Contribution of environmental water delivery at </w:t>
      </w:r>
      <w:r w:rsidRPr="00001D60">
        <w:rPr>
          <w:noProof/>
          <w:sz w:val="20"/>
          <w:szCs w:val="20"/>
        </w:rPr>
        <w:t>Carole Offtake</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17B" w14:textId="7B60F45A" w:rsidR="00E51EC8" w:rsidRDefault="00E51EC8">
      <w:pPr>
        <w:rPr>
          <w:sz w:val="20"/>
          <w:szCs w:val="20"/>
        </w:rPr>
      </w:pPr>
      <w:r w:rsidRPr="00001D60">
        <w:rPr>
          <w:noProof/>
          <w:sz w:val="20"/>
          <w:szCs w:val="20"/>
        </w:rPr>
        <w:t xml:space="preserve">At Carole Offtake on Carole Creek environmental water contributed 7% of the total streamflow volume (much of which was Commonwealth environmental water). Environmental watering actions affected streamflows for 14% of days between 1 July 2017 and 30 June 2018. Without environmental water, the duration of very low flows (i.e. &lt; 2.1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reduced the cumulative duration of very low flow spells from 42% to 33% of the year, with greatest influence in the period April to June. Flow regulation does not substantially increase the duration of medium low flows (i.e. &lt; 10 </w:t>
      </w:r>
      <w:r w:rsidR="00E13872">
        <w:rPr>
          <w:noProof/>
          <w:sz w:val="20"/>
          <w:szCs w:val="20"/>
        </w:rPr>
        <w:t>Ml</w:t>
      </w:r>
      <w:r w:rsidRPr="00001D60">
        <w:rPr>
          <w:noProof/>
          <w:sz w:val="20"/>
          <w:szCs w:val="20"/>
        </w:rPr>
        <w:t xml:space="preserve">/day) compared to an average year in the natural flow regime. Commonwealth environmental water equally shared responsibility with other environmental water holders for these enhancements of environmental baseflows at this site. In the absence of environmental water there would have been at least one low fresh (i.e. &gt; 49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low fresh during the period April to June (from 0 days to 23 days). Commonwealth environmental water equally shared responsibility with other environmental water holders for these increased durations of low freshes. In the absence of environmental water there would have been at least one medium fresh (i.e. &gt; 150 </w:t>
      </w:r>
      <w:r w:rsidR="00E13872">
        <w:rPr>
          <w:noProof/>
          <w:sz w:val="20"/>
          <w:szCs w:val="20"/>
        </w:rPr>
        <w:t>Ml</w:t>
      </w:r>
      <w:r w:rsidRPr="00001D60">
        <w:rPr>
          <w:noProof/>
          <w:sz w:val="20"/>
          <w:szCs w:val="20"/>
        </w:rPr>
        <w:t>/day) in the periods July to September, October to December and January to March. Environmental water increased the duration of the longest medium fresh during the periods July to September (from 2 days to 3 days) and April to June (from 0 days to 16 days). Commonwealth environmental water equally shared responsibility with other environmental water holders for these increased durations of medium freshes. In the absence of environmental water there would have been at least one high fresh in the periods October to December and January to March. Environmental water made no change to the duration of these high freshes.</w:t>
      </w:r>
    </w:p>
    <w:p w14:paraId="6282F17C" w14:textId="77777777" w:rsidR="00E51EC8" w:rsidRDefault="00E51EC8">
      <w:pPr>
        <w:rPr>
          <w:sz w:val="20"/>
          <w:szCs w:val="20"/>
        </w:rPr>
      </w:pPr>
      <w:r>
        <w:rPr>
          <w:noProof/>
          <w:sz w:val="20"/>
          <w:szCs w:val="20"/>
          <w:lang w:eastAsia="en-AU"/>
        </w:rPr>
        <w:lastRenderedPageBreak/>
        <w:drawing>
          <wp:inline distT="0" distB="0" distL="0" distR="0" wp14:anchorId="6282F7FD" wp14:editId="0BB5174E">
            <wp:extent cx="5943600" cy="3604260"/>
            <wp:effectExtent l="0" t="0" r="0"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17D" w14:textId="77777777" w:rsidR="00E51EC8" w:rsidRPr="00DC447A" w:rsidRDefault="00E51EC8">
      <w:pPr>
        <w:rPr>
          <w:sz w:val="20"/>
          <w:szCs w:val="20"/>
        </w:rPr>
      </w:pPr>
      <w:r w:rsidRPr="00DC447A">
        <w:rPr>
          <w:sz w:val="20"/>
          <w:szCs w:val="20"/>
        </w:rPr>
        <w:t xml:space="preserve">Figure </w:t>
      </w:r>
      <w:r w:rsidRPr="00001D60">
        <w:rPr>
          <w:noProof/>
          <w:sz w:val="20"/>
          <w:szCs w:val="20"/>
        </w:rPr>
        <w:t>GWY</w:t>
      </w:r>
      <w:r>
        <w:rPr>
          <w:noProof/>
          <w:sz w:val="20"/>
          <w:szCs w:val="20"/>
        </w:rPr>
        <w:t>1</w:t>
      </w:r>
      <w:r>
        <w:rPr>
          <w:sz w:val="20"/>
          <w:szCs w:val="20"/>
        </w:rPr>
        <w:t>4</w:t>
      </w:r>
      <w:r w:rsidRPr="00DC447A">
        <w:rPr>
          <w:sz w:val="20"/>
          <w:szCs w:val="20"/>
        </w:rPr>
        <w:t xml:space="preserve">: Contribution of environmental water delivery at </w:t>
      </w:r>
      <w:r w:rsidRPr="00001D60">
        <w:rPr>
          <w:noProof/>
          <w:sz w:val="20"/>
          <w:szCs w:val="20"/>
        </w:rPr>
        <w:t>Carole Offtake</w:t>
      </w:r>
      <w:r>
        <w:rPr>
          <w:sz w:val="20"/>
          <w:szCs w:val="20"/>
        </w:rPr>
        <w:t xml:space="preserve"> as percentiles in the natural and baseline flow series</w:t>
      </w:r>
      <w:r w:rsidRPr="00DC447A">
        <w:rPr>
          <w:sz w:val="20"/>
          <w:szCs w:val="20"/>
        </w:rPr>
        <w:t>.</w:t>
      </w:r>
    </w:p>
    <w:p w14:paraId="6282F17E" w14:textId="77777777" w:rsidR="00051DA0" w:rsidRDefault="00051DA0">
      <w:pPr>
        <w:rPr>
          <w:i/>
          <w:noProof/>
          <w:sz w:val="20"/>
          <w:szCs w:val="20"/>
        </w:rPr>
      </w:pPr>
    </w:p>
    <w:p w14:paraId="6282F17F" w14:textId="77777777" w:rsidR="00051DA0" w:rsidRDefault="00051DA0">
      <w:pPr>
        <w:rPr>
          <w:i/>
          <w:noProof/>
          <w:sz w:val="20"/>
          <w:szCs w:val="20"/>
        </w:rPr>
      </w:pPr>
    </w:p>
    <w:p w14:paraId="6282F180" w14:textId="77777777" w:rsidR="00051DA0" w:rsidRDefault="00051DA0">
      <w:pPr>
        <w:rPr>
          <w:i/>
          <w:noProof/>
          <w:sz w:val="20"/>
          <w:szCs w:val="20"/>
        </w:rPr>
      </w:pPr>
    </w:p>
    <w:p w14:paraId="6282F181" w14:textId="2FC2D2D7" w:rsidR="00E51EC8" w:rsidRPr="00DC447A" w:rsidRDefault="00A104A3">
      <w:pPr>
        <w:rPr>
          <w:sz w:val="20"/>
          <w:szCs w:val="20"/>
        </w:rPr>
      </w:pPr>
      <w:r>
        <w:rPr>
          <w:i/>
          <w:noProof/>
          <w:sz w:val="20"/>
          <w:szCs w:val="20"/>
          <w:lang w:eastAsia="en-AU"/>
        </w:rPr>
        <mc:AlternateContent>
          <mc:Choice Requires="wpg">
            <w:drawing>
              <wp:anchor distT="0" distB="0" distL="114300" distR="114300" simplePos="0" relativeHeight="251561985" behindDoc="0" locked="0" layoutInCell="1" allowOverlap="1" wp14:anchorId="601F3FD8" wp14:editId="3D4BCD46">
                <wp:simplePos x="0" y="0"/>
                <wp:positionH relativeFrom="column">
                  <wp:posOffset>0</wp:posOffset>
                </wp:positionH>
                <wp:positionV relativeFrom="paragraph">
                  <wp:posOffset>388620</wp:posOffset>
                </wp:positionV>
                <wp:extent cx="5928360" cy="2110740"/>
                <wp:effectExtent l="0" t="0" r="0" b="3810"/>
                <wp:wrapThrough wrapText="bothSides">
                  <wp:wrapPolygon edited="0">
                    <wp:start x="0" y="0"/>
                    <wp:lineTo x="0" y="21444"/>
                    <wp:lineTo x="21517" y="21444"/>
                    <wp:lineTo x="21517" y="0"/>
                    <wp:lineTo x="0" y="0"/>
                  </wp:wrapPolygon>
                </wp:wrapThrough>
                <wp:docPr id="1861" name="Group 186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30" name="Picture 830"/>
                          <pic:cNvPicPr>
                            <a:picLocks noChangeAspect="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404" name="Picture 1404"/>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72840" y="22860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9B7B994" id="Group 1861" o:spid="_x0000_s1026" style="position:absolute;margin-left:0;margin-top:30.6pt;width:466.8pt;height:166.2pt;z-index:25156198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">
                <v:shape id="Picture 83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">
                  <v:imagedata r:id="rId46" o:title=""/>
                </v:shape>
                <v:shape id="Picture 1404" o:spid="_x0000_s1028" type="#_x0000_t75" style="position:absolute;left:36728;top:2286;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">
                  <v:imagedata r:id="rId29" o:title=""/>
                </v:shape>
                <w10:wrap type="through"/>
              </v:group>
            </w:pict>
          </mc:Fallback>
        </mc:AlternateContent>
      </w:r>
      <w:r w:rsidR="00E51EC8" w:rsidRPr="00001D60">
        <w:rPr>
          <w:i/>
          <w:noProof/>
          <w:sz w:val="20"/>
          <w:szCs w:val="20"/>
        </w:rPr>
        <w:t>Boolooroo</w:t>
      </w:r>
    </w:p>
    <w:p w14:paraId="6282F182" w14:textId="70F282B6" w:rsidR="00E51EC8" w:rsidRPr="00DC447A" w:rsidRDefault="00E51EC8" w:rsidP="006A2029">
      <w:pPr>
        <w:rPr>
          <w:sz w:val="20"/>
          <w:szCs w:val="20"/>
        </w:rPr>
      </w:pPr>
      <w:r w:rsidRPr="00DC447A">
        <w:rPr>
          <w:sz w:val="20"/>
          <w:szCs w:val="20"/>
        </w:rPr>
        <w:t xml:space="preserve"> Figure </w:t>
      </w:r>
      <w:r w:rsidRPr="00001D60">
        <w:rPr>
          <w:noProof/>
          <w:sz w:val="20"/>
          <w:szCs w:val="20"/>
        </w:rPr>
        <w:t>GWY</w:t>
      </w:r>
      <w:r>
        <w:rPr>
          <w:sz w:val="20"/>
          <w:szCs w:val="20"/>
        </w:rPr>
        <w:t>15</w:t>
      </w:r>
      <w:r w:rsidRPr="00DC447A">
        <w:rPr>
          <w:sz w:val="20"/>
          <w:szCs w:val="20"/>
        </w:rPr>
        <w:t xml:space="preserve">: Contribution of environmental water delivery at </w:t>
      </w:r>
      <w:r w:rsidRPr="00001D60">
        <w:rPr>
          <w:noProof/>
          <w:sz w:val="20"/>
          <w:szCs w:val="20"/>
        </w:rPr>
        <w:t>Boolooroo</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183" w14:textId="105A1996" w:rsidR="00E51EC8" w:rsidRDefault="00E51EC8">
      <w:pPr>
        <w:rPr>
          <w:sz w:val="20"/>
          <w:szCs w:val="20"/>
        </w:rPr>
      </w:pPr>
      <w:r w:rsidRPr="00001D60">
        <w:rPr>
          <w:noProof/>
          <w:sz w:val="20"/>
          <w:szCs w:val="20"/>
        </w:rPr>
        <w:lastRenderedPageBreak/>
        <w:t xml:space="preserve">At Boolooroo on Gwydir River environmental water contributed 18% of the total streamflow volume (with a medium contribution of Commonwealth environmental water). Environmental watering actions affected streamflows for 18% of days between 1 July 2017 and 30 June 2018. Flow regulation does not substantially increase the duration of very low flows (i.e. &lt; 2.1 </w:t>
      </w:r>
      <w:r w:rsidR="00E13872">
        <w:rPr>
          <w:noProof/>
          <w:sz w:val="20"/>
          <w:szCs w:val="20"/>
        </w:rPr>
        <w:t>Ml</w:t>
      </w:r>
      <w:r w:rsidRPr="00001D60">
        <w:rPr>
          <w:noProof/>
          <w:sz w:val="20"/>
          <w:szCs w:val="20"/>
        </w:rPr>
        <w:t xml:space="preserve">/day) compared to an average year in the natural flow regime. Flow regulation does not substantially increase the duration of medium low flows (i.e. &lt; 10 </w:t>
      </w:r>
      <w:r w:rsidR="00E13872">
        <w:rPr>
          <w:noProof/>
          <w:sz w:val="20"/>
          <w:szCs w:val="20"/>
        </w:rPr>
        <w:t>Ml</w:t>
      </w:r>
      <w:r w:rsidRPr="00001D60">
        <w:rPr>
          <w:noProof/>
          <w:sz w:val="20"/>
          <w:szCs w:val="20"/>
        </w:rPr>
        <w:t xml:space="preserve">/day) compared to an average year in the natural flow regime. Commonwealth environmental water made little or no contribution to these enhancements of environmental baseflows at this site. In the absence of environmental water there would have been at least one low fresh (i.e. &gt; 28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periods July to September (from 60 days to 92 days) and October to December (from 35 days to 75 days). Commonwealth environmental water made little or no contribution to these increased durations of low freshes. In the absence of environmental water there would have been at least one medium fresh (i.e. &gt; 59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medium fresh during the period October to December (from 34 days to 70 days). Commonwealth environmental water made little or no contribution to these increased durations of medium freshes. In the absence of environmental water there would have been at least one high fresh in the periods July to September, October to December and January to March. Environmental water increased the duration of the longest </w:t>
      </w:r>
      <w:r w:rsidR="00051DA0">
        <w:rPr>
          <w:noProof/>
          <w:sz w:val="20"/>
          <w:szCs w:val="20"/>
        </w:rPr>
        <w:t>high</w:t>
      </w:r>
      <w:r w:rsidRPr="00001D60">
        <w:rPr>
          <w:noProof/>
          <w:sz w:val="20"/>
          <w:szCs w:val="20"/>
        </w:rPr>
        <w:t xml:space="preserve"> fresh during the period October to December (from 25 days to 47 days). Commonwealth environmental water made little or no contribution to these increased durations of high freshes.</w:t>
      </w:r>
    </w:p>
    <w:p w14:paraId="6282F184" w14:textId="77777777" w:rsidR="00E51EC8" w:rsidRDefault="00E51EC8">
      <w:pPr>
        <w:rPr>
          <w:sz w:val="20"/>
          <w:szCs w:val="20"/>
        </w:rPr>
      </w:pPr>
      <w:r>
        <w:rPr>
          <w:noProof/>
          <w:sz w:val="20"/>
          <w:szCs w:val="20"/>
          <w:lang w:eastAsia="en-AU"/>
        </w:rPr>
        <w:drawing>
          <wp:inline distT="0" distB="0" distL="0" distR="0" wp14:anchorId="6282F801" wp14:editId="200ECA47">
            <wp:extent cx="5943600" cy="3604260"/>
            <wp:effectExtent l="0" t="0" r="0" b="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185" w14:textId="77777777" w:rsidR="00E51EC8" w:rsidRPr="00DC447A" w:rsidRDefault="00E51EC8" w:rsidP="00CF0279">
      <w:pPr>
        <w:rPr>
          <w:sz w:val="20"/>
          <w:szCs w:val="20"/>
        </w:rPr>
      </w:pPr>
      <w:r w:rsidRPr="00DC447A">
        <w:rPr>
          <w:sz w:val="20"/>
          <w:szCs w:val="20"/>
        </w:rPr>
        <w:t xml:space="preserve">Figure </w:t>
      </w:r>
      <w:r w:rsidRPr="00001D60">
        <w:rPr>
          <w:noProof/>
          <w:sz w:val="20"/>
          <w:szCs w:val="20"/>
        </w:rPr>
        <w:t>GWY</w:t>
      </w:r>
      <w:r>
        <w:rPr>
          <w:sz w:val="20"/>
          <w:szCs w:val="20"/>
        </w:rPr>
        <w:t>16</w:t>
      </w:r>
      <w:r w:rsidRPr="00DC447A">
        <w:rPr>
          <w:sz w:val="20"/>
          <w:szCs w:val="20"/>
        </w:rPr>
        <w:t xml:space="preserve">: Contribution of environmental water delivery at </w:t>
      </w:r>
      <w:r w:rsidRPr="00001D60">
        <w:rPr>
          <w:noProof/>
          <w:sz w:val="20"/>
          <w:szCs w:val="20"/>
        </w:rPr>
        <w:t>Boolooroo</w:t>
      </w:r>
      <w:r>
        <w:rPr>
          <w:sz w:val="20"/>
          <w:szCs w:val="20"/>
        </w:rPr>
        <w:t xml:space="preserve"> as percentiles in the natural and baseline flow series</w:t>
      </w:r>
      <w:r w:rsidRPr="00DC447A">
        <w:rPr>
          <w:sz w:val="20"/>
          <w:szCs w:val="20"/>
        </w:rPr>
        <w:t>.</w:t>
      </w:r>
    </w:p>
    <w:p w14:paraId="6282F186" w14:textId="77777777" w:rsidR="00E51EC8" w:rsidRDefault="00E51EC8">
      <w:pPr>
        <w:rPr>
          <w:i/>
          <w:sz w:val="20"/>
          <w:szCs w:val="20"/>
        </w:rPr>
      </w:pPr>
    </w:p>
    <w:p w14:paraId="6282F187" w14:textId="7C5A4140" w:rsidR="00E51EC8" w:rsidRPr="00DC447A" w:rsidRDefault="00A104A3">
      <w:pPr>
        <w:rPr>
          <w:i/>
          <w:sz w:val="20"/>
          <w:szCs w:val="20"/>
        </w:rPr>
      </w:pPr>
      <w:r>
        <w:rPr>
          <w:i/>
          <w:noProof/>
          <w:sz w:val="20"/>
          <w:szCs w:val="20"/>
          <w:lang w:eastAsia="en-AU"/>
        </w:rPr>
        <w:lastRenderedPageBreak/>
        <mc:AlternateContent>
          <mc:Choice Requires="wpg">
            <w:drawing>
              <wp:anchor distT="0" distB="0" distL="114300" distR="114300" simplePos="0" relativeHeight="251566081" behindDoc="0" locked="0" layoutInCell="1" allowOverlap="1" wp14:anchorId="2D863773" wp14:editId="7272C315">
                <wp:simplePos x="0" y="0"/>
                <wp:positionH relativeFrom="column">
                  <wp:posOffset>0</wp:posOffset>
                </wp:positionH>
                <wp:positionV relativeFrom="paragraph">
                  <wp:posOffset>302895</wp:posOffset>
                </wp:positionV>
                <wp:extent cx="5928360" cy="2110740"/>
                <wp:effectExtent l="0" t="0" r="0" b="3810"/>
                <wp:wrapThrough wrapText="bothSides">
                  <wp:wrapPolygon edited="0">
                    <wp:start x="0" y="0"/>
                    <wp:lineTo x="0" y="21444"/>
                    <wp:lineTo x="21517" y="21444"/>
                    <wp:lineTo x="21517" y="0"/>
                    <wp:lineTo x="0" y="0"/>
                  </wp:wrapPolygon>
                </wp:wrapThrough>
                <wp:docPr id="1862" name="Group 1862"/>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34" name="Picture 834"/>
                          <pic:cNvPicPr>
                            <a:picLocks noChangeAspect="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405" name="Picture 1405"/>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49980" y="23622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8900DFF" id="Group 1862" o:spid="_x0000_s1026" style="position:absolute;margin-left:0;margin-top:23.85pt;width:466.8pt;height:166.2pt;z-index:25156608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">
                <v:shape id="Picture 83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">
                  <v:imagedata r:id="rId49" o:title=""/>
                </v:shape>
                <v:shape id="Picture 1405" o:spid="_x0000_s1028" type="#_x0000_t75" style="position:absolute;left:36499;top:2362;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">
                  <v:imagedata r:id="rId29" o:title=""/>
                </v:shape>
                <w10:wrap type="through"/>
              </v:group>
            </w:pict>
          </mc:Fallback>
        </mc:AlternateContent>
      </w:r>
      <w:r w:rsidR="00E51EC8" w:rsidRPr="00001D60">
        <w:rPr>
          <w:i/>
          <w:noProof/>
          <w:sz w:val="20"/>
          <w:szCs w:val="20"/>
        </w:rPr>
        <w:t>Yarraman</w:t>
      </w:r>
    </w:p>
    <w:p w14:paraId="6282F188" w14:textId="228B85B5" w:rsidR="00E51EC8" w:rsidRPr="00DC447A" w:rsidRDefault="00E51EC8" w:rsidP="006A2029">
      <w:pPr>
        <w:rPr>
          <w:sz w:val="20"/>
          <w:szCs w:val="20"/>
        </w:rPr>
      </w:pPr>
      <w:r w:rsidRPr="00DC447A">
        <w:rPr>
          <w:sz w:val="20"/>
          <w:szCs w:val="20"/>
        </w:rPr>
        <w:t xml:space="preserve"> Figure </w:t>
      </w:r>
      <w:r w:rsidRPr="00001D60">
        <w:rPr>
          <w:noProof/>
          <w:sz w:val="20"/>
          <w:szCs w:val="20"/>
        </w:rPr>
        <w:t>GWY</w:t>
      </w:r>
      <w:r>
        <w:rPr>
          <w:sz w:val="20"/>
          <w:szCs w:val="20"/>
        </w:rPr>
        <w:t>17</w:t>
      </w:r>
      <w:r w:rsidRPr="00DC447A">
        <w:rPr>
          <w:sz w:val="20"/>
          <w:szCs w:val="20"/>
        </w:rPr>
        <w:t xml:space="preserve">: Contribution of environmental water delivery at </w:t>
      </w:r>
      <w:r w:rsidRPr="00001D60">
        <w:rPr>
          <w:noProof/>
          <w:sz w:val="20"/>
          <w:szCs w:val="20"/>
        </w:rPr>
        <w:t>Yarraman</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189" w14:textId="212DBFB5" w:rsidR="00E51EC8" w:rsidRDefault="00E51EC8">
      <w:pPr>
        <w:rPr>
          <w:sz w:val="20"/>
          <w:szCs w:val="20"/>
        </w:rPr>
      </w:pPr>
      <w:r w:rsidRPr="00001D60">
        <w:rPr>
          <w:noProof/>
          <w:sz w:val="20"/>
          <w:szCs w:val="20"/>
        </w:rPr>
        <w:t xml:space="preserve">At Yarraman on Gwydir River environmental water contributed 18% of the total streamflow volume (with a medium contribution of Commonwealth environmental water). Environmental watering actions affected streamflows for 18% of days between 1 July 2017 and 30 June 2018. Without environmental water, the durations of very low flows (i.e. &lt; 19 </w:t>
      </w:r>
      <w:r w:rsidR="00E13872">
        <w:rPr>
          <w:noProof/>
          <w:sz w:val="20"/>
          <w:szCs w:val="20"/>
        </w:rPr>
        <w:t>Ml</w:t>
      </w:r>
      <w:r w:rsidRPr="00001D60">
        <w:rPr>
          <w:noProof/>
          <w:sz w:val="20"/>
          <w:szCs w:val="20"/>
        </w:rPr>
        <w:t xml:space="preserve">/day) in the periods January to March and April to June would have substantially exceeded durations expected in an average year in the natural flow regime. Environmental water reduced the cumulative duration of very low flow spells from 18% to 16% of the year, with greatest influence in the period July to September. Similarly, without environmental water, the durations of medium low flows (i.e. &lt; 94 </w:t>
      </w:r>
      <w:r w:rsidR="00E13872">
        <w:rPr>
          <w:noProof/>
          <w:sz w:val="20"/>
          <w:szCs w:val="20"/>
        </w:rPr>
        <w:t>Ml</w:t>
      </w:r>
      <w:r w:rsidRPr="00001D60">
        <w:rPr>
          <w:noProof/>
          <w:sz w:val="20"/>
          <w:szCs w:val="20"/>
        </w:rPr>
        <w:t xml:space="preserve">/day) in the periods July to September, January to March and April to June would have substantially exceeded durations expected in an average year in the natural flow regime. Environmental water mitigated these impacts by reducing the cumulative duration of medium low flow spells from 50% to 46% of the year, with greatest influence in the periods July to September and October to December. Commonwealth environmental water made little or no contribution to these enhancements of environmental baseflows at this site. In the absence of environmental water there would have been at least one low fresh (i.e. &gt; 190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low fresh during the periods July to September (from 13 days to 17 days) and October to December (from 26 days to 48 days). Commonwealth environmental water made little or no contribution to these increased durations of low freshes. There was at least one medium fresh (i.e. &gt; 340 </w:t>
      </w:r>
      <w:r w:rsidR="00E13872">
        <w:rPr>
          <w:noProof/>
          <w:sz w:val="20"/>
          <w:szCs w:val="20"/>
        </w:rPr>
        <w:t>Ml</w:t>
      </w:r>
      <w:r w:rsidRPr="00001D60">
        <w:rPr>
          <w:noProof/>
          <w:sz w:val="20"/>
          <w:szCs w:val="20"/>
        </w:rPr>
        <w:t xml:space="preserve">/day) in the periods July to September, October to December and January to March. Environmental water made little change to the duration of these medium freshes. In the absence of environmental water there would have been at least one high fresh in the periods July to September, October to December and January to March. Environmental water increased the duration of the longest </w:t>
      </w:r>
      <w:r w:rsidR="00051DA0">
        <w:rPr>
          <w:noProof/>
          <w:sz w:val="20"/>
          <w:szCs w:val="20"/>
        </w:rPr>
        <w:t>high</w:t>
      </w:r>
      <w:r w:rsidRPr="00001D60">
        <w:rPr>
          <w:noProof/>
          <w:sz w:val="20"/>
          <w:szCs w:val="20"/>
        </w:rPr>
        <w:t xml:space="preserve"> fresh during the periods October to December (from 3 days to 6 days) and January to March (from 3 days to 5 days). Commonwealth environmental water equally shared responsibility with other environmental water holders for these increased durations of high freshes.</w:t>
      </w:r>
    </w:p>
    <w:p w14:paraId="6282F18A" w14:textId="77777777" w:rsidR="00E51EC8" w:rsidRDefault="00E51EC8">
      <w:pPr>
        <w:rPr>
          <w:sz w:val="20"/>
          <w:szCs w:val="20"/>
        </w:rPr>
      </w:pPr>
      <w:r>
        <w:rPr>
          <w:noProof/>
          <w:sz w:val="20"/>
          <w:szCs w:val="20"/>
          <w:lang w:eastAsia="en-AU"/>
        </w:rPr>
        <w:lastRenderedPageBreak/>
        <w:drawing>
          <wp:inline distT="0" distB="0" distL="0" distR="0" wp14:anchorId="6282F805" wp14:editId="37B2ECCC">
            <wp:extent cx="5943600" cy="3604260"/>
            <wp:effectExtent l="0" t="0" r="0"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18B" w14:textId="77777777" w:rsidR="00E51EC8" w:rsidRDefault="00E51EC8">
      <w:pPr>
        <w:rPr>
          <w:sz w:val="20"/>
          <w:szCs w:val="20"/>
        </w:rPr>
      </w:pPr>
      <w:r w:rsidRPr="00DC447A">
        <w:rPr>
          <w:sz w:val="20"/>
          <w:szCs w:val="20"/>
        </w:rPr>
        <w:t xml:space="preserve">Figure </w:t>
      </w:r>
      <w:r w:rsidRPr="00001D60">
        <w:rPr>
          <w:noProof/>
          <w:sz w:val="20"/>
          <w:szCs w:val="20"/>
        </w:rPr>
        <w:t>GWY</w:t>
      </w:r>
      <w:r>
        <w:rPr>
          <w:sz w:val="20"/>
          <w:szCs w:val="20"/>
        </w:rPr>
        <w:t>18</w:t>
      </w:r>
      <w:r w:rsidRPr="00DC447A">
        <w:rPr>
          <w:sz w:val="20"/>
          <w:szCs w:val="20"/>
        </w:rPr>
        <w:t xml:space="preserve">: Contribution of environmental water delivery at </w:t>
      </w:r>
      <w:r w:rsidRPr="00001D60">
        <w:rPr>
          <w:noProof/>
          <w:sz w:val="20"/>
          <w:szCs w:val="20"/>
        </w:rPr>
        <w:t>Yarraman</w:t>
      </w:r>
      <w:r>
        <w:rPr>
          <w:sz w:val="20"/>
          <w:szCs w:val="20"/>
        </w:rPr>
        <w:t xml:space="preserve"> as percentiles in the natural and baseline flow series.</w:t>
      </w:r>
    </w:p>
    <w:p w14:paraId="6282F18C" w14:textId="77777777" w:rsidR="00051DA0" w:rsidRDefault="00051DA0">
      <w:pPr>
        <w:rPr>
          <w:sz w:val="20"/>
          <w:szCs w:val="20"/>
        </w:rPr>
      </w:pPr>
    </w:p>
    <w:p w14:paraId="6282F18D" w14:textId="77777777" w:rsidR="00051DA0" w:rsidRPr="00DC447A" w:rsidRDefault="00051DA0">
      <w:pPr>
        <w:rPr>
          <w:sz w:val="20"/>
          <w:szCs w:val="20"/>
        </w:rPr>
      </w:pPr>
    </w:p>
    <w:p w14:paraId="6282F18E" w14:textId="4B35A563" w:rsidR="00E51EC8" w:rsidRPr="005E779F" w:rsidRDefault="00066E16">
      <w:pPr>
        <w:rPr>
          <w:i/>
          <w:iCs/>
          <w:sz w:val="20"/>
          <w:szCs w:val="20"/>
        </w:rPr>
      </w:pPr>
      <w:r>
        <w:rPr>
          <w:noProof/>
          <w:sz w:val="20"/>
          <w:szCs w:val="20"/>
          <w:lang w:eastAsia="en-AU"/>
        </w:rPr>
        <mc:AlternateContent>
          <mc:Choice Requires="wpg">
            <w:drawing>
              <wp:anchor distT="0" distB="0" distL="114300" distR="114300" simplePos="0" relativeHeight="251569153" behindDoc="0" locked="0" layoutInCell="1" allowOverlap="1" wp14:anchorId="0EC238DF" wp14:editId="663324CD">
                <wp:simplePos x="0" y="0"/>
                <wp:positionH relativeFrom="column">
                  <wp:posOffset>83820</wp:posOffset>
                </wp:positionH>
                <wp:positionV relativeFrom="paragraph">
                  <wp:posOffset>411480</wp:posOffset>
                </wp:positionV>
                <wp:extent cx="5928360" cy="2110740"/>
                <wp:effectExtent l="0" t="0" r="0" b="3810"/>
                <wp:wrapThrough wrapText="bothSides">
                  <wp:wrapPolygon edited="0">
                    <wp:start x="0" y="0"/>
                    <wp:lineTo x="0" y="21444"/>
                    <wp:lineTo x="21517" y="21444"/>
                    <wp:lineTo x="21517" y="0"/>
                    <wp:lineTo x="0" y="0"/>
                  </wp:wrapPolygon>
                </wp:wrapThrough>
                <wp:docPr id="1407" name="Group 140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38" name="Picture 838"/>
                          <pic:cNvPicPr>
                            <a:picLocks noChangeAspect="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406" name="Picture 1406"/>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19500" y="27432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2995467" id="Group 1407" o:spid="_x0000_s1026" style="position:absolute;margin-left:6.6pt;margin-top:32.4pt;width:466.8pt;height:166.2pt;z-index:25156915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">
                <v:shape id="Picture 83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">
                  <v:imagedata r:id="rId52" o:title=""/>
                </v:shape>
                <v:shape id="Picture 1406" o:spid="_x0000_s1028" type="#_x0000_t75" style="position:absolute;left:36195;top:2743;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">
                  <v:imagedata r:id="rId29" o:title=""/>
                </v:shape>
                <w10:wrap type="through"/>
              </v:group>
            </w:pict>
          </mc:Fallback>
        </mc:AlternateContent>
      </w:r>
      <w:r w:rsidR="00E51EC8" w:rsidRPr="00001D60">
        <w:rPr>
          <w:i/>
          <w:iCs/>
          <w:noProof/>
          <w:sz w:val="20"/>
          <w:szCs w:val="20"/>
        </w:rPr>
        <w:t>Gingham Diversion</w:t>
      </w:r>
    </w:p>
    <w:p w14:paraId="6282F18F" w14:textId="651F6EC3" w:rsidR="00E51EC8" w:rsidRPr="00DC447A" w:rsidRDefault="00E51EC8" w:rsidP="006A2029">
      <w:pPr>
        <w:rPr>
          <w:sz w:val="20"/>
          <w:szCs w:val="20"/>
        </w:rPr>
      </w:pPr>
      <w:r w:rsidRPr="00DC447A">
        <w:rPr>
          <w:sz w:val="20"/>
          <w:szCs w:val="20"/>
        </w:rPr>
        <w:t xml:space="preserve"> Figure </w:t>
      </w:r>
      <w:r w:rsidRPr="00001D60">
        <w:rPr>
          <w:noProof/>
          <w:sz w:val="20"/>
          <w:szCs w:val="20"/>
        </w:rPr>
        <w:t>GWY</w:t>
      </w:r>
      <w:r>
        <w:rPr>
          <w:sz w:val="20"/>
          <w:szCs w:val="20"/>
        </w:rPr>
        <w:t>19</w:t>
      </w:r>
      <w:r w:rsidRPr="00DC447A">
        <w:rPr>
          <w:sz w:val="20"/>
          <w:szCs w:val="20"/>
        </w:rPr>
        <w:t xml:space="preserve">: Contribution of environmental water delivery at </w:t>
      </w:r>
      <w:r w:rsidRPr="00001D60">
        <w:rPr>
          <w:noProof/>
          <w:sz w:val="20"/>
          <w:szCs w:val="20"/>
        </w:rPr>
        <w:t>Gingham Diversion</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190" w14:textId="6B9B987B" w:rsidR="00E51EC8" w:rsidRDefault="00E51EC8">
      <w:pPr>
        <w:rPr>
          <w:sz w:val="20"/>
          <w:szCs w:val="20"/>
        </w:rPr>
      </w:pPr>
      <w:r w:rsidRPr="00001D60">
        <w:rPr>
          <w:noProof/>
          <w:sz w:val="20"/>
          <w:szCs w:val="20"/>
        </w:rPr>
        <w:lastRenderedPageBreak/>
        <w:t xml:space="preserve">At Gingham Diversion on Gwydir River environmental water contributed 32% of the total streamflow volume (with a medium contribution of Commonwealth environmental water). Environmental watering actions affected streamflows for 14% of days between 1 July 2017 and 30 June 2018. Without environmental water, the durations of very low flows (i.e. &lt; 21 </w:t>
      </w:r>
      <w:r w:rsidR="00E13872">
        <w:rPr>
          <w:noProof/>
          <w:sz w:val="20"/>
          <w:szCs w:val="20"/>
        </w:rPr>
        <w:t>Ml</w:t>
      </w:r>
      <w:r w:rsidRPr="00001D60">
        <w:rPr>
          <w:noProof/>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52% to 44% of the year, with greatest influence in the periods July to September and October to December. Similarly, without environmental water, the durations of medium low flows (i.e. &lt; 100 </w:t>
      </w:r>
      <w:r w:rsidR="00E13872">
        <w:rPr>
          <w:noProof/>
          <w:sz w:val="20"/>
          <w:szCs w:val="20"/>
        </w:rPr>
        <w:t>Ml</w:t>
      </w:r>
      <w:r w:rsidRPr="00001D60">
        <w:rPr>
          <w:noProof/>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90% to 81% of the year, with greatest influence in the period October to December. Commonwealth environmental water made a modest contribution to these enhancements of environmental baseflows at this site. In the absence of environmental water there would have been at least one low fresh (i.e. &gt; 250 </w:t>
      </w:r>
      <w:r w:rsidR="00E13872">
        <w:rPr>
          <w:noProof/>
          <w:sz w:val="20"/>
          <w:szCs w:val="20"/>
        </w:rPr>
        <w:t>Ml</w:t>
      </w:r>
      <w:r w:rsidRPr="00001D60">
        <w:rPr>
          <w:noProof/>
          <w:sz w:val="20"/>
          <w:szCs w:val="20"/>
        </w:rPr>
        <w:t xml:space="preserve">/day) in the periods July to September and October to December. Environmental water increased the duration of the longest low fresh during the periods October to December (from 4 days to 9 days) and January to March (from 0 days to 3 days). Commonwealth environmental water equally shared responsibility with other environmental water holders for these increased durations of low freshes. There was at least one medium fresh (i.e. &gt; 510 </w:t>
      </w:r>
      <w:r w:rsidR="00E13872">
        <w:rPr>
          <w:noProof/>
          <w:sz w:val="20"/>
          <w:szCs w:val="20"/>
        </w:rPr>
        <w:t>Ml</w:t>
      </w:r>
      <w:r w:rsidRPr="00001D60">
        <w:rPr>
          <w:noProof/>
          <w:sz w:val="20"/>
          <w:szCs w:val="20"/>
        </w:rPr>
        <w:t>/day) in the periods July to September and October to December. Environmental water made no change to the duration of these medium freshes. In the absence of environmental water there would have been at least one high fresh in the period October to December. Environmental water made no change to the duration of these high freshes.</w:t>
      </w:r>
    </w:p>
    <w:p w14:paraId="6282F191" w14:textId="77777777" w:rsidR="00E51EC8" w:rsidRDefault="00E51EC8">
      <w:pPr>
        <w:rPr>
          <w:sz w:val="20"/>
          <w:szCs w:val="20"/>
        </w:rPr>
      </w:pPr>
      <w:r>
        <w:rPr>
          <w:noProof/>
          <w:sz w:val="20"/>
          <w:szCs w:val="20"/>
          <w:lang w:eastAsia="en-AU"/>
        </w:rPr>
        <w:drawing>
          <wp:inline distT="0" distB="0" distL="0" distR="0" wp14:anchorId="6282F809" wp14:editId="5317AC61">
            <wp:extent cx="5943600" cy="3604260"/>
            <wp:effectExtent l="0" t="0" r="0"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192" w14:textId="77777777" w:rsidR="00E51EC8" w:rsidRPr="00656EB6" w:rsidRDefault="00E51EC8">
      <w:pPr>
        <w:rPr>
          <w:sz w:val="20"/>
          <w:szCs w:val="20"/>
        </w:rPr>
      </w:pPr>
      <w:r w:rsidRPr="00DC447A">
        <w:rPr>
          <w:sz w:val="20"/>
          <w:szCs w:val="20"/>
        </w:rPr>
        <w:t xml:space="preserve">Figure </w:t>
      </w:r>
      <w:r w:rsidRPr="00001D60">
        <w:rPr>
          <w:noProof/>
          <w:sz w:val="20"/>
          <w:szCs w:val="20"/>
        </w:rPr>
        <w:t>GWY</w:t>
      </w:r>
      <w:r>
        <w:rPr>
          <w:sz w:val="20"/>
          <w:szCs w:val="20"/>
        </w:rPr>
        <w:t>20</w:t>
      </w:r>
      <w:r w:rsidRPr="00DC447A">
        <w:rPr>
          <w:sz w:val="20"/>
          <w:szCs w:val="20"/>
        </w:rPr>
        <w:t xml:space="preserve">: Contribution of environmental water delivery at </w:t>
      </w:r>
      <w:r w:rsidRPr="00001D60">
        <w:rPr>
          <w:noProof/>
          <w:sz w:val="20"/>
          <w:szCs w:val="20"/>
        </w:rPr>
        <w:t>Gingham Diversion</w:t>
      </w:r>
      <w:r>
        <w:rPr>
          <w:sz w:val="20"/>
          <w:szCs w:val="20"/>
        </w:rPr>
        <w:t xml:space="preserve"> as percentiles in the natural and baseline flow series.</w:t>
      </w:r>
    </w:p>
    <w:p w14:paraId="6282F193" w14:textId="7CA36C1D" w:rsidR="00E51EC8" w:rsidRPr="00DC447A" w:rsidRDefault="00066E16">
      <w:pPr>
        <w:rPr>
          <w:i/>
          <w:sz w:val="20"/>
          <w:szCs w:val="20"/>
        </w:rPr>
      </w:pPr>
      <w:r>
        <w:rPr>
          <w:i/>
          <w:noProof/>
          <w:sz w:val="20"/>
          <w:szCs w:val="20"/>
          <w:lang w:eastAsia="en-AU"/>
        </w:rPr>
        <w:lastRenderedPageBreak/>
        <mc:AlternateContent>
          <mc:Choice Requires="wpg">
            <w:drawing>
              <wp:anchor distT="0" distB="0" distL="114300" distR="114300" simplePos="0" relativeHeight="251572225" behindDoc="0" locked="0" layoutInCell="1" allowOverlap="1" wp14:anchorId="24779317" wp14:editId="4E3CF242">
                <wp:simplePos x="0" y="0"/>
                <wp:positionH relativeFrom="column">
                  <wp:posOffset>0</wp:posOffset>
                </wp:positionH>
                <wp:positionV relativeFrom="paragraph">
                  <wp:posOffset>303530</wp:posOffset>
                </wp:positionV>
                <wp:extent cx="5928360" cy="2110740"/>
                <wp:effectExtent l="0" t="0" r="0" b="3810"/>
                <wp:wrapSquare wrapText="bothSides"/>
                <wp:docPr id="1441" name="Group 144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42" name="Picture 842"/>
                          <pic:cNvPicPr>
                            <a:picLocks noChangeAspect="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440" name="Picture 1440"/>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566160" y="33528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616964A" id="Group 1441" o:spid="_x0000_s1026" style="position:absolute;margin-left:0;margin-top:23.9pt;width:466.8pt;height:166.2pt;z-index:25157222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">
                <v:shape id="Picture 842"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">
                  <v:imagedata r:id="rId55" o:title=""/>
                </v:shape>
                <v:shape id="Picture 1440" o:spid="_x0000_s1028" type="#_x0000_t75" style="position:absolute;left:35661;top:3352;width:19431;height: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">
                  <v:imagedata r:id="rId29" o:title=""/>
                </v:shape>
                <w10:wrap type="square"/>
              </v:group>
            </w:pict>
          </mc:Fallback>
        </mc:AlternateContent>
      </w:r>
      <w:r w:rsidR="00E51EC8" w:rsidRPr="00001D60">
        <w:rPr>
          <w:i/>
          <w:noProof/>
          <w:sz w:val="20"/>
          <w:szCs w:val="20"/>
        </w:rPr>
        <w:t>Tyreel</w:t>
      </w:r>
    </w:p>
    <w:p w14:paraId="6282F194" w14:textId="1AFB1221" w:rsidR="00E51EC8" w:rsidRPr="00DC447A" w:rsidRDefault="00E51EC8" w:rsidP="006A2029">
      <w:pPr>
        <w:rPr>
          <w:sz w:val="20"/>
          <w:szCs w:val="20"/>
        </w:rPr>
      </w:pPr>
      <w:r w:rsidRPr="00DC447A">
        <w:rPr>
          <w:sz w:val="20"/>
          <w:szCs w:val="20"/>
        </w:rPr>
        <w:t xml:space="preserve"> Figure </w:t>
      </w:r>
      <w:r w:rsidRPr="00001D60">
        <w:rPr>
          <w:noProof/>
          <w:sz w:val="20"/>
          <w:szCs w:val="20"/>
        </w:rPr>
        <w:t>GWY</w:t>
      </w:r>
      <w:r>
        <w:rPr>
          <w:sz w:val="20"/>
          <w:szCs w:val="20"/>
        </w:rPr>
        <w:t>21</w:t>
      </w:r>
      <w:r w:rsidRPr="00DC447A">
        <w:rPr>
          <w:sz w:val="20"/>
          <w:szCs w:val="20"/>
        </w:rPr>
        <w:t xml:space="preserve">: Contribution of environmental water delivery at </w:t>
      </w:r>
      <w:r w:rsidRPr="00001D60">
        <w:rPr>
          <w:noProof/>
          <w:sz w:val="20"/>
          <w:szCs w:val="20"/>
        </w:rPr>
        <w:t>Tyreel</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195" w14:textId="1734E4AB" w:rsidR="00E51EC8" w:rsidRDefault="00E51EC8">
      <w:pPr>
        <w:rPr>
          <w:sz w:val="20"/>
          <w:szCs w:val="20"/>
        </w:rPr>
      </w:pPr>
      <w:r w:rsidRPr="00001D60">
        <w:rPr>
          <w:noProof/>
          <w:sz w:val="20"/>
          <w:szCs w:val="20"/>
        </w:rPr>
        <w:t xml:space="preserve">At Tyreel on Gwydir River environmental water contributed 16% of the total streamflow volume (with a medium contribution of Commonwealth environmental water). Environmental watering actions affected streamflows for 18% of days between 1 July 2017 and 30 June 2018. Without environmental water, the durations of very low flows (i.e. &lt; 21 </w:t>
      </w:r>
      <w:r w:rsidR="00E13872">
        <w:rPr>
          <w:noProof/>
          <w:sz w:val="20"/>
          <w:szCs w:val="20"/>
        </w:rPr>
        <w:t>Ml</w:t>
      </w:r>
      <w:r w:rsidRPr="00001D60">
        <w:rPr>
          <w:noProof/>
          <w:sz w:val="20"/>
          <w:szCs w:val="20"/>
        </w:rPr>
        <w:t xml:space="preserve">/day) in the periods January to March and April to June would have substantially exceeded durations expected in an average year in the natural flow regime. Environmental water reduced the cumulative duration of very low flow spells from 35% to 33% of the year, with greatest influence in the periods July to September and October to December. Similarly, without environmental water, the durations of medium low flows (i.e. &lt; 100 </w:t>
      </w:r>
      <w:r w:rsidR="00E13872">
        <w:rPr>
          <w:noProof/>
          <w:sz w:val="20"/>
          <w:szCs w:val="20"/>
        </w:rPr>
        <w:t>Ml</w:t>
      </w:r>
      <w:r w:rsidRPr="00001D60">
        <w:rPr>
          <w:noProof/>
          <w:sz w:val="20"/>
          <w:szCs w:val="20"/>
        </w:rPr>
        <w:t xml:space="preserve">/day) in the periods July to September, January to March and April to June would have substantially exceeded durations expected in an average year in the natural flow regime. Environmental water reduced the cumulative duration of medium low flow spells from 59% to 55% of the year, with greatest influence in the period October to December. Commonwealth environmental water made a small contribution to these enhancements of environmental baseflows at this site. There was at least one low fresh (i.e. &gt; 170 </w:t>
      </w:r>
      <w:r w:rsidR="00E13872">
        <w:rPr>
          <w:noProof/>
          <w:sz w:val="20"/>
          <w:szCs w:val="20"/>
        </w:rPr>
        <w:t>Ml</w:t>
      </w:r>
      <w:r w:rsidRPr="00001D60">
        <w:rPr>
          <w:noProof/>
          <w:sz w:val="20"/>
          <w:szCs w:val="20"/>
        </w:rPr>
        <w:t xml:space="preserve">/day) in the periods July to September, October to December and January to March. Environmental water made little change to the duration of these low freshes. In the absence of environmental water there would have been at least one medium fresh (i.e. &gt; 250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medium fresh during the period July to September (from 2 days to 4 days). Commonwealth environmental water made little or no contribution to these increased durations of medium freshes. In the absence of environmental water there would have been at least one high fresh in the periods October to December and January to March. Environmental water increased the duration of the longest </w:t>
      </w:r>
      <w:r w:rsidR="00656EB6">
        <w:rPr>
          <w:noProof/>
          <w:sz w:val="20"/>
          <w:szCs w:val="20"/>
        </w:rPr>
        <w:t>high</w:t>
      </w:r>
      <w:r w:rsidRPr="00001D60">
        <w:rPr>
          <w:noProof/>
          <w:sz w:val="20"/>
          <w:szCs w:val="20"/>
        </w:rPr>
        <w:t xml:space="preserve"> fresh during the periods October to December (from 3 days to 6 days) and January to March (from 10 days to 16 days). Commonwealth environmental water equally shared responsibility with other environmental water holders for these increased durations of high freshes.</w:t>
      </w:r>
    </w:p>
    <w:p w14:paraId="6282F196" w14:textId="77777777" w:rsidR="00E51EC8" w:rsidRDefault="00E51EC8">
      <w:pPr>
        <w:rPr>
          <w:sz w:val="20"/>
          <w:szCs w:val="20"/>
        </w:rPr>
      </w:pPr>
      <w:r>
        <w:rPr>
          <w:noProof/>
          <w:sz w:val="20"/>
          <w:szCs w:val="20"/>
          <w:lang w:eastAsia="en-AU"/>
        </w:rPr>
        <w:lastRenderedPageBreak/>
        <w:drawing>
          <wp:inline distT="0" distB="0" distL="0" distR="0" wp14:anchorId="6282F80D" wp14:editId="1326B2D5">
            <wp:extent cx="5935980" cy="3604260"/>
            <wp:effectExtent l="0" t="0" r="762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197" w14:textId="77777777" w:rsidR="00E51EC8" w:rsidRDefault="00E51EC8">
      <w:pPr>
        <w:rPr>
          <w:sz w:val="20"/>
          <w:szCs w:val="20"/>
        </w:rPr>
      </w:pPr>
      <w:r w:rsidRPr="00DC447A">
        <w:rPr>
          <w:sz w:val="20"/>
          <w:szCs w:val="20"/>
        </w:rPr>
        <w:t xml:space="preserve">Figure </w:t>
      </w:r>
      <w:r w:rsidRPr="00001D60">
        <w:rPr>
          <w:noProof/>
          <w:sz w:val="20"/>
          <w:szCs w:val="20"/>
        </w:rPr>
        <w:t>GWY</w:t>
      </w:r>
      <w:r>
        <w:rPr>
          <w:sz w:val="20"/>
          <w:szCs w:val="20"/>
        </w:rPr>
        <w:t>22</w:t>
      </w:r>
      <w:r w:rsidRPr="00DC447A">
        <w:rPr>
          <w:sz w:val="20"/>
          <w:szCs w:val="20"/>
        </w:rPr>
        <w:t xml:space="preserve">: Contribution of environmental water delivery at </w:t>
      </w:r>
      <w:r w:rsidRPr="00001D60">
        <w:rPr>
          <w:noProof/>
          <w:sz w:val="20"/>
          <w:szCs w:val="20"/>
        </w:rPr>
        <w:t>Tyreel</w:t>
      </w:r>
      <w:r>
        <w:rPr>
          <w:sz w:val="20"/>
          <w:szCs w:val="20"/>
        </w:rPr>
        <w:t xml:space="preserve"> as percentiles in the natural and baseline flow series.</w:t>
      </w:r>
    </w:p>
    <w:p w14:paraId="6282F198" w14:textId="77777777" w:rsidR="00656EB6" w:rsidRDefault="00656EB6">
      <w:pPr>
        <w:rPr>
          <w:sz w:val="20"/>
          <w:szCs w:val="20"/>
        </w:rPr>
      </w:pPr>
    </w:p>
    <w:p w14:paraId="6282F199" w14:textId="77777777" w:rsidR="00656EB6" w:rsidRDefault="00656EB6">
      <w:pPr>
        <w:rPr>
          <w:sz w:val="20"/>
          <w:szCs w:val="20"/>
        </w:rPr>
      </w:pPr>
    </w:p>
    <w:p w14:paraId="6282F19A" w14:textId="77777777" w:rsidR="00656EB6" w:rsidRPr="00DC447A" w:rsidRDefault="00656EB6">
      <w:pPr>
        <w:rPr>
          <w:sz w:val="20"/>
          <w:szCs w:val="20"/>
        </w:rPr>
      </w:pPr>
    </w:p>
    <w:p w14:paraId="6282F19B" w14:textId="19444D42" w:rsidR="00E51EC8" w:rsidRPr="00DC447A" w:rsidRDefault="00066E16">
      <w:pPr>
        <w:rPr>
          <w:i/>
          <w:sz w:val="20"/>
          <w:szCs w:val="20"/>
        </w:rPr>
      </w:pPr>
      <w:r>
        <w:rPr>
          <w:noProof/>
          <w:sz w:val="20"/>
          <w:szCs w:val="20"/>
          <w:lang w:eastAsia="en-AU"/>
        </w:rPr>
        <mc:AlternateContent>
          <mc:Choice Requires="wpg">
            <w:drawing>
              <wp:anchor distT="0" distB="0" distL="114300" distR="114300" simplePos="0" relativeHeight="251575297" behindDoc="0" locked="0" layoutInCell="1" allowOverlap="1" wp14:anchorId="280D8936" wp14:editId="4EA75B96">
                <wp:simplePos x="0" y="0"/>
                <wp:positionH relativeFrom="margin">
                  <wp:align>left</wp:align>
                </wp:positionH>
                <wp:positionV relativeFrom="paragraph">
                  <wp:posOffset>411480</wp:posOffset>
                </wp:positionV>
                <wp:extent cx="5928360" cy="2110740"/>
                <wp:effectExtent l="0" t="0" r="0" b="3810"/>
                <wp:wrapThrough wrapText="bothSides">
                  <wp:wrapPolygon edited="0">
                    <wp:start x="0" y="0"/>
                    <wp:lineTo x="0" y="21444"/>
                    <wp:lineTo x="21517" y="21444"/>
                    <wp:lineTo x="21517" y="0"/>
                    <wp:lineTo x="0" y="0"/>
                  </wp:wrapPolygon>
                </wp:wrapThrough>
                <wp:docPr id="1443" name="Group 1443"/>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46" name="Picture 846"/>
                          <pic:cNvPicPr>
                            <a:picLocks noChangeAspect="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442" name="Picture 1442"/>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11880" y="36576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E2F3E9D" id="Group 1443" o:spid="_x0000_s1026" style="position:absolute;margin-left:0;margin-top:32.4pt;width:466.8pt;height:166.2pt;z-index:251575297;mso-position-horizontal:left;mso-position-horizontal-relative:margin"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">
                <v:shape id="Picture 84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">
                  <v:imagedata r:id="rId58" o:title=""/>
                </v:shape>
                <v:shape id="Picture 1442" o:spid="_x0000_s1028" type="#_x0000_t75" style="position:absolute;left:36118;top:3657;width:19431;height: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">
                  <v:imagedata r:id="rId29" o:title=""/>
                </v:shape>
                <w10:wrap type="through" anchorx="margin"/>
              </v:group>
            </w:pict>
          </mc:Fallback>
        </mc:AlternateContent>
      </w:r>
      <w:r w:rsidR="00E51EC8" w:rsidRPr="00001D60">
        <w:rPr>
          <w:i/>
          <w:noProof/>
          <w:sz w:val="20"/>
          <w:szCs w:val="20"/>
        </w:rPr>
        <w:t>Brageen</w:t>
      </w:r>
    </w:p>
    <w:p w14:paraId="6282F19C" w14:textId="5645D335" w:rsidR="00E51EC8" w:rsidRPr="00DC447A" w:rsidRDefault="00E51EC8" w:rsidP="006A2029">
      <w:pPr>
        <w:rPr>
          <w:sz w:val="20"/>
          <w:szCs w:val="20"/>
        </w:rPr>
      </w:pPr>
      <w:r w:rsidRPr="00DC447A">
        <w:rPr>
          <w:sz w:val="20"/>
          <w:szCs w:val="20"/>
        </w:rPr>
        <w:t xml:space="preserve"> Figure </w:t>
      </w:r>
      <w:r w:rsidRPr="00001D60">
        <w:rPr>
          <w:noProof/>
          <w:sz w:val="20"/>
          <w:szCs w:val="20"/>
        </w:rPr>
        <w:t>GWY</w:t>
      </w:r>
      <w:r>
        <w:rPr>
          <w:sz w:val="20"/>
          <w:szCs w:val="20"/>
        </w:rPr>
        <w:t>23</w:t>
      </w:r>
      <w:r w:rsidRPr="00DC447A">
        <w:rPr>
          <w:sz w:val="20"/>
          <w:szCs w:val="20"/>
        </w:rPr>
        <w:t xml:space="preserve">: Contribution of environmental water delivery at </w:t>
      </w:r>
      <w:r w:rsidRPr="00001D60">
        <w:rPr>
          <w:noProof/>
          <w:sz w:val="20"/>
          <w:szCs w:val="20"/>
        </w:rPr>
        <w:t>Brageen</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19D" w14:textId="6AF0218F" w:rsidR="00E51EC8" w:rsidRDefault="00E51EC8">
      <w:pPr>
        <w:rPr>
          <w:sz w:val="20"/>
          <w:szCs w:val="20"/>
        </w:rPr>
      </w:pPr>
      <w:r w:rsidRPr="00001D60">
        <w:rPr>
          <w:noProof/>
          <w:sz w:val="20"/>
          <w:szCs w:val="20"/>
        </w:rPr>
        <w:lastRenderedPageBreak/>
        <w:t xml:space="preserve">At Brageen on Gwydir River environmental water contributed 21% of the total streamflow volume (with a medium contribution of Commonwealth environmental water). Environmental watering actions affected streamflows for 18% of days between 1 July 2017 and 30 June 2018. Without environmental water, the durations of very low flows (i.e. &lt; 21 </w:t>
      </w:r>
      <w:r w:rsidR="00E13872">
        <w:rPr>
          <w:noProof/>
          <w:sz w:val="20"/>
          <w:szCs w:val="20"/>
        </w:rPr>
        <w:t>Ml</w:t>
      </w:r>
      <w:r w:rsidRPr="00001D60">
        <w:rPr>
          <w:noProof/>
          <w:sz w:val="20"/>
          <w:szCs w:val="20"/>
        </w:rPr>
        <w:t xml:space="preserve">/day) in the periods October to December, January to March and April to June would have substantially exceeded durations expected in an average year in the natural flow regime. Environmental water mitigated these impacts by reducing the cumulative duration of very low flow spells from 40% to 34% of the year, with greatest influence in the period October to December. Similarly, without environmental water, the durations of medium low flows (i.e. &lt; 100 </w:t>
      </w:r>
      <w:r w:rsidR="00E13872">
        <w:rPr>
          <w:noProof/>
          <w:sz w:val="20"/>
          <w:szCs w:val="20"/>
        </w:rPr>
        <w:t>Ml</w:t>
      </w:r>
      <w:r w:rsidRPr="00001D60">
        <w:rPr>
          <w:noProof/>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68% to 61% of the year, with greatest influence in the period October to December. Commonwealth environmental water made a modest contribution to these enhancements of environmental baseflows at this site. In the absence of environmental water there would have been at least one low fresh (i.e. &gt; 270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low fresh during the periods July to September (from 1 days to 4 days), October to December (from 5 days to 15 days) and January to March (from 3 days to 12 days). Commonwealth environmental water made a small contribution to these increased durations of low freshes. There was at least one medium fresh (i.e. &gt; 580 </w:t>
      </w:r>
      <w:r w:rsidR="00E13872">
        <w:rPr>
          <w:noProof/>
          <w:sz w:val="20"/>
          <w:szCs w:val="20"/>
        </w:rPr>
        <w:t>Ml</w:t>
      </w:r>
      <w:r w:rsidRPr="00001D60">
        <w:rPr>
          <w:noProof/>
          <w:sz w:val="20"/>
          <w:szCs w:val="20"/>
        </w:rPr>
        <w:t xml:space="preserve">/day) in the period October to December. Environmental water made no change to the duration of these medium freshes. There was no high freshes (i.e. &gt; 1900 </w:t>
      </w:r>
      <w:r w:rsidR="00E13872">
        <w:rPr>
          <w:noProof/>
          <w:sz w:val="20"/>
          <w:szCs w:val="20"/>
        </w:rPr>
        <w:t>Ml</w:t>
      </w:r>
      <w:r w:rsidRPr="00001D60">
        <w:rPr>
          <w:noProof/>
          <w:sz w:val="20"/>
          <w:szCs w:val="20"/>
        </w:rPr>
        <w:t>/day) this year.</w:t>
      </w:r>
    </w:p>
    <w:p w14:paraId="6282F19E" w14:textId="77777777" w:rsidR="00E51EC8" w:rsidRDefault="00E51EC8">
      <w:pPr>
        <w:rPr>
          <w:sz w:val="20"/>
          <w:szCs w:val="20"/>
        </w:rPr>
      </w:pPr>
      <w:r>
        <w:rPr>
          <w:noProof/>
          <w:sz w:val="20"/>
          <w:szCs w:val="20"/>
          <w:lang w:eastAsia="en-AU"/>
        </w:rPr>
        <w:drawing>
          <wp:inline distT="0" distB="0" distL="0" distR="0" wp14:anchorId="6282F811" wp14:editId="05716AE7">
            <wp:extent cx="4724400" cy="2811780"/>
            <wp:effectExtent l="0" t="0" r="0" b="762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724400" cy="2811780"/>
                    </a:xfrm>
                    <a:prstGeom prst="rect">
                      <a:avLst/>
                    </a:prstGeom>
                    <a:noFill/>
                    <a:ln>
                      <a:noFill/>
                    </a:ln>
                  </pic:spPr>
                </pic:pic>
              </a:graphicData>
            </a:graphic>
          </wp:inline>
        </w:drawing>
      </w:r>
    </w:p>
    <w:p w14:paraId="6282F19F" w14:textId="77777777" w:rsidR="00E51EC8" w:rsidRPr="00DC447A" w:rsidRDefault="00E51EC8">
      <w:pPr>
        <w:rPr>
          <w:sz w:val="20"/>
          <w:szCs w:val="20"/>
        </w:rPr>
      </w:pPr>
      <w:r w:rsidRPr="00DC447A">
        <w:rPr>
          <w:sz w:val="20"/>
          <w:szCs w:val="20"/>
        </w:rPr>
        <w:t xml:space="preserve">Figure </w:t>
      </w:r>
      <w:r w:rsidRPr="00001D60">
        <w:rPr>
          <w:noProof/>
          <w:sz w:val="20"/>
          <w:szCs w:val="20"/>
        </w:rPr>
        <w:t>GWY</w:t>
      </w:r>
      <w:r>
        <w:rPr>
          <w:noProof/>
          <w:sz w:val="20"/>
          <w:szCs w:val="20"/>
        </w:rPr>
        <w:t>2</w:t>
      </w:r>
      <w:r>
        <w:rPr>
          <w:sz w:val="20"/>
          <w:szCs w:val="20"/>
        </w:rPr>
        <w:t>4</w:t>
      </w:r>
      <w:r w:rsidRPr="00DC447A">
        <w:rPr>
          <w:sz w:val="20"/>
          <w:szCs w:val="20"/>
        </w:rPr>
        <w:t xml:space="preserve">: Contribution of environmental water delivery at </w:t>
      </w:r>
      <w:r w:rsidRPr="00001D60">
        <w:rPr>
          <w:noProof/>
          <w:sz w:val="20"/>
          <w:szCs w:val="20"/>
        </w:rPr>
        <w:t>Brageen</w:t>
      </w:r>
      <w:r>
        <w:rPr>
          <w:sz w:val="20"/>
          <w:szCs w:val="20"/>
        </w:rPr>
        <w:t xml:space="preserve"> as percentiles in the natural and baseline flow series.</w:t>
      </w:r>
    </w:p>
    <w:p w14:paraId="6282F1A0" w14:textId="4E85A196" w:rsidR="00E51EC8" w:rsidRPr="00DC447A" w:rsidRDefault="00066E16">
      <w:pPr>
        <w:rPr>
          <w:i/>
          <w:sz w:val="20"/>
          <w:szCs w:val="20"/>
        </w:rPr>
      </w:pPr>
      <w:r>
        <w:rPr>
          <w:i/>
          <w:noProof/>
          <w:sz w:val="20"/>
          <w:szCs w:val="20"/>
          <w:lang w:eastAsia="en-AU"/>
        </w:rPr>
        <w:lastRenderedPageBreak/>
        <mc:AlternateContent>
          <mc:Choice Requires="wpg">
            <w:drawing>
              <wp:anchor distT="0" distB="0" distL="114300" distR="114300" simplePos="0" relativeHeight="251578369" behindDoc="0" locked="0" layoutInCell="1" allowOverlap="1" wp14:anchorId="7794C87D" wp14:editId="6B1ED87D">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445" name="Group 144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50" name="Picture 850"/>
                          <pic:cNvPicPr>
                            <a:picLocks noChangeAspect="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444" name="Picture 1444"/>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11880" y="32766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ED1786E" id="Group 1445" o:spid="_x0000_s1026" style="position:absolute;margin-left:0;margin-top:23.9pt;width:466.8pt;height:166.2pt;z-index:25157836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">
                <v:shape id="Picture 85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">
                  <v:imagedata r:id="rId61" o:title=""/>
                </v:shape>
                <v:shape id="Picture 1444" o:spid="_x0000_s1028" type="#_x0000_t75" style="position:absolute;left:36118;top:3276;width:19431;height: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">
                  <v:imagedata r:id="rId29" o:title=""/>
                </v:shape>
                <w10:wrap type="through"/>
              </v:group>
            </w:pict>
          </mc:Fallback>
        </mc:AlternateContent>
      </w:r>
      <w:r w:rsidR="00E51EC8" w:rsidRPr="00001D60">
        <w:rPr>
          <w:i/>
          <w:noProof/>
          <w:sz w:val="20"/>
          <w:szCs w:val="20"/>
        </w:rPr>
        <w:t>Allambie</w:t>
      </w:r>
    </w:p>
    <w:p w14:paraId="6282F1A1" w14:textId="1E706812" w:rsidR="00E51EC8" w:rsidRPr="00DC447A" w:rsidRDefault="00E51EC8" w:rsidP="006A2029">
      <w:pPr>
        <w:rPr>
          <w:sz w:val="20"/>
          <w:szCs w:val="20"/>
        </w:rPr>
      </w:pPr>
      <w:r w:rsidRPr="00DC447A">
        <w:rPr>
          <w:sz w:val="20"/>
          <w:szCs w:val="20"/>
        </w:rPr>
        <w:t xml:space="preserve"> Figure </w:t>
      </w:r>
      <w:r w:rsidRPr="00001D60">
        <w:rPr>
          <w:noProof/>
          <w:sz w:val="20"/>
          <w:szCs w:val="20"/>
        </w:rPr>
        <w:t>GWY</w:t>
      </w:r>
      <w:r>
        <w:rPr>
          <w:sz w:val="20"/>
          <w:szCs w:val="20"/>
        </w:rPr>
        <w:t>25</w:t>
      </w:r>
      <w:r w:rsidRPr="00DC447A">
        <w:rPr>
          <w:sz w:val="20"/>
          <w:szCs w:val="20"/>
        </w:rPr>
        <w:t xml:space="preserve">: Contribution of environmental water delivery at </w:t>
      </w:r>
      <w:r w:rsidRPr="00001D60">
        <w:rPr>
          <w:noProof/>
          <w:sz w:val="20"/>
          <w:szCs w:val="20"/>
        </w:rPr>
        <w:t>Allambie</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1A2" w14:textId="58425836" w:rsidR="00E51EC8" w:rsidRDefault="00E51EC8">
      <w:pPr>
        <w:rPr>
          <w:sz w:val="20"/>
          <w:szCs w:val="20"/>
        </w:rPr>
      </w:pPr>
      <w:r w:rsidRPr="00001D60">
        <w:rPr>
          <w:noProof/>
          <w:sz w:val="20"/>
          <w:szCs w:val="20"/>
        </w:rPr>
        <w:t xml:space="preserve">At Allambie on Gwydir River environmental water contributed 29% of the total streamflow volume (with a medium contribution of Commonwealth environmental water). Environmental watering actions affected streamflows for 18% of days between 1 July 2017 and 30 June 2018. Without environmental water, the durations of very low flows (i.e. &lt; 21 </w:t>
      </w:r>
      <w:r w:rsidR="00E13872">
        <w:rPr>
          <w:noProof/>
          <w:sz w:val="20"/>
          <w:szCs w:val="20"/>
        </w:rPr>
        <w:t>Ml</w:t>
      </w:r>
      <w:r w:rsidRPr="00001D60">
        <w:rPr>
          <w:noProof/>
          <w:sz w:val="20"/>
          <w:szCs w:val="20"/>
        </w:rPr>
        <w:t xml:space="preserve">/day) in the periods October to December, January to March and April to June would have substantially exceeded durations expected in an average year in the natural flow regime. Environmental water mitigated these impacts by reducing the cumulative duration of very low flow spells from 49% to 35% of the year, with greatest influence in the period October to December. Similarly, without environmental water, the durations of medium low flows (i.e. &lt; 100 </w:t>
      </w:r>
      <w:r w:rsidR="00E13872">
        <w:rPr>
          <w:noProof/>
          <w:sz w:val="20"/>
          <w:szCs w:val="20"/>
        </w:rPr>
        <w:t>Ml</w:t>
      </w:r>
      <w:r w:rsidRPr="00001D60">
        <w:rPr>
          <w:noProof/>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82% to 73% of the year, with greatest influence in the periods October to December and January to March. Commonwealth environmental water made a modest contribution to these enhancements of environmental baseflows at this site. In the absence of environmental water there would have been at least one low fresh (i.e. &gt; 190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low fresh during the periods July to September (from 8 days to 13 days) and January to March (from 2 days to 4 days). Commonwealth environmental water equally shared responsibility with other environmental water holders for these increased durations of low freshes. In the absence of environmental water there would have been at least one medium fresh (i.e. &gt; 310 </w:t>
      </w:r>
      <w:r w:rsidR="00E13872">
        <w:rPr>
          <w:noProof/>
          <w:sz w:val="20"/>
          <w:szCs w:val="20"/>
        </w:rPr>
        <w:t>Ml</w:t>
      </w:r>
      <w:r w:rsidRPr="00001D60">
        <w:rPr>
          <w:noProof/>
          <w:sz w:val="20"/>
          <w:szCs w:val="20"/>
        </w:rPr>
        <w:t>/day) in the periods July to September and October to December. Environmental water increased the duration of the longest medium fresh during the periods July to September (from 1 days to 3 days) and January to March (from 0 days to 1 days). Commonwealth environmental water equally shared responsibility with other environmental water holders for these increased durations of medium freshes. In the absence of environmental water there would have been at least one high fresh in the period October to December. Environmental water made no change to the duration of these high freshes.</w:t>
      </w:r>
    </w:p>
    <w:p w14:paraId="6282F1A3" w14:textId="77777777" w:rsidR="00E51EC8" w:rsidRDefault="00E51EC8">
      <w:pPr>
        <w:rPr>
          <w:sz w:val="20"/>
          <w:szCs w:val="20"/>
        </w:rPr>
      </w:pPr>
      <w:r>
        <w:rPr>
          <w:noProof/>
          <w:sz w:val="20"/>
          <w:szCs w:val="20"/>
          <w:lang w:eastAsia="en-AU"/>
        </w:rPr>
        <w:lastRenderedPageBreak/>
        <w:drawing>
          <wp:inline distT="0" distB="0" distL="0" distR="0" wp14:anchorId="6282F815" wp14:editId="19641292">
            <wp:extent cx="4732020" cy="2819400"/>
            <wp:effectExtent l="0" t="0" r="0"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4732020" cy="2819400"/>
                    </a:xfrm>
                    <a:prstGeom prst="rect">
                      <a:avLst/>
                    </a:prstGeom>
                    <a:noFill/>
                    <a:ln>
                      <a:noFill/>
                    </a:ln>
                  </pic:spPr>
                </pic:pic>
              </a:graphicData>
            </a:graphic>
          </wp:inline>
        </w:drawing>
      </w:r>
    </w:p>
    <w:p w14:paraId="6282F1A4" w14:textId="77777777" w:rsidR="00656EB6" w:rsidRPr="00DC447A" w:rsidRDefault="00E51EC8" w:rsidP="00703E41">
      <w:pPr>
        <w:rPr>
          <w:sz w:val="20"/>
          <w:szCs w:val="20"/>
        </w:rPr>
      </w:pPr>
      <w:r w:rsidRPr="00DC447A">
        <w:rPr>
          <w:sz w:val="20"/>
          <w:szCs w:val="20"/>
        </w:rPr>
        <w:t xml:space="preserve">Figure </w:t>
      </w:r>
      <w:r w:rsidRPr="00001D60">
        <w:rPr>
          <w:noProof/>
          <w:sz w:val="20"/>
          <w:szCs w:val="20"/>
        </w:rPr>
        <w:t>GWY</w:t>
      </w:r>
      <w:r>
        <w:rPr>
          <w:sz w:val="20"/>
          <w:szCs w:val="20"/>
        </w:rPr>
        <w:t>26</w:t>
      </w:r>
      <w:r w:rsidRPr="00DC447A">
        <w:rPr>
          <w:sz w:val="20"/>
          <w:szCs w:val="20"/>
        </w:rPr>
        <w:t xml:space="preserve">: Contribution of environmental water delivery at </w:t>
      </w:r>
      <w:r w:rsidRPr="00001D60">
        <w:rPr>
          <w:noProof/>
          <w:sz w:val="20"/>
          <w:szCs w:val="20"/>
        </w:rPr>
        <w:t>Allambie</w:t>
      </w:r>
      <w:r>
        <w:rPr>
          <w:sz w:val="20"/>
          <w:szCs w:val="20"/>
        </w:rPr>
        <w:t xml:space="preserve"> as percentiles in the natural and baseline flow series</w:t>
      </w:r>
      <w:r w:rsidRPr="00DC447A">
        <w:rPr>
          <w:sz w:val="20"/>
          <w:szCs w:val="20"/>
        </w:rPr>
        <w:t>.</w:t>
      </w:r>
    </w:p>
    <w:p w14:paraId="6282F1A5" w14:textId="77777777" w:rsidR="00656EB6" w:rsidRDefault="00656EB6">
      <w:pPr>
        <w:rPr>
          <w:i/>
          <w:noProof/>
          <w:sz w:val="20"/>
          <w:szCs w:val="20"/>
        </w:rPr>
      </w:pPr>
    </w:p>
    <w:p w14:paraId="6282F1A6" w14:textId="77777777" w:rsidR="00656EB6" w:rsidRDefault="00656EB6">
      <w:pPr>
        <w:rPr>
          <w:i/>
          <w:noProof/>
          <w:sz w:val="20"/>
          <w:szCs w:val="20"/>
        </w:rPr>
      </w:pPr>
    </w:p>
    <w:p w14:paraId="6282F1A9" w14:textId="77777777" w:rsidR="00656EB6" w:rsidRDefault="00656EB6">
      <w:pPr>
        <w:rPr>
          <w:i/>
          <w:noProof/>
          <w:sz w:val="20"/>
          <w:szCs w:val="20"/>
        </w:rPr>
      </w:pPr>
    </w:p>
    <w:p w14:paraId="6282F1AA" w14:textId="77777777" w:rsidR="00656EB6" w:rsidRDefault="00656EB6">
      <w:pPr>
        <w:rPr>
          <w:i/>
          <w:noProof/>
          <w:sz w:val="20"/>
          <w:szCs w:val="20"/>
        </w:rPr>
      </w:pPr>
    </w:p>
    <w:p w14:paraId="6282F1AB" w14:textId="77777777" w:rsidR="00656EB6" w:rsidRDefault="00656EB6">
      <w:pPr>
        <w:rPr>
          <w:i/>
          <w:noProof/>
          <w:sz w:val="20"/>
          <w:szCs w:val="20"/>
        </w:rPr>
      </w:pPr>
    </w:p>
    <w:p w14:paraId="6282F1AC" w14:textId="76368D59" w:rsidR="00E51EC8" w:rsidRPr="00DC447A" w:rsidRDefault="00066E16">
      <w:pPr>
        <w:rPr>
          <w:i/>
          <w:sz w:val="20"/>
          <w:szCs w:val="20"/>
        </w:rPr>
      </w:pPr>
      <w:r>
        <w:rPr>
          <w:i/>
          <w:noProof/>
          <w:sz w:val="20"/>
          <w:szCs w:val="20"/>
          <w:lang w:eastAsia="en-AU"/>
        </w:rPr>
        <mc:AlternateContent>
          <mc:Choice Requires="wpg">
            <w:drawing>
              <wp:anchor distT="0" distB="0" distL="114300" distR="114300" simplePos="0" relativeHeight="251582465" behindDoc="0" locked="0" layoutInCell="1" allowOverlap="1" wp14:anchorId="25D995E8" wp14:editId="2F2938E4">
                <wp:simplePos x="0" y="0"/>
                <wp:positionH relativeFrom="column">
                  <wp:posOffset>0</wp:posOffset>
                </wp:positionH>
                <wp:positionV relativeFrom="paragraph">
                  <wp:posOffset>304800</wp:posOffset>
                </wp:positionV>
                <wp:extent cx="5906770" cy="2103120"/>
                <wp:effectExtent l="0" t="0" r="0" b="0"/>
                <wp:wrapThrough wrapText="bothSides">
                  <wp:wrapPolygon edited="0">
                    <wp:start x="0" y="0"/>
                    <wp:lineTo x="0" y="21326"/>
                    <wp:lineTo x="21526" y="21326"/>
                    <wp:lineTo x="21526" y="0"/>
                    <wp:lineTo x="0" y="0"/>
                  </wp:wrapPolygon>
                </wp:wrapThrough>
                <wp:docPr id="1449" name="Group 1449"/>
                <wp:cNvGraphicFramePr/>
                <a:graphic xmlns:a="http://schemas.openxmlformats.org/drawingml/2006/main">
                  <a:graphicData uri="http://schemas.microsoft.com/office/word/2010/wordprocessingGroup">
                    <wpg:wgp>
                      <wpg:cNvGrpSpPr/>
                      <wpg:grpSpPr>
                        <a:xfrm>
                          <a:off x="0" y="0"/>
                          <a:ext cx="5906770" cy="2103120"/>
                          <a:chOff x="0" y="0"/>
                          <a:chExt cx="5906770" cy="2103120"/>
                        </a:xfrm>
                      </wpg:grpSpPr>
                      <pic:pic xmlns:pic="http://schemas.openxmlformats.org/drawingml/2006/picture">
                        <pic:nvPicPr>
                          <pic:cNvPr id="854" name="Picture 854"/>
                          <pic:cNvPicPr>
                            <a:picLocks noChangeAspect="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906770" cy="2103120"/>
                          </a:xfrm>
                          <a:prstGeom prst="rect">
                            <a:avLst/>
                          </a:prstGeom>
                          <a:noFill/>
                          <a:ln>
                            <a:noFill/>
                          </a:ln>
                        </pic:spPr>
                      </pic:pic>
                      <pic:pic xmlns:pic="http://schemas.openxmlformats.org/drawingml/2006/picture">
                        <pic:nvPicPr>
                          <pic:cNvPr id="1447" name="Picture 1447"/>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04260" y="26670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4A05829" id="Group 1449" o:spid="_x0000_s1026" style="position:absolute;margin-left:0;margin-top:24pt;width:465.1pt;height:165.6pt;z-index:251582465" coordsize="59067,21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">
                <v:shape id="Picture 854" o:spid="_x0000_s1027" type="#_x0000_t75" style="position:absolute;width:59067;height:21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">
                  <v:imagedata r:id="rId64" o:title=""/>
                </v:shape>
                <v:shape id="Picture 1447" o:spid="_x0000_s1028" type="#_x0000_t75" style="position:absolute;left:36042;top:2667;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">
                  <v:imagedata r:id="rId29" o:title=""/>
                </v:shape>
                <w10:wrap type="through"/>
              </v:group>
            </w:pict>
          </mc:Fallback>
        </mc:AlternateContent>
      </w:r>
      <w:r w:rsidR="00E51EC8" w:rsidRPr="00001D60">
        <w:rPr>
          <w:i/>
          <w:noProof/>
          <w:sz w:val="20"/>
          <w:szCs w:val="20"/>
        </w:rPr>
        <w:t>Millewa</w:t>
      </w:r>
    </w:p>
    <w:p w14:paraId="6282F1AD" w14:textId="0D6CF6F6" w:rsidR="00656EB6" w:rsidRDefault="00656EB6" w:rsidP="006A2029">
      <w:pPr>
        <w:rPr>
          <w:sz w:val="20"/>
          <w:szCs w:val="20"/>
        </w:rPr>
      </w:pPr>
    </w:p>
    <w:p w14:paraId="6282F1AE"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GWY</w:t>
      </w:r>
      <w:r>
        <w:rPr>
          <w:sz w:val="20"/>
          <w:szCs w:val="20"/>
        </w:rPr>
        <w:t>27</w:t>
      </w:r>
      <w:r w:rsidRPr="00DC447A">
        <w:rPr>
          <w:sz w:val="20"/>
          <w:szCs w:val="20"/>
        </w:rPr>
        <w:t xml:space="preserve">: Contribution of environmental water delivery at </w:t>
      </w:r>
      <w:r w:rsidRPr="00001D60">
        <w:rPr>
          <w:noProof/>
          <w:sz w:val="20"/>
          <w:szCs w:val="20"/>
        </w:rPr>
        <w:t>Millewa</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1AF" w14:textId="7569C2DA" w:rsidR="00E51EC8" w:rsidRDefault="00E51EC8">
      <w:pPr>
        <w:rPr>
          <w:sz w:val="20"/>
          <w:szCs w:val="20"/>
        </w:rPr>
      </w:pPr>
      <w:r w:rsidRPr="00001D60">
        <w:rPr>
          <w:noProof/>
          <w:sz w:val="20"/>
          <w:szCs w:val="20"/>
        </w:rPr>
        <w:lastRenderedPageBreak/>
        <w:t xml:space="preserve">At Millewa on Gwydir River environmental water contributed 39% of the total streamflow volume (with a medium contribution of Commonwealth environmental water). Environmental watering actions affected streamflows for 18% of days between 1 July 2017 and 30 June 2018. Flow regulation does not substantially increase the duration of very low flows (i.e. &lt; 1.1 </w:t>
      </w:r>
      <w:r w:rsidR="00E13872">
        <w:rPr>
          <w:noProof/>
          <w:sz w:val="20"/>
          <w:szCs w:val="20"/>
        </w:rPr>
        <w:t>Ml</w:t>
      </w:r>
      <w:r w:rsidRPr="00001D60">
        <w:rPr>
          <w:noProof/>
          <w:sz w:val="20"/>
          <w:szCs w:val="20"/>
        </w:rPr>
        <w:t xml:space="preserve">/day) compared to an average year in the natural flow regime. Flow regulation does not substantially increase the duration of medium low flows (i.e. &lt; 5.7 </w:t>
      </w:r>
      <w:r w:rsidR="00E13872">
        <w:rPr>
          <w:noProof/>
          <w:sz w:val="20"/>
          <w:szCs w:val="20"/>
        </w:rPr>
        <w:t>Ml</w:t>
      </w:r>
      <w:r w:rsidRPr="00001D60">
        <w:rPr>
          <w:noProof/>
          <w:sz w:val="20"/>
          <w:szCs w:val="20"/>
        </w:rPr>
        <w:t xml:space="preserve">/day) compared to an average year in the natural flow regime. Commonwealth environmental water made a small contribution to these enhancements of environmental baseflows at this site. In the absence of environmental water there would have been at least one low fresh (i.e. &gt; 52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low fresh during the periods October to December (from 19 days to 36 days) and January to March (from 6 days to 15 days). Commonwealth environmental water made a modest contribution to these increased durations of low freshes. In the absence of environmental water there would have been at least one medium fresh (i.e. &gt; 200 </w:t>
      </w:r>
      <w:r w:rsidR="00E13872">
        <w:rPr>
          <w:noProof/>
          <w:sz w:val="20"/>
          <w:szCs w:val="20"/>
        </w:rPr>
        <w:t>Ml</w:t>
      </w:r>
      <w:r w:rsidRPr="00001D60">
        <w:rPr>
          <w:noProof/>
          <w:sz w:val="20"/>
          <w:szCs w:val="20"/>
        </w:rPr>
        <w:t xml:space="preserve">/day) in the periods July to September and October to December. Environmental water increased the duration of the longest medium fresh during the period January to March (from 0 days to 3 days). Commonwealth environmental water equally shared responsibility with other environmental water holders for these increased durations of medium freshes. There was no high freshes (i.e. &gt; 1200 </w:t>
      </w:r>
      <w:r w:rsidR="00E13872">
        <w:rPr>
          <w:noProof/>
          <w:sz w:val="20"/>
          <w:szCs w:val="20"/>
        </w:rPr>
        <w:t>Ml</w:t>
      </w:r>
      <w:r w:rsidRPr="00001D60">
        <w:rPr>
          <w:noProof/>
          <w:sz w:val="20"/>
          <w:szCs w:val="20"/>
        </w:rPr>
        <w:t>/day) this year.</w:t>
      </w:r>
    </w:p>
    <w:p w14:paraId="6282F1B0" w14:textId="77777777" w:rsidR="00E51EC8" w:rsidRDefault="00E51EC8">
      <w:pPr>
        <w:rPr>
          <w:sz w:val="20"/>
          <w:szCs w:val="20"/>
        </w:rPr>
      </w:pPr>
      <w:r>
        <w:rPr>
          <w:noProof/>
          <w:sz w:val="20"/>
          <w:szCs w:val="20"/>
          <w:lang w:eastAsia="en-AU"/>
        </w:rPr>
        <w:drawing>
          <wp:inline distT="0" distB="0" distL="0" distR="0" wp14:anchorId="6282F819" wp14:editId="5B78521A">
            <wp:extent cx="5935980" cy="3604260"/>
            <wp:effectExtent l="0" t="0" r="762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1B1" w14:textId="77777777" w:rsidR="00E51EC8" w:rsidRPr="00DC447A" w:rsidRDefault="00E51EC8" w:rsidP="00703E41">
      <w:pPr>
        <w:rPr>
          <w:sz w:val="20"/>
          <w:szCs w:val="20"/>
        </w:rPr>
      </w:pPr>
      <w:r w:rsidRPr="00DC447A">
        <w:rPr>
          <w:sz w:val="20"/>
          <w:szCs w:val="20"/>
        </w:rPr>
        <w:t xml:space="preserve">Figure </w:t>
      </w:r>
      <w:r w:rsidRPr="00001D60">
        <w:rPr>
          <w:noProof/>
          <w:sz w:val="20"/>
          <w:szCs w:val="20"/>
        </w:rPr>
        <w:t>GWY</w:t>
      </w:r>
      <w:r>
        <w:rPr>
          <w:sz w:val="20"/>
          <w:szCs w:val="20"/>
        </w:rPr>
        <w:t>28</w:t>
      </w:r>
      <w:r w:rsidRPr="00DC447A">
        <w:rPr>
          <w:sz w:val="20"/>
          <w:szCs w:val="20"/>
        </w:rPr>
        <w:t xml:space="preserve">: Contribution of environmental water delivery at </w:t>
      </w:r>
      <w:r w:rsidRPr="00001D60">
        <w:rPr>
          <w:noProof/>
          <w:sz w:val="20"/>
          <w:szCs w:val="20"/>
        </w:rPr>
        <w:t>Millewa</w:t>
      </w:r>
      <w:r>
        <w:rPr>
          <w:sz w:val="20"/>
          <w:szCs w:val="20"/>
        </w:rPr>
        <w:t xml:space="preserve"> as percentiles in the natural and baseline flow series</w:t>
      </w:r>
      <w:r w:rsidRPr="00DC447A">
        <w:rPr>
          <w:sz w:val="20"/>
          <w:szCs w:val="20"/>
        </w:rPr>
        <w:t>.</w:t>
      </w:r>
    </w:p>
    <w:p w14:paraId="6282F1B2" w14:textId="7A95A858" w:rsidR="00E51EC8" w:rsidRPr="00DC447A" w:rsidRDefault="00066E16">
      <w:pPr>
        <w:rPr>
          <w:i/>
          <w:sz w:val="20"/>
          <w:szCs w:val="20"/>
        </w:rPr>
      </w:pPr>
      <w:r>
        <w:rPr>
          <w:i/>
          <w:noProof/>
          <w:sz w:val="20"/>
          <w:szCs w:val="20"/>
          <w:lang w:eastAsia="en-AU"/>
        </w:rPr>
        <w:lastRenderedPageBreak/>
        <mc:AlternateContent>
          <mc:Choice Requires="wpg">
            <w:drawing>
              <wp:anchor distT="0" distB="0" distL="114300" distR="114300" simplePos="0" relativeHeight="251586561" behindDoc="0" locked="0" layoutInCell="1" allowOverlap="1" wp14:anchorId="5A683134" wp14:editId="31F29007">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453" name="Group 1453"/>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58" name="Picture 858"/>
                          <pic:cNvPicPr>
                            <a:picLocks noChangeAspect="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451" name="Picture 1451"/>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42360" y="25908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4E3D088" id="Group 1453" o:spid="_x0000_s1026" style="position:absolute;margin-left:0;margin-top:23.9pt;width:466.8pt;height:166.2pt;z-index:25158656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">
                <v:shape id="Picture 85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">
                  <v:imagedata r:id="rId67" o:title=""/>
                </v:shape>
                <v:shape id="Picture 1451" o:spid="_x0000_s1028" type="#_x0000_t75" style="position:absolute;left:36423;top:2590;width:19431;height: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">
                  <v:imagedata r:id="rId29" o:title=""/>
                </v:shape>
                <w10:wrap type="through"/>
              </v:group>
            </w:pict>
          </mc:Fallback>
        </mc:AlternateContent>
      </w:r>
      <w:r w:rsidR="00E51EC8" w:rsidRPr="00001D60">
        <w:rPr>
          <w:i/>
          <w:noProof/>
          <w:sz w:val="20"/>
          <w:szCs w:val="20"/>
        </w:rPr>
        <w:t>Moree</w:t>
      </w:r>
    </w:p>
    <w:p w14:paraId="6282F1B3" w14:textId="6BF4A845" w:rsidR="00E51EC8" w:rsidRPr="00DC447A" w:rsidRDefault="00E51EC8" w:rsidP="006A2029">
      <w:pPr>
        <w:rPr>
          <w:sz w:val="20"/>
          <w:szCs w:val="20"/>
        </w:rPr>
      </w:pPr>
      <w:r w:rsidRPr="00DC447A">
        <w:rPr>
          <w:sz w:val="20"/>
          <w:szCs w:val="20"/>
        </w:rPr>
        <w:t xml:space="preserve"> Figure </w:t>
      </w:r>
      <w:r w:rsidRPr="00001D60">
        <w:rPr>
          <w:noProof/>
          <w:sz w:val="20"/>
          <w:szCs w:val="20"/>
        </w:rPr>
        <w:t>GWY</w:t>
      </w:r>
      <w:r>
        <w:rPr>
          <w:sz w:val="20"/>
          <w:szCs w:val="20"/>
        </w:rPr>
        <w:t>29</w:t>
      </w:r>
      <w:r w:rsidRPr="00DC447A">
        <w:rPr>
          <w:sz w:val="20"/>
          <w:szCs w:val="20"/>
        </w:rPr>
        <w:t xml:space="preserve">: Contribution of environmental water delivery at </w:t>
      </w:r>
      <w:r w:rsidRPr="00001D60">
        <w:rPr>
          <w:noProof/>
          <w:sz w:val="20"/>
          <w:szCs w:val="20"/>
        </w:rPr>
        <w:t>Moree</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1B4" w14:textId="64F37473" w:rsidR="00E51EC8" w:rsidRDefault="00E51EC8">
      <w:pPr>
        <w:rPr>
          <w:sz w:val="20"/>
          <w:szCs w:val="20"/>
        </w:rPr>
      </w:pPr>
      <w:r w:rsidRPr="00001D60">
        <w:rPr>
          <w:noProof/>
          <w:sz w:val="20"/>
          <w:szCs w:val="20"/>
        </w:rPr>
        <w:t xml:space="preserve">At Moree on Mehi River environmental water contributed 12% of the total streamflow volume (most of which was Commonwealth environmental water). Environmental watering actions affected streamflows for 22% of days between 1 July 2017 and 30 June 2018. Without environmental water, the durations of very low flows (i.e. &lt; 19 </w:t>
      </w:r>
      <w:r w:rsidR="00E13872">
        <w:rPr>
          <w:noProof/>
          <w:sz w:val="20"/>
          <w:szCs w:val="20"/>
        </w:rPr>
        <w:t>Ml</w:t>
      </w:r>
      <w:r w:rsidRPr="00001D60">
        <w:rPr>
          <w:noProof/>
          <w:sz w:val="20"/>
          <w:szCs w:val="20"/>
        </w:rPr>
        <w:t xml:space="preserve">/day) in the periods July to September, January to March and April to June would have substantially exceeded durations expected in an average year in the natural flow regime. Environmental water mitigated these impacts by reducing the cumulative duration of very low flow spells from 31% to 24% of the year, with greatest influence in the periods July to September and April to June. Similarly, without environmental water, the durations of medium low flows (i.e. &lt; 95 </w:t>
      </w:r>
      <w:r w:rsidR="00E13872">
        <w:rPr>
          <w:noProof/>
          <w:sz w:val="20"/>
          <w:szCs w:val="20"/>
        </w:rPr>
        <w:t>Ml</w:t>
      </w:r>
      <w:r w:rsidRPr="00001D60">
        <w:rPr>
          <w:noProof/>
          <w:sz w:val="20"/>
          <w:szCs w:val="20"/>
        </w:rPr>
        <w:t xml:space="preserve">/day) in the periods July to September and April to June would have substantially exceeded durations expected in an average year in the natural flow regime. Environmental water mitigated these impacts by reducing the cumulative duration of medium low flow spells from 50% to 43% of the year, with greatest influence in the periods July to September and April to June. Commonwealth environmental water made the dominant contribution to these enhancements of environmental baseflows at this site. In the absence of environmental water there would have been at least one low fresh (i.e. &gt; 230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 April to June (from 3 days to 21 days). Commonwealth environmental water equally shared responsibility with other environmental water holders for these increased durations of low freshes. In the absence of environmental water there would have been at least one medium fresh (i.e. &gt; 460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medium fresh during the period April to June (from 2 days to 20 days). Commonwealth environmental water was almost entirely responsible for these increased durations of medium freshes. In the absence of environmental water there would have been at least one high fresh in the periods July to September, October to December and January to March. Environmental water increased the duration of the longest </w:t>
      </w:r>
      <w:r w:rsidR="00656EB6">
        <w:rPr>
          <w:noProof/>
          <w:sz w:val="20"/>
          <w:szCs w:val="20"/>
        </w:rPr>
        <w:t>high</w:t>
      </w:r>
      <w:r w:rsidRPr="00001D60">
        <w:rPr>
          <w:noProof/>
          <w:sz w:val="20"/>
          <w:szCs w:val="20"/>
        </w:rPr>
        <w:t xml:space="preserve"> fresh during the period July to September (from 1 days to 2 days). Commonwealth environmental water was entirely responsible for these increased durations of high freshes.</w:t>
      </w:r>
      <w:r w:rsidRPr="00DC447A">
        <w:rPr>
          <w:sz w:val="20"/>
          <w:szCs w:val="20"/>
        </w:rPr>
        <w:t xml:space="preserve"> </w:t>
      </w:r>
    </w:p>
    <w:p w14:paraId="6282F1B5" w14:textId="77777777" w:rsidR="00E51EC8" w:rsidRDefault="00E51EC8">
      <w:pPr>
        <w:rPr>
          <w:sz w:val="20"/>
          <w:szCs w:val="20"/>
        </w:rPr>
      </w:pPr>
    </w:p>
    <w:p w14:paraId="6282F1B6" w14:textId="77777777" w:rsidR="00E51EC8" w:rsidRDefault="00E51EC8">
      <w:pPr>
        <w:rPr>
          <w:sz w:val="20"/>
          <w:szCs w:val="20"/>
        </w:rPr>
      </w:pPr>
      <w:r>
        <w:rPr>
          <w:noProof/>
          <w:sz w:val="20"/>
          <w:szCs w:val="20"/>
          <w:lang w:eastAsia="en-AU"/>
        </w:rPr>
        <w:lastRenderedPageBreak/>
        <w:drawing>
          <wp:inline distT="0" distB="0" distL="0" distR="0" wp14:anchorId="6282F81D" wp14:editId="418C3B8D">
            <wp:extent cx="5943600" cy="3604260"/>
            <wp:effectExtent l="0" t="0" r="0"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1B7" w14:textId="77777777" w:rsidR="00E51EC8" w:rsidRDefault="00E51EC8">
      <w:pPr>
        <w:rPr>
          <w:sz w:val="20"/>
          <w:szCs w:val="20"/>
        </w:rPr>
      </w:pPr>
      <w:r w:rsidRPr="00DC447A">
        <w:rPr>
          <w:sz w:val="20"/>
          <w:szCs w:val="20"/>
        </w:rPr>
        <w:t xml:space="preserve">Figure </w:t>
      </w:r>
      <w:r w:rsidRPr="00001D60">
        <w:rPr>
          <w:noProof/>
          <w:sz w:val="20"/>
          <w:szCs w:val="20"/>
        </w:rPr>
        <w:t>GWY</w:t>
      </w:r>
      <w:r>
        <w:rPr>
          <w:sz w:val="20"/>
          <w:szCs w:val="20"/>
        </w:rPr>
        <w:t>30</w:t>
      </w:r>
      <w:r w:rsidRPr="00DC447A">
        <w:rPr>
          <w:sz w:val="20"/>
          <w:szCs w:val="20"/>
        </w:rPr>
        <w:t xml:space="preserve">: Contribution of environmental water delivery at </w:t>
      </w:r>
      <w:r w:rsidRPr="00001D60">
        <w:rPr>
          <w:noProof/>
          <w:sz w:val="20"/>
          <w:szCs w:val="20"/>
        </w:rPr>
        <w:t>Moree</w:t>
      </w:r>
      <w:r>
        <w:rPr>
          <w:sz w:val="20"/>
          <w:szCs w:val="20"/>
        </w:rPr>
        <w:t xml:space="preserve"> as percentiles in the natural and baseline flow series.</w:t>
      </w:r>
    </w:p>
    <w:p w14:paraId="6282F1B8" w14:textId="77777777" w:rsidR="00656EB6" w:rsidRDefault="00656EB6">
      <w:pPr>
        <w:rPr>
          <w:sz w:val="20"/>
          <w:szCs w:val="20"/>
        </w:rPr>
      </w:pPr>
    </w:p>
    <w:p w14:paraId="6282F1B9" w14:textId="7B77AEAC" w:rsidR="00E51EC8" w:rsidRPr="00DC447A" w:rsidRDefault="00066E16">
      <w:pPr>
        <w:rPr>
          <w:i/>
          <w:sz w:val="20"/>
          <w:szCs w:val="20"/>
        </w:rPr>
      </w:pPr>
      <w:r>
        <w:rPr>
          <w:i/>
          <w:noProof/>
          <w:sz w:val="20"/>
          <w:szCs w:val="20"/>
          <w:lang w:eastAsia="en-AU"/>
        </w:rPr>
        <mc:AlternateContent>
          <mc:Choice Requires="wpg">
            <w:drawing>
              <wp:anchor distT="0" distB="0" distL="114300" distR="114300" simplePos="0" relativeHeight="251590657" behindDoc="0" locked="0" layoutInCell="1" allowOverlap="1" wp14:anchorId="3974EBC1" wp14:editId="3BD5765A">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457" name="Group 145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62" name="Picture 862"/>
                          <pic:cNvPicPr>
                            <a:picLocks noChangeAspect="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455" name="Picture 1455"/>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57600" y="24384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1D5FDD9" id="Group 1457" o:spid="_x0000_s1026" style="position:absolute;margin-left:0;margin-top:24pt;width:466.8pt;height:166.2pt;z-index:25159065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">
                <v:shape id="Picture 862"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">
                  <v:imagedata r:id="rId70" o:title=""/>
                </v:shape>
                <v:shape id="Picture 1455" o:spid="_x0000_s1028" type="#_x0000_t75" style="position:absolute;left:36576;top:2438;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">
                  <v:imagedata r:id="rId29" o:title=""/>
                </v:shape>
                <w10:wrap type="through"/>
              </v:group>
            </w:pict>
          </mc:Fallback>
        </mc:AlternateContent>
      </w:r>
      <w:r w:rsidR="00E51EC8" w:rsidRPr="00001D60">
        <w:rPr>
          <w:i/>
          <w:noProof/>
          <w:sz w:val="20"/>
          <w:szCs w:val="20"/>
        </w:rPr>
        <w:t>Combadello</w:t>
      </w:r>
    </w:p>
    <w:p w14:paraId="6282F1BA" w14:textId="4539DF2F" w:rsidR="00E51EC8" w:rsidRPr="00DC447A" w:rsidRDefault="00E51EC8" w:rsidP="006A2029">
      <w:pPr>
        <w:rPr>
          <w:sz w:val="20"/>
          <w:szCs w:val="20"/>
        </w:rPr>
      </w:pPr>
      <w:r w:rsidRPr="00DC447A">
        <w:rPr>
          <w:sz w:val="20"/>
          <w:szCs w:val="20"/>
        </w:rPr>
        <w:t xml:space="preserve"> Figure </w:t>
      </w:r>
      <w:r w:rsidRPr="00001D60">
        <w:rPr>
          <w:noProof/>
          <w:sz w:val="20"/>
          <w:szCs w:val="20"/>
        </w:rPr>
        <w:t>GWY</w:t>
      </w:r>
      <w:r>
        <w:rPr>
          <w:sz w:val="20"/>
          <w:szCs w:val="20"/>
        </w:rPr>
        <w:t>31</w:t>
      </w:r>
      <w:r w:rsidRPr="00DC447A">
        <w:rPr>
          <w:sz w:val="20"/>
          <w:szCs w:val="20"/>
        </w:rPr>
        <w:t xml:space="preserve">: Contribution of environmental water delivery at </w:t>
      </w:r>
      <w:r w:rsidRPr="00001D60">
        <w:rPr>
          <w:noProof/>
          <w:sz w:val="20"/>
          <w:szCs w:val="20"/>
        </w:rPr>
        <w:t>Combadello</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1BB" w14:textId="4C4EA1B3" w:rsidR="00E51EC8" w:rsidRDefault="00E51EC8">
      <w:pPr>
        <w:rPr>
          <w:sz w:val="20"/>
          <w:szCs w:val="20"/>
        </w:rPr>
      </w:pPr>
      <w:r w:rsidRPr="00001D60">
        <w:rPr>
          <w:noProof/>
          <w:sz w:val="20"/>
          <w:szCs w:val="20"/>
        </w:rPr>
        <w:t xml:space="preserve">At Combadello on Mehi River environmental water contributed 12% of the total streamflow volume (most of which was Commonwealth environmental water). Environmental watering actions affected streamflows for 22% of days between 1 July 2017 and 30 June 2018. Without environmental water, the durations of very low flows (i.e. &lt; 20 </w:t>
      </w:r>
      <w:r w:rsidR="00E13872">
        <w:rPr>
          <w:noProof/>
          <w:sz w:val="20"/>
          <w:szCs w:val="20"/>
        </w:rPr>
        <w:t>Ml</w:t>
      </w:r>
      <w:r w:rsidRPr="00001D60">
        <w:rPr>
          <w:noProof/>
          <w:sz w:val="20"/>
          <w:szCs w:val="20"/>
        </w:rPr>
        <w:t xml:space="preserve">/day) in the periods July to September, January to March and April to June would have substantially </w:t>
      </w:r>
      <w:r w:rsidRPr="00001D60">
        <w:rPr>
          <w:noProof/>
          <w:sz w:val="20"/>
          <w:szCs w:val="20"/>
        </w:rPr>
        <w:lastRenderedPageBreak/>
        <w:t xml:space="preserve">exceeded durations expected in an average year in the natural flow regime. Environmental water mitigated these impacts by reducing the cumulative duration of very low flow spells from 32% to 29% of the year, with greatest influence in the period April to June. Similarly, without environmental water, the durations of medium low flows (i.e. &lt; 99 </w:t>
      </w:r>
      <w:r w:rsidR="00E13872">
        <w:rPr>
          <w:noProof/>
          <w:sz w:val="20"/>
          <w:szCs w:val="20"/>
        </w:rPr>
        <w:t>Ml</w:t>
      </w:r>
      <w:r w:rsidRPr="00001D60">
        <w:rPr>
          <w:noProof/>
          <w:sz w:val="20"/>
          <w:szCs w:val="20"/>
        </w:rPr>
        <w:t xml:space="preserve">/day) in the periods July to September and April to June would have substantially exceeded durations expected in an average year in the natural flow regime. Environmental water mitigated these impacts by reducing the cumulative duration of medium low flow spells from 50% to 44% of the year, with greatest influence in the periods July to September and April to June. Commonwealth environmental water made the dominant contribution to these enhancements of environmental baseflows at this site. In the absence of environmental water there would have been at least one low fresh (i.e. &gt; 380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 April to June (from 1 days to 20 days). Commonwealth environmental water was entirely responsible for these increased durations of low freshes. There was at least one medium fresh (i.e. &gt; 1000 </w:t>
      </w:r>
      <w:r w:rsidR="00E13872">
        <w:rPr>
          <w:noProof/>
          <w:sz w:val="20"/>
          <w:szCs w:val="20"/>
        </w:rPr>
        <w:t>Ml</w:t>
      </w:r>
      <w:r w:rsidRPr="00001D60">
        <w:rPr>
          <w:noProof/>
          <w:sz w:val="20"/>
          <w:szCs w:val="20"/>
        </w:rPr>
        <w:t xml:space="preserve">/day) in the periods July to September, October to December and January to March. Environmental water made no change to the duration of these medium freshes. There was no high freshes (i.e. &gt; 4100 </w:t>
      </w:r>
      <w:r w:rsidR="00E13872">
        <w:rPr>
          <w:noProof/>
          <w:sz w:val="20"/>
          <w:szCs w:val="20"/>
        </w:rPr>
        <w:t>Ml</w:t>
      </w:r>
      <w:r w:rsidRPr="00001D60">
        <w:rPr>
          <w:noProof/>
          <w:sz w:val="20"/>
          <w:szCs w:val="20"/>
        </w:rPr>
        <w:t>/day) this year.</w:t>
      </w:r>
      <w:r w:rsidRPr="00DC447A">
        <w:rPr>
          <w:sz w:val="20"/>
          <w:szCs w:val="20"/>
        </w:rPr>
        <w:t xml:space="preserve"> </w:t>
      </w:r>
    </w:p>
    <w:p w14:paraId="6282F1BC" w14:textId="77777777" w:rsidR="00E51EC8" w:rsidRDefault="00E51EC8">
      <w:pPr>
        <w:rPr>
          <w:sz w:val="20"/>
          <w:szCs w:val="20"/>
        </w:rPr>
      </w:pPr>
      <w:r>
        <w:rPr>
          <w:noProof/>
          <w:sz w:val="20"/>
          <w:szCs w:val="20"/>
          <w:lang w:eastAsia="en-AU"/>
        </w:rPr>
        <w:drawing>
          <wp:inline distT="0" distB="0" distL="0" distR="0" wp14:anchorId="6282F821" wp14:editId="072A2447">
            <wp:extent cx="5943600" cy="3604260"/>
            <wp:effectExtent l="0" t="0" r="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1BD" w14:textId="77777777" w:rsidR="00E51EC8" w:rsidRPr="00DC447A" w:rsidRDefault="00E51EC8">
      <w:pPr>
        <w:rPr>
          <w:sz w:val="20"/>
          <w:szCs w:val="20"/>
        </w:rPr>
      </w:pPr>
      <w:r w:rsidRPr="00DC447A">
        <w:rPr>
          <w:sz w:val="20"/>
          <w:szCs w:val="20"/>
        </w:rPr>
        <w:t xml:space="preserve">Figure </w:t>
      </w:r>
      <w:r w:rsidRPr="00001D60">
        <w:rPr>
          <w:noProof/>
          <w:sz w:val="20"/>
          <w:szCs w:val="20"/>
        </w:rPr>
        <w:t>GWY</w:t>
      </w:r>
      <w:r>
        <w:rPr>
          <w:sz w:val="20"/>
          <w:szCs w:val="20"/>
        </w:rPr>
        <w:t>32</w:t>
      </w:r>
      <w:r w:rsidRPr="00DC447A">
        <w:rPr>
          <w:sz w:val="20"/>
          <w:szCs w:val="20"/>
        </w:rPr>
        <w:t xml:space="preserve">: Contribution of environmental water delivery at </w:t>
      </w:r>
      <w:r w:rsidRPr="00001D60">
        <w:rPr>
          <w:noProof/>
          <w:sz w:val="20"/>
          <w:szCs w:val="20"/>
        </w:rPr>
        <w:t>Combadello</w:t>
      </w:r>
      <w:r>
        <w:rPr>
          <w:sz w:val="20"/>
          <w:szCs w:val="20"/>
        </w:rPr>
        <w:t xml:space="preserve"> as percentiles in the natural and baseline flow series.</w:t>
      </w:r>
    </w:p>
    <w:p w14:paraId="6282F1BE" w14:textId="125FFE25" w:rsidR="00E51EC8" w:rsidRPr="00DC447A" w:rsidRDefault="00066E16">
      <w:pPr>
        <w:rPr>
          <w:i/>
          <w:sz w:val="20"/>
          <w:szCs w:val="20"/>
        </w:rPr>
      </w:pPr>
      <w:r>
        <w:rPr>
          <w:i/>
          <w:noProof/>
          <w:sz w:val="20"/>
          <w:szCs w:val="20"/>
          <w:lang w:eastAsia="en-AU"/>
        </w:rPr>
        <w:lastRenderedPageBreak/>
        <mc:AlternateContent>
          <mc:Choice Requires="wpg">
            <w:drawing>
              <wp:anchor distT="0" distB="0" distL="114300" distR="114300" simplePos="0" relativeHeight="251594753" behindDoc="0" locked="0" layoutInCell="1" allowOverlap="1" wp14:anchorId="07A59F39" wp14:editId="76BE7981">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461" name="Group 146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66" name="Picture 866"/>
                          <pic:cNvPicPr>
                            <a:picLocks noChangeAspect="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459" name="Picture 1459"/>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19500" y="24384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AFB3CE0" id="Group 1461" o:spid="_x0000_s1026" style="position:absolute;margin-left:0;margin-top:23.9pt;width:466.8pt;height:166.2pt;z-index:25159475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">
                <v:shape id="Picture 86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">
                  <v:imagedata r:id="rId73" o:title=""/>
                </v:shape>
                <v:shape id="Picture 1459" o:spid="_x0000_s1028" type="#_x0000_t75" style="position:absolute;left:36195;top:2438;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">
                  <v:imagedata r:id="rId29" o:title=""/>
                </v:shape>
                <w10:wrap type="through"/>
              </v:group>
            </w:pict>
          </mc:Fallback>
        </mc:AlternateContent>
      </w:r>
      <w:r w:rsidR="00E51EC8" w:rsidRPr="00001D60">
        <w:rPr>
          <w:i/>
          <w:noProof/>
          <w:sz w:val="20"/>
          <w:szCs w:val="20"/>
        </w:rPr>
        <w:t>Gundare</w:t>
      </w:r>
    </w:p>
    <w:p w14:paraId="6282F1BF" w14:textId="1CA07D33" w:rsidR="00E51EC8" w:rsidRPr="00DC447A" w:rsidRDefault="00E51EC8" w:rsidP="006A2029">
      <w:pPr>
        <w:rPr>
          <w:sz w:val="20"/>
          <w:szCs w:val="20"/>
        </w:rPr>
      </w:pPr>
      <w:r w:rsidRPr="00DC447A">
        <w:rPr>
          <w:sz w:val="20"/>
          <w:szCs w:val="20"/>
        </w:rPr>
        <w:t xml:space="preserve"> Figure </w:t>
      </w:r>
      <w:r w:rsidRPr="00001D60">
        <w:rPr>
          <w:noProof/>
          <w:sz w:val="20"/>
          <w:szCs w:val="20"/>
        </w:rPr>
        <w:t>GWY</w:t>
      </w:r>
      <w:r>
        <w:rPr>
          <w:sz w:val="20"/>
          <w:szCs w:val="20"/>
        </w:rPr>
        <w:t>33</w:t>
      </w:r>
      <w:r w:rsidRPr="00DC447A">
        <w:rPr>
          <w:sz w:val="20"/>
          <w:szCs w:val="20"/>
        </w:rPr>
        <w:t xml:space="preserve">: Contribution of environmental water delivery at </w:t>
      </w:r>
      <w:r w:rsidRPr="00001D60">
        <w:rPr>
          <w:noProof/>
          <w:sz w:val="20"/>
          <w:szCs w:val="20"/>
        </w:rPr>
        <w:t>Gundare</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1C0" w14:textId="26BD64AF" w:rsidR="00E51EC8" w:rsidRDefault="00E51EC8">
      <w:pPr>
        <w:rPr>
          <w:sz w:val="20"/>
          <w:szCs w:val="20"/>
        </w:rPr>
      </w:pPr>
      <w:r w:rsidRPr="00001D60">
        <w:rPr>
          <w:noProof/>
          <w:sz w:val="20"/>
          <w:szCs w:val="20"/>
        </w:rPr>
        <w:t xml:space="preserve">At Gundare on Mehi River environmental water contributed 51% of the total streamflow volume (much of which was Commonwealth environmental water). Environmental watering actions affected streamflows for 22% of days between 1 July 2017 and 30 June 2018. Without environmental water, the duration of very low flows (i.e. &lt; 0.43 </w:t>
      </w:r>
      <w:r w:rsidR="00E13872">
        <w:rPr>
          <w:noProof/>
          <w:sz w:val="20"/>
          <w:szCs w:val="20"/>
        </w:rPr>
        <w:t>Ml</w:t>
      </w:r>
      <w:r w:rsidRPr="00001D60">
        <w:rPr>
          <w:noProof/>
          <w:sz w:val="20"/>
          <w:szCs w:val="20"/>
        </w:rPr>
        <w:t xml:space="preserve">/day) in the period April to June would have substantially exceeded durations expected in an average year in the natural flow regime. Environmental water mitigated these impacts by reducing the cumulative duration of very low flow spells from 22% to 11% of the year, with greatest influence in the period April to June. Similarly, without environmental water, the duration of medium low flows (i.e. &lt; 2.1 </w:t>
      </w:r>
      <w:r w:rsidR="00E13872">
        <w:rPr>
          <w:noProof/>
          <w:sz w:val="20"/>
          <w:szCs w:val="20"/>
        </w:rPr>
        <w:t>Ml</w:t>
      </w:r>
      <w:r w:rsidRPr="00001D60">
        <w:rPr>
          <w:noProof/>
          <w:sz w:val="20"/>
          <w:szCs w:val="20"/>
        </w:rPr>
        <w:t xml:space="preserve">/day) in the period April to June would have substantially exceeded durations expected in an average year in the natural flow regime. Environmental water mitigated these impacts by reducing the cumulative duration of medium low flow spells from 27% to 14% of the year, with greatest influence in the periods October to December and April to June. Commonwealth environmental water made the dominant contribution to these enhancements of environmental baseflows at this site. In the absence of environmental water there would have been at least one low fresh (i.e. &gt; 5.5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periods October to December (from 28 days to 62 days) and April to June (from 15 days to 44 days). Commonwealth environmental water made the dominant contribution to these increased durations of low freshes. In the absence of environmental water there would have been at least one medium fresh (i.e. &gt; 11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medium fresh during the periods October to December (from 27 days to 46 days) and April to June (from 10 days to 39 days). Commonwealth environmental water made the dominant contribution to these increased durations of medium freshes. In the absence of environmental water there would have been at least one high fresh in the periods July to September, October to December, January to March and April to June. Environmental water increased the duration of the longest </w:t>
      </w:r>
      <w:r w:rsidR="00656EB6">
        <w:rPr>
          <w:noProof/>
          <w:sz w:val="20"/>
          <w:szCs w:val="20"/>
        </w:rPr>
        <w:t>high</w:t>
      </w:r>
      <w:r w:rsidRPr="00001D60">
        <w:rPr>
          <w:noProof/>
          <w:sz w:val="20"/>
          <w:szCs w:val="20"/>
        </w:rPr>
        <w:t xml:space="preserve"> fresh during the periods July to September (from 7 days to 21 days), October to December (from 14 days to 31 days) and April to June (from 4 days to 33 days). Commonwealth environmental water was almost entirely responsible for these increased durations of high freshes.</w:t>
      </w:r>
      <w:r w:rsidRPr="00DC447A">
        <w:rPr>
          <w:sz w:val="20"/>
          <w:szCs w:val="20"/>
        </w:rPr>
        <w:t xml:space="preserve"> </w:t>
      </w:r>
    </w:p>
    <w:p w14:paraId="6282F1C1" w14:textId="77777777" w:rsidR="00E51EC8" w:rsidRDefault="00E51EC8">
      <w:pPr>
        <w:rPr>
          <w:sz w:val="20"/>
          <w:szCs w:val="20"/>
        </w:rPr>
      </w:pPr>
      <w:r>
        <w:rPr>
          <w:noProof/>
          <w:sz w:val="20"/>
          <w:szCs w:val="20"/>
          <w:lang w:eastAsia="en-AU"/>
        </w:rPr>
        <w:lastRenderedPageBreak/>
        <w:drawing>
          <wp:inline distT="0" distB="0" distL="0" distR="0" wp14:anchorId="6282F825" wp14:editId="04482F2C">
            <wp:extent cx="5943600" cy="3596640"/>
            <wp:effectExtent l="0" t="0" r="0" b="381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1C2" w14:textId="77777777" w:rsidR="00E51EC8" w:rsidRDefault="00E51EC8">
      <w:pPr>
        <w:rPr>
          <w:sz w:val="20"/>
          <w:szCs w:val="20"/>
        </w:rPr>
      </w:pPr>
      <w:r w:rsidRPr="00DC447A">
        <w:rPr>
          <w:sz w:val="20"/>
          <w:szCs w:val="20"/>
        </w:rPr>
        <w:t xml:space="preserve">Figure </w:t>
      </w:r>
      <w:r w:rsidRPr="00001D60">
        <w:rPr>
          <w:noProof/>
          <w:sz w:val="20"/>
          <w:szCs w:val="20"/>
        </w:rPr>
        <w:t>GWY</w:t>
      </w:r>
      <w:r>
        <w:rPr>
          <w:noProof/>
          <w:sz w:val="20"/>
          <w:szCs w:val="20"/>
        </w:rPr>
        <w:t>3</w:t>
      </w:r>
      <w:r>
        <w:rPr>
          <w:sz w:val="20"/>
          <w:szCs w:val="20"/>
        </w:rPr>
        <w:t>4</w:t>
      </w:r>
      <w:r w:rsidRPr="00DC447A">
        <w:rPr>
          <w:sz w:val="20"/>
          <w:szCs w:val="20"/>
        </w:rPr>
        <w:t xml:space="preserve">: Contribution of environmental water delivery at </w:t>
      </w:r>
      <w:r w:rsidRPr="00001D60">
        <w:rPr>
          <w:noProof/>
          <w:sz w:val="20"/>
          <w:szCs w:val="20"/>
        </w:rPr>
        <w:t>Gundare</w:t>
      </w:r>
      <w:r>
        <w:rPr>
          <w:sz w:val="20"/>
          <w:szCs w:val="20"/>
        </w:rPr>
        <w:t xml:space="preserve"> as percentiles in the natural and baseline flow series</w:t>
      </w:r>
      <w:r w:rsidRPr="00DC447A">
        <w:rPr>
          <w:sz w:val="20"/>
          <w:szCs w:val="20"/>
        </w:rPr>
        <w:t>.</w:t>
      </w:r>
    </w:p>
    <w:p w14:paraId="6282F1C3" w14:textId="77777777" w:rsidR="00656EB6" w:rsidRDefault="00656EB6">
      <w:pPr>
        <w:rPr>
          <w:sz w:val="20"/>
          <w:szCs w:val="20"/>
        </w:rPr>
      </w:pPr>
    </w:p>
    <w:p w14:paraId="6282F1C4" w14:textId="77777777" w:rsidR="00656EB6" w:rsidRPr="00DC447A" w:rsidRDefault="00656EB6">
      <w:pPr>
        <w:rPr>
          <w:sz w:val="20"/>
          <w:szCs w:val="20"/>
        </w:rPr>
      </w:pPr>
    </w:p>
    <w:p w14:paraId="6282F1C5" w14:textId="19E3CCB3" w:rsidR="00E51EC8" w:rsidRPr="00DC447A" w:rsidRDefault="00066E16">
      <w:pPr>
        <w:rPr>
          <w:i/>
          <w:sz w:val="20"/>
          <w:szCs w:val="20"/>
        </w:rPr>
      </w:pPr>
      <w:r>
        <w:rPr>
          <w:i/>
          <w:noProof/>
          <w:sz w:val="20"/>
          <w:szCs w:val="20"/>
          <w:lang w:eastAsia="en-AU"/>
        </w:rPr>
        <mc:AlternateContent>
          <mc:Choice Requires="wpg">
            <w:drawing>
              <wp:anchor distT="0" distB="0" distL="114300" distR="114300" simplePos="0" relativeHeight="251598849" behindDoc="0" locked="0" layoutInCell="1" allowOverlap="1" wp14:anchorId="5330AEA4" wp14:editId="60464E46">
                <wp:simplePos x="0" y="0"/>
                <wp:positionH relativeFrom="column">
                  <wp:posOffset>0</wp:posOffset>
                </wp:positionH>
                <wp:positionV relativeFrom="paragraph">
                  <wp:posOffset>304165</wp:posOffset>
                </wp:positionV>
                <wp:extent cx="5928360" cy="2110740"/>
                <wp:effectExtent l="0" t="0" r="0" b="3810"/>
                <wp:wrapThrough wrapText="bothSides">
                  <wp:wrapPolygon edited="0">
                    <wp:start x="0" y="0"/>
                    <wp:lineTo x="0" y="21444"/>
                    <wp:lineTo x="21517" y="21444"/>
                    <wp:lineTo x="21517" y="0"/>
                    <wp:lineTo x="0" y="0"/>
                  </wp:wrapPolygon>
                </wp:wrapThrough>
                <wp:docPr id="1465" name="Group 146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70" name="Picture 870"/>
                          <pic:cNvPicPr>
                            <a:picLocks noChangeAspect="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463" name="Picture 1463"/>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589020" y="35814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32C6423" id="Group 1465" o:spid="_x0000_s1026" style="position:absolute;margin-left:0;margin-top:23.95pt;width:466.8pt;height:166.2pt;z-index:25159884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">
                <v:shape id="Picture 87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">
                  <v:imagedata r:id="rId76" o:title=""/>
                </v:shape>
                <v:shape id="Picture 1463" o:spid="_x0000_s1028" type="#_x0000_t75" style="position:absolute;left:35890;top:3581;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">
                  <v:imagedata r:id="rId29" o:title=""/>
                </v:shape>
                <w10:wrap type="through"/>
              </v:group>
            </w:pict>
          </mc:Fallback>
        </mc:AlternateContent>
      </w:r>
      <w:r w:rsidR="00E51EC8" w:rsidRPr="00001D60">
        <w:rPr>
          <w:i/>
          <w:noProof/>
          <w:sz w:val="20"/>
          <w:szCs w:val="20"/>
        </w:rPr>
        <w:t>Mallowa</w:t>
      </w:r>
    </w:p>
    <w:p w14:paraId="6282F1C6" w14:textId="1CB31A8B" w:rsidR="00E51EC8" w:rsidRPr="00DC447A" w:rsidRDefault="00E51EC8" w:rsidP="006A2029">
      <w:pPr>
        <w:rPr>
          <w:sz w:val="20"/>
          <w:szCs w:val="20"/>
        </w:rPr>
      </w:pPr>
      <w:r w:rsidRPr="00DC447A">
        <w:rPr>
          <w:sz w:val="20"/>
          <w:szCs w:val="20"/>
        </w:rPr>
        <w:t xml:space="preserve"> Figure </w:t>
      </w:r>
      <w:r w:rsidRPr="00001D60">
        <w:rPr>
          <w:noProof/>
          <w:sz w:val="20"/>
          <w:szCs w:val="20"/>
        </w:rPr>
        <w:t>GWY</w:t>
      </w:r>
      <w:r>
        <w:rPr>
          <w:sz w:val="20"/>
          <w:szCs w:val="20"/>
        </w:rPr>
        <w:t>35</w:t>
      </w:r>
      <w:r w:rsidRPr="00DC447A">
        <w:rPr>
          <w:sz w:val="20"/>
          <w:szCs w:val="20"/>
        </w:rPr>
        <w:t xml:space="preserve">: Contribution of environmental water delivery at </w:t>
      </w:r>
      <w:r w:rsidRPr="00001D60">
        <w:rPr>
          <w:noProof/>
          <w:sz w:val="20"/>
          <w:szCs w:val="20"/>
        </w:rPr>
        <w:t>Mallowa</w:t>
      </w:r>
      <w:r w:rsidRPr="00DC447A">
        <w:rPr>
          <w:sz w:val="20"/>
          <w:szCs w:val="20"/>
        </w:rPr>
        <w:t xml:space="preserve">. Horizontal lines indicate thresholds for </w:t>
      </w:r>
      <w:r w:rsidRPr="00001D60">
        <w:rPr>
          <w:noProof/>
          <w:sz w:val="20"/>
          <w:szCs w:val="20"/>
        </w:rPr>
        <w:t>very low flows, low flows and low freshes</w:t>
      </w:r>
      <w:r w:rsidRPr="00DC447A">
        <w:rPr>
          <w:sz w:val="20"/>
          <w:szCs w:val="20"/>
        </w:rPr>
        <w:t xml:space="preserve"> (from lowest to highest).</w:t>
      </w:r>
    </w:p>
    <w:p w14:paraId="6282F1C7" w14:textId="77777777" w:rsidR="00E51EC8" w:rsidRDefault="00E51EC8">
      <w:pPr>
        <w:rPr>
          <w:sz w:val="20"/>
          <w:szCs w:val="20"/>
        </w:rPr>
      </w:pPr>
      <w:r w:rsidRPr="00001D60">
        <w:rPr>
          <w:noProof/>
          <w:sz w:val="20"/>
          <w:szCs w:val="20"/>
        </w:rPr>
        <w:t>There was no environmental water delivered at Mallowa on Mallowa Creek.</w:t>
      </w:r>
      <w:r w:rsidRPr="00DC447A">
        <w:rPr>
          <w:sz w:val="20"/>
          <w:szCs w:val="20"/>
        </w:rPr>
        <w:t xml:space="preserve"> </w:t>
      </w:r>
    </w:p>
    <w:p w14:paraId="6282F1C8" w14:textId="77777777" w:rsidR="00E51EC8" w:rsidRDefault="00E51EC8">
      <w:pPr>
        <w:rPr>
          <w:sz w:val="20"/>
          <w:szCs w:val="20"/>
        </w:rPr>
      </w:pPr>
      <w:r>
        <w:rPr>
          <w:noProof/>
          <w:sz w:val="20"/>
          <w:szCs w:val="20"/>
          <w:lang w:eastAsia="en-AU"/>
        </w:rPr>
        <w:lastRenderedPageBreak/>
        <w:drawing>
          <wp:inline distT="0" distB="0" distL="0" distR="0" wp14:anchorId="6282F829" wp14:editId="0435C27A">
            <wp:extent cx="5935980" cy="3604260"/>
            <wp:effectExtent l="0" t="0" r="7620"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1C9" w14:textId="77777777" w:rsidR="00E51EC8" w:rsidRDefault="00E51EC8">
      <w:pPr>
        <w:rPr>
          <w:sz w:val="20"/>
          <w:szCs w:val="20"/>
        </w:rPr>
      </w:pPr>
      <w:r w:rsidRPr="00DC447A">
        <w:rPr>
          <w:sz w:val="20"/>
          <w:szCs w:val="20"/>
        </w:rPr>
        <w:t xml:space="preserve">Figure </w:t>
      </w:r>
      <w:r w:rsidRPr="00001D60">
        <w:rPr>
          <w:noProof/>
          <w:sz w:val="20"/>
          <w:szCs w:val="20"/>
        </w:rPr>
        <w:t>GWY</w:t>
      </w:r>
      <w:r>
        <w:rPr>
          <w:sz w:val="20"/>
          <w:szCs w:val="20"/>
        </w:rPr>
        <w:t>36</w:t>
      </w:r>
      <w:r w:rsidRPr="00DC447A">
        <w:rPr>
          <w:sz w:val="20"/>
          <w:szCs w:val="20"/>
        </w:rPr>
        <w:t xml:space="preserve">: Contribution of environmental water delivery at </w:t>
      </w:r>
      <w:r w:rsidRPr="00001D60">
        <w:rPr>
          <w:noProof/>
          <w:sz w:val="20"/>
          <w:szCs w:val="20"/>
        </w:rPr>
        <w:t>Mallowa</w:t>
      </w:r>
      <w:r>
        <w:rPr>
          <w:sz w:val="20"/>
          <w:szCs w:val="20"/>
        </w:rPr>
        <w:t xml:space="preserve"> as percentiles in the natural and baseline flow series.</w:t>
      </w:r>
    </w:p>
    <w:p w14:paraId="6282F1CA" w14:textId="77777777" w:rsidR="00656EB6" w:rsidRDefault="00656EB6">
      <w:pPr>
        <w:rPr>
          <w:sz w:val="20"/>
          <w:szCs w:val="20"/>
        </w:rPr>
      </w:pPr>
    </w:p>
    <w:p w14:paraId="6282F1CB" w14:textId="77777777" w:rsidR="00656EB6" w:rsidRPr="00DC447A" w:rsidRDefault="00656EB6">
      <w:pPr>
        <w:rPr>
          <w:sz w:val="20"/>
          <w:szCs w:val="20"/>
        </w:rPr>
      </w:pPr>
    </w:p>
    <w:p w14:paraId="6282F1CC" w14:textId="07B753DB" w:rsidR="00E51EC8" w:rsidRPr="00DC447A" w:rsidRDefault="004A6EB7">
      <w:pPr>
        <w:rPr>
          <w:i/>
          <w:sz w:val="20"/>
          <w:szCs w:val="20"/>
        </w:rPr>
      </w:pPr>
      <w:r>
        <w:rPr>
          <w:i/>
          <w:noProof/>
          <w:sz w:val="20"/>
          <w:szCs w:val="20"/>
          <w:lang w:eastAsia="en-AU"/>
        </w:rPr>
        <mc:AlternateContent>
          <mc:Choice Requires="wpg">
            <w:drawing>
              <wp:anchor distT="0" distB="0" distL="114300" distR="114300" simplePos="0" relativeHeight="251602945" behindDoc="0" locked="0" layoutInCell="1" allowOverlap="1" wp14:anchorId="1F18AD76" wp14:editId="1D727D24">
                <wp:simplePos x="0" y="0"/>
                <wp:positionH relativeFrom="column">
                  <wp:posOffset>0</wp:posOffset>
                </wp:positionH>
                <wp:positionV relativeFrom="paragraph">
                  <wp:posOffset>304165</wp:posOffset>
                </wp:positionV>
                <wp:extent cx="5928360" cy="2110740"/>
                <wp:effectExtent l="0" t="0" r="0" b="3810"/>
                <wp:wrapThrough wrapText="bothSides">
                  <wp:wrapPolygon edited="0">
                    <wp:start x="0" y="0"/>
                    <wp:lineTo x="0" y="21444"/>
                    <wp:lineTo x="21517" y="21444"/>
                    <wp:lineTo x="21517" y="0"/>
                    <wp:lineTo x="0" y="0"/>
                  </wp:wrapPolygon>
                </wp:wrapThrough>
                <wp:docPr id="1469" name="Group 1469"/>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74" name="Picture 874"/>
                          <pic:cNvPicPr>
                            <a:picLocks noChangeAspect="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467" name="Picture 1467"/>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754380" y="32004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6E51C0E" id="Group 1469" o:spid="_x0000_s1026" style="position:absolute;margin-left:0;margin-top:23.95pt;width:466.8pt;height:166.2pt;z-index:25160294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">
                <v:shape id="Picture 87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">
                  <v:imagedata r:id="rId79" o:title=""/>
                </v:shape>
                <v:shape id="Picture 1467" o:spid="_x0000_s1028" type="#_x0000_t75" style="position:absolute;left:7543;top:3200;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">
                  <v:imagedata r:id="rId29" o:title=""/>
                </v:shape>
                <w10:wrap type="through"/>
              </v:group>
            </w:pict>
          </mc:Fallback>
        </mc:AlternateContent>
      </w:r>
      <w:r w:rsidR="00E51EC8" w:rsidRPr="00001D60">
        <w:rPr>
          <w:i/>
          <w:noProof/>
          <w:sz w:val="20"/>
          <w:szCs w:val="20"/>
        </w:rPr>
        <w:t>Midkin</w:t>
      </w:r>
    </w:p>
    <w:p w14:paraId="6282F1CD" w14:textId="6A46C26B" w:rsidR="00E51EC8" w:rsidRPr="00DC447A" w:rsidRDefault="00E51EC8" w:rsidP="006A2029">
      <w:pPr>
        <w:rPr>
          <w:sz w:val="20"/>
          <w:szCs w:val="20"/>
        </w:rPr>
      </w:pPr>
      <w:r w:rsidRPr="00DC447A">
        <w:rPr>
          <w:sz w:val="20"/>
          <w:szCs w:val="20"/>
        </w:rPr>
        <w:t xml:space="preserve"> Figure </w:t>
      </w:r>
      <w:r w:rsidRPr="00001D60">
        <w:rPr>
          <w:noProof/>
          <w:sz w:val="20"/>
          <w:szCs w:val="20"/>
        </w:rPr>
        <w:t>GWY</w:t>
      </w:r>
      <w:r>
        <w:rPr>
          <w:sz w:val="20"/>
          <w:szCs w:val="20"/>
        </w:rPr>
        <w:t>37</w:t>
      </w:r>
      <w:r w:rsidRPr="00DC447A">
        <w:rPr>
          <w:sz w:val="20"/>
          <w:szCs w:val="20"/>
        </w:rPr>
        <w:t xml:space="preserve">: Contribution of environmental water delivery at </w:t>
      </w:r>
      <w:r w:rsidRPr="00001D60">
        <w:rPr>
          <w:noProof/>
          <w:sz w:val="20"/>
          <w:szCs w:val="20"/>
        </w:rPr>
        <w:t>Midkin</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1CE" w14:textId="73E4E371" w:rsidR="00E51EC8" w:rsidRDefault="00E51EC8">
      <w:pPr>
        <w:rPr>
          <w:sz w:val="20"/>
          <w:szCs w:val="20"/>
        </w:rPr>
      </w:pPr>
      <w:r w:rsidRPr="00001D60">
        <w:rPr>
          <w:noProof/>
          <w:sz w:val="20"/>
          <w:szCs w:val="20"/>
        </w:rPr>
        <w:t xml:space="preserve">At Midkin on Carole Creek environmental water contributed 8% of the total streamflow volume (much of which was Commonwealth environmental water). Environmental watering actions affected streamflows for 15% of days </w:t>
      </w:r>
      <w:r w:rsidRPr="00001D60">
        <w:rPr>
          <w:noProof/>
          <w:sz w:val="20"/>
          <w:szCs w:val="20"/>
        </w:rPr>
        <w:lastRenderedPageBreak/>
        <w:t xml:space="preserve">between 1 July 2017 and 30 June 2018. Flow regulation does not substantially increase the duration of very low flows (i.e. &lt; 2.1 </w:t>
      </w:r>
      <w:r w:rsidR="00E13872">
        <w:rPr>
          <w:noProof/>
          <w:sz w:val="20"/>
          <w:szCs w:val="20"/>
        </w:rPr>
        <w:t>Ml</w:t>
      </w:r>
      <w:r w:rsidRPr="00001D60">
        <w:rPr>
          <w:noProof/>
          <w:sz w:val="20"/>
          <w:szCs w:val="20"/>
        </w:rPr>
        <w:t xml:space="preserve">/day) compared to an average year in the natural flow regime. However, without environmental water, the duration of medium low flows (i.e. &lt; 10 </w:t>
      </w:r>
      <w:r w:rsidR="00E13872">
        <w:rPr>
          <w:noProof/>
          <w:sz w:val="20"/>
          <w:szCs w:val="20"/>
        </w:rPr>
        <w:t>Ml</w:t>
      </w:r>
      <w:r w:rsidRPr="00001D60">
        <w:rPr>
          <w:noProof/>
          <w:sz w:val="20"/>
          <w:szCs w:val="20"/>
        </w:rPr>
        <w:t xml:space="preserve">/day) in the period April to June would have substantially exceeded durations expected in an average year in the natural flow regime. Environmental water mitigated these impacts by reducing the cumulative duration of medium low flow spells from 45% to 37% of the year, with greatest influence in the period April to June. Commonwealth environmental water equally shared responsibility with other environmental water holders for these enhancements of environmental baseflows at this site. In the absence of environmental water there would have been at least one low fresh (i.e. &gt; 28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low fresh during the period April to June (from 0 days to 23 days). Commonwealth environmental water equally shared responsibility with other environmental water holders for these increased durations of low freshes. In the absence of environmental water there would have been at least one medium fresh (i.e. &gt; 59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medium fresh during the period April to June (from 0 days to 22 days). Commonwealth environmental water equally shared responsibility with other environmental water holders for these increased durations of medium freshes. In the absence of environmental water there would have been at least one high fresh in the periods July to September, October to December and January to March. Environmental water increased the duration of the longest </w:t>
      </w:r>
      <w:r w:rsidR="00656EB6">
        <w:rPr>
          <w:noProof/>
          <w:sz w:val="20"/>
          <w:szCs w:val="20"/>
        </w:rPr>
        <w:t>high</w:t>
      </w:r>
      <w:r w:rsidRPr="00001D60">
        <w:rPr>
          <w:noProof/>
          <w:sz w:val="20"/>
          <w:szCs w:val="20"/>
        </w:rPr>
        <w:t xml:space="preserve"> fresh during the periods July to September (from 1 days to 2 days) and April to June (from 0 days to 14 days). Commonwealth environmental water equally shared responsibility with other environmental water holders for these increased durations of high freshes.</w:t>
      </w:r>
      <w:r w:rsidRPr="00DC447A">
        <w:rPr>
          <w:sz w:val="20"/>
          <w:szCs w:val="20"/>
        </w:rPr>
        <w:t xml:space="preserve"> </w:t>
      </w:r>
    </w:p>
    <w:p w14:paraId="6282F1CF" w14:textId="77777777" w:rsidR="00E51EC8" w:rsidRDefault="00E51EC8">
      <w:pPr>
        <w:rPr>
          <w:sz w:val="20"/>
          <w:szCs w:val="20"/>
        </w:rPr>
      </w:pPr>
      <w:r>
        <w:rPr>
          <w:noProof/>
          <w:sz w:val="20"/>
          <w:szCs w:val="20"/>
          <w:lang w:eastAsia="en-AU"/>
        </w:rPr>
        <w:drawing>
          <wp:inline distT="0" distB="0" distL="0" distR="0" wp14:anchorId="6282F82D" wp14:editId="4C37981B">
            <wp:extent cx="5935980" cy="3604260"/>
            <wp:effectExtent l="0" t="0" r="7620" b="0"/>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1D0" w14:textId="77777777" w:rsidR="00E51EC8" w:rsidRPr="00DC447A" w:rsidRDefault="00E51EC8">
      <w:pPr>
        <w:rPr>
          <w:sz w:val="20"/>
          <w:szCs w:val="20"/>
        </w:rPr>
      </w:pPr>
      <w:r w:rsidRPr="00DC447A">
        <w:rPr>
          <w:sz w:val="20"/>
          <w:szCs w:val="20"/>
        </w:rPr>
        <w:t xml:space="preserve">Figure </w:t>
      </w:r>
      <w:r w:rsidRPr="00001D60">
        <w:rPr>
          <w:noProof/>
          <w:sz w:val="20"/>
          <w:szCs w:val="20"/>
        </w:rPr>
        <w:t>GWY</w:t>
      </w:r>
      <w:r>
        <w:rPr>
          <w:sz w:val="20"/>
          <w:szCs w:val="20"/>
        </w:rPr>
        <w:t>38</w:t>
      </w:r>
      <w:r w:rsidRPr="00DC447A">
        <w:rPr>
          <w:sz w:val="20"/>
          <w:szCs w:val="20"/>
        </w:rPr>
        <w:t xml:space="preserve">: Contribution of environmental water delivery at </w:t>
      </w:r>
      <w:r w:rsidRPr="00001D60">
        <w:rPr>
          <w:noProof/>
          <w:sz w:val="20"/>
          <w:szCs w:val="20"/>
        </w:rPr>
        <w:t>Midkin</w:t>
      </w:r>
      <w:r>
        <w:rPr>
          <w:sz w:val="20"/>
          <w:szCs w:val="20"/>
        </w:rPr>
        <w:t xml:space="preserve"> as percentiles in the natural and baseline flow series</w:t>
      </w:r>
      <w:r w:rsidRPr="00DC447A">
        <w:rPr>
          <w:sz w:val="20"/>
          <w:szCs w:val="20"/>
        </w:rPr>
        <w:t>.</w:t>
      </w:r>
    </w:p>
    <w:p w14:paraId="6282F1D1" w14:textId="73E0EB20" w:rsidR="00E51EC8" w:rsidRPr="00DC447A" w:rsidRDefault="004A6EB7">
      <w:pPr>
        <w:rPr>
          <w:i/>
          <w:sz w:val="20"/>
          <w:szCs w:val="20"/>
        </w:rPr>
      </w:pPr>
      <w:r>
        <w:rPr>
          <w:i/>
          <w:noProof/>
          <w:sz w:val="20"/>
          <w:szCs w:val="20"/>
          <w:lang w:eastAsia="en-AU"/>
        </w:rPr>
        <w:lastRenderedPageBreak/>
        <mc:AlternateContent>
          <mc:Choice Requires="wpg">
            <w:drawing>
              <wp:anchor distT="0" distB="0" distL="114300" distR="114300" simplePos="0" relativeHeight="251607041" behindDoc="0" locked="0" layoutInCell="1" allowOverlap="1" wp14:anchorId="16A9303A" wp14:editId="0BD32F56">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471" name="Group 147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78" name="Picture 878"/>
                          <pic:cNvPicPr>
                            <a:picLocks noChangeAspect="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470" name="Picture 1470"/>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49980" y="24384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BDC3699" id="Group 1471" o:spid="_x0000_s1026" style="position:absolute;margin-left:0;margin-top:23.9pt;width:466.8pt;height:166.2pt;z-index:25160704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">
                <v:shape id="Picture 87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">
                  <v:imagedata r:id="rId82" o:title=""/>
                </v:shape>
                <v:shape id="Picture 1470" o:spid="_x0000_s1028" type="#_x0000_t75" style="position:absolute;left:36499;top:2438;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">
                  <v:imagedata r:id="rId29" o:title=""/>
                </v:shape>
                <w10:wrap type="through"/>
              </v:group>
            </w:pict>
          </mc:Fallback>
        </mc:AlternateContent>
      </w:r>
      <w:r w:rsidR="00E51EC8" w:rsidRPr="00001D60">
        <w:rPr>
          <w:i/>
          <w:noProof/>
          <w:sz w:val="20"/>
          <w:szCs w:val="20"/>
        </w:rPr>
        <w:t>Garah</w:t>
      </w:r>
    </w:p>
    <w:p w14:paraId="6282F1D2" w14:textId="66993A4B" w:rsidR="00E51EC8" w:rsidRPr="00DC447A" w:rsidRDefault="00E51EC8" w:rsidP="006A2029">
      <w:pPr>
        <w:rPr>
          <w:sz w:val="20"/>
          <w:szCs w:val="20"/>
        </w:rPr>
      </w:pPr>
      <w:r w:rsidRPr="00DC447A">
        <w:rPr>
          <w:sz w:val="20"/>
          <w:szCs w:val="20"/>
        </w:rPr>
        <w:t xml:space="preserve"> Figure </w:t>
      </w:r>
      <w:r w:rsidRPr="00001D60">
        <w:rPr>
          <w:noProof/>
          <w:sz w:val="20"/>
          <w:szCs w:val="20"/>
        </w:rPr>
        <w:t>GWY</w:t>
      </w:r>
      <w:r>
        <w:rPr>
          <w:sz w:val="20"/>
          <w:szCs w:val="20"/>
        </w:rPr>
        <w:t>39</w:t>
      </w:r>
      <w:r w:rsidRPr="00DC447A">
        <w:rPr>
          <w:sz w:val="20"/>
          <w:szCs w:val="20"/>
        </w:rPr>
        <w:t xml:space="preserve">: Contribution of environmental water delivery at </w:t>
      </w:r>
      <w:r w:rsidRPr="00001D60">
        <w:rPr>
          <w:noProof/>
          <w:sz w:val="20"/>
          <w:szCs w:val="20"/>
        </w:rPr>
        <w:t>Garah</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1D3" w14:textId="4AF7DF4B" w:rsidR="00E51EC8" w:rsidRDefault="00E51EC8">
      <w:pPr>
        <w:rPr>
          <w:sz w:val="20"/>
          <w:szCs w:val="20"/>
        </w:rPr>
      </w:pPr>
      <w:r w:rsidRPr="00001D60">
        <w:rPr>
          <w:noProof/>
          <w:sz w:val="20"/>
          <w:szCs w:val="20"/>
        </w:rPr>
        <w:t xml:space="preserve">At Garah on Carole Creek environmental water contributed 9% of the total streamflow volume (with approximately half contributed by Commonwealth environmental water). Environmental watering actions affected streamflows for 12% of days between 1 July 2017 and 30 June 2018. Flow regulation does not substantially increase the duration of very low flows (i.e. &lt; 1.7 </w:t>
      </w:r>
      <w:r w:rsidR="00E13872">
        <w:rPr>
          <w:noProof/>
          <w:sz w:val="20"/>
          <w:szCs w:val="20"/>
        </w:rPr>
        <w:t>Ml</w:t>
      </w:r>
      <w:r w:rsidRPr="00001D60">
        <w:rPr>
          <w:noProof/>
          <w:sz w:val="20"/>
          <w:szCs w:val="20"/>
        </w:rPr>
        <w:t xml:space="preserve">/day) compared to an average year in the natural flow regime. However, without environmental water, the durations of medium low flows (i.e. &lt; 8.3 </w:t>
      </w:r>
      <w:r w:rsidR="00E13872">
        <w:rPr>
          <w:noProof/>
          <w:sz w:val="20"/>
          <w:szCs w:val="20"/>
        </w:rPr>
        <w:t>Ml</w:t>
      </w:r>
      <w:r w:rsidRPr="00001D60">
        <w:rPr>
          <w:noProof/>
          <w:sz w:val="20"/>
          <w:szCs w:val="20"/>
        </w:rPr>
        <w:t xml:space="preserve">/day) in the periods July to September and April to June would have substantially exceeded durations expected in an average year in the natural flow regime. Environmental water mitigated these impacts by reducing the cumulative duration of medium low flow spells from 40% to 31% of the year, with greatest influence in the period April to June. Commonwealth environmental water equally shared responsibility with other environmental water holders for these enhancements of environmental baseflows at this site. In the absence of environmental water there would have been at least one low fresh (i.e. &gt; 22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 April to June (from 1 days to 24 days). Commonwealth environmental water equally shared responsibility with other environmental water holders for these increased durations of low freshes. In the absence of environmental water there would have been at least one medium fresh (i.e. &gt; 48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medium fresh during the period April to June (from 0 days to 23 days). Commonwealth environmental water equally shared responsibility with other environmental water holders for these increased durations of medium freshes. In the absence of environmental water there would have been at least one high fresh in the periods July to September, October to December and January to March. Environmental water increased the duration of the longest </w:t>
      </w:r>
      <w:r w:rsidR="00656EB6">
        <w:rPr>
          <w:noProof/>
          <w:sz w:val="20"/>
          <w:szCs w:val="20"/>
        </w:rPr>
        <w:t>high</w:t>
      </w:r>
      <w:r w:rsidRPr="00001D60">
        <w:rPr>
          <w:noProof/>
          <w:sz w:val="20"/>
          <w:szCs w:val="20"/>
        </w:rPr>
        <w:t xml:space="preserve"> fresh during the period April to June (from 0 days to 14 days). Commonwealth environmental water was entirely responsible for these increased durations of high freshes.</w:t>
      </w:r>
    </w:p>
    <w:p w14:paraId="6282F1D4" w14:textId="77777777" w:rsidR="00E51EC8" w:rsidRDefault="00E51EC8">
      <w:pPr>
        <w:rPr>
          <w:sz w:val="20"/>
          <w:szCs w:val="20"/>
        </w:rPr>
      </w:pPr>
      <w:r>
        <w:rPr>
          <w:noProof/>
          <w:sz w:val="20"/>
          <w:szCs w:val="20"/>
          <w:lang w:eastAsia="en-AU"/>
        </w:rPr>
        <w:lastRenderedPageBreak/>
        <w:drawing>
          <wp:inline distT="0" distB="0" distL="0" distR="0" wp14:anchorId="6282F831" wp14:editId="3FCB9C75">
            <wp:extent cx="5943600" cy="3596640"/>
            <wp:effectExtent l="0" t="0" r="0" b="3810"/>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1D5" w14:textId="77777777" w:rsidR="005245F5" w:rsidRDefault="00E51EC8" w:rsidP="006D623D">
      <w:pPr>
        <w:rPr>
          <w:sz w:val="20"/>
          <w:szCs w:val="20"/>
        </w:rPr>
      </w:pPr>
      <w:r w:rsidRPr="00DC447A">
        <w:rPr>
          <w:sz w:val="20"/>
          <w:szCs w:val="20"/>
        </w:rPr>
        <w:t xml:space="preserve">Figure </w:t>
      </w:r>
      <w:r w:rsidRPr="00001D60">
        <w:rPr>
          <w:noProof/>
          <w:sz w:val="20"/>
          <w:szCs w:val="20"/>
        </w:rPr>
        <w:t>GWY</w:t>
      </w:r>
      <w:r>
        <w:rPr>
          <w:sz w:val="20"/>
          <w:szCs w:val="20"/>
        </w:rPr>
        <w:t>40</w:t>
      </w:r>
      <w:r w:rsidRPr="00DC447A">
        <w:rPr>
          <w:sz w:val="20"/>
          <w:szCs w:val="20"/>
        </w:rPr>
        <w:t xml:space="preserve">: Contribution of environmental water delivery at </w:t>
      </w:r>
      <w:r w:rsidRPr="00001D60">
        <w:rPr>
          <w:noProof/>
          <w:sz w:val="20"/>
          <w:szCs w:val="20"/>
        </w:rPr>
        <w:t>Garah</w:t>
      </w:r>
      <w:r>
        <w:rPr>
          <w:sz w:val="20"/>
          <w:szCs w:val="20"/>
        </w:rPr>
        <w:t xml:space="preserve"> as percentiles in the natural and baseline flow series</w:t>
      </w:r>
      <w:r w:rsidRPr="00DC447A">
        <w:rPr>
          <w:sz w:val="20"/>
          <w:szCs w:val="20"/>
        </w:rPr>
        <w:t>.</w:t>
      </w:r>
      <w:r w:rsidR="005245F5">
        <w:rPr>
          <w:sz w:val="20"/>
          <w:szCs w:val="20"/>
        </w:rPr>
        <w:t xml:space="preserve"> </w:t>
      </w:r>
    </w:p>
    <w:p w14:paraId="6282F1D6" w14:textId="77777777" w:rsidR="00E51EC8" w:rsidRDefault="005245F5" w:rsidP="006D623D">
      <w:r>
        <w:br w:type="page"/>
      </w:r>
    </w:p>
    <w:p w14:paraId="6282F1D7" w14:textId="77777777" w:rsidR="00BC7576" w:rsidRDefault="00BC7576" w:rsidP="005245F5">
      <w:pPr>
        <w:pStyle w:val="Heading1"/>
      </w:pPr>
      <w:bookmarkStart w:id="48" w:name="_Toc12889436"/>
      <w:bookmarkStart w:id="49" w:name="_Toc12892422"/>
      <w:bookmarkStart w:id="50" w:name="_Toc25311371"/>
      <w:r w:rsidRPr="005245F5">
        <w:rPr>
          <w:rFonts w:eastAsia="Calibri"/>
          <w:noProof/>
        </w:rPr>
        <w:lastRenderedPageBreak/>
        <w:t>Namoi</w:t>
      </w:r>
      <w:bookmarkEnd w:id="48"/>
      <w:bookmarkEnd w:id="49"/>
      <w:bookmarkEnd w:id="50"/>
    </w:p>
    <w:p w14:paraId="6282F1D8" w14:textId="4B07BDC7" w:rsidR="00BC7576" w:rsidRDefault="00ED561A" w:rsidP="006D623D">
      <w:pPr>
        <w:rPr>
          <w:sz w:val="20"/>
          <w:szCs w:val="20"/>
        </w:rPr>
      </w:pPr>
      <w:r>
        <w:rPr>
          <w:noProof/>
          <w:lang w:eastAsia="en-AU"/>
        </w:rPr>
        <mc:AlternateContent>
          <mc:Choice Requires="wps">
            <w:drawing>
              <wp:anchor distT="45720" distB="45720" distL="114300" distR="114300" simplePos="0" relativeHeight="251536385" behindDoc="1" locked="0" layoutInCell="1" allowOverlap="1" wp14:anchorId="49431F7F" wp14:editId="013E0069">
                <wp:simplePos x="0" y="0"/>
                <wp:positionH relativeFrom="page">
                  <wp:posOffset>914400</wp:posOffset>
                </wp:positionH>
                <wp:positionV relativeFrom="paragraph">
                  <wp:posOffset>45085</wp:posOffset>
                </wp:positionV>
                <wp:extent cx="1066800" cy="800100"/>
                <wp:effectExtent l="0" t="0" r="19050" b="19050"/>
                <wp:wrapNone/>
                <wp:docPr id="1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800100"/>
                        </a:xfrm>
                        <a:prstGeom prst="rect">
                          <a:avLst/>
                        </a:prstGeom>
                        <a:solidFill>
                          <a:srgbClr val="FFFFFF"/>
                        </a:solidFill>
                        <a:ln w="9525">
                          <a:solidFill>
                            <a:srgbClr val="000000"/>
                          </a:solidFill>
                          <a:miter lim="800000"/>
                          <a:headEnd/>
                          <a:tailEnd/>
                        </a:ln>
                      </wps:spPr>
                      <wps:txbx>
                        <w:txbxContent>
                          <w:p w14:paraId="30067C6F" w14:textId="77777777" w:rsidR="00A65482" w:rsidRPr="00ED561A" w:rsidRDefault="00A65482" w:rsidP="00ED561A">
                            <w:pPr>
                              <w:spacing w:after="0"/>
                              <w:rPr>
                                <w:sz w:val="16"/>
                                <w:szCs w:val="16"/>
                              </w:rPr>
                            </w:pPr>
                            <w:r w:rsidRPr="00ED561A">
                              <w:rPr>
                                <w:sz w:val="16"/>
                                <w:szCs w:val="16"/>
                              </w:rPr>
                              <w:t>exd = extremely dry</w:t>
                            </w:r>
                          </w:p>
                          <w:p w14:paraId="03E07E0D" w14:textId="77777777" w:rsidR="00A65482" w:rsidRPr="00ED561A" w:rsidRDefault="00A65482" w:rsidP="00ED561A">
                            <w:pPr>
                              <w:spacing w:after="0"/>
                              <w:rPr>
                                <w:sz w:val="16"/>
                                <w:szCs w:val="16"/>
                              </w:rPr>
                            </w:pPr>
                            <w:r w:rsidRPr="00ED561A">
                              <w:rPr>
                                <w:sz w:val="16"/>
                                <w:szCs w:val="16"/>
                              </w:rPr>
                              <w:t>vd = very dry</w:t>
                            </w:r>
                          </w:p>
                          <w:p w14:paraId="56507663" w14:textId="77777777" w:rsidR="00A65482" w:rsidRPr="00ED561A" w:rsidRDefault="00A65482" w:rsidP="00ED561A">
                            <w:pPr>
                              <w:spacing w:after="0"/>
                              <w:rPr>
                                <w:sz w:val="16"/>
                                <w:szCs w:val="16"/>
                              </w:rPr>
                            </w:pPr>
                            <w:r w:rsidRPr="00ED561A">
                              <w:rPr>
                                <w:sz w:val="16"/>
                                <w:szCs w:val="16"/>
                              </w:rPr>
                              <w:t>d = dry</w:t>
                            </w:r>
                          </w:p>
                          <w:p w14:paraId="67DAA09C" w14:textId="77777777" w:rsidR="00A65482" w:rsidRPr="00ED561A" w:rsidRDefault="00A65482" w:rsidP="00ED561A">
                            <w:pPr>
                              <w:spacing w:after="0"/>
                              <w:rPr>
                                <w:sz w:val="16"/>
                                <w:szCs w:val="16"/>
                              </w:rPr>
                            </w:pPr>
                            <w:r w:rsidRPr="00ED561A">
                              <w:rPr>
                                <w:sz w:val="16"/>
                                <w:szCs w:val="16"/>
                              </w:rPr>
                              <w:t>sd = somewhat dry</w:t>
                            </w:r>
                          </w:p>
                          <w:p w14:paraId="4950690C" w14:textId="77777777" w:rsidR="00A65482" w:rsidRPr="00ED561A" w:rsidRDefault="00A65482" w:rsidP="00ED561A">
                            <w:pPr>
                              <w:spacing w:after="0"/>
                              <w:rPr>
                                <w:sz w:val="16"/>
                                <w:szCs w:val="16"/>
                              </w:rPr>
                            </w:pPr>
                            <w:r w:rsidRPr="00ED561A">
                              <w:rPr>
                                <w:sz w:val="16"/>
                                <w:szCs w:val="16"/>
                              </w:rPr>
                              <w:t>av = average</w:t>
                            </w:r>
                          </w:p>
                          <w:p w14:paraId="2CDACC2D" w14:textId="77777777" w:rsidR="00A65482" w:rsidRDefault="00A65482" w:rsidP="00ED561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431F7F" id="_x0000_t202" coordsize="21600,21600" o:spt="202" path="m,l,21600r21600,l21600,xe">
                <v:stroke joinstyle="miter"/>
                <v:path gradientshapeok="t" o:connecttype="rect"/>
              </v:shapetype>
              <v:shape id="Text Box 2" o:spid="_x0000_s1026" type="#_x0000_t202" style="position:absolute;margin-left:1in;margin-top:3.55pt;width:84pt;height:63pt;z-index:-251780095;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">
                <v:textbox>
                  <w:txbxContent>
                    <w:p w14:paraId="30067C6F" w14:textId="77777777" w:rsidR="00A65482" w:rsidRPr="00ED561A" w:rsidRDefault="00A65482" w:rsidP="00ED561A">
                      <w:pPr>
                        <w:spacing w:after="0"/>
                        <w:rPr>
                          <w:sz w:val="16"/>
                          <w:szCs w:val="16"/>
                        </w:rPr>
                      </w:pPr>
                      <w:proofErr w:type="spellStart"/>
                      <w:proofErr w:type="gramStart"/>
                      <w:r w:rsidRPr="00ED561A">
                        <w:rPr>
                          <w:sz w:val="16"/>
                          <w:szCs w:val="16"/>
                        </w:rPr>
                        <w:t>exd</w:t>
                      </w:r>
                      <w:proofErr w:type="spellEnd"/>
                      <w:proofErr w:type="gramEnd"/>
                      <w:r w:rsidRPr="00ED561A">
                        <w:rPr>
                          <w:sz w:val="16"/>
                          <w:szCs w:val="16"/>
                        </w:rPr>
                        <w:t xml:space="preserve"> = extremely dry</w:t>
                      </w:r>
                    </w:p>
                    <w:p w14:paraId="03E07E0D" w14:textId="77777777" w:rsidR="00A65482" w:rsidRPr="00ED561A" w:rsidRDefault="00A65482" w:rsidP="00ED561A">
                      <w:pPr>
                        <w:spacing w:after="0"/>
                        <w:rPr>
                          <w:sz w:val="16"/>
                          <w:szCs w:val="16"/>
                        </w:rPr>
                      </w:pPr>
                      <w:proofErr w:type="spellStart"/>
                      <w:proofErr w:type="gramStart"/>
                      <w:r w:rsidRPr="00ED561A">
                        <w:rPr>
                          <w:sz w:val="16"/>
                          <w:szCs w:val="16"/>
                        </w:rPr>
                        <w:t>vd</w:t>
                      </w:r>
                      <w:proofErr w:type="spellEnd"/>
                      <w:proofErr w:type="gramEnd"/>
                      <w:r w:rsidRPr="00ED561A">
                        <w:rPr>
                          <w:sz w:val="16"/>
                          <w:szCs w:val="16"/>
                        </w:rPr>
                        <w:t xml:space="preserve"> = very dry</w:t>
                      </w:r>
                    </w:p>
                    <w:p w14:paraId="56507663" w14:textId="77777777" w:rsidR="00A65482" w:rsidRPr="00ED561A" w:rsidRDefault="00A65482" w:rsidP="00ED561A">
                      <w:pPr>
                        <w:spacing w:after="0"/>
                        <w:rPr>
                          <w:sz w:val="16"/>
                          <w:szCs w:val="16"/>
                        </w:rPr>
                      </w:pPr>
                      <w:r w:rsidRPr="00ED561A">
                        <w:rPr>
                          <w:sz w:val="16"/>
                          <w:szCs w:val="16"/>
                        </w:rPr>
                        <w:t>d = dry</w:t>
                      </w:r>
                    </w:p>
                    <w:p w14:paraId="67DAA09C" w14:textId="77777777" w:rsidR="00A65482" w:rsidRPr="00ED561A" w:rsidRDefault="00A65482" w:rsidP="00ED561A">
                      <w:pPr>
                        <w:spacing w:after="0"/>
                        <w:rPr>
                          <w:sz w:val="16"/>
                          <w:szCs w:val="16"/>
                        </w:rPr>
                      </w:pPr>
                      <w:proofErr w:type="spellStart"/>
                      <w:proofErr w:type="gramStart"/>
                      <w:r w:rsidRPr="00ED561A">
                        <w:rPr>
                          <w:sz w:val="16"/>
                          <w:szCs w:val="16"/>
                        </w:rPr>
                        <w:t>sd</w:t>
                      </w:r>
                      <w:proofErr w:type="spellEnd"/>
                      <w:proofErr w:type="gramEnd"/>
                      <w:r w:rsidRPr="00ED561A">
                        <w:rPr>
                          <w:sz w:val="16"/>
                          <w:szCs w:val="16"/>
                        </w:rPr>
                        <w:t xml:space="preserve"> = somewhat dry</w:t>
                      </w:r>
                    </w:p>
                    <w:p w14:paraId="4950690C" w14:textId="77777777" w:rsidR="00A65482" w:rsidRPr="00ED561A" w:rsidRDefault="00A65482" w:rsidP="00ED561A">
                      <w:pPr>
                        <w:spacing w:after="0"/>
                        <w:rPr>
                          <w:sz w:val="16"/>
                          <w:szCs w:val="16"/>
                        </w:rPr>
                      </w:pPr>
                      <w:proofErr w:type="spellStart"/>
                      <w:proofErr w:type="gramStart"/>
                      <w:r w:rsidRPr="00ED561A">
                        <w:rPr>
                          <w:sz w:val="16"/>
                          <w:szCs w:val="16"/>
                        </w:rPr>
                        <w:t>av</w:t>
                      </w:r>
                      <w:proofErr w:type="spellEnd"/>
                      <w:proofErr w:type="gramEnd"/>
                      <w:r w:rsidRPr="00ED561A">
                        <w:rPr>
                          <w:sz w:val="16"/>
                          <w:szCs w:val="16"/>
                        </w:rPr>
                        <w:t xml:space="preserve"> = average</w:t>
                      </w:r>
                    </w:p>
                    <w:p w14:paraId="2CDACC2D" w14:textId="77777777" w:rsidR="00A65482" w:rsidRDefault="00A65482" w:rsidP="00ED561A"/>
                  </w:txbxContent>
                </v:textbox>
                <w10:wrap anchorx="page"/>
              </v:shape>
            </w:pict>
          </mc:Fallback>
        </mc:AlternateContent>
      </w:r>
      <w:r w:rsidR="00BC7576">
        <w:rPr>
          <w:noProof/>
          <w:lang w:eastAsia="en-AU"/>
        </w:rPr>
        <w:drawing>
          <wp:inline distT="0" distB="0" distL="0" distR="0" wp14:anchorId="6282F833" wp14:editId="42A26FB2">
            <wp:extent cx="4742481" cy="6733556"/>
            <wp:effectExtent l="0" t="0" r="1270" b="0"/>
            <wp:docPr id="21" name="Picture 2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AM.png"/>
                    <pic:cNvPicPr/>
                  </pic:nvPicPr>
                  <pic:blipFill>
                    <a:blip r:embed="rId84" cstate="email">
                      <a:extLst>
                        <a:ext uri="{28A0092B-C50C-407E-A947-70E740481C1C}">
                          <a14:useLocalDpi xmlns:a14="http://schemas.microsoft.com/office/drawing/2010/main"/>
                        </a:ext>
                      </a:extLst>
                    </a:blip>
                    <a:stretch>
                      <a:fillRect/>
                    </a:stretch>
                  </pic:blipFill>
                  <pic:spPr>
                    <a:xfrm>
                      <a:off x="0" y="0"/>
                      <a:ext cx="4745208" cy="6737428"/>
                    </a:xfrm>
                    <a:prstGeom prst="rect">
                      <a:avLst/>
                    </a:prstGeom>
                  </pic:spPr>
                </pic:pic>
              </a:graphicData>
            </a:graphic>
          </wp:inline>
        </w:drawing>
      </w:r>
    </w:p>
    <w:p w14:paraId="6282F1D9" w14:textId="65A91A2F" w:rsidR="00617E90" w:rsidRDefault="00E51EC8" w:rsidP="00617E90">
      <w:pPr>
        <w:rPr>
          <w:rFonts w:eastAsia="Calibri"/>
        </w:rPr>
      </w:pPr>
      <w:r w:rsidRPr="00B81259">
        <w:rPr>
          <w:sz w:val="20"/>
          <w:szCs w:val="20"/>
        </w:rPr>
        <w:t xml:space="preserve">Figure </w:t>
      </w:r>
      <w:r w:rsidRPr="00001D60">
        <w:rPr>
          <w:noProof/>
          <w:sz w:val="20"/>
          <w:szCs w:val="20"/>
        </w:rPr>
        <w:t>NAM</w:t>
      </w:r>
      <w:r w:rsidRPr="00B81259">
        <w:rPr>
          <w:sz w:val="20"/>
          <w:szCs w:val="20"/>
        </w:rPr>
        <w:t xml:space="preserve">1: Watercourses influenced, areas inundated (where applicable) and gauge stations evaluated in the </w:t>
      </w:r>
      <w:r w:rsidRPr="00001D60">
        <w:rPr>
          <w:noProof/>
          <w:sz w:val="20"/>
          <w:szCs w:val="20"/>
        </w:rPr>
        <w:t>Namoi</w:t>
      </w:r>
      <w:r w:rsidRPr="00B81259">
        <w:rPr>
          <w:noProof/>
          <w:sz w:val="20"/>
          <w:szCs w:val="20"/>
        </w:rPr>
        <w:t xml:space="preserve"> </w:t>
      </w:r>
      <w:r w:rsidRPr="00B81259">
        <w:rPr>
          <w:sz w:val="20"/>
          <w:szCs w:val="20"/>
        </w:rPr>
        <w:t xml:space="preserve">valley during the </w:t>
      </w:r>
      <w:r>
        <w:rPr>
          <w:sz w:val="20"/>
          <w:szCs w:val="20"/>
        </w:rPr>
        <w:t>2017</w:t>
      </w:r>
      <w:r w:rsidR="00BD7673">
        <w:rPr>
          <w:sz w:val="20"/>
          <w:szCs w:val="20"/>
        </w:rPr>
        <w:t>–</w:t>
      </w:r>
      <w:r>
        <w:rPr>
          <w:sz w:val="20"/>
          <w:szCs w:val="20"/>
        </w:rPr>
        <w:t>18</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F808CC">
        <w:rPr>
          <w:sz w:val="20"/>
          <w:szCs w:val="20"/>
        </w:rPr>
        <w:t>; where exd=extremely dry, vd=very dry, d=dry, sd=somewhat dry and av=average</w:t>
      </w:r>
      <w:r w:rsidRPr="00B81259">
        <w:rPr>
          <w:sz w:val="20"/>
          <w:szCs w:val="20"/>
        </w:rPr>
        <w:t>.  Rainfall conditions (rainfall deciles) and trend in storage levels for the water year are also shown</w:t>
      </w:r>
      <w:r w:rsidR="00617E90">
        <w:rPr>
          <w:sz w:val="20"/>
          <w:szCs w:val="20"/>
        </w:rPr>
        <w:t>.</w:t>
      </w:r>
      <w:bookmarkStart w:id="51" w:name="_Toc12889437"/>
      <w:r w:rsidR="00617E90" w:rsidRPr="005245F5">
        <w:rPr>
          <w:rFonts w:eastAsia="Calibri"/>
        </w:rPr>
        <w:t xml:space="preserve"> </w:t>
      </w:r>
    </w:p>
    <w:p w14:paraId="6282F1DA" w14:textId="4A3EAB98" w:rsidR="00E51EC8" w:rsidRPr="005245F5" w:rsidRDefault="00E51EC8" w:rsidP="00425EA8">
      <w:pPr>
        <w:pStyle w:val="Heading3"/>
        <w:rPr>
          <w:rFonts w:eastAsia="Calibri"/>
        </w:rPr>
      </w:pPr>
      <w:bookmarkStart w:id="52" w:name="_Toc12892423"/>
      <w:bookmarkStart w:id="53" w:name="_Toc25311372"/>
      <w:r w:rsidRPr="005245F5">
        <w:rPr>
          <w:rFonts w:eastAsia="Calibri"/>
        </w:rPr>
        <w:lastRenderedPageBreak/>
        <w:t>Summary</w:t>
      </w:r>
      <w:bookmarkEnd w:id="51"/>
      <w:bookmarkEnd w:id="52"/>
      <w:bookmarkEnd w:id="53"/>
    </w:p>
    <w:p w14:paraId="6282F1DB" w14:textId="0817717D" w:rsidR="00E51EC8" w:rsidRDefault="00E51EC8" w:rsidP="006D623D">
      <w:pPr>
        <w:rPr>
          <w:rFonts w:eastAsia="Calibri" w:cs="Arial"/>
          <w:bCs/>
          <w:sz w:val="20"/>
          <w:szCs w:val="20"/>
        </w:rPr>
      </w:pPr>
      <w:r w:rsidRPr="00001D60">
        <w:rPr>
          <w:rFonts w:eastAsia="Calibri" w:cs="Arial"/>
          <w:bCs/>
          <w:noProof/>
          <w:sz w:val="20"/>
          <w:szCs w:val="20"/>
        </w:rPr>
        <w:t>The volume of environmental water delivery for the 2017</w:t>
      </w:r>
      <w:r w:rsidR="00CD1E9F">
        <w:rPr>
          <w:rFonts w:eastAsia="Calibri" w:cs="Arial"/>
          <w:bCs/>
          <w:noProof/>
          <w:sz w:val="20"/>
          <w:szCs w:val="20"/>
        </w:rPr>
        <w:t>–</w:t>
      </w:r>
      <w:r w:rsidRPr="00001D60">
        <w:rPr>
          <w:rFonts w:eastAsia="Calibri" w:cs="Arial"/>
          <w:bCs/>
          <w:noProof/>
          <w:sz w:val="20"/>
          <w:szCs w:val="20"/>
        </w:rPr>
        <w:t xml:space="preserve">18 year in the Namoi </w:t>
      </w:r>
      <w:r w:rsidR="00656EB6">
        <w:rPr>
          <w:rFonts w:eastAsia="Calibri" w:cs="Arial"/>
          <w:bCs/>
          <w:noProof/>
          <w:sz w:val="20"/>
          <w:szCs w:val="20"/>
        </w:rPr>
        <w:t>v</w:t>
      </w:r>
      <w:r w:rsidRPr="00001D60">
        <w:rPr>
          <w:rFonts w:eastAsia="Calibri" w:cs="Arial"/>
          <w:bCs/>
          <w:noProof/>
          <w:sz w:val="20"/>
          <w:szCs w:val="20"/>
        </w:rPr>
        <w:t>alley</w:t>
      </w:r>
      <w:r w:rsidR="00331E21">
        <w:rPr>
          <w:rFonts w:eastAsia="Calibri" w:cs="Arial"/>
          <w:bCs/>
          <w:noProof/>
          <w:sz w:val="20"/>
          <w:szCs w:val="20"/>
        </w:rPr>
        <w:t xml:space="preserve"> (which includes the Peel River)</w:t>
      </w:r>
      <w:r w:rsidRPr="00001D60">
        <w:rPr>
          <w:rFonts w:eastAsia="Calibri" w:cs="Arial"/>
          <w:bCs/>
          <w:noProof/>
          <w:sz w:val="20"/>
          <w:szCs w:val="20"/>
        </w:rPr>
        <w:t xml:space="preserve"> is quantified using data for 1</w:t>
      </w:r>
      <w:r w:rsidR="006E4D28">
        <w:rPr>
          <w:rFonts w:eastAsia="Calibri" w:cs="Arial"/>
          <w:bCs/>
          <w:noProof/>
          <w:sz w:val="20"/>
          <w:szCs w:val="20"/>
        </w:rPr>
        <w:t>0</w:t>
      </w:r>
      <w:r w:rsidRPr="00001D60">
        <w:rPr>
          <w:rFonts w:eastAsia="Calibri" w:cs="Arial"/>
          <w:bCs/>
          <w:noProof/>
          <w:sz w:val="20"/>
          <w:szCs w:val="20"/>
        </w:rPr>
        <w:t xml:space="preserve">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32 days over the course of the year. The volume of environmental water at these 1</w:t>
      </w:r>
      <w:r w:rsidR="006E4D28">
        <w:rPr>
          <w:rFonts w:eastAsia="Calibri" w:cs="Arial"/>
          <w:bCs/>
          <w:noProof/>
          <w:sz w:val="20"/>
          <w:szCs w:val="20"/>
        </w:rPr>
        <w:t>0</w:t>
      </w:r>
      <w:r w:rsidRPr="00001D60">
        <w:rPr>
          <w:rFonts w:eastAsia="Calibri" w:cs="Arial"/>
          <w:bCs/>
          <w:noProof/>
          <w:sz w:val="20"/>
          <w:szCs w:val="20"/>
        </w:rPr>
        <w:t xml:space="preserve"> sites was between 0% and 17% of the total streamflow. Commonwealth environmental water contributed on average 51%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1</w:t>
      </w:r>
      <w:r w:rsidR="006E4D28">
        <w:rPr>
          <w:rFonts w:eastAsia="Calibri" w:cs="Arial"/>
          <w:bCs/>
          <w:noProof/>
          <w:sz w:val="20"/>
          <w:szCs w:val="20"/>
        </w:rPr>
        <w:t>0</w:t>
      </w:r>
      <w:r w:rsidRPr="00001D60">
        <w:rPr>
          <w:rFonts w:eastAsia="Calibri" w:cs="Arial"/>
          <w:bCs/>
          <w:noProof/>
          <w:sz w:val="20"/>
          <w:szCs w:val="20"/>
        </w:rPr>
        <w:t xml:space="preserve">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Namoi valley, in terms of the occurrence and duration of low freshes, the year was assessed as being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Namoi valley, in terms of the occurrence of medium freshes, the year was assessed as being extremely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Namoi valley, in terms of the occurrence of high freshes, the year was assessed as being very dry.</w:t>
      </w:r>
    </w:p>
    <w:p w14:paraId="6282F1DC" w14:textId="77777777" w:rsidR="00E51EC8" w:rsidRDefault="00E51EC8" w:rsidP="006D623D">
      <w:pPr>
        <w:rPr>
          <w:rFonts w:eastAsia="Calibri" w:cs="Arial"/>
          <w:bCs/>
          <w:sz w:val="20"/>
          <w:szCs w:val="20"/>
        </w:rPr>
      </w:pPr>
    </w:p>
    <w:p w14:paraId="6282F1DD" w14:textId="77777777" w:rsidR="00E51EC8" w:rsidRPr="009C11F9" w:rsidRDefault="00BC7576" w:rsidP="00425EA8">
      <w:pPr>
        <w:pStyle w:val="Heading3"/>
        <w:rPr>
          <w:rFonts w:eastAsia="Calibri"/>
        </w:rPr>
      </w:pPr>
      <w:bookmarkStart w:id="54" w:name="_Toc12889438"/>
      <w:bookmarkStart w:id="55" w:name="_Toc12892424"/>
      <w:bookmarkStart w:id="56" w:name="_Toc25311373"/>
      <w:r>
        <w:rPr>
          <w:rFonts w:eastAsia="Calibri"/>
        </w:rPr>
        <w:t>Water delivery context</w:t>
      </w:r>
      <w:bookmarkEnd w:id="54"/>
      <w:bookmarkEnd w:id="55"/>
      <w:bookmarkEnd w:id="56"/>
    </w:p>
    <w:p w14:paraId="6282F1DE" w14:textId="2ED11F7A" w:rsidR="00E51EC8" w:rsidRPr="00BF645E" w:rsidRDefault="00E51EC8" w:rsidP="00C76FEA">
      <w:pPr>
        <w:rPr>
          <w:sz w:val="20"/>
          <w:szCs w:val="20"/>
        </w:rPr>
      </w:pPr>
      <w:r w:rsidRPr="00BF645E">
        <w:rPr>
          <w:sz w:val="20"/>
          <w:szCs w:val="20"/>
        </w:rPr>
        <w:t xml:space="preserve">During the </w:t>
      </w:r>
      <w:r>
        <w:rPr>
          <w:sz w:val="20"/>
          <w:szCs w:val="20"/>
        </w:rPr>
        <w:t>2017</w:t>
      </w:r>
      <w:r w:rsidR="00CD1E9F">
        <w:rPr>
          <w:sz w:val="20"/>
          <w:szCs w:val="20"/>
        </w:rPr>
        <w:t>–</w:t>
      </w:r>
      <w:r>
        <w:rPr>
          <w:sz w:val="20"/>
          <w:szCs w:val="20"/>
        </w:rPr>
        <w:t>18</w:t>
      </w:r>
      <w:r w:rsidRPr="00BF645E">
        <w:rPr>
          <w:sz w:val="20"/>
          <w:szCs w:val="20"/>
        </w:rPr>
        <w:t xml:space="preserve">, the Commonwealth Environmental Water Holder (CEWH) held water entitlements of up to </w:t>
      </w:r>
      <w:r>
        <w:rPr>
          <w:noProof/>
          <w:sz w:val="20"/>
          <w:szCs w:val="20"/>
        </w:rPr>
        <w:t>12,404</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Namoi</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w:t>
      </w:r>
      <w:r w:rsidR="00CD1E9F">
        <w:rPr>
          <w:sz w:val="20"/>
          <w:szCs w:val="20"/>
        </w:rPr>
        <w:t>–</w:t>
      </w:r>
      <w:r>
        <w:rPr>
          <w:sz w:val="20"/>
          <w:szCs w:val="20"/>
        </w:rPr>
        <w:t>18</w:t>
      </w:r>
      <w:r w:rsidRPr="00BF645E">
        <w:rPr>
          <w:sz w:val="20"/>
          <w:szCs w:val="20"/>
        </w:rPr>
        <w:t xml:space="preserve">, the </w:t>
      </w:r>
      <w:r w:rsidRPr="00001D60">
        <w:rPr>
          <w:noProof/>
          <w:sz w:val="20"/>
          <w:szCs w:val="20"/>
        </w:rPr>
        <w:t>Namoi</w:t>
      </w:r>
      <w:r w:rsidRPr="00BF645E">
        <w:rPr>
          <w:sz w:val="20"/>
          <w:szCs w:val="20"/>
        </w:rPr>
        <w:t xml:space="preserve"> entitlements held by the CEWH were allocated </w:t>
      </w:r>
      <w:r>
        <w:rPr>
          <w:noProof/>
          <w:sz w:val="20"/>
          <w:szCs w:val="20"/>
        </w:rPr>
        <w:t>887</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10</w:t>
      </w:r>
      <w:r w:rsidRPr="00BF645E">
        <w:rPr>
          <w:sz w:val="20"/>
          <w:szCs w:val="20"/>
        </w:rPr>
        <w:t xml:space="preserve">% of the </w:t>
      </w:r>
      <w:r w:rsidR="00C57AC4" w:rsidRPr="00BF645E">
        <w:rPr>
          <w:sz w:val="20"/>
          <w:szCs w:val="20"/>
        </w:rPr>
        <w:t>Long-term</w:t>
      </w:r>
      <w:r w:rsidRPr="00BF645E">
        <w:rPr>
          <w:sz w:val="20"/>
          <w:szCs w:val="20"/>
        </w:rPr>
        <w:t xml:space="preserve"> average annual yield for the </w:t>
      </w:r>
      <w:r w:rsidRPr="00001D60">
        <w:rPr>
          <w:noProof/>
          <w:sz w:val="20"/>
          <w:szCs w:val="20"/>
        </w:rPr>
        <w:t>Namoi</w:t>
      </w:r>
      <w:r w:rsidRPr="00BF645E">
        <w:rPr>
          <w:sz w:val="20"/>
          <w:szCs w:val="20"/>
        </w:rPr>
        <w:t xml:space="preserve"> valley (</w:t>
      </w:r>
      <w:r>
        <w:rPr>
          <w:noProof/>
          <w:sz w:val="20"/>
          <w:szCs w:val="20"/>
        </w:rPr>
        <w:t>8,909</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NAM</w:t>
      </w:r>
      <w:r w:rsidRPr="00BF645E">
        <w:rPr>
          <w:sz w:val="20"/>
          <w:szCs w:val="20"/>
        </w:rPr>
        <w:t>2.</w:t>
      </w:r>
    </w:p>
    <w:p w14:paraId="6282F1DF" w14:textId="5B322B30" w:rsidR="00E51EC8" w:rsidRPr="00254C70" w:rsidRDefault="00E51EC8" w:rsidP="00C76FEA">
      <w:pPr>
        <w:rPr>
          <w:sz w:val="20"/>
          <w:szCs w:val="20"/>
        </w:rPr>
      </w:pPr>
      <w:r w:rsidRPr="00BF645E">
        <w:rPr>
          <w:sz w:val="20"/>
          <w:szCs w:val="20"/>
        </w:rPr>
        <w:t xml:space="preserve">The </w:t>
      </w:r>
      <w:r>
        <w:rPr>
          <w:sz w:val="20"/>
          <w:szCs w:val="20"/>
        </w:rPr>
        <w:t>2017</w:t>
      </w:r>
      <w:r w:rsidR="00CD1E9F">
        <w:rPr>
          <w:sz w:val="20"/>
          <w:szCs w:val="20"/>
        </w:rPr>
        <w:t>–</w:t>
      </w:r>
      <w:r>
        <w:rPr>
          <w:sz w:val="20"/>
          <w:szCs w:val="20"/>
        </w:rPr>
        <w:t>18</w:t>
      </w:r>
      <w:r w:rsidRPr="00BF645E">
        <w:rPr>
          <w:sz w:val="20"/>
          <w:szCs w:val="20"/>
        </w:rPr>
        <w:t xml:space="preserve"> water allocation (</w:t>
      </w:r>
      <w:r>
        <w:rPr>
          <w:noProof/>
          <w:sz w:val="20"/>
          <w:szCs w:val="20"/>
        </w:rPr>
        <w:t>887</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9,160</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10,047</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Pr>
          <w:noProof/>
          <w:sz w:val="20"/>
          <w:szCs w:val="20"/>
        </w:rPr>
        <w:t>4,100</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Namoi</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5947</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59</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6E4D28">
        <w:rPr>
          <w:sz w:val="20"/>
          <w:szCs w:val="20"/>
        </w:rPr>
        <w:t xml:space="preserve">2018–19 </w:t>
      </w:r>
      <w:r w:rsidRPr="00BF645E">
        <w:rPr>
          <w:sz w:val="20"/>
          <w:szCs w:val="20"/>
        </w:rPr>
        <w:t xml:space="preserve">water year.  </w:t>
      </w:r>
    </w:p>
    <w:p w14:paraId="6282F1E0" w14:textId="77777777" w:rsidR="00E51EC8" w:rsidRPr="00425EA8" w:rsidRDefault="00E51EC8" w:rsidP="00425EA8">
      <w:pPr>
        <w:pStyle w:val="Heading3"/>
      </w:pPr>
      <w:bookmarkStart w:id="57" w:name="_Toc12889439"/>
      <w:bookmarkStart w:id="58" w:name="_Toc12892425"/>
      <w:bookmarkStart w:id="59" w:name="_Toc25311374"/>
      <w:r w:rsidRPr="00425EA8">
        <w:t>Environmental conditions and resource availability</w:t>
      </w:r>
      <w:bookmarkEnd w:id="57"/>
      <w:bookmarkEnd w:id="58"/>
      <w:bookmarkEnd w:id="59"/>
    </w:p>
    <w:p w14:paraId="6282F1E1"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1E2" w14:textId="02EB368D" w:rsidR="00E51EC8" w:rsidRPr="00254C70" w:rsidRDefault="00E51EC8" w:rsidP="00250199">
      <w:pPr>
        <w:rPr>
          <w:sz w:val="20"/>
          <w:szCs w:val="20"/>
        </w:rPr>
      </w:pPr>
      <w:r w:rsidRPr="00254C70">
        <w:rPr>
          <w:sz w:val="20"/>
          <w:szCs w:val="20"/>
        </w:rPr>
        <w:lastRenderedPageBreak/>
        <w:t xml:space="preserve">The rainfall conditions in the </w:t>
      </w:r>
      <w:r w:rsidRPr="00001D60">
        <w:rPr>
          <w:noProof/>
          <w:sz w:val="20"/>
          <w:szCs w:val="20"/>
        </w:rPr>
        <w:t>Namoi</w:t>
      </w:r>
      <w:r w:rsidRPr="00254C70">
        <w:rPr>
          <w:sz w:val="20"/>
          <w:szCs w:val="20"/>
        </w:rPr>
        <w:t xml:space="preserve"> valley were classified as </w:t>
      </w:r>
      <w:r w:rsidRPr="00001D60">
        <w:rPr>
          <w:noProof/>
          <w:sz w:val="20"/>
          <w:szCs w:val="20"/>
        </w:rPr>
        <w:t>Very Much Below Average</w:t>
      </w:r>
      <w:r w:rsidRPr="00254C70">
        <w:rPr>
          <w:sz w:val="20"/>
          <w:szCs w:val="20"/>
        </w:rPr>
        <w:t xml:space="preserve">, based on rainfall percentile data for the entire record held by the Bureau of Meteorology for this valley.  The water held in major storages in the </w:t>
      </w:r>
      <w:r w:rsidRPr="00001D60">
        <w:rPr>
          <w:noProof/>
          <w:sz w:val="20"/>
          <w:szCs w:val="20"/>
        </w:rPr>
        <w:t>Namoi</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00645C6C">
        <w:rPr>
          <w:sz w:val="20"/>
          <w:szCs w:val="20"/>
        </w:rPr>
        <w:t xml:space="preserve">the combined storages </w:t>
      </w:r>
      <w:r w:rsidRPr="00001D60">
        <w:rPr>
          <w:noProof/>
          <w:sz w:val="20"/>
          <w:szCs w:val="20"/>
        </w:rPr>
        <w:t>Keepit and Chaffey</w:t>
      </w:r>
      <w:r w:rsidRPr="00254C70">
        <w:rPr>
          <w:sz w:val="20"/>
          <w:szCs w:val="20"/>
        </w:rPr>
        <w:t xml:space="preserve"> dam </w:t>
      </w:r>
      <w:r w:rsidR="00645C6C">
        <w:rPr>
          <w:sz w:val="20"/>
          <w:szCs w:val="20"/>
        </w:rPr>
        <w:t>were</w:t>
      </w:r>
      <w:r w:rsidR="00645C6C" w:rsidRPr="00254C70">
        <w:rPr>
          <w:sz w:val="20"/>
          <w:szCs w:val="20"/>
        </w:rPr>
        <w:t xml:space="preserve"> </w:t>
      </w:r>
      <w:r w:rsidRPr="00001D60">
        <w:rPr>
          <w:noProof/>
          <w:sz w:val="20"/>
          <w:szCs w:val="20"/>
        </w:rPr>
        <w:t>54</w:t>
      </w:r>
      <w:r w:rsidRPr="00254C70">
        <w:rPr>
          <w:sz w:val="20"/>
          <w:szCs w:val="20"/>
        </w:rPr>
        <w:t xml:space="preserve">% full at the beginning of the water year and </w:t>
      </w:r>
      <w:r w:rsidRPr="00001D60">
        <w:rPr>
          <w:noProof/>
          <w:sz w:val="20"/>
          <w:szCs w:val="20"/>
        </w:rPr>
        <w:t>19</w:t>
      </w:r>
      <w:r w:rsidRPr="00254C70">
        <w:rPr>
          <w:sz w:val="20"/>
          <w:szCs w:val="20"/>
        </w:rPr>
        <w:t xml:space="preserve">% full by the end of the year (Figure </w:t>
      </w:r>
      <w:r w:rsidRPr="00001D60">
        <w:rPr>
          <w:noProof/>
          <w:sz w:val="20"/>
          <w:szCs w:val="20"/>
        </w:rPr>
        <w:t>NAM</w:t>
      </w:r>
      <w:r w:rsidRPr="00254C70">
        <w:rPr>
          <w:sz w:val="20"/>
          <w:szCs w:val="20"/>
        </w:rPr>
        <w:t xml:space="preserve">1).  </w:t>
      </w:r>
    </w:p>
    <w:p w14:paraId="6282F1E3" w14:textId="77777777" w:rsidR="00E51EC8" w:rsidRDefault="00E51EC8"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6282F1E4" w14:textId="77777777" w:rsidR="00E51EC8" w:rsidRPr="00254C70" w:rsidRDefault="00E51EC8" w:rsidP="00250199">
      <w:pPr>
        <w:rPr>
          <w:sz w:val="20"/>
          <w:szCs w:val="20"/>
        </w:rPr>
      </w:pPr>
      <w:r>
        <w:rPr>
          <w:sz w:val="20"/>
          <w:szCs w:val="20"/>
        </w:rPr>
        <w:t>In 2017-18, t</w:t>
      </w:r>
      <w:r w:rsidRPr="00254C70">
        <w:rPr>
          <w:sz w:val="20"/>
          <w:szCs w:val="20"/>
        </w:rPr>
        <w:t xml:space="preserve">he resource availability of held Commonwealth environmental water was classified as </w:t>
      </w:r>
      <w:r w:rsidRPr="00001D60">
        <w:rPr>
          <w:noProof/>
          <w:sz w:val="20"/>
          <w:szCs w:val="20"/>
        </w:rPr>
        <w:t>low to very high</w:t>
      </w:r>
      <w:r w:rsidRPr="00254C70">
        <w:rPr>
          <w:noProof/>
          <w:sz w:val="20"/>
          <w:szCs w:val="20"/>
        </w:rPr>
        <w:t xml:space="preserve"> in this valley</w:t>
      </w:r>
      <w:r w:rsidRPr="00254C70">
        <w:rPr>
          <w:sz w:val="20"/>
          <w:szCs w:val="20"/>
        </w:rPr>
        <w:t xml:space="preserve">.  The physical conditions meant that the CEWO was managing to </w:t>
      </w:r>
      <w:r w:rsidRPr="00001D60">
        <w:rPr>
          <w:noProof/>
          <w:sz w:val="20"/>
          <w:szCs w:val="20"/>
        </w:rPr>
        <w:t>maintain ecological health and resilience in the Lower Namoi River channel, wetlands and anabranches, and the Peel River.</w:t>
      </w:r>
      <w:r w:rsidRPr="00254C70">
        <w:rPr>
          <w:sz w:val="20"/>
          <w:szCs w:val="20"/>
        </w:rPr>
        <w:t xml:space="preserve"> The overall demand for environmental water was deemed </w:t>
      </w:r>
      <w:r w:rsidRPr="00001D60">
        <w:rPr>
          <w:noProof/>
          <w:sz w:val="20"/>
          <w:szCs w:val="20"/>
        </w:rPr>
        <w:t>low to</w:t>
      </w:r>
      <w:r w:rsidR="00656EB6">
        <w:rPr>
          <w:noProof/>
          <w:sz w:val="20"/>
          <w:szCs w:val="20"/>
        </w:rPr>
        <w:t xml:space="preserve"> very</w:t>
      </w:r>
      <w:r w:rsidRPr="00001D60">
        <w:rPr>
          <w:noProof/>
          <w:sz w:val="20"/>
          <w:szCs w:val="20"/>
        </w:rPr>
        <w:t xml:space="preserve"> high</w:t>
      </w:r>
      <w:r w:rsidRPr="00254C70">
        <w:rPr>
          <w:sz w:val="20"/>
          <w:szCs w:val="20"/>
        </w:rPr>
        <w:t xml:space="preserve">. </w:t>
      </w:r>
    </w:p>
    <w:p w14:paraId="6282F1E5" w14:textId="77777777" w:rsidR="00E51EC8" w:rsidRPr="00425EA8" w:rsidRDefault="00E51EC8" w:rsidP="00425EA8">
      <w:pPr>
        <w:pStyle w:val="Heading3"/>
      </w:pPr>
      <w:bookmarkStart w:id="60" w:name="_Toc12889440"/>
      <w:bookmarkStart w:id="61" w:name="_Toc12892426"/>
      <w:bookmarkStart w:id="62" w:name="_Toc25311375"/>
      <w:r w:rsidRPr="00425EA8">
        <w:t>Watering actions</w:t>
      </w:r>
      <w:bookmarkEnd w:id="60"/>
      <w:bookmarkEnd w:id="61"/>
      <w:bookmarkEnd w:id="62"/>
    </w:p>
    <w:p w14:paraId="6282F1E6" w14:textId="77777777" w:rsidR="00E51EC8" w:rsidRPr="00254C70" w:rsidRDefault="00E51EC8" w:rsidP="003223EC">
      <w:pPr>
        <w:rPr>
          <w:sz w:val="20"/>
          <w:szCs w:val="20"/>
        </w:rPr>
      </w:pPr>
      <w:r w:rsidRPr="00254C70">
        <w:rPr>
          <w:sz w:val="20"/>
          <w:szCs w:val="20"/>
        </w:rPr>
        <w:t xml:space="preserve">A total of </w:t>
      </w:r>
      <w:r w:rsidRPr="00001D60">
        <w:rPr>
          <w:noProof/>
          <w:sz w:val="20"/>
          <w:szCs w:val="20"/>
        </w:rPr>
        <w:t>2</w:t>
      </w:r>
      <w:r w:rsidRPr="00254C70">
        <w:rPr>
          <w:sz w:val="20"/>
          <w:szCs w:val="20"/>
        </w:rPr>
        <w:t xml:space="preserve"> watering actions were delivered over the </w:t>
      </w:r>
      <w:r>
        <w:rPr>
          <w:sz w:val="20"/>
          <w:szCs w:val="20"/>
        </w:rPr>
        <w:t>2017-18</w:t>
      </w:r>
      <w:r w:rsidRPr="00254C70">
        <w:rPr>
          <w:sz w:val="20"/>
          <w:szCs w:val="20"/>
        </w:rPr>
        <w:t xml:space="preserve"> water year, the duration of these actions varied (range of individual actions: </w:t>
      </w:r>
      <w:r w:rsidRPr="00001D60">
        <w:rPr>
          <w:noProof/>
          <w:sz w:val="20"/>
          <w:szCs w:val="20"/>
        </w:rPr>
        <w:t>13 - 64</w:t>
      </w:r>
      <w:r w:rsidRPr="00254C70">
        <w:rPr>
          <w:sz w:val="20"/>
          <w:szCs w:val="20"/>
        </w:rPr>
        <w:t xml:space="preserve"> days) and Commonwealth environmental water was delivered for a total of </w:t>
      </w:r>
      <w:r w:rsidRPr="00001D60">
        <w:rPr>
          <w:noProof/>
          <w:sz w:val="20"/>
          <w:szCs w:val="20"/>
        </w:rPr>
        <w:t>77</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001D60">
        <w:rPr>
          <w:noProof/>
          <w:sz w:val="20"/>
          <w:szCs w:val="20"/>
        </w:rPr>
        <w:t>autumn (1) and winter (1)</w:t>
      </w:r>
      <w:r w:rsidRPr="00254C70">
        <w:rPr>
          <w:sz w:val="20"/>
          <w:szCs w:val="20"/>
        </w:rPr>
        <w:t xml:space="preserve">.  The flow component types delivered </w:t>
      </w:r>
      <w:r>
        <w:rPr>
          <w:sz w:val="20"/>
          <w:szCs w:val="20"/>
        </w:rPr>
        <w:t>were; (</w:t>
      </w:r>
      <w:r w:rsidRPr="00001D60">
        <w:rPr>
          <w:noProof/>
          <w:sz w:val="20"/>
          <w:szCs w:val="20"/>
        </w:rPr>
        <w:t>1</w:t>
      </w:r>
      <w:r>
        <w:rPr>
          <w:noProof/>
          <w:sz w:val="20"/>
          <w:szCs w:val="20"/>
        </w:rPr>
        <w:t>)</w:t>
      </w:r>
      <w:r w:rsidRPr="00254C70">
        <w:rPr>
          <w:sz w:val="20"/>
          <w:szCs w:val="20"/>
        </w:rPr>
        <w:t xml:space="preserve"> baseflow, </w:t>
      </w:r>
      <w:r>
        <w:rPr>
          <w:sz w:val="20"/>
          <w:szCs w:val="20"/>
        </w:rPr>
        <w:t>(</w:t>
      </w:r>
      <w:r w:rsidRPr="00001D60">
        <w:rPr>
          <w:noProof/>
          <w:sz w:val="20"/>
          <w:szCs w:val="20"/>
        </w:rPr>
        <w:t>1</w:t>
      </w:r>
      <w:r>
        <w:rPr>
          <w:noProof/>
          <w:sz w:val="20"/>
          <w:szCs w:val="20"/>
        </w:rPr>
        <w:t>)</w:t>
      </w:r>
      <w:r w:rsidRPr="00254C70">
        <w:rPr>
          <w:sz w:val="20"/>
          <w:szCs w:val="20"/>
        </w:rPr>
        <w:t xml:space="preserve"> freshes, </w:t>
      </w:r>
      <w:r>
        <w:rPr>
          <w:sz w:val="20"/>
          <w:szCs w:val="20"/>
        </w:rPr>
        <w:t>(</w:t>
      </w:r>
      <w:r w:rsidRPr="00001D60">
        <w:rPr>
          <w:noProof/>
          <w:sz w:val="20"/>
          <w:szCs w:val="20"/>
        </w:rPr>
        <w:t>0</w:t>
      </w:r>
      <w:r>
        <w:rPr>
          <w:sz w:val="20"/>
          <w:szCs w:val="20"/>
        </w:rPr>
        <w:t xml:space="preserve">) </w:t>
      </w:r>
      <w:r w:rsidRPr="00254C70">
        <w:rPr>
          <w:sz w:val="20"/>
          <w:szCs w:val="20"/>
        </w:rPr>
        <w:t xml:space="preserve">bankfull, </w:t>
      </w:r>
      <w:r>
        <w:rPr>
          <w:sz w:val="20"/>
          <w:szCs w:val="20"/>
        </w:rPr>
        <w:t>(</w:t>
      </w:r>
      <w:r w:rsidRPr="00001D60">
        <w:rPr>
          <w:noProof/>
          <w:sz w:val="20"/>
          <w:szCs w:val="20"/>
        </w:rPr>
        <w:t>0</w:t>
      </w:r>
      <w:r>
        <w:rPr>
          <w:noProof/>
          <w:sz w:val="20"/>
          <w:szCs w:val="20"/>
        </w:rPr>
        <w:t>)</w:t>
      </w:r>
      <w:r w:rsidRPr="00254C70">
        <w:rPr>
          <w:sz w:val="20"/>
          <w:szCs w:val="20"/>
        </w:rPr>
        <w:t xml:space="preserve"> overbank and </w:t>
      </w:r>
      <w:r>
        <w:rPr>
          <w:sz w:val="20"/>
          <w:szCs w:val="20"/>
        </w:rPr>
        <w:t>(</w:t>
      </w:r>
      <w:r w:rsidRPr="00001D60">
        <w:rPr>
          <w:noProof/>
          <w:sz w:val="20"/>
          <w:szCs w:val="20"/>
        </w:rPr>
        <w:t>0</w:t>
      </w:r>
      <w:r>
        <w:rPr>
          <w:noProof/>
          <w:sz w:val="20"/>
          <w:szCs w:val="20"/>
        </w:rPr>
        <w:t>)</w:t>
      </w:r>
      <w:r>
        <w:rPr>
          <w:sz w:val="20"/>
          <w:szCs w:val="20"/>
        </w:rPr>
        <w:t xml:space="preserve"> wetland</w:t>
      </w:r>
      <w:r w:rsidRPr="00254C70">
        <w:rPr>
          <w:sz w:val="20"/>
          <w:szCs w:val="20"/>
        </w:rPr>
        <w:t xml:space="preserve">. </w:t>
      </w:r>
    </w:p>
    <w:p w14:paraId="6282F1E7" w14:textId="7322E2CD" w:rsidR="00E51EC8" w:rsidRPr="00254C70" w:rsidRDefault="00E51EC8" w:rsidP="003223EC">
      <w:pPr>
        <w:rPr>
          <w:sz w:val="20"/>
          <w:szCs w:val="20"/>
        </w:rPr>
      </w:pPr>
      <w:r w:rsidRPr="00254C70">
        <w:rPr>
          <w:sz w:val="20"/>
          <w:szCs w:val="20"/>
        </w:rPr>
        <w:t xml:space="preserve">Commonwealth environmental water was delivered in the </w:t>
      </w:r>
      <w:r w:rsidRPr="00001D60">
        <w:rPr>
          <w:noProof/>
          <w:sz w:val="20"/>
          <w:szCs w:val="20"/>
        </w:rPr>
        <w:t>Namoi</w:t>
      </w:r>
      <w:r w:rsidRPr="00254C70">
        <w:rPr>
          <w:sz w:val="20"/>
          <w:szCs w:val="20"/>
        </w:rPr>
        <w:t xml:space="preserve"> valley for specified objectives.  Although </w:t>
      </w:r>
      <w:r w:rsidR="00656EB6">
        <w:rPr>
          <w:sz w:val="20"/>
          <w:szCs w:val="20"/>
        </w:rPr>
        <w:t>most</w:t>
      </w:r>
      <w:r w:rsidRPr="00254C70">
        <w:rPr>
          <w:sz w:val="20"/>
          <w:szCs w:val="20"/>
        </w:rPr>
        <w:t xml:space="preserve"> of</w:t>
      </w:r>
      <w:r w:rsidR="00656EB6">
        <w:rPr>
          <w:sz w:val="20"/>
          <w:szCs w:val="20"/>
        </w:rPr>
        <w:t xml:space="preserve"> the</w:t>
      </w:r>
      <w:r w:rsidRPr="00254C70">
        <w:rPr>
          <w:sz w:val="20"/>
          <w:szCs w:val="20"/>
        </w:rPr>
        <w:t xml:space="preserve"> watering actions were delivered for </w:t>
      </w:r>
      <w:r w:rsidR="00656EB6">
        <w:rPr>
          <w:noProof/>
          <w:sz w:val="20"/>
          <w:szCs w:val="20"/>
        </w:rPr>
        <w:t>f</w:t>
      </w:r>
      <w:r w:rsidRPr="00001D60">
        <w:rPr>
          <w:noProof/>
          <w:sz w:val="20"/>
          <w:szCs w:val="20"/>
        </w:rPr>
        <w:t>ish</w:t>
      </w:r>
      <w:r w:rsidRPr="00254C70">
        <w:rPr>
          <w:sz w:val="20"/>
          <w:szCs w:val="20"/>
        </w:rPr>
        <w:t xml:space="preserve"> purposes, water was also delivered for other purposes too.  The percentage of watering actions delivered across the nine main themes included fish (</w:t>
      </w:r>
      <w:r>
        <w:rPr>
          <w:noProof/>
          <w:sz w:val="20"/>
          <w:szCs w:val="20"/>
        </w:rPr>
        <w:t>2</w:t>
      </w:r>
      <w:r w:rsidR="00645C6C">
        <w:rPr>
          <w:noProof/>
          <w:sz w:val="20"/>
          <w:szCs w:val="20"/>
        </w:rPr>
        <w:t>9</w:t>
      </w:r>
      <w:r w:rsidRPr="00254C70">
        <w:rPr>
          <w:sz w:val="20"/>
          <w:szCs w:val="20"/>
        </w:rPr>
        <w:t>%), vegetation (</w:t>
      </w:r>
      <w:r>
        <w:rPr>
          <w:noProof/>
          <w:sz w:val="20"/>
          <w:szCs w:val="20"/>
        </w:rPr>
        <w:t>14</w:t>
      </w:r>
      <w:r w:rsidRPr="00254C70">
        <w:rPr>
          <w:sz w:val="20"/>
          <w:szCs w:val="20"/>
        </w:rPr>
        <w:t>%), waterbirds (</w:t>
      </w:r>
      <w:r>
        <w:rPr>
          <w:noProof/>
          <w:sz w:val="20"/>
          <w:szCs w:val="20"/>
        </w:rPr>
        <w:t>0</w:t>
      </w:r>
      <w:r w:rsidRPr="00254C70">
        <w:rPr>
          <w:sz w:val="20"/>
          <w:szCs w:val="20"/>
        </w:rPr>
        <w:t>%), frogs (</w:t>
      </w:r>
      <w:r>
        <w:rPr>
          <w:noProof/>
          <w:sz w:val="20"/>
          <w:szCs w:val="20"/>
        </w:rPr>
        <w:t>0</w:t>
      </w:r>
      <w:r w:rsidRPr="00254C70">
        <w:rPr>
          <w:sz w:val="20"/>
          <w:szCs w:val="20"/>
        </w:rPr>
        <w:t>%), other biota (</w:t>
      </w:r>
      <w:r>
        <w:rPr>
          <w:noProof/>
          <w:sz w:val="20"/>
          <w:szCs w:val="20"/>
        </w:rPr>
        <w:t>0</w:t>
      </w:r>
      <w:r w:rsidRPr="00254C70">
        <w:rPr>
          <w:sz w:val="20"/>
          <w:szCs w:val="20"/>
        </w:rPr>
        <w:t>), connectivity (</w:t>
      </w:r>
      <w:r>
        <w:rPr>
          <w:noProof/>
          <w:sz w:val="20"/>
          <w:szCs w:val="20"/>
        </w:rPr>
        <w:t>14</w:t>
      </w:r>
      <w:r w:rsidRPr="00254C70">
        <w:rPr>
          <w:sz w:val="20"/>
          <w:szCs w:val="20"/>
        </w:rPr>
        <w:t>), process (</w:t>
      </w:r>
      <w:r>
        <w:rPr>
          <w:noProof/>
          <w:sz w:val="20"/>
          <w:szCs w:val="20"/>
        </w:rPr>
        <w:t>2</w:t>
      </w:r>
      <w:r w:rsidR="00645C6C">
        <w:rPr>
          <w:noProof/>
          <w:sz w:val="20"/>
          <w:szCs w:val="20"/>
        </w:rPr>
        <w:t>9</w:t>
      </w:r>
      <w:r w:rsidRPr="00254C70">
        <w:rPr>
          <w:sz w:val="20"/>
          <w:szCs w:val="20"/>
        </w:rPr>
        <w:t>%), resilience (</w:t>
      </w:r>
      <w:r>
        <w:rPr>
          <w:noProof/>
          <w:sz w:val="20"/>
          <w:szCs w:val="20"/>
        </w:rPr>
        <w:t>0.0</w:t>
      </w:r>
      <w:r w:rsidRPr="00254C70">
        <w:rPr>
          <w:sz w:val="20"/>
          <w:szCs w:val="20"/>
        </w:rPr>
        <w:t>%) and water quality (</w:t>
      </w:r>
      <w:r>
        <w:rPr>
          <w:noProof/>
          <w:sz w:val="20"/>
          <w:szCs w:val="20"/>
        </w:rPr>
        <w:t>14.29</w:t>
      </w:r>
      <w:r w:rsidRPr="00254C70">
        <w:rPr>
          <w:sz w:val="20"/>
          <w:szCs w:val="20"/>
        </w:rPr>
        <w:t xml:space="preserve">%). </w:t>
      </w:r>
    </w:p>
    <w:p w14:paraId="6282F1E8" w14:textId="7FE96445" w:rsidR="00E51EC8" w:rsidRPr="00254C70" w:rsidRDefault="00E51EC8" w:rsidP="003223EC">
      <w:pPr>
        <w:rPr>
          <w:sz w:val="20"/>
          <w:szCs w:val="20"/>
        </w:rPr>
      </w:pPr>
      <w:r w:rsidRPr="00254C70">
        <w:rPr>
          <w:sz w:val="20"/>
          <w:szCs w:val="20"/>
        </w:rPr>
        <w:t xml:space="preserve">Table </w:t>
      </w:r>
      <w:r w:rsidRPr="00001D60">
        <w:rPr>
          <w:noProof/>
          <w:sz w:val="20"/>
          <w:szCs w:val="20"/>
        </w:rPr>
        <w:t>NAM</w:t>
      </w:r>
      <w:r w:rsidRPr="00254C70">
        <w:rPr>
          <w:sz w:val="20"/>
          <w:szCs w:val="20"/>
        </w:rPr>
        <w:t xml:space="preserve">2. Commonwealth environmental water accounting information for the </w:t>
      </w:r>
      <w:r w:rsidRPr="00001D60">
        <w:rPr>
          <w:noProof/>
          <w:sz w:val="20"/>
          <w:szCs w:val="20"/>
        </w:rPr>
        <w:t>Namoi</w:t>
      </w:r>
      <w:r w:rsidRPr="00254C70">
        <w:rPr>
          <w:sz w:val="20"/>
          <w:szCs w:val="20"/>
        </w:rPr>
        <w:t xml:space="preserve"> valley over </w:t>
      </w:r>
      <w:r>
        <w:rPr>
          <w:sz w:val="20"/>
          <w:szCs w:val="20"/>
        </w:rPr>
        <w:t>2017</w:t>
      </w:r>
      <w:r w:rsidR="008B3A1F">
        <w:rPr>
          <w:sz w:val="20"/>
          <w:szCs w:val="20"/>
        </w:rPr>
        <w:t>–</w:t>
      </w:r>
      <w:r>
        <w:rPr>
          <w:sz w:val="20"/>
          <w:szCs w:val="20"/>
        </w:rPr>
        <w:t>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51EC8" w14:paraId="6282F1F1" w14:textId="77777777" w:rsidTr="00777F6E">
        <w:tc>
          <w:tcPr>
            <w:tcW w:w="1143" w:type="dxa"/>
          </w:tcPr>
          <w:p w14:paraId="6282F1E9" w14:textId="296B6A5E"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1EA" w14:textId="5221D62B"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1EB" w14:textId="392A950B"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Pr>
          <w:p w14:paraId="6282F1EC" w14:textId="235CD16C"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Pr>
          <w:p w14:paraId="6282F1ED" w14:textId="2BD829C8"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1EE" w14:textId="62C43DAB"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1EF"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1F0" w14:textId="2F81815B"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1FA" w14:textId="77777777" w:rsidTr="00777F6E">
        <w:tc>
          <w:tcPr>
            <w:tcW w:w="1143" w:type="dxa"/>
          </w:tcPr>
          <w:p w14:paraId="6282F1F2" w14:textId="77777777" w:rsidR="00E51EC8" w:rsidRPr="00B81259" w:rsidRDefault="00E51EC8" w:rsidP="00455042">
            <w:pPr>
              <w:rPr>
                <w:sz w:val="20"/>
                <w:szCs w:val="20"/>
              </w:rPr>
            </w:pPr>
            <w:r>
              <w:rPr>
                <w:noProof/>
                <w:sz w:val="20"/>
                <w:szCs w:val="20"/>
              </w:rPr>
              <w:t>12,404</w:t>
            </w:r>
          </w:p>
        </w:tc>
        <w:tc>
          <w:tcPr>
            <w:tcW w:w="1113" w:type="dxa"/>
          </w:tcPr>
          <w:p w14:paraId="6282F1F3" w14:textId="77777777" w:rsidR="00E51EC8" w:rsidRPr="00B81259" w:rsidRDefault="00E51EC8" w:rsidP="00455042">
            <w:pPr>
              <w:rPr>
                <w:sz w:val="20"/>
                <w:szCs w:val="20"/>
              </w:rPr>
            </w:pPr>
            <w:r>
              <w:rPr>
                <w:noProof/>
                <w:sz w:val="20"/>
                <w:szCs w:val="20"/>
              </w:rPr>
              <w:t>887</w:t>
            </w:r>
          </w:p>
        </w:tc>
        <w:tc>
          <w:tcPr>
            <w:tcW w:w="1538" w:type="dxa"/>
          </w:tcPr>
          <w:p w14:paraId="6282F1F4" w14:textId="77777777" w:rsidR="00E51EC8" w:rsidRPr="00B81259" w:rsidRDefault="00E51EC8" w:rsidP="00455042">
            <w:pPr>
              <w:rPr>
                <w:sz w:val="20"/>
                <w:szCs w:val="20"/>
              </w:rPr>
            </w:pPr>
            <w:r>
              <w:rPr>
                <w:noProof/>
                <w:sz w:val="20"/>
                <w:szCs w:val="20"/>
              </w:rPr>
              <w:t>10,047</w:t>
            </w:r>
          </w:p>
        </w:tc>
        <w:tc>
          <w:tcPr>
            <w:tcW w:w="1134" w:type="dxa"/>
          </w:tcPr>
          <w:p w14:paraId="6282F1F5" w14:textId="77777777" w:rsidR="00E51EC8" w:rsidRPr="00B81259" w:rsidRDefault="00E51EC8" w:rsidP="00455042">
            <w:pPr>
              <w:rPr>
                <w:sz w:val="20"/>
                <w:szCs w:val="20"/>
              </w:rPr>
            </w:pPr>
            <w:r>
              <w:rPr>
                <w:noProof/>
                <w:sz w:val="20"/>
                <w:szCs w:val="20"/>
              </w:rPr>
              <w:t>4,100</w:t>
            </w:r>
          </w:p>
        </w:tc>
        <w:tc>
          <w:tcPr>
            <w:tcW w:w="992" w:type="dxa"/>
          </w:tcPr>
          <w:p w14:paraId="6282F1F6" w14:textId="77777777" w:rsidR="00E51EC8" w:rsidRPr="00B81259" w:rsidRDefault="00E51EC8" w:rsidP="00455042">
            <w:pPr>
              <w:rPr>
                <w:sz w:val="20"/>
                <w:szCs w:val="20"/>
              </w:rPr>
            </w:pPr>
            <w:r>
              <w:rPr>
                <w:noProof/>
                <w:sz w:val="20"/>
                <w:szCs w:val="20"/>
              </w:rPr>
              <w:t>8,909</w:t>
            </w:r>
          </w:p>
        </w:tc>
        <w:tc>
          <w:tcPr>
            <w:tcW w:w="709" w:type="dxa"/>
          </w:tcPr>
          <w:p w14:paraId="6282F1F7" w14:textId="77777777" w:rsidR="00E51EC8" w:rsidRPr="00B81259" w:rsidRDefault="00E51EC8" w:rsidP="00455042">
            <w:pPr>
              <w:rPr>
                <w:sz w:val="20"/>
                <w:szCs w:val="20"/>
              </w:rPr>
            </w:pPr>
            <w:r>
              <w:rPr>
                <w:noProof/>
                <w:sz w:val="20"/>
                <w:szCs w:val="20"/>
              </w:rPr>
              <w:t>0</w:t>
            </w:r>
          </w:p>
        </w:tc>
        <w:tc>
          <w:tcPr>
            <w:tcW w:w="1417" w:type="dxa"/>
          </w:tcPr>
          <w:p w14:paraId="6282F1F8" w14:textId="77777777" w:rsidR="00E51EC8" w:rsidRPr="00B81259" w:rsidRDefault="00E51EC8" w:rsidP="00455042">
            <w:pPr>
              <w:rPr>
                <w:sz w:val="20"/>
                <w:szCs w:val="20"/>
              </w:rPr>
            </w:pPr>
            <w:r>
              <w:rPr>
                <w:noProof/>
                <w:sz w:val="20"/>
                <w:szCs w:val="20"/>
              </w:rPr>
              <w:t>5,947</w:t>
            </w:r>
          </w:p>
        </w:tc>
        <w:tc>
          <w:tcPr>
            <w:tcW w:w="1134" w:type="dxa"/>
          </w:tcPr>
          <w:p w14:paraId="6282F1F9" w14:textId="77777777" w:rsidR="00E51EC8" w:rsidRPr="00B81259" w:rsidRDefault="00E51EC8" w:rsidP="00455042">
            <w:pPr>
              <w:rPr>
                <w:sz w:val="20"/>
                <w:szCs w:val="20"/>
              </w:rPr>
            </w:pPr>
            <w:r>
              <w:rPr>
                <w:noProof/>
                <w:sz w:val="20"/>
                <w:szCs w:val="20"/>
              </w:rPr>
              <w:t>0</w:t>
            </w:r>
          </w:p>
        </w:tc>
      </w:tr>
    </w:tbl>
    <w:p w14:paraId="6282F1FB" w14:textId="77777777" w:rsidR="00E51EC8" w:rsidRDefault="002E6568" w:rsidP="006D623D">
      <w:pPr>
        <w:rPr>
          <w:rFonts w:eastAsia="Calibri" w:cs="Arial"/>
          <w:bCs/>
          <w:sz w:val="20"/>
          <w:szCs w:val="20"/>
        </w:rPr>
      </w:pPr>
      <w:r>
        <w:rPr>
          <w:rFonts w:eastAsia="Calibri" w:cs="Arial"/>
          <w:bCs/>
          <w:noProof/>
          <w:sz w:val="20"/>
          <w:szCs w:val="20"/>
          <w:lang w:eastAsia="en-AU"/>
        </w:rPr>
        <w:drawing>
          <wp:inline distT="0" distB="0" distL="0" distR="0" wp14:anchorId="6282F835" wp14:editId="6CA3D84E">
            <wp:extent cx="5943600" cy="1162050"/>
            <wp:effectExtent l="0" t="0" r="0" b="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M.png"/>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5943600" cy="1162050"/>
                    </a:xfrm>
                    <a:prstGeom prst="rect">
                      <a:avLst/>
                    </a:prstGeom>
                    <a:ln>
                      <a:noFill/>
                    </a:ln>
                    <a:extLst>
                      <a:ext uri="{53640926-AAD7-44D8-BBD7-CCE9431645EC}">
                        <a14:shadowObscured xmlns:a14="http://schemas.microsoft.com/office/drawing/2010/main"/>
                      </a:ext>
                    </a:extLst>
                  </pic:spPr>
                </pic:pic>
              </a:graphicData>
            </a:graphic>
          </wp:inline>
        </w:drawing>
      </w:r>
    </w:p>
    <w:p w14:paraId="6282F1FC" w14:textId="77777777" w:rsidR="00E51EC8" w:rsidRPr="00254C70" w:rsidRDefault="00E51EC8" w:rsidP="009E3FEB">
      <w:pPr>
        <w:rPr>
          <w:sz w:val="20"/>
          <w:szCs w:val="20"/>
        </w:rPr>
      </w:pPr>
      <w:r w:rsidRPr="00254C70">
        <w:rPr>
          <w:sz w:val="20"/>
          <w:szCs w:val="20"/>
        </w:rPr>
        <w:t xml:space="preserve">Figure </w:t>
      </w:r>
      <w:r w:rsidRPr="00001D60">
        <w:rPr>
          <w:noProof/>
          <w:sz w:val="20"/>
          <w:szCs w:val="20"/>
        </w:rPr>
        <w:t>NAM</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Namoi</w:t>
      </w:r>
      <w:r w:rsidRPr="00254C70">
        <w:rPr>
          <w:sz w:val="20"/>
          <w:szCs w:val="20"/>
        </w:rPr>
        <w:t xml:space="preserve"> valley.</w:t>
      </w:r>
    </w:p>
    <w:p w14:paraId="6282F1FD" w14:textId="77777777" w:rsidR="00617E90" w:rsidRDefault="00617E90" w:rsidP="009E3FEB">
      <w:pPr>
        <w:rPr>
          <w:rFonts w:cs="Arial"/>
          <w:b/>
          <w:sz w:val="20"/>
          <w:szCs w:val="20"/>
        </w:rPr>
      </w:pPr>
    </w:p>
    <w:p w14:paraId="6282F1FE" w14:textId="77777777" w:rsidR="00E51EC8" w:rsidRPr="00037EBD" w:rsidRDefault="00E51EC8" w:rsidP="00425EA8">
      <w:pPr>
        <w:pStyle w:val="Heading3"/>
      </w:pPr>
      <w:bookmarkStart w:id="63" w:name="_Toc12889441"/>
      <w:bookmarkStart w:id="64" w:name="_Toc12892427"/>
      <w:bookmarkStart w:id="65" w:name="_Toc25311376"/>
      <w:r w:rsidRPr="00037EBD">
        <w:lastRenderedPageBreak/>
        <w:t>Contribution of Commonwealth Environmental Water to Flow Regimes</w:t>
      </w:r>
      <w:bookmarkEnd w:id="63"/>
      <w:bookmarkEnd w:id="64"/>
      <w:bookmarkEnd w:id="65"/>
    </w:p>
    <w:p w14:paraId="6282F1FF" w14:textId="77777777" w:rsidR="008908F5" w:rsidRDefault="008908F5">
      <w:pPr>
        <w:rPr>
          <w:rFonts w:eastAsiaTheme="majorEastAsia" w:cs="Arial"/>
          <w:bCs/>
          <w:i/>
          <w:noProof/>
          <w:color w:val="000000" w:themeColor="text1"/>
          <w:sz w:val="20"/>
          <w:szCs w:val="20"/>
        </w:rPr>
      </w:pPr>
    </w:p>
    <w:p w14:paraId="6282F200" w14:textId="474AD461" w:rsidR="008908F5" w:rsidRPr="00DC447A" w:rsidRDefault="004A6EB7" w:rsidP="008908F5">
      <w:pPr>
        <w:rPr>
          <w:sz w:val="20"/>
          <w:szCs w:val="20"/>
        </w:rPr>
      </w:pPr>
      <w:r>
        <w:rPr>
          <w:i/>
          <w:noProof/>
          <w:sz w:val="20"/>
          <w:szCs w:val="20"/>
          <w:lang w:eastAsia="en-AU"/>
        </w:rPr>
        <mc:AlternateContent>
          <mc:Choice Requires="wpg">
            <w:drawing>
              <wp:anchor distT="0" distB="0" distL="114300" distR="114300" simplePos="0" relativeHeight="251611137" behindDoc="0" locked="0" layoutInCell="1" allowOverlap="1" wp14:anchorId="1CC26A4D" wp14:editId="64AE0911">
                <wp:simplePos x="0" y="0"/>
                <wp:positionH relativeFrom="column">
                  <wp:posOffset>0</wp:posOffset>
                </wp:positionH>
                <wp:positionV relativeFrom="paragraph">
                  <wp:posOffset>308610</wp:posOffset>
                </wp:positionV>
                <wp:extent cx="5928360" cy="2110740"/>
                <wp:effectExtent l="0" t="0" r="0" b="3810"/>
                <wp:wrapThrough wrapText="bothSides">
                  <wp:wrapPolygon edited="0">
                    <wp:start x="0" y="0"/>
                    <wp:lineTo x="0" y="21444"/>
                    <wp:lineTo x="21517" y="21444"/>
                    <wp:lineTo x="21517" y="0"/>
                    <wp:lineTo x="0" y="0"/>
                  </wp:wrapPolygon>
                </wp:wrapThrough>
                <wp:docPr id="98" name="Group 98"/>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910" name="Picture 910"/>
                          <pic:cNvPicPr>
                            <a:picLocks noChangeAspect="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96" name="Picture 96"/>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769620" y="27432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6487E33" id="Group 98" o:spid="_x0000_s1026" style="position:absolute;margin-left:0;margin-top:24.3pt;width:466.8pt;height:166.2pt;z-index:25161113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">
                <v:shape id="Picture 91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">
                  <v:imagedata r:id="rId87" o:title=""/>
                </v:shape>
                <v:shape id="Picture 96" o:spid="_x0000_s1028" type="#_x0000_t75" style="position:absolute;left:7696;top:2743;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">
                  <v:imagedata r:id="rId29" o:title=""/>
                </v:shape>
                <w10:wrap type="through"/>
              </v:group>
            </w:pict>
          </mc:Fallback>
        </mc:AlternateContent>
      </w:r>
      <w:r w:rsidR="008908F5" w:rsidRPr="00001D60">
        <w:rPr>
          <w:i/>
          <w:noProof/>
          <w:sz w:val="20"/>
          <w:szCs w:val="20"/>
        </w:rPr>
        <w:t>Chaffey</w:t>
      </w:r>
    </w:p>
    <w:p w14:paraId="6282F201" w14:textId="0B8A19AD" w:rsidR="008908F5" w:rsidRPr="00DC447A" w:rsidRDefault="008908F5" w:rsidP="008908F5">
      <w:pPr>
        <w:rPr>
          <w:sz w:val="20"/>
          <w:szCs w:val="20"/>
        </w:rPr>
      </w:pPr>
      <w:r w:rsidRPr="00DC447A">
        <w:rPr>
          <w:sz w:val="20"/>
          <w:szCs w:val="20"/>
        </w:rPr>
        <w:t xml:space="preserve"> Figure </w:t>
      </w:r>
      <w:r w:rsidRPr="00001D60">
        <w:rPr>
          <w:noProof/>
          <w:sz w:val="20"/>
          <w:szCs w:val="20"/>
        </w:rPr>
        <w:t>NAM</w:t>
      </w:r>
      <w:r w:rsidR="00E07413">
        <w:rPr>
          <w:sz w:val="20"/>
          <w:szCs w:val="20"/>
        </w:rPr>
        <w:t>3</w:t>
      </w:r>
      <w:r w:rsidRPr="00DC447A">
        <w:rPr>
          <w:sz w:val="20"/>
          <w:szCs w:val="20"/>
        </w:rPr>
        <w:t xml:space="preserve">: Contribution of environmental water delivery at </w:t>
      </w:r>
      <w:r w:rsidRPr="00001D60">
        <w:rPr>
          <w:noProof/>
          <w:sz w:val="20"/>
          <w:szCs w:val="20"/>
        </w:rPr>
        <w:t>Chaffey</w:t>
      </w:r>
      <w:r w:rsidRPr="00DC447A">
        <w:rPr>
          <w:sz w:val="20"/>
          <w:szCs w:val="20"/>
        </w:rPr>
        <w:t xml:space="preserve">. Horizontal lines indicate thresholds for </w:t>
      </w:r>
      <w:r w:rsidRPr="00001D60">
        <w:rPr>
          <w:noProof/>
          <w:sz w:val="20"/>
          <w:szCs w:val="20"/>
        </w:rPr>
        <w:t>very low flows, low flows and low freshes</w:t>
      </w:r>
      <w:r w:rsidRPr="00DC447A">
        <w:rPr>
          <w:sz w:val="20"/>
          <w:szCs w:val="20"/>
        </w:rPr>
        <w:t xml:space="preserve"> (from lowest to highest).</w:t>
      </w:r>
    </w:p>
    <w:p w14:paraId="6282F202" w14:textId="41EE56B8" w:rsidR="008908F5" w:rsidRDefault="008908F5" w:rsidP="008908F5">
      <w:pPr>
        <w:rPr>
          <w:sz w:val="20"/>
          <w:szCs w:val="20"/>
        </w:rPr>
      </w:pPr>
      <w:r w:rsidRPr="00001D60">
        <w:rPr>
          <w:noProof/>
          <w:sz w:val="20"/>
          <w:szCs w:val="20"/>
        </w:rPr>
        <w:t xml:space="preserve">At Chaffey on Peel River environmental water contributed 11% of the total streamflow volume (with a medium contribution of Commonwealth environmental water). Environmental watering actions affected streamflows for 4% of days between 1 July 2017 and 30 June 2018. Flow regulation does not substantially increase the duration of very low flows (i.e. &lt; 2.9 </w:t>
      </w:r>
      <w:r w:rsidR="00E13872">
        <w:rPr>
          <w:noProof/>
          <w:sz w:val="20"/>
          <w:szCs w:val="20"/>
        </w:rPr>
        <w:t>Ml</w:t>
      </w:r>
      <w:r w:rsidRPr="00001D60">
        <w:rPr>
          <w:noProof/>
          <w:sz w:val="20"/>
          <w:szCs w:val="20"/>
        </w:rPr>
        <w:t xml:space="preserve">/day) compared to an average year in the natural flow regime. However, without environmental water, the duration of medium low flows (i.e. &lt; 14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reduced the cumulative duration of medium low flow spells from 19% to 17% of the year, with greatest influence in the period April to June. Commonwealth environmental water made a modest contribution to these enhancements of environmental baseflows at this site. In the absence of environmental water there would have been at least one low fresh (i.e. &gt; 210 </w:t>
      </w:r>
      <w:r w:rsidR="00E13872">
        <w:rPr>
          <w:noProof/>
          <w:sz w:val="20"/>
          <w:szCs w:val="20"/>
        </w:rPr>
        <w:t>Ml</w:t>
      </w:r>
      <w:r w:rsidRPr="00001D60">
        <w:rPr>
          <w:noProof/>
          <w:sz w:val="20"/>
          <w:szCs w:val="20"/>
        </w:rPr>
        <w:t>/day) in the period January to March. Environmental water increased the duration of the longest low fresh during the period April to June (from 0 days to 9 days). Commonwealth environmental water made a modest contribution to these increased durations of low freshes. There was no medium or high freshes this year. However, environmental water increased peak flows substantially below the medium fresh threshold.</w:t>
      </w:r>
    </w:p>
    <w:p w14:paraId="6282F203" w14:textId="77777777" w:rsidR="008908F5" w:rsidRDefault="008908F5" w:rsidP="008908F5">
      <w:pPr>
        <w:rPr>
          <w:sz w:val="20"/>
          <w:szCs w:val="20"/>
        </w:rPr>
      </w:pPr>
      <w:r>
        <w:rPr>
          <w:noProof/>
          <w:sz w:val="20"/>
          <w:szCs w:val="20"/>
          <w:lang w:eastAsia="en-AU"/>
        </w:rPr>
        <w:lastRenderedPageBreak/>
        <w:drawing>
          <wp:inline distT="0" distB="0" distL="0" distR="0" wp14:anchorId="6282F839" wp14:editId="039EBE33">
            <wp:extent cx="5367338" cy="3254809"/>
            <wp:effectExtent l="0" t="0" r="5080" b="3175"/>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371519" cy="3257344"/>
                    </a:xfrm>
                    <a:prstGeom prst="rect">
                      <a:avLst/>
                    </a:prstGeom>
                    <a:noFill/>
                    <a:ln>
                      <a:noFill/>
                    </a:ln>
                  </pic:spPr>
                </pic:pic>
              </a:graphicData>
            </a:graphic>
          </wp:inline>
        </w:drawing>
      </w:r>
    </w:p>
    <w:p w14:paraId="6282F204" w14:textId="4DA2D294" w:rsidR="008908F5" w:rsidRPr="00D07DDE" w:rsidRDefault="008908F5" w:rsidP="008908F5">
      <w:pPr>
        <w:rPr>
          <w:sz w:val="20"/>
          <w:szCs w:val="20"/>
        </w:rPr>
      </w:pPr>
      <w:r w:rsidRPr="00DC447A">
        <w:rPr>
          <w:sz w:val="20"/>
          <w:szCs w:val="20"/>
        </w:rPr>
        <w:t xml:space="preserve">Figure </w:t>
      </w:r>
      <w:r w:rsidRPr="00001D60">
        <w:rPr>
          <w:noProof/>
          <w:sz w:val="20"/>
          <w:szCs w:val="20"/>
        </w:rPr>
        <w:t>NAM</w:t>
      </w:r>
      <w:r w:rsidR="00E07413">
        <w:rPr>
          <w:sz w:val="20"/>
          <w:szCs w:val="20"/>
        </w:rPr>
        <w:t>4</w:t>
      </w:r>
      <w:r w:rsidRPr="00DC447A">
        <w:rPr>
          <w:sz w:val="20"/>
          <w:szCs w:val="20"/>
        </w:rPr>
        <w:t xml:space="preserve">: Contribution of environmental water delivery at </w:t>
      </w:r>
      <w:r w:rsidRPr="00001D60">
        <w:rPr>
          <w:noProof/>
          <w:sz w:val="20"/>
          <w:szCs w:val="20"/>
        </w:rPr>
        <w:t>Chaffey</w:t>
      </w:r>
      <w:r>
        <w:rPr>
          <w:sz w:val="20"/>
          <w:szCs w:val="20"/>
        </w:rPr>
        <w:t xml:space="preserve"> as percentiles in the natural and baseline flow series</w:t>
      </w:r>
      <w:r w:rsidRPr="00DC447A">
        <w:rPr>
          <w:sz w:val="20"/>
          <w:szCs w:val="20"/>
        </w:rPr>
        <w:t>.</w:t>
      </w:r>
    </w:p>
    <w:p w14:paraId="4226A460" w14:textId="77777777" w:rsidR="00CD1E9F" w:rsidRDefault="00CD1E9F" w:rsidP="008908F5">
      <w:pPr>
        <w:rPr>
          <w:i/>
          <w:noProof/>
          <w:sz w:val="20"/>
          <w:szCs w:val="20"/>
        </w:rPr>
      </w:pPr>
    </w:p>
    <w:p w14:paraId="6282F205" w14:textId="071B22FC" w:rsidR="008908F5" w:rsidRPr="00DC447A" w:rsidRDefault="004A6EB7" w:rsidP="008908F5">
      <w:pPr>
        <w:rPr>
          <w:i/>
          <w:sz w:val="20"/>
          <w:szCs w:val="20"/>
        </w:rPr>
      </w:pPr>
      <w:r>
        <w:rPr>
          <w:i/>
          <w:noProof/>
          <w:sz w:val="20"/>
          <w:szCs w:val="20"/>
          <w:lang w:eastAsia="en-AU"/>
        </w:rPr>
        <mc:AlternateContent>
          <mc:Choice Requires="wpg">
            <w:drawing>
              <wp:anchor distT="0" distB="0" distL="114300" distR="114300" simplePos="0" relativeHeight="251615233" behindDoc="0" locked="0" layoutInCell="1" allowOverlap="1" wp14:anchorId="3719CAE1" wp14:editId="7BF36904">
                <wp:simplePos x="0" y="0"/>
                <wp:positionH relativeFrom="column">
                  <wp:posOffset>0</wp:posOffset>
                </wp:positionH>
                <wp:positionV relativeFrom="paragraph">
                  <wp:posOffset>307340</wp:posOffset>
                </wp:positionV>
                <wp:extent cx="5928360" cy="2110740"/>
                <wp:effectExtent l="0" t="0" r="0" b="3810"/>
                <wp:wrapThrough wrapText="bothSides">
                  <wp:wrapPolygon edited="0">
                    <wp:start x="0" y="0"/>
                    <wp:lineTo x="0" y="21444"/>
                    <wp:lineTo x="21517" y="21444"/>
                    <wp:lineTo x="21517" y="0"/>
                    <wp:lineTo x="0" y="0"/>
                  </wp:wrapPolygon>
                </wp:wrapThrough>
                <wp:docPr id="100" name="Group 100"/>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914" name="Picture 914"/>
                          <pic:cNvPicPr>
                            <a:picLocks noChangeAspect="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99" name="Picture 99"/>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784860" y="28956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39AC2B1" id="Group 100" o:spid="_x0000_s1026" style="position:absolute;margin-left:0;margin-top:24.2pt;width:466.8pt;height:166.2pt;z-index:25161523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">
                <v:shape id="Picture 91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">
                  <v:imagedata r:id="rId90" o:title=""/>
                </v:shape>
                <v:shape id="Picture 99" o:spid="_x0000_s1028" type="#_x0000_t75" style="position:absolute;left:7848;top:2895;width:19431;height: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">
                  <v:imagedata r:id="rId29" o:title=""/>
                </v:shape>
                <w10:wrap type="through"/>
              </v:group>
            </w:pict>
          </mc:Fallback>
        </mc:AlternateContent>
      </w:r>
      <w:r w:rsidR="008908F5" w:rsidRPr="00001D60">
        <w:rPr>
          <w:i/>
          <w:noProof/>
          <w:sz w:val="20"/>
          <w:szCs w:val="20"/>
        </w:rPr>
        <w:t>Piallamore</w:t>
      </w:r>
    </w:p>
    <w:p w14:paraId="6282F206" w14:textId="122C4C45" w:rsidR="008908F5" w:rsidRPr="00DC447A" w:rsidRDefault="008908F5" w:rsidP="008908F5">
      <w:pPr>
        <w:rPr>
          <w:sz w:val="20"/>
          <w:szCs w:val="20"/>
        </w:rPr>
      </w:pPr>
      <w:r w:rsidRPr="00DC447A">
        <w:rPr>
          <w:sz w:val="20"/>
          <w:szCs w:val="20"/>
        </w:rPr>
        <w:t xml:space="preserve"> Figure </w:t>
      </w:r>
      <w:r w:rsidRPr="00001D60">
        <w:rPr>
          <w:noProof/>
          <w:sz w:val="20"/>
          <w:szCs w:val="20"/>
        </w:rPr>
        <w:t>NAM</w:t>
      </w:r>
      <w:r w:rsidR="00E07413">
        <w:rPr>
          <w:sz w:val="20"/>
          <w:szCs w:val="20"/>
        </w:rPr>
        <w:t>5</w:t>
      </w:r>
      <w:r w:rsidRPr="00DC447A">
        <w:rPr>
          <w:sz w:val="20"/>
          <w:szCs w:val="20"/>
        </w:rPr>
        <w:t xml:space="preserve">: Contribution of environmental water delivery at </w:t>
      </w:r>
      <w:r w:rsidRPr="00001D60">
        <w:rPr>
          <w:noProof/>
          <w:sz w:val="20"/>
          <w:szCs w:val="20"/>
        </w:rPr>
        <w:t>Piallamore</w:t>
      </w:r>
      <w:r w:rsidRPr="00DC447A">
        <w:rPr>
          <w:sz w:val="20"/>
          <w:szCs w:val="20"/>
        </w:rPr>
        <w:t xml:space="preserve">. Horizontal lines indicate thresholds for </w:t>
      </w:r>
      <w:r w:rsidRPr="00001D60">
        <w:rPr>
          <w:noProof/>
          <w:sz w:val="20"/>
          <w:szCs w:val="20"/>
        </w:rPr>
        <w:t>very low flows, low flows and low freshes</w:t>
      </w:r>
      <w:r w:rsidRPr="00DC447A">
        <w:rPr>
          <w:sz w:val="20"/>
          <w:szCs w:val="20"/>
        </w:rPr>
        <w:t xml:space="preserve"> (from lowest to highest).</w:t>
      </w:r>
    </w:p>
    <w:p w14:paraId="6282F207" w14:textId="31424881" w:rsidR="008908F5" w:rsidRDefault="008908F5" w:rsidP="008908F5">
      <w:pPr>
        <w:rPr>
          <w:sz w:val="20"/>
          <w:szCs w:val="20"/>
        </w:rPr>
      </w:pPr>
      <w:r w:rsidRPr="00001D60">
        <w:rPr>
          <w:noProof/>
          <w:sz w:val="20"/>
          <w:szCs w:val="20"/>
        </w:rPr>
        <w:t xml:space="preserve">At Piallamore on Peel River environmental water contributed 10% of the total streamflow volume (with a medium contribution of Commonwealth environmental water). Environmental watering actions affected streamflows for 4% of days between 1 July 2017 and 30 June 2018. Flow regulation does not substantially increase the duration of very low flows (i.e. &lt; 5.7 </w:t>
      </w:r>
      <w:r w:rsidR="00E13872">
        <w:rPr>
          <w:noProof/>
          <w:sz w:val="20"/>
          <w:szCs w:val="20"/>
        </w:rPr>
        <w:t>Ml</w:t>
      </w:r>
      <w:r w:rsidRPr="00001D60">
        <w:rPr>
          <w:noProof/>
          <w:sz w:val="20"/>
          <w:szCs w:val="20"/>
        </w:rPr>
        <w:t xml:space="preserve">/day) compared to an average year in the natural flow regime. Flow regulation does not substantially increase the duration of medium low flows (i.e. &lt; 29 </w:t>
      </w:r>
      <w:r w:rsidR="00E13872">
        <w:rPr>
          <w:noProof/>
          <w:sz w:val="20"/>
          <w:szCs w:val="20"/>
        </w:rPr>
        <w:t>Ml</w:t>
      </w:r>
      <w:r w:rsidRPr="00001D60">
        <w:rPr>
          <w:noProof/>
          <w:sz w:val="20"/>
          <w:szCs w:val="20"/>
        </w:rPr>
        <w:t xml:space="preserve">/day) compared to an average year in the </w:t>
      </w:r>
      <w:r w:rsidRPr="00001D60">
        <w:rPr>
          <w:noProof/>
          <w:sz w:val="20"/>
          <w:szCs w:val="20"/>
        </w:rPr>
        <w:lastRenderedPageBreak/>
        <w:t>natural flow regime. Environmental water increased the duration of the longest low fresh during the period April to June (from 0 days to 4 days). Commonwealth environmental water made little or no contribution to these increased durations of low freshes.</w:t>
      </w:r>
    </w:p>
    <w:p w14:paraId="6282F208" w14:textId="77777777" w:rsidR="008908F5" w:rsidRDefault="008908F5" w:rsidP="008908F5">
      <w:pPr>
        <w:rPr>
          <w:sz w:val="20"/>
          <w:szCs w:val="20"/>
        </w:rPr>
      </w:pPr>
      <w:r>
        <w:rPr>
          <w:noProof/>
          <w:sz w:val="20"/>
          <w:szCs w:val="20"/>
          <w:lang w:eastAsia="en-AU"/>
        </w:rPr>
        <w:drawing>
          <wp:inline distT="0" distB="0" distL="0" distR="0" wp14:anchorId="6282F83D" wp14:editId="4410AB06">
            <wp:extent cx="5935980" cy="3604260"/>
            <wp:effectExtent l="0" t="0" r="762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209" w14:textId="4AA0EDD7" w:rsidR="008908F5" w:rsidRPr="00DC447A" w:rsidRDefault="008908F5" w:rsidP="008908F5">
      <w:pPr>
        <w:rPr>
          <w:sz w:val="20"/>
          <w:szCs w:val="20"/>
        </w:rPr>
      </w:pPr>
      <w:r w:rsidRPr="00DC447A">
        <w:rPr>
          <w:sz w:val="20"/>
          <w:szCs w:val="20"/>
        </w:rPr>
        <w:t xml:space="preserve">Figure </w:t>
      </w:r>
      <w:r w:rsidRPr="00001D60">
        <w:rPr>
          <w:noProof/>
          <w:sz w:val="20"/>
          <w:szCs w:val="20"/>
        </w:rPr>
        <w:t>NAM</w:t>
      </w:r>
      <w:r w:rsidR="00E07413">
        <w:rPr>
          <w:sz w:val="20"/>
          <w:szCs w:val="20"/>
        </w:rPr>
        <w:t>6</w:t>
      </w:r>
      <w:r w:rsidRPr="00DC447A">
        <w:rPr>
          <w:sz w:val="20"/>
          <w:szCs w:val="20"/>
        </w:rPr>
        <w:t xml:space="preserve">: Contribution of environmental water delivery at </w:t>
      </w:r>
      <w:r w:rsidRPr="00001D60">
        <w:rPr>
          <w:noProof/>
          <w:sz w:val="20"/>
          <w:szCs w:val="20"/>
        </w:rPr>
        <w:t>Piallamore</w:t>
      </w:r>
      <w:r>
        <w:rPr>
          <w:sz w:val="20"/>
          <w:szCs w:val="20"/>
        </w:rPr>
        <w:t xml:space="preserve"> as percentiles in the natural and baseline flow series.</w:t>
      </w:r>
    </w:p>
    <w:p w14:paraId="5F7CDB6D" w14:textId="77777777" w:rsidR="00CD1E9F" w:rsidRDefault="00CD1E9F" w:rsidP="008908F5">
      <w:pPr>
        <w:rPr>
          <w:i/>
          <w:iCs/>
          <w:noProof/>
          <w:sz w:val="20"/>
          <w:szCs w:val="20"/>
        </w:rPr>
      </w:pPr>
    </w:p>
    <w:p w14:paraId="6282F20A" w14:textId="799D0308" w:rsidR="008908F5" w:rsidRPr="005E779F" w:rsidRDefault="004A6EB7" w:rsidP="008908F5">
      <w:pPr>
        <w:rPr>
          <w:i/>
          <w:iCs/>
          <w:sz w:val="20"/>
          <w:szCs w:val="20"/>
        </w:rPr>
      </w:pPr>
      <w:r>
        <w:rPr>
          <w:i/>
          <w:iCs/>
          <w:noProof/>
          <w:sz w:val="20"/>
          <w:szCs w:val="20"/>
          <w:lang w:eastAsia="en-AU"/>
        </w:rPr>
        <mc:AlternateContent>
          <mc:Choice Requires="wpg">
            <w:drawing>
              <wp:anchor distT="0" distB="0" distL="114300" distR="114300" simplePos="0" relativeHeight="251619329" behindDoc="0" locked="0" layoutInCell="1" allowOverlap="1" wp14:anchorId="178A5281" wp14:editId="4E7DE6A9">
                <wp:simplePos x="0" y="0"/>
                <wp:positionH relativeFrom="column">
                  <wp:posOffset>0</wp:posOffset>
                </wp:positionH>
                <wp:positionV relativeFrom="paragraph">
                  <wp:posOffset>307340</wp:posOffset>
                </wp:positionV>
                <wp:extent cx="5928360" cy="2110740"/>
                <wp:effectExtent l="0" t="0" r="0" b="3810"/>
                <wp:wrapThrough wrapText="bothSides">
                  <wp:wrapPolygon edited="0">
                    <wp:start x="0" y="0"/>
                    <wp:lineTo x="0" y="21444"/>
                    <wp:lineTo x="21517" y="21444"/>
                    <wp:lineTo x="21517" y="0"/>
                    <wp:lineTo x="0" y="0"/>
                  </wp:wrapPolygon>
                </wp:wrapThrough>
                <wp:docPr id="102" name="Group 102"/>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918" name="Picture 918"/>
                          <pic:cNvPicPr>
                            <a:picLocks noChangeAspect="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01" name="Picture 101"/>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830580" y="27432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469AA2C" id="Group 102" o:spid="_x0000_s1026" style="position:absolute;margin-left:0;margin-top:24.2pt;width:466.8pt;height:166.2pt;z-index:25161932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">
                <v:shape id="Picture 91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">
                  <v:imagedata r:id="rId93" o:title=""/>
                </v:shape>
                <v:shape id="Picture 101" o:spid="_x0000_s1028" type="#_x0000_t75" style="position:absolute;left:8305;top:2743;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">
                  <v:imagedata r:id="rId29" o:title=""/>
                </v:shape>
                <w10:wrap type="through"/>
              </v:group>
            </w:pict>
          </mc:Fallback>
        </mc:AlternateContent>
      </w:r>
      <w:r w:rsidR="008908F5" w:rsidRPr="00001D60">
        <w:rPr>
          <w:i/>
          <w:iCs/>
          <w:noProof/>
          <w:sz w:val="20"/>
          <w:szCs w:val="20"/>
        </w:rPr>
        <w:t>Paradise</w:t>
      </w:r>
    </w:p>
    <w:p w14:paraId="6282F20B" w14:textId="4691CBFA" w:rsidR="008908F5" w:rsidRPr="00DC447A" w:rsidRDefault="008908F5" w:rsidP="008908F5">
      <w:pPr>
        <w:rPr>
          <w:sz w:val="20"/>
          <w:szCs w:val="20"/>
        </w:rPr>
      </w:pPr>
      <w:r w:rsidRPr="00DC447A">
        <w:rPr>
          <w:sz w:val="20"/>
          <w:szCs w:val="20"/>
        </w:rPr>
        <w:t xml:space="preserve"> Figure </w:t>
      </w:r>
      <w:r w:rsidRPr="00001D60">
        <w:rPr>
          <w:noProof/>
          <w:sz w:val="20"/>
          <w:szCs w:val="20"/>
        </w:rPr>
        <w:t>NAM</w:t>
      </w:r>
      <w:r w:rsidR="00E07413">
        <w:rPr>
          <w:sz w:val="20"/>
          <w:szCs w:val="20"/>
        </w:rPr>
        <w:t>7</w:t>
      </w:r>
      <w:r w:rsidRPr="00DC447A">
        <w:rPr>
          <w:sz w:val="20"/>
          <w:szCs w:val="20"/>
        </w:rPr>
        <w:t xml:space="preserve">: Contribution of environmental water delivery at </w:t>
      </w:r>
      <w:r w:rsidRPr="00001D60">
        <w:rPr>
          <w:noProof/>
          <w:sz w:val="20"/>
          <w:szCs w:val="20"/>
        </w:rPr>
        <w:t>Paradise</w:t>
      </w:r>
      <w:r w:rsidRPr="00DC447A">
        <w:rPr>
          <w:sz w:val="20"/>
          <w:szCs w:val="20"/>
        </w:rPr>
        <w:t xml:space="preserve">. Horizontal lines indicate thresholds for </w:t>
      </w:r>
      <w:r w:rsidRPr="00001D60">
        <w:rPr>
          <w:noProof/>
          <w:sz w:val="20"/>
          <w:szCs w:val="20"/>
        </w:rPr>
        <w:t>very low flows, low flows and low freshes</w:t>
      </w:r>
      <w:r w:rsidRPr="00DC447A">
        <w:rPr>
          <w:sz w:val="20"/>
          <w:szCs w:val="20"/>
        </w:rPr>
        <w:t xml:space="preserve"> (from lowest to highest).</w:t>
      </w:r>
    </w:p>
    <w:p w14:paraId="6282F20C" w14:textId="01B7C1A9" w:rsidR="008908F5" w:rsidRDefault="008908F5" w:rsidP="008908F5">
      <w:pPr>
        <w:rPr>
          <w:sz w:val="20"/>
          <w:szCs w:val="20"/>
        </w:rPr>
      </w:pPr>
      <w:r w:rsidRPr="00001D60">
        <w:rPr>
          <w:noProof/>
          <w:sz w:val="20"/>
          <w:szCs w:val="20"/>
        </w:rPr>
        <w:lastRenderedPageBreak/>
        <w:t xml:space="preserve">At Paradise on Peel River environmental water contributed 10% of the total streamflow volume (with a medium contribution of Commonwealth environmental water). Environmental watering actions affected streamflows for 4% of days between 1 July 2017 and 30 June 2018. Flow regulation does not substantially increase the duration of very low flows (i.e. &lt; 11 </w:t>
      </w:r>
      <w:r w:rsidR="00E13872">
        <w:rPr>
          <w:noProof/>
          <w:sz w:val="20"/>
          <w:szCs w:val="20"/>
        </w:rPr>
        <w:t>Ml</w:t>
      </w:r>
      <w:r w:rsidRPr="00001D60">
        <w:rPr>
          <w:noProof/>
          <w:sz w:val="20"/>
          <w:szCs w:val="20"/>
        </w:rPr>
        <w:t xml:space="preserve">/day) compared to an average year in the natural flow regime. However, without environmental water, the durations of medium low flows (i.e. &lt; 53 </w:t>
      </w:r>
      <w:r w:rsidR="00E13872">
        <w:rPr>
          <w:noProof/>
          <w:sz w:val="20"/>
          <w:szCs w:val="20"/>
        </w:rPr>
        <w:t>Ml</w:t>
      </w:r>
      <w:r w:rsidRPr="00001D60">
        <w:rPr>
          <w:noProof/>
          <w:sz w:val="20"/>
          <w:szCs w:val="20"/>
        </w:rPr>
        <w:t xml:space="preserve">/day)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42% to 41% of the year, with greatest influence in the period April to June. In the absence of environmental water there would have been at least one low fresh (i.e. &gt; 510 </w:t>
      </w:r>
      <w:r w:rsidR="00E13872">
        <w:rPr>
          <w:noProof/>
          <w:sz w:val="20"/>
          <w:szCs w:val="20"/>
        </w:rPr>
        <w:t>Ml</w:t>
      </w:r>
      <w:r w:rsidRPr="00001D60">
        <w:rPr>
          <w:noProof/>
          <w:sz w:val="20"/>
          <w:szCs w:val="20"/>
        </w:rPr>
        <w:t>/day) in the period July to September. Environmental water increased the duration of the longest low fresh during the period April to June (from 0 days to 2 days). Commonwealth environmental water made little or no contribution to these increased durations of low freshes. There was no medium or high freshes this year.</w:t>
      </w:r>
    </w:p>
    <w:p w14:paraId="6282F20D" w14:textId="77777777" w:rsidR="008908F5" w:rsidRDefault="008908F5" w:rsidP="008908F5">
      <w:pPr>
        <w:rPr>
          <w:sz w:val="20"/>
          <w:szCs w:val="20"/>
        </w:rPr>
      </w:pPr>
      <w:r>
        <w:rPr>
          <w:noProof/>
          <w:sz w:val="20"/>
          <w:szCs w:val="20"/>
          <w:lang w:eastAsia="en-AU"/>
        </w:rPr>
        <w:drawing>
          <wp:inline distT="0" distB="0" distL="0" distR="0" wp14:anchorId="6282F841" wp14:editId="4F06C74C">
            <wp:extent cx="5935980" cy="3604260"/>
            <wp:effectExtent l="0" t="0" r="7620" b="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20E" w14:textId="1B07D1FB" w:rsidR="008908F5" w:rsidRDefault="008908F5" w:rsidP="008908F5">
      <w:pPr>
        <w:rPr>
          <w:sz w:val="20"/>
          <w:szCs w:val="20"/>
        </w:rPr>
      </w:pPr>
      <w:r w:rsidRPr="00DC447A">
        <w:rPr>
          <w:sz w:val="20"/>
          <w:szCs w:val="20"/>
        </w:rPr>
        <w:t xml:space="preserve">Figure </w:t>
      </w:r>
      <w:r w:rsidRPr="00001D60">
        <w:rPr>
          <w:noProof/>
          <w:sz w:val="20"/>
          <w:szCs w:val="20"/>
        </w:rPr>
        <w:t>NAM</w:t>
      </w:r>
      <w:r w:rsidR="00E07413">
        <w:rPr>
          <w:sz w:val="20"/>
          <w:szCs w:val="20"/>
        </w:rPr>
        <w:t>8</w:t>
      </w:r>
      <w:r w:rsidRPr="00DC447A">
        <w:rPr>
          <w:sz w:val="20"/>
          <w:szCs w:val="20"/>
        </w:rPr>
        <w:t xml:space="preserve">: Contribution of environmental water delivery at </w:t>
      </w:r>
      <w:r w:rsidRPr="00001D60">
        <w:rPr>
          <w:noProof/>
          <w:sz w:val="20"/>
          <w:szCs w:val="20"/>
        </w:rPr>
        <w:t>Paradise</w:t>
      </w:r>
      <w:r>
        <w:rPr>
          <w:sz w:val="20"/>
          <w:szCs w:val="20"/>
        </w:rPr>
        <w:t xml:space="preserve"> as percentiles in the natural and baseline flow series.</w:t>
      </w:r>
    </w:p>
    <w:p w14:paraId="38567541" w14:textId="77777777" w:rsidR="004A6EB7" w:rsidRDefault="004A6EB7" w:rsidP="008908F5">
      <w:pPr>
        <w:rPr>
          <w:i/>
          <w:noProof/>
          <w:sz w:val="20"/>
          <w:szCs w:val="20"/>
        </w:rPr>
      </w:pPr>
    </w:p>
    <w:p w14:paraId="764FC886" w14:textId="77777777" w:rsidR="004A6EB7" w:rsidRDefault="004A6EB7" w:rsidP="008908F5">
      <w:pPr>
        <w:rPr>
          <w:i/>
          <w:noProof/>
          <w:sz w:val="20"/>
          <w:szCs w:val="20"/>
        </w:rPr>
      </w:pPr>
    </w:p>
    <w:p w14:paraId="3DB419F2" w14:textId="77777777" w:rsidR="004A6EB7" w:rsidRDefault="004A6EB7" w:rsidP="008908F5">
      <w:pPr>
        <w:rPr>
          <w:i/>
          <w:noProof/>
          <w:sz w:val="20"/>
          <w:szCs w:val="20"/>
        </w:rPr>
      </w:pPr>
    </w:p>
    <w:p w14:paraId="01EDA8B0" w14:textId="77777777" w:rsidR="004A6EB7" w:rsidRDefault="004A6EB7" w:rsidP="008908F5">
      <w:pPr>
        <w:rPr>
          <w:i/>
          <w:noProof/>
          <w:sz w:val="20"/>
          <w:szCs w:val="20"/>
        </w:rPr>
      </w:pPr>
    </w:p>
    <w:p w14:paraId="1DA6A225" w14:textId="77777777" w:rsidR="004A6EB7" w:rsidRDefault="004A6EB7" w:rsidP="008908F5">
      <w:pPr>
        <w:rPr>
          <w:i/>
          <w:noProof/>
          <w:sz w:val="20"/>
          <w:szCs w:val="20"/>
        </w:rPr>
      </w:pPr>
    </w:p>
    <w:p w14:paraId="29082025" w14:textId="77777777" w:rsidR="004A6EB7" w:rsidRDefault="004A6EB7" w:rsidP="008908F5">
      <w:pPr>
        <w:rPr>
          <w:i/>
          <w:noProof/>
          <w:sz w:val="20"/>
          <w:szCs w:val="20"/>
        </w:rPr>
      </w:pPr>
    </w:p>
    <w:p w14:paraId="6282F20F" w14:textId="5F2B79CB" w:rsidR="008908F5" w:rsidRPr="00DC447A" w:rsidRDefault="004A6EB7" w:rsidP="008908F5">
      <w:pPr>
        <w:rPr>
          <w:i/>
          <w:sz w:val="20"/>
          <w:szCs w:val="20"/>
        </w:rPr>
      </w:pPr>
      <w:r>
        <w:rPr>
          <w:i/>
          <w:noProof/>
          <w:sz w:val="20"/>
          <w:szCs w:val="20"/>
          <w:lang w:eastAsia="en-AU"/>
        </w:rPr>
        <w:lastRenderedPageBreak/>
        <mc:AlternateContent>
          <mc:Choice Requires="wpg">
            <w:drawing>
              <wp:anchor distT="0" distB="0" distL="114300" distR="114300" simplePos="0" relativeHeight="251623425" behindDoc="0" locked="0" layoutInCell="1" allowOverlap="1" wp14:anchorId="21EC3F62" wp14:editId="521889A5">
                <wp:simplePos x="0" y="0"/>
                <wp:positionH relativeFrom="column">
                  <wp:posOffset>0</wp:posOffset>
                </wp:positionH>
                <wp:positionV relativeFrom="paragraph">
                  <wp:posOffset>304800</wp:posOffset>
                </wp:positionV>
                <wp:extent cx="5715000" cy="2034540"/>
                <wp:effectExtent l="0" t="0" r="0" b="3810"/>
                <wp:wrapThrough wrapText="bothSides">
                  <wp:wrapPolygon edited="0">
                    <wp:start x="0" y="0"/>
                    <wp:lineTo x="0" y="21438"/>
                    <wp:lineTo x="21528" y="21438"/>
                    <wp:lineTo x="21528" y="0"/>
                    <wp:lineTo x="0" y="0"/>
                  </wp:wrapPolygon>
                </wp:wrapThrough>
                <wp:docPr id="104" name="Group 104"/>
                <wp:cNvGraphicFramePr/>
                <a:graphic xmlns:a="http://schemas.openxmlformats.org/drawingml/2006/main">
                  <a:graphicData uri="http://schemas.microsoft.com/office/word/2010/wordprocessingGroup">
                    <wpg:wgp>
                      <wpg:cNvGrpSpPr/>
                      <wpg:grpSpPr>
                        <a:xfrm>
                          <a:off x="0" y="0"/>
                          <a:ext cx="5715000" cy="2034540"/>
                          <a:chOff x="0" y="0"/>
                          <a:chExt cx="5715000" cy="2034540"/>
                        </a:xfrm>
                      </wpg:grpSpPr>
                      <pic:pic xmlns:pic="http://schemas.openxmlformats.org/drawingml/2006/picture">
                        <pic:nvPicPr>
                          <pic:cNvPr id="922" name="Picture 922"/>
                          <pic:cNvPicPr>
                            <a:picLocks noChangeAspect="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5715000" cy="2034540"/>
                          </a:xfrm>
                          <a:prstGeom prst="rect">
                            <a:avLst/>
                          </a:prstGeom>
                          <a:noFill/>
                          <a:ln>
                            <a:noFill/>
                          </a:ln>
                        </pic:spPr>
                      </pic:pic>
                      <pic:pic xmlns:pic="http://schemas.openxmlformats.org/drawingml/2006/picture">
                        <pic:nvPicPr>
                          <pic:cNvPr id="103" name="Picture 103"/>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891540" y="26670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A535D6D" id="Group 104" o:spid="_x0000_s1026" style="position:absolute;margin-left:0;margin-top:24pt;width:450pt;height:160.2pt;z-index:251623425" coordsize="57150,20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">
                <v:shape id="Picture 922" o:spid="_x0000_s1027" type="#_x0000_t75" style="position:absolute;width:57150;height:20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">
                  <v:imagedata r:id="rId96" o:title=""/>
                </v:shape>
                <v:shape id="Picture 103" o:spid="_x0000_s1028" type="#_x0000_t75" style="position:absolute;left:8915;top:2667;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">
                  <v:imagedata r:id="rId29" o:title=""/>
                </v:shape>
                <w10:wrap type="through"/>
              </v:group>
            </w:pict>
          </mc:Fallback>
        </mc:AlternateContent>
      </w:r>
      <w:r w:rsidR="008908F5" w:rsidRPr="00001D60">
        <w:rPr>
          <w:i/>
          <w:noProof/>
          <w:sz w:val="20"/>
          <w:szCs w:val="20"/>
        </w:rPr>
        <w:t>Carroll</w:t>
      </w:r>
    </w:p>
    <w:p w14:paraId="6282F210" w14:textId="5B59C260" w:rsidR="008908F5" w:rsidRDefault="008908F5" w:rsidP="008908F5">
      <w:pPr>
        <w:rPr>
          <w:sz w:val="20"/>
          <w:szCs w:val="20"/>
        </w:rPr>
      </w:pPr>
      <w:r w:rsidRPr="00DC447A">
        <w:rPr>
          <w:sz w:val="20"/>
          <w:szCs w:val="20"/>
        </w:rPr>
        <w:t xml:space="preserve"> </w:t>
      </w:r>
    </w:p>
    <w:p w14:paraId="6282F211" w14:textId="1053FCA5" w:rsidR="008908F5" w:rsidRPr="00DC447A" w:rsidRDefault="008908F5" w:rsidP="008908F5">
      <w:pPr>
        <w:rPr>
          <w:sz w:val="20"/>
          <w:szCs w:val="20"/>
        </w:rPr>
      </w:pPr>
      <w:r w:rsidRPr="00DC447A">
        <w:rPr>
          <w:sz w:val="20"/>
          <w:szCs w:val="20"/>
        </w:rPr>
        <w:t xml:space="preserve">Figure </w:t>
      </w:r>
      <w:r w:rsidRPr="00001D60">
        <w:rPr>
          <w:noProof/>
          <w:sz w:val="20"/>
          <w:szCs w:val="20"/>
        </w:rPr>
        <w:t>NAM</w:t>
      </w:r>
      <w:r w:rsidR="00E07413">
        <w:rPr>
          <w:sz w:val="20"/>
          <w:szCs w:val="20"/>
        </w:rPr>
        <w:t>9</w:t>
      </w:r>
      <w:r w:rsidRPr="00DC447A">
        <w:rPr>
          <w:sz w:val="20"/>
          <w:szCs w:val="20"/>
        </w:rPr>
        <w:t xml:space="preserve">: Contribution of environmental water delivery at </w:t>
      </w:r>
      <w:r w:rsidRPr="00001D60">
        <w:rPr>
          <w:noProof/>
          <w:sz w:val="20"/>
          <w:szCs w:val="20"/>
        </w:rPr>
        <w:t>Carroll</w:t>
      </w:r>
      <w:r w:rsidRPr="00DC447A">
        <w:rPr>
          <w:sz w:val="20"/>
          <w:szCs w:val="20"/>
        </w:rPr>
        <w:t xml:space="preserve">. Horizontal lines indicate thresholds for </w:t>
      </w:r>
      <w:r w:rsidRPr="00001D60">
        <w:rPr>
          <w:noProof/>
          <w:sz w:val="20"/>
          <w:szCs w:val="20"/>
        </w:rPr>
        <w:t>very low flows, low flows and low freshes</w:t>
      </w:r>
      <w:r w:rsidRPr="00DC447A">
        <w:rPr>
          <w:sz w:val="20"/>
          <w:szCs w:val="20"/>
        </w:rPr>
        <w:t xml:space="preserve"> (from lowest to highest).</w:t>
      </w:r>
    </w:p>
    <w:p w14:paraId="6282F212" w14:textId="3C73F065" w:rsidR="008908F5" w:rsidRDefault="008908F5" w:rsidP="008908F5">
      <w:pPr>
        <w:rPr>
          <w:sz w:val="20"/>
          <w:szCs w:val="20"/>
        </w:rPr>
      </w:pPr>
      <w:r w:rsidRPr="00001D60">
        <w:rPr>
          <w:noProof/>
          <w:sz w:val="20"/>
          <w:szCs w:val="20"/>
        </w:rPr>
        <w:t xml:space="preserve">At Carroll on Peel River environmental water contributed 10% of the total streamflow volume (with a medium contribution of Commonwealth environmental water). Environmental watering actions affected streamflows for 4% of days between 1 July 2017 and 30 June 2018. Without environmental water, the durations of very low flows (i.e. &lt; 14 </w:t>
      </w:r>
      <w:r w:rsidR="00E13872">
        <w:rPr>
          <w:noProof/>
          <w:sz w:val="20"/>
          <w:szCs w:val="20"/>
        </w:rPr>
        <w:t>Ml</w:t>
      </w:r>
      <w:r w:rsidRPr="00001D60">
        <w:rPr>
          <w:noProof/>
          <w:sz w:val="20"/>
          <w:szCs w:val="20"/>
        </w:rPr>
        <w:t xml:space="preserve">/day) in the periods October to December, January to March and April to June would have substantially exceeded durations expected in an average year in the natural flow regime. Environmental water mitigated these impacts by reducing the cumulative duration of very low flow spells from 9% to 8% of the year, with greatest influence in the period April to June. Similarly, without environmental water, the durations of medium low flows (i.e. &lt; 70 </w:t>
      </w:r>
      <w:r w:rsidR="00E13872">
        <w:rPr>
          <w:noProof/>
          <w:sz w:val="20"/>
          <w:szCs w:val="20"/>
        </w:rPr>
        <w:t>Ml</w:t>
      </w:r>
      <w:r w:rsidRPr="00001D60">
        <w:rPr>
          <w:noProof/>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73% to 71% of the year, with greatest influence in the period April to June. In the absence of environmental water there would have been at least one low fresh (i.e. &gt; 330 </w:t>
      </w:r>
      <w:r w:rsidR="00E13872">
        <w:rPr>
          <w:noProof/>
          <w:sz w:val="20"/>
          <w:szCs w:val="20"/>
        </w:rPr>
        <w:t>Ml</w:t>
      </w:r>
      <w:r w:rsidRPr="00001D60">
        <w:rPr>
          <w:noProof/>
          <w:sz w:val="20"/>
          <w:szCs w:val="20"/>
        </w:rPr>
        <w:t>/day) in the periods July to September and October to December. Environmental water increased the duration of the longest low fresh during the period April to June (from 0 days to 4 days). Commonwealth environmental water made a modest contribution to these increased durations of low freshes. There was no medium or high freshes this year.</w:t>
      </w:r>
    </w:p>
    <w:p w14:paraId="6282F213" w14:textId="77777777" w:rsidR="008908F5" w:rsidRDefault="008908F5" w:rsidP="008908F5">
      <w:pPr>
        <w:rPr>
          <w:sz w:val="20"/>
          <w:szCs w:val="20"/>
        </w:rPr>
      </w:pPr>
      <w:r>
        <w:rPr>
          <w:noProof/>
          <w:sz w:val="20"/>
          <w:szCs w:val="20"/>
          <w:lang w:eastAsia="en-AU"/>
        </w:rPr>
        <w:lastRenderedPageBreak/>
        <w:drawing>
          <wp:inline distT="0" distB="0" distL="0" distR="0" wp14:anchorId="6282F845" wp14:editId="12657362">
            <wp:extent cx="5029200" cy="3049757"/>
            <wp:effectExtent l="0" t="0" r="0" b="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074230" cy="3077063"/>
                    </a:xfrm>
                    <a:prstGeom prst="rect">
                      <a:avLst/>
                    </a:prstGeom>
                    <a:noFill/>
                    <a:ln>
                      <a:noFill/>
                    </a:ln>
                  </pic:spPr>
                </pic:pic>
              </a:graphicData>
            </a:graphic>
          </wp:inline>
        </w:drawing>
      </w:r>
    </w:p>
    <w:p w14:paraId="6282F214" w14:textId="1311A034" w:rsidR="008908F5" w:rsidRPr="00DC447A" w:rsidRDefault="008908F5" w:rsidP="008908F5">
      <w:pPr>
        <w:rPr>
          <w:sz w:val="20"/>
          <w:szCs w:val="20"/>
        </w:rPr>
      </w:pPr>
      <w:r w:rsidRPr="00DC447A">
        <w:rPr>
          <w:sz w:val="20"/>
          <w:szCs w:val="20"/>
        </w:rPr>
        <w:t xml:space="preserve">Figure </w:t>
      </w:r>
      <w:r w:rsidRPr="00001D60">
        <w:rPr>
          <w:noProof/>
          <w:sz w:val="20"/>
          <w:szCs w:val="20"/>
        </w:rPr>
        <w:t>NAM</w:t>
      </w:r>
      <w:r w:rsidR="00E07413">
        <w:rPr>
          <w:sz w:val="20"/>
          <w:szCs w:val="20"/>
        </w:rPr>
        <w:t>10</w:t>
      </w:r>
      <w:r w:rsidRPr="00DC447A">
        <w:rPr>
          <w:sz w:val="20"/>
          <w:szCs w:val="20"/>
        </w:rPr>
        <w:t xml:space="preserve">: Contribution of environmental water delivery at </w:t>
      </w:r>
      <w:r w:rsidRPr="00001D60">
        <w:rPr>
          <w:noProof/>
          <w:sz w:val="20"/>
          <w:szCs w:val="20"/>
        </w:rPr>
        <w:t>Carroll</w:t>
      </w:r>
      <w:r>
        <w:rPr>
          <w:sz w:val="20"/>
          <w:szCs w:val="20"/>
        </w:rPr>
        <w:t xml:space="preserve"> as percentiles in the natural and baseline flow series.</w:t>
      </w:r>
    </w:p>
    <w:p w14:paraId="6282F21C" w14:textId="69FF762E" w:rsidR="008908F5" w:rsidRPr="00DC447A" w:rsidRDefault="004A6EB7" w:rsidP="008908F5">
      <w:pPr>
        <w:rPr>
          <w:sz w:val="20"/>
          <w:szCs w:val="20"/>
        </w:rPr>
      </w:pPr>
      <w:r>
        <w:rPr>
          <w:i/>
          <w:noProof/>
          <w:sz w:val="20"/>
          <w:szCs w:val="20"/>
          <w:lang w:eastAsia="en-AU"/>
        </w:rPr>
        <mc:AlternateContent>
          <mc:Choice Requires="wpg">
            <w:drawing>
              <wp:anchor distT="0" distB="0" distL="114300" distR="114300" simplePos="0" relativeHeight="251627521" behindDoc="0" locked="0" layoutInCell="1" allowOverlap="1" wp14:anchorId="0865ABD7" wp14:editId="5908346B">
                <wp:simplePos x="0" y="0"/>
                <wp:positionH relativeFrom="column">
                  <wp:posOffset>0</wp:posOffset>
                </wp:positionH>
                <wp:positionV relativeFrom="paragraph">
                  <wp:posOffset>302260</wp:posOffset>
                </wp:positionV>
                <wp:extent cx="5928360" cy="2110740"/>
                <wp:effectExtent l="0" t="0" r="0" b="3810"/>
                <wp:wrapThrough wrapText="bothSides">
                  <wp:wrapPolygon edited="0">
                    <wp:start x="0" y="0"/>
                    <wp:lineTo x="0" y="21444"/>
                    <wp:lineTo x="21517" y="21444"/>
                    <wp:lineTo x="21517" y="0"/>
                    <wp:lineTo x="0" y="0"/>
                  </wp:wrapPolygon>
                </wp:wrapThrough>
                <wp:docPr id="106" name="Group 106"/>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902" name="Picture 902"/>
                          <pic:cNvPicPr>
                            <a:picLocks noChangeAspect="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05" name="Picture 105"/>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95700" y="24384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A61215D" id="Group 106" o:spid="_x0000_s1026" style="position:absolute;margin-left:0;margin-top:23.8pt;width:466.8pt;height:166.2pt;z-index:25162752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">
                <v:shape id="Picture 902"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">
                  <v:imagedata r:id="rId99" o:title=""/>
                </v:shape>
                <v:shape id="Picture 105" o:spid="_x0000_s1028" type="#_x0000_t75" style="position:absolute;left:36957;top:2438;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">
                  <v:imagedata r:id="rId29" o:title=""/>
                </v:shape>
                <w10:wrap type="through"/>
              </v:group>
            </w:pict>
          </mc:Fallback>
        </mc:AlternateContent>
      </w:r>
      <w:r w:rsidR="008908F5" w:rsidRPr="00001D60">
        <w:rPr>
          <w:i/>
          <w:noProof/>
          <w:sz w:val="20"/>
          <w:szCs w:val="20"/>
        </w:rPr>
        <w:t>Keepit</w:t>
      </w:r>
    </w:p>
    <w:p w14:paraId="6282F21D" w14:textId="72FB2D59" w:rsidR="008908F5" w:rsidRPr="00DC447A" w:rsidRDefault="008908F5" w:rsidP="008908F5">
      <w:pPr>
        <w:rPr>
          <w:sz w:val="20"/>
          <w:szCs w:val="20"/>
        </w:rPr>
      </w:pPr>
    </w:p>
    <w:p w14:paraId="6282F21E" w14:textId="77777777" w:rsidR="008908F5" w:rsidRPr="00DC447A" w:rsidRDefault="008908F5" w:rsidP="008908F5">
      <w:pPr>
        <w:rPr>
          <w:sz w:val="20"/>
          <w:szCs w:val="20"/>
        </w:rPr>
      </w:pPr>
      <w:r w:rsidRPr="00DC447A">
        <w:rPr>
          <w:sz w:val="20"/>
          <w:szCs w:val="20"/>
        </w:rPr>
        <w:t xml:space="preserve">Figure </w:t>
      </w:r>
      <w:r w:rsidRPr="00001D60">
        <w:rPr>
          <w:noProof/>
          <w:sz w:val="20"/>
          <w:szCs w:val="20"/>
        </w:rPr>
        <w:t>NAM</w:t>
      </w:r>
      <w:r>
        <w:rPr>
          <w:sz w:val="20"/>
          <w:szCs w:val="20"/>
        </w:rPr>
        <w:t>11</w:t>
      </w:r>
      <w:r w:rsidRPr="00DC447A">
        <w:rPr>
          <w:sz w:val="20"/>
          <w:szCs w:val="20"/>
        </w:rPr>
        <w:t xml:space="preserve">: Contribution of environmental water delivery at </w:t>
      </w:r>
      <w:r w:rsidRPr="00001D60">
        <w:rPr>
          <w:noProof/>
          <w:sz w:val="20"/>
          <w:szCs w:val="20"/>
        </w:rPr>
        <w:t>Keepit</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21F" w14:textId="531F1C27" w:rsidR="008908F5" w:rsidRDefault="008908F5" w:rsidP="008908F5">
      <w:pPr>
        <w:rPr>
          <w:sz w:val="20"/>
          <w:szCs w:val="20"/>
        </w:rPr>
      </w:pPr>
      <w:r w:rsidRPr="00001D60">
        <w:rPr>
          <w:noProof/>
          <w:sz w:val="20"/>
          <w:szCs w:val="20"/>
        </w:rPr>
        <w:t xml:space="preserve">At Keepit on Namoi River environmental water contributed 1% of the total streamflow volume (all of which was Commonwealth environmental water). Environmental watering actions affected streamflows for 19% of days between 1 July 2017 and 30 June 2018. Without environmental water, the durations of very low flows (i.e. &lt; 20 </w:t>
      </w:r>
      <w:r w:rsidR="00E13872">
        <w:rPr>
          <w:noProof/>
          <w:sz w:val="20"/>
          <w:szCs w:val="20"/>
        </w:rPr>
        <w:t>Ml</w:t>
      </w:r>
      <w:r w:rsidRPr="00001D60">
        <w:rPr>
          <w:noProof/>
          <w:sz w:val="20"/>
          <w:szCs w:val="20"/>
        </w:rPr>
        <w:t xml:space="preserve">/day) in the periods July to September, January to March and April to June would have substantially exceeded durations expected in an average year in the natural flow regime. Environmental water mitigated these impacts by reducing the cumulative duration of very low flow spells from 44% to 33% of the year, with greatest influence in the periods January to March and April to June. Similarly, without environmental water, the durations of medium </w:t>
      </w:r>
      <w:r w:rsidRPr="00001D60">
        <w:rPr>
          <w:noProof/>
          <w:sz w:val="20"/>
          <w:szCs w:val="20"/>
        </w:rPr>
        <w:lastRenderedPageBreak/>
        <w:t xml:space="preserve">low flows (i.e. &lt; 99 </w:t>
      </w:r>
      <w:r w:rsidR="00E13872">
        <w:rPr>
          <w:noProof/>
          <w:sz w:val="20"/>
          <w:szCs w:val="20"/>
        </w:rPr>
        <w:t>Ml</w:t>
      </w:r>
      <w:r w:rsidRPr="00001D60">
        <w:rPr>
          <w:noProof/>
          <w:sz w:val="20"/>
          <w:szCs w:val="20"/>
        </w:rPr>
        <w:t xml:space="preserve">/day) in the periods July to September, January to March and April to June would have substantially exceeded durations expected in an average year in the natural flow regime. Environmental water mitigated these impacts by reducing the cumulative duration of medium low flow spells from 52% to 49% of the year, with greatest influence in the period April to June. Commonwealth environmental water was entirely responsible for these enhancements of environmental baseflows at this site. There was at least one low fresh (i.e. &gt; 470 </w:t>
      </w:r>
      <w:r w:rsidR="00E13872">
        <w:rPr>
          <w:noProof/>
          <w:sz w:val="20"/>
          <w:szCs w:val="20"/>
        </w:rPr>
        <w:t>Ml</w:t>
      </w:r>
      <w:r w:rsidRPr="00001D60">
        <w:rPr>
          <w:noProof/>
          <w:sz w:val="20"/>
          <w:szCs w:val="20"/>
        </w:rPr>
        <w:t xml:space="preserve">/day) in the periods July to September, October to December, January to March and April to June. Environmental water made no change to the duration of these low freshes. There was at least one medium fresh (i.e. &gt; 1400 </w:t>
      </w:r>
      <w:r w:rsidR="00E13872">
        <w:rPr>
          <w:noProof/>
          <w:sz w:val="20"/>
          <w:szCs w:val="20"/>
        </w:rPr>
        <w:t>Ml</w:t>
      </w:r>
      <w:r w:rsidRPr="00001D60">
        <w:rPr>
          <w:noProof/>
          <w:sz w:val="20"/>
          <w:szCs w:val="20"/>
        </w:rPr>
        <w:t>/day) in the periods July to September, October to December and January to March. Environmental water made no change to the duration of these medium freshes. In the absence of environmental water there would have been at least one high fresh in the periods July to September, October to December and January to March. Environmental water made no change to the duration of these high freshes.</w:t>
      </w:r>
    </w:p>
    <w:p w14:paraId="6282F220" w14:textId="77777777" w:rsidR="008908F5" w:rsidRDefault="008908F5" w:rsidP="008908F5">
      <w:pPr>
        <w:rPr>
          <w:sz w:val="20"/>
          <w:szCs w:val="20"/>
        </w:rPr>
      </w:pPr>
      <w:r>
        <w:rPr>
          <w:noProof/>
          <w:sz w:val="20"/>
          <w:szCs w:val="20"/>
          <w:lang w:eastAsia="en-AU"/>
        </w:rPr>
        <w:drawing>
          <wp:inline distT="0" distB="0" distL="0" distR="0" wp14:anchorId="6282F849" wp14:editId="2ACFC118">
            <wp:extent cx="5935980" cy="3596640"/>
            <wp:effectExtent l="0" t="0" r="7620" b="381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935980" cy="3596640"/>
                    </a:xfrm>
                    <a:prstGeom prst="rect">
                      <a:avLst/>
                    </a:prstGeom>
                    <a:noFill/>
                    <a:ln>
                      <a:noFill/>
                    </a:ln>
                  </pic:spPr>
                </pic:pic>
              </a:graphicData>
            </a:graphic>
          </wp:inline>
        </w:drawing>
      </w:r>
    </w:p>
    <w:p w14:paraId="6282F221" w14:textId="77777777" w:rsidR="008908F5" w:rsidRPr="008908F5" w:rsidRDefault="008908F5" w:rsidP="008908F5">
      <w:pPr>
        <w:rPr>
          <w:sz w:val="20"/>
          <w:szCs w:val="20"/>
        </w:rPr>
      </w:pPr>
      <w:r w:rsidRPr="00DC447A">
        <w:rPr>
          <w:sz w:val="20"/>
          <w:szCs w:val="20"/>
        </w:rPr>
        <w:t xml:space="preserve">Figure </w:t>
      </w:r>
      <w:r w:rsidRPr="00001D60">
        <w:rPr>
          <w:noProof/>
          <w:sz w:val="20"/>
          <w:szCs w:val="20"/>
        </w:rPr>
        <w:t>NAM</w:t>
      </w:r>
      <w:r>
        <w:rPr>
          <w:sz w:val="20"/>
          <w:szCs w:val="20"/>
        </w:rPr>
        <w:t>12</w:t>
      </w:r>
      <w:r w:rsidRPr="00DC447A">
        <w:rPr>
          <w:sz w:val="20"/>
          <w:szCs w:val="20"/>
        </w:rPr>
        <w:t xml:space="preserve">: Contribution of environmental water delivery at </w:t>
      </w:r>
      <w:r w:rsidRPr="00001D60">
        <w:rPr>
          <w:noProof/>
          <w:sz w:val="20"/>
          <w:szCs w:val="20"/>
        </w:rPr>
        <w:t>Keepit</w:t>
      </w:r>
      <w:r>
        <w:rPr>
          <w:sz w:val="20"/>
          <w:szCs w:val="20"/>
        </w:rPr>
        <w:t xml:space="preserve"> as percentiles in the natural and baseline flow series.</w:t>
      </w:r>
    </w:p>
    <w:p w14:paraId="435A2774" w14:textId="77777777" w:rsidR="004A6EB7" w:rsidRDefault="004A6EB7" w:rsidP="008908F5">
      <w:pPr>
        <w:rPr>
          <w:i/>
          <w:noProof/>
          <w:sz w:val="20"/>
          <w:szCs w:val="20"/>
        </w:rPr>
      </w:pPr>
    </w:p>
    <w:p w14:paraId="5C3DFB84" w14:textId="77777777" w:rsidR="004A6EB7" w:rsidRDefault="004A6EB7" w:rsidP="008908F5">
      <w:pPr>
        <w:rPr>
          <w:i/>
          <w:noProof/>
          <w:sz w:val="20"/>
          <w:szCs w:val="20"/>
        </w:rPr>
      </w:pPr>
    </w:p>
    <w:p w14:paraId="2189226C" w14:textId="77777777" w:rsidR="004A6EB7" w:rsidRDefault="004A6EB7" w:rsidP="008908F5">
      <w:pPr>
        <w:rPr>
          <w:i/>
          <w:noProof/>
          <w:sz w:val="20"/>
          <w:szCs w:val="20"/>
        </w:rPr>
      </w:pPr>
    </w:p>
    <w:p w14:paraId="33E644D3" w14:textId="77777777" w:rsidR="004A6EB7" w:rsidRDefault="004A6EB7" w:rsidP="008908F5">
      <w:pPr>
        <w:rPr>
          <w:i/>
          <w:noProof/>
          <w:sz w:val="20"/>
          <w:szCs w:val="20"/>
        </w:rPr>
      </w:pPr>
    </w:p>
    <w:p w14:paraId="342E4007" w14:textId="77777777" w:rsidR="004A6EB7" w:rsidRDefault="004A6EB7" w:rsidP="008908F5">
      <w:pPr>
        <w:rPr>
          <w:i/>
          <w:noProof/>
          <w:sz w:val="20"/>
          <w:szCs w:val="20"/>
        </w:rPr>
      </w:pPr>
    </w:p>
    <w:p w14:paraId="18BBF432" w14:textId="77777777" w:rsidR="004A6EB7" w:rsidRDefault="004A6EB7" w:rsidP="008908F5">
      <w:pPr>
        <w:rPr>
          <w:i/>
          <w:noProof/>
          <w:sz w:val="20"/>
          <w:szCs w:val="20"/>
        </w:rPr>
      </w:pPr>
    </w:p>
    <w:p w14:paraId="6282F222" w14:textId="54E1AEA1" w:rsidR="008908F5" w:rsidRPr="00DC447A" w:rsidRDefault="004A6EB7" w:rsidP="008908F5">
      <w:pPr>
        <w:rPr>
          <w:sz w:val="20"/>
          <w:szCs w:val="20"/>
        </w:rPr>
      </w:pPr>
      <w:r>
        <w:rPr>
          <w:i/>
          <w:noProof/>
          <w:sz w:val="20"/>
          <w:szCs w:val="20"/>
          <w:lang w:eastAsia="en-AU"/>
        </w:rPr>
        <w:lastRenderedPageBreak/>
        <mc:AlternateContent>
          <mc:Choice Requires="wpg">
            <w:drawing>
              <wp:anchor distT="0" distB="0" distL="114300" distR="114300" simplePos="0" relativeHeight="251631617" behindDoc="0" locked="0" layoutInCell="1" allowOverlap="1" wp14:anchorId="70F5393E" wp14:editId="7F2F6F7C">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08" name="Group 108"/>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906" name="Picture 906"/>
                          <pic:cNvPicPr>
                            <a:picLocks noChangeAspect="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07" name="Picture 107"/>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739140" y="27432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0DE60BF" id="Group 108" o:spid="_x0000_s1026" style="position:absolute;margin-left:0;margin-top:24pt;width:466.8pt;height:166.2pt;z-index:25163161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">
                <v:shape id="Picture 90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">
                  <v:imagedata r:id="rId102" o:title=""/>
                </v:shape>
                <v:shape id="Picture 107" o:spid="_x0000_s1028" type="#_x0000_t75" style="position:absolute;left:7391;top:2743;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">
                  <v:imagedata r:id="rId29" o:title=""/>
                </v:shape>
                <w10:wrap type="through"/>
              </v:group>
            </w:pict>
          </mc:Fallback>
        </mc:AlternateContent>
      </w:r>
      <w:r w:rsidR="008908F5" w:rsidRPr="00001D60">
        <w:rPr>
          <w:i/>
          <w:noProof/>
          <w:sz w:val="20"/>
          <w:szCs w:val="20"/>
        </w:rPr>
        <w:t>Gunnedah</w:t>
      </w:r>
    </w:p>
    <w:p w14:paraId="6282F223" w14:textId="726A0600" w:rsidR="008908F5" w:rsidRPr="00DC447A" w:rsidRDefault="008908F5" w:rsidP="008908F5">
      <w:pPr>
        <w:rPr>
          <w:sz w:val="20"/>
          <w:szCs w:val="20"/>
        </w:rPr>
      </w:pPr>
      <w:r w:rsidRPr="00DC447A">
        <w:rPr>
          <w:sz w:val="20"/>
          <w:szCs w:val="20"/>
        </w:rPr>
        <w:t xml:space="preserve">Figure </w:t>
      </w:r>
      <w:r w:rsidRPr="00001D60">
        <w:rPr>
          <w:noProof/>
          <w:sz w:val="20"/>
          <w:szCs w:val="20"/>
        </w:rPr>
        <w:t>NAM</w:t>
      </w:r>
      <w:r>
        <w:rPr>
          <w:sz w:val="20"/>
          <w:szCs w:val="20"/>
        </w:rPr>
        <w:t>13</w:t>
      </w:r>
      <w:r w:rsidRPr="00DC447A">
        <w:rPr>
          <w:sz w:val="20"/>
          <w:szCs w:val="20"/>
        </w:rPr>
        <w:t xml:space="preserve">: Contribution of environmental water delivery at </w:t>
      </w:r>
      <w:r w:rsidRPr="00001D60">
        <w:rPr>
          <w:noProof/>
          <w:sz w:val="20"/>
          <w:szCs w:val="20"/>
        </w:rPr>
        <w:t>Gunnedah</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224" w14:textId="3635CC50" w:rsidR="008908F5" w:rsidRDefault="008908F5" w:rsidP="008908F5">
      <w:pPr>
        <w:rPr>
          <w:sz w:val="20"/>
          <w:szCs w:val="20"/>
        </w:rPr>
      </w:pPr>
      <w:r w:rsidRPr="00001D60">
        <w:rPr>
          <w:noProof/>
          <w:sz w:val="20"/>
          <w:szCs w:val="20"/>
        </w:rPr>
        <w:t xml:space="preserve">At Gunnedah on Namoi River environmental water contributed 1% of the total streamflow volume (all of which was Commonwealth environmental water). Environmental watering actions affected streamflows for 19% of days between 1 July 2017 and 30 June 2018. Without environmental water, the durations of very low flows (i.e. &lt; 41 </w:t>
      </w:r>
      <w:r w:rsidR="00E13872">
        <w:rPr>
          <w:noProof/>
          <w:sz w:val="20"/>
          <w:szCs w:val="20"/>
        </w:rPr>
        <w:t>Ml</w:t>
      </w:r>
      <w:r w:rsidRPr="00001D60">
        <w:rPr>
          <w:noProof/>
          <w:sz w:val="20"/>
          <w:szCs w:val="20"/>
        </w:rPr>
        <w:t xml:space="preserve">/day) in the periods January to March and April to June would have substantially exceeded durations expected in an average year in the natural flow regime. Environmental water mitigated these impacts by reducing the cumulative duration of very low flow spells from 28% to 14% of the year, with greatest influence in the periods January to March and April to June. Similarly, without environmental water, the durations of medium low flows (i.e. &lt; 210 </w:t>
      </w:r>
      <w:r w:rsidR="00E13872">
        <w:rPr>
          <w:noProof/>
          <w:sz w:val="20"/>
          <w:szCs w:val="20"/>
        </w:rPr>
        <w:t>Ml</w:t>
      </w:r>
      <w:r w:rsidRPr="00001D60">
        <w:rPr>
          <w:noProof/>
          <w:sz w:val="20"/>
          <w:szCs w:val="20"/>
        </w:rPr>
        <w:t xml:space="preserve">/day) in the periods July to September and April to June would have substantially exceeded durations expected in an average year in the natural flow regime. However, environmental water had little effect on the duration of these medium low flows, which occurred for 48% of the year. Commonwealth environmental water was entirely responsible for these enhancements of environmental baseflows at this site. There was at least one low fresh (i.e. &gt; 970 </w:t>
      </w:r>
      <w:r w:rsidR="00E13872">
        <w:rPr>
          <w:noProof/>
          <w:sz w:val="20"/>
          <w:szCs w:val="20"/>
        </w:rPr>
        <w:t>Ml</w:t>
      </w:r>
      <w:r w:rsidRPr="00001D60">
        <w:rPr>
          <w:noProof/>
          <w:sz w:val="20"/>
          <w:szCs w:val="20"/>
        </w:rPr>
        <w:t xml:space="preserve">/day) in the periods July to September, October to December and January to March. Environmental water made no change to the duration of these low freshes. There was at least one medium fresh (i.e. &gt; 2900 </w:t>
      </w:r>
      <w:r w:rsidR="00E13872">
        <w:rPr>
          <w:noProof/>
          <w:sz w:val="20"/>
          <w:szCs w:val="20"/>
        </w:rPr>
        <w:t>Ml</w:t>
      </w:r>
      <w:r w:rsidRPr="00001D60">
        <w:rPr>
          <w:noProof/>
          <w:sz w:val="20"/>
          <w:szCs w:val="20"/>
        </w:rPr>
        <w:t>/day) in the periods October to December and January to March. Environmental water made no change to the duration of these medium freshes. In the absence of environmental water there would have been at least one high fresh in the periods October to December and January to March. Environmental water made no change to the duration of these high freshes.</w:t>
      </w:r>
    </w:p>
    <w:p w14:paraId="6282F225" w14:textId="77777777" w:rsidR="008908F5" w:rsidRDefault="008908F5" w:rsidP="008908F5">
      <w:pPr>
        <w:rPr>
          <w:sz w:val="20"/>
          <w:szCs w:val="20"/>
        </w:rPr>
      </w:pPr>
      <w:r>
        <w:rPr>
          <w:noProof/>
          <w:sz w:val="20"/>
          <w:szCs w:val="20"/>
          <w:lang w:eastAsia="en-AU"/>
        </w:rPr>
        <w:lastRenderedPageBreak/>
        <w:drawing>
          <wp:inline distT="0" distB="0" distL="0" distR="0" wp14:anchorId="6282F84D" wp14:editId="59D4E9F9">
            <wp:extent cx="5935980" cy="3604260"/>
            <wp:effectExtent l="0" t="0" r="7620" b="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226" w14:textId="77777777" w:rsidR="008908F5" w:rsidRPr="00DC447A" w:rsidRDefault="008908F5" w:rsidP="008908F5">
      <w:pPr>
        <w:rPr>
          <w:sz w:val="20"/>
          <w:szCs w:val="20"/>
        </w:rPr>
      </w:pPr>
      <w:r w:rsidRPr="00DC447A">
        <w:rPr>
          <w:sz w:val="20"/>
          <w:szCs w:val="20"/>
        </w:rPr>
        <w:t xml:space="preserve">Figure </w:t>
      </w:r>
      <w:r w:rsidRPr="00001D60">
        <w:rPr>
          <w:noProof/>
          <w:sz w:val="20"/>
          <w:szCs w:val="20"/>
        </w:rPr>
        <w:t>NAM</w:t>
      </w:r>
      <w:r>
        <w:rPr>
          <w:noProof/>
          <w:sz w:val="20"/>
          <w:szCs w:val="20"/>
        </w:rPr>
        <w:t>1</w:t>
      </w:r>
      <w:r>
        <w:rPr>
          <w:sz w:val="20"/>
          <w:szCs w:val="20"/>
        </w:rPr>
        <w:t>4</w:t>
      </w:r>
      <w:r w:rsidRPr="00DC447A">
        <w:rPr>
          <w:sz w:val="20"/>
          <w:szCs w:val="20"/>
        </w:rPr>
        <w:t xml:space="preserve">: Contribution of environmental water delivery at </w:t>
      </w:r>
      <w:r w:rsidRPr="00001D60">
        <w:rPr>
          <w:noProof/>
          <w:sz w:val="20"/>
          <w:szCs w:val="20"/>
        </w:rPr>
        <w:t>Gunnedah</w:t>
      </w:r>
      <w:r>
        <w:rPr>
          <w:sz w:val="20"/>
          <w:szCs w:val="20"/>
        </w:rPr>
        <w:t xml:space="preserve"> as percentiles in the natural and baseline flow series</w:t>
      </w:r>
      <w:r w:rsidRPr="00DC447A">
        <w:rPr>
          <w:sz w:val="20"/>
          <w:szCs w:val="20"/>
        </w:rPr>
        <w:t>.</w:t>
      </w:r>
    </w:p>
    <w:p w14:paraId="6282F227" w14:textId="39F0BD90" w:rsidR="00366E5D" w:rsidRPr="00DC447A" w:rsidRDefault="004A6EB7" w:rsidP="00366E5D">
      <w:pPr>
        <w:rPr>
          <w:noProof/>
          <w:sz w:val="20"/>
          <w:szCs w:val="20"/>
          <w:lang w:eastAsia="en-AU"/>
        </w:rPr>
      </w:pPr>
      <w:r>
        <w:rPr>
          <w:i/>
          <w:noProof/>
          <w:sz w:val="20"/>
          <w:szCs w:val="20"/>
          <w:lang w:eastAsia="en-AU"/>
        </w:rPr>
        <mc:AlternateContent>
          <mc:Choice Requires="wpg">
            <w:drawing>
              <wp:anchor distT="0" distB="0" distL="114300" distR="114300" simplePos="0" relativeHeight="251635713" behindDoc="0" locked="0" layoutInCell="1" allowOverlap="1" wp14:anchorId="63A51F65" wp14:editId="5820CE19">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10" name="Group 110"/>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98" name="Picture 898"/>
                          <pic:cNvPicPr>
                            <a:picLocks noChangeAspect="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09" name="Picture 109"/>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762000" y="29718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EDF091C" id="Group 110" o:spid="_x0000_s1026" style="position:absolute;margin-left:0;margin-top:23.9pt;width:466.8pt;height:166.2pt;z-index:25163571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">
                <v:shape id="Picture 89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">
                  <v:imagedata r:id="rId105" o:title=""/>
                </v:shape>
                <v:shape id="Picture 109" o:spid="_x0000_s1028" type="#_x0000_t75" style="position:absolute;left:7620;top:2971;width:19431;height: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">
                  <v:imagedata r:id="rId29" o:title=""/>
                </v:shape>
                <w10:wrap type="through"/>
              </v:group>
            </w:pict>
          </mc:Fallback>
        </mc:AlternateContent>
      </w:r>
      <w:r w:rsidR="00366E5D" w:rsidRPr="00001D60">
        <w:rPr>
          <w:i/>
          <w:noProof/>
          <w:sz w:val="20"/>
          <w:szCs w:val="20"/>
          <w:lang w:eastAsia="en-AU"/>
        </w:rPr>
        <w:t>Boggabri</w:t>
      </w:r>
    </w:p>
    <w:p w14:paraId="6282F228" w14:textId="13076186" w:rsidR="00366E5D" w:rsidRPr="00DC447A" w:rsidRDefault="00366E5D" w:rsidP="00366E5D">
      <w:pPr>
        <w:rPr>
          <w:sz w:val="20"/>
          <w:szCs w:val="20"/>
        </w:rPr>
      </w:pPr>
      <w:r w:rsidRPr="00DC447A">
        <w:rPr>
          <w:sz w:val="20"/>
          <w:szCs w:val="20"/>
        </w:rPr>
        <w:t xml:space="preserve"> </w:t>
      </w:r>
    </w:p>
    <w:p w14:paraId="6282F229" w14:textId="38FFE43F" w:rsidR="00366E5D" w:rsidRPr="00DC447A" w:rsidRDefault="00366E5D" w:rsidP="00366E5D">
      <w:pPr>
        <w:rPr>
          <w:sz w:val="20"/>
          <w:szCs w:val="20"/>
        </w:rPr>
      </w:pPr>
      <w:r w:rsidRPr="00DC447A">
        <w:rPr>
          <w:sz w:val="20"/>
          <w:szCs w:val="20"/>
        </w:rPr>
        <w:t xml:space="preserve">Figure </w:t>
      </w:r>
      <w:r w:rsidRPr="00001D60">
        <w:rPr>
          <w:noProof/>
          <w:sz w:val="20"/>
          <w:szCs w:val="20"/>
        </w:rPr>
        <w:t>NAM</w:t>
      </w:r>
      <w:r w:rsidR="00E07413">
        <w:rPr>
          <w:noProof/>
          <w:sz w:val="20"/>
          <w:szCs w:val="20"/>
        </w:rPr>
        <w:t>15</w:t>
      </w:r>
      <w:r w:rsidRPr="00DC447A">
        <w:rPr>
          <w:sz w:val="20"/>
          <w:szCs w:val="20"/>
        </w:rPr>
        <w:t xml:space="preserve">: Contribution of environmental water delivery at </w:t>
      </w:r>
      <w:r w:rsidRPr="00001D60">
        <w:rPr>
          <w:noProof/>
          <w:sz w:val="20"/>
          <w:szCs w:val="20"/>
        </w:rPr>
        <w:t>Boggabri</w:t>
      </w:r>
      <w:r w:rsidRPr="00DC447A">
        <w:rPr>
          <w:sz w:val="20"/>
          <w:szCs w:val="20"/>
        </w:rPr>
        <w:t xml:space="preserve">. Horizontal lines indicate thresholds for </w:t>
      </w:r>
      <w:r w:rsidRPr="00001D60">
        <w:rPr>
          <w:noProof/>
          <w:sz w:val="20"/>
          <w:szCs w:val="20"/>
        </w:rPr>
        <w:t>very low flows, low flows and low freshes</w:t>
      </w:r>
      <w:r w:rsidRPr="00DC447A">
        <w:rPr>
          <w:sz w:val="20"/>
          <w:szCs w:val="20"/>
        </w:rPr>
        <w:t xml:space="preserve"> (from lowest to highest).</w:t>
      </w:r>
    </w:p>
    <w:p w14:paraId="6282F22A" w14:textId="20CF7998" w:rsidR="00366E5D" w:rsidRDefault="00366E5D" w:rsidP="00366E5D">
      <w:pPr>
        <w:rPr>
          <w:noProof/>
          <w:sz w:val="20"/>
          <w:szCs w:val="20"/>
          <w:lang w:eastAsia="en-AU"/>
        </w:rPr>
      </w:pPr>
      <w:r w:rsidRPr="00001D60">
        <w:rPr>
          <w:noProof/>
          <w:sz w:val="20"/>
          <w:szCs w:val="20"/>
          <w:lang w:eastAsia="en-AU"/>
        </w:rPr>
        <w:t xml:space="preserve">At Boggabri on Namoi River environmental water contributed 1% of the total streamflow volume (all of which was Commonwealth environmental water). Environmental watering actions affected streamflows for 20% of days between 1 July 2017 and 30 June 2018. Without environmental water, the durations of very low flows (i.e. &lt; 42 </w:t>
      </w:r>
      <w:r w:rsidR="00E13872">
        <w:rPr>
          <w:noProof/>
          <w:sz w:val="20"/>
          <w:szCs w:val="20"/>
          <w:lang w:eastAsia="en-AU"/>
        </w:rPr>
        <w:t>Ml</w:t>
      </w:r>
      <w:r w:rsidRPr="00001D60">
        <w:rPr>
          <w:noProof/>
          <w:sz w:val="20"/>
          <w:szCs w:val="20"/>
          <w:lang w:eastAsia="en-AU"/>
        </w:rPr>
        <w:t xml:space="preserve">/day) in the periods July to September, January to March and April to June would have substantially exceeded </w:t>
      </w:r>
      <w:r w:rsidRPr="00001D60">
        <w:rPr>
          <w:noProof/>
          <w:sz w:val="20"/>
          <w:szCs w:val="20"/>
          <w:lang w:eastAsia="en-AU"/>
        </w:rPr>
        <w:lastRenderedPageBreak/>
        <w:t xml:space="preserve">durations expected in an average year in the natural flow regime. Environmental water mitigated these impacts by reducing the cumulative duration of very low flow spells from 33% to 28% of the year, with greatest influence in the period April to June. Similarly, without environmental water, the durations of medium low flows (i.e. &lt; 210 </w:t>
      </w:r>
      <w:r w:rsidR="00E13872">
        <w:rPr>
          <w:noProof/>
          <w:sz w:val="20"/>
          <w:szCs w:val="20"/>
          <w:lang w:eastAsia="en-AU"/>
        </w:rPr>
        <w:t>Ml</w:t>
      </w:r>
      <w:r w:rsidRPr="00001D60">
        <w:rPr>
          <w:noProof/>
          <w:sz w:val="20"/>
          <w:szCs w:val="20"/>
          <w:lang w:eastAsia="en-AU"/>
        </w:rPr>
        <w:t xml:space="preserve">/day) in the periods July to September and April to June would have substantially exceeded durations expected in an average year in the natural flow regime. However, environmental water had little effect on the duration of these medium low flows, which occurred for 49% of the year. Commonwealth environmental water was entirely responsible for these enhancements of environmental baseflows at this site. There was at least one low fresh (i.e. &gt; 1300 </w:t>
      </w:r>
      <w:r w:rsidR="00E13872">
        <w:rPr>
          <w:noProof/>
          <w:sz w:val="20"/>
          <w:szCs w:val="20"/>
          <w:lang w:eastAsia="en-AU"/>
        </w:rPr>
        <w:t>Ml</w:t>
      </w:r>
      <w:r w:rsidRPr="00001D60">
        <w:rPr>
          <w:noProof/>
          <w:sz w:val="20"/>
          <w:szCs w:val="20"/>
          <w:lang w:eastAsia="en-AU"/>
        </w:rPr>
        <w:t>/day) in the periods October to December and January to March. Environmental water made no change to the duration of these low freshes. There was no medium or high freshes this year.</w:t>
      </w:r>
    </w:p>
    <w:p w14:paraId="6282F22B" w14:textId="77777777" w:rsidR="00366E5D" w:rsidRDefault="00366E5D" w:rsidP="00366E5D">
      <w:pPr>
        <w:rPr>
          <w:noProof/>
          <w:sz w:val="20"/>
          <w:szCs w:val="20"/>
          <w:lang w:eastAsia="en-AU"/>
        </w:rPr>
      </w:pPr>
      <w:r>
        <w:rPr>
          <w:noProof/>
          <w:sz w:val="20"/>
          <w:szCs w:val="20"/>
          <w:lang w:eastAsia="en-AU"/>
        </w:rPr>
        <w:drawing>
          <wp:inline distT="0" distB="0" distL="0" distR="0" wp14:anchorId="6282F851" wp14:editId="7D8F6A59">
            <wp:extent cx="5943600" cy="3596640"/>
            <wp:effectExtent l="0" t="0" r="0" b="381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22C" w14:textId="09677827" w:rsidR="00366E5D" w:rsidRPr="00DC447A" w:rsidRDefault="00366E5D" w:rsidP="00366E5D">
      <w:pPr>
        <w:rPr>
          <w:sz w:val="20"/>
          <w:szCs w:val="20"/>
        </w:rPr>
      </w:pPr>
      <w:r w:rsidRPr="00DC447A">
        <w:rPr>
          <w:sz w:val="20"/>
          <w:szCs w:val="20"/>
        </w:rPr>
        <w:t xml:space="preserve">Figure </w:t>
      </w:r>
      <w:r w:rsidRPr="00001D60">
        <w:rPr>
          <w:noProof/>
          <w:sz w:val="20"/>
          <w:szCs w:val="20"/>
        </w:rPr>
        <w:t>NAM</w:t>
      </w:r>
      <w:r>
        <w:rPr>
          <w:sz w:val="20"/>
          <w:szCs w:val="20"/>
        </w:rPr>
        <w:t>1</w:t>
      </w:r>
      <w:r w:rsidR="00E07413">
        <w:rPr>
          <w:sz w:val="20"/>
          <w:szCs w:val="20"/>
        </w:rPr>
        <w:t>6</w:t>
      </w:r>
      <w:r w:rsidRPr="00DC447A">
        <w:rPr>
          <w:sz w:val="20"/>
          <w:szCs w:val="20"/>
        </w:rPr>
        <w:t xml:space="preserve">: Contribution of environmental water delivery at </w:t>
      </w:r>
      <w:r w:rsidRPr="00001D60">
        <w:rPr>
          <w:noProof/>
          <w:sz w:val="20"/>
          <w:szCs w:val="20"/>
        </w:rPr>
        <w:t>Boggabri</w:t>
      </w:r>
      <w:r>
        <w:rPr>
          <w:sz w:val="20"/>
          <w:szCs w:val="20"/>
        </w:rPr>
        <w:t xml:space="preserve"> as percentiles in the natural and baseline flow series</w:t>
      </w:r>
      <w:r w:rsidRPr="00DC447A">
        <w:rPr>
          <w:sz w:val="20"/>
          <w:szCs w:val="20"/>
        </w:rPr>
        <w:t>.</w:t>
      </w:r>
    </w:p>
    <w:p w14:paraId="3D90E0E2" w14:textId="77777777" w:rsidR="004A6EB7" w:rsidRDefault="004A6EB7" w:rsidP="00366E5D">
      <w:pPr>
        <w:rPr>
          <w:i/>
          <w:noProof/>
          <w:sz w:val="20"/>
          <w:szCs w:val="20"/>
        </w:rPr>
      </w:pPr>
    </w:p>
    <w:p w14:paraId="76D9C104" w14:textId="77777777" w:rsidR="004A6EB7" w:rsidRDefault="004A6EB7" w:rsidP="00366E5D">
      <w:pPr>
        <w:rPr>
          <w:i/>
          <w:noProof/>
          <w:sz w:val="20"/>
          <w:szCs w:val="20"/>
        </w:rPr>
      </w:pPr>
    </w:p>
    <w:p w14:paraId="18E5861E" w14:textId="77777777" w:rsidR="004A6EB7" w:rsidRDefault="004A6EB7" w:rsidP="00366E5D">
      <w:pPr>
        <w:rPr>
          <w:i/>
          <w:noProof/>
          <w:sz w:val="20"/>
          <w:szCs w:val="20"/>
        </w:rPr>
      </w:pPr>
    </w:p>
    <w:p w14:paraId="5EA18DF7" w14:textId="77777777" w:rsidR="004A6EB7" w:rsidRDefault="004A6EB7" w:rsidP="00366E5D">
      <w:pPr>
        <w:rPr>
          <w:i/>
          <w:noProof/>
          <w:sz w:val="20"/>
          <w:szCs w:val="20"/>
        </w:rPr>
      </w:pPr>
    </w:p>
    <w:p w14:paraId="3B40E8BD" w14:textId="77777777" w:rsidR="004A6EB7" w:rsidRDefault="004A6EB7" w:rsidP="00366E5D">
      <w:pPr>
        <w:rPr>
          <w:i/>
          <w:noProof/>
          <w:sz w:val="20"/>
          <w:szCs w:val="20"/>
        </w:rPr>
      </w:pPr>
    </w:p>
    <w:p w14:paraId="1ADF6FE3" w14:textId="77777777" w:rsidR="004A6EB7" w:rsidRDefault="004A6EB7" w:rsidP="00366E5D">
      <w:pPr>
        <w:rPr>
          <w:i/>
          <w:noProof/>
          <w:sz w:val="20"/>
          <w:szCs w:val="20"/>
        </w:rPr>
      </w:pPr>
    </w:p>
    <w:p w14:paraId="03A5FD7C" w14:textId="77777777" w:rsidR="004A6EB7" w:rsidRDefault="004A6EB7" w:rsidP="00366E5D">
      <w:pPr>
        <w:rPr>
          <w:i/>
          <w:noProof/>
          <w:sz w:val="20"/>
          <w:szCs w:val="20"/>
        </w:rPr>
      </w:pPr>
    </w:p>
    <w:p w14:paraId="6282F22D" w14:textId="696EF481" w:rsidR="00366E5D" w:rsidRPr="00DC447A" w:rsidRDefault="004A6EB7" w:rsidP="00366E5D">
      <w:pPr>
        <w:rPr>
          <w:i/>
          <w:sz w:val="20"/>
          <w:szCs w:val="20"/>
        </w:rPr>
      </w:pPr>
      <w:r>
        <w:rPr>
          <w:noProof/>
          <w:sz w:val="20"/>
          <w:szCs w:val="20"/>
          <w:lang w:eastAsia="en-AU"/>
        </w:rPr>
        <w:lastRenderedPageBreak/>
        <mc:AlternateContent>
          <mc:Choice Requires="wpg">
            <w:drawing>
              <wp:anchor distT="0" distB="0" distL="114300" distR="114300" simplePos="0" relativeHeight="251638785" behindDoc="0" locked="0" layoutInCell="1" allowOverlap="1" wp14:anchorId="41BC7FB2" wp14:editId="01EFCD4D">
                <wp:simplePos x="0" y="0"/>
                <wp:positionH relativeFrom="margin">
                  <wp:align>left</wp:align>
                </wp:positionH>
                <wp:positionV relativeFrom="paragraph">
                  <wp:posOffset>388620</wp:posOffset>
                </wp:positionV>
                <wp:extent cx="5928360" cy="2110740"/>
                <wp:effectExtent l="0" t="0" r="0" b="3810"/>
                <wp:wrapThrough wrapText="bothSides">
                  <wp:wrapPolygon edited="0">
                    <wp:start x="0" y="0"/>
                    <wp:lineTo x="0" y="21444"/>
                    <wp:lineTo x="21517" y="21444"/>
                    <wp:lineTo x="21517" y="0"/>
                    <wp:lineTo x="0" y="0"/>
                  </wp:wrapPolygon>
                </wp:wrapThrough>
                <wp:docPr id="112" name="Group 112"/>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894" name="Picture 894"/>
                          <pic:cNvPicPr>
                            <a:picLocks noChangeAspect="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11" name="Picture 111"/>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815340" y="27432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148A5EB" id="Group 112" o:spid="_x0000_s1026" style="position:absolute;margin-left:0;margin-top:30.6pt;width:466.8pt;height:166.2pt;z-index:251638785;mso-position-horizontal:left;mso-position-horizontal-relative:margin"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">
                <v:shape id="Picture 89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">
                  <v:imagedata r:id="rId108" o:title=""/>
                </v:shape>
                <v:shape id="Picture 111" o:spid="_x0000_s1028" type="#_x0000_t75" style="position:absolute;left:8153;top:2743;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">
                  <v:imagedata r:id="rId29" o:title=""/>
                </v:shape>
                <w10:wrap type="through" anchorx="margin"/>
              </v:group>
            </w:pict>
          </mc:Fallback>
        </mc:AlternateContent>
      </w:r>
      <w:r w:rsidR="00366E5D" w:rsidRPr="00001D60">
        <w:rPr>
          <w:i/>
          <w:noProof/>
          <w:sz w:val="20"/>
          <w:szCs w:val="20"/>
        </w:rPr>
        <w:t>Mollee</w:t>
      </w:r>
    </w:p>
    <w:p w14:paraId="6282F22E" w14:textId="21B7A81B" w:rsidR="00366E5D" w:rsidRPr="00DC447A" w:rsidRDefault="00366E5D" w:rsidP="00366E5D">
      <w:pPr>
        <w:rPr>
          <w:sz w:val="20"/>
          <w:szCs w:val="20"/>
        </w:rPr>
      </w:pPr>
      <w:r w:rsidRPr="00DC447A">
        <w:rPr>
          <w:sz w:val="20"/>
          <w:szCs w:val="20"/>
        </w:rPr>
        <w:t xml:space="preserve"> </w:t>
      </w:r>
    </w:p>
    <w:p w14:paraId="6282F22F" w14:textId="617919AD" w:rsidR="00366E5D" w:rsidRPr="00DC447A" w:rsidRDefault="00366E5D" w:rsidP="00366E5D">
      <w:pPr>
        <w:rPr>
          <w:sz w:val="20"/>
          <w:szCs w:val="20"/>
        </w:rPr>
      </w:pPr>
      <w:r w:rsidRPr="00DC447A">
        <w:rPr>
          <w:sz w:val="20"/>
          <w:szCs w:val="20"/>
        </w:rPr>
        <w:t xml:space="preserve">Figure </w:t>
      </w:r>
      <w:r w:rsidRPr="00001D60">
        <w:rPr>
          <w:noProof/>
          <w:sz w:val="20"/>
          <w:szCs w:val="20"/>
        </w:rPr>
        <w:t>NAM</w:t>
      </w:r>
      <w:r w:rsidR="00E07413">
        <w:rPr>
          <w:noProof/>
          <w:sz w:val="20"/>
          <w:szCs w:val="20"/>
        </w:rPr>
        <w:t>1</w:t>
      </w:r>
      <w:r>
        <w:rPr>
          <w:sz w:val="20"/>
          <w:szCs w:val="20"/>
        </w:rPr>
        <w:t>7</w:t>
      </w:r>
      <w:r w:rsidRPr="00DC447A">
        <w:rPr>
          <w:sz w:val="20"/>
          <w:szCs w:val="20"/>
        </w:rPr>
        <w:t xml:space="preserve">: Contribution of environmental water delivery at </w:t>
      </w:r>
      <w:r w:rsidRPr="00001D60">
        <w:rPr>
          <w:noProof/>
          <w:sz w:val="20"/>
          <w:szCs w:val="20"/>
        </w:rPr>
        <w:t>Mollee</w:t>
      </w:r>
      <w:r w:rsidRPr="00DC447A">
        <w:rPr>
          <w:sz w:val="20"/>
          <w:szCs w:val="20"/>
        </w:rPr>
        <w:t xml:space="preserve">. Horizontal lines indicate thresholds for </w:t>
      </w:r>
      <w:r w:rsidRPr="00001D60">
        <w:rPr>
          <w:noProof/>
          <w:sz w:val="20"/>
          <w:szCs w:val="20"/>
        </w:rPr>
        <w:t>very low flows, low flows and low freshes</w:t>
      </w:r>
      <w:r w:rsidRPr="00DC447A">
        <w:rPr>
          <w:sz w:val="20"/>
          <w:szCs w:val="20"/>
        </w:rPr>
        <w:t xml:space="preserve"> (from lowest to highest).</w:t>
      </w:r>
    </w:p>
    <w:p w14:paraId="6282F230" w14:textId="06A7AB9A" w:rsidR="00366E5D" w:rsidRDefault="00366E5D" w:rsidP="00366E5D">
      <w:pPr>
        <w:rPr>
          <w:sz w:val="20"/>
          <w:szCs w:val="20"/>
        </w:rPr>
      </w:pPr>
      <w:r w:rsidRPr="00001D60">
        <w:rPr>
          <w:noProof/>
          <w:sz w:val="20"/>
          <w:szCs w:val="20"/>
        </w:rPr>
        <w:t xml:space="preserve">At Mollee on Namoi River environmental water contributed </w:t>
      </w:r>
      <w:r w:rsidR="00CD056B">
        <w:rPr>
          <w:noProof/>
          <w:sz w:val="20"/>
          <w:szCs w:val="20"/>
        </w:rPr>
        <w:t>less than 1</w:t>
      </w:r>
      <w:r w:rsidRPr="00001D60">
        <w:rPr>
          <w:noProof/>
          <w:sz w:val="20"/>
          <w:szCs w:val="20"/>
        </w:rPr>
        <w:t xml:space="preserve">% of the total streamflow volume (all of which was Commonwealth environmental water). Environmental watering actions affected streamflows for 20% of days between 1 July 2017 and 30 June 2018. Without environmental water, the durations of very low flows (i.e. &lt; 44 </w:t>
      </w:r>
      <w:r w:rsidR="00E13872">
        <w:rPr>
          <w:noProof/>
          <w:sz w:val="20"/>
          <w:szCs w:val="20"/>
        </w:rPr>
        <w:t>Ml</w:t>
      </w:r>
      <w:r w:rsidRPr="00001D60">
        <w:rPr>
          <w:noProof/>
          <w:sz w:val="20"/>
          <w:szCs w:val="20"/>
        </w:rPr>
        <w:t xml:space="preserve">/day) in the periods July to September, January to March and April to June would have substantially exceeded durations expected in an average year in the natural flow regime. Environmental water mitigated these impacts by reducing the cumulative duration of very low flow spells from 30% to 29% of the year, with greatest influence in the period April to June. Similarly, without environmental water, the durations of medium low flows (i.e. &lt; 220 </w:t>
      </w:r>
      <w:r w:rsidR="00E13872">
        <w:rPr>
          <w:noProof/>
          <w:sz w:val="20"/>
          <w:szCs w:val="20"/>
        </w:rPr>
        <w:t>Ml</w:t>
      </w:r>
      <w:r w:rsidRPr="00001D60">
        <w:rPr>
          <w:noProof/>
          <w:sz w:val="20"/>
          <w:szCs w:val="20"/>
        </w:rPr>
        <w:t xml:space="preserve">/day) in the periods July to September and April to June would have substantially exceeded durations expected in an average year in the natural flow regime. However, environmental water had little effect on the duration of these medium low flows, which occurred for 50% of the year. There was at least one low fresh (i.e. &gt; 1300 </w:t>
      </w:r>
      <w:r w:rsidR="00E13872">
        <w:rPr>
          <w:noProof/>
          <w:sz w:val="20"/>
          <w:szCs w:val="20"/>
        </w:rPr>
        <w:t>Ml</w:t>
      </w:r>
      <w:r w:rsidRPr="00001D60">
        <w:rPr>
          <w:noProof/>
          <w:sz w:val="20"/>
          <w:szCs w:val="20"/>
        </w:rPr>
        <w:t>/day) in the periods October to December and January to March. Environmental water made no change to the duration of these low freshes. There was no medium or high freshes this year.</w:t>
      </w:r>
    </w:p>
    <w:p w14:paraId="6282F231" w14:textId="77777777" w:rsidR="00366E5D" w:rsidRDefault="00366E5D" w:rsidP="00366E5D">
      <w:pPr>
        <w:rPr>
          <w:sz w:val="20"/>
          <w:szCs w:val="20"/>
        </w:rPr>
      </w:pPr>
      <w:r>
        <w:rPr>
          <w:noProof/>
          <w:sz w:val="20"/>
          <w:szCs w:val="20"/>
          <w:lang w:eastAsia="en-AU"/>
        </w:rPr>
        <w:lastRenderedPageBreak/>
        <w:drawing>
          <wp:inline distT="0" distB="0" distL="0" distR="0" wp14:anchorId="6282F855" wp14:editId="67A3A4EA">
            <wp:extent cx="5935980" cy="3604260"/>
            <wp:effectExtent l="0" t="0" r="7620"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232" w14:textId="7DDAF3CF" w:rsidR="008908F5" w:rsidRPr="00366E5D" w:rsidRDefault="00366E5D">
      <w:pPr>
        <w:rPr>
          <w:sz w:val="20"/>
          <w:szCs w:val="20"/>
        </w:rPr>
      </w:pPr>
      <w:r w:rsidRPr="00DC447A">
        <w:rPr>
          <w:sz w:val="20"/>
          <w:szCs w:val="20"/>
        </w:rPr>
        <w:t xml:space="preserve">Figure </w:t>
      </w:r>
      <w:r w:rsidRPr="00001D60">
        <w:rPr>
          <w:noProof/>
          <w:sz w:val="20"/>
          <w:szCs w:val="20"/>
        </w:rPr>
        <w:t>NAM</w:t>
      </w:r>
      <w:r w:rsidR="00E07413">
        <w:rPr>
          <w:noProof/>
          <w:sz w:val="20"/>
          <w:szCs w:val="20"/>
        </w:rPr>
        <w:t>1</w:t>
      </w:r>
      <w:r>
        <w:rPr>
          <w:sz w:val="20"/>
          <w:szCs w:val="20"/>
        </w:rPr>
        <w:t>8</w:t>
      </w:r>
      <w:r w:rsidRPr="00DC447A">
        <w:rPr>
          <w:sz w:val="20"/>
          <w:szCs w:val="20"/>
        </w:rPr>
        <w:t xml:space="preserve">: Contribution of environmental water delivery at </w:t>
      </w:r>
      <w:r w:rsidRPr="00001D60">
        <w:rPr>
          <w:noProof/>
          <w:sz w:val="20"/>
          <w:szCs w:val="20"/>
        </w:rPr>
        <w:t>Mollee</w:t>
      </w:r>
      <w:r>
        <w:rPr>
          <w:sz w:val="20"/>
          <w:szCs w:val="20"/>
        </w:rPr>
        <w:t xml:space="preserve"> as percentiles in the natural and baseline flow series.</w:t>
      </w:r>
    </w:p>
    <w:p w14:paraId="6282F23B" w14:textId="03BFC75D" w:rsidR="00CD056B" w:rsidRDefault="00CD056B" w:rsidP="00C14FE7">
      <w:pPr>
        <w:rPr>
          <w:rFonts w:eastAsiaTheme="majorEastAsia" w:cs="Arial"/>
          <w:bCs/>
          <w:i/>
          <w:noProof/>
          <w:color w:val="000000" w:themeColor="text1"/>
          <w:sz w:val="20"/>
          <w:szCs w:val="20"/>
        </w:rPr>
      </w:pPr>
    </w:p>
    <w:p w14:paraId="6282F23D" w14:textId="247C6CAA" w:rsidR="00E51EC8" w:rsidRPr="004A6EB7" w:rsidRDefault="00CD1E9F"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642881" behindDoc="0" locked="0" layoutInCell="1" allowOverlap="1" wp14:anchorId="68431010" wp14:editId="6F34ABEF">
                <wp:simplePos x="0" y="0"/>
                <wp:positionH relativeFrom="column">
                  <wp:posOffset>-130629</wp:posOffset>
                </wp:positionH>
                <wp:positionV relativeFrom="paragraph">
                  <wp:posOffset>323347</wp:posOffset>
                </wp:positionV>
                <wp:extent cx="6547485" cy="2081530"/>
                <wp:effectExtent l="0" t="0" r="5715" b="0"/>
                <wp:wrapThrough wrapText="bothSides">
                  <wp:wrapPolygon edited="0">
                    <wp:start x="0" y="0"/>
                    <wp:lineTo x="0" y="21350"/>
                    <wp:lineTo x="21556" y="21350"/>
                    <wp:lineTo x="21556" y="0"/>
                    <wp:lineTo x="0" y="0"/>
                  </wp:wrapPolygon>
                </wp:wrapThrough>
                <wp:docPr id="114" name="Group 114"/>
                <wp:cNvGraphicFramePr/>
                <a:graphic xmlns:a="http://schemas.openxmlformats.org/drawingml/2006/main">
                  <a:graphicData uri="http://schemas.microsoft.com/office/word/2010/wordprocessingGroup">
                    <wpg:wgp>
                      <wpg:cNvGrpSpPr/>
                      <wpg:grpSpPr>
                        <a:xfrm>
                          <a:off x="0" y="0"/>
                          <a:ext cx="6547485" cy="2081530"/>
                          <a:chOff x="0" y="0"/>
                          <a:chExt cx="6809105" cy="2424430"/>
                        </a:xfrm>
                      </wpg:grpSpPr>
                      <pic:pic xmlns:pic="http://schemas.openxmlformats.org/drawingml/2006/picture">
                        <pic:nvPicPr>
                          <pic:cNvPr id="890" name="Picture 890"/>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6809105" cy="2424430"/>
                          </a:xfrm>
                          <a:prstGeom prst="rect">
                            <a:avLst/>
                          </a:prstGeom>
                          <a:noFill/>
                          <a:ln>
                            <a:noFill/>
                          </a:ln>
                        </pic:spPr>
                      </pic:pic>
                      <pic:pic xmlns:pic="http://schemas.openxmlformats.org/drawingml/2006/picture">
                        <pic:nvPicPr>
                          <pic:cNvPr id="113" name="Picture 113"/>
                          <pic:cNvPicPr>
                            <a:picLocks noChangeAspect="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922020" y="342900"/>
                            <a:ext cx="1943100" cy="4489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2E4E10F" id="Group 114" o:spid="_x0000_s1026" style="position:absolute;margin-left:-10.3pt;margin-top:25.45pt;width:515.55pt;height:163.9pt;z-index:251642881;mso-width-relative:margin;mso-height-relative:margin" coordsize="68091,24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90" o:spid="_x0000_s1027" type="#_x0000_t75" style="position:absolute;width:68091;height:24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02WXEAAAA3AAAAA8AAABkcnMvZG93bnJldi54bWxET8uKwjAU3Qv+Q7iCGxnTEXxMNYoMSOss&#10;BHVgcHdprm2xuSlN1OrXm8WAy8N5L1atqcSNGldaVvA5jEAQZ1aXnCv4PW4+ZiCcR9ZYWSYFD3Kw&#10;WnY7C4y1vfOebgefixDCLkYFhfd1LKXLCjLohrYmDtzZNgZ9gE0udYP3EG4qOYqiiTRYcmgosKbv&#10;grLL4WoU7KY/g5MfPCdRkiV/aVKPx6d0q1S/167nIDy1/i3+d6dawewrzA9nwhGQy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O02WXEAAAA3AAAAA8AAAAAAAAAAAAAAAAA&#10;nwIAAGRycy9kb3ducmV2LnhtbFBLBQYAAAAABAAEAPcAAACQAwAAAAA=&#10;">
                  <v:imagedata r:id="rId112" o:title=""/>
                  <v:path arrowok="t"/>
                </v:shape>
                <v:shape id="Picture 113" o:spid="_x0000_s1028" type="#_x0000_t75" style="position:absolute;left:9220;top:3429;width:19431;height:4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O1vnFAAAA3AAAAA8AAABkcnMvZG93bnJldi54bWxEj0FrAjEQhe8F/0MYoZdSs7ZQymqURRDb&#10;Q4W6redhM+6uJpMliev6702h4G2G9+Z9b+bLwRrRkw+tYwXTSQaCuHK65VrBT7l+fgcRIrJG45gU&#10;XCnAcjF6mGOu3YW/qd/FWqQQDjkqaGLscilD1ZDFMHEdcdIOzluMafW11B4vKdwa+ZJlb9Jiy4nQ&#10;YEerhqrT7mwTZPtZFlgen4pVZnz3tTH7a/+r1ON4KGYgIg3xbv6//tCp/vQV/p5JE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Dtb5xQAAANwAAAAPAAAAAAAAAAAAAAAA&#10;AJ8CAABkcnMvZG93bnJldi54bWxQSwUGAAAAAAQABAD3AAAAkQMAAAAA&#10;">
                  <v:imagedata r:id="rId113" o:title=""/>
                  <v:path arrowok="t"/>
                </v:shape>
                <w10:wrap type="through"/>
              </v:group>
            </w:pict>
          </mc:Fallback>
        </mc:AlternateContent>
      </w:r>
      <w:r w:rsidR="00E51EC8" w:rsidRPr="00001D60">
        <w:rPr>
          <w:rFonts w:eastAsiaTheme="majorEastAsia" w:cs="Arial"/>
          <w:bCs/>
          <w:i/>
          <w:noProof/>
          <w:color w:val="000000" w:themeColor="text1"/>
          <w:sz w:val="20"/>
          <w:szCs w:val="20"/>
        </w:rPr>
        <w:t>Gunidgera</w:t>
      </w:r>
    </w:p>
    <w:p w14:paraId="6282F23E" w14:textId="55307871" w:rsidR="00E51EC8" w:rsidRPr="00DC447A" w:rsidRDefault="00E51EC8" w:rsidP="006A2029">
      <w:pPr>
        <w:rPr>
          <w:sz w:val="20"/>
          <w:szCs w:val="20"/>
        </w:rPr>
      </w:pPr>
      <w:r w:rsidRPr="00DC447A">
        <w:rPr>
          <w:sz w:val="20"/>
          <w:szCs w:val="20"/>
        </w:rPr>
        <w:t xml:space="preserve">Figure </w:t>
      </w:r>
      <w:r w:rsidRPr="00001D60">
        <w:rPr>
          <w:noProof/>
          <w:sz w:val="20"/>
          <w:szCs w:val="20"/>
        </w:rPr>
        <w:t>NAM</w:t>
      </w:r>
      <w:r w:rsidR="00E07413">
        <w:rPr>
          <w:sz w:val="20"/>
          <w:szCs w:val="20"/>
        </w:rPr>
        <w:t>19</w:t>
      </w:r>
      <w:r w:rsidRPr="00DC447A">
        <w:rPr>
          <w:sz w:val="20"/>
          <w:szCs w:val="20"/>
        </w:rPr>
        <w:t xml:space="preserve">: Contribution of environmental water delivery at </w:t>
      </w:r>
      <w:r w:rsidRPr="00001D60">
        <w:rPr>
          <w:noProof/>
          <w:sz w:val="20"/>
          <w:szCs w:val="20"/>
        </w:rPr>
        <w:t>Gunidgera</w:t>
      </w:r>
      <w:r w:rsidRPr="00DC447A">
        <w:rPr>
          <w:sz w:val="20"/>
          <w:szCs w:val="20"/>
        </w:rPr>
        <w:t xml:space="preserve">. Horizontal lines indicate thresholds for </w:t>
      </w:r>
      <w:r w:rsidRPr="00001D60">
        <w:rPr>
          <w:noProof/>
          <w:sz w:val="20"/>
          <w:szCs w:val="20"/>
        </w:rPr>
        <w:t>very low flows and low flows</w:t>
      </w:r>
      <w:r w:rsidRPr="00DC447A">
        <w:rPr>
          <w:sz w:val="20"/>
          <w:szCs w:val="20"/>
        </w:rPr>
        <w:t xml:space="preserve"> (from lowest to highest).</w:t>
      </w:r>
    </w:p>
    <w:p w14:paraId="6282F23F" w14:textId="77777777"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There was no environmental water delivered at Gunidgera on Namoi River.</w:t>
      </w:r>
    </w:p>
    <w:p w14:paraId="6282F240"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lastRenderedPageBreak/>
        <w:drawing>
          <wp:inline distT="0" distB="0" distL="0" distR="0" wp14:anchorId="6282F859" wp14:editId="258200C2">
            <wp:extent cx="5943600" cy="3604260"/>
            <wp:effectExtent l="0" t="0" r="0" b="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241" w14:textId="7B3B2E2A" w:rsidR="00E51EC8" w:rsidRPr="00DC447A" w:rsidRDefault="00E51EC8" w:rsidP="00D447A5">
      <w:pPr>
        <w:rPr>
          <w:sz w:val="20"/>
          <w:szCs w:val="20"/>
        </w:rPr>
      </w:pPr>
      <w:r w:rsidRPr="00DC447A">
        <w:rPr>
          <w:sz w:val="20"/>
          <w:szCs w:val="20"/>
        </w:rPr>
        <w:t xml:space="preserve">Figure </w:t>
      </w:r>
      <w:r w:rsidRPr="00001D60">
        <w:rPr>
          <w:noProof/>
          <w:sz w:val="20"/>
          <w:szCs w:val="20"/>
        </w:rPr>
        <w:t>NAM</w:t>
      </w:r>
      <w:r w:rsidR="00E07413">
        <w:rPr>
          <w:sz w:val="20"/>
          <w:szCs w:val="20"/>
        </w:rPr>
        <w:t>20</w:t>
      </w:r>
      <w:r w:rsidRPr="00DC447A">
        <w:rPr>
          <w:sz w:val="20"/>
          <w:szCs w:val="20"/>
        </w:rPr>
        <w:t xml:space="preserve">: Contribution of environmental water delivery at </w:t>
      </w:r>
      <w:r w:rsidRPr="00001D60">
        <w:rPr>
          <w:noProof/>
          <w:sz w:val="20"/>
          <w:szCs w:val="20"/>
        </w:rPr>
        <w:t>Gunidgera</w:t>
      </w:r>
      <w:r>
        <w:rPr>
          <w:sz w:val="20"/>
          <w:szCs w:val="20"/>
        </w:rPr>
        <w:t xml:space="preserve"> as percentiles in the natural and baseline flow series</w:t>
      </w:r>
      <w:r w:rsidRPr="00DC447A">
        <w:rPr>
          <w:sz w:val="20"/>
          <w:szCs w:val="20"/>
        </w:rPr>
        <w:t>.</w:t>
      </w:r>
    </w:p>
    <w:p w14:paraId="6282F245" w14:textId="05C580CF" w:rsidR="00E51EC8" w:rsidRPr="00DC447A" w:rsidRDefault="004A6EB7">
      <w:pPr>
        <w:rPr>
          <w:i/>
          <w:sz w:val="20"/>
          <w:szCs w:val="20"/>
        </w:rPr>
      </w:pPr>
      <w:r>
        <w:rPr>
          <w:i/>
          <w:noProof/>
          <w:sz w:val="20"/>
          <w:szCs w:val="20"/>
          <w:lang w:eastAsia="en-AU"/>
        </w:rPr>
        <mc:AlternateContent>
          <mc:Choice Requires="wpg">
            <w:drawing>
              <wp:anchor distT="0" distB="0" distL="114300" distR="114300" simplePos="0" relativeHeight="251646977" behindDoc="0" locked="0" layoutInCell="1" allowOverlap="1" wp14:anchorId="04EB2918" wp14:editId="0763CCB3">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16" name="Group 116"/>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930" name="Picture 930"/>
                          <pic:cNvPicPr>
                            <a:picLocks noChangeAspect="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15" name="Picture 115"/>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703320" y="24384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1D6F73A" id="Group 116" o:spid="_x0000_s1026" style="position:absolute;margin-left:0;margin-top:23.9pt;width:466.8pt;height:166.2pt;z-index:25164697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">
                <v:shape id="Picture 93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">
                  <v:imagedata r:id="rId116" o:title=""/>
                </v:shape>
                <v:shape id="Picture 115" o:spid="_x0000_s1028" type="#_x0000_t75" style="position:absolute;left:37033;top:2438;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">
                  <v:imagedata r:id="rId29" o:title=""/>
                </v:shape>
                <w10:wrap type="through"/>
              </v:group>
            </w:pict>
          </mc:Fallback>
        </mc:AlternateContent>
      </w:r>
      <w:r w:rsidR="00E51EC8" w:rsidRPr="00001D60">
        <w:rPr>
          <w:i/>
          <w:noProof/>
          <w:sz w:val="20"/>
          <w:szCs w:val="20"/>
        </w:rPr>
        <w:t>Bugilbone</w:t>
      </w:r>
    </w:p>
    <w:p w14:paraId="6282F246" w14:textId="09CF9466" w:rsidR="00E51EC8" w:rsidRPr="00DC447A" w:rsidRDefault="00E51EC8" w:rsidP="006A2029">
      <w:pPr>
        <w:rPr>
          <w:sz w:val="20"/>
          <w:szCs w:val="20"/>
        </w:rPr>
      </w:pPr>
      <w:r w:rsidRPr="00DC447A">
        <w:rPr>
          <w:sz w:val="20"/>
          <w:szCs w:val="20"/>
        </w:rPr>
        <w:t xml:space="preserve"> Figure </w:t>
      </w:r>
      <w:r w:rsidRPr="00001D60">
        <w:rPr>
          <w:noProof/>
          <w:sz w:val="20"/>
          <w:szCs w:val="20"/>
        </w:rPr>
        <w:t>NAM</w:t>
      </w:r>
      <w:r>
        <w:rPr>
          <w:sz w:val="20"/>
          <w:szCs w:val="20"/>
        </w:rPr>
        <w:t>2</w:t>
      </w:r>
      <w:r w:rsidR="00E07413">
        <w:rPr>
          <w:sz w:val="20"/>
          <w:szCs w:val="20"/>
        </w:rPr>
        <w:t>1</w:t>
      </w:r>
      <w:r w:rsidRPr="00DC447A">
        <w:rPr>
          <w:sz w:val="20"/>
          <w:szCs w:val="20"/>
        </w:rPr>
        <w:t xml:space="preserve">: Contribution of environmental water delivery at </w:t>
      </w:r>
      <w:r w:rsidRPr="00001D60">
        <w:rPr>
          <w:noProof/>
          <w:sz w:val="20"/>
          <w:szCs w:val="20"/>
        </w:rPr>
        <w:t>Bugilbone</w:t>
      </w:r>
      <w:r w:rsidRPr="00DC447A">
        <w:rPr>
          <w:sz w:val="20"/>
          <w:szCs w:val="20"/>
        </w:rPr>
        <w:t>.</w:t>
      </w:r>
    </w:p>
    <w:p w14:paraId="6282F247" w14:textId="77777777" w:rsidR="00E51EC8" w:rsidRDefault="00E51EC8">
      <w:pPr>
        <w:rPr>
          <w:sz w:val="20"/>
          <w:szCs w:val="20"/>
        </w:rPr>
      </w:pPr>
      <w:r w:rsidRPr="00001D60">
        <w:rPr>
          <w:noProof/>
          <w:sz w:val="20"/>
          <w:szCs w:val="20"/>
        </w:rPr>
        <w:t>There was no environmental water delivered at Bugilbone on Namoi River.</w:t>
      </w:r>
    </w:p>
    <w:p w14:paraId="6282F248" w14:textId="77777777" w:rsidR="00E51EC8" w:rsidRDefault="00E51EC8">
      <w:pPr>
        <w:rPr>
          <w:sz w:val="20"/>
          <w:szCs w:val="20"/>
        </w:rPr>
      </w:pPr>
      <w:r>
        <w:rPr>
          <w:noProof/>
          <w:sz w:val="20"/>
          <w:szCs w:val="20"/>
          <w:lang w:eastAsia="en-AU"/>
        </w:rPr>
        <w:lastRenderedPageBreak/>
        <w:drawing>
          <wp:inline distT="0" distB="0" distL="0" distR="0" wp14:anchorId="6282F85D" wp14:editId="2327EFB9">
            <wp:extent cx="5522026" cy="3327605"/>
            <wp:effectExtent l="0" t="0" r="2540" b="635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5528404" cy="3331448"/>
                    </a:xfrm>
                    <a:prstGeom prst="rect">
                      <a:avLst/>
                    </a:prstGeom>
                    <a:noFill/>
                    <a:ln>
                      <a:noFill/>
                    </a:ln>
                  </pic:spPr>
                </pic:pic>
              </a:graphicData>
            </a:graphic>
          </wp:inline>
        </w:drawing>
      </w:r>
    </w:p>
    <w:p w14:paraId="6282F249" w14:textId="25923DC9" w:rsidR="00E51EC8" w:rsidRDefault="00E51EC8" w:rsidP="00703E41">
      <w:pPr>
        <w:rPr>
          <w:sz w:val="20"/>
          <w:szCs w:val="20"/>
        </w:rPr>
      </w:pPr>
      <w:r w:rsidRPr="00DC447A">
        <w:rPr>
          <w:sz w:val="20"/>
          <w:szCs w:val="20"/>
        </w:rPr>
        <w:t xml:space="preserve">Figure </w:t>
      </w:r>
      <w:r w:rsidRPr="00001D60">
        <w:rPr>
          <w:noProof/>
          <w:sz w:val="20"/>
          <w:szCs w:val="20"/>
        </w:rPr>
        <w:t>NAM</w:t>
      </w:r>
      <w:r>
        <w:rPr>
          <w:sz w:val="20"/>
          <w:szCs w:val="20"/>
        </w:rPr>
        <w:t>2</w:t>
      </w:r>
      <w:r w:rsidR="00E07413">
        <w:rPr>
          <w:sz w:val="20"/>
          <w:szCs w:val="20"/>
        </w:rPr>
        <w:t>2</w:t>
      </w:r>
      <w:r w:rsidRPr="00DC447A">
        <w:rPr>
          <w:sz w:val="20"/>
          <w:szCs w:val="20"/>
        </w:rPr>
        <w:t xml:space="preserve">: Contribution of environmental water delivery at </w:t>
      </w:r>
      <w:r w:rsidRPr="00001D60">
        <w:rPr>
          <w:noProof/>
          <w:sz w:val="20"/>
          <w:szCs w:val="20"/>
        </w:rPr>
        <w:t>Bugilbone</w:t>
      </w:r>
      <w:r>
        <w:rPr>
          <w:sz w:val="20"/>
          <w:szCs w:val="20"/>
        </w:rPr>
        <w:t xml:space="preserve"> as percentiles in the natural and baseline flow series</w:t>
      </w:r>
      <w:r w:rsidRPr="00DC447A">
        <w:rPr>
          <w:sz w:val="20"/>
          <w:szCs w:val="20"/>
        </w:rPr>
        <w:t>.</w:t>
      </w:r>
    </w:p>
    <w:p w14:paraId="6282F24F" w14:textId="317E95BF" w:rsidR="005245F5" w:rsidRPr="00CD056B" w:rsidRDefault="005245F5">
      <w:pPr>
        <w:rPr>
          <w:sz w:val="20"/>
          <w:szCs w:val="20"/>
        </w:rPr>
      </w:pPr>
      <w:r>
        <w:br w:type="page"/>
      </w:r>
    </w:p>
    <w:p w14:paraId="6282F250" w14:textId="77777777" w:rsidR="00BC7576" w:rsidRDefault="00BC7576" w:rsidP="005245F5">
      <w:pPr>
        <w:pStyle w:val="Heading1"/>
      </w:pPr>
      <w:bookmarkStart w:id="66" w:name="_Toc12889442"/>
      <w:bookmarkStart w:id="67" w:name="_Toc12892428"/>
      <w:bookmarkStart w:id="68" w:name="_Toc25311377"/>
      <w:r w:rsidRPr="00001D60">
        <w:rPr>
          <w:noProof/>
        </w:rPr>
        <w:lastRenderedPageBreak/>
        <w:t>Murrumbidgee</w:t>
      </w:r>
      <w:bookmarkEnd w:id="66"/>
      <w:bookmarkEnd w:id="67"/>
      <w:bookmarkEnd w:id="68"/>
    </w:p>
    <w:p w14:paraId="6282F251" w14:textId="7C12722E" w:rsidR="00BC7576" w:rsidRDefault="00BC7576" w:rsidP="006D623D">
      <w:pPr>
        <w:rPr>
          <w:sz w:val="20"/>
          <w:szCs w:val="20"/>
        </w:rPr>
      </w:pPr>
      <w:r>
        <w:rPr>
          <w:noProof/>
          <w:lang w:eastAsia="en-AU"/>
        </w:rPr>
        <w:drawing>
          <wp:inline distT="0" distB="0" distL="0" distR="0" wp14:anchorId="6282F863" wp14:editId="061D579E">
            <wp:extent cx="5537229" cy="6710766"/>
            <wp:effectExtent l="0" t="0" r="6350" b="0"/>
            <wp:docPr id="22" name="Picture 2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BG.png"/>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5558508" cy="6736554"/>
                    </a:xfrm>
                    <a:prstGeom prst="rect">
                      <a:avLst/>
                    </a:prstGeom>
                    <a:ln>
                      <a:noFill/>
                    </a:ln>
                    <a:extLst>
                      <a:ext uri="{53640926-AAD7-44D8-BBD7-CCE9431645EC}">
                        <a14:shadowObscured xmlns:a14="http://schemas.microsoft.com/office/drawing/2010/main"/>
                      </a:ext>
                    </a:extLst>
                  </pic:spPr>
                </pic:pic>
              </a:graphicData>
            </a:graphic>
          </wp:inline>
        </w:drawing>
      </w:r>
    </w:p>
    <w:p w14:paraId="6282F252" w14:textId="56EE2DE3" w:rsidR="001B4356" w:rsidRDefault="00E51EC8" w:rsidP="001B4356">
      <w:pPr>
        <w:rPr>
          <w:rFonts w:eastAsia="Calibri"/>
        </w:rPr>
      </w:pPr>
      <w:r w:rsidRPr="00B81259">
        <w:rPr>
          <w:sz w:val="20"/>
          <w:szCs w:val="20"/>
        </w:rPr>
        <w:t xml:space="preserve">Figure </w:t>
      </w:r>
      <w:r w:rsidRPr="00001D60">
        <w:rPr>
          <w:noProof/>
          <w:sz w:val="20"/>
          <w:szCs w:val="20"/>
        </w:rPr>
        <w:t>MBG</w:t>
      </w:r>
      <w:r w:rsidRPr="00B81259">
        <w:rPr>
          <w:sz w:val="20"/>
          <w:szCs w:val="20"/>
        </w:rPr>
        <w:t xml:space="preserve">1: Watercourses influenced, areas inundated (where applicable) and gauge stations evaluated in the </w:t>
      </w:r>
      <w:r w:rsidRPr="00001D60">
        <w:rPr>
          <w:noProof/>
          <w:sz w:val="20"/>
          <w:szCs w:val="20"/>
        </w:rPr>
        <w:t>Murrumbidgee</w:t>
      </w:r>
      <w:r w:rsidRPr="00B81259">
        <w:rPr>
          <w:noProof/>
          <w:sz w:val="20"/>
          <w:szCs w:val="20"/>
        </w:rPr>
        <w:t xml:space="preserve"> </w:t>
      </w:r>
      <w:r w:rsidRPr="00B81259">
        <w:rPr>
          <w:sz w:val="20"/>
          <w:szCs w:val="20"/>
        </w:rPr>
        <w:t xml:space="preserve">valley during the </w:t>
      </w:r>
      <w:r>
        <w:rPr>
          <w:sz w:val="20"/>
          <w:szCs w:val="20"/>
        </w:rPr>
        <w:t>2017-18</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BC50A5">
        <w:rPr>
          <w:sz w:val="20"/>
          <w:szCs w:val="20"/>
        </w:rPr>
        <w:t>; where exd=extremely dry, vd=very dry, d=dry, sd=somewhat dry and av=average</w:t>
      </w:r>
      <w:r w:rsidRPr="00B81259">
        <w:rPr>
          <w:sz w:val="20"/>
          <w:szCs w:val="20"/>
        </w:rPr>
        <w:t>.  Rainfall conditions (rainfall deciles) and trend in storage levels for the water year are also shown.</w:t>
      </w:r>
      <w:bookmarkStart w:id="69" w:name="_Toc12889443"/>
      <w:r w:rsidR="001B4356" w:rsidRPr="009C11F9">
        <w:rPr>
          <w:rFonts w:eastAsia="Calibri"/>
        </w:rPr>
        <w:t xml:space="preserve"> </w:t>
      </w:r>
    </w:p>
    <w:p w14:paraId="6282F253" w14:textId="77777777" w:rsidR="00E51EC8" w:rsidRPr="009C11F9" w:rsidRDefault="00E51EC8" w:rsidP="00CD056B">
      <w:pPr>
        <w:pStyle w:val="Heading3"/>
        <w:rPr>
          <w:rFonts w:eastAsia="Calibri"/>
        </w:rPr>
      </w:pPr>
      <w:bookmarkStart w:id="70" w:name="_Toc12892429"/>
      <w:bookmarkStart w:id="71" w:name="_Toc25311378"/>
      <w:r w:rsidRPr="009C11F9">
        <w:rPr>
          <w:rFonts w:eastAsia="Calibri"/>
        </w:rPr>
        <w:lastRenderedPageBreak/>
        <w:t>Summary</w:t>
      </w:r>
      <w:bookmarkEnd w:id="69"/>
      <w:bookmarkEnd w:id="70"/>
      <w:bookmarkEnd w:id="71"/>
    </w:p>
    <w:p w14:paraId="6282F254" w14:textId="507A438E" w:rsidR="00E51EC8" w:rsidRDefault="00E51EC8" w:rsidP="006D623D">
      <w:pPr>
        <w:rPr>
          <w:rFonts w:eastAsia="Calibri" w:cs="Arial"/>
          <w:bCs/>
          <w:sz w:val="20"/>
          <w:szCs w:val="20"/>
        </w:rPr>
      </w:pPr>
      <w:r w:rsidRPr="00001D60">
        <w:rPr>
          <w:rFonts w:eastAsia="Calibri" w:cs="Arial"/>
          <w:bCs/>
          <w:noProof/>
          <w:sz w:val="20"/>
          <w:szCs w:val="20"/>
        </w:rPr>
        <w:t>The volume of environmental water delivery for the 2017</w:t>
      </w:r>
      <w:r w:rsidR="008B3A1F">
        <w:rPr>
          <w:rFonts w:eastAsia="Calibri" w:cs="Arial"/>
          <w:bCs/>
          <w:noProof/>
          <w:sz w:val="20"/>
          <w:szCs w:val="20"/>
        </w:rPr>
        <w:t>–</w:t>
      </w:r>
      <w:r w:rsidRPr="00001D60">
        <w:rPr>
          <w:rFonts w:eastAsia="Calibri" w:cs="Arial"/>
          <w:bCs/>
          <w:noProof/>
          <w:sz w:val="20"/>
          <w:szCs w:val="20"/>
        </w:rPr>
        <w:t xml:space="preserve">18 year in the Murrumbidgee </w:t>
      </w:r>
      <w:r w:rsidR="00C57AC4">
        <w:rPr>
          <w:rFonts w:eastAsia="Calibri" w:cs="Arial"/>
          <w:bCs/>
          <w:noProof/>
          <w:sz w:val="20"/>
          <w:szCs w:val="20"/>
        </w:rPr>
        <w:t>valley</w:t>
      </w:r>
      <w:r w:rsidRPr="00001D60">
        <w:rPr>
          <w:rFonts w:eastAsia="Calibri" w:cs="Arial"/>
          <w:bCs/>
          <w:noProof/>
          <w:sz w:val="20"/>
          <w:szCs w:val="20"/>
        </w:rPr>
        <w:t xml:space="preserve"> is quantified using data for 12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172 days over the course of the year. The volume of environmental water at these 12 sites was between 10% and 33% of the total streamflow. Commonwealth environmental water contributed on average 71%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12 sites. Ideally, baseflows should be maintained and long periods of excessively low flows avoided. In this valley, the baseflow regime was generally considered to be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Murrumbidgee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Murrumbidgee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Murrumbidgee valley, in terms of the occurrence of high freshes, the year was assessed as being average.</w:t>
      </w:r>
    </w:p>
    <w:p w14:paraId="6282F255" w14:textId="77777777" w:rsidR="00E51EC8" w:rsidRPr="009C11F9" w:rsidRDefault="00E51EC8" w:rsidP="00CD056B">
      <w:pPr>
        <w:pStyle w:val="Heading3"/>
        <w:rPr>
          <w:rFonts w:eastAsia="Calibri"/>
        </w:rPr>
      </w:pPr>
      <w:bookmarkStart w:id="72" w:name="_Toc12889444"/>
      <w:bookmarkStart w:id="73" w:name="_Toc12892430"/>
      <w:bookmarkStart w:id="74" w:name="_Toc25311379"/>
      <w:r w:rsidRPr="009C11F9">
        <w:rPr>
          <w:rFonts w:eastAsia="Calibri"/>
        </w:rPr>
        <w:t>Water delivery context</w:t>
      </w:r>
      <w:bookmarkEnd w:id="72"/>
      <w:bookmarkEnd w:id="73"/>
      <w:bookmarkEnd w:id="74"/>
    </w:p>
    <w:p w14:paraId="6282F256" w14:textId="6C21CC70" w:rsidR="00E51EC8" w:rsidRPr="00BF645E" w:rsidRDefault="00E51EC8" w:rsidP="00C76FEA">
      <w:pPr>
        <w:rPr>
          <w:sz w:val="20"/>
          <w:szCs w:val="20"/>
        </w:rPr>
      </w:pPr>
      <w:r w:rsidRPr="00BF645E">
        <w:rPr>
          <w:sz w:val="20"/>
          <w:szCs w:val="20"/>
        </w:rPr>
        <w:t xml:space="preserve">During the </w:t>
      </w:r>
      <w:r>
        <w:rPr>
          <w:sz w:val="20"/>
          <w:szCs w:val="20"/>
        </w:rPr>
        <w:t>2017</w:t>
      </w:r>
      <w:r w:rsidR="008B3A1F">
        <w:rPr>
          <w:sz w:val="20"/>
          <w:szCs w:val="20"/>
        </w:rPr>
        <w:t>–</w:t>
      </w:r>
      <w:r>
        <w:rPr>
          <w:sz w:val="20"/>
          <w:szCs w:val="20"/>
        </w:rPr>
        <w:t>18</w:t>
      </w:r>
      <w:r w:rsidRPr="00BF645E">
        <w:rPr>
          <w:sz w:val="20"/>
          <w:szCs w:val="20"/>
        </w:rPr>
        <w:t xml:space="preserve">, the Commonwealth Environmental Water Holder (CEWH) held water entitlements of up to </w:t>
      </w:r>
      <w:r>
        <w:rPr>
          <w:noProof/>
          <w:sz w:val="20"/>
          <w:szCs w:val="20"/>
        </w:rPr>
        <w:t>740,013</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Murrumbidgee</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w:t>
      </w:r>
      <w:r w:rsidR="008B3A1F">
        <w:rPr>
          <w:sz w:val="20"/>
          <w:szCs w:val="20"/>
        </w:rPr>
        <w:t>–</w:t>
      </w:r>
      <w:r>
        <w:rPr>
          <w:sz w:val="20"/>
          <w:szCs w:val="20"/>
        </w:rPr>
        <w:t>18</w:t>
      </w:r>
      <w:r w:rsidRPr="00BF645E">
        <w:rPr>
          <w:sz w:val="20"/>
          <w:szCs w:val="20"/>
        </w:rPr>
        <w:t xml:space="preserve">, the </w:t>
      </w:r>
      <w:r w:rsidRPr="00001D60">
        <w:rPr>
          <w:noProof/>
          <w:sz w:val="20"/>
          <w:szCs w:val="20"/>
        </w:rPr>
        <w:t>Murrumbidgee</w:t>
      </w:r>
      <w:r w:rsidRPr="00BF645E">
        <w:rPr>
          <w:sz w:val="20"/>
          <w:szCs w:val="20"/>
        </w:rPr>
        <w:t xml:space="preserve"> entitlements held by the CEWH were allocated </w:t>
      </w:r>
      <w:r>
        <w:rPr>
          <w:noProof/>
          <w:sz w:val="20"/>
          <w:szCs w:val="20"/>
        </w:rPr>
        <w:t>158,604</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40</w:t>
      </w:r>
      <w:r w:rsidRPr="00BF645E">
        <w:rPr>
          <w:sz w:val="20"/>
          <w:szCs w:val="20"/>
        </w:rPr>
        <w:t xml:space="preserve">% of the </w:t>
      </w:r>
      <w:r w:rsidR="00C57AC4" w:rsidRPr="00BF645E">
        <w:rPr>
          <w:sz w:val="20"/>
          <w:szCs w:val="20"/>
        </w:rPr>
        <w:t>Long-term</w:t>
      </w:r>
      <w:r w:rsidRPr="00BF645E">
        <w:rPr>
          <w:sz w:val="20"/>
          <w:szCs w:val="20"/>
        </w:rPr>
        <w:t xml:space="preserve"> average annual yield for the </w:t>
      </w:r>
      <w:r w:rsidRPr="00001D60">
        <w:rPr>
          <w:noProof/>
          <w:sz w:val="20"/>
          <w:szCs w:val="20"/>
        </w:rPr>
        <w:t>Murrumbidgee</w:t>
      </w:r>
      <w:r w:rsidRPr="00BF645E">
        <w:rPr>
          <w:sz w:val="20"/>
          <w:szCs w:val="20"/>
        </w:rPr>
        <w:t xml:space="preserve"> valley (</w:t>
      </w:r>
      <w:r>
        <w:rPr>
          <w:noProof/>
          <w:sz w:val="20"/>
          <w:szCs w:val="20"/>
        </w:rPr>
        <w:t>401,020</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MBG</w:t>
      </w:r>
      <w:r w:rsidRPr="00BF645E">
        <w:rPr>
          <w:sz w:val="20"/>
          <w:szCs w:val="20"/>
        </w:rPr>
        <w:t>2.</w:t>
      </w:r>
    </w:p>
    <w:p w14:paraId="6282F257" w14:textId="6D1E046F" w:rsidR="00E51EC8" w:rsidRPr="00254C70" w:rsidRDefault="00E51EC8" w:rsidP="00C76FEA">
      <w:pPr>
        <w:rPr>
          <w:sz w:val="20"/>
          <w:szCs w:val="20"/>
        </w:rPr>
      </w:pPr>
      <w:r w:rsidRPr="00BF645E">
        <w:rPr>
          <w:sz w:val="20"/>
          <w:szCs w:val="20"/>
        </w:rPr>
        <w:t xml:space="preserve">The </w:t>
      </w:r>
      <w:r>
        <w:rPr>
          <w:sz w:val="20"/>
          <w:szCs w:val="20"/>
        </w:rPr>
        <w:t>2017</w:t>
      </w:r>
      <w:r w:rsidR="008B3A1F">
        <w:rPr>
          <w:sz w:val="20"/>
          <w:szCs w:val="20"/>
        </w:rPr>
        <w:t>–</w:t>
      </w:r>
      <w:r>
        <w:rPr>
          <w:sz w:val="20"/>
          <w:szCs w:val="20"/>
        </w:rPr>
        <w:t>18</w:t>
      </w:r>
      <w:r w:rsidRPr="00BF645E">
        <w:rPr>
          <w:sz w:val="20"/>
          <w:szCs w:val="20"/>
        </w:rPr>
        <w:t xml:space="preserve"> water allocation (</w:t>
      </w:r>
      <w:r>
        <w:rPr>
          <w:noProof/>
          <w:sz w:val="20"/>
          <w:szCs w:val="20"/>
        </w:rPr>
        <w:t>158,604</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78,509</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237,113</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Pr>
          <w:noProof/>
          <w:sz w:val="20"/>
          <w:szCs w:val="20"/>
        </w:rPr>
        <w:t>195,932</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Murrumbidgee</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41181</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17</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6E4D28">
        <w:rPr>
          <w:sz w:val="20"/>
          <w:szCs w:val="20"/>
        </w:rPr>
        <w:t xml:space="preserve">2018–19 </w:t>
      </w:r>
      <w:r w:rsidRPr="00BF645E">
        <w:rPr>
          <w:sz w:val="20"/>
          <w:szCs w:val="20"/>
        </w:rPr>
        <w:t xml:space="preserve">water year.  </w:t>
      </w:r>
    </w:p>
    <w:p w14:paraId="6282F258" w14:textId="77777777" w:rsidR="00E51EC8" w:rsidRPr="00CD056B" w:rsidRDefault="00E51EC8" w:rsidP="00CD056B">
      <w:pPr>
        <w:pStyle w:val="Heading3"/>
        <w:rPr>
          <w:rFonts w:eastAsia="Calibri"/>
        </w:rPr>
      </w:pPr>
      <w:bookmarkStart w:id="75" w:name="_Toc12889445"/>
      <w:bookmarkStart w:id="76" w:name="_Toc12892431"/>
      <w:bookmarkStart w:id="77" w:name="_Toc25311380"/>
      <w:r w:rsidRPr="00CD056B">
        <w:t>Environmental</w:t>
      </w:r>
      <w:r w:rsidRPr="00CD056B">
        <w:rPr>
          <w:rFonts w:eastAsia="Calibri"/>
        </w:rPr>
        <w:t xml:space="preserve"> conditions and resource availability</w:t>
      </w:r>
      <w:bookmarkEnd w:id="75"/>
      <w:bookmarkEnd w:id="76"/>
      <w:bookmarkEnd w:id="77"/>
    </w:p>
    <w:p w14:paraId="6282F259"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25A" w14:textId="77777777" w:rsidR="00E51EC8" w:rsidRPr="00254C70" w:rsidRDefault="00E51EC8" w:rsidP="00250199">
      <w:pPr>
        <w:rPr>
          <w:sz w:val="20"/>
          <w:szCs w:val="20"/>
        </w:rPr>
      </w:pPr>
      <w:r w:rsidRPr="00254C70">
        <w:rPr>
          <w:sz w:val="20"/>
          <w:szCs w:val="20"/>
        </w:rPr>
        <w:t xml:space="preserve">The rainfall conditions in the </w:t>
      </w:r>
      <w:r w:rsidRPr="00001D60">
        <w:rPr>
          <w:noProof/>
          <w:sz w:val="20"/>
          <w:szCs w:val="20"/>
        </w:rPr>
        <w:t>Murrumbidgee</w:t>
      </w:r>
      <w:r w:rsidRPr="00254C70">
        <w:rPr>
          <w:sz w:val="20"/>
          <w:szCs w:val="20"/>
        </w:rPr>
        <w:t xml:space="preserve"> valley were classified as </w:t>
      </w:r>
      <w:r w:rsidRPr="00001D60">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w:t>
      </w:r>
      <w:r w:rsidRPr="00254C70">
        <w:rPr>
          <w:sz w:val="20"/>
          <w:szCs w:val="20"/>
        </w:rPr>
        <w:lastRenderedPageBreak/>
        <w:t xml:space="preserve">the </w:t>
      </w:r>
      <w:r w:rsidRPr="00001D60">
        <w:rPr>
          <w:noProof/>
          <w:sz w:val="20"/>
          <w:szCs w:val="20"/>
        </w:rPr>
        <w:t>Murrumbidgee</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Pr="00001D60">
        <w:rPr>
          <w:noProof/>
          <w:sz w:val="20"/>
          <w:szCs w:val="20"/>
        </w:rPr>
        <w:t>Burrinjuck</w:t>
      </w:r>
      <w:r w:rsidRPr="00254C70">
        <w:rPr>
          <w:sz w:val="20"/>
          <w:szCs w:val="20"/>
        </w:rPr>
        <w:t xml:space="preserve"> dam was </w:t>
      </w:r>
      <w:r w:rsidRPr="00001D60">
        <w:rPr>
          <w:noProof/>
          <w:sz w:val="20"/>
          <w:szCs w:val="20"/>
        </w:rPr>
        <w:t>63</w:t>
      </w:r>
      <w:r w:rsidRPr="00254C70">
        <w:rPr>
          <w:sz w:val="20"/>
          <w:szCs w:val="20"/>
        </w:rPr>
        <w:t xml:space="preserve">% full at the beginning of the water year and </w:t>
      </w:r>
      <w:r w:rsidRPr="00001D60">
        <w:rPr>
          <w:noProof/>
          <w:sz w:val="20"/>
          <w:szCs w:val="20"/>
        </w:rPr>
        <w:t>40</w:t>
      </w:r>
      <w:r w:rsidRPr="00254C70">
        <w:rPr>
          <w:sz w:val="20"/>
          <w:szCs w:val="20"/>
        </w:rPr>
        <w:t xml:space="preserve">% full by the end of the year (Figure </w:t>
      </w:r>
      <w:r w:rsidRPr="00001D60">
        <w:rPr>
          <w:noProof/>
          <w:sz w:val="20"/>
          <w:szCs w:val="20"/>
        </w:rPr>
        <w:t>MBG</w:t>
      </w:r>
      <w:r w:rsidRPr="00254C70">
        <w:rPr>
          <w:sz w:val="20"/>
          <w:szCs w:val="20"/>
        </w:rPr>
        <w:t xml:space="preserve">1).  </w:t>
      </w:r>
    </w:p>
    <w:p w14:paraId="6282F25B" w14:textId="77777777" w:rsidR="00E51EC8" w:rsidRDefault="00E51EC8"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6282F25C" w14:textId="5F80EB96" w:rsidR="00E51EC8" w:rsidRPr="00254C70" w:rsidRDefault="00E51EC8" w:rsidP="00250199">
      <w:pPr>
        <w:rPr>
          <w:sz w:val="20"/>
          <w:szCs w:val="20"/>
        </w:rPr>
      </w:pPr>
      <w:r w:rsidRPr="0046714D">
        <w:rPr>
          <w:sz w:val="20"/>
          <w:szCs w:val="20"/>
        </w:rPr>
        <w:t>In 2017</w:t>
      </w:r>
      <w:r w:rsidR="008B3A1F" w:rsidRPr="0046714D">
        <w:rPr>
          <w:sz w:val="20"/>
          <w:szCs w:val="20"/>
        </w:rPr>
        <w:t>–</w:t>
      </w:r>
      <w:r w:rsidRPr="0046714D">
        <w:rPr>
          <w:sz w:val="20"/>
          <w:szCs w:val="20"/>
        </w:rPr>
        <w:t xml:space="preserve">18, the resource availability of held Commonwealth environmental water was classified as </w:t>
      </w:r>
      <w:r w:rsidRPr="0046714D">
        <w:rPr>
          <w:noProof/>
          <w:sz w:val="20"/>
          <w:szCs w:val="20"/>
        </w:rPr>
        <w:t>moderate to high in this valley</w:t>
      </w:r>
      <w:r w:rsidRPr="0046714D">
        <w:rPr>
          <w:sz w:val="20"/>
          <w:szCs w:val="20"/>
        </w:rPr>
        <w:t>.</w:t>
      </w:r>
      <w:r w:rsidRPr="00254C70">
        <w:rPr>
          <w:sz w:val="20"/>
          <w:szCs w:val="20"/>
        </w:rPr>
        <w:t xml:space="preserve">  The physical conditions meant that the CEWO was managing to </w:t>
      </w:r>
      <w:r w:rsidRPr="00001D60">
        <w:rPr>
          <w:noProof/>
          <w:sz w:val="20"/>
          <w:szCs w:val="20"/>
        </w:rPr>
        <w:t>protect the mid-Murrumbidgee wetlands and ensure their ecological capacity for recovery, while maintaining and where possible improving the ecological health and resilience of other important sites in the catchment.</w:t>
      </w:r>
      <w:r w:rsidRPr="00254C70">
        <w:rPr>
          <w:sz w:val="20"/>
          <w:szCs w:val="20"/>
        </w:rPr>
        <w:t xml:space="preserve"> The overall demand for environmental water was deemed </w:t>
      </w:r>
      <w:r w:rsidRPr="00001D60">
        <w:rPr>
          <w:noProof/>
          <w:sz w:val="20"/>
          <w:szCs w:val="20"/>
        </w:rPr>
        <w:t>high</w:t>
      </w:r>
      <w:r w:rsidRPr="00254C70">
        <w:rPr>
          <w:sz w:val="20"/>
          <w:szCs w:val="20"/>
        </w:rPr>
        <w:t xml:space="preserve">. </w:t>
      </w:r>
    </w:p>
    <w:p w14:paraId="6282F25D" w14:textId="77777777" w:rsidR="00E51EC8" w:rsidRPr="009C11F9" w:rsidRDefault="00E51EC8" w:rsidP="00BC7576">
      <w:pPr>
        <w:pStyle w:val="Heading3"/>
        <w:rPr>
          <w:rFonts w:eastAsia="Calibri"/>
        </w:rPr>
      </w:pPr>
      <w:bookmarkStart w:id="78" w:name="_Toc12889446"/>
      <w:bookmarkStart w:id="79" w:name="_Toc12892432"/>
      <w:bookmarkStart w:id="80" w:name="_Toc25311381"/>
      <w:r w:rsidRPr="009C11F9">
        <w:rPr>
          <w:rFonts w:eastAsia="Calibri"/>
        </w:rPr>
        <w:t>Watering actions</w:t>
      </w:r>
      <w:bookmarkEnd w:id="78"/>
      <w:bookmarkEnd w:id="79"/>
      <w:bookmarkEnd w:id="80"/>
    </w:p>
    <w:p w14:paraId="6282F25E" w14:textId="6C2BD1EA" w:rsidR="00E51EC8" w:rsidRPr="00254C70" w:rsidRDefault="00E51EC8" w:rsidP="003223EC">
      <w:pPr>
        <w:rPr>
          <w:sz w:val="20"/>
          <w:szCs w:val="20"/>
        </w:rPr>
      </w:pPr>
      <w:r w:rsidRPr="00254C70">
        <w:rPr>
          <w:sz w:val="20"/>
          <w:szCs w:val="20"/>
        </w:rPr>
        <w:t xml:space="preserve">A total of </w:t>
      </w:r>
      <w:r w:rsidRPr="00001D60">
        <w:rPr>
          <w:noProof/>
          <w:sz w:val="20"/>
          <w:szCs w:val="20"/>
        </w:rPr>
        <w:t>14</w:t>
      </w:r>
      <w:r w:rsidRPr="00254C70">
        <w:rPr>
          <w:sz w:val="20"/>
          <w:szCs w:val="20"/>
        </w:rPr>
        <w:t xml:space="preserve"> watering actions were delivered over the </w:t>
      </w:r>
      <w:r>
        <w:rPr>
          <w:sz w:val="20"/>
          <w:szCs w:val="20"/>
        </w:rPr>
        <w:t>2017</w:t>
      </w:r>
      <w:r w:rsidR="008B3A1F">
        <w:rPr>
          <w:sz w:val="20"/>
          <w:szCs w:val="20"/>
        </w:rPr>
        <w:t>–</w:t>
      </w:r>
      <w:r>
        <w:rPr>
          <w:sz w:val="20"/>
          <w:szCs w:val="20"/>
        </w:rPr>
        <w:t>18</w:t>
      </w:r>
      <w:r w:rsidRPr="00254C70">
        <w:rPr>
          <w:sz w:val="20"/>
          <w:szCs w:val="20"/>
        </w:rPr>
        <w:t xml:space="preserve"> water year, the duration of these actions varied (range of individual actions: </w:t>
      </w:r>
      <w:r w:rsidRPr="00001D60">
        <w:rPr>
          <w:noProof/>
          <w:sz w:val="20"/>
          <w:szCs w:val="20"/>
        </w:rPr>
        <w:t>3 - 206</w:t>
      </w:r>
      <w:r w:rsidRPr="00254C70">
        <w:rPr>
          <w:sz w:val="20"/>
          <w:szCs w:val="20"/>
        </w:rPr>
        <w:t xml:space="preserve"> days) and Commonwealth environmental water was delivered for a total of </w:t>
      </w:r>
      <w:r w:rsidRPr="00001D60">
        <w:rPr>
          <w:noProof/>
          <w:sz w:val="20"/>
          <w:szCs w:val="20"/>
        </w:rPr>
        <w:t>565</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001D60">
        <w:rPr>
          <w:noProof/>
          <w:sz w:val="20"/>
          <w:szCs w:val="20"/>
        </w:rPr>
        <w:t>winter (4), spring (3), summer (5) and autumn (2)</w:t>
      </w:r>
      <w:r w:rsidRPr="00254C70">
        <w:rPr>
          <w:sz w:val="20"/>
          <w:szCs w:val="20"/>
        </w:rPr>
        <w:t xml:space="preserve">.  The flow component types delivered </w:t>
      </w:r>
      <w:r>
        <w:rPr>
          <w:sz w:val="20"/>
          <w:szCs w:val="20"/>
        </w:rPr>
        <w:t>were; (</w:t>
      </w:r>
      <w:r w:rsidRPr="00001D60">
        <w:rPr>
          <w:noProof/>
          <w:sz w:val="20"/>
          <w:szCs w:val="20"/>
        </w:rPr>
        <w:t>1</w:t>
      </w:r>
      <w:r>
        <w:rPr>
          <w:noProof/>
          <w:sz w:val="20"/>
          <w:szCs w:val="20"/>
        </w:rPr>
        <w:t>)</w:t>
      </w:r>
      <w:r w:rsidRPr="00254C70">
        <w:rPr>
          <w:sz w:val="20"/>
          <w:szCs w:val="20"/>
        </w:rPr>
        <w:t xml:space="preserve"> baseflow, </w:t>
      </w:r>
      <w:r>
        <w:rPr>
          <w:sz w:val="20"/>
          <w:szCs w:val="20"/>
        </w:rPr>
        <w:t>(</w:t>
      </w:r>
      <w:r w:rsidRPr="00001D60">
        <w:rPr>
          <w:noProof/>
          <w:sz w:val="20"/>
          <w:szCs w:val="20"/>
        </w:rPr>
        <w:t>1</w:t>
      </w:r>
      <w:r>
        <w:rPr>
          <w:noProof/>
          <w:sz w:val="20"/>
          <w:szCs w:val="20"/>
        </w:rPr>
        <w:t>)</w:t>
      </w:r>
      <w:r w:rsidRPr="00254C70">
        <w:rPr>
          <w:sz w:val="20"/>
          <w:szCs w:val="20"/>
        </w:rPr>
        <w:t xml:space="preserve"> freshes, </w:t>
      </w:r>
      <w:r>
        <w:rPr>
          <w:sz w:val="20"/>
          <w:szCs w:val="20"/>
        </w:rPr>
        <w:t>(</w:t>
      </w:r>
      <w:r w:rsidRPr="00001D60">
        <w:rPr>
          <w:noProof/>
          <w:sz w:val="20"/>
          <w:szCs w:val="20"/>
        </w:rPr>
        <w:t>0</w:t>
      </w:r>
      <w:r>
        <w:rPr>
          <w:sz w:val="20"/>
          <w:szCs w:val="20"/>
        </w:rPr>
        <w:t xml:space="preserve">) </w:t>
      </w:r>
      <w:r w:rsidRPr="00254C70">
        <w:rPr>
          <w:sz w:val="20"/>
          <w:szCs w:val="20"/>
        </w:rPr>
        <w:t xml:space="preserve">bankfull, </w:t>
      </w:r>
      <w:r>
        <w:rPr>
          <w:sz w:val="20"/>
          <w:szCs w:val="20"/>
        </w:rPr>
        <w:t>(</w:t>
      </w:r>
      <w:r w:rsidRPr="00001D60">
        <w:rPr>
          <w:noProof/>
          <w:sz w:val="20"/>
          <w:szCs w:val="20"/>
        </w:rPr>
        <w:t>0</w:t>
      </w:r>
      <w:r>
        <w:rPr>
          <w:noProof/>
          <w:sz w:val="20"/>
          <w:szCs w:val="20"/>
        </w:rPr>
        <w:t>)</w:t>
      </w:r>
      <w:r w:rsidRPr="00254C70">
        <w:rPr>
          <w:sz w:val="20"/>
          <w:szCs w:val="20"/>
        </w:rPr>
        <w:t xml:space="preserve"> overbank and </w:t>
      </w:r>
      <w:r>
        <w:rPr>
          <w:sz w:val="20"/>
          <w:szCs w:val="20"/>
        </w:rPr>
        <w:t>(</w:t>
      </w:r>
      <w:r w:rsidRPr="00001D60">
        <w:rPr>
          <w:noProof/>
          <w:sz w:val="20"/>
          <w:szCs w:val="20"/>
        </w:rPr>
        <w:t>12</w:t>
      </w:r>
      <w:r>
        <w:rPr>
          <w:noProof/>
          <w:sz w:val="20"/>
          <w:szCs w:val="20"/>
        </w:rPr>
        <w:t>)</w:t>
      </w:r>
      <w:r>
        <w:rPr>
          <w:sz w:val="20"/>
          <w:szCs w:val="20"/>
        </w:rPr>
        <w:t xml:space="preserve"> wetland</w:t>
      </w:r>
      <w:r w:rsidRPr="00254C70">
        <w:rPr>
          <w:sz w:val="20"/>
          <w:szCs w:val="20"/>
        </w:rPr>
        <w:t xml:space="preserve">. </w:t>
      </w:r>
    </w:p>
    <w:p w14:paraId="6282F25F" w14:textId="212F5167" w:rsidR="00E51EC8" w:rsidRPr="00254C70" w:rsidRDefault="00E51EC8" w:rsidP="003223EC">
      <w:pPr>
        <w:rPr>
          <w:sz w:val="20"/>
          <w:szCs w:val="20"/>
        </w:rPr>
      </w:pPr>
      <w:r w:rsidRPr="00254C70">
        <w:rPr>
          <w:sz w:val="20"/>
          <w:szCs w:val="20"/>
        </w:rPr>
        <w:t xml:space="preserve">Commonwealth environmental water was delivered in the </w:t>
      </w:r>
      <w:r w:rsidRPr="00001D60">
        <w:rPr>
          <w:noProof/>
          <w:sz w:val="20"/>
          <w:szCs w:val="20"/>
        </w:rPr>
        <w:t>Murrumbidgee</w:t>
      </w:r>
      <w:r w:rsidRPr="00254C70">
        <w:rPr>
          <w:sz w:val="20"/>
          <w:szCs w:val="20"/>
        </w:rPr>
        <w:t xml:space="preserve"> valley for specified objectives.  Although the majority of watering actions were delivered for </w:t>
      </w:r>
      <w:r w:rsidRPr="00001D60">
        <w:rPr>
          <w:noProof/>
          <w:sz w:val="20"/>
          <w:szCs w:val="20"/>
        </w:rPr>
        <w:t>vegetation</w:t>
      </w:r>
      <w:r w:rsidRPr="00254C70">
        <w:rPr>
          <w:sz w:val="20"/>
          <w:szCs w:val="20"/>
        </w:rPr>
        <w:t xml:space="preserve"> purposes, water was also delivered for other purposes too.  The percentage of watering actions delivered across the nine main themes included fish (</w:t>
      </w:r>
      <w:r w:rsidR="009B2323">
        <w:rPr>
          <w:noProof/>
          <w:sz w:val="20"/>
          <w:szCs w:val="20"/>
        </w:rPr>
        <w:t>15</w:t>
      </w:r>
      <w:r w:rsidRPr="00254C70">
        <w:rPr>
          <w:sz w:val="20"/>
          <w:szCs w:val="20"/>
        </w:rPr>
        <w:t>%), vegetation (</w:t>
      </w:r>
      <w:r w:rsidR="009B2323">
        <w:rPr>
          <w:noProof/>
          <w:sz w:val="20"/>
          <w:szCs w:val="20"/>
        </w:rPr>
        <w:t>16</w:t>
      </w:r>
      <w:r w:rsidRPr="00254C70">
        <w:rPr>
          <w:sz w:val="20"/>
          <w:szCs w:val="20"/>
        </w:rPr>
        <w:t>%), waterbirds (</w:t>
      </w:r>
      <w:r w:rsidR="009B2323">
        <w:rPr>
          <w:noProof/>
          <w:sz w:val="20"/>
          <w:szCs w:val="20"/>
        </w:rPr>
        <w:t>15</w:t>
      </w:r>
      <w:r w:rsidRPr="00254C70">
        <w:rPr>
          <w:sz w:val="20"/>
          <w:szCs w:val="20"/>
        </w:rPr>
        <w:t>%), frogs (</w:t>
      </w:r>
      <w:r w:rsidR="009B2323">
        <w:rPr>
          <w:noProof/>
          <w:sz w:val="20"/>
          <w:szCs w:val="20"/>
        </w:rPr>
        <w:t>12</w:t>
      </w:r>
      <w:r w:rsidRPr="00254C70">
        <w:rPr>
          <w:sz w:val="20"/>
          <w:szCs w:val="20"/>
        </w:rPr>
        <w:t>%), other biota (</w:t>
      </w:r>
      <w:r w:rsidR="009B2323">
        <w:rPr>
          <w:noProof/>
          <w:sz w:val="20"/>
          <w:szCs w:val="20"/>
        </w:rPr>
        <w:t>16</w:t>
      </w:r>
      <w:r w:rsidRPr="00254C70">
        <w:rPr>
          <w:sz w:val="20"/>
          <w:szCs w:val="20"/>
        </w:rPr>
        <w:t>%), connectivity (</w:t>
      </w:r>
      <w:r w:rsidR="009B2323">
        <w:rPr>
          <w:noProof/>
          <w:sz w:val="20"/>
          <w:szCs w:val="20"/>
        </w:rPr>
        <w:t>1</w:t>
      </w:r>
      <w:r w:rsidRPr="00254C70">
        <w:rPr>
          <w:sz w:val="20"/>
          <w:szCs w:val="20"/>
        </w:rPr>
        <w:t>%), process (</w:t>
      </w:r>
      <w:r w:rsidR="009B2323">
        <w:rPr>
          <w:noProof/>
          <w:sz w:val="20"/>
          <w:szCs w:val="20"/>
        </w:rPr>
        <w:t>1</w:t>
      </w:r>
      <w:r w:rsidRPr="00254C70">
        <w:rPr>
          <w:sz w:val="20"/>
          <w:szCs w:val="20"/>
        </w:rPr>
        <w:t>%), resilience (</w:t>
      </w:r>
      <w:r w:rsidR="009B2323">
        <w:rPr>
          <w:noProof/>
          <w:sz w:val="20"/>
          <w:szCs w:val="20"/>
        </w:rPr>
        <w:t>15</w:t>
      </w:r>
      <w:r w:rsidRPr="00254C70">
        <w:rPr>
          <w:sz w:val="20"/>
          <w:szCs w:val="20"/>
        </w:rPr>
        <w:t>%) and water quality (</w:t>
      </w:r>
      <w:r w:rsidR="009B2323">
        <w:rPr>
          <w:noProof/>
          <w:sz w:val="20"/>
          <w:szCs w:val="20"/>
        </w:rPr>
        <w:t>11</w:t>
      </w:r>
      <w:r w:rsidRPr="00254C70">
        <w:rPr>
          <w:sz w:val="20"/>
          <w:szCs w:val="20"/>
        </w:rPr>
        <w:t xml:space="preserve">%). </w:t>
      </w:r>
    </w:p>
    <w:p w14:paraId="6282F260" w14:textId="589C9846" w:rsidR="00E51EC8" w:rsidRPr="00254C70" w:rsidRDefault="00E51EC8" w:rsidP="003223EC">
      <w:pPr>
        <w:rPr>
          <w:sz w:val="20"/>
          <w:szCs w:val="20"/>
        </w:rPr>
      </w:pPr>
      <w:r w:rsidRPr="00254C70">
        <w:rPr>
          <w:sz w:val="20"/>
          <w:szCs w:val="20"/>
        </w:rPr>
        <w:t xml:space="preserve">Table </w:t>
      </w:r>
      <w:r w:rsidRPr="00001D60">
        <w:rPr>
          <w:noProof/>
          <w:sz w:val="20"/>
          <w:szCs w:val="20"/>
        </w:rPr>
        <w:t>MBG</w:t>
      </w:r>
      <w:r w:rsidRPr="00254C70">
        <w:rPr>
          <w:sz w:val="20"/>
          <w:szCs w:val="20"/>
        </w:rPr>
        <w:t xml:space="preserve">2. Commonwealth environmental water accounting information for the </w:t>
      </w:r>
      <w:r w:rsidRPr="00001D60">
        <w:rPr>
          <w:noProof/>
          <w:sz w:val="20"/>
          <w:szCs w:val="20"/>
        </w:rPr>
        <w:t>Murrumbidgee</w:t>
      </w:r>
      <w:r w:rsidRPr="00254C70">
        <w:rPr>
          <w:sz w:val="20"/>
          <w:szCs w:val="20"/>
        </w:rPr>
        <w:t xml:space="preserve"> valley over </w:t>
      </w:r>
      <w:r>
        <w:rPr>
          <w:sz w:val="20"/>
          <w:szCs w:val="20"/>
        </w:rPr>
        <w:t>2017</w:t>
      </w:r>
      <w:r w:rsidR="008B3A1F">
        <w:rPr>
          <w:sz w:val="20"/>
          <w:szCs w:val="20"/>
        </w:rPr>
        <w:t>–</w:t>
      </w:r>
      <w:r>
        <w:rPr>
          <w:sz w:val="20"/>
          <w:szCs w:val="20"/>
        </w:rPr>
        <w:t>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51EC8" w14:paraId="6282F269" w14:textId="77777777" w:rsidTr="00777F6E">
        <w:tc>
          <w:tcPr>
            <w:tcW w:w="1143" w:type="dxa"/>
          </w:tcPr>
          <w:p w14:paraId="6282F261" w14:textId="171B948E"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262" w14:textId="723510B6"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263" w14:textId="3784A868"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Pr>
          <w:p w14:paraId="6282F264" w14:textId="0C0BE179"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Pr>
          <w:p w14:paraId="6282F265" w14:textId="218507D4"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266" w14:textId="5595005B"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267"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268" w14:textId="18B42CE1"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272" w14:textId="77777777" w:rsidTr="00777F6E">
        <w:tc>
          <w:tcPr>
            <w:tcW w:w="1143" w:type="dxa"/>
          </w:tcPr>
          <w:p w14:paraId="6282F26A" w14:textId="77777777" w:rsidR="00E51EC8" w:rsidRPr="00B81259" w:rsidRDefault="00E51EC8" w:rsidP="00455042">
            <w:pPr>
              <w:rPr>
                <w:sz w:val="20"/>
                <w:szCs w:val="20"/>
              </w:rPr>
            </w:pPr>
            <w:r>
              <w:rPr>
                <w:noProof/>
                <w:sz w:val="20"/>
                <w:szCs w:val="20"/>
              </w:rPr>
              <w:t>740,013</w:t>
            </w:r>
          </w:p>
        </w:tc>
        <w:tc>
          <w:tcPr>
            <w:tcW w:w="1113" w:type="dxa"/>
          </w:tcPr>
          <w:p w14:paraId="6282F26B" w14:textId="77777777" w:rsidR="00E51EC8" w:rsidRPr="00B81259" w:rsidRDefault="00E51EC8" w:rsidP="00455042">
            <w:pPr>
              <w:rPr>
                <w:sz w:val="20"/>
                <w:szCs w:val="20"/>
              </w:rPr>
            </w:pPr>
            <w:r>
              <w:rPr>
                <w:noProof/>
                <w:sz w:val="20"/>
                <w:szCs w:val="20"/>
              </w:rPr>
              <w:t>158,604</w:t>
            </w:r>
          </w:p>
        </w:tc>
        <w:tc>
          <w:tcPr>
            <w:tcW w:w="1538" w:type="dxa"/>
          </w:tcPr>
          <w:p w14:paraId="6282F26C" w14:textId="77777777" w:rsidR="00E51EC8" w:rsidRPr="00B81259" w:rsidRDefault="00E51EC8" w:rsidP="00455042">
            <w:pPr>
              <w:rPr>
                <w:sz w:val="20"/>
                <w:szCs w:val="20"/>
              </w:rPr>
            </w:pPr>
            <w:r>
              <w:rPr>
                <w:noProof/>
                <w:sz w:val="20"/>
                <w:szCs w:val="20"/>
              </w:rPr>
              <w:t>237,113</w:t>
            </w:r>
          </w:p>
        </w:tc>
        <w:tc>
          <w:tcPr>
            <w:tcW w:w="1134" w:type="dxa"/>
          </w:tcPr>
          <w:p w14:paraId="6282F26D" w14:textId="26789759" w:rsidR="00E51EC8" w:rsidRPr="00B81259" w:rsidRDefault="00645C6C" w:rsidP="00455042">
            <w:pPr>
              <w:rPr>
                <w:sz w:val="20"/>
                <w:szCs w:val="20"/>
              </w:rPr>
            </w:pPr>
            <w:r>
              <w:rPr>
                <w:noProof/>
                <w:sz w:val="20"/>
                <w:szCs w:val="20"/>
              </w:rPr>
              <w:t>179,249</w:t>
            </w:r>
          </w:p>
        </w:tc>
        <w:tc>
          <w:tcPr>
            <w:tcW w:w="992" w:type="dxa"/>
          </w:tcPr>
          <w:p w14:paraId="6282F26E" w14:textId="77777777" w:rsidR="00E51EC8" w:rsidRPr="00B81259" w:rsidRDefault="00E51EC8" w:rsidP="00455042">
            <w:pPr>
              <w:rPr>
                <w:sz w:val="20"/>
                <w:szCs w:val="20"/>
              </w:rPr>
            </w:pPr>
            <w:r>
              <w:rPr>
                <w:noProof/>
                <w:sz w:val="20"/>
                <w:szCs w:val="20"/>
              </w:rPr>
              <w:t>401,020</w:t>
            </w:r>
          </w:p>
        </w:tc>
        <w:tc>
          <w:tcPr>
            <w:tcW w:w="709" w:type="dxa"/>
          </w:tcPr>
          <w:p w14:paraId="6282F26F" w14:textId="77777777" w:rsidR="00E51EC8" w:rsidRPr="00B81259" w:rsidRDefault="00E51EC8" w:rsidP="00455042">
            <w:pPr>
              <w:rPr>
                <w:sz w:val="20"/>
                <w:szCs w:val="20"/>
              </w:rPr>
            </w:pPr>
            <w:r>
              <w:rPr>
                <w:noProof/>
                <w:sz w:val="20"/>
                <w:szCs w:val="20"/>
              </w:rPr>
              <w:t>0</w:t>
            </w:r>
          </w:p>
        </w:tc>
        <w:tc>
          <w:tcPr>
            <w:tcW w:w="1417" w:type="dxa"/>
          </w:tcPr>
          <w:p w14:paraId="6282F270" w14:textId="77777777" w:rsidR="00E51EC8" w:rsidRPr="00B81259" w:rsidRDefault="00E51EC8" w:rsidP="00455042">
            <w:pPr>
              <w:rPr>
                <w:sz w:val="20"/>
                <w:szCs w:val="20"/>
              </w:rPr>
            </w:pPr>
            <w:r>
              <w:rPr>
                <w:noProof/>
                <w:sz w:val="20"/>
                <w:szCs w:val="20"/>
              </w:rPr>
              <w:t>41,181</w:t>
            </w:r>
          </w:p>
        </w:tc>
        <w:tc>
          <w:tcPr>
            <w:tcW w:w="1134" w:type="dxa"/>
          </w:tcPr>
          <w:p w14:paraId="6282F271" w14:textId="77777777" w:rsidR="00E51EC8" w:rsidRPr="00B81259" w:rsidRDefault="00E51EC8" w:rsidP="00455042">
            <w:pPr>
              <w:rPr>
                <w:sz w:val="20"/>
                <w:szCs w:val="20"/>
              </w:rPr>
            </w:pPr>
            <w:r>
              <w:rPr>
                <w:noProof/>
                <w:sz w:val="20"/>
                <w:szCs w:val="20"/>
              </w:rPr>
              <w:t>0</w:t>
            </w:r>
          </w:p>
        </w:tc>
      </w:tr>
    </w:tbl>
    <w:p w14:paraId="6282F273" w14:textId="77777777" w:rsidR="00E51EC8" w:rsidRDefault="002E6568" w:rsidP="006D623D">
      <w:pPr>
        <w:rPr>
          <w:rFonts w:eastAsia="Calibri" w:cs="Arial"/>
          <w:bCs/>
          <w:sz w:val="20"/>
          <w:szCs w:val="20"/>
        </w:rPr>
      </w:pPr>
      <w:r>
        <w:rPr>
          <w:rFonts w:eastAsia="Calibri" w:cs="Arial"/>
          <w:bCs/>
          <w:noProof/>
          <w:sz w:val="20"/>
          <w:szCs w:val="20"/>
          <w:lang w:eastAsia="en-AU"/>
        </w:rPr>
        <w:drawing>
          <wp:inline distT="0" distB="0" distL="0" distR="0" wp14:anchorId="6282F865" wp14:editId="2EB6EB9E">
            <wp:extent cx="5943600" cy="1438275"/>
            <wp:effectExtent l="0" t="0" r="0" b="9525"/>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BG.png"/>
                    <pic:cNvPicPr/>
                  </pic:nvPicPr>
                  <pic:blipFill rotWithShape="1">
                    <a:blip r:embed="rId119" cstate="email">
                      <a:extLst>
                        <a:ext uri="{28A0092B-C50C-407E-A947-70E740481C1C}">
                          <a14:useLocalDpi xmlns:a14="http://schemas.microsoft.com/office/drawing/2010/main"/>
                        </a:ext>
                      </a:extLst>
                    </a:blip>
                    <a:srcRect/>
                    <a:stretch/>
                  </pic:blipFill>
                  <pic:spPr bwMode="auto">
                    <a:xfrm>
                      <a:off x="0" y="0"/>
                      <a:ext cx="5943600" cy="1438275"/>
                    </a:xfrm>
                    <a:prstGeom prst="rect">
                      <a:avLst/>
                    </a:prstGeom>
                    <a:ln>
                      <a:noFill/>
                    </a:ln>
                    <a:extLst>
                      <a:ext uri="{53640926-AAD7-44D8-BBD7-CCE9431645EC}">
                        <a14:shadowObscured xmlns:a14="http://schemas.microsoft.com/office/drawing/2010/main"/>
                      </a:ext>
                    </a:extLst>
                  </pic:spPr>
                </pic:pic>
              </a:graphicData>
            </a:graphic>
          </wp:inline>
        </w:drawing>
      </w:r>
    </w:p>
    <w:p w14:paraId="6282F274" w14:textId="77777777" w:rsidR="00E51EC8" w:rsidRDefault="00E51EC8" w:rsidP="009E3FEB">
      <w:pPr>
        <w:rPr>
          <w:sz w:val="20"/>
          <w:szCs w:val="20"/>
        </w:rPr>
      </w:pPr>
      <w:r w:rsidRPr="00254C70">
        <w:rPr>
          <w:sz w:val="20"/>
          <w:szCs w:val="20"/>
        </w:rPr>
        <w:t xml:space="preserve">Figure </w:t>
      </w:r>
      <w:r w:rsidRPr="00001D60">
        <w:rPr>
          <w:noProof/>
          <w:sz w:val="20"/>
          <w:szCs w:val="20"/>
        </w:rPr>
        <w:t>MBG</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Murrumbidgee</w:t>
      </w:r>
      <w:r w:rsidRPr="00254C70">
        <w:rPr>
          <w:sz w:val="20"/>
          <w:szCs w:val="20"/>
        </w:rPr>
        <w:t xml:space="preserve"> valley.</w:t>
      </w:r>
    </w:p>
    <w:p w14:paraId="6282F275" w14:textId="77777777" w:rsidR="00E51EC8" w:rsidRPr="00037EBD" w:rsidRDefault="00E51EC8" w:rsidP="00CD056B">
      <w:pPr>
        <w:pStyle w:val="Heading3"/>
      </w:pPr>
      <w:bookmarkStart w:id="81" w:name="_Toc12889447"/>
      <w:bookmarkStart w:id="82" w:name="_Toc12892433"/>
      <w:bookmarkStart w:id="83" w:name="_Toc25311382"/>
      <w:r w:rsidRPr="00037EBD">
        <w:lastRenderedPageBreak/>
        <w:t>Contribution of Commonwealth Environmental Water to Flow Regimes</w:t>
      </w:r>
      <w:bookmarkEnd w:id="81"/>
      <w:bookmarkEnd w:id="82"/>
      <w:bookmarkEnd w:id="83"/>
    </w:p>
    <w:p w14:paraId="6282F276" w14:textId="3DF273FF" w:rsidR="00E51EC8" w:rsidRPr="00DC447A" w:rsidRDefault="004A6EB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651073" behindDoc="0" locked="0" layoutInCell="1" allowOverlap="1" wp14:anchorId="1958E5B7" wp14:editId="3A79CE1C">
                <wp:simplePos x="0" y="0"/>
                <wp:positionH relativeFrom="column">
                  <wp:posOffset>0</wp:posOffset>
                </wp:positionH>
                <wp:positionV relativeFrom="paragraph">
                  <wp:posOffset>306070</wp:posOffset>
                </wp:positionV>
                <wp:extent cx="5928360" cy="2110740"/>
                <wp:effectExtent l="0" t="0" r="0" b="3810"/>
                <wp:wrapThrough wrapText="bothSides">
                  <wp:wrapPolygon edited="0">
                    <wp:start x="0" y="0"/>
                    <wp:lineTo x="0" y="21444"/>
                    <wp:lineTo x="21517" y="21444"/>
                    <wp:lineTo x="21517" y="0"/>
                    <wp:lineTo x="0" y="0"/>
                  </wp:wrapPolygon>
                </wp:wrapThrough>
                <wp:docPr id="118" name="Group 118"/>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966" name="Picture 966"/>
                          <pic:cNvPicPr>
                            <a:picLocks noChangeAspect="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17" name="Picture 117"/>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581400" y="24384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0C5B2EF" id="Group 118" o:spid="_x0000_s1026" style="position:absolute;margin-left:0;margin-top:24.1pt;width:466.8pt;height:166.2pt;z-index:25165107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">
                <v:shape id="Picture 96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">
                  <v:imagedata r:id="rId121" o:title=""/>
                </v:shape>
                <v:shape id="Picture 117" o:spid="_x0000_s1028" type="#_x0000_t75" style="position:absolute;left:35814;top:2438;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">
                  <v:imagedata r:id="rId29" o:title=""/>
                </v:shape>
                <w10:wrap type="through"/>
              </v:group>
            </w:pict>
          </mc:Fallback>
        </mc:AlternateContent>
      </w:r>
      <w:r w:rsidR="00E51EC8" w:rsidRPr="00001D60">
        <w:rPr>
          <w:rFonts w:eastAsiaTheme="majorEastAsia" w:cs="Arial"/>
          <w:bCs/>
          <w:i/>
          <w:noProof/>
          <w:color w:val="000000" w:themeColor="text1"/>
          <w:sz w:val="20"/>
          <w:szCs w:val="20"/>
        </w:rPr>
        <w:t>Gundagai</w:t>
      </w:r>
    </w:p>
    <w:p w14:paraId="6282F277" w14:textId="7AC884CD" w:rsidR="00E51EC8" w:rsidRPr="00DC447A" w:rsidRDefault="00E51EC8" w:rsidP="006A2029">
      <w:pPr>
        <w:rPr>
          <w:sz w:val="20"/>
          <w:szCs w:val="20"/>
        </w:rPr>
      </w:pPr>
      <w:r w:rsidRPr="00DC447A">
        <w:rPr>
          <w:sz w:val="20"/>
          <w:szCs w:val="20"/>
        </w:rPr>
        <w:t xml:space="preserve"> </w:t>
      </w:r>
    </w:p>
    <w:p w14:paraId="6282F278"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MBG</w:t>
      </w:r>
      <w:r w:rsidRPr="00DC447A">
        <w:rPr>
          <w:sz w:val="20"/>
          <w:szCs w:val="20"/>
        </w:rPr>
        <w:t xml:space="preserve">3: Contribution of environmental water delivery at </w:t>
      </w:r>
      <w:r w:rsidRPr="00001D60">
        <w:rPr>
          <w:noProof/>
          <w:sz w:val="20"/>
          <w:szCs w:val="20"/>
        </w:rPr>
        <w:t>Gundagai</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279" w14:textId="3B32438F"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Gundagai on Murrumbidgee River environmental water contributed 11% of the total streamflow volume (much of which was Commonwealth environmental water). Environmental watering actions affected streamflows for 59% of days between 1 July 2017 and 30 June 2018. Without environmental water, the duration of very low flows (i.e. &lt; 190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 July to September would have substantially exceeded durations expected in an average year in the natural flow regime. Environmental water mitigated these impacts by reducing the cumulative duration of very low flow spells from 2% to 0% of the year, with greatest influence in the period July to September. Similarly, without environmental water, the duration of medium low flows (i.e. &lt; 930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 July to September would have substantially exceeded durations expected in an average year in the natural flow regime. Environmental water mitigated these impacts by reducing the cumulative duration of medium low flow spells from 3% to 0% of the year, with greatest influence in the period July to September. Commonwealth environmental water made the dominant contribution to these enhancements of environmental baseflows at this site. In the absence of environmental water there would have been at least one low fresh (i.e. &gt; 2500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low fresh during the period July to September (from 53 days to 75 days). Commonwealth environmental water was entirely responsible for these increased durations of low freshes. There was at least one medium fresh (i.e. &gt; 5400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and January to March. Environmental water made no change to the duration of these medium freshes. There </w:t>
      </w:r>
      <w:r w:rsidR="00CD056B">
        <w:rPr>
          <w:rFonts w:eastAsiaTheme="majorEastAsia" w:cs="Arial"/>
          <w:bCs/>
          <w:noProof/>
          <w:color w:val="000000" w:themeColor="text1"/>
          <w:sz w:val="20"/>
          <w:szCs w:val="20"/>
        </w:rPr>
        <w:t>was at least</w:t>
      </w:r>
      <w:r w:rsidRPr="00001D60">
        <w:rPr>
          <w:rFonts w:eastAsiaTheme="majorEastAsia" w:cs="Arial"/>
          <w:bCs/>
          <w:noProof/>
          <w:color w:val="000000" w:themeColor="text1"/>
          <w:sz w:val="20"/>
          <w:szCs w:val="20"/>
        </w:rPr>
        <w:t xml:space="preserve"> </w:t>
      </w:r>
      <w:r w:rsidR="00CD056B">
        <w:rPr>
          <w:rFonts w:eastAsiaTheme="majorEastAsia" w:cs="Arial"/>
          <w:bCs/>
          <w:noProof/>
          <w:color w:val="000000" w:themeColor="text1"/>
          <w:sz w:val="20"/>
          <w:szCs w:val="20"/>
        </w:rPr>
        <w:t>one</w:t>
      </w:r>
      <w:r w:rsidRPr="00001D60">
        <w:rPr>
          <w:rFonts w:eastAsiaTheme="majorEastAsia" w:cs="Arial"/>
          <w:bCs/>
          <w:noProof/>
          <w:color w:val="000000" w:themeColor="text1"/>
          <w:sz w:val="20"/>
          <w:szCs w:val="20"/>
        </w:rPr>
        <w:t xml:space="preserve"> high fresh (i.e. &gt; 1</w:t>
      </w:r>
      <w:r w:rsidR="00CD056B">
        <w:rPr>
          <w:rFonts w:eastAsiaTheme="majorEastAsia" w:cs="Arial"/>
          <w:bCs/>
          <w:noProof/>
          <w:color w:val="000000" w:themeColor="text1"/>
          <w:sz w:val="20"/>
          <w:szCs w:val="20"/>
        </w:rPr>
        <w:t>75</w:t>
      </w:r>
      <w:r w:rsidRPr="00001D60">
        <w:rPr>
          <w:rFonts w:eastAsiaTheme="majorEastAsia" w:cs="Arial"/>
          <w:bCs/>
          <w:noProof/>
          <w:color w:val="000000" w:themeColor="text1"/>
          <w:sz w:val="20"/>
          <w:szCs w:val="20"/>
        </w:rPr>
        <w:t xml:space="preserve">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this year. Environmental water increased the duration of the longest </w:t>
      </w:r>
      <w:r w:rsidR="00CD056B">
        <w:rPr>
          <w:rFonts w:eastAsiaTheme="majorEastAsia" w:cs="Arial"/>
          <w:bCs/>
          <w:noProof/>
          <w:color w:val="000000" w:themeColor="text1"/>
          <w:sz w:val="20"/>
          <w:szCs w:val="20"/>
        </w:rPr>
        <w:t>high</w:t>
      </w:r>
      <w:r w:rsidRPr="00001D60">
        <w:rPr>
          <w:rFonts w:eastAsiaTheme="majorEastAsia" w:cs="Arial"/>
          <w:bCs/>
          <w:noProof/>
          <w:color w:val="000000" w:themeColor="text1"/>
          <w:sz w:val="20"/>
          <w:szCs w:val="20"/>
        </w:rPr>
        <w:t xml:space="preserve"> fresh during the period July to September (from 0 days to 6 days). Commonwealth environmental water was almost entirely responsible for these increased durations of high freshes.</w:t>
      </w:r>
    </w:p>
    <w:p w14:paraId="6282F27A"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lastRenderedPageBreak/>
        <w:drawing>
          <wp:inline distT="0" distB="0" distL="0" distR="0" wp14:anchorId="6282F869" wp14:editId="6DE4ED79">
            <wp:extent cx="5943600" cy="3596640"/>
            <wp:effectExtent l="0" t="0" r="0" b="381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27B" w14:textId="77777777" w:rsidR="00E51EC8" w:rsidRPr="00E15925" w:rsidRDefault="00E51EC8">
      <w:pPr>
        <w:rPr>
          <w:sz w:val="20"/>
          <w:szCs w:val="20"/>
        </w:rPr>
      </w:pPr>
      <w:r w:rsidRPr="00DC447A">
        <w:rPr>
          <w:sz w:val="20"/>
          <w:szCs w:val="20"/>
        </w:rPr>
        <w:t xml:space="preserve">Figure </w:t>
      </w:r>
      <w:r w:rsidRPr="00001D60">
        <w:rPr>
          <w:noProof/>
          <w:sz w:val="20"/>
          <w:szCs w:val="20"/>
        </w:rPr>
        <w:t>MBG</w:t>
      </w:r>
      <w:r>
        <w:rPr>
          <w:sz w:val="20"/>
          <w:szCs w:val="20"/>
        </w:rPr>
        <w:t>4</w:t>
      </w:r>
      <w:r w:rsidRPr="00DC447A">
        <w:rPr>
          <w:sz w:val="20"/>
          <w:szCs w:val="20"/>
        </w:rPr>
        <w:t xml:space="preserve">: Contribution of environmental water delivery at </w:t>
      </w:r>
      <w:r w:rsidRPr="00001D60">
        <w:rPr>
          <w:noProof/>
          <w:sz w:val="20"/>
          <w:szCs w:val="20"/>
        </w:rPr>
        <w:t>Gundagai</w:t>
      </w:r>
      <w:r>
        <w:rPr>
          <w:sz w:val="20"/>
          <w:szCs w:val="20"/>
        </w:rPr>
        <w:t xml:space="preserve"> as percentiles in the natural and baseline flow series.</w:t>
      </w:r>
    </w:p>
    <w:p w14:paraId="6282F27C" w14:textId="77777777" w:rsidR="00E51EC8" w:rsidRPr="00DC447A" w:rsidRDefault="00E51EC8" w:rsidP="00C14FE7">
      <w:pPr>
        <w:rPr>
          <w:rFonts w:eastAsiaTheme="majorEastAsia" w:cs="Arial"/>
          <w:bCs/>
          <w:i/>
          <w:color w:val="000000" w:themeColor="text1"/>
          <w:sz w:val="20"/>
          <w:szCs w:val="20"/>
        </w:rPr>
      </w:pPr>
      <w:r w:rsidRPr="00001D60">
        <w:rPr>
          <w:rFonts w:eastAsiaTheme="majorEastAsia" w:cs="Arial"/>
          <w:bCs/>
          <w:i/>
          <w:noProof/>
          <w:color w:val="000000" w:themeColor="text1"/>
          <w:sz w:val="20"/>
          <w:szCs w:val="20"/>
        </w:rPr>
        <w:t>Wagga</w:t>
      </w:r>
    </w:p>
    <w:p w14:paraId="6282F27D" w14:textId="5C8B0047" w:rsidR="00E51EC8" w:rsidRPr="00DC447A" w:rsidRDefault="004A6EB7" w:rsidP="00C14FE7">
      <w:pPr>
        <w:rPr>
          <w:rFonts w:eastAsiaTheme="majorEastAsia" w:cs="Arial"/>
          <w:bCs/>
          <w:color w:val="000000" w:themeColor="text1"/>
          <w:sz w:val="20"/>
          <w:szCs w:val="20"/>
        </w:rPr>
      </w:pPr>
      <w:r>
        <w:rPr>
          <w:rFonts w:eastAsiaTheme="majorEastAsia" w:cs="Arial"/>
          <w:bCs/>
          <w:i/>
          <w:noProof/>
          <w:color w:val="000000" w:themeColor="text1"/>
          <w:sz w:val="20"/>
          <w:szCs w:val="20"/>
          <w:lang w:eastAsia="en-AU"/>
        </w:rPr>
        <w:drawing>
          <wp:anchor distT="0" distB="0" distL="114300" distR="114300" simplePos="0" relativeHeight="251654145" behindDoc="0" locked="0" layoutInCell="1" allowOverlap="1" wp14:anchorId="5B96936F" wp14:editId="02772AFB">
            <wp:simplePos x="0" y="0"/>
            <wp:positionH relativeFrom="column">
              <wp:posOffset>3261360</wp:posOffset>
            </wp:positionH>
            <wp:positionV relativeFrom="paragraph">
              <wp:posOffset>260985</wp:posOffset>
            </wp:positionV>
            <wp:extent cx="1943100" cy="448945"/>
            <wp:effectExtent l="0" t="0" r="0" b="8255"/>
            <wp:wrapThrough wrapText="bothSides">
              <wp:wrapPolygon edited="0">
                <wp:start x="0" y="0"/>
                <wp:lineTo x="0" y="21081"/>
                <wp:lineTo x="21388" y="21081"/>
                <wp:lineTo x="21388" y="0"/>
                <wp:lineTo x="0" y="0"/>
              </wp:wrapPolygon>
            </wp:wrapThrough>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943100" cy="448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1EC8">
        <w:rPr>
          <w:rFonts w:eastAsiaTheme="majorEastAsia" w:cs="Arial"/>
          <w:bCs/>
          <w:noProof/>
          <w:color w:val="000000" w:themeColor="text1"/>
          <w:sz w:val="20"/>
          <w:szCs w:val="20"/>
          <w:lang w:eastAsia="en-AU"/>
        </w:rPr>
        <w:drawing>
          <wp:anchor distT="0" distB="0" distL="114300" distR="114300" simplePos="0" relativeHeight="251652097" behindDoc="0" locked="0" layoutInCell="1" allowOverlap="1" wp14:anchorId="6282F86B" wp14:editId="30B88194">
            <wp:simplePos x="0" y="0"/>
            <wp:positionH relativeFrom="column">
              <wp:posOffset>0</wp:posOffset>
            </wp:positionH>
            <wp:positionV relativeFrom="paragraph">
              <wp:posOffset>1905</wp:posOffset>
            </wp:positionV>
            <wp:extent cx="5534025" cy="1970341"/>
            <wp:effectExtent l="0" t="0" r="0" b="0"/>
            <wp:wrapThrough wrapText="bothSides">
              <wp:wrapPolygon edited="0">
                <wp:start x="0" y="0"/>
                <wp:lineTo x="0" y="21308"/>
                <wp:lineTo x="21488" y="21308"/>
                <wp:lineTo x="21488" y="0"/>
                <wp:lineTo x="0" y="0"/>
              </wp:wrapPolygon>
            </wp:wrapThrough>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5534025" cy="1970341"/>
                    </a:xfrm>
                    <a:prstGeom prst="rect">
                      <a:avLst/>
                    </a:prstGeom>
                    <a:noFill/>
                    <a:ln>
                      <a:noFill/>
                    </a:ln>
                  </pic:spPr>
                </pic:pic>
              </a:graphicData>
            </a:graphic>
          </wp:anchor>
        </w:drawing>
      </w:r>
    </w:p>
    <w:p w14:paraId="4640A9B4" w14:textId="77777777" w:rsidR="004A6EB7" w:rsidRDefault="004A6EB7" w:rsidP="006A2029">
      <w:pPr>
        <w:rPr>
          <w:sz w:val="20"/>
          <w:szCs w:val="20"/>
        </w:rPr>
      </w:pPr>
    </w:p>
    <w:p w14:paraId="633B5777" w14:textId="77777777" w:rsidR="004A6EB7" w:rsidRDefault="004A6EB7" w:rsidP="006A2029">
      <w:pPr>
        <w:rPr>
          <w:sz w:val="20"/>
          <w:szCs w:val="20"/>
        </w:rPr>
      </w:pPr>
    </w:p>
    <w:p w14:paraId="0EC3A928" w14:textId="77777777" w:rsidR="004A6EB7" w:rsidRDefault="004A6EB7" w:rsidP="006A2029">
      <w:pPr>
        <w:rPr>
          <w:sz w:val="20"/>
          <w:szCs w:val="20"/>
        </w:rPr>
      </w:pPr>
    </w:p>
    <w:p w14:paraId="33BCE39D" w14:textId="77777777" w:rsidR="004A6EB7" w:rsidRDefault="004A6EB7" w:rsidP="006A2029">
      <w:pPr>
        <w:rPr>
          <w:sz w:val="20"/>
          <w:szCs w:val="20"/>
        </w:rPr>
      </w:pPr>
    </w:p>
    <w:p w14:paraId="62B11F38" w14:textId="77777777" w:rsidR="004A6EB7" w:rsidRDefault="004A6EB7" w:rsidP="006A2029">
      <w:pPr>
        <w:rPr>
          <w:sz w:val="20"/>
          <w:szCs w:val="20"/>
        </w:rPr>
      </w:pPr>
    </w:p>
    <w:p w14:paraId="4BD4EEF7" w14:textId="77777777" w:rsidR="004A6EB7" w:rsidRDefault="004A6EB7" w:rsidP="006A2029">
      <w:pPr>
        <w:rPr>
          <w:sz w:val="20"/>
          <w:szCs w:val="20"/>
        </w:rPr>
      </w:pPr>
    </w:p>
    <w:p w14:paraId="6282F27E" w14:textId="6FD14F1D" w:rsidR="00E51EC8" w:rsidRPr="00DC447A" w:rsidRDefault="00E51EC8" w:rsidP="006A2029">
      <w:pPr>
        <w:rPr>
          <w:sz w:val="20"/>
          <w:szCs w:val="20"/>
        </w:rPr>
      </w:pPr>
      <w:r w:rsidRPr="00DC447A">
        <w:rPr>
          <w:sz w:val="20"/>
          <w:szCs w:val="20"/>
        </w:rPr>
        <w:t xml:space="preserve">Figure </w:t>
      </w:r>
      <w:r w:rsidRPr="00001D60">
        <w:rPr>
          <w:noProof/>
          <w:sz w:val="20"/>
          <w:szCs w:val="20"/>
        </w:rPr>
        <w:t>MBG</w:t>
      </w:r>
      <w:r>
        <w:rPr>
          <w:sz w:val="20"/>
          <w:szCs w:val="20"/>
        </w:rPr>
        <w:t>5</w:t>
      </w:r>
      <w:r w:rsidRPr="00DC447A">
        <w:rPr>
          <w:sz w:val="20"/>
          <w:szCs w:val="20"/>
        </w:rPr>
        <w:t xml:space="preserve">: Contribution of environmental water delivery at </w:t>
      </w:r>
      <w:r w:rsidRPr="00001D60">
        <w:rPr>
          <w:noProof/>
          <w:sz w:val="20"/>
          <w:szCs w:val="20"/>
        </w:rPr>
        <w:t>Wagga</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27F" w14:textId="674D5A6C"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Wagga on Murrumbidgee River environmental water contributed 10% of the total streamflow volume (much of which was Commonwealth environmental water). Environmental watering actions affected streamflows for 60% of days between 1 July 2017 and 30 June 2018. Without environmental water, the duration of very low flows (i.e. &lt; 210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 July to September would have substantially exceeded durations expected in an average year in the natural flow regime. Environmental water mitigated these impacts by reducing the cumulative duration </w:t>
      </w:r>
      <w:r w:rsidRPr="00001D60">
        <w:rPr>
          <w:rFonts w:eastAsiaTheme="majorEastAsia" w:cs="Arial"/>
          <w:bCs/>
          <w:noProof/>
          <w:color w:val="000000" w:themeColor="text1"/>
          <w:sz w:val="20"/>
          <w:szCs w:val="20"/>
        </w:rPr>
        <w:lastRenderedPageBreak/>
        <w:t xml:space="preserve">of very low flow spells from 2% to 0% of the year, with greatest influence in the period July to September. Similarly, without environmental water, the duration of medium low flows (i.e. &lt; 1000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 July to September would have substantially exceeded durations expected in an average year in the natural flow regime. Environmental water mitigated these impacts by reducing the cumulative duration of medium low flow spells from 2% to 0% of the year, with greatest influence in the period July to September. Commonwealth environmental water equally shared responsibility with other environmental water holders for these enhancements of environmental baseflows at this site. In the absence of environmental water there would have been at least one low fresh (i.e. &gt; 2900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low fresh during the periods July to September (from 55 days to 73 days) and April to June (from 12 days to 26 days). Commonwealth environmental water made the dominant contribution to these increased durations of low freshes. There was at least one medium fresh (i.e. &gt; 6300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and January to March. Environmental water made no change to the duration of these medium freshes. There was </w:t>
      </w:r>
      <w:r w:rsidR="009538BE">
        <w:rPr>
          <w:rFonts w:eastAsiaTheme="majorEastAsia" w:cs="Arial"/>
          <w:bCs/>
          <w:noProof/>
          <w:color w:val="000000" w:themeColor="text1"/>
          <w:sz w:val="20"/>
          <w:szCs w:val="20"/>
        </w:rPr>
        <w:t>one</w:t>
      </w:r>
      <w:r w:rsidRPr="00001D60">
        <w:rPr>
          <w:rFonts w:eastAsiaTheme="majorEastAsia" w:cs="Arial"/>
          <w:bCs/>
          <w:noProof/>
          <w:color w:val="000000" w:themeColor="text1"/>
          <w:sz w:val="20"/>
          <w:szCs w:val="20"/>
        </w:rPr>
        <w:t xml:space="preserve"> high fresh (i.e. &gt; 21000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this year. Environmental water increased the duration of the longest </w:t>
      </w:r>
      <w:r w:rsidR="009538BE">
        <w:rPr>
          <w:rFonts w:eastAsiaTheme="majorEastAsia" w:cs="Arial"/>
          <w:bCs/>
          <w:noProof/>
          <w:color w:val="000000" w:themeColor="text1"/>
          <w:sz w:val="20"/>
          <w:szCs w:val="20"/>
        </w:rPr>
        <w:t>high</w:t>
      </w:r>
      <w:r w:rsidRPr="00001D60">
        <w:rPr>
          <w:rFonts w:eastAsiaTheme="majorEastAsia" w:cs="Arial"/>
          <w:bCs/>
          <w:noProof/>
          <w:color w:val="000000" w:themeColor="text1"/>
          <w:sz w:val="20"/>
          <w:szCs w:val="20"/>
        </w:rPr>
        <w:t xml:space="preserve"> fresh during the period July to September (from 0 days to 5 days). Commonwealth environmental water was entirely responsible for </w:t>
      </w:r>
      <w:r w:rsidR="009538BE">
        <w:rPr>
          <w:rFonts w:eastAsiaTheme="majorEastAsia" w:cs="Arial"/>
          <w:bCs/>
          <w:noProof/>
          <w:color w:val="000000" w:themeColor="text1"/>
          <w:sz w:val="20"/>
          <w:szCs w:val="20"/>
        </w:rPr>
        <w:t>the</w:t>
      </w:r>
      <w:r w:rsidRPr="00001D60">
        <w:rPr>
          <w:rFonts w:eastAsiaTheme="majorEastAsia" w:cs="Arial"/>
          <w:bCs/>
          <w:noProof/>
          <w:color w:val="000000" w:themeColor="text1"/>
          <w:sz w:val="20"/>
          <w:szCs w:val="20"/>
        </w:rPr>
        <w:t xml:space="preserve"> increased duration of high freshes.</w:t>
      </w:r>
    </w:p>
    <w:p w14:paraId="6282F280"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86D" wp14:editId="24B19C96">
            <wp:extent cx="6024717" cy="3645724"/>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6080973" cy="3679766"/>
                    </a:xfrm>
                    <a:prstGeom prst="rect">
                      <a:avLst/>
                    </a:prstGeom>
                    <a:noFill/>
                    <a:ln>
                      <a:noFill/>
                    </a:ln>
                  </pic:spPr>
                </pic:pic>
              </a:graphicData>
            </a:graphic>
          </wp:inline>
        </w:drawing>
      </w:r>
    </w:p>
    <w:p w14:paraId="6282F281" w14:textId="77777777" w:rsidR="00E51EC8" w:rsidRPr="00DC447A" w:rsidRDefault="00E51EC8" w:rsidP="00D447A5">
      <w:pPr>
        <w:rPr>
          <w:sz w:val="20"/>
          <w:szCs w:val="20"/>
        </w:rPr>
      </w:pPr>
      <w:r w:rsidRPr="00DC447A">
        <w:rPr>
          <w:sz w:val="20"/>
          <w:szCs w:val="20"/>
        </w:rPr>
        <w:t xml:space="preserve">Figure </w:t>
      </w:r>
      <w:r w:rsidRPr="00001D60">
        <w:rPr>
          <w:noProof/>
          <w:sz w:val="20"/>
          <w:szCs w:val="20"/>
        </w:rPr>
        <w:t>MBG</w:t>
      </w:r>
      <w:r>
        <w:rPr>
          <w:sz w:val="20"/>
          <w:szCs w:val="20"/>
        </w:rPr>
        <w:t>6</w:t>
      </w:r>
      <w:r w:rsidRPr="00DC447A">
        <w:rPr>
          <w:sz w:val="20"/>
          <w:szCs w:val="20"/>
        </w:rPr>
        <w:t xml:space="preserve">: Contribution of environmental water delivery at </w:t>
      </w:r>
      <w:r w:rsidRPr="00001D60">
        <w:rPr>
          <w:noProof/>
          <w:sz w:val="20"/>
          <w:szCs w:val="20"/>
        </w:rPr>
        <w:t>Wagga</w:t>
      </w:r>
      <w:r>
        <w:rPr>
          <w:sz w:val="20"/>
          <w:szCs w:val="20"/>
        </w:rPr>
        <w:t xml:space="preserve"> as percentiles in the natural and baseline flow series</w:t>
      </w:r>
      <w:r w:rsidRPr="00DC447A">
        <w:rPr>
          <w:sz w:val="20"/>
          <w:szCs w:val="20"/>
        </w:rPr>
        <w:t>.</w:t>
      </w:r>
    </w:p>
    <w:p w14:paraId="6282F282" w14:textId="1972055D" w:rsidR="00E51EC8" w:rsidRPr="00DC447A" w:rsidRDefault="004A6EB7" w:rsidP="00732BC8">
      <w:pPr>
        <w:rPr>
          <w:i/>
          <w:sz w:val="20"/>
          <w:szCs w:val="20"/>
        </w:rPr>
      </w:pPr>
      <w:r>
        <w:rPr>
          <w:i/>
          <w:noProof/>
          <w:sz w:val="20"/>
          <w:szCs w:val="20"/>
          <w:lang w:eastAsia="en-AU"/>
        </w:rPr>
        <w:lastRenderedPageBreak/>
        <mc:AlternateContent>
          <mc:Choice Requires="wpg">
            <w:drawing>
              <wp:anchor distT="0" distB="0" distL="114300" distR="114300" simplePos="0" relativeHeight="251658241" behindDoc="0" locked="0" layoutInCell="1" allowOverlap="1" wp14:anchorId="4644899E" wp14:editId="708921A4">
                <wp:simplePos x="0" y="0"/>
                <wp:positionH relativeFrom="column">
                  <wp:posOffset>0</wp:posOffset>
                </wp:positionH>
                <wp:positionV relativeFrom="paragraph">
                  <wp:posOffset>305435</wp:posOffset>
                </wp:positionV>
                <wp:extent cx="5481320" cy="1951355"/>
                <wp:effectExtent l="0" t="0" r="5080" b="0"/>
                <wp:wrapThrough wrapText="bothSides">
                  <wp:wrapPolygon edited="0">
                    <wp:start x="0" y="0"/>
                    <wp:lineTo x="0" y="21298"/>
                    <wp:lineTo x="21545" y="21298"/>
                    <wp:lineTo x="21545" y="0"/>
                    <wp:lineTo x="0" y="0"/>
                  </wp:wrapPolygon>
                </wp:wrapThrough>
                <wp:docPr id="121" name="Group 121"/>
                <wp:cNvGraphicFramePr/>
                <a:graphic xmlns:a="http://schemas.openxmlformats.org/drawingml/2006/main">
                  <a:graphicData uri="http://schemas.microsoft.com/office/word/2010/wordprocessingGroup">
                    <wpg:wgp>
                      <wpg:cNvGrpSpPr/>
                      <wpg:grpSpPr>
                        <a:xfrm>
                          <a:off x="0" y="0"/>
                          <a:ext cx="5481320" cy="1951355"/>
                          <a:chOff x="0" y="0"/>
                          <a:chExt cx="5481320" cy="1951355"/>
                        </a:xfrm>
                      </wpg:grpSpPr>
                      <pic:pic xmlns:pic="http://schemas.openxmlformats.org/drawingml/2006/picture">
                        <pic:nvPicPr>
                          <pic:cNvPr id="974" name="Picture 974"/>
                          <pic:cNvPicPr>
                            <a:picLocks noChangeAspect="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481320" cy="1951355"/>
                          </a:xfrm>
                          <a:prstGeom prst="rect">
                            <a:avLst/>
                          </a:prstGeom>
                          <a:noFill/>
                          <a:ln>
                            <a:noFill/>
                          </a:ln>
                        </pic:spPr>
                      </pic:pic>
                      <pic:pic xmlns:pic="http://schemas.openxmlformats.org/drawingml/2006/picture">
                        <pic:nvPicPr>
                          <pic:cNvPr id="120" name="Picture 120"/>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200400" y="259080"/>
                            <a:ext cx="1943100" cy="4489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8A18C40" id="Group 121" o:spid="_x0000_s1026" style="position:absolute;margin-left:0;margin-top:24.05pt;width:431.6pt;height:153.65pt;z-index:251658241;mso-width-relative:margin;mso-height-relative:margin" coordsize="54813,19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">
                <v:shape id="Picture 974" o:spid="_x0000_s1027" type="#_x0000_t75" style="position:absolute;width:54813;height:19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dvjXFAAAA3AAAAA8AAABkcnMvZG93bnJldi54bWxEj91qAjEUhO8LvkM4gneaVaq1W6OUUkXQ&#10;XtT1AQ6b083i5mTZxP15e1Mo9HKYmW+Yza63lWip8aVjBfNZAoI4d7rkQsE120/XIHxA1lg5JgUD&#10;edhtR08bTLXr+JvaSyhEhLBPUYEJoU6l9Lkhi37mauLo/bjGYoiyKaRusItwW8lFkqykxZLjgsGa&#10;Pgzlt8vdKuiupyF0w/p0zu5L89ny4ivTB6Um4/79DUSgPvyH/9pHreD15Rl+z8QjIL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Xb41xQAAANwAAAAPAAAAAAAAAAAAAAAA&#10;AJ8CAABkcnMvZG93bnJldi54bWxQSwUGAAAAAAQABAD3AAAAkQMAAAAA&#10;">
                  <v:imagedata r:id="rId126" o:title=""/>
                  <v:path arrowok="t"/>
                </v:shape>
                <v:shape id="Picture 120" o:spid="_x0000_s1028" type="#_x0000_t75" style="position:absolute;left:32004;top:2590;width:19431;height:4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wgjPEAAAA3AAAAA8AAABkcnMvZG93bnJldi54bWxEj01Lw0AQhu9C/8MyBS9iN/YgErstoVDU&#10;g4JN9Txkp0na3dmwu6bpv3cOgrcZ5v14ZrWZvFMjxdQHNvCwKEARN8H23Bo41Lv7J1ApI1t0gcnA&#10;lRJs1rObFZY2XPiTxn1ulYRwKtFAl/NQap2ajjymRRiI5XYM0WOWNbbaRrxIuHd6WRSP2mPP0tDh&#10;QNuOmvP+x0vJx1tdYX26q7aFi8P7i/u+jl/G3M6n6hlUpin/i//cr1bwl4Ivz8gEe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wgjPEAAAA3AAAAA8AAAAAAAAAAAAAAAAA&#10;nwIAAGRycy9kb3ducmV2LnhtbFBLBQYAAAAABAAEAPcAAACQAwAAAAA=&#10;">
                  <v:imagedata r:id="rId113" o:title=""/>
                  <v:path arrowok="t"/>
                </v:shape>
                <w10:wrap type="through"/>
              </v:group>
            </w:pict>
          </mc:Fallback>
        </mc:AlternateContent>
      </w:r>
      <w:r w:rsidR="00E51EC8" w:rsidRPr="00001D60">
        <w:rPr>
          <w:i/>
          <w:noProof/>
          <w:sz w:val="20"/>
          <w:szCs w:val="20"/>
        </w:rPr>
        <w:t>Berembed</w:t>
      </w:r>
    </w:p>
    <w:p w14:paraId="6282F283" w14:textId="16647AE2" w:rsidR="00E51EC8" w:rsidRPr="00DC447A" w:rsidRDefault="00E51EC8" w:rsidP="006A2029">
      <w:pPr>
        <w:rPr>
          <w:sz w:val="20"/>
          <w:szCs w:val="20"/>
        </w:rPr>
      </w:pPr>
      <w:r w:rsidRPr="00DC447A">
        <w:rPr>
          <w:sz w:val="20"/>
          <w:szCs w:val="20"/>
        </w:rPr>
        <w:t xml:space="preserve"> </w:t>
      </w:r>
    </w:p>
    <w:p w14:paraId="4206C248" w14:textId="77777777" w:rsidR="004A6EB7" w:rsidRDefault="004A6EB7" w:rsidP="006A2029">
      <w:pPr>
        <w:rPr>
          <w:sz w:val="20"/>
          <w:szCs w:val="20"/>
        </w:rPr>
      </w:pPr>
    </w:p>
    <w:p w14:paraId="7CD88927" w14:textId="77777777" w:rsidR="004A6EB7" w:rsidRDefault="004A6EB7" w:rsidP="006A2029">
      <w:pPr>
        <w:rPr>
          <w:sz w:val="20"/>
          <w:szCs w:val="20"/>
        </w:rPr>
      </w:pPr>
    </w:p>
    <w:p w14:paraId="794A0D96" w14:textId="77777777" w:rsidR="004A6EB7" w:rsidRDefault="004A6EB7" w:rsidP="006A2029">
      <w:pPr>
        <w:rPr>
          <w:sz w:val="20"/>
          <w:szCs w:val="20"/>
        </w:rPr>
      </w:pPr>
    </w:p>
    <w:p w14:paraId="1347EE95" w14:textId="77777777" w:rsidR="004A6EB7" w:rsidRDefault="004A6EB7" w:rsidP="006A2029">
      <w:pPr>
        <w:rPr>
          <w:sz w:val="20"/>
          <w:szCs w:val="20"/>
        </w:rPr>
      </w:pPr>
    </w:p>
    <w:p w14:paraId="68F9C333" w14:textId="77777777" w:rsidR="004A6EB7" w:rsidRDefault="004A6EB7" w:rsidP="006A2029">
      <w:pPr>
        <w:rPr>
          <w:sz w:val="20"/>
          <w:szCs w:val="20"/>
        </w:rPr>
      </w:pPr>
    </w:p>
    <w:p w14:paraId="13F82F49" w14:textId="77777777" w:rsidR="004A6EB7" w:rsidRDefault="004A6EB7" w:rsidP="006A2029">
      <w:pPr>
        <w:rPr>
          <w:sz w:val="20"/>
          <w:szCs w:val="20"/>
        </w:rPr>
      </w:pPr>
    </w:p>
    <w:p w14:paraId="6282F284" w14:textId="676B21AF" w:rsidR="00E51EC8" w:rsidRPr="00DC447A" w:rsidRDefault="00E51EC8" w:rsidP="006A2029">
      <w:pPr>
        <w:rPr>
          <w:sz w:val="20"/>
          <w:szCs w:val="20"/>
        </w:rPr>
      </w:pPr>
      <w:r w:rsidRPr="00DC447A">
        <w:rPr>
          <w:sz w:val="20"/>
          <w:szCs w:val="20"/>
        </w:rPr>
        <w:t xml:space="preserve">Figure </w:t>
      </w:r>
      <w:r w:rsidRPr="00001D60">
        <w:rPr>
          <w:noProof/>
          <w:sz w:val="20"/>
          <w:szCs w:val="20"/>
        </w:rPr>
        <w:t>MBG</w:t>
      </w:r>
      <w:r>
        <w:rPr>
          <w:sz w:val="20"/>
          <w:szCs w:val="20"/>
        </w:rPr>
        <w:t>7</w:t>
      </w:r>
      <w:r w:rsidRPr="00DC447A">
        <w:rPr>
          <w:sz w:val="20"/>
          <w:szCs w:val="20"/>
        </w:rPr>
        <w:t xml:space="preserve">: Contribution of environmental water delivery at </w:t>
      </w:r>
      <w:r w:rsidRPr="00001D60">
        <w:rPr>
          <w:noProof/>
          <w:sz w:val="20"/>
          <w:szCs w:val="20"/>
        </w:rPr>
        <w:t>Berembed</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285" w14:textId="681DA010" w:rsidR="00E51EC8" w:rsidRDefault="00E51EC8" w:rsidP="00C14FE7">
      <w:pPr>
        <w:rPr>
          <w:sz w:val="20"/>
          <w:szCs w:val="20"/>
        </w:rPr>
      </w:pPr>
      <w:r w:rsidRPr="00001D60">
        <w:rPr>
          <w:noProof/>
          <w:sz w:val="20"/>
          <w:szCs w:val="20"/>
        </w:rPr>
        <w:t xml:space="preserve">At Berembed on Murrumbidgee River environmental water contributed 14% of the total streamflow volume (much of which was Commonwealth environmental water). Environmental watering actions affected streamflows for 61% of days between 1 July 2017 and 30 June 2018. Without environmental water, the duration of very low flows (i.e. &lt; 210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very low flow spells from 5% to 0% of the year, with greatest influence in the period July to September. Similarly, without environmental water, the duration of medium low flows (i.e. &lt; 1000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medium low flow spells from 7% to 1% of the year, with greatest influence in the period July to September. Commonwealth environmental water made the dominant contribution to these enhancements of environmental baseflows at this site. There was at least one low fresh (i.e. &gt; 2500 </w:t>
      </w:r>
      <w:r w:rsidR="00E13872">
        <w:rPr>
          <w:noProof/>
          <w:sz w:val="20"/>
          <w:szCs w:val="20"/>
        </w:rPr>
        <w:t>Ml</w:t>
      </w:r>
      <w:r w:rsidRPr="00001D60">
        <w:rPr>
          <w:noProof/>
          <w:sz w:val="20"/>
          <w:szCs w:val="20"/>
        </w:rPr>
        <w:t xml:space="preserve">/day) in the periods July to September, October to December, January to March and April to June. Environmental water made little change to the duration of these low freshes. In the absence of environmental water there would have been at least one medium fresh (i.e. &gt; 5000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medium fresh during the period July to September (from 3 days to 15 days). Commonwealth environmental water was almost entirely responsible for these increased durations of medium freshes. There was </w:t>
      </w:r>
      <w:r w:rsidR="009538BE">
        <w:rPr>
          <w:noProof/>
          <w:sz w:val="20"/>
          <w:szCs w:val="20"/>
        </w:rPr>
        <w:t>one</w:t>
      </w:r>
      <w:r w:rsidRPr="00001D60">
        <w:rPr>
          <w:noProof/>
          <w:sz w:val="20"/>
          <w:szCs w:val="20"/>
        </w:rPr>
        <w:t xml:space="preserve"> high fresh (i.e. &gt; 15000 </w:t>
      </w:r>
      <w:r w:rsidR="00E13872">
        <w:rPr>
          <w:noProof/>
          <w:sz w:val="20"/>
          <w:szCs w:val="20"/>
        </w:rPr>
        <w:t>Ml</w:t>
      </w:r>
      <w:r w:rsidRPr="00001D60">
        <w:rPr>
          <w:noProof/>
          <w:sz w:val="20"/>
          <w:szCs w:val="20"/>
        </w:rPr>
        <w:t xml:space="preserve">/day) this year. Environmental water increased the duration of the longest </w:t>
      </w:r>
      <w:r w:rsidR="009538BE">
        <w:rPr>
          <w:noProof/>
          <w:sz w:val="20"/>
          <w:szCs w:val="20"/>
        </w:rPr>
        <w:t>high</w:t>
      </w:r>
      <w:r w:rsidRPr="00001D60">
        <w:rPr>
          <w:noProof/>
          <w:sz w:val="20"/>
          <w:szCs w:val="20"/>
        </w:rPr>
        <w:t xml:space="preserve"> fresh during the period July to September (from 0 days to 3 days). Commonwealth environmental water was entirely responsible for these increased durations of high freshes.</w:t>
      </w:r>
    </w:p>
    <w:p w14:paraId="6282F286" w14:textId="77777777" w:rsidR="00E51EC8" w:rsidRDefault="00E51EC8" w:rsidP="00C14FE7">
      <w:pPr>
        <w:rPr>
          <w:sz w:val="20"/>
          <w:szCs w:val="20"/>
        </w:rPr>
      </w:pPr>
      <w:r>
        <w:rPr>
          <w:noProof/>
          <w:sz w:val="20"/>
          <w:szCs w:val="20"/>
          <w:lang w:eastAsia="en-AU"/>
        </w:rPr>
        <w:lastRenderedPageBreak/>
        <w:drawing>
          <wp:inline distT="0" distB="0" distL="0" distR="0" wp14:anchorId="6282F871" wp14:editId="32E50435">
            <wp:extent cx="5985164" cy="3626443"/>
            <wp:effectExtent l="0" t="0" r="0" b="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6063352" cy="3673818"/>
                    </a:xfrm>
                    <a:prstGeom prst="rect">
                      <a:avLst/>
                    </a:prstGeom>
                    <a:noFill/>
                    <a:ln>
                      <a:noFill/>
                    </a:ln>
                  </pic:spPr>
                </pic:pic>
              </a:graphicData>
            </a:graphic>
          </wp:inline>
        </w:drawing>
      </w:r>
    </w:p>
    <w:p w14:paraId="6282F287" w14:textId="77777777" w:rsidR="00E51EC8" w:rsidRDefault="00E51EC8" w:rsidP="00C14FE7">
      <w:pPr>
        <w:rPr>
          <w:sz w:val="20"/>
          <w:szCs w:val="20"/>
        </w:rPr>
      </w:pPr>
      <w:r w:rsidRPr="00DC447A">
        <w:rPr>
          <w:sz w:val="20"/>
          <w:szCs w:val="20"/>
        </w:rPr>
        <w:t xml:space="preserve">Figure </w:t>
      </w:r>
      <w:r w:rsidRPr="00001D60">
        <w:rPr>
          <w:noProof/>
          <w:sz w:val="20"/>
          <w:szCs w:val="20"/>
        </w:rPr>
        <w:t>MBG</w:t>
      </w:r>
      <w:r>
        <w:rPr>
          <w:sz w:val="20"/>
          <w:szCs w:val="20"/>
        </w:rPr>
        <w:t>8</w:t>
      </w:r>
      <w:r w:rsidRPr="00DC447A">
        <w:rPr>
          <w:sz w:val="20"/>
          <w:szCs w:val="20"/>
        </w:rPr>
        <w:t xml:space="preserve">: Contribution of environmental water delivery at </w:t>
      </w:r>
      <w:r w:rsidRPr="00001D60">
        <w:rPr>
          <w:noProof/>
          <w:sz w:val="20"/>
          <w:szCs w:val="20"/>
        </w:rPr>
        <w:t>Berembed</w:t>
      </w:r>
      <w:r>
        <w:rPr>
          <w:sz w:val="20"/>
          <w:szCs w:val="20"/>
        </w:rPr>
        <w:t xml:space="preserve"> as percentiles in the natural and baseline flow series.</w:t>
      </w:r>
    </w:p>
    <w:p w14:paraId="6282F288" w14:textId="77777777" w:rsidR="009538BE" w:rsidRDefault="009538BE" w:rsidP="00C14FE7">
      <w:pPr>
        <w:rPr>
          <w:sz w:val="20"/>
          <w:szCs w:val="20"/>
        </w:rPr>
      </w:pPr>
    </w:p>
    <w:p w14:paraId="6282F28E" w14:textId="06DC7DD1" w:rsidR="00E51EC8" w:rsidRPr="00DC447A" w:rsidRDefault="004A6EB7" w:rsidP="00B56268">
      <w:pPr>
        <w:rPr>
          <w:noProof/>
          <w:sz w:val="20"/>
          <w:szCs w:val="20"/>
          <w:lang w:eastAsia="en-AU"/>
        </w:rPr>
      </w:pPr>
      <w:r>
        <w:rPr>
          <w:i/>
          <w:noProof/>
          <w:sz w:val="20"/>
          <w:szCs w:val="20"/>
          <w:lang w:eastAsia="en-AU"/>
        </w:rPr>
        <mc:AlternateContent>
          <mc:Choice Requires="wpg">
            <w:drawing>
              <wp:anchor distT="0" distB="0" distL="114300" distR="114300" simplePos="0" relativeHeight="251662337" behindDoc="0" locked="0" layoutInCell="1" allowOverlap="1" wp14:anchorId="53D36F26" wp14:editId="02D735FA">
                <wp:simplePos x="0" y="0"/>
                <wp:positionH relativeFrom="column">
                  <wp:posOffset>0</wp:posOffset>
                </wp:positionH>
                <wp:positionV relativeFrom="paragraph">
                  <wp:posOffset>304800</wp:posOffset>
                </wp:positionV>
                <wp:extent cx="5390515" cy="1918970"/>
                <wp:effectExtent l="0" t="0" r="635" b="5080"/>
                <wp:wrapThrough wrapText="bothSides">
                  <wp:wrapPolygon edited="0">
                    <wp:start x="0" y="0"/>
                    <wp:lineTo x="0" y="21443"/>
                    <wp:lineTo x="21526" y="21443"/>
                    <wp:lineTo x="21526" y="0"/>
                    <wp:lineTo x="0" y="0"/>
                  </wp:wrapPolygon>
                </wp:wrapThrough>
                <wp:docPr id="123" name="Group 123"/>
                <wp:cNvGraphicFramePr/>
                <a:graphic xmlns:a="http://schemas.openxmlformats.org/drawingml/2006/main">
                  <a:graphicData uri="http://schemas.microsoft.com/office/word/2010/wordprocessingGroup">
                    <wpg:wgp>
                      <wpg:cNvGrpSpPr/>
                      <wpg:grpSpPr>
                        <a:xfrm>
                          <a:off x="0" y="0"/>
                          <a:ext cx="5390515" cy="1918970"/>
                          <a:chOff x="0" y="0"/>
                          <a:chExt cx="5390515" cy="1918970"/>
                        </a:xfrm>
                      </wpg:grpSpPr>
                      <pic:pic xmlns:pic="http://schemas.openxmlformats.org/drawingml/2006/picture">
                        <pic:nvPicPr>
                          <pic:cNvPr id="978" name="Picture 978"/>
                          <pic:cNvPicPr>
                            <a:picLocks noChangeAspect="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5390515" cy="1918970"/>
                          </a:xfrm>
                          <a:prstGeom prst="rect">
                            <a:avLst/>
                          </a:prstGeom>
                          <a:noFill/>
                          <a:ln>
                            <a:noFill/>
                          </a:ln>
                        </pic:spPr>
                      </pic:pic>
                      <pic:pic xmlns:pic="http://schemas.openxmlformats.org/drawingml/2006/picture">
                        <pic:nvPicPr>
                          <pic:cNvPr id="122" name="Picture 122"/>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2941320" y="31242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4921674" id="Group 123" o:spid="_x0000_s1026" style="position:absolute;margin-left:0;margin-top:24pt;width:424.45pt;height:151.1pt;z-index:251662337" coordsize="53905,19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">
                <v:shape id="Picture 978" o:spid="_x0000_s1027" type="#_x0000_t75" style="position:absolute;width:53905;height:19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">
                  <v:imagedata r:id="rId129" o:title=""/>
                </v:shape>
                <v:shape id="Picture 122" o:spid="_x0000_s1028" type="#_x0000_t75" style="position:absolute;left:29413;top:3124;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">
                  <v:imagedata r:id="rId29" o:title=""/>
                </v:shape>
                <w10:wrap type="through"/>
              </v:group>
            </w:pict>
          </mc:Fallback>
        </mc:AlternateContent>
      </w:r>
      <w:r w:rsidR="00E51EC8" w:rsidRPr="00001D60">
        <w:rPr>
          <w:i/>
          <w:noProof/>
          <w:sz w:val="20"/>
          <w:szCs w:val="20"/>
          <w:lang w:eastAsia="en-AU"/>
        </w:rPr>
        <w:t>Narrandera</w:t>
      </w:r>
    </w:p>
    <w:p w14:paraId="6282F28F" w14:textId="1AB27351" w:rsidR="00E51EC8" w:rsidRPr="00DC447A" w:rsidRDefault="00E51EC8" w:rsidP="006A2029">
      <w:pPr>
        <w:rPr>
          <w:sz w:val="20"/>
          <w:szCs w:val="20"/>
        </w:rPr>
      </w:pPr>
      <w:r w:rsidRPr="00DC447A">
        <w:rPr>
          <w:sz w:val="20"/>
          <w:szCs w:val="20"/>
        </w:rPr>
        <w:t xml:space="preserve"> </w:t>
      </w:r>
    </w:p>
    <w:p w14:paraId="6A8C8526" w14:textId="77777777" w:rsidR="004A6EB7" w:rsidRDefault="004A6EB7" w:rsidP="006A2029">
      <w:pPr>
        <w:rPr>
          <w:sz w:val="20"/>
          <w:szCs w:val="20"/>
        </w:rPr>
      </w:pPr>
    </w:p>
    <w:p w14:paraId="7F12D39E" w14:textId="77777777" w:rsidR="004A6EB7" w:rsidRDefault="004A6EB7" w:rsidP="006A2029">
      <w:pPr>
        <w:rPr>
          <w:sz w:val="20"/>
          <w:szCs w:val="20"/>
        </w:rPr>
      </w:pPr>
    </w:p>
    <w:p w14:paraId="355D2D93" w14:textId="77777777" w:rsidR="004A6EB7" w:rsidRDefault="004A6EB7" w:rsidP="006A2029">
      <w:pPr>
        <w:rPr>
          <w:sz w:val="20"/>
          <w:szCs w:val="20"/>
        </w:rPr>
      </w:pPr>
    </w:p>
    <w:p w14:paraId="2334EEFE" w14:textId="77777777" w:rsidR="004A6EB7" w:rsidRDefault="004A6EB7" w:rsidP="006A2029">
      <w:pPr>
        <w:rPr>
          <w:sz w:val="20"/>
          <w:szCs w:val="20"/>
        </w:rPr>
      </w:pPr>
    </w:p>
    <w:p w14:paraId="1431FF58" w14:textId="77777777" w:rsidR="004A6EB7" w:rsidRDefault="004A6EB7" w:rsidP="006A2029">
      <w:pPr>
        <w:rPr>
          <w:sz w:val="20"/>
          <w:szCs w:val="20"/>
        </w:rPr>
      </w:pPr>
    </w:p>
    <w:p w14:paraId="102CBE10" w14:textId="77777777" w:rsidR="004A6EB7" w:rsidRDefault="004A6EB7" w:rsidP="006A2029">
      <w:pPr>
        <w:rPr>
          <w:sz w:val="20"/>
          <w:szCs w:val="20"/>
        </w:rPr>
      </w:pPr>
    </w:p>
    <w:p w14:paraId="6282F290" w14:textId="3D7A1963" w:rsidR="00E51EC8" w:rsidRPr="00DC447A" w:rsidRDefault="00E51EC8" w:rsidP="006A2029">
      <w:pPr>
        <w:rPr>
          <w:sz w:val="20"/>
          <w:szCs w:val="20"/>
        </w:rPr>
      </w:pPr>
      <w:r w:rsidRPr="00DC447A">
        <w:rPr>
          <w:sz w:val="20"/>
          <w:szCs w:val="20"/>
        </w:rPr>
        <w:t xml:space="preserve">Figure </w:t>
      </w:r>
      <w:r w:rsidRPr="00001D60">
        <w:rPr>
          <w:noProof/>
          <w:sz w:val="20"/>
          <w:szCs w:val="20"/>
        </w:rPr>
        <w:t>MBG</w:t>
      </w:r>
      <w:r>
        <w:rPr>
          <w:sz w:val="20"/>
          <w:szCs w:val="20"/>
        </w:rPr>
        <w:t>9</w:t>
      </w:r>
      <w:r w:rsidRPr="00DC447A">
        <w:rPr>
          <w:sz w:val="20"/>
          <w:szCs w:val="20"/>
        </w:rPr>
        <w:t xml:space="preserve">: Contribution of environmental water delivery at </w:t>
      </w:r>
      <w:r w:rsidRPr="00001D60">
        <w:rPr>
          <w:noProof/>
          <w:sz w:val="20"/>
          <w:szCs w:val="20"/>
        </w:rPr>
        <w:t>Narrandera</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291" w14:textId="11CA3BEA" w:rsidR="00E51EC8" w:rsidRDefault="00E51EC8" w:rsidP="00B56268">
      <w:pPr>
        <w:rPr>
          <w:noProof/>
          <w:sz w:val="20"/>
          <w:szCs w:val="20"/>
          <w:lang w:eastAsia="en-AU"/>
        </w:rPr>
      </w:pPr>
      <w:r w:rsidRPr="00001D60">
        <w:rPr>
          <w:noProof/>
          <w:sz w:val="20"/>
          <w:szCs w:val="20"/>
          <w:lang w:eastAsia="en-AU"/>
        </w:rPr>
        <w:t xml:space="preserve">At Narrandera on Murrumbidgee River environmental water contributed 14% of the total streamflow volume (much of which was Commonwealth environmental water). Environmental watering actions affected streamflows for 60% of days between 1 July 2017 and 30 June 2018. Flow regulation does not substantially increase the duration of very low flows (i.e. &lt; 210 </w:t>
      </w:r>
      <w:r w:rsidR="00E13872">
        <w:rPr>
          <w:noProof/>
          <w:sz w:val="20"/>
          <w:szCs w:val="20"/>
          <w:lang w:eastAsia="en-AU"/>
        </w:rPr>
        <w:t>Ml</w:t>
      </w:r>
      <w:r w:rsidRPr="00001D60">
        <w:rPr>
          <w:noProof/>
          <w:sz w:val="20"/>
          <w:szCs w:val="20"/>
          <w:lang w:eastAsia="en-AU"/>
        </w:rPr>
        <w:t xml:space="preserve">/day) compared to an average year in the natural flow regime. However, </w:t>
      </w:r>
      <w:r w:rsidRPr="00001D60">
        <w:rPr>
          <w:noProof/>
          <w:sz w:val="20"/>
          <w:szCs w:val="20"/>
          <w:lang w:eastAsia="en-AU"/>
        </w:rPr>
        <w:lastRenderedPageBreak/>
        <w:t xml:space="preserve">without environmental water, the duration of medium low flows (i.e. &lt; 1000 </w:t>
      </w:r>
      <w:r w:rsidR="00E13872">
        <w:rPr>
          <w:noProof/>
          <w:sz w:val="20"/>
          <w:szCs w:val="20"/>
          <w:lang w:eastAsia="en-AU"/>
        </w:rPr>
        <w:t>Ml</w:t>
      </w:r>
      <w:r w:rsidRPr="00001D60">
        <w:rPr>
          <w:noProof/>
          <w:sz w:val="20"/>
          <w:szCs w:val="20"/>
          <w:lang w:eastAsia="en-AU"/>
        </w:rPr>
        <w:t xml:space="preserve">/day) in the period July to September would have substantially exceeded durations expected in an average year in the natural flow regime. Environmental water mitigated these impacts by reducing the cumulative duration of medium low flow spells from 3% to 0% of the year, with greatest influence in the periods July to September and April to June. Commonwealth environmental water equally shared responsibility with other environmental water holders for these enhancements of environmental baseflows at this site. In the absence of environmental water there would have been at least one low fresh (i.e. &gt; 2300 </w:t>
      </w:r>
      <w:r w:rsidR="00E13872">
        <w:rPr>
          <w:noProof/>
          <w:sz w:val="20"/>
          <w:szCs w:val="20"/>
          <w:lang w:eastAsia="en-AU"/>
        </w:rPr>
        <w:t>Ml</w:t>
      </w:r>
      <w:r w:rsidRPr="00001D60">
        <w:rPr>
          <w:noProof/>
          <w:sz w:val="20"/>
          <w:szCs w:val="20"/>
          <w:lang w:eastAsia="en-AU"/>
        </w:rPr>
        <w:t xml:space="preserve">/day) in the periods July to September, October to December, January to March and April to June. Environmental water increased the duration of the longest low fresh during the periods July to September (from 48 days to 70 days) and April to June (from 1 days to 7 days). Commonwealth environmental water made the dominant contribution to these increased durations of low freshes. In the absence of environmental water there would have been at least one medium fresh (i.e. &gt; 4300 </w:t>
      </w:r>
      <w:r w:rsidR="00E13872">
        <w:rPr>
          <w:noProof/>
          <w:sz w:val="20"/>
          <w:szCs w:val="20"/>
          <w:lang w:eastAsia="en-AU"/>
        </w:rPr>
        <w:t>Ml</w:t>
      </w:r>
      <w:r w:rsidRPr="00001D60">
        <w:rPr>
          <w:noProof/>
          <w:sz w:val="20"/>
          <w:szCs w:val="20"/>
          <w:lang w:eastAsia="en-AU"/>
        </w:rPr>
        <w:t xml:space="preserve">/day) in the periods July to September, October to December and January to March. Environmental water increased the duration of the longest medium fresh during the period July to September (from 12 days to 18 days). Commonwealth environmental water was entirely responsible for these increased durations of medium freshes. There </w:t>
      </w:r>
      <w:r w:rsidR="00F26BEA">
        <w:rPr>
          <w:noProof/>
          <w:sz w:val="20"/>
          <w:szCs w:val="20"/>
          <w:lang w:eastAsia="en-AU"/>
        </w:rPr>
        <w:t>were</w:t>
      </w:r>
      <w:r w:rsidRPr="00001D60">
        <w:rPr>
          <w:noProof/>
          <w:sz w:val="20"/>
          <w:szCs w:val="20"/>
          <w:lang w:eastAsia="en-AU"/>
        </w:rPr>
        <w:t xml:space="preserve"> </w:t>
      </w:r>
      <w:r w:rsidR="00F26BEA">
        <w:rPr>
          <w:noProof/>
          <w:sz w:val="20"/>
          <w:szCs w:val="20"/>
          <w:lang w:eastAsia="en-AU"/>
        </w:rPr>
        <w:t>two</w:t>
      </w:r>
      <w:r w:rsidRPr="00001D60">
        <w:rPr>
          <w:noProof/>
          <w:sz w:val="20"/>
          <w:szCs w:val="20"/>
          <w:lang w:eastAsia="en-AU"/>
        </w:rPr>
        <w:t xml:space="preserve"> high freshes (i.e. &gt; 12000 </w:t>
      </w:r>
      <w:r w:rsidR="00E13872">
        <w:rPr>
          <w:noProof/>
          <w:sz w:val="20"/>
          <w:szCs w:val="20"/>
          <w:lang w:eastAsia="en-AU"/>
        </w:rPr>
        <w:t>Ml</w:t>
      </w:r>
      <w:r w:rsidRPr="00001D60">
        <w:rPr>
          <w:noProof/>
          <w:sz w:val="20"/>
          <w:szCs w:val="20"/>
          <w:lang w:eastAsia="en-AU"/>
        </w:rPr>
        <w:t xml:space="preserve">/day) this year. Environmental water increased the duration of the longest </w:t>
      </w:r>
      <w:r w:rsidR="00F26BEA">
        <w:rPr>
          <w:noProof/>
          <w:sz w:val="20"/>
          <w:szCs w:val="20"/>
          <w:lang w:eastAsia="en-AU"/>
        </w:rPr>
        <w:t>high</w:t>
      </w:r>
      <w:r w:rsidRPr="00001D60">
        <w:rPr>
          <w:noProof/>
          <w:sz w:val="20"/>
          <w:szCs w:val="20"/>
          <w:lang w:eastAsia="en-AU"/>
        </w:rPr>
        <w:t xml:space="preserve"> fresh during the periods July to September (from 0 days to 9 days) and October to December (from 0 days to 1 days). Commonwealth environmental water was almost entirely responsible for these increased durations of high freshes.</w:t>
      </w:r>
    </w:p>
    <w:p w14:paraId="6282F292" w14:textId="77777777" w:rsidR="00E51EC8" w:rsidRDefault="00E51EC8" w:rsidP="00B56268">
      <w:pPr>
        <w:rPr>
          <w:noProof/>
          <w:sz w:val="20"/>
          <w:szCs w:val="20"/>
          <w:lang w:eastAsia="en-AU"/>
        </w:rPr>
      </w:pPr>
      <w:r>
        <w:rPr>
          <w:noProof/>
          <w:sz w:val="20"/>
          <w:szCs w:val="20"/>
          <w:lang w:eastAsia="en-AU"/>
        </w:rPr>
        <w:drawing>
          <wp:inline distT="0" distB="0" distL="0" distR="0" wp14:anchorId="6282F875" wp14:editId="3000E553">
            <wp:extent cx="5783283" cy="3507043"/>
            <wp:effectExtent l="0" t="0" r="8255"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5823261" cy="3531286"/>
                    </a:xfrm>
                    <a:prstGeom prst="rect">
                      <a:avLst/>
                    </a:prstGeom>
                    <a:noFill/>
                    <a:ln>
                      <a:noFill/>
                    </a:ln>
                  </pic:spPr>
                </pic:pic>
              </a:graphicData>
            </a:graphic>
          </wp:inline>
        </w:drawing>
      </w:r>
    </w:p>
    <w:p w14:paraId="6282F293" w14:textId="77777777" w:rsidR="00E51EC8" w:rsidRPr="00DC447A" w:rsidRDefault="00E51EC8" w:rsidP="00D447A5">
      <w:pPr>
        <w:rPr>
          <w:sz w:val="20"/>
          <w:szCs w:val="20"/>
        </w:rPr>
      </w:pPr>
      <w:r w:rsidRPr="00DC447A">
        <w:rPr>
          <w:sz w:val="20"/>
          <w:szCs w:val="20"/>
        </w:rPr>
        <w:t xml:space="preserve">Figure </w:t>
      </w:r>
      <w:r w:rsidRPr="00001D60">
        <w:rPr>
          <w:noProof/>
          <w:sz w:val="20"/>
          <w:szCs w:val="20"/>
        </w:rPr>
        <w:t>MBG</w:t>
      </w:r>
      <w:r>
        <w:rPr>
          <w:sz w:val="20"/>
          <w:szCs w:val="20"/>
        </w:rPr>
        <w:t>10</w:t>
      </w:r>
      <w:r w:rsidRPr="00DC447A">
        <w:rPr>
          <w:sz w:val="20"/>
          <w:szCs w:val="20"/>
        </w:rPr>
        <w:t xml:space="preserve">: Contribution of environmental water delivery at </w:t>
      </w:r>
      <w:r w:rsidRPr="00001D60">
        <w:rPr>
          <w:noProof/>
          <w:sz w:val="20"/>
          <w:szCs w:val="20"/>
        </w:rPr>
        <w:t>Narrandera</w:t>
      </w:r>
      <w:r>
        <w:rPr>
          <w:sz w:val="20"/>
          <w:szCs w:val="20"/>
        </w:rPr>
        <w:t xml:space="preserve"> as percentiles in the natural and baseline flow series</w:t>
      </w:r>
      <w:r w:rsidRPr="00DC447A">
        <w:rPr>
          <w:sz w:val="20"/>
          <w:szCs w:val="20"/>
        </w:rPr>
        <w:t>.</w:t>
      </w:r>
    </w:p>
    <w:p w14:paraId="6282F294" w14:textId="6198E633" w:rsidR="00E51EC8" w:rsidRPr="00DC447A" w:rsidRDefault="004A6EB7">
      <w:pPr>
        <w:rPr>
          <w:sz w:val="20"/>
          <w:szCs w:val="20"/>
        </w:rPr>
      </w:pPr>
      <w:r>
        <w:rPr>
          <w:i/>
          <w:noProof/>
          <w:sz w:val="20"/>
          <w:szCs w:val="20"/>
          <w:lang w:eastAsia="en-AU"/>
        </w:rPr>
        <w:lastRenderedPageBreak/>
        <mc:AlternateContent>
          <mc:Choice Requires="wpg">
            <w:drawing>
              <wp:anchor distT="0" distB="0" distL="114300" distR="114300" simplePos="0" relativeHeight="251666433" behindDoc="0" locked="0" layoutInCell="1" allowOverlap="1" wp14:anchorId="41C42086" wp14:editId="1736CDD2">
                <wp:simplePos x="0" y="0"/>
                <wp:positionH relativeFrom="column">
                  <wp:posOffset>0</wp:posOffset>
                </wp:positionH>
                <wp:positionV relativeFrom="paragraph">
                  <wp:posOffset>301625</wp:posOffset>
                </wp:positionV>
                <wp:extent cx="5928360" cy="2110740"/>
                <wp:effectExtent l="0" t="0" r="0" b="3810"/>
                <wp:wrapThrough wrapText="bothSides">
                  <wp:wrapPolygon edited="0">
                    <wp:start x="0" y="0"/>
                    <wp:lineTo x="0" y="21444"/>
                    <wp:lineTo x="21517" y="21444"/>
                    <wp:lineTo x="21517" y="0"/>
                    <wp:lineTo x="0" y="0"/>
                  </wp:wrapPolygon>
                </wp:wrapThrough>
                <wp:docPr id="125" name="Group 12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982" name="Picture 982"/>
                          <pic:cNvPicPr>
                            <a:picLocks noChangeAspect="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24" name="Picture 124"/>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27120" y="28194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E53652A" id="Group 125" o:spid="_x0000_s1026" style="position:absolute;margin-left:0;margin-top:23.75pt;width:466.8pt;height:166.2pt;z-index:25166643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">
                <v:shape id="Picture 982"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">
                  <v:imagedata r:id="rId132" o:title=""/>
                </v:shape>
                <v:shape id="Picture 124" o:spid="_x0000_s1028" type="#_x0000_t75" style="position:absolute;left:36271;top:2819;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">
                  <v:imagedata r:id="rId29" o:title=""/>
                </v:shape>
                <w10:wrap type="through"/>
              </v:group>
            </w:pict>
          </mc:Fallback>
        </mc:AlternateContent>
      </w:r>
      <w:r w:rsidR="00E51EC8" w:rsidRPr="00001D60">
        <w:rPr>
          <w:i/>
          <w:noProof/>
          <w:sz w:val="20"/>
          <w:szCs w:val="20"/>
        </w:rPr>
        <w:t>Yanco Offtake</w:t>
      </w:r>
    </w:p>
    <w:p w14:paraId="6282F295" w14:textId="4B3096A6" w:rsidR="00E51EC8" w:rsidRPr="00DC447A" w:rsidRDefault="00E51EC8" w:rsidP="006A2029">
      <w:pPr>
        <w:rPr>
          <w:sz w:val="20"/>
          <w:szCs w:val="20"/>
        </w:rPr>
      </w:pPr>
    </w:p>
    <w:p w14:paraId="6282F296"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MBG</w:t>
      </w:r>
      <w:r>
        <w:rPr>
          <w:sz w:val="20"/>
          <w:szCs w:val="20"/>
        </w:rPr>
        <w:t>11</w:t>
      </w:r>
      <w:r w:rsidRPr="00DC447A">
        <w:rPr>
          <w:sz w:val="20"/>
          <w:szCs w:val="20"/>
        </w:rPr>
        <w:t xml:space="preserve">: Contribution of environmental water delivery at </w:t>
      </w:r>
      <w:r w:rsidRPr="00001D60">
        <w:rPr>
          <w:noProof/>
          <w:sz w:val="20"/>
          <w:szCs w:val="20"/>
        </w:rPr>
        <w:t>Yanco Offtake</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297" w14:textId="284FF4EE" w:rsidR="00E51EC8" w:rsidRDefault="00E51EC8">
      <w:pPr>
        <w:rPr>
          <w:sz w:val="20"/>
          <w:szCs w:val="20"/>
        </w:rPr>
      </w:pPr>
      <w:r w:rsidRPr="00001D60">
        <w:rPr>
          <w:noProof/>
          <w:sz w:val="20"/>
          <w:szCs w:val="20"/>
        </w:rPr>
        <w:t xml:space="preserve">At Yanco Offtake on Murrumbidgee River environmental water contributed 26% of the total streamflow volume (much of which was Commonwealth environmental water). Environmental watering actions affected streamflows for 58% of days between 1 July 2017 and 30 June 2018. Without environmental water, the duration of very low flows (i.e. &lt; 210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very low flow spells from 2% to 0% of the year, with greatest influence in the period July to September. Similarly, without environmental water, the durations of medium low flows (i.e. &lt; 1000 </w:t>
      </w:r>
      <w:r w:rsidR="00E13872">
        <w:rPr>
          <w:noProof/>
          <w:sz w:val="20"/>
          <w:szCs w:val="20"/>
        </w:rPr>
        <w:t>Ml</w:t>
      </w:r>
      <w:r w:rsidRPr="00001D60">
        <w:rPr>
          <w:noProof/>
          <w:sz w:val="20"/>
          <w:szCs w:val="20"/>
        </w:rPr>
        <w:t xml:space="preserve">/day)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33% to 27% of the year, with greatest influence in the periods July to September and April to June. Commonwealth environmental water equally shared responsibility with other environmental water holders for these enhancements of environmental baseflows at this site. In the absence of environmental water there would have been at least one low fresh (i.e. &gt; 2300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low fresh during the period July to September (from 6 days to 20 days). Commonwealth environmental water was entirely responsible for these increased durations of low freshes. In the absence of environmental water there would have been at least one medium fresh (i.e. &gt; 4400 </w:t>
      </w:r>
      <w:r w:rsidR="00E13872">
        <w:rPr>
          <w:noProof/>
          <w:sz w:val="20"/>
          <w:szCs w:val="20"/>
        </w:rPr>
        <w:t>Ml</w:t>
      </w:r>
      <w:r w:rsidRPr="00001D60">
        <w:rPr>
          <w:noProof/>
          <w:sz w:val="20"/>
          <w:szCs w:val="20"/>
        </w:rPr>
        <w:t xml:space="preserve">/day) in the periods July to September and October to December. Environmental water increased the duration of the longest medium fresh during the period July to September (from 1 days to 14 days). Commonwealth environmental water made the dominant contribution to these increased durations of medium freshes. There was </w:t>
      </w:r>
      <w:r w:rsidR="00F26BEA">
        <w:rPr>
          <w:noProof/>
          <w:sz w:val="20"/>
          <w:szCs w:val="20"/>
        </w:rPr>
        <w:t>one</w:t>
      </w:r>
      <w:r w:rsidRPr="00001D60">
        <w:rPr>
          <w:noProof/>
          <w:sz w:val="20"/>
          <w:szCs w:val="20"/>
        </w:rPr>
        <w:t xml:space="preserve"> high fresh (i.e. &gt; 12000 </w:t>
      </w:r>
      <w:r w:rsidR="00E13872">
        <w:rPr>
          <w:noProof/>
          <w:sz w:val="20"/>
          <w:szCs w:val="20"/>
        </w:rPr>
        <w:t>Ml</w:t>
      </w:r>
      <w:r w:rsidRPr="00001D60">
        <w:rPr>
          <w:noProof/>
          <w:sz w:val="20"/>
          <w:szCs w:val="20"/>
        </w:rPr>
        <w:t xml:space="preserve">/day) this year. Environmental water increased the duration of the longest </w:t>
      </w:r>
      <w:r w:rsidR="00F26BEA">
        <w:rPr>
          <w:noProof/>
          <w:sz w:val="20"/>
          <w:szCs w:val="20"/>
        </w:rPr>
        <w:t>high</w:t>
      </w:r>
      <w:r w:rsidRPr="00001D60">
        <w:rPr>
          <w:noProof/>
          <w:sz w:val="20"/>
          <w:szCs w:val="20"/>
        </w:rPr>
        <w:t xml:space="preserve"> fresh during the period July to September (from 0 days to 9 days). Commonwealth environmental water was almost entirely responsible for these increased durations of high freshes.</w:t>
      </w:r>
    </w:p>
    <w:p w14:paraId="6282F298" w14:textId="77777777" w:rsidR="00E51EC8" w:rsidRDefault="00E51EC8">
      <w:pPr>
        <w:rPr>
          <w:sz w:val="20"/>
          <w:szCs w:val="20"/>
        </w:rPr>
      </w:pPr>
      <w:r>
        <w:rPr>
          <w:noProof/>
          <w:sz w:val="20"/>
          <w:szCs w:val="20"/>
          <w:lang w:eastAsia="en-AU"/>
        </w:rPr>
        <w:lastRenderedPageBreak/>
        <w:drawing>
          <wp:inline distT="0" distB="0" distL="0" distR="0" wp14:anchorId="6282F879" wp14:editId="27B416C9">
            <wp:extent cx="6151418" cy="3730285"/>
            <wp:effectExtent l="0" t="0" r="1905" b="381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6173746" cy="3743825"/>
                    </a:xfrm>
                    <a:prstGeom prst="rect">
                      <a:avLst/>
                    </a:prstGeom>
                    <a:noFill/>
                    <a:ln>
                      <a:noFill/>
                    </a:ln>
                  </pic:spPr>
                </pic:pic>
              </a:graphicData>
            </a:graphic>
          </wp:inline>
        </w:drawing>
      </w:r>
    </w:p>
    <w:p w14:paraId="6282F299" w14:textId="77777777" w:rsidR="00E51EC8" w:rsidRDefault="00E51EC8">
      <w:pPr>
        <w:rPr>
          <w:sz w:val="20"/>
          <w:szCs w:val="20"/>
        </w:rPr>
      </w:pPr>
      <w:r w:rsidRPr="00DC447A">
        <w:rPr>
          <w:sz w:val="20"/>
          <w:szCs w:val="20"/>
        </w:rPr>
        <w:t xml:space="preserve">Figure </w:t>
      </w:r>
      <w:r w:rsidRPr="00001D60">
        <w:rPr>
          <w:noProof/>
          <w:sz w:val="20"/>
          <w:szCs w:val="20"/>
        </w:rPr>
        <w:t>MBG</w:t>
      </w:r>
      <w:r>
        <w:rPr>
          <w:sz w:val="20"/>
          <w:szCs w:val="20"/>
        </w:rPr>
        <w:t>12</w:t>
      </w:r>
      <w:r w:rsidRPr="00DC447A">
        <w:rPr>
          <w:sz w:val="20"/>
          <w:szCs w:val="20"/>
        </w:rPr>
        <w:t xml:space="preserve">: Contribution of environmental water delivery at </w:t>
      </w:r>
      <w:r w:rsidRPr="00001D60">
        <w:rPr>
          <w:noProof/>
          <w:sz w:val="20"/>
          <w:szCs w:val="20"/>
        </w:rPr>
        <w:t>Yanco Offtake</w:t>
      </w:r>
      <w:r>
        <w:rPr>
          <w:sz w:val="20"/>
          <w:szCs w:val="20"/>
        </w:rPr>
        <w:t xml:space="preserve"> as percentiles in the natural and baseline flow series.</w:t>
      </w:r>
    </w:p>
    <w:p w14:paraId="6282F29A" w14:textId="77777777" w:rsidR="00E51EC8" w:rsidRPr="00DC447A" w:rsidRDefault="00E51EC8">
      <w:pPr>
        <w:rPr>
          <w:sz w:val="20"/>
          <w:szCs w:val="20"/>
        </w:rPr>
      </w:pPr>
    </w:p>
    <w:p w14:paraId="6282F29B" w14:textId="4D206022" w:rsidR="00E51EC8" w:rsidRPr="00DC447A" w:rsidRDefault="004A6EB7">
      <w:pPr>
        <w:rPr>
          <w:sz w:val="20"/>
          <w:szCs w:val="20"/>
        </w:rPr>
      </w:pPr>
      <w:r>
        <w:rPr>
          <w:i/>
          <w:noProof/>
          <w:sz w:val="20"/>
          <w:szCs w:val="20"/>
          <w:lang w:eastAsia="en-AU"/>
        </w:rPr>
        <mc:AlternateContent>
          <mc:Choice Requires="wpg">
            <w:drawing>
              <wp:anchor distT="0" distB="0" distL="114300" distR="114300" simplePos="0" relativeHeight="251670529" behindDoc="0" locked="0" layoutInCell="1" allowOverlap="1" wp14:anchorId="6E14CAEC" wp14:editId="2C36D685">
                <wp:simplePos x="0" y="0"/>
                <wp:positionH relativeFrom="column">
                  <wp:posOffset>0</wp:posOffset>
                </wp:positionH>
                <wp:positionV relativeFrom="paragraph">
                  <wp:posOffset>302895</wp:posOffset>
                </wp:positionV>
                <wp:extent cx="5928360" cy="2110740"/>
                <wp:effectExtent l="0" t="0" r="0" b="3810"/>
                <wp:wrapThrough wrapText="bothSides">
                  <wp:wrapPolygon edited="0">
                    <wp:start x="0" y="0"/>
                    <wp:lineTo x="0" y="21444"/>
                    <wp:lineTo x="21517" y="21444"/>
                    <wp:lineTo x="21517" y="0"/>
                    <wp:lineTo x="0" y="0"/>
                  </wp:wrapPolygon>
                </wp:wrapThrough>
                <wp:docPr id="127" name="Group 12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986" name="Picture 986"/>
                          <pic:cNvPicPr>
                            <a:picLocks noChangeAspect="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26" name="Picture 126"/>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49980" y="27432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B1E47C7" id="Group 127" o:spid="_x0000_s1026" style="position:absolute;margin-left:0;margin-top:23.85pt;width:466.8pt;height:166.2pt;z-index:25167052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">
                <v:shape id="Picture 98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">
                  <v:imagedata r:id="rId135" o:title=""/>
                </v:shape>
                <v:shape id="Picture 126" o:spid="_x0000_s1028" type="#_x0000_t75" style="position:absolute;left:36499;top:2743;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">
                  <v:imagedata r:id="rId29" o:title=""/>
                </v:shape>
                <w10:wrap type="through"/>
              </v:group>
            </w:pict>
          </mc:Fallback>
        </mc:AlternateContent>
      </w:r>
      <w:r w:rsidR="00E51EC8" w:rsidRPr="00001D60">
        <w:rPr>
          <w:i/>
          <w:noProof/>
          <w:sz w:val="20"/>
          <w:szCs w:val="20"/>
        </w:rPr>
        <w:t>Gogelderie</w:t>
      </w:r>
    </w:p>
    <w:p w14:paraId="6282F29C" w14:textId="483CF1BC" w:rsidR="00E51EC8" w:rsidRPr="00DC447A" w:rsidRDefault="00E51EC8" w:rsidP="006A2029">
      <w:pPr>
        <w:rPr>
          <w:sz w:val="20"/>
          <w:szCs w:val="20"/>
        </w:rPr>
      </w:pPr>
      <w:r w:rsidRPr="00DC447A">
        <w:rPr>
          <w:sz w:val="20"/>
          <w:szCs w:val="20"/>
        </w:rPr>
        <w:t xml:space="preserve">Figure </w:t>
      </w:r>
      <w:r w:rsidRPr="00001D60">
        <w:rPr>
          <w:noProof/>
          <w:sz w:val="20"/>
          <w:szCs w:val="20"/>
        </w:rPr>
        <w:t>MBG</w:t>
      </w:r>
      <w:r>
        <w:rPr>
          <w:sz w:val="20"/>
          <w:szCs w:val="20"/>
        </w:rPr>
        <w:t>13</w:t>
      </w:r>
      <w:r w:rsidRPr="00DC447A">
        <w:rPr>
          <w:sz w:val="20"/>
          <w:szCs w:val="20"/>
        </w:rPr>
        <w:t xml:space="preserve">: Contribution of environmental water delivery at </w:t>
      </w:r>
      <w:r w:rsidRPr="00001D60">
        <w:rPr>
          <w:noProof/>
          <w:sz w:val="20"/>
          <w:szCs w:val="20"/>
        </w:rPr>
        <w:t>Gogelderie</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29D" w14:textId="0A46E1A3" w:rsidR="00E51EC8" w:rsidRDefault="00E51EC8">
      <w:pPr>
        <w:rPr>
          <w:sz w:val="20"/>
          <w:szCs w:val="20"/>
        </w:rPr>
      </w:pPr>
      <w:r w:rsidRPr="00001D60">
        <w:rPr>
          <w:noProof/>
          <w:sz w:val="20"/>
          <w:szCs w:val="20"/>
        </w:rPr>
        <w:t xml:space="preserve">At Gogelderie on Murrumbidgee River environmental water contributed 15% of the total streamflow volume (much of which was Commonwealth environmental water). Environmental watering actions affected streamflows for 58% of days between 1 July 2017 and 30 June 2018. Without environmental water, the duration of very low </w:t>
      </w:r>
      <w:r w:rsidRPr="00001D60">
        <w:rPr>
          <w:noProof/>
          <w:sz w:val="20"/>
          <w:szCs w:val="20"/>
        </w:rPr>
        <w:lastRenderedPageBreak/>
        <w:t xml:space="preserve">flows (i.e. &lt; 190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very low flow spells from 2% to 0% of the year, with greatest influence in the period July to September. Similarly, without environmental water, the durations of medium low flows (i.e. &lt; 960 </w:t>
      </w:r>
      <w:r w:rsidR="00E13872">
        <w:rPr>
          <w:noProof/>
          <w:sz w:val="20"/>
          <w:szCs w:val="20"/>
        </w:rPr>
        <w:t>Ml</w:t>
      </w:r>
      <w:r w:rsidRPr="00001D60">
        <w:rPr>
          <w:noProof/>
          <w:sz w:val="20"/>
          <w:szCs w:val="20"/>
        </w:rPr>
        <w:t xml:space="preserve">/day) in the periods July to September and April to June would have substantially exceeded durations expected in an average year in the natural flow regime. Environmental water mitigated these impacts by reducing the cumulative duration of medium low flow spells from 15% to 7% of the year, with greatest influence in the periods July to September and April to June. Commonwealth environmental water made the dominant contribution to these enhancements of environmental baseflows at this site. There was at least one low fresh (i.e. &gt; 2300 </w:t>
      </w:r>
      <w:r w:rsidR="00E13872">
        <w:rPr>
          <w:noProof/>
          <w:sz w:val="20"/>
          <w:szCs w:val="20"/>
        </w:rPr>
        <w:t>Ml</w:t>
      </w:r>
      <w:r w:rsidRPr="00001D60">
        <w:rPr>
          <w:noProof/>
          <w:sz w:val="20"/>
          <w:szCs w:val="20"/>
        </w:rPr>
        <w:t xml:space="preserve">/day) in the periods July to September, October to December and January to March. Environmental water made little change to the duration of these low freshes. In the absence of environmental water there would have been at least one medium fresh (i.e. &gt; 4800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medium fresh during the period July to September (from 3 days to 16 days). Commonwealth environmental water was almost entirely responsible for these increased durations of medium freshes. There was </w:t>
      </w:r>
      <w:r w:rsidR="00F26BEA">
        <w:rPr>
          <w:noProof/>
          <w:sz w:val="20"/>
          <w:szCs w:val="20"/>
        </w:rPr>
        <w:t>one</w:t>
      </w:r>
      <w:r w:rsidRPr="00001D60">
        <w:rPr>
          <w:noProof/>
          <w:sz w:val="20"/>
          <w:szCs w:val="20"/>
        </w:rPr>
        <w:t xml:space="preserve"> high fresh (i.e. &gt; 14000 </w:t>
      </w:r>
      <w:r w:rsidR="00E13872">
        <w:rPr>
          <w:noProof/>
          <w:sz w:val="20"/>
          <w:szCs w:val="20"/>
        </w:rPr>
        <w:t>Ml</w:t>
      </w:r>
      <w:r w:rsidRPr="00001D60">
        <w:rPr>
          <w:noProof/>
          <w:sz w:val="20"/>
          <w:szCs w:val="20"/>
        </w:rPr>
        <w:t>/day) this year. Environmental water increased the duration of the longest medium fresh during the period July to September (from 0 days to 7 days). Commonwealth environmental water was almost entirely responsible for these increased durations of high freshes.</w:t>
      </w:r>
    </w:p>
    <w:p w14:paraId="6282F29E" w14:textId="77777777" w:rsidR="00E51EC8" w:rsidRDefault="00E51EC8">
      <w:pPr>
        <w:rPr>
          <w:sz w:val="20"/>
          <w:szCs w:val="20"/>
        </w:rPr>
      </w:pPr>
      <w:r>
        <w:rPr>
          <w:noProof/>
          <w:sz w:val="20"/>
          <w:szCs w:val="20"/>
          <w:lang w:eastAsia="en-AU"/>
        </w:rPr>
        <w:drawing>
          <wp:inline distT="0" distB="0" distL="0" distR="0" wp14:anchorId="6282F87D" wp14:editId="58679637">
            <wp:extent cx="5973288" cy="3622264"/>
            <wp:effectExtent l="0" t="0" r="8890" b="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6002764" cy="3640139"/>
                    </a:xfrm>
                    <a:prstGeom prst="rect">
                      <a:avLst/>
                    </a:prstGeom>
                    <a:noFill/>
                    <a:ln>
                      <a:noFill/>
                    </a:ln>
                  </pic:spPr>
                </pic:pic>
              </a:graphicData>
            </a:graphic>
          </wp:inline>
        </w:drawing>
      </w:r>
    </w:p>
    <w:p w14:paraId="6282F29F" w14:textId="77777777" w:rsidR="00E51EC8" w:rsidRPr="00DC447A" w:rsidRDefault="00E51EC8">
      <w:pPr>
        <w:rPr>
          <w:sz w:val="20"/>
          <w:szCs w:val="20"/>
        </w:rPr>
      </w:pPr>
      <w:r w:rsidRPr="00DC447A">
        <w:rPr>
          <w:sz w:val="20"/>
          <w:szCs w:val="20"/>
        </w:rPr>
        <w:t xml:space="preserve">Figure </w:t>
      </w:r>
      <w:r w:rsidRPr="00001D60">
        <w:rPr>
          <w:noProof/>
          <w:sz w:val="20"/>
          <w:szCs w:val="20"/>
        </w:rPr>
        <w:t>MBG</w:t>
      </w:r>
      <w:r>
        <w:rPr>
          <w:noProof/>
          <w:sz w:val="20"/>
          <w:szCs w:val="20"/>
        </w:rPr>
        <w:t>1</w:t>
      </w:r>
      <w:r>
        <w:rPr>
          <w:sz w:val="20"/>
          <w:szCs w:val="20"/>
        </w:rPr>
        <w:t>4</w:t>
      </w:r>
      <w:r w:rsidRPr="00DC447A">
        <w:rPr>
          <w:sz w:val="20"/>
          <w:szCs w:val="20"/>
        </w:rPr>
        <w:t xml:space="preserve">: Contribution of environmental water delivery at </w:t>
      </w:r>
      <w:r w:rsidRPr="00001D60">
        <w:rPr>
          <w:noProof/>
          <w:sz w:val="20"/>
          <w:szCs w:val="20"/>
        </w:rPr>
        <w:t>Gogelderie</w:t>
      </w:r>
      <w:r>
        <w:rPr>
          <w:sz w:val="20"/>
          <w:szCs w:val="20"/>
        </w:rPr>
        <w:t xml:space="preserve"> as percentiles in the natural and baseline flow series</w:t>
      </w:r>
      <w:r w:rsidRPr="00DC447A">
        <w:rPr>
          <w:sz w:val="20"/>
          <w:szCs w:val="20"/>
        </w:rPr>
        <w:t>.</w:t>
      </w:r>
    </w:p>
    <w:p w14:paraId="6282F2A0" w14:textId="77777777" w:rsidR="002B1D44" w:rsidRDefault="002B1D44">
      <w:pPr>
        <w:rPr>
          <w:i/>
          <w:noProof/>
          <w:sz w:val="20"/>
          <w:szCs w:val="20"/>
        </w:rPr>
      </w:pPr>
    </w:p>
    <w:p w14:paraId="6282F2A1" w14:textId="77777777" w:rsidR="00F26BEA" w:rsidRDefault="00F26BEA">
      <w:pPr>
        <w:rPr>
          <w:i/>
          <w:noProof/>
          <w:sz w:val="20"/>
          <w:szCs w:val="20"/>
        </w:rPr>
      </w:pPr>
    </w:p>
    <w:p w14:paraId="6282F2A2" w14:textId="77777777" w:rsidR="00F26BEA" w:rsidRDefault="00F26BEA">
      <w:pPr>
        <w:rPr>
          <w:i/>
          <w:noProof/>
          <w:sz w:val="20"/>
          <w:szCs w:val="20"/>
        </w:rPr>
      </w:pPr>
    </w:p>
    <w:p w14:paraId="6282F2A6" w14:textId="71AA9916" w:rsidR="00E51EC8" w:rsidRPr="00DC447A" w:rsidRDefault="004A6EB7">
      <w:pPr>
        <w:rPr>
          <w:sz w:val="20"/>
          <w:szCs w:val="20"/>
        </w:rPr>
      </w:pPr>
      <w:r>
        <w:rPr>
          <w:i/>
          <w:noProof/>
          <w:sz w:val="20"/>
          <w:szCs w:val="20"/>
          <w:lang w:eastAsia="en-AU"/>
        </w:rPr>
        <w:lastRenderedPageBreak/>
        <mc:AlternateContent>
          <mc:Choice Requires="wpg">
            <w:drawing>
              <wp:anchor distT="0" distB="0" distL="114300" distR="114300" simplePos="0" relativeHeight="251674625" behindDoc="0" locked="0" layoutInCell="1" allowOverlap="1" wp14:anchorId="38BFDD00" wp14:editId="311659F0">
                <wp:simplePos x="0" y="0"/>
                <wp:positionH relativeFrom="column">
                  <wp:posOffset>0</wp:posOffset>
                </wp:positionH>
                <wp:positionV relativeFrom="paragraph">
                  <wp:posOffset>304165</wp:posOffset>
                </wp:positionV>
                <wp:extent cx="5928360" cy="2110740"/>
                <wp:effectExtent l="0" t="0" r="0" b="3810"/>
                <wp:wrapThrough wrapText="bothSides">
                  <wp:wrapPolygon edited="0">
                    <wp:start x="0" y="0"/>
                    <wp:lineTo x="0" y="21444"/>
                    <wp:lineTo x="21517" y="21444"/>
                    <wp:lineTo x="21517" y="0"/>
                    <wp:lineTo x="0" y="0"/>
                  </wp:wrapPolygon>
                </wp:wrapThrough>
                <wp:docPr id="1505" name="Group 150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990" name="Picture 990"/>
                          <pic:cNvPicPr>
                            <a:picLocks noChangeAspect="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04" name="Picture 1504"/>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581400" y="32004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E4D49B5" id="Group 1505" o:spid="_x0000_s1026" style="position:absolute;margin-left:0;margin-top:23.95pt;width:466.8pt;height:166.2pt;z-index:25167462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">
                <v:shape id="Picture 99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">
                  <v:imagedata r:id="rId138" o:title=""/>
                </v:shape>
                <v:shape id="Picture 1504" o:spid="_x0000_s1028" type="#_x0000_t75" style="position:absolute;left:35814;top:3200;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">
                  <v:imagedata r:id="rId29" o:title=""/>
                </v:shape>
                <w10:wrap type="through"/>
              </v:group>
            </w:pict>
          </mc:Fallback>
        </mc:AlternateContent>
      </w:r>
      <w:r w:rsidR="00E51EC8" w:rsidRPr="00001D60">
        <w:rPr>
          <w:i/>
          <w:noProof/>
          <w:sz w:val="20"/>
          <w:szCs w:val="20"/>
        </w:rPr>
        <w:t>Darlington</w:t>
      </w:r>
    </w:p>
    <w:p w14:paraId="6282F2A7" w14:textId="4BC7DE7E" w:rsidR="00E51EC8" w:rsidRPr="00DC447A" w:rsidRDefault="00E51EC8" w:rsidP="006A2029">
      <w:pPr>
        <w:rPr>
          <w:sz w:val="20"/>
          <w:szCs w:val="20"/>
        </w:rPr>
      </w:pPr>
      <w:r w:rsidRPr="00DC447A">
        <w:rPr>
          <w:sz w:val="20"/>
          <w:szCs w:val="20"/>
        </w:rPr>
        <w:t xml:space="preserve"> Figure </w:t>
      </w:r>
      <w:r w:rsidRPr="00001D60">
        <w:rPr>
          <w:noProof/>
          <w:sz w:val="20"/>
          <w:szCs w:val="20"/>
        </w:rPr>
        <w:t>MBG</w:t>
      </w:r>
      <w:r>
        <w:rPr>
          <w:sz w:val="20"/>
          <w:szCs w:val="20"/>
        </w:rPr>
        <w:t>15</w:t>
      </w:r>
      <w:r w:rsidRPr="00DC447A">
        <w:rPr>
          <w:sz w:val="20"/>
          <w:szCs w:val="20"/>
        </w:rPr>
        <w:t xml:space="preserve">: Contribution of environmental water delivery at </w:t>
      </w:r>
      <w:r w:rsidRPr="00001D60">
        <w:rPr>
          <w:noProof/>
          <w:sz w:val="20"/>
          <w:szCs w:val="20"/>
        </w:rPr>
        <w:t>Darlington</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2A8" w14:textId="7DDF15FC" w:rsidR="00E51EC8" w:rsidRDefault="00E51EC8">
      <w:pPr>
        <w:rPr>
          <w:sz w:val="20"/>
          <w:szCs w:val="20"/>
        </w:rPr>
      </w:pPr>
      <w:r w:rsidRPr="00001D60">
        <w:rPr>
          <w:noProof/>
          <w:sz w:val="20"/>
          <w:szCs w:val="20"/>
        </w:rPr>
        <w:t xml:space="preserve">At Darlington on Murrumbidgee River environmental water contributed 25% of the total streamflow volume (much of which was Commonwealth environmental water). Environmental watering actions affected streamflows for 49% of days between 1 July 2017 and 30 June 2018. Without environmental water, the duration of very low flows (i.e. &lt; 190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very low flow spells from 4% to 0% of the year, with greatest influence in the period July to September. Similarly, without environmental water, the durations of medium low flows (i.e. &lt; 960 </w:t>
      </w:r>
      <w:r w:rsidR="00E13872">
        <w:rPr>
          <w:noProof/>
          <w:sz w:val="20"/>
          <w:szCs w:val="20"/>
        </w:rPr>
        <w:t>Ml</w:t>
      </w:r>
      <w:r w:rsidRPr="00001D60">
        <w:rPr>
          <w:noProof/>
          <w:sz w:val="20"/>
          <w:szCs w:val="20"/>
        </w:rPr>
        <w:t xml:space="preserve">/day)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30% to 22% of the year, with greatest influence in the periods July to September and April to June. Commonwealth environmental water equally shared responsibility with other environmental water holders for these enhancements of environmental baseflows at this site. In the absence of environmental water there would have been at least one low fresh (i.e. &gt; 2300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low fresh during the period July to September (from 5 days to 20 days). Commonwealth environmental water was almost entirely responsible for these increased durations of low freshes. In the absence of environmental water there would have been at least one medium fresh (i.e. &gt; 4800 </w:t>
      </w:r>
      <w:r w:rsidR="00E13872">
        <w:rPr>
          <w:noProof/>
          <w:sz w:val="20"/>
          <w:szCs w:val="20"/>
        </w:rPr>
        <w:t>Ml</w:t>
      </w:r>
      <w:r w:rsidRPr="00001D60">
        <w:rPr>
          <w:noProof/>
          <w:sz w:val="20"/>
          <w:szCs w:val="20"/>
        </w:rPr>
        <w:t xml:space="preserve">/day) in the period October to December. Environmental water increased the duration of the longest medium fresh during the period July to September (from 0 days to 14 days). Commonwealth environmental water made the dominant contribution to these increased durations of medium freshes. There was </w:t>
      </w:r>
      <w:r w:rsidR="00F26BEA">
        <w:rPr>
          <w:noProof/>
          <w:sz w:val="20"/>
          <w:szCs w:val="20"/>
        </w:rPr>
        <w:t>one</w:t>
      </w:r>
      <w:r w:rsidRPr="00001D60">
        <w:rPr>
          <w:noProof/>
          <w:sz w:val="20"/>
          <w:szCs w:val="20"/>
        </w:rPr>
        <w:t xml:space="preserve"> high fresh (i.e. &gt; 14000 </w:t>
      </w:r>
      <w:r w:rsidR="00E13872">
        <w:rPr>
          <w:noProof/>
          <w:sz w:val="20"/>
          <w:szCs w:val="20"/>
        </w:rPr>
        <w:t>Ml</w:t>
      </w:r>
      <w:r w:rsidRPr="00001D60">
        <w:rPr>
          <w:noProof/>
          <w:sz w:val="20"/>
          <w:szCs w:val="20"/>
        </w:rPr>
        <w:t xml:space="preserve">/day) this year. Environmental water increased the duration of the longest </w:t>
      </w:r>
      <w:r w:rsidR="00F26BEA">
        <w:rPr>
          <w:noProof/>
          <w:sz w:val="20"/>
          <w:szCs w:val="20"/>
        </w:rPr>
        <w:t>high</w:t>
      </w:r>
      <w:r w:rsidRPr="00001D60">
        <w:rPr>
          <w:noProof/>
          <w:sz w:val="20"/>
          <w:szCs w:val="20"/>
        </w:rPr>
        <w:t xml:space="preserve"> fresh during the period July to September (from 0 days to 7 days). Commonwealth environmental water was almost entirely responsible for these increased durations of high freshes.</w:t>
      </w:r>
    </w:p>
    <w:p w14:paraId="6282F2A9" w14:textId="77777777" w:rsidR="00E51EC8" w:rsidRDefault="00E51EC8">
      <w:pPr>
        <w:rPr>
          <w:sz w:val="20"/>
          <w:szCs w:val="20"/>
        </w:rPr>
      </w:pPr>
      <w:r>
        <w:rPr>
          <w:noProof/>
          <w:sz w:val="20"/>
          <w:szCs w:val="20"/>
          <w:lang w:eastAsia="en-AU"/>
        </w:rPr>
        <w:lastRenderedPageBreak/>
        <w:drawing>
          <wp:inline distT="0" distB="0" distL="0" distR="0" wp14:anchorId="6282F881" wp14:editId="746F51F0">
            <wp:extent cx="5807034" cy="3525965"/>
            <wp:effectExtent l="0" t="0" r="3810" b="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5819455" cy="3533507"/>
                    </a:xfrm>
                    <a:prstGeom prst="rect">
                      <a:avLst/>
                    </a:prstGeom>
                    <a:noFill/>
                    <a:ln>
                      <a:noFill/>
                    </a:ln>
                  </pic:spPr>
                </pic:pic>
              </a:graphicData>
            </a:graphic>
          </wp:inline>
        </w:drawing>
      </w:r>
    </w:p>
    <w:p w14:paraId="6282F2AA" w14:textId="77777777" w:rsidR="00E51EC8" w:rsidRPr="00DC447A" w:rsidRDefault="00E51EC8" w:rsidP="00CF0279">
      <w:pPr>
        <w:rPr>
          <w:sz w:val="20"/>
          <w:szCs w:val="20"/>
        </w:rPr>
      </w:pPr>
      <w:r w:rsidRPr="00DC447A">
        <w:rPr>
          <w:sz w:val="20"/>
          <w:szCs w:val="20"/>
        </w:rPr>
        <w:t xml:space="preserve">Figure </w:t>
      </w:r>
      <w:r w:rsidRPr="00001D60">
        <w:rPr>
          <w:noProof/>
          <w:sz w:val="20"/>
          <w:szCs w:val="20"/>
        </w:rPr>
        <w:t>MBG</w:t>
      </w:r>
      <w:r>
        <w:rPr>
          <w:sz w:val="20"/>
          <w:szCs w:val="20"/>
        </w:rPr>
        <w:t>16</w:t>
      </w:r>
      <w:r w:rsidRPr="00DC447A">
        <w:rPr>
          <w:sz w:val="20"/>
          <w:szCs w:val="20"/>
        </w:rPr>
        <w:t xml:space="preserve">: Contribution of environmental water delivery at </w:t>
      </w:r>
      <w:r w:rsidRPr="00001D60">
        <w:rPr>
          <w:noProof/>
          <w:sz w:val="20"/>
          <w:szCs w:val="20"/>
        </w:rPr>
        <w:t>Darlington</w:t>
      </w:r>
      <w:r>
        <w:rPr>
          <w:sz w:val="20"/>
          <w:szCs w:val="20"/>
        </w:rPr>
        <w:t xml:space="preserve"> as percentiles in the natural and baseline flow series</w:t>
      </w:r>
      <w:r w:rsidRPr="00DC447A">
        <w:rPr>
          <w:sz w:val="20"/>
          <w:szCs w:val="20"/>
        </w:rPr>
        <w:t>.</w:t>
      </w:r>
    </w:p>
    <w:p w14:paraId="6282F2AB" w14:textId="64AC4EF9" w:rsidR="00E51EC8" w:rsidRPr="00DC447A" w:rsidRDefault="004A6EB7">
      <w:pPr>
        <w:rPr>
          <w:i/>
          <w:sz w:val="20"/>
          <w:szCs w:val="20"/>
        </w:rPr>
      </w:pPr>
      <w:r>
        <w:rPr>
          <w:i/>
          <w:noProof/>
          <w:sz w:val="20"/>
          <w:szCs w:val="20"/>
          <w:lang w:eastAsia="en-AU"/>
        </w:rPr>
        <mc:AlternateContent>
          <mc:Choice Requires="wpg">
            <w:drawing>
              <wp:anchor distT="0" distB="0" distL="114300" distR="114300" simplePos="0" relativeHeight="251678721" behindDoc="0" locked="0" layoutInCell="1" allowOverlap="1" wp14:anchorId="415E883D" wp14:editId="28DD7113">
                <wp:simplePos x="0" y="0"/>
                <wp:positionH relativeFrom="column">
                  <wp:posOffset>0</wp:posOffset>
                </wp:positionH>
                <wp:positionV relativeFrom="paragraph">
                  <wp:posOffset>301625</wp:posOffset>
                </wp:positionV>
                <wp:extent cx="5928360" cy="2110740"/>
                <wp:effectExtent l="0" t="0" r="0" b="3810"/>
                <wp:wrapThrough wrapText="bothSides">
                  <wp:wrapPolygon edited="0">
                    <wp:start x="0" y="0"/>
                    <wp:lineTo x="0" y="21444"/>
                    <wp:lineTo x="21517" y="21444"/>
                    <wp:lineTo x="21517" y="0"/>
                    <wp:lineTo x="0" y="0"/>
                  </wp:wrapPolygon>
                </wp:wrapThrough>
                <wp:docPr id="1507" name="Group 150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994" name="Picture 994"/>
                          <pic:cNvPicPr>
                            <a:picLocks noChangeAspect="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06" name="Picture 1506"/>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72840" y="21336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3AD1DD1" id="Group 1507" o:spid="_x0000_s1026" style="position:absolute;margin-left:0;margin-top:23.75pt;width:466.8pt;height:166.2pt;z-index:25167872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">
                <v:shape id="Picture 99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">
                  <v:imagedata r:id="rId141" o:title=""/>
                </v:shape>
                <v:shape id="Picture 1506" o:spid="_x0000_s1028" type="#_x0000_t75" style="position:absolute;left:36728;top:2133;width:19431;height: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">
                  <v:imagedata r:id="rId29" o:title=""/>
                </v:shape>
                <w10:wrap type="through"/>
              </v:group>
            </w:pict>
          </mc:Fallback>
        </mc:AlternateContent>
      </w:r>
      <w:r w:rsidR="00E51EC8" w:rsidRPr="00001D60">
        <w:rPr>
          <w:i/>
          <w:noProof/>
          <w:sz w:val="20"/>
          <w:szCs w:val="20"/>
        </w:rPr>
        <w:t>Carrathool</w:t>
      </w:r>
    </w:p>
    <w:p w14:paraId="6282F2AC" w14:textId="68EC9BF7" w:rsidR="00E51EC8" w:rsidRPr="00DC447A" w:rsidRDefault="00E51EC8" w:rsidP="006A2029">
      <w:pPr>
        <w:rPr>
          <w:sz w:val="20"/>
          <w:szCs w:val="20"/>
        </w:rPr>
      </w:pPr>
      <w:r w:rsidRPr="00DC447A">
        <w:rPr>
          <w:sz w:val="20"/>
          <w:szCs w:val="20"/>
        </w:rPr>
        <w:t xml:space="preserve"> Figure </w:t>
      </w:r>
      <w:r w:rsidRPr="00001D60">
        <w:rPr>
          <w:noProof/>
          <w:sz w:val="20"/>
          <w:szCs w:val="20"/>
        </w:rPr>
        <w:t>MBG</w:t>
      </w:r>
      <w:r>
        <w:rPr>
          <w:sz w:val="20"/>
          <w:szCs w:val="20"/>
        </w:rPr>
        <w:t>17</w:t>
      </w:r>
      <w:r w:rsidRPr="00DC447A">
        <w:rPr>
          <w:sz w:val="20"/>
          <w:szCs w:val="20"/>
        </w:rPr>
        <w:t xml:space="preserve">: Contribution of environmental water delivery at </w:t>
      </w:r>
      <w:r w:rsidRPr="00001D60">
        <w:rPr>
          <w:noProof/>
          <w:sz w:val="20"/>
          <w:szCs w:val="20"/>
        </w:rPr>
        <w:t>Carrathool</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2AD" w14:textId="1376A425" w:rsidR="00E51EC8" w:rsidRDefault="00E51EC8">
      <w:pPr>
        <w:rPr>
          <w:sz w:val="20"/>
          <w:szCs w:val="20"/>
        </w:rPr>
      </w:pPr>
      <w:r w:rsidRPr="00001D60">
        <w:rPr>
          <w:noProof/>
          <w:sz w:val="20"/>
          <w:szCs w:val="20"/>
        </w:rPr>
        <w:t xml:space="preserve">At Carrathool on Murrumbidgee River environmental water contributed 25% of the total streamflow volume (much of which was Commonwealth environmental water). Environmental watering actions affected streamflows for 46% of days between 1 July 2017 and 30 June 2018. Without environmental water, the durations of very low flows (i.e. &lt; 190 </w:t>
      </w:r>
      <w:r w:rsidR="00E13872">
        <w:rPr>
          <w:noProof/>
          <w:sz w:val="20"/>
          <w:szCs w:val="20"/>
        </w:rPr>
        <w:t>Ml</w:t>
      </w:r>
      <w:r w:rsidRPr="00001D60">
        <w:rPr>
          <w:noProof/>
          <w:sz w:val="20"/>
          <w:szCs w:val="20"/>
        </w:rPr>
        <w:t xml:space="preserve">/day) in the periods July to September and April to June would have substantially exceeded durations expected in an average year in the natural flow regime. Environmental water mitigated these impacts by reducing the cumulative duration of very low flow spells from 7% to 0% of the year, with greatest influence in the </w:t>
      </w:r>
      <w:r w:rsidRPr="00001D60">
        <w:rPr>
          <w:noProof/>
          <w:sz w:val="20"/>
          <w:szCs w:val="20"/>
        </w:rPr>
        <w:lastRenderedPageBreak/>
        <w:t xml:space="preserve">periods July to September and April to June. Similarly, without environmental water, the durations of medium low flows (i.e. &lt; 930 </w:t>
      </w:r>
      <w:r w:rsidR="00E13872">
        <w:rPr>
          <w:noProof/>
          <w:sz w:val="20"/>
          <w:szCs w:val="20"/>
        </w:rPr>
        <w:t>Ml</w:t>
      </w:r>
      <w:r w:rsidRPr="00001D60">
        <w:rPr>
          <w:noProof/>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50% to 45% of the year, with greatest influence in the period July to September. Commonwealth environmental water equally shared responsibility with other environmental water holders for these enhancements of environmental baseflows at this site. In the absence of environmental water there would have been at least one low fresh (i.e. &gt; 2000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low fresh during the period July to September (from 8 days to 26 days). Commonwealth environmental water was entirely responsible for these increased durations of low freshes. In the absence of environmental water there would have been at least one medium fresh (i.e. &gt; 3900 </w:t>
      </w:r>
      <w:r w:rsidR="00E13872">
        <w:rPr>
          <w:noProof/>
          <w:sz w:val="20"/>
          <w:szCs w:val="20"/>
        </w:rPr>
        <w:t>Ml</w:t>
      </w:r>
      <w:r w:rsidRPr="00001D60">
        <w:rPr>
          <w:noProof/>
          <w:sz w:val="20"/>
          <w:szCs w:val="20"/>
        </w:rPr>
        <w:t xml:space="preserve">/day) in the periods July to September and October to December. Environmental water increased the duration of the longest medium fresh during the period July to September (from 3 days to 18 days). Commonwealth environmental water was almost entirely responsible for these increased durations of medium freshes. There was </w:t>
      </w:r>
      <w:r w:rsidR="00F26BEA">
        <w:rPr>
          <w:noProof/>
          <w:sz w:val="20"/>
          <w:szCs w:val="20"/>
        </w:rPr>
        <w:t>one</w:t>
      </w:r>
      <w:r w:rsidRPr="00001D60">
        <w:rPr>
          <w:noProof/>
          <w:sz w:val="20"/>
          <w:szCs w:val="20"/>
        </w:rPr>
        <w:t xml:space="preserve"> high fresh (i.e. &gt; 11000 </w:t>
      </w:r>
      <w:r w:rsidR="00E13872">
        <w:rPr>
          <w:noProof/>
          <w:sz w:val="20"/>
          <w:szCs w:val="20"/>
        </w:rPr>
        <w:t>Ml</w:t>
      </w:r>
      <w:r w:rsidRPr="00001D60">
        <w:rPr>
          <w:noProof/>
          <w:sz w:val="20"/>
          <w:szCs w:val="20"/>
        </w:rPr>
        <w:t xml:space="preserve">/day) this year. Environmental water increased the duration of the longest </w:t>
      </w:r>
      <w:r w:rsidR="00F26BEA">
        <w:rPr>
          <w:noProof/>
          <w:sz w:val="20"/>
          <w:szCs w:val="20"/>
        </w:rPr>
        <w:t>high</w:t>
      </w:r>
      <w:r w:rsidRPr="00001D60">
        <w:rPr>
          <w:noProof/>
          <w:sz w:val="20"/>
          <w:szCs w:val="20"/>
        </w:rPr>
        <w:t xml:space="preserve"> fresh during the period July to September (from 0 days to 9 days). Commonwealth environmental water was almost entirely responsible for these increased durations of high freshes.</w:t>
      </w:r>
    </w:p>
    <w:p w14:paraId="6282F2AE" w14:textId="77777777" w:rsidR="00E51EC8" w:rsidRDefault="00E51EC8">
      <w:pPr>
        <w:rPr>
          <w:sz w:val="20"/>
          <w:szCs w:val="20"/>
        </w:rPr>
      </w:pPr>
      <w:r>
        <w:rPr>
          <w:noProof/>
          <w:sz w:val="20"/>
          <w:szCs w:val="20"/>
          <w:lang w:eastAsia="en-AU"/>
        </w:rPr>
        <w:drawing>
          <wp:inline distT="0" distB="0" distL="0" distR="0" wp14:anchorId="6282F885" wp14:editId="54E1D5B9">
            <wp:extent cx="5874899" cy="3562598"/>
            <wp:effectExtent l="0" t="0" r="0" b="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5901288" cy="3578601"/>
                    </a:xfrm>
                    <a:prstGeom prst="rect">
                      <a:avLst/>
                    </a:prstGeom>
                    <a:noFill/>
                    <a:ln>
                      <a:noFill/>
                    </a:ln>
                  </pic:spPr>
                </pic:pic>
              </a:graphicData>
            </a:graphic>
          </wp:inline>
        </w:drawing>
      </w:r>
    </w:p>
    <w:p w14:paraId="6282F2AF" w14:textId="77777777" w:rsidR="002B1D44" w:rsidRPr="00DC447A" w:rsidRDefault="00E51EC8">
      <w:pPr>
        <w:rPr>
          <w:sz w:val="20"/>
          <w:szCs w:val="20"/>
        </w:rPr>
      </w:pPr>
      <w:r w:rsidRPr="00DC447A">
        <w:rPr>
          <w:sz w:val="20"/>
          <w:szCs w:val="20"/>
        </w:rPr>
        <w:t xml:space="preserve">Figure </w:t>
      </w:r>
      <w:r w:rsidRPr="00001D60">
        <w:rPr>
          <w:noProof/>
          <w:sz w:val="20"/>
          <w:szCs w:val="20"/>
        </w:rPr>
        <w:t>MBG</w:t>
      </w:r>
      <w:r>
        <w:rPr>
          <w:sz w:val="20"/>
          <w:szCs w:val="20"/>
        </w:rPr>
        <w:t>18</w:t>
      </w:r>
      <w:r w:rsidRPr="00DC447A">
        <w:rPr>
          <w:sz w:val="20"/>
          <w:szCs w:val="20"/>
        </w:rPr>
        <w:t xml:space="preserve">: Contribution of environmental water delivery at </w:t>
      </w:r>
      <w:r w:rsidRPr="00001D60">
        <w:rPr>
          <w:noProof/>
          <w:sz w:val="20"/>
          <w:szCs w:val="20"/>
        </w:rPr>
        <w:t>Carrathool</w:t>
      </w:r>
      <w:r>
        <w:rPr>
          <w:sz w:val="20"/>
          <w:szCs w:val="20"/>
        </w:rPr>
        <w:t xml:space="preserve"> as percentiles in the natural and baseline flow series.</w:t>
      </w:r>
    </w:p>
    <w:p w14:paraId="6282F2B0" w14:textId="699A203A" w:rsidR="00E51EC8" w:rsidRPr="005E779F" w:rsidRDefault="004A6EB7">
      <w:pPr>
        <w:rPr>
          <w:i/>
          <w:iCs/>
          <w:sz w:val="20"/>
          <w:szCs w:val="20"/>
        </w:rPr>
      </w:pPr>
      <w:r>
        <w:rPr>
          <w:i/>
          <w:iCs/>
          <w:noProof/>
          <w:sz w:val="20"/>
          <w:szCs w:val="20"/>
          <w:lang w:eastAsia="en-AU"/>
        </w:rPr>
        <w:lastRenderedPageBreak/>
        <mc:AlternateContent>
          <mc:Choice Requires="wpg">
            <w:drawing>
              <wp:anchor distT="0" distB="0" distL="114300" distR="114300" simplePos="0" relativeHeight="251682817" behindDoc="0" locked="0" layoutInCell="1" allowOverlap="1" wp14:anchorId="58D34655" wp14:editId="234C27F3">
                <wp:simplePos x="0" y="0"/>
                <wp:positionH relativeFrom="column">
                  <wp:posOffset>0</wp:posOffset>
                </wp:positionH>
                <wp:positionV relativeFrom="paragraph">
                  <wp:posOffset>306070</wp:posOffset>
                </wp:positionV>
                <wp:extent cx="5928360" cy="2110740"/>
                <wp:effectExtent l="0" t="0" r="0" b="3810"/>
                <wp:wrapThrough wrapText="bothSides">
                  <wp:wrapPolygon edited="0">
                    <wp:start x="0" y="0"/>
                    <wp:lineTo x="0" y="21444"/>
                    <wp:lineTo x="21517" y="21444"/>
                    <wp:lineTo x="21517" y="0"/>
                    <wp:lineTo x="0" y="0"/>
                  </wp:wrapPolygon>
                </wp:wrapThrough>
                <wp:docPr id="1509" name="Group 1509"/>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998" name="Picture 998"/>
                          <pic:cNvPicPr>
                            <a:picLocks noChangeAspect="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08" name="Picture 1508"/>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57600" y="26670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FAB744E" id="Group 1509" o:spid="_x0000_s1026" style="position:absolute;margin-left:0;margin-top:24.1pt;width:466.8pt;height:166.2pt;z-index:25168281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">
                <v:shape id="Picture 99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">
                  <v:imagedata r:id="rId144" o:title=""/>
                </v:shape>
                <v:shape id="Picture 1508" o:spid="_x0000_s1028" type="#_x0000_t75" style="position:absolute;left:36576;top:2667;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">
                  <v:imagedata r:id="rId29" o:title=""/>
                </v:shape>
                <w10:wrap type="through"/>
              </v:group>
            </w:pict>
          </mc:Fallback>
        </mc:AlternateContent>
      </w:r>
      <w:r w:rsidR="00E51EC8" w:rsidRPr="00001D60">
        <w:rPr>
          <w:i/>
          <w:iCs/>
          <w:noProof/>
          <w:sz w:val="20"/>
          <w:szCs w:val="20"/>
        </w:rPr>
        <w:t>Hay</w:t>
      </w:r>
    </w:p>
    <w:p w14:paraId="6282F2B1" w14:textId="67376CD3" w:rsidR="00E51EC8" w:rsidRPr="00DC447A" w:rsidRDefault="00E51EC8" w:rsidP="006A2029">
      <w:pPr>
        <w:rPr>
          <w:sz w:val="20"/>
          <w:szCs w:val="20"/>
        </w:rPr>
      </w:pPr>
      <w:r w:rsidRPr="00DC447A">
        <w:rPr>
          <w:sz w:val="20"/>
          <w:szCs w:val="20"/>
        </w:rPr>
        <w:t xml:space="preserve"> Figure </w:t>
      </w:r>
      <w:r w:rsidRPr="00001D60">
        <w:rPr>
          <w:noProof/>
          <w:sz w:val="20"/>
          <w:szCs w:val="20"/>
        </w:rPr>
        <w:t>MBG</w:t>
      </w:r>
      <w:r>
        <w:rPr>
          <w:sz w:val="20"/>
          <w:szCs w:val="20"/>
        </w:rPr>
        <w:t>19</w:t>
      </w:r>
      <w:r w:rsidRPr="00DC447A">
        <w:rPr>
          <w:sz w:val="20"/>
          <w:szCs w:val="20"/>
        </w:rPr>
        <w:t xml:space="preserve">: Contribution of environmental water delivery at </w:t>
      </w:r>
      <w:r w:rsidRPr="00001D60">
        <w:rPr>
          <w:noProof/>
          <w:sz w:val="20"/>
          <w:szCs w:val="20"/>
        </w:rPr>
        <w:t>Hay</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2B2" w14:textId="7AE30AB7" w:rsidR="00E51EC8" w:rsidRDefault="00E51EC8">
      <w:pPr>
        <w:rPr>
          <w:sz w:val="20"/>
          <w:szCs w:val="20"/>
        </w:rPr>
      </w:pPr>
      <w:r w:rsidRPr="00001D60">
        <w:rPr>
          <w:noProof/>
          <w:sz w:val="20"/>
          <w:szCs w:val="20"/>
        </w:rPr>
        <w:t xml:space="preserve">At Hay on Murrumbidgee River environmental water contributed 29% of the total streamflow volume (much of which was Commonwealth environmental water). Environmental watering actions affected streamflows for 47% of days between 1 July 2017 and 30 June 2018. Without environmental water, the duration of very low flows (i.e. &lt; 180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very low flow spells from 2% to 0% of the year, with greatest influence in the period July to September. Similarly, without environmental water, the durations of medium low flows (i.e. &lt; 900 </w:t>
      </w:r>
      <w:r w:rsidR="00E13872">
        <w:rPr>
          <w:noProof/>
          <w:sz w:val="20"/>
          <w:szCs w:val="20"/>
        </w:rPr>
        <w:t>Ml</w:t>
      </w:r>
      <w:r w:rsidRPr="00001D60">
        <w:rPr>
          <w:noProof/>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48% to 39% of the year, with greatest influence in the period April to June. Commonwealth environmental water made a modest contribution to these enhancements of environmental baseflows at this site. In the absence of environmental water there would have been at least one low fresh (i.e. &gt; 2100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low fresh during the periods July to September (from 3 days to 22 days) and October to December (from 17 days to 22 days). Commonwealth environmental water was almost entirely responsible for these increased durations of low freshes. In the absence of environmental water there would have been at least one medium fresh (i.e. &gt; 4100 </w:t>
      </w:r>
      <w:r w:rsidR="00E13872">
        <w:rPr>
          <w:noProof/>
          <w:sz w:val="20"/>
          <w:szCs w:val="20"/>
        </w:rPr>
        <w:t>Ml</w:t>
      </w:r>
      <w:r w:rsidRPr="00001D60">
        <w:rPr>
          <w:noProof/>
          <w:sz w:val="20"/>
          <w:szCs w:val="20"/>
        </w:rPr>
        <w:t xml:space="preserve">/day) in the period October to December. Environmental water increased the duration of the longest medium fresh during the period July to September (from 0 days to 18 days). Commonwealth environmental water made the dominant contribution to these increased durations of medium freshes. There was </w:t>
      </w:r>
      <w:r w:rsidR="00F26BEA">
        <w:rPr>
          <w:noProof/>
          <w:sz w:val="20"/>
          <w:szCs w:val="20"/>
        </w:rPr>
        <w:t>one</w:t>
      </w:r>
      <w:r w:rsidRPr="00001D60">
        <w:rPr>
          <w:noProof/>
          <w:sz w:val="20"/>
          <w:szCs w:val="20"/>
        </w:rPr>
        <w:t xml:space="preserve"> high fresh (i.e. &gt; 12000 </w:t>
      </w:r>
      <w:r w:rsidR="00E13872">
        <w:rPr>
          <w:noProof/>
          <w:sz w:val="20"/>
          <w:szCs w:val="20"/>
        </w:rPr>
        <w:t>Ml</w:t>
      </w:r>
      <w:r w:rsidRPr="00001D60">
        <w:rPr>
          <w:noProof/>
          <w:sz w:val="20"/>
          <w:szCs w:val="20"/>
        </w:rPr>
        <w:t xml:space="preserve">/day) this year. Environmental water increased the duration of the longest </w:t>
      </w:r>
      <w:r w:rsidR="00F26BEA">
        <w:rPr>
          <w:noProof/>
          <w:sz w:val="20"/>
          <w:szCs w:val="20"/>
        </w:rPr>
        <w:t>high</w:t>
      </w:r>
      <w:r w:rsidRPr="00001D60">
        <w:rPr>
          <w:noProof/>
          <w:sz w:val="20"/>
          <w:szCs w:val="20"/>
        </w:rPr>
        <w:t xml:space="preserve"> fresh during the period July to September (from 0 days to 8 days). Commonwealth environmental water was entirely responsible for these increased durations of high freshes.</w:t>
      </w:r>
    </w:p>
    <w:p w14:paraId="6282F2B3" w14:textId="77777777" w:rsidR="00E51EC8" w:rsidRDefault="00E51EC8">
      <w:pPr>
        <w:rPr>
          <w:sz w:val="20"/>
          <w:szCs w:val="20"/>
        </w:rPr>
      </w:pPr>
      <w:r>
        <w:rPr>
          <w:noProof/>
          <w:sz w:val="20"/>
          <w:szCs w:val="20"/>
          <w:lang w:eastAsia="en-AU"/>
        </w:rPr>
        <w:lastRenderedPageBreak/>
        <w:drawing>
          <wp:inline distT="0" distB="0" distL="0" distR="0" wp14:anchorId="6282F889" wp14:editId="1824EE2F">
            <wp:extent cx="5848095" cy="3538847"/>
            <wp:effectExtent l="0" t="0" r="635" b="5080"/>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5891885" cy="3565346"/>
                    </a:xfrm>
                    <a:prstGeom prst="rect">
                      <a:avLst/>
                    </a:prstGeom>
                    <a:noFill/>
                    <a:ln>
                      <a:noFill/>
                    </a:ln>
                  </pic:spPr>
                </pic:pic>
              </a:graphicData>
            </a:graphic>
          </wp:inline>
        </w:drawing>
      </w:r>
    </w:p>
    <w:p w14:paraId="6282F2B4" w14:textId="77777777" w:rsidR="00E51EC8" w:rsidRPr="00DC447A" w:rsidRDefault="00E51EC8">
      <w:pPr>
        <w:rPr>
          <w:sz w:val="20"/>
          <w:szCs w:val="20"/>
        </w:rPr>
      </w:pPr>
      <w:r w:rsidRPr="00DC447A">
        <w:rPr>
          <w:sz w:val="20"/>
          <w:szCs w:val="20"/>
        </w:rPr>
        <w:t xml:space="preserve">Figure </w:t>
      </w:r>
      <w:r w:rsidRPr="00001D60">
        <w:rPr>
          <w:noProof/>
          <w:sz w:val="20"/>
          <w:szCs w:val="20"/>
        </w:rPr>
        <w:t>MBG</w:t>
      </w:r>
      <w:r>
        <w:rPr>
          <w:sz w:val="20"/>
          <w:szCs w:val="20"/>
        </w:rPr>
        <w:t>20</w:t>
      </w:r>
      <w:r w:rsidRPr="00DC447A">
        <w:rPr>
          <w:sz w:val="20"/>
          <w:szCs w:val="20"/>
        </w:rPr>
        <w:t xml:space="preserve">: Contribution of environmental water delivery at </w:t>
      </w:r>
      <w:r w:rsidRPr="00001D60">
        <w:rPr>
          <w:noProof/>
          <w:sz w:val="20"/>
          <w:szCs w:val="20"/>
        </w:rPr>
        <w:t>Hay</w:t>
      </w:r>
      <w:r>
        <w:rPr>
          <w:sz w:val="20"/>
          <w:szCs w:val="20"/>
        </w:rPr>
        <w:t xml:space="preserve"> as percentiles in the natural and baseline flow series.</w:t>
      </w:r>
    </w:p>
    <w:p w14:paraId="6282F2B5" w14:textId="77777777" w:rsidR="00E51EC8" w:rsidRDefault="00E51EC8">
      <w:pPr>
        <w:rPr>
          <w:i/>
          <w:sz w:val="20"/>
          <w:szCs w:val="20"/>
        </w:rPr>
      </w:pPr>
    </w:p>
    <w:p w14:paraId="6282F2B6" w14:textId="666523C8" w:rsidR="00E51EC8" w:rsidRPr="00DC447A" w:rsidRDefault="004A6EB7">
      <w:pPr>
        <w:rPr>
          <w:i/>
          <w:sz w:val="20"/>
          <w:szCs w:val="20"/>
        </w:rPr>
      </w:pPr>
      <w:r>
        <w:rPr>
          <w:i/>
          <w:noProof/>
          <w:sz w:val="20"/>
          <w:szCs w:val="20"/>
          <w:lang w:eastAsia="en-AU"/>
        </w:rPr>
        <mc:AlternateContent>
          <mc:Choice Requires="wpg">
            <w:drawing>
              <wp:anchor distT="0" distB="0" distL="114300" distR="114300" simplePos="0" relativeHeight="251686913" behindDoc="0" locked="0" layoutInCell="1" allowOverlap="1" wp14:anchorId="511AA691" wp14:editId="5376D126">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511" name="Group 151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002" name="Picture 1002"/>
                          <pic:cNvPicPr>
                            <a:picLocks noChangeAspect="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10" name="Picture 1510"/>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72840" y="48768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FC92595" id="Group 1511" o:spid="_x0000_s1026" style="position:absolute;margin-left:0;margin-top:24pt;width:466.8pt;height:166.2pt;z-index:25168691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">
                <v:shape id="Picture 1002"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">
                  <v:imagedata r:id="rId147" o:title=""/>
                </v:shape>
                <v:shape id="Picture 1510" o:spid="_x0000_s1028" type="#_x0000_t75" style="position:absolute;left:36728;top:4876;width:19431;height: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">
                  <v:imagedata r:id="rId29" o:title=""/>
                </v:shape>
                <w10:wrap type="through"/>
              </v:group>
            </w:pict>
          </mc:Fallback>
        </mc:AlternateContent>
      </w:r>
      <w:r w:rsidR="00E51EC8" w:rsidRPr="00001D60">
        <w:rPr>
          <w:i/>
          <w:noProof/>
          <w:sz w:val="20"/>
          <w:szCs w:val="20"/>
        </w:rPr>
        <w:t>Maude</w:t>
      </w:r>
    </w:p>
    <w:p w14:paraId="6282F2B7" w14:textId="7A1385FF" w:rsidR="00E51EC8" w:rsidRPr="00DC447A" w:rsidRDefault="00E51EC8" w:rsidP="006A2029">
      <w:pPr>
        <w:rPr>
          <w:sz w:val="20"/>
          <w:szCs w:val="20"/>
        </w:rPr>
      </w:pPr>
      <w:r w:rsidRPr="00DC447A">
        <w:rPr>
          <w:sz w:val="20"/>
          <w:szCs w:val="20"/>
        </w:rPr>
        <w:t xml:space="preserve"> Figure </w:t>
      </w:r>
      <w:r w:rsidRPr="00001D60">
        <w:rPr>
          <w:noProof/>
          <w:sz w:val="20"/>
          <w:szCs w:val="20"/>
        </w:rPr>
        <w:t>MBG</w:t>
      </w:r>
      <w:r>
        <w:rPr>
          <w:sz w:val="20"/>
          <w:szCs w:val="20"/>
        </w:rPr>
        <w:t>21</w:t>
      </w:r>
      <w:r w:rsidRPr="00DC447A">
        <w:rPr>
          <w:sz w:val="20"/>
          <w:szCs w:val="20"/>
        </w:rPr>
        <w:t xml:space="preserve">: Contribution of environmental water delivery at </w:t>
      </w:r>
      <w:r w:rsidRPr="00001D60">
        <w:rPr>
          <w:noProof/>
          <w:sz w:val="20"/>
          <w:szCs w:val="20"/>
        </w:rPr>
        <w:t>Maude</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2B8" w14:textId="215DF45B" w:rsidR="00E51EC8" w:rsidRDefault="00E51EC8">
      <w:pPr>
        <w:rPr>
          <w:sz w:val="20"/>
          <w:szCs w:val="20"/>
        </w:rPr>
      </w:pPr>
      <w:r w:rsidRPr="00001D60">
        <w:rPr>
          <w:noProof/>
          <w:sz w:val="20"/>
          <w:szCs w:val="20"/>
        </w:rPr>
        <w:t xml:space="preserve">At Maude on Murrumbidgee River environmental water contributed 33% of the total streamflow volume (much of which was Commonwealth environmental water). Environmental watering actions affected streamflows for 34% of days between 1 July 2017 and 30 June 2018. Without environmental water, the durations of very low flows (i.e. &lt; 170 </w:t>
      </w:r>
      <w:r w:rsidR="00E13872">
        <w:rPr>
          <w:noProof/>
          <w:sz w:val="20"/>
          <w:szCs w:val="20"/>
        </w:rPr>
        <w:t>Ml</w:t>
      </w:r>
      <w:r w:rsidRPr="00001D60">
        <w:rPr>
          <w:noProof/>
          <w:sz w:val="20"/>
          <w:szCs w:val="20"/>
        </w:rPr>
        <w:t xml:space="preserve">/day) in the periods October to December, January to March and April to June would have substantially </w:t>
      </w:r>
      <w:r w:rsidRPr="00001D60">
        <w:rPr>
          <w:noProof/>
          <w:sz w:val="20"/>
          <w:szCs w:val="20"/>
        </w:rPr>
        <w:lastRenderedPageBreak/>
        <w:t xml:space="preserve">exceeded durations expected in an average year in the natural flow regime. Environmental water mitigated these impacts by reducing the cumulative duration of very low flow spells from 15% to 12% of the year, with greatest influence in the periods July to September and April to June. Similarly, without environmental water, the durations of medium low flows (i.e. &lt; 860 </w:t>
      </w:r>
      <w:r w:rsidR="00E13872">
        <w:rPr>
          <w:noProof/>
          <w:sz w:val="20"/>
          <w:szCs w:val="20"/>
        </w:rPr>
        <w:t>Ml</w:t>
      </w:r>
      <w:r w:rsidRPr="00001D60">
        <w:rPr>
          <w:noProof/>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57% to 52% of the year, with greatest influence in the periods July to September and April to June. Commonwealth environmental water equally shared responsibility with other environmental water holders for these enhancements of environmental baseflows at this site. In the absence of environmental water there would have been at least one low fresh (i.e. &gt; 2000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low fresh during the period July to September (from 3 days to 23 days). Commonwealth environmental water made the dominant contribution to these increased durations of low freshes. In the absence of environmental water there would have been at least one medium fresh (i.e. &gt; 4000 </w:t>
      </w:r>
      <w:r w:rsidR="00E13872">
        <w:rPr>
          <w:noProof/>
          <w:sz w:val="20"/>
          <w:szCs w:val="20"/>
        </w:rPr>
        <w:t>Ml</w:t>
      </w:r>
      <w:r w:rsidRPr="00001D60">
        <w:rPr>
          <w:noProof/>
          <w:sz w:val="20"/>
          <w:szCs w:val="20"/>
        </w:rPr>
        <w:t xml:space="preserve">/day) in the period October to December. Environmental water increased the duration of the longest medium fresh during the period July to September (from 0 days to 18 days). Commonwealth environmental water made the dominant contribution to these increased durations of medium freshes. There was </w:t>
      </w:r>
      <w:r w:rsidR="00F26BEA">
        <w:rPr>
          <w:noProof/>
          <w:sz w:val="20"/>
          <w:szCs w:val="20"/>
        </w:rPr>
        <w:t>one</w:t>
      </w:r>
      <w:r w:rsidRPr="00001D60">
        <w:rPr>
          <w:noProof/>
          <w:sz w:val="20"/>
          <w:szCs w:val="20"/>
        </w:rPr>
        <w:t xml:space="preserve"> high fresh (i.e. &gt; 12000 </w:t>
      </w:r>
      <w:r w:rsidR="00E13872">
        <w:rPr>
          <w:noProof/>
          <w:sz w:val="20"/>
          <w:szCs w:val="20"/>
        </w:rPr>
        <w:t>Ml</w:t>
      </w:r>
      <w:r w:rsidRPr="00001D60">
        <w:rPr>
          <w:noProof/>
          <w:sz w:val="20"/>
          <w:szCs w:val="20"/>
        </w:rPr>
        <w:t xml:space="preserve">/day) this year. Environmental water increased the duration of the longest </w:t>
      </w:r>
      <w:r w:rsidR="00F26BEA">
        <w:rPr>
          <w:noProof/>
          <w:sz w:val="20"/>
          <w:szCs w:val="20"/>
        </w:rPr>
        <w:t>high</w:t>
      </w:r>
      <w:r w:rsidRPr="00001D60">
        <w:rPr>
          <w:noProof/>
          <w:sz w:val="20"/>
          <w:szCs w:val="20"/>
        </w:rPr>
        <w:t xml:space="preserve"> fresh during the period July to September (from 0 days to 5 days). Commonwealth environmental water equally shared responsibility with other environmental water holders for these increased durations of high freshes.</w:t>
      </w:r>
    </w:p>
    <w:p w14:paraId="6282F2B9" w14:textId="77777777" w:rsidR="00E51EC8" w:rsidRDefault="00E51EC8">
      <w:pPr>
        <w:rPr>
          <w:sz w:val="20"/>
          <w:szCs w:val="20"/>
        </w:rPr>
      </w:pPr>
      <w:r>
        <w:rPr>
          <w:noProof/>
          <w:sz w:val="20"/>
          <w:szCs w:val="20"/>
          <w:lang w:eastAsia="en-AU"/>
        </w:rPr>
        <w:drawing>
          <wp:inline distT="0" distB="0" distL="0" distR="0" wp14:anchorId="6282F88D" wp14:editId="499E1169">
            <wp:extent cx="5902036" cy="3583650"/>
            <wp:effectExtent l="0" t="0" r="3810" b="0"/>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5917166" cy="3592837"/>
                    </a:xfrm>
                    <a:prstGeom prst="rect">
                      <a:avLst/>
                    </a:prstGeom>
                    <a:noFill/>
                    <a:ln>
                      <a:noFill/>
                    </a:ln>
                  </pic:spPr>
                </pic:pic>
              </a:graphicData>
            </a:graphic>
          </wp:inline>
        </w:drawing>
      </w:r>
    </w:p>
    <w:p w14:paraId="6282F2BA" w14:textId="77777777" w:rsidR="00E51EC8" w:rsidRDefault="00E51EC8">
      <w:pPr>
        <w:rPr>
          <w:sz w:val="20"/>
          <w:szCs w:val="20"/>
        </w:rPr>
      </w:pPr>
      <w:r w:rsidRPr="00DC447A">
        <w:rPr>
          <w:sz w:val="20"/>
          <w:szCs w:val="20"/>
        </w:rPr>
        <w:t xml:space="preserve">Figure </w:t>
      </w:r>
      <w:r w:rsidRPr="00001D60">
        <w:rPr>
          <w:noProof/>
          <w:sz w:val="20"/>
          <w:szCs w:val="20"/>
        </w:rPr>
        <w:t>MBG</w:t>
      </w:r>
      <w:r>
        <w:rPr>
          <w:sz w:val="20"/>
          <w:szCs w:val="20"/>
        </w:rPr>
        <w:t>22</w:t>
      </w:r>
      <w:r w:rsidRPr="00DC447A">
        <w:rPr>
          <w:sz w:val="20"/>
          <w:szCs w:val="20"/>
        </w:rPr>
        <w:t xml:space="preserve">: Contribution of environmental water delivery at </w:t>
      </w:r>
      <w:r w:rsidRPr="00001D60">
        <w:rPr>
          <w:noProof/>
          <w:sz w:val="20"/>
          <w:szCs w:val="20"/>
        </w:rPr>
        <w:t>Maude</w:t>
      </w:r>
      <w:r>
        <w:rPr>
          <w:sz w:val="20"/>
          <w:szCs w:val="20"/>
        </w:rPr>
        <w:t xml:space="preserve"> as percentiles in the natural and baseline flow series.</w:t>
      </w:r>
    </w:p>
    <w:p w14:paraId="6282F2BB" w14:textId="77777777" w:rsidR="002B1D44" w:rsidRPr="00DC447A" w:rsidRDefault="002B1D44">
      <w:pPr>
        <w:rPr>
          <w:sz w:val="20"/>
          <w:szCs w:val="20"/>
        </w:rPr>
      </w:pPr>
    </w:p>
    <w:p w14:paraId="6282F2BC" w14:textId="4E1E8927" w:rsidR="00E51EC8" w:rsidRPr="00DC447A" w:rsidRDefault="004A6EB7">
      <w:pPr>
        <w:rPr>
          <w:i/>
          <w:sz w:val="20"/>
          <w:szCs w:val="20"/>
        </w:rPr>
      </w:pPr>
      <w:r>
        <w:rPr>
          <w:i/>
          <w:noProof/>
          <w:sz w:val="20"/>
          <w:szCs w:val="20"/>
          <w:lang w:eastAsia="en-AU"/>
        </w:rPr>
        <w:lastRenderedPageBreak/>
        <mc:AlternateContent>
          <mc:Choice Requires="wpg">
            <w:drawing>
              <wp:anchor distT="0" distB="0" distL="114300" distR="114300" simplePos="0" relativeHeight="251691009" behindDoc="0" locked="0" layoutInCell="1" allowOverlap="1" wp14:anchorId="04806ED8" wp14:editId="62A4F1E5">
                <wp:simplePos x="0" y="0"/>
                <wp:positionH relativeFrom="column">
                  <wp:posOffset>0</wp:posOffset>
                </wp:positionH>
                <wp:positionV relativeFrom="paragraph">
                  <wp:posOffset>302895</wp:posOffset>
                </wp:positionV>
                <wp:extent cx="5928360" cy="2110740"/>
                <wp:effectExtent l="0" t="0" r="0" b="3810"/>
                <wp:wrapThrough wrapText="bothSides">
                  <wp:wrapPolygon edited="0">
                    <wp:start x="0" y="0"/>
                    <wp:lineTo x="0" y="21444"/>
                    <wp:lineTo x="21517" y="21444"/>
                    <wp:lineTo x="21517" y="0"/>
                    <wp:lineTo x="0" y="0"/>
                  </wp:wrapPolygon>
                </wp:wrapThrough>
                <wp:docPr id="1513" name="Group 1513"/>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006" name="Picture 1006"/>
                          <pic:cNvPicPr>
                            <a:picLocks noChangeAspect="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12" name="Picture 1512"/>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34740" y="24384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9ADCF58" id="Group 1513" o:spid="_x0000_s1026" style="position:absolute;margin-left:0;margin-top:23.85pt;width:466.8pt;height:166.2pt;z-index:25169100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">
                <v:shape id="Picture 100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">
                  <v:imagedata r:id="rId150" o:title=""/>
                </v:shape>
                <v:shape id="Picture 1512" o:spid="_x0000_s1028" type="#_x0000_t75" style="position:absolute;left:36347;top:2438;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">
                  <v:imagedata r:id="rId29" o:title=""/>
                </v:shape>
                <w10:wrap type="through"/>
              </v:group>
            </w:pict>
          </mc:Fallback>
        </mc:AlternateContent>
      </w:r>
      <w:r w:rsidR="00E51EC8" w:rsidRPr="00001D60">
        <w:rPr>
          <w:i/>
          <w:noProof/>
          <w:sz w:val="20"/>
          <w:szCs w:val="20"/>
        </w:rPr>
        <w:t>Redbank</w:t>
      </w:r>
    </w:p>
    <w:p w14:paraId="6282F2BD" w14:textId="11A20EC2" w:rsidR="00E51EC8" w:rsidRPr="00DC447A" w:rsidRDefault="00E51EC8" w:rsidP="006A2029">
      <w:pPr>
        <w:rPr>
          <w:sz w:val="20"/>
          <w:szCs w:val="20"/>
        </w:rPr>
      </w:pPr>
      <w:r w:rsidRPr="00DC447A">
        <w:rPr>
          <w:sz w:val="20"/>
          <w:szCs w:val="20"/>
        </w:rPr>
        <w:t xml:space="preserve"> Figure </w:t>
      </w:r>
      <w:r w:rsidRPr="00001D60">
        <w:rPr>
          <w:noProof/>
          <w:sz w:val="20"/>
          <w:szCs w:val="20"/>
        </w:rPr>
        <w:t>MBG</w:t>
      </w:r>
      <w:r>
        <w:rPr>
          <w:sz w:val="20"/>
          <w:szCs w:val="20"/>
        </w:rPr>
        <w:t>23</w:t>
      </w:r>
      <w:r w:rsidRPr="00DC447A">
        <w:rPr>
          <w:sz w:val="20"/>
          <w:szCs w:val="20"/>
        </w:rPr>
        <w:t xml:space="preserve">: Contribution of environmental water delivery at </w:t>
      </w:r>
      <w:r w:rsidRPr="00001D60">
        <w:rPr>
          <w:noProof/>
          <w:sz w:val="20"/>
          <w:szCs w:val="20"/>
        </w:rPr>
        <w:t>Redbank</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2BE" w14:textId="0ADD6A0E" w:rsidR="00E51EC8" w:rsidRDefault="00E51EC8">
      <w:pPr>
        <w:rPr>
          <w:sz w:val="20"/>
          <w:szCs w:val="20"/>
        </w:rPr>
      </w:pPr>
      <w:r w:rsidRPr="00001D60">
        <w:rPr>
          <w:noProof/>
          <w:sz w:val="20"/>
          <w:szCs w:val="20"/>
        </w:rPr>
        <w:t xml:space="preserve">At Redbank on Murrumbidgee River environmental water contributed 26% of the total streamflow volume (much of which was Commonwealth environmental water). Environmental watering actions affected streamflows for 19% of days between 1 July 2017 and 30 June 2018. Flow regulation does not substantially increase the duration of very low flows (i.e. &lt; 150 </w:t>
      </w:r>
      <w:r w:rsidR="00E13872">
        <w:rPr>
          <w:noProof/>
          <w:sz w:val="20"/>
          <w:szCs w:val="20"/>
        </w:rPr>
        <w:t>Ml</w:t>
      </w:r>
      <w:r w:rsidRPr="00001D60">
        <w:rPr>
          <w:noProof/>
          <w:sz w:val="20"/>
          <w:szCs w:val="20"/>
        </w:rPr>
        <w:t xml:space="preserve">/day) compared to an average year in the natural flow regime. However, without environmental water, the durations of medium low flows (i.e. &lt; 740 </w:t>
      </w:r>
      <w:r w:rsidR="00E13872">
        <w:rPr>
          <w:noProof/>
          <w:sz w:val="20"/>
          <w:szCs w:val="20"/>
        </w:rPr>
        <w:t>Ml</w:t>
      </w:r>
      <w:r w:rsidRPr="00001D60">
        <w:rPr>
          <w:noProof/>
          <w:sz w:val="20"/>
          <w:szCs w:val="20"/>
        </w:rPr>
        <w:t xml:space="preserve">/day) in the periods October to December, January to March and April to June would have substantially exceeded durations expected in an average year in the natural flow regime. However, environmental water had little effect on the duration of these medium low flows, which occurred for 51% of the year. In the absence of environmental water there would have been at least one low fresh (i.e. &gt; 1800 </w:t>
      </w:r>
      <w:r w:rsidR="00E13872">
        <w:rPr>
          <w:noProof/>
          <w:sz w:val="20"/>
          <w:szCs w:val="20"/>
        </w:rPr>
        <w:t>Ml</w:t>
      </w:r>
      <w:r w:rsidRPr="00001D60">
        <w:rPr>
          <w:noProof/>
          <w:sz w:val="20"/>
          <w:szCs w:val="20"/>
        </w:rPr>
        <w:t xml:space="preserve">/day) in the periods July to September and October to December. Environmental water increased the duration of the longest low fresh during the period July to September (from 2 days to 24 days). Commonwealth environmental water equally shared responsibility with other environmental water holders for these increased durations of low freshes. In the absence of environmental water there would have been at least one medium fresh (i.e. &gt; 3700 </w:t>
      </w:r>
      <w:r w:rsidR="00E13872">
        <w:rPr>
          <w:noProof/>
          <w:sz w:val="20"/>
          <w:szCs w:val="20"/>
        </w:rPr>
        <w:t>Ml</w:t>
      </w:r>
      <w:r w:rsidRPr="00001D60">
        <w:rPr>
          <w:noProof/>
          <w:sz w:val="20"/>
          <w:szCs w:val="20"/>
        </w:rPr>
        <w:t xml:space="preserve">/day) in the period October to December. Environmental water increased the duration of the longest medium fresh during the period July to September (from 0 days to 19 days). Commonwealth environmental water was entirely responsible for these increased durations of medium freshes. There was no high freshes (i.e. &gt; 11000 </w:t>
      </w:r>
      <w:r w:rsidR="00E13872">
        <w:rPr>
          <w:noProof/>
          <w:sz w:val="20"/>
          <w:szCs w:val="20"/>
        </w:rPr>
        <w:t>Ml</w:t>
      </w:r>
      <w:r w:rsidRPr="00001D60">
        <w:rPr>
          <w:noProof/>
          <w:sz w:val="20"/>
          <w:szCs w:val="20"/>
        </w:rPr>
        <w:t>/day) this year.</w:t>
      </w:r>
    </w:p>
    <w:p w14:paraId="6282F2BF" w14:textId="77777777" w:rsidR="00E51EC8" w:rsidRDefault="00E51EC8">
      <w:pPr>
        <w:rPr>
          <w:sz w:val="20"/>
          <w:szCs w:val="20"/>
        </w:rPr>
      </w:pPr>
      <w:r>
        <w:rPr>
          <w:noProof/>
          <w:sz w:val="20"/>
          <w:szCs w:val="20"/>
          <w:lang w:eastAsia="en-AU"/>
        </w:rPr>
        <w:lastRenderedPageBreak/>
        <w:drawing>
          <wp:inline distT="0" distB="0" distL="0" distR="0" wp14:anchorId="6282F891" wp14:editId="268C1B76">
            <wp:extent cx="5965842" cy="3610099"/>
            <wp:effectExtent l="0" t="0" r="0" b="9525"/>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5977270" cy="3617014"/>
                    </a:xfrm>
                    <a:prstGeom prst="rect">
                      <a:avLst/>
                    </a:prstGeom>
                    <a:noFill/>
                    <a:ln>
                      <a:noFill/>
                    </a:ln>
                  </pic:spPr>
                </pic:pic>
              </a:graphicData>
            </a:graphic>
          </wp:inline>
        </w:drawing>
      </w:r>
    </w:p>
    <w:p w14:paraId="6282F2C0" w14:textId="77777777" w:rsidR="00E51EC8" w:rsidRPr="00DC447A" w:rsidRDefault="00E51EC8">
      <w:pPr>
        <w:rPr>
          <w:sz w:val="20"/>
          <w:szCs w:val="20"/>
        </w:rPr>
      </w:pPr>
      <w:r w:rsidRPr="00DC447A">
        <w:rPr>
          <w:sz w:val="20"/>
          <w:szCs w:val="20"/>
        </w:rPr>
        <w:t xml:space="preserve">Figure </w:t>
      </w:r>
      <w:r w:rsidRPr="00001D60">
        <w:rPr>
          <w:noProof/>
          <w:sz w:val="20"/>
          <w:szCs w:val="20"/>
        </w:rPr>
        <w:t>MBG</w:t>
      </w:r>
      <w:r>
        <w:rPr>
          <w:noProof/>
          <w:sz w:val="20"/>
          <w:szCs w:val="20"/>
        </w:rPr>
        <w:t>2</w:t>
      </w:r>
      <w:r>
        <w:rPr>
          <w:sz w:val="20"/>
          <w:szCs w:val="20"/>
        </w:rPr>
        <w:t>4</w:t>
      </w:r>
      <w:r w:rsidRPr="00DC447A">
        <w:rPr>
          <w:sz w:val="20"/>
          <w:szCs w:val="20"/>
        </w:rPr>
        <w:t xml:space="preserve">: Contribution of environmental water delivery at </w:t>
      </w:r>
      <w:r w:rsidRPr="00001D60">
        <w:rPr>
          <w:noProof/>
          <w:sz w:val="20"/>
          <w:szCs w:val="20"/>
        </w:rPr>
        <w:t>Redbank</w:t>
      </w:r>
      <w:r>
        <w:rPr>
          <w:sz w:val="20"/>
          <w:szCs w:val="20"/>
        </w:rPr>
        <w:t xml:space="preserve"> as percentiles in the natural and baseline flow series.</w:t>
      </w:r>
    </w:p>
    <w:p w14:paraId="6282F2C1" w14:textId="77777777" w:rsidR="00E51EC8" w:rsidRDefault="00E51EC8">
      <w:pPr>
        <w:rPr>
          <w:i/>
          <w:sz w:val="20"/>
          <w:szCs w:val="20"/>
        </w:rPr>
      </w:pPr>
    </w:p>
    <w:p w14:paraId="6282F2C2" w14:textId="69CDD757" w:rsidR="00E51EC8" w:rsidRPr="00DC447A" w:rsidRDefault="004A6EB7">
      <w:pPr>
        <w:rPr>
          <w:i/>
          <w:sz w:val="20"/>
          <w:szCs w:val="20"/>
        </w:rPr>
      </w:pPr>
      <w:r>
        <w:rPr>
          <w:i/>
          <w:noProof/>
          <w:sz w:val="20"/>
          <w:szCs w:val="20"/>
          <w:lang w:eastAsia="en-AU"/>
        </w:rPr>
        <mc:AlternateContent>
          <mc:Choice Requires="wpg">
            <w:drawing>
              <wp:anchor distT="0" distB="0" distL="114300" distR="114300" simplePos="0" relativeHeight="251695105" behindDoc="0" locked="0" layoutInCell="1" allowOverlap="1" wp14:anchorId="18CB0EB5" wp14:editId="05906A9B">
                <wp:simplePos x="0" y="0"/>
                <wp:positionH relativeFrom="column">
                  <wp:posOffset>0</wp:posOffset>
                </wp:positionH>
                <wp:positionV relativeFrom="paragraph">
                  <wp:posOffset>302895</wp:posOffset>
                </wp:positionV>
                <wp:extent cx="5928360" cy="2110740"/>
                <wp:effectExtent l="0" t="0" r="0" b="3810"/>
                <wp:wrapThrough wrapText="bothSides">
                  <wp:wrapPolygon edited="0">
                    <wp:start x="0" y="0"/>
                    <wp:lineTo x="0" y="21444"/>
                    <wp:lineTo x="21517" y="21444"/>
                    <wp:lineTo x="21517" y="0"/>
                    <wp:lineTo x="0" y="0"/>
                  </wp:wrapPolygon>
                </wp:wrapThrough>
                <wp:docPr id="1515" name="Group 151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010" name="Picture 1010"/>
                          <pic:cNvPicPr>
                            <a:picLocks noChangeAspect="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14" name="Picture 1514"/>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34740" y="24384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D094CF6" id="Group 1515" o:spid="_x0000_s1026" style="position:absolute;margin-left:0;margin-top:23.85pt;width:466.8pt;height:166.2pt;z-index:25169510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">
                <v:shape id="Picture 101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">
                  <v:imagedata r:id="rId153" o:title=""/>
                </v:shape>
                <v:shape id="Picture 1514" o:spid="_x0000_s1028" type="#_x0000_t75" style="position:absolute;left:36347;top:2438;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">
                  <v:imagedata r:id="rId29" o:title=""/>
                </v:shape>
                <w10:wrap type="through"/>
              </v:group>
            </w:pict>
          </mc:Fallback>
        </mc:AlternateContent>
      </w:r>
      <w:r w:rsidR="00E51EC8" w:rsidRPr="00001D60">
        <w:rPr>
          <w:i/>
          <w:noProof/>
          <w:sz w:val="20"/>
          <w:szCs w:val="20"/>
        </w:rPr>
        <w:t>Balranald</w:t>
      </w:r>
    </w:p>
    <w:p w14:paraId="6282F2C3" w14:textId="6E4AE8BF" w:rsidR="00E51EC8" w:rsidRPr="00DC447A" w:rsidRDefault="00E51EC8" w:rsidP="006A2029">
      <w:pPr>
        <w:rPr>
          <w:sz w:val="20"/>
          <w:szCs w:val="20"/>
        </w:rPr>
      </w:pPr>
      <w:r w:rsidRPr="00DC447A">
        <w:rPr>
          <w:sz w:val="20"/>
          <w:szCs w:val="20"/>
        </w:rPr>
        <w:t xml:space="preserve"> Figure </w:t>
      </w:r>
      <w:r w:rsidRPr="00001D60">
        <w:rPr>
          <w:noProof/>
          <w:sz w:val="20"/>
          <w:szCs w:val="20"/>
        </w:rPr>
        <w:t>MBG</w:t>
      </w:r>
      <w:r>
        <w:rPr>
          <w:sz w:val="20"/>
          <w:szCs w:val="20"/>
        </w:rPr>
        <w:t>25</w:t>
      </w:r>
      <w:r w:rsidRPr="00DC447A">
        <w:rPr>
          <w:sz w:val="20"/>
          <w:szCs w:val="20"/>
        </w:rPr>
        <w:t xml:space="preserve">: Contribution of environmental water delivery at </w:t>
      </w:r>
      <w:r w:rsidRPr="00001D60">
        <w:rPr>
          <w:noProof/>
          <w:sz w:val="20"/>
          <w:szCs w:val="20"/>
        </w:rPr>
        <w:t>Balranald</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2C4" w14:textId="2FEFF762" w:rsidR="00E51EC8" w:rsidRDefault="00E51EC8">
      <w:pPr>
        <w:rPr>
          <w:sz w:val="20"/>
          <w:szCs w:val="20"/>
        </w:rPr>
      </w:pPr>
      <w:r w:rsidRPr="00001D60">
        <w:rPr>
          <w:noProof/>
          <w:sz w:val="20"/>
          <w:szCs w:val="20"/>
        </w:rPr>
        <w:t xml:space="preserve">At Balranald on Murrumbidgee River environmental water contributed 26% of the total streamflow volume (much of which was Commonwealth environmental water). Environmental watering actions affected streamflows for 15% of days between 1 July 2017 and 30 June 2018. Flow regulation does not substantially increase the duration of very </w:t>
      </w:r>
      <w:r w:rsidRPr="00001D60">
        <w:rPr>
          <w:noProof/>
          <w:sz w:val="20"/>
          <w:szCs w:val="20"/>
        </w:rPr>
        <w:lastRenderedPageBreak/>
        <w:t xml:space="preserve">low flows (i.e. &lt; 150 </w:t>
      </w:r>
      <w:r w:rsidR="00E13872">
        <w:rPr>
          <w:noProof/>
          <w:sz w:val="20"/>
          <w:szCs w:val="20"/>
        </w:rPr>
        <w:t>Ml</w:t>
      </w:r>
      <w:r w:rsidRPr="00001D60">
        <w:rPr>
          <w:noProof/>
          <w:sz w:val="20"/>
          <w:szCs w:val="20"/>
        </w:rPr>
        <w:t xml:space="preserve">/day) compared to an average year in the natural flow regime. However, without environmental water, the durations of medium low flows (i.e. &lt; 740 </w:t>
      </w:r>
      <w:r w:rsidR="00E13872">
        <w:rPr>
          <w:noProof/>
          <w:sz w:val="20"/>
          <w:szCs w:val="20"/>
        </w:rPr>
        <w:t>Ml</w:t>
      </w:r>
      <w:r w:rsidRPr="00001D60">
        <w:rPr>
          <w:noProof/>
          <w:sz w:val="20"/>
          <w:szCs w:val="20"/>
        </w:rPr>
        <w:t xml:space="preserve">/day) in the periods October to December, January to March and April to June would have substantially exceeded durations expected in an average year in the natural flow regime. However, environmental water had little effect on the duration of these medium low flows, which occurred for 52% of the year. In the absence of environmental water there would have been at least one low fresh (i.e. &gt; 1800 </w:t>
      </w:r>
      <w:r w:rsidR="00E13872">
        <w:rPr>
          <w:noProof/>
          <w:sz w:val="20"/>
          <w:szCs w:val="20"/>
        </w:rPr>
        <w:t>Ml</w:t>
      </w:r>
      <w:r w:rsidRPr="00001D60">
        <w:rPr>
          <w:noProof/>
          <w:sz w:val="20"/>
          <w:szCs w:val="20"/>
        </w:rPr>
        <w:t xml:space="preserve">/day) in the periods July to September and October to December. Environmental water increased the duration of the longest low fresh during the period July to September (from 1 days to 24 days). Commonwealth environmental water equally shared responsibility with other environmental water holders for these increased durations of low freshes. In the absence of environmental water there would have been at least one medium fresh (i.e. &gt; 3700 </w:t>
      </w:r>
      <w:r w:rsidR="00E13872">
        <w:rPr>
          <w:noProof/>
          <w:sz w:val="20"/>
          <w:szCs w:val="20"/>
        </w:rPr>
        <w:t>Ml</w:t>
      </w:r>
      <w:r w:rsidRPr="00001D60">
        <w:rPr>
          <w:noProof/>
          <w:sz w:val="20"/>
          <w:szCs w:val="20"/>
        </w:rPr>
        <w:t xml:space="preserve">/day) in the period October to December. Environmental water increased the duration of the longest medium fresh during the period July to September (from 0 days to 21 days). Commonwealth environmental water was entirely responsible for these increased durations of medium freshes. There was no high freshes (i.e. &gt; 11000 </w:t>
      </w:r>
      <w:r w:rsidR="00E13872">
        <w:rPr>
          <w:noProof/>
          <w:sz w:val="20"/>
          <w:szCs w:val="20"/>
        </w:rPr>
        <w:t>Ml</w:t>
      </w:r>
      <w:r w:rsidRPr="00001D60">
        <w:rPr>
          <w:noProof/>
          <w:sz w:val="20"/>
          <w:szCs w:val="20"/>
        </w:rPr>
        <w:t>/day) this year.</w:t>
      </w:r>
    </w:p>
    <w:p w14:paraId="6282F2C5" w14:textId="77777777" w:rsidR="00E51EC8" w:rsidRDefault="00E51EC8">
      <w:pPr>
        <w:rPr>
          <w:sz w:val="20"/>
          <w:szCs w:val="20"/>
        </w:rPr>
      </w:pPr>
      <w:r>
        <w:rPr>
          <w:noProof/>
          <w:sz w:val="20"/>
          <w:szCs w:val="20"/>
          <w:lang w:eastAsia="en-AU"/>
        </w:rPr>
        <w:drawing>
          <wp:inline distT="0" distB="0" distL="0" distR="0" wp14:anchorId="6282F895" wp14:editId="4BCE3DD3">
            <wp:extent cx="5997039" cy="3641334"/>
            <wp:effectExtent l="0" t="0" r="3810" b="0"/>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6011497" cy="3650113"/>
                    </a:xfrm>
                    <a:prstGeom prst="rect">
                      <a:avLst/>
                    </a:prstGeom>
                    <a:noFill/>
                    <a:ln>
                      <a:noFill/>
                    </a:ln>
                  </pic:spPr>
                </pic:pic>
              </a:graphicData>
            </a:graphic>
          </wp:inline>
        </w:drawing>
      </w:r>
    </w:p>
    <w:p w14:paraId="6282F2C6" w14:textId="77777777" w:rsidR="00E51EC8" w:rsidRDefault="00E51EC8">
      <w:pPr>
        <w:rPr>
          <w:sz w:val="20"/>
          <w:szCs w:val="20"/>
        </w:rPr>
      </w:pPr>
      <w:r w:rsidRPr="00DC447A">
        <w:rPr>
          <w:sz w:val="20"/>
          <w:szCs w:val="20"/>
        </w:rPr>
        <w:t xml:space="preserve">Figure </w:t>
      </w:r>
      <w:r w:rsidRPr="00001D60">
        <w:rPr>
          <w:noProof/>
          <w:sz w:val="20"/>
          <w:szCs w:val="20"/>
        </w:rPr>
        <w:t>MBG</w:t>
      </w:r>
      <w:r>
        <w:rPr>
          <w:sz w:val="20"/>
          <w:szCs w:val="20"/>
        </w:rPr>
        <w:t>26</w:t>
      </w:r>
      <w:r w:rsidRPr="00DC447A">
        <w:rPr>
          <w:sz w:val="20"/>
          <w:szCs w:val="20"/>
        </w:rPr>
        <w:t xml:space="preserve">: Contribution of environmental water delivery at </w:t>
      </w:r>
      <w:r w:rsidRPr="00001D60">
        <w:rPr>
          <w:noProof/>
          <w:sz w:val="20"/>
          <w:szCs w:val="20"/>
        </w:rPr>
        <w:t>Balranald</w:t>
      </w:r>
      <w:r>
        <w:rPr>
          <w:sz w:val="20"/>
          <w:szCs w:val="20"/>
        </w:rPr>
        <w:t xml:space="preserve"> as percentiles in the natural and baseline flow series</w:t>
      </w:r>
      <w:r w:rsidRPr="00DC447A">
        <w:rPr>
          <w:sz w:val="20"/>
          <w:szCs w:val="20"/>
        </w:rPr>
        <w:t>.</w:t>
      </w:r>
      <w:r w:rsidR="002E6568" w:rsidRPr="00DC447A">
        <w:rPr>
          <w:sz w:val="20"/>
          <w:szCs w:val="20"/>
        </w:rPr>
        <w:t xml:space="preserve"> </w:t>
      </w:r>
    </w:p>
    <w:p w14:paraId="6282F2C7" w14:textId="77777777" w:rsidR="005245F5" w:rsidRDefault="005245F5">
      <w:pPr>
        <w:rPr>
          <w:sz w:val="20"/>
          <w:szCs w:val="20"/>
        </w:rPr>
      </w:pPr>
      <w:r>
        <w:rPr>
          <w:sz w:val="20"/>
          <w:szCs w:val="20"/>
        </w:rPr>
        <w:br w:type="page"/>
      </w:r>
    </w:p>
    <w:p w14:paraId="6282F2C8" w14:textId="77777777" w:rsidR="00BC7576" w:rsidRDefault="00BC7576" w:rsidP="005245F5">
      <w:pPr>
        <w:pStyle w:val="Heading1"/>
      </w:pPr>
      <w:bookmarkStart w:id="84" w:name="_Toc12889448"/>
      <w:bookmarkStart w:id="85" w:name="_Toc12892434"/>
      <w:bookmarkStart w:id="86" w:name="_Toc25311383"/>
      <w:r w:rsidRPr="00001D60">
        <w:rPr>
          <w:noProof/>
        </w:rPr>
        <w:lastRenderedPageBreak/>
        <w:t>Lachlan</w:t>
      </w:r>
      <w:bookmarkEnd w:id="84"/>
      <w:bookmarkEnd w:id="85"/>
      <w:bookmarkEnd w:id="86"/>
    </w:p>
    <w:p w14:paraId="6282F2C9" w14:textId="391D56DF" w:rsidR="00BC7576" w:rsidRDefault="00BC7576" w:rsidP="006D623D">
      <w:pPr>
        <w:rPr>
          <w:sz w:val="20"/>
          <w:szCs w:val="20"/>
        </w:rPr>
      </w:pPr>
      <w:r>
        <w:rPr>
          <w:noProof/>
          <w:lang w:eastAsia="en-AU"/>
        </w:rPr>
        <w:drawing>
          <wp:inline distT="0" distB="0" distL="0" distR="0" wp14:anchorId="6282F897" wp14:editId="6CD1E83E">
            <wp:extent cx="4695986" cy="6774348"/>
            <wp:effectExtent l="0" t="0" r="9525" b="7620"/>
            <wp:docPr id="23" name="Picture 2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CH.png"/>
                    <pic:cNvPicPr/>
                  </pic:nvPicPr>
                  <pic:blipFill rotWithShape="1">
                    <a:blip r:embed="rId155" cstate="email">
                      <a:extLst>
                        <a:ext uri="{28A0092B-C50C-407E-A947-70E740481C1C}">
                          <a14:useLocalDpi xmlns:a14="http://schemas.microsoft.com/office/drawing/2010/main"/>
                        </a:ext>
                      </a:extLst>
                    </a:blip>
                    <a:srcRect/>
                    <a:stretch/>
                  </pic:blipFill>
                  <pic:spPr bwMode="auto">
                    <a:xfrm>
                      <a:off x="0" y="0"/>
                      <a:ext cx="4695986" cy="6774348"/>
                    </a:xfrm>
                    <a:prstGeom prst="rect">
                      <a:avLst/>
                    </a:prstGeom>
                    <a:ln>
                      <a:noFill/>
                    </a:ln>
                    <a:extLst>
                      <a:ext uri="{53640926-AAD7-44D8-BBD7-CCE9431645EC}">
                        <a14:shadowObscured xmlns:a14="http://schemas.microsoft.com/office/drawing/2010/main"/>
                      </a:ext>
                    </a:extLst>
                  </pic:spPr>
                </pic:pic>
              </a:graphicData>
            </a:graphic>
          </wp:inline>
        </w:drawing>
      </w:r>
    </w:p>
    <w:p w14:paraId="6282F2CA" w14:textId="04B3B6E8" w:rsidR="001B4356" w:rsidRDefault="00BC7576" w:rsidP="001B4356">
      <w:pPr>
        <w:rPr>
          <w:sz w:val="20"/>
          <w:szCs w:val="20"/>
        </w:rPr>
      </w:pPr>
      <w:r>
        <w:rPr>
          <w:sz w:val="20"/>
          <w:szCs w:val="20"/>
        </w:rPr>
        <w:t>Fi</w:t>
      </w:r>
      <w:r w:rsidR="00E51EC8" w:rsidRPr="00B81259">
        <w:rPr>
          <w:sz w:val="20"/>
          <w:szCs w:val="20"/>
        </w:rPr>
        <w:t xml:space="preserve">gure </w:t>
      </w:r>
      <w:r w:rsidR="00E51EC8" w:rsidRPr="00001D60">
        <w:rPr>
          <w:noProof/>
          <w:sz w:val="20"/>
          <w:szCs w:val="20"/>
        </w:rPr>
        <w:t>LCH</w:t>
      </w:r>
      <w:r w:rsidR="00E51EC8" w:rsidRPr="00B81259">
        <w:rPr>
          <w:sz w:val="20"/>
          <w:szCs w:val="20"/>
        </w:rPr>
        <w:t xml:space="preserve">1: Watercourses influenced, areas inundated (where applicable) and gauge stations evaluated in the </w:t>
      </w:r>
      <w:r w:rsidR="00E51EC8" w:rsidRPr="00001D60">
        <w:rPr>
          <w:noProof/>
          <w:sz w:val="20"/>
          <w:szCs w:val="20"/>
        </w:rPr>
        <w:t>Lachlan</w:t>
      </w:r>
      <w:r w:rsidR="00E51EC8" w:rsidRPr="00B81259">
        <w:rPr>
          <w:noProof/>
          <w:sz w:val="20"/>
          <w:szCs w:val="20"/>
        </w:rPr>
        <w:t xml:space="preserve"> </w:t>
      </w:r>
      <w:r w:rsidR="00E51EC8" w:rsidRPr="00B81259">
        <w:rPr>
          <w:sz w:val="20"/>
          <w:szCs w:val="20"/>
        </w:rPr>
        <w:t xml:space="preserve">valley during the </w:t>
      </w:r>
      <w:r w:rsidR="00E51EC8">
        <w:rPr>
          <w:sz w:val="20"/>
          <w:szCs w:val="20"/>
        </w:rPr>
        <w:t>2017-18</w:t>
      </w:r>
      <w:r w:rsidR="00E51EC8"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BC50A5">
        <w:rPr>
          <w:sz w:val="20"/>
          <w:szCs w:val="20"/>
        </w:rPr>
        <w:t xml:space="preserve">; where exd=extremely dry, vd=very </w:t>
      </w:r>
      <w:r w:rsidR="00BC50A5">
        <w:rPr>
          <w:sz w:val="20"/>
          <w:szCs w:val="20"/>
        </w:rPr>
        <w:lastRenderedPageBreak/>
        <w:t>dry, d=dry, sd=somewhat dry and av=average</w:t>
      </w:r>
      <w:r w:rsidR="00E51EC8" w:rsidRPr="00B81259">
        <w:rPr>
          <w:sz w:val="20"/>
          <w:szCs w:val="20"/>
        </w:rPr>
        <w:t>.  Rainfall conditions (rainfall deciles) and trend in storage levels for the water year are also shown.</w:t>
      </w:r>
      <w:bookmarkStart w:id="87" w:name="_Toc12889449"/>
    </w:p>
    <w:p w14:paraId="6282F2CB" w14:textId="77777777" w:rsidR="00E51EC8" w:rsidRPr="009C11F9" w:rsidRDefault="00E51EC8" w:rsidP="00425EA8">
      <w:pPr>
        <w:pStyle w:val="Heading3"/>
        <w:rPr>
          <w:rFonts w:eastAsia="Calibri"/>
        </w:rPr>
      </w:pPr>
      <w:bookmarkStart w:id="88" w:name="_Toc12892435"/>
      <w:bookmarkStart w:id="89" w:name="_Toc25311384"/>
      <w:r w:rsidRPr="009C11F9">
        <w:rPr>
          <w:rFonts w:eastAsia="Calibri"/>
        </w:rPr>
        <w:t>Summary</w:t>
      </w:r>
      <w:bookmarkEnd w:id="87"/>
      <w:bookmarkEnd w:id="88"/>
      <w:bookmarkEnd w:id="89"/>
    </w:p>
    <w:p w14:paraId="6282F2CC" w14:textId="41AB22DF" w:rsidR="00E51EC8" w:rsidRDefault="00E51EC8" w:rsidP="006D623D">
      <w:pPr>
        <w:rPr>
          <w:rFonts w:eastAsia="Calibri" w:cs="Arial"/>
          <w:bCs/>
          <w:sz w:val="20"/>
          <w:szCs w:val="20"/>
        </w:rPr>
      </w:pPr>
      <w:r w:rsidRPr="00001D60">
        <w:rPr>
          <w:rFonts w:eastAsia="Calibri" w:cs="Arial"/>
          <w:bCs/>
          <w:noProof/>
          <w:sz w:val="20"/>
          <w:szCs w:val="20"/>
        </w:rPr>
        <w:t>The volume of environmental water delivery for the 2017</w:t>
      </w:r>
      <w:r w:rsidR="008B3A1F">
        <w:rPr>
          <w:rFonts w:eastAsia="Calibri" w:cs="Arial"/>
          <w:bCs/>
          <w:noProof/>
          <w:sz w:val="20"/>
          <w:szCs w:val="20"/>
        </w:rPr>
        <w:t>–</w:t>
      </w:r>
      <w:r w:rsidRPr="00001D60">
        <w:rPr>
          <w:rFonts w:eastAsia="Calibri" w:cs="Arial"/>
          <w:bCs/>
          <w:noProof/>
          <w:sz w:val="20"/>
          <w:szCs w:val="20"/>
        </w:rPr>
        <w:t xml:space="preserve">18 year in the Lachlan </w:t>
      </w:r>
      <w:r w:rsidR="00641811">
        <w:rPr>
          <w:rFonts w:eastAsia="Calibri" w:cs="Arial"/>
          <w:bCs/>
          <w:noProof/>
          <w:sz w:val="20"/>
          <w:szCs w:val="20"/>
        </w:rPr>
        <w:t>v</w:t>
      </w:r>
      <w:r w:rsidRPr="00001D60">
        <w:rPr>
          <w:rFonts w:eastAsia="Calibri" w:cs="Arial"/>
          <w:bCs/>
          <w:noProof/>
          <w:sz w:val="20"/>
          <w:szCs w:val="20"/>
        </w:rPr>
        <w:t xml:space="preserve">alley is quantified using data for 13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70 days over the course of the year. The volume of environmental water at these 13 sites was between 0% and 56% of the total streamflow. Commonwealth environmental water contributed on average 63%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13 sites. Ideally, baseflows should be maintained and long periods of excessively low flows avoided. In this valley, the baseflow regime was generally considered to be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Lachlan valley, in terms of the occurrence and duration of low freshes, the year was assessed as being somewhat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Lachlan valley, in terms of the occurrence of medium freshes, the year was assessed as being somewhat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Lachlan valley, in terms of the occurrence of high freshes, the year was assessed as being somewhat dry.</w:t>
      </w:r>
    </w:p>
    <w:p w14:paraId="6282F2CD" w14:textId="77777777" w:rsidR="00E51EC8" w:rsidRDefault="00E51EC8" w:rsidP="006D623D">
      <w:pPr>
        <w:rPr>
          <w:rFonts w:eastAsia="Calibri" w:cs="Arial"/>
          <w:bCs/>
          <w:sz w:val="20"/>
          <w:szCs w:val="20"/>
        </w:rPr>
      </w:pPr>
    </w:p>
    <w:p w14:paraId="6282F2CE" w14:textId="77777777" w:rsidR="00E51EC8" w:rsidRPr="009C11F9" w:rsidRDefault="00E51EC8" w:rsidP="00425EA8">
      <w:pPr>
        <w:pStyle w:val="Heading3"/>
        <w:rPr>
          <w:rFonts w:eastAsia="Calibri"/>
        </w:rPr>
      </w:pPr>
      <w:bookmarkStart w:id="90" w:name="_Toc12889450"/>
      <w:bookmarkStart w:id="91" w:name="_Toc12892436"/>
      <w:bookmarkStart w:id="92" w:name="_Toc25311385"/>
      <w:r w:rsidRPr="009C11F9">
        <w:rPr>
          <w:rFonts w:eastAsia="Calibri"/>
        </w:rPr>
        <w:t>Water delivery context</w:t>
      </w:r>
      <w:bookmarkEnd w:id="90"/>
      <w:bookmarkEnd w:id="91"/>
      <w:bookmarkEnd w:id="92"/>
    </w:p>
    <w:p w14:paraId="6282F2CF" w14:textId="206BED46" w:rsidR="00E51EC8" w:rsidRPr="00BF645E" w:rsidRDefault="00E51EC8" w:rsidP="00C76FEA">
      <w:pPr>
        <w:rPr>
          <w:sz w:val="20"/>
          <w:szCs w:val="20"/>
        </w:rPr>
      </w:pPr>
      <w:r w:rsidRPr="00BF645E">
        <w:rPr>
          <w:sz w:val="20"/>
          <w:szCs w:val="20"/>
        </w:rPr>
        <w:t xml:space="preserve">During the </w:t>
      </w:r>
      <w:r>
        <w:rPr>
          <w:sz w:val="20"/>
          <w:szCs w:val="20"/>
        </w:rPr>
        <w:t>2017</w:t>
      </w:r>
      <w:r w:rsidR="008B3A1F">
        <w:rPr>
          <w:sz w:val="20"/>
          <w:szCs w:val="20"/>
        </w:rPr>
        <w:t>–</w:t>
      </w:r>
      <w:r>
        <w:rPr>
          <w:sz w:val="20"/>
          <w:szCs w:val="20"/>
        </w:rPr>
        <w:t>18</w:t>
      </w:r>
      <w:r w:rsidRPr="00BF645E">
        <w:rPr>
          <w:sz w:val="20"/>
          <w:szCs w:val="20"/>
        </w:rPr>
        <w:t xml:space="preserve">, the Commonwealth Environmental Water Holder (CEWH) held water entitlements of up to </w:t>
      </w:r>
      <w:r>
        <w:rPr>
          <w:noProof/>
          <w:sz w:val="20"/>
          <w:szCs w:val="20"/>
        </w:rPr>
        <w:t>87,856</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Lachlan</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2017-18</w:t>
      </w:r>
      <w:r w:rsidRPr="00BF645E">
        <w:rPr>
          <w:sz w:val="20"/>
          <w:szCs w:val="20"/>
        </w:rPr>
        <w:t xml:space="preserve">, the </w:t>
      </w:r>
      <w:r w:rsidRPr="00001D60">
        <w:rPr>
          <w:noProof/>
          <w:sz w:val="20"/>
          <w:szCs w:val="20"/>
        </w:rPr>
        <w:t>Lachlan</w:t>
      </w:r>
      <w:r w:rsidRPr="00BF645E">
        <w:rPr>
          <w:sz w:val="20"/>
          <w:szCs w:val="20"/>
        </w:rPr>
        <w:t xml:space="preserve"> entitlements held by the CEWH were allocated </w:t>
      </w:r>
      <w:r>
        <w:rPr>
          <w:noProof/>
          <w:sz w:val="20"/>
          <w:szCs w:val="20"/>
        </w:rPr>
        <w:t>2,672</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7</w:t>
      </w:r>
      <w:r w:rsidRPr="00BF645E">
        <w:rPr>
          <w:sz w:val="20"/>
          <w:szCs w:val="20"/>
        </w:rPr>
        <w:t xml:space="preserve">% of the </w:t>
      </w:r>
      <w:r w:rsidR="00C57AC4" w:rsidRPr="00BF645E">
        <w:rPr>
          <w:sz w:val="20"/>
          <w:szCs w:val="20"/>
        </w:rPr>
        <w:t>Long-term</w:t>
      </w:r>
      <w:r w:rsidRPr="00BF645E">
        <w:rPr>
          <w:sz w:val="20"/>
          <w:szCs w:val="20"/>
        </w:rPr>
        <w:t xml:space="preserve"> average annual yield for the </w:t>
      </w:r>
      <w:r w:rsidRPr="00001D60">
        <w:rPr>
          <w:noProof/>
          <w:sz w:val="20"/>
          <w:szCs w:val="20"/>
        </w:rPr>
        <w:t>Lachlan</w:t>
      </w:r>
      <w:r w:rsidRPr="00BF645E">
        <w:rPr>
          <w:sz w:val="20"/>
          <w:szCs w:val="20"/>
        </w:rPr>
        <w:t xml:space="preserve"> valley (</w:t>
      </w:r>
      <w:r>
        <w:rPr>
          <w:noProof/>
          <w:sz w:val="20"/>
          <w:szCs w:val="20"/>
        </w:rPr>
        <w:t>37,441</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LCH</w:t>
      </w:r>
      <w:r w:rsidRPr="00BF645E">
        <w:rPr>
          <w:sz w:val="20"/>
          <w:szCs w:val="20"/>
        </w:rPr>
        <w:t>2.</w:t>
      </w:r>
    </w:p>
    <w:p w14:paraId="6282F2D0" w14:textId="294A0910" w:rsidR="00E51EC8" w:rsidRPr="00254C70" w:rsidRDefault="00E51EC8" w:rsidP="00C76FEA">
      <w:pPr>
        <w:rPr>
          <w:sz w:val="20"/>
          <w:szCs w:val="20"/>
        </w:rPr>
      </w:pPr>
      <w:r w:rsidRPr="00BF645E">
        <w:rPr>
          <w:sz w:val="20"/>
          <w:szCs w:val="20"/>
        </w:rPr>
        <w:t xml:space="preserve">The </w:t>
      </w:r>
      <w:r>
        <w:rPr>
          <w:sz w:val="20"/>
          <w:szCs w:val="20"/>
        </w:rPr>
        <w:t>2017-18</w:t>
      </w:r>
      <w:r w:rsidRPr="00BF645E">
        <w:rPr>
          <w:sz w:val="20"/>
          <w:szCs w:val="20"/>
        </w:rPr>
        <w:t xml:space="preserve"> water allocation (</w:t>
      </w:r>
      <w:r>
        <w:rPr>
          <w:noProof/>
          <w:sz w:val="20"/>
          <w:szCs w:val="20"/>
        </w:rPr>
        <w:t>2,672</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85,310</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87,982</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Pr>
          <w:noProof/>
          <w:sz w:val="20"/>
          <w:szCs w:val="20"/>
        </w:rPr>
        <w:t>33,523</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Lachlan</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54459</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62</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6E4D28">
        <w:rPr>
          <w:sz w:val="20"/>
          <w:szCs w:val="20"/>
        </w:rPr>
        <w:t xml:space="preserve">2018–19 </w:t>
      </w:r>
      <w:r w:rsidRPr="00BF645E">
        <w:rPr>
          <w:sz w:val="20"/>
          <w:szCs w:val="20"/>
        </w:rPr>
        <w:t xml:space="preserve">water year.  </w:t>
      </w:r>
    </w:p>
    <w:p w14:paraId="6282F2D1" w14:textId="77777777" w:rsidR="00E51EC8" w:rsidRPr="00425EA8" w:rsidRDefault="00E51EC8" w:rsidP="00425EA8">
      <w:pPr>
        <w:pStyle w:val="Heading3"/>
      </w:pPr>
      <w:bookmarkStart w:id="93" w:name="_Toc12889451"/>
      <w:bookmarkStart w:id="94" w:name="_Toc12892437"/>
      <w:bookmarkStart w:id="95" w:name="_Toc25311386"/>
      <w:r w:rsidRPr="00425EA8">
        <w:t>Environmental conditions and resource availability</w:t>
      </w:r>
      <w:bookmarkEnd w:id="93"/>
      <w:bookmarkEnd w:id="94"/>
      <w:bookmarkEnd w:id="95"/>
    </w:p>
    <w:p w14:paraId="6282F2D2"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lastRenderedPageBreak/>
        <w:t>Post hoc</w:t>
      </w:r>
      <w:r w:rsidRPr="00254C70">
        <w:rPr>
          <w:sz w:val="20"/>
          <w:szCs w:val="20"/>
        </w:rPr>
        <w:t xml:space="preserve">, this information provides important context when evaluating the effectiveness and appropriateness of environmental water use with respect to hydrological outputs.  </w:t>
      </w:r>
    </w:p>
    <w:p w14:paraId="6282F2D3" w14:textId="77777777" w:rsidR="00E51EC8" w:rsidRPr="00254C70" w:rsidRDefault="00E51EC8" w:rsidP="00250199">
      <w:pPr>
        <w:rPr>
          <w:sz w:val="20"/>
          <w:szCs w:val="20"/>
        </w:rPr>
      </w:pPr>
      <w:r w:rsidRPr="00254C70">
        <w:rPr>
          <w:sz w:val="20"/>
          <w:szCs w:val="20"/>
        </w:rPr>
        <w:t xml:space="preserve">The rainfall conditions in the </w:t>
      </w:r>
      <w:r w:rsidRPr="00001D60">
        <w:rPr>
          <w:noProof/>
          <w:sz w:val="20"/>
          <w:szCs w:val="20"/>
        </w:rPr>
        <w:t>Lachlan</w:t>
      </w:r>
      <w:r w:rsidRPr="00254C70">
        <w:rPr>
          <w:sz w:val="20"/>
          <w:szCs w:val="20"/>
        </w:rPr>
        <w:t xml:space="preserve"> valley were classified as </w:t>
      </w:r>
      <w:r w:rsidRPr="00001D60">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001D60">
        <w:rPr>
          <w:noProof/>
          <w:sz w:val="20"/>
          <w:szCs w:val="20"/>
        </w:rPr>
        <w:t>Lachlan</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Pr="00001D60">
        <w:rPr>
          <w:noProof/>
          <w:sz w:val="20"/>
          <w:szCs w:val="20"/>
        </w:rPr>
        <w:t>Wyangla</w:t>
      </w:r>
      <w:r w:rsidRPr="00254C70">
        <w:rPr>
          <w:sz w:val="20"/>
          <w:szCs w:val="20"/>
        </w:rPr>
        <w:t xml:space="preserve"> dam was </w:t>
      </w:r>
      <w:r w:rsidRPr="00001D60">
        <w:rPr>
          <w:noProof/>
          <w:sz w:val="20"/>
          <w:szCs w:val="20"/>
        </w:rPr>
        <w:t>88</w:t>
      </w:r>
      <w:r w:rsidRPr="00254C70">
        <w:rPr>
          <w:sz w:val="20"/>
          <w:szCs w:val="20"/>
        </w:rPr>
        <w:t xml:space="preserve">% full at the beginning of the water year and </w:t>
      </w:r>
      <w:r w:rsidRPr="00001D60">
        <w:rPr>
          <w:noProof/>
          <w:sz w:val="20"/>
          <w:szCs w:val="20"/>
        </w:rPr>
        <w:t>61</w:t>
      </w:r>
      <w:r w:rsidRPr="00254C70">
        <w:rPr>
          <w:sz w:val="20"/>
          <w:szCs w:val="20"/>
        </w:rPr>
        <w:t xml:space="preserve">% full by the end of the year (Figure </w:t>
      </w:r>
      <w:r w:rsidRPr="00001D60">
        <w:rPr>
          <w:noProof/>
          <w:sz w:val="20"/>
          <w:szCs w:val="20"/>
        </w:rPr>
        <w:t>LCH</w:t>
      </w:r>
      <w:r w:rsidRPr="00254C70">
        <w:rPr>
          <w:sz w:val="20"/>
          <w:szCs w:val="20"/>
        </w:rPr>
        <w:t xml:space="preserve">1).  </w:t>
      </w:r>
    </w:p>
    <w:p w14:paraId="6282F2D4" w14:textId="77777777" w:rsidR="00E51EC8" w:rsidRDefault="00E51EC8"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6282F2D5" w14:textId="77777777" w:rsidR="00E51EC8" w:rsidRPr="00254C70" w:rsidRDefault="00E51EC8" w:rsidP="00250199">
      <w:pPr>
        <w:rPr>
          <w:sz w:val="20"/>
          <w:szCs w:val="20"/>
        </w:rPr>
      </w:pPr>
      <w:r>
        <w:rPr>
          <w:sz w:val="20"/>
          <w:szCs w:val="20"/>
        </w:rPr>
        <w:t>In 2017-18, t</w:t>
      </w:r>
      <w:r w:rsidRPr="00254C70">
        <w:rPr>
          <w:sz w:val="20"/>
          <w:szCs w:val="20"/>
        </w:rPr>
        <w:t xml:space="preserve">he resource availability of held Commonwealth environmental water was classified as </w:t>
      </w:r>
      <w:r w:rsidRPr="00001D60">
        <w:rPr>
          <w:noProof/>
          <w:sz w:val="20"/>
          <w:szCs w:val="20"/>
        </w:rPr>
        <w:t>moderate to very high water</w:t>
      </w:r>
      <w:r w:rsidRPr="00254C70">
        <w:rPr>
          <w:noProof/>
          <w:sz w:val="20"/>
          <w:szCs w:val="20"/>
        </w:rPr>
        <w:t xml:space="preserve"> in this valley</w:t>
      </w:r>
      <w:r w:rsidRPr="00254C70">
        <w:rPr>
          <w:sz w:val="20"/>
          <w:szCs w:val="20"/>
        </w:rPr>
        <w:t xml:space="preserve">.  The physical conditions meant that the CEWO was managing to </w:t>
      </w:r>
      <w:r w:rsidRPr="00001D60">
        <w:rPr>
          <w:noProof/>
          <w:sz w:val="20"/>
          <w:szCs w:val="20"/>
        </w:rPr>
        <w:t>maintain and improve the health and resilience of aquatic ecosystems and build future capacity to support ecological health and resilience.</w:t>
      </w:r>
      <w:r w:rsidRPr="00254C70">
        <w:rPr>
          <w:sz w:val="20"/>
          <w:szCs w:val="20"/>
        </w:rPr>
        <w:t xml:space="preserve"> The overall demand for environmental water was deemed </w:t>
      </w:r>
      <w:r w:rsidRPr="00001D60">
        <w:rPr>
          <w:noProof/>
          <w:sz w:val="20"/>
          <w:szCs w:val="20"/>
        </w:rPr>
        <w:t>low</w:t>
      </w:r>
      <w:r w:rsidRPr="00254C70">
        <w:rPr>
          <w:sz w:val="20"/>
          <w:szCs w:val="20"/>
        </w:rPr>
        <w:t xml:space="preserve">. </w:t>
      </w:r>
    </w:p>
    <w:p w14:paraId="6282F2D6" w14:textId="77777777" w:rsidR="00E51EC8" w:rsidRPr="00425EA8" w:rsidRDefault="00E51EC8" w:rsidP="00425EA8">
      <w:pPr>
        <w:pStyle w:val="Heading3"/>
      </w:pPr>
      <w:bookmarkStart w:id="96" w:name="_Toc12889452"/>
      <w:bookmarkStart w:id="97" w:name="_Toc12892438"/>
      <w:bookmarkStart w:id="98" w:name="_Toc25311387"/>
      <w:r w:rsidRPr="00425EA8">
        <w:t>Watering actions</w:t>
      </w:r>
      <w:bookmarkEnd w:id="96"/>
      <w:bookmarkEnd w:id="97"/>
      <w:bookmarkEnd w:id="98"/>
    </w:p>
    <w:p w14:paraId="6282F2D7" w14:textId="59B9F7B8" w:rsidR="00E51EC8" w:rsidRPr="00254C70" w:rsidRDefault="00E51EC8" w:rsidP="003223EC">
      <w:pPr>
        <w:rPr>
          <w:sz w:val="20"/>
          <w:szCs w:val="20"/>
        </w:rPr>
      </w:pPr>
      <w:r w:rsidRPr="00254C70">
        <w:rPr>
          <w:sz w:val="20"/>
          <w:szCs w:val="20"/>
        </w:rPr>
        <w:t xml:space="preserve">A total of </w:t>
      </w:r>
      <w:r w:rsidRPr="00001D60">
        <w:rPr>
          <w:noProof/>
          <w:sz w:val="20"/>
          <w:szCs w:val="20"/>
        </w:rPr>
        <w:t>3</w:t>
      </w:r>
      <w:r w:rsidRPr="00254C70">
        <w:rPr>
          <w:sz w:val="20"/>
          <w:szCs w:val="20"/>
        </w:rPr>
        <w:t xml:space="preserve"> watering actions were delivered over the </w:t>
      </w:r>
      <w:r>
        <w:rPr>
          <w:sz w:val="20"/>
          <w:szCs w:val="20"/>
        </w:rPr>
        <w:t>2017</w:t>
      </w:r>
      <w:r w:rsidR="008B3A1F">
        <w:rPr>
          <w:sz w:val="20"/>
          <w:szCs w:val="20"/>
        </w:rPr>
        <w:t>–</w:t>
      </w:r>
      <w:r>
        <w:rPr>
          <w:sz w:val="20"/>
          <w:szCs w:val="20"/>
        </w:rPr>
        <w:t>18</w:t>
      </w:r>
      <w:r w:rsidRPr="00254C70">
        <w:rPr>
          <w:sz w:val="20"/>
          <w:szCs w:val="20"/>
        </w:rPr>
        <w:t xml:space="preserve"> water year, the duration of these actions varied (range of individual actions: </w:t>
      </w:r>
      <w:r w:rsidRPr="00001D60">
        <w:rPr>
          <w:noProof/>
          <w:sz w:val="20"/>
          <w:szCs w:val="20"/>
        </w:rPr>
        <w:t>16 - 53</w:t>
      </w:r>
      <w:r w:rsidRPr="00254C70">
        <w:rPr>
          <w:sz w:val="20"/>
          <w:szCs w:val="20"/>
        </w:rPr>
        <w:t xml:space="preserve"> days) and Commonwealth environmental water was delivered for a total of </w:t>
      </w:r>
      <w:r w:rsidRPr="00001D60">
        <w:rPr>
          <w:noProof/>
          <w:sz w:val="20"/>
          <w:szCs w:val="20"/>
        </w:rPr>
        <w:t>88</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001D60">
        <w:rPr>
          <w:noProof/>
          <w:sz w:val="20"/>
          <w:szCs w:val="20"/>
        </w:rPr>
        <w:t>spring (2) and autumn (1)</w:t>
      </w:r>
      <w:r w:rsidRPr="00254C70">
        <w:rPr>
          <w:sz w:val="20"/>
          <w:szCs w:val="20"/>
        </w:rPr>
        <w:t xml:space="preserve">.  The flow component types delivered </w:t>
      </w:r>
      <w:r>
        <w:rPr>
          <w:sz w:val="20"/>
          <w:szCs w:val="20"/>
        </w:rPr>
        <w:t>were; (</w:t>
      </w:r>
      <w:r w:rsidRPr="00001D60">
        <w:rPr>
          <w:noProof/>
          <w:sz w:val="20"/>
          <w:szCs w:val="20"/>
        </w:rPr>
        <w:t>2</w:t>
      </w:r>
      <w:r>
        <w:rPr>
          <w:noProof/>
          <w:sz w:val="20"/>
          <w:szCs w:val="20"/>
        </w:rPr>
        <w:t>)</w:t>
      </w:r>
      <w:r w:rsidRPr="00254C70">
        <w:rPr>
          <w:sz w:val="20"/>
          <w:szCs w:val="20"/>
        </w:rPr>
        <w:t xml:space="preserve"> baseflow, </w:t>
      </w:r>
      <w:r>
        <w:rPr>
          <w:sz w:val="20"/>
          <w:szCs w:val="20"/>
        </w:rPr>
        <w:t>(</w:t>
      </w:r>
      <w:r w:rsidRPr="00001D60">
        <w:rPr>
          <w:noProof/>
          <w:sz w:val="20"/>
          <w:szCs w:val="20"/>
        </w:rPr>
        <w:t>1</w:t>
      </w:r>
      <w:r>
        <w:rPr>
          <w:noProof/>
          <w:sz w:val="20"/>
          <w:szCs w:val="20"/>
        </w:rPr>
        <w:t>)</w:t>
      </w:r>
      <w:r w:rsidRPr="00254C70">
        <w:rPr>
          <w:sz w:val="20"/>
          <w:szCs w:val="20"/>
        </w:rPr>
        <w:t xml:space="preserve"> freshes, </w:t>
      </w:r>
      <w:r>
        <w:rPr>
          <w:sz w:val="20"/>
          <w:szCs w:val="20"/>
        </w:rPr>
        <w:t>(</w:t>
      </w:r>
      <w:r w:rsidRPr="00001D60">
        <w:rPr>
          <w:noProof/>
          <w:sz w:val="20"/>
          <w:szCs w:val="20"/>
        </w:rPr>
        <w:t>0</w:t>
      </w:r>
      <w:r>
        <w:rPr>
          <w:sz w:val="20"/>
          <w:szCs w:val="20"/>
        </w:rPr>
        <w:t xml:space="preserve">) </w:t>
      </w:r>
      <w:r w:rsidRPr="00254C70">
        <w:rPr>
          <w:sz w:val="20"/>
          <w:szCs w:val="20"/>
        </w:rPr>
        <w:t xml:space="preserve">bankfull, </w:t>
      </w:r>
      <w:r>
        <w:rPr>
          <w:sz w:val="20"/>
          <w:szCs w:val="20"/>
        </w:rPr>
        <w:t>(</w:t>
      </w:r>
      <w:r w:rsidRPr="00001D60">
        <w:rPr>
          <w:noProof/>
          <w:sz w:val="20"/>
          <w:szCs w:val="20"/>
        </w:rPr>
        <w:t>0</w:t>
      </w:r>
      <w:r>
        <w:rPr>
          <w:noProof/>
          <w:sz w:val="20"/>
          <w:szCs w:val="20"/>
        </w:rPr>
        <w:t>)</w:t>
      </w:r>
      <w:r w:rsidRPr="00254C70">
        <w:rPr>
          <w:sz w:val="20"/>
          <w:szCs w:val="20"/>
        </w:rPr>
        <w:t xml:space="preserve"> overbank and </w:t>
      </w:r>
      <w:r>
        <w:rPr>
          <w:sz w:val="20"/>
          <w:szCs w:val="20"/>
        </w:rPr>
        <w:t>(</w:t>
      </w:r>
      <w:r w:rsidRPr="00001D60">
        <w:rPr>
          <w:noProof/>
          <w:sz w:val="20"/>
          <w:szCs w:val="20"/>
        </w:rPr>
        <w:t>0</w:t>
      </w:r>
      <w:r>
        <w:rPr>
          <w:noProof/>
          <w:sz w:val="20"/>
          <w:szCs w:val="20"/>
        </w:rPr>
        <w:t>)</w:t>
      </w:r>
      <w:r>
        <w:rPr>
          <w:sz w:val="20"/>
          <w:szCs w:val="20"/>
        </w:rPr>
        <w:t xml:space="preserve"> wetland</w:t>
      </w:r>
      <w:r w:rsidRPr="00254C70">
        <w:rPr>
          <w:sz w:val="20"/>
          <w:szCs w:val="20"/>
        </w:rPr>
        <w:t xml:space="preserve">. </w:t>
      </w:r>
    </w:p>
    <w:p w14:paraId="6282F2D8" w14:textId="246EF324" w:rsidR="00E51EC8" w:rsidRPr="00254C70" w:rsidRDefault="00E51EC8" w:rsidP="003223EC">
      <w:pPr>
        <w:rPr>
          <w:sz w:val="20"/>
          <w:szCs w:val="20"/>
        </w:rPr>
      </w:pPr>
      <w:r w:rsidRPr="00254C70">
        <w:rPr>
          <w:sz w:val="20"/>
          <w:szCs w:val="20"/>
        </w:rPr>
        <w:t xml:space="preserve">Commonwealth environmental water was delivered in the </w:t>
      </w:r>
      <w:r w:rsidRPr="00001D60">
        <w:rPr>
          <w:noProof/>
          <w:sz w:val="20"/>
          <w:szCs w:val="20"/>
        </w:rPr>
        <w:t>Lachlan</w:t>
      </w:r>
      <w:r w:rsidRPr="00254C70">
        <w:rPr>
          <w:sz w:val="20"/>
          <w:szCs w:val="20"/>
        </w:rPr>
        <w:t xml:space="preserve"> valley for specified objectives.  Although </w:t>
      </w:r>
      <w:r w:rsidR="00641811">
        <w:rPr>
          <w:sz w:val="20"/>
          <w:szCs w:val="20"/>
        </w:rPr>
        <w:t xml:space="preserve">most of </w:t>
      </w:r>
      <w:r w:rsidRPr="00254C70">
        <w:rPr>
          <w:sz w:val="20"/>
          <w:szCs w:val="20"/>
        </w:rPr>
        <w:t xml:space="preserve">the watering actions were delivered for </w:t>
      </w:r>
      <w:r w:rsidRPr="00001D60">
        <w:rPr>
          <w:noProof/>
          <w:sz w:val="20"/>
          <w:szCs w:val="20"/>
        </w:rPr>
        <w:t>Fish</w:t>
      </w:r>
      <w:r w:rsidRPr="00254C70">
        <w:rPr>
          <w:sz w:val="20"/>
          <w:szCs w:val="20"/>
        </w:rPr>
        <w:t xml:space="preserve"> purposes, water was also delivered for other purposes too.  The percentage of watering actions delivered across the nine main themes included fish (</w:t>
      </w:r>
      <w:r>
        <w:rPr>
          <w:noProof/>
          <w:sz w:val="20"/>
          <w:szCs w:val="20"/>
        </w:rPr>
        <w:t>50</w:t>
      </w:r>
      <w:r w:rsidRPr="00254C70">
        <w:rPr>
          <w:sz w:val="20"/>
          <w:szCs w:val="20"/>
        </w:rPr>
        <w:t>%), vegetation (</w:t>
      </w:r>
      <w:r>
        <w:rPr>
          <w:noProof/>
          <w:sz w:val="20"/>
          <w:szCs w:val="20"/>
        </w:rPr>
        <w:t>0</w:t>
      </w:r>
      <w:r w:rsidRPr="00254C70">
        <w:rPr>
          <w:sz w:val="20"/>
          <w:szCs w:val="20"/>
        </w:rPr>
        <w:t>%), waterbirds (</w:t>
      </w:r>
      <w:r>
        <w:rPr>
          <w:noProof/>
          <w:sz w:val="20"/>
          <w:szCs w:val="20"/>
        </w:rPr>
        <w:t>0</w:t>
      </w:r>
      <w:r w:rsidRPr="00254C70">
        <w:rPr>
          <w:sz w:val="20"/>
          <w:szCs w:val="20"/>
        </w:rPr>
        <w:t>%), frogs (</w:t>
      </w:r>
      <w:r>
        <w:rPr>
          <w:noProof/>
          <w:sz w:val="20"/>
          <w:szCs w:val="20"/>
        </w:rPr>
        <w:t>0</w:t>
      </w:r>
      <w:r w:rsidRPr="00254C70">
        <w:rPr>
          <w:sz w:val="20"/>
          <w:szCs w:val="20"/>
        </w:rPr>
        <w:t>%), other biota (</w:t>
      </w:r>
      <w:r>
        <w:rPr>
          <w:noProof/>
          <w:sz w:val="20"/>
          <w:szCs w:val="20"/>
        </w:rPr>
        <w:t>0</w:t>
      </w:r>
      <w:r w:rsidRPr="00254C70">
        <w:rPr>
          <w:sz w:val="20"/>
          <w:szCs w:val="20"/>
        </w:rPr>
        <w:t>%), connectivity (</w:t>
      </w:r>
      <w:r>
        <w:rPr>
          <w:noProof/>
          <w:sz w:val="20"/>
          <w:szCs w:val="20"/>
        </w:rPr>
        <w:t>0</w:t>
      </w:r>
      <w:r w:rsidRPr="00254C70">
        <w:rPr>
          <w:sz w:val="20"/>
          <w:szCs w:val="20"/>
        </w:rPr>
        <w:t>%), process (</w:t>
      </w:r>
      <w:r>
        <w:rPr>
          <w:noProof/>
          <w:sz w:val="20"/>
          <w:szCs w:val="20"/>
        </w:rPr>
        <w:t>50</w:t>
      </w:r>
      <w:r w:rsidRPr="00254C70">
        <w:rPr>
          <w:sz w:val="20"/>
          <w:szCs w:val="20"/>
        </w:rPr>
        <w:t>%), resilience (</w:t>
      </w:r>
      <w:r>
        <w:rPr>
          <w:noProof/>
          <w:sz w:val="20"/>
          <w:szCs w:val="20"/>
        </w:rPr>
        <w:t>0</w:t>
      </w:r>
      <w:r w:rsidRPr="00254C70">
        <w:rPr>
          <w:sz w:val="20"/>
          <w:szCs w:val="20"/>
        </w:rPr>
        <w:t>%) and water quality (</w:t>
      </w:r>
      <w:r>
        <w:rPr>
          <w:noProof/>
          <w:sz w:val="20"/>
          <w:szCs w:val="20"/>
        </w:rPr>
        <w:t>0</w:t>
      </w:r>
      <w:r w:rsidRPr="00254C70">
        <w:rPr>
          <w:sz w:val="20"/>
          <w:szCs w:val="20"/>
        </w:rPr>
        <w:t xml:space="preserve">%). </w:t>
      </w:r>
    </w:p>
    <w:p w14:paraId="6282F2D9" w14:textId="01F9C234" w:rsidR="00E51EC8" w:rsidRPr="00254C70" w:rsidRDefault="00E51EC8" w:rsidP="003223EC">
      <w:pPr>
        <w:rPr>
          <w:sz w:val="20"/>
          <w:szCs w:val="20"/>
        </w:rPr>
      </w:pPr>
      <w:r w:rsidRPr="00254C70">
        <w:rPr>
          <w:sz w:val="20"/>
          <w:szCs w:val="20"/>
        </w:rPr>
        <w:t xml:space="preserve">Table </w:t>
      </w:r>
      <w:r w:rsidRPr="00001D60">
        <w:rPr>
          <w:noProof/>
          <w:sz w:val="20"/>
          <w:szCs w:val="20"/>
        </w:rPr>
        <w:t>LCH</w:t>
      </w:r>
      <w:r w:rsidRPr="00254C70">
        <w:rPr>
          <w:sz w:val="20"/>
          <w:szCs w:val="20"/>
        </w:rPr>
        <w:t xml:space="preserve">2. Commonwealth environmental water accounting information for the </w:t>
      </w:r>
      <w:r w:rsidRPr="00001D60">
        <w:rPr>
          <w:noProof/>
          <w:sz w:val="20"/>
          <w:szCs w:val="20"/>
        </w:rPr>
        <w:t>Lachlan</w:t>
      </w:r>
      <w:r w:rsidRPr="00254C70">
        <w:rPr>
          <w:sz w:val="20"/>
          <w:szCs w:val="20"/>
        </w:rPr>
        <w:t xml:space="preserve"> valley over </w:t>
      </w:r>
      <w:r>
        <w:rPr>
          <w:sz w:val="20"/>
          <w:szCs w:val="20"/>
        </w:rPr>
        <w:t>2017</w:t>
      </w:r>
      <w:r w:rsidR="008B3A1F">
        <w:rPr>
          <w:sz w:val="20"/>
          <w:szCs w:val="20"/>
        </w:rPr>
        <w:t>–</w:t>
      </w:r>
      <w:r>
        <w:rPr>
          <w:sz w:val="20"/>
          <w:szCs w:val="20"/>
        </w:rPr>
        <w:t>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51EC8" w14:paraId="6282F2E2" w14:textId="77777777" w:rsidTr="00777F6E">
        <w:tc>
          <w:tcPr>
            <w:tcW w:w="1143" w:type="dxa"/>
          </w:tcPr>
          <w:p w14:paraId="6282F2DA" w14:textId="7531E73C"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2DB" w14:textId="68BFAA9B"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2DC" w14:textId="6BAAAD5B"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Pr>
          <w:p w14:paraId="6282F2DD" w14:textId="03F35C10"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Pr>
          <w:p w14:paraId="6282F2DE" w14:textId="1435717C"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2DF" w14:textId="3AC4B089"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2E0"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2E1" w14:textId="12D258D3"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2EB" w14:textId="77777777" w:rsidTr="00777F6E">
        <w:tc>
          <w:tcPr>
            <w:tcW w:w="1143" w:type="dxa"/>
          </w:tcPr>
          <w:p w14:paraId="6282F2E3" w14:textId="77777777" w:rsidR="00E51EC8" w:rsidRPr="00B81259" w:rsidRDefault="00E51EC8" w:rsidP="00455042">
            <w:pPr>
              <w:rPr>
                <w:sz w:val="20"/>
                <w:szCs w:val="20"/>
              </w:rPr>
            </w:pPr>
            <w:r>
              <w:rPr>
                <w:noProof/>
                <w:sz w:val="20"/>
                <w:szCs w:val="20"/>
              </w:rPr>
              <w:t>87,856</w:t>
            </w:r>
          </w:p>
        </w:tc>
        <w:tc>
          <w:tcPr>
            <w:tcW w:w="1113" w:type="dxa"/>
          </w:tcPr>
          <w:p w14:paraId="6282F2E4" w14:textId="77777777" w:rsidR="00E51EC8" w:rsidRPr="00B81259" w:rsidRDefault="00E51EC8" w:rsidP="00455042">
            <w:pPr>
              <w:rPr>
                <w:sz w:val="20"/>
                <w:szCs w:val="20"/>
              </w:rPr>
            </w:pPr>
            <w:r>
              <w:rPr>
                <w:noProof/>
                <w:sz w:val="20"/>
                <w:szCs w:val="20"/>
              </w:rPr>
              <w:t>2,672</w:t>
            </w:r>
          </w:p>
        </w:tc>
        <w:tc>
          <w:tcPr>
            <w:tcW w:w="1538" w:type="dxa"/>
          </w:tcPr>
          <w:p w14:paraId="6282F2E5" w14:textId="77777777" w:rsidR="00E51EC8" w:rsidRPr="00B81259" w:rsidRDefault="00E51EC8" w:rsidP="00455042">
            <w:pPr>
              <w:rPr>
                <w:sz w:val="20"/>
                <w:szCs w:val="20"/>
              </w:rPr>
            </w:pPr>
            <w:r>
              <w:rPr>
                <w:noProof/>
                <w:sz w:val="20"/>
                <w:szCs w:val="20"/>
              </w:rPr>
              <w:t>87,982</w:t>
            </w:r>
          </w:p>
        </w:tc>
        <w:tc>
          <w:tcPr>
            <w:tcW w:w="1134" w:type="dxa"/>
          </w:tcPr>
          <w:p w14:paraId="6282F2E6" w14:textId="77777777" w:rsidR="00E51EC8" w:rsidRPr="00B81259" w:rsidRDefault="00E51EC8" w:rsidP="00455042">
            <w:pPr>
              <w:rPr>
                <w:sz w:val="20"/>
                <w:szCs w:val="20"/>
              </w:rPr>
            </w:pPr>
            <w:r>
              <w:rPr>
                <w:noProof/>
                <w:sz w:val="20"/>
                <w:szCs w:val="20"/>
              </w:rPr>
              <w:t>33,523</w:t>
            </w:r>
          </w:p>
        </w:tc>
        <w:tc>
          <w:tcPr>
            <w:tcW w:w="992" w:type="dxa"/>
          </w:tcPr>
          <w:p w14:paraId="6282F2E7" w14:textId="77777777" w:rsidR="00E51EC8" w:rsidRPr="00B81259" w:rsidRDefault="00E51EC8" w:rsidP="00455042">
            <w:pPr>
              <w:rPr>
                <w:sz w:val="20"/>
                <w:szCs w:val="20"/>
              </w:rPr>
            </w:pPr>
            <w:r>
              <w:rPr>
                <w:noProof/>
                <w:sz w:val="20"/>
                <w:szCs w:val="20"/>
              </w:rPr>
              <w:t>37,441</w:t>
            </w:r>
          </w:p>
        </w:tc>
        <w:tc>
          <w:tcPr>
            <w:tcW w:w="709" w:type="dxa"/>
          </w:tcPr>
          <w:p w14:paraId="6282F2E8" w14:textId="77777777" w:rsidR="00E51EC8" w:rsidRPr="00B81259" w:rsidRDefault="00E51EC8" w:rsidP="00455042">
            <w:pPr>
              <w:rPr>
                <w:sz w:val="20"/>
                <w:szCs w:val="20"/>
              </w:rPr>
            </w:pPr>
            <w:r>
              <w:rPr>
                <w:noProof/>
                <w:sz w:val="20"/>
                <w:szCs w:val="20"/>
              </w:rPr>
              <w:t>0</w:t>
            </w:r>
          </w:p>
        </w:tc>
        <w:tc>
          <w:tcPr>
            <w:tcW w:w="1417" w:type="dxa"/>
          </w:tcPr>
          <w:p w14:paraId="6282F2E9" w14:textId="77777777" w:rsidR="00E51EC8" w:rsidRPr="00B81259" w:rsidRDefault="00E51EC8" w:rsidP="00455042">
            <w:pPr>
              <w:rPr>
                <w:sz w:val="20"/>
                <w:szCs w:val="20"/>
              </w:rPr>
            </w:pPr>
            <w:r>
              <w:rPr>
                <w:noProof/>
                <w:sz w:val="20"/>
                <w:szCs w:val="20"/>
              </w:rPr>
              <w:t>54,459</w:t>
            </w:r>
          </w:p>
        </w:tc>
        <w:tc>
          <w:tcPr>
            <w:tcW w:w="1134" w:type="dxa"/>
          </w:tcPr>
          <w:p w14:paraId="6282F2EA" w14:textId="77777777" w:rsidR="00E51EC8" w:rsidRPr="00B81259" w:rsidRDefault="00E51EC8" w:rsidP="00455042">
            <w:pPr>
              <w:rPr>
                <w:sz w:val="20"/>
                <w:szCs w:val="20"/>
              </w:rPr>
            </w:pPr>
            <w:r>
              <w:rPr>
                <w:noProof/>
                <w:sz w:val="20"/>
                <w:szCs w:val="20"/>
              </w:rPr>
              <w:t>0</w:t>
            </w:r>
          </w:p>
        </w:tc>
      </w:tr>
    </w:tbl>
    <w:p w14:paraId="6282F2EC" w14:textId="77777777" w:rsidR="00E51EC8" w:rsidRDefault="00E51EC8" w:rsidP="002C70C8"/>
    <w:p w14:paraId="6282F2ED" w14:textId="77777777" w:rsidR="00E51EC8" w:rsidRDefault="002E6568" w:rsidP="006D623D">
      <w:pPr>
        <w:rPr>
          <w:rFonts w:eastAsia="Calibri" w:cs="Arial"/>
          <w:bCs/>
          <w:sz w:val="20"/>
          <w:szCs w:val="20"/>
        </w:rPr>
      </w:pPr>
      <w:r>
        <w:rPr>
          <w:rFonts w:eastAsia="Calibri" w:cs="Arial"/>
          <w:bCs/>
          <w:noProof/>
          <w:sz w:val="20"/>
          <w:szCs w:val="20"/>
          <w:lang w:eastAsia="en-AU"/>
        </w:rPr>
        <w:lastRenderedPageBreak/>
        <w:drawing>
          <wp:inline distT="0" distB="0" distL="0" distR="0" wp14:anchorId="6282F899" wp14:editId="3A711F69">
            <wp:extent cx="5943600" cy="1276350"/>
            <wp:effectExtent l="0" t="0" r="0" b="0"/>
            <wp:docPr id="4" name="Picture 4"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CH.png"/>
                    <pic:cNvPicPr/>
                  </pic:nvPicPr>
                  <pic:blipFill rotWithShape="1">
                    <a:blip r:embed="rId156" cstate="email">
                      <a:extLst>
                        <a:ext uri="{28A0092B-C50C-407E-A947-70E740481C1C}">
                          <a14:useLocalDpi xmlns:a14="http://schemas.microsoft.com/office/drawing/2010/main"/>
                        </a:ext>
                      </a:extLst>
                    </a:blip>
                    <a:srcRect/>
                    <a:stretch/>
                  </pic:blipFill>
                  <pic:spPr bwMode="auto">
                    <a:xfrm>
                      <a:off x="0" y="0"/>
                      <a:ext cx="5943600" cy="1276350"/>
                    </a:xfrm>
                    <a:prstGeom prst="rect">
                      <a:avLst/>
                    </a:prstGeom>
                    <a:ln>
                      <a:noFill/>
                    </a:ln>
                    <a:extLst>
                      <a:ext uri="{53640926-AAD7-44D8-BBD7-CCE9431645EC}">
                        <a14:shadowObscured xmlns:a14="http://schemas.microsoft.com/office/drawing/2010/main"/>
                      </a:ext>
                    </a:extLst>
                  </pic:spPr>
                </pic:pic>
              </a:graphicData>
            </a:graphic>
          </wp:inline>
        </w:drawing>
      </w:r>
    </w:p>
    <w:p w14:paraId="6282F2EE" w14:textId="77777777" w:rsidR="00E51EC8" w:rsidRPr="00254C70" w:rsidRDefault="00E51EC8" w:rsidP="009E3FEB">
      <w:pPr>
        <w:rPr>
          <w:sz w:val="20"/>
          <w:szCs w:val="20"/>
        </w:rPr>
      </w:pPr>
      <w:r w:rsidRPr="00254C70">
        <w:rPr>
          <w:sz w:val="20"/>
          <w:szCs w:val="20"/>
        </w:rPr>
        <w:t xml:space="preserve">Figure </w:t>
      </w:r>
      <w:r w:rsidRPr="00001D60">
        <w:rPr>
          <w:noProof/>
          <w:sz w:val="20"/>
          <w:szCs w:val="20"/>
        </w:rPr>
        <w:t>LCH</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Lachlan</w:t>
      </w:r>
      <w:r w:rsidRPr="00254C70">
        <w:rPr>
          <w:sz w:val="20"/>
          <w:szCs w:val="20"/>
        </w:rPr>
        <w:t xml:space="preserve"> valley.</w:t>
      </w:r>
    </w:p>
    <w:p w14:paraId="6282F2EF" w14:textId="77777777" w:rsidR="00E51EC8" w:rsidRPr="00037EBD" w:rsidRDefault="00E51EC8" w:rsidP="00425EA8">
      <w:pPr>
        <w:pStyle w:val="Heading3"/>
      </w:pPr>
      <w:bookmarkStart w:id="99" w:name="_Toc12889453"/>
      <w:bookmarkStart w:id="100" w:name="_Toc12892439"/>
      <w:bookmarkStart w:id="101" w:name="_Toc25311388"/>
      <w:r w:rsidRPr="00037EBD">
        <w:t>Contribution of Commonwealth Environmental Water to Flow Regimes</w:t>
      </w:r>
      <w:bookmarkEnd w:id="99"/>
      <w:bookmarkEnd w:id="100"/>
      <w:bookmarkEnd w:id="101"/>
    </w:p>
    <w:p w14:paraId="6282F2F0" w14:textId="4C1EE74C" w:rsidR="00E51EC8" w:rsidRPr="00DC447A" w:rsidRDefault="002D1D3E">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699201" behindDoc="0" locked="0" layoutInCell="1" allowOverlap="1" wp14:anchorId="589C37BC" wp14:editId="20CED89C">
                <wp:simplePos x="0" y="0"/>
                <wp:positionH relativeFrom="column">
                  <wp:posOffset>0</wp:posOffset>
                </wp:positionH>
                <wp:positionV relativeFrom="paragraph">
                  <wp:posOffset>301625</wp:posOffset>
                </wp:positionV>
                <wp:extent cx="5928360" cy="2110740"/>
                <wp:effectExtent l="0" t="0" r="0" b="3810"/>
                <wp:wrapThrough wrapText="bothSides">
                  <wp:wrapPolygon edited="0">
                    <wp:start x="0" y="0"/>
                    <wp:lineTo x="0" y="21444"/>
                    <wp:lineTo x="21517" y="21444"/>
                    <wp:lineTo x="21517" y="0"/>
                    <wp:lineTo x="0" y="0"/>
                  </wp:wrapPolygon>
                </wp:wrapThrough>
                <wp:docPr id="1517" name="Group 151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046" name="Picture 1046"/>
                          <pic:cNvPicPr>
                            <a:picLocks noChangeAspect="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16" name="Picture 1516"/>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589020" y="29718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525209D" id="Group 1517" o:spid="_x0000_s1026" style="position:absolute;margin-left:0;margin-top:23.75pt;width:466.8pt;height:166.2pt;z-index:25169920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10;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">
                <v:shape id="Picture 104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">
                  <v:imagedata r:id="rId158" o:title=""/>
                </v:shape>
                <v:shape id="Picture 1516" o:spid="_x0000_s1028" type="#_x0000_t75" style="position:absolute;left:35890;top:2971;width:19431;height: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Cowra</w:t>
      </w:r>
    </w:p>
    <w:p w14:paraId="6282F2F1" w14:textId="62B2565C" w:rsidR="00E51EC8" w:rsidRPr="00DC447A" w:rsidRDefault="00E51EC8" w:rsidP="006A2029">
      <w:pPr>
        <w:rPr>
          <w:sz w:val="20"/>
          <w:szCs w:val="20"/>
        </w:rPr>
      </w:pPr>
      <w:r w:rsidRPr="00DC447A">
        <w:rPr>
          <w:sz w:val="20"/>
          <w:szCs w:val="20"/>
        </w:rPr>
        <w:t xml:space="preserve"> </w:t>
      </w:r>
    </w:p>
    <w:p w14:paraId="6282F2F2"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LCH</w:t>
      </w:r>
      <w:r w:rsidRPr="00DC447A">
        <w:rPr>
          <w:sz w:val="20"/>
          <w:szCs w:val="20"/>
        </w:rPr>
        <w:t xml:space="preserve">3: Contribution of environmental water delivery at </w:t>
      </w:r>
      <w:r w:rsidRPr="00001D60">
        <w:rPr>
          <w:noProof/>
          <w:sz w:val="20"/>
          <w:szCs w:val="20"/>
        </w:rPr>
        <w:t>Cowra</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2F3" w14:textId="0241502E"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Cowra on Lachlan River environmental water contributed 9% of the total streamflow volume (much of which was Commonwealth environmental water). Environmental watering actions affected streamflows for 16% of days between 1 July 2017 and 30 June 2018. Flow regulation does not substantially increase the duration of very low flows (i.e. &lt; 47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However, without environmental water, the duration of medium low flows (i.e. &lt; 240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 July to September would have substantially exceeded durations expected in an average year in the natural flow regime. However, environmental water had little effect on the duration of these medium low flows, which occurred for 8% of the year. In the absence of environmental water there would have been at least one low fresh (i.e. &gt; 710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low fresh during the period October to December (from 20 days to 62 days). Commonwealth environmental water was entirely responsible for these increased durations of low freshes. There was at least one medium fresh (i.e. &gt; 1700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periods October to December and January to March. Environmental water made no change to the duration of these medium freshes. In the absence of environmental water there would have been at least one high fresh in the period October to December. Environmental water made no change to the duration of these high freshes.</w:t>
      </w:r>
    </w:p>
    <w:p w14:paraId="6282F2F4"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lastRenderedPageBreak/>
        <w:drawing>
          <wp:inline distT="0" distB="0" distL="0" distR="0" wp14:anchorId="6282F89D" wp14:editId="3A58ADDE">
            <wp:extent cx="5943600" cy="3604260"/>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2F5" w14:textId="77777777" w:rsidR="00E51EC8" w:rsidRPr="00E15925" w:rsidRDefault="00E51EC8">
      <w:pPr>
        <w:rPr>
          <w:sz w:val="20"/>
          <w:szCs w:val="20"/>
        </w:rPr>
      </w:pPr>
      <w:r w:rsidRPr="00DC447A">
        <w:rPr>
          <w:sz w:val="20"/>
          <w:szCs w:val="20"/>
        </w:rPr>
        <w:t xml:space="preserve">Figure </w:t>
      </w:r>
      <w:r w:rsidRPr="00001D60">
        <w:rPr>
          <w:noProof/>
          <w:sz w:val="20"/>
          <w:szCs w:val="20"/>
        </w:rPr>
        <w:t>LCH</w:t>
      </w:r>
      <w:r>
        <w:rPr>
          <w:sz w:val="20"/>
          <w:szCs w:val="20"/>
        </w:rPr>
        <w:t>4</w:t>
      </w:r>
      <w:r w:rsidRPr="00DC447A">
        <w:rPr>
          <w:sz w:val="20"/>
          <w:szCs w:val="20"/>
        </w:rPr>
        <w:t xml:space="preserve">: Contribution of environmental water delivery at </w:t>
      </w:r>
      <w:r w:rsidRPr="00001D60">
        <w:rPr>
          <w:noProof/>
          <w:sz w:val="20"/>
          <w:szCs w:val="20"/>
        </w:rPr>
        <w:t>Cowra</w:t>
      </w:r>
      <w:r>
        <w:rPr>
          <w:sz w:val="20"/>
          <w:szCs w:val="20"/>
        </w:rPr>
        <w:t xml:space="preserve"> as percentiles in the natural and baseline flow series.</w:t>
      </w:r>
    </w:p>
    <w:p w14:paraId="6282F2F6" w14:textId="035B1105" w:rsidR="00E51EC8" w:rsidRPr="00DC447A" w:rsidRDefault="002D1D3E"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703297" behindDoc="0" locked="0" layoutInCell="1" allowOverlap="1" wp14:anchorId="57A893B4" wp14:editId="7712E547">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519" name="Group 1519"/>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050" name="Picture 1050"/>
                          <pic:cNvPicPr>
                            <a:picLocks noChangeAspect="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18" name="Picture 1518"/>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42360" y="25146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2BD74CD" id="Group 1519" o:spid="_x0000_s1026" style="position:absolute;margin-left:0;margin-top:23.9pt;width:466.8pt;height:166.2pt;z-index:25170329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">
                <v:shape id="Picture 105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">
                  <v:imagedata r:id="rId161" o:title=""/>
                </v:shape>
                <v:shape id="Picture 1518" o:spid="_x0000_s1028" type="#_x0000_t75" style="position:absolute;left:36423;top:2514;width:19431;height: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">
                  <v:imagedata r:id="rId29" o:title=""/>
                </v:shape>
                <w10:wrap type="through"/>
              </v:group>
            </w:pict>
          </mc:Fallback>
        </mc:AlternateContent>
      </w:r>
      <w:r w:rsidR="00E51EC8" w:rsidRPr="00001D60">
        <w:rPr>
          <w:rFonts w:eastAsiaTheme="majorEastAsia" w:cs="Arial"/>
          <w:bCs/>
          <w:i/>
          <w:noProof/>
          <w:color w:val="000000" w:themeColor="text1"/>
          <w:sz w:val="20"/>
          <w:szCs w:val="20"/>
        </w:rPr>
        <w:t>Forbes</w:t>
      </w:r>
    </w:p>
    <w:p w14:paraId="6282F2F7" w14:textId="25B69700" w:rsidR="00E51EC8" w:rsidRPr="00DC447A" w:rsidRDefault="00E51EC8" w:rsidP="00C14FE7">
      <w:pPr>
        <w:rPr>
          <w:rFonts w:eastAsiaTheme="majorEastAsia" w:cs="Arial"/>
          <w:bCs/>
          <w:color w:val="000000" w:themeColor="text1"/>
          <w:sz w:val="20"/>
          <w:szCs w:val="20"/>
        </w:rPr>
      </w:pPr>
    </w:p>
    <w:p w14:paraId="6282F2F8"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LCH</w:t>
      </w:r>
      <w:r>
        <w:rPr>
          <w:sz w:val="20"/>
          <w:szCs w:val="20"/>
        </w:rPr>
        <w:t>5</w:t>
      </w:r>
      <w:r w:rsidRPr="00DC447A">
        <w:rPr>
          <w:sz w:val="20"/>
          <w:szCs w:val="20"/>
        </w:rPr>
        <w:t xml:space="preserve">: Contribution of environmental water delivery at </w:t>
      </w:r>
      <w:r w:rsidRPr="00001D60">
        <w:rPr>
          <w:noProof/>
          <w:sz w:val="20"/>
          <w:szCs w:val="20"/>
        </w:rPr>
        <w:t>Forbes</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2F9" w14:textId="147420B3"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Forbes on Lachlan River environmental water contributed 9% of the total streamflow volume (much of which was Commonwealth environmental water). Environmental watering actions affected streamflows for 16% of days between 1 July 2017 and 30 June 2018. Flow regulation does not substantially increase the duration of very low flows (i.e. &lt; 54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Flow regulation does not </w:t>
      </w:r>
      <w:r w:rsidRPr="00001D60">
        <w:rPr>
          <w:rFonts w:eastAsiaTheme="majorEastAsia" w:cs="Arial"/>
          <w:bCs/>
          <w:noProof/>
          <w:color w:val="000000" w:themeColor="text1"/>
          <w:sz w:val="20"/>
          <w:szCs w:val="20"/>
        </w:rPr>
        <w:lastRenderedPageBreak/>
        <w:t xml:space="preserve">substantially increase the duration of medium low flows (i.e. &lt; 270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In the absence of environmental water there would have been at least one low fresh (i.e. &gt; 590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low fresh during the period October to December (from 45 days to 92 days). Commonwealth environmental water was entirely responsible for these increased durations of low freshes. In the absence of environmental water there would have been at least one medium fresh (i.e. &gt; 1100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periods July to September, October to December, January to March and April to June. Environmental water increased the duration of the longest medium fresh during the period October to December (from 13 days to 62 days). Commonwealth environmental water was entirely responsible for these increased durations of medium freshes. In the absence of environmental water there would have been at least one high fresh in the period October to December. Environmental water made no change to the duration of these high freshes.</w:t>
      </w:r>
    </w:p>
    <w:p w14:paraId="6282F2FA"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8A1" wp14:editId="2AF2C783">
            <wp:extent cx="5943600" cy="3604260"/>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2FB" w14:textId="77777777" w:rsidR="00E51EC8" w:rsidRDefault="00E51EC8" w:rsidP="00D447A5">
      <w:pPr>
        <w:rPr>
          <w:sz w:val="20"/>
          <w:szCs w:val="20"/>
        </w:rPr>
      </w:pPr>
      <w:r w:rsidRPr="00DC447A">
        <w:rPr>
          <w:sz w:val="20"/>
          <w:szCs w:val="20"/>
        </w:rPr>
        <w:t xml:space="preserve">Figure </w:t>
      </w:r>
      <w:r w:rsidRPr="00001D60">
        <w:rPr>
          <w:noProof/>
          <w:sz w:val="20"/>
          <w:szCs w:val="20"/>
        </w:rPr>
        <w:t>LCH</w:t>
      </w:r>
      <w:r>
        <w:rPr>
          <w:sz w:val="20"/>
          <w:szCs w:val="20"/>
        </w:rPr>
        <w:t>6</w:t>
      </w:r>
      <w:r w:rsidRPr="00DC447A">
        <w:rPr>
          <w:sz w:val="20"/>
          <w:szCs w:val="20"/>
        </w:rPr>
        <w:t xml:space="preserve">: Contribution of environmental water delivery at </w:t>
      </w:r>
      <w:r w:rsidRPr="00001D60">
        <w:rPr>
          <w:noProof/>
          <w:sz w:val="20"/>
          <w:szCs w:val="20"/>
        </w:rPr>
        <w:t>Forbes</w:t>
      </w:r>
      <w:r>
        <w:rPr>
          <w:sz w:val="20"/>
          <w:szCs w:val="20"/>
        </w:rPr>
        <w:t xml:space="preserve"> as percentiles in the natural and baseline flow series</w:t>
      </w:r>
      <w:r w:rsidRPr="00DC447A">
        <w:rPr>
          <w:sz w:val="20"/>
          <w:szCs w:val="20"/>
        </w:rPr>
        <w:t>.</w:t>
      </w:r>
    </w:p>
    <w:p w14:paraId="6282F2FC" w14:textId="77777777" w:rsidR="002B1D44" w:rsidRDefault="002B1D44" w:rsidP="00D447A5">
      <w:pPr>
        <w:rPr>
          <w:sz w:val="20"/>
          <w:szCs w:val="20"/>
        </w:rPr>
      </w:pPr>
    </w:p>
    <w:p w14:paraId="6282F2FD" w14:textId="77777777" w:rsidR="001B4356" w:rsidRDefault="001B4356" w:rsidP="00D447A5">
      <w:pPr>
        <w:rPr>
          <w:sz w:val="20"/>
          <w:szCs w:val="20"/>
        </w:rPr>
      </w:pPr>
    </w:p>
    <w:p w14:paraId="6282F2FE" w14:textId="77777777" w:rsidR="001B4356" w:rsidRDefault="001B4356" w:rsidP="00D447A5">
      <w:pPr>
        <w:rPr>
          <w:sz w:val="20"/>
          <w:szCs w:val="20"/>
        </w:rPr>
      </w:pPr>
    </w:p>
    <w:p w14:paraId="6282F2FF" w14:textId="77777777" w:rsidR="001B4356" w:rsidRDefault="001B4356" w:rsidP="00D447A5">
      <w:pPr>
        <w:rPr>
          <w:sz w:val="20"/>
          <w:szCs w:val="20"/>
        </w:rPr>
      </w:pPr>
    </w:p>
    <w:p w14:paraId="6282F300" w14:textId="77777777" w:rsidR="001B4356" w:rsidRDefault="001B4356" w:rsidP="00D447A5">
      <w:pPr>
        <w:rPr>
          <w:sz w:val="20"/>
          <w:szCs w:val="20"/>
        </w:rPr>
      </w:pPr>
    </w:p>
    <w:p w14:paraId="6282F301" w14:textId="77777777" w:rsidR="001B4356" w:rsidRDefault="001B4356" w:rsidP="00D447A5">
      <w:pPr>
        <w:rPr>
          <w:sz w:val="20"/>
          <w:szCs w:val="20"/>
        </w:rPr>
      </w:pPr>
    </w:p>
    <w:p w14:paraId="6282F302" w14:textId="2B9DA328" w:rsidR="00E51EC8" w:rsidRPr="00DC447A" w:rsidRDefault="002D1D3E" w:rsidP="00732BC8">
      <w:pPr>
        <w:rPr>
          <w:i/>
          <w:sz w:val="20"/>
          <w:szCs w:val="20"/>
        </w:rPr>
      </w:pPr>
      <w:r>
        <w:rPr>
          <w:i/>
          <w:noProof/>
          <w:sz w:val="20"/>
          <w:szCs w:val="20"/>
          <w:lang w:eastAsia="en-AU"/>
        </w:rPr>
        <w:lastRenderedPageBreak/>
        <mc:AlternateContent>
          <mc:Choice Requires="wpg">
            <w:drawing>
              <wp:anchor distT="0" distB="0" distL="114300" distR="114300" simplePos="0" relativeHeight="251707393" behindDoc="0" locked="0" layoutInCell="1" allowOverlap="1" wp14:anchorId="59891151" wp14:editId="3EDCA3AA">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521" name="Group 152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054" name="Picture 1054"/>
                          <pic:cNvPicPr>
                            <a:picLocks noChangeAspect="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20" name="Picture 1520"/>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27120" y="26670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A4DAEEB" id="Group 1521" o:spid="_x0000_s1026" style="position:absolute;margin-left:0;margin-top:24pt;width:466.8pt;height:166.2pt;z-index:25170739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">
                <v:shape id="Picture 105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">
                  <v:imagedata r:id="rId164" o:title=""/>
                </v:shape>
                <v:shape id="Picture 1520" o:spid="_x0000_s1028" type="#_x0000_t75" style="position:absolute;left:36271;top:2667;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">
                  <v:imagedata r:id="rId29" o:title=""/>
                </v:shape>
                <w10:wrap type="through"/>
              </v:group>
            </w:pict>
          </mc:Fallback>
        </mc:AlternateContent>
      </w:r>
      <w:r w:rsidR="00E51EC8" w:rsidRPr="00001D60">
        <w:rPr>
          <w:i/>
          <w:noProof/>
          <w:sz w:val="20"/>
          <w:szCs w:val="20"/>
        </w:rPr>
        <w:t>Nanami</w:t>
      </w:r>
    </w:p>
    <w:p w14:paraId="6282F303" w14:textId="7A565546" w:rsidR="00E51EC8" w:rsidRPr="00DC447A" w:rsidRDefault="00E51EC8" w:rsidP="006A2029">
      <w:pPr>
        <w:rPr>
          <w:sz w:val="20"/>
          <w:szCs w:val="20"/>
        </w:rPr>
      </w:pPr>
      <w:r w:rsidRPr="00DC447A">
        <w:rPr>
          <w:sz w:val="20"/>
          <w:szCs w:val="20"/>
        </w:rPr>
        <w:t xml:space="preserve"> </w:t>
      </w:r>
    </w:p>
    <w:p w14:paraId="6282F304"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LCH</w:t>
      </w:r>
      <w:r>
        <w:rPr>
          <w:sz w:val="20"/>
          <w:szCs w:val="20"/>
        </w:rPr>
        <w:t>7</w:t>
      </w:r>
      <w:r w:rsidRPr="00DC447A">
        <w:rPr>
          <w:sz w:val="20"/>
          <w:szCs w:val="20"/>
        </w:rPr>
        <w:t xml:space="preserve">: Contribution of environmental water delivery at </w:t>
      </w:r>
      <w:r w:rsidRPr="00001D60">
        <w:rPr>
          <w:noProof/>
          <w:sz w:val="20"/>
          <w:szCs w:val="20"/>
        </w:rPr>
        <w:t>Nanami</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05" w14:textId="202C6ABD" w:rsidR="00E51EC8" w:rsidRDefault="00E51EC8" w:rsidP="00C14FE7">
      <w:pPr>
        <w:rPr>
          <w:sz w:val="20"/>
          <w:szCs w:val="20"/>
        </w:rPr>
      </w:pPr>
      <w:r w:rsidRPr="00001D60">
        <w:rPr>
          <w:noProof/>
          <w:sz w:val="20"/>
          <w:szCs w:val="20"/>
        </w:rPr>
        <w:t xml:space="preserve">At Nanami on Lachlan River environmental water contributed 8% of the total streamflow volume (much of which was Commonwealth environmental water). Environmental watering actions affected streamflows for 16% of days between 1 July 2017 and 30 June 2018. Flow regulation does not substantially increase the duration of very low flows (i.e. &lt; 61 </w:t>
      </w:r>
      <w:r w:rsidR="00E13872">
        <w:rPr>
          <w:noProof/>
          <w:sz w:val="20"/>
          <w:szCs w:val="20"/>
        </w:rPr>
        <w:t>Ml</w:t>
      </w:r>
      <w:r w:rsidRPr="00001D60">
        <w:rPr>
          <w:noProof/>
          <w:sz w:val="20"/>
          <w:szCs w:val="20"/>
        </w:rPr>
        <w:t xml:space="preserve">/day) compared to an average year in the natural flow regime. Flow regulation does not substantially increase the duration of medium low flows (i.e. &lt; 300 </w:t>
      </w:r>
      <w:r w:rsidR="00E13872">
        <w:rPr>
          <w:noProof/>
          <w:sz w:val="20"/>
          <w:szCs w:val="20"/>
        </w:rPr>
        <w:t>Ml</w:t>
      </w:r>
      <w:r w:rsidRPr="00001D60">
        <w:rPr>
          <w:noProof/>
          <w:sz w:val="20"/>
          <w:szCs w:val="20"/>
        </w:rPr>
        <w:t xml:space="preserve">/day) compared to an average year in the natural flow regime. In the absence of environmental water there would have been at least one low fresh (i.e. &gt; 650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 October to December (from 44 days to 92 days). Commonwealth environmental water was entirely responsible for these increased durations of low freshes. In the absence of environmental water there would have been at least one medium fresh (i.e. &gt; 1200 </w:t>
      </w:r>
      <w:r w:rsidR="00E13872">
        <w:rPr>
          <w:noProof/>
          <w:sz w:val="20"/>
          <w:szCs w:val="20"/>
        </w:rPr>
        <w:t>Ml</w:t>
      </w:r>
      <w:r w:rsidRPr="00001D60">
        <w:rPr>
          <w:noProof/>
          <w:sz w:val="20"/>
          <w:szCs w:val="20"/>
        </w:rPr>
        <w:t>/day) in the periods July to September, October to December, January to March and April to June. Environmental water increased the duration of the longest medium fresh during the period October to December (from 15 days to 60 days). Commonwealth environmental water was entirely responsible for these increased durations of medium freshes. In the absence of environmental water there would have been at least one high fresh in the period October to December. Environmental water made no change to the duration of these high freshes.</w:t>
      </w:r>
    </w:p>
    <w:p w14:paraId="6282F306" w14:textId="77777777" w:rsidR="00E51EC8" w:rsidRDefault="00E51EC8" w:rsidP="00C14FE7">
      <w:pPr>
        <w:rPr>
          <w:sz w:val="20"/>
          <w:szCs w:val="20"/>
        </w:rPr>
      </w:pPr>
      <w:r>
        <w:rPr>
          <w:noProof/>
          <w:sz w:val="20"/>
          <w:szCs w:val="20"/>
          <w:lang w:eastAsia="en-AU"/>
        </w:rPr>
        <w:lastRenderedPageBreak/>
        <w:drawing>
          <wp:inline distT="0" distB="0" distL="0" distR="0" wp14:anchorId="6282F8A5" wp14:editId="317F77A4">
            <wp:extent cx="5935980" cy="3596640"/>
            <wp:effectExtent l="0" t="0" r="7620" b="381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5935980" cy="3596640"/>
                    </a:xfrm>
                    <a:prstGeom prst="rect">
                      <a:avLst/>
                    </a:prstGeom>
                    <a:noFill/>
                    <a:ln>
                      <a:noFill/>
                    </a:ln>
                  </pic:spPr>
                </pic:pic>
              </a:graphicData>
            </a:graphic>
          </wp:inline>
        </w:drawing>
      </w:r>
    </w:p>
    <w:p w14:paraId="6282F307" w14:textId="77777777" w:rsidR="00E51EC8" w:rsidRPr="00DC447A" w:rsidRDefault="00E51EC8" w:rsidP="00C14FE7">
      <w:pPr>
        <w:rPr>
          <w:sz w:val="20"/>
          <w:szCs w:val="20"/>
        </w:rPr>
      </w:pPr>
      <w:r w:rsidRPr="00DC447A">
        <w:rPr>
          <w:sz w:val="20"/>
          <w:szCs w:val="20"/>
        </w:rPr>
        <w:t xml:space="preserve">Figure </w:t>
      </w:r>
      <w:r w:rsidRPr="00001D60">
        <w:rPr>
          <w:noProof/>
          <w:sz w:val="20"/>
          <w:szCs w:val="20"/>
        </w:rPr>
        <w:t>LCH</w:t>
      </w:r>
      <w:r>
        <w:rPr>
          <w:sz w:val="20"/>
          <w:szCs w:val="20"/>
        </w:rPr>
        <w:t>8</w:t>
      </w:r>
      <w:r w:rsidRPr="00DC447A">
        <w:rPr>
          <w:sz w:val="20"/>
          <w:szCs w:val="20"/>
        </w:rPr>
        <w:t xml:space="preserve">: Contribution of environmental water delivery at </w:t>
      </w:r>
      <w:r w:rsidRPr="00001D60">
        <w:rPr>
          <w:noProof/>
          <w:sz w:val="20"/>
          <w:szCs w:val="20"/>
        </w:rPr>
        <w:t>Nanami</w:t>
      </w:r>
      <w:r>
        <w:rPr>
          <w:sz w:val="20"/>
          <w:szCs w:val="20"/>
        </w:rPr>
        <w:t xml:space="preserve"> as percentiles in the natural and baseline flow series.</w:t>
      </w:r>
    </w:p>
    <w:p w14:paraId="6282F308" w14:textId="2D8A66C8" w:rsidR="00E51EC8" w:rsidRPr="00DC447A" w:rsidRDefault="002D1D3E" w:rsidP="00B56268">
      <w:pPr>
        <w:rPr>
          <w:noProof/>
          <w:sz w:val="20"/>
          <w:szCs w:val="20"/>
          <w:lang w:eastAsia="en-AU"/>
        </w:rPr>
      </w:pPr>
      <w:r>
        <w:rPr>
          <w:i/>
          <w:noProof/>
          <w:sz w:val="20"/>
          <w:szCs w:val="20"/>
          <w:lang w:eastAsia="en-AU"/>
        </w:rPr>
        <mc:AlternateContent>
          <mc:Choice Requires="wpg">
            <w:drawing>
              <wp:anchor distT="0" distB="0" distL="114300" distR="114300" simplePos="0" relativeHeight="251711489" behindDoc="0" locked="0" layoutInCell="1" allowOverlap="1" wp14:anchorId="3195CA9E" wp14:editId="021DA1FA">
                <wp:simplePos x="0" y="0"/>
                <wp:positionH relativeFrom="column">
                  <wp:posOffset>0</wp:posOffset>
                </wp:positionH>
                <wp:positionV relativeFrom="paragraph">
                  <wp:posOffset>307340</wp:posOffset>
                </wp:positionV>
                <wp:extent cx="5928360" cy="2110740"/>
                <wp:effectExtent l="0" t="0" r="0" b="3810"/>
                <wp:wrapThrough wrapText="bothSides">
                  <wp:wrapPolygon edited="0">
                    <wp:start x="0" y="0"/>
                    <wp:lineTo x="0" y="21444"/>
                    <wp:lineTo x="21517" y="21444"/>
                    <wp:lineTo x="21517" y="0"/>
                    <wp:lineTo x="0" y="0"/>
                  </wp:wrapPolygon>
                </wp:wrapThrough>
                <wp:docPr id="1523" name="Group 1523"/>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058" name="Picture 1058"/>
                          <pic:cNvPicPr>
                            <a:picLocks noChangeAspect="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22" name="Picture 1522"/>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34740" y="24384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378FE28" id="Group 1523" o:spid="_x0000_s1026" style="position:absolute;margin-left:0;margin-top:24.2pt;width:466.8pt;height:166.2pt;z-index:25171148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">
                <v:shape id="Picture 105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">
                  <v:imagedata r:id="rId167" o:title=""/>
                </v:shape>
                <v:shape id="Picture 1522" o:spid="_x0000_s1028" type="#_x0000_t75" style="position:absolute;left:36347;top:2438;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">
                  <v:imagedata r:id="rId29" o:title=""/>
                </v:shape>
                <w10:wrap type="through"/>
              </v:group>
            </w:pict>
          </mc:Fallback>
        </mc:AlternateContent>
      </w:r>
      <w:r w:rsidR="00E51EC8" w:rsidRPr="00001D60">
        <w:rPr>
          <w:i/>
          <w:noProof/>
          <w:sz w:val="20"/>
          <w:szCs w:val="20"/>
          <w:lang w:eastAsia="en-AU"/>
        </w:rPr>
        <w:t>Condobolin</w:t>
      </w:r>
    </w:p>
    <w:p w14:paraId="6282F309" w14:textId="56A82971" w:rsidR="00E51EC8" w:rsidRPr="00DC447A" w:rsidRDefault="00E51EC8" w:rsidP="006A2029">
      <w:pPr>
        <w:rPr>
          <w:sz w:val="20"/>
          <w:szCs w:val="20"/>
        </w:rPr>
      </w:pPr>
      <w:r w:rsidRPr="00DC447A">
        <w:rPr>
          <w:sz w:val="20"/>
          <w:szCs w:val="20"/>
        </w:rPr>
        <w:t xml:space="preserve"> </w:t>
      </w:r>
    </w:p>
    <w:p w14:paraId="6282F30A"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LCH</w:t>
      </w:r>
      <w:r>
        <w:rPr>
          <w:sz w:val="20"/>
          <w:szCs w:val="20"/>
        </w:rPr>
        <w:t>9</w:t>
      </w:r>
      <w:r w:rsidRPr="00DC447A">
        <w:rPr>
          <w:sz w:val="20"/>
          <w:szCs w:val="20"/>
        </w:rPr>
        <w:t xml:space="preserve">: Contribution of environmental water delivery at </w:t>
      </w:r>
      <w:r w:rsidRPr="00001D60">
        <w:rPr>
          <w:noProof/>
          <w:sz w:val="20"/>
          <w:szCs w:val="20"/>
        </w:rPr>
        <w:t>Condobolin</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0B" w14:textId="56FCAC0D" w:rsidR="00E51EC8" w:rsidRDefault="00E51EC8" w:rsidP="00B56268">
      <w:pPr>
        <w:rPr>
          <w:noProof/>
          <w:sz w:val="20"/>
          <w:szCs w:val="20"/>
          <w:lang w:eastAsia="en-AU"/>
        </w:rPr>
      </w:pPr>
      <w:r w:rsidRPr="00001D60">
        <w:rPr>
          <w:noProof/>
          <w:sz w:val="20"/>
          <w:szCs w:val="20"/>
          <w:lang w:eastAsia="en-AU"/>
        </w:rPr>
        <w:t xml:space="preserve">At Condobolin on Lachlan River environmental water contributed 14% of the total streamflow volume (much of which was Commonwealth environmental water). Environmental watering actions affected streamflows for 16% of days between 1 July 2017 and 30 June 2018. Flow regulation does not substantially increase the duration of very low flows (i.e. &lt; 46 </w:t>
      </w:r>
      <w:r w:rsidR="00E13872">
        <w:rPr>
          <w:noProof/>
          <w:sz w:val="20"/>
          <w:szCs w:val="20"/>
          <w:lang w:eastAsia="en-AU"/>
        </w:rPr>
        <w:t>Ml</w:t>
      </w:r>
      <w:r w:rsidRPr="00001D60">
        <w:rPr>
          <w:noProof/>
          <w:sz w:val="20"/>
          <w:szCs w:val="20"/>
          <w:lang w:eastAsia="en-AU"/>
        </w:rPr>
        <w:t xml:space="preserve">/day) compared to an average year in the natural flow regime. However, without </w:t>
      </w:r>
      <w:r w:rsidRPr="00001D60">
        <w:rPr>
          <w:noProof/>
          <w:sz w:val="20"/>
          <w:szCs w:val="20"/>
          <w:lang w:eastAsia="en-AU"/>
        </w:rPr>
        <w:lastRenderedPageBreak/>
        <w:t xml:space="preserve">environmental water, the duration of medium low flows (i.e. &lt; 230 </w:t>
      </w:r>
      <w:r w:rsidR="00E13872">
        <w:rPr>
          <w:noProof/>
          <w:sz w:val="20"/>
          <w:szCs w:val="20"/>
          <w:lang w:eastAsia="en-AU"/>
        </w:rPr>
        <w:t>Ml</w:t>
      </w:r>
      <w:r w:rsidRPr="00001D60">
        <w:rPr>
          <w:noProof/>
          <w:sz w:val="20"/>
          <w:szCs w:val="20"/>
          <w:lang w:eastAsia="en-AU"/>
        </w:rPr>
        <w:t xml:space="preserve">/day) in the period July to September would have substantially exceeded durations expected in an average year in the natural flow regime. Environmental water reduced the cumulative duration of medium low flow spells from 15% to 11% of the year, with greatest influence in the period October to December. Commonwealth environmental water was entirely responsible for these enhancements of environmental baseflows at this site. In the absence of environmental water there would have been at least one low fresh (i.e. &gt; 530 </w:t>
      </w:r>
      <w:r w:rsidR="00E13872">
        <w:rPr>
          <w:noProof/>
          <w:sz w:val="20"/>
          <w:szCs w:val="20"/>
          <w:lang w:eastAsia="en-AU"/>
        </w:rPr>
        <w:t>Ml</w:t>
      </w:r>
      <w:r w:rsidRPr="00001D60">
        <w:rPr>
          <w:noProof/>
          <w:sz w:val="20"/>
          <w:szCs w:val="20"/>
          <w:lang w:eastAsia="en-AU"/>
        </w:rPr>
        <w:t xml:space="preserve">/day) in the periods July to September, October to December, January to March and April to June. Environmental water increased the duration of the longest low fresh during the period October to December (from 23 days to 82 days). Commonwealth environmental water was almost entirely responsible for these increased durations of low freshes. There was at least one medium fresh (i.e. &gt; 1100 </w:t>
      </w:r>
      <w:r w:rsidR="00E13872">
        <w:rPr>
          <w:noProof/>
          <w:sz w:val="20"/>
          <w:szCs w:val="20"/>
          <w:lang w:eastAsia="en-AU"/>
        </w:rPr>
        <w:t>Ml</w:t>
      </w:r>
      <w:r w:rsidRPr="00001D60">
        <w:rPr>
          <w:noProof/>
          <w:sz w:val="20"/>
          <w:szCs w:val="20"/>
          <w:lang w:eastAsia="en-AU"/>
        </w:rPr>
        <w:t>/day) in the periods October to December, January to March and April to June. Environmental water made little change to the duration of these medium freshes. In the absence of environmental water there would have been at least one high fresh in the period October to December. Environmental water made no change to the duration of these high freshes.</w:t>
      </w:r>
    </w:p>
    <w:p w14:paraId="6282F30C" w14:textId="77777777" w:rsidR="00E51EC8" w:rsidRDefault="00E51EC8" w:rsidP="00B56268">
      <w:pPr>
        <w:rPr>
          <w:noProof/>
          <w:sz w:val="20"/>
          <w:szCs w:val="20"/>
          <w:lang w:eastAsia="en-AU"/>
        </w:rPr>
      </w:pPr>
      <w:r>
        <w:rPr>
          <w:noProof/>
          <w:sz w:val="20"/>
          <w:szCs w:val="20"/>
          <w:lang w:eastAsia="en-AU"/>
        </w:rPr>
        <w:drawing>
          <wp:inline distT="0" distB="0" distL="0" distR="0" wp14:anchorId="6282F8A9" wp14:editId="1C974896">
            <wp:extent cx="5925787" cy="3590465"/>
            <wp:effectExtent l="0" t="0" r="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5975262" cy="3620442"/>
                    </a:xfrm>
                    <a:prstGeom prst="rect">
                      <a:avLst/>
                    </a:prstGeom>
                    <a:noFill/>
                    <a:ln>
                      <a:noFill/>
                    </a:ln>
                  </pic:spPr>
                </pic:pic>
              </a:graphicData>
            </a:graphic>
          </wp:inline>
        </w:drawing>
      </w:r>
    </w:p>
    <w:p w14:paraId="6282F30D" w14:textId="44B7DB9B" w:rsidR="002B1D44" w:rsidRDefault="00E51EC8" w:rsidP="00B56268">
      <w:pPr>
        <w:rPr>
          <w:sz w:val="20"/>
          <w:szCs w:val="20"/>
        </w:rPr>
      </w:pPr>
      <w:r w:rsidRPr="00DC447A">
        <w:rPr>
          <w:sz w:val="20"/>
          <w:szCs w:val="20"/>
        </w:rPr>
        <w:t xml:space="preserve">Figure </w:t>
      </w:r>
      <w:r w:rsidRPr="00001D60">
        <w:rPr>
          <w:noProof/>
          <w:sz w:val="20"/>
          <w:szCs w:val="20"/>
        </w:rPr>
        <w:t>LCH</w:t>
      </w:r>
      <w:r>
        <w:rPr>
          <w:sz w:val="20"/>
          <w:szCs w:val="20"/>
        </w:rPr>
        <w:t>10</w:t>
      </w:r>
      <w:r w:rsidRPr="00DC447A">
        <w:rPr>
          <w:sz w:val="20"/>
          <w:szCs w:val="20"/>
        </w:rPr>
        <w:t xml:space="preserve">: Contribution of environmental water delivery at </w:t>
      </w:r>
      <w:r w:rsidRPr="00001D60">
        <w:rPr>
          <w:noProof/>
          <w:sz w:val="20"/>
          <w:szCs w:val="20"/>
        </w:rPr>
        <w:t>Condobolin</w:t>
      </w:r>
      <w:r>
        <w:rPr>
          <w:sz w:val="20"/>
          <w:szCs w:val="20"/>
        </w:rPr>
        <w:t xml:space="preserve"> as percentiles in the natural and baseline flow series</w:t>
      </w:r>
      <w:r w:rsidRPr="00DC447A">
        <w:rPr>
          <w:sz w:val="20"/>
          <w:szCs w:val="20"/>
        </w:rPr>
        <w:t>.</w:t>
      </w:r>
    </w:p>
    <w:p w14:paraId="5C709E80" w14:textId="2CBA684B" w:rsidR="002D1D3E" w:rsidRDefault="002D1D3E" w:rsidP="00B56268">
      <w:pPr>
        <w:rPr>
          <w:sz w:val="20"/>
          <w:szCs w:val="20"/>
        </w:rPr>
      </w:pPr>
    </w:p>
    <w:p w14:paraId="063FC803" w14:textId="2A3D2531" w:rsidR="002D1D3E" w:rsidRDefault="002D1D3E" w:rsidP="00B56268">
      <w:pPr>
        <w:rPr>
          <w:sz w:val="20"/>
          <w:szCs w:val="20"/>
        </w:rPr>
      </w:pPr>
    </w:p>
    <w:p w14:paraId="06C881FA" w14:textId="77777777" w:rsidR="002D1D3E" w:rsidRPr="00DC447A" w:rsidRDefault="002D1D3E" w:rsidP="00B56268">
      <w:pPr>
        <w:rPr>
          <w:sz w:val="20"/>
          <w:szCs w:val="20"/>
        </w:rPr>
      </w:pPr>
    </w:p>
    <w:p w14:paraId="6282F30E" w14:textId="135033BA" w:rsidR="00E51EC8" w:rsidRPr="00DC447A" w:rsidRDefault="002D1D3E">
      <w:pPr>
        <w:rPr>
          <w:sz w:val="20"/>
          <w:szCs w:val="20"/>
        </w:rPr>
      </w:pPr>
      <w:r>
        <w:rPr>
          <w:i/>
          <w:noProof/>
          <w:sz w:val="20"/>
          <w:szCs w:val="20"/>
          <w:lang w:eastAsia="en-AU"/>
        </w:rPr>
        <w:lastRenderedPageBreak/>
        <mc:AlternateContent>
          <mc:Choice Requires="wpg">
            <w:drawing>
              <wp:anchor distT="0" distB="0" distL="114300" distR="114300" simplePos="0" relativeHeight="251715585" behindDoc="0" locked="0" layoutInCell="1" allowOverlap="1" wp14:anchorId="06DD1302" wp14:editId="17A2354B">
                <wp:simplePos x="0" y="0"/>
                <wp:positionH relativeFrom="column">
                  <wp:posOffset>0</wp:posOffset>
                </wp:positionH>
                <wp:positionV relativeFrom="paragraph">
                  <wp:posOffset>302895</wp:posOffset>
                </wp:positionV>
                <wp:extent cx="5271770" cy="1877060"/>
                <wp:effectExtent l="0" t="0" r="5080" b="8890"/>
                <wp:wrapThrough wrapText="bothSides">
                  <wp:wrapPolygon edited="0">
                    <wp:start x="0" y="0"/>
                    <wp:lineTo x="0" y="21483"/>
                    <wp:lineTo x="21543" y="21483"/>
                    <wp:lineTo x="21543" y="0"/>
                    <wp:lineTo x="0" y="0"/>
                  </wp:wrapPolygon>
                </wp:wrapThrough>
                <wp:docPr id="1525" name="Group 1525"/>
                <wp:cNvGraphicFramePr/>
                <a:graphic xmlns:a="http://schemas.openxmlformats.org/drawingml/2006/main">
                  <a:graphicData uri="http://schemas.microsoft.com/office/word/2010/wordprocessingGroup">
                    <wpg:wgp>
                      <wpg:cNvGrpSpPr/>
                      <wpg:grpSpPr>
                        <a:xfrm>
                          <a:off x="0" y="0"/>
                          <a:ext cx="5271770" cy="1877060"/>
                          <a:chOff x="0" y="0"/>
                          <a:chExt cx="5271770" cy="1877060"/>
                        </a:xfrm>
                      </wpg:grpSpPr>
                      <pic:pic xmlns:pic="http://schemas.openxmlformats.org/drawingml/2006/picture">
                        <pic:nvPicPr>
                          <pic:cNvPr id="1062" name="Picture 1062"/>
                          <pic:cNvPicPr>
                            <a:picLocks noChangeAspect="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5271770" cy="1877060"/>
                          </a:xfrm>
                          <a:prstGeom prst="rect">
                            <a:avLst/>
                          </a:prstGeom>
                          <a:noFill/>
                          <a:ln>
                            <a:noFill/>
                          </a:ln>
                        </pic:spPr>
                      </pic:pic>
                      <pic:pic xmlns:pic="http://schemas.openxmlformats.org/drawingml/2006/picture">
                        <pic:nvPicPr>
                          <pic:cNvPr id="1524" name="Picture 1524"/>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048000" y="23622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9C21231" id="Group 1525" o:spid="_x0000_s1026" style="position:absolute;margin-left:0;margin-top:23.85pt;width:415.1pt;height:147.8pt;z-index:251715585" coordsize="52717,18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">
                <v:shape id="Picture 1062" o:spid="_x0000_s1027" type="#_x0000_t75" style="position:absolute;width:52717;height:18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">
                  <v:imagedata r:id="rId170" o:title=""/>
                </v:shape>
                <v:shape id="Picture 1524" o:spid="_x0000_s1028" type="#_x0000_t75" style="position:absolute;left:30480;top:2362;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">
                  <v:imagedata r:id="rId29" o:title=""/>
                </v:shape>
                <w10:wrap type="through"/>
              </v:group>
            </w:pict>
          </mc:Fallback>
        </mc:AlternateContent>
      </w:r>
      <w:r w:rsidR="00E51EC8" w:rsidRPr="00001D60">
        <w:rPr>
          <w:i/>
          <w:noProof/>
          <w:sz w:val="20"/>
          <w:szCs w:val="20"/>
        </w:rPr>
        <w:t>Jemalong</w:t>
      </w:r>
    </w:p>
    <w:p w14:paraId="6282F30F" w14:textId="0FED516C" w:rsidR="00E51EC8" w:rsidRPr="00DC447A" w:rsidRDefault="00E51EC8" w:rsidP="006A2029">
      <w:pPr>
        <w:rPr>
          <w:sz w:val="20"/>
          <w:szCs w:val="20"/>
        </w:rPr>
      </w:pPr>
    </w:p>
    <w:p w14:paraId="54E7307D" w14:textId="77777777" w:rsidR="002D1D3E" w:rsidRDefault="002D1D3E" w:rsidP="006A2029">
      <w:pPr>
        <w:rPr>
          <w:sz w:val="20"/>
          <w:szCs w:val="20"/>
        </w:rPr>
      </w:pPr>
    </w:p>
    <w:p w14:paraId="2655AE9D" w14:textId="77777777" w:rsidR="002D1D3E" w:rsidRDefault="002D1D3E" w:rsidP="006A2029">
      <w:pPr>
        <w:rPr>
          <w:sz w:val="20"/>
          <w:szCs w:val="20"/>
        </w:rPr>
      </w:pPr>
    </w:p>
    <w:p w14:paraId="702A91DF" w14:textId="77777777" w:rsidR="002D1D3E" w:rsidRDefault="002D1D3E" w:rsidP="006A2029">
      <w:pPr>
        <w:rPr>
          <w:sz w:val="20"/>
          <w:szCs w:val="20"/>
        </w:rPr>
      </w:pPr>
    </w:p>
    <w:p w14:paraId="5D57C162" w14:textId="77777777" w:rsidR="002D1D3E" w:rsidRDefault="002D1D3E" w:rsidP="006A2029">
      <w:pPr>
        <w:rPr>
          <w:sz w:val="20"/>
          <w:szCs w:val="20"/>
        </w:rPr>
      </w:pPr>
    </w:p>
    <w:p w14:paraId="71F0C463" w14:textId="77777777" w:rsidR="002D1D3E" w:rsidRDefault="002D1D3E" w:rsidP="006A2029">
      <w:pPr>
        <w:rPr>
          <w:sz w:val="20"/>
          <w:szCs w:val="20"/>
        </w:rPr>
      </w:pPr>
    </w:p>
    <w:p w14:paraId="6282F310" w14:textId="6C682217" w:rsidR="00E51EC8" w:rsidRPr="00DC447A" w:rsidRDefault="00E51EC8" w:rsidP="006A2029">
      <w:pPr>
        <w:rPr>
          <w:sz w:val="20"/>
          <w:szCs w:val="20"/>
        </w:rPr>
      </w:pPr>
      <w:r w:rsidRPr="00DC447A">
        <w:rPr>
          <w:sz w:val="20"/>
          <w:szCs w:val="20"/>
        </w:rPr>
        <w:t xml:space="preserve">Figure </w:t>
      </w:r>
      <w:r w:rsidRPr="00001D60">
        <w:rPr>
          <w:noProof/>
          <w:sz w:val="20"/>
          <w:szCs w:val="20"/>
        </w:rPr>
        <w:t>LCH</w:t>
      </w:r>
      <w:r>
        <w:rPr>
          <w:sz w:val="20"/>
          <w:szCs w:val="20"/>
        </w:rPr>
        <w:t>11</w:t>
      </w:r>
      <w:r w:rsidRPr="00DC447A">
        <w:rPr>
          <w:sz w:val="20"/>
          <w:szCs w:val="20"/>
        </w:rPr>
        <w:t xml:space="preserve">: Contribution of environmental water delivery at </w:t>
      </w:r>
      <w:r w:rsidRPr="00001D60">
        <w:rPr>
          <w:noProof/>
          <w:sz w:val="20"/>
          <w:szCs w:val="20"/>
        </w:rPr>
        <w:t>Jemalong</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311" w14:textId="537F8177" w:rsidR="00E51EC8" w:rsidRDefault="00E51EC8">
      <w:pPr>
        <w:rPr>
          <w:sz w:val="20"/>
          <w:szCs w:val="20"/>
        </w:rPr>
      </w:pPr>
      <w:r w:rsidRPr="00001D60">
        <w:rPr>
          <w:noProof/>
          <w:sz w:val="20"/>
          <w:szCs w:val="20"/>
        </w:rPr>
        <w:t xml:space="preserve">At Jemalong on Lachlan River environmental water contributed 10% of the total streamflow volume (much of which was Commonwealth environmental water). Environmental watering actions affected streamflows for 16% of days between 1 July 2017 and 30 June 2018. Flow regulation does not substantially increase the duration of very low flows (i.e. &lt; 54 </w:t>
      </w:r>
      <w:r w:rsidR="00E13872">
        <w:rPr>
          <w:noProof/>
          <w:sz w:val="20"/>
          <w:szCs w:val="20"/>
        </w:rPr>
        <w:t>Ml</w:t>
      </w:r>
      <w:r w:rsidRPr="00001D60">
        <w:rPr>
          <w:noProof/>
          <w:sz w:val="20"/>
          <w:szCs w:val="20"/>
        </w:rPr>
        <w:t xml:space="preserve">/day) compared to an average year in the natural flow regime. Flow regulation does not substantially increase the duration of medium low flows (i.e. &lt; 270 </w:t>
      </w:r>
      <w:r w:rsidR="00E13872">
        <w:rPr>
          <w:noProof/>
          <w:sz w:val="20"/>
          <w:szCs w:val="20"/>
        </w:rPr>
        <w:t>Ml</w:t>
      </w:r>
      <w:r w:rsidRPr="00001D60">
        <w:rPr>
          <w:noProof/>
          <w:sz w:val="20"/>
          <w:szCs w:val="20"/>
        </w:rPr>
        <w:t xml:space="preserve">/day) compared to an average year in the natural flow regime. In the absence of environmental water there would have been at least one low fresh (i.e. &gt; 920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 October to December (from 21 days to 79 days). Commonwealth environmental water was almost entirely responsible for these increased durations of low freshes. There was at least one medium fresh (i.e. &gt; 2300 </w:t>
      </w:r>
      <w:r w:rsidR="00E13872">
        <w:rPr>
          <w:noProof/>
          <w:sz w:val="20"/>
          <w:szCs w:val="20"/>
        </w:rPr>
        <w:t>Ml</w:t>
      </w:r>
      <w:r w:rsidRPr="00001D60">
        <w:rPr>
          <w:noProof/>
          <w:sz w:val="20"/>
          <w:szCs w:val="20"/>
        </w:rPr>
        <w:t xml:space="preserve">/day) in the period October to December. Environmental water made no change to the duration of these medium freshes. There was no high freshes (i.e. &gt; 8600 </w:t>
      </w:r>
      <w:r w:rsidR="00E13872">
        <w:rPr>
          <w:noProof/>
          <w:sz w:val="20"/>
          <w:szCs w:val="20"/>
        </w:rPr>
        <w:t>Ml</w:t>
      </w:r>
      <w:r w:rsidRPr="00001D60">
        <w:rPr>
          <w:noProof/>
          <w:sz w:val="20"/>
          <w:szCs w:val="20"/>
        </w:rPr>
        <w:t>/day) this year.</w:t>
      </w:r>
    </w:p>
    <w:p w14:paraId="6282F312" w14:textId="77777777" w:rsidR="00E51EC8" w:rsidRDefault="00E51EC8">
      <w:pPr>
        <w:rPr>
          <w:sz w:val="20"/>
          <w:szCs w:val="20"/>
        </w:rPr>
      </w:pPr>
      <w:r>
        <w:rPr>
          <w:noProof/>
          <w:sz w:val="20"/>
          <w:szCs w:val="20"/>
          <w:lang w:eastAsia="en-AU"/>
        </w:rPr>
        <w:lastRenderedPageBreak/>
        <w:drawing>
          <wp:inline distT="0" distB="0" distL="0" distR="0" wp14:anchorId="6282F8AD" wp14:editId="77587755">
            <wp:extent cx="5654040" cy="3421417"/>
            <wp:effectExtent l="0" t="0" r="3810" b="762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5699581" cy="3448975"/>
                    </a:xfrm>
                    <a:prstGeom prst="rect">
                      <a:avLst/>
                    </a:prstGeom>
                    <a:noFill/>
                    <a:ln>
                      <a:noFill/>
                    </a:ln>
                  </pic:spPr>
                </pic:pic>
              </a:graphicData>
            </a:graphic>
          </wp:inline>
        </w:drawing>
      </w:r>
    </w:p>
    <w:p w14:paraId="6282F313" w14:textId="77777777" w:rsidR="00E51EC8" w:rsidRDefault="00E51EC8">
      <w:pPr>
        <w:rPr>
          <w:sz w:val="20"/>
          <w:szCs w:val="20"/>
        </w:rPr>
      </w:pPr>
      <w:r w:rsidRPr="00DC447A">
        <w:rPr>
          <w:sz w:val="20"/>
          <w:szCs w:val="20"/>
        </w:rPr>
        <w:t xml:space="preserve">Figure </w:t>
      </w:r>
      <w:r w:rsidRPr="00001D60">
        <w:rPr>
          <w:noProof/>
          <w:sz w:val="20"/>
          <w:szCs w:val="20"/>
        </w:rPr>
        <w:t>LCH</w:t>
      </w:r>
      <w:r>
        <w:rPr>
          <w:sz w:val="20"/>
          <w:szCs w:val="20"/>
        </w:rPr>
        <w:t>12</w:t>
      </w:r>
      <w:r w:rsidRPr="00DC447A">
        <w:rPr>
          <w:sz w:val="20"/>
          <w:szCs w:val="20"/>
        </w:rPr>
        <w:t xml:space="preserve">: Contribution of environmental water delivery at </w:t>
      </w:r>
      <w:r w:rsidRPr="00001D60">
        <w:rPr>
          <w:noProof/>
          <w:sz w:val="20"/>
          <w:szCs w:val="20"/>
        </w:rPr>
        <w:t>Jemalong</w:t>
      </w:r>
      <w:r>
        <w:rPr>
          <w:sz w:val="20"/>
          <w:szCs w:val="20"/>
        </w:rPr>
        <w:t xml:space="preserve"> as percentiles in the natural and baseline flow series.</w:t>
      </w:r>
    </w:p>
    <w:p w14:paraId="6282F31B" w14:textId="3FAD1004" w:rsidR="00E51EC8" w:rsidRPr="00DC447A" w:rsidRDefault="002D1D3E">
      <w:pPr>
        <w:rPr>
          <w:sz w:val="20"/>
          <w:szCs w:val="20"/>
        </w:rPr>
      </w:pPr>
      <w:r>
        <w:rPr>
          <w:i/>
          <w:noProof/>
          <w:sz w:val="20"/>
          <w:szCs w:val="20"/>
          <w:lang w:eastAsia="en-AU"/>
        </w:rPr>
        <mc:AlternateContent>
          <mc:Choice Requires="wpg">
            <w:drawing>
              <wp:anchor distT="0" distB="0" distL="114300" distR="114300" simplePos="0" relativeHeight="251719681" behindDoc="0" locked="0" layoutInCell="1" allowOverlap="1" wp14:anchorId="6D4C4A42" wp14:editId="5D97F99D">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529" name="Group 1529"/>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066" name="Picture 1066"/>
                          <pic:cNvPicPr>
                            <a:picLocks noChangeAspect="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27" name="Picture 1527"/>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710940" y="19050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4D4439F" id="Group 1529" o:spid="_x0000_s1026" style="position:absolute;margin-left:0;margin-top:24pt;width:466.8pt;height:166.2pt;z-index:25171968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">
                <v:shape id="Picture 106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">
                  <v:imagedata r:id="rId173" o:title=""/>
                </v:shape>
                <v:shape id="Picture 1527" o:spid="_x0000_s1028" type="#_x0000_t75" style="position:absolute;left:37109;top:1905;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">
                  <v:imagedata r:id="rId29" o:title=""/>
                </v:shape>
                <w10:wrap type="through"/>
              </v:group>
            </w:pict>
          </mc:Fallback>
        </mc:AlternateContent>
      </w:r>
      <w:r w:rsidR="00E51EC8" w:rsidRPr="00001D60">
        <w:rPr>
          <w:i/>
          <w:noProof/>
          <w:sz w:val="20"/>
          <w:szCs w:val="20"/>
        </w:rPr>
        <w:t>Willandra</w:t>
      </w:r>
    </w:p>
    <w:p w14:paraId="6282F31C" w14:textId="0BAD2F73" w:rsidR="00E51EC8" w:rsidRPr="00DC447A" w:rsidRDefault="00E51EC8" w:rsidP="006A2029">
      <w:pPr>
        <w:rPr>
          <w:sz w:val="20"/>
          <w:szCs w:val="20"/>
        </w:rPr>
      </w:pPr>
      <w:r w:rsidRPr="00DC447A">
        <w:rPr>
          <w:sz w:val="20"/>
          <w:szCs w:val="20"/>
        </w:rPr>
        <w:t xml:space="preserve">Figure </w:t>
      </w:r>
      <w:r w:rsidRPr="00001D60">
        <w:rPr>
          <w:noProof/>
          <w:sz w:val="20"/>
          <w:szCs w:val="20"/>
        </w:rPr>
        <w:t>LCH</w:t>
      </w:r>
      <w:r>
        <w:rPr>
          <w:sz w:val="20"/>
          <w:szCs w:val="20"/>
        </w:rPr>
        <w:t>13</w:t>
      </w:r>
      <w:r w:rsidRPr="00DC447A">
        <w:rPr>
          <w:sz w:val="20"/>
          <w:szCs w:val="20"/>
        </w:rPr>
        <w:t xml:space="preserve">: Contribution of environmental water delivery at </w:t>
      </w:r>
      <w:r w:rsidRPr="00001D60">
        <w:rPr>
          <w:noProof/>
          <w:sz w:val="20"/>
          <w:szCs w:val="20"/>
        </w:rPr>
        <w:t>Willandra</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1D" w14:textId="368E5383" w:rsidR="00E51EC8" w:rsidRDefault="00E51EC8">
      <w:pPr>
        <w:rPr>
          <w:sz w:val="20"/>
          <w:szCs w:val="20"/>
        </w:rPr>
      </w:pPr>
      <w:r w:rsidRPr="00001D60">
        <w:rPr>
          <w:noProof/>
          <w:sz w:val="20"/>
          <w:szCs w:val="20"/>
        </w:rPr>
        <w:t xml:space="preserve">At Willandra on Lachlan River environmental water contributed 16% of the total streamflow volume (most of which was Commonwealth environmental water). Environmental watering actions affected streamflows for 37% of days between 1 July 2017 and 30 June 2018. Flow regulation does not substantially increase the duration of very low flows (i.e. &lt; 31 </w:t>
      </w:r>
      <w:r w:rsidR="00E13872">
        <w:rPr>
          <w:noProof/>
          <w:sz w:val="20"/>
          <w:szCs w:val="20"/>
        </w:rPr>
        <w:t>Ml</w:t>
      </w:r>
      <w:r w:rsidRPr="00001D60">
        <w:rPr>
          <w:noProof/>
          <w:sz w:val="20"/>
          <w:szCs w:val="20"/>
        </w:rPr>
        <w:t xml:space="preserve">/day) compared to an average year in the natural flow regime. Flow regulation does not substantially increase the duration of medium low flows (i.e. &lt; 160 </w:t>
      </w:r>
      <w:r w:rsidR="00E13872">
        <w:rPr>
          <w:noProof/>
          <w:sz w:val="20"/>
          <w:szCs w:val="20"/>
        </w:rPr>
        <w:t>Ml</w:t>
      </w:r>
      <w:r w:rsidRPr="00001D60">
        <w:rPr>
          <w:noProof/>
          <w:sz w:val="20"/>
          <w:szCs w:val="20"/>
        </w:rPr>
        <w:t xml:space="preserve">/day) compared to an average year in the natural flow regime. Commonwealth environmental water equally shared responsibility with other environmental </w:t>
      </w:r>
      <w:r w:rsidRPr="00001D60">
        <w:rPr>
          <w:noProof/>
          <w:sz w:val="20"/>
          <w:szCs w:val="20"/>
        </w:rPr>
        <w:lastRenderedPageBreak/>
        <w:t xml:space="preserve">water holders for these enhancements of environmental baseflows at this site. In the absence of environmental water there would have been at least one low fresh (i.e. &gt; 280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 October to December (from 35 days to 92 days). Commonwealth environmental water was entirely responsible for these increased durations of low freshes. In the absence of environmental water there would have been at least one medium fresh (i.e. &gt; 450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medium fresh during the period October to December (from 27 days to 73 days). Commonwealth environmental water was entirely responsible for these increased durations of medium freshes. In the absence of environmental water there would have been at least one high fresh in the periods July to September, October to December and January to March. Environmental water increased the duration of the longest </w:t>
      </w:r>
      <w:r w:rsidR="00641811">
        <w:rPr>
          <w:noProof/>
          <w:sz w:val="20"/>
          <w:szCs w:val="20"/>
        </w:rPr>
        <w:t>high</w:t>
      </w:r>
      <w:r w:rsidRPr="00001D60">
        <w:rPr>
          <w:noProof/>
          <w:sz w:val="20"/>
          <w:szCs w:val="20"/>
        </w:rPr>
        <w:t xml:space="preserve"> fresh during the periods July to September (from 3 days to 4 days) and October to December (from 1 days to 6 days). Commonwealth environmental water was entirely responsible for these increased durations of high freshes.</w:t>
      </w:r>
    </w:p>
    <w:p w14:paraId="6282F31E" w14:textId="77777777" w:rsidR="00E51EC8" w:rsidRDefault="00E51EC8">
      <w:pPr>
        <w:rPr>
          <w:sz w:val="20"/>
          <w:szCs w:val="20"/>
        </w:rPr>
      </w:pPr>
      <w:r>
        <w:rPr>
          <w:noProof/>
          <w:sz w:val="20"/>
          <w:szCs w:val="20"/>
          <w:lang w:eastAsia="en-AU"/>
        </w:rPr>
        <w:drawing>
          <wp:inline distT="0" distB="0" distL="0" distR="0" wp14:anchorId="6282F8B1" wp14:editId="7E65EBF8">
            <wp:extent cx="6070728" cy="3681351"/>
            <wp:effectExtent l="0" t="0" r="635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6090411" cy="3693287"/>
                    </a:xfrm>
                    <a:prstGeom prst="rect">
                      <a:avLst/>
                    </a:prstGeom>
                    <a:noFill/>
                    <a:ln>
                      <a:noFill/>
                    </a:ln>
                  </pic:spPr>
                </pic:pic>
              </a:graphicData>
            </a:graphic>
          </wp:inline>
        </w:drawing>
      </w:r>
    </w:p>
    <w:p w14:paraId="6282F31F" w14:textId="77777777" w:rsidR="00E51EC8" w:rsidRDefault="00E51EC8">
      <w:pPr>
        <w:rPr>
          <w:sz w:val="20"/>
          <w:szCs w:val="20"/>
        </w:rPr>
      </w:pPr>
      <w:r w:rsidRPr="00DC447A">
        <w:rPr>
          <w:sz w:val="20"/>
          <w:szCs w:val="20"/>
        </w:rPr>
        <w:t xml:space="preserve">Figure </w:t>
      </w:r>
      <w:r w:rsidRPr="00001D60">
        <w:rPr>
          <w:noProof/>
          <w:sz w:val="20"/>
          <w:szCs w:val="20"/>
        </w:rPr>
        <w:t>LCH</w:t>
      </w:r>
      <w:r>
        <w:rPr>
          <w:noProof/>
          <w:sz w:val="20"/>
          <w:szCs w:val="20"/>
        </w:rPr>
        <w:t>1</w:t>
      </w:r>
      <w:r>
        <w:rPr>
          <w:sz w:val="20"/>
          <w:szCs w:val="20"/>
        </w:rPr>
        <w:t>4</w:t>
      </w:r>
      <w:r w:rsidRPr="00DC447A">
        <w:rPr>
          <w:sz w:val="20"/>
          <w:szCs w:val="20"/>
        </w:rPr>
        <w:t xml:space="preserve">: Contribution of environmental water delivery at </w:t>
      </w:r>
      <w:r w:rsidRPr="00001D60">
        <w:rPr>
          <w:noProof/>
          <w:sz w:val="20"/>
          <w:szCs w:val="20"/>
        </w:rPr>
        <w:t>Willandra</w:t>
      </w:r>
      <w:r>
        <w:rPr>
          <w:sz w:val="20"/>
          <w:szCs w:val="20"/>
        </w:rPr>
        <w:t xml:space="preserve"> as percentiles in the natural and baseline flow series</w:t>
      </w:r>
      <w:r w:rsidRPr="00DC447A">
        <w:rPr>
          <w:sz w:val="20"/>
          <w:szCs w:val="20"/>
        </w:rPr>
        <w:t>.</w:t>
      </w:r>
    </w:p>
    <w:p w14:paraId="6282F320" w14:textId="6E2A7A8D" w:rsidR="00E51EC8" w:rsidRPr="00DC447A" w:rsidRDefault="002D1D3E">
      <w:pPr>
        <w:rPr>
          <w:sz w:val="20"/>
          <w:szCs w:val="20"/>
        </w:rPr>
      </w:pPr>
      <w:r>
        <w:rPr>
          <w:i/>
          <w:noProof/>
          <w:sz w:val="20"/>
          <w:szCs w:val="20"/>
          <w:lang w:eastAsia="en-AU"/>
        </w:rPr>
        <w:lastRenderedPageBreak/>
        <mc:AlternateContent>
          <mc:Choice Requires="wpg">
            <w:drawing>
              <wp:anchor distT="0" distB="0" distL="114300" distR="114300" simplePos="0" relativeHeight="251723777" behindDoc="0" locked="0" layoutInCell="1" allowOverlap="1" wp14:anchorId="6EAC657C" wp14:editId="58B20BA9">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533" name="Group 1533"/>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070" name="Picture 1070"/>
                          <pic:cNvPicPr>
                            <a:picLocks noChangeAspect="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31" name="Picture 1531"/>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726180" y="18288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5493E81" id="Group 1533" o:spid="_x0000_s1026" style="position:absolute;margin-left:0;margin-top:23.9pt;width:466.8pt;height:166.2pt;z-index:25172377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">
                <v:shape id="Picture 107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">
                  <v:imagedata r:id="rId176" o:title=""/>
                </v:shape>
                <v:shape id="Picture 1531" o:spid="_x0000_s1028" type="#_x0000_t75" style="position:absolute;left:37261;top:1828;width:19431;height: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">
                  <v:imagedata r:id="rId29" o:title=""/>
                </v:shape>
                <w10:wrap type="through"/>
              </v:group>
            </w:pict>
          </mc:Fallback>
        </mc:AlternateContent>
      </w:r>
      <w:r w:rsidR="00E51EC8" w:rsidRPr="00001D60">
        <w:rPr>
          <w:i/>
          <w:noProof/>
          <w:sz w:val="20"/>
          <w:szCs w:val="20"/>
        </w:rPr>
        <w:t>Brewster</w:t>
      </w:r>
    </w:p>
    <w:p w14:paraId="6282F321" w14:textId="31399065" w:rsidR="00E51EC8" w:rsidRPr="00DC447A" w:rsidRDefault="00E51EC8" w:rsidP="006A2029">
      <w:pPr>
        <w:rPr>
          <w:sz w:val="20"/>
          <w:szCs w:val="20"/>
        </w:rPr>
      </w:pPr>
      <w:r w:rsidRPr="00DC447A">
        <w:rPr>
          <w:sz w:val="20"/>
          <w:szCs w:val="20"/>
        </w:rPr>
        <w:t xml:space="preserve"> Figure </w:t>
      </w:r>
      <w:r w:rsidRPr="00001D60">
        <w:rPr>
          <w:noProof/>
          <w:sz w:val="20"/>
          <w:szCs w:val="20"/>
        </w:rPr>
        <w:t>LCH</w:t>
      </w:r>
      <w:r>
        <w:rPr>
          <w:sz w:val="20"/>
          <w:szCs w:val="20"/>
        </w:rPr>
        <w:t>15</w:t>
      </w:r>
      <w:r w:rsidRPr="00DC447A">
        <w:rPr>
          <w:sz w:val="20"/>
          <w:szCs w:val="20"/>
        </w:rPr>
        <w:t xml:space="preserve">: Contribution of environmental water delivery at </w:t>
      </w:r>
      <w:r w:rsidRPr="00001D60">
        <w:rPr>
          <w:noProof/>
          <w:sz w:val="20"/>
          <w:szCs w:val="20"/>
        </w:rPr>
        <w:t>Brewster</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22" w14:textId="07BE998F" w:rsidR="00E51EC8" w:rsidRDefault="00E51EC8">
      <w:pPr>
        <w:rPr>
          <w:sz w:val="20"/>
          <w:szCs w:val="20"/>
        </w:rPr>
      </w:pPr>
      <w:r w:rsidRPr="00001D60">
        <w:rPr>
          <w:noProof/>
          <w:sz w:val="20"/>
          <w:szCs w:val="20"/>
        </w:rPr>
        <w:t xml:space="preserve">At Brewster on Lachlan River environmental water contributed 16% of the total streamflow volume (most of which was Commonwealth environmental water). Environmental watering actions affected streamflows for 37% of days between 1 July 2017 and 30 June 2018. Flow regulation does not substantially increase the duration of very low flows (i.e. &lt; 43 </w:t>
      </w:r>
      <w:r w:rsidR="00E13872">
        <w:rPr>
          <w:noProof/>
          <w:sz w:val="20"/>
          <w:szCs w:val="20"/>
        </w:rPr>
        <w:t>Ml</w:t>
      </w:r>
      <w:r w:rsidRPr="00001D60">
        <w:rPr>
          <w:noProof/>
          <w:sz w:val="20"/>
          <w:szCs w:val="20"/>
        </w:rPr>
        <w:t xml:space="preserve">/day) compared to an average year in the natural flow regime. However, without environmental water, the durations of medium low flows (i.e. &lt; 220 </w:t>
      </w:r>
      <w:r w:rsidR="00E13872">
        <w:rPr>
          <w:noProof/>
          <w:sz w:val="20"/>
          <w:szCs w:val="20"/>
        </w:rPr>
        <w:t>Ml</w:t>
      </w:r>
      <w:r w:rsidRPr="00001D60">
        <w:rPr>
          <w:noProof/>
          <w:sz w:val="20"/>
          <w:szCs w:val="20"/>
        </w:rPr>
        <w:t xml:space="preserve">/day) in the periods July to September and April to June would have substantially exceeded durations expected in an average year in the natural flow regime. Environmental water mitigated these impacts by reducing the cumulative duration of medium low flow spells from 23% to 14% of the year, with greatest influence in the periods January to March and April to June. Commonwealth environmental water made the dominant contribution to these enhancements of environmental baseflows at this site. In the absence of environmental water there would have been at least one low fresh (i.e. &gt; 350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 October to December (from 29 days to 92 days). Commonwealth environmental water was entirely responsible for these increased durations of low freshes. In the absence of environmental water there would have been at least one medium fresh (i.e. &gt; 540 </w:t>
      </w:r>
      <w:r w:rsidR="00E13872">
        <w:rPr>
          <w:noProof/>
          <w:sz w:val="20"/>
          <w:szCs w:val="20"/>
        </w:rPr>
        <w:t>Ml</w:t>
      </w:r>
      <w:r w:rsidRPr="00001D60">
        <w:rPr>
          <w:noProof/>
          <w:sz w:val="20"/>
          <w:szCs w:val="20"/>
        </w:rPr>
        <w:t>/day) in the periods July to September, October to December, January to March and April to June. Environmental water increased the duration of the longest medium fresh during the period October to December (from 19 days to 73 days). Commonwealth environmental water was entirely responsible for these increased durations of medium freshes. In the absence of environmental water there would have been at least one high fresh in the periods July to September and January to March. Environmental water made no change to the duration of these high freshes.</w:t>
      </w:r>
    </w:p>
    <w:p w14:paraId="6282F323" w14:textId="77777777" w:rsidR="00E51EC8" w:rsidRDefault="00E51EC8">
      <w:pPr>
        <w:rPr>
          <w:sz w:val="20"/>
          <w:szCs w:val="20"/>
        </w:rPr>
      </w:pPr>
      <w:r>
        <w:rPr>
          <w:noProof/>
          <w:sz w:val="20"/>
          <w:szCs w:val="20"/>
          <w:lang w:eastAsia="en-AU"/>
        </w:rPr>
        <w:lastRenderedPageBreak/>
        <w:drawing>
          <wp:inline distT="0" distB="0" distL="0" distR="0" wp14:anchorId="6282F8B5" wp14:editId="1DAAD333">
            <wp:extent cx="5712031" cy="3405072"/>
            <wp:effectExtent l="0" t="0" r="3175" b="508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5739715" cy="3421575"/>
                    </a:xfrm>
                    <a:prstGeom prst="rect">
                      <a:avLst/>
                    </a:prstGeom>
                    <a:noFill/>
                    <a:ln>
                      <a:noFill/>
                    </a:ln>
                  </pic:spPr>
                </pic:pic>
              </a:graphicData>
            </a:graphic>
          </wp:inline>
        </w:drawing>
      </w:r>
    </w:p>
    <w:p w14:paraId="6282F324" w14:textId="77777777" w:rsidR="00E51EC8" w:rsidRPr="00DC447A" w:rsidRDefault="00E51EC8" w:rsidP="00CF0279">
      <w:pPr>
        <w:rPr>
          <w:sz w:val="20"/>
          <w:szCs w:val="20"/>
        </w:rPr>
      </w:pPr>
      <w:r w:rsidRPr="00DC447A">
        <w:rPr>
          <w:sz w:val="20"/>
          <w:szCs w:val="20"/>
        </w:rPr>
        <w:t xml:space="preserve">Figure </w:t>
      </w:r>
      <w:r w:rsidRPr="00001D60">
        <w:rPr>
          <w:noProof/>
          <w:sz w:val="20"/>
          <w:szCs w:val="20"/>
        </w:rPr>
        <w:t>LCH</w:t>
      </w:r>
      <w:r>
        <w:rPr>
          <w:sz w:val="20"/>
          <w:szCs w:val="20"/>
        </w:rPr>
        <w:t>16</w:t>
      </w:r>
      <w:r w:rsidRPr="00DC447A">
        <w:rPr>
          <w:sz w:val="20"/>
          <w:szCs w:val="20"/>
        </w:rPr>
        <w:t xml:space="preserve">: Contribution of environmental water delivery at </w:t>
      </w:r>
      <w:r w:rsidRPr="00001D60">
        <w:rPr>
          <w:noProof/>
          <w:sz w:val="20"/>
          <w:szCs w:val="20"/>
        </w:rPr>
        <w:t>Brewster</w:t>
      </w:r>
      <w:r>
        <w:rPr>
          <w:sz w:val="20"/>
          <w:szCs w:val="20"/>
        </w:rPr>
        <w:t xml:space="preserve"> as percentiles in the natural and baseline flow series</w:t>
      </w:r>
      <w:r w:rsidRPr="00DC447A">
        <w:rPr>
          <w:sz w:val="20"/>
          <w:szCs w:val="20"/>
        </w:rPr>
        <w:t>.</w:t>
      </w:r>
    </w:p>
    <w:p w14:paraId="6282F325" w14:textId="44E2A4CF" w:rsidR="00E51EC8" w:rsidRPr="00DC447A" w:rsidRDefault="002D1D3E">
      <w:pPr>
        <w:rPr>
          <w:i/>
          <w:sz w:val="20"/>
          <w:szCs w:val="20"/>
        </w:rPr>
      </w:pPr>
      <w:r>
        <w:rPr>
          <w:i/>
          <w:noProof/>
          <w:sz w:val="20"/>
          <w:szCs w:val="20"/>
          <w:lang w:eastAsia="en-AU"/>
        </w:rPr>
        <mc:AlternateContent>
          <mc:Choice Requires="wpg">
            <w:drawing>
              <wp:anchor distT="0" distB="0" distL="114300" distR="114300" simplePos="0" relativeHeight="251727873" behindDoc="0" locked="0" layoutInCell="1" allowOverlap="1" wp14:anchorId="45D96DCB" wp14:editId="6E6C0161">
                <wp:simplePos x="0" y="0"/>
                <wp:positionH relativeFrom="column">
                  <wp:posOffset>0</wp:posOffset>
                </wp:positionH>
                <wp:positionV relativeFrom="paragraph">
                  <wp:posOffset>308610</wp:posOffset>
                </wp:positionV>
                <wp:extent cx="5928360" cy="2110740"/>
                <wp:effectExtent l="0" t="0" r="0" b="3810"/>
                <wp:wrapThrough wrapText="bothSides">
                  <wp:wrapPolygon edited="0">
                    <wp:start x="0" y="0"/>
                    <wp:lineTo x="0" y="21444"/>
                    <wp:lineTo x="21517" y="21444"/>
                    <wp:lineTo x="21517" y="0"/>
                    <wp:lineTo x="0" y="0"/>
                  </wp:wrapPolygon>
                </wp:wrapThrough>
                <wp:docPr id="1537" name="Group 153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074" name="Picture 1074"/>
                          <pic:cNvPicPr>
                            <a:picLocks noChangeAspect="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35" name="Picture 1535"/>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72840" y="24384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1D6A93C" id="Group 1537" o:spid="_x0000_s1026" style="position:absolute;margin-left:0;margin-top:24.3pt;width:466.8pt;height:166.2pt;z-index:25172787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">
                <v:shape id="Picture 107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">
                  <v:imagedata r:id="rId179" o:title=""/>
                </v:shape>
                <v:shape id="Picture 1535" o:spid="_x0000_s1028" type="#_x0000_t75" style="position:absolute;left:36728;top:2438;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">
                  <v:imagedata r:id="rId29" o:title=""/>
                </v:shape>
                <w10:wrap type="through"/>
              </v:group>
            </w:pict>
          </mc:Fallback>
        </mc:AlternateContent>
      </w:r>
      <w:r w:rsidR="00E51EC8" w:rsidRPr="00001D60">
        <w:rPr>
          <w:i/>
          <w:noProof/>
          <w:sz w:val="20"/>
          <w:szCs w:val="20"/>
        </w:rPr>
        <w:t>Hillston</w:t>
      </w:r>
    </w:p>
    <w:p w14:paraId="6282F326" w14:textId="374E8556" w:rsidR="00E51EC8" w:rsidRPr="00DC447A" w:rsidRDefault="00E51EC8" w:rsidP="006A2029">
      <w:pPr>
        <w:rPr>
          <w:sz w:val="20"/>
          <w:szCs w:val="20"/>
        </w:rPr>
      </w:pPr>
      <w:r w:rsidRPr="00DC447A">
        <w:rPr>
          <w:sz w:val="20"/>
          <w:szCs w:val="20"/>
        </w:rPr>
        <w:t xml:space="preserve"> Figure </w:t>
      </w:r>
      <w:r w:rsidRPr="00001D60">
        <w:rPr>
          <w:noProof/>
          <w:sz w:val="20"/>
          <w:szCs w:val="20"/>
        </w:rPr>
        <w:t>LCH</w:t>
      </w:r>
      <w:r>
        <w:rPr>
          <w:sz w:val="20"/>
          <w:szCs w:val="20"/>
        </w:rPr>
        <w:t>17</w:t>
      </w:r>
      <w:r w:rsidRPr="00DC447A">
        <w:rPr>
          <w:sz w:val="20"/>
          <w:szCs w:val="20"/>
        </w:rPr>
        <w:t xml:space="preserve">: Contribution of environmental water delivery at </w:t>
      </w:r>
      <w:r w:rsidRPr="00001D60">
        <w:rPr>
          <w:noProof/>
          <w:sz w:val="20"/>
          <w:szCs w:val="20"/>
        </w:rPr>
        <w:t>Hillston</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27" w14:textId="10F99B3B" w:rsidR="00E51EC8" w:rsidRDefault="00E51EC8">
      <w:pPr>
        <w:rPr>
          <w:sz w:val="20"/>
          <w:szCs w:val="20"/>
        </w:rPr>
      </w:pPr>
      <w:r w:rsidRPr="00001D60">
        <w:rPr>
          <w:noProof/>
          <w:sz w:val="20"/>
          <w:szCs w:val="20"/>
        </w:rPr>
        <w:t xml:space="preserve">At Hillston on Lachlan River environmental water contributed 22% of the total streamflow volume (much of which was Commonwealth environmental water). Environmental watering actions affected streamflows for 30% of days between 1 July 2017 and 30 June 2018. Flow regulation does not substantially increase the duration of very low flows (i.e. &lt; 23 </w:t>
      </w:r>
      <w:r w:rsidR="00E13872">
        <w:rPr>
          <w:noProof/>
          <w:sz w:val="20"/>
          <w:szCs w:val="20"/>
        </w:rPr>
        <w:t>Ml</w:t>
      </w:r>
      <w:r w:rsidRPr="00001D60">
        <w:rPr>
          <w:noProof/>
          <w:sz w:val="20"/>
          <w:szCs w:val="20"/>
        </w:rPr>
        <w:t xml:space="preserve">/day) compared to an average year in the natural flow regime. However, without environmental water, the durations of medium low flows (i.e. &lt; 120 </w:t>
      </w:r>
      <w:r w:rsidR="00E13872">
        <w:rPr>
          <w:noProof/>
          <w:sz w:val="20"/>
          <w:szCs w:val="20"/>
        </w:rPr>
        <w:t>Ml</w:t>
      </w:r>
      <w:r w:rsidRPr="00001D60">
        <w:rPr>
          <w:noProof/>
          <w:sz w:val="20"/>
          <w:szCs w:val="20"/>
        </w:rPr>
        <w:t xml:space="preserve">/day) in the periods July to September and April to June would have substantially exceeded durations expected in an average year in the natural flow regime. </w:t>
      </w:r>
      <w:r w:rsidRPr="00001D60">
        <w:rPr>
          <w:noProof/>
          <w:sz w:val="20"/>
          <w:szCs w:val="20"/>
        </w:rPr>
        <w:lastRenderedPageBreak/>
        <w:t xml:space="preserve">Environmental water mitigated these impacts by reducing the cumulative duration of medium low flow spells from 16% to 12% of the year, with greatest influence in the period April to June. Commonwealth environmental water made a modest contribution to these enhancements of environmental baseflows at this site. In the absence of environmental water there would have been at least one low fresh (i.e. &gt; 220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 October to December (from 69 days to 92 days). Commonwealth environmental water made little or no contribution to these increased durations of low freshes. In the absence of environmental water there would have been at least one medium fresh (i.e. &gt; 390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medium fresh during the period October to December (from 18 days to 92 days). Commonwealth environmental water was almost entirely responsible for these increased durations of medium freshes. There was </w:t>
      </w:r>
      <w:r w:rsidR="00641811">
        <w:rPr>
          <w:noProof/>
          <w:sz w:val="20"/>
          <w:szCs w:val="20"/>
        </w:rPr>
        <w:t>one</w:t>
      </w:r>
      <w:r w:rsidRPr="00001D60">
        <w:rPr>
          <w:noProof/>
          <w:sz w:val="20"/>
          <w:szCs w:val="20"/>
        </w:rPr>
        <w:t xml:space="preserve"> high fresh (i.e. &gt; 940 </w:t>
      </w:r>
      <w:r w:rsidR="00E13872">
        <w:rPr>
          <w:noProof/>
          <w:sz w:val="20"/>
          <w:szCs w:val="20"/>
        </w:rPr>
        <w:t>Ml</w:t>
      </w:r>
      <w:r w:rsidRPr="00001D60">
        <w:rPr>
          <w:noProof/>
          <w:sz w:val="20"/>
          <w:szCs w:val="20"/>
        </w:rPr>
        <w:t xml:space="preserve">/day) this year. Environmental water increased the duration of the longest </w:t>
      </w:r>
      <w:r w:rsidR="00641811">
        <w:rPr>
          <w:noProof/>
          <w:sz w:val="20"/>
          <w:szCs w:val="20"/>
        </w:rPr>
        <w:t>high</w:t>
      </w:r>
      <w:r w:rsidRPr="00001D60">
        <w:rPr>
          <w:noProof/>
          <w:sz w:val="20"/>
          <w:szCs w:val="20"/>
        </w:rPr>
        <w:t xml:space="preserve"> fresh during the period October to December (from 0 days to 7 days). Commonwealth environmental water made the dominant contribution to these increased durations of high freshes.</w:t>
      </w:r>
    </w:p>
    <w:p w14:paraId="6282F328" w14:textId="77777777" w:rsidR="00E51EC8" w:rsidRDefault="00E51EC8">
      <w:pPr>
        <w:rPr>
          <w:sz w:val="20"/>
          <w:szCs w:val="20"/>
        </w:rPr>
      </w:pPr>
      <w:r>
        <w:rPr>
          <w:noProof/>
          <w:sz w:val="20"/>
          <w:szCs w:val="20"/>
          <w:lang w:eastAsia="en-AU"/>
        </w:rPr>
        <w:drawing>
          <wp:inline distT="0" distB="0" distL="0" distR="0" wp14:anchorId="6282F8B9" wp14:editId="407DD775">
            <wp:extent cx="5935980" cy="3604260"/>
            <wp:effectExtent l="0" t="0" r="762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329" w14:textId="77777777" w:rsidR="00E51EC8" w:rsidRPr="00DC447A" w:rsidRDefault="00E51EC8">
      <w:pPr>
        <w:rPr>
          <w:sz w:val="20"/>
          <w:szCs w:val="20"/>
        </w:rPr>
      </w:pPr>
      <w:r w:rsidRPr="00DC447A">
        <w:rPr>
          <w:sz w:val="20"/>
          <w:szCs w:val="20"/>
        </w:rPr>
        <w:t xml:space="preserve">Figure </w:t>
      </w:r>
      <w:r w:rsidRPr="00001D60">
        <w:rPr>
          <w:noProof/>
          <w:sz w:val="20"/>
          <w:szCs w:val="20"/>
        </w:rPr>
        <w:t>LCH</w:t>
      </w:r>
      <w:r>
        <w:rPr>
          <w:sz w:val="20"/>
          <w:szCs w:val="20"/>
        </w:rPr>
        <w:t>18</w:t>
      </w:r>
      <w:r w:rsidRPr="00DC447A">
        <w:rPr>
          <w:sz w:val="20"/>
          <w:szCs w:val="20"/>
        </w:rPr>
        <w:t xml:space="preserve">: Contribution of environmental water delivery at </w:t>
      </w:r>
      <w:r w:rsidRPr="00001D60">
        <w:rPr>
          <w:noProof/>
          <w:sz w:val="20"/>
          <w:szCs w:val="20"/>
        </w:rPr>
        <w:t>Hillston</w:t>
      </w:r>
      <w:r>
        <w:rPr>
          <w:sz w:val="20"/>
          <w:szCs w:val="20"/>
        </w:rPr>
        <w:t xml:space="preserve"> as percentiles in the natural and baseline flow series.</w:t>
      </w:r>
    </w:p>
    <w:p w14:paraId="6282F32A" w14:textId="77777777" w:rsidR="002B1D44" w:rsidRDefault="002B1D44">
      <w:pPr>
        <w:rPr>
          <w:i/>
          <w:iCs/>
          <w:noProof/>
          <w:sz w:val="20"/>
          <w:szCs w:val="20"/>
        </w:rPr>
      </w:pPr>
    </w:p>
    <w:p w14:paraId="6282F32B" w14:textId="77777777" w:rsidR="00641811" w:rsidRDefault="00641811">
      <w:pPr>
        <w:rPr>
          <w:i/>
          <w:iCs/>
          <w:noProof/>
          <w:sz w:val="20"/>
          <w:szCs w:val="20"/>
        </w:rPr>
      </w:pPr>
    </w:p>
    <w:p w14:paraId="6282F32C" w14:textId="77777777" w:rsidR="00641811" w:rsidRDefault="00641811">
      <w:pPr>
        <w:rPr>
          <w:i/>
          <w:iCs/>
          <w:noProof/>
          <w:sz w:val="20"/>
          <w:szCs w:val="20"/>
        </w:rPr>
      </w:pPr>
    </w:p>
    <w:p w14:paraId="6282F32D" w14:textId="77777777" w:rsidR="00641811" w:rsidRDefault="00641811">
      <w:pPr>
        <w:rPr>
          <w:i/>
          <w:iCs/>
          <w:noProof/>
          <w:sz w:val="20"/>
          <w:szCs w:val="20"/>
        </w:rPr>
      </w:pPr>
    </w:p>
    <w:p w14:paraId="6282F32E" w14:textId="08C06D36" w:rsidR="00E51EC8" w:rsidRPr="005E779F" w:rsidRDefault="002D1D3E">
      <w:pPr>
        <w:rPr>
          <w:i/>
          <w:iCs/>
          <w:sz w:val="20"/>
          <w:szCs w:val="20"/>
        </w:rPr>
      </w:pPr>
      <w:r>
        <w:rPr>
          <w:i/>
          <w:iCs/>
          <w:noProof/>
          <w:sz w:val="20"/>
          <w:szCs w:val="20"/>
          <w:lang w:eastAsia="en-AU"/>
        </w:rPr>
        <w:lastRenderedPageBreak/>
        <mc:AlternateContent>
          <mc:Choice Requires="wpg">
            <w:drawing>
              <wp:anchor distT="0" distB="0" distL="114300" distR="114300" simplePos="0" relativeHeight="251731969" behindDoc="0" locked="0" layoutInCell="1" allowOverlap="1" wp14:anchorId="592A5E2C" wp14:editId="36BF68AA">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541" name="Group 154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078" name="Picture 1078"/>
                          <pic:cNvPicPr>
                            <a:picLocks noChangeAspect="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39" name="Picture 1539"/>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65220" y="23622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B9716D9" id="Group 1541" o:spid="_x0000_s1026" style="position:absolute;margin-left:0;margin-top:24pt;width:466.8pt;height:166.2pt;z-index:25173196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">
                <v:shape id="Picture 107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">
                  <v:imagedata r:id="rId182" o:title=""/>
                </v:shape>
                <v:shape id="Picture 1539" o:spid="_x0000_s1028" type="#_x0000_t75" style="position:absolute;left:36652;top:2362;width:19431;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">
                  <v:imagedata r:id="rId29" o:title=""/>
                </v:shape>
                <w10:wrap type="through"/>
              </v:group>
            </w:pict>
          </mc:Fallback>
        </mc:AlternateContent>
      </w:r>
      <w:r w:rsidR="00E51EC8" w:rsidRPr="00001D60">
        <w:rPr>
          <w:i/>
          <w:iCs/>
          <w:noProof/>
          <w:sz w:val="20"/>
          <w:szCs w:val="20"/>
        </w:rPr>
        <w:t>Whealbah</w:t>
      </w:r>
    </w:p>
    <w:p w14:paraId="6282F32F" w14:textId="5FD62135" w:rsidR="00E51EC8" w:rsidRPr="00DC447A" w:rsidRDefault="00E51EC8" w:rsidP="006A2029">
      <w:pPr>
        <w:rPr>
          <w:sz w:val="20"/>
          <w:szCs w:val="20"/>
        </w:rPr>
      </w:pPr>
      <w:r w:rsidRPr="00DC447A">
        <w:rPr>
          <w:sz w:val="20"/>
          <w:szCs w:val="20"/>
        </w:rPr>
        <w:t xml:space="preserve"> Figure </w:t>
      </w:r>
      <w:r w:rsidRPr="00001D60">
        <w:rPr>
          <w:noProof/>
          <w:sz w:val="20"/>
          <w:szCs w:val="20"/>
        </w:rPr>
        <w:t>LCH</w:t>
      </w:r>
      <w:r>
        <w:rPr>
          <w:sz w:val="20"/>
          <w:szCs w:val="20"/>
        </w:rPr>
        <w:t>19</w:t>
      </w:r>
      <w:r w:rsidRPr="00DC447A">
        <w:rPr>
          <w:sz w:val="20"/>
          <w:szCs w:val="20"/>
        </w:rPr>
        <w:t xml:space="preserve">: Contribution of environmental water delivery at </w:t>
      </w:r>
      <w:r w:rsidRPr="00001D60">
        <w:rPr>
          <w:noProof/>
          <w:sz w:val="20"/>
          <w:szCs w:val="20"/>
        </w:rPr>
        <w:t>Whealbah</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330" w14:textId="1BF04A38" w:rsidR="00E51EC8" w:rsidRDefault="00E51EC8">
      <w:pPr>
        <w:rPr>
          <w:sz w:val="20"/>
          <w:szCs w:val="20"/>
        </w:rPr>
      </w:pPr>
      <w:r w:rsidRPr="00001D60">
        <w:rPr>
          <w:noProof/>
          <w:sz w:val="20"/>
          <w:szCs w:val="20"/>
        </w:rPr>
        <w:t xml:space="preserve">At Whealbah on Lachlan River environmental water contributed 44% of the total streamflow volume (much of which was Commonwealth environmental water). Environmental watering actions affected streamflows for 31% of days between 1 July 2017 and 30 June 2018. Without environmental water, the duration of very low flows (i.e. &lt; 23 </w:t>
      </w:r>
      <w:r w:rsidR="00E13872">
        <w:rPr>
          <w:noProof/>
          <w:sz w:val="20"/>
          <w:szCs w:val="20"/>
        </w:rPr>
        <w:t>Ml</w:t>
      </w:r>
      <w:r w:rsidRPr="00001D60">
        <w:rPr>
          <w:noProof/>
          <w:sz w:val="20"/>
          <w:szCs w:val="20"/>
        </w:rPr>
        <w:t xml:space="preserve">/day) in the period October to December would have substantially exceeded durations expected in an average year in the natural flow regime. Environmental water mitigated these impacts by reducing the cumulative duration of very low flow spells from 11% to 2% of the year, with greatest influence in the period October to December. Similarly, without environmental water, the durations of medium low flows (i.e. &lt; 120 </w:t>
      </w:r>
      <w:r w:rsidR="00E13872">
        <w:rPr>
          <w:noProof/>
          <w:sz w:val="20"/>
          <w:szCs w:val="20"/>
        </w:rPr>
        <w:t>Ml</w:t>
      </w:r>
      <w:r w:rsidRPr="00001D60">
        <w:rPr>
          <w:noProof/>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54% to 34% of the year, with greatest influence in the periods October to December and April to June. Commonwealth environmental water made the dominant contribution to these enhancements of environmental baseflows at this site. In the absence of environmental water there would have been at least one low fresh (i.e. &gt; 220 </w:t>
      </w:r>
      <w:r w:rsidR="00E13872">
        <w:rPr>
          <w:noProof/>
          <w:sz w:val="20"/>
          <w:szCs w:val="20"/>
        </w:rPr>
        <w:t>Ml</w:t>
      </w:r>
      <w:r w:rsidRPr="00001D60">
        <w:rPr>
          <w:noProof/>
          <w:sz w:val="20"/>
          <w:szCs w:val="20"/>
        </w:rPr>
        <w:t xml:space="preserve">/day) in the periods October to December, January to March and April to June. Environmental water increased the duration of the longest low fresh during the period October to December (from 5 days to 53 days). Commonwealth environmental water was almost entirely responsible for these increased durations of low freshes. In the absence of environmental water there would have been at least one medium fresh (i.e. &gt; 390 </w:t>
      </w:r>
      <w:r w:rsidR="00E13872">
        <w:rPr>
          <w:noProof/>
          <w:sz w:val="20"/>
          <w:szCs w:val="20"/>
        </w:rPr>
        <w:t>Ml</w:t>
      </w:r>
      <w:r w:rsidRPr="00001D60">
        <w:rPr>
          <w:noProof/>
          <w:sz w:val="20"/>
          <w:szCs w:val="20"/>
        </w:rPr>
        <w:t xml:space="preserve">/day) in the period October to December. Environmental water increased the duration of the longest medium fresh during the period October to December (from 3 days to 29 days). Commonwealth environmental water was almost entirely responsible for these increased durations of medium freshes. There was no high freshes (i.e. &gt; 940 </w:t>
      </w:r>
      <w:r w:rsidR="00E13872">
        <w:rPr>
          <w:noProof/>
          <w:sz w:val="20"/>
          <w:szCs w:val="20"/>
        </w:rPr>
        <w:t>Ml</w:t>
      </w:r>
      <w:r w:rsidRPr="00001D60">
        <w:rPr>
          <w:noProof/>
          <w:sz w:val="20"/>
          <w:szCs w:val="20"/>
        </w:rPr>
        <w:t>/day) this year.</w:t>
      </w:r>
    </w:p>
    <w:p w14:paraId="6282F331" w14:textId="77777777" w:rsidR="00E51EC8" w:rsidRDefault="00E51EC8">
      <w:pPr>
        <w:rPr>
          <w:sz w:val="20"/>
          <w:szCs w:val="20"/>
        </w:rPr>
      </w:pPr>
      <w:r>
        <w:rPr>
          <w:noProof/>
          <w:sz w:val="20"/>
          <w:szCs w:val="20"/>
          <w:lang w:eastAsia="en-AU"/>
        </w:rPr>
        <w:lastRenderedPageBreak/>
        <w:drawing>
          <wp:inline distT="0" distB="0" distL="0" distR="0" wp14:anchorId="6282F8BD" wp14:editId="681F0E55">
            <wp:extent cx="5943600" cy="3596640"/>
            <wp:effectExtent l="0" t="0" r="0" b="381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332" w14:textId="77777777" w:rsidR="00E51EC8" w:rsidRPr="00DC447A" w:rsidRDefault="00E51EC8">
      <w:pPr>
        <w:rPr>
          <w:sz w:val="20"/>
          <w:szCs w:val="20"/>
        </w:rPr>
      </w:pPr>
      <w:r w:rsidRPr="00DC447A">
        <w:rPr>
          <w:sz w:val="20"/>
          <w:szCs w:val="20"/>
        </w:rPr>
        <w:t xml:space="preserve">Figure </w:t>
      </w:r>
      <w:r w:rsidRPr="00001D60">
        <w:rPr>
          <w:noProof/>
          <w:sz w:val="20"/>
          <w:szCs w:val="20"/>
        </w:rPr>
        <w:t>LCH</w:t>
      </w:r>
      <w:r>
        <w:rPr>
          <w:sz w:val="20"/>
          <w:szCs w:val="20"/>
        </w:rPr>
        <w:t>20</w:t>
      </w:r>
      <w:r w:rsidRPr="00DC447A">
        <w:rPr>
          <w:sz w:val="20"/>
          <w:szCs w:val="20"/>
        </w:rPr>
        <w:t xml:space="preserve">: Contribution of environmental water delivery at </w:t>
      </w:r>
      <w:r w:rsidRPr="00001D60">
        <w:rPr>
          <w:noProof/>
          <w:sz w:val="20"/>
          <w:szCs w:val="20"/>
        </w:rPr>
        <w:t>Whealbah</w:t>
      </w:r>
      <w:r>
        <w:rPr>
          <w:sz w:val="20"/>
          <w:szCs w:val="20"/>
        </w:rPr>
        <w:t xml:space="preserve"> as percentiles in the natural and baseline flow series.</w:t>
      </w:r>
    </w:p>
    <w:p w14:paraId="6282F333" w14:textId="465239E7" w:rsidR="00E51EC8" w:rsidRPr="00DC447A" w:rsidRDefault="002D1D3E">
      <w:pPr>
        <w:rPr>
          <w:i/>
          <w:sz w:val="20"/>
          <w:szCs w:val="20"/>
        </w:rPr>
      </w:pPr>
      <w:r>
        <w:rPr>
          <w:i/>
          <w:noProof/>
          <w:sz w:val="20"/>
          <w:szCs w:val="20"/>
          <w:lang w:eastAsia="en-AU"/>
        </w:rPr>
        <mc:AlternateContent>
          <mc:Choice Requires="wpg">
            <w:drawing>
              <wp:anchor distT="0" distB="0" distL="114300" distR="114300" simplePos="0" relativeHeight="251736065" behindDoc="0" locked="0" layoutInCell="1" allowOverlap="1" wp14:anchorId="5B84355F" wp14:editId="0A75C526">
                <wp:simplePos x="0" y="0"/>
                <wp:positionH relativeFrom="column">
                  <wp:posOffset>0</wp:posOffset>
                </wp:positionH>
                <wp:positionV relativeFrom="paragraph">
                  <wp:posOffset>307340</wp:posOffset>
                </wp:positionV>
                <wp:extent cx="5928360" cy="2110740"/>
                <wp:effectExtent l="0" t="0" r="0" b="3810"/>
                <wp:wrapThrough wrapText="bothSides">
                  <wp:wrapPolygon edited="0">
                    <wp:start x="0" y="0"/>
                    <wp:lineTo x="0" y="21444"/>
                    <wp:lineTo x="21517" y="21444"/>
                    <wp:lineTo x="21517" y="0"/>
                    <wp:lineTo x="0" y="0"/>
                  </wp:wrapPolygon>
                </wp:wrapThrough>
                <wp:docPr id="1545" name="Group 154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082" name="Picture 1082"/>
                          <pic:cNvPicPr>
                            <a:picLocks noChangeAspect="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43" name="Picture 1543"/>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3657600" y="251460"/>
                            <a:ext cx="1943100" cy="44894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11B1077" id="Group 1545" o:spid="_x0000_s1026" style="position:absolute;margin-left:0;margin-top:24.2pt;width:466.8pt;height:166.2pt;z-index:25173606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">
                <v:shape id="Picture 1082"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">
                  <v:imagedata r:id="rId185" o:title=""/>
                </v:shape>
                <v:shape id="Picture 1543" o:spid="_x0000_s1028" type="#_x0000_t75" style="position:absolute;left:36576;top:2514;width:19431;height: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">
                  <v:imagedata r:id="rId29" o:title=""/>
                </v:shape>
                <w10:wrap type="through"/>
              </v:group>
            </w:pict>
          </mc:Fallback>
        </mc:AlternateContent>
      </w:r>
      <w:r w:rsidR="00E51EC8" w:rsidRPr="00001D60">
        <w:rPr>
          <w:i/>
          <w:noProof/>
          <w:sz w:val="20"/>
          <w:szCs w:val="20"/>
        </w:rPr>
        <w:t>Booligal</w:t>
      </w:r>
    </w:p>
    <w:p w14:paraId="6282F334" w14:textId="702469E3" w:rsidR="00E51EC8" w:rsidRPr="00DC447A" w:rsidRDefault="00E51EC8" w:rsidP="006A2029">
      <w:pPr>
        <w:rPr>
          <w:sz w:val="20"/>
          <w:szCs w:val="20"/>
        </w:rPr>
      </w:pPr>
      <w:r w:rsidRPr="00DC447A">
        <w:rPr>
          <w:sz w:val="20"/>
          <w:szCs w:val="20"/>
        </w:rPr>
        <w:t xml:space="preserve"> Figure </w:t>
      </w:r>
      <w:r w:rsidRPr="00001D60">
        <w:rPr>
          <w:noProof/>
          <w:sz w:val="20"/>
          <w:szCs w:val="20"/>
        </w:rPr>
        <w:t>LCH</w:t>
      </w:r>
      <w:r>
        <w:rPr>
          <w:sz w:val="20"/>
          <w:szCs w:val="20"/>
        </w:rPr>
        <w:t>21</w:t>
      </w:r>
      <w:r w:rsidRPr="00DC447A">
        <w:rPr>
          <w:sz w:val="20"/>
          <w:szCs w:val="20"/>
        </w:rPr>
        <w:t xml:space="preserve">: Contribution of environmental water delivery at </w:t>
      </w:r>
      <w:r w:rsidRPr="00001D60">
        <w:rPr>
          <w:noProof/>
          <w:sz w:val="20"/>
          <w:szCs w:val="20"/>
        </w:rPr>
        <w:t>Booligal</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35" w14:textId="28AA363E" w:rsidR="00E51EC8" w:rsidRDefault="00E51EC8">
      <w:pPr>
        <w:rPr>
          <w:sz w:val="20"/>
          <w:szCs w:val="20"/>
        </w:rPr>
      </w:pPr>
      <w:r w:rsidRPr="00001D60">
        <w:rPr>
          <w:noProof/>
          <w:sz w:val="20"/>
          <w:szCs w:val="20"/>
        </w:rPr>
        <w:t xml:space="preserve">At Booligal on Lachlan River environmental water contributed 56% of the total streamflow volume (much of which was Commonwealth environmental water). Environmental watering actions affected streamflows for 31% of days between 1 July 2017 and 30 June 2018. Without environmental water, the duration of very low flows (i.e. &lt; 15 </w:t>
      </w:r>
      <w:r w:rsidR="00E13872">
        <w:rPr>
          <w:noProof/>
          <w:sz w:val="20"/>
          <w:szCs w:val="20"/>
        </w:rPr>
        <w:t>Ml</w:t>
      </w:r>
      <w:r w:rsidRPr="00001D60">
        <w:rPr>
          <w:noProof/>
          <w:sz w:val="20"/>
          <w:szCs w:val="20"/>
        </w:rPr>
        <w:t xml:space="preserve">/day) in the period October to December would have substantially exceeded durations expected in an average year in the natural flow regime. Environmental water mitigated these impacts by reducing the cumulative duration </w:t>
      </w:r>
      <w:r w:rsidRPr="00001D60">
        <w:rPr>
          <w:noProof/>
          <w:sz w:val="20"/>
          <w:szCs w:val="20"/>
        </w:rPr>
        <w:lastRenderedPageBreak/>
        <w:t xml:space="preserve">of very low flow spells from 11% to 0% of the year, with greatest influence in the periods October to December and April to June. Similarly, without environmental water, the durations of medium low flows (i.e. &lt; 76 </w:t>
      </w:r>
      <w:r w:rsidR="00E13872">
        <w:rPr>
          <w:noProof/>
          <w:sz w:val="20"/>
          <w:szCs w:val="20"/>
        </w:rPr>
        <w:t>Ml</w:t>
      </w:r>
      <w:r w:rsidRPr="00001D60">
        <w:rPr>
          <w:noProof/>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70% to 48% of the year, with greatest influence in the periods October to December and April to June. Commonwealth environmental water made the dominant contribution to these enhancements of environmental baseflows at this site. In the absence of environmental water there would have been at least one low fresh (i.e. &gt; 140 </w:t>
      </w:r>
      <w:r w:rsidR="00E13872">
        <w:rPr>
          <w:noProof/>
          <w:sz w:val="20"/>
          <w:szCs w:val="20"/>
        </w:rPr>
        <w:t>Ml</w:t>
      </w:r>
      <w:r w:rsidRPr="00001D60">
        <w:rPr>
          <w:noProof/>
          <w:sz w:val="20"/>
          <w:szCs w:val="20"/>
        </w:rPr>
        <w:t xml:space="preserve">/day) in the periods October to December and January to March. Environmental water increased the duration of the longest low fresh during the periods October to December (from 4 days to 63 days), January to March (from 7 days to 12 days) and April to June (from 0 days to 11 days). Commonwealth environmental water equally shared responsibility with other environmental water holders for these increased durations of low freshes. In the absence of environmental water there would have been at least one medium fresh (i.e. &gt; 240 </w:t>
      </w:r>
      <w:r w:rsidR="00E13872">
        <w:rPr>
          <w:noProof/>
          <w:sz w:val="20"/>
          <w:szCs w:val="20"/>
        </w:rPr>
        <w:t>Ml</w:t>
      </w:r>
      <w:r w:rsidRPr="00001D60">
        <w:rPr>
          <w:noProof/>
          <w:sz w:val="20"/>
          <w:szCs w:val="20"/>
        </w:rPr>
        <w:t xml:space="preserve">/day) in the period October to December. Environmental water increased the duration of the longest medium fresh during the periods October to December (from 1 days to 51 days) and January to March (from 0 days to 6 days). Commonwealth environmental water was almost entirely responsible for these increased durations of medium freshes. There was </w:t>
      </w:r>
      <w:r w:rsidR="00641811">
        <w:rPr>
          <w:noProof/>
          <w:sz w:val="20"/>
          <w:szCs w:val="20"/>
        </w:rPr>
        <w:t>one</w:t>
      </w:r>
      <w:r w:rsidRPr="00001D60">
        <w:rPr>
          <w:noProof/>
          <w:sz w:val="20"/>
          <w:szCs w:val="20"/>
        </w:rPr>
        <w:t xml:space="preserve"> high fresh (i.e. &gt; 560 </w:t>
      </w:r>
      <w:r w:rsidR="00E13872">
        <w:rPr>
          <w:noProof/>
          <w:sz w:val="20"/>
          <w:szCs w:val="20"/>
        </w:rPr>
        <w:t>Ml</w:t>
      </w:r>
      <w:r w:rsidRPr="00001D60">
        <w:rPr>
          <w:noProof/>
          <w:sz w:val="20"/>
          <w:szCs w:val="20"/>
        </w:rPr>
        <w:t xml:space="preserve">/day) this year. Environmental water increased the duration of the longest </w:t>
      </w:r>
      <w:r w:rsidR="00641811">
        <w:rPr>
          <w:noProof/>
          <w:sz w:val="20"/>
          <w:szCs w:val="20"/>
        </w:rPr>
        <w:t>high</w:t>
      </w:r>
      <w:r w:rsidRPr="00001D60">
        <w:rPr>
          <w:noProof/>
          <w:sz w:val="20"/>
          <w:szCs w:val="20"/>
        </w:rPr>
        <w:t xml:space="preserve"> fresh during the period October to December (from 0 days to 18 days). Commonwealth environmental water made the dominant contribution to these increased durations of high freshes.</w:t>
      </w:r>
    </w:p>
    <w:p w14:paraId="6282F336" w14:textId="77777777" w:rsidR="00E51EC8" w:rsidRDefault="00E51EC8">
      <w:pPr>
        <w:rPr>
          <w:sz w:val="20"/>
          <w:szCs w:val="20"/>
        </w:rPr>
      </w:pPr>
      <w:r>
        <w:rPr>
          <w:noProof/>
          <w:sz w:val="20"/>
          <w:szCs w:val="20"/>
          <w:lang w:eastAsia="en-AU"/>
        </w:rPr>
        <w:drawing>
          <wp:inline distT="0" distB="0" distL="0" distR="0" wp14:anchorId="6282F8C1" wp14:editId="6318F65B">
            <wp:extent cx="5943600" cy="3619500"/>
            <wp:effectExtent l="0" t="0" r="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5943600" cy="3619500"/>
                    </a:xfrm>
                    <a:prstGeom prst="rect">
                      <a:avLst/>
                    </a:prstGeom>
                    <a:noFill/>
                    <a:ln>
                      <a:noFill/>
                    </a:ln>
                  </pic:spPr>
                </pic:pic>
              </a:graphicData>
            </a:graphic>
          </wp:inline>
        </w:drawing>
      </w:r>
    </w:p>
    <w:p w14:paraId="6282F337" w14:textId="77777777" w:rsidR="005245F5" w:rsidRDefault="00E51EC8" w:rsidP="006D623D">
      <w:pPr>
        <w:rPr>
          <w:sz w:val="20"/>
          <w:szCs w:val="20"/>
        </w:rPr>
      </w:pPr>
      <w:r w:rsidRPr="00DC447A">
        <w:rPr>
          <w:sz w:val="20"/>
          <w:szCs w:val="20"/>
        </w:rPr>
        <w:t xml:space="preserve">Figure </w:t>
      </w:r>
      <w:r w:rsidRPr="00001D60">
        <w:rPr>
          <w:noProof/>
          <w:sz w:val="20"/>
          <w:szCs w:val="20"/>
        </w:rPr>
        <w:t>LCH</w:t>
      </w:r>
      <w:r>
        <w:rPr>
          <w:sz w:val="20"/>
          <w:szCs w:val="20"/>
        </w:rPr>
        <w:t>22</w:t>
      </w:r>
      <w:r w:rsidRPr="00DC447A">
        <w:rPr>
          <w:sz w:val="20"/>
          <w:szCs w:val="20"/>
        </w:rPr>
        <w:t xml:space="preserve">: Contribution of environmental water delivery at </w:t>
      </w:r>
      <w:r w:rsidRPr="00001D60">
        <w:rPr>
          <w:noProof/>
          <w:sz w:val="20"/>
          <w:szCs w:val="20"/>
        </w:rPr>
        <w:t>Booligal</w:t>
      </w:r>
      <w:r>
        <w:rPr>
          <w:sz w:val="20"/>
          <w:szCs w:val="20"/>
        </w:rPr>
        <w:t xml:space="preserve"> as percentiles in the natural and baseline flow series.</w:t>
      </w:r>
      <w:r w:rsidR="002E6568" w:rsidRPr="00DC447A">
        <w:rPr>
          <w:sz w:val="20"/>
          <w:szCs w:val="20"/>
        </w:rPr>
        <w:t xml:space="preserve"> </w:t>
      </w:r>
    </w:p>
    <w:p w14:paraId="6282F338" w14:textId="77777777" w:rsidR="005245F5" w:rsidRDefault="005245F5" w:rsidP="005245F5">
      <w:r>
        <w:br w:type="page"/>
      </w:r>
    </w:p>
    <w:p w14:paraId="6282F339" w14:textId="77777777" w:rsidR="009D4595" w:rsidRDefault="009D4595" w:rsidP="005245F5">
      <w:pPr>
        <w:pStyle w:val="Heading1"/>
      </w:pPr>
      <w:bookmarkStart w:id="102" w:name="_Toc12889454"/>
      <w:bookmarkStart w:id="103" w:name="_Toc12892440"/>
      <w:bookmarkStart w:id="104" w:name="_Toc25311389"/>
      <w:r w:rsidRPr="00001D60">
        <w:rPr>
          <w:noProof/>
        </w:rPr>
        <w:lastRenderedPageBreak/>
        <w:t>Central Murray</w:t>
      </w:r>
      <w:bookmarkEnd w:id="102"/>
      <w:bookmarkEnd w:id="103"/>
      <w:bookmarkEnd w:id="104"/>
    </w:p>
    <w:p w14:paraId="6282F33A" w14:textId="48D1085A" w:rsidR="001B4356" w:rsidRDefault="009D4595" w:rsidP="001B4356">
      <w:pPr>
        <w:rPr>
          <w:sz w:val="20"/>
          <w:szCs w:val="20"/>
        </w:rPr>
      </w:pPr>
      <w:r>
        <w:rPr>
          <w:noProof/>
          <w:lang w:eastAsia="en-AU"/>
        </w:rPr>
        <w:drawing>
          <wp:inline distT="0" distB="0" distL="0" distR="0" wp14:anchorId="6282F8C3" wp14:editId="4FAFD9B3">
            <wp:extent cx="5842861" cy="6841015"/>
            <wp:effectExtent l="0" t="0" r="5715" b="0"/>
            <wp:docPr id="24" name="Picture 2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NM.png"/>
                    <pic:cNvPicPr/>
                  </pic:nvPicPr>
                  <pic:blipFill rotWithShape="1">
                    <a:blip r:embed="rId187" cstate="email">
                      <a:extLst>
                        <a:ext uri="{28A0092B-C50C-407E-A947-70E740481C1C}">
                          <a14:useLocalDpi xmlns:a14="http://schemas.microsoft.com/office/drawing/2010/main"/>
                        </a:ext>
                      </a:extLst>
                    </a:blip>
                    <a:srcRect/>
                    <a:stretch/>
                  </pic:blipFill>
                  <pic:spPr bwMode="auto">
                    <a:xfrm>
                      <a:off x="0" y="0"/>
                      <a:ext cx="5862871" cy="6864443"/>
                    </a:xfrm>
                    <a:prstGeom prst="rect">
                      <a:avLst/>
                    </a:prstGeom>
                    <a:ln>
                      <a:noFill/>
                    </a:ln>
                    <a:extLst>
                      <a:ext uri="{53640926-AAD7-44D8-BBD7-CCE9431645EC}">
                        <a14:shadowObscured xmlns:a14="http://schemas.microsoft.com/office/drawing/2010/main"/>
                      </a:ext>
                    </a:extLst>
                  </pic:spPr>
                </pic:pic>
              </a:graphicData>
            </a:graphic>
          </wp:inline>
        </w:drawing>
      </w:r>
      <w:r w:rsidR="00E51EC8" w:rsidRPr="00B81259">
        <w:rPr>
          <w:sz w:val="20"/>
          <w:szCs w:val="20"/>
        </w:rPr>
        <w:t xml:space="preserve">Figure </w:t>
      </w:r>
      <w:r w:rsidR="00E51EC8" w:rsidRPr="00001D60">
        <w:rPr>
          <w:noProof/>
          <w:sz w:val="20"/>
          <w:szCs w:val="20"/>
        </w:rPr>
        <w:t>CNM</w:t>
      </w:r>
      <w:r w:rsidR="00E51EC8" w:rsidRPr="00B81259">
        <w:rPr>
          <w:sz w:val="20"/>
          <w:szCs w:val="20"/>
        </w:rPr>
        <w:t xml:space="preserve">1: Watercourses influenced, areas inundated (where applicable) and gauge stations evaluated in the </w:t>
      </w:r>
      <w:r w:rsidR="00E51EC8" w:rsidRPr="00001D60">
        <w:rPr>
          <w:noProof/>
          <w:sz w:val="20"/>
          <w:szCs w:val="20"/>
        </w:rPr>
        <w:t>Central Murray</w:t>
      </w:r>
      <w:r w:rsidR="00E51EC8" w:rsidRPr="00B81259">
        <w:rPr>
          <w:noProof/>
          <w:sz w:val="20"/>
          <w:szCs w:val="20"/>
        </w:rPr>
        <w:t xml:space="preserve"> </w:t>
      </w:r>
      <w:r w:rsidR="00E51EC8" w:rsidRPr="00B81259">
        <w:rPr>
          <w:sz w:val="20"/>
          <w:szCs w:val="20"/>
        </w:rPr>
        <w:t xml:space="preserve">valley during the </w:t>
      </w:r>
      <w:r w:rsidR="00E51EC8">
        <w:rPr>
          <w:sz w:val="20"/>
          <w:szCs w:val="20"/>
        </w:rPr>
        <w:t>2017</w:t>
      </w:r>
      <w:r w:rsidR="00860711">
        <w:rPr>
          <w:sz w:val="20"/>
          <w:szCs w:val="20"/>
        </w:rPr>
        <w:t>-</w:t>
      </w:r>
      <w:r w:rsidR="00E51EC8">
        <w:rPr>
          <w:sz w:val="20"/>
          <w:szCs w:val="20"/>
        </w:rPr>
        <w:t>18</w:t>
      </w:r>
      <w:r w:rsidR="00E51EC8"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204A32">
        <w:rPr>
          <w:sz w:val="20"/>
          <w:szCs w:val="20"/>
        </w:rPr>
        <w:t>; where exd=extremely dry, vd=very dry, d=dry, sd=somewhat dry and av=average</w:t>
      </w:r>
      <w:r w:rsidR="00E51EC8" w:rsidRPr="00B81259">
        <w:rPr>
          <w:sz w:val="20"/>
          <w:szCs w:val="20"/>
        </w:rPr>
        <w:t>.  Rainfall conditions (rainfall deciles) and trend in storage levels for the water year are also shown.</w:t>
      </w:r>
      <w:bookmarkStart w:id="105" w:name="_Toc12889455"/>
    </w:p>
    <w:p w14:paraId="6282F33B" w14:textId="77777777" w:rsidR="00E51EC8" w:rsidRPr="009C11F9" w:rsidRDefault="00E51EC8" w:rsidP="00B5095F">
      <w:pPr>
        <w:pStyle w:val="Heading3"/>
        <w:rPr>
          <w:rFonts w:eastAsia="Calibri"/>
        </w:rPr>
      </w:pPr>
      <w:bookmarkStart w:id="106" w:name="_Toc12892441"/>
      <w:bookmarkStart w:id="107" w:name="_Toc25311390"/>
      <w:r w:rsidRPr="009C11F9">
        <w:rPr>
          <w:rFonts w:eastAsia="Calibri"/>
        </w:rPr>
        <w:lastRenderedPageBreak/>
        <w:t>Summary</w:t>
      </w:r>
      <w:bookmarkEnd w:id="105"/>
      <w:bookmarkEnd w:id="106"/>
      <w:bookmarkEnd w:id="107"/>
    </w:p>
    <w:p w14:paraId="6282F33C" w14:textId="4CF194D4" w:rsidR="00E51EC8" w:rsidRDefault="00E51EC8" w:rsidP="006D623D">
      <w:pPr>
        <w:rPr>
          <w:rFonts w:eastAsia="Calibri" w:cs="Arial"/>
          <w:bCs/>
          <w:sz w:val="20"/>
          <w:szCs w:val="20"/>
        </w:rPr>
      </w:pPr>
      <w:r w:rsidRPr="00001D60">
        <w:rPr>
          <w:rFonts w:eastAsia="Calibri" w:cs="Arial"/>
          <w:bCs/>
          <w:noProof/>
          <w:sz w:val="20"/>
          <w:szCs w:val="20"/>
        </w:rPr>
        <w:t>The volume of environmental water delivery for the 2017</w:t>
      </w:r>
      <w:r w:rsidR="00860711">
        <w:rPr>
          <w:rFonts w:eastAsia="Calibri" w:cs="Arial"/>
          <w:bCs/>
          <w:noProof/>
          <w:sz w:val="20"/>
          <w:szCs w:val="20"/>
        </w:rPr>
        <w:t>–</w:t>
      </w:r>
      <w:r w:rsidRPr="00001D60">
        <w:rPr>
          <w:rFonts w:eastAsia="Calibri" w:cs="Arial"/>
          <w:bCs/>
          <w:noProof/>
          <w:sz w:val="20"/>
          <w:szCs w:val="20"/>
        </w:rPr>
        <w:t xml:space="preserve">18 year in the Central Murray </w:t>
      </w:r>
      <w:r w:rsidR="00C57AC4">
        <w:rPr>
          <w:rFonts w:eastAsia="Calibri" w:cs="Arial"/>
          <w:bCs/>
          <w:noProof/>
          <w:sz w:val="20"/>
          <w:szCs w:val="20"/>
        </w:rPr>
        <w:t>valley</w:t>
      </w:r>
      <w:r w:rsidRPr="00001D60">
        <w:rPr>
          <w:rFonts w:eastAsia="Calibri" w:cs="Arial"/>
          <w:bCs/>
          <w:noProof/>
          <w:sz w:val="20"/>
          <w:szCs w:val="20"/>
        </w:rPr>
        <w:t xml:space="preserve"> is quantified using data for 14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242 days over the course of the year. The volume of environmental water at these 14 sites was between 0% and 29% of the total streamflow. Commonwealth environmental water contributed on average 49%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14 sites. Ideally, baseflows should be maintained and long periods of excessively low flows avoided. In this valley, the baseflow regime was generally considered to be somewhat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Central Murray valley, in terms of the occurrence and duration of low freshes, the year was assessed as being somewhat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Central Murray valley, in terms of the occurrence of medium freshes, the year was assessed as being somewhat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Central Murray valley, in terms of the occurrence of high freshes, the year was assessed as being somewhat dry.</w:t>
      </w:r>
    </w:p>
    <w:p w14:paraId="6282F33D" w14:textId="77777777" w:rsidR="00E51EC8" w:rsidRDefault="00E51EC8" w:rsidP="006D623D">
      <w:pPr>
        <w:rPr>
          <w:rFonts w:eastAsia="Calibri" w:cs="Arial"/>
          <w:bCs/>
          <w:sz w:val="20"/>
          <w:szCs w:val="20"/>
        </w:rPr>
      </w:pPr>
    </w:p>
    <w:p w14:paraId="6282F33E" w14:textId="77777777" w:rsidR="00E51EC8" w:rsidRPr="009C11F9" w:rsidRDefault="00E51EC8" w:rsidP="00B5095F">
      <w:pPr>
        <w:pStyle w:val="Heading3"/>
        <w:rPr>
          <w:rFonts w:eastAsia="Calibri"/>
        </w:rPr>
      </w:pPr>
      <w:bookmarkStart w:id="108" w:name="_Toc12889456"/>
      <w:bookmarkStart w:id="109" w:name="_Toc12892442"/>
      <w:bookmarkStart w:id="110" w:name="_Toc25311391"/>
      <w:r w:rsidRPr="009C11F9">
        <w:rPr>
          <w:rFonts w:eastAsia="Calibri"/>
        </w:rPr>
        <w:t>Water delivery context</w:t>
      </w:r>
      <w:bookmarkEnd w:id="108"/>
      <w:bookmarkEnd w:id="109"/>
      <w:bookmarkEnd w:id="110"/>
    </w:p>
    <w:p w14:paraId="6282F33F" w14:textId="3BAAD3CC" w:rsidR="00E51EC8" w:rsidRPr="00BF645E" w:rsidRDefault="00E51EC8" w:rsidP="00C76FEA">
      <w:pPr>
        <w:rPr>
          <w:sz w:val="20"/>
          <w:szCs w:val="20"/>
        </w:rPr>
      </w:pPr>
      <w:r w:rsidRPr="00BF645E">
        <w:rPr>
          <w:sz w:val="20"/>
          <w:szCs w:val="20"/>
        </w:rPr>
        <w:t xml:space="preserve">During the </w:t>
      </w:r>
      <w:r>
        <w:rPr>
          <w:sz w:val="20"/>
          <w:szCs w:val="20"/>
        </w:rPr>
        <w:t>2017</w:t>
      </w:r>
      <w:r w:rsidR="00860711">
        <w:rPr>
          <w:sz w:val="20"/>
          <w:szCs w:val="20"/>
        </w:rPr>
        <w:t>–</w:t>
      </w:r>
      <w:r>
        <w:rPr>
          <w:sz w:val="20"/>
          <w:szCs w:val="20"/>
        </w:rPr>
        <w:t>18</w:t>
      </w:r>
      <w:r w:rsidRPr="00BF645E">
        <w:rPr>
          <w:sz w:val="20"/>
          <w:szCs w:val="20"/>
        </w:rPr>
        <w:t xml:space="preserve">, the Commonwealth Environmental Water Holder (CEWH) held water entitlements of up to </w:t>
      </w:r>
      <w:r>
        <w:rPr>
          <w:noProof/>
          <w:sz w:val="20"/>
          <w:szCs w:val="20"/>
        </w:rPr>
        <w:t>757,507</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Central Murray</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w:t>
      </w:r>
      <w:r w:rsidR="00860711">
        <w:rPr>
          <w:sz w:val="20"/>
          <w:szCs w:val="20"/>
        </w:rPr>
        <w:t>–</w:t>
      </w:r>
      <w:r>
        <w:rPr>
          <w:sz w:val="20"/>
          <w:szCs w:val="20"/>
        </w:rPr>
        <w:t>18</w:t>
      </w:r>
      <w:r w:rsidRPr="00BF645E">
        <w:rPr>
          <w:sz w:val="20"/>
          <w:szCs w:val="20"/>
        </w:rPr>
        <w:t xml:space="preserve">, the </w:t>
      </w:r>
      <w:r w:rsidRPr="00001D60">
        <w:rPr>
          <w:noProof/>
          <w:sz w:val="20"/>
          <w:szCs w:val="20"/>
        </w:rPr>
        <w:t>Central Murray</w:t>
      </w:r>
      <w:r w:rsidRPr="00BF645E">
        <w:rPr>
          <w:sz w:val="20"/>
          <w:szCs w:val="20"/>
        </w:rPr>
        <w:t xml:space="preserve"> entitlements held by the CEWH were allocated </w:t>
      </w:r>
      <w:r>
        <w:rPr>
          <w:noProof/>
          <w:sz w:val="20"/>
          <w:szCs w:val="20"/>
        </w:rPr>
        <w:t>491,013</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75</w:t>
      </w:r>
      <w:r w:rsidRPr="00BF645E">
        <w:rPr>
          <w:sz w:val="20"/>
          <w:szCs w:val="20"/>
        </w:rPr>
        <w:t xml:space="preserve">% of the </w:t>
      </w:r>
      <w:r w:rsidR="00C57AC4" w:rsidRPr="00BF645E">
        <w:rPr>
          <w:sz w:val="20"/>
          <w:szCs w:val="20"/>
        </w:rPr>
        <w:t>Long-term</w:t>
      </w:r>
      <w:r w:rsidRPr="00BF645E">
        <w:rPr>
          <w:sz w:val="20"/>
          <w:szCs w:val="20"/>
        </w:rPr>
        <w:t xml:space="preserve"> average annual yield for the </w:t>
      </w:r>
      <w:r w:rsidRPr="00001D60">
        <w:rPr>
          <w:noProof/>
          <w:sz w:val="20"/>
          <w:szCs w:val="20"/>
        </w:rPr>
        <w:t>Central Murray</w:t>
      </w:r>
      <w:r w:rsidRPr="00BF645E">
        <w:rPr>
          <w:sz w:val="20"/>
          <w:szCs w:val="20"/>
        </w:rPr>
        <w:t xml:space="preserve"> valley (</w:t>
      </w:r>
      <w:r>
        <w:rPr>
          <w:noProof/>
          <w:sz w:val="20"/>
          <w:szCs w:val="20"/>
        </w:rPr>
        <w:t>650,823</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CNM</w:t>
      </w:r>
      <w:r w:rsidRPr="00BF645E">
        <w:rPr>
          <w:sz w:val="20"/>
          <w:szCs w:val="20"/>
        </w:rPr>
        <w:t>2.</w:t>
      </w:r>
    </w:p>
    <w:p w14:paraId="6282F340" w14:textId="62C8E1DD" w:rsidR="00E51EC8" w:rsidRPr="00254C70" w:rsidRDefault="00E51EC8" w:rsidP="00C76FEA">
      <w:pPr>
        <w:rPr>
          <w:sz w:val="20"/>
          <w:szCs w:val="20"/>
        </w:rPr>
      </w:pPr>
      <w:r w:rsidRPr="00BF645E">
        <w:rPr>
          <w:sz w:val="20"/>
          <w:szCs w:val="20"/>
        </w:rPr>
        <w:t xml:space="preserve">The </w:t>
      </w:r>
      <w:r>
        <w:rPr>
          <w:sz w:val="20"/>
          <w:szCs w:val="20"/>
        </w:rPr>
        <w:t>2017-18</w:t>
      </w:r>
      <w:r w:rsidRPr="00BF645E">
        <w:rPr>
          <w:sz w:val="20"/>
          <w:szCs w:val="20"/>
        </w:rPr>
        <w:t xml:space="preserve"> water allocation (</w:t>
      </w:r>
      <w:r>
        <w:rPr>
          <w:noProof/>
          <w:sz w:val="20"/>
          <w:szCs w:val="20"/>
        </w:rPr>
        <w:t>491,013</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186,547</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677,560</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Pr>
          <w:noProof/>
          <w:sz w:val="20"/>
          <w:szCs w:val="20"/>
        </w:rPr>
        <w:t>496,747</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Central Murray</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174520</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26</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6E4D28">
        <w:rPr>
          <w:sz w:val="20"/>
          <w:szCs w:val="20"/>
        </w:rPr>
        <w:t xml:space="preserve">2018–19 </w:t>
      </w:r>
      <w:r w:rsidRPr="00BF645E">
        <w:rPr>
          <w:sz w:val="20"/>
          <w:szCs w:val="20"/>
        </w:rPr>
        <w:t xml:space="preserve">water year.  </w:t>
      </w:r>
    </w:p>
    <w:p w14:paraId="6282F341" w14:textId="77777777" w:rsidR="00E51EC8" w:rsidRPr="00B5095F" w:rsidRDefault="00E51EC8" w:rsidP="00B5095F">
      <w:pPr>
        <w:pStyle w:val="Heading3"/>
      </w:pPr>
      <w:bookmarkStart w:id="111" w:name="_Toc12889457"/>
      <w:bookmarkStart w:id="112" w:name="_Toc12892443"/>
      <w:bookmarkStart w:id="113" w:name="_Toc25311392"/>
      <w:r w:rsidRPr="00B5095F">
        <w:t>Environmental conditions and resource availability</w:t>
      </w:r>
      <w:bookmarkEnd w:id="111"/>
      <w:bookmarkEnd w:id="112"/>
      <w:bookmarkEnd w:id="113"/>
    </w:p>
    <w:p w14:paraId="6282F342"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343" w14:textId="77777777" w:rsidR="00E51EC8" w:rsidRPr="00254C70" w:rsidRDefault="00E51EC8" w:rsidP="00250199">
      <w:pPr>
        <w:rPr>
          <w:sz w:val="20"/>
          <w:szCs w:val="20"/>
        </w:rPr>
      </w:pPr>
      <w:r w:rsidRPr="00254C70">
        <w:rPr>
          <w:sz w:val="20"/>
          <w:szCs w:val="20"/>
        </w:rPr>
        <w:lastRenderedPageBreak/>
        <w:t xml:space="preserve">The rainfall conditions in the </w:t>
      </w:r>
      <w:r w:rsidRPr="00001D60">
        <w:rPr>
          <w:noProof/>
          <w:sz w:val="20"/>
          <w:szCs w:val="20"/>
        </w:rPr>
        <w:t>Central Murray</w:t>
      </w:r>
      <w:r w:rsidRPr="00254C70">
        <w:rPr>
          <w:sz w:val="20"/>
          <w:szCs w:val="20"/>
        </w:rPr>
        <w:t xml:space="preserve"> valley were classified as </w:t>
      </w:r>
      <w:r w:rsidRPr="00001D60">
        <w:rPr>
          <w:noProof/>
          <w:sz w:val="20"/>
          <w:szCs w:val="20"/>
        </w:rPr>
        <w:t>Average</w:t>
      </w:r>
      <w:r w:rsidRPr="00254C70">
        <w:rPr>
          <w:sz w:val="20"/>
          <w:szCs w:val="20"/>
        </w:rPr>
        <w:t xml:space="preserve">, based on rainfall percentile data for the entire record held by the Bureau of Meteorology for this valley.  The water held in major storages in the </w:t>
      </w:r>
      <w:r w:rsidRPr="00001D60">
        <w:rPr>
          <w:noProof/>
          <w:sz w:val="20"/>
          <w:szCs w:val="20"/>
        </w:rPr>
        <w:t>Central Murray</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Pr="00001D60">
        <w:rPr>
          <w:noProof/>
          <w:sz w:val="20"/>
          <w:szCs w:val="20"/>
        </w:rPr>
        <w:t>Dartmouth and Hume</w:t>
      </w:r>
      <w:r w:rsidRPr="00254C70">
        <w:rPr>
          <w:sz w:val="20"/>
          <w:szCs w:val="20"/>
        </w:rPr>
        <w:t xml:space="preserve"> dam was </w:t>
      </w:r>
      <w:r w:rsidRPr="00001D60">
        <w:rPr>
          <w:noProof/>
          <w:sz w:val="20"/>
          <w:szCs w:val="20"/>
        </w:rPr>
        <w:t>75</w:t>
      </w:r>
      <w:r w:rsidRPr="00254C70">
        <w:rPr>
          <w:sz w:val="20"/>
          <w:szCs w:val="20"/>
        </w:rPr>
        <w:t xml:space="preserve">% full at the beginning of the water year and </w:t>
      </w:r>
      <w:r w:rsidRPr="00001D60">
        <w:rPr>
          <w:noProof/>
          <w:sz w:val="20"/>
          <w:szCs w:val="20"/>
        </w:rPr>
        <w:t>69</w:t>
      </w:r>
      <w:r w:rsidRPr="00254C70">
        <w:rPr>
          <w:sz w:val="20"/>
          <w:szCs w:val="20"/>
        </w:rPr>
        <w:t xml:space="preserve">% full by the end of the year (Figure </w:t>
      </w:r>
      <w:r w:rsidRPr="00001D60">
        <w:rPr>
          <w:noProof/>
          <w:sz w:val="20"/>
          <w:szCs w:val="20"/>
        </w:rPr>
        <w:t>CNM</w:t>
      </w:r>
      <w:r w:rsidRPr="00254C70">
        <w:rPr>
          <w:sz w:val="20"/>
          <w:szCs w:val="20"/>
        </w:rPr>
        <w:t xml:space="preserve">1).  </w:t>
      </w:r>
    </w:p>
    <w:p w14:paraId="6282F344" w14:textId="77777777" w:rsidR="00E51EC8" w:rsidRDefault="00E51EC8"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6282F345" w14:textId="77777777" w:rsidR="00E51EC8" w:rsidRPr="00254C70" w:rsidRDefault="00E51EC8" w:rsidP="00250199">
      <w:pPr>
        <w:rPr>
          <w:sz w:val="20"/>
          <w:szCs w:val="20"/>
        </w:rPr>
      </w:pPr>
      <w:r>
        <w:rPr>
          <w:sz w:val="20"/>
          <w:szCs w:val="20"/>
        </w:rPr>
        <w:t>In 2017-18, t</w:t>
      </w:r>
      <w:r w:rsidRPr="00254C70">
        <w:rPr>
          <w:sz w:val="20"/>
          <w:szCs w:val="20"/>
        </w:rPr>
        <w:t xml:space="preserve">he resource availability of held Commonwealth environmental water was classified as </w:t>
      </w:r>
      <w:r w:rsidRPr="00001D60">
        <w:rPr>
          <w:noProof/>
          <w:sz w:val="20"/>
          <w:szCs w:val="20"/>
        </w:rPr>
        <w:t>moderate to very high</w:t>
      </w:r>
      <w:r w:rsidRPr="00254C70">
        <w:rPr>
          <w:noProof/>
          <w:sz w:val="20"/>
          <w:szCs w:val="20"/>
        </w:rPr>
        <w:t xml:space="preserve"> in this valley</w:t>
      </w:r>
      <w:r w:rsidRPr="00254C70">
        <w:rPr>
          <w:sz w:val="20"/>
          <w:szCs w:val="20"/>
        </w:rPr>
        <w:t xml:space="preserve">.  The physical conditions meant that the CEWO was managing to </w:t>
      </w:r>
      <w:r w:rsidRPr="00001D60">
        <w:rPr>
          <w:noProof/>
          <w:sz w:val="20"/>
          <w:szCs w:val="20"/>
        </w:rPr>
        <w:t>maintain and/or improve the condition of environmental assets.</w:t>
      </w:r>
      <w:r w:rsidRPr="00254C70">
        <w:rPr>
          <w:sz w:val="20"/>
          <w:szCs w:val="20"/>
        </w:rPr>
        <w:t xml:space="preserve"> The overall demand for environmental water was deemed </w:t>
      </w:r>
      <w:r w:rsidRPr="00001D60">
        <w:rPr>
          <w:noProof/>
          <w:sz w:val="20"/>
          <w:szCs w:val="20"/>
        </w:rPr>
        <w:t>moderate to high</w:t>
      </w:r>
      <w:r w:rsidRPr="00254C70">
        <w:rPr>
          <w:sz w:val="20"/>
          <w:szCs w:val="20"/>
        </w:rPr>
        <w:t xml:space="preserve">. </w:t>
      </w:r>
    </w:p>
    <w:p w14:paraId="6282F346" w14:textId="77777777" w:rsidR="00E51EC8" w:rsidRPr="00B5095F" w:rsidRDefault="00E51EC8" w:rsidP="00B5095F">
      <w:pPr>
        <w:pStyle w:val="Heading3"/>
      </w:pPr>
      <w:bookmarkStart w:id="114" w:name="_Toc12889458"/>
      <w:bookmarkStart w:id="115" w:name="_Toc12892444"/>
      <w:bookmarkStart w:id="116" w:name="_Toc25311393"/>
      <w:r w:rsidRPr="00B5095F">
        <w:t>Watering actions</w:t>
      </w:r>
      <w:bookmarkEnd w:id="114"/>
      <w:bookmarkEnd w:id="115"/>
      <w:bookmarkEnd w:id="116"/>
    </w:p>
    <w:p w14:paraId="6282F347" w14:textId="77777777" w:rsidR="00E51EC8" w:rsidRPr="00254C70" w:rsidRDefault="00E51EC8" w:rsidP="003223EC">
      <w:pPr>
        <w:rPr>
          <w:sz w:val="20"/>
          <w:szCs w:val="20"/>
        </w:rPr>
      </w:pPr>
      <w:r w:rsidRPr="00254C70">
        <w:rPr>
          <w:sz w:val="20"/>
          <w:szCs w:val="20"/>
        </w:rPr>
        <w:t xml:space="preserve">A total of </w:t>
      </w:r>
      <w:r w:rsidRPr="00001D60">
        <w:rPr>
          <w:noProof/>
          <w:sz w:val="20"/>
          <w:szCs w:val="20"/>
        </w:rPr>
        <w:t>5</w:t>
      </w:r>
      <w:r w:rsidRPr="00254C70">
        <w:rPr>
          <w:sz w:val="20"/>
          <w:szCs w:val="20"/>
        </w:rPr>
        <w:t xml:space="preserve"> watering actions were delivered over the </w:t>
      </w:r>
      <w:r>
        <w:rPr>
          <w:sz w:val="20"/>
          <w:szCs w:val="20"/>
        </w:rPr>
        <w:t>2017-18</w:t>
      </w:r>
      <w:r w:rsidRPr="00254C70">
        <w:rPr>
          <w:sz w:val="20"/>
          <w:szCs w:val="20"/>
        </w:rPr>
        <w:t xml:space="preserve"> water year, the duration of these actions varied (range of individual actions: </w:t>
      </w:r>
      <w:r w:rsidRPr="00001D60">
        <w:rPr>
          <w:noProof/>
          <w:sz w:val="20"/>
          <w:szCs w:val="20"/>
        </w:rPr>
        <w:t>59 - 364</w:t>
      </w:r>
      <w:r w:rsidRPr="00254C70">
        <w:rPr>
          <w:sz w:val="20"/>
          <w:szCs w:val="20"/>
        </w:rPr>
        <w:t xml:space="preserve"> days) and Commonwealth environmental water was delivered for a total of </w:t>
      </w:r>
      <w:r w:rsidRPr="00001D60">
        <w:rPr>
          <w:noProof/>
          <w:sz w:val="20"/>
          <w:szCs w:val="20"/>
        </w:rPr>
        <w:t>991</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001D60">
        <w:rPr>
          <w:noProof/>
          <w:sz w:val="20"/>
          <w:szCs w:val="20"/>
        </w:rPr>
        <w:t>winter (4) and summer (1)</w:t>
      </w:r>
      <w:r w:rsidRPr="00254C70">
        <w:rPr>
          <w:sz w:val="20"/>
          <w:szCs w:val="20"/>
        </w:rPr>
        <w:t xml:space="preserve">.  The flow component types delivered </w:t>
      </w:r>
      <w:r>
        <w:rPr>
          <w:sz w:val="20"/>
          <w:szCs w:val="20"/>
        </w:rPr>
        <w:t>were; (</w:t>
      </w:r>
      <w:r w:rsidRPr="00001D60">
        <w:rPr>
          <w:noProof/>
          <w:sz w:val="20"/>
          <w:szCs w:val="20"/>
        </w:rPr>
        <w:t>1</w:t>
      </w:r>
      <w:r>
        <w:rPr>
          <w:noProof/>
          <w:sz w:val="20"/>
          <w:szCs w:val="20"/>
        </w:rPr>
        <w:t>)</w:t>
      </w:r>
      <w:r w:rsidRPr="00254C70">
        <w:rPr>
          <w:sz w:val="20"/>
          <w:szCs w:val="20"/>
        </w:rPr>
        <w:t xml:space="preserve"> baseflow, </w:t>
      </w:r>
      <w:r>
        <w:rPr>
          <w:sz w:val="20"/>
          <w:szCs w:val="20"/>
        </w:rPr>
        <w:t>(</w:t>
      </w:r>
      <w:r w:rsidRPr="00001D60">
        <w:rPr>
          <w:noProof/>
          <w:sz w:val="20"/>
          <w:szCs w:val="20"/>
        </w:rPr>
        <w:t>1</w:t>
      </w:r>
      <w:r>
        <w:rPr>
          <w:noProof/>
          <w:sz w:val="20"/>
          <w:szCs w:val="20"/>
        </w:rPr>
        <w:t>)</w:t>
      </w:r>
      <w:r w:rsidRPr="00254C70">
        <w:rPr>
          <w:sz w:val="20"/>
          <w:szCs w:val="20"/>
        </w:rPr>
        <w:t xml:space="preserve"> freshes, </w:t>
      </w:r>
      <w:r>
        <w:rPr>
          <w:sz w:val="20"/>
          <w:szCs w:val="20"/>
        </w:rPr>
        <w:t>(</w:t>
      </w:r>
      <w:r w:rsidRPr="00001D60">
        <w:rPr>
          <w:noProof/>
          <w:sz w:val="20"/>
          <w:szCs w:val="20"/>
        </w:rPr>
        <w:t>0</w:t>
      </w:r>
      <w:r>
        <w:rPr>
          <w:sz w:val="20"/>
          <w:szCs w:val="20"/>
        </w:rPr>
        <w:t xml:space="preserve">) </w:t>
      </w:r>
      <w:r w:rsidRPr="00254C70">
        <w:rPr>
          <w:sz w:val="20"/>
          <w:szCs w:val="20"/>
        </w:rPr>
        <w:t xml:space="preserve">bankfull, </w:t>
      </w:r>
      <w:r>
        <w:rPr>
          <w:sz w:val="20"/>
          <w:szCs w:val="20"/>
        </w:rPr>
        <w:t>(</w:t>
      </w:r>
      <w:r w:rsidRPr="00001D60">
        <w:rPr>
          <w:noProof/>
          <w:sz w:val="20"/>
          <w:szCs w:val="20"/>
        </w:rPr>
        <w:t>0</w:t>
      </w:r>
      <w:r>
        <w:rPr>
          <w:noProof/>
          <w:sz w:val="20"/>
          <w:szCs w:val="20"/>
        </w:rPr>
        <w:t>)</w:t>
      </w:r>
      <w:r w:rsidRPr="00254C70">
        <w:rPr>
          <w:sz w:val="20"/>
          <w:szCs w:val="20"/>
        </w:rPr>
        <w:t xml:space="preserve"> overbank and </w:t>
      </w:r>
      <w:r>
        <w:rPr>
          <w:sz w:val="20"/>
          <w:szCs w:val="20"/>
        </w:rPr>
        <w:t>(</w:t>
      </w:r>
      <w:r w:rsidRPr="00001D60">
        <w:rPr>
          <w:noProof/>
          <w:sz w:val="20"/>
          <w:szCs w:val="20"/>
        </w:rPr>
        <w:t>3</w:t>
      </w:r>
      <w:r>
        <w:rPr>
          <w:noProof/>
          <w:sz w:val="20"/>
          <w:szCs w:val="20"/>
        </w:rPr>
        <w:t>)</w:t>
      </w:r>
      <w:r>
        <w:rPr>
          <w:sz w:val="20"/>
          <w:szCs w:val="20"/>
        </w:rPr>
        <w:t xml:space="preserve"> wetland</w:t>
      </w:r>
      <w:r w:rsidRPr="00254C70">
        <w:rPr>
          <w:sz w:val="20"/>
          <w:szCs w:val="20"/>
        </w:rPr>
        <w:t xml:space="preserve">. </w:t>
      </w:r>
    </w:p>
    <w:p w14:paraId="6282F348" w14:textId="77777777" w:rsidR="00E51EC8" w:rsidRPr="00254C70" w:rsidRDefault="00E51EC8" w:rsidP="003223EC">
      <w:pPr>
        <w:rPr>
          <w:sz w:val="20"/>
          <w:szCs w:val="20"/>
        </w:rPr>
      </w:pPr>
      <w:r w:rsidRPr="00254C70">
        <w:rPr>
          <w:sz w:val="20"/>
          <w:szCs w:val="20"/>
        </w:rPr>
        <w:t xml:space="preserve">Commonwealth environmental water was delivered in the </w:t>
      </w:r>
      <w:r w:rsidRPr="00001D60">
        <w:rPr>
          <w:noProof/>
          <w:sz w:val="20"/>
          <w:szCs w:val="20"/>
        </w:rPr>
        <w:t>Central Murray</w:t>
      </w:r>
      <w:r w:rsidRPr="00254C70">
        <w:rPr>
          <w:sz w:val="20"/>
          <w:szCs w:val="20"/>
        </w:rPr>
        <w:t xml:space="preserve"> valley for specified objectives.  Although the majority of watering actions were delivered for </w:t>
      </w:r>
      <w:r w:rsidRPr="00001D60">
        <w:rPr>
          <w:noProof/>
          <w:sz w:val="20"/>
          <w:szCs w:val="20"/>
        </w:rPr>
        <w:t>Fish</w:t>
      </w:r>
      <w:r w:rsidRPr="00254C70">
        <w:rPr>
          <w:sz w:val="20"/>
          <w:szCs w:val="20"/>
        </w:rPr>
        <w:t xml:space="preserve"> purposes, water was also delivered for other purposes too.  The percentage of watering actions delivered across the nine main themes included fish (</w:t>
      </w:r>
      <w:r>
        <w:rPr>
          <w:noProof/>
          <w:sz w:val="20"/>
          <w:szCs w:val="20"/>
        </w:rPr>
        <w:t>29.41</w:t>
      </w:r>
      <w:r w:rsidRPr="00254C70">
        <w:rPr>
          <w:sz w:val="20"/>
          <w:szCs w:val="20"/>
        </w:rPr>
        <w:t>%), vegetation (</w:t>
      </w:r>
      <w:r>
        <w:rPr>
          <w:noProof/>
          <w:sz w:val="20"/>
          <w:szCs w:val="20"/>
        </w:rPr>
        <w:t>17.65</w:t>
      </w:r>
      <w:r w:rsidRPr="00254C70">
        <w:rPr>
          <w:sz w:val="20"/>
          <w:szCs w:val="20"/>
        </w:rPr>
        <w:t>%), waterbirds (</w:t>
      </w:r>
      <w:r>
        <w:rPr>
          <w:noProof/>
          <w:sz w:val="20"/>
          <w:szCs w:val="20"/>
        </w:rPr>
        <w:t>17.65</w:t>
      </w:r>
      <w:r w:rsidRPr="00254C70">
        <w:rPr>
          <w:sz w:val="20"/>
          <w:szCs w:val="20"/>
        </w:rPr>
        <w:t>%), frogs (</w:t>
      </w:r>
      <w:r>
        <w:rPr>
          <w:noProof/>
          <w:sz w:val="20"/>
          <w:szCs w:val="20"/>
        </w:rPr>
        <w:t>5.88</w:t>
      </w:r>
      <w:r w:rsidRPr="00254C70">
        <w:rPr>
          <w:sz w:val="20"/>
          <w:szCs w:val="20"/>
        </w:rPr>
        <w:t>%), other biota (</w:t>
      </w:r>
      <w:r>
        <w:rPr>
          <w:noProof/>
          <w:sz w:val="20"/>
          <w:szCs w:val="20"/>
        </w:rPr>
        <w:t>0.0</w:t>
      </w:r>
      <w:r w:rsidRPr="00254C70">
        <w:rPr>
          <w:sz w:val="20"/>
          <w:szCs w:val="20"/>
        </w:rPr>
        <w:t>%), connectivity (</w:t>
      </w:r>
      <w:r>
        <w:rPr>
          <w:noProof/>
          <w:sz w:val="20"/>
          <w:szCs w:val="20"/>
        </w:rPr>
        <w:t>11.76</w:t>
      </w:r>
      <w:r w:rsidRPr="00254C70">
        <w:rPr>
          <w:sz w:val="20"/>
          <w:szCs w:val="20"/>
        </w:rPr>
        <w:t>%), process (</w:t>
      </w:r>
      <w:r>
        <w:rPr>
          <w:noProof/>
          <w:sz w:val="20"/>
          <w:szCs w:val="20"/>
        </w:rPr>
        <w:t>11.76</w:t>
      </w:r>
      <w:r w:rsidRPr="00254C70">
        <w:rPr>
          <w:sz w:val="20"/>
          <w:szCs w:val="20"/>
        </w:rPr>
        <w:t>%), resilience (</w:t>
      </w:r>
      <w:r>
        <w:rPr>
          <w:noProof/>
          <w:sz w:val="20"/>
          <w:szCs w:val="20"/>
        </w:rPr>
        <w:t>0.0</w:t>
      </w:r>
      <w:r w:rsidRPr="00254C70">
        <w:rPr>
          <w:sz w:val="20"/>
          <w:szCs w:val="20"/>
        </w:rPr>
        <w:t>%) and water quality (</w:t>
      </w:r>
      <w:r>
        <w:rPr>
          <w:noProof/>
          <w:sz w:val="20"/>
          <w:szCs w:val="20"/>
        </w:rPr>
        <w:t>5.88</w:t>
      </w:r>
      <w:r w:rsidRPr="00254C70">
        <w:rPr>
          <w:sz w:val="20"/>
          <w:szCs w:val="20"/>
        </w:rPr>
        <w:t xml:space="preserve">%). </w:t>
      </w:r>
    </w:p>
    <w:p w14:paraId="6282F349" w14:textId="4FA8C6FC" w:rsidR="00E51EC8" w:rsidRPr="00254C70" w:rsidRDefault="00E51EC8" w:rsidP="003223EC">
      <w:pPr>
        <w:rPr>
          <w:sz w:val="20"/>
          <w:szCs w:val="20"/>
        </w:rPr>
      </w:pPr>
      <w:r w:rsidRPr="00254C70">
        <w:rPr>
          <w:sz w:val="20"/>
          <w:szCs w:val="20"/>
        </w:rPr>
        <w:t xml:space="preserve">Table </w:t>
      </w:r>
      <w:r w:rsidRPr="00001D60">
        <w:rPr>
          <w:noProof/>
          <w:sz w:val="20"/>
          <w:szCs w:val="20"/>
        </w:rPr>
        <w:t>CNM</w:t>
      </w:r>
      <w:r w:rsidRPr="00254C70">
        <w:rPr>
          <w:sz w:val="20"/>
          <w:szCs w:val="20"/>
        </w:rPr>
        <w:t xml:space="preserve">2. Commonwealth environmental water accounting information for the </w:t>
      </w:r>
      <w:r w:rsidRPr="00001D60">
        <w:rPr>
          <w:noProof/>
          <w:sz w:val="20"/>
          <w:szCs w:val="20"/>
        </w:rPr>
        <w:t>Central Murray</w:t>
      </w:r>
      <w:r w:rsidRPr="00254C70">
        <w:rPr>
          <w:sz w:val="20"/>
          <w:szCs w:val="20"/>
        </w:rPr>
        <w:t xml:space="preserve"> valley over </w:t>
      </w:r>
      <w:r>
        <w:rPr>
          <w:sz w:val="20"/>
          <w:szCs w:val="20"/>
        </w:rPr>
        <w:t>2017</w:t>
      </w:r>
      <w:r w:rsidR="00860711">
        <w:rPr>
          <w:sz w:val="20"/>
          <w:szCs w:val="20"/>
        </w:rPr>
        <w:t>–</w:t>
      </w:r>
      <w:r>
        <w:rPr>
          <w:sz w:val="20"/>
          <w:szCs w:val="20"/>
        </w:rPr>
        <w:t>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51EC8" w14:paraId="6282F352" w14:textId="77777777" w:rsidTr="00777F6E">
        <w:tc>
          <w:tcPr>
            <w:tcW w:w="1143" w:type="dxa"/>
          </w:tcPr>
          <w:p w14:paraId="6282F34A" w14:textId="73AD7A45"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34B" w14:textId="51504107"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34C" w14:textId="149FCB8C"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Pr>
          <w:p w14:paraId="6282F34D" w14:textId="1576AE4E"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Pr>
          <w:p w14:paraId="6282F34E" w14:textId="5E279DAC"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34F" w14:textId="025D8CE8"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350"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351" w14:textId="6717A8B1"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35B" w14:textId="77777777" w:rsidTr="00777F6E">
        <w:tc>
          <w:tcPr>
            <w:tcW w:w="1143" w:type="dxa"/>
          </w:tcPr>
          <w:p w14:paraId="6282F353" w14:textId="77777777" w:rsidR="00E51EC8" w:rsidRPr="00B81259" w:rsidRDefault="00E51EC8" w:rsidP="00455042">
            <w:pPr>
              <w:rPr>
                <w:sz w:val="20"/>
                <w:szCs w:val="20"/>
              </w:rPr>
            </w:pPr>
            <w:r>
              <w:rPr>
                <w:noProof/>
                <w:sz w:val="20"/>
                <w:szCs w:val="20"/>
              </w:rPr>
              <w:t>757,507</w:t>
            </w:r>
          </w:p>
        </w:tc>
        <w:tc>
          <w:tcPr>
            <w:tcW w:w="1113" w:type="dxa"/>
          </w:tcPr>
          <w:p w14:paraId="6282F354" w14:textId="77777777" w:rsidR="00E51EC8" w:rsidRPr="00B81259" w:rsidRDefault="00E51EC8" w:rsidP="00455042">
            <w:pPr>
              <w:rPr>
                <w:sz w:val="20"/>
                <w:szCs w:val="20"/>
              </w:rPr>
            </w:pPr>
            <w:r>
              <w:rPr>
                <w:noProof/>
                <w:sz w:val="20"/>
                <w:szCs w:val="20"/>
              </w:rPr>
              <w:t>491,013</w:t>
            </w:r>
          </w:p>
        </w:tc>
        <w:tc>
          <w:tcPr>
            <w:tcW w:w="1538" w:type="dxa"/>
          </w:tcPr>
          <w:p w14:paraId="6282F355" w14:textId="77777777" w:rsidR="00E51EC8" w:rsidRPr="00B81259" w:rsidRDefault="00E51EC8" w:rsidP="00455042">
            <w:pPr>
              <w:rPr>
                <w:sz w:val="20"/>
                <w:szCs w:val="20"/>
              </w:rPr>
            </w:pPr>
            <w:r>
              <w:rPr>
                <w:noProof/>
                <w:sz w:val="20"/>
                <w:szCs w:val="20"/>
              </w:rPr>
              <w:t>677,560</w:t>
            </w:r>
          </w:p>
        </w:tc>
        <w:tc>
          <w:tcPr>
            <w:tcW w:w="1134" w:type="dxa"/>
          </w:tcPr>
          <w:p w14:paraId="6282F356" w14:textId="77777777" w:rsidR="00E51EC8" w:rsidRPr="00B81259" w:rsidRDefault="00E51EC8" w:rsidP="00455042">
            <w:pPr>
              <w:rPr>
                <w:sz w:val="20"/>
                <w:szCs w:val="20"/>
              </w:rPr>
            </w:pPr>
            <w:r>
              <w:rPr>
                <w:noProof/>
                <w:sz w:val="20"/>
                <w:szCs w:val="20"/>
              </w:rPr>
              <w:t>496,747</w:t>
            </w:r>
          </w:p>
        </w:tc>
        <w:tc>
          <w:tcPr>
            <w:tcW w:w="992" w:type="dxa"/>
          </w:tcPr>
          <w:p w14:paraId="6282F357" w14:textId="77777777" w:rsidR="00E51EC8" w:rsidRPr="00B81259" w:rsidRDefault="00E51EC8" w:rsidP="00455042">
            <w:pPr>
              <w:rPr>
                <w:sz w:val="20"/>
                <w:szCs w:val="20"/>
              </w:rPr>
            </w:pPr>
            <w:r>
              <w:rPr>
                <w:noProof/>
                <w:sz w:val="20"/>
                <w:szCs w:val="20"/>
              </w:rPr>
              <w:t>650,823</w:t>
            </w:r>
          </w:p>
        </w:tc>
        <w:tc>
          <w:tcPr>
            <w:tcW w:w="709" w:type="dxa"/>
          </w:tcPr>
          <w:p w14:paraId="6282F358" w14:textId="77777777" w:rsidR="00E51EC8" w:rsidRPr="00B81259" w:rsidRDefault="00E51EC8" w:rsidP="00455042">
            <w:pPr>
              <w:rPr>
                <w:sz w:val="20"/>
                <w:szCs w:val="20"/>
              </w:rPr>
            </w:pPr>
            <w:r>
              <w:rPr>
                <w:noProof/>
                <w:sz w:val="20"/>
                <w:szCs w:val="20"/>
              </w:rPr>
              <w:t>0</w:t>
            </w:r>
          </w:p>
        </w:tc>
        <w:tc>
          <w:tcPr>
            <w:tcW w:w="1417" w:type="dxa"/>
          </w:tcPr>
          <w:p w14:paraId="6282F359" w14:textId="77777777" w:rsidR="00E51EC8" w:rsidRPr="00B81259" w:rsidRDefault="00E51EC8" w:rsidP="00455042">
            <w:pPr>
              <w:rPr>
                <w:sz w:val="20"/>
                <w:szCs w:val="20"/>
              </w:rPr>
            </w:pPr>
            <w:r>
              <w:rPr>
                <w:noProof/>
                <w:sz w:val="20"/>
                <w:szCs w:val="20"/>
              </w:rPr>
              <w:t>174,520</w:t>
            </w:r>
          </w:p>
        </w:tc>
        <w:tc>
          <w:tcPr>
            <w:tcW w:w="1134" w:type="dxa"/>
          </w:tcPr>
          <w:p w14:paraId="6282F35A" w14:textId="77777777" w:rsidR="00E51EC8" w:rsidRPr="00B81259" w:rsidRDefault="00E51EC8" w:rsidP="00455042">
            <w:pPr>
              <w:rPr>
                <w:sz w:val="20"/>
                <w:szCs w:val="20"/>
              </w:rPr>
            </w:pPr>
            <w:r>
              <w:rPr>
                <w:noProof/>
                <w:sz w:val="20"/>
                <w:szCs w:val="20"/>
              </w:rPr>
              <w:t>6,293</w:t>
            </w:r>
          </w:p>
        </w:tc>
      </w:tr>
    </w:tbl>
    <w:p w14:paraId="6282F35C" w14:textId="77777777" w:rsidR="00E51EC8" w:rsidRDefault="00E51EC8" w:rsidP="002C70C8"/>
    <w:p w14:paraId="6282F35D" w14:textId="77777777" w:rsidR="00E51EC8" w:rsidRDefault="002E6568" w:rsidP="006D623D">
      <w:pPr>
        <w:rPr>
          <w:rFonts w:eastAsia="Calibri" w:cs="Arial"/>
          <w:bCs/>
          <w:sz w:val="20"/>
          <w:szCs w:val="20"/>
        </w:rPr>
      </w:pPr>
      <w:r>
        <w:rPr>
          <w:rFonts w:eastAsia="Calibri" w:cs="Arial"/>
          <w:bCs/>
          <w:noProof/>
          <w:sz w:val="20"/>
          <w:szCs w:val="20"/>
          <w:lang w:eastAsia="en-AU"/>
        </w:rPr>
        <w:lastRenderedPageBreak/>
        <w:drawing>
          <wp:inline distT="0" distB="0" distL="0" distR="0" wp14:anchorId="6282F8C5" wp14:editId="283F7D4C">
            <wp:extent cx="5943600" cy="1752600"/>
            <wp:effectExtent l="0" t="0" r="0" b="0"/>
            <wp:docPr id="5" name="Picture 5"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NM.png"/>
                    <pic:cNvPicPr/>
                  </pic:nvPicPr>
                  <pic:blipFill rotWithShape="1">
                    <a:blip r:embed="rId188" cstate="email">
                      <a:extLst>
                        <a:ext uri="{28A0092B-C50C-407E-A947-70E740481C1C}">
                          <a14:useLocalDpi xmlns:a14="http://schemas.microsoft.com/office/drawing/2010/main"/>
                        </a:ext>
                      </a:extLst>
                    </a:blip>
                    <a:srcRect/>
                    <a:stretch/>
                  </pic:blipFill>
                  <pic:spPr bwMode="auto">
                    <a:xfrm>
                      <a:off x="0" y="0"/>
                      <a:ext cx="5943600" cy="1752600"/>
                    </a:xfrm>
                    <a:prstGeom prst="rect">
                      <a:avLst/>
                    </a:prstGeom>
                    <a:ln>
                      <a:noFill/>
                    </a:ln>
                    <a:extLst>
                      <a:ext uri="{53640926-AAD7-44D8-BBD7-CCE9431645EC}">
                        <a14:shadowObscured xmlns:a14="http://schemas.microsoft.com/office/drawing/2010/main"/>
                      </a:ext>
                    </a:extLst>
                  </pic:spPr>
                </pic:pic>
              </a:graphicData>
            </a:graphic>
          </wp:inline>
        </w:drawing>
      </w:r>
    </w:p>
    <w:p w14:paraId="6282F35E" w14:textId="77777777" w:rsidR="00E51EC8" w:rsidRPr="009D4595" w:rsidRDefault="00E51EC8" w:rsidP="009E3FEB">
      <w:pPr>
        <w:rPr>
          <w:sz w:val="20"/>
          <w:szCs w:val="20"/>
        </w:rPr>
      </w:pPr>
      <w:r w:rsidRPr="00254C70">
        <w:rPr>
          <w:sz w:val="20"/>
          <w:szCs w:val="20"/>
        </w:rPr>
        <w:t xml:space="preserve">Figure </w:t>
      </w:r>
      <w:r w:rsidRPr="00001D60">
        <w:rPr>
          <w:noProof/>
          <w:sz w:val="20"/>
          <w:szCs w:val="20"/>
        </w:rPr>
        <w:t>CNM</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Central Murray</w:t>
      </w:r>
      <w:r w:rsidRPr="00254C70">
        <w:rPr>
          <w:sz w:val="20"/>
          <w:szCs w:val="20"/>
        </w:rPr>
        <w:t xml:space="preserve"> valley.</w:t>
      </w:r>
    </w:p>
    <w:p w14:paraId="6282F35F" w14:textId="77777777" w:rsidR="00E51EC8" w:rsidRPr="00037EBD" w:rsidRDefault="00E51EC8" w:rsidP="00B5095F">
      <w:pPr>
        <w:pStyle w:val="Heading3"/>
      </w:pPr>
      <w:bookmarkStart w:id="117" w:name="_Toc12889459"/>
      <w:bookmarkStart w:id="118" w:name="_Toc12892445"/>
      <w:bookmarkStart w:id="119" w:name="_Toc25311394"/>
      <w:r w:rsidRPr="00037EBD">
        <w:t>Contribution of Commonwealth Environmental Water to Flow Regimes</w:t>
      </w:r>
      <w:bookmarkEnd w:id="117"/>
      <w:bookmarkEnd w:id="118"/>
      <w:bookmarkEnd w:id="119"/>
    </w:p>
    <w:p w14:paraId="6282F360" w14:textId="2B528FBF" w:rsidR="00E51EC8" w:rsidRPr="00DC447A" w:rsidRDefault="002D1D3E">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w:drawing>
          <wp:anchor distT="0" distB="0" distL="114300" distR="114300" simplePos="0" relativeHeight="251739137" behindDoc="0" locked="0" layoutInCell="1" allowOverlap="1" wp14:anchorId="6E27D6EA" wp14:editId="26B69B36">
            <wp:simplePos x="0" y="0"/>
            <wp:positionH relativeFrom="column">
              <wp:posOffset>4175125</wp:posOffset>
            </wp:positionH>
            <wp:positionV relativeFrom="paragraph">
              <wp:posOffset>513715</wp:posOffset>
            </wp:positionV>
            <wp:extent cx="1518285" cy="350520"/>
            <wp:effectExtent l="0" t="0" r="5715" b="0"/>
            <wp:wrapThrough wrapText="bothSides">
              <wp:wrapPolygon edited="0">
                <wp:start x="0" y="0"/>
                <wp:lineTo x="0" y="19957"/>
                <wp:lineTo x="21410" y="19957"/>
                <wp:lineTo x="21410" y="0"/>
                <wp:lineTo x="0" y="0"/>
              </wp:wrapPolygon>
            </wp:wrapThrough>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1518285" cy="350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1EC8" w:rsidRPr="00001D60">
        <w:rPr>
          <w:rFonts w:eastAsiaTheme="majorEastAsia" w:cs="Arial"/>
          <w:bCs/>
          <w:i/>
          <w:noProof/>
          <w:color w:val="000000" w:themeColor="text1"/>
          <w:sz w:val="20"/>
          <w:szCs w:val="20"/>
        </w:rPr>
        <w:t>Doctors</w:t>
      </w:r>
    </w:p>
    <w:p w14:paraId="6282F361" w14:textId="081F1418" w:rsidR="00E51EC8" w:rsidRPr="00DC447A" w:rsidRDefault="00E51EC8" w:rsidP="006A2029">
      <w:pPr>
        <w:rPr>
          <w:sz w:val="20"/>
          <w:szCs w:val="20"/>
        </w:rPr>
      </w:pPr>
      <w:r>
        <w:rPr>
          <w:noProof/>
          <w:sz w:val="20"/>
          <w:szCs w:val="20"/>
          <w:lang w:eastAsia="en-AU"/>
        </w:rPr>
        <w:drawing>
          <wp:anchor distT="0" distB="0" distL="114300" distR="114300" simplePos="0" relativeHeight="251737089" behindDoc="0" locked="0" layoutInCell="1" allowOverlap="1" wp14:anchorId="6282F8C7" wp14:editId="466D2ED9">
            <wp:simplePos x="0" y="0"/>
            <wp:positionH relativeFrom="column">
              <wp:posOffset>0</wp:posOffset>
            </wp:positionH>
            <wp:positionV relativeFrom="paragraph">
              <wp:posOffset>2540</wp:posOffset>
            </wp:positionV>
            <wp:extent cx="5928360" cy="2110740"/>
            <wp:effectExtent l="0" t="0" r="0" b="3810"/>
            <wp:wrapThrough wrapText="bothSides">
              <wp:wrapPolygon edited="0">
                <wp:start x="0" y="0"/>
                <wp:lineTo x="0" y="21444"/>
                <wp:lineTo x="21517" y="21444"/>
                <wp:lineTo x="21517" y="0"/>
                <wp:lineTo x="0" y="0"/>
              </wp:wrapPolygon>
            </wp:wrapThrough>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a:graphicData>
            </a:graphic>
          </wp:anchor>
        </w:drawing>
      </w:r>
      <w:r w:rsidRPr="00DC447A">
        <w:rPr>
          <w:sz w:val="20"/>
          <w:szCs w:val="20"/>
        </w:rPr>
        <w:t xml:space="preserve"> </w:t>
      </w:r>
    </w:p>
    <w:p w14:paraId="6282F362"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CNM</w:t>
      </w:r>
      <w:r w:rsidRPr="00DC447A">
        <w:rPr>
          <w:sz w:val="20"/>
          <w:szCs w:val="20"/>
        </w:rPr>
        <w:t xml:space="preserve">3: Contribution of environmental water delivery at </w:t>
      </w:r>
      <w:r w:rsidRPr="00001D60">
        <w:rPr>
          <w:noProof/>
          <w:sz w:val="20"/>
          <w:szCs w:val="20"/>
        </w:rPr>
        <w:t>Doctors</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63" w14:textId="36DF5803"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Doctors on Murray River environmental water contributed 17% of the total streamflow volume. Environmental watering actions affected streamflows for 78% of days between 1 July 2017 and 30 June 2018. Flow regulation does not substantially increase the duration of very low flows (i.e. &lt; 410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However, without environmental water, the durations of medium low flows (i.e. &lt; 1700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and April to June would have substantially exceeded durations expected in an average year in the natural flow regime. Environmental water mitigated these impacts by reducing the cumulative duration of medium low flow spells from 19% to 3% of the year, with greatest influence in the periods July to September and April to June. There was at least one low fresh (i.e. &gt; 2700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made little change to the duration of these low freshes. There was at least one medium fresh (i.e. &gt; 4200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made little change to the duration of these medium freshes. In the absence of environmental water there would have been at least one high fresh in the periods July to September, October to December, January to March and April to June. </w:t>
      </w:r>
      <w:r w:rsidRPr="00001D60">
        <w:rPr>
          <w:rFonts w:eastAsiaTheme="majorEastAsia" w:cs="Arial"/>
          <w:bCs/>
          <w:noProof/>
          <w:color w:val="000000" w:themeColor="text1"/>
          <w:sz w:val="20"/>
          <w:szCs w:val="20"/>
        </w:rPr>
        <w:lastRenderedPageBreak/>
        <w:t>Environmental water increased the duration of the longest medium fresh during the periods July to September (from 6 days to 11 days) and October to December (from 43 days to 62 days).</w:t>
      </w:r>
    </w:p>
    <w:p w14:paraId="6282F364"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8C9" wp14:editId="65AB1891">
            <wp:extent cx="5935980" cy="3604260"/>
            <wp:effectExtent l="0" t="0" r="7620"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365" w14:textId="77777777" w:rsidR="00E51EC8" w:rsidRPr="00E15925" w:rsidRDefault="00E51EC8">
      <w:pPr>
        <w:rPr>
          <w:sz w:val="20"/>
          <w:szCs w:val="20"/>
        </w:rPr>
      </w:pPr>
      <w:r w:rsidRPr="00DC447A">
        <w:rPr>
          <w:sz w:val="20"/>
          <w:szCs w:val="20"/>
        </w:rPr>
        <w:t xml:space="preserve">Figure </w:t>
      </w:r>
      <w:r w:rsidRPr="00001D60">
        <w:rPr>
          <w:noProof/>
          <w:sz w:val="20"/>
          <w:szCs w:val="20"/>
        </w:rPr>
        <w:t>CNM</w:t>
      </w:r>
      <w:r>
        <w:rPr>
          <w:sz w:val="20"/>
          <w:szCs w:val="20"/>
        </w:rPr>
        <w:t>4</w:t>
      </w:r>
      <w:r w:rsidRPr="00DC447A">
        <w:rPr>
          <w:sz w:val="20"/>
          <w:szCs w:val="20"/>
        </w:rPr>
        <w:t xml:space="preserve">: Contribution of environmental water delivery at </w:t>
      </w:r>
      <w:r w:rsidRPr="00001D60">
        <w:rPr>
          <w:noProof/>
          <w:sz w:val="20"/>
          <w:szCs w:val="20"/>
        </w:rPr>
        <w:t>Doctors</w:t>
      </w:r>
      <w:r>
        <w:rPr>
          <w:sz w:val="20"/>
          <w:szCs w:val="20"/>
        </w:rPr>
        <w:t xml:space="preserve"> as percentiles in the natural and baseline flow series.</w:t>
      </w:r>
    </w:p>
    <w:p w14:paraId="6282F366" w14:textId="36F509E6" w:rsidR="00E51EC8" w:rsidRPr="00DC447A" w:rsidRDefault="002D1D3E"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w:drawing>
          <wp:anchor distT="0" distB="0" distL="114300" distR="114300" simplePos="0" relativeHeight="251742209" behindDoc="0" locked="0" layoutInCell="1" allowOverlap="1" wp14:anchorId="195D9CC9" wp14:editId="6FDA556E">
            <wp:simplePos x="0" y="0"/>
            <wp:positionH relativeFrom="column">
              <wp:posOffset>4076700</wp:posOffset>
            </wp:positionH>
            <wp:positionV relativeFrom="paragraph">
              <wp:posOffset>535940</wp:posOffset>
            </wp:positionV>
            <wp:extent cx="1518285" cy="350520"/>
            <wp:effectExtent l="0" t="0" r="5715" b="0"/>
            <wp:wrapThrough wrapText="bothSides">
              <wp:wrapPolygon edited="0">
                <wp:start x="0" y="0"/>
                <wp:lineTo x="0" y="19957"/>
                <wp:lineTo x="21410" y="19957"/>
                <wp:lineTo x="21410" y="0"/>
                <wp:lineTo x="0" y="0"/>
              </wp:wrapPolygon>
            </wp:wrapThrough>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1518285" cy="350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1EC8" w:rsidRPr="00001D60">
        <w:rPr>
          <w:rFonts w:eastAsiaTheme="majorEastAsia" w:cs="Arial"/>
          <w:bCs/>
          <w:i/>
          <w:noProof/>
          <w:color w:val="000000" w:themeColor="text1"/>
          <w:sz w:val="20"/>
          <w:szCs w:val="20"/>
        </w:rPr>
        <w:t>Corowa</w:t>
      </w:r>
    </w:p>
    <w:p w14:paraId="6282F367" w14:textId="613E8805" w:rsidR="00E51EC8" w:rsidRPr="00DC447A"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anchor distT="0" distB="0" distL="114300" distR="114300" simplePos="0" relativeHeight="251740161" behindDoc="0" locked="0" layoutInCell="1" allowOverlap="1" wp14:anchorId="6282F8CB" wp14:editId="260C463D">
            <wp:simplePos x="0" y="0"/>
            <wp:positionH relativeFrom="column">
              <wp:posOffset>0</wp:posOffset>
            </wp:positionH>
            <wp:positionV relativeFrom="paragraph">
              <wp:posOffset>2540</wp:posOffset>
            </wp:positionV>
            <wp:extent cx="5928360" cy="2110740"/>
            <wp:effectExtent l="0" t="0" r="0" b="3810"/>
            <wp:wrapThrough wrapText="bothSides">
              <wp:wrapPolygon edited="0">
                <wp:start x="0" y="0"/>
                <wp:lineTo x="0" y="21444"/>
                <wp:lineTo x="21517" y="21444"/>
                <wp:lineTo x="21517" y="0"/>
                <wp:lineTo x="0" y="0"/>
              </wp:wrapPolygon>
            </wp:wrapThrough>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a:graphicData>
            </a:graphic>
          </wp:anchor>
        </w:drawing>
      </w:r>
    </w:p>
    <w:p w14:paraId="6282F368"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CNM</w:t>
      </w:r>
      <w:r>
        <w:rPr>
          <w:sz w:val="20"/>
          <w:szCs w:val="20"/>
        </w:rPr>
        <w:t>5</w:t>
      </w:r>
      <w:r w:rsidRPr="00DC447A">
        <w:rPr>
          <w:sz w:val="20"/>
          <w:szCs w:val="20"/>
        </w:rPr>
        <w:t xml:space="preserve">: Contribution of environmental water delivery at </w:t>
      </w:r>
      <w:r w:rsidRPr="00001D60">
        <w:rPr>
          <w:noProof/>
          <w:sz w:val="20"/>
          <w:szCs w:val="20"/>
        </w:rPr>
        <w:t>Corowa</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69" w14:textId="308576ED"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lastRenderedPageBreak/>
        <w:t xml:space="preserve">At Corowa on Murray River environmental water contributed 18% of the total streamflow volume. Environmental watering actions affected streamflows for 93% of days between 1 July 2017 and 30 June 2018. Flow regulation does not substantially increase the duration of very low flows (i.e. &lt; 380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However, without environmental water, the durations of medium low flows (i.e. &lt; 1600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and April to June would have substantially exceeded durations expected in an average year in the natural flow regime. Environmental water mitigated these impacts by reducing the cumulative duration of medium low flow spells from 15% to 0% of the year, with greatest influence in the periods July to September and April to June. In the absence of environmental water there would have been at least one low fresh (i.e. &gt; 2700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low fresh during the period July to September (from 24 days to 47 days). There was at least one medium fresh (i.e. &gt; 4200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periods July to September, October to December, January to March and April to June. Environmental water made little change to the duration of these medium freshes. In the absence of environmental water there would have been at least one high fresh in the periods July to September, October to December, January to March and April to June. Environmental water increased the duration of the longest medium fresh during the periods July to September (from 3 days to 5 days) and October to December (from 46 days to 66 days).</w:t>
      </w:r>
    </w:p>
    <w:p w14:paraId="6282F36A"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8CD" wp14:editId="3FEF4D94">
            <wp:extent cx="5935980" cy="3611880"/>
            <wp:effectExtent l="0" t="0" r="7620" b="762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5935980" cy="3611880"/>
                    </a:xfrm>
                    <a:prstGeom prst="rect">
                      <a:avLst/>
                    </a:prstGeom>
                    <a:noFill/>
                    <a:ln>
                      <a:noFill/>
                    </a:ln>
                  </pic:spPr>
                </pic:pic>
              </a:graphicData>
            </a:graphic>
          </wp:inline>
        </w:drawing>
      </w:r>
    </w:p>
    <w:p w14:paraId="6282F36B" w14:textId="77777777" w:rsidR="00E51EC8" w:rsidRPr="00DC447A" w:rsidRDefault="00E51EC8" w:rsidP="00D447A5">
      <w:pPr>
        <w:rPr>
          <w:sz w:val="20"/>
          <w:szCs w:val="20"/>
        </w:rPr>
      </w:pPr>
      <w:r w:rsidRPr="00DC447A">
        <w:rPr>
          <w:sz w:val="20"/>
          <w:szCs w:val="20"/>
        </w:rPr>
        <w:t xml:space="preserve">Figure </w:t>
      </w:r>
      <w:r w:rsidRPr="00001D60">
        <w:rPr>
          <w:noProof/>
          <w:sz w:val="20"/>
          <w:szCs w:val="20"/>
        </w:rPr>
        <w:t>CNM</w:t>
      </w:r>
      <w:r>
        <w:rPr>
          <w:sz w:val="20"/>
          <w:szCs w:val="20"/>
        </w:rPr>
        <w:t>6</w:t>
      </w:r>
      <w:r w:rsidRPr="00DC447A">
        <w:rPr>
          <w:sz w:val="20"/>
          <w:szCs w:val="20"/>
        </w:rPr>
        <w:t xml:space="preserve">: Contribution of environmental water delivery at </w:t>
      </w:r>
      <w:r w:rsidRPr="00001D60">
        <w:rPr>
          <w:noProof/>
          <w:sz w:val="20"/>
          <w:szCs w:val="20"/>
        </w:rPr>
        <w:t>Corowa</w:t>
      </w:r>
      <w:r>
        <w:rPr>
          <w:sz w:val="20"/>
          <w:szCs w:val="20"/>
        </w:rPr>
        <w:t xml:space="preserve"> as percentiles in the natural and baseline flow series</w:t>
      </w:r>
      <w:r w:rsidRPr="00DC447A">
        <w:rPr>
          <w:sz w:val="20"/>
          <w:szCs w:val="20"/>
        </w:rPr>
        <w:t>.</w:t>
      </w:r>
    </w:p>
    <w:p w14:paraId="6282F36C" w14:textId="77777777" w:rsidR="002B1D44" w:rsidRDefault="002B1D44" w:rsidP="00732BC8">
      <w:pPr>
        <w:rPr>
          <w:i/>
          <w:noProof/>
          <w:sz w:val="20"/>
          <w:szCs w:val="20"/>
        </w:rPr>
      </w:pPr>
    </w:p>
    <w:p w14:paraId="6282F36D" w14:textId="77777777" w:rsidR="00B5095F" w:rsidRDefault="00B5095F" w:rsidP="00732BC8">
      <w:pPr>
        <w:rPr>
          <w:i/>
          <w:noProof/>
          <w:sz w:val="20"/>
          <w:szCs w:val="20"/>
        </w:rPr>
      </w:pPr>
    </w:p>
    <w:p w14:paraId="6282F36E" w14:textId="77777777" w:rsidR="00B5095F" w:rsidRDefault="00B5095F" w:rsidP="00732BC8">
      <w:pPr>
        <w:rPr>
          <w:i/>
          <w:noProof/>
          <w:sz w:val="20"/>
          <w:szCs w:val="20"/>
        </w:rPr>
      </w:pPr>
    </w:p>
    <w:p w14:paraId="6282F36F" w14:textId="77777777" w:rsidR="00B5095F" w:rsidRDefault="00B5095F" w:rsidP="00732BC8">
      <w:pPr>
        <w:rPr>
          <w:i/>
          <w:noProof/>
          <w:sz w:val="20"/>
          <w:szCs w:val="20"/>
        </w:rPr>
      </w:pPr>
    </w:p>
    <w:p w14:paraId="6282F370" w14:textId="23BA6488" w:rsidR="00E51EC8" w:rsidRPr="00DC447A" w:rsidRDefault="002D1D3E" w:rsidP="00732BC8">
      <w:pPr>
        <w:rPr>
          <w:i/>
          <w:sz w:val="20"/>
          <w:szCs w:val="20"/>
        </w:rPr>
      </w:pPr>
      <w:r>
        <w:rPr>
          <w:i/>
          <w:noProof/>
          <w:sz w:val="20"/>
          <w:szCs w:val="20"/>
          <w:lang w:eastAsia="en-AU"/>
        </w:rPr>
        <mc:AlternateContent>
          <mc:Choice Requires="wpg">
            <w:drawing>
              <wp:anchor distT="0" distB="0" distL="114300" distR="114300" simplePos="0" relativeHeight="251746305" behindDoc="0" locked="0" layoutInCell="1" allowOverlap="1" wp14:anchorId="40AF8D73" wp14:editId="5A80022D">
                <wp:simplePos x="0" y="0"/>
                <wp:positionH relativeFrom="column">
                  <wp:posOffset>0</wp:posOffset>
                </wp:positionH>
                <wp:positionV relativeFrom="paragraph">
                  <wp:posOffset>304165</wp:posOffset>
                </wp:positionV>
                <wp:extent cx="5928360" cy="2110740"/>
                <wp:effectExtent l="0" t="0" r="0" b="3810"/>
                <wp:wrapThrough wrapText="bothSides">
                  <wp:wrapPolygon edited="0">
                    <wp:start x="0" y="0"/>
                    <wp:lineTo x="0" y="21444"/>
                    <wp:lineTo x="21517" y="21444"/>
                    <wp:lineTo x="21517" y="0"/>
                    <wp:lineTo x="0" y="0"/>
                  </wp:wrapPolygon>
                </wp:wrapThrough>
                <wp:docPr id="1551" name="Group 155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134" name="Picture 1134"/>
                          <pic:cNvPicPr>
                            <a:picLocks noChangeAspect="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50" name="Picture 1550"/>
                          <pic:cNvPicPr>
                            <a:picLocks noChangeAspect="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3810000" y="236220"/>
                            <a:ext cx="1781810" cy="41148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F1A20B0" id="Group 1551" o:spid="_x0000_s1026" style="position:absolute;margin-left:0;margin-top:23.95pt;width:466.8pt;height:166.2pt;z-index:25174630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">
                <v:shape id="Picture 113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">
                  <v:imagedata r:id="rId196" o:title=""/>
                </v:shape>
                <v:shape id="Picture 1550" o:spid="_x0000_s1028" type="#_x0000_t75" style="position:absolute;left:38100;top:2362;width:17818;height: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">
                  <v:imagedata r:id="rId29" o:title=""/>
                </v:shape>
                <w10:wrap type="through"/>
              </v:group>
            </w:pict>
          </mc:Fallback>
        </mc:AlternateContent>
      </w:r>
      <w:r w:rsidR="00E51EC8" w:rsidRPr="00001D60">
        <w:rPr>
          <w:i/>
          <w:noProof/>
          <w:sz w:val="20"/>
          <w:szCs w:val="20"/>
        </w:rPr>
        <w:t>Yarrawonga</w:t>
      </w:r>
    </w:p>
    <w:p w14:paraId="6282F371" w14:textId="73F1CB59" w:rsidR="00E51EC8" w:rsidRPr="00DC447A" w:rsidRDefault="00E51EC8" w:rsidP="006A2029">
      <w:pPr>
        <w:rPr>
          <w:sz w:val="20"/>
          <w:szCs w:val="20"/>
        </w:rPr>
      </w:pPr>
      <w:r w:rsidRPr="00DC447A">
        <w:rPr>
          <w:sz w:val="20"/>
          <w:szCs w:val="20"/>
        </w:rPr>
        <w:t xml:space="preserve"> </w:t>
      </w:r>
    </w:p>
    <w:p w14:paraId="6282F372"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CNM</w:t>
      </w:r>
      <w:r>
        <w:rPr>
          <w:sz w:val="20"/>
          <w:szCs w:val="20"/>
        </w:rPr>
        <w:t>7</w:t>
      </w:r>
      <w:r w:rsidRPr="00DC447A">
        <w:rPr>
          <w:sz w:val="20"/>
          <w:szCs w:val="20"/>
        </w:rPr>
        <w:t xml:space="preserve">: Contribution of environmental water delivery at </w:t>
      </w:r>
      <w:r w:rsidRPr="00001D60">
        <w:rPr>
          <w:noProof/>
          <w:sz w:val="20"/>
          <w:szCs w:val="20"/>
        </w:rPr>
        <w:t>Yarrawonga</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73" w14:textId="40089F86" w:rsidR="00E51EC8" w:rsidRDefault="00E51EC8" w:rsidP="00C14FE7">
      <w:pPr>
        <w:rPr>
          <w:sz w:val="20"/>
          <w:szCs w:val="20"/>
        </w:rPr>
      </w:pPr>
      <w:r w:rsidRPr="00001D60">
        <w:rPr>
          <w:noProof/>
          <w:sz w:val="20"/>
          <w:szCs w:val="20"/>
        </w:rPr>
        <w:t xml:space="preserve">At Yarrawonga on Murray River environmental water contributed 19% of the total streamflow volume. Environmental watering actions affected streamflows for 94% of days between 1 July 2017 and 30 June 2018. Flow regulation does not substantially increase the duration of very low flows (i.e. &lt; 340 </w:t>
      </w:r>
      <w:r w:rsidR="00E13872">
        <w:rPr>
          <w:noProof/>
          <w:sz w:val="20"/>
          <w:szCs w:val="20"/>
        </w:rPr>
        <w:t>Ml</w:t>
      </w:r>
      <w:r w:rsidRPr="00001D60">
        <w:rPr>
          <w:noProof/>
          <w:sz w:val="20"/>
          <w:szCs w:val="20"/>
        </w:rPr>
        <w:t xml:space="preserve">/day) compared to an average year in the natural flow regime. However, without environmental water, the duration of medium low flows (i.e. &lt; 1700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medium low flow spells from 4% to 0% of the year, with greatest influence in the period July to September. In the absence of environmental water there would have been at least one low fresh (i.e. &gt; 3100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periods July to September (from 71 days to 92 days) and April to June (from 66 days to 91 days). In the absence of environmental water there would have been at least one medium fresh (i.e. &gt; 4900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medium fresh during the period April to June (from 37 days to 66 days). In the absence of environmental water there would have been at least one high fresh in the periods July to September and October to December. Environmental water increased the duration of the </w:t>
      </w:r>
      <w:r w:rsidR="00C36E86">
        <w:rPr>
          <w:noProof/>
          <w:sz w:val="20"/>
          <w:szCs w:val="20"/>
        </w:rPr>
        <w:t>longest high</w:t>
      </w:r>
      <w:r w:rsidRPr="00001D60">
        <w:rPr>
          <w:noProof/>
          <w:sz w:val="20"/>
          <w:szCs w:val="20"/>
        </w:rPr>
        <w:t xml:space="preserve"> fresh during the period October to December (from 16 days to 78 days).</w:t>
      </w:r>
    </w:p>
    <w:p w14:paraId="6282F374" w14:textId="77777777" w:rsidR="00E51EC8" w:rsidRDefault="00E51EC8" w:rsidP="00C14FE7">
      <w:pPr>
        <w:rPr>
          <w:sz w:val="20"/>
          <w:szCs w:val="20"/>
        </w:rPr>
      </w:pPr>
      <w:r>
        <w:rPr>
          <w:noProof/>
          <w:sz w:val="20"/>
          <w:szCs w:val="20"/>
          <w:lang w:eastAsia="en-AU"/>
        </w:rPr>
        <w:lastRenderedPageBreak/>
        <w:drawing>
          <wp:inline distT="0" distB="0" distL="0" distR="0" wp14:anchorId="6282F8D1" wp14:editId="7BE06943">
            <wp:extent cx="5943600" cy="3596640"/>
            <wp:effectExtent l="0" t="0" r="0" b="381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375" w14:textId="77777777" w:rsidR="00E51EC8" w:rsidRPr="00DC447A" w:rsidRDefault="00E51EC8" w:rsidP="00C14FE7">
      <w:pPr>
        <w:rPr>
          <w:sz w:val="20"/>
          <w:szCs w:val="20"/>
        </w:rPr>
      </w:pPr>
      <w:r w:rsidRPr="00DC447A">
        <w:rPr>
          <w:sz w:val="20"/>
          <w:szCs w:val="20"/>
        </w:rPr>
        <w:t xml:space="preserve">Figure </w:t>
      </w:r>
      <w:r w:rsidRPr="00001D60">
        <w:rPr>
          <w:noProof/>
          <w:sz w:val="20"/>
          <w:szCs w:val="20"/>
        </w:rPr>
        <w:t>CNM</w:t>
      </w:r>
      <w:r>
        <w:rPr>
          <w:sz w:val="20"/>
          <w:szCs w:val="20"/>
        </w:rPr>
        <w:t>8</w:t>
      </w:r>
      <w:r w:rsidRPr="00DC447A">
        <w:rPr>
          <w:sz w:val="20"/>
          <w:szCs w:val="20"/>
        </w:rPr>
        <w:t xml:space="preserve">: Contribution of environmental water delivery at </w:t>
      </w:r>
      <w:r w:rsidRPr="00001D60">
        <w:rPr>
          <w:noProof/>
          <w:sz w:val="20"/>
          <w:szCs w:val="20"/>
        </w:rPr>
        <w:t>Yarrawonga</w:t>
      </w:r>
      <w:r>
        <w:rPr>
          <w:sz w:val="20"/>
          <w:szCs w:val="20"/>
        </w:rPr>
        <w:t xml:space="preserve"> as percentiles in the natural and baseline flow series.</w:t>
      </w:r>
    </w:p>
    <w:p w14:paraId="6282F376" w14:textId="2ABC9227" w:rsidR="00E51EC8" w:rsidRPr="00DC447A" w:rsidRDefault="002D1D3E" w:rsidP="00B56268">
      <w:pPr>
        <w:rPr>
          <w:noProof/>
          <w:sz w:val="20"/>
          <w:szCs w:val="20"/>
          <w:lang w:eastAsia="en-AU"/>
        </w:rPr>
      </w:pPr>
      <w:r>
        <w:rPr>
          <w:i/>
          <w:noProof/>
          <w:sz w:val="20"/>
          <w:szCs w:val="20"/>
          <w:lang w:eastAsia="en-AU"/>
        </w:rPr>
        <mc:AlternateContent>
          <mc:Choice Requires="wpg">
            <w:drawing>
              <wp:anchor distT="0" distB="0" distL="114300" distR="114300" simplePos="0" relativeHeight="251750401" behindDoc="0" locked="0" layoutInCell="1" allowOverlap="1" wp14:anchorId="1F3F9E9A" wp14:editId="6B332546">
                <wp:simplePos x="0" y="0"/>
                <wp:positionH relativeFrom="column">
                  <wp:posOffset>0</wp:posOffset>
                </wp:positionH>
                <wp:positionV relativeFrom="paragraph">
                  <wp:posOffset>307340</wp:posOffset>
                </wp:positionV>
                <wp:extent cx="5928360" cy="2110740"/>
                <wp:effectExtent l="0" t="0" r="0" b="3810"/>
                <wp:wrapThrough wrapText="bothSides">
                  <wp:wrapPolygon edited="0">
                    <wp:start x="0" y="0"/>
                    <wp:lineTo x="0" y="21444"/>
                    <wp:lineTo x="21517" y="21444"/>
                    <wp:lineTo x="21517" y="0"/>
                    <wp:lineTo x="0" y="0"/>
                  </wp:wrapPolygon>
                </wp:wrapThrough>
                <wp:docPr id="1553" name="Group 1553"/>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138" name="Picture 1138"/>
                          <pic:cNvPicPr>
                            <a:picLocks noChangeAspect="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52" name="Picture 1552"/>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87140" y="24384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99E7893" id="Group 1553" o:spid="_x0000_s1026" style="position:absolute;margin-left:0;margin-top:24.2pt;width:466.8pt;height:166.2pt;z-index:25175040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">
                <v:shape id="Picture 113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">
                  <v:imagedata r:id="rId200" o:title=""/>
                </v:shape>
                <v:shape id="Picture 1552" o:spid="_x0000_s1028" type="#_x0000_t75" style="position:absolute;left:37871;top:2438;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">
                  <v:imagedata r:id="rId29" o:title=""/>
                </v:shape>
                <w10:wrap type="through"/>
              </v:group>
            </w:pict>
          </mc:Fallback>
        </mc:AlternateContent>
      </w:r>
      <w:r w:rsidR="00E51EC8" w:rsidRPr="00001D60">
        <w:rPr>
          <w:i/>
          <w:noProof/>
          <w:sz w:val="20"/>
          <w:szCs w:val="20"/>
          <w:lang w:eastAsia="en-AU"/>
        </w:rPr>
        <w:t>Tocumwal</w:t>
      </w:r>
    </w:p>
    <w:p w14:paraId="6282F377" w14:textId="39B22E20" w:rsidR="00E51EC8" w:rsidRPr="00DC447A" w:rsidRDefault="00E51EC8" w:rsidP="006A2029">
      <w:pPr>
        <w:rPr>
          <w:sz w:val="20"/>
          <w:szCs w:val="20"/>
        </w:rPr>
      </w:pPr>
      <w:r w:rsidRPr="00DC447A">
        <w:rPr>
          <w:sz w:val="20"/>
          <w:szCs w:val="20"/>
        </w:rPr>
        <w:t xml:space="preserve"> </w:t>
      </w:r>
    </w:p>
    <w:p w14:paraId="6282F378"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CNM</w:t>
      </w:r>
      <w:r>
        <w:rPr>
          <w:sz w:val="20"/>
          <w:szCs w:val="20"/>
        </w:rPr>
        <w:t>9</w:t>
      </w:r>
      <w:r w:rsidRPr="00DC447A">
        <w:rPr>
          <w:sz w:val="20"/>
          <w:szCs w:val="20"/>
        </w:rPr>
        <w:t xml:space="preserve">: Contribution of environmental water delivery at </w:t>
      </w:r>
      <w:r w:rsidRPr="00001D60">
        <w:rPr>
          <w:noProof/>
          <w:sz w:val="20"/>
          <w:szCs w:val="20"/>
        </w:rPr>
        <w:t>Tocumwal</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79" w14:textId="29A90792" w:rsidR="00E51EC8" w:rsidRDefault="00E51EC8" w:rsidP="00B56268">
      <w:pPr>
        <w:rPr>
          <w:noProof/>
          <w:sz w:val="20"/>
          <w:szCs w:val="20"/>
          <w:lang w:eastAsia="en-AU"/>
        </w:rPr>
      </w:pPr>
      <w:r w:rsidRPr="00001D60">
        <w:rPr>
          <w:noProof/>
          <w:sz w:val="20"/>
          <w:szCs w:val="20"/>
          <w:lang w:eastAsia="en-AU"/>
        </w:rPr>
        <w:t xml:space="preserve">At Tocumwal on Murray River environmental water contributed 19% of the total streamflow volume. Environmental watering actions affected streamflows for 96% of days between 1 July 2017 and 30 June 2018. Flow regulation does not substantially increase the duration of very low flows (i.e. &lt; 340 </w:t>
      </w:r>
      <w:r w:rsidR="00E13872">
        <w:rPr>
          <w:noProof/>
          <w:sz w:val="20"/>
          <w:szCs w:val="20"/>
          <w:lang w:eastAsia="en-AU"/>
        </w:rPr>
        <w:t>Ml</w:t>
      </w:r>
      <w:r w:rsidRPr="00001D60">
        <w:rPr>
          <w:noProof/>
          <w:sz w:val="20"/>
          <w:szCs w:val="20"/>
          <w:lang w:eastAsia="en-AU"/>
        </w:rPr>
        <w:t xml:space="preserve">/day) compared to an average year in the natural flow regime. However, without environmental water, the duration of medium low </w:t>
      </w:r>
      <w:r w:rsidRPr="00001D60">
        <w:rPr>
          <w:noProof/>
          <w:sz w:val="20"/>
          <w:szCs w:val="20"/>
          <w:lang w:eastAsia="en-AU"/>
        </w:rPr>
        <w:lastRenderedPageBreak/>
        <w:t xml:space="preserve">flows (i.e. &lt; 1700 </w:t>
      </w:r>
      <w:r w:rsidR="00E13872">
        <w:rPr>
          <w:noProof/>
          <w:sz w:val="20"/>
          <w:szCs w:val="20"/>
          <w:lang w:eastAsia="en-AU"/>
        </w:rPr>
        <w:t>Ml</w:t>
      </w:r>
      <w:r w:rsidRPr="00001D60">
        <w:rPr>
          <w:noProof/>
          <w:sz w:val="20"/>
          <w:szCs w:val="20"/>
          <w:lang w:eastAsia="en-AU"/>
        </w:rPr>
        <w:t xml:space="preserve">/day) in the period July to September would have substantially exceeded durations expected in an average year in the natural flow regime. Environmental water mitigated these impacts by reducing the cumulative duration of medium low flow spells from 4% to 0% of the year, with greatest influence in the period July to September. In the absence of environmental water there would have been at least one low fresh (i.e. &gt; 2800 </w:t>
      </w:r>
      <w:r w:rsidR="00E13872">
        <w:rPr>
          <w:noProof/>
          <w:sz w:val="20"/>
          <w:szCs w:val="20"/>
          <w:lang w:eastAsia="en-AU"/>
        </w:rPr>
        <w:t>Ml</w:t>
      </w:r>
      <w:r w:rsidRPr="00001D60">
        <w:rPr>
          <w:noProof/>
          <w:sz w:val="20"/>
          <w:szCs w:val="20"/>
          <w:lang w:eastAsia="en-AU"/>
        </w:rPr>
        <w:t xml:space="preserve">/day) in the periods July to September, October to December, January to March and April to June. Environmental water increased the duration of the longest low fresh during the periods July to September (from 68 days to 92 days) and April to June (from 68 days to 91 days). In the absence of environmental water there would have been at least one medium fresh (i.e. &gt; 4400 </w:t>
      </w:r>
      <w:r w:rsidR="00E13872">
        <w:rPr>
          <w:noProof/>
          <w:sz w:val="20"/>
          <w:szCs w:val="20"/>
          <w:lang w:eastAsia="en-AU"/>
        </w:rPr>
        <w:t>Ml</w:t>
      </w:r>
      <w:r w:rsidRPr="00001D60">
        <w:rPr>
          <w:noProof/>
          <w:sz w:val="20"/>
          <w:szCs w:val="20"/>
          <w:lang w:eastAsia="en-AU"/>
        </w:rPr>
        <w:t xml:space="preserve">/day) in the periods July to September, October to December, January to March and April to June. Environmental water increased the duration of the longest medium fresh during the period April to June (from 66 days to 87 days). In the absence of environmental water there would have been at least one high fresh in the periods July to September and October to December. Environmental water increased the duration of the longest </w:t>
      </w:r>
      <w:r w:rsidR="00C36E86">
        <w:rPr>
          <w:noProof/>
          <w:sz w:val="20"/>
          <w:szCs w:val="20"/>
          <w:lang w:eastAsia="en-AU"/>
        </w:rPr>
        <w:t>high</w:t>
      </w:r>
      <w:r w:rsidRPr="00001D60">
        <w:rPr>
          <w:noProof/>
          <w:sz w:val="20"/>
          <w:szCs w:val="20"/>
          <w:lang w:eastAsia="en-AU"/>
        </w:rPr>
        <w:t xml:space="preserve"> fresh during the periods October to December (from 19 days to 92 days) and January to March (from 0 days to 31 days).</w:t>
      </w:r>
    </w:p>
    <w:p w14:paraId="6282F37A" w14:textId="77777777" w:rsidR="00E51EC8" w:rsidRDefault="00E51EC8" w:rsidP="00B56268">
      <w:pPr>
        <w:rPr>
          <w:noProof/>
          <w:sz w:val="20"/>
          <w:szCs w:val="20"/>
          <w:lang w:eastAsia="en-AU"/>
        </w:rPr>
      </w:pPr>
      <w:r>
        <w:rPr>
          <w:noProof/>
          <w:sz w:val="20"/>
          <w:szCs w:val="20"/>
          <w:lang w:eastAsia="en-AU"/>
        </w:rPr>
        <w:drawing>
          <wp:inline distT="0" distB="0" distL="0" distR="0" wp14:anchorId="6282F8D5" wp14:editId="2429EB0A">
            <wp:extent cx="5943600" cy="3604260"/>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37B" w14:textId="77777777" w:rsidR="00E51EC8" w:rsidRPr="00DC447A" w:rsidRDefault="00E51EC8" w:rsidP="00D447A5">
      <w:pPr>
        <w:rPr>
          <w:sz w:val="20"/>
          <w:szCs w:val="20"/>
        </w:rPr>
      </w:pPr>
      <w:r w:rsidRPr="00DC447A">
        <w:rPr>
          <w:sz w:val="20"/>
          <w:szCs w:val="20"/>
        </w:rPr>
        <w:t xml:space="preserve">Figure </w:t>
      </w:r>
      <w:r w:rsidRPr="00001D60">
        <w:rPr>
          <w:noProof/>
          <w:sz w:val="20"/>
          <w:szCs w:val="20"/>
        </w:rPr>
        <w:t>CNM</w:t>
      </w:r>
      <w:r>
        <w:rPr>
          <w:sz w:val="20"/>
          <w:szCs w:val="20"/>
        </w:rPr>
        <w:t>10</w:t>
      </w:r>
      <w:r w:rsidRPr="00DC447A">
        <w:rPr>
          <w:sz w:val="20"/>
          <w:szCs w:val="20"/>
        </w:rPr>
        <w:t xml:space="preserve">: Contribution of environmental water delivery at </w:t>
      </w:r>
      <w:r w:rsidRPr="00001D60">
        <w:rPr>
          <w:noProof/>
          <w:sz w:val="20"/>
          <w:szCs w:val="20"/>
        </w:rPr>
        <w:t>Tocumwal</w:t>
      </w:r>
      <w:r>
        <w:rPr>
          <w:sz w:val="20"/>
          <w:szCs w:val="20"/>
        </w:rPr>
        <w:t xml:space="preserve"> as percentiles in the natural and baseline flow series</w:t>
      </w:r>
      <w:r w:rsidRPr="00DC447A">
        <w:rPr>
          <w:sz w:val="20"/>
          <w:szCs w:val="20"/>
        </w:rPr>
        <w:t>.</w:t>
      </w:r>
    </w:p>
    <w:p w14:paraId="6282F37C" w14:textId="77777777" w:rsidR="00C36E86" w:rsidRDefault="00C36E86">
      <w:pPr>
        <w:rPr>
          <w:noProof/>
          <w:sz w:val="20"/>
          <w:szCs w:val="20"/>
          <w:lang w:eastAsia="en-AU"/>
        </w:rPr>
      </w:pPr>
    </w:p>
    <w:p w14:paraId="6282F37D" w14:textId="77777777" w:rsidR="00C36E86" w:rsidRDefault="00C36E86">
      <w:pPr>
        <w:rPr>
          <w:noProof/>
          <w:sz w:val="20"/>
          <w:szCs w:val="20"/>
          <w:lang w:eastAsia="en-AU"/>
        </w:rPr>
      </w:pPr>
    </w:p>
    <w:p w14:paraId="6282F37E" w14:textId="77777777" w:rsidR="00C36E86" w:rsidRDefault="00C36E86">
      <w:pPr>
        <w:rPr>
          <w:noProof/>
          <w:sz w:val="20"/>
          <w:szCs w:val="20"/>
          <w:lang w:eastAsia="en-AU"/>
        </w:rPr>
      </w:pPr>
    </w:p>
    <w:p w14:paraId="6282F37F" w14:textId="77777777" w:rsidR="00C36E86" w:rsidRDefault="00C36E86">
      <w:pPr>
        <w:rPr>
          <w:noProof/>
          <w:sz w:val="20"/>
          <w:szCs w:val="20"/>
          <w:lang w:eastAsia="en-AU"/>
        </w:rPr>
      </w:pPr>
    </w:p>
    <w:p w14:paraId="6282F380" w14:textId="77777777" w:rsidR="00C36E86" w:rsidRDefault="00C36E86">
      <w:pPr>
        <w:rPr>
          <w:noProof/>
          <w:sz w:val="20"/>
          <w:szCs w:val="20"/>
          <w:lang w:eastAsia="en-AU"/>
        </w:rPr>
      </w:pPr>
    </w:p>
    <w:p w14:paraId="6282F381" w14:textId="77777777" w:rsidR="00C36E86" w:rsidRDefault="00C36E86">
      <w:pPr>
        <w:rPr>
          <w:noProof/>
          <w:sz w:val="20"/>
          <w:szCs w:val="20"/>
          <w:lang w:eastAsia="en-AU"/>
        </w:rPr>
      </w:pPr>
    </w:p>
    <w:p w14:paraId="6282F382" w14:textId="06EA935F" w:rsidR="00E51EC8" w:rsidRPr="00DC447A" w:rsidRDefault="002D1D3E">
      <w:pPr>
        <w:rPr>
          <w:sz w:val="20"/>
          <w:szCs w:val="20"/>
        </w:rPr>
      </w:pPr>
      <w:r>
        <w:rPr>
          <w:i/>
          <w:noProof/>
          <w:sz w:val="20"/>
          <w:szCs w:val="20"/>
          <w:lang w:eastAsia="en-AU"/>
        </w:rPr>
        <mc:AlternateContent>
          <mc:Choice Requires="wpg">
            <w:drawing>
              <wp:anchor distT="0" distB="0" distL="114300" distR="114300" simplePos="0" relativeHeight="251754497" behindDoc="0" locked="0" layoutInCell="1" allowOverlap="1" wp14:anchorId="7024520A" wp14:editId="772A94CE">
                <wp:simplePos x="0" y="0"/>
                <wp:positionH relativeFrom="column">
                  <wp:posOffset>0</wp:posOffset>
                </wp:positionH>
                <wp:positionV relativeFrom="paragraph">
                  <wp:posOffset>304165</wp:posOffset>
                </wp:positionV>
                <wp:extent cx="5928360" cy="2110740"/>
                <wp:effectExtent l="0" t="0" r="0" b="3810"/>
                <wp:wrapThrough wrapText="bothSides">
                  <wp:wrapPolygon edited="0">
                    <wp:start x="0" y="0"/>
                    <wp:lineTo x="0" y="21444"/>
                    <wp:lineTo x="21517" y="21444"/>
                    <wp:lineTo x="21517" y="0"/>
                    <wp:lineTo x="0" y="0"/>
                  </wp:wrapPolygon>
                </wp:wrapThrough>
                <wp:docPr id="1555" name="Group 155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142" name="Picture 1142"/>
                          <pic:cNvPicPr>
                            <a:picLocks noChangeAspect="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54" name="Picture 1554"/>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33800" y="2362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BC8E1A0" id="Group 1555" o:spid="_x0000_s1026" style="position:absolute;margin-left:0;margin-top:23.95pt;width:466.8pt;height:166.2pt;z-index:25175449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">
                <v:shape id="Picture 1142"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">
                  <v:imagedata r:id="rId203" o:title=""/>
                </v:shape>
                <v:shape id="Picture 1554" o:spid="_x0000_s1028" type="#_x0000_t75" style="position:absolute;left:37338;top:2362;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">
                  <v:imagedata r:id="rId29" o:title=""/>
                </v:shape>
                <w10:wrap type="through"/>
              </v:group>
            </w:pict>
          </mc:Fallback>
        </mc:AlternateContent>
      </w:r>
      <w:r w:rsidR="00E51EC8" w:rsidRPr="00001D60">
        <w:rPr>
          <w:i/>
          <w:noProof/>
          <w:sz w:val="20"/>
          <w:szCs w:val="20"/>
        </w:rPr>
        <w:t>Barmah</w:t>
      </w:r>
    </w:p>
    <w:p w14:paraId="6282F383" w14:textId="1FDC9918" w:rsidR="00E51EC8" w:rsidRPr="00DC447A" w:rsidRDefault="00E51EC8" w:rsidP="006A2029">
      <w:pPr>
        <w:rPr>
          <w:sz w:val="20"/>
          <w:szCs w:val="20"/>
        </w:rPr>
      </w:pPr>
    </w:p>
    <w:p w14:paraId="6282F384"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CNM</w:t>
      </w:r>
      <w:r>
        <w:rPr>
          <w:sz w:val="20"/>
          <w:szCs w:val="20"/>
        </w:rPr>
        <w:t>11</w:t>
      </w:r>
      <w:r w:rsidRPr="00DC447A">
        <w:rPr>
          <w:sz w:val="20"/>
          <w:szCs w:val="20"/>
        </w:rPr>
        <w:t xml:space="preserve">: Contribution of environmental water delivery at </w:t>
      </w:r>
      <w:r w:rsidRPr="00001D60">
        <w:rPr>
          <w:noProof/>
          <w:sz w:val="20"/>
          <w:szCs w:val="20"/>
        </w:rPr>
        <w:t>Barmah</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85" w14:textId="21BC1F3E" w:rsidR="00E51EC8" w:rsidRDefault="00E51EC8">
      <w:pPr>
        <w:rPr>
          <w:sz w:val="20"/>
          <w:szCs w:val="20"/>
        </w:rPr>
      </w:pPr>
      <w:r w:rsidRPr="00001D60">
        <w:rPr>
          <w:noProof/>
          <w:sz w:val="20"/>
          <w:szCs w:val="20"/>
        </w:rPr>
        <w:t xml:space="preserve">At Barmah on Murray River environmental water contributed 19% of the total streamflow volume. Environmental watering actions affected streamflows for 100% of days between 1 July 2017 and 30 June 2018. Flow regulation does not substantially increase the duration of very low flows (i.e. &lt; 340 </w:t>
      </w:r>
      <w:r w:rsidR="00E13872">
        <w:rPr>
          <w:noProof/>
          <w:sz w:val="20"/>
          <w:szCs w:val="20"/>
        </w:rPr>
        <w:t>Ml</w:t>
      </w:r>
      <w:r w:rsidRPr="00001D60">
        <w:rPr>
          <w:noProof/>
          <w:sz w:val="20"/>
          <w:szCs w:val="20"/>
        </w:rPr>
        <w:t xml:space="preserve">/day) compared to an average year in the natural flow regime. However, without environmental water, the duration of medium low flows (i.e. &lt; 1700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medium low flow spells from 8% to 0% of the year, with greatest influence in the period July to September. In the absence of environmental water there would have been at least one low fresh (i.e. &gt; 2800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periods July to September (from 60 days to 92 days) and April to June (from 69 days to 91 days). In the absence of environmental water there would have been at least one medium fresh (i.e. &gt; 4400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medium fresh during the period July to September (from 32 days to 49 days). In the absence of environmental water there would have been at least one high fresh in the periods July to September and October to December. Environmental water increased the duration of the longest </w:t>
      </w:r>
      <w:r w:rsidR="00C36E86">
        <w:rPr>
          <w:noProof/>
          <w:sz w:val="20"/>
          <w:szCs w:val="20"/>
        </w:rPr>
        <w:t>high</w:t>
      </w:r>
      <w:r w:rsidRPr="00001D60">
        <w:rPr>
          <w:noProof/>
          <w:sz w:val="20"/>
          <w:szCs w:val="20"/>
        </w:rPr>
        <w:t xml:space="preserve"> fresh during the periods July to September (from 6 days to 9 days) and October to December (from 2 days to 59 days).</w:t>
      </w:r>
    </w:p>
    <w:p w14:paraId="6282F386" w14:textId="77777777" w:rsidR="00E51EC8" w:rsidRDefault="00E51EC8">
      <w:pPr>
        <w:rPr>
          <w:sz w:val="20"/>
          <w:szCs w:val="20"/>
        </w:rPr>
      </w:pPr>
      <w:r>
        <w:rPr>
          <w:noProof/>
          <w:sz w:val="20"/>
          <w:szCs w:val="20"/>
          <w:lang w:eastAsia="en-AU"/>
        </w:rPr>
        <w:lastRenderedPageBreak/>
        <w:drawing>
          <wp:inline distT="0" distB="0" distL="0" distR="0" wp14:anchorId="6282F8D9" wp14:editId="6EF6F50F">
            <wp:extent cx="5866410" cy="3557451"/>
            <wp:effectExtent l="0" t="0" r="1270" b="508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5876113" cy="3563335"/>
                    </a:xfrm>
                    <a:prstGeom prst="rect">
                      <a:avLst/>
                    </a:prstGeom>
                    <a:noFill/>
                    <a:ln>
                      <a:noFill/>
                    </a:ln>
                  </pic:spPr>
                </pic:pic>
              </a:graphicData>
            </a:graphic>
          </wp:inline>
        </w:drawing>
      </w:r>
    </w:p>
    <w:p w14:paraId="6282F387" w14:textId="77777777" w:rsidR="00E51EC8" w:rsidRDefault="00E51EC8">
      <w:pPr>
        <w:rPr>
          <w:sz w:val="20"/>
          <w:szCs w:val="20"/>
        </w:rPr>
      </w:pPr>
      <w:r w:rsidRPr="00DC447A">
        <w:rPr>
          <w:sz w:val="20"/>
          <w:szCs w:val="20"/>
        </w:rPr>
        <w:t xml:space="preserve">Figure </w:t>
      </w:r>
      <w:r w:rsidRPr="00001D60">
        <w:rPr>
          <w:noProof/>
          <w:sz w:val="20"/>
          <w:szCs w:val="20"/>
        </w:rPr>
        <w:t>CNM</w:t>
      </w:r>
      <w:r>
        <w:rPr>
          <w:sz w:val="20"/>
          <w:szCs w:val="20"/>
        </w:rPr>
        <w:t>12</w:t>
      </w:r>
      <w:r w:rsidRPr="00DC447A">
        <w:rPr>
          <w:sz w:val="20"/>
          <w:szCs w:val="20"/>
        </w:rPr>
        <w:t xml:space="preserve">: Contribution of environmental water delivery at </w:t>
      </w:r>
      <w:r w:rsidRPr="00001D60">
        <w:rPr>
          <w:noProof/>
          <w:sz w:val="20"/>
          <w:szCs w:val="20"/>
        </w:rPr>
        <w:t>Barmah</w:t>
      </w:r>
      <w:r>
        <w:rPr>
          <w:sz w:val="20"/>
          <w:szCs w:val="20"/>
        </w:rPr>
        <w:t xml:space="preserve"> as percentiles in the natural and baseline flow series.</w:t>
      </w:r>
    </w:p>
    <w:p w14:paraId="6282F388" w14:textId="23A63C42" w:rsidR="00E51EC8" w:rsidRPr="00DC447A" w:rsidRDefault="002D1D3E">
      <w:pPr>
        <w:rPr>
          <w:sz w:val="20"/>
          <w:szCs w:val="20"/>
        </w:rPr>
      </w:pPr>
      <w:r>
        <w:rPr>
          <w:i/>
          <w:noProof/>
          <w:sz w:val="20"/>
          <w:szCs w:val="20"/>
          <w:lang w:eastAsia="en-AU"/>
        </w:rPr>
        <mc:AlternateContent>
          <mc:Choice Requires="wpg">
            <w:drawing>
              <wp:anchor distT="0" distB="0" distL="114300" distR="114300" simplePos="0" relativeHeight="251758593" behindDoc="0" locked="0" layoutInCell="1" allowOverlap="1" wp14:anchorId="3B627C54" wp14:editId="64EAD512">
                <wp:simplePos x="0" y="0"/>
                <wp:positionH relativeFrom="column">
                  <wp:posOffset>0</wp:posOffset>
                </wp:positionH>
                <wp:positionV relativeFrom="paragraph">
                  <wp:posOffset>307340</wp:posOffset>
                </wp:positionV>
                <wp:extent cx="5928360" cy="2110740"/>
                <wp:effectExtent l="0" t="0" r="0" b="3810"/>
                <wp:wrapThrough wrapText="bothSides">
                  <wp:wrapPolygon edited="0">
                    <wp:start x="0" y="0"/>
                    <wp:lineTo x="0" y="21444"/>
                    <wp:lineTo x="21517" y="21444"/>
                    <wp:lineTo x="21517" y="0"/>
                    <wp:lineTo x="0" y="0"/>
                  </wp:wrapPolygon>
                </wp:wrapThrough>
                <wp:docPr id="1557" name="Group 155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146" name="Picture 1146"/>
                          <pic:cNvPicPr>
                            <a:picLocks noChangeAspect="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56" name="Picture 1556"/>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10940" y="22860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317C2C4" id="Group 1557" o:spid="_x0000_s1026" style="position:absolute;margin-left:0;margin-top:24.2pt;width:466.8pt;height:166.2pt;z-index:25175859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">
                <v:shape id="Picture 114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">
                  <v:imagedata r:id="rId206" o:title=""/>
                </v:shape>
                <v:shape id="Picture 1556" o:spid="_x0000_s1028" type="#_x0000_t75" style="position:absolute;left:37109;top:2286;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">
                  <v:imagedata r:id="rId29" o:title=""/>
                </v:shape>
                <w10:wrap type="through"/>
              </v:group>
            </w:pict>
          </mc:Fallback>
        </mc:AlternateContent>
      </w:r>
      <w:r w:rsidR="00E51EC8" w:rsidRPr="00001D60">
        <w:rPr>
          <w:i/>
          <w:noProof/>
          <w:sz w:val="20"/>
          <w:szCs w:val="20"/>
        </w:rPr>
        <w:t>Torrumbarry</w:t>
      </w:r>
    </w:p>
    <w:p w14:paraId="6282F389" w14:textId="51E833DD" w:rsidR="00E51EC8" w:rsidRPr="00DC447A" w:rsidRDefault="00E51EC8" w:rsidP="006A2029">
      <w:pPr>
        <w:rPr>
          <w:sz w:val="20"/>
          <w:szCs w:val="20"/>
        </w:rPr>
      </w:pPr>
      <w:r w:rsidRPr="00DC447A">
        <w:rPr>
          <w:sz w:val="20"/>
          <w:szCs w:val="20"/>
        </w:rPr>
        <w:t xml:space="preserve">Figure </w:t>
      </w:r>
      <w:r w:rsidRPr="00001D60">
        <w:rPr>
          <w:noProof/>
          <w:sz w:val="20"/>
          <w:szCs w:val="20"/>
        </w:rPr>
        <w:t>CNM</w:t>
      </w:r>
      <w:r>
        <w:rPr>
          <w:sz w:val="20"/>
          <w:szCs w:val="20"/>
        </w:rPr>
        <w:t>13</w:t>
      </w:r>
      <w:r w:rsidRPr="00DC447A">
        <w:rPr>
          <w:sz w:val="20"/>
          <w:szCs w:val="20"/>
        </w:rPr>
        <w:t xml:space="preserve">: Contribution of environmental water delivery at </w:t>
      </w:r>
      <w:r w:rsidRPr="00001D60">
        <w:rPr>
          <w:noProof/>
          <w:sz w:val="20"/>
          <w:szCs w:val="20"/>
        </w:rPr>
        <w:t>Torrumbarry</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8A" w14:textId="6CEBC4E0" w:rsidR="00E51EC8" w:rsidRDefault="00E51EC8">
      <w:pPr>
        <w:rPr>
          <w:sz w:val="20"/>
          <w:szCs w:val="20"/>
        </w:rPr>
      </w:pPr>
      <w:r w:rsidRPr="00001D60">
        <w:rPr>
          <w:noProof/>
          <w:sz w:val="20"/>
          <w:szCs w:val="20"/>
        </w:rPr>
        <w:t xml:space="preserve">At Torrumbarry on Murray River environmental water contributed 29% of the total streamflow volume. Environmental watering actions affected streamflows for 100% of days between 1 July 2017 and 30 June 2018. Flow regulation does not substantially increase the duration of very low flows (i.e. &lt; 340 </w:t>
      </w:r>
      <w:r w:rsidR="00E13872">
        <w:rPr>
          <w:noProof/>
          <w:sz w:val="20"/>
          <w:szCs w:val="20"/>
        </w:rPr>
        <w:t>Ml</w:t>
      </w:r>
      <w:r w:rsidRPr="00001D60">
        <w:rPr>
          <w:noProof/>
          <w:sz w:val="20"/>
          <w:szCs w:val="20"/>
        </w:rPr>
        <w:t xml:space="preserve">/day) compared to an average year in the natural flow regime. However, without environmental water, the durations of medium low flows (i.e. &lt; 1700 </w:t>
      </w:r>
      <w:r w:rsidR="00E13872">
        <w:rPr>
          <w:noProof/>
          <w:sz w:val="20"/>
          <w:szCs w:val="20"/>
        </w:rPr>
        <w:t>Ml</w:t>
      </w:r>
      <w:r w:rsidRPr="00001D60">
        <w:rPr>
          <w:noProof/>
          <w:sz w:val="20"/>
          <w:szCs w:val="20"/>
        </w:rPr>
        <w:t xml:space="preserve">/day) in the periods July to September and April to June would have substantially exceeded </w:t>
      </w:r>
      <w:r w:rsidRPr="00001D60">
        <w:rPr>
          <w:noProof/>
          <w:sz w:val="20"/>
          <w:szCs w:val="20"/>
        </w:rPr>
        <w:lastRenderedPageBreak/>
        <w:t xml:space="preserve">durations expected in an average year in the natural flow regime. Environmental water mitigated these impacts by reducing the cumulative duration of medium low flow spells from 7% to 0% of the year, with greatest influence in the periods July to September and April to June. In the absence of environmental water there would have been at least one low fresh (i.e. &gt; 2800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periods July to September (from 41 days to 92 days) and April to June (from 71 days to 91 days). In the absence of environmental water there would have been at least one medium fresh (i.e. &gt; 4400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medium fresh during the periods October to December (from 31 days to 92 days) and January to March (from 56 days to 90 days). In the absence of environmental water there would have been at least one high fresh in the periods July to September and October to December. Environmental water increased the duration of the longest </w:t>
      </w:r>
      <w:r w:rsidR="00C36E86">
        <w:rPr>
          <w:noProof/>
          <w:sz w:val="20"/>
          <w:szCs w:val="20"/>
        </w:rPr>
        <w:t>high</w:t>
      </w:r>
      <w:r w:rsidRPr="00001D60">
        <w:rPr>
          <w:noProof/>
          <w:sz w:val="20"/>
          <w:szCs w:val="20"/>
        </w:rPr>
        <w:t xml:space="preserve"> fresh during the period October to December (from 12 days to 35 days).</w:t>
      </w:r>
    </w:p>
    <w:p w14:paraId="6282F38B" w14:textId="77777777" w:rsidR="00E51EC8" w:rsidRDefault="00E51EC8">
      <w:pPr>
        <w:rPr>
          <w:sz w:val="20"/>
          <w:szCs w:val="20"/>
        </w:rPr>
      </w:pPr>
      <w:r>
        <w:rPr>
          <w:noProof/>
          <w:sz w:val="20"/>
          <w:szCs w:val="20"/>
          <w:lang w:eastAsia="en-AU"/>
        </w:rPr>
        <w:drawing>
          <wp:inline distT="0" distB="0" distL="0" distR="0" wp14:anchorId="6282F8DD" wp14:editId="17384555">
            <wp:extent cx="5835731" cy="3538847"/>
            <wp:effectExtent l="0" t="0" r="0" b="508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5859072" cy="3553002"/>
                    </a:xfrm>
                    <a:prstGeom prst="rect">
                      <a:avLst/>
                    </a:prstGeom>
                    <a:noFill/>
                    <a:ln>
                      <a:noFill/>
                    </a:ln>
                  </pic:spPr>
                </pic:pic>
              </a:graphicData>
            </a:graphic>
          </wp:inline>
        </w:drawing>
      </w:r>
    </w:p>
    <w:p w14:paraId="6282F38C" w14:textId="77777777" w:rsidR="002B1D44" w:rsidRPr="001B4356" w:rsidRDefault="00E51EC8">
      <w:pPr>
        <w:rPr>
          <w:sz w:val="20"/>
          <w:szCs w:val="20"/>
        </w:rPr>
      </w:pPr>
      <w:r w:rsidRPr="00DC447A">
        <w:rPr>
          <w:sz w:val="20"/>
          <w:szCs w:val="20"/>
        </w:rPr>
        <w:t xml:space="preserve">Figure </w:t>
      </w:r>
      <w:r w:rsidRPr="00001D60">
        <w:rPr>
          <w:noProof/>
          <w:sz w:val="20"/>
          <w:szCs w:val="20"/>
        </w:rPr>
        <w:t>CNM</w:t>
      </w:r>
      <w:r>
        <w:rPr>
          <w:noProof/>
          <w:sz w:val="20"/>
          <w:szCs w:val="20"/>
        </w:rPr>
        <w:t>1</w:t>
      </w:r>
      <w:r>
        <w:rPr>
          <w:sz w:val="20"/>
          <w:szCs w:val="20"/>
        </w:rPr>
        <w:t>4</w:t>
      </w:r>
      <w:r w:rsidRPr="00DC447A">
        <w:rPr>
          <w:sz w:val="20"/>
          <w:szCs w:val="20"/>
        </w:rPr>
        <w:t xml:space="preserve">: Contribution of environmental water delivery at </w:t>
      </w:r>
      <w:r w:rsidRPr="00001D60">
        <w:rPr>
          <w:noProof/>
          <w:sz w:val="20"/>
          <w:szCs w:val="20"/>
        </w:rPr>
        <w:t>Torrumbarry</w:t>
      </w:r>
      <w:r>
        <w:rPr>
          <w:sz w:val="20"/>
          <w:szCs w:val="20"/>
        </w:rPr>
        <w:t xml:space="preserve"> as percentiles in the natural and baseline flow series</w:t>
      </w:r>
      <w:r w:rsidRPr="00DC447A">
        <w:rPr>
          <w:sz w:val="20"/>
          <w:szCs w:val="20"/>
        </w:rPr>
        <w:t>.</w:t>
      </w:r>
    </w:p>
    <w:p w14:paraId="6282F38D" w14:textId="20059F58" w:rsidR="002B1D44" w:rsidRDefault="002B1D44">
      <w:pPr>
        <w:rPr>
          <w:i/>
          <w:noProof/>
          <w:sz w:val="20"/>
          <w:szCs w:val="20"/>
        </w:rPr>
      </w:pPr>
    </w:p>
    <w:p w14:paraId="12BEA459" w14:textId="7E3A18E8" w:rsidR="002D1D3E" w:rsidRDefault="002D1D3E">
      <w:pPr>
        <w:rPr>
          <w:i/>
          <w:noProof/>
          <w:sz w:val="20"/>
          <w:szCs w:val="20"/>
        </w:rPr>
      </w:pPr>
    </w:p>
    <w:p w14:paraId="15DA7FC9" w14:textId="79156ED5" w:rsidR="002D1D3E" w:rsidRDefault="002D1D3E">
      <w:pPr>
        <w:rPr>
          <w:i/>
          <w:noProof/>
          <w:sz w:val="20"/>
          <w:szCs w:val="20"/>
        </w:rPr>
      </w:pPr>
    </w:p>
    <w:p w14:paraId="4649DA8A" w14:textId="4AC57E1C" w:rsidR="002D1D3E" w:rsidRDefault="002D1D3E">
      <w:pPr>
        <w:rPr>
          <w:i/>
          <w:noProof/>
          <w:sz w:val="20"/>
          <w:szCs w:val="20"/>
        </w:rPr>
      </w:pPr>
    </w:p>
    <w:p w14:paraId="1583D430" w14:textId="27CBFDDA" w:rsidR="002D1D3E" w:rsidRDefault="002D1D3E">
      <w:pPr>
        <w:rPr>
          <w:i/>
          <w:noProof/>
          <w:sz w:val="20"/>
          <w:szCs w:val="20"/>
        </w:rPr>
      </w:pPr>
    </w:p>
    <w:p w14:paraId="57D65F6C" w14:textId="14E77895" w:rsidR="002D1D3E" w:rsidRDefault="002D1D3E">
      <w:pPr>
        <w:rPr>
          <w:i/>
          <w:noProof/>
          <w:sz w:val="20"/>
          <w:szCs w:val="20"/>
        </w:rPr>
      </w:pPr>
    </w:p>
    <w:p w14:paraId="0F09B902" w14:textId="13B19D16" w:rsidR="002D1D3E" w:rsidRDefault="002D1D3E">
      <w:pPr>
        <w:rPr>
          <w:i/>
          <w:noProof/>
          <w:sz w:val="20"/>
          <w:szCs w:val="20"/>
        </w:rPr>
      </w:pPr>
    </w:p>
    <w:p w14:paraId="6282F38E" w14:textId="583E90A4" w:rsidR="00E51EC8" w:rsidRPr="00DC447A" w:rsidRDefault="002D1D3E">
      <w:pPr>
        <w:rPr>
          <w:sz w:val="20"/>
          <w:szCs w:val="20"/>
        </w:rPr>
      </w:pPr>
      <w:r>
        <w:rPr>
          <w:i/>
          <w:noProof/>
          <w:sz w:val="20"/>
          <w:szCs w:val="20"/>
          <w:lang w:eastAsia="en-AU"/>
        </w:rPr>
        <mc:AlternateContent>
          <mc:Choice Requires="wpg">
            <w:drawing>
              <wp:anchor distT="0" distB="0" distL="114300" distR="114300" simplePos="0" relativeHeight="251762689" behindDoc="0" locked="0" layoutInCell="1" allowOverlap="1" wp14:anchorId="733FB639" wp14:editId="4789F89F">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559" name="Group 1559"/>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150" name="Picture 1150"/>
                          <pic:cNvPicPr>
                            <a:picLocks noChangeAspect="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58" name="Picture 1558"/>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26180" y="21336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02E24AD" id="Group 1559" o:spid="_x0000_s1026" style="position:absolute;margin-left:0;margin-top:24pt;width:466.8pt;height:166.2pt;z-index:25176268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">
                <v:shape id="Picture 115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">
                  <v:imagedata r:id="rId209" o:title=""/>
                </v:shape>
                <v:shape id="Picture 1558" o:spid="_x0000_s1028" type="#_x0000_t75" style="position:absolute;left:37261;top:2133;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">
                  <v:imagedata r:id="rId29" o:title=""/>
                </v:shape>
                <w10:wrap type="through"/>
              </v:group>
            </w:pict>
          </mc:Fallback>
        </mc:AlternateContent>
      </w:r>
      <w:r w:rsidR="00E51EC8" w:rsidRPr="00001D60">
        <w:rPr>
          <w:i/>
          <w:noProof/>
          <w:sz w:val="20"/>
          <w:szCs w:val="20"/>
        </w:rPr>
        <w:t>Swan Hill</w:t>
      </w:r>
    </w:p>
    <w:p w14:paraId="6282F38F" w14:textId="55781DDE" w:rsidR="00E51EC8" w:rsidRPr="00DC447A" w:rsidRDefault="00E51EC8" w:rsidP="006A2029">
      <w:pPr>
        <w:rPr>
          <w:sz w:val="20"/>
          <w:szCs w:val="20"/>
        </w:rPr>
      </w:pPr>
      <w:r w:rsidRPr="00DC447A">
        <w:rPr>
          <w:sz w:val="20"/>
          <w:szCs w:val="20"/>
        </w:rPr>
        <w:t xml:space="preserve"> Figure </w:t>
      </w:r>
      <w:r w:rsidRPr="00001D60">
        <w:rPr>
          <w:noProof/>
          <w:sz w:val="20"/>
          <w:szCs w:val="20"/>
        </w:rPr>
        <w:t>CNM</w:t>
      </w:r>
      <w:r>
        <w:rPr>
          <w:sz w:val="20"/>
          <w:szCs w:val="20"/>
        </w:rPr>
        <w:t>15</w:t>
      </w:r>
      <w:r w:rsidRPr="00DC447A">
        <w:rPr>
          <w:sz w:val="20"/>
          <w:szCs w:val="20"/>
        </w:rPr>
        <w:t xml:space="preserve">: Contribution of environmental water delivery at </w:t>
      </w:r>
      <w:r w:rsidRPr="00001D60">
        <w:rPr>
          <w:noProof/>
          <w:sz w:val="20"/>
          <w:szCs w:val="20"/>
        </w:rPr>
        <w:t>Swan Hill</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90" w14:textId="441FEEB1" w:rsidR="00E51EC8" w:rsidRDefault="00E51EC8">
      <w:pPr>
        <w:rPr>
          <w:sz w:val="20"/>
          <w:szCs w:val="20"/>
        </w:rPr>
      </w:pPr>
      <w:r w:rsidRPr="00001D60">
        <w:rPr>
          <w:noProof/>
          <w:sz w:val="20"/>
          <w:szCs w:val="20"/>
        </w:rPr>
        <w:t xml:space="preserve">At Swan Hill on Murray River environmental water contributed 29% of the total streamflow volume. Environmental watering actions affected streamflows for 99% of days between 1 July 2017 and 30 June 2018. Flow regulation does not substantially increase the duration of very low flows (i.e. &lt; 980 </w:t>
      </w:r>
      <w:r w:rsidR="00E13872">
        <w:rPr>
          <w:noProof/>
          <w:sz w:val="20"/>
          <w:szCs w:val="20"/>
        </w:rPr>
        <w:t>Ml</w:t>
      </w:r>
      <w:r w:rsidRPr="00001D60">
        <w:rPr>
          <w:noProof/>
          <w:sz w:val="20"/>
          <w:szCs w:val="20"/>
        </w:rPr>
        <w:t xml:space="preserve">/day) compared to an average year in the natural flow regime. However, without environmental water, the durations of medium low flows (i.e. &lt; 2600 </w:t>
      </w:r>
      <w:r w:rsidR="00E13872">
        <w:rPr>
          <w:noProof/>
          <w:sz w:val="20"/>
          <w:szCs w:val="20"/>
        </w:rPr>
        <w:t>Ml</w:t>
      </w:r>
      <w:r w:rsidRPr="00001D60">
        <w:rPr>
          <w:noProof/>
          <w:sz w:val="20"/>
          <w:szCs w:val="20"/>
        </w:rPr>
        <w:t xml:space="preserve">/day)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17% to 0% of the year, with greatest influence in the period July to September. In the absence of environmental water there would have been at least one low fresh (i.e. &gt; 5100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periods October to December (from 53 days to 92 days), January to March (from 34 days to 55 days) and April to June (from 25 days to 73 days). In the absence of environmental water there would have been at least one medium fresh (i.e. &gt; 8900 </w:t>
      </w:r>
      <w:r w:rsidR="00E13872">
        <w:rPr>
          <w:noProof/>
          <w:sz w:val="20"/>
          <w:szCs w:val="20"/>
        </w:rPr>
        <w:t>Ml</w:t>
      </w:r>
      <w:r w:rsidRPr="00001D60">
        <w:rPr>
          <w:noProof/>
          <w:sz w:val="20"/>
          <w:szCs w:val="20"/>
        </w:rPr>
        <w:t xml:space="preserve">/day) in the periods July to September and October to December. Environmental water increased the duration of the longest medium fresh during the period October to December (from 13 days to 39 days). In the absence of environmental water there would have been at least one high fresh in the periods July to September and October to December. Environmental water increased the duration of the longest </w:t>
      </w:r>
      <w:r w:rsidR="00C36E86">
        <w:rPr>
          <w:noProof/>
          <w:sz w:val="20"/>
          <w:szCs w:val="20"/>
        </w:rPr>
        <w:t>high</w:t>
      </w:r>
      <w:r w:rsidRPr="00001D60">
        <w:rPr>
          <w:noProof/>
          <w:sz w:val="20"/>
          <w:szCs w:val="20"/>
        </w:rPr>
        <w:t xml:space="preserve"> fresh during the period October to December (from 13 days to 39 days).</w:t>
      </w:r>
    </w:p>
    <w:p w14:paraId="6282F391" w14:textId="77777777" w:rsidR="00E51EC8" w:rsidRDefault="00E51EC8">
      <w:pPr>
        <w:rPr>
          <w:sz w:val="20"/>
          <w:szCs w:val="20"/>
        </w:rPr>
      </w:pPr>
      <w:r>
        <w:rPr>
          <w:noProof/>
          <w:sz w:val="20"/>
          <w:szCs w:val="20"/>
          <w:lang w:eastAsia="en-AU"/>
        </w:rPr>
        <w:lastRenderedPageBreak/>
        <w:drawing>
          <wp:inline distT="0" distB="0" distL="0" distR="0" wp14:anchorId="6282F8E1" wp14:editId="6300648A">
            <wp:extent cx="5783283" cy="3507042"/>
            <wp:effectExtent l="0" t="0" r="8255" b="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5790213" cy="3511245"/>
                    </a:xfrm>
                    <a:prstGeom prst="rect">
                      <a:avLst/>
                    </a:prstGeom>
                    <a:noFill/>
                    <a:ln>
                      <a:noFill/>
                    </a:ln>
                  </pic:spPr>
                </pic:pic>
              </a:graphicData>
            </a:graphic>
          </wp:inline>
        </w:drawing>
      </w:r>
    </w:p>
    <w:p w14:paraId="6282F392" w14:textId="77777777" w:rsidR="00E51EC8" w:rsidRPr="00DC447A" w:rsidRDefault="00E51EC8" w:rsidP="00CF0279">
      <w:pPr>
        <w:rPr>
          <w:sz w:val="20"/>
          <w:szCs w:val="20"/>
        </w:rPr>
      </w:pPr>
      <w:r w:rsidRPr="00DC447A">
        <w:rPr>
          <w:sz w:val="20"/>
          <w:szCs w:val="20"/>
        </w:rPr>
        <w:t xml:space="preserve">Figure </w:t>
      </w:r>
      <w:r w:rsidRPr="00001D60">
        <w:rPr>
          <w:noProof/>
          <w:sz w:val="20"/>
          <w:szCs w:val="20"/>
        </w:rPr>
        <w:t>CNM</w:t>
      </w:r>
      <w:r>
        <w:rPr>
          <w:sz w:val="20"/>
          <w:szCs w:val="20"/>
        </w:rPr>
        <w:t>16</w:t>
      </w:r>
      <w:r w:rsidRPr="00DC447A">
        <w:rPr>
          <w:sz w:val="20"/>
          <w:szCs w:val="20"/>
        </w:rPr>
        <w:t xml:space="preserve">: Contribution of environmental water delivery at </w:t>
      </w:r>
      <w:r w:rsidRPr="00001D60">
        <w:rPr>
          <w:noProof/>
          <w:sz w:val="20"/>
          <w:szCs w:val="20"/>
        </w:rPr>
        <w:t>Swan Hill</w:t>
      </w:r>
      <w:r>
        <w:rPr>
          <w:sz w:val="20"/>
          <w:szCs w:val="20"/>
        </w:rPr>
        <w:t xml:space="preserve"> as percentiles in the natural and baseline flow series</w:t>
      </w:r>
      <w:r w:rsidRPr="00DC447A">
        <w:rPr>
          <w:sz w:val="20"/>
          <w:szCs w:val="20"/>
        </w:rPr>
        <w:t>.</w:t>
      </w:r>
    </w:p>
    <w:p w14:paraId="6282F398" w14:textId="32333E6F" w:rsidR="00E51EC8" w:rsidRPr="00DC447A" w:rsidRDefault="002D1D3E">
      <w:pPr>
        <w:rPr>
          <w:i/>
          <w:sz w:val="20"/>
          <w:szCs w:val="20"/>
        </w:rPr>
      </w:pPr>
      <w:r>
        <w:rPr>
          <w:i/>
          <w:noProof/>
          <w:sz w:val="20"/>
          <w:szCs w:val="20"/>
          <w:lang w:eastAsia="en-AU"/>
        </w:rPr>
        <mc:AlternateContent>
          <mc:Choice Requires="wpg">
            <w:drawing>
              <wp:anchor distT="0" distB="0" distL="114300" distR="114300" simplePos="0" relativeHeight="251766785" behindDoc="0" locked="0" layoutInCell="1" allowOverlap="1" wp14:anchorId="72EF01B6" wp14:editId="7A6AC146">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561" name="Group 156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154" name="Picture 1154"/>
                          <pic:cNvPicPr>
                            <a:picLocks noChangeAspect="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60" name="Picture 1560"/>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71900" y="22860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C9A51B2" id="Group 1561" o:spid="_x0000_s1026" style="position:absolute;margin-left:0;margin-top:24pt;width:466.8pt;height:166.2pt;z-index:25176678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">
                <v:shape id="Picture 115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">
                  <v:imagedata r:id="rId212" o:title=""/>
                </v:shape>
                <v:shape id="Picture 1560" o:spid="_x0000_s1028" type="#_x0000_t75" style="position:absolute;left:37719;top:2286;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">
                  <v:imagedata r:id="rId29" o:title=""/>
                </v:shape>
                <w10:wrap type="through"/>
              </v:group>
            </w:pict>
          </mc:Fallback>
        </mc:AlternateContent>
      </w:r>
      <w:r w:rsidR="00E51EC8" w:rsidRPr="00001D60">
        <w:rPr>
          <w:i/>
          <w:noProof/>
          <w:sz w:val="20"/>
          <w:szCs w:val="20"/>
        </w:rPr>
        <w:t>Wakool</w:t>
      </w:r>
    </w:p>
    <w:p w14:paraId="6282F399" w14:textId="2BA7317B" w:rsidR="00E51EC8" w:rsidRPr="00DC447A" w:rsidRDefault="00E51EC8" w:rsidP="006A2029">
      <w:pPr>
        <w:rPr>
          <w:sz w:val="20"/>
          <w:szCs w:val="20"/>
        </w:rPr>
      </w:pPr>
      <w:r w:rsidRPr="00DC447A">
        <w:rPr>
          <w:sz w:val="20"/>
          <w:szCs w:val="20"/>
        </w:rPr>
        <w:t xml:space="preserve"> Figure </w:t>
      </w:r>
      <w:r w:rsidRPr="00001D60">
        <w:rPr>
          <w:noProof/>
          <w:sz w:val="20"/>
          <w:szCs w:val="20"/>
        </w:rPr>
        <w:t>CNM</w:t>
      </w:r>
      <w:r>
        <w:rPr>
          <w:sz w:val="20"/>
          <w:szCs w:val="20"/>
        </w:rPr>
        <w:t>17</w:t>
      </w:r>
      <w:r w:rsidRPr="00DC447A">
        <w:rPr>
          <w:sz w:val="20"/>
          <w:szCs w:val="20"/>
        </w:rPr>
        <w:t xml:space="preserve">: Contribution of environmental water delivery at </w:t>
      </w:r>
      <w:r w:rsidRPr="00001D60">
        <w:rPr>
          <w:noProof/>
          <w:sz w:val="20"/>
          <w:szCs w:val="20"/>
        </w:rPr>
        <w:t>Wakool</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9A" w14:textId="3F14471F" w:rsidR="00E51EC8" w:rsidRDefault="00E51EC8">
      <w:pPr>
        <w:rPr>
          <w:sz w:val="20"/>
          <w:szCs w:val="20"/>
        </w:rPr>
      </w:pPr>
      <w:r w:rsidRPr="00001D60">
        <w:rPr>
          <w:noProof/>
          <w:sz w:val="20"/>
          <w:szCs w:val="20"/>
        </w:rPr>
        <w:t xml:space="preserve">At Wakool on Murray River environmental water contributed 29% of the total streamflow volume. Environmental watering actions affected streamflows for 100% of days between 1 July 2017 and 30 June 2018. Flow regulation does not substantially increase the duration of very low flows (i.e. &lt; 1000 </w:t>
      </w:r>
      <w:r w:rsidR="00E13872">
        <w:rPr>
          <w:noProof/>
          <w:sz w:val="20"/>
          <w:szCs w:val="20"/>
        </w:rPr>
        <w:t>Ml</w:t>
      </w:r>
      <w:r w:rsidRPr="00001D60">
        <w:rPr>
          <w:noProof/>
          <w:sz w:val="20"/>
          <w:szCs w:val="20"/>
        </w:rPr>
        <w:t xml:space="preserve">/day) compared to an average year in the natural flow regime. However, without environmental water, the duration of medium low flows (i.e. &lt; 2800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w:t>
      </w:r>
      <w:r w:rsidRPr="00001D60">
        <w:rPr>
          <w:noProof/>
          <w:sz w:val="20"/>
          <w:szCs w:val="20"/>
        </w:rPr>
        <w:lastRenderedPageBreak/>
        <w:t xml:space="preserve">medium low flow spells from 5% to 0% of the year, with greatest influence in the period July to September. In the absence of environmental water there would have been at least one low fresh (i.e. &gt; 4900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periods July to September (from 43 days to 90 days), January to March (from 36 days to 90 days) and April to June (from 66 days to 91 days). In the absence of environmental water there would have been at least one medium fresh (i.e. &gt; 8000 </w:t>
      </w:r>
      <w:r w:rsidR="00E13872">
        <w:rPr>
          <w:noProof/>
          <w:sz w:val="20"/>
          <w:szCs w:val="20"/>
        </w:rPr>
        <w:t>Ml</w:t>
      </w:r>
      <w:r w:rsidRPr="00001D60">
        <w:rPr>
          <w:noProof/>
          <w:sz w:val="20"/>
          <w:szCs w:val="20"/>
        </w:rPr>
        <w:t xml:space="preserve">/day) in the periods July to September and October to December. Environmental water increased the duration of the longest medium fresh during the periods October to December (from 19 days to 70 days), January to March (from 0 days to 5 days) and April to June (from 0 days to 10 days). In the absence of environmental water there would have been at least one high fresh in the periods July to September and October to December. Environmental water increased the duration of the longest </w:t>
      </w:r>
      <w:r w:rsidR="00C36E86">
        <w:rPr>
          <w:noProof/>
          <w:sz w:val="20"/>
          <w:szCs w:val="20"/>
        </w:rPr>
        <w:t>high</w:t>
      </w:r>
      <w:r w:rsidRPr="00001D60">
        <w:rPr>
          <w:noProof/>
          <w:sz w:val="20"/>
          <w:szCs w:val="20"/>
        </w:rPr>
        <w:t xml:space="preserve"> fresh during the periods October to December (from 19 days to 70 days), January to March (from 0 days to 5 days) and April to June (from 0 days to 10 days).</w:t>
      </w:r>
    </w:p>
    <w:p w14:paraId="6282F39B" w14:textId="77777777" w:rsidR="00E51EC8" w:rsidRDefault="00E51EC8">
      <w:pPr>
        <w:rPr>
          <w:sz w:val="20"/>
          <w:szCs w:val="20"/>
        </w:rPr>
      </w:pPr>
      <w:r>
        <w:rPr>
          <w:noProof/>
          <w:sz w:val="20"/>
          <w:szCs w:val="20"/>
          <w:lang w:eastAsia="en-AU"/>
        </w:rPr>
        <w:drawing>
          <wp:inline distT="0" distB="0" distL="0" distR="0" wp14:anchorId="6282F8E5" wp14:editId="6C85A4BF">
            <wp:extent cx="5935980" cy="3604260"/>
            <wp:effectExtent l="0" t="0" r="7620" b="0"/>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39C" w14:textId="77777777" w:rsidR="00E51EC8" w:rsidRPr="00DC447A" w:rsidRDefault="00E51EC8">
      <w:pPr>
        <w:rPr>
          <w:sz w:val="20"/>
          <w:szCs w:val="20"/>
        </w:rPr>
      </w:pPr>
      <w:r w:rsidRPr="00DC447A">
        <w:rPr>
          <w:sz w:val="20"/>
          <w:szCs w:val="20"/>
        </w:rPr>
        <w:t xml:space="preserve">Figure </w:t>
      </w:r>
      <w:r w:rsidRPr="00001D60">
        <w:rPr>
          <w:noProof/>
          <w:sz w:val="20"/>
          <w:szCs w:val="20"/>
        </w:rPr>
        <w:t>CNM</w:t>
      </w:r>
      <w:r>
        <w:rPr>
          <w:sz w:val="20"/>
          <w:szCs w:val="20"/>
        </w:rPr>
        <w:t>18</w:t>
      </w:r>
      <w:r w:rsidRPr="00DC447A">
        <w:rPr>
          <w:sz w:val="20"/>
          <w:szCs w:val="20"/>
        </w:rPr>
        <w:t xml:space="preserve">: Contribution of environmental water delivery at </w:t>
      </w:r>
      <w:r w:rsidRPr="00001D60">
        <w:rPr>
          <w:noProof/>
          <w:sz w:val="20"/>
          <w:szCs w:val="20"/>
        </w:rPr>
        <w:t>Wakool</w:t>
      </w:r>
      <w:r>
        <w:rPr>
          <w:sz w:val="20"/>
          <w:szCs w:val="20"/>
        </w:rPr>
        <w:t xml:space="preserve"> as percentiles in the natural and baseline flow series.</w:t>
      </w:r>
    </w:p>
    <w:p w14:paraId="6282F39D" w14:textId="77777777" w:rsidR="00E51EC8" w:rsidRPr="005E779F" w:rsidRDefault="00E51EC8" w:rsidP="00271093">
      <w:pPr>
        <w:keepNext/>
        <w:rPr>
          <w:i/>
          <w:iCs/>
          <w:sz w:val="20"/>
          <w:szCs w:val="20"/>
        </w:rPr>
      </w:pPr>
      <w:r w:rsidRPr="00001D60">
        <w:rPr>
          <w:i/>
          <w:iCs/>
          <w:noProof/>
          <w:sz w:val="20"/>
          <w:szCs w:val="20"/>
        </w:rPr>
        <w:lastRenderedPageBreak/>
        <w:t>Euston</w:t>
      </w:r>
    </w:p>
    <w:p w14:paraId="6282F39E" w14:textId="51C8B24B" w:rsidR="00E51EC8" w:rsidRPr="00DC447A" w:rsidRDefault="002D1D3E" w:rsidP="006A2029">
      <w:pPr>
        <w:rPr>
          <w:sz w:val="20"/>
          <w:szCs w:val="20"/>
        </w:rPr>
      </w:pPr>
      <w:r>
        <w:rPr>
          <w:noProof/>
          <w:sz w:val="20"/>
          <w:szCs w:val="20"/>
          <w:lang w:eastAsia="en-AU"/>
        </w:rPr>
        <mc:AlternateContent>
          <mc:Choice Requires="wpg">
            <w:drawing>
              <wp:anchor distT="0" distB="0" distL="114300" distR="114300" simplePos="0" relativeHeight="251770881" behindDoc="0" locked="0" layoutInCell="1" allowOverlap="1" wp14:anchorId="1B6CD671" wp14:editId="5E0E1936">
                <wp:simplePos x="0" y="0"/>
                <wp:positionH relativeFrom="column">
                  <wp:posOffset>0</wp:posOffset>
                </wp:positionH>
                <wp:positionV relativeFrom="paragraph">
                  <wp:posOffset>0</wp:posOffset>
                </wp:positionV>
                <wp:extent cx="5928360" cy="2110740"/>
                <wp:effectExtent l="0" t="0" r="0" b="3810"/>
                <wp:wrapThrough wrapText="bothSides">
                  <wp:wrapPolygon edited="0">
                    <wp:start x="0" y="0"/>
                    <wp:lineTo x="0" y="21444"/>
                    <wp:lineTo x="21517" y="21444"/>
                    <wp:lineTo x="21517" y="0"/>
                    <wp:lineTo x="0" y="0"/>
                  </wp:wrapPolygon>
                </wp:wrapThrough>
                <wp:docPr id="1563" name="Group 1563"/>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158" name="Picture 1158"/>
                          <pic:cNvPicPr>
                            <a:picLocks noChangeAspect="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62" name="Picture 1562"/>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33800" y="22860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E96602A" id="Group 1563" o:spid="_x0000_s1026" style="position:absolute;margin-left:0;margin-top:0;width:466.8pt;height:166.2pt;z-index:25177088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">
                <v:shape id="Picture 115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">
                  <v:imagedata r:id="rId215" o:title=""/>
                </v:shape>
                <v:shape id="Picture 1562" o:spid="_x0000_s1028" type="#_x0000_t75" style="position:absolute;left:37338;top:2286;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">
                  <v:imagedata r:id="rId29" o:title=""/>
                </v:shape>
                <w10:wrap type="through"/>
              </v:group>
            </w:pict>
          </mc:Fallback>
        </mc:AlternateContent>
      </w:r>
      <w:r w:rsidR="00E51EC8" w:rsidRPr="00DC447A">
        <w:rPr>
          <w:sz w:val="20"/>
          <w:szCs w:val="20"/>
        </w:rPr>
        <w:t xml:space="preserve"> Figure </w:t>
      </w:r>
      <w:r w:rsidR="00E51EC8" w:rsidRPr="00001D60">
        <w:rPr>
          <w:noProof/>
          <w:sz w:val="20"/>
          <w:szCs w:val="20"/>
        </w:rPr>
        <w:t>CNM</w:t>
      </w:r>
      <w:r w:rsidR="00E51EC8">
        <w:rPr>
          <w:sz w:val="20"/>
          <w:szCs w:val="20"/>
        </w:rPr>
        <w:t>19</w:t>
      </w:r>
      <w:r w:rsidR="00E51EC8" w:rsidRPr="00DC447A">
        <w:rPr>
          <w:sz w:val="20"/>
          <w:szCs w:val="20"/>
        </w:rPr>
        <w:t xml:space="preserve">: Contribution of environmental water delivery at </w:t>
      </w:r>
      <w:r w:rsidR="00E51EC8" w:rsidRPr="00001D60">
        <w:rPr>
          <w:noProof/>
          <w:sz w:val="20"/>
          <w:szCs w:val="20"/>
        </w:rPr>
        <w:t>Euston</w:t>
      </w:r>
      <w:r w:rsidR="00E51EC8" w:rsidRPr="00DC447A">
        <w:rPr>
          <w:sz w:val="20"/>
          <w:szCs w:val="20"/>
        </w:rPr>
        <w:t xml:space="preserve">. Horizontal lines indicate thresholds for </w:t>
      </w:r>
      <w:r w:rsidR="00E51EC8" w:rsidRPr="00001D60">
        <w:rPr>
          <w:noProof/>
          <w:sz w:val="20"/>
          <w:szCs w:val="20"/>
        </w:rPr>
        <w:t>very low flows, low flows, low freshes, medium freshes and high freshes</w:t>
      </w:r>
      <w:r w:rsidR="00E51EC8" w:rsidRPr="00DC447A">
        <w:rPr>
          <w:sz w:val="20"/>
          <w:szCs w:val="20"/>
        </w:rPr>
        <w:t xml:space="preserve"> (from lowest to highest).</w:t>
      </w:r>
    </w:p>
    <w:p w14:paraId="6282F39F" w14:textId="729E82DE" w:rsidR="00E51EC8" w:rsidRDefault="00E51EC8">
      <w:pPr>
        <w:rPr>
          <w:sz w:val="20"/>
          <w:szCs w:val="20"/>
        </w:rPr>
      </w:pPr>
      <w:r w:rsidRPr="00001D60">
        <w:rPr>
          <w:noProof/>
          <w:sz w:val="20"/>
          <w:szCs w:val="20"/>
        </w:rPr>
        <w:t xml:space="preserve">At Euston on Murray River environmental water contributed 29% of the total streamflow volume. Environmental watering actions affected streamflows for 100% of days between 1 July 2017 and 30 June 2018. Flow regulation does not substantially increase the duration of very low flows (i.e. &lt; 910 </w:t>
      </w:r>
      <w:r w:rsidR="00E13872">
        <w:rPr>
          <w:noProof/>
          <w:sz w:val="20"/>
          <w:szCs w:val="20"/>
        </w:rPr>
        <w:t>Ml</w:t>
      </w:r>
      <w:r w:rsidRPr="00001D60">
        <w:rPr>
          <w:noProof/>
          <w:sz w:val="20"/>
          <w:szCs w:val="20"/>
        </w:rPr>
        <w:t xml:space="preserve">/day) compared to an average year in the natural flow regime. Flow regulation does not substantially increase the duration of medium low flows (i.e. &lt; 3200 </w:t>
      </w:r>
      <w:r w:rsidR="00E13872">
        <w:rPr>
          <w:noProof/>
          <w:sz w:val="20"/>
          <w:szCs w:val="20"/>
        </w:rPr>
        <w:t>Ml</w:t>
      </w:r>
      <w:r w:rsidRPr="00001D60">
        <w:rPr>
          <w:noProof/>
          <w:sz w:val="20"/>
          <w:szCs w:val="20"/>
        </w:rPr>
        <w:t xml:space="preserve">/day) compared to an average year in the natural flow regime. In the absence of environmental water there would have been at least one low fresh (i.e. &gt; 7900 </w:t>
      </w:r>
      <w:r w:rsidR="00E13872">
        <w:rPr>
          <w:noProof/>
          <w:sz w:val="20"/>
          <w:szCs w:val="20"/>
        </w:rPr>
        <w:t>Ml</w:t>
      </w:r>
      <w:r w:rsidRPr="00001D60">
        <w:rPr>
          <w:noProof/>
          <w:sz w:val="20"/>
          <w:szCs w:val="20"/>
        </w:rPr>
        <w:t xml:space="preserve">/day) in the periods July to September, October to December and April to June. Environmental water increased the duration of the longest low fresh during the periods July to September (from 35 days to 79 days), October to December (from 18 days to 90 days), January to March (from 0 days to 3 days) and April to June (from 4 days to 28 days). In the absence of environmental water there would have been at least one medium fresh (i.e. &gt; 16000 </w:t>
      </w:r>
      <w:r w:rsidR="00E13872">
        <w:rPr>
          <w:noProof/>
          <w:sz w:val="20"/>
          <w:szCs w:val="20"/>
        </w:rPr>
        <w:t>Ml</w:t>
      </w:r>
      <w:r w:rsidRPr="00001D60">
        <w:rPr>
          <w:noProof/>
          <w:sz w:val="20"/>
          <w:szCs w:val="20"/>
        </w:rPr>
        <w:t xml:space="preserve">/day) in the period October to December. Environmental water increased the duration of the longest medium fresh during the periods July to September (from 0 days to 8 days) and October to December (from 3 days to 14 days). In the absence of environmental water there would have been at least one high fresh in the period October to December. Environmental water increased the duration of the longest </w:t>
      </w:r>
      <w:r w:rsidR="00C36E86">
        <w:rPr>
          <w:noProof/>
          <w:sz w:val="20"/>
          <w:szCs w:val="20"/>
        </w:rPr>
        <w:t>high</w:t>
      </w:r>
      <w:r w:rsidRPr="00001D60">
        <w:rPr>
          <w:noProof/>
          <w:sz w:val="20"/>
          <w:szCs w:val="20"/>
        </w:rPr>
        <w:t xml:space="preserve"> fresh during the periods July to September (from 0 days to 8 days) and October to December (from 3 days to 14 days).</w:t>
      </w:r>
    </w:p>
    <w:p w14:paraId="6282F3A0" w14:textId="77777777" w:rsidR="00E51EC8" w:rsidRDefault="00E51EC8">
      <w:pPr>
        <w:rPr>
          <w:sz w:val="20"/>
          <w:szCs w:val="20"/>
        </w:rPr>
      </w:pPr>
      <w:r>
        <w:rPr>
          <w:noProof/>
          <w:sz w:val="20"/>
          <w:szCs w:val="20"/>
          <w:lang w:eastAsia="en-AU"/>
        </w:rPr>
        <w:lastRenderedPageBreak/>
        <w:drawing>
          <wp:inline distT="0" distB="0" distL="0" distR="0" wp14:anchorId="6282F8E9" wp14:editId="0720EF71">
            <wp:extent cx="5789221" cy="3503221"/>
            <wp:effectExtent l="0" t="0" r="2540" b="254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5795675" cy="3507127"/>
                    </a:xfrm>
                    <a:prstGeom prst="rect">
                      <a:avLst/>
                    </a:prstGeom>
                    <a:noFill/>
                    <a:ln>
                      <a:noFill/>
                    </a:ln>
                  </pic:spPr>
                </pic:pic>
              </a:graphicData>
            </a:graphic>
          </wp:inline>
        </w:drawing>
      </w:r>
    </w:p>
    <w:p w14:paraId="6282F3A1" w14:textId="77777777" w:rsidR="00E51EC8" w:rsidRDefault="00E51EC8">
      <w:pPr>
        <w:rPr>
          <w:sz w:val="20"/>
          <w:szCs w:val="20"/>
        </w:rPr>
      </w:pPr>
      <w:r w:rsidRPr="00DC447A">
        <w:rPr>
          <w:sz w:val="20"/>
          <w:szCs w:val="20"/>
        </w:rPr>
        <w:t xml:space="preserve">Figure </w:t>
      </w:r>
      <w:r w:rsidRPr="00001D60">
        <w:rPr>
          <w:noProof/>
          <w:sz w:val="20"/>
          <w:szCs w:val="20"/>
        </w:rPr>
        <w:t>CNM</w:t>
      </w:r>
      <w:r>
        <w:rPr>
          <w:sz w:val="20"/>
          <w:szCs w:val="20"/>
        </w:rPr>
        <w:t>20</w:t>
      </w:r>
      <w:r w:rsidRPr="00DC447A">
        <w:rPr>
          <w:sz w:val="20"/>
          <w:szCs w:val="20"/>
        </w:rPr>
        <w:t xml:space="preserve">: Contribution of environmental water delivery at </w:t>
      </w:r>
      <w:r w:rsidRPr="00001D60">
        <w:rPr>
          <w:noProof/>
          <w:sz w:val="20"/>
          <w:szCs w:val="20"/>
        </w:rPr>
        <w:t>Euston</w:t>
      </w:r>
      <w:r>
        <w:rPr>
          <w:sz w:val="20"/>
          <w:szCs w:val="20"/>
        </w:rPr>
        <w:t xml:space="preserve"> as percentiles in the natural and baseline flow series.</w:t>
      </w:r>
    </w:p>
    <w:p w14:paraId="6282F3A2" w14:textId="77777777" w:rsidR="00C36E86" w:rsidRDefault="00C36E86">
      <w:pPr>
        <w:rPr>
          <w:sz w:val="20"/>
          <w:szCs w:val="20"/>
        </w:rPr>
      </w:pPr>
    </w:p>
    <w:p w14:paraId="6282F3A3" w14:textId="77777777" w:rsidR="00C36E86" w:rsidRDefault="00C36E86">
      <w:pPr>
        <w:rPr>
          <w:sz w:val="20"/>
          <w:szCs w:val="20"/>
        </w:rPr>
      </w:pPr>
    </w:p>
    <w:p w14:paraId="6282F3A4" w14:textId="77777777" w:rsidR="00C36E86" w:rsidRDefault="00C36E86">
      <w:pPr>
        <w:rPr>
          <w:sz w:val="20"/>
          <w:szCs w:val="20"/>
        </w:rPr>
      </w:pPr>
    </w:p>
    <w:p w14:paraId="6282F3A5" w14:textId="77777777" w:rsidR="00C36E86" w:rsidRDefault="00C36E86">
      <w:pPr>
        <w:rPr>
          <w:sz w:val="20"/>
          <w:szCs w:val="20"/>
        </w:rPr>
      </w:pPr>
    </w:p>
    <w:p w14:paraId="6282F3A6" w14:textId="77777777" w:rsidR="00C36E86" w:rsidRDefault="00C36E86">
      <w:pPr>
        <w:rPr>
          <w:sz w:val="20"/>
          <w:szCs w:val="20"/>
        </w:rPr>
      </w:pPr>
    </w:p>
    <w:p w14:paraId="6282F3A7" w14:textId="77777777" w:rsidR="00C36E86" w:rsidRDefault="00C36E86">
      <w:pPr>
        <w:rPr>
          <w:sz w:val="20"/>
          <w:szCs w:val="20"/>
        </w:rPr>
      </w:pPr>
    </w:p>
    <w:p w14:paraId="6282F3A8" w14:textId="77777777" w:rsidR="00C36E86" w:rsidRDefault="00C36E86">
      <w:pPr>
        <w:rPr>
          <w:sz w:val="20"/>
          <w:szCs w:val="20"/>
        </w:rPr>
      </w:pPr>
    </w:p>
    <w:p w14:paraId="6282F3A9" w14:textId="77777777" w:rsidR="00C36E86" w:rsidRDefault="00C36E86">
      <w:pPr>
        <w:rPr>
          <w:sz w:val="20"/>
          <w:szCs w:val="20"/>
        </w:rPr>
      </w:pPr>
    </w:p>
    <w:p w14:paraId="6282F3AA" w14:textId="77777777" w:rsidR="00C36E86" w:rsidRPr="00DC447A" w:rsidRDefault="00C36E86">
      <w:pPr>
        <w:rPr>
          <w:sz w:val="20"/>
          <w:szCs w:val="20"/>
        </w:rPr>
      </w:pPr>
    </w:p>
    <w:p w14:paraId="7F4090C8" w14:textId="77777777" w:rsidR="002D1D3E" w:rsidRDefault="002D1D3E">
      <w:pPr>
        <w:rPr>
          <w:i/>
          <w:noProof/>
          <w:sz w:val="20"/>
          <w:szCs w:val="20"/>
        </w:rPr>
      </w:pPr>
    </w:p>
    <w:p w14:paraId="2ED8A8BB" w14:textId="77777777" w:rsidR="002D1D3E" w:rsidRDefault="002D1D3E">
      <w:pPr>
        <w:rPr>
          <w:i/>
          <w:noProof/>
          <w:sz w:val="20"/>
          <w:szCs w:val="20"/>
        </w:rPr>
      </w:pPr>
    </w:p>
    <w:p w14:paraId="08935BF6" w14:textId="77777777" w:rsidR="002D1D3E" w:rsidRDefault="002D1D3E">
      <w:pPr>
        <w:rPr>
          <w:i/>
          <w:noProof/>
          <w:sz w:val="20"/>
          <w:szCs w:val="20"/>
        </w:rPr>
      </w:pPr>
    </w:p>
    <w:p w14:paraId="0D45A200" w14:textId="77777777" w:rsidR="002D1D3E" w:rsidRDefault="002D1D3E">
      <w:pPr>
        <w:rPr>
          <w:i/>
          <w:noProof/>
          <w:sz w:val="20"/>
          <w:szCs w:val="20"/>
        </w:rPr>
      </w:pPr>
    </w:p>
    <w:p w14:paraId="6282F3AB" w14:textId="486ED49A" w:rsidR="00E51EC8" w:rsidRPr="00DC447A" w:rsidRDefault="002D1D3E">
      <w:pPr>
        <w:rPr>
          <w:i/>
          <w:sz w:val="20"/>
          <w:szCs w:val="20"/>
        </w:rPr>
      </w:pPr>
      <w:r>
        <w:rPr>
          <w:i/>
          <w:noProof/>
          <w:sz w:val="20"/>
          <w:szCs w:val="20"/>
          <w:lang w:eastAsia="en-AU"/>
        </w:rPr>
        <w:lastRenderedPageBreak/>
        <mc:AlternateContent>
          <mc:Choice Requires="wpg">
            <w:drawing>
              <wp:anchor distT="0" distB="0" distL="114300" distR="114300" simplePos="0" relativeHeight="251774977" behindDoc="0" locked="0" layoutInCell="1" allowOverlap="1" wp14:anchorId="5EDEE665" wp14:editId="7AEBCFC9">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565" name="Group 156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162" name="Picture 1162"/>
                          <pic:cNvPicPr>
                            <a:picLocks noChangeAspect="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64" name="Picture 1564"/>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49040" y="22860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4EDE659" id="Group 1565" o:spid="_x0000_s1026" style="position:absolute;margin-left:0;margin-top:24pt;width:466.8pt;height:166.2pt;z-index:25177497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">
                <v:shape id="Picture 1162"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">
                  <v:imagedata r:id="rId218" o:title=""/>
                </v:shape>
                <v:shape id="Picture 1564" o:spid="_x0000_s1028" type="#_x0000_t75" style="position:absolute;left:37490;top:2286;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">
                  <v:imagedata r:id="rId29" o:title=""/>
                </v:shape>
                <w10:wrap type="through"/>
              </v:group>
            </w:pict>
          </mc:Fallback>
        </mc:AlternateContent>
      </w:r>
      <w:r w:rsidR="00E51EC8" w:rsidRPr="00001D60">
        <w:rPr>
          <w:i/>
          <w:noProof/>
          <w:sz w:val="20"/>
          <w:szCs w:val="20"/>
        </w:rPr>
        <w:t>Lock 10</w:t>
      </w:r>
    </w:p>
    <w:p w14:paraId="6282F3AC" w14:textId="108AB1DB" w:rsidR="00E51EC8" w:rsidRPr="00DC447A" w:rsidRDefault="00E51EC8" w:rsidP="006A2029">
      <w:pPr>
        <w:rPr>
          <w:sz w:val="20"/>
          <w:szCs w:val="20"/>
        </w:rPr>
      </w:pPr>
      <w:r w:rsidRPr="00DC447A">
        <w:rPr>
          <w:sz w:val="20"/>
          <w:szCs w:val="20"/>
        </w:rPr>
        <w:t xml:space="preserve"> Figure </w:t>
      </w:r>
      <w:r w:rsidRPr="00001D60">
        <w:rPr>
          <w:noProof/>
          <w:sz w:val="20"/>
          <w:szCs w:val="20"/>
        </w:rPr>
        <w:t>CNM</w:t>
      </w:r>
      <w:r>
        <w:rPr>
          <w:sz w:val="20"/>
          <w:szCs w:val="20"/>
        </w:rPr>
        <w:t>21</w:t>
      </w:r>
      <w:r w:rsidRPr="00DC447A">
        <w:rPr>
          <w:sz w:val="20"/>
          <w:szCs w:val="20"/>
        </w:rPr>
        <w:t xml:space="preserve">: Contribution of environmental water delivery at </w:t>
      </w:r>
      <w:r w:rsidRPr="00001D60">
        <w:rPr>
          <w:noProof/>
          <w:sz w:val="20"/>
          <w:szCs w:val="20"/>
        </w:rPr>
        <w:t>Lock 10</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AD" w14:textId="5A6F5484" w:rsidR="00E51EC8" w:rsidRDefault="00E51EC8">
      <w:pPr>
        <w:rPr>
          <w:sz w:val="20"/>
          <w:szCs w:val="20"/>
        </w:rPr>
      </w:pPr>
      <w:r w:rsidRPr="00001D60">
        <w:rPr>
          <w:noProof/>
          <w:sz w:val="20"/>
          <w:szCs w:val="20"/>
        </w:rPr>
        <w:t xml:space="preserve">At Lock 10 on Murray River environmental water contributed 18% of the total streamflow volume. Environmental watering actions affected streamflows for 67% of days between 1 July 2017 and 30 June 2018. Without environmental water, the durations of very low flows (i.e. &lt; 940 </w:t>
      </w:r>
      <w:r w:rsidR="00E13872">
        <w:rPr>
          <w:noProof/>
          <w:sz w:val="20"/>
          <w:szCs w:val="20"/>
        </w:rPr>
        <w:t>Ml</w:t>
      </w:r>
      <w:r w:rsidRPr="00001D60">
        <w:rPr>
          <w:noProof/>
          <w:sz w:val="20"/>
          <w:szCs w:val="20"/>
        </w:rPr>
        <w:t xml:space="preserve">/day) in the periods October to December and January to March would have substantially exceeded durations expected in an average year in the natural flow regime. Environmental water mitigated these impacts by reducing the cumulative duration of very low flow spells from 6% to 0% of the year, with greatest influence in the periods October to December and January to March. Similarly, without environmental water, the durations of medium low flows (i.e. &lt; 4300 </w:t>
      </w:r>
      <w:r w:rsidR="00E13872">
        <w:rPr>
          <w:noProof/>
          <w:sz w:val="20"/>
          <w:szCs w:val="20"/>
        </w:rPr>
        <w:t>Ml</w:t>
      </w:r>
      <w:r w:rsidRPr="00001D60">
        <w:rPr>
          <w:noProof/>
          <w:sz w:val="20"/>
          <w:szCs w:val="20"/>
        </w:rPr>
        <w:t xml:space="preserve">/day) in the periods October to December, January to March and April to June would have substantially exceeded durations expected in an average year in the natural flow regime. Environmental water mitigated these impacts by reducing the cumulative duration of medium low flow spells from 28% to 19% of the year, with greatest influence in the periods October to December and April to June. In the absence of environmental water there would have been at least one low fresh (i.e. &gt; 9500 </w:t>
      </w:r>
      <w:r w:rsidR="00E13872">
        <w:rPr>
          <w:noProof/>
          <w:sz w:val="20"/>
          <w:szCs w:val="20"/>
        </w:rPr>
        <w:t>Ml</w:t>
      </w:r>
      <w:r w:rsidRPr="00001D60">
        <w:rPr>
          <w:noProof/>
          <w:sz w:val="20"/>
          <w:szCs w:val="20"/>
        </w:rPr>
        <w:t xml:space="preserve">/day) in the periods July to September and October to December. Environmental water increased the duration of the longest low fresh during the periods October to December (from 17 days to 62 days) and January to March (from 0 days to 1 days). In the absence of environmental water there would have been at least one medium fresh (i.e. &gt; 18000 </w:t>
      </w:r>
      <w:r w:rsidR="00E13872">
        <w:rPr>
          <w:noProof/>
          <w:sz w:val="20"/>
          <w:szCs w:val="20"/>
        </w:rPr>
        <w:t>Ml</w:t>
      </w:r>
      <w:r w:rsidRPr="00001D60">
        <w:rPr>
          <w:noProof/>
          <w:sz w:val="20"/>
          <w:szCs w:val="20"/>
        </w:rPr>
        <w:t xml:space="preserve">/day) in the period October to December. Environmental water increased the duration of the longest medium fresh during the period October to December (from 2 days to 6 days). In the absence of environmental water there would have been at least one high fresh in the period October to December. Environmental water increased the duration of the longest </w:t>
      </w:r>
      <w:r w:rsidR="00C36E86">
        <w:rPr>
          <w:noProof/>
          <w:sz w:val="20"/>
          <w:szCs w:val="20"/>
        </w:rPr>
        <w:t>high</w:t>
      </w:r>
      <w:r w:rsidRPr="00001D60">
        <w:rPr>
          <w:noProof/>
          <w:sz w:val="20"/>
          <w:szCs w:val="20"/>
        </w:rPr>
        <w:t xml:space="preserve"> fresh during the period October to December (from 2 days to 6 days).</w:t>
      </w:r>
    </w:p>
    <w:p w14:paraId="6282F3AE" w14:textId="77777777" w:rsidR="00E51EC8" w:rsidRDefault="00E51EC8">
      <w:pPr>
        <w:rPr>
          <w:sz w:val="20"/>
          <w:szCs w:val="20"/>
        </w:rPr>
      </w:pPr>
      <w:r>
        <w:rPr>
          <w:noProof/>
          <w:sz w:val="20"/>
          <w:szCs w:val="20"/>
          <w:lang w:eastAsia="en-AU"/>
        </w:rPr>
        <w:lastRenderedPageBreak/>
        <w:drawing>
          <wp:inline distT="0" distB="0" distL="0" distR="0" wp14:anchorId="6282F8ED" wp14:editId="438F5811">
            <wp:extent cx="5943600" cy="3604260"/>
            <wp:effectExtent l="0" t="0" r="0" b="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3AF" w14:textId="77777777" w:rsidR="00E51EC8" w:rsidRDefault="00E51EC8" w:rsidP="002E6568">
      <w:pPr>
        <w:rPr>
          <w:sz w:val="20"/>
          <w:szCs w:val="20"/>
        </w:rPr>
      </w:pPr>
      <w:r w:rsidRPr="00DC447A">
        <w:rPr>
          <w:sz w:val="20"/>
          <w:szCs w:val="20"/>
        </w:rPr>
        <w:t xml:space="preserve">Figure </w:t>
      </w:r>
      <w:r w:rsidRPr="00001D60">
        <w:rPr>
          <w:noProof/>
          <w:sz w:val="20"/>
          <w:szCs w:val="20"/>
        </w:rPr>
        <w:t>CNM</w:t>
      </w:r>
      <w:r>
        <w:rPr>
          <w:sz w:val="20"/>
          <w:szCs w:val="20"/>
        </w:rPr>
        <w:t>22</w:t>
      </w:r>
      <w:r w:rsidRPr="00DC447A">
        <w:rPr>
          <w:sz w:val="20"/>
          <w:szCs w:val="20"/>
        </w:rPr>
        <w:t xml:space="preserve">: Contribution of environmental water delivery at </w:t>
      </w:r>
      <w:r w:rsidRPr="00001D60">
        <w:rPr>
          <w:noProof/>
          <w:sz w:val="20"/>
          <w:szCs w:val="20"/>
        </w:rPr>
        <w:t>Lock 10</w:t>
      </w:r>
      <w:r>
        <w:rPr>
          <w:sz w:val="20"/>
          <w:szCs w:val="20"/>
        </w:rPr>
        <w:t xml:space="preserve"> as percentiles in the natural and baseline flow series.</w:t>
      </w:r>
      <w:r w:rsidR="002E6568" w:rsidRPr="00DC447A">
        <w:rPr>
          <w:sz w:val="20"/>
          <w:szCs w:val="20"/>
        </w:rPr>
        <w:t xml:space="preserve"> </w:t>
      </w:r>
    </w:p>
    <w:p w14:paraId="6282F3B0" w14:textId="77777777" w:rsidR="00E51EC8" w:rsidRDefault="00B17954" w:rsidP="006D623D">
      <w:r>
        <w:br w:type="page"/>
      </w:r>
    </w:p>
    <w:p w14:paraId="6282F3B1" w14:textId="77777777" w:rsidR="00B17954" w:rsidRPr="00B17954" w:rsidRDefault="00B17954" w:rsidP="00B17954">
      <w:pPr>
        <w:pStyle w:val="Heading1"/>
        <w:rPr>
          <w:rStyle w:val="Heading1Char"/>
          <w:b/>
          <w:bCs/>
        </w:rPr>
      </w:pPr>
      <w:bookmarkStart w:id="120" w:name="_Toc12892446"/>
      <w:bookmarkStart w:id="121" w:name="_Toc25311395"/>
      <w:bookmarkStart w:id="122" w:name="_Toc12889460"/>
      <w:r w:rsidRPr="00B17954">
        <w:rPr>
          <w:rStyle w:val="Heading1Char"/>
          <w:b/>
          <w:bCs/>
        </w:rPr>
        <w:lastRenderedPageBreak/>
        <w:t>Edward Wakool</w:t>
      </w:r>
      <w:bookmarkEnd w:id="120"/>
      <w:bookmarkEnd w:id="121"/>
      <w:r w:rsidRPr="00B17954">
        <w:rPr>
          <w:rStyle w:val="Heading1Char"/>
          <w:b/>
          <w:bCs/>
        </w:rPr>
        <w:t xml:space="preserve"> </w:t>
      </w:r>
      <w:bookmarkEnd w:id="122"/>
    </w:p>
    <w:p w14:paraId="6282F3B2" w14:textId="77777777" w:rsidR="00B17954" w:rsidRDefault="00B17954" w:rsidP="00B17954">
      <w:pPr>
        <w:pStyle w:val="NoSpacing"/>
        <w:rPr>
          <w:rStyle w:val="Heading1Char"/>
        </w:rPr>
      </w:pPr>
    </w:p>
    <w:p w14:paraId="6282F3B3" w14:textId="77777777" w:rsidR="009D4595" w:rsidRDefault="009D4595" w:rsidP="00B17954">
      <w:pPr>
        <w:pStyle w:val="NoSpacing"/>
        <w:rPr>
          <w:sz w:val="20"/>
          <w:szCs w:val="20"/>
        </w:rPr>
      </w:pPr>
      <w:r>
        <w:rPr>
          <w:noProof/>
          <w:lang w:eastAsia="en-AU"/>
        </w:rPr>
        <w:drawing>
          <wp:inline distT="0" distB="0" distL="0" distR="0" wp14:anchorId="6282F8EF" wp14:editId="6D325C5D">
            <wp:extent cx="6407785" cy="6581775"/>
            <wp:effectExtent l="0" t="0" r="0" b="9525"/>
            <wp:docPr id="25" name="Picture 2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WK.png"/>
                    <pic:cNvPicPr/>
                  </pic:nvPicPr>
                  <pic:blipFill rotWithShape="1">
                    <a:blip r:embed="rId220" cstate="email">
                      <a:extLst>
                        <a:ext uri="{28A0092B-C50C-407E-A947-70E740481C1C}">
                          <a14:useLocalDpi xmlns:a14="http://schemas.microsoft.com/office/drawing/2010/main"/>
                        </a:ext>
                      </a:extLst>
                    </a:blip>
                    <a:srcRect/>
                    <a:stretch/>
                  </pic:blipFill>
                  <pic:spPr bwMode="auto">
                    <a:xfrm>
                      <a:off x="0" y="0"/>
                      <a:ext cx="6407785" cy="6581775"/>
                    </a:xfrm>
                    <a:prstGeom prst="rect">
                      <a:avLst/>
                    </a:prstGeom>
                    <a:ln>
                      <a:noFill/>
                    </a:ln>
                    <a:extLst>
                      <a:ext uri="{53640926-AAD7-44D8-BBD7-CCE9431645EC}">
                        <a14:shadowObscured xmlns:a14="http://schemas.microsoft.com/office/drawing/2010/main"/>
                      </a:ext>
                    </a:extLst>
                  </pic:spPr>
                </pic:pic>
              </a:graphicData>
            </a:graphic>
          </wp:inline>
        </w:drawing>
      </w:r>
    </w:p>
    <w:p w14:paraId="6282F3B4" w14:textId="16C67C21" w:rsidR="001B4356" w:rsidRDefault="00E51EC8" w:rsidP="001B4356">
      <w:pPr>
        <w:rPr>
          <w:sz w:val="20"/>
          <w:szCs w:val="20"/>
        </w:rPr>
      </w:pPr>
      <w:r w:rsidRPr="00B81259">
        <w:rPr>
          <w:sz w:val="20"/>
          <w:szCs w:val="20"/>
        </w:rPr>
        <w:t xml:space="preserve">Figure </w:t>
      </w:r>
      <w:r w:rsidRPr="00001D60">
        <w:rPr>
          <w:noProof/>
          <w:sz w:val="20"/>
          <w:szCs w:val="20"/>
        </w:rPr>
        <w:t>EWK</w:t>
      </w:r>
      <w:r w:rsidRPr="00B81259">
        <w:rPr>
          <w:sz w:val="20"/>
          <w:szCs w:val="20"/>
        </w:rPr>
        <w:t xml:space="preserve">1: Watercourses influenced, areas inundated (where applicable) and gauge stations evaluated in the </w:t>
      </w:r>
      <w:r w:rsidRPr="00001D60">
        <w:rPr>
          <w:noProof/>
          <w:sz w:val="20"/>
          <w:szCs w:val="20"/>
        </w:rPr>
        <w:t>Edward Wakool</w:t>
      </w:r>
      <w:r w:rsidRPr="00B81259">
        <w:rPr>
          <w:noProof/>
          <w:sz w:val="20"/>
          <w:szCs w:val="20"/>
        </w:rPr>
        <w:t xml:space="preserve"> </w:t>
      </w:r>
      <w:r w:rsidRPr="00B81259">
        <w:rPr>
          <w:sz w:val="20"/>
          <w:szCs w:val="20"/>
        </w:rPr>
        <w:t xml:space="preserve">valley during the </w:t>
      </w:r>
      <w:r>
        <w:rPr>
          <w:sz w:val="20"/>
          <w:szCs w:val="20"/>
        </w:rPr>
        <w:t>2017</w:t>
      </w:r>
      <w:r w:rsidR="00860711">
        <w:rPr>
          <w:sz w:val="20"/>
          <w:szCs w:val="20"/>
        </w:rPr>
        <w:t>–</w:t>
      </w:r>
      <w:r>
        <w:rPr>
          <w:sz w:val="20"/>
          <w:szCs w:val="20"/>
        </w:rPr>
        <w:t>18</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CE280D">
        <w:rPr>
          <w:sz w:val="20"/>
          <w:szCs w:val="20"/>
        </w:rPr>
        <w:t>). Where exd= extremely dry, vd=very dry, d=dry, sd=somewhat dry and av=average</w:t>
      </w:r>
      <w:r w:rsidRPr="00B81259">
        <w:rPr>
          <w:sz w:val="20"/>
          <w:szCs w:val="20"/>
        </w:rPr>
        <w:t>.  Rainfall conditions (rainfall deciles) and trend in storage levels for the water year are also shown.</w:t>
      </w:r>
      <w:bookmarkStart w:id="123" w:name="_Toc12889461"/>
    </w:p>
    <w:p w14:paraId="6282F3B5" w14:textId="77777777" w:rsidR="00E51EC8" w:rsidRPr="009C11F9" w:rsidRDefault="00E51EC8" w:rsidP="00C36E86">
      <w:pPr>
        <w:pStyle w:val="Heading3"/>
        <w:rPr>
          <w:rFonts w:eastAsia="Calibri"/>
        </w:rPr>
      </w:pPr>
      <w:bookmarkStart w:id="124" w:name="_Toc12892447"/>
      <w:bookmarkStart w:id="125" w:name="_Toc25311396"/>
      <w:r w:rsidRPr="009C11F9">
        <w:rPr>
          <w:rFonts w:eastAsia="Calibri"/>
        </w:rPr>
        <w:lastRenderedPageBreak/>
        <w:t>Summary</w:t>
      </w:r>
      <w:bookmarkEnd w:id="123"/>
      <w:bookmarkEnd w:id="124"/>
      <w:bookmarkEnd w:id="125"/>
    </w:p>
    <w:p w14:paraId="6282F3B6" w14:textId="00969AD1" w:rsidR="00E51EC8" w:rsidRDefault="00E51EC8" w:rsidP="006D623D">
      <w:pPr>
        <w:rPr>
          <w:rFonts w:eastAsia="Calibri" w:cs="Arial"/>
          <w:bCs/>
          <w:sz w:val="20"/>
          <w:szCs w:val="20"/>
        </w:rPr>
      </w:pPr>
      <w:r w:rsidRPr="00001D60">
        <w:rPr>
          <w:rFonts w:eastAsia="Calibri" w:cs="Arial"/>
          <w:bCs/>
          <w:noProof/>
          <w:sz w:val="20"/>
          <w:szCs w:val="20"/>
        </w:rPr>
        <w:t>The volume of environmental water delivery for the 2017</w:t>
      </w:r>
      <w:r w:rsidR="00860711">
        <w:rPr>
          <w:rFonts w:eastAsia="Calibri" w:cs="Arial"/>
          <w:bCs/>
          <w:noProof/>
          <w:sz w:val="20"/>
          <w:szCs w:val="20"/>
        </w:rPr>
        <w:t>–</w:t>
      </w:r>
      <w:r w:rsidRPr="00001D60">
        <w:rPr>
          <w:rFonts w:eastAsia="Calibri" w:cs="Arial"/>
          <w:bCs/>
          <w:noProof/>
          <w:sz w:val="20"/>
          <w:szCs w:val="20"/>
        </w:rPr>
        <w:t xml:space="preserve">18 year in the Edward Wakool </w:t>
      </w:r>
      <w:r w:rsidR="00C57AC4">
        <w:rPr>
          <w:rFonts w:eastAsia="Calibri" w:cs="Arial"/>
          <w:bCs/>
          <w:noProof/>
          <w:sz w:val="20"/>
          <w:szCs w:val="20"/>
        </w:rPr>
        <w:t>valley</w:t>
      </w:r>
      <w:r w:rsidRPr="00001D60">
        <w:rPr>
          <w:rFonts w:eastAsia="Calibri" w:cs="Arial"/>
          <w:bCs/>
          <w:noProof/>
          <w:sz w:val="20"/>
          <w:szCs w:val="20"/>
        </w:rPr>
        <w:t xml:space="preserve"> is quantified using data for 10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190 days over the course of the year. The volume of environmental water at these 10 sites was between 4% and 96% of the total streamflow. Commonwealth environmental water contributed on average 93%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10 sites. Ideally, baseflows should be maintained and long periods of excessively low flows avoided. In this valley, the baseflow regime was generally considered to be average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Edward Wakool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Edward Wakool valley, in terms of the occurrence of medium freshes, the year was assessed as being somewhat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Edward Wakool valley, in terms of the occurrence of high freshes, the year was assessed as being somewhat dry.</w:t>
      </w:r>
    </w:p>
    <w:p w14:paraId="6282F3B7" w14:textId="77777777" w:rsidR="00E51EC8" w:rsidRDefault="00E51EC8" w:rsidP="006D623D">
      <w:pPr>
        <w:rPr>
          <w:rFonts w:eastAsia="Calibri" w:cs="Arial"/>
          <w:bCs/>
          <w:sz w:val="20"/>
          <w:szCs w:val="20"/>
        </w:rPr>
      </w:pPr>
    </w:p>
    <w:p w14:paraId="6282F3B8" w14:textId="77777777" w:rsidR="00E51EC8" w:rsidRPr="009C11F9" w:rsidRDefault="00E51EC8" w:rsidP="00C36E86">
      <w:pPr>
        <w:pStyle w:val="Heading3"/>
        <w:rPr>
          <w:rFonts w:eastAsia="Calibri"/>
        </w:rPr>
      </w:pPr>
      <w:bookmarkStart w:id="126" w:name="_Toc12889462"/>
      <w:bookmarkStart w:id="127" w:name="_Toc12892448"/>
      <w:bookmarkStart w:id="128" w:name="_Toc25311397"/>
      <w:r w:rsidRPr="009C11F9">
        <w:rPr>
          <w:rFonts w:eastAsia="Calibri"/>
        </w:rPr>
        <w:t>Water delivery context</w:t>
      </w:r>
      <w:bookmarkEnd w:id="126"/>
      <w:bookmarkEnd w:id="127"/>
      <w:bookmarkEnd w:id="128"/>
    </w:p>
    <w:p w14:paraId="6282F3B9" w14:textId="16474164" w:rsidR="00E51EC8" w:rsidRPr="00254C70" w:rsidRDefault="0010152C" w:rsidP="00C76FEA">
      <w:pPr>
        <w:rPr>
          <w:sz w:val="20"/>
          <w:szCs w:val="20"/>
        </w:rPr>
      </w:pPr>
      <w:r>
        <w:rPr>
          <w:sz w:val="20"/>
          <w:szCs w:val="20"/>
        </w:rPr>
        <w:t>Details on water delivery context are described in</w:t>
      </w:r>
      <w:r w:rsidR="009D4595">
        <w:rPr>
          <w:sz w:val="20"/>
          <w:szCs w:val="20"/>
        </w:rPr>
        <w:t xml:space="preserve"> the Central Murray section</w:t>
      </w:r>
      <w:r>
        <w:rPr>
          <w:sz w:val="20"/>
          <w:szCs w:val="20"/>
        </w:rPr>
        <w:t>.</w:t>
      </w:r>
    </w:p>
    <w:p w14:paraId="6282F3BA" w14:textId="77777777" w:rsidR="00E51EC8" w:rsidRPr="009C11F9" w:rsidRDefault="00E51EC8" w:rsidP="009D4595">
      <w:pPr>
        <w:pStyle w:val="Heading3"/>
        <w:rPr>
          <w:rFonts w:eastAsia="Calibri"/>
        </w:rPr>
      </w:pPr>
      <w:bookmarkStart w:id="129" w:name="_Toc12889463"/>
      <w:bookmarkStart w:id="130" w:name="_Toc12892449"/>
      <w:bookmarkStart w:id="131" w:name="_Toc25311398"/>
      <w:r w:rsidRPr="009C11F9">
        <w:rPr>
          <w:rFonts w:eastAsia="Calibri"/>
        </w:rPr>
        <w:t>Environmental conditions and resource availability</w:t>
      </w:r>
      <w:bookmarkEnd w:id="129"/>
      <w:bookmarkEnd w:id="130"/>
      <w:bookmarkEnd w:id="131"/>
    </w:p>
    <w:p w14:paraId="6282F3BB"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3BC" w14:textId="77777777" w:rsidR="00E51EC8" w:rsidRPr="00254C70" w:rsidRDefault="00E51EC8" w:rsidP="00250199">
      <w:pPr>
        <w:rPr>
          <w:sz w:val="20"/>
          <w:szCs w:val="20"/>
        </w:rPr>
      </w:pPr>
      <w:r w:rsidRPr="00254C70">
        <w:rPr>
          <w:sz w:val="20"/>
          <w:szCs w:val="20"/>
        </w:rPr>
        <w:t xml:space="preserve">The rainfall conditions in the </w:t>
      </w:r>
      <w:r w:rsidRPr="00001D60">
        <w:rPr>
          <w:noProof/>
          <w:sz w:val="20"/>
          <w:szCs w:val="20"/>
        </w:rPr>
        <w:t>Edward Wakool</w:t>
      </w:r>
      <w:r w:rsidRPr="00254C70">
        <w:rPr>
          <w:sz w:val="20"/>
          <w:szCs w:val="20"/>
        </w:rPr>
        <w:t xml:space="preserve"> valley were classified as </w:t>
      </w:r>
      <w:r w:rsidRPr="00001D60">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001D60">
        <w:rPr>
          <w:noProof/>
          <w:sz w:val="20"/>
          <w:szCs w:val="20"/>
        </w:rPr>
        <w:t>Edward Wakool</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Pr="00001D60">
        <w:rPr>
          <w:noProof/>
          <w:sz w:val="20"/>
          <w:szCs w:val="20"/>
        </w:rPr>
        <w:t>Dartmouth and Hume</w:t>
      </w:r>
      <w:r w:rsidRPr="00254C70">
        <w:rPr>
          <w:sz w:val="20"/>
          <w:szCs w:val="20"/>
        </w:rPr>
        <w:t xml:space="preserve"> dam was </w:t>
      </w:r>
      <w:r w:rsidRPr="00001D60">
        <w:rPr>
          <w:noProof/>
          <w:sz w:val="20"/>
          <w:szCs w:val="20"/>
        </w:rPr>
        <w:t>75</w:t>
      </w:r>
      <w:r w:rsidRPr="00254C70">
        <w:rPr>
          <w:sz w:val="20"/>
          <w:szCs w:val="20"/>
        </w:rPr>
        <w:t xml:space="preserve">% full at the beginning of the water year and </w:t>
      </w:r>
      <w:r w:rsidRPr="00001D60">
        <w:rPr>
          <w:noProof/>
          <w:sz w:val="20"/>
          <w:szCs w:val="20"/>
        </w:rPr>
        <w:t>69</w:t>
      </w:r>
      <w:r w:rsidRPr="00254C70">
        <w:rPr>
          <w:sz w:val="20"/>
          <w:szCs w:val="20"/>
        </w:rPr>
        <w:t xml:space="preserve">% full by the end of the year (Figure </w:t>
      </w:r>
      <w:r w:rsidRPr="00001D60">
        <w:rPr>
          <w:noProof/>
          <w:sz w:val="20"/>
          <w:szCs w:val="20"/>
        </w:rPr>
        <w:t>EWK</w:t>
      </w:r>
      <w:r w:rsidRPr="00254C70">
        <w:rPr>
          <w:sz w:val="20"/>
          <w:szCs w:val="20"/>
        </w:rPr>
        <w:t xml:space="preserve">1).  </w:t>
      </w:r>
    </w:p>
    <w:p w14:paraId="6282F3BD" w14:textId="77777777" w:rsidR="00E51EC8" w:rsidRDefault="00E51EC8"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6282F3BE" w14:textId="5971942B" w:rsidR="00E51EC8" w:rsidRPr="00254C70" w:rsidRDefault="00E51EC8" w:rsidP="00250199">
      <w:pPr>
        <w:rPr>
          <w:sz w:val="20"/>
          <w:szCs w:val="20"/>
        </w:rPr>
      </w:pPr>
      <w:r>
        <w:rPr>
          <w:sz w:val="20"/>
          <w:szCs w:val="20"/>
        </w:rPr>
        <w:lastRenderedPageBreak/>
        <w:t>In 2017</w:t>
      </w:r>
      <w:r w:rsidR="00860711">
        <w:rPr>
          <w:sz w:val="20"/>
          <w:szCs w:val="20"/>
        </w:rPr>
        <w:t>–</w:t>
      </w:r>
      <w:r>
        <w:rPr>
          <w:sz w:val="20"/>
          <w:szCs w:val="20"/>
        </w:rPr>
        <w:t>18, t</w:t>
      </w:r>
      <w:r w:rsidRPr="00254C70">
        <w:rPr>
          <w:sz w:val="20"/>
          <w:szCs w:val="20"/>
        </w:rPr>
        <w:t xml:space="preserve">he resource availability of held Commonwealth environmental water was classified as </w:t>
      </w:r>
      <w:r w:rsidRPr="00001D60">
        <w:rPr>
          <w:noProof/>
          <w:sz w:val="20"/>
          <w:szCs w:val="20"/>
        </w:rPr>
        <w:t>moderate to very high</w:t>
      </w:r>
      <w:r w:rsidRPr="00254C70">
        <w:rPr>
          <w:noProof/>
          <w:sz w:val="20"/>
          <w:szCs w:val="20"/>
        </w:rPr>
        <w:t xml:space="preserve"> in this valley</w:t>
      </w:r>
      <w:r w:rsidRPr="00254C70">
        <w:rPr>
          <w:sz w:val="20"/>
          <w:szCs w:val="20"/>
        </w:rPr>
        <w:t xml:space="preserve">.  The physical conditions meant that the CEWO was managing to </w:t>
      </w:r>
      <w:r w:rsidRPr="00001D60">
        <w:rPr>
          <w:noProof/>
          <w:sz w:val="20"/>
          <w:szCs w:val="20"/>
        </w:rPr>
        <w:t>maintain and/or improve the condition of environmental assets.</w:t>
      </w:r>
      <w:r w:rsidRPr="00254C70">
        <w:rPr>
          <w:sz w:val="20"/>
          <w:szCs w:val="20"/>
        </w:rPr>
        <w:t xml:space="preserve"> The overall demand for environmental water was deemed </w:t>
      </w:r>
      <w:r w:rsidRPr="00001D60">
        <w:rPr>
          <w:noProof/>
          <w:sz w:val="20"/>
          <w:szCs w:val="20"/>
        </w:rPr>
        <w:t>moderate to high</w:t>
      </w:r>
      <w:r w:rsidRPr="00254C70">
        <w:rPr>
          <w:sz w:val="20"/>
          <w:szCs w:val="20"/>
        </w:rPr>
        <w:t xml:space="preserve">. </w:t>
      </w:r>
    </w:p>
    <w:p w14:paraId="6282F3BF" w14:textId="77777777" w:rsidR="00E51EC8" w:rsidRPr="009C11F9" w:rsidRDefault="00E51EC8" w:rsidP="009D4595">
      <w:pPr>
        <w:pStyle w:val="Heading3"/>
        <w:rPr>
          <w:rFonts w:eastAsia="Calibri"/>
        </w:rPr>
      </w:pPr>
      <w:bookmarkStart w:id="132" w:name="_Toc12889464"/>
      <w:bookmarkStart w:id="133" w:name="_Toc12892450"/>
      <w:bookmarkStart w:id="134" w:name="_Toc25311399"/>
      <w:r w:rsidRPr="009C11F9">
        <w:rPr>
          <w:rFonts w:eastAsia="Calibri"/>
        </w:rPr>
        <w:t>Watering actions</w:t>
      </w:r>
      <w:bookmarkEnd w:id="132"/>
      <w:bookmarkEnd w:id="133"/>
      <w:bookmarkEnd w:id="134"/>
    </w:p>
    <w:p w14:paraId="6282F3C0" w14:textId="0FA37244" w:rsidR="00E51EC8" w:rsidRPr="00254C70" w:rsidRDefault="00E51EC8" w:rsidP="003223EC">
      <w:pPr>
        <w:rPr>
          <w:sz w:val="20"/>
          <w:szCs w:val="20"/>
        </w:rPr>
      </w:pPr>
      <w:r w:rsidRPr="00254C70">
        <w:rPr>
          <w:sz w:val="20"/>
          <w:szCs w:val="20"/>
        </w:rPr>
        <w:t xml:space="preserve">A total of </w:t>
      </w:r>
      <w:r w:rsidRPr="00001D60">
        <w:rPr>
          <w:noProof/>
          <w:sz w:val="20"/>
          <w:szCs w:val="20"/>
        </w:rPr>
        <w:t>6</w:t>
      </w:r>
      <w:r w:rsidRPr="00254C70">
        <w:rPr>
          <w:sz w:val="20"/>
          <w:szCs w:val="20"/>
        </w:rPr>
        <w:t xml:space="preserve"> watering actions were delivered over the </w:t>
      </w:r>
      <w:r>
        <w:rPr>
          <w:sz w:val="20"/>
          <w:szCs w:val="20"/>
        </w:rPr>
        <w:t>2017</w:t>
      </w:r>
      <w:r w:rsidR="00860711">
        <w:rPr>
          <w:sz w:val="20"/>
          <w:szCs w:val="20"/>
        </w:rPr>
        <w:t>–</w:t>
      </w:r>
      <w:r>
        <w:rPr>
          <w:sz w:val="20"/>
          <w:szCs w:val="20"/>
        </w:rPr>
        <w:t>18</w:t>
      </w:r>
      <w:r w:rsidRPr="00254C70">
        <w:rPr>
          <w:sz w:val="20"/>
          <w:szCs w:val="20"/>
        </w:rPr>
        <w:t xml:space="preserve"> water year, the duration of these actions varied (range of individual actions: </w:t>
      </w:r>
      <w:r w:rsidRPr="00001D60">
        <w:rPr>
          <w:noProof/>
          <w:sz w:val="20"/>
          <w:szCs w:val="20"/>
        </w:rPr>
        <w:t>37 - 242</w:t>
      </w:r>
      <w:r w:rsidRPr="00254C70">
        <w:rPr>
          <w:sz w:val="20"/>
          <w:szCs w:val="20"/>
        </w:rPr>
        <w:t xml:space="preserve"> days) and Commonwealth environmental water was delivered for a total of </w:t>
      </w:r>
      <w:r w:rsidRPr="00001D60">
        <w:rPr>
          <w:noProof/>
          <w:sz w:val="20"/>
          <w:szCs w:val="20"/>
        </w:rPr>
        <w:t>722</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001D60">
        <w:rPr>
          <w:noProof/>
          <w:sz w:val="20"/>
          <w:szCs w:val="20"/>
        </w:rPr>
        <w:t>winter (3), spring (2) and autumn (1)</w:t>
      </w:r>
      <w:r w:rsidRPr="00254C70">
        <w:rPr>
          <w:sz w:val="20"/>
          <w:szCs w:val="20"/>
        </w:rPr>
        <w:t xml:space="preserve">.  The flow component types delivered </w:t>
      </w:r>
      <w:r>
        <w:rPr>
          <w:sz w:val="20"/>
          <w:szCs w:val="20"/>
        </w:rPr>
        <w:t>were; (</w:t>
      </w:r>
      <w:r w:rsidRPr="00001D60">
        <w:rPr>
          <w:noProof/>
          <w:sz w:val="20"/>
          <w:szCs w:val="20"/>
        </w:rPr>
        <w:t>4</w:t>
      </w:r>
      <w:r>
        <w:rPr>
          <w:noProof/>
          <w:sz w:val="20"/>
          <w:szCs w:val="20"/>
        </w:rPr>
        <w:t>)</w:t>
      </w:r>
      <w:r w:rsidRPr="00254C70">
        <w:rPr>
          <w:sz w:val="20"/>
          <w:szCs w:val="20"/>
        </w:rPr>
        <w:t xml:space="preserve"> baseflow, </w:t>
      </w:r>
      <w:r>
        <w:rPr>
          <w:sz w:val="20"/>
          <w:szCs w:val="20"/>
        </w:rPr>
        <w:t>(</w:t>
      </w:r>
      <w:r w:rsidRPr="00001D60">
        <w:rPr>
          <w:noProof/>
          <w:sz w:val="20"/>
          <w:szCs w:val="20"/>
        </w:rPr>
        <w:t>2</w:t>
      </w:r>
      <w:r>
        <w:rPr>
          <w:noProof/>
          <w:sz w:val="20"/>
          <w:szCs w:val="20"/>
        </w:rPr>
        <w:t>)</w:t>
      </w:r>
      <w:r w:rsidRPr="00254C70">
        <w:rPr>
          <w:sz w:val="20"/>
          <w:szCs w:val="20"/>
        </w:rPr>
        <w:t xml:space="preserve"> freshes, </w:t>
      </w:r>
      <w:r>
        <w:rPr>
          <w:sz w:val="20"/>
          <w:szCs w:val="20"/>
        </w:rPr>
        <w:t>(</w:t>
      </w:r>
      <w:r w:rsidRPr="00001D60">
        <w:rPr>
          <w:noProof/>
          <w:sz w:val="20"/>
          <w:szCs w:val="20"/>
        </w:rPr>
        <w:t>0</w:t>
      </w:r>
      <w:r>
        <w:rPr>
          <w:sz w:val="20"/>
          <w:szCs w:val="20"/>
        </w:rPr>
        <w:t xml:space="preserve">) </w:t>
      </w:r>
      <w:r w:rsidRPr="00254C70">
        <w:rPr>
          <w:sz w:val="20"/>
          <w:szCs w:val="20"/>
        </w:rPr>
        <w:t xml:space="preserve">bankfull, </w:t>
      </w:r>
      <w:r>
        <w:rPr>
          <w:sz w:val="20"/>
          <w:szCs w:val="20"/>
        </w:rPr>
        <w:t>(</w:t>
      </w:r>
      <w:r w:rsidRPr="00001D60">
        <w:rPr>
          <w:noProof/>
          <w:sz w:val="20"/>
          <w:szCs w:val="20"/>
        </w:rPr>
        <w:t>0</w:t>
      </w:r>
      <w:r>
        <w:rPr>
          <w:noProof/>
          <w:sz w:val="20"/>
          <w:szCs w:val="20"/>
        </w:rPr>
        <w:t>)</w:t>
      </w:r>
      <w:r w:rsidRPr="00254C70">
        <w:rPr>
          <w:sz w:val="20"/>
          <w:szCs w:val="20"/>
        </w:rPr>
        <w:t xml:space="preserve"> overbank and </w:t>
      </w:r>
      <w:r>
        <w:rPr>
          <w:sz w:val="20"/>
          <w:szCs w:val="20"/>
        </w:rPr>
        <w:t>(</w:t>
      </w:r>
      <w:r w:rsidRPr="00001D60">
        <w:rPr>
          <w:noProof/>
          <w:sz w:val="20"/>
          <w:szCs w:val="20"/>
        </w:rPr>
        <w:t>0</w:t>
      </w:r>
      <w:r>
        <w:rPr>
          <w:noProof/>
          <w:sz w:val="20"/>
          <w:szCs w:val="20"/>
        </w:rPr>
        <w:t>)</w:t>
      </w:r>
      <w:r>
        <w:rPr>
          <w:sz w:val="20"/>
          <w:szCs w:val="20"/>
        </w:rPr>
        <w:t xml:space="preserve"> wetland</w:t>
      </w:r>
      <w:r w:rsidRPr="00254C70">
        <w:rPr>
          <w:sz w:val="20"/>
          <w:szCs w:val="20"/>
        </w:rPr>
        <w:t xml:space="preserve">. </w:t>
      </w:r>
    </w:p>
    <w:p w14:paraId="6282F3C1" w14:textId="31B1DDC2" w:rsidR="00E51EC8" w:rsidRPr="00254C70" w:rsidRDefault="00E51EC8" w:rsidP="003223EC">
      <w:pPr>
        <w:rPr>
          <w:sz w:val="20"/>
          <w:szCs w:val="20"/>
        </w:rPr>
      </w:pPr>
      <w:r w:rsidRPr="00254C70">
        <w:rPr>
          <w:sz w:val="20"/>
          <w:szCs w:val="20"/>
        </w:rPr>
        <w:t xml:space="preserve">Commonwealth environmental water was delivered in the </w:t>
      </w:r>
      <w:r w:rsidRPr="00001D60">
        <w:rPr>
          <w:noProof/>
          <w:sz w:val="20"/>
          <w:szCs w:val="20"/>
        </w:rPr>
        <w:t>Edward Wakool</w:t>
      </w:r>
      <w:r w:rsidRPr="00254C70">
        <w:rPr>
          <w:sz w:val="20"/>
          <w:szCs w:val="20"/>
        </w:rPr>
        <w:t xml:space="preserve"> valley for specified objectives.  Although the majority of watering actions were delivered for </w:t>
      </w:r>
      <w:r w:rsidRPr="00001D60">
        <w:rPr>
          <w:noProof/>
          <w:sz w:val="20"/>
          <w:szCs w:val="20"/>
        </w:rPr>
        <w:t>Fish</w:t>
      </w:r>
      <w:r w:rsidRPr="00254C70">
        <w:rPr>
          <w:sz w:val="20"/>
          <w:szCs w:val="20"/>
        </w:rPr>
        <w:t xml:space="preserve"> purposes, water was also delivered for other purposes too.  The percentage of watering actions delivered across the nine main themes included fish (</w:t>
      </w:r>
      <w:r>
        <w:rPr>
          <w:noProof/>
          <w:sz w:val="20"/>
          <w:szCs w:val="20"/>
        </w:rPr>
        <w:t>1</w:t>
      </w:r>
      <w:r w:rsidR="00204A32">
        <w:rPr>
          <w:noProof/>
          <w:sz w:val="20"/>
          <w:szCs w:val="20"/>
        </w:rPr>
        <w:t>3</w:t>
      </w:r>
      <w:r w:rsidRPr="00254C70">
        <w:rPr>
          <w:sz w:val="20"/>
          <w:szCs w:val="20"/>
        </w:rPr>
        <w:t>%), vegetation (</w:t>
      </w:r>
      <w:r>
        <w:rPr>
          <w:noProof/>
          <w:sz w:val="20"/>
          <w:szCs w:val="20"/>
        </w:rPr>
        <w:t>1</w:t>
      </w:r>
      <w:r w:rsidR="002673C0">
        <w:rPr>
          <w:noProof/>
          <w:sz w:val="20"/>
          <w:szCs w:val="20"/>
        </w:rPr>
        <w:t>3</w:t>
      </w:r>
      <w:r w:rsidRPr="00254C70">
        <w:rPr>
          <w:sz w:val="20"/>
          <w:szCs w:val="20"/>
        </w:rPr>
        <w:t>%), waterbirds (</w:t>
      </w:r>
      <w:r>
        <w:rPr>
          <w:noProof/>
          <w:sz w:val="20"/>
          <w:szCs w:val="20"/>
        </w:rPr>
        <w:t>0</w:t>
      </w:r>
      <w:r w:rsidRPr="00254C70">
        <w:rPr>
          <w:sz w:val="20"/>
          <w:szCs w:val="20"/>
        </w:rPr>
        <w:t>%), frogs (</w:t>
      </w:r>
      <w:r>
        <w:rPr>
          <w:noProof/>
          <w:sz w:val="20"/>
          <w:szCs w:val="20"/>
        </w:rPr>
        <w:t>1</w:t>
      </w:r>
      <w:r w:rsidR="002673C0">
        <w:rPr>
          <w:noProof/>
          <w:sz w:val="20"/>
          <w:szCs w:val="20"/>
        </w:rPr>
        <w:t>3</w:t>
      </w:r>
      <w:r w:rsidRPr="00254C70">
        <w:rPr>
          <w:sz w:val="20"/>
          <w:szCs w:val="20"/>
        </w:rPr>
        <w:t>%), other biota (</w:t>
      </w:r>
      <w:r>
        <w:rPr>
          <w:noProof/>
          <w:sz w:val="20"/>
          <w:szCs w:val="20"/>
        </w:rPr>
        <w:t>1</w:t>
      </w:r>
      <w:r w:rsidR="002673C0">
        <w:rPr>
          <w:noProof/>
          <w:sz w:val="20"/>
          <w:szCs w:val="20"/>
        </w:rPr>
        <w:t>3</w:t>
      </w:r>
      <w:r w:rsidRPr="00254C70">
        <w:rPr>
          <w:sz w:val="20"/>
          <w:szCs w:val="20"/>
        </w:rPr>
        <w:t>%), connectivity (</w:t>
      </w:r>
      <w:r>
        <w:rPr>
          <w:noProof/>
          <w:sz w:val="20"/>
          <w:szCs w:val="20"/>
        </w:rPr>
        <w:t>1</w:t>
      </w:r>
      <w:r w:rsidR="002673C0">
        <w:rPr>
          <w:noProof/>
          <w:sz w:val="20"/>
          <w:szCs w:val="20"/>
        </w:rPr>
        <w:t>3</w:t>
      </w:r>
      <w:r w:rsidRPr="00254C70">
        <w:rPr>
          <w:sz w:val="20"/>
          <w:szCs w:val="20"/>
        </w:rPr>
        <w:t>%), process (</w:t>
      </w:r>
      <w:r>
        <w:rPr>
          <w:noProof/>
          <w:sz w:val="20"/>
          <w:szCs w:val="20"/>
        </w:rPr>
        <w:t>1</w:t>
      </w:r>
      <w:r w:rsidR="002673C0">
        <w:rPr>
          <w:noProof/>
          <w:sz w:val="20"/>
          <w:szCs w:val="20"/>
        </w:rPr>
        <w:t>3</w:t>
      </w:r>
      <w:r w:rsidRPr="00254C70">
        <w:rPr>
          <w:sz w:val="20"/>
          <w:szCs w:val="20"/>
        </w:rPr>
        <w:t>%), resilience (</w:t>
      </w:r>
      <w:r>
        <w:rPr>
          <w:noProof/>
          <w:sz w:val="20"/>
          <w:szCs w:val="20"/>
        </w:rPr>
        <w:t>1</w:t>
      </w:r>
      <w:r w:rsidR="002673C0">
        <w:rPr>
          <w:noProof/>
          <w:sz w:val="20"/>
          <w:szCs w:val="20"/>
        </w:rPr>
        <w:t>3</w:t>
      </w:r>
      <w:r w:rsidRPr="00254C70">
        <w:rPr>
          <w:sz w:val="20"/>
          <w:szCs w:val="20"/>
        </w:rPr>
        <w:t>%) and water quality (</w:t>
      </w:r>
      <w:r>
        <w:rPr>
          <w:noProof/>
          <w:sz w:val="20"/>
          <w:szCs w:val="20"/>
        </w:rPr>
        <w:t>1</w:t>
      </w:r>
      <w:r w:rsidR="002673C0">
        <w:rPr>
          <w:noProof/>
          <w:sz w:val="20"/>
          <w:szCs w:val="20"/>
        </w:rPr>
        <w:t>3</w:t>
      </w:r>
      <w:r w:rsidRPr="00254C70">
        <w:rPr>
          <w:sz w:val="20"/>
          <w:szCs w:val="20"/>
        </w:rPr>
        <w:t xml:space="preserve">%). </w:t>
      </w:r>
    </w:p>
    <w:p w14:paraId="6282F3D5" w14:textId="77777777" w:rsidR="00E51EC8" w:rsidRDefault="00E51EC8" w:rsidP="002C70C8"/>
    <w:p w14:paraId="6282F3D6" w14:textId="77777777" w:rsidR="00E51EC8" w:rsidRDefault="002E6568" w:rsidP="006D623D">
      <w:pPr>
        <w:rPr>
          <w:rFonts w:eastAsia="Calibri" w:cs="Arial"/>
          <w:bCs/>
          <w:sz w:val="20"/>
          <w:szCs w:val="20"/>
        </w:rPr>
      </w:pPr>
      <w:r>
        <w:rPr>
          <w:rFonts w:eastAsia="Calibri" w:cs="Arial"/>
          <w:bCs/>
          <w:noProof/>
          <w:sz w:val="20"/>
          <w:szCs w:val="20"/>
          <w:lang w:eastAsia="en-AU"/>
        </w:rPr>
        <w:drawing>
          <wp:inline distT="0" distB="0" distL="0" distR="0" wp14:anchorId="6282F8F1" wp14:editId="400E53F8">
            <wp:extent cx="5943600" cy="1676400"/>
            <wp:effectExtent l="0" t="0" r="0" b="0"/>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WK.png"/>
                    <pic:cNvPicPr/>
                  </pic:nvPicPr>
                  <pic:blipFill rotWithShape="1">
                    <a:blip r:embed="rId221" cstate="email">
                      <a:extLst>
                        <a:ext uri="{28A0092B-C50C-407E-A947-70E740481C1C}">
                          <a14:useLocalDpi xmlns:a14="http://schemas.microsoft.com/office/drawing/2010/main"/>
                        </a:ext>
                      </a:extLst>
                    </a:blip>
                    <a:srcRect/>
                    <a:stretch/>
                  </pic:blipFill>
                  <pic:spPr bwMode="auto">
                    <a:xfrm>
                      <a:off x="0" y="0"/>
                      <a:ext cx="5943600" cy="1676400"/>
                    </a:xfrm>
                    <a:prstGeom prst="rect">
                      <a:avLst/>
                    </a:prstGeom>
                    <a:ln>
                      <a:noFill/>
                    </a:ln>
                    <a:extLst>
                      <a:ext uri="{53640926-AAD7-44D8-BBD7-CCE9431645EC}">
                        <a14:shadowObscured xmlns:a14="http://schemas.microsoft.com/office/drawing/2010/main"/>
                      </a:ext>
                    </a:extLst>
                  </pic:spPr>
                </pic:pic>
              </a:graphicData>
            </a:graphic>
          </wp:inline>
        </w:drawing>
      </w:r>
    </w:p>
    <w:p w14:paraId="6282F3D7" w14:textId="77777777" w:rsidR="00E51EC8" w:rsidRPr="00254C70" w:rsidRDefault="00E51EC8" w:rsidP="009E3FEB">
      <w:pPr>
        <w:rPr>
          <w:sz w:val="20"/>
          <w:szCs w:val="20"/>
        </w:rPr>
      </w:pPr>
      <w:r w:rsidRPr="00254C70">
        <w:rPr>
          <w:sz w:val="20"/>
          <w:szCs w:val="20"/>
        </w:rPr>
        <w:t xml:space="preserve">Figure </w:t>
      </w:r>
      <w:r w:rsidRPr="00001D60">
        <w:rPr>
          <w:noProof/>
          <w:sz w:val="20"/>
          <w:szCs w:val="20"/>
        </w:rPr>
        <w:t>EWK</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Edward Wakool</w:t>
      </w:r>
      <w:r w:rsidRPr="00254C70">
        <w:rPr>
          <w:sz w:val="20"/>
          <w:szCs w:val="20"/>
        </w:rPr>
        <w:t xml:space="preserve"> valley.</w:t>
      </w:r>
    </w:p>
    <w:p w14:paraId="6282F3D8" w14:textId="77777777" w:rsidR="009D4595" w:rsidRDefault="009D4595" w:rsidP="009E3FEB">
      <w:pPr>
        <w:rPr>
          <w:rFonts w:cs="Arial"/>
          <w:b/>
          <w:sz w:val="20"/>
          <w:szCs w:val="20"/>
        </w:rPr>
      </w:pPr>
    </w:p>
    <w:p w14:paraId="6282F3D9" w14:textId="77777777" w:rsidR="00C36E86" w:rsidRDefault="00C36E86" w:rsidP="009E3FEB">
      <w:pPr>
        <w:rPr>
          <w:rFonts w:cs="Arial"/>
          <w:b/>
          <w:sz w:val="20"/>
          <w:szCs w:val="20"/>
        </w:rPr>
      </w:pPr>
    </w:p>
    <w:p w14:paraId="6282F3DA" w14:textId="144C34A1" w:rsidR="00C36E86" w:rsidRDefault="00C36E86" w:rsidP="009E3FEB">
      <w:pPr>
        <w:rPr>
          <w:rFonts w:cs="Arial"/>
          <w:b/>
          <w:sz w:val="20"/>
          <w:szCs w:val="20"/>
        </w:rPr>
      </w:pPr>
    </w:p>
    <w:p w14:paraId="4A8BD39D" w14:textId="5E856D07" w:rsidR="002D1D3E" w:rsidRDefault="002D1D3E" w:rsidP="009E3FEB">
      <w:pPr>
        <w:rPr>
          <w:rFonts w:cs="Arial"/>
          <w:b/>
          <w:sz w:val="20"/>
          <w:szCs w:val="20"/>
        </w:rPr>
      </w:pPr>
    </w:p>
    <w:p w14:paraId="3FB49FFA" w14:textId="61646AE7" w:rsidR="002D1D3E" w:rsidRDefault="002D1D3E" w:rsidP="009E3FEB">
      <w:pPr>
        <w:rPr>
          <w:rFonts w:cs="Arial"/>
          <w:b/>
          <w:sz w:val="20"/>
          <w:szCs w:val="20"/>
        </w:rPr>
      </w:pPr>
    </w:p>
    <w:p w14:paraId="646605E5" w14:textId="07C0FC74" w:rsidR="002D1D3E" w:rsidRDefault="002D1D3E" w:rsidP="009E3FEB">
      <w:pPr>
        <w:rPr>
          <w:rFonts w:cs="Arial"/>
          <w:b/>
          <w:sz w:val="20"/>
          <w:szCs w:val="20"/>
        </w:rPr>
      </w:pPr>
    </w:p>
    <w:p w14:paraId="11A1B0B8" w14:textId="77777777" w:rsidR="002D1D3E" w:rsidRDefault="002D1D3E" w:rsidP="009E3FEB">
      <w:pPr>
        <w:rPr>
          <w:rFonts w:cs="Arial"/>
          <w:b/>
          <w:sz w:val="20"/>
          <w:szCs w:val="20"/>
        </w:rPr>
      </w:pPr>
    </w:p>
    <w:p w14:paraId="6282F3DB" w14:textId="77777777" w:rsidR="00C36E86" w:rsidRDefault="00C36E86" w:rsidP="009E3FEB">
      <w:pPr>
        <w:rPr>
          <w:rFonts w:cs="Arial"/>
          <w:b/>
          <w:sz w:val="20"/>
          <w:szCs w:val="20"/>
        </w:rPr>
      </w:pPr>
    </w:p>
    <w:p w14:paraId="6282F3DC" w14:textId="77777777" w:rsidR="00E51EC8" w:rsidRPr="00037EBD" w:rsidRDefault="00E51EC8" w:rsidP="00C36E86">
      <w:pPr>
        <w:pStyle w:val="Heading3"/>
      </w:pPr>
      <w:bookmarkStart w:id="135" w:name="_Toc12892451"/>
      <w:bookmarkStart w:id="136" w:name="_Toc25311400"/>
      <w:r w:rsidRPr="00037EBD">
        <w:lastRenderedPageBreak/>
        <w:t>Contribution of Commonwealth Environmental Water to Flow Regimes</w:t>
      </w:r>
      <w:bookmarkEnd w:id="135"/>
      <w:bookmarkEnd w:id="136"/>
    </w:p>
    <w:p w14:paraId="6282F3DD" w14:textId="79CA8CFB" w:rsidR="00E51EC8" w:rsidRPr="00DC447A" w:rsidRDefault="002D1D3E">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779073" behindDoc="0" locked="0" layoutInCell="1" allowOverlap="1" wp14:anchorId="6A8F7BC8" wp14:editId="00B8386D">
                <wp:simplePos x="0" y="0"/>
                <wp:positionH relativeFrom="column">
                  <wp:posOffset>0</wp:posOffset>
                </wp:positionH>
                <wp:positionV relativeFrom="paragraph">
                  <wp:posOffset>301625</wp:posOffset>
                </wp:positionV>
                <wp:extent cx="5928360" cy="2110740"/>
                <wp:effectExtent l="0" t="0" r="0" b="3810"/>
                <wp:wrapThrough wrapText="bothSides">
                  <wp:wrapPolygon edited="0">
                    <wp:start x="0" y="0"/>
                    <wp:lineTo x="0" y="21444"/>
                    <wp:lineTo x="21517" y="21444"/>
                    <wp:lineTo x="21517" y="0"/>
                    <wp:lineTo x="0" y="0"/>
                  </wp:wrapPolygon>
                </wp:wrapThrough>
                <wp:docPr id="1567" name="Group 156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206" name="Picture 1206"/>
                          <pic:cNvPicPr>
                            <a:picLocks noChangeAspect="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566" name="Picture 1566"/>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26180" y="25146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558F5C5" id="Group 1567" o:spid="_x0000_s1026" style="position:absolute;margin-left:0;margin-top:23.75pt;width:466.8pt;height:166.2pt;z-index:25177907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">
                <v:shape id="Picture 120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">
                  <v:imagedata r:id="rId223" o:title=""/>
                </v:shape>
                <v:shape id="Picture 1566" o:spid="_x0000_s1028" type="#_x0000_t75" style="position:absolute;left:37261;top:2514;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Deniliquin</w:t>
      </w:r>
    </w:p>
    <w:p w14:paraId="6282F3DE" w14:textId="2452F480" w:rsidR="00E51EC8" w:rsidRPr="00DC447A" w:rsidRDefault="00E51EC8" w:rsidP="006A2029">
      <w:pPr>
        <w:rPr>
          <w:sz w:val="20"/>
          <w:szCs w:val="20"/>
        </w:rPr>
      </w:pPr>
      <w:r w:rsidRPr="00DC447A">
        <w:rPr>
          <w:sz w:val="20"/>
          <w:szCs w:val="20"/>
        </w:rPr>
        <w:t xml:space="preserve"> </w:t>
      </w:r>
    </w:p>
    <w:p w14:paraId="6282F3DF"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EWK</w:t>
      </w:r>
      <w:r w:rsidRPr="00DC447A">
        <w:rPr>
          <w:sz w:val="20"/>
          <w:szCs w:val="20"/>
        </w:rPr>
        <w:t xml:space="preserve">3: Contribution of environmental water delivery at </w:t>
      </w:r>
      <w:r w:rsidRPr="00001D60">
        <w:rPr>
          <w:noProof/>
          <w:sz w:val="20"/>
          <w:szCs w:val="20"/>
        </w:rPr>
        <w:t>Deniliquin</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E0" w14:textId="0E754C14"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Deniliquin on Edward River environmental water contributed 5% of the total streamflow volume (most of which was Commonwealth environmental water). Environmental watering actions affected streamflows for 78% of days between 1 July 2017 and 30 June 2018. Flow regulation does not substantially increase the duration of very low flows (i.e. &lt; 13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Flow regulation does not substantially increase the duration of medium low flows (i.e. &lt; 130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In the absence of environmental water there would have been at least one low fresh (i.e. &gt; 650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low fresh during the period July to September (from 73 days to 92 days). Commonwealth environmental water was entirely responsible for these increased durations of low freshes. In the absence of environmental water there would have been at least one medium fresh (i.e. &gt; 2000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medium fresh during the period April to June (from 9 days to 32 days). Commonwealth environmental water was entirely responsible for these increased durations of medium freshes. In the absence of environmental water there would have been at least one high fresh in the periods July to September, October to December, January to March and April to June. Environmental water increased the duration of the longest </w:t>
      </w:r>
      <w:r w:rsidR="00C36E86">
        <w:rPr>
          <w:rFonts w:eastAsiaTheme="majorEastAsia" w:cs="Arial"/>
          <w:bCs/>
          <w:noProof/>
          <w:color w:val="000000" w:themeColor="text1"/>
          <w:sz w:val="20"/>
          <w:szCs w:val="20"/>
        </w:rPr>
        <w:t>high</w:t>
      </w:r>
      <w:r w:rsidRPr="00001D60">
        <w:rPr>
          <w:rFonts w:eastAsiaTheme="majorEastAsia" w:cs="Arial"/>
          <w:bCs/>
          <w:noProof/>
          <w:color w:val="000000" w:themeColor="text1"/>
          <w:sz w:val="20"/>
          <w:szCs w:val="20"/>
        </w:rPr>
        <w:t xml:space="preserve"> fresh during the period April to June (from 9 days to 32 days). Commonwealth environmental water was entirely responsible for these increased durations of high freshes.</w:t>
      </w:r>
    </w:p>
    <w:p w14:paraId="6282F3E1"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lastRenderedPageBreak/>
        <w:drawing>
          <wp:inline distT="0" distB="0" distL="0" distR="0" wp14:anchorId="6282F8F5" wp14:editId="36594D38">
            <wp:extent cx="5943600" cy="3596640"/>
            <wp:effectExtent l="0" t="0" r="0" b="3810"/>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3E2" w14:textId="77777777" w:rsidR="00E51EC8" w:rsidRPr="00E15925" w:rsidRDefault="00E51EC8">
      <w:pPr>
        <w:rPr>
          <w:sz w:val="20"/>
          <w:szCs w:val="20"/>
        </w:rPr>
      </w:pPr>
      <w:r w:rsidRPr="00DC447A">
        <w:rPr>
          <w:sz w:val="20"/>
          <w:szCs w:val="20"/>
        </w:rPr>
        <w:t xml:space="preserve">Figure </w:t>
      </w:r>
      <w:r w:rsidRPr="00001D60">
        <w:rPr>
          <w:noProof/>
          <w:sz w:val="20"/>
          <w:szCs w:val="20"/>
        </w:rPr>
        <w:t>EWK</w:t>
      </w:r>
      <w:r>
        <w:rPr>
          <w:sz w:val="20"/>
          <w:szCs w:val="20"/>
        </w:rPr>
        <w:t>4</w:t>
      </w:r>
      <w:r w:rsidRPr="00DC447A">
        <w:rPr>
          <w:sz w:val="20"/>
          <w:szCs w:val="20"/>
        </w:rPr>
        <w:t xml:space="preserve">: Contribution of environmental water delivery at </w:t>
      </w:r>
      <w:r w:rsidRPr="00001D60">
        <w:rPr>
          <w:noProof/>
          <w:sz w:val="20"/>
          <w:szCs w:val="20"/>
        </w:rPr>
        <w:t>Deniliquin</w:t>
      </w:r>
      <w:r>
        <w:rPr>
          <w:sz w:val="20"/>
          <w:szCs w:val="20"/>
        </w:rPr>
        <w:t xml:space="preserve"> as percentiles in the natural and baseline flow series.</w:t>
      </w:r>
    </w:p>
    <w:p w14:paraId="6282F3E3" w14:textId="39960475" w:rsidR="00E51EC8" w:rsidRPr="00DC447A" w:rsidRDefault="002D1D3E"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783169" behindDoc="0" locked="0" layoutInCell="1" allowOverlap="1" wp14:anchorId="4B35C8B5" wp14:editId="1AF429D9">
                <wp:simplePos x="0" y="0"/>
                <wp:positionH relativeFrom="column">
                  <wp:posOffset>0</wp:posOffset>
                </wp:positionH>
                <wp:positionV relativeFrom="paragraph">
                  <wp:posOffset>307340</wp:posOffset>
                </wp:positionV>
                <wp:extent cx="5928360" cy="2110740"/>
                <wp:effectExtent l="0" t="0" r="0" b="3810"/>
                <wp:wrapThrough wrapText="bothSides">
                  <wp:wrapPolygon edited="0">
                    <wp:start x="0" y="0"/>
                    <wp:lineTo x="0" y="21444"/>
                    <wp:lineTo x="21517" y="21444"/>
                    <wp:lineTo x="21517" y="0"/>
                    <wp:lineTo x="0" y="0"/>
                  </wp:wrapPolygon>
                </wp:wrapThrough>
                <wp:docPr id="1601" name="Group 160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210" name="Picture 1210"/>
                          <pic:cNvPicPr>
                            <a:picLocks noChangeAspect="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00" name="Picture 1600"/>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2842260" y="25908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A1F6619" id="Group 1601" o:spid="_x0000_s1026" style="position:absolute;margin-left:0;margin-top:24.2pt;width:466.8pt;height:166.2pt;z-index:25178316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">
                <v:shape id="Picture 121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">
                  <v:imagedata r:id="rId226" o:title=""/>
                </v:shape>
                <v:shape id="Picture 1600" o:spid="_x0000_s1028" type="#_x0000_t75" style="position:absolute;left:28422;top:2590;width:18479;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">
                  <v:imagedata r:id="rId29" o:title=""/>
                </v:shape>
                <w10:wrap type="through"/>
              </v:group>
            </w:pict>
          </mc:Fallback>
        </mc:AlternateContent>
      </w:r>
      <w:r w:rsidR="00E51EC8" w:rsidRPr="00001D60">
        <w:rPr>
          <w:rFonts w:eastAsiaTheme="majorEastAsia" w:cs="Arial"/>
          <w:bCs/>
          <w:i/>
          <w:noProof/>
          <w:color w:val="000000" w:themeColor="text1"/>
          <w:sz w:val="20"/>
          <w:szCs w:val="20"/>
        </w:rPr>
        <w:t>Tuppal</w:t>
      </w:r>
    </w:p>
    <w:p w14:paraId="6282F3E4" w14:textId="1E51A044" w:rsidR="00E51EC8" w:rsidRPr="00DC447A" w:rsidRDefault="00E51EC8" w:rsidP="00C14FE7">
      <w:pPr>
        <w:rPr>
          <w:rFonts w:eastAsiaTheme="majorEastAsia" w:cs="Arial"/>
          <w:bCs/>
          <w:color w:val="000000" w:themeColor="text1"/>
          <w:sz w:val="20"/>
          <w:szCs w:val="20"/>
        </w:rPr>
      </w:pPr>
    </w:p>
    <w:p w14:paraId="6282F3E5"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EWK</w:t>
      </w:r>
      <w:r>
        <w:rPr>
          <w:sz w:val="20"/>
          <w:szCs w:val="20"/>
        </w:rPr>
        <w:t>5</w:t>
      </w:r>
      <w:r w:rsidRPr="00DC447A">
        <w:rPr>
          <w:sz w:val="20"/>
          <w:szCs w:val="20"/>
        </w:rPr>
        <w:t xml:space="preserve">: Contribution of environmental water delivery at </w:t>
      </w:r>
      <w:r w:rsidRPr="00001D60">
        <w:rPr>
          <w:noProof/>
          <w:sz w:val="20"/>
          <w:szCs w:val="20"/>
        </w:rPr>
        <w:t>Tuppal</w:t>
      </w:r>
      <w:r w:rsidRPr="00DC447A">
        <w:rPr>
          <w:sz w:val="20"/>
          <w:szCs w:val="20"/>
        </w:rPr>
        <w:t xml:space="preserve">. Horizontal lines indicate thresholds for </w:t>
      </w:r>
      <w:r w:rsidRPr="00001D60">
        <w:rPr>
          <w:noProof/>
          <w:sz w:val="20"/>
          <w:szCs w:val="20"/>
        </w:rPr>
        <w:t>very low flows and low flows</w:t>
      </w:r>
      <w:r w:rsidRPr="00DC447A">
        <w:rPr>
          <w:sz w:val="20"/>
          <w:szCs w:val="20"/>
        </w:rPr>
        <w:t xml:space="preserve"> (from lowest to highest).</w:t>
      </w:r>
    </w:p>
    <w:p w14:paraId="6282F3E6" w14:textId="5AE5FCB9"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Tuppal on Tuppal Creek environmental water contributed 96% of the total streamflow volume (with a medium contribution of Commonwealth environmental water). Environmental watering actions affected streamflows for 39% of days between 1 July 2017 and 30 June 2018. Without environmental water, the durations of very low flows (i.e. &lt; 13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and April to June would have </w:t>
      </w:r>
      <w:r w:rsidRPr="00001D60">
        <w:rPr>
          <w:rFonts w:eastAsiaTheme="majorEastAsia" w:cs="Arial"/>
          <w:bCs/>
          <w:noProof/>
          <w:color w:val="000000" w:themeColor="text1"/>
          <w:sz w:val="20"/>
          <w:szCs w:val="20"/>
        </w:rPr>
        <w:lastRenderedPageBreak/>
        <w:t xml:space="preserve">substantially exceeded durations expected in an average year in the natural flow regime. Environmental water mitigated these impacts by reducing the cumulative duration of very low flow spells from 100% to 78% of the year, with greatest influence in the period October to December. Similarly, without environmental water, the durations of medium low flows (i.e. &lt; 130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periods July to September, October to December and April to June would have substantially exceeded durations expected in an average year in the natural flow regime. However, environmental water had little effect on the duration of these medium low flows, which occurred for 100% of the year. Commonwealth environmental water made a small contribution to these enhancements of environmental baseflows at this site.</w:t>
      </w:r>
    </w:p>
    <w:p w14:paraId="6282F3E7"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8F9" wp14:editId="23F63A3B">
            <wp:extent cx="2667000" cy="3234538"/>
            <wp:effectExtent l="0" t="0" r="0" b="4445"/>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2674339" cy="3243439"/>
                    </a:xfrm>
                    <a:prstGeom prst="rect">
                      <a:avLst/>
                    </a:prstGeom>
                    <a:noFill/>
                    <a:ln>
                      <a:noFill/>
                    </a:ln>
                  </pic:spPr>
                </pic:pic>
              </a:graphicData>
            </a:graphic>
          </wp:inline>
        </w:drawing>
      </w:r>
    </w:p>
    <w:p w14:paraId="6282F3E8" w14:textId="6FDAC217" w:rsidR="00E51EC8" w:rsidRPr="00DC447A" w:rsidRDefault="00E51EC8" w:rsidP="00D447A5">
      <w:pPr>
        <w:rPr>
          <w:sz w:val="20"/>
          <w:szCs w:val="20"/>
        </w:rPr>
      </w:pPr>
      <w:r w:rsidRPr="00DC447A">
        <w:rPr>
          <w:sz w:val="20"/>
          <w:szCs w:val="20"/>
        </w:rPr>
        <w:t xml:space="preserve">Figure </w:t>
      </w:r>
      <w:r w:rsidRPr="00001D60">
        <w:rPr>
          <w:noProof/>
          <w:sz w:val="20"/>
          <w:szCs w:val="20"/>
        </w:rPr>
        <w:t>EWK</w:t>
      </w:r>
      <w:r>
        <w:rPr>
          <w:sz w:val="20"/>
          <w:szCs w:val="20"/>
        </w:rPr>
        <w:t>6</w:t>
      </w:r>
      <w:r w:rsidRPr="00DC447A">
        <w:rPr>
          <w:sz w:val="20"/>
          <w:szCs w:val="20"/>
        </w:rPr>
        <w:t xml:space="preserve">: Contribution of environmental water delivery at </w:t>
      </w:r>
      <w:r w:rsidRPr="00001D60">
        <w:rPr>
          <w:noProof/>
          <w:sz w:val="20"/>
          <w:szCs w:val="20"/>
        </w:rPr>
        <w:t>Tuppal</w:t>
      </w:r>
      <w:r>
        <w:rPr>
          <w:sz w:val="20"/>
          <w:szCs w:val="20"/>
        </w:rPr>
        <w:t xml:space="preserve"> as percentiles in the natural flow series</w:t>
      </w:r>
      <w:r w:rsidRPr="00DC447A">
        <w:rPr>
          <w:sz w:val="20"/>
          <w:szCs w:val="20"/>
        </w:rPr>
        <w:t>.</w:t>
      </w:r>
    </w:p>
    <w:p w14:paraId="708B9825" w14:textId="77777777" w:rsidR="0046714D" w:rsidRDefault="0046714D" w:rsidP="00732BC8">
      <w:pPr>
        <w:rPr>
          <w:i/>
          <w:noProof/>
          <w:sz w:val="20"/>
          <w:szCs w:val="20"/>
        </w:rPr>
      </w:pPr>
    </w:p>
    <w:p w14:paraId="3658BC14" w14:textId="77777777" w:rsidR="0046714D" w:rsidRDefault="0046714D" w:rsidP="00732BC8">
      <w:pPr>
        <w:rPr>
          <w:i/>
          <w:noProof/>
          <w:sz w:val="20"/>
          <w:szCs w:val="20"/>
        </w:rPr>
      </w:pPr>
    </w:p>
    <w:p w14:paraId="6282F3E9" w14:textId="6071646E" w:rsidR="00E51EC8" w:rsidRPr="00DC447A" w:rsidRDefault="0085679E" w:rsidP="00732BC8">
      <w:pPr>
        <w:rPr>
          <w:i/>
          <w:sz w:val="20"/>
          <w:szCs w:val="20"/>
        </w:rPr>
      </w:pPr>
      <w:r>
        <w:rPr>
          <w:i/>
          <w:noProof/>
          <w:sz w:val="20"/>
          <w:szCs w:val="20"/>
          <w:lang w:eastAsia="en-AU"/>
        </w:rPr>
        <w:lastRenderedPageBreak/>
        <mc:AlternateContent>
          <mc:Choice Requires="wpg">
            <w:drawing>
              <wp:anchor distT="0" distB="0" distL="114300" distR="114300" simplePos="0" relativeHeight="251787265" behindDoc="0" locked="0" layoutInCell="1" allowOverlap="1" wp14:anchorId="7926AFDE" wp14:editId="3824BF74">
                <wp:simplePos x="0" y="0"/>
                <wp:positionH relativeFrom="column">
                  <wp:posOffset>0</wp:posOffset>
                </wp:positionH>
                <wp:positionV relativeFrom="paragraph">
                  <wp:posOffset>247650</wp:posOffset>
                </wp:positionV>
                <wp:extent cx="5928360" cy="2167890"/>
                <wp:effectExtent l="0" t="19050" r="0" b="3810"/>
                <wp:wrapThrough wrapText="bothSides">
                  <wp:wrapPolygon edited="0">
                    <wp:start x="13118" y="-190"/>
                    <wp:lineTo x="0" y="190"/>
                    <wp:lineTo x="0" y="21448"/>
                    <wp:lineTo x="21517" y="21448"/>
                    <wp:lineTo x="21517" y="190"/>
                    <wp:lineTo x="20198" y="-190"/>
                    <wp:lineTo x="13118" y="-190"/>
                  </wp:wrapPolygon>
                </wp:wrapThrough>
                <wp:docPr id="1603" name="Group 1603"/>
                <wp:cNvGraphicFramePr/>
                <a:graphic xmlns:a="http://schemas.openxmlformats.org/drawingml/2006/main">
                  <a:graphicData uri="http://schemas.microsoft.com/office/word/2010/wordprocessingGroup">
                    <wpg:wgp>
                      <wpg:cNvGrpSpPr/>
                      <wpg:grpSpPr>
                        <a:xfrm>
                          <a:off x="0" y="0"/>
                          <a:ext cx="5928360" cy="2167890"/>
                          <a:chOff x="0" y="0"/>
                          <a:chExt cx="5928360" cy="2167890"/>
                        </a:xfrm>
                      </wpg:grpSpPr>
                      <pic:pic xmlns:pic="http://schemas.openxmlformats.org/drawingml/2006/picture">
                        <pic:nvPicPr>
                          <pic:cNvPr id="1214" name="Picture 1214"/>
                          <pic:cNvPicPr>
                            <a:picLocks noChangeAspect="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57150"/>
                            <a:ext cx="5928360" cy="2110740"/>
                          </a:xfrm>
                          <a:prstGeom prst="rect">
                            <a:avLst/>
                          </a:prstGeom>
                          <a:noFill/>
                          <a:ln>
                            <a:noFill/>
                          </a:ln>
                        </pic:spPr>
                      </pic:pic>
                      <pic:pic xmlns:pic="http://schemas.openxmlformats.org/drawingml/2006/picture">
                        <pic:nvPicPr>
                          <pic:cNvPr id="1602" name="Picture 1602"/>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661410" y="0"/>
                            <a:ext cx="1847850" cy="426720"/>
                          </a:xfrm>
                          <a:prstGeom prst="rect">
                            <a:avLst/>
                          </a:prstGeom>
                          <a:noFill/>
                          <a:ln>
                            <a:solidFill>
                              <a:srgbClr val="000000"/>
                            </a:solid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E37E008" id="Group 1603" o:spid="_x0000_s1026" style="position:absolute;margin-left:0;margin-top:19.5pt;width:466.8pt;height:170.7pt;z-index:251787265" coordsize="59283,21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">
                <v:shape id="Picture 1214" o:spid="_x0000_s1027" type="#_x0000_t75" style="position:absolute;top:571;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">
                  <v:imagedata r:id="rId229" o:title=""/>
                </v:shape>
                <v:shape id="Picture 1602" o:spid="_x0000_s1028" type="#_x0000_t75" style="position:absolute;left:36614;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" stroked="t">
                  <v:imagedata r:id="rId29" o:title=""/>
                  <v:path arrowok="t"/>
                </v:shape>
                <w10:wrap type="through"/>
              </v:group>
            </w:pict>
          </mc:Fallback>
        </mc:AlternateContent>
      </w:r>
      <w:r w:rsidR="00E51EC8" w:rsidRPr="00001D60">
        <w:rPr>
          <w:i/>
          <w:noProof/>
          <w:sz w:val="20"/>
          <w:szCs w:val="20"/>
        </w:rPr>
        <w:t>Yallakool Offtake</w:t>
      </w:r>
    </w:p>
    <w:p w14:paraId="6282F3EA" w14:textId="21745124" w:rsidR="00E51EC8" w:rsidRPr="00DC447A" w:rsidRDefault="00E51EC8" w:rsidP="006A2029">
      <w:pPr>
        <w:rPr>
          <w:sz w:val="20"/>
          <w:szCs w:val="20"/>
        </w:rPr>
      </w:pPr>
      <w:r w:rsidRPr="00DC447A">
        <w:rPr>
          <w:sz w:val="20"/>
          <w:szCs w:val="20"/>
        </w:rPr>
        <w:t xml:space="preserve"> </w:t>
      </w:r>
    </w:p>
    <w:p w14:paraId="6282F3EB"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EWK</w:t>
      </w:r>
      <w:r>
        <w:rPr>
          <w:sz w:val="20"/>
          <w:szCs w:val="20"/>
        </w:rPr>
        <w:t>7</w:t>
      </w:r>
      <w:r w:rsidRPr="00DC447A">
        <w:rPr>
          <w:sz w:val="20"/>
          <w:szCs w:val="20"/>
        </w:rPr>
        <w:t xml:space="preserve">: Contribution of environmental water delivery at </w:t>
      </w:r>
      <w:r w:rsidRPr="00001D60">
        <w:rPr>
          <w:noProof/>
          <w:sz w:val="20"/>
          <w:szCs w:val="20"/>
        </w:rPr>
        <w:t>Yallakool Offtake</w:t>
      </w:r>
      <w:r w:rsidRPr="00DC447A">
        <w:rPr>
          <w:sz w:val="20"/>
          <w:szCs w:val="20"/>
        </w:rPr>
        <w:t xml:space="preserve">. Horizontal lines indicate thresholds for </w:t>
      </w:r>
      <w:r w:rsidRPr="00001D60">
        <w:rPr>
          <w:noProof/>
          <w:sz w:val="20"/>
          <w:szCs w:val="20"/>
        </w:rPr>
        <w:t>very low flows, low flows and low freshes</w:t>
      </w:r>
      <w:r w:rsidRPr="00DC447A">
        <w:rPr>
          <w:sz w:val="20"/>
          <w:szCs w:val="20"/>
        </w:rPr>
        <w:t xml:space="preserve"> (from lowest to highest).</w:t>
      </w:r>
    </w:p>
    <w:p w14:paraId="6282F3EC" w14:textId="4E795756" w:rsidR="00E51EC8" w:rsidRDefault="00E51EC8" w:rsidP="00C14FE7">
      <w:pPr>
        <w:rPr>
          <w:sz w:val="20"/>
          <w:szCs w:val="20"/>
        </w:rPr>
      </w:pPr>
      <w:r w:rsidRPr="00001D60">
        <w:rPr>
          <w:noProof/>
          <w:sz w:val="20"/>
          <w:szCs w:val="20"/>
        </w:rPr>
        <w:t xml:space="preserve">At Yallakool Offtake on Yallakool Creek environmental water contributed 21% of the total streamflow volume (all of which was Commonwealth environmental water). Environmental watering actions affected streamflows for 45% of days between 1 July 2017 and 30 June 2018. Flow regulation does not substantially increase the duration of very low flows (i.e. &lt; 13 </w:t>
      </w:r>
      <w:r w:rsidR="00E13872">
        <w:rPr>
          <w:noProof/>
          <w:sz w:val="20"/>
          <w:szCs w:val="20"/>
        </w:rPr>
        <w:t>Ml</w:t>
      </w:r>
      <w:r w:rsidRPr="00001D60">
        <w:rPr>
          <w:noProof/>
          <w:sz w:val="20"/>
          <w:szCs w:val="20"/>
        </w:rPr>
        <w:t xml:space="preserve">/day) compared to an average year in the natural flow regime. However, without environmental water, the duration of medium low flows (i.e. &lt; 130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medium low flow spells from 24% to 13% of the year, with greatest influence in the period July to September. Commonwealth environmental water was entirely responsible for these enhancements of environmental baseflows at this site. In the absence of environmental water there would have been at least one low fresh (i.e. &gt; 410 </w:t>
      </w:r>
      <w:r w:rsidR="00E13872">
        <w:rPr>
          <w:noProof/>
          <w:sz w:val="20"/>
          <w:szCs w:val="20"/>
        </w:rPr>
        <w:t>Ml</w:t>
      </w:r>
      <w:r w:rsidRPr="00001D60">
        <w:rPr>
          <w:noProof/>
          <w:sz w:val="20"/>
          <w:szCs w:val="20"/>
        </w:rPr>
        <w:t>/day) in the periods July to September, October to December and January to March. Environmental water increased the duration of the longest low fresh during the periods July to September (from 10 days to 33 days) and April to June (from 0 days to 13 days). Commonwealth environmental water was entirely responsible for these increased durations of low freshes. There was no medium or high freshes this year.</w:t>
      </w:r>
    </w:p>
    <w:p w14:paraId="6282F3ED" w14:textId="77777777" w:rsidR="00E51EC8" w:rsidRDefault="00E51EC8" w:rsidP="00C14FE7">
      <w:pPr>
        <w:rPr>
          <w:sz w:val="20"/>
          <w:szCs w:val="20"/>
        </w:rPr>
      </w:pPr>
      <w:r>
        <w:rPr>
          <w:noProof/>
          <w:sz w:val="20"/>
          <w:szCs w:val="20"/>
          <w:lang w:eastAsia="en-AU"/>
        </w:rPr>
        <w:lastRenderedPageBreak/>
        <w:drawing>
          <wp:inline distT="0" distB="0" distL="0" distR="0" wp14:anchorId="6282F8FD" wp14:editId="74D18CB2">
            <wp:extent cx="2647950" cy="3211434"/>
            <wp:effectExtent l="0" t="0" r="0" b="8255"/>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2657446" cy="3222951"/>
                    </a:xfrm>
                    <a:prstGeom prst="rect">
                      <a:avLst/>
                    </a:prstGeom>
                    <a:noFill/>
                    <a:ln>
                      <a:noFill/>
                    </a:ln>
                  </pic:spPr>
                </pic:pic>
              </a:graphicData>
            </a:graphic>
          </wp:inline>
        </w:drawing>
      </w:r>
    </w:p>
    <w:p w14:paraId="6282F3EE" w14:textId="3654DC13" w:rsidR="00E51EC8" w:rsidRPr="00DC447A" w:rsidRDefault="00E51EC8" w:rsidP="00C14FE7">
      <w:pPr>
        <w:rPr>
          <w:sz w:val="20"/>
          <w:szCs w:val="20"/>
        </w:rPr>
      </w:pPr>
      <w:r w:rsidRPr="00DC447A">
        <w:rPr>
          <w:sz w:val="20"/>
          <w:szCs w:val="20"/>
        </w:rPr>
        <w:t xml:space="preserve">Figure </w:t>
      </w:r>
      <w:r w:rsidRPr="00001D60">
        <w:rPr>
          <w:noProof/>
          <w:sz w:val="20"/>
          <w:szCs w:val="20"/>
        </w:rPr>
        <w:t>EWK</w:t>
      </w:r>
      <w:r>
        <w:rPr>
          <w:sz w:val="20"/>
          <w:szCs w:val="20"/>
        </w:rPr>
        <w:t>8</w:t>
      </w:r>
      <w:r w:rsidRPr="00DC447A">
        <w:rPr>
          <w:sz w:val="20"/>
          <w:szCs w:val="20"/>
        </w:rPr>
        <w:t xml:space="preserve">: Contribution of environmental water delivery at </w:t>
      </w:r>
      <w:r w:rsidRPr="00001D60">
        <w:rPr>
          <w:noProof/>
          <w:sz w:val="20"/>
          <w:szCs w:val="20"/>
        </w:rPr>
        <w:t>Yallakool Offtake</w:t>
      </w:r>
      <w:r>
        <w:rPr>
          <w:sz w:val="20"/>
          <w:szCs w:val="20"/>
        </w:rPr>
        <w:t xml:space="preserve"> as percentiles in the natural flow series.</w:t>
      </w:r>
    </w:p>
    <w:p w14:paraId="6282F3EF" w14:textId="77777777" w:rsidR="009D4595" w:rsidRDefault="009D4595" w:rsidP="00B56268">
      <w:pPr>
        <w:rPr>
          <w:i/>
          <w:noProof/>
          <w:sz w:val="20"/>
          <w:szCs w:val="20"/>
          <w:lang w:eastAsia="en-AU"/>
        </w:rPr>
      </w:pPr>
    </w:p>
    <w:p w14:paraId="6282F3F0" w14:textId="77777777" w:rsidR="00C36E86" w:rsidRDefault="00C36E86" w:rsidP="00B56268">
      <w:pPr>
        <w:rPr>
          <w:i/>
          <w:noProof/>
          <w:sz w:val="20"/>
          <w:szCs w:val="20"/>
          <w:lang w:eastAsia="en-AU"/>
        </w:rPr>
      </w:pPr>
    </w:p>
    <w:p w14:paraId="6282F3F1" w14:textId="77777777" w:rsidR="00C36E86" w:rsidRDefault="00C36E86" w:rsidP="00B56268">
      <w:pPr>
        <w:rPr>
          <w:i/>
          <w:noProof/>
          <w:sz w:val="20"/>
          <w:szCs w:val="20"/>
          <w:lang w:eastAsia="en-AU"/>
        </w:rPr>
      </w:pPr>
    </w:p>
    <w:p w14:paraId="6282F3F2" w14:textId="77777777" w:rsidR="00C36E86" w:rsidRDefault="00C36E86" w:rsidP="00B56268">
      <w:pPr>
        <w:rPr>
          <w:i/>
          <w:noProof/>
          <w:sz w:val="20"/>
          <w:szCs w:val="20"/>
          <w:lang w:eastAsia="en-AU"/>
        </w:rPr>
      </w:pPr>
    </w:p>
    <w:p w14:paraId="6282F3F3" w14:textId="77777777" w:rsidR="00C36E86" w:rsidRDefault="00C36E86" w:rsidP="00B56268">
      <w:pPr>
        <w:rPr>
          <w:i/>
          <w:noProof/>
          <w:sz w:val="20"/>
          <w:szCs w:val="20"/>
          <w:lang w:eastAsia="en-AU"/>
        </w:rPr>
      </w:pPr>
    </w:p>
    <w:p w14:paraId="6282F3F4" w14:textId="77777777" w:rsidR="00C36E86" w:rsidRDefault="00C36E86" w:rsidP="00B56268">
      <w:pPr>
        <w:rPr>
          <w:i/>
          <w:noProof/>
          <w:sz w:val="20"/>
          <w:szCs w:val="20"/>
          <w:lang w:eastAsia="en-AU"/>
        </w:rPr>
      </w:pPr>
    </w:p>
    <w:p w14:paraId="6282F3F5" w14:textId="1D34820A" w:rsidR="00E51EC8" w:rsidRPr="00DC447A" w:rsidRDefault="0085679E" w:rsidP="00B56268">
      <w:pPr>
        <w:rPr>
          <w:noProof/>
          <w:sz w:val="20"/>
          <w:szCs w:val="20"/>
          <w:lang w:eastAsia="en-AU"/>
        </w:rPr>
      </w:pPr>
      <w:r>
        <w:rPr>
          <w:i/>
          <w:noProof/>
          <w:sz w:val="20"/>
          <w:szCs w:val="20"/>
          <w:lang w:eastAsia="en-AU"/>
        </w:rPr>
        <mc:AlternateContent>
          <mc:Choice Requires="wpg">
            <w:drawing>
              <wp:anchor distT="0" distB="0" distL="114300" distR="114300" simplePos="0" relativeHeight="251791361" behindDoc="0" locked="0" layoutInCell="1" allowOverlap="1" wp14:anchorId="026D8983" wp14:editId="260F746A">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605" name="Group 160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218" name="Picture 1218"/>
                          <pic:cNvPicPr>
                            <a:picLocks noChangeAspect="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04" name="Picture 1604"/>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33800" y="25146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590C3A8" id="Group 1605" o:spid="_x0000_s1026" style="position:absolute;margin-left:0;margin-top:23.9pt;width:466.8pt;height:166.2pt;z-index:25179136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">
                <v:shape id="Picture 121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">
                  <v:imagedata r:id="rId232" o:title=""/>
                </v:shape>
                <v:shape id="Picture 1604" o:spid="_x0000_s1028" type="#_x0000_t75" style="position:absolute;left:37338;top:2514;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">
                  <v:imagedata r:id="rId29" o:title=""/>
                </v:shape>
                <w10:wrap type="through"/>
              </v:group>
            </w:pict>
          </mc:Fallback>
        </mc:AlternateContent>
      </w:r>
      <w:r w:rsidR="00E51EC8" w:rsidRPr="00001D60">
        <w:rPr>
          <w:i/>
          <w:noProof/>
          <w:sz w:val="20"/>
          <w:szCs w:val="20"/>
          <w:lang w:eastAsia="en-AU"/>
        </w:rPr>
        <w:t>Wakool Offtake</w:t>
      </w:r>
    </w:p>
    <w:p w14:paraId="6282F3F6" w14:textId="0776588B" w:rsidR="00E51EC8" w:rsidRPr="00DC447A" w:rsidRDefault="00E51EC8" w:rsidP="006A2029">
      <w:pPr>
        <w:rPr>
          <w:sz w:val="20"/>
          <w:szCs w:val="20"/>
        </w:rPr>
      </w:pPr>
      <w:r w:rsidRPr="00DC447A">
        <w:rPr>
          <w:sz w:val="20"/>
          <w:szCs w:val="20"/>
        </w:rPr>
        <w:lastRenderedPageBreak/>
        <w:t xml:space="preserve"> </w:t>
      </w:r>
    </w:p>
    <w:p w14:paraId="6282F3F7"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EWK</w:t>
      </w:r>
      <w:r>
        <w:rPr>
          <w:sz w:val="20"/>
          <w:szCs w:val="20"/>
        </w:rPr>
        <w:t>9</w:t>
      </w:r>
      <w:r w:rsidRPr="00DC447A">
        <w:rPr>
          <w:sz w:val="20"/>
          <w:szCs w:val="20"/>
        </w:rPr>
        <w:t xml:space="preserve">: Contribution of environmental water delivery at </w:t>
      </w:r>
      <w:r w:rsidRPr="00001D60">
        <w:rPr>
          <w:noProof/>
          <w:sz w:val="20"/>
          <w:szCs w:val="20"/>
        </w:rPr>
        <w:t>Wakool Offtake</w:t>
      </w:r>
      <w:r w:rsidRPr="00DC447A">
        <w:rPr>
          <w:sz w:val="20"/>
          <w:szCs w:val="20"/>
        </w:rPr>
        <w:t xml:space="preserve">. Horizontal lines indicate thresholds for </w:t>
      </w:r>
      <w:r w:rsidRPr="00001D60">
        <w:rPr>
          <w:noProof/>
          <w:sz w:val="20"/>
          <w:szCs w:val="20"/>
        </w:rPr>
        <w:t>very low flows and low flows</w:t>
      </w:r>
      <w:r w:rsidRPr="00DC447A">
        <w:rPr>
          <w:sz w:val="20"/>
          <w:szCs w:val="20"/>
        </w:rPr>
        <w:t xml:space="preserve"> (from lowest to highest).</w:t>
      </w:r>
    </w:p>
    <w:p w14:paraId="6282F3F8" w14:textId="332AF128" w:rsidR="00E51EC8" w:rsidRDefault="00E51EC8" w:rsidP="00B56268">
      <w:pPr>
        <w:rPr>
          <w:noProof/>
          <w:sz w:val="20"/>
          <w:szCs w:val="20"/>
          <w:lang w:eastAsia="en-AU"/>
        </w:rPr>
      </w:pPr>
      <w:r w:rsidRPr="00001D60">
        <w:rPr>
          <w:noProof/>
          <w:sz w:val="20"/>
          <w:szCs w:val="20"/>
          <w:lang w:eastAsia="en-AU"/>
        </w:rPr>
        <w:t xml:space="preserve">At Wakool Offtake on Wakool River environmental water contributed 22% of the total streamflow volume (all of which was Commonwealth environmental water). Environmental watering actions affected streamflows for 43% of days between 1 July 2017 and 30 June 2018. Flow regulation does not substantially increase the duration of very low flows (i.e. &lt; 13 </w:t>
      </w:r>
      <w:r w:rsidR="00E13872">
        <w:rPr>
          <w:noProof/>
          <w:sz w:val="20"/>
          <w:szCs w:val="20"/>
          <w:lang w:eastAsia="en-AU"/>
        </w:rPr>
        <w:t>Ml</w:t>
      </w:r>
      <w:r w:rsidRPr="00001D60">
        <w:rPr>
          <w:noProof/>
          <w:sz w:val="20"/>
          <w:szCs w:val="20"/>
          <w:lang w:eastAsia="en-AU"/>
        </w:rPr>
        <w:t xml:space="preserve">/day) compared to an average year in the natural flow regime. However, without environmental water, the durations of medium low flows (i.e. &lt; 130 </w:t>
      </w:r>
      <w:r w:rsidR="00E13872">
        <w:rPr>
          <w:noProof/>
          <w:sz w:val="20"/>
          <w:szCs w:val="20"/>
          <w:lang w:eastAsia="en-AU"/>
        </w:rPr>
        <w:t>Ml</w:t>
      </w:r>
      <w:r w:rsidRPr="00001D60">
        <w:rPr>
          <w:noProof/>
          <w:sz w:val="20"/>
          <w:szCs w:val="20"/>
          <w:lang w:eastAsia="en-AU"/>
        </w:rPr>
        <w:t>/day)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98% to 97% of the year, with greatest influence in the period October to December.</w:t>
      </w:r>
    </w:p>
    <w:p w14:paraId="6282F3F9" w14:textId="77777777" w:rsidR="00E51EC8" w:rsidRDefault="00E51EC8" w:rsidP="00B56268">
      <w:pPr>
        <w:rPr>
          <w:noProof/>
          <w:sz w:val="20"/>
          <w:szCs w:val="20"/>
          <w:lang w:eastAsia="en-AU"/>
        </w:rPr>
      </w:pPr>
      <w:r>
        <w:rPr>
          <w:noProof/>
          <w:sz w:val="20"/>
          <w:szCs w:val="20"/>
          <w:lang w:eastAsia="en-AU"/>
        </w:rPr>
        <w:drawing>
          <wp:inline distT="0" distB="0" distL="0" distR="0" wp14:anchorId="6282F901" wp14:editId="275CA406">
            <wp:extent cx="2386013" cy="2893757"/>
            <wp:effectExtent l="0" t="0" r="0" b="1905"/>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2386013" cy="2893757"/>
                    </a:xfrm>
                    <a:prstGeom prst="rect">
                      <a:avLst/>
                    </a:prstGeom>
                    <a:noFill/>
                    <a:ln>
                      <a:noFill/>
                    </a:ln>
                  </pic:spPr>
                </pic:pic>
              </a:graphicData>
            </a:graphic>
          </wp:inline>
        </w:drawing>
      </w:r>
    </w:p>
    <w:p w14:paraId="6282F3FA" w14:textId="05340FD4" w:rsidR="00E51EC8" w:rsidRPr="00DC447A" w:rsidRDefault="00E51EC8" w:rsidP="00D447A5">
      <w:pPr>
        <w:rPr>
          <w:sz w:val="20"/>
          <w:szCs w:val="20"/>
        </w:rPr>
      </w:pPr>
      <w:r w:rsidRPr="00DC447A">
        <w:rPr>
          <w:sz w:val="20"/>
          <w:szCs w:val="20"/>
        </w:rPr>
        <w:t xml:space="preserve">Figure </w:t>
      </w:r>
      <w:r w:rsidRPr="00001D60">
        <w:rPr>
          <w:noProof/>
          <w:sz w:val="20"/>
          <w:szCs w:val="20"/>
        </w:rPr>
        <w:t>EWK</w:t>
      </w:r>
      <w:r>
        <w:rPr>
          <w:sz w:val="20"/>
          <w:szCs w:val="20"/>
        </w:rPr>
        <w:t>10</w:t>
      </w:r>
      <w:r w:rsidRPr="00DC447A">
        <w:rPr>
          <w:sz w:val="20"/>
          <w:szCs w:val="20"/>
        </w:rPr>
        <w:t xml:space="preserve">: Contribution of environmental water delivery at </w:t>
      </w:r>
      <w:r w:rsidRPr="00001D60">
        <w:rPr>
          <w:noProof/>
          <w:sz w:val="20"/>
          <w:szCs w:val="20"/>
        </w:rPr>
        <w:t>Wakool Offtake</w:t>
      </w:r>
      <w:r>
        <w:rPr>
          <w:sz w:val="20"/>
          <w:szCs w:val="20"/>
        </w:rPr>
        <w:t xml:space="preserve"> as percentiles in the natural flow series</w:t>
      </w:r>
      <w:r w:rsidRPr="00DC447A">
        <w:rPr>
          <w:sz w:val="20"/>
          <w:szCs w:val="20"/>
        </w:rPr>
        <w:t>.</w:t>
      </w:r>
    </w:p>
    <w:p w14:paraId="6282F3FB" w14:textId="37AC4B2A" w:rsidR="00E51EC8" w:rsidRPr="00DC447A" w:rsidRDefault="0085679E">
      <w:pPr>
        <w:rPr>
          <w:sz w:val="20"/>
          <w:szCs w:val="20"/>
        </w:rPr>
      </w:pPr>
      <w:r>
        <w:rPr>
          <w:i/>
          <w:noProof/>
          <w:sz w:val="20"/>
          <w:szCs w:val="20"/>
          <w:lang w:eastAsia="en-AU"/>
        </w:rPr>
        <w:lastRenderedPageBreak/>
        <mc:AlternateContent>
          <mc:Choice Requires="wpg">
            <w:drawing>
              <wp:anchor distT="0" distB="0" distL="114300" distR="114300" simplePos="0" relativeHeight="251795457" behindDoc="0" locked="0" layoutInCell="1" allowOverlap="1" wp14:anchorId="67CC6CC9" wp14:editId="0AA3BCC6">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609" name="Group 1609"/>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222" name="Picture 1222"/>
                          <pic:cNvPicPr>
                            <a:picLocks noChangeAspect="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07" name="Picture 1607"/>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56660" y="1981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EDD3E32" id="Group 1609" o:spid="_x0000_s1026" style="position:absolute;margin-left:0;margin-top:23.9pt;width:466.8pt;height:166.2pt;z-index:25179545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">
                <v:shape id="Picture 1222"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">
                  <v:imagedata r:id="rId235" o:title=""/>
                </v:shape>
                <v:shape id="Picture 1607" o:spid="_x0000_s1028" type="#_x0000_t75" style="position:absolute;left:37566;top:1981;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">
                  <v:imagedata r:id="rId29" o:title=""/>
                </v:shape>
                <w10:wrap type="through"/>
              </v:group>
            </w:pict>
          </mc:Fallback>
        </mc:AlternateContent>
      </w:r>
      <w:r w:rsidR="00E51EC8" w:rsidRPr="00001D60">
        <w:rPr>
          <w:i/>
          <w:noProof/>
          <w:sz w:val="20"/>
          <w:szCs w:val="20"/>
        </w:rPr>
        <w:t>Barham Moulamien</w:t>
      </w:r>
    </w:p>
    <w:p w14:paraId="6282F3FC" w14:textId="3CC6F32B" w:rsidR="00E51EC8" w:rsidRPr="00DC447A" w:rsidRDefault="00E51EC8" w:rsidP="006A2029">
      <w:pPr>
        <w:rPr>
          <w:sz w:val="20"/>
          <w:szCs w:val="20"/>
        </w:rPr>
      </w:pPr>
    </w:p>
    <w:p w14:paraId="6282F3FD"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EWK</w:t>
      </w:r>
      <w:r>
        <w:rPr>
          <w:sz w:val="20"/>
          <w:szCs w:val="20"/>
        </w:rPr>
        <w:t>11</w:t>
      </w:r>
      <w:r w:rsidRPr="00DC447A">
        <w:rPr>
          <w:sz w:val="20"/>
          <w:szCs w:val="20"/>
        </w:rPr>
        <w:t xml:space="preserve">: Contribution of environmental water delivery at </w:t>
      </w:r>
      <w:r w:rsidRPr="00001D60">
        <w:rPr>
          <w:noProof/>
          <w:sz w:val="20"/>
          <w:szCs w:val="20"/>
        </w:rPr>
        <w:t>Barham Moulamien</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3FE" w14:textId="39FFBDF5" w:rsidR="00E51EC8" w:rsidRDefault="00E51EC8">
      <w:pPr>
        <w:rPr>
          <w:sz w:val="20"/>
          <w:szCs w:val="20"/>
        </w:rPr>
      </w:pPr>
      <w:r w:rsidRPr="00001D60">
        <w:rPr>
          <w:noProof/>
          <w:sz w:val="20"/>
          <w:szCs w:val="20"/>
        </w:rPr>
        <w:t xml:space="preserve">At Barham Moulamien on Wakool River environmental water contributed 24% of the total streamflow volume (all of which was Commonwealth environmental water). Environmental watering actions affected streamflows for 64% of days between 1 July 2017 and 30 June 2018. Without environmental water, the duration of very low flows (i.e. &lt; 59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very low flow spells from 16% to 9% of the year, with greatest influence in the period July to September. Similarly, without environmental water, the duration of medium low flows (i.e. &lt; 22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medium low flow spells from 8% to 7% of the year, with greatest influence in the period July to September. Commonwealth environmental water was entirely responsible for these enhancements of environmental baseflows at this site. In the absence of environmental water there would have been at least one low fresh (i.e. &gt; 140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 July to September (from 53 days to 92 days). Commonwealth environmental water was entirely responsible for these increased durations of low freshes. In the absence of environmental water there would have been at least one medium fresh (i.e. &gt; 490 </w:t>
      </w:r>
      <w:r w:rsidR="00E13872">
        <w:rPr>
          <w:noProof/>
          <w:sz w:val="20"/>
          <w:szCs w:val="20"/>
        </w:rPr>
        <w:t>Ml</w:t>
      </w:r>
      <w:r w:rsidRPr="00001D60">
        <w:rPr>
          <w:noProof/>
          <w:sz w:val="20"/>
          <w:szCs w:val="20"/>
        </w:rPr>
        <w:t xml:space="preserve">/day) in the periods July to September and October to December. Environmental water increased the duration of the longest medium fresh during the periods July to September (from 9 days to 23 days) and October to December (from 5 days to 22 days). Commonwealth environmental water was entirely responsible for these increased durations of medium freshes. In the absence of environmental water there would have been at least one high fresh in the periods July to September and October to December. Environmental water increased the duration of the longest </w:t>
      </w:r>
      <w:r w:rsidR="00C36E86">
        <w:rPr>
          <w:noProof/>
          <w:sz w:val="20"/>
          <w:szCs w:val="20"/>
        </w:rPr>
        <w:t>high</w:t>
      </w:r>
      <w:r w:rsidRPr="00001D60">
        <w:rPr>
          <w:noProof/>
          <w:sz w:val="20"/>
          <w:szCs w:val="20"/>
        </w:rPr>
        <w:t xml:space="preserve"> fresh during the periods July to September (from 9 days to 23 days) and October to December (from 5 days to 22 days). Commonwealth environmental water was entirely responsible for these increased durations of high freshes.</w:t>
      </w:r>
    </w:p>
    <w:p w14:paraId="6282F3FF" w14:textId="77777777" w:rsidR="00E51EC8" w:rsidRDefault="00E51EC8">
      <w:pPr>
        <w:rPr>
          <w:sz w:val="20"/>
          <w:szCs w:val="20"/>
        </w:rPr>
      </w:pPr>
      <w:r>
        <w:rPr>
          <w:noProof/>
          <w:sz w:val="20"/>
          <w:szCs w:val="20"/>
          <w:lang w:eastAsia="en-AU"/>
        </w:rPr>
        <w:lastRenderedPageBreak/>
        <w:drawing>
          <wp:inline distT="0" distB="0" distL="0" distR="0" wp14:anchorId="6282F905" wp14:editId="468DA45D">
            <wp:extent cx="5943600" cy="3596640"/>
            <wp:effectExtent l="0" t="0" r="0" b="3810"/>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400" w14:textId="77777777" w:rsidR="00E51EC8" w:rsidRDefault="00E51EC8">
      <w:pPr>
        <w:rPr>
          <w:sz w:val="20"/>
          <w:szCs w:val="20"/>
        </w:rPr>
      </w:pPr>
      <w:r w:rsidRPr="00DC447A">
        <w:rPr>
          <w:sz w:val="20"/>
          <w:szCs w:val="20"/>
        </w:rPr>
        <w:t xml:space="preserve">Figure </w:t>
      </w:r>
      <w:r w:rsidRPr="00001D60">
        <w:rPr>
          <w:noProof/>
          <w:sz w:val="20"/>
          <w:szCs w:val="20"/>
        </w:rPr>
        <w:t>EWK</w:t>
      </w:r>
      <w:r>
        <w:rPr>
          <w:sz w:val="20"/>
          <w:szCs w:val="20"/>
        </w:rPr>
        <w:t>12</w:t>
      </w:r>
      <w:r w:rsidRPr="00DC447A">
        <w:rPr>
          <w:sz w:val="20"/>
          <w:szCs w:val="20"/>
        </w:rPr>
        <w:t xml:space="preserve">: Contribution of environmental water delivery at </w:t>
      </w:r>
      <w:r w:rsidRPr="00001D60">
        <w:rPr>
          <w:noProof/>
          <w:sz w:val="20"/>
          <w:szCs w:val="20"/>
        </w:rPr>
        <w:t>Barham Moulamien</w:t>
      </w:r>
      <w:r>
        <w:rPr>
          <w:sz w:val="20"/>
          <w:szCs w:val="20"/>
        </w:rPr>
        <w:t xml:space="preserve"> as percentiles in the natural and baseline flow series.</w:t>
      </w:r>
    </w:p>
    <w:p w14:paraId="6282F401" w14:textId="77777777" w:rsidR="00E51EC8" w:rsidRPr="00DC447A" w:rsidRDefault="00E51EC8" w:rsidP="000156AE">
      <w:pPr>
        <w:keepNext/>
        <w:rPr>
          <w:sz w:val="20"/>
          <w:szCs w:val="20"/>
        </w:rPr>
      </w:pPr>
      <w:r w:rsidRPr="00001D60">
        <w:rPr>
          <w:i/>
          <w:noProof/>
          <w:sz w:val="20"/>
          <w:szCs w:val="20"/>
        </w:rPr>
        <w:t>Gee Gee Bridge</w:t>
      </w:r>
    </w:p>
    <w:p w14:paraId="6282F402" w14:textId="7474408D" w:rsidR="00E51EC8" w:rsidRPr="00DC447A" w:rsidRDefault="0085679E" w:rsidP="006A2029">
      <w:pPr>
        <w:rPr>
          <w:sz w:val="20"/>
          <w:szCs w:val="20"/>
        </w:rPr>
      </w:pPr>
      <w:r>
        <w:rPr>
          <w:noProof/>
          <w:sz w:val="20"/>
          <w:szCs w:val="20"/>
          <w:lang w:eastAsia="en-AU"/>
        </w:rPr>
        <mc:AlternateContent>
          <mc:Choice Requires="wpg">
            <w:drawing>
              <wp:anchor distT="0" distB="0" distL="114300" distR="114300" simplePos="0" relativeHeight="251799553" behindDoc="0" locked="0" layoutInCell="1" allowOverlap="1" wp14:anchorId="2ADD4C5F" wp14:editId="42E7529C">
                <wp:simplePos x="0" y="0"/>
                <wp:positionH relativeFrom="column">
                  <wp:posOffset>0</wp:posOffset>
                </wp:positionH>
                <wp:positionV relativeFrom="paragraph">
                  <wp:posOffset>0</wp:posOffset>
                </wp:positionV>
                <wp:extent cx="5928360" cy="2110740"/>
                <wp:effectExtent l="0" t="0" r="0" b="3810"/>
                <wp:wrapThrough wrapText="bothSides">
                  <wp:wrapPolygon edited="0">
                    <wp:start x="0" y="0"/>
                    <wp:lineTo x="0" y="21444"/>
                    <wp:lineTo x="21517" y="21444"/>
                    <wp:lineTo x="21517" y="0"/>
                    <wp:lineTo x="0" y="0"/>
                  </wp:wrapPolygon>
                </wp:wrapThrough>
                <wp:docPr id="1613" name="Group 1613"/>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226" name="Picture 1226"/>
                          <pic:cNvPicPr>
                            <a:picLocks noChangeAspect="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11" name="Picture 1611"/>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669030" y="19050"/>
                            <a:ext cx="1847850" cy="426720"/>
                          </a:xfrm>
                          <a:prstGeom prst="rect">
                            <a:avLst/>
                          </a:prstGeom>
                          <a:noFill/>
                          <a:ln>
                            <a:solidFill>
                              <a:srgbClr val="000000"/>
                            </a:solid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CEB0577" id="Group 1613" o:spid="_x0000_s1026" style="position:absolute;margin-left:0;margin-top:0;width:466.8pt;height:166.2pt;z-index:25179955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&#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">
                <v:shape id="Picture 122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">
                  <v:imagedata r:id="rId238" o:title=""/>
                </v:shape>
                <v:shape id="Picture 1611" o:spid="_x0000_s1028" type="#_x0000_t75" style="position:absolute;left:36690;top:190;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" stroked="t">
                  <v:imagedata r:id="rId29" o:title=""/>
                  <v:path arrowok="t"/>
                </v:shape>
                <w10:wrap type="through"/>
              </v:group>
            </w:pict>
          </mc:Fallback>
        </mc:AlternateContent>
      </w:r>
      <w:r w:rsidR="00E51EC8" w:rsidRPr="00DC447A">
        <w:rPr>
          <w:sz w:val="20"/>
          <w:szCs w:val="20"/>
        </w:rPr>
        <w:t xml:space="preserve">Figure </w:t>
      </w:r>
      <w:r w:rsidR="00E51EC8" w:rsidRPr="00001D60">
        <w:rPr>
          <w:noProof/>
          <w:sz w:val="20"/>
          <w:szCs w:val="20"/>
        </w:rPr>
        <w:t>EWK</w:t>
      </w:r>
      <w:r w:rsidR="00E51EC8">
        <w:rPr>
          <w:sz w:val="20"/>
          <w:szCs w:val="20"/>
        </w:rPr>
        <w:t>13</w:t>
      </w:r>
      <w:r w:rsidR="00E51EC8" w:rsidRPr="00DC447A">
        <w:rPr>
          <w:sz w:val="20"/>
          <w:szCs w:val="20"/>
        </w:rPr>
        <w:t xml:space="preserve">: Contribution of environmental water delivery at </w:t>
      </w:r>
      <w:r w:rsidR="00E51EC8" w:rsidRPr="00001D60">
        <w:rPr>
          <w:noProof/>
          <w:sz w:val="20"/>
          <w:szCs w:val="20"/>
        </w:rPr>
        <w:t>Gee Gee Bridge</w:t>
      </w:r>
      <w:r w:rsidR="00E51EC8" w:rsidRPr="00DC447A">
        <w:rPr>
          <w:sz w:val="20"/>
          <w:szCs w:val="20"/>
        </w:rPr>
        <w:t xml:space="preserve">. Horizontal lines indicate thresholds for </w:t>
      </w:r>
      <w:r w:rsidR="00E51EC8" w:rsidRPr="00001D60">
        <w:rPr>
          <w:noProof/>
          <w:sz w:val="20"/>
          <w:szCs w:val="20"/>
        </w:rPr>
        <w:t>very low flows, low flows, low freshes, medium freshes and high freshes</w:t>
      </w:r>
      <w:r w:rsidR="00E51EC8" w:rsidRPr="00DC447A">
        <w:rPr>
          <w:sz w:val="20"/>
          <w:szCs w:val="20"/>
        </w:rPr>
        <w:t xml:space="preserve"> (from lowest to highest).</w:t>
      </w:r>
    </w:p>
    <w:p w14:paraId="6282F403" w14:textId="1DA2C5BF" w:rsidR="00E51EC8" w:rsidRDefault="00E51EC8">
      <w:pPr>
        <w:rPr>
          <w:sz w:val="20"/>
          <w:szCs w:val="20"/>
        </w:rPr>
      </w:pPr>
      <w:r w:rsidRPr="00001D60">
        <w:rPr>
          <w:noProof/>
          <w:sz w:val="20"/>
          <w:szCs w:val="20"/>
        </w:rPr>
        <w:t xml:space="preserve">At Gee Gee Bridge on Wakool River environmental water contributed 4% of the total streamflow volume (all of which was Commonwealth environmental water). Environmental watering actions affected streamflows for 43% of days between 1 July 2017 and 30 June 2018. Flow regulation does not substantially increase the duration of very low flows (i.e. &lt; 100 </w:t>
      </w:r>
      <w:r w:rsidR="00E13872">
        <w:rPr>
          <w:noProof/>
          <w:sz w:val="20"/>
          <w:szCs w:val="20"/>
        </w:rPr>
        <w:t>Ml</w:t>
      </w:r>
      <w:r w:rsidRPr="00001D60">
        <w:rPr>
          <w:noProof/>
          <w:sz w:val="20"/>
          <w:szCs w:val="20"/>
        </w:rPr>
        <w:t xml:space="preserve">/day) compared to an average year in the natural flow regime. Flow regulation does not substantially increase the duration of medium low flows (i.e. &lt; 16 </w:t>
      </w:r>
      <w:r w:rsidR="00E13872">
        <w:rPr>
          <w:noProof/>
          <w:sz w:val="20"/>
          <w:szCs w:val="20"/>
        </w:rPr>
        <w:t>Ml</w:t>
      </w:r>
      <w:r w:rsidRPr="00001D60">
        <w:rPr>
          <w:noProof/>
          <w:sz w:val="20"/>
          <w:szCs w:val="20"/>
        </w:rPr>
        <w:t xml:space="preserve">/day) compared to an average year in the </w:t>
      </w:r>
      <w:r w:rsidRPr="00001D60">
        <w:rPr>
          <w:noProof/>
          <w:sz w:val="20"/>
          <w:szCs w:val="20"/>
        </w:rPr>
        <w:lastRenderedPageBreak/>
        <w:t xml:space="preserve">natural flow regime. There was at least one low fresh (i.e. &gt; 100 </w:t>
      </w:r>
      <w:r w:rsidR="00E13872">
        <w:rPr>
          <w:noProof/>
          <w:sz w:val="20"/>
          <w:szCs w:val="20"/>
        </w:rPr>
        <w:t>Ml</w:t>
      </w:r>
      <w:r w:rsidRPr="00001D60">
        <w:rPr>
          <w:noProof/>
          <w:sz w:val="20"/>
          <w:szCs w:val="20"/>
        </w:rPr>
        <w:t xml:space="preserve">/day) in the periods July to September, October to December, January to March and April to June. Environmental water made little change to the duration of these low freshes. In the absence of environmental water there would have been at least one medium fresh (i.e. &gt; 350 </w:t>
      </w:r>
      <w:r w:rsidR="00E13872">
        <w:rPr>
          <w:noProof/>
          <w:sz w:val="20"/>
          <w:szCs w:val="20"/>
        </w:rPr>
        <w:t>Ml</w:t>
      </w:r>
      <w:r w:rsidRPr="00001D60">
        <w:rPr>
          <w:noProof/>
          <w:sz w:val="20"/>
          <w:szCs w:val="20"/>
        </w:rPr>
        <w:t xml:space="preserve">/day) in the periods July to September and October to December. Environmental water increased the duration of the longest medium fresh during the periods October to December (from 25 days to 52 days) and April to June (from 0 days to 5 days). Commonwealth environmental water was entirely responsible for these increased durations of medium freshes. In the absence of environmental water there would have been at least one high fresh in the periods July to September and October to December. Environmental water increased the duration of the longest </w:t>
      </w:r>
      <w:r w:rsidR="00C36E86">
        <w:rPr>
          <w:noProof/>
          <w:sz w:val="20"/>
          <w:szCs w:val="20"/>
        </w:rPr>
        <w:t>high</w:t>
      </w:r>
      <w:r w:rsidRPr="00001D60">
        <w:rPr>
          <w:noProof/>
          <w:sz w:val="20"/>
          <w:szCs w:val="20"/>
        </w:rPr>
        <w:t xml:space="preserve"> fresh during the periods October to December (from 25 days to 52 days) and April to June (from 0 days to 5 days). Commonwealth environmental water was entirely responsible for these increased durations of high freshes.</w:t>
      </w:r>
    </w:p>
    <w:p w14:paraId="6282F404" w14:textId="77777777" w:rsidR="00E51EC8" w:rsidRDefault="00E51EC8">
      <w:pPr>
        <w:rPr>
          <w:sz w:val="20"/>
          <w:szCs w:val="20"/>
        </w:rPr>
      </w:pPr>
      <w:r>
        <w:rPr>
          <w:noProof/>
          <w:sz w:val="20"/>
          <w:szCs w:val="20"/>
          <w:lang w:eastAsia="en-AU"/>
        </w:rPr>
        <w:drawing>
          <wp:inline distT="0" distB="0" distL="0" distR="0" wp14:anchorId="6282F909" wp14:editId="3F5907CF">
            <wp:extent cx="5943600" cy="3604260"/>
            <wp:effectExtent l="0" t="0" r="0" b="0"/>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405" w14:textId="77777777" w:rsidR="00E51EC8" w:rsidRPr="00DC447A" w:rsidRDefault="00E51EC8">
      <w:pPr>
        <w:rPr>
          <w:sz w:val="20"/>
          <w:szCs w:val="20"/>
        </w:rPr>
      </w:pPr>
      <w:r w:rsidRPr="00DC447A">
        <w:rPr>
          <w:sz w:val="20"/>
          <w:szCs w:val="20"/>
        </w:rPr>
        <w:t xml:space="preserve">Figure </w:t>
      </w:r>
      <w:r w:rsidRPr="00001D60">
        <w:rPr>
          <w:noProof/>
          <w:sz w:val="20"/>
          <w:szCs w:val="20"/>
        </w:rPr>
        <w:t>EWK</w:t>
      </w:r>
      <w:r>
        <w:rPr>
          <w:noProof/>
          <w:sz w:val="20"/>
          <w:szCs w:val="20"/>
        </w:rPr>
        <w:t>1</w:t>
      </w:r>
      <w:r>
        <w:rPr>
          <w:sz w:val="20"/>
          <w:szCs w:val="20"/>
        </w:rPr>
        <w:t>4</w:t>
      </w:r>
      <w:r w:rsidRPr="00DC447A">
        <w:rPr>
          <w:sz w:val="20"/>
          <w:szCs w:val="20"/>
        </w:rPr>
        <w:t xml:space="preserve">: Contribution of environmental water delivery at </w:t>
      </w:r>
      <w:r w:rsidRPr="00001D60">
        <w:rPr>
          <w:noProof/>
          <w:sz w:val="20"/>
          <w:szCs w:val="20"/>
        </w:rPr>
        <w:t>Gee Gee Bridge</w:t>
      </w:r>
      <w:r>
        <w:rPr>
          <w:sz w:val="20"/>
          <w:szCs w:val="20"/>
        </w:rPr>
        <w:t xml:space="preserve"> as percentiles in the natural and baseline flow series</w:t>
      </w:r>
      <w:r w:rsidRPr="00DC447A">
        <w:rPr>
          <w:sz w:val="20"/>
          <w:szCs w:val="20"/>
        </w:rPr>
        <w:t>.</w:t>
      </w:r>
    </w:p>
    <w:p w14:paraId="6282F406" w14:textId="77777777" w:rsidR="009D4595" w:rsidRDefault="009D4595">
      <w:pPr>
        <w:rPr>
          <w:i/>
          <w:noProof/>
          <w:sz w:val="20"/>
          <w:szCs w:val="20"/>
        </w:rPr>
      </w:pPr>
    </w:p>
    <w:p w14:paraId="6282F407" w14:textId="77777777" w:rsidR="00C36E86" w:rsidRDefault="00C36E86">
      <w:pPr>
        <w:rPr>
          <w:i/>
          <w:noProof/>
          <w:sz w:val="20"/>
          <w:szCs w:val="20"/>
        </w:rPr>
      </w:pPr>
    </w:p>
    <w:p w14:paraId="6282F408" w14:textId="77777777" w:rsidR="00C36E86" w:rsidRDefault="00C36E86">
      <w:pPr>
        <w:rPr>
          <w:i/>
          <w:noProof/>
          <w:sz w:val="20"/>
          <w:szCs w:val="20"/>
        </w:rPr>
      </w:pPr>
    </w:p>
    <w:p w14:paraId="6282F409" w14:textId="77777777" w:rsidR="00C36E86" w:rsidRDefault="00C36E86">
      <w:pPr>
        <w:rPr>
          <w:i/>
          <w:noProof/>
          <w:sz w:val="20"/>
          <w:szCs w:val="20"/>
        </w:rPr>
      </w:pPr>
    </w:p>
    <w:p w14:paraId="6282F40A" w14:textId="1AD5D2B8" w:rsidR="00C36E86" w:rsidRDefault="00C36E86">
      <w:pPr>
        <w:rPr>
          <w:i/>
          <w:noProof/>
          <w:sz w:val="20"/>
          <w:szCs w:val="20"/>
        </w:rPr>
      </w:pPr>
    </w:p>
    <w:p w14:paraId="1801A3F4" w14:textId="713DEC63" w:rsidR="0085679E" w:rsidRDefault="0085679E">
      <w:pPr>
        <w:rPr>
          <w:i/>
          <w:noProof/>
          <w:sz w:val="20"/>
          <w:szCs w:val="20"/>
        </w:rPr>
      </w:pPr>
    </w:p>
    <w:p w14:paraId="6FA295C3" w14:textId="7B888DE4" w:rsidR="0085679E" w:rsidRDefault="0085679E">
      <w:pPr>
        <w:rPr>
          <w:i/>
          <w:noProof/>
          <w:sz w:val="20"/>
          <w:szCs w:val="20"/>
        </w:rPr>
      </w:pPr>
    </w:p>
    <w:p w14:paraId="40B86022" w14:textId="655E846D" w:rsidR="0085679E" w:rsidRDefault="0085679E">
      <w:pPr>
        <w:rPr>
          <w:i/>
          <w:noProof/>
          <w:sz w:val="20"/>
          <w:szCs w:val="20"/>
        </w:rPr>
      </w:pPr>
    </w:p>
    <w:p w14:paraId="760B284E" w14:textId="3F1550D0" w:rsidR="0085679E" w:rsidRDefault="0085679E">
      <w:pPr>
        <w:rPr>
          <w:i/>
          <w:noProof/>
          <w:sz w:val="20"/>
          <w:szCs w:val="20"/>
        </w:rPr>
      </w:pPr>
    </w:p>
    <w:p w14:paraId="2FCA1F98" w14:textId="1AC55E88" w:rsidR="0085679E" w:rsidRDefault="0085679E">
      <w:pPr>
        <w:rPr>
          <w:i/>
          <w:noProof/>
          <w:sz w:val="20"/>
          <w:szCs w:val="20"/>
        </w:rPr>
      </w:pPr>
    </w:p>
    <w:p w14:paraId="20C83484" w14:textId="77777777" w:rsidR="0085679E" w:rsidRDefault="0085679E">
      <w:pPr>
        <w:rPr>
          <w:i/>
          <w:noProof/>
          <w:sz w:val="20"/>
          <w:szCs w:val="20"/>
        </w:rPr>
      </w:pPr>
    </w:p>
    <w:p w14:paraId="6282F40B" w14:textId="77777777" w:rsidR="00C36E86" w:rsidRDefault="00C36E86">
      <w:pPr>
        <w:rPr>
          <w:i/>
          <w:noProof/>
          <w:sz w:val="20"/>
          <w:szCs w:val="20"/>
        </w:rPr>
      </w:pPr>
    </w:p>
    <w:p w14:paraId="6282F40C" w14:textId="77777777" w:rsidR="00C36E86" w:rsidRDefault="00C36E86">
      <w:pPr>
        <w:rPr>
          <w:i/>
          <w:noProof/>
          <w:sz w:val="20"/>
          <w:szCs w:val="20"/>
        </w:rPr>
      </w:pPr>
    </w:p>
    <w:p w14:paraId="6282F40D" w14:textId="6C02B2AB" w:rsidR="00E51EC8" w:rsidRPr="00DC447A" w:rsidRDefault="0085679E">
      <w:pPr>
        <w:rPr>
          <w:sz w:val="20"/>
          <w:szCs w:val="20"/>
        </w:rPr>
      </w:pPr>
      <w:r>
        <w:rPr>
          <w:i/>
          <w:noProof/>
          <w:sz w:val="20"/>
          <w:szCs w:val="20"/>
          <w:lang w:eastAsia="en-AU"/>
        </w:rPr>
        <mc:AlternateContent>
          <mc:Choice Requires="wpg">
            <w:drawing>
              <wp:anchor distT="0" distB="0" distL="114300" distR="114300" simplePos="0" relativeHeight="251803649" behindDoc="0" locked="0" layoutInCell="1" allowOverlap="1" wp14:anchorId="3E8D4275" wp14:editId="558D6192">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619" name="Group 1619"/>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230" name="Picture 1230"/>
                          <pic:cNvPicPr>
                            <a:picLocks noChangeAspect="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17" name="Picture 1617"/>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56660" y="22098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39F66A0" id="Group 1619" o:spid="_x0000_s1026" style="position:absolute;margin-left:0;margin-top:24pt;width:466.8pt;height:166.2pt;z-index:25180364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">
                <v:shape id="Picture 123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">
                  <v:imagedata r:id="rId241" o:title=""/>
                </v:shape>
                <v:shape id="Picture 1617" o:spid="_x0000_s1028" type="#_x0000_t75" style="position:absolute;left:37566;top:2209;width:18479;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">
                  <v:imagedata r:id="rId29" o:title=""/>
                </v:shape>
                <w10:wrap type="through"/>
              </v:group>
            </w:pict>
          </mc:Fallback>
        </mc:AlternateContent>
      </w:r>
      <w:r w:rsidR="00E51EC8" w:rsidRPr="00001D60">
        <w:rPr>
          <w:i/>
          <w:noProof/>
          <w:sz w:val="20"/>
          <w:szCs w:val="20"/>
        </w:rPr>
        <w:t>Coonamit</w:t>
      </w:r>
    </w:p>
    <w:p w14:paraId="6282F40E" w14:textId="4FA3A360" w:rsidR="00E51EC8" w:rsidRPr="00DC447A" w:rsidRDefault="00E51EC8" w:rsidP="006A2029">
      <w:pPr>
        <w:rPr>
          <w:sz w:val="20"/>
          <w:szCs w:val="20"/>
        </w:rPr>
      </w:pPr>
      <w:r w:rsidRPr="00DC447A">
        <w:rPr>
          <w:sz w:val="20"/>
          <w:szCs w:val="20"/>
        </w:rPr>
        <w:t xml:space="preserve"> Figure </w:t>
      </w:r>
      <w:r w:rsidRPr="00001D60">
        <w:rPr>
          <w:noProof/>
          <w:sz w:val="20"/>
          <w:szCs w:val="20"/>
        </w:rPr>
        <w:t>EWK</w:t>
      </w:r>
      <w:r>
        <w:rPr>
          <w:sz w:val="20"/>
          <w:szCs w:val="20"/>
        </w:rPr>
        <w:t>15</w:t>
      </w:r>
      <w:r w:rsidRPr="00DC447A">
        <w:rPr>
          <w:sz w:val="20"/>
          <w:szCs w:val="20"/>
        </w:rPr>
        <w:t xml:space="preserve">: Contribution of environmental water delivery at </w:t>
      </w:r>
      <w:r w:rsidRPr="00001D60">
        <w:rPr>
          <w:noProof/>
          <w:sz w:val="20"/>
          <w:szCs w:val="20"/>
        </w:rPr>
        <w:t>Coonamit</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40F" w14:textId="22E5D398" w:rsidR="00E51EC8" w:rsidRDefault="00E51EC8">
      <w:pPr>
        <w:rPr>
          <w:sz w:val="20"/>
          <w:szCs w:val="20"/>
        </w:rPr>
      </w:pPr>
      <w:r w:rsidRPr="00001D60">
        <w:rPr>
          <w:noProof/>
          <w:sz w:val="20"/>
          <w:szCs w:val="20"/>
        </w:rPr>
        <w:t xml:space="preserve">At Coonamit on Wakool River environmental water contributed 10% of the total streamflow volume (all of which was Commonwealth environmental water). Environmental watering actions affected streamflows for 69% of days between 1 July 2017 and 30 June 2018. Flow regulation does not substantially increase the duration of very low flows (i.e. &lt; 100 </w:t>
      </w:r>
      <w:r w:rsidR="00E13872">
        <w:rPr>
          <w:noProof/>
          <w:sz w:val="20"/>
          <w:szCs w:val="20"/>
        </w:rPr>
        <w:t>Ml</w:t>
      </w:r>
      <w:r w:rsidRPr="00001D60">
        <w:rPr>
          <w:noProof/>
          <w:sz w:val="20"/>
          <w:szCs w:val="20"/>
        </w:rPr>
        <w:t xml:space="preserve">/day) compared to an average year in the natural flow regime. Flow regulation does not substantially increase the duration of medium low flows (i.e. &lt; 16 </w:t>
      </w:r>
      <w:r w:rsidR="00E13872">
        <w:rPr>
          <w:noProof/>
          <w:sz w:val="20"/>
          <w:szCs w:val="20"/>
        </w:rPr>
        <w:t>Ml</w:t>
      </w:r>
      <w:r w:rsidRPr="00001D60">
        <w:rPr>
          <w:noProof/>
          <w:sz w:val="20"/>
          <w:szCs w:val="20"/>
        </w:rPr>
        <w:t xml:space="preserve">/day) compared to an average year in the natural flow regime. There was at least one low fresh (i.e. &gt; 100 </w:t>
      </w:r>
      <w:r w:rsidR="00E13872">
        <w:rPr>
          <w:noProof/>
          <w:sz w:val="20"/>
          <w:szCs w:val="20"/>
        </w:rPr>
        <w:t>Ml</w:t>
      </w:r>
      <w:r w:rsidRPr="00001D60">
        <w:rPr>
          <w:noProof/>
          <w:sz w:val="20"/>
          <w:szCs w:val="20"/>
        </w:rPr>
        <w:t xml:space="preserve">/day) in the periods July to September, October to December, January to March and April to June. Environmental water made little change to the duration of these low freshes. In the absence of environmental water there would have been at least one medium fresh (i.e. &gt; 350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medium fresh during the periods July to September (from 52 days to 92 days) and January to March (from 13 days to 27 days). Commonwealth environmental water was entirely responsible for these increased durations of medium freshes. In the absence of environmental water there would have been at least one high fresh in the periods July to September, October to December, January to March and April to June. Environmental water increased the duration of the longest </w:t>
      </w:r>
      <w:r w:rsidR="00C36E86">
        <w:rPr>
          <w:noProof/>
          <w:sz w:val="20"/>
          <w:szCs w:val="20"/>
        </w:rPr>
        <w:t>high</w:t>
      </w:r>
      <w:r w:rsidRPr="00001D60">
        <w:rPr>
          <w:noProof/>
          <w:sz w:val="20"/>
          <w:szCs w:val="20"/>
        </w:rPr>
        <w:t xml:space="preserve"> fresh during the periods July to September (from 52 days to 92 days) and January to March (from 13 days to 27 days). Commonwealth environmental water was entirely responsible for these increased durations of high freshes.</w:t>
      </w:r>
    </w:p>
    <w:p w14:paraId="6282F410" w14:textId="77777777" w:rsidR="00E51EC8" w:rsidRDefault="00E51EC8">
      <w:pPr>
        <w:rPr>
          <w:sz w:val="20"/>
          <w:szCs w:val="20"/>
        </w:rPr>
      </w:pPr>
      <w:r>
        <w:rPr>
          <w:noProof/>
          <w:sz w:val="20"/>
          <w:szCs w:val="20"/>
          <w:lang w:eastAsia="en-AU"/>
        </w:rPr>
        <w:lastRenderedPageBreak/>
        <w:drawing>
          <wp:inline distT="0" distB="0" distL="0" distR="0" wp14:anchorId="6282F90D" wp14:editId="2BE501EC">
            <wp:extent cx="5935980" cy="3611880"/>
            <wp:effectExtent l="0" t="0" r="7620" b="7620"/>
            <wp:docPr id="1232" name="Picture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5935980" cy="3611880"/>
                    </a:xfrm>
                    <a:prstGeom prst="rect">
                      <a:avLst/>
                    </a:prstGeom>
                    <a:noFill/>
                    <a:ln>
                      <a:noFill/>
                    </a:ln>
                  </pic:spPr>
                </pic:pic>
              </a:graphicData>
            </a:graphic>
          </wp:inline>
        </w:drawing>
      </w:r>
    </w:p>
    <w:p w14:paraId="6282F411" w14:textId="77777777" w:rsidR="00E51EC8" w:rsidRPr="00DC447A" w:rsidRDefault="00E51EC8" w:rsidP="00CF0279">
      <w:pPr>
        <w:rPr>
          <w:sz w:val="20"/>
          <w:szCs w:val="20"/>
        </w:rPr>
      </w:pPr>
      <w:r w:rsidRPr="00DC447A">
        <w:rPr>
          <w:sz w:val="20"/>
          <w:szCs w:val="20"/>
        </w:rPr>
        <w:t xml:space="preserve">Figure </w:t>
      </w:r>
      <w:r w:rsidRPr="00001D60">
        <w:rPr>
          <w:noProof/>
          <w:sz w:val="20"/>
          <w:szCs w:val="20"/>
        </w:rPr>
        <w:t>EWK</w:t>
      </w:r>
      <w:r>
        <w:rPr>
          <w:sz w:val="20"/>
          <w:szCs w:val="20"/>
        </w:rPr>
        <w:t>16</w:t>
      </w:r>
      <w:r w:rsidRPr="00DC447A">
        <w:rPr>
          <w:sz w:val="20"/>
          <w:szCs w:val="20"/>
        </w:rPr>
        <w:t xml:space="preserve">: Contribution of environmental water delivery at </w:t>
      </w:r>
      <w:r w:rsidRPr="00001D60">
        <w:rPr>
          <w:noProof/>
          <w:sz w:val="20"/>
          <w:szCs w:val="20"/>
        </w:rPr>
        <w:t>Coonamit</w:t>
      </w:r>
      <w:r>
        <w:rPr>
          <w:sz w:val="20"/>
          <w:szCs w:val="20"/>
        </w:rPr>
        <w:t xml:space="preserve"> as percentiles in the natural and baseline flow series</w:t>
      </w:r>
      <w:r w:rsidRPr="00DC447A">
        <w:rPr>
          <w:sz w:val="20"/>
          <w:szCs w:val="20"/>
        </w:rPr>
        <w:t>.</w:t>
      </w:r>
    </w:p>
    <w:p w14:paraId="6282F412" w14:textId="35505BEE" w:rsidR="00E51EC8" w:rsidRPr="00DC447A" w:rsidRDefault="0085679E">
      <w:pPr>
        <w:rPr>
          <w:i/>
          <w:sz w:val="20"/>
          <w:szCs w:val="20"/>
        </w:rPr>
      </w:pPr>
      <w:r>
        <w:rPr>
          <w:i/>
          <w:noProof/>
          <w:sz w:val="20"/>
          <w:szCs w:val="20"/>
          <w:lang w:eastAsia="en-AU"/>
        </w:rPr>
        <mc:AlternateContent>
          <mc:Choice Requires="wpg">
            <w:drawing>
              <wp:anchor distT="0" distB="0" distL="114300" distR="114300" simplePos="0" relativeHeight="251807745" behindDoc="0" locked="0" layoutInCell="1" allowOverlap="1" wp14:anchorId="66E38DD4" wp14:editId="0B877315">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622" name="Group 1622"/>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234" name="Picture 1234"/>
                          <pic:cNvPicPr>
                            <a:picLocks noChangeAspect="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21" name="Picture 1621"/>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64280" y="2362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FEB647F" id="Group 1622" o:spid="_x0000_s1026" style="position:absolute;margin-left:0;margin-top:23.9pt;width:466.8pt;height:166.2pt;z-index:25180774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">
                <v:shape id="Picture 123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">
                  <v:imagedata r:id="rId244" o:title=""/>
                </v:shape>
                <v:shape id="Picture 1621" o:spid="_x0000_s1028" type="#_x0000_t75" style="position:absolute;left:37642;top:2362;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">
                  <v:imagedata r:id="rId29" o:title=""/>
                </v:shape>
                <w10:wrap type="through"/>
              </v:group>
            </w:pict>
          </mc:Fallback>
        </mc:AlternateContent>
      </w:r>
      <w:r w:rsidR="00E51EC8" w:rsidRPr="00001D60">
        <w:rPr>
          <w:i/>
          <w:noProof/>
          <w:sz w:val="20"/>
          <w:szCs w:val="20"/>
        </w:rPr>
        <w:t>Colligen Offtake</w:t>
      </w:r>
    </w:p>
    <w:p w14:paraId="6282F413" w14:textId="0E649599" w:rsidR="00E51EC8" w:rsidRPr="00DC447A" w:rsidRDefault="00E51EC8" w:rsidP="006A2029">
      <w:pPr>
        <w:rPr>
          <w:sz w:val="20"/>
          <w:szCs w:val="20"/>
        </w:rPr>
      </w:pPr>
      <w:r w:rsidRPr="00DC447A">
        <w:rPr>
          <w:sz w:val="20"/>
          <w:szCs w:val="20"/>
        </w:rPr>
        <w:t xml:space="preserve"> Figure </w:t>
      </w:r>
      <w:r w:rsidRPr="00001D60">
        <w:rPr>
          <w:noProof/>
          <w:sz w:val="20"/>
          <w:szCs w:val="20"/>
        </w:rPr>
        <w:t>EWK</w:t>
      </w:r>
      <w:r>
        <w:rPr>
          <w:sz w:val="20"/>
          <w:szCs w:val="20"/>
        </w:rPr>
        <w:t>17</w:t>
      </w:r>
      <w:r w:rsidRPr="00DC447A">
        <w:rPr>
          <w:sz w:val="20"/>
          <w:szCs w:val="20"/>
        </w:rPr>
        <w:t xml:space="preserve">: Contribution of environmental water delivery at </w:t>
      </w:r>
      <w:r w:rsidRPr="00001D60">
        <w:rPr>
          <w:noProof/>
          <w:sz w:val="20"/>
          <w:szCs w:val="20"/>
        </w:rPr>
        <w:t>Colligen Offtake</w:t>
      </w:r>
      <w:r w:rsidRPr="00DC447A">
        <w:rPr>
          <w:sz w:val="20"/>
          <w:szCs w:val="20"/>
        </w:rPr>
        <w:t xml:space="preserve">. Horizontal lines indicate thresholds for </w:t>
      </w:r>
      <w:r w:rsidRPr="00001D60">
        <w:rPr>
          <w:noProof/>
          <w:sz w:val="20"/>
          <w:szCs w:val="20"/>
        </w:rPr>
        <w:t xml:space="preserve">very low flows, low flows, low freshes, </w:t>
      </w:r>
      <w:r w:rsidR="00C36E86">
        <w:rPr>
          <w:noProof/>
          <w:sz w:val="20"/>
          <w:szCs w:val="20"/>
        </w:rPr>
        <w:t xml:space="preserve">and </w:t>
      </w:r>
      <w:r w:rsidRPr="00001D60">
        <w:rPr>
          <w:noProof/>
          <w:sz w:val="20"/>
          <w:szCs w:val="20"/>
        </w:rPr>
        <w:t xml:space="preserve">medium freshes </w:t>
      </w:r>
      <w:r w:rsidRPr="00DC447A">
        <w:rPr>
          <w:sz w:val="20"/>
          <w:szCs w:val="20"/>
        </w:rPr>
        <w:t>(from lowest to highest).</w:t>
      </w:r>
    </w:p>
    <w:p w14:paraId="6282F414" w14:textId="5062D17B" w:rsidR="00E51EC8" w:rsidRDefault="00E51EC8">
      <w:pPr>
        <w:rPr>
          <w:sz w:val="20"/>
          <w:szCs w:val="20"/>
        </w:rPr>
      </w:pPr>
      <w:r w:rsidRPr="00001D60">
        <w:rPr>
          <w:noProof/>
          <w:sz w:val="20"/>
          <w:szCs w:val="20"/>
        </w:rPr>
        <w:t xml:space="preserve">At Colligen Offtake on Colligen Creek environmental water contributed 20% of the total streamflow volume (all of which was Commonwealth environmental water). Environmental watering actions affected streamflows for 47% of days between 1 July 2017 and 30 June 2018. Without environmental water, the duration of very low flows (i.e. &lt; 59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w:t>
      </w:r>
      <w:r w:rsidRPr="00001D60">
        <w:rPr>
          <w:noProof/>
          <w:sz w:val="20"/>
          <w:szCs w:val="20"/>
        </w:rPr>
        <w:lastRenderedPageBreak/>
        <w:t xml:space="preserve">very low flow spells from 16% to 10% of the year, with greatest influence in the period July to September. Similarly, without environmental water, the duration of medium low flows (i.e. &lt; 22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medium low flow spells from 15% to 10% of the year, with greatest influence in the period July to September. Commonwealth environmental water was entirely responsible for these enhancements of environmental baseflows at this site. In the absence of environmental water there would have been at least one low fresh (i.e. &gt; 180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periods July to September (from 12 days to 92 days), October to December (from 66 days to 88 days), January to March (from 9 days to 33 days) and April to June (from 12 days to 34 days). Commonwealth environmental water was entirely responsible for these increased durations of low freshes. There was at least one medium fresh (i.e. &gt; 680 </w:t>
      </w:r>
      <w:r w:rsidR="00E13872">
        <w:rPr>
          <w:noProof/>
          <w:sz w:val="20"/>
          <w:szCs w:val="20"/>
        </w:rPr>
        <w:t>Ml</w:t>
      </w:r>
      <w:r w:rsidRPr="00001D60">
        <w:rPr>
          <w:noProof/>
          <w:sz w:val="20"/>
          <w:szCs w:val="20"/>
        </w:rPr>
        <w:t>/day) in the period October to December. Environmental water made no change to the duration of these medium freshes. In the absence of environmental water there would have been at least one high fresh in the period October to December. Environmental water made no change to the duration of these high freshes.</w:t>
      </w:r>
    </w:p>
    <w:p w14:paraId="6282F415" w14:textId="77777777" w:rsidR="00E51EC8" w:rsidRDefault="00E51EC8">
      <w:pPr>
        <w:rPr>
          <w:sz w:val="20"/>
          <w:szCs w:val="20"/>
        </w:rPr>
      </w:pPr>
      <w:r>
        <w:rPr>
          <w:noProof/>
          <w:sz w:val="20"/>
          <w:szCs w:val="20"/>
          <w:lang w:eastAsia="en-AU"/>
        </w:rPr>
        <w:drawing>
          <wp:inline distT="0" distB="0" distL="0" distR="0" wp14:anchorId="6282F911" wp14:editId="6656B6E1">
            <wp:extent cx="5935980" cy="3604260"/>
            <wp:effectExtent l="0" t="0" r="7620" b="0"/>
            <wp:docPr id="1236" name="Picture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416" w14:textId="77777777" w:rsidR="00E51EC8" w:rsidRPr="00DC447A" w:rsidRDefault="00E51EC8">
      <w:pPr>
        <w:rPr>
          <w:sz w:val="20"/>
          <w:szCs w:val="20"/>
        </w:rPr>
      </w:pPr>
      <w:r w:rsidRPr="00DC447A">
        <w:rPr>
          <w:sz w:val="20"/>
          <w:szCs w:val="20"/>
        </w:rPr>
        <w:t xml:space="preserve">Figure </w:t>
      </w:r>
      <w:r w:rsidRPr="00001D60">
        <w:rPr>
          <w:noProof/>
          <w:sz w:val="20"/>
          <w:szCs w:val="20"/>
        </w:rPr>
        <w:t>EWK</w:t>
      </w:r>
      <w:r>
        <w:rPr>
          <w:sz w:val="20"/>
          <w:szCs w:val="20"/>
        </w:rPr>
        <w:t>18</w:t>
      </w:r>
      <w:r w:rsidRPr="00DC447A">
        <w:rPr>
          <w:sz w:val="20"/>
          <w:szCs w:val="20"/>
        </w:rPr>
        <w:t xml:space="preserve">: Contribution of environmental water delivery at </w:t>
      </w:r>
      <w:r w:rsidRPr="00001D60">
        <w:rPr>
          <w:noProof/>
          <w:sz w:val="20"/>
          <w:szCs w:val="20"/>
        </w:rPr>
        <w:t>Colligen Offtake</w:t>
      </w:r>
      <w:r>
        <w:rPr>
          <w:sz w:val="20"/>
          <w:szCs w:val="20"/>
        </w:rPr>
        <w:t xml:space="preserve"> as percentiles in the natural and baseline flow series.</w:t>
      </w:r>
    </w:p>
    <w:p w14:paraId="6282F417" w14:textId="77777777" w:rsidR="009D4595" w:rsidRDefault="009D4595">
      <w:pPr>
        <w:rPr>
          <w:i/>
          <w:iCs/>
          <w:noProof/>
          <w:sz w:val="20"/>
          <w:szCs w:val="20"/>
        </w:rPr>
      </w:pPr>
    </w:p>
    <w:p w14:paraId="6282F418" w14:textId="77777777" w:rsidR="001B4356" w:rsidRDefault="001B4356">
      <w:pPr>
        <w:rPr>
          <w:i/>
          <w:iCs/>
          <w:noProof/>
          <w:sz w:val="20"/>
          <w:szCs w:val="20"/>
        </w:rPr>
      </w:pPr>
    </w:p>
    <w:p w14:paraId="6282F419" w14:textId="77777777" w:rsidR="001B4356" w:rsidRDefault="001B4356">
      <w:pPr>
        <w:rPr>
          <w:i/>
          <w:iCs/>
          <w:noProof/>
          <w:sz w:val="20"/>
          <w:szCs w:val="20"/>
        </w:rPr>
      </w:pPr>
    </w:p>
    <w:p w14:paraId="6282F41A" w14:textId="77777777" w:rsidR="001B4356" w:rsidRDefault="001B4356">
      <w:pPr>
        <w:rPr>
          <w:i/>
          <w:iCs/>
          <w:noProof/>
          <w:sz w:val="20"/>
          <w:szCs w:val="20"/>
        </w:rPr>
      </w:pPr>
    </w:p>
    <w:p w14:paraId="6282F41B" w14:textId="6C4269E9" w:rsidR="00E51EC8" w:rsidRPr="005E779F" w:rsidRDefault="0085679E">
      <w:pPr>
        <w:rPr>
          <w:i/>
          <w:iCs/>
          <w:sz w:val="20"/>
          <w:szCs w:val="20"/>
        </w:rPr>
      </w:pPr>
      <w:r>
        <w:rPr>
          <w:i/>
          <w:iCs/>
          <w:noProof/>
          <w:sz w:val="20"/>
          <w:szCs w:val="20"/>
          <w:lang w:eastAsia="en-AU"/>
        </w:rPr>
        <w:lastRenderedPageBreak/>
        <mc:AlternateContent>
          <mc:Choice Requires="wpg">
            <w:drawing>
              <wp:anchor distT="0" distB="0" distL="114300" distR="114300" simplePos="0" relativeHeight="251811841" behindDoc="0" locked="0" layoutInCell="1" allowOverlap="1" wp14:anchorId="4AE610BF" wp14:editId="27B2D62B">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625" name="Group 162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238" name="Picture 1238"/>
                          <pic:cNvPicPr>
                            <a:picLocks noChangeAspect="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24" name="Picture 1624"/>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79520" y="22098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A4917FC" id="Group 1625" o:spid="_x0000_s1026" style="position:absolute;margin-left:0;margin-top:24pt;width:466.8pt;height:166.2pt;z-index:25181184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">
                <v:shape id="Picture 123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">
                  <v:imagedata r:id="rId247" o:title=""/>
                </v:shape>
                <v:shape id="Picture 1624" o:spid="_x0000_s1028" type="#_x0000_t75" style="position:absolute;left:37795;top:2209;width:18478;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">
                  <v:imagedata r:id="rId29" o:title=""/>
                </v:shape>
                <w10:wrap type="through"/>
              </v:group>
            </w:pict>
          </mc:Fallback>
        </mc:AlternateContent>
      </w:r>
      <w:r w:rsidR="00E51EC8" w:rsidRPr="00001D60">
        <w:rPr>
          <w:i/>
          <w:iCs/>
          <w:noProof/>
          <w:sz w:val="20"/>
          <w:szCs w:val="20"/>
        </w:rPr>
        <w:t>Moulamien Rd</w:t>
      </w:r>
    </w:p>
    <w:p w14:paraId="6282F41C" w14:textId="27C2F51C" w:rsidR="00E51EC8" w:rsidRPr="00DC447A" w:rsidRDefault="00E51EC8" w:rsidP="006A2029">
      <w:pPr>
        <w:rPr>
          <w:sz w:val="20"/>
          <w:szCs w:val="20"/>
        </w:rPr>
      </w:pPr>
      <w:r w:rsidRPr="00DC447A">
        <w:rPr>
          <w:sz w:val="20"/>
          <w:szCs w:val="20"/>
        </w:rPr>
        <w:t xml:space="preserve"> Figure </w:t>
      </w:r>
      <w:r w:rsidRPr="00001D60">
        <w:rPr>
          <w:noProof/>
          <w:sz w:val="20"/>
          <w:szCs w:val="20"/>
        </w:rPr>
        <w:t>EWK</w:t>
      </w:r>
      <w:r>
        <w:rPr>
          <w:sz w:val="20"/>
          <w:szCs w:val="20"/>
        </w:rPr>
        <w:t>19</w:t>
      </w:r>
      <w:r w:rsidRPr="00DC447A">
        <w:rPr>
          <w:sz w:val="20"/>
          <w:szCs w:val="20"/>
        </w:rPr>
        <w:t xml:space="preserve">: Contribution of environmental water delivery at </w:t>
      </w:r>
      <w:r w:rsidRPr="00001D60">
        <w:rPr>
          <w:noProof/>
          <w:sz w:val="20"/>
          <w:szCs w:val="20"/>
        </w:rPr>
        <w:t>Moulamien Rd</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41D" w14:textId="02370D09" w:rsidR="00E51EC8" w:rsidRDefault="00E51EC8">
      <w:pPr>
        <w:rPr>
          <w:sz w:val="20"/>
          <w:szCs w:val="20"/>
        </w:rPr>
      </w:pPr>
      <w:r w:rsidRPr="00001D60">
        <w:rPr>
          <w:noProof/>
          <w:sz w:val="20"/>
          <w:szCs w:val="20"/>
        </w:rPr>
        <w:t xml:space="preserve">At Moulamien Rd on Niemur River environmental water contributed 15% of the total streamflow volume (all of which was Commonwealth environmental water). Environmental watering actions affected streamflows for 47% of days between 1 July 2017 and 30 June 2018. Without environmental water, the duration of very low flows (i.e. &lt; 59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very low flow spells from 9% to 4% of the year, with greatest influence in the period July to September. Similarly, without environmental water, the duration of medium low flows (i.e. &lt; 22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medium low flow spells from 5% to 0% of the year, with greatest influence in the period July to September. Commonwealth environmental water was entirely responsible for these enhancements of environmental baseflows at this site. In the absence of environmental water there would have been at least one low fresh (i.e. &gt; 140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periods July to September (from 54 days to 92 days), January to March (from 7 days to 36 days) and April to June (from 32 days to 61 days). Commonwealth environmental water was entirely responsible for these increased durations of low freshes. There was at least one medium fresh (i.e. &gt; 490 </w:t>
      </w:r>
      <w:r w:rsidR="00E13872">
        <w:rPr>
          <w:noProof/>
          <w:sz w:val="20"/>
          <w:szCs w:val="20"/>
        </w:rPr>
        <w:t>Ml</w:t>
      </w:r>
      <w:r w:rsidRPr="00001D60">
        <w:rPr>
          <w:noProof/>
          <w:sz w:val="20"/>
          <w:szCs w:val="20"/>
        </w:rPr>
        <w:t>/day) in the periods July to September and October to December. Environmental water made little change to the duration of these medium freshes. In the absence of environmental water there would have been at least one high fresh in the periods July to September and October to December. Environmental water made little change to the duration of these high freshes.</w:t>
      </w:r>
    </w:p>
    <w:p w14:paraId="6282F41E" w14:textId="77777777" w:rsidR="00E51EC8" w:rsidRDefault="00E51EC8">
      <w:pPr>
        <w:rPr>
          <w:sz w:val="20"/>
          <w:szCs w:val="20"/>
        </w:rPr>
      </w:pPr>
      <w:r>
        <w:rPr>
          <w:noProof/>
          <w:sz w:val="20"/>
          <w:szCs w:val="20"/>
          <w:lang w:eastAsia="en-AU"/>
        </w:rPr>
        <w:lastRenderedPageBreak/>
        <w:drawing>
          <wp:inline distT="0" distB="0" distL="0" distR="0" wp14:anchorId="6282F915" wp14:editId="12CEEFD6">
            <wp:extent cx="3019425" cy="3656109"/>
            <wp:effectExtent l="0" t="0" r="0" b="1905"/>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3034196" cy="3673995"/>
                    </a:xfrm>
                    <a:prstGeom prst="rect">
                      <a:avLst/>
                    </a:prstGeom>
                    <a:noFill/>
                    <a:ln>
                      <a:noFill/>
                    </a:ln>
                  </pic:spPr>
                </pic:pic>
              </a:graphicData>
            </a:graphic>
          </wp:inline>
        </w:drawing>
      </w:r>
    </w:p>
    <w:p w14:paraId="6282F41F" w14:textId="77777777" w:rsidR="00E51EC8" w:rsidRPr="00DC447A" w:rsidRDefault="00E51EC8">
      <w:pPr>
        <w:rPr>
          <w:sz w:val="20"/>
          <w:szCs w:val="20"/>
        </w:rPr>
      </w:pPr>
      <w:r w:rsidRPr="00DC447A">
        <w:rPr>
          <w:sz w:val="20"/>
          <w:szCs w:val="20"/>
        </w:rPr>
        <w:t xml:space="preserve">Figure </w:t>
      </w:r>
      <w:r w:rsidRPr="00001D60">
        <w:rPr>
          <w:noProof/>
          <w:sz w:val="20"/>
          <w:szCs w:val="20"/>
        </w:rPr>
        <w:t>EWK</w:t>
      </w:r>
      <w:r>
        <w:rPr>
          <w:sz w:val="20"/>
          <w:szCs w:val="20"/>
        </w:rPr>
        <w:t>20</w:t>
      </w:r>
      <w:r w:rsidRPr="00DC447A">
        <w:rPr>
          <w:sz w:val="20"/>
          <w:szCs w:val="20"/>
        </w:rPr>
        <w:t xml:space="preserve">: Contribution of environmental water delivery at </w:t>
      </w:r>
      <w:r w:rsidRPr="00001D60">
        <w:rPr>
          <w:noProof/>
          <w:sz w:val="20"/>
          <w:szCs w:val="20"/>
        </w:rPr>
        <w:t>Moulamien Rd</w:t>
      </w:r>
      <w:r>
        <w:rPr>
          <w:sz w:val="20"/>
          <w:szCs w:val="20"/>
        </w:rPr>
        <w:t xml:space="preserve"> as percentiles in the natural and baseline flow series.</w:t>
      </w:r>
    </w:p>
    <w:p w14:paraId="6282F420" w14:textId="5321125D" w:rsidR="00E51EC8" w:rsidRPr="00DC447A" w:rsidRDefault="0085679E">
      <w:pPr>
        <w:rPr>
          <w:i/>
          <w:sz w:val="20"/>
          <w:szCs w:val="20"/>
        </w:rPr>
      </w:pPr>
      <w:r>
        <w:rPr>
          <w:i/>
          <w:noProof/>
          <w:sz w:val="20"/>
          <w:szCs w:val="20"/>
          <w:lang w:eastAsia="en-AU"/>
        </w:rPr>
        <mc:AlternateContent>
          <mc:Choice Requires="wpg">
            <w:drawing>
              <wp:anchor distT="0" distB="0" distL="114300" distR="114300" simplePos="0" relativeHeight="251815937" behindDoc="0" locked="0" layoutInCell="1" allowOverlap="1" wp14:anchorId="36CA63E2" wp14:editId="27D3B1C5">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627" name="Group 162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242" name="Picture 1242"/>
                          <pic:cNvPicPr>
                            <a:picLocks noChangeAspect="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26" name="Picture 1626"/>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94760" y="22098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3CF3B45" id="Group 1627" o:spid="_x0000_s1026" style="position:absolute;margin-left:0;margin-top:23.9pt;width:466.8pt;height:166.2pt;z-index:25181593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">
                <v:shape id="Picture 1242"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">
                  <v:imagedata r:id="rId250" o:title=""/>
                </v:shape>
                <v:shape id="Picture 1626" o:spid="_x0000_s1028" type="#_x0000_t75" style="position:absolute;left:37947;top:2209;width:18479;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">
                  <v:imagedata r:id="rId29" o:title=""/>
                </v:shape>
                <w10:wrap type="through"/>
              </v:group>
            </w:pict>
          </mc:Fallback>
        </mc:AlternateContent>
      </w:r>
      <w:r w:rsidR="00E51EC8" w:rsidRPr="00001D60">
        <w:rPr>
          <w:i/>
          <w:noProof/>
          <w:sz w:val="20"/>
          <w:szCs w:val="20"/>
        </w:rPr>
        <w:t>Mallan School</w:t>
      </w:r>
    </w:p>
    <w:p w14:paraId="6282F421" w14:textId="11D52EE1" w:rsidR="00E51EC8" w:rsidRPr="00DC447A" w:rsidRDefault="00E51EC8" w:rsidP="006A2029">
      <w:pPr>
        <w:rPr>
          <w:sz w:val="20"/>
          <w:szCs w:val="20"/>
        </w:rPr>
      </w:pPr>
      <w:r w:rsidRPr="00DC447A">
        <w:rPr>
          <w:sz w:val="20"/>
          <w:szCs w:val="20"/>
        </w:rPr>
        <w:t xml:space="preserve"> Figure </w:t>
      </w:r>
      <w:r w:rsidRPr="00001D60">
        <w:rPr>
          <w:noProof/>
          <w:sz w:val="20"/>
          <w:szCs w:val="20"/>
        </w:rPr>
        <w:t>EWK</w:t>
      </w:r>
      <w:r>
        <w:rPr>
          <w:sz w:val="20"/>
          <w:szCs w:val="20"/>
        </w:rPr>
        <w:t>21</w:t>
      </w:r>
      <w:r w:rsidRPr="00DC447A">
        <w:rPr>
          <w:sz w:val="20"/>
          <w:szCs w:val="20"/>
        </w:rPr>
        <w:t xml:space="preserve">: Contribution of environmental water delivery at </w:t>
      </w:r>
      <w:r w:rsidRPr="00001D60">
        <w:rPr>
          <w:noProof/>
          <w:sz w:val="20"/>
          <w:szCs w:val="20"/>
        </w:rPr>
        <w:t>Mallan School</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422" w14:textId="5666E982" w:rsidR="00E51EC8" w:rsidRDefault="00E51EC8">
      <w:pPr>
        <w:rPr>
          <w:sz w:val="20"/>
          <w:szCs w:val="20"/>
        </w:rPr>
      </w:pPr>
      <w:r w:rsidRPr="00001D60">
        <w:rPr>
          <w:noProof/>
          <w:sz w:val="20"/>
          <w:szCs w:val="20"/>
        </w:rPr>
        <w:t xml:space="preserve">At Mallan School on Niemur River environmental water contributed 16% of the total streamflow volume (all of which was Commonwealth environmental water). Environmental watering actions affected streamflows for 47% of days between 1 July 2017 and 30 June 2018. Without environmental water, the duration of very low flows (i.e. &lt; 59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w:t>
      </w:r>
      <w:r w:rsidRPr="00001D60">
        <w:rPr>
          <w:noProof/>
          <w:sz w:val="20"/>
          <w:szCs w:val="20"/>
        </w:rPr>
        <w:lastRenderedPageBreak/>
        <w:t xml:space="preserve">very low flow spells from 8% to 2% of the year, with greatest influence in the period July to September. Similarly, without environmental water, the duration of medium low flows (i.e. &lt; 22 </w:t>
      </w:r>
      <w:r w:rsidR="00E13872">
        <w:rPr>
          <w:noProof/>
          <w:sz w:val="20"/>
          <w:szCs w:val="20"/>
        </w:rPr>
        <w:t>Ml</w:t>
      </w:r>
      <w:r w:rsidRPr="00001D60">
        <w:rPr>
          <w:noProof/>
          <w:sz w:val="20"/>
          <w:szCs w:val="20"/>
        </w:rPr>
        <w:t xml:space="preserve">/day) in the period July to September would have substantially exceeded durations expected in an average year in the natural flow regime. Environmental water mitigated these impacts by reducing the cumulative duration of medium low flow spells from 5% to 0% of the year, with greatest influence in the period July to September. Commonwealth environmental water was entirely responsible for these enhancements of environmental baseflows at this site. In the absence of environmental water there would have been at least one low fresh (i.e. &gt; 140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periods July to September (from 48 days to 82 days), October to December (from 70 days to 92 days), January to March (from 8 days to 33 days) and April to June (from 31 days to 60 days). Commonwealth environmental water was entirely responsible for these increased durations of low freshes. There was at least one medium fresh (i.e. &gt; 490 </w:t>
      </w:r>
      <w:r w:rsidR="00E13872">
        <w:rPr>
          <w:noProof/>
          <w:sz w:val="20"/>
          <w:szCs w:val="20"/>
        </w:rPr>
        <w:t>Ml</w:t>
      </w:r>
      <w:r w:rsidRPr="00001D60">
        <w:rPr>
          <w:noProof/>
          <w:sz w:val="20"/>
          <w:szCs w:val="20"/>
        </w:rPr>
        <w:t>/day) in the periods July to September and October to December. Environmental water made little change to the duration of these medium freshes. In the absence of environmental water there would have been at least one high fresh in the periods July to September and October to December. Environmental water made little change to the duration of these high freshes.</w:t>
      </w:r>
    </w:p>
    <w:p w14:paraId="6282F423" w14:textId="77777777" w:rsidR="00E51EC8" w:rsidRDefault="00E51EC8">
      <w:pPr>
        <w:rPr>
          <w:sz w:val="20"/>
          <w:szCs w:val="20"/>
        </w:rPr>
      </w:pPr>
      <w:r>
        <w:rPr>
          <w:noProof/>
          <w:sz w:val="20"/>
          <w:szCs w:val="20"/>
          <w:lang w:eastAsia="en-AU"/>
        </w:rPr>
        <w:drawing>
          <wp:inline distT="0" distB="0" distL="0" distR="0" wp14:anchorId="6282F919" wp14:editId="7F57A1E9">
            <wp:extent cx="3105150" cy="3765926"/>
            <wp:effectExtent l="0" t="0" r="0" b="6350"/>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0" y="0"/>
                      <a:ext cx="3108976" cy="3770566"/>
                    </a:xfrm>
                    <a:prstGeom prst="rect">
                      <a:avLst/>
                    </a:prstGeom>
                    <a:noFill/>
                    <a:ln>
                      <a:noFill/>
                    </a:ln>
                  </pic:spPr>
                </pic:pic>
              </a:graphicData>
            </a:graphic>
          </wp:inline>
        </w:drawing>
      </w:r>
    </w:p>
    <w:p w14:paraId="6282F424" w14:textId="77777777" w:rsidR="00E51EC8" w:rsidRPr="00DC447A" w:rsidRDefault="00E51EC8">
      <w:pPr>
        <w:rPr>
          <w:sz w:val="20"/>
          <w:szCs w:val="20"/>
        </w:rPr>
      </w:pPr>
      <w:r w:rsidRPr="00DC447A">
        <w:rPr>
          <w:sz w:val="20"/>
          <w:szCs w:val="20"/>
        </w:rPr>
        <w:t xml:space="preserve">Figure </w:t>
      </w:r>
      <w:r w:rsidRPr="00001D60">
        <w:rPr>
          <w:noProof/>
          <w:sz w:val="20"/>
          <w:szCs w:val="20"/>
        </w:rPr>
        <w:t>EWK</w:t>
      </w:r>
      <w:r>
        <w:rPr>
          <w:sz w:val="20"/>
          <w:szCs w:val="20"/>
        </w:rPr>
        <w:t>22</w:t>
      </w:r>
      <w:r w:rsidRPr="00DC447A">
        <w:rPr>
          <w:sz w:val="20"/>
          <w:szCs w:val="20"/>
        </w:rPr>
        <w:t xml:space="preserve">: Contribution of environmental water delivery at </w:t>
      </w:r>
      <w:r w:rsidRPr="00001D60">
        <w:rPr>
          <w:noProof/>
          <w:sz w:val="20"/>
          <w:szCs w:val="20"/>
        </w:rPr>
        <w:t>Mallan School</w:t>
      </w:r>
      <w:r>
        <w:rPr>
          <w:sz w:val="20"/>
          <w:szCs w:val="20"/>
        </w:rPr>
        <w:t xml:space="preserve"> as percentiles in the natural and baseline flow series.</w:t>
      </w:r>
    </w:p>
    <w:p w14:paraId="6282F425" w14:textId="77777777" w:rsidR="00E51EC8" w:rsidRDefault="00B17954" w:rsidP="006D623D">
      <w:r>
        <w:br w:type="page"/>
      </w:r>
    </w:p>
    <w:p w14:paraId="6282F426" w14:textId="77777777" w:rsidR="009D4595" w:rsidRDefault="009D4595" w:rsidP="005245F5">
      <w:pPr>
        <w:pStyle w:val="Heading1"/>
      </w:pPr>
      <w:bookmarkStart w:id="137" w:name="_Toc12889465"/>
      <w:bookmarkStart w:id="138" w:name="_Toc12892452"/>
      <w:bookmarkStart w:id="139" w:name="_Toc25311401"/>
      <w:r w:rsidRPr="00001D60">
        <w:rPr>
          <w:noProof/>
        </w:rPr>
        <w:lastRenderedPageBreak/>
        <w:t>Lower Murray</w:t>
      </w:r>
      <w:bookmarkEnd w:id="137"/>
      <w:bookmarkEnd w:id="138"/>
      <w:bookmarkEnd w:id="139"/>
    </w:p>
    <w:p w14:paraId="6282F427" w14:textId="40D0A9C9" w:rsidR="009D4595" w:rsidRDefault="009D1509" w:rsidP="006D623D">
      <w:pPr>
        <w:rPr>
          <w:sz w:val="20"/>
          <w:szCs w:val="20"/>
        </w:rPr>
      </w:pPr>
      <w:r>
        <w:rPr>
          <w:rFonts w:eastAsiaTheme="minorEastAsia"/>
          <w:noProof/>
          <w:sz w:val="16"/>
          <w:szCs w:val="16"/>
          <w:lang w:eastAsia="en-AU"/>
        </w:rPr>
        <w:drawing>
          <wp:inline distT="0" distB="0" distL="0" distR="0" wp14:anchorId="200E5F5C" wp14:editId="24BC8A88">
            <wp:extent cx="5021580" cy="6689298"/>
            <wp:effectExtent l="0" t="0" r="7620" b="0"/>
            <wp:docPr id="1884" name="Picture 188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LWM_1.png"/>
                    <pic:cNvPicPr/>
                  </pic:nvPicPr>
                  <pic:blipFill rotWithShape="1">
                    <a:blip r:embed="rId252" cstate="email">
                      <a:extLst>
                        <a:ext uri="{28A0092B-C50C-407E-A947-70E740481C1C}">
                          <a14:useLocalDpi xmlns:a14="http://schemas.microsoft.com/office/drawing/2010/main"/>
                        </a:ext>
                      </a:extLst>
                    </a:blip>
                    <a:srcRect/>
                    <a:stretch/>
                  </pic:blipFill>
                  <pic:spPr bwMode="auto">
                    <a:xfrm>
                      <a:off x="0" y="0"/>
                      <a:ext cx="5029050" cy="6699249"/>
                    </a:xfrm>
                    <a:prstGeom prst="rect">
                      <a:avLst/>
                    </a:prstGeom>
                    <a:ln>
                      <a:noFill/>
                    </a:ln>
                    <a:extLst>
                      <a:ext uri="{53640926-AAD7-44D8-BBD7-CCE9431645EC}">
                        <a14:shadowObscured xmlns:a14="http://schemas.microsoft.com/office/drawing/2010/main"/>
                      </a:ext>
                    </a:extLst>
                  </pic:spPr>
                </pic:pic>
              </a:graphicData>
            </a:graphic>
          </wp:inline>
        </w:drawing>
      </w:r>
    </w:p>
    <w:p w14:paraId="6282F428" w14:textId="52899769" w:rsidR="001B4356" w:rsidRDefault="00E51EC8" w:rsidP="001B4356">
      <w:pPr>
        <w:rPr>
          <w:rFonts w:eastAsia="Calibri"/>
        </w:rPr>
      </w:pPr>
      <w:r w:rsidRPr="00B81259">
        <w:rPr>
          <w:sz w:val="20"/>
          <w:szCs w:val="20"/>
        </w:rPr>
        <w:t xml:space="preserve">Figure </w:t>
      </w:r>
      <w:r w:rsidRPr="00001D60">
        <w:rPr>
          <w:noProof/>
          <w:sz w:val="20"/>
          <w:szCs w:val="20"/>
        </w:rPr>
        <w:t>LWM</w:t>
      </w:r>
      <w:r w:rsidRPr="00B81259">
        <w:rPr>
          <w:sz w:val="20"/>
          <w:szCs w:val="20"/>
        </w:rPr>
        <w:t xml:space="preserve">1: Watercourses influenced, areas inundated (where applicable) and gauge stations evaluated in the </w:t>
      </w:r>
      <w:r w:rsidRPr="00001D60">
        <w:rPr>
          <w:noProof/>
          <w:sz w:val="20"/>
          <w:szCs w:val="20"/>
        </w:rPr>
        <w:t>Lower Murray</w:t>
      </w:r>
      <w:r w:rsidRPr="00B81259">
        <w:rPr>
          <w:noProof/>
          <w:sz w:val="20"/>
          <w:szCs w:val="20"/>
        </w:rPr>
        <w:t xml:space="preserve"> </w:t>
      </w:r>
      <w:r w:rsidRPr="00B81259">
        <w:rPr>
          <w:sz w:val="20"/>
          <w:szCs w:val="20"/>
        </w:rPr>
        <w:t xml:space="preserve">valley during the </w:t>
      </w:r>
      <w:r>
        <w:rPr>
          <w:sz w:val="20"/>
          <w:szCs w:val="20"/>
        </w:rPr>
        <w:t>2017</w:t>
      </w:r>
      <w:r w:rsidR="00860711">
        <w:rPr>
          <w:sz w:val="20"/>
          <w:szCs w:val="20"/>
        </w:rPr>
        <w:t>–</w:t>
      </w:r>
      <w:r>
        <w:rPr>
          <w:sz w:val="20"/>
          <w:szCs w:val="20"/>
        </w:rPr>
        <w:t>18</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204A32">
        <w:rPr>
          <w:sz w:val="20"/>
          <w:szCs w:val="20"/>
        </w:rPr>
        <w:t>;</w:t>
      </w:r>
      <w:r w:rsidR="00204A32" w:rsidRPr="00204A32">
        <w:rPr>
          <w:sz w:val="20"/>
          <w:szCs w:val="20"/>
        </w:rPr>
        <w:t xml:space="preserve"> </w:t>
      </w:r>
      <w:r w:rsidR="00204A32">
        <w:rPr>
          <w:sz w:val="20"/>
          <w:szCs w:val="20"/>
        </w:rPr>
        <w:t>where exd=extremely dry, vd=very dry, d=dry, sd=somewhat dry and av=average</w:t>
      </w:r>
      <w:r w:rsidRPr="00B81259">
        <w:rPr>
          <w:sz w:val="20"/>
          <w:szCs w:val="20"/>
        </w:rPr>
        <w:t>.  Rainfall conditions (rainfall deciles) and trend in storage levels for the water year are also shown.</w:t>
      </w:r>
      <w:bookmarkStart w:id="140" w:name="_Toc12889466"/>
      <w:r w:rsidR="001B4356" w:rsidRPr="009C11F9">
        <w:rPr>
          <w:rFonts w:eastAsia="Calibri"/>
        </w:rPr>
        <w:t xml:space="preserve"> </w:t>
      </w:r>
      <w:r w:rsidR="00934007">
        <w:rPr>
          <w:rFonts w:eastAsia="Calibri"/>
        </w:rPr>
        <w:t xml:space="preserve"> </w:t>
      </w:r>
    </w:p>
    <w:p w14:paraId="6282F429" w14:textId="77777777" w:rsidR="00E51EC8" w:rsidRPr="009C11F9" w:rsidRDefault="00E51EC8" w:rsidP="00C36E86">
      <w:pPr>
        <w:pStyle w:val="Heading3"/>
        <w:rPr>
          <w:rFonts w:eastAsia="Calibri"/>
        </w:rPr>
      </w:pPr>
      <w:bookmarkStart w:id="141" w:name="_Toc12892453"/>
      <w:bookmarkStart w:id="142" w:name="_Toc25311402"/>
      <w:r w:rsidRPr="009C11F9">
        <w:rPr>
          <w:rFonts w:eastAsia="Calibri"/>
        </w:rPr>
        <w:lastRenderedPageBreak/>
        <w:t>Summary</w:t>
      </w:r>
      <w:bookmarkEnd w:id="140"/>
      <w:bookmarkEnd w:id="141"/>
      <w:bookmarkEnd w:id="142"/>
    </w:p>
    <w:p w14:paraId="6282F42A" w14:textId="0E494F86" w:rsidR="00E51EC8" w:rsidRDefault="00E51EC8" w:rsidP="006D623D">
      <w:pPr>
        <w:rPr>
          <w:rFonts w:eastAsia="Calibri" w:cs="Arial"/>
          <w:bCs/>
          <w:sz w:val="20"/>
          <w:szCs w:val="20"/>
        </w:rPr>
      </w:pPr>
      <w:r w:rsidRPr="00001D60">
        <w:rPr>
          <w:rFonts w:eastAsia="Calibri" w:cs="Arial"/>
          <w:bCs/>
          <w:noProof/>
          <w:sz w:val="20"/>
          <w:szCs w:val="20"/>
        </w:rPr>
        <w:t xml:space="preserve">The volume of environmental water delivery for the 2017-18 year in the Lower Murray </w:t>
      </w:r>
      <w:r w:rsidR="00C57AC4">
        <w:rPr>
          <w:rFonts w:eastAsia="Calibri" w:cs="Arial"/>
          <w:bCs/>
          <w:noProof/>
          <w:sz w:val="20"/>
          <w:szCs w:val="20"/>
        </w:rPr>
        <w:t>valley</w:t>
      </w:r>
      <w:r w:rsidRPr="00001D60">
        <w:rPr>
          <w:rFonts w:eastAsia="Calibri" w:cs="Arial"/>
          <w:bCs/>
          <w:noProof/>
          <w:sz w:val="20"/>
          <w:szCs w:val="20"/>
        </w:rPr>
        <w:t xml:space="preserve"> is quantified using data for 9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359 days over the course of the year. The volume of environmental water at these 9 sites </w:t>
      </w:r>
      <w:r w:rsidR="00FE47CB">
        <w:rPr>
          <w:rFonts w:eastAsia="Calibri" w:cs="Arial"/>
          <w:bCs/>
          <w:noProof/>
          <w:sz w:val="20"/>
          <w:szCs w:val="20"/>
        </w:rPr>
        <w:t>varied</w:t>
      </w:r>
      <w:r w:rsidR="00FE47CB" w:rsidRPr="00001D60">
        <w:rPr>
          <w:rFonts w:eastAsia="Calibri" w:cs="Arial"/>
          <w:bCs/>
          <w:noProof/>
          <w:sz w:val="20"/>
          <w:szCs w:val="20"/>
        </w:rPr>
        <w:t xml:space="preserve"> </w:t>
      </w:r>
      <w:r w:rsidRPr="00001D60">
        <w:rPr>
          <w:rFonts w:eastAsia="Calibri" w:cs="Arial"/>
          <w:bCs/>
          <w:noProof/>
          <w:sz w:val="20"/>
          <w:szCs w:val="20"/>
        </w:rPr>
        <w:t xml:space="preserve">between 36% and 89% of the total streamflow. Commonwealth environmental water contributed on average 75%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9 sites. Ideally, baseflows should be maintained and long periods of excessively low flows avoided. In this valley, the baseflow regime was generally considered to be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Lower Murray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Lower Murray valley, in terms of the occurrence of medium freshes, the year was assessed as being very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Lower Murray valley, in terms of the occurrence of high freshes, the year was assessed as being very dry.</w:t>
      </w:r>
    </w:p>
    <w:p w14:paraId="6282F42B" w14:textId="77777777" w:rsidR="00E51EC8" w:rsidRDefault="00E51EC8" w:rsidP="006D623D">
      <w:pPr>
        <w:rPr>
          <w:rFonts w:eastAsia="Calibri" w:cs="Arial"/>
          <w:bCs/>
          <w:sz w:val="20"/>
          <w:szCs w:val="20"/>
        </w:rPr>
      </w:pPr>
    </w:p>
    <w:p w14:paraId="6282F42C" w14:textId="77777777" w:rsidR="00E51EC8" w:rsidRPr="009C11F9" w:rsidRDefault="00E51EC8" w:rsidP="00C36E86">
      <w:pPr>
        <w:pStyle w:val="Heading3"/>
        <w:rPr>
          <w:rFonts w:eastAsia="Calibri"/>
        </w:rPr>
      </w:pPr>
      <w:bookmarkStart w:id="143" w:name="_Toc12889467"/>
      <w:bookmarkStart w:id="144" w:name="_Toc12892454"/>
      <w:bookmarkStart w:id="145" w:name="_Toc25311403"/>
      <w:r w:rsidRPr="009C11F9">
        <w:rPr>
          <w:rFonts w:eastAsia="Calibri"/>
        </w:rPr>
        <w:t>Water delivery context</w:t>
      </w:r>
      <w:bookmarkEnd w:id="143"/>
      <w:bookmarkEnd w:id="144"/>
      <w:bookmarkEnd w:id="145"/>
    </w:p>
    <w:p w14:paraId="6282F42D" w14:textId="298AFC23" w:rsidR="00E51EC8" w:rsidRPr="00BF645E" w:rsidRDefault="00E51EC8" w:rsidP="00C76FEA">
      <w:pPr>
        <w:rPr>
          <w:sz w:val="20"/>
          <w:szCs w:val="20"/>
        </w:rPr>
      </w:pPr>
      <w:r w:rsidRPr="00BF645E">
        <w:rPr>
          <w:sz w:val="20"/>
          <w:szCs w:val="20"/>
        </w:rPr>
        <w:t xml:space="preserve">During </w:t>
      </w:r>
      <w:r>
        <w:rPr>
          <w:sz w:val="20"/>
          <w:szCs w:val="20"/>
        </w:rPr>
        <w:t>2017-18</w:t>
      </w:r>
      <w:r w:rsidRPr="00BF645E">
        <w:rPr>
          <w:sz w:val="20"/>
          <w:szCs w:val="20"/>
        </w:rPr>
        <w:t xml:space="preserve">, the Commonwealth Environmental Water Holder (CEWH) held water entitlements of up to </w:t>
      </w:r>
      <w:r>
        <w:rPr>
          <w:noProof/>
          <w:sz w:val="20"/>
          <w:szCs w:val="20"/>
        </w:rPr>
        <w:t>155,492</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Lower Murray</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2017-18</w:t>
      </w:r>
      <w:r w:rsidRPr="00BF645E">
        <w:rPr>
          <w:sz w:val="20"/>
          <w:szCs w:val="20"/>
        </w:rPr>
        <w:t xml:space="preserve">, the </w:t>
      </w:r>
      <w:r w:rsidRPr="00001D60">
        <w:rPr>
          <w:noProof/>
          <w:sz w:val="20"/>
          <w:szCs w:val="20"/>
        </w:rPr>
        <w:t>Lower Murray</w:t>
      </w:r>
      <w:r w:rsidRPr="00BF645E">
        <w:rPr>
          <w:sz w:val="20"/>
          <w:szCs w:val="20"/>
        </w:rPr>
        <w:t xml:space="preserve"> entitlements held by the CEWH were allocated </w:t>
      </w:r>
      <w:r>
        <w:rPr>
          <w:noProof/>
          <w:sz w:val="20"/>
          <w:szCs w:val="20"/>
        </w:rPr>
        <w:t>154,329</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110</w:t>
      </w:r>
      <w:r w:rsidRPr="00BF645E">
        <w:rPr>
          <w:sz w:val="20"/>
          <w:szCs w:val="20"/>
        </w:rPr>
        <w:t xml:space="preserve">% of the </w:t>
      </w:r>
      <w:r w:rsidR="00C57AC4" w:rsidRPr="00BF645E">
        <w:rPr>
          <w:sz w:val="20"/>
          <w:szCs w:val="20"/>
        </w:rPr>
        <w:t>Long-term</w:t>
      </w:r>
      <w:r w:rsidRPr="00BF645E">
        <w:rPr>
          <w:sz w:val="20"/>
          <w:szCs w:val="20"/>
        </w:rPr>
        <w:t xml:space="preserve"> average annual yield for the </w:t>
      </w:r>
      <w:r w:rsidRPr="00001D60">
        <w:rPr>
          <w:noProof/>
          <w:sz w:val="20"/>
          <w:szCs w:val="20"/>
        </w:rPr>
        <w:t>Lower Murray</w:t>
      </w:r>
      <w:r w:rsidRPr="00BF645E">
        <w:rPr>
          <w:sz w:val="20"/>
          <w:szCs w:val="20"/>
        </w:rPr>
        <w:t xml:space="preserve"> valley (</w:t>
      </w:r>
      <w:r>
        <w:rPr>
          <w:noProof/>
          <w:sz w:val="20"/>
          <w:szCs w:val="20"/>
        </w:rPr>
        <w:t>139,943</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LWM</w:t>
      </w:r>
      <w:r w:rsidRPr="00BF645E">
        <w:rPr>
          <w:sz w:val="20"/>
          <w:szCs w:val="20"/>
        </w:rPr>
        <w:t>2.</w:t>
      </w:r>
    </w:p>
    <w:p w14:paraId="6282F42E" w14:textId="547FDB9D" w:rsidR="00E51EC8" w:rsidRPr="00254C70" w:rsidRDefault="00E51EC8" w:rsidP="00C76FEA">
      <w:pPr>
        <w:rPr>
          <w:sz w:val="20"/>
          <w:szCs w:val="20"/>
        </w:rPr>
      </w:pPr>
      <w:r w:rsidRPr="00BF645E">
        <w:rPr>
          <w:sz w:val="20"/>
          <w:szCs w:val="20"/>
        </w:rPr>
        <w:t xml:space="preserve">The </w:t>
      </w:r>
      <w:r>
        <w:rPr>
          <w:sz w:val="20"/>
          <w:szCs w:val="20"/>
        </w:rPr>
        <w:t>2017-18</w:t>
      </w:r>
      <w:r w:rsidRPr="00BF645E">
        <w:rPr>
          <w:sz w:val="20"/>
          <w:szCs w:val="20"/>
        </w:rPr>
        <w:t xml:space="preserve"> water allocation (</w:t>
      </w:r>
      <w:r>
        <w:rPr>
          <w:noProof/>
          <w:sz w:val="20"/>
          <w:szCs w:val="20"/>
        </w:rPr>
        <w:t>154,329</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154,329</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Pr>
          <w:noProof/>
          <w:sz w:val="20"/>
          <w:szCs w:val="20"/>
        </w:rPr>
        <w:t>154,329</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Lower Murray</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0</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0</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6E4D28">
        <w:rPr>
          <w:sz w:val="20"/>
          <w:szCs w:val="20"/>
        </w:rPr>
        <w:t xml:space="preserve">2018–19 </w:t>
      </w:r>
      <w:r w:rsidRPr="00BF645E">
        <w:rPr>
          <w:sz w:val="20"/>
          <w:szCs w:val="20"/>
        </w:rPr>
        <w:t xml:space="preserve">water year.  </w:t>
      </w:r>
    </w:p>
    <w:p w14:paraId="6282F42F" w14:textId="77777777" w:rsidR="00E51EC8" w:rsidRPr="009D4595" w:rsidRDefault="00E51EC8" w:rsidP="009D4595">
      <w:pPr>
        <w:pStyle w:val="Heading3"/>
      </w:pPr>
      <w:bookmarkStart w:id="146" w:name="_Toc12889468"/>
      <w:bookmarkStart w:id="147" w:name="_Toc12892455"/>
      <w:bookmarkStart w:id="148" w:name="_Toc25311404"/>
      <w:r w:rsidRPr="009D4595">
        <w:t>Environmental conditions and resource availability</w:t>
      </w:r>
      <w:bookmarkEnd w:id="146"/>
      <w:bookmarkEnd w:id="147"/>
      <w:bookmarkEnd w:id="148"/>
    </w:p>
    <w:p w14:paraId="6282F430"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431" w14:textId="05893F16" w:rsidR="00E51EC8" w:rsidRPr="00254C70" w:rsidRDefault="00E51EC8" w:rsidP="00250199">
      <w:pPr>
        <w:rPr>
          <w:sz w:val="20"/>
          <w:szCs w:val="20"/>
        </w:rPr>
      </w:pPr>
      <w:r w:rsidRPr="00254C70">
        <w:rPr>
          <w:sz w:val="20"/>
          <w:szCs w:val="20"/>
        </w:rPr>
        <w:lastRenderedPageBreak/>
        <w:t xml:space="preserve">The rainfall conditions in the </w:t>
      </w:r>
      <w:r w:rsidRPr="00001D60">
        <w:rPr>
          <w:noProof/>
          <w:sz w:val="20"/>
          <w:szCs w:val="20"/>
        </w:rPr>
        <w:t>Lower Murray</w:t>
      </w:r>
      <w:r w:rsidRPr="00254C70">
        <w:rPr>
          <w:sz w:val="20"/>
          <w:szCs w:val="20"/>
        </w:rPr>
        <w:t xml:space="preserve"> valley were classified as </w:t>
      </w:r>
      <w:r w:rsidRPr="00001D60">
        <w:rPr>
          <w:noProof/>
          <w:sz w:val="20"/>
          <w:szCs w:val="20"/>
        </w:rPr>
        <w:t>Below Average</w:t>
      </w:r>
      <w:r w:rsidRPr="00254C70">
        <w:rPr>
          <w:sz w:val="20"/>
          <w:szCs w:val="20"/>
        </w:rPr>
        <w:t xml:space="preserve">, based on rainfall percentile data for the entire record held by the Bureau of Meteorology for this valley.  The water held in </w:t>
      </w:r>
      <w:r w:rsidR="00E358ED">
        <w:rPr>
          <w:sz w:val="20"/>
          <w:szCs w:val="20"/>
        </w:rPr>
        <w:t xml:space="preserve">Lake Victoria </w:t>
      </w:r>
      <w:r w:rsidRPr="00001D60">
        <w:rPr>
          <w:noProof/>
          <w:sz w:val="20"/>
          <w:szCs w:val="20"/>
        </w:rPr>
        <w:t>decreased</w:t>
      </w:r>
      <w:r w:rsidRPr="00254C70">
        <w:rPr>
          <w:noProof/>
          <w:sz w:val="20"/>
          <w:szCs w:val="20"/>
        </w:rPr>
        <w:t xml:space="preserve"> over the water year</w:t>
      </w:r>
      <w:r w:rsidR="00E358ED">
        <w:rPr>
          <w:sz w:val="20"/>
          <w:szCs w:val="20"/>
        </w:rPr>
        <w:t xml:space="preserve"> from</w:t>
      </w:r>
      <w:r w:rsidRPr="00254C70">
        <w:rPr>
          <w:sz w:val="20"/>
          <w:szCs w:val="20"/>
        </w:rPr>
        <w:t xml:space="preserve"> </w:t>
      </w:r>
      <w:r w:rsidRPr="00001D60">
        <w:rPr>
          <w:noProof/>
          <w:sz w:val="20"/>
          <w:szCs w:val="20"/>
        </w:rPr>
        <w:t>63</w:t>
      </w:r>
      <w:r w:rsidRPr="00254C70">
        <w:rPr>
          <w:sz w:val="20"/>
          <w:szCs w:val="20"/>
        </w:rPr>
        <w:t xml:space="preserve">% at the beginning of the water year </w:t>
      </w:r>
      <w:r w:rsidR="00E358ED">
        <w:rPr>
          <w:sz w:val="20"/>
          <w:szCs w:val="20"/>
        </w:rPr>
        <w:t>to</w:t>
      </w:r>
      <w:r w:rsidRPr="00254C70">
        <w:rPr>
          <w:sz w:val="20"/>
          <w:szCs w:val="20"/>
        </w:rPr>
        <w:t xml:space="preserve"> </w:t>
      </w:r>
      <w:r w:rsidRPr="00001D60">
        <w:rPr>
          <w:noProof/>
          <w:sz w:val="20"/>
          <w:szCs w:val="20"/>
        </w:rPr>
        <w:t>54</w:t>
      </w:r>
      <w:r w:rsidRPr="00254C70">
        <w:rPr>
          <w:sz w:val="20"/>
          <w:szCs w:val="20"/>
        </w:rPr>
        <w:t xml:space="preserve">% by the end of the year (Figure </w:t>
      </w:r>
      <w:r w:rsidRPr="00001D60">
        <w:rPr>
          <w:noProof/>
          <w:sz w:val="20"/>
          <w:szCs w:val="20"/>
        </w:rPr>
        <w:t>LWM</w:t>
      </w:r>
      <w:r w:rsidRPr="00254C70">
        <w:rPr>
          <w:sz w:val="20"/>
          <w:szCs w:val="20"/>
        </w:rPr>
        <w:t xml:space="preserve">1).  </w:t>
      </w:r>
    </w:p>
    <w:p w14:paraId="6282F432" w14:textId="77777777" w:rsidR="00E51EC8" w:rsidRDefault="00E51EC8"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6282F433" w14:textId="69E52170" w:rsidR="00E51EC8" w:rsidRPr="00254C70" w:rsidRDefault="00E51EC8" w:rsidP="00250199">
      <w:pPr>
        <w:rPr>
          <w:sz w:val="20"/>
          <w:szCs w:val="20"/>
        </w:rPr>
      </w:pPr>
      <w:r>
        <w:rPr>
          <w:sz w:val="20"/>
          <w:szCs w:val="20"/>
        </w:rPr>
        <w:t>In 2017-18, t</w:t>
      </w:r>
      <w:r w:rsidRPr="00254C70">
        <w:rPr>
          <w:sz w:val="20"/>
          <w:szCs w:val="20"/>
        </w:rPr>
        <w:t xml:space="preserve">he resource availability of held Commonwealth environmental water was classified as </w:t>
      </w:r>
      <w:r w:rsidRPr="00001D60">
        <w:rPr>
          <w:noProof/>
          <w:sz w:val="20"/>
          <w:szCs w:val="20"/>
        </w:rPr>
        <w:t>moderate to very high</w:t>
      </w:r>
      <w:r w:rsidRPr="00254C70">
        <w:rPr>
          <w:noProof/>
          <w:sz w:val="20"/>
          <w:szCs w:val="20"/>
        </w:rPr>
        <w:t xml:space="preserve"> in this valley</w:t>
      </w:r>
      <w:r w:rsidR="00FE47CB">
        <w:rPr>
          <w:sz w:val="20"/>
          <w:szCs w:val="20"/>
        </w:rPr>
        <w:t>.</w:t>
      </w:r>
      <w:r w:rsidRPr="00254C70">
        <w:rPr>
          <w:sz w:val="20"/>
          <w:szCs w:val="20"/>
        </w:rPr>
        <w:t xml:space="preserve">  The physical conditions meant that the CEWO was managing to </w:t>
      </w:r>
      <w:r w:rsidRPr="00001D60">
        <w:rPr>
          <w:noProof/>
          <w:sz w:val="20"/>
          <w:szCs w:val="20"/>
        </w:rPr>
        <w:t>protect and/or improve the condition of most environmental assets, while seeking to avoid irreversible damage or decline to the Coorong  (where feasible).</w:t>
      </w:r>
      <w:r w:rsidRPr="00254C70">
        <w:rPr>
          <w:sz w:val="20"/>
          <w:szCs w:val="20"/>
        </w:rPr>
        <w:t xml:space="preserve"> The overall demand for environmental water was deemed </w:t>
      </w:r>
      <w:r w:rsidRPr="00001D60">
        <w:rPr>
          <w:noProof/>
          <w:sz w:val="20"/>
          <w:szCs w:val="20"/>
        </w:rPr>
        <w:t>moderate to high</w:t>
      </w:r>
      <w:r w:rsidRPr="00254C70">
        <w:rPr>
          <w:sz w:val="20"/>
          <w:szCs w:val="20"/>
        </w:rPr>
        <w:t>.</w:t>
      </w:r>
    </w:p>
    <w:p w14:paraId="6282F434" w14:textId="77777777" w:rsidR="00E51EC8" w:rsidRPr="009C11F9" w:rsidRDefault="00E51EC8" w:rsidP="009D4595">
      <w:pPr>
        <w:pStyle w:val="Heading3"/>
        <w:rPr>
          <w:rFonts w:eastAsia="Calibri"/>
        </w:rPr>
      </w:pPr>
      <w:bookmarkStart w:id="149" w:name="_Toc12889469"/>
      <w:bookmarkStart w:id="150" w:name="_Toc12892456"/>
      <w:bookmarkStart w:id="151" w:name="_Toc25311405"/>
      <w:r w:rsidRPr="009C11F9">
        <w:rPr>
          <w:rFonts w:eastAsia="Calibri"/>
        </w:rPr>
        <w:t>Watering actions</w:t>
      </w:r>
      <w:bookmarkEnd w:id="149"/>
      <w:bookmarkEnd w:id="150"/>
      <w:bookmarkEnd w:id="151"/>
    </w:p>
    <w:p w14:paraId="6282F435" w14:textId="4E9DDC3D" w:rsidR="00E51EC8" w:rsidRPr="00254C70" w:rsidRDefault="00E51EC8" w:rsidP="003223EC">
      <w:pPr>
        <w:rPr>
          <w:sz w:val="20"/>
          <w:szCs w:val="20"/>
        </w:rPr>
      </w:pPr>
      <w:r w:rsidRPr="00254C70">
        <w:rPr>
          <w:sz w:val="20"/>
          <w:szCs w:val="20"/>
        </w:rPr>
        <w:t xml:space="preserve">A total of </w:t>
      </w:r>
      <w:r w:rsidRPr="00001D60">
        <w:rPr>
          <w:noProof/>
          <w:sz w:val="20"/>
          <w:szCs w:val="20"/>
        </w:rPr>
        <w:t>41</w:t>
      </w:r>
      <w:r w:rsidRPr="00254C70">
        <w:rPr>
          <w:sz w:val="20"/>
          <w:szCs w:val="20"/>
        </w:rPr>
        <w:t xml:space="preserve"> watering actions were delivered</w:t>
      </w:r>
      <w:r w:rsidR="00D42CEE">
        <w:rPr>
          <w:sz w:val="20"/>
          <w:szCs w:val="20"/>
        </w:rPr>
        <w:t xml:space="preserve"> in the Lower Murray</w:t>
      </w:r>
      <w:r w:rsidRPr="00254C70">
        <w:rPr>
          <w:sz w:val="20"/>
          <w:szCs w:val="20"/>
        </w:rPr>
        <w:t xml:space="preserve"> over the </w:t>
      </w:r>
      <w:r>
        <w:rPr>
          <w:sz w:val="20"/>
          <w:szCs w:val="20"/>
        </w:rPr>
        <w:t>2017</w:t>
      </w:r>
      <w:r w:rsidR="00E44CF3">
        <w:rPr>
          <w:sz w:val="20"/>
          <w:szCs w:val="20"/>
        </w:rPr>
        <w:t>–</w:t>
      </w:r>
      <w:r>
        <w:rPr>
          <w:sz w:val="20"/>
          <w:szCs w:val="20"/>
        </w:rPr>
        <w:t>18</w:t>
      </w:r>
      <w:r w:rsidRPr="00254C70">
        <w:rPr>
          <w:sz w:val="20"/>
          <w:szCs w:val="20"/>
        </w:rPr>
        <w:t xml:space="preserve"> water year, the duration of these actions varied (range of individual actions: </w:t>
      </w:r>
      <w:r w:rsidRPr="00001D60">
        <w:rPr>
          <w:noProof/>
          <w:sz w:val="20"/>
          <w:szCs w:val="20"/>
        </w:rPr>
        <w:t>13 - 364</w:t>
      </w:r>
      <w:r w:rsidRPr="00254C70">
        <w:rPr>
          <w:sz w:val="20"/>
          <w:szCs w:val="20"/>
        </w:rPr>
        <w:t xml:space="preserve"> days) and Commonwealth environmental water was delivered for a total of </w:t>
      </w:r>
      <w:r w:rsidRPr="00001D60">
        <w:rPr>
          <w:noProof/>
          <w:sz w:val="20"/>
          <w:szCs w:val="20"/>
        </w:rPr>
        <w:t>4073</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001D60">
        <w:rPr>
          <w:noProof/>
          <w:sz w:val="20"/>
          <w:szCs w:val="20"/>
        </w:rPr>
        <w:t>winter (9), spring (10), summer (12) and autumn (10)</w:t>
      </w:r>
      <w:r w:rsidRPr="00254C70">
        <w:rPr>
          <w:sz w:val="20"/>
          <w:szCs w:val="20"/>
        </w:rPr>
        <w:t xml:space="preserve">.  The flow component types delivered </w:t>
      </w:r>
      <w:r>
        <w:rPr>
          <w:sz w:val="20"/>
          <w:szCs w:val="20"/>
        </w:rPr>
        <w:t>were; (</w:t>
      </w:r>
      <w:r w:rsidRPr="00001D60">
        <w:rPr>
          <w:noProof/>
          <w:sz w:val="20"/>
          <w:szCs w:val="20"/>
        </w:rPr>
        <w:t>8</w:t>
      </w:r>
      <w:r>
        <w:rPr>
          <w:noProof/>
          <w:sz w:val="20"/>
          <w:szCs w:val="20"/>
        </w:rPr>
        <w:t>)</w:t>
      </w:r>
      <w:r w:rsidRPr="00254C70">
        <w:rPr>
          <w:sz w:val="20"/>
          <w:szCs w:val="20"/>
        </w:rPr>
        <w:t xml:space="preserve"> baseflow, </w:t>
      </w:r>
      <w:r>
        <w:rPr>
          <w:sz w:val="20"/>
          <w:szCs w:val="20"/>
        </w:rPr>
        <w:t>(</w:t>
      </w:r>
      <w:r w:rsidRPr="00001D60">
        <w:rPr>
          <w:noProof/>
          <w:sz w:val="20"/>
          <w:szCs w:val="20"/>
        </w:rPr>
        <w:t>2</w:t>
      </w:r>
      <w:r>
        <w:rPr>
          <w:noProof/>
          <w:sz w:val="20"/>
          <w:szCs w:val="20"/>
        </w:rPr>
        <w:t>)</w:t>
      </w:r>
      <w:r w:rsidRPr="00254C70">
        <w:rPr>
          <w:sz w:val="20"/>
          <w:szCs w:val="20"/>
        </w:rPr>
        <w:t xml:space="preserve"> freshes, </w:t>
      </w:r>
      <w:r>
        <w:rPr>
          <w:sz w:val="20"/>
          <w:szCs w:val="20"/>
        </w:rPr>
        <w:t>(</w:t>
      </w:r>
      <w:r w:rsidRPr="00001D60">
        <w:rPr>
          <w:noProof/>
          <w:sz w:val="20"/>
          <w:szCs w:val="20"/>
        </w:rPr>
        <w:t>0</w:t>
      </w:r>
      <w:r>
        <w:rPr>
          <w:sz w:val="20"/>
          <w:szCs w:val="20"/>
        </w:rPr>
        <w:t xml:space="preserve">) </w:t>
      </w:r>
      <w:r w:rsidRPr="00254C70">
        <w:rPr>
          <w:sz w:val="20"/>
          <w:szCs w:val="20"/>
        </w:rPr>
        <w:t xml:space="preserve">bankfull, </w:t>
      </w:r>
      <w:r>
        <w:rPr>
          <w:sz w:val="20"/>
          <w:szCs w:val="20"/>
        </w:rPr>
        <w:t>(</w:t>
      </w:r>
      <w:r w:rsidRPr="00001D60">
        <w:rPr>
          <w:noProof/>
          <w:sz w:val="20"/>
          <w:szCs w:val="20"/>
        </w:rPr>
        <w:t>6</w:t>
      </w:r>
      <w:r>
        <w:rPr>
          <w:noProof/>
          <w:sz w:val="20"/>
          <w:szCs w:val="20"/>
        </w:rPr>
        <w:t>)</w:t>
      </w:r>
      <w:r w:rsidRPr="00254C70">
        <w:rPr>
          <w:sz w:val="20"/>
          <w:szCs w:val="20"/>
        </w:rPr>
        <w:t xml:space="preserve"> overbank and </w:t>
      </w:r>
      <w:r>
        <w:rPr>
          <w:sz w:val="20"/>
          <w:szCs w:val="20"/>
        </w:rPr>
        <w:t>(</w:t>
      </w:r>
      <w:r w:rsidRPr="00001D60">
        <w:rPr>
          <w:noProof/>
          <w:sz w:val="20"/>
          <w:szCs w:val="20"/>
        </w:rPr>
        <w:t>25</w:t>
      </w:r>
      <w:r>
        <w:rPr>
          <w:noProof/>
          <w:sz w:val="20"/>
          <w:szCs w:val="20"/>
        </w:rPr>
        <w:t>)</w:t>
      </w:r>
      <w:r>
        <w:rPr>
          <w:sz w:val="20"/>
          <w:szCs w:val="20"/>
        </w:rPr>
        <w:t xml:space="preserve"> wetland</w:t>
      </w:r>
      <w:r w:rsidRPr="00254C70">
        <w:rPr>
          <w:sz w:val="20"/>
          <w:szCs w:val="20"/>
        </w:rPr>
        <w:t xml:space="preserve">. </w:t>
      </w:r>
    </w:p>
    <w:p w14:paraId="6282F436" w14:textId="77427462" w:rsidR="00E51EC8" w:rsidRPr="00254C70" w:rsidRDefault="00E51EC8" w:rsidP="003223EC">
      <w:pPr>
        <w:rPr>
          <w:sz w:val="20"/>
          <w:szCs w:val="20"/>
        </w:rPr>
      </w:pPr>
      <w:r w:rsidRPr="00254C70">
        <w:rPr>
          <w:sz w:val="20"/>
          <w:szCs w:val="20"/>
        </w:rPr>
        <w:t xml:space="preserve">Commonwealth environmental water was delivered in the </w:t>
      </w:r>
      <w:r w:rsidRPr="00001D60">
        <w:rPr>
          <w:noProof/>
          <w:sz w:val="20"/>
          <w:szCs w:val="20"/>
        </w:rPr>
        <w:t>Lower Murray</w:t>
      </w:r>
      <w:r w:rsidRPr="00254C70">
        <w:rPr>
          <w:sz w:val="20"/>
          <w:szCs w:val="20"/>
        </w:rPr>
        <w:t xml:space="preserve"> valley for specified objectives.  Although the majority of watering actions were delivered for </w:t>
      </w:r>
      <w:r w:rsidR="00E44CF3">
        <w:rPr>
          <w:noProof/>
          <w:sz w:val="20"/>
          <w:szCs w:val="20"/>
        </w:rPr>
        <w:t>w</w:t>
      </w:r>
      <w:r w:rsidR="00D42CEE">
        <w:rPr>
          <w:noProof/>
          <w:sz w:val="20"/>
          <w:szCs w:val="20"/>
        </w:rPr>
        <w:t>aterbird</w:t>
      </w:r>
      <w:r w:rsidR="00D42CEE" w:rsidRPr="00254C70">
        <w:rPr>
          <w:sz w:val="20"/>
          <w:szCs w:val="20"/>
        </w:rPr>
        <w:t xml:space="preserve"> </w:t>
      </w:r>
      <w:r w:rsidR="00D42CEE">
        <w:rPr>
          <w:sz w:val="20"/>
          <w:szCs w:val="20"/>
        </w:rPr>
        <w:t>outcomes</w:t>
      </w:r>
      <w:r w:rsidRPr="00254C70">
        <w:rPr>
          <w:sz w:val="20"/>
          <w:szCs w:val="20"/>
        </w:rPr>
        <w:t>, water was also delivered for other purposes too.  The percentage of watering actions delivered across the nine main themes included fish (</w:t>
      </w:r>
      <w:r>
        <w:rPr>
          <w:noProof/>
          <w:sz w:val="20"/>
          <w:szCs w:val="20"/>
        </w:rPr>
        <w:t>1</w:t>
      </w:r>
      <w:r w:rsidR="00D42CEE">
        <w:rPr>
          <w:noProof/>
          <w:sz w:val="20"/>
          <w:szCs w:val="20"/>
        </w:rPr>
        <w:t>3</w:t>
      </w:r>
      <w:r w:rsidRPr="00254C70">
        <w:rPr>
          <w:sz w:val="20"/>
          <w:szCs w:val="20"/>
        </w:rPr>
        <w:t>%), vegetation (</w:t>
      </w:r>
      <w:r>
        <w:rPr>
          <w:noProof/>
          <w:sz w:val="20"/>
          <w:szCs w:val="20"/>
        </w:rPr>
        <w:t>25</w:t>
      </w:r>
      <w:r w:rsidRPr="00254C70">
        <w:rPr>
          <w:sz w:val="20"/>
          <w:szCs w:val="20"/>
        </w:rPr>
        <w:t>%), waterbirds (</w:t>
      </w:r>
      <w:r>
        <w:rPr>
          <w:noProof/>
          <w:sz w:val="20"/>
          <w:szCs w:val="20"/>
        </w:rPr>
        <w:t>26</w:t>
      </w:r>
      <w:r w:rsidRPr="00254C70">
        <w:rPr>
          <w:sz w:val="20"/>
          <w:szCs w:val="20"/>
        </w:rPr>
        <w:t>%), frogs (</w:t>
      </w:r>
      <w:r>
        <w:rPr>
          <w:noProof/>
          <w:sz w:val="20"/>
          <w:szCs w:val="20"/>
        </w:rPr>
        <w:t>13</w:t>
      </w:r>
      <w:r w:rsidRPr="00254C70">
        <w:rPr>
          <w:sz w:val="20"/>
          <w:szCs w:val="20"/>
        </w:rPr>
        <w:t>%), other biota (</w:t>
      </w:r>
      <w:r>
        <w:rPr>
          <w:noProof/>
          <w:sz w:val="20"/>
          <w:szCs w:val="20"/>
        </w:rPr>
        <w:t>5</w:t>
      </w:r>
      <w:r w:rsidRPr="00254C70">
        <w:rPr>
          <w:sz w:val="20"/>
          <w:szCs w:val="20"/>
        </w:rPr>
        <w:t>%), connectivity (</w:t>
      </w:r>
      <w:r>
        <w:rPr>
          <w:noProof/>
          <w:sz w:val="20"/>
          <w:szCs w:val="20"/>
        </w:rPr>
        <w:t>4</w:t>
      </w:r>
      <w:r w:rsidRPr="00254C70">
        <w:rPr>
          <w:sz w:val="20"/>
          <w:szCs w:val="20"/>
        </w:rPr>
        <w:t>%), process (</w:t>
      </w:r>
      <w:r>
        <w:rPr>
          <w:noProof/>
          <w:sz w:val="20"/>
          <w:szCs w:val="20"/>
        </w:rPr>
        <w:t>11</w:t>
      </w:r>
      <w:r w:rsidRPr="00254C70">
        <w:rPr>
          <w:sz w:val="20"/>
          <w:szCs w:val="20"/>
        </w:rPr>
        <w:t>%), resilience (</w:t>
      </w:r>
      <w:r>
        <w:rPr>
          <w:noProof/>
          <w:sz w:val="20"/>
          <w:szCs w:val="20"/>
        </w:rPr>
        <w:t>4</w:t>
      </w:r>
      <w:r w:rsidRPr="00254C70">
        <w:rPr>
          <w:sz w:val="20"/>
          <w:szCs w:val="20"/>
        </w:rPr>
        <w:t>%) and water quality (</w:t>
      </w:r>
      <w:r>
        <w:rPr>
          <w:noProof/>
          <w:sz w:val="20"/>
          <w:szCs w:val="20"/>
        </w:rPr>
        <w:t>0</w:t>
      </w:r>
      <w:r w:rsidRPr="00254C70">
        <w:rPr>
          <w:sz w:val="20"/>
          <w:szCs w:val="20"/>
        </w:rPr>
        <w:t xml:space="preserve">%). </w:t>
      </w:r>
    </w:p>
    <w:p w14:paraId="6282F437" w14:textId="77777777" w:rsidR="00E51EC8" w:rsidRPr="00254C70" w:rsidRDefault="00E51EC8" w:rsidP="003223EC">
      <w:pPr>
        <w:rPr>
          <w:sz w:val="20"/>
          <w:szCs w:val="20"/>
        </w:rPr>
      </w:pPr>
      <w:r w:rsidRPr="00254C70">
        <w:rPr>
          <w:sz w:val="20"/>
          <w:szCs w:val="20"/>
        </w:rPr>
        <w:t xml:space="preserve">Table </w:t>
      </w:r>
      <w:r w:rsidRPr="00001D60">
        <w:rPr>
          <w:noProof/>
          <w:sz w:val="20"/>
          <w:szCs w:val="20"/>
        </w:rPr>
        <w:t>LWM</w:t>
      </w:r>
      <w:r w:rsidRPr="00254C70">
        <w:rPr>
          <w:sz w:val="20"/>
          <w:szCs w:val="20"/>
        </w:rPr>
        <w:t xml:space="preserve">2. Commonwealth environmental water accounting information for the </w:t>
      </w:r>
      <w:r w:rsidRPr="00001D60">
        <w:rPr>
          <w:noProof/>
          <w:sz w:val="20"/>
          <w:szCs w:val="20"/>
        </w:rPr>
        <w:t>Lower Murray</w:t>
      </w:r>
      <w:r w:rsidRPr="00254C70">
        <w:rPr>
          <w:sz w:val="20"/>
          <w:szCs w:val="20"/>
        </w:rPr>
        <w:t xml:space="preserve"> valley over </w:t>
      </w:r>
      <w:r>
        <w:rPr>
          <w:sz w:val="20"/>
          <w:szCs w:val="20"/>
        </w:rPr>
        <w:t>2017-18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021"/>
        <w:gridCol w:w="1105"/>
        <w:gridCol w:w="709"/>
        <w:gridCol w:w="1417"/>
        <w:gridCol w:w="1134"/>
      </w:tblGrid>
      <w:tr w:rsidR="00E51EC8" w14:paraId="6282F440" w14:textId="77777777" w:rsidTr="00957D0F">
        <w:tc>
          <w:tcPr>
            <w:tcW w:w="1143" w:type="dxa"/>
          </w:tcPr>
          <w:p w14:paraId="6282F438" w14:textId="453834BE"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439" w14:textId="3FE72230"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43A" w14:textId="1ACE785F"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021" w:type="dxa"/>
          </w:tcPr>
          <w:p w14:paraId="6282F43B" w14:textId="77C4D416"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1105" w:type="dxa"/>
          </w:tcPr>
          <w:p w14:paraId="6282F43C" w14:textId="5F34387B" w:rsidR="00E51EC8" w:rsidRPr="00254C70" w:rsidRDefault="00E51EC8" w:rsidP="00D74795">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43D" w14:textId="32DBBFF1"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43E"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43F" w14:textId="6C99FA4F"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449" w14:textId="77777777" w:rsidTr="00957D0F">
        <w:tc>
          <w:tcPr>
            <w:tcW w:w="1143" w:type="dxa"/>
          </w:tcPr>
          <w:p w14:paraId="6282F441" w14:textId="77777777" w:rsidR="00E51EC8" w:rsidRPr="00B81259" w:rsidRDefault="00E51EC8" w:rsidP="00455042">
            <w:pPr>
              <w:rPr>
                <w:sz w:val="20"/>
                <w:szCs w:val="20"/>
              </w:rPr>
            </w:pPr>
            <w:r>
              <w:rPr>
                <w:noProof/>
                <w:sz w:val="20"/>
                <w:szCs w:val="20"/>
              </w:rPr>
              <w:t>155,492</w:t>
            </w:r>
          </w:p>
        </w:tc>
        <w:tc>
          <w:tcPr>
            <w:tcW w:w="1113" w:type="dxa"/>
          </w:tcPr>
          <w:p w14:paraId="6282F442" w14:textId="77777777" w:rsidR="00E51EC8" w:rsidRPr="00B81259" w:rsidRDefault="00E51EC8" w:rsidP="00455042">
            <w:pPr>
              <w:rPr>
                <w:sz w:val="20"/>
                <w:szCs w:val="20"/>
              </w:rPr>
            </w:pPr>
            <w:r>
              <w:rPr>
                <w:noProof/>
                <w:sz w:val="20"/>
                <w:szCs w:val="20"/>
              </w:rPr>
              <w:t>154,329</w:t>
            </w:r>
          </w:p>
        </w:tc>
        <w:tc>
          <w:tcPr>
            <w:tcW w:w="1538" w:type="dxa"/>
          </w:tcPr>
          <w:p w14:paraId="6282F443" w14:textId="77777777" w:rsidR="00E51EC8" w:rsidRPr="00B81259" w:rsidRDefault="00E51EC8" w:rsidP="00455042">
            <w:pPr>
              <w:rPr>
                <w:sz w:val="20"/>
                <w:szCs w:val="20"/>
              </w:rPr>
            </w:pPr>
            <w:r>
              <w:rPr>
                <w:noProof/>
                <w:sz w:val="20"/>
                <w:szCs w:val="20"/>
              </w:rPr>
              <w:t>154,329</w:t>
            </w:r>
          </w:p>
        </w:tc>
        <w:tc>
          <w:tcPr>
            <w:tcW w:w="1021" w:type="dxa"/>
          </w:tcPr>
          <w:p w14:paraId="6282F444" w14:textId="77777777" w:rsidR="00E51EC8" w:rsidRPr="00B81259" w:rsidRDefault="00E51EC8" w:rsidP="00455042">
            <w:pPr>
              <w:rPr>
                <w:sz w:val="20"/>
                <w:szCs w:val="20"/>
              </w:rPr>
            </w:pPr>
            <w:r>
              <w:rPr>
                <w:noProof/>
                <w:sz w:val="20"/>
                <w:szCs w:val="20"/>
              </w:rPr>
              <w:t>154,329</w:t>
            </w:r>
          </w:p>
        </w:tc>
        <w:tc>
          <w:tcPr>
            <w:tcW w:w="1105" w:type="dxa"/>
          </w:tcPr>
          <w:p w14:paraId="6282F445" w14:textId="77777777" w:rsidR="00E51EC8" w:rsidRPr="00B81259" w:rsidRDefault="00E51EC8" w:rsidP="00455042">
            <w:pPr>
              <w:rPr>
                <w:sz w:val="20"/>
                <w:szCs w:val="20"/>
              </w:rPr>
            </w:pPr>
            <w:r>
              <w:rPr>
                <w:noProof/>
                <w:sz w:val="20"/>
                <w:szCs w:val="20"/>
              </w:rPr>
              <w:t>139,943</w:t>
            </w:r>
          </w:p>
        </w:tc>
        <w:tc>
          <w:tcPr>
            <w:tcW w:w="709" w:type="dxa"/>
          </w:tcPr>
          <w:p w14:paraId="6282F446" w14:textId="77777777" w:rsidR="00E51EC8" w:rsidRPr="00B81259" w:rsidRDefault="00E51EC8" w:rsidP="00455042">
            <w:pPr>
              <w:rPr>
                <w:sz w:val="20"/>
                <w:szCs w:val="20"/>
              </w:rPr>
            </w:pPr>
            <w:r>
              <w:rPr>
                <w:noProof/>
                <w:sz w:val="20"/>
                <w:szCs w:val="20"/>
              </w:rPr>
              <w:t>0</w:t>
            </w:r>
          </w:p>
        </w:tc>
        <w:tc>
          <w:tcPr>
            <w:tcW w:w="1417" w:type="dxa"/>
          </w:tcPr>
          <w:p w14:paraId="6282F447" w14:textId="77777777" w:rsidR="00E51EC8" w:rsidRPr="00B81259" w:rsidRDefault="00E51EC8" w:rsidP="00455042">
            <w:pPr>
              <w:rPr>
                <w:sz w:val="20"/>
                <w:szCs w:val="20"/>
              </w:rPr>
            </w:pPr>
            <w:r>
              <w:rPr>
                <w:noProof/>
                <w:sz w:val="20"/>
                <w:szCs w:val="20"/>
              </w:rPr>
              <w:t>0</w:t>
            </w:r>
          </w:p>
        </w:tc>
        <w:tc>
          <w:tcPr>
            <w:tcW w:w="1134" w:type="dxa"/>
          </w:tcPr>
          <w:p w14:paraId="6282F448" w14:textId="77777777" w:rsidR="00E51EC8" w:rsidRPr="00B81259" w:rsidRDefault="00E51EC8" w:rsidP="00455042">
            <w:pPr>
              <w:rPr>
                <w:sz w:val="20"/>
                <w:szCs w:val="20"/>
              </w:rPr>
            </w:pPr>
            <w:r>
              <w:rPr>
                <w:noProof/>
                <w:sz w:val="20"/>
                <w:szCs w:val="20"/>
              </w:rPr>
              <w:t>0</w:t>
            </w:r>
          </w:p>
        </w:tc>
      </w:tr>
    </w:tbl>
    <w:p w14:paraId="6282F44A" w14:textId="77777777" w:rsidR="00E51EC8" w:rsidRDefault="00E51EC8" w:rsidP="002C70C8"/>
    <w:p w14:paraId="6282F44B" w14:textId="0C9354D5" w:rsidR="00E51EC8" w:rsidRDefault="003774CA" w:rsidP="006D623D">
      <w:pPr>
        <w:rPr>
          <w:rFonts w:eastAsia="Calibri" w:cs="Arial"/>
          <w:bCs/>
          <w:sz w:val="20"/>
          <w:szCs w:val="20"/>
        </w:rPr>
      </w:pPr>
      <w:r>
        <w:rPr>
          <w:rFonts w:eastAsiaTheme="minorEastAsia"/>
          <w:noProof/>
          <w:sz w:val="16"/>
          <w:szCs w:val="16"/>
          <w:lang w:eastAsia="en-AU"/>
        </w:rPr>
        <w:lastRenderedPageBreak/>
        <w:drawing>
          <wp:inline distT="0" distB="0" distL="0" distR="0" wp14:anchorId="0B2A1A04" wp14:editId="6709C9FC">
            <wp:extent cx="5722620" cy="2004060"/>
            <wp:effectExtent l="0" t="0" r="0" b="0"/>
            <wp:docPr id="1393" name="Picture 139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LWM.png"/>
                    <pic:cNvPicPr/>
                  </pic:nvPicPr>
                  <pic:blipFill rotWithShape="1">
                    <a:blip r:embed="rId253" cstate="email">
                      <a:extLst>
                        <a:ext uri="{28A0092B-C50C-407E-A947-70E740481C1C}">
                          <a14:useLocalDpi xmlns:a14="http://schemas.microsoft.com/office/drawing/2010/main"/>
                        </a:ext>
                      </a:extLst>
                    </a:blip>
                    <a:srcRect/>
                    <a:stretch/>
                  </pic:blipFill>
                  <pic:spPr bwMode="auto">
                    <a:xfrm>
                      <a:off x="0" y="0"/>
                      <a:ext cx="5722620" cy="2004060"/>
                    </a:xfrm>
                    <a:prstGeom prst="rect">
                      <a:avLst/>
                    </a:prstGeom>
                    <a:ln>
                      <a:noFill/>
                    </a:ln>
                    <a:extLst>
                      <a:ext uri="{53640926-AAD7-44D8-BBD7-CCE9431645EC}">
                        <a14:shadowObscured xmlns:a14="http://schemas.microsoft.com/office/drawing/2010/main"/>
                      </a:ext>
                    </a:extLst>
                  </pic:spPr>
                </pic:pic>
              </a:graphicData>
            </a:graphic>
          </wp:inline>
        </w:drawing>
      </w:r>
    </w:p>
    <w:p w14:paraId="6282F44C" w14:textId="77777777" w:rsidR="00E51EC8" w:rsidRPr="00C36E86" w:rsidRDefault="00E51EC8" w:rsidP="009E3FEB">
      <w:pPr>
        <w:rPr>
          <w:sz w:val="20"/>
          <w:szCs w:val="20"/>
        </w:rPr>
      </w:pPr>
      <w:r w:rsidRPr="00254C70">
        <w:rPr>
          <w:sz w:val="20"/>
          <w:szCs w:val="20"/>
        </w:rPr>
        <w:t xml:space="preserve">Figure </w:t>
      </w:r>
      <w:r w:rsidRPr="00001D60">
        <w:rPr>
          <w:noProof/>
          <w:sz w:val="20"/>
          <w:szCs w:val="20"/>
        </w:rPr>
        <w:t>LWM</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Lower Murray</w:t>
      </w:r>
      <w:r w:rsidRPr="00254C70">
        <w:rPr>
          <w:sz w:val="20"/>
          <w:szCs w:val="20"/>
        </w:rPr>
        <w:t xml:space="preserve"> valley.</w:t>
      </w:r>
    </w:p>
    <w:p w14:paraId="6282F44D" w14:textId="77777777" w:rsidR="00E51EC8" w:rsidRPr="00037EBD" w:rsidRDefault="00E51EC8" w:rsidP="00C36E86">
      <w:pPr>
        <w:pStyle w:val="Heading3"/>
      </w:pPr>
      <w:bookmarkStart w:id="152" w:name="_Toc12889470"/>
      <w:bookmarkStart w:id="153" w:name="_Toc12892457"/>
      <w:bookmarkStart w:id="154" w:name="_Toc25311406"/>
      <w:r w:rsidRPr="00037EBD">
        <w:t>Contribution of Commonwealth Environmental Water to Flow Regimes</w:t>
      </w:r>
      <w:bookmarkEnd w:id="152"/>
      <w:bookmarkEnd w:id="153"/>
      <w:bookmarkEnd w:id="154"/>
    </w:p>
    <w:p w14:paraId="3EE5F054" w14:textId="16CBDE26" w:rsidR="00A226B8" w:rsidRPr="00A226B8" w:rsidRDefault="00E51EC8" w:rsidP="006A2029">
      <w:pPr>
        <w:rPr>
          <w:rFonts w:eastAsiaTheme="majorEastAsia" w:cs="Arial"/>
          <w:bCs/>
          <w:i/>
          <w:color w:val="000000" w:themeColor="text1"/>
          <w:sz w:val="20"/>
          <w:szCs w:val="20"/>
        </w:rPr>
      </w:pPr>
      <w:r w:rsidRPr="00001D60">
        <w:rPr>
          <w:rFonts w:eastAsiaTheme="majorEastAsia" w:cs="Arial"/>
          <w:bCs/>
          <w:i/>
          <w:noProof/>
          <w:color w:val="000000" w:themeColor="text1"/>
          <w:sz w:val="20"/>
          <w:szCs w:val="20"/>
        </w:rPr>
        <w:t>SA Border</w:t>
      </w:r>
      <w:r w:rsidR="00A226B8">
        <w:rPr>
          <w:noProof/>
          <w:sz w:val="20"/>
          <w:szCs w:val="20"/>
          <w:lang w:eastAsia="en-AU"/>
        </w:rPr>
        <mc:AlternateContent>
          <mc:Choice Requires="wpg">
            <w:drawing>
              <wp:anchor distT="0" distB="0" distL="114300" distR="114300" simplePos="0" relativeHeight="252035073" behindDoc="0" locked="0" layoutInCell="1" allowOverlap="1" wp14:anchorId="0D69369B" wp14:editId="7D96BCFB">
                <wp:simplePos x="0" y="0"/>
                <wp:positionH relativeFrom="column">
                  <wp:posOffset>0</wp:posOffset>
                </wp:positionH>
                <wp:positionV relativeFrom="paragraph">
                  <wp:posOffset>306070</wp:posOffset>
                </wp:positionV>
                <wp:extent cx="5943600" cy="2115820"/>
                <wp:effectExtent l="0" t="0" r="0" b="0"/>
                <wp:wrapThrough wrapText="bothSides">
                  <wp:wrapPolygon edited="0">
                    <wp:start x="0" y="0"/>
                    <wp:lineTo x="0" y="21393"/>
                    <wp:lineTo x="21531" y="21393"/>
                    <wp:lineTo x="21531" y="0"/>
                    <wp:lineTo x="0" y="0"/>
                  </wp:wrapPolygon>
                </wp:wrapThrough>
                <wp:docPr id="1865" name="Group 1865"/>
                <wp:cNvGraphicFramePr/>
                <a:graphic xmlns:a="http://schemas.openxmlformats.org/drawingml/2006/main">
                  <a:graphicData uri="http://schemas.microsoft.com/office/word/2010/wordprocessingGroup">
                    <wpg:wgp>
                      <wpg:cNvGrpSpPr/>
                      <wpg:grpSpPr>
                        <a:xfrm>
                          <a:off x="0" y="0"/>
                          <a:ext cx="5943600" cy="2115820"/>
                          <a:chOff x="0" y="0"/>
                          <a:chExt cx="5943600" cy="2115820"/>
                        </a:xfrm>
                      </wpg:grpSpPr>
                      <pic:pic xmlns:pic="http://schemas.openxmlformats.org/drawingml/2006/picture">
                        <pic:nvPicPr>
                          <pic:cNvPr id="1864" name="Picture 1864"/>
                          <pic:cNvPicPr>
                            <a:picLocks noChangeAspect="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5943600" cy="2115820"/>
                          </a:xfrm>
                          <a:prstGeom prst="rect">
                            <a:avLst/>
                          </a:prstGeom>
                          <a:noFill/>
                          <a:ln>
                            <a:noFill/>
                          </a:ln>
                        </pic:spPr>
                      </pic:pic>
                      <pic:pic xmlns:pic="http://schemas.openxmlformats.org/drawingml/2006/picture">
                        <pic:nvPicPr>
                          <pic:cNvPr id="1863" name="Picture 1863"/>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41420" y="25146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6F4ABCC" id="Group 1865" o:spid="_x0000_s1026" style="position:absolute;margin-left:0;margin-top:24.1pt;width:468pt;height:166.6pt;z-index:252035073" coordsize="59436,21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">
                <v:shape id="Picture 1864" o:spid="_x0000_s1027" type="#_x0000_t75" style="position:absolute;width:59436;height:2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">
                  <v:imagedata r:id="rId255" o:title=""/>
                </v:shape>
                <v:shape id="Picture 1863" o:spid="_x0000_s1028" type="#_x0000_t75" style="position:absolute;left:37414;top:2514;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">
                  <v:imagedata r:id="rId29" o:title=""/>
                </v:shape>
                <w10:wrap type="through"/>
              </v:group>
            </w:pict>
          </mc:Fallback>
        </mc:AlternateContent>
      </w:r>
    </w:p>
    <w:p w14:paraId="252DC278" w14:textId="09FAB4CD" w:rsidR="00A226B8" w:rsidRPr="00DC447A" w:rsidRDefault="00A226B8" w:rsidP="006A2029">
      <w:pPr>
        <w:rPr>
          <w:sz w:val="20"/>
          <w:szCs w:val="20"/>
        </w:rPr>
      </w:pPr>
    </w:p>
    <w:p w14:paraId="6282F450" w14:textId="3D2DD5BA" w:rsidR="00E51EC8" w:rsidRPr="00DC447A" w:rsidRDefault="00E51EC8" w:rsidP="006A2029">
      <w:pPr>
        <w:rPr>
          <w:sz w:val="20"/>
          <w:szCs w:val="20"/>
        </w:rPr>
      </w:pPr>
      <w:r w:rsidRPr="00DC447A">
        <w:rPr>
          <w:sz w:val="20"/>
          <w:szCs w:val="20"/>
        </w:rPr>
        <w:t xml:space="preserve">Figure </w:t>
      </w:r>
      <w:r w:rsidRPr="00001D60">
        <w:rPr>
          <w:noProof/>
          <w:sz w:val="20"/>
          <w:szCs w:val="20"/>
        </w:rPr>
        <w:t>LWM</w:t>
      </w:r>
      <w:r w:rsidRPr="00DC447A">
        <w:rPr>
          <w:sz w:val="20"/>
          <w:szCs w:val="20"/>
        </w:rPr>
        <w:t xml:space="preserve">3: Contribution of environmental water delivery at </w:t>
      </w:r>
      <w:r w:rsidRPr="00001D60">
        <w:rPr>
          <w:noProof/>
          <w:sz w:val="20"/>
          <w:szCs w:val="20"/>
        </w:rPr>
        <w:t>SA Border</w:t>
      </w:r>
      <w:r w:rsidRPr="00DC447A">
        <w:rPr>
          <w:sz w:val="20"/>
          <w:szCs w:val="20"/>
        </w:rPr>
        <w:t xml:space="preserve">. Horizontal lines indicate thresholds for </w:t>
      </w:r>
      <w:r w:rsidRPr="00001D60">
        <w:rPr>
          <w:noProof/>
          <w:sz w:val="20"/>
          <w:szCs w:val="20"/>
        </w:rPr>
        <w:t xml:space="preserve">very low flows, </w:t>
      </w:r>
      <w:r w:rsidR="009C44DF">
        <w:rPr>
          <w:noProof/>
          <w:sz w:val="20"/>
          <w:szCs w:val="20"/>
        </w:rPr>
        <w:t xml:space="preserve">medium </w:t>
      </w:r>
      <w:r w:rsidRPr="00001D60">
        <w:rPr>
          <w:noProof/>
          <w:sz w:val="20"/>
          <w:szCs w:val="20"/>
        </w:rPr>
        <w:t>low flows, low freshes, medium freshes and high freshes</w:t>
      </w:r>
      <w:r w:rsidRPr="00DC447A">
        <w:rPr>
          <w:sz w:val="20"/>
          <w:szCs w:val="20"/>
        </w:rPr>
        <w:t xml:space="preserve"> (from lowest to highest).</w:t>
      </w:r>
    </w:p>
    <w:p w14:paraId="6282F451" w14:textId="53563470"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SA Border on Murray River environmental water contributed 36% of the total streamflow volume. Environmental watering actions affected streamflows for 96% of days between 1 July 2017 and 30 June 2018. Flow regulation does not substantially increase the duration of very low flows (i.e. &lt; 430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Flow regulation does not substantially increase the duration of medium low flows (i.e. &lt; 2500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In the absence of environmental water there would have been at least one low fresh (i.e. &gt; </w:t>
      </w:r>
      <w:r w:rsidR="00F873D2">
        <w:rPr>
          <w:rFonts w:eastAsiaTheme="majorEastAsia" w:cs="Arial"/>
          <w:bCs/>
          <w:noProof/>
          <w:color w:val="000000" w:themeColor="text1"/>
          <w:sz w:val="20"/>
          <w:szCs w:val="20"/>
        </w:rPr>
        <w:t>41</w:t>
      </w:r>
      <w:r w:rsidRPr="00001D60">
        <w:rPr>
          <w:rFonts w:eastAsiaTheme="majorEastAsia" w:cs="Arial"/>
          <w:bCs/>
          <w:noProof/>
          <w:color w:val="000000" w:themeColor="text1"/>
          <w:sz w:val="20"/>
          <w:szCs w:val="20"/>
        </w:rPr>
        <w:t xml:space="preserve">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periods October to December and January to March. Environmental water increased the duration of the longest low fresh during the periods July to September (from 0 days to 22 days), October to December (from 31 days to 60 days) and January to March (from 7 days to 31 days). In the absence of environmental water there would have been no medium</w:t>
      </w:r>
      <w:r w:rsidR="00F873D2">
        <w:rPr>
          <w:rFonts w:eastAsiaTheme="majorEastAsia" w:cs="Arial"/>
          <w:bCs/>
          <w:noProof/>
          <w:color w:val="000000" w:themeColor="text1"/>
          <w:sz w:val="20"/>
          <w:szCs w:val="20"/>
        </w:rPr>
        <w:t xml:space="preserve"> (i.e. &lt;6600 Ml/day)</w:t>
      </w:r>
      <w:r w:rsidRPr="00001D60">
        <w:rPr>
          <w:rFonts w:eastAsiaTheme="majorEastAsia" w:cs="Arial"/>
          <w:bCs/>
          <w:noProof/>
          <w:color w:val="000000" w:themeColor="text1"/>
          <w:sz w:val="20"/>
          <w:szCs w:val="20"/>
        </w:rPr>
        <w:t xml:space="preserve"> or high</w:t>
      </w:r>
      <w:r w:rsidR="00F873D2">
        <w:rPr>
          <w:rFonts w:eastAsiaTheme="majorEastAsia" w:cs="Arial"/>
          <w:bCs/>
          <w:noProof/>
          <w:color w:val="000000" w:themeColor="text1"/>
          <w:sz w:val="20"/>
          <w:szCs w:val="20"/>
        </w:rPr>
        <w:t xml:space="preserve"> (i.e. &lt;1400 Ml/day)</w:t>
      </w:r>
      <w:r w:rsidRPr="00001D60">
        <w:rPr>
          <w:rFonts w:eastAsiaTheme="majorEastAsia" w:cs="Arial"/>
          <w:bCs/>
          <w:noProof/>
          <w:color w:val="000000" w:themeColor="text1"/>
          <w:sz w:val="20"/>
          <w:szCs w:val="20"/>
        </w:rPr>
        <w:t xml:space="preserve"> freshes this year. Environmental water increased the duration of the longest </w:t>
      </w:r>
      <w:r w:rsidR="00636616">
        <w:rPr>
          <w:rFonts w:eastAsiaTheme="majorEastAsia" w:cs="Arial"/>
          <w:bCs/>
          <w:noProof/>
          <w:color w:val="000000" w:themeColor="text1"/>
          <w:sz w:val="20"/>
          <w:szCs w:val="20"/>
        </w:rPr>
        <w:t>high</w:t>
      </w:r>
      <w:r w:rsidRPr="00001D60">
        <w:rPr>
          <w:rFonts w:eastAsiaTheme="majorEastAsia" w:cs="Arial"/>
          <w:bCs/>
          <w:noProof/>
          <w:color w:val="000000" w:themeColor="text1"/>
          <w:sz w:val="20"/>
          <w:szCs w:val="20"/>
        </w:rPr>
        <w:t xml:space="preserve"> fresh during the period October to December (from 0 days to 10 days). Environmental water </w:t>
      </w:r>
      <w:r w:rsidRPr="00001D60">
        <w:rPr>
          <w:rFonts w:eastAsiaTheme="majorEastAsia" w:cs="Arial"/>
          <w:bCs/>
          <w:noProof/>
          <w:color w:val="000000" w:themeColor="text1"/>
          <w:sz w:val="20"/>
          <w:szCs w:val="20"/>
        </w:rPr>
        <w:lastRenderedPageBreak/>
        <w:t>increased the duration of the longest medium fresh during the period October to December (from 0 days to 10 days).</w:t>
      </w:r>
    </w:p>
    <w:p w14:paraId="6282F452"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921" wp14:editId="1ADCF3BB">
            <wp:extent cx="5935980" cy="3604260"/>
            <wp:effectExtent l="0" t="0" r="7620" b="0"/>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pic:cNvPicPr>
                      <a:picLocks noChangeAspect="1" noChangeArrowheads="1"/>
                    </pic:cNvPicPr>
                  </pic:nvPicPr>
                  <pic:blipFill>
                    <a:blip r:embed="rId256"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454" w14:textId="043A7F6F" w:rsidR="001B4356" w:rsidRPr="0085679E" w:rsidRDefault="00E51EC8" w:rsidP="00C14FE7">
      <w:pPr>
        <w:rPr>
          <w:sz w:val="20"/>
          <w:szCs w:val="20"/>
        </w:rPr>
      </w:pPr>
      <w:r w:rsidRPr="00DC447A">
        <w:rPr>
          <w:sz w:val="20"/>
          <w:szCs w:val="20"/>
        </w:rPr>
        <w:t xml:space="preserve">Figure </w:t>
      </w:r>
      <w:r w:rsidRPr="00001D60">
        <w:rPr>
          <w:noProof/>
          <w:sz w:val="20"/>
          <w:szCs w:val="20"/>
        </w:rPr>
        <w:t>LWM</w:t>
      </w:r>
      <w:r>
        <w:rPr>
          <w:sz w:val="20"/>
          <w:szCs w:val="20"/>
        </w:rPr>
        <w:t>4</w:t>
      </w:r>
      <w:r w:rsidRPr="00DC447A">
        <w:rPr>
          <w:sz w:val="20"/>
          <w:szCs w:val="20"/>
        </w:rPr>
        <w:t xml:space="preserve">: Contribution of environmental water delivery at </w:t>
      </w:r>
      <w:r w:rsidRPr="00001D60">
        <w:rPr>
          <w:noProof/>
          <w:sz w:val="20"/>
          <w:szCs w:val="20"/>
        </w:rPr>
        <w:t>SA Border</w:t>
      </w:r>
      <w:r>
        <w:rPr>
          <w:sz w:val="20"/>
          <w:szCs w:val="20"/>
        </w:rPr>
        <w:t xml:space="preserve"> as percentiles in the natural and baseline flow series.</w:t>
      </w:r>
    </w:p>
    <w:p w14:paraId="6282F455" w14:textId="47D0905E" w:rsidR="00E51EC8" w:rsidRPr="00DC447A" w:rsidRDefault="0085679E"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824129" behindDoc="0" locked="0" layoutInCell="1" allowOverlap="1" wp14:anchorId="273F3A12" wp14:editId="297EFADE">
                <wp:simplePos x="0" y="0"/>
                <wp:positionH relativeFrom="column">
                  <wp:posOffset>0</wp:posOffset>
                </wp:positionH>
                <wp:positionV relativeFrom="paragraph">
                  <wp:posOffset>301625</wp:posOffset>
                </wp:positionV>
                <wp:extent cx="5928360" cy="2110740"/>
                <wp:effectExtent l="0" t="0" r="0" b="3810"/>
                <wp:wrapThrough wrapText="bothSides">
                  <wp:wrapPolygon edited="0">
                    <wp:start x="0" y="0"/>
                    <wp:lineTo x="0" y="21444"/>
                    <wp:lineTo x="21517" y="21444"/>
                    <wp:lineTo x="21517" y="0"/>
                    <wp:lineTo x="0" y="0"/>
                  </wp:wrapPolygon>
                </wp:wrapThrough>
                <wp:docPr id="1631" name="Group 163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290" name="Picture 1290"/>
                          <pic:cNvPicPr>
                            <a:picLocks noChangeAspect="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30" name="Picture 1630"/>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64280" y="2362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F70FDF3" id="Group 1631" o:spid="_x0000_s1026" style="position:absolute;margin-left:0;margin-top:23.75pt;width:466.8pt;height:166.2pt;z-index:25182412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">
                <v:shape id="Picture 129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">
                  <v:imagedata r:id="rId258" o:title=""/>
                </v:shape>
                <v:shape id="Picture 1630" o:spid="_x0000_s1028" type="#_x0000_t75" style="position:absolute;left:37642;top:2362;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">
                  <v:imagedata r:id="rId29" o:title=""/>
                </v:shape>
                <w10:wrap type="through"/>
              </v:group>
            </w:pict>
          </mc:Fallback>
        </mc:AlternateContent>
      </w:r>
      <w:r w:rsidR="00E51EC8" w:rsidRPr="00001D60">
        <w:rPr>
          <w:rFonts w:eastAsiaTheme="majorEastAsia" w:cs="Arial"/>
          <w:bCs/>
          <w:i/>
          <w:noProof/>
          <w:color w:val="000000" w:themeColor="text1"/>
          <w:sz w:val="20"/>
          <w:szCs w:val="20"/>
        </w:rPr>
        <w:t>Lock 6</w:t>
      </w:r>
    </w:p>
    <w:p w14:paraId="6282F456" w14:textId="7D7A0B23" w:rsidR="00E51EC8" w:rsidRPr="00DC447A" w:rsidRDefault="00E51EC8" w:rsidP="00C14FE7">
      <w:pPr>
        <w:rPr>
          <w:rFonts w:eastAsiaTheme="majorEastAsia" w:cs="Arial"/>
          <w:bCs/>
          <w:color w:val="000000" w:themeColor="text1"/>
          <w:sz w:val="20"/>
          <w:szCs w:val="20"/>
        </w:rPr>
      </w:pPr>
    </w:p>
    <w:p w14:paraId="6282F457" w14:textId="7E0B16CF" w:rsidR="00E51EC8" w:rsidRPr="00DC447A" w:rsidRDefault="00E51EC8" w:rsidP="006A2029">
      <w:pPr>
        <w:rPr>
          <w:sz w:val="20"/>
          <w:szCs w:val="20"/>
        </w:rPr>
      </w:pPr>
      <w:r w:rsidRPr="00DC447A">
        <w:rPr>
          <w:sz w:val="20"/>
          <w:szCs w:val="20"/>
        </w:rPr>
        <w:t xml:space="preserve">Figure </w:t>
      </w:r>
      <w:r w:rsidRPr="00001D60">
        <w:rPr>
          <w:noProof/>
          <w:sz w:val="20"/>
          <w:szCs w:val="20"/>
        </w:rPr>
        <w:t>LWM</w:t>
      </w:r>
      <w:r>
        <w:rPr>
          <w:sz w:val="20"/>
          <w:szCs w:val="20"/>
        </w:rPr>
        <w:t>5</w:t>
      </w:r>
      <w:r w:rsidRPr="00DC447A">
        <w:rPr>
          <w:sz w:val="20"/>
          <w:szCs w:val="20"/>
        </w:rPr>
        <w:t xml:space="preserve">: Contribution of environmental water delivery at </w:t>
      </w:r>
      <w:r w:rsidRPr="00001D60">
        <w:rPr>
          <w:noProof/>
          <w:sz w:val="20"/>
          <w:szCs w:val="20"/>
        </w:rPr>
        <w:t>Lock 6</w:t>
      </w:r>
      <w:r w:rsidRPr="00DC447A">
        <w:rPr>
          <w:sz w:val="20"/>
          <w:szCs w:val="20"/>
        </w:rPr>
        <w:t xml:space="preserve">. Horizontal lines indicate thresholds for </w:t>
      </w:r>
      <w:r w:rsidRPr="00001D60">
        <w:rPr>
          <w:noProof/>
          <w:sz w:val="20"/>
          <w:szCs w:val="20"/>
        </w:rPr>
        <w:t>very low flows,</w:t>
      </w:r>
      <w:r w:rsidR="00AD208F">
        <w:rPr>
          <w:noProof/>
          <w:sz w:val="20"/>
          <w:szCs w:val="20"/>
        </w:rPr>
        <w:t xml:space="preserve"> medium</w:t>
      </w:r>
      <w:r w:rsidRPr="00001D60">
        <w:rPr>
          <w:noProof/>
          <w:sz w:val="20"/>
          <w:szCs w:val="20"/>
        </w:rPr>
        <w:t xml:space="preserve"> low flows, low freshes, medium freshes and high freshes</w:t>
      </w:r>
      <w:r w:rsidRPr="00DC447A">
        <w:rPr>
          <w:sz w:val="20"/>
          <w:szCs w:val="20"/>
        </w:rPr>
        <w:t xml:space="preserve"> (from lowest to highest).</w:t>
      </w:r>
    </w:p>
    <w:p w14:paraId="6282F458" w14:textId="62150EEC"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lastRenderedPageBreak/>
        <w:t xml:space="preserve">At Lock 6 on Murray River environmental water contributed 38% of the total streamflow volume. Environmental watering actions affected streamflows for 97% of days between 1 July 2017 and 30 June 2018. Flow regulation does not substantially increase the duration of very low flows (i.e. &lt; 430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Flow regulation does not substantially increase the duration of medium low flows (i.e. &lt; 2500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In the absence of environmental water there would have been at least one low fresh (i.e. &gt; 6900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 October to December. Environmental water increased the duration of the longest low fresh during the periods July to September (from 0 days to 22 days), October to December (from 16 days to 55 days) and January to March (from 0 days to 19 days). In the absence of environmental water there would have been no medium or high freshes this year. Environmental water increased the duration of the longest medium fresh during the period October to December (from 0 days to 6 days).</w:t>
      </w:r>
    </w:p>
    <w:p w14:paraId="6282F459"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925" wp14:editId="076AD764">
            <wp:extent cx="5715000" cy="3465635"/>
            <wp:effectExtent l="0" t="0" r="0" b="1905"/>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5754007" cy="3489289"/>
                    </a:xfrm>
                    <a:prstGeom prst="rect">
                      <a:avLst/>
                    </a:prstGeom>
                    <a:noFill/>
                    <a:ln>
                      <a:noFill/>
                    </a:ln>
                  </pic:spPr>
                </pic:pic>
              </a:graphicData>
            </a:graphic>
          </wp:inline>
        </w:drawing>
      </w:r>
    </w:p>
    <w:p w14:paraId="6282F45A" w14:textId="77777777" w:rsidR="002B1D44" w:rsidRPr="001B4356" w:rsidRDefault="00E51EC8" w:rsidP="00732BC8">
      <w:pPr>
        <w:rPr>
          <w:sz w:val="20"/>
          <w:szCs w:val="20"/>
        </w:rPr>
      </w:pPr>
      <w:r w:rsidRPr="00DC447A">
        <w:rPr>
          <w:sz w:val="20"/>
          <w:szCs w:val="20"/>
        </w:rPr>
        <w:t xml:space="preserve">Figure </w:t>
      </w:r>
      <w:r w:rsidRPr="00001D60">
        <w:rPr>
          <w:noProof/>
          <w:sz w:val="20"/>
          <w:szCs w:val="20"/>
        </w:rPr>
        <w:t>LWM</w:t>
      </w:r>
      <w:r>
        <w:rPr>
          <w:sz w:val="20"/>
          <w:szCs w:val="20"/>
        </w:rPr>
        <w:t>6</w:t>
      </w:r>
      <w:r w:rsidRPr="00DC447A">
        <w:rPr>
          <w:sz w:val="20"/>
          <w:szCs w:val="20"/>
        </w:rPr>
        <w:t xml:space="preserve">: Contribution of environmental water delivery at </w:t>
      </w:r>
      <w:r w:rsidRPr="00001D60">
        <w:rPr>
          <w:noProof/>
          <w:sz w:val="20"/>
          <w:szCs w:val="20"/>
        </w:rPr>
        <w:t>Lock 6</w:t>
      </w:r>
      <w:r>
        <w:rPr>
          <w:sz w:val="20"/>
          <w:szCs w:val="20"/>
        </w:rPr>
        <w:t xml:space="preserve"> as percentiles in the natural and baseline flow series</w:t>
      </w:r>
      <w:r w:rsidRPr="00DC447A">
        <w:rPr>
          <w:sz w:val="20"/>
          <w:szCs w:val="20"/>
        </w:rPr>
        <w:t>.</w:t>
      </w:r>
    </w:p>
    <w:p w14:paraId="48762FFF" w14:textId="77777777" w:rsidR="0085679E" w:rsidRDefault="0085679E" w:rsidP="00732BC8">
      <w:pPr>
        <w:rPr>
          <w:i/>
          <w:noProof/>
          <w:sz w:val="20"/>
          <w:szCs w:val="20"/>
        </w:rPr>
      </w:pPr>
    </w:p>
    <w:p w14:paraId="248D8D87" w14:textId="77777777" w:rsidR="0085679E" w:rsidRDefault="0085679E" w:rsidP="00732BC8">
      <w:pPr>
        <w:rPr>
          <w:i/>
          <w:noProof/>
          <w:sz w:val="20"/>
          <w:szCs w:val="20"/>
        </w:rPr>
      </w:pPr>
    </w:p>
    <w:p w14:paraId="25FD4E76" w14:textId="77777777" w:rsidR="0085679E" w:rsidRDefault="0085679E" w:rsidP="00732BC8">
      <w:pPr>
        <w:rPr>
          <w:i/>
          <w:noProof/>
          <w:sz w:val="20"/>
          <w:szCs w:val="20"/>
        </w:rPr>
      </w:pPr>
    </w:p>
    <w:p w14:paraId="26E07E97" w14:textId="77777777" w:rsidR="0085679E" w:rsidRDefault="0085679E" w:rsidP="00732BC8">
      <w:pPr>
        <w:rPr>
          <w:i/>
          <w:noProof/>
          <w:sz w:val="20"/>
          <w:szCs w:val="20"/>
        </w:rPr>
      </w:pPr>
    </w:p>
    <w:p w14:paraId="604BB151" w14:textId="77777777" w:rsidR="0085679E" w:rsidRDefault="0085679E" w:rsidP="00732BC8">
      <w:pPr>
        <w:rPr>
          <w:i/>
          <w:noProof/>
          <w:sz w:val="20"/>
          <w:szCs w:val="20"/>
        </w:rPr>
      </w:pPr>
    </w:p>
    <w:p w14:paraId="48526034" w14:textId="77777777" w:rsidR="0085679E" w:rsidRDefault="0085679E" w:rsidP="00732BC8">
      <w:pPr>
        <w:rPr>
          <w:i/>
          <w:noProof/>
          <w:sz w:val="20"/>
          <w:szCs w:val="20"/>
        </w:rPr>
      </w:pPr>
    </w:p>
    <w:p w14:paraId="1AFCBB91" w14:textId="77777777" w:rsidR="0085679E" w:rsidRDefault="0085679E" w:rsidP="00732BC8">
      <w:pPr>
        <w:rPr>
          <w:i/>
          <w:noProof/>
          <w:sz w:val="20"/>
          <w:szCs w:val="20"/>
        </w:rPr>
      </w:pPr>
    </w:p>
    <w:p w14:paraId="6282F45B" w14:textId="752A4964" w:rsidR="00E51EC8" w:rsidRPr="00DC447A" w:rsidRDefault="0085679E" w:rsidP="00732BC8">
      <w:pPr>
        <w:rPr>
          <w:i/>
          <w:sz w:val="20"/>
          <w:szCs w:val="20"/>
        </w:rPr>
      </w:pPr>
      <w:r>
        <w:rPr>
          <w:i/>
          <w:noProof/>
          <w:sz w:val="20"/>
          <w:szCs w:val="20"/>
          <w:lang w:eastAsia="en-AU"/>
        </w:rPr>
        <w:lastRenderedPageBreak/>
        <mc:AlternateContent>
          <mc:Choice Requires="wpg">
            <w:drawing>
              <wp:anchor distT="0" distB="0" distL="114300" distR="114300" simplePos="0" relativeHeight="251828225" behindDoc="0" locked="0" layoutInCell="1" allowOverlap="1" wp14:anchorId="724E82A7" wp14:editId="28D5C868">
                <wp:simplePos x="0" y="0"/>
                <wp:positionH relativeFrom="column">
                  <wp:posOffset>0</wp:posOffset>
                </wp:positionH>
                <wp:positionV relativeFrom="paragraph">
                  <wp:posOffset>304800</wp:posOffset>
                </wp:positionV>
                <wp:extent cx="5619750" cy="2000250"/>
                <wp:effectExtent l="0" t="0" r="0" b="0"/>
                <wp:wrapThrough wrapText="bothSides">
                  <wp:wrapPolygon edited="0">
                    <wp:start x="0" y="0"/>
                    <wp:lineTo x="0" y="21394"/>
                    <wp:lineTo x="21527" y="21394"/>
                    <wp:lineTo x="21527" y="0"/>
                    <wp:lineTo x="0" y="0"/>
                  </wp:wrapPolygon>
                </wp:wrapThrough>
                <wp:docPr id="1665" name="Group 1665"/>
                <wp:cNvGraphicFramePr/>
                <a:graphic xmlns:a="http://schemas.openxmlformats.org/drawingml/2006/main">
                  <a:graphicData uri="http://schemas.microsoft.com/office/word/2010/wordprocessingGroup">
                    <wpg:wgp>
                      <wpg:cNvGrpSpPr/>
                      <wpg:grpSpPr>
                        <a:xfrm>
                          <a:off x="0" y="0"/>
                          <a:ext cx="5619750" cy="2000250"/>
                          <a:chOff x="0" y="0"/>
                          <a:chExt cx="5619750" cy="2000250"/>
                        </a:xfrm>
                      </wpg:grpSpPr>
                      <pic:pic xmlns:pic="http://schemas.openxmlformats.org/drawingml/2006/picture">
                        <pic:nvPicPr>
                          <pic:cNvPr id="1294" name="Picture 1294"/>
                          <pic:cNvPicPr>
                            <a:picLocks noChangeAspect="1"/>
                          </pic:cNvPicPr>
                        </pic:nvPicPr>
                        <pic:blipFill>
                          <a:blip r:embed="rId260" cstate="email">
                            <a:extLst>
                              <a:ext uri="{28A0092B-C50C-407E-A947-70E740481C1C}">
                                <a14:useLocalDpi xmlns:a14="http://schemas.microsoft.com/office/drawing/2010/main"/>
                              </a:ext>
                            </a:extLst>
                          </a:blip>
                          <a:srcRect/>
                          <a:stretch>
                            <a:fillRect/>
                          </a:stretch>
                        </pic:blipFill>
                        <pic:spPr bwMode="auto">
                          <a:xfrm>
                            <a:off x="0" y="0"/>
                            <a:ext cx="5619750" cy="2000250"/>
                          </a:xfrm>
                          <a:prstGeom prst="rect">
                            <a:avLst/>
                          </a:prstGeom>
                          <a:noFill/>
                          <a:ln>
                            <a:noFill/>
                          </a:ln>
                        </pic:spPr>
                      </pic:pic>
                      <pic:pic xmlns:pic="http://schemas.openxmlformats.org/drawingml/2006/picture">
                        <pic:nvPicPr>
                          <pic:cNvPr id="1664" name="Picture 1664"/>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497580" y="19050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ECA61F9" id="Group 1665" o:spid="_x0000_s1026" style="position:absolute;margin-left:0;margin-top:24pt;width:442.5pt;height:157.5pt;z-index:251828225" coordsize="56197,20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">
                <v:shape id="Picture 1294" o:spid="_x0000_s1027" type="#_x0000_t75" style="position:absolute;width:56197;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">
                  <v:imagedata r:id="rId261" o:title=""/>
                </v:shape>
                <v:shape id="Picture 1664" o:spid="_x0000_s1028" type="#_x0000_t75" style="position:absolute;left:34975;top:1905;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">
                  <v:imagedata r:id="rId29" o:title=""/>
                </v:shape>
                <w10:wrap type="through"/>
              </v:group>
            </w:pict>
          </mc:Fallback>
        </mc:AlternateContent>
      </w:r>
      <w:r w:rsidR="00E51EC8" w:rsidRPr="00001D60">
        <w:rPr>
          <w:i/>
          <w:noProof/>
          <w:sz w:val="20"/>
          <w:szCs w:val="20"/>
        </w:rPr>
        <w:t>Lock 5</w:t>
      </w:r>
    </w:p>
    <w:p w14:paraId="6282F45C" w14:textId="09F81AA2" w:rsidR="00E51EC8" w:rsidRPr="00DC447A" w:rsidRDefault="00E51EC8" w:rsidP="006A2029">
      <w:pPr>
        <w:rPr>
          <w:sz w:val="20"/>
          <w:szCs w:val="20"/>
        </w:rPr>
      </w:pPr>
      <w:r w:rsidRPr="00DC447A">
        <w:rPr>
          <w:sz w:val="20"/>
          <w:szCs w:val="20"/>
        </w:rPr>
        <w:t xml:space="preserve"> </w:t>
      </w:r>
    </w:p>
    <w:p w14:paraId="6282F45D" w14:textId="11D66550" w:rsidR="00E51EC8" w:rsidRPr="00DC447A" w:rsidRDefault="00E51EC8" w:rsidP="006A2029">
      <w:pPr>
        <w:rPr>
          <w:sz w:val="20"/>
          <w:szCs w:val="20"/>
        </w:rPr>
      </w:pPr>
      <w:r w:rsidRPr="00DC447A">
        <w:rPr>
          <w:sz w:val="20"/>
          <w:szCs w:val="20"/>
        </w:rPr>
        <w:t xml:space="preserve">Figure </w:t>
      </w:r>
      <w:r w:rsidRPr="00001D60">
        <w:rPr>
          <w:noProof/>
          <w:sz w:val="20"/>
          <w:szCs w:val="20"/>
        </w:rPr>
        <w:t>LWM</w:t>
      </w:r>
      <w:r>
        <w:rPr>
          <w:sz w:val="20"/>
          <w:szCs w:val="20"/>
        </w:rPr>
        <w:t>7</w:t>
      </w:r>
      <w:r w:rsidRPr="00DC447A">
        <w:rPr>
          <w:sz w:val="20"/>
          <w:szCs w:val="20"/>
        </w:rPr>
        <w:t xml:space="preserve">: Contribution of environmental water delivery at </w:t>
      </w:r>
      <w:r w:rsidRPr="00001D60">
        <w:rPr>
          <w:noProof/>
          <w:sz w:val="20"/>
          <w:szCs w:val="20"/>
        </w:rPr>
        <w:t>Lock 5</w:t>
      </w:r>
      <w:r w:rsidRPr="00DC447A">
        <w:rPr>
          <w:sz w:val="20"/>
          <w:szCs w:val="20"/>
        </w:rPr>
        <w:t xml:space="preserve">. Horizontal lines indicate thresholds for </w:t>
      </w:r>
      <w:r w:rsidRPr="00001D60">
        <w:rPr>
          <w:noProof/>
          <w:sz w:val="20"/>
          <w:szCs w:val="20"/>
        </w:rPr>
        <w:t>very low flows,</w:t>
      </w:r>
      <w:r w:rsidR="00A223C4">
        <w:rPr>
          <w:noProof/>
          <w:sz w:val="20"/>
          <w:szCs w:val="20"/>
        </w:rPr>
        <w:t xml:space="preserve"> medium</w:t>
      </w:r>
      <w:r w:rsidRPr="00001D60">
        <w:rPr>
          <w:noProof/>
          <w:sz w:val="20"/>
          <w:szCs w:val="20"/>
        </w:rPr>
        <w:t xml:space="preserve"> low flows and low freshes</w:t>
      </w:r>
      <w:r w:rsidRPr="00DC447A">
        <w:rPr>
          <w:sz w:val="20"/>
          <w:szCs w:val="20"/>
        </w:rPr>
        <w:t xml:space="preserve"> (from lowest to highest).</w:t>
      </w:r>
    </w:p>
    <w:p w14:paraId="6282F45E" w14:textId="2835D5E4" w:rsidR="00E51EC8" w:rsidRDefault="00E51EC8" w:rsidP="00C14FE7">
      <w:pPr>
        <w:rPr>
          <w:sz w:val="20"/>
          <w:szCs w:val="20"/>
        </w:rPr>
      </w:pPr>
      <w:r w:rsidRPr="00001D60">
        <w:rPr>
          <w:noProof/>
          <w:sz w:val="20"/>
          <w:szCs w:val="20"/>
        </w:rPr>
        <w:t xml:space="preserve">At Lock 5 on Murray River environmental water contributed 44% of the total streamflow volume. Environmental watering actions affected streamflows for 100% of days between 1 July 2017 and 30 June 2018. Flow regulation does not substantially increase the duration of very low flows (i.e. &lt; 700 </w:t>
      </w:r>
      <w:r w:rsidR="00E13872">
        <w:rPr>
          <w:noProof/>
          <w:sz w:val="20"/>
          <w:szCs w:val="20"/>
        </w:rPr>
        <w:t>Ml</w:t>
      </w:r>
      <w:r w:rsidRPr="00001D60">
        <w:rPr>
          <w:noProof/>
          <w:sz w:val="20"/>
          <w:szCs w:val="20"/>
        </w:rPr>
        <w:t xml:space="preserve">/day) compared to an average year in the natural flow regime. However, without environmental water, the durations of medium low flows (i.e. &lt; 4100 </w:t>
      </w:r>
      <w:r w:rsidR="00E13872">
        <w:rPr>
          <w:noProof/>
          <w:sz w:val="20"/>
          <w:szCs w:val="20"/>
        </w:rPr>
        <w:t>Ml</w:t>
      </w:r>
      <w:r w:rsidRPr="00001D60">
        <w:rPr>
          <w:noProof/>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66% to 23% of the year, with greatest influence in the period July to September. In the absence of environmental water there would have been at least one low fresh (i.e. &gt; 9100 </w:t>
      </w:r>
      <w:r w:rsidR="00E13872">
        <w:rPr>
          <w:noProof/>
          <w:sz w:val="20"/>
          <w:szCs w:val="20"/>
        </w:rPr>
        <w:t>Ml</w:t>
      </w:r>
      <w:r w:rsidRPr="00001D60">
        <w:rPr>
          <w:noProof/>
          <w:sz w:val="20"/>
          <w:szCs w:val="20"/>
        </w:rPr>
        <w:t xml:space="preserve">/day) in the period October to December. Environmental water increased the duration of the longest low fresh during the periods July to September (from 0 days to 14 days), October to December (from 3 days to 51 days) and January to March (from 0 days to 3 days). There </w:t>
      </w:r>
      <w:r w:rsidR="006E0553">
        <w:rPr>
          <w:noProof/>
          <w:sz w:val="20"/>
          <w:szCs w:val="20"/>
        </w:rPr>
        <w:t>were</w:t>
      </w:r>
      <w:r w:rsidR="006E0553" w:rsidRPr="00001D60">
        <w:rPr>
          <w:noProof/>
          <w:sz w:val="20"/>
          <w:szCs w:val="20"/>
        </w:rPr>
        <w:t xml:space="preserve"> </w:t>
      </w:r>
      <w:r w:rsidRPr="00001D60">
        <w:rPr>
          <w:noProof/>
          <w:sz w:val="20"/>
          <w:szCs w:val="20"/>
        </w:rPr>
        <w:t>no medium or high freshes this year.</w:t>
      </w:r>
    </w:p>
    <w:p w14:paraId="6282F45F" w14:textId="77777777" w:rsidR="00E51EC8" w:rsidRDefault="00E51EC8" w:rsidP="00C14FE7">
      <w:pPr>
        <w:rPr>
          <w:sz w:val="20"/>
          <w:szCs w:val="20"/>
        </w:rPr>
      </w:pPr>
      <w:r>
        <w:rPr>
          <w:noProof/>
          <w:sz w:val="20"/>
          <w:szCs w:val="20"/>
          <w:lang w:eastAsia="en-AU"/>
        </w:rPr>
        <w:lastRenderedPageBreak/>
        <w:drawing>
          <wp:inline distT="0" distB="0" distL="0" distR="0" wp14:anchorId="6282F929" wp14:editId="2C7616A6">
            <wp:extent cx="5038725" cy="3052989"/>
            <wp:effectExtent l="0" t="0" r="0" b="0"/>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pic:cNvPicPr>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5042208" cy="3055099"/>
                    </a:xfrm>
                    <a:prstGeom prst="rect">
                      <a:avLst/>
                    </a:prstGeom>
                    <a:noFill/>
                    <a:ln>
                      <a:noFill/>
                    </a:ln>
                  </pic:spPr>
                </pic:pic>
              </a:graphicData>
            </a:graphic>
          </wp:inline>
        </w:drawing>
      </w:r>
    </w:p>
    <w:p w14:paraId="6282F460" w14:textId="77777777" w:rsidR="00E51EC8" w:rsidRPr="00DC447A" w:rsidRDefault="00E51EC8" w:rsidP="00C14FE7">
      <w:pPr>
        <w:rPr>
          <w:sz w:val="20"/>
          <w:szCs w:val="20"/>
        </w:rPr>
      </w:pPr>
      <w:r w:rsidRPr="00DC447A">
        <w:rPr>
          <w:sz w:val="20"/>
          <w:szCs w:val="20"/>
        </w:rPr>
        <w:t xml:space="preserve">Figure </w:t>
      </w:r>
      <w:r w:rsidRPr="00001D60">
        <w:rPr>
          <w:noProof/>
          <w:sz w:val="20"/>
          <w:szCs w:val="20"/>
        </w:rPr>
        <w:t>LWM</w:t>
      </w:r>
      <w:r>
        <w:rPr>
          <w:sz w:val="20"/>
          <w:szCs w:val="20"/>
        </w:rPr>
        <w:t>8</w:t>
      </w:r>
      <w:r w:rsidRPr="00DC447A">
        <w:rPr>
          <w:sz w:val="20"/>
          <w:szCs w:val="20"/>
        </w:rPr>
        <w:t xml:space="preserve">: Contribution of environmental water delivery at </w:t>
      </w:r>
      <w:r w:rsidRPr="00001D60">
        <w:rPr>
          <w:noProof/>
          <w:sz w:val="20"/>
          <w:szCs w:val="20"/>
        </w:rPr>
        <w:t>Lock 5</w:t>
      </w:r>
      <w:r>
        <w:rPr>
          <w:sz w:val="20"/>
          <w:szCs w:val="20"/>
        </w:rPr>
        <w:t xml:space="preserve"> as percentiles in the natural and baseline flow series.</w:t>
      </w:r>
    </w:p>
    <w:p w14:paraId="6282F468" w14:textId="36B69C4D" w:rsidR="00E51EC8" w:rsidRPr="00DC447A" w:rsidRDefault="0085679E" w:rsidP="00B56268">
      <w:pPr>
        <w:rPr>
          <w:noProof/>
          <w:sz w:val="20"/>
          <w:szCs w:val="20"/>
          <w:lang w:eastAsia="en-AU"/>
        </w:rPr>
      </w:pPr>
      <w:r>
        <w:rPr>
          <w:rFonts w:eastAsiaTheme="majorEastAsia" w:cs="Arial"/>
          <w:bCs/>
          <w:i/>
          <w:noProof/>
          <w:color w:val="000000" w:themeColor="text1"/>
          <w:sz w:val="20"/>
          <w:szCs w:val="20"/>
          <w:lang w:eastAsia="en-AU"/>
        </w:rPr>
        <w:drawing>
          <wp:anchor distT="0" distB="0" distL="114300" distR="114300" simplePos="0" relativeHeight="251831297" behindDoc="0" locked="0" layoutInCell="1" allowOverlap="1" wp14:anchorId="63CECEED" wp14:editId="494FA21D">
            <wp:simplePos x="0" y="0"/>
            <wp:positionH relativeFrom="column">
              <wp:posOffset>3787140</wp:posOffset>
            </wp:positionH>
            <wp:positionV relativeFrom="paragraph">
              <wp:posOffset>515620</wp:posOffset>
            </wp:positionV>
            <wp:extent cx="1847850" cy="426720"/>
            <wp:effectExtent l="0" t="0" r="0" b="0"/>
            <wp:wrapThrough wrapText="bothSides">
              <wp:wrapPolygon edited="0">
                <wp:start x="0" y="0"/>
                <wp:lineTo x="0" y="20250"/>
                <wp:lineTo x="21377" y="20250"/>
                <wp:lineTo x="21377" y="0"/>
                <wp:lineTo x="0" y="0"/>
              </wp:wrapPolygon>
            </wp:wrapThrough>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1847850" cy="42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1EC8" w:rsidRPr="00001D60">
        <w:rPr>
          <w:i/>
          <w:noProof/>
          <w:sz w:val="20"/>
          <w:szCs w:val="20"/>
          <w:lang w:eastAsia="en-AU"/>
        </w:rPr>
        <w:t>Lock 4</w:t>
      </w:r>
    </w:p>
    <w:p w14:paraId="6282F469" w14:textId="1A47272D" w:rsidR="00E51EC8" w:rsidRPr="00DC447A" w:rsidRDefault="00E51EC8" w:rsidP="006A2029">
      <w:pPr>
        <w:rPr>
          <w:sz w:val="20"/>
          <w:szCs w:val="20"/>
        </w:rPr>
      </w:pPr>
      <w:r>
        <w:rPr>
          <w:noProof/>
          <w:sz w:val="20"/>
          <w:szCs w:val="20"/>
          <w:lang w:eastAsia="en-AU"/>
        </w:rPr>
        <w:drawing>
          <wp:anchor distT="0" distB="0" distL="114300" distR="114300" simplePos="0" relativeHeight="251829249" behindDoc="0" locked="0" layoutInCell="1" allowOverlap="1" wp14:anchorId="6282F92B" wp14:editId="0F0B1B23">
            <wp:simplePos x="0" y="0"/>
            <wp:positionH relativeFrom="column">
              <wp:posOffset>0</wp:posOffset>
            </wp:positionH>
            <wp:positionV relativeFrom="paragraph">
              <wp:posOffset>-3175</wp:posOffset>
            </wp:positionV>
            <wp:extent cx="5928360" cy="2110740"/>
            <wp:effectExtent l="0" t="0" r="0" b="3810"/>
            <wp:wrapThrough wrapText="bothSides">
              <wp:wrapPolygon edited="0">
                <wp:start x="0" y="0"/>
                <wp:lineTo x="0" y="21444"/>
                <wp:lineTo x="21517" y="21444"/>
                <wp:lineTo x="21517" y="0"/>
                <wp:lineTo x="0" y="0"/>
              </wp:wrapPolygon>
            </wp:wrapThrough>
            <wp:docPr id="1298" name="Picture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pic:cNvPicPr>
                      <a:picLocks noChangeAspect="1" noChangeArrowheads="1"/>
                    </pic:cNvPicPr>
                  </pic:nvPicPr>
                  <pic:blipFill>
                    <a:blip r:embed="rId263"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a:graphicData>
            </a:graphic>
          </wp:anchor>
        </w:drawing>
      </w:r>
      <w:r w:rsidRPr="00DC447A">
        <w:rPr>
          <w:sz w:val="20"/>
          <w:szCs w:val="20"/>
        </w:rPr>
        <w:t xml:space="preserve"> </w:t>
      </w:r>
    </w:p>
    <w:p w14:paraId="6282F46A" w14:textId="6A310C99" w:rsidR="00E51EC8" w:rsidRPr="00DC447A" w:rsidRDefault="00E51EC8" w:rsidP="006A2029">
      <w:pPr>
        <w:rPr>
          <w:sz w:val="20"/>
          <w:szCs w:val="20"/>
        </w:rPr>
      </w:pPr>
      <w:r w:rsidRPr="00DC447A">
        <w:rPr>
          <w:sz w:val="20"/>
          <w:szCs w:val="20"/>
        </w:rPr>
        <w:t xml:space="preserve">Figure </w:t>
      </w:r>
      <w:r w:rsidRPr="00001D60">
        <w:rPr>
          <w:noProof/>
          <w:sz w:val="20"/>
          <w:szCs w:val="20"/>
        </w:rPr>
        <w:t>LWM</w:t>
      </w:r>
      <w:r>
        <w:rPr>
          <w:sz w:val="20"/>
          <w:szCs w:val="20"/>
        </w:rPr>
        <w:t>9</w:t>
      </w:r>
      <w:r w:rsidRPr="00DC447A">
        <w:rPr>
          <w:sz w:val="20"/>
          <w:szCs w:val="20"/>
        </w:rPr>
        <w:t xml:space="preserve">: Contribution of environmental water delivery at </w:t>
      </w:r>
      <w:r w:rsidRPr="00001D60">
        <w:rPr>
          <w:noProof/>
          <w:sz w:val="20"/>
          <w:szCs w:val="20"/>
        </w:rPr>
        <w:t>Lock 4</w:t>
      </w:r>
      <w:r w:rsidRPr="00DC447A">
        <w:rPr>
          <w:sz w:val="20"/>
          <w:szCs w:val="20"/>
        </w:rPr>
        <w:t xml:space="preserve">. Horizontal lines indicate thresholds for </w:t>
      </w:r>
      <w:r w:rsidRPr="00001D60">
        <w:rPr>
          <w:noProof/>
          <w:sz w:val="20"/>
          <w:szCs w:val="20"/>
        </w:rPr>
        <w:t xml:space="preserve">very low flows, </w:t>
      </w:r>
      <w:r w:rsidR="001E13C2">
        <w:rPr>
          <w:noProof/>
          <w:sz w:val="20"/>
          <w:szCs w:val="20"/>
        </w:rPr>
        <w:t xml:space="preserve">medium </w:t>
      </w:r>
      <w:r w:rsidRPr="00001D60">
        <w:rPr>
          <w:noProof/>
          <w:sz w:val="20"/>
          <w:szCs w:val="20"/>
        </w:rPr>
        <w:t>low flows and low freshes</w:t>
      </w:r>
      <w:r w:rsidRPr="00DC447A">
        <w:rPr>
          <w:sz w:val="20"/>
          <w:szCs w:val="20"/>
        </w:rPr>
        <w:t xml:space="preserve"> (from lowest to highest).</w:t>
      </w:r>
    </w:p>
    <w:p w14:paraId="6282F46B" w14:textId="4E07A351" w:rsidR="00E51EC8" w:rsidRDefault="00E51EC8" w:rsidP="00B56268">
      <w:pPr>
        <w:rPr>
          <w:noProof/>
          <w:sz w:val="20"/>
          <w:szCs w:val="20"/>
          <w:lang w:eastAsia="en-AU"/>
        </w:rPr>
      </w:pPr>
      <w:r w:rsidRPr="00001D60">
        <w:rPr>
          <w:noProof/>
          <w:sz w:val="20"/>
          <w:szCs w:val="20"/>
          <w:lang w:eastAsia="en-AU"/>
        </w:rPr>
        <w:t xml:space="preserve">At Lock 4 on Murray River environmental water contributed 43% of the total streamflow volume. Environmental watering actions affected streamflows for 100% of days between 1 July 2017 and 30 June 2018. Flow regulation does not substantially increase the duration of very low flows (i.e. &lt; 700 </w:t>
      </w:r>
      <w:r w:rsidR="00E13872">
        <w:rPr>
          <w:noProof/>
          <w:sz w:val="20"/>
          <w:szCs w:val="20"/>
          <w:lang w:eastAsia="en-AU"/>
        </w:rPr>
        <w:t>Ml</w:t>
      </w:r>
      <w:r w:rsidRPr="00001D60">
        <w:rPr>
          <w:noProof/>
          <w:sz w:val="20"/>
          <w:szCs w:val="20"/>
          <w:lang w:eastAsia="en-AU"/>
        </w:rPr>
        <w:t xml:space="preserve">/day) compared to an average year in the natural flow regime. However, without environmental water, the durations of medium low flows (i.e. &lt; 4100 </w:t>
      </w:r>
      <w:r w:rsidR="00E13872">
        <w:rPr>
          <w:noProof/>
          <w:sz w:val="20"/>
          <w:szCs w:val="20"/>
          <w:lang w:eastAsia="en-AU"/>
        </w:rPr>
        <w:t>Ml</w:t>
      </w:r>
      <w:r w:rsidRPr="00001D60">
        <w:rPr>
          <w:noProof/>
          <w:sz w:val="20"/>
          <w:szCs w:val="20"/>
          <w:lang w:eastAsia="en-AU"/>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67% to 15% of the </w:t>
      </w:r>
      <w:r w:rsidRPr="00001D60">
        <w:rPr>
          <w:noProof/>
          <w:sz w:val="20"/>
          <w:szCs w:val="20"/>
          <w:lang w:eastAsia="en-AU"/>
        </w:rPr>
        <w:lastRenderedPageBreak/>
        <w:t xml:space="preserve">year, with greatest influence in the periods July to September and April to June. In the absence of environmental water there would have been at least one low fresh (i.e. &gt; 9100 </w:t>
      </w:r>
      <w:r w:rsidR="00E13872">
        <w:rPr>
          <w:noProof/>
          <w:sz w:val="20"/>
          <w:szCs w:val="20"/>
          <w:lang w:eastAsia="en-AU"/>
        </w:rPr>
        <w:t>Ml</w:t>
      </w:r>
      <w:r w:rsidRPr="00001D60">
        <w:rPr>
          <w:noProof/>
          <w:sz w:val="20"/>
          <w:szCs w:val="20"/>
          <w:lang w:eastAsia="en-AU"/>
        </w:rPr>
        <w:t xml:space="preserve">/day) in the period October to December. Environmental water increased the duration of the longest low fresh during the periods July to September (from 0 days to 14 days), October to December (from 1 days to 50 days) and January to March (from 0 days to 1 days). There </w:t>
      </w:r>
      <w:r w:rsidR="006E0553">
        <w:rPr>
          <w:noProof/>
          <w:sz w:val="20"/>
          <w:szCs w:val="20"/>
          <w:lang w:eastAsia="en-AU"/>
        </w:rPr>
        <w:t>were</w:t>
      </w:r>
      <w:r w:rsidR="006E0553" w:rsidRPr="00001D60">
        <w:rPr>
          <w:noProof/>
          <w:sz w:val="20"/>
          <w:szCs w:val="20"/>
          <w:lang w:eastAsia="en-AU"/>
        </w:rPr>
        <w:t xml:space="preserve"> </w:t>
      </w:r>
      <w:r w:rsidRPr="00001D60">
        <w:rPr>
          <w:noProof/>
          <w:sz w:val="20"/>
          <w:szCs w:val="20"/>
          <w:lang w:eastAsia="en-AU"/>
        </w:rPr>
        <w:t>no medium or high freshes this year.</w:t>
      </w:r>
    </w:p>
    <w:p w14:paraId="6282F46C" w14:textId="77777777" w:rsidR="00E51EC8" w:rsidRDefault="00E51EC8" w:rsidP="00B56268">
      <w:pPr>
        <w:rPr>
          <w:noProof/>
          <w:sz w:val="20"/>
          <w:szCs w:val="20"/>
          <w:lang w:eastAsia="en-AU"/>
        </w:rPr>
      </w:pPr>
      <w:r>
        <w:rPr>
          <w:noProof/>
          <w:sz w:val="20"/>
          <w:szCs w:val="20"/>
          <w:lang w:eastAsia="en-AU"/>
        </w:rPr>
        <w:drawing>
          <wp:inline distT="0" distB="0" distL="0" distR="0" wp14:anchorId="6282F92D" wp14:editId="381CD712">
            <wp:extent cx="5943600" cy="3604260"/>
            <wp:effectExtent l="0" t="0" r="0" b="0"/>
            <wp:docPr id="1300" name="Picture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pic:cNvPicPr>
                      <a:picLocks noChangeAspect="1" noChangeArrowheads="1"/>
                    </pic:cNvPicPr>
                  </pic:nvPicPr>
                  <pic:blipFill>
                    <a:blip r:embed="rId264"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46D" w14:textId="77777777" w:rsidR="002B1D44" w:rsidRPr="00DC447A" w:rsidRDefault="00E51EC8" w:rsidP="00B56268">
      <w:pPr>
        <w:rPr>
          <w:sz w:val="20"/>
          <w:szCs w:val="20"/>
        </w:rPr>
      </w:pPr>
      <w:r w:rsidRPr="00DC447A">
        <w:rPr>
          <w:sz w:val="20"/>
          <w:szCs w:val="20"/>
        </w:rPr>
        <w:t xml:space="preserve">Figure </w:t>
      </w:r>
      <w:r w:rsidRPr="00001D60">
        <w:rPr>
          <w:noProof/>
          <w:sz w:val="20"/>
          <w:szCs w:val="20"/>
        </w:rPr>
        <w:t>LWM</w:t>
      </w:r>
      <w:r>
        <w:rPr>
          <w:sz w:val="20"/>
          <w:szCs w:val="20"/>
        </w:rPr>
        <w:t>10</w:t>
      </w:r>
      <w:r w:rsidRPr="00DC447A">
        <w:rPr>
          <w:sz w:val="20"/>
          <w:szCs w:val="20"/>
        </w:rPr>
        <w:t xml:space="preserve">: Contribution of environmental water delivery at </w:t>
      </w:r>
      <w:r w:rsidRPr="00001D60">
        <w:rPr>
          <w:noProof/>
          <w:sz w:val="20"/>
          <w:szCs w:val="20"/>
        </w:rPr>
        <w:t>Lock 4</w:t>
      </w:r>
      <w:r>
        <w:rPr>
          <w:sz w:val="20"/>
          <w:szCs w:val="20"/>
        </w:rPr>
        <w:t xml:space="preserve"> as percentiles in the natural and baseline flow series</w:t>
      </w:r>
      <w:r w:rsidRPr="00DC447A">
        <w:rPr>
          <w:sz w:val="20"/>
          <w:szCs w:val="20"/>
        </w:rPr>
        <w:t>.</w:t>
      </w:r>
    </w:p>
    <w:p w14:paraId="6282F46E" w14:textId="77F14D2C" w:rsidR="00E51EC8" w:rsidRPr="00DC447A" w:rsidRDefault="0085679E">
      <w:pPr>
        <w:rPr>
          <w:sz w:val="20"/>
          <w:szCs w:val="20"/>
        </w:rPr>
      </w:pPr>
      <w:r>
        <w:rPr>
          <w:i/>
          <w:noProof/>
          <w:sz w:val="20"/>
          <w:szCs w:val="20"/>
          <w:lang w:eastAsia="en-AU"/>
        </w:rPr>
        <mc:AlternateContent>
          <mc:Choice Requires="wpg">
            <w:drawing>
              <wp:anchor distT="0" distB="0" distL="114300" distR="114300" simplePos="0" relativeHeight="251835393" behindDoc="0" locked="0" layoutInCell="1" allowOverlap="1" wp14:anchorId="7F2A80B3" wp14:editId="4573A0B6">
                <wp:simplePos x="0" y="0"/>
                <wp:positionH relativeFrom="column">
                  <wp:posOffset>0</wp:posOffset>
                </wp:positionH>
                <wp:positionV relativeFrom="paragraph">
                  <wp:posOffset>306070</wp:posOffset>
                </wp:positionV>
                <wp:extent cx="5928360" cy="2110740"/>
                <wp:effectExtent l="0" t="0" r="0" b="3810"/>
                <wp:wrapThrough wrapText="bothSides">
                  <wp:wrapPolygon edited="0">
                    <wp:start x="0" y="0"/>
                    <wp:lineTo x="0" y="21444"/>
                    <wp:lineTo x="21517" y="21444"/>
                    <wp:lineTo x="21517" y="0"/>
                    <wp:lineTo x="0" y="0"/>
                  </wp:wrapPolygon>
                </wp:wrapThrough>
                <wp:docPr id="1668" name="Group 1668"/>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302" name="Picture 1302"/>
                          <pic:cNvPicPr>
                            <a:picLocks noChangeAspect="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67" name="Picture 1667"/>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41420" y="2362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A923CB3" id="Group 1668" o:spid="_x0000_s1026" style="position:absolute;margin-left:0;margin-top:24.1pt;width:466.8pt;height:166.2pt;z-index:25183539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">
                <v:shape id="Picture 1302"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">
                  <v:imagedata r:id="rId266" o:title=""/>
                </v:shape>
                <v:shape id="Picture 1667" o:spid="_x0000_s1028" type="#_x0000_t75" style="position:absolute;left:37414;top:2362;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">
                  <v:imagedata r:id="rId29" o:title=""/>
                </v:shape>
                <w10:wrap type="through"/>
              </v:group>
            </w:pict>
          </mc:Fallback>
        </mc:AlternateContent>
      </w:r>
      <w:r w:rsidR="00E51EC8" w:rsidRPr="00001D60">
        <w:rPr>
          <w:i/>
          <w:noProof/>
          <w:sz w:val="20"/>
          <w:szCs w:val="20"/>
        </w:rPr>
        <w:t>Lock 3</w:t>
      </w:r>
    </w:p>
    <w:p w14:paraId="6282F470" w14:textId="3B95D23B" w:rsidR="00E51EC8" w:rsidRPr="00DC447A" w:rsidRDefault="00E51EC8" w:rsidP="006A2029">
      <w:pPr>
        <w:rPr>
          <w:sz w:val="20"/>
          <w:szCs w:val="20"/>
        </w:rPr>
      </w:pPr>
      <w:r w:rsidRPr="00DC447A">
        <w:rPr>
          <w:sz w:val="20"/>
          <w:szCs w:val="20"/>
        </w:rPr>
        <w:t xml:space="preserve">Figure </w:t>
      </w:r>
      <w:r w:rsidRPr="00001D60">
        <w:rPr>
          <w:noProof/>
          <w:sz w:val="20"/>
          <w:szCs w:val="20"/>
        </w:rPr>
        <w:t>LWM</w:t>
      </w:r>
      <w:r>
        <w:rPr>
          <w:sz w:val="20"/>
          <w:szCs w:val="20"/>
        </w:rPr>
        <w:t>11</w:t>
      </w:r>
      <w:r w:rsidRPr="00DC447A">
        <w:rPr>
          <w:sz w:val="20"/>
          <w:szCs w:val="20"/>
        </w:rPr>
        <w:t xml:space="preserve">: Contribution of environmental water delivery at </w:t>
      </w:r>
      <w:r w:rsidRPr="00001D60">
        <w:rPr>
          <w:noProof/>
          <w:sz w:val="20"/>
          <w:szCs w:val="20"/>
        </w:rPr>
        <w:t>Lock 3</w:t>
      </w:r>
      <w:r w:rsidRPr="00DC447A">
        <w:rPr>
          <w:sz w:val="20"/>
          <w:szCs w:val="20"/>
        </w:rPr>
        <w:t xml:space="preserve">. Horizontal lines indicate thresholds for </w:t>
      </w:r>
      <w:r w:rsidRPr="00001D60">
        <w:rPr>
          <w:noProof/>
          <w:sz w:val="20"/>
          <w:szCs w:val="20"/>
        </w:rPr>
        <w:t xml:space="preserve">very low flows, </w:t>
      </w:r>
      <w:r w:rsidR="00EB38B0">
        <w:rPr>
          <w:noProof/>
          <w:sz w:val="20"/>
          <w:szCs w:val="20"/>
        </w:rPr>
        <w:t xml:space="preserve">medium </w:t>
      </w:r>
      <w:r w:rsidRPr="00001D60">
        <w:rPr>
          <w:noProof/>
          <w:sz w:val="20"/>
          <w:szCs w:val="20"/>
        </w:rPr>
        <w:t>low flows and low freshes</w:t>
      </w:r>
      <w:r w:rsidRPr="00DC447A">
        <w:rPr>
          <w:sz w:val="20"/>
          <w:szCs w:val="20"/>
        </w:rPr>
        <w:t xml:space="preserve"> (from lowest to highest).</w:t>
      </w:r>
    </w:p>
    <w:p w14:paraId="6282F471" w14:textId="488BE5CB" w:rsidR="00E51EC8" w:rsidRDefault="00E51EC8">
      <w:pPr>
        <w:rPr>
          <w:sz w:val="20"/>
          <w:szCs w:val="20"/>
        </w:rPr>
      </w:pPr>
      <w:r w:rsidRPr="00001D60">
        <w:rPr>
          <w:noProof/>
          <w:sz w:val="20"/>
          <w:szCs w:val="20"/>
        </w:rPr>
        <w:lastRenderedPageBreak/>
        <w:t xml:space="preserve">At Lock 3 on Murray River environmental water contributed 52% of the total streamflow volume. Environmental watering actions affected streamflows for 100% of days between 1 July 2017 and 30 June 2018. Flow regulation does not substantially increase the duration of very low flows (i.e. &lt; 690 </w:t>
      </w:r>
      <w:r w:rsidR="00E13872">
        <w:rPr>
          <w:noProof/>
          <w:sz w:val="20"/>
          <w:szCs w:val="20"/>
        </w:rPr>
        <w:t>Ml</w:t>
      </w:r>
      <w:r w:rsidRPr="00001D60">
        <w:rPr>
          <w:noProof/>
          <w:sz w:val="20"/>
          <w:szCs w:val="20"/>
        </w:rPr>
        <w:t xml:space="preserve">/day) compared to an average year in the natural flow regime. However, without environmental water, the durations of medium low flows (i.e. &lt; 3900 </w:t>
      </w:r>
      <w:r w:rsidR="00E13872">
        <w:rPr>
          <w:noProof/>
          <w:sz w:val="20"/>
          <w:szCs w:val="20"/>
        </w:rPr>
        <w:t>Ml</w:t>
      </w:r>
      <w:r w:rsidRPr="00001D60">
        <w:rPr>
          <w:noProof/>
          <w:sz w:val="20"/>
          <w:szCs w:val="20"/>
        </w:rPr>
        <w:t>/day)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86% to 22% of the year, with greatest influence in the periods July to September and January to March. Environmental water increased the duration of the longest low fresh during the periods July to September (from 0 days to 17 days), October to December (from 0 days to 34 days) and January to March (from 0 days to 2 days).</w:t>
      </w:r>
      <w:r w:rsidR="00636616">
        <w:rPr>
          <w:noProof/>
          <w:sz w:val="20"/>
          <w:szCs w:val="20"/>
        </w:rPr>
        <w:t xml:space="preserve"> </w:t>
      </w:r>
      <w:r w:rsidR="00636616" w:rsidRPr="00001D60">
        <w:rPr>
          <w:noProof/>
          <w:sz w:val="20"/>
          <w:szCs w:val="20"/>
          <w:lang w:eastAsia="en-AU"/>
        </w:rPr>
        <w:t xml:space="preserve">There </w:t>
      </w:r>
      <w:r w:rsidR="006E0553">
        <w:rPr>
          <w:noProof/>
          <w:sz w:val="20"/>
          <w:szCs w:val="20"/>
          <w:lang w:eastAsia="en-AU"/>
        </w:rPr>
        <w:t>were</w:t>
      </w:r>
      <w:r w:rsidR="006E0553" w:rsidRPr="00001D60">
        <w:rPr>
          <w:noProof/>
          <w:sz w:val="20"/>
          <w:szCs w:val="20"/>
          <w:lang w:eastAsia="en-AU"/>
        </w:rPr>
        <w:t xml:space="preserve"> </w:t>
      </w:r>
      <w:r w:rsidR="00636616" w:rsidRPr="00001D60">
        <w:rPr>
          <w:noProof/>
          <w:sz w:val="20"/>
          <w:szCs w:val="20"/>
          <w:lang w:eastAsia="en-AU"/>
        </w:rPr>
        <w:t>no medium or high freshes this year.</w:t>
      </w:r>
    </w:p>
    <w:p w14:paraId="6282F472" w14:textId="77777777" w:rsidR="00E51EC8" w:rsidRDefault="00E51EC8">
      <w:pPr>
        <w:rPr>
          <w:sz w:val="20"/>
          <w:szCs w:val="20"/>
        </w:rPr>
      </w:pPr>
      <w:r>
        <w:rPr>
          <w:noProof/>
          <w:sz w:val="20"/>
          <w:szCs w:val="20"/>
          <w:lang w:eastAsia="en-AU"/>
        </w:rPr>
        <w:drawing>
          <wp:inline distT="0" distB="0" distL="0" distR="0" wp14:anchorId="6282F931" wp14:editId="7FE9316B">
            <wp:extent cx="5943600" cy="3604260"/>
            <wp:effectExtent l="0" t="0" r="0" b="0"/>
            <wp:docPr id="1304" name="Picture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473" w14:textId="77777777" w:rsidR="00E51EC8" w:rsidRDefault="00E51EC8">
      <w:pPr>
        <w:rPr>
          <w:sz w:val="20"/>
          <w:szCs w:val="20"/>
        </w:rPr>
      </w:pPr>
      <w:r w:rsidRPr="00DC447A">
        <w:rPr>
          <w:sz w:val="20"/>
          <w:szCs w:val="20"/>
        </w:rPr>
        <w:t xml:space="preserve">Figure </w:t>
      </w:r>
      <w:r w:rsidRPr="00001D60">
        <w:rPr>
          <w:noProof/>
          <w:sz w:val="20"/>
          <w:szCs w:val="20"/>
        </w:rPr>
        <w:t>LWM</w:t>
      </w:r>
      <w:r>
        <w:rPr>
          <w:sz w:val="20"/>
          <w:szCs w:val="20"/>
        </w:rPr>
        <w:t>12</w:t>
      </w:r>
      <w:r w:rsidRPr="00DC447A">
        <w:rPr>
          <w:sz w:val="20"/>
          <w:szCs w:val="20"/>
        </w:rPr>
        <w:t xml:space="preserve">: Contribution of environmental water delivery at </w:t>
      </w:r>
      <w:r w:rsidRPr="00001D60">
        <w:rPr>
          <w:noProof/>
          <w:sz w:val="20"/>
          <w:szCs w:val="20"/>
        </w:rPr>
        <w:t>Lock 3</w:t>
      </w:r>
      <w:r>
        <w:rPr>
          <w:sz w:val="20"/>
          <w:szCs w:val="20"/>
        </w:rPr>
        <w:t xml:space="preserve"> as percentiles in the natural and baseline flow series.</w:t>
      </w:r>
    </w:p>
    <w:p w14:paraId="6282F474" w14:textId="77777777" w:rsidR="001B4356" w:rsidRDefault="001B4356">
      <w:pPr>
        <w:rPr>
          <w:i/>
          <w:noProof/>
          <w:sz w:val="20"/>
          <w:szCs w:val="20"/>
        </w:rPr>
      </w:pPr>
    </w:p>
    <w:p w14:paraId="6282F475" w14:textId="77777777" w:rsidR="00636616" w:rsidRDefault="00636616">
      <w:pPr>
        <w:rPr>
          <w:i/>
          <w:noProof/>
          <w:sz w:val="20"/>
          <w:szCs w:val="20"/>
        </w:rPr>
      </w:pPr>
    </w:p>
    <w:p w14:paraId="6282F476" w14:textId="77777777" w:rsidR="00636616" w:rsidRDefault="00636616">
      <w:pPr>
        <w:rPr>
          <w:i/>
          <w:noProof/>
          <w:sz w:val="20"/>
          <w:szCs w:val="20"/>
        </w:rPr>
      </w:pPr>
    </w:p>
    <w:p w14:paraId="6282F477" w14:textId="77777777" w:rsidR="00636616" w:rsidRDefault="00636616">
      <w:pPr>
        <w:rPr>
          <w:i/>
          <w:noProof/>
          <w:sz w:val="20"/>
          <w:szCs w:val="20"/>
        </w:rPr>
      </w:pPr>
    </w:p>
    <w:p w14:paraId="6282F478" w14:textId="77777777" w:rsidR="00636616" w:rsidRDefault="00636616">
      <w:pPr>
        <w:rPr>
          <w:i/>
          <w:noProof/>
          <w:sz w:val="20"/>
          <w:szCs w:val="20"/>
        </w:rPr>
      </w:pPr>
    </w:p>
    <w:p w14:paraId="5F4F5C02" w14:textId="77777777" w:rsidR="0085679E" w:rsidRDefault="0085679E">
      <w:pPr>
        <w:rPr>
          <w:i/>
          <w:noProof/>
          <w:sz w:val="20"/>
          <w:szCs w:val="20"/>
        </w:rPr>
      </w:pPr>
    </w:p>
    <w:p w14:paraId="6282F47D" w14:textId="56D55A93" w:rsidR="00E51EC8" w:rsidRPr="00DC447A" w:rsidRDefault="0085679E">
      <w:pPr>
        <w:rPr>
          <w:sz w:val="20"/>
          <w:szCs w:val="20"/>
        </w:rPr>
      </w:pPr>
      <w:r>
        <w:rPr>
          <w:i/>
          <w:noProof/>
          <w:sz w:val="20"/>
          <w:szCs w:val="20"/>
          <w:lang w:eastAsia="en-AU"/>
        </w:rPr>
        <w:lastRenderedPageBreak/>
        <mc:AlternateContent>
          <mc:Choice Requires="wpg">
            <w:drawing>
              <wp:anchor distT="0" distB="0" distL="114300" distR="114300" simplePos="0" relativeHeight="251839489" behindDoc="0" locked="0" layoutInCell="1" allowOverlap="1" wp14:anchorId="5200AD3E" wp14:editId="3019C4C4">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670" name="Group 1670"/>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306" name="Picture 1306"/>
                          <pic:cNvPicPr>
                            <a:picLocks noChangeAspect="1"/>
                          </pic:cNvPicPr>
                        </pic:nvPicPr>
                        <pic:blipFill>
                          <a:blip r:embed="rId268"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69" name="Picture 1669"/>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56660" y="21336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4E55123" id="Group 1670" o:spid="_x0000_s1026" style="position:absolute;margin-left:0;margin-top:24pt;width:466.8pt;height:166.2pt;z-index:25183948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">
                <v:shape id="Picture 130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">
                  <v:imagedata r:id="rId269" o:title=""/>
                </v:shape>
                <v:shape id="Picture 1669" o:spid="_x0000_s1028" type="#_x0000_t75" style="position:absolute;left:37566;top:2133;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">
                  <v:imagedata r:id="rId29" o:title=""/>
                </v:shape>
                <w10:wrap type="through"/>
              </v:group>
            </w:pict>
          </mc:Fallback>
        </mc:AlternateContent>
      </w:r>
      <w:r w:rsidR="00E51EC8" w:rsidRPr="00001D60">
        <w:rPr>
          <w:i/>
          <w:noProof/>
          <w:sz w:val="20"/>
          <w:szCs w:val="20"/>
        </w:rPr>
        <w:t>Lock 2</w:t>
      </w:r>
    </w:p>
    <w:p w14:paraId="6282F47E" w14:textId="469635E1" w:rsidR="00E51EC8" w:rsidRPr="00DC447A" w:rsidRDefault="00E51EC8" w:rsidP="006A2029">
      <w:pPr>
        <w:rPr>
          <w:sz w:val="20"/>
          <w:szCs w:val="20"/>
        </w:rPr>
      </w:pPr>
      <w:r w:rsidRPr="00DC447A">
        <w:rPr>
          <w:sz w:val="20"/>
          <w:szCs w:val="20"/>
        </w:rPr>
        <w:t xml:space="preserve">Figure </w:t>
      </w:r>
      <w:r w:rsidRPr="00001D60">
        <w:rPr>
          <w:noProof/>
          <w:sz w:val="20"/>
          <w:szCs w:val="20"/>
        </w:rPr>
        <w:t>LWM</w:t>
      </w:r>
      <w:r>
        <w:rPr>
          <w:sz w:val="20"/>
          <w:szCs w:val="20"/>
        </w:rPr>
        <w:t>13</w:t>
      </w:r>
      <w:r w:rsidRPr="00DC447A">
        <w:rPr>
          <w:sz w:val="20"/>
          <w:szCs w:val="20"/>
        </w:rPr>
        <w:t xml:space="preserve">: Contribution of environmental water delivery at </w:t>
      </w:r>
      <w:r w:rsidRPr="00001D60">
        <w:rPr>
          <w:noProof/>
          <w:sz w:val="20"/>
          <w:szCs w:val="20"/>
        </w:rPr>
        <w:t>Lock 2</w:t>
      </w:r>
      <w:r w:rsidRPr="00DC447A">
        <w:rPr>
          <w:sz w:val="20"/>
          <w:szCs w:val="20"/>
        </w:rPr>
        <w:t xml:space="preserve">. Horizontal lines indicate thresholds for </w:t>
      </w:r>
      <w:r w:rsidRPr="00001D60">
        <w:rPr>
          <w:noProof/>
          <w:sz w:val="20"/>
          <w:szCs w:val="20"/>
        </w:rPr>
        <w:t>very low flows, low flows and low freshes</w:t>
      </w:r>
      <w:r w:rsidRPr="00DC447A">
        <w:rPr>
          <w:sz w:val="20"/>
          <w:szCs w:val="20"/>
        </w:rPr>
        <w:t xml:space="preserve"> (from lowest to highest).</w:t>
      </w:r>
    </w:p>
    <w:p w14:paraId="6282F47F" w14:textId="52812614" w:rsidR="00E51EC8" w:rsidRDefault="00E51EC8">
      <w:pPr>
        <w:rPr>
          <w:sz w:val="20"/>
          <w:szCs w:val="20"/>
        </w:rPr>
      </w:pPr>
      <w:r w:rsidRPr="00001D60">
        <w:rPr>
          <w:noProof/>
          <w:sz w:val="20"/>
          <w:szCs w:val="20"/>
        </w:rPr>
        <w:t xml:space="preserve">At Lock 2 on Murray River environmental water contributed 58% of the total streamflow volume. Environmental watering actions affected streamflows for 100% of days between 1 July 2017 and 30 June 2018. Flow regulation </w:t>
      </w:r>
      <w:r w:rsidR="00535A16">
        <w:rPr>
          <w:noProof/>
          <w:sz w:val="20"/>
          <w:szCs w:val="20"/>
        </w:rPr>
        <w:t>does</w:t>
      </w:r>
      <w:r w:rsidR="006E0553" w:rsidRPr="00001D60">
        <w:rPr>
          <w:noProof/>
          <w:sz w:val="20"/>
          <w:szCs w:val="20"/>
        </w:rPr>
        <w:t xml:space="preserve"> </w:t>
      </w:r>
      <w:r w:rsidRPr="00001D60">
        <w:rPr>
          <w:noProof/>
          <w:sz w:val="20"/>
          <w:szCs w:val="20"/>
        </w:rPr>
        <w:t xml:space="preserve">not substantially increase the duration of very low flows (i.e. &lt; 690 </w:t>
      </w:r>
      <w:r w:rsidR="00E13872">
        <w:rPr>
          <w:noProof/>
          <w:sz w:val="20"/>
          <w:szCs w:val="20"/>
        </w:rPr>
        <w:t>Ml</w:t>
      </w:r>
      <w:r w:rsidRPr="00001D60">
        <w:rPr>
          <w:noProof/>
          <w:sz w:val="20"/>
          <w:szCs w:val="20"/>
        </w:rPr>
        <w:t xml:space="preserve">/day) compared to an average year in the natural flow regime. However, without environmental water, the durations of medium low flows (i.e. &lt; 3800 </w:t>
      </w:r>
      <w:r w:rsidR="00E13872">
        <w:rPr>
          <w:noProof/>
          <w:sz w:val="20"/>
          <w:szCs w:val="20"/>
        </w:rPr>
        <w:t>Ml</w:t>
      </w:r>
      <w:r w:rsidRPr="00001D60">
        <w:rPr>
          <w:noProof/>
          <w:sz w:val="20"/>
          <w:szCs w:val="20"/>
        </w:rPr>
        <w:t>/day)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90% to 20% of the year, with greatest influence in the periods July to September and January to March. Environmental water increased the duration of the longest low fresh during the periods July to September (from 0 days to 15 days), October to December (from 0 days to 22 days) and January to March (from 0 days to 1 days). However, environmental water increased peak flows substantially below the medium fresh threshold.</w:t>
      </w:r>
    </w:p>
    <w:p w14:paraId="6282F480" w14:textId="77777777" w:rsidR="00E51EC8" w:rsidRDefault="00E51EC8">
      <w:pPr>
        <w:rPr>
          <w:sz w:val="20"/>
          <w:szCs w:val="20"/>
        </w:rPr>
      </w:pPr>
      <w:r>
        <w:rPr>
          <w:noProof/>
          <w:sz w:val="20"/>
          <w:szCs w:val="20"/>
          <w:lang w:eastAsia="en-AU"/>
        </w:rPr>
        <w:lastRenderedPageBreak/>
        <w:drawing>
          <wp:inline distT="0" distB="0" distL="0" distR="0" wp14:anchorId="6282F935" wp14:editId="679E6672">
            <wp:extent cx="5943600" cy="3596640"/>
            <wp:effectExtent l="0" t="0" r="0" b="3810"/>
            <wp:docPr id="1308" name="Picture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pic:cNvPicPr>
                      <a:picLocks noChangeAspect="1" noChangeArrowheads="1"/>
                    </pic:cNvPicPr>
                  </pic:nvPicPr>
                  <pic:blipFill>
                    <a:blip r:embed="rId270"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481" w14:textId="77777777" w:rsidR="00E51EC8" w:rsidRPr="00DC447A" w:rsidRDefault="00E51EC8">
      <w:pPr>
        <w:rPr>
          <w:sz w:val="20"/>
          <w:szCs w:val="20"/>
        </w:rPr>
      </w:pPr>
      <w:r w:rsidRPr="00DC447A">
        <w:rPr>
          <w:sz w:val="20"/>
          <w:szCs w:val="20"/>
        </w:rPr>
        <w:t xml:space="preserve">Figure </w:t>
      </w:r>
      <w:r w:rsidRPr="00001D60">
        <w:rPr>
          <w:noProof/>
          <w:sz w:val="20"/>
          <w:szCs w:val="20"/>
        </w:rPr>
        <w:t>LWM</w:t>
      </w:r>
      <w:r>
        <w:rPr>
          <w:noProof/>
          <w:sz w:val="20"/>
          <w:szCs w:val="20"/>
        </w:rPr>
        <w:t>1</w:t>
      </w:r>
      <w:r>
        <w:rPr>
          <w:sz w:val="20"/>
          <w:szCs w:val="20"/>
        </w:rPr>
        <w:t>4</w:t>
      </w:r>
      <w:r w:rsidRPr="00DC447A">
        <w:rPr>
          <w:sz w:val="20"/>
          <w:szCs w:val="20"/>
        </w:rPr>
        <w:t xml:space="preserve">: Contribution of environmental water delivery at </w:t>
      </w:r>
      <w:r w:rsidRPr="00001D60">
        <w:rPr>
          <w:noProof/>
          <w:sz w:val="20"/>
          <w:szCs w:val="20"/>
        </w:rPr>
        <w:t>Lock 2</w:t>
      </w:r>
      <w:r>
        <w:rPr>
          <w:sz w:val="20"/>
          <w:szCs w:val="20"/>
        </w:rPr>
        <w:t xml:space="preserve"> as percentiles in the natural and baseline flow series</w:t>
      </w:r>
      <w:r w:rsidRPr="00DC447A">
        <w:rPr>
          <w:sz w:val="20"/>
          <w:szCs w:val="20"/>
        </w:rPr>
        <w:t>.</w:t>
      </w:r>
    </w:p>
    <w:p w14:paraId="6282F482" w14:textId="77777777" w:rsidR="001B4356" w:rsidRDefault="001B4356">
      <w:pPr>
        <w:rPr>
          <w:i/>
          <w:noProof/>
          <w:sz w:val="20"/>
          <w:szCs w:val="20"/>
        </w:rPr>
      </w:pPr>
    </w:p>
    <w:p w14:paraId="6282F483" w14:textId="1E4E749A" w:rsidR="00E51EC8" w:rsidRPr="00DC447A" w:rsidRDefault="0085679E">
      <w:pPr>
        <w:rPr>
          <w:sz w:val="20"/>
          <w:szCs w:val="20"/>
        </w:rPr>
      </w:pPr>
      <w:r>
        <w:rPr>
          <w:i/>
          <w:noProof/>
          <w:sz w:val="20"/>
          <w:szCs w:val="20"/>
          <w:lang w:eastAsia="en-AU"/>
        </w:rPr>
        <mc:AlternateContent>
          <mc:Choice Requires="wpg">
            <w:drawing>
              <wp:anchor distT="0" distB="0" distL="114300" distR="114300" simplePos="0" relativeHeight="251843585" behindDoc="0" locked="0" layoutInCell="1" allowOverlap="1" wp14:anchorId="42DC0C2A" wp14:editId="42CD1C0C">
                <wp:simplePos x="0" y="0"/>
                <wp:positionH relativeFrom="column">
                  <wp:posOffset>0</wp:posOffset>
                </wp:positionH>
                <wp:positionV relativeFrom="paragraph">
                  <wp:posOffset>306705</wp:posOffset>
                </wp:positionV>
                <wp:extent cx="5943600" cy="2112645"/>
                <wp:effectExtent l="0" t="0" r="0" b="1905"/>
                <wp:wrapThrough wrapText="bothSides">
                  <wp:wrapPolygon edited="0">
                    <wp:start x="0" y="0"/>
                    <wp:lineTo x="0" y="21425"/>
                    <wp:lineTo x="21531" y="21425"/>
                    <wp:lineTo x="21531" y="0"/>
                    <wp:lineTo x="0" y="0"/>
                  </wp:wrapPolygon>
                </wp:wrapThrough>
                <wp:docPr id="1672" name="Group 1672"/>
                <wp:cNvGraphicFramePr/>
                <a:graphic xmlns:a="http://schemas.openxmlformats.org/drawingml/2006/main">
                  <a:graphicData uri="http://schemas.microsoft.com/office/word/2010/wordprocessingGroup">
                    <wpg:wgp>
                      <wpg:cNvGrpSpPr/>
                      <wpg:grpSpPr>
                        <a:xfrm>
                          <a:off x="0" y="0"/>
                          <a:ext cx="5943600" cy="2112645"/>
                          <a:chOff x="0" y="0"/>
                          <a:chExt cx="5943600" cy="2112645"/>
                        </a:xfrm>
                      </wpg:grpSpPr>
                      <pic:pic xmlns:pic="http://schemas.openxmlformats.org/drawingml/2006/picture">
                        <pic:nvPicPr>
                          <pic:cNvPr id="29" name="Picture 29" descr="A close up of a white building&#10;&#10;Description automatically generated"/>
                          <pic:cNvPicPr>
                            <a:picLocks noChangeAspect="1"/>
                          </pic:cNvPicPr>
                        </pic:nvPicPr>
                        <pic:blipFill>
                          <a:blip r:embed="rId271" cstate="email">
                            <a:extLst>
                              <a:ext uri="{28A0092B-C50C-407E-A947-70E740481C1C}">
                                <a14:useLocalDpi xmlns:a14="http://schemas.microsoft.com/office/drawing/2010/main"/>
                              </a:ext>
                            </a:extLst>
                          </a:blip>
                          <a:stretch>
                            <a:fillRect/>
                          </a:stretch>
                        </pic:blipFill>
                        <pic:spPr>
                          <a:xfrm>
                            <a:off x="0" y="0"/>
                            <a:ext cx="5943600" cy="2112645"/>
                          </a:xfrm>
                          <a:prstGeom prst="rect">
                            <a:avLst/>
                          </a:prstGeom>
                        </pic:spPr>
                      </pic:pic>
                      <pic:pic xmlns:pic="http://schemas.openxmlformats.org/drawingml/2006/picture">
                        <pic:nvPicPr>
                          <pic:cNvPr id="1671" name="Picture 1671"/>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71900" y="2362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AFDA616" id="Group 1672" o:spid="_x0000_s1026" style="position:absolute;margin-left:0;margin-top:24.15pt;width:468pt;height:166.35pt;z-index:251843585" coordsize="59436,2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">
                <v:shape id="Picture 29" o:spid="_x0000_s1027" type="#_x0000_t75" alt="A close up of a white building&#10;&#10;Description automatically generated" style="position:absolute;width:59436;height:21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">
                  <v:imagedata r:id="rId272" o:title="A close up of a white building&#10;&#10;Description automatically generated"/>
                </v:shape>
                <v:shape id="Picture 1671" o:spid="_x0000_s1028" type="#_x0000_t75" style="position:absolute;left:37719;top:2362;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">
                  <v:imagedata r:id="rId29" o:title=""/>
                </v:shape>
                <w10:wrap type="through"/>
              </v:group>
            </w:pict>
          </mc:Fallback>
        </mc:AlternateContent>
      </w:r>
      <w:r w:rsidR="00E51EC8" w:rsidRPr="00001D60">
        <w:rPr>
          <w:i/>
          <w:noProof/>
          <w:sz w:val="20"/>
          <w:szCs w:val="20"/>
        </w:rPr>
        <w:t>Lock 1</w:t>
      </w:r>
    </w:p>
    <w:p w14:paraId="6282F484" w14:textId="40A7F703" w:rsidR="00E51EC8" w:rsidRPr="00DC447A" w:rsidRDefault="00E51EC8" w:rsidP="006A2029">
      <w:pPr>
        <w:rPr>
          <w:sz w:val="20"/>
          <w:szCs w:val="20"/>
        </w:rPr>
      </w:pPr>
      <w:r w:rsidRPr="00DC447A">
        <w:rPr>
          <w:sz w:val="20"/>
          <w:szCs w:val="20"/>
        </w:rPr>
        <w:t xml:space="preserve"> Figure </w:t>
      </w:r>
      <w:r w:rsidRPr="00001D60">
        <w:rPr>
          <w:noProof/>
          <w:sz w:val="20"/>
          <w:szCs w:val="20"/>
        </w:rPr>
        <w:t>LWM</w:t>
      </w:r>
      <w:r>
        <w:rPr>
          <w:sz w:val="20"/>
          <w:szCs w:val="20"/>
        </w:rPr>
        <w:t>15</w:t>
      </w:r>
      <w:r w:rsidRPr="00DC447A">
        <w:rPr>
          <w:sz w:val="20"/>
          <w:szCs w:val="20"/>
        </w:rPr>
        <w:t xml:space="preserve">: Contribution of environmental water delivery at </w:t>
      </w:r>
      <w:r w:rsidRPr="00001D60">
        <w:rPr>
          <w:noProof/>
          <w:sz w:val="20"/>
          <w:szCs w:val="20"/>
        </w:rPr>
        <w:t>Lock 1</w:t>
      </w:r>
      <w:r w:rsidRPr="00DC447A">
        <w:rPr>
          <w:sz w:val="20"/>
          <w:szCs w:val="20"/>
        </w:rPr>
        <w:t xml:space="preserve">. Horizontal lines indicate thresholds for </w:t>
      </w:r>
      <w:r w:rsidRPr="00001D60">
        <w:rPr>
          <w:noProof/>
          <w:sz w:val="20"/>
          <w:szCs w:val="20"/>
        </w:rPr>
        <w:t xml:space="preserve">very low </w:t>
      </w:r>
      <w:r w:rsidR="00957D0F">
        <w:rPr>
          <w:noProof/>
          <w:sz w:val="20"/>
          <w:szCs w:val="20"/>
        </w:rPr>
        <w:t xml:space="preserve">medium </w:t>
      </w:r>
      <w:r w:rsidRPr="00001D60">
        <w:rPr>
          <w:noProof/>
          <w:sz w:val="20"/>
          <w:szCs w:val="20"/>
        </w:rPr>
        <w:t>lows, low flows, low freshes, medium freshes and high freshes</w:t>
      </w:r>
      <w:r w:rsidRPr="00DC447A">
        <w:rPr>
          <w:sz w:val="20"/>
          <w:szCs w:val="20"/>
        </w:rPr>
        <w:t xml:space="preserve"> (from lowest to highest).</w:t>
      </w:r>
    </w:p>
    <w:p w14:paraId="6282F485" w14:textId="33E81F0B" w:rsidR="00E51EC8" w:rsidRDefault="00E51EC8">
      <w:pPr>
        <w:rPr>
          <w:sz w:val="20"/>
          <w:szCs w:val="20"/>
        </w:rPr>
      </w:pPr>
      <w:r w:rsidRPr="00001D60">
        <w:rPr>
          <w:noProof/>
          <w:sz w:val="20"/>
          <w:szCs w:val="20"/>
        </w:rPr>
        <w:t xml:space="preserve">At Lock 1  on Murray River environmental water contributed 60% of the total streamflow volume. Environmental watering actions affected streamflows for 100% of days between 1 July 2017 and 30 June 2018. Without environmental water, the duration of very low flows (i.e. &lt; 690 </w:t>
      </w:r>
      <w:r w:rsidR="00E13872">
        <w:rPr>
          <w:noProof/>
          <w:sz w:val="20"/>
          <w:szCs w:val="20"/>
        </w:rPr>
        <w:t>Ml</w:t>
      </w:r>
      <w:r w:rsidRPr="00001D60">
        <w:rPr>
          <w:noProof/>
          <w:sz w:val="20"/>
          <w:szCs w:val="20"/>
        </w:rPr>
        <w:t xml:space="preserve">/day) in the period January to March would have substantially exceeded durations expected in an average year in the natural flow regime. Environmental water </w:t>
      </w:r>
      <w:r w:rsidRPr="00001D60">
        <w:rPr>
          <w:noProof/>
          <w:sz w:val="20"/>
          <w:szCs w:val="20"/>
        </w:rPr>
        <w:lastRenderedPageBreak/>
        <w:t xml:space="preserve">mitigated these impacts by reducing the cumulative duration of very low flow spells from 8% to 0% of the year, with greatest influence in the period January to March. Similarly, without environmental water, the duration of medium low flows (i.e. &lt; 900 </w:t>
      </w:r>
      <w:r w:rsidR="00E13872">
        <w:rPr>
          <w:noProof/>
          <w:sz w:val="20"/>
          <w:szCs w:val="20"/>
        </w:rPr>
        <w:t>Ml</w:t>
      </w:r>
      <w:r w:rsidRPr="00001D60">
        <w:rPr>
          <w:noProof/>
          <w:sz w:val="20"/>
          <w:szCs w:val="20"/>
        </w:rPr>
        <w:t xml:space="preserve">/day) in the period January to March would have substantially exceeded durations expected in an average year in the natural flow regime. Environmental water mitigated these impacts by reducing the cumulative duration of medium low flow spells from 10% to 0% of the year, with greatest influence in the period January to March. In the absence of environmental water there would have been at least one low fresh (i.e. &gt; 4000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periods July to September (from 3 days to 46 days), October to December (from 9 days to 58 days), January to March (from 2 days to 23 days) and April to June (from 1 days to 9 days). In the absence of environmental water there would have been no medium or high freshes this year. Environmental water increased the duration of the longest </w:t>
      </w:r>
      <w:r w:rsidR="00636616">
        <w:rPr>
          <w:noProof/>
          <w:sz w:val="20"/>
          <w:szCs w:val="20"/>
        </w:rPr>
        <w:t>high</w:t>
      </w:r>
      <w:r w:rsidRPr="00001D60">
        <w:rPr>
          <w:noProof/>
          <w:sz w:val="20"/>
          <w:szCs w:val="20"/>
        </w:rPr>
        <w:t xml:space="preserve"> fresh during the periods July to September (from 0 days to 4 days) and October to December (from 0 days to 15 days). Environmental water increased the duration of the longest medium fresh during the periods July to September (from 0 days to 4 days) and October to December (from 0 days to 15 days).</w:t>
      </w:r>
    </w:p>
    <w:p w14:paraId="6282F486" w14:textId="491F3F9C" w:rsidR="00E51EC8" w:rsidRDefault="001E510E">
      <w:pPr>
        <w:rPr>
          <w:sz w:val="20"/>
          <w:szCs w:val="20"/>
        </w:rPr>
      </w:pPr>
      <w:r>
        <w:rPr>
          <w:noProof/>
          <w:sz w:val="20"/>
          <w:szCs w:val="20"/>
          <w:lang w:eastAsia="en-AU"/>
        </w:rPr>
        <w:drawing>
          <wp:inline distT="0" distB="0" distL="0" distR="0" wp14:anchorId="4ED813FF" wp14:editId="2AD0F7A7">
            <wp:extent cx="5837274" cy="3323988"/>
            <wp:effectExtent l="0" t="0" r="0" b="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Lock 1_Per.png"/>
                    <pic:cNvPicPr/>
                  </pic:nvPicPr>
                  <pic:blipFill>
                    <a:blip r:embed="rId273" cstate="email">
                      <a:extLst>
                        <a:ext uri="{28A0092B-C50C-407E-A947-70E740481C1C}">
                          <a14:useLocalDpi xmlns:a14="http://schemas.microsoft.com/office/drawing/2010/main"/>
                        </a:ext>
                      </a:extLst>
                    </a:blip>
                    <a:stretch>
                      <a:fillRect/>
                    </a:stretch>
                  </pic:blipFill>
                  <pic:spPr>
                    <a:xfrm>
                      <a:off x="0" y="0"/>
                      <a:ext cx="5843987" cy="3327810"/>
                    </a:xfrm>
                    <a:prstGeom prst="rect">
                      <a:avLst/>
                    </a:prstGeom>
                  </pic:spPr>
                </pic:pic>
              </a:graphicData>
            </a:graphic>
          </wp:inline>
        </w:drawing>
      </w:r>
    </w:p>
    <w:p w14:paraId="6282F487" w14:textId="77777777" w:rsidR="00E51EC8" w:rsidRPr="00DC447A" w:rsidRDefault="00E51EC8" w:rsidP="00CF0279">
      <w:pPr>
        <w:rPr>
          <w:sz w:val="20"/>
          <w:szCs w:val="20"/>
        </w:rPr>
      </w:pPr>
      <w:r w:rsidRPr="00DC447A">
        <w:rPr>
          <w:sz w:val="20"/>
          <w:szCs w:val="20"/>
        </w:rPr>
        <w:t xml:space="preserve">Figure </w:t>
      </w:r>
      <w:r w:rsidRPr="00001D60">
        <w:rPr>
          <w:noProof/>
          <w:sz w:val="20"/>
          <w:szCs w:val="20"/>
        </w:rPr>
        <w:t>LWM</w:t>
      </w:r>
      <w:r>
        <w:rPr>
          <w:sz w:val="20"/>
          <w:szCs w:val="20"/>
        </w:rPr>
        <w:t>16</w:t>
      </w:r>
      <w:r w:rsidRPr="00DC447A">
        <w:rPr>
          <w:sz w:val="20"/>
          <w:szCs w:val="20"/>
        </w:rPr>
        <w:t xml:space="preserve">: Contribution of environmental water delivery at </w:t>
      </w:r>
      <w:r w:rsidRPr="00001D60">
        <w:rPr>
          <w:noProof/>
          <w:sz w:val="20"/>
          <w:szCs w:val="20"/>
        </w:rPr>
        <w:t>Lock 1</w:t>
      </w:r>
      <w:r>
        <w:rPr>
          <w:sz w:val="20"/>
          <w:szCs w:val="20"/>
        </w:rPr>
        <w:t xml:space="preserve"> as percentiles in the natural and baseline flow series</w:t>
      </w:r>
      <w:r w:rsidRPr="00DC447A">
        <w:rPr>
          <w:sz w:val="20"/>
          <w:szCs w:val="20"/>
        </w:rPr>
        <w:t>.</w:t>
      </w:r>
    </w:p>
    <w:p w14:paraId="6282F488" w14:textId="77777777" w:rsidR="00E51EC8" w:rsidRDefault="00E51EC8">
      <w:pPr>
        <w:rPr>
          <w:i/>
          <w:sz w:val="20"/>
          <w:szCs w:val="20"/>
        </w:rPr>
      </w:pPr>
    </w:p>
    <w:p w14:paraId="6282F489" w14:textId="77777777" w:rsidR="00636616" w:rsidRDefault="00636616">
      <w:pPr>
        <w:rPr>
          <w:i/>
          <w:sz w:val="20"/>
          <w:szCs w:val="20"/>
        </w:rPr>
      </w:pPr>
    </w:p>
    <w:p w14:paraId="6282F48A" w14:textId="77777777" w:rsidR="00636616" w:rsidRDefault="00636616">
      <w:pPr>
        <w:rPr>
          <w:i/>
          <w:sz w:val="20"/>
          <w:szCs w:val="20"/>
        </w:rPr>
      </w:pPr>
    </w:p>
    <w:p w14:paraId="6282F48B" w14:textId="77777777" w:rsidR="00636616" w:rsidRDefault="00636616">
      <w:pPr>
        <w:rPr>
          <w:i/>
          <w:sz w:val="20"/>
          <w:szCs w:val="20"/>
        </w:rPr>
      </w:pPr>
    </w:p>
    <w:p w14:paraId="6282F48C" w14:textId="1A2202A6" w:rsidR="00E51EC8" w:rsidRPr="00DC447A" w:rsidRDefault="0085679E">
      <w:pPr>
        <w:rPr>
          <w:i/>
          <w:sz w:val="20"/>
          <w:szCs w:val="20"/>
        </w:rPr>
      </w:pPr>
      <w:r>
        <w:rPr>
          <w:i/>
          <w:noProof/>
          <w:sz w:val="20"/>
          <w:szCs w:val="20"/>
          <w:lang w:eastAsia="en-AU"/>
        </w:rPr>
        <w:lastRenderedPageBreak/>
        <mc:AlternateContent>
          <mc:Choice Requires="wpg">
            <w:drawing>
              <wp:anchor distT="0" distB="0" distL="114300" distR="114300" simplePos="0" relativeHeight="251847681" behindDoc="0" locked="0" layoutInCell="1" allowOverlap="1" wp14:anchorId="25CC5307" wp14:editId="634B62F8">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674" name="Group 1674"/>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314" name="Picture 1314"/>
                          <pic:cNvPicPr>
                            <a:picLocks noChangeAspect="1"/>
                          </pic:cNvPicPr>
                        </pic:nvPicPr>
                        <pic:blipFill>
                          <a:blip r:embed="rId274"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73" name="Picture 1673"/>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33800" y="22860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4143A68" id="Group 1674" o:spid="_x0000_s1026" style="position:absolute;margin-left:0;margin-top:24pt;width:466.8pt;height:166.2pt;z-index:25184768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">
                <v:shape id="Picture 131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">
                  <v:imagedata r:id="rId275" o:title=""/>
                </v:shape>
                <v:shape id="Picture 1673" o:spid="_x0000_s1028" type="#_x0000_t75" style="position:absolute;left:37338;top:2286;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">
                  <v:imagedata r:id="rId29" o:title=""/>
                </v:shape>
                <w10:wrap type="through"/>
              </v:group>
            </w:pict>
          </mc:Fallback>
        </mc:AlternateContent>
      </w:r>
      <w:r w:rsidR="00E51EC8" w:rsidRPr="00001D60">
        <w:rPr>
          <w:i/>
          <w:noProof/>
          <w:sz w:val="20"/>
          <w:szCs w:val="20"/>
        </w:rPr>
        <w:t>Wellington</w:t>
      </w:r>
    </w:p>
    <w:p w14:paraId="6282F48D" w14:textId="25CE24DB" w:rsidR="00E51EC8" w:rsidRPr="00DC447A" w:rsidRDefault="00E51EC8" w:rsidP="006A2029">
      <w:pPr>
        <w:rPr>
          <w:sz w:val="20"/>
          <w:szCs w:val="20"/>
        </w:rPr>
      </w:pPr>
      <w:r w:rsidRPr="00DC447A">
        <w:rPr>
          <w:sz w:val="20"/>
          <w:szCs w:val="20"/>
        </w:rPr>
        <w:t xml:space="preserve"> Figure </w:t>
      </w:r>
      <w:r w:rsidRPr="00001D60">
        <w:rPr>
          <w:noProof/>
          <w:sz w:val="20"/>
          <w:szCs w:val="20"/>
        </w:rPr>
        <w:t>LWM</w:t>
      </w:r>
      <w:r>
        <w:rPr>
          <w:sz w:val="20"/>
          <w:szCs w:val="20"/>
        </w:rPr>
        <w:t>17</w:t>
      </w:r>
      <w:r w:rsidRPr="00DC447A">
        <w:rPr>
          <w:sz w:val="20"/>
          <w:szCs w:val="20"/>
        </w:rPr>
        <w:t xml:space="preserve">: Contribution of environmental water delivery at </w:t>
      </w:r>
      <w:r w:rsidRPr="00001D60">
        <w:rPr>
          <w:noProof/>
          <w:sz w:val="20"/>
          <w:szCs w:val="20"/>
        </w:rPr>
        <w:t>Wellington</w:t>
      </w:r>
      <w:r w:rsidRPr="00DC447A">
        <w:rPr>
          <w:sz w:val="20"/>
          <w:szCs w:val="20"/>
        </w:rPr>
        <w:t xml:space="preserve">. Horizontal lines indicate thresholds for </w:t>
      </w:r>
      <w:r w:rsidRPr="00001D60">
        <w:rPr>
          <w:noProof/>
          <w:sz w:val="20"/>
          <w:szCs w:val="20"/>
        </w:rPr>
        <w:t xml:space="preserve">very low flows, </w:t>
      </w:r>
      <w:r w:rsidR="001C5C58">
        <w:rPr>
          <w:noProof/>
          <w:sz w:val="20"/>
          <w:szCs w:val="20"/>
        </w:rPr>
        <w:t xml:space="preserve">medium </w:t>
      </w:r>
      <w:r w:rsidRPr="00001D60">
        <w:rPr>
          <w:noProof/>
          <w:sz w:val="20"/>
          <w:szCs w:val="20"/>
        </w:rPr>
        <w:t>low flows and low freshes</w:t>
      </w:r>
      <w:r w:rsidRPr="00DC447A">
        <w:rPr>
          <w:sz w:val="20"/>
          <w:szCs w:val="20"/>
        </w:rPr>
        <w:t xml:space="preserve"> (from lowest to highest).</w:t>
      </w:r>
    </w:p>
    <w:p w14:paraId="6282F48E" w14:textId="634ABBF4" w:rsidR="00E51EC8" w:rsidRDefault="00E51EC8">
      <w:pPr>
        <w:rPr>
          <w:sz w:val="20"/>
          <w:szCs w:val="20"/>
        </w:rPr>
      </w:pPr>
      <w:r w:rsidRPr="00001D60">
        <w:rPr>
          <w:noProof/>
          <w:sz w:val="20"/>
          <w:szCs w:val="20"/>
        </w:rPr>
        <w:t xml:space="preserve">At Wellington on Murray River environmental water contributed 71% of the total streamflow volume. Environmental watering actions affected streamflows for 100% of days between 1 July 2017 and 30 June 2018. Without environmental water, the durations of very low flows (i.e. &lt; 690 </w:t>
      </w:r>
      <w:r w:rsidR="00E13872">
        <w:rPr>
          <w:noProof/>
          <w:sz w:val="20"/>
          <w:szCs w:val="20"/>
        </w:rPr>
        <w:t>Ml</w:t>
      </w:r>
      <w:r w:rsidRPr="00001D60">
        <w:rPr>
          <w:noProof/>
          <w:sz w:val="20"/>
          <w:szCs w:val="20"/>
        </w:rPr>
        <w:t xml:space="preserve">/day) in the periods January to March and April to June would have substantially exceeded durations expected in an average year in the natural flow regime. Environmental water mitigated these impacts by reducing the cumulative duration of very low flow spells from 27% to 0% of the year, with greatest influence in the periods January to March and April to June. Similarly, without environmental water, the durations of medium low flows (i.e. &lt; 3500 </w:t>
      </w:r>
      <w:r w:rsidR="00E13872">
        <w:rPr>
          <w:noProof/>
          <w:sz w:val="20"/>
          <w:szCs w:val="20"/>
        </w:rPr>
        <w:t>Ml</w:t>
      </w:r>
      <w:r w:rsidRPr="00001D60">
        <w:rPr>
          <w:noProof/>
          <w:sz w:val="20"/>
          <w:szCs w:val="20"/>
        </w:rPr>
        <w:t>/day)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95% to 31% of the year, with greatest influence in the periods July to September and October to December. Environmental water increased the magnitude of flows below this medium low flow threshold. Environmental water increased the duration of the longest low fresh during the periods July to September (from 0 days to 15 days), October to December (from 0 days to 24 days) and January to March (from 0 days to 5 days).</w:t>
      </w:r>
    </w:p>
    <w:p w14:paraId="6282F48F" w14:textId="77777777" w:rsidR="00E51EC8" w:rsidRDefault="00E51EC8">
      <w:pPr>
        <w:rPr>
          <w:sz w:val="20"/>
          <w:szCs w:val="20"/>
        </w:rPr>
      </w:pPr>
      <w:r>
        <w:rPr>
          <w:noProof/>
          <w:sz w:val="20"/>
          <w:szCs w:val="20"/>
          <w:lang w:eastAsia="en-AU"/>
        </w:rPr>
        <w:lastRenderedPageBreak/>
        <w:drawing>
          <wp:inline distT="0" distB="0" distL="0" distR="0" wp14:anchorId="6282F93D" wp14:editId="5E20B935">
            <wp:extent cx="5943600" cy="3596640"/>
            <wp:effectExtent l="0" t="0" r="0" b="3810"/>
            <wp:docPr id="1316" name="Picture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pic:cNvPicPr>
                      <a:picLocks noChangeAspect="1" noChangeArrowheads="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490" w14:textId="77777777" w:rsidR="00E51EC8" w:rsidRPr="00DC447A" w:rsidRDefault="00E51EC8">
      <w:pPr>
        <w:rPr>
          <w:sz w:val="20"/>
          <w:szCs w:val="20"/>
        </w:rPr>
      </w:pPr>
      <w:r w:rsidRPr="00DC447A">
        <w:rPr>
          <w:sz w:val="20"/>
          <w:szCs w:val="20"/>
        </w:rPr>
        <w:t xml:space="preserve">Figure </w:t>
      </w:r>
      <w:r w:rsidRPr="00001D60">
        <w:rPr>
          <w:noProof/>
          <w:sz w:val="20"/>
          <w:szCs w:val="20"/>
        </w:rPr>
        <w:t>LWM</w:t>
      </w:r>
      <w:r>
        <w:rPr>
          <w:sz w:val="20"/>
          <w:szCs w:val="20"/>
        </w:rPr>
        <w:t>18</w:t>
      </w:r>
      <w:r w:rsidRPr="00DC447A">
        <w:rPr>
          <w:sz w:val="20"/>
          <w:szCs w:val="20"/>
        </w:rPr>
        <w:t xml:space="preserve">: Contribution of environmental water delivery at </w:t>
      </w:r>
      <w:r w:rsidRPr="00001D60">
        <w:rPr>
          <w:noProof/>
          <w:sz w:val="20"/>
          <w:szCs w:val="20"/>
        </w:rPr>
        <w:t>Wellington</w:t>
      </w:r>
      <w:r>
        <w:rPr>
          <w:sz w:val="20"/>
          <w:szCs w:val="20"/>
        </w:rPr>
        <w:t xml:space="preserve"> as percentiles in the natural and baseline flow series.</w:t>
      </w:r>
    </w:p>
    <w:p w14:paraId="2DB98A80" w14:textId="77777777" w:rsidR="00E44CF3" w:rsidRDefault="00E44CF3">
      <w:pPr>
        <w:rPr>
          <w:i/>
          <w:iCs/>
          <w:noProof/>
          <w:sz w:val="20"/>
          <w:szCs w:val="20"/>
        </w:rPr>
      </w:pPr>
    </w:p>
    <w:p w14:paraId="6282F491" w14:textId="72B66EC6" w:rsidR="00E51EC8" w:rsidRPr="005E779F" w:rsidRDefault="0085679E">
      <w:pPr>
        <w:rPr>
          <w:i/>
          <w:iCs/>
          <w:sz w:val="20"/>
          <w:szCs w:val="20"/>
        </w:rPr>
      </w:pPr>
      <w:r>
        <w:rPr>
          <w:i/>
          <w:iCs/>
          <w:noProof/>
          <w:sz w:val="20"/>
          <w:szCs w:val="20"/>
          <w:lang w:eastAsia="en-AU"/>
        </w:rPr>
        <mc:AlternateContent>
          <mc:Choice Requires="wpg">
            <w:drawing>
              <wp:anchor distT="0" distB="0" distL="114300" distR="114300" simplePos="0" relativeHeight="251851777" behindDoc="0" locked="0" layoutInCell="1" allowOverlap="1" wp14:anchorId="5BC4A98C" wp14:editId="286DFC6C">
                <wp:simplePos x="0" y="0"/>
                <wp:positionH relativeFrom="column">
                  <wp:posOffset>0</wp:posOffset>
                </wp:positionH>
                <wp:positionV relativeFrom="paragraph">
                  <wp:posOffset>307340</wp:posOffset>
                </wp:positionV>
                <wp:extent cx="5928360" cy="2110740"/>
                <wp:effectExtent l="0" t="0" r="0" b="3810"/>
                <wp:wrapThrough wrapText="bothSides">
                  <wp:wrapPolygon edited="0">
                    <wp:start x="0" y="0"/>
                    <wp:lineTo x="0" y="21444"/>
                    <wp:lineTo x="21517" y="21444"/>
                    <wp:lineTo x="21517" y="0"/>
                    <wp:lineTo x="0" y="0"/>
                  </wp:wrapPolygon>
                </wp:wrapThrough>
                <wp:docPr id="1676" name="Group 1676"/>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318" name="Picture 1318"/>
                          <pic:cNvPicPr>
                            <a:picLocks noChangeAspect="1"/>
                          </pic:cNvPicPr>
                        </pic:nvPicPr>
                        <pic:blipFill>
                          <a:blip r:embed="rId277"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75" name="Picture 1675"/>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94760" y="20574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2EF10B5" id="Group 1676" o:spid="_x0000_s1026" style="position:absolute;margin-left:0;margin-top:24.2pt;width:466.8pt;height:166.2pt;z-index:25185177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">
                <v:shape id="Picture 131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">
                  <v:imagedata r:id="rId278" o:title=""/>
                </v:shape>
                <v:shape id="Picture 1675" o:spid="_x0000_s1028" type="#_x0000_t75" style="position:absolute;left:37947;top:2057;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">
                  <v:imagedata r:id="rId29" o:title=""/>
                </v:shape>
                <w10:wrap type="through"/>
              </v:group>
            </w:pict>
          </mc:Fallback>
        </mc:AlternateContent>
      </w:r>
      <w:r w:rsidR="00E51EC8" w:rsidRPr="00001D60">
        <w:rPr>
          <w:i/>
          <w:iCs/>
          <w:noProof/>
          <w:sz w:val="20"/>
          <w:szCs w:val="20"/>
        </w:rPr>
        <w:t>Barrages</w:t>
      </w:r>
    </w:p>
    <w:p w14:paraId="6282F492" w14:textId="0C4003D2" w:rsidR="00E51EC8" w:rsidRPr="00DC447A" w:rsidRDefault="00E51EC8" w:rsidP="006A2029">
      <w:pPr>
        <w:rPr>
          <w:sz w:val="20"/>
          <w:szCs w:val="20"/>
        </w:rPr>
      </w:pPr>
      <w:r w:rsidRPr="00DC447A">
        <w:rPr>
          <w:sz w:val="20"/>
          <w:szCs w:val="20"/>
        </w:rPr>
        <w:t xml:space="preserve"> Figure </w:t>
      </w:r>
      <w:r w:rsidRPr="00001D60">
        <w:rPr>
          <w:noProof/>
          <w:sz w:val="20"/>
          <w:szCs w:val="20"/>
        </w:rPr>
        <w:t>LWM</w:t>
      </w:r>
      <w:r>
        <w:rPr>
          <w:sz w:val="20"/>
          <w:szCs w:val="20"/>
        </w:rPr>
        <w:t>19</w:t>
      </w:r>
      <w:r w:rsidRPr="00DC447A">
        <w:rPr>
          <w:sz w:val="20"/>
          <w:szCs w:val="20"/>
        </w:rPr>
        <w:t xml:space="preserve">: Contribution of environmental water delivery at </w:t>
      </w:r>
      <w:r w:rsidRPr="00001D60">
        <w:rPr>
          <w:noProof/>
          <w:sz w:val="20"/>
          <w:szCs w:val="20"/>
        </w:rPr>
        <w:t>Barrages</w:t>
      </w:r>
      <w:r w:rsidRPr="00DC447A">
        <w:rPr>
          <w:sz w:val="20"/>
          <w:szCs w:val="20"/>
        </w:rPr>
        <w:t xml:space="preserve">. Horizontal lines indicate thresholds for </w:t>
      </w:r>
      <w:r w:rsidRPr="00001D60">
        <w:rPr>
          <w:noProof/>
          <w:sz w:val="20"/>
          <w:szCs w:val="20"/>
        </w:rPr>
        <w:t>very low flows, low flows and low freshes</w:t>
      </w:r>
      <w:r w:rsidRPr="00DC447A">
        <w:rPr>
          <w:sz w:val="20"/>
          <w:szCs w:val="20"/>
        </w:rPr>
        <w:t xml:space="preserve"> (from lowest to highest).</w:t>
      </w:r>
    </w:p>
    <w:p w14:paraId="6282F493" w14:textId="1ED87455" w:rsidR="00E51EC8" w:rsidRDefault="00E51EC8">
      <w:pPr>
        <w:rPr>
          <w:sz w:val="20"/>
          <w:szCs w:val="20"/>
        </w:rPr>
      </w:pPr>
      <w:r w:rsidRPr="00001D60">
        <w:rPr>
          <w:noProof/>
          <w:sz w:val="20"/>
          <w:szCs w:val="20"/>
        </w:rPr>
        <w:t xml:space="preserve">At Barrages on Murray River environmental water contributed 89% of the total streamflow volume (all of which was Commonwealth environmental water). Environmental watering actions affected streamflows for 93% of days between 1 July 2017 and 30 June 2018. Without environmental water, the durations of very low flows (i.e. &lt; 690 </w:t>
      </w:r>
      <w:r w:rsidR="00E13872">
        <w:rPr>
          <w:noProof/>
          <w:sz w:val="20"/>
          <w:szCs w:val="20"/>
        </w:rPr>
        <w:t>Ml</w:t>
      </w:r>
      <w:r w:rsidRPr="00001D60">
        <w:rPr>
          <w:noProof/>
          <w:sz w:val="20"/>
          <w:szCs w:val="20"/>
        </w:rPr>
        <w:t xml:space="preserve">/day) in the periods July to September, October to December, January to March and April to June would have all </w:t>
      </w:r>
      <w:r w:rsidRPr="00001D60">
        <w:rPr>
          <w:noProof/>
          <w:sz w:val="20"/>
          <w:szCs w:val="20"/>
        </w:rPr>
        <w:lastRenderedPageBreak/>
        <w:t xml:space="preserve">substantially exceeded durations expected in an average year in the natural flow regime. Environmental water mitigated these impacts by reducing the cumulative duration of very low flow spells from 91% to 34% of the year, with greatest influence in the periods July to September, October to December and January to March. Similarly, without environmental water, the durations of medium low flows (i.e. &lt; 3500 </w:t>
      </w:r>
      <w:r w:rsidR="00E13872">
        <w:rPr>
          <w:noProof/>
          <w:sz w:val="20"/>
          <w:szCs w:val="20"/>
        </w:rPr>
        <w:t>Ml</w:t>
      </w:r>
      <w:r w:rsidRPr="00001D60">
        <w:rPr>
          <w:noProof/>
          <w:sz w:val="20"/>
          <w:szCs w:val="20"/>
        </w:rPr>
        <w:t>/day)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98% to 80% of the year, with greatest influence in the periods July to September and October to December. Commonwealth environmental water was entirely responsible for these enhancements of environmental baseflows at this site. Environmental water increased the duration of the longest low fresh during the periods July to September (from 0 days to 5 days) and October to December (from 0 days to 9 days). Commonwealth environmental water was entirely responsible for these increased durations of low freshes. However, environmental water increased peak flows substantially below the medium fresh threshold.</w:t>
      </w:r>
    </w:p>
    <w:p w14:paraId="6282F494" w14:textId="77777777" w:rsidR="00E51EC8" w:rsidRDefault="00E51EC8">
      <w:pPr>
        <w:rPr>
          <w:sz w:val="20"/>
          <w:szCs w:val="20"/>
        </w:rPr>
      </w:pPr>
      <w:r>
        <w:rPr>
          <w:noProof/>
          <w:sz w:val="20"/>
          <w:szCs w:val="20"/>
          <w:lang w:eastAsia="en-AU"/>
        </w:rPr>
        <w:drawing>
          <wp:inline distT="0" distB="0" distL="0" distR="0" wp14:anchorId="6282F941" wp14:editId="1E7990BB">
            <wp:extent cx="5935980" cy="3634740"/>
            <wp:effectExtent l="0" t="0" r="7620" b="3810"/>
            <wp:docPr id="1320" name="Picture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pic:cNvPicPr>
                      <a:picLocks noChangeAspect="1" noChangeArrowheads="1"/>
                    </pic:cNvPicPr>
                  </pic:nvPicPr>
                  <pic:blipFill>
                    <a:blip r:embed="rId279" cstate="email">
                      <a:extLst>
                        <a:ext uri="{28A0092B-C50C-407E-A947-70E740481C1C}">
                          <a14:useLocalDpi xmlns:a14="http://schemas.microsoft.com/office/drawing/2010/main"/>
                        </a:ext>
                      </a:extLst>
                    </a:blip>
                    <a:srcRect/>
                    <a:stretch>
                      <a:fillRect/>
                    </a:stretch>
                  </pic:blipFill>
                  <pic:spPr bwMode="auto">
                    <a:xfrm>
                      <a:off x="0" y="0"/>
                      <a:ext cx="5935980" cy="3634740"/>
                    </a:xfrm>
                    <a:prstGeom prst="rect">
                      <a:avLst/>
                    </a:prstGeom>
                    <a:noFill/>
                    <a:ln>
                      <a:noFill/>
                    </a:ln>
                  </pic:spPr>
                </pic:pic>
              </a:graphicData>
            </a:graphic>
          </wp:inline>
        </w:drawing>
      </w:r>
    </w:p>
    <w:p w14:paraId="6282F495" w14:textId="77777777" w:rsidR="00E51EC8" w:rsidRPr="00DC447A" w:rsidRDefault="00E51EC8">
      <w:pPr>
        <w:rPr>
          <w:sz w:val="20"/>
          <w:szCs w:val="20"/>
        </w:rPr>
      </w:pPr>
      <w:r w:rsidRPr="00DC447A">
        <w:rPr>
          <w:sz w:val="20"/>
          <w:szCs w:val="20"/>
        </w:rPr>
        <w:t xml:space="preserve">Figure </w:t>
      </w:r>
      <w:r w:rsidRPr="00001D60">
        <w:rPr>
          <w:noProof/>
          <w:sz w:val="20"/>
          <w:szCs w:val="20"/>
        </w:rPr>
        <w:t>LWM</w:t>
      </w:r>
      <w:r>
        <w:rPr>
          <w:sz w:val="20"/>
          <w:szCs w:val="20"/>
        </w:rPr>
        <w:t>20</w:t>
      </w:r>
      <w:r w:rsidRPr="00DC447A">
        <w:rPr>
          <w:sz w:val="20"/>
          <w:szCs w:val="20"/>
        </w:rPr>
        <w:t xml:space="preserve">: Contribution of environmental water delivery at </w:t>
      </w:r>
      <w:r w:rsidRPr="00001D60">
        <w:rPr>
          <w:noProof/>
          <w:sz w:val="20"/>
          <w:szCs w:val="20"/>
        </w:rPr>
        <w:t>Barrages</w:t>
      </w:r>
      <w:r>
        <w:rPr>
          <w:sz w:val="20"/>
          <w:szCs w:val="20"/>
        </w:rPr>
        <w:t xml:space="preserve"> as percentiles in the natural and baseline flow series.</w:t>
      </w:r>
    </w:p>
    <w:p w14:paraId="6282F496" w14:textId="77777777" w:rsidR="00B17954" w:rsidRDefault="00B17954">
      <w:pPr>
        <w:rPr>
          <w:i/>
          <w:sz w:val="20"/>
          <w:szCs w:val="20"/>
        </w:rPr>
      </w:pPr>
      <w:r>
        <w:rPr>
          <w:i/>
          <w:sz w:val="20"/>
          <w:szCs w:val="20"/>
        </w:rPr>
        <w:br w:type="page"/>
      </w:r>
    </w:p>
    <w:p w14:paraId="6282F497" w14:textId="77777777" w:rsidR="00B17954" w:rsidRPr="00B17954" w:rsidRDefault="009D4595" w:rsidP="00B17954">
      <w:pPr>
        <w:pStyle w:val="Heading1"/>
        <w:rPr>
          <w:rStyle w:val="Heading1Char"/>
          <w:b/>
          <w:bCs/>
        </w:rPr>
      </w:pPr>
      <w:bookmarkStart w:id="155" w:name="_Toc12889471"/>
      <w:bookmarkStart w:id="156" w:name="_Toc12892458"/>
      <w:bookmarkStart w:id="157" w:name="_Toc25311407"/>
      <w:r w:rsidRPr="00B17954">
        <w:rPr>
          <w:rStyle w:val="Heading1Char"/>
          <w:b/>
          <w:bCs/>
        </w:rPr>
        <w:lastRenderedPageBreak/>
        <w:t>Macquarie</w:t>
      </w:r>
      <w:bookmarkEnd w:id="155"/>
      <w:bookmarkEnd w:id="156"/>
      <w:bookmarkEnd w:id="157"/>
    </w:p>
    <w:p w14:paraId="6282F498" w14:textId="77777777" w:rsidR="009D4595" w:rsidRDefault="006C3EB4" w:rsidP="006D623D">
      <w:pPr>
        <w:rPr>
          <w:sz w:val="20"/>
          <w:szCs w:val="20"/>
        </w:rPr>
      </w:pPr>
      <w:r>
        <w:rPr>
          <w:noProof/>
          <w:sz w:val="20"/>
          <w:szCs w:val="20"/>
          <w:lang w:eastAsia="en-AU"/>
        </w:rPr>
        <w:drawing>
          <wp:inline distT="0" distB="0" distL="0" distR="0" wp14:anchorId="6282F943" wp14:editId="38B21313">
            <wp:extent cx="5257165" cy="5790513"/>
            <wp:effectExtent l="0" t="0" r="635" b="1270"/>
            <wp:docPr id="1390" name="Picture 139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MCQ.png"/>
                    <pic:cNvPicPr/>
                  </pic:nvPicPr>
                  <pic:blipFill rotWithShape="1">
                    <a:blip r:embed="rId280" cstate="email">
                      <a:extLst>
                        <a:ext uri="{28A0092B-C50C-407E-A947-70E740481C1C}">
                          <a14:useLocalDpi xmlns:a14="http://schemas.microsoft.com/office/drawing/2010/main"/>
                        </a:ext>
                      </a:extLst>
                    </a:blip>
                    <a:srcRect/>
                    <a:stretch/>
                  </pic:blipFill>
                  <pic:spPr bwMode="auto">
                    <a:xfrm>
                      <a:off x="0" y="0"/>
                      <a:ext cx="5257773" cy="5791183"/>
                    </a:xfrm>
                    <a:prstGeom prst="rect">
                      <a:avLst/>
                    </a:prstGeom>
                    <a:ln>
                      <a:noFill/>
                    </a:ln>
                    <a:extLst>
                      <a:ext uri="{53640926-AAD7-44D8-BBD7-CCE9431645EC}">
                        <a14:shadowObscured xmlns:a14="http://schemas.microsoft.com/office/drawing/2010/main"/>
                      </a:ext>
                    </a:extLst>
                  </pic:spPr>
                </pic:pic>
              </a:graphicData>
            </a:graphic>
          </wp:inline>
        </w:drawing>
      </w:r>
    </w:p>
    <w:p w14:paraId="6282F499" w14:textId="0BECBAC4" w:rsidR="00E51EC8" w:rsidRDefault="00E51EC8" w:rsidP="006D623D">
      <w:pPr>
        <w:rPr>
          <w:sz w:val="20"/>
          <w:szCs w:val="20"/>
        </w:rPr>
      </w:pPr>
      <w:r w:rsidRPr="00B81259">
        <w:rPr>
          <w:sz w:val="20"/>
          <w:szCs w:val="20"/>
        </w:rPr>
        <w:t xml:space="preserve">Figure </w:t>
      </w:r>
      <w:r w:rsidRPr="00001D60">
        <w:rPr>
          <w:noProof/>
          <w:sz w:val="20"/>
          <w:szCs w:val="20"/>
        </w:rPr>
        <w:t>MCQ</w:t>
      </w:r>
      <w:r w:rsidRPr="00B81259">
        <w:rPr>
          <w:sz w:val="20"/>
          <w:szCs w:val="20"/>
        </w:rPr>
        <w:t xml:space="preserve">1: Watercourses influenced, areas inundated (where applicable) and gauge stations evaluated in the </w:t>
      </w:r>
      <w:r w:rsidRPr="00001D60">
        <w:rPr>
          <w:noProof/>
          <w:sz w:val="20"/>
          <w:szCs w:val="20"/>
        </w:rPr>
        <w:t>Macquarie</w:t>
      </w:r>
      <w:r w:rsidRPr="00B81259">
        <w:rPr>
          <w:noProof/>
          <w:sz w:val="20"/>
          <w:szCs w:val="20"/>
        </w:rPr>
        <w:t xml:space="preserve"> </w:t>
      </w:r>
      <w:r w:rsidRPr="00B81259">
        <w:rPr>
          <w:sz w:val="20"/>
          <w:szCs w:val="20"/>
        </w:rPr>
        <w:t xml:space="preserve">valley during the </w:t>
      </w:r>
      <w:r>
        <w:rPr>
          <w:sz w:val="20"/>
          <w:szCs w:val="20"/>
        </w:rPr>
        <w:t>2017</w:t>
      </w:r>
      <w:r w:rsidR="00E44CF3">
        <w:rPr>
          <w:sz w:val="20"/>
          <w:szCs w:val="20"/>
        </w:rPr>
        <w:t>–</w:t>
      </w:r>
      <w:r>
        <w:rPr>
          <w:sz w:val="20"/>
          <w:szCs w:val="20"/>
        </w:rPr>
        <w:t>18</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204A32">
        <w:rPr>
          <w:sz w:val="20"/>
          <w:szCs w:val="20"/>
        </w:rPr>
        <w:t>; where exd=extremely dry, vd=very dry, d=dry, sd=somewhat dry and av=average</w:t>
      </w:r>
      <w:r w:rsidRPr="00B81259">
        <w:rPr>
          <w:sz w:val="20"/>
          <w:szCs w:val="20"/>
        </w:rPr>
        <w:t>.  Rainfall conditions (rainfall deciles) and trend in storage levels for the water year are also shown.</w:t>
      </w:r>
    </w:p>
    <w:p w14:paraId="6282F49A" w14:textId="77777777" w:rsidR="001B4356" w:rsidRDefault="001B4356" w:rsidP="00425EA8">
      <w:pPr>
        <w:pStyle w:val="Heading3"/>
        <w:rPr>
          <w:rFonts w:eastAsia="Calibri"/>
        </w:rPr>
      </w:pPr>
      <w:bookmarkStart w:id="158" w:name="_Toc12892459"/>
      <w:bookmarkStart w:id="159" w:name="_Toc25311408"/>
      <w:r>
        <w:rPr>
          <w:rFonts w:eastAsia="Calibri"/>
        </w:rPr>
        <w:t>Summary</w:t>
      </w:r>
      <w:bookmarkEnd w:id="158"/>
      <w:bookmarkEnd w:id="159"/>
    </w:p>
    <w:p w14:paraId="6282F49B" w14:textId="230E9912" w:rsidR="00E51EC8" w:rsidRDefault="00E51EC8" w:rsidP="006D623D">
      <w:pPr>
        <w:rPr>
          <w:rFonts w:eastAsia="Calibri" w:cs="Arial"/>
          <w:bCs/>
          <w:sz w:val="20"/>
          <w:szCs w:val="20"/>
        </w:rPr>
      </w:pPr>
      <w:r w:rsidRPr="00001D60">
        <w:rPr>
          <w:rFonts w:eastAsia="Calibri" w:cs="Arial"/>
          <w:bCs/>
          <w:noProof/>
          <w:sz w:val="20"/>
          <w:szCs w:val="20"/>
        </w:rPr>
        <w:t>The volume of environmental water delivery for the 2017</w:t>
      </w:r>
      <w:r w:rsidR="00E44CF3">
        <w:rPr>
          <w:rFonts w:eastAsia="Calibri" w:cs="Arial"/>
          <w:bCs/>
          <w:noProof/>
          <w:sz w:val="20"/>
          <w:szCs w:val="20"/>
        </w:rPr>
        <w:t>–</w:t>
      </w:r>
      <w:r w:rsidRPr="00001D60">
        <w:rPr>
          <w:rFonts w:eastAsia="Calibri" w:cs="Arial"/>
          <w:bCs/>
          <w:noProof/>
          <w:sz w:val="20"/>
          <w:szCs w:val="20"/>
        </w:rPr>
        <w:t xml:space="preserve">18 year in the Macquarie </w:t>
      </w:r>
      <w:r w:rsidR="00C57AC4">
        <w:rPr>
          <w:rFonts w:eastAsia="Calibri" w:cs="Arial"/>
          <w:bCs/>
          <w:noProof/>
          <w:sz w:val="20"/>
          <w:szCs w:val="20"/>
        </w:rPr>
        <w:t>valley</w:t>
      </w:r>
      <w:r w:rsidRPr="00001D60">
        <w:rPr>
          <w:rFonts w:eastAsia="Calibri" w:cs="Arial"/>
          <w:bCs/>
          <w:noProof/>
          <w:sz w:val="20"/>
          <w:szCs w:val="20"/>
        </w:rPr>
        <w:t xml:space="preserve"> is quantified using data for 7 sites. This evaluation only considers the contribution of held environmental water, which is a primary focus for the Commonwealth. The contributions of planned environmental water (e.g. passing flows), unregulated </w:t>
      </w:r>
      <w:r w:rsidRPr="00001D60">
        <w:rPr>
          <w:rFonts w:eastAsia="Calibri" w:cs="Arial"/>
          <w:bCs/>
          <w:noProof/>
          <w:sz w:val="20"/>
          <w:szCs w:val="20"/>
        </w:rPr>
        <w:lastRenderedPageBreak/>
        <w:t xml:space="preserve">tributary inflows and clever use of irrigation flows for environmental benefits can all be very important but these are outside the scope of this report. Environmental watering actions lasted on average 100 days over the course of the year. The volume of environmental water at these 7 sites was between 0% and 94% of the total streamflow. Commonwealth environmental water contributed on average 36%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6 sites.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Macquarie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Macquarie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Macquarie valley, in terms of the occurrence of high freshes, the year was assessed as being very dry.</w:t>
      </w:r>
    </w:p>
    <w:p w14:paraId="6282F49D" w14:textId="77777777" w:rsidR="00E51EC8" w:rsidRPr="009C11F9" w:rsidRDefault="00E51EC8" w:rsidP="00425EA8">
      <w:pPr>
        <w:pStyle w:val="Heading3"/>
        <w:rPr>
          <w:rFonts w:eastAsia="Calibri"/>
        </w:rPr>
      </w:pPr>
      <w:bookmarkStart w:id="160" w:name="_Toc12889473"/>
      <w:bookmarkStart w:id="161" w:name="_Toc12892460"/>
      <w:bookmarkStart w:id="162" w:name="_Toc25311409"/>
      <w:r w:rsidRPr="009C11F9">
        <w:rPr>
          <w:rFonts w:eastAsia="Calibri"/>
        </w:rPr>
        <w:t>Water delivery context</w:t>
      </w:r>
      <w:bookmarkEnd w:id="160"/>
      <w:bookmarkEnd w:id="161"/>
      <w:bookmarkEnd w:id="162"/>
    </w:p>
    <w:p w14:paraId="6282F49E" w14:textId="307074E1" w:rsidR="00E51EC8" w:rsidRPr="00BF645E" w:rsidRDefault="00E51EC8" w:rsidP="00C76FEA">
      <w:pPr>
        <w:rPr>
          <w:sz w:val="20"/>
          <w:szCs w:val="20"/>
        </w:rPr>
      </w:pPr>
      <w:r w:rsidRPr="00BF645E">
        <w:rPr>
          <w:sz w:val="20"/>
          <w:szCs w:val="20"/>
        </w:rPr>
        <w:t xml:space="preserve">During the </w:t>
      </w:r>
      <w:r>
        <w:rPr>
          <w:sz w:val="20"/>
          <w:szCs w:val="20"/>
        </w:rPr>
        <w:t>2017</w:t>
      </w:r>
      <w:r w:rsidR="00E44CF3">
        <w:rPr>
          <w:sz w:val="20"/>
          <w:szCs w:val="20"/>
        </w:rPr>
        <w:t>–</w:t>
      </w:r>
      <w:r>
        <w:rPr>
          <w:sz w:val="20"/>
          <w:szCs w:val="20"/>
        </w:rPr>
        <w:t>18</w:t>
      </w:r>
      <w:r w:rsidRPr="00BF645E">
        <w:rPr>
          <w:sz w:val="20"/>
          <w:szCs w:val="20"/>
        </w:rPr>
        <w:t xml:space="preserve">, the Commonwealth Environmental Water Holder (CEWH) held water entitlements of up to </w:t>
      </w:r>
      <w:r>
        <w:rPr>
          <w:noProof/>
          <w:sz w:val="20"/>
          <w:szCs w:val="20"/>
        </w:rPr>
        <w:t>134,516</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Macquarie</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2017-18</w:t>
      </w:r>
      <w:r w:rsidRPr="00BF645E">
        <w:rPr>
          <w:sz w:val="20"/>
          <w:szCs w:val="20"/>
        </w:rPr>
        <w:t xml:space="preserve">, the </w:t>
      </w:r>
      <w:r w:rsidRPr="00001D60">
        <w:rPr>
          <w:noProof/>
          <w:sz w:val="20"/>
          <w:szCs w:val="20"/>
        </w:rPr>
        <w:t>Macquarie</w:t>
      </w:r>
      <w:r w:rsidRPr="00BF645E">
        <w:rPr>
          <w:sz w:val="20"/>
          <w:szCs w:val="20"/>
        </w:rPr>
        <w:t xml:space="preserve"> entitlements held by the CEWH were allocated </w:t>
      </w:r>
      <w:r>
        <w:rPr>
          <w:noProof/>
          <w:sz w:val="20"/>
          <w:szCs w:val="20"/>
        </w:rPr>
        <w:t>47,965</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88</w:t>
      </w:r>
      <w:r w:rsidRPr="00BF645E">
        <w:rPr>
          <w:sz w:val="20"/>
          <w:szCs w:val="20"/>
        </w:rPr>
        <w:t xml:space="preserve">% of the </w:t>
      </w:r>
      <w:r w:rsidR="00C57AC4" w:rsidRPr="00BF645E">
        <w:rPr>
          <w:sz w:val="20"/>
          <w:szCs w:val="20"/>
        </w:rPr>
        <w:t>Long-term</w:t>
      </w:r>
      <w:r w:rsidRPr="00BF645E">
        <w:rPr>
          <w:sz w:val="20"/>
          <w:szCs w:val="20"/>
        </w:rPr>
        <w:t xml:space="preserve"> average annual yield for the </w:t>
      </w:r>
      <w:r w:rsidRPr="00001D60">
        <w:rPr>
          <w:noProof/>
          <w:sz w:val="20"/>
          <w:szCs w:val="20"/>
        </w:rPr>
        <w:t>Macquarie</w:t>
      </w:r>
      <w:r w:rsidRPr="00BF645E">
        <w:rPr>
          <w:sz w:val="20"/>
          <w:szCs w:val="20"/>
        </w:rPr>
        <w:t xml:space="preserve"> valley (</w:t>
      </w:r>
      <w:r>
        <w:rPr>
          <w:noProof/>
          <w:sz w:val="20"/>
          <w:szCs w:val="20"/>
        </w:rPr>
        <w:t>54,755</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MCQ</w:t>
      </w:r>
      <w:r w:rsidRPr="00BF645E">
        <w:rPr>
          <w:sz w:val="20"/>
          <w:szCs w:val="20"/>
        </w:rPr>
        <w:t>2.</w:t>
      </w:r>
    </w:p>
    <w:p w14:paraId="6282F49F" w14:textId="4AA2A1A9" w:rsidR="00E51EC8" w:rsidRPr="00254C70" w:rsidRDefault="00E51EC8" w:rsidP="00C76FEA">
      <w:pPr>
        <w:rPr>
          <w:sz w:val="20"/>
          <w:szCs w:val="20"/>
        </w:rPr>
      </w:pPr>
      <w:r w:rsidRPr="00BF645E">
        <w:rPr>
          <w:sz w:val="20"/>
          <w:szCs w:val="20"/>
        </w:rPr>
        <w:t xml:space="preserve">The </w:t>
      </w:r>
      <w:r>
        <w:rPr>
          <w:sz w:val="20"/>
          <w:szCs w:val="20"/>
        </w:rPr>
        <w:t>2017-18</w:t>
      </w:r>
      <w:r w:rsidRPr="00BF645E">
        <w:rPr>
          <w:sz w:val="20"/>
          <w:szCs w:val="20"/>
        </w:rPr>
        <w:t xml:space="preserve"> water allocation (</w:t>
      </w:r>
      <w:r>
        <w:rPr>
          <w:noProof/>
          <w:sz w:val="20"/>
          <w:szCs w:val="20"/>
        </w:rPr>
        <w:t>47,965</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78,955</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126,508</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sidR="000603DD">
        <w:rPr>
          <w:noProof/>
          <w:sz w:val="20"/>
          <w:szCs w:val="20"/>
        </w:rPr>
        <w:t>50,660</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Macquarie</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74893</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59</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6E4D28">
        <w:rPr>
          <w:sz w:val="20"/>
          <w:szCs w:val="20"/>
        </w:rPr>
        <w:t xml:space="preserve">2018–19 </w:t>
      </w:r>
      <w:r w:rsidRPr="00BF645E">
        <w:rPr>
          <w:sz w:val="20"/>
          <w:szCs w:val="20"/>
        </w:rPr>
        <w:t xml:space="preserve">water year.  </w:t>
      </w:r>
    </w:p>
    <w:p w14:paraId="6282F4A0" w14:textId="77777777" w:rsidR="00E51EC8" w:rsidRPr="009C11F9" w:rsidRDefault="00E51EC8" w:rsidP="009D4595">
      <w:pPr>
        <w:pStyle w:val="Heading3"/>
        <w:rPr>
          <w:rFonts w:eastAsia="Calibri"/>
        </w:rPr>
      </w:pPr>
      <w:bookmarkStart w:id="163" w:name="_Toc12889474"/>
      <w:bookmarkStart w:id="164" w:name="_Toc12892461"/>
      <w:bookmarkStart w:id="165" w:name="_Toc25311410"/>
      <w:r w:rsidRPr="009C11F9">
        <w:rPr>
          <w:rFonts w:eastAsia="Calibri"/>
        </w:rPr>
        <w:t>Environmental conditions and resource availability</w:t>
      </w:r>
      <w:bookmarkEnd w:id="163"/>
      <w:bookmarkEnd w:id="164"/>
      <w:bookmarkEnd w:id="165"/>
    </w:p>
    <w:p w14:paraId="6282F4A1"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4A2" w14:textId="77777777" w:rsidR="00E51EC8" w:rsidRPr="00254C70" w:rsidRDefault="00E51EC8" w:rsidP="00250199">
      <w:pPr>
        <w:rPr>
          <w:sz w:val="20"/>
          <w:szCs w:val="20"/>
        </w:rPr>
      </w:pPr>
      <w:r w:rsidRPr="00254C70">
        <w:rPr>
          <w:sz w:val="20"/>
          <w:szCs w:val="20"/>
        </w:rPr>
        <w:t xml:space="preserve">The rainfall conditions in the </w:t>
      </w:r>
      <w:r w:rsidRPr="00001D60">
        <w:rPr>
          <w:noProof/>
          <w:sz w:val="20"/>
          <w:szCs w:val="20"/>
        </w:rPr>
        <w:t>Macquarie</w:t>
      </w:r>
      <w:r w:rsidRPr="00254C70">
        <w:rPr>
          <w:sz w:val="20"/>
          <w:szCs w:val="20"/>
        </w:rPr>
        <w:t xml:space="preserve"> valley were classified as </w:t>
      </w:r>
      <w:r w:rsidRPr="00001D60">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001D60">
        <w:rPr>
          <w:noProof/>
          <w:sz w:val="20"/>
          <w:szCs w:val="20"/>
        </w:rPr>
        <w:t>Macquarie</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Pr="00001D60">
        <w:rPr>
          <w:noProof/>
          <w:sz w:val="20"/>
          <w:szCs w:val="20"/>
        </w:rPr>
        <w:t>Burrendong</w:t>
      </w:r>
      <w:r w:rsidRPr="00254C70">
        <w:rPr>
          <w:sz w:val="20"/>
          <w:szCs w:val="20"/>
        </w:rPr>
        <w:t xml:space="preserve"> dam was </w:t>
      </w:r>
      <w:r w:rsidRPr="00001D60">
        <w:rPr>
          <w:noProof/>
          <w:sz w:val="20"/>
          <w:szCs w:val="20"/>
        </w:rPr>
        <w:t>88</w:t>
      </w:r>
      <w:r w:rsidRPr="00254C70">
        <w:rPr>
          <w:sz w:val="20"/>
          <w:szCs w:val="20"/>
        </w:rPr>
        <w:t xml:space="preserve">% full at the beginning of the water year and </w:t>
      </w:r>
      <w:r w:rsidRPr="00001D60">
        <w:rPr>
          <w:noProof/>
          <w:sz w:val="20"/>
          <w:szCs w:val="20"/>
        </w:rPr>
        <w:t>38</w:t>
      </w:r>
      <w:r w:rsidRPr="00254C70">
        <w:rPr>
          <w:sz w:val="20"/>
          <w:szCs w:val="20"/>
        </w:rPr>
        <w:t xml:space="preserve">% full by the end of the year (Figure </w:t>
      </w:r>
      <w:r w:rsidRPr="00001D60">
        <w:rPr>
          <w:noProof/>
          <w:sz w:val="20"/>
          <w:szCs w:val="20"/>
        </w:rPr>
        <w:t>MCQ</w:t>
      </w:r>
      <w:r w:rsidRPr="00254C70">
        <w:rPr>
          <w:sz w:val="20"/>
          <w:szCs w:val="20"/>
        </w:rPr>
        <w:t xml:space="preserve">1).  </w:t>
      </w:r>
    </w:p>
    <w:p w14:paraId="6282F4A3" w14:textId="77777777" w:rsidR="00E51EC8" w:rsidRDefault="00E51EC8"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w:t>
      </w:r>
      <w:r w:rsidRPr="00254C70">
        <w:rPr>
          <w:sz w:val="20"/>
          <w:szCs w:val="20"/>
        </w:rPr>
        <w:lastRenderedPageBreak/>
        <w:t xml:space="preserve">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6282F4A4" w14:textId="77777777" w:rsidR="00E51EC8" w:rsidRPr="00254C70" w:rsidRDefault="00E51EC8" w:rsidP="00250199">
      <w:pPr>
        <w:rPr>
          <w:sz w:val="20"/>
          <w:szCs w:val="20"/>
        </w:rPr>
      </w:pPr>
      <w:r>
        <w:rPr>
          <w:sz w:val="20"/>
          <w:szCs w:val="20"/>
        </w:rPr>
        <w:t>In 2017-18, t</w:t>
      </w:r>
      <w:r w:rsidRPr="00254C70">
        <w:rPr>
          <w:sz w:val="20"/>
          <w:szCs w:val="20"/>
        </w:rPr>
        <w:t xml:space="preserve">he resource availability of held Commonwealth environmental water was classified as </w:t>
      </w:r>
      <w:r w:rsidRPr="00001D60">
        <w:rPr>
          <w:noProof/>
          <w:sz w:val="20"/>
          <w:szCs w:val="20"/>
        </w:rPr>
        <w:t>moderate to high</w:t>
      </w:r>
      <w:r w:rsidRPr="00254C70">
        <w:rPr>
          <w:noProof/>
          <w:sz w:val="20"/>
          <w:szCs w:val="20"/>
        </w:rPr>
        <w:t xml:space="preserve"> in this valley</w:t>
      </w:r>
      <w:r w:rsidR="00425EA8">
        <w:rPr>
          <w:sz w:val="20"/>
          <w:szCs w:val="20"/>
        </w:rPr>
        <w:t xml:space="preserve">.  </w:t>
      </w:r>
      <w:r w:rsidRPr="00254C70">
        <w:rPr>
          <w:sz w:val="20"/>
          <w:szCs w:val="20"/>
        </w:rPr>
        <w:t xml:space="preserve">The physical conditions meant that the CEWO was managing to </w:t>
      </w:r>
      <w:r w:rsidRPr="00001D60">
        <w:rPr>
          <w:noProof/>
          <w:sz w:val="20"/>
          <w:szCs w:val="20"/>
        </w:rPr>
        <w:t>maintain and improve the health and resilience of aquatic ecosystems in the Macquarie River and Macquarie Marshes.</w:t>
      </w:r>
      <w:r w:rsidRPr="00254C70">
        <w:rPr>
          <w:sz w:val="20"/>
          <w:szCs w:val="20"/>
        </w:rPr>
        <w:t xml:space="preserve"> The overall demand for environmental water was deemed </w:t>
      </w:r>
      <w:r w:rsidRPr="00001D60">
        <w:rPr>
          <w:noProof/>
          <w:sz w:val="20"/>
          <w:szCs w:val="20"/>
        </w:rPr>
        <w:t>high</w:t>
      </w:r>
      <w:r w:rsidRPr="00254C70">
        <w:rPr>
          <w:sz w:val="20"/>
          <w:szCs w:val="20"/>
        </w:rPr>
        <w:t xml:space="preserve">. </w:t>
      </w:r>
    </w:p>
    <w:p w14:paraId="6282F4A5" w14:textId="77777777" w:rsidR="00E51EC8" w:rsidRPr="009C11F9" w:rsidRDefault="00E51EC8" w:rsidP="009D4595">
      <w:pPr>
        <w:pStyle w:val="Heading3"/>
        <w:rPr>
          <w:rFonts w:eastAsia="Calibri"/>
        </w:rPr>
      </w:pPr>
      <w:bookmarkStart w:id="166" w:name="_Toc12889475"/>
      <w:bookmarkStart w:id="167" w:name="_Toc12892462"/>
      <w:bookmarkStart w:id="168" w:name="_Toc25311411"/>
      <w:r w:rsidRPr="009C11F9">
        <w:rPr>
          <w:rFonts w:eastAsia="Calibri"/>
        </w:rPr>
        <w:t>Watering actions</w:t>
      </w:r>
      <w:bookmarkEnd w:id="166"/>
      <w:bookmarkEnd w:id="167"/>
      <w:bookmarkEnd w:id="168"/>
    </w:p>
    <w:p w14:paraId="6282F4A6" w14:textId="7ECD9413" w:rsidR="00E51EC8" w:rsidRPr="00254C70" w:rsidRDefault="00E51EC8" w:rsidP="003223EC">
      <w:pPr>
        <w:rPr>
          <w:sz w:val="20"/>
          <w:szCs w:val="20"/>
        </w:rPr>
      </w:pPr>
      <w:r w:rsidRPr="00254C70">
        <w:rPr>
          <w:sz w:val="20"/>
          <w:szCs w:val="20"/>
        </w:rPr>
        <w:t xml:space="preserve">A total of </w:t>
      </w:r>
      <w:r w:rsidRPr="00001D60">
        <w:rPr>
          <w:noProof/>
          <w:sz w:val="20"/>
          <w:szCs w:val="20"/>
        </w:rPr>
        <w:t>2</w:t>
      </w:r>
      <w:r w:rsidRPr="00254C70">
        <w:rPr>
          <w:sz w:val="20"/>
          <w:szCs w:val="20"/>
        </w:rPr>
        <w:t xml:space="preserve"> watering actions were delivered over the </w:t>
      </w:r>
      <w:r>
        <w:rPr>
          <w:sz w:val="20"/>
          <w:szCs w:val="20"/>
        </w:rPr>
        <w:t>2017</w:t>
      </w:r>
      <w:r w:rsidR="00E44CF3">
        <w:rPr>
          <w:sz w:val="20"/>
          <w:szCs w:val="20"/>
        </w:rPr>
        <w:t>–</w:t>
      </w:r>
      <w:r>
        <w:rPr>
          <w:sz w:val="20"/>
          <w:szCs w:val="20"/>
        </w:rPr>
        <w:t>18</w:t>
      </w:r>
      <w:r w:rsidRPr="00254C70">
        <w:rPr>
          <w:sz w:val="20"/>
          <w:szCs w:val="20"/>
        </w:rPr>
        <w:t xml:space="preserve"> water year, the duration of these actions varied (range of individual actions: </w:t>
      </w:r>
      <w:r w:rsidRPr="00001D60">
        <w:rPr>
          <w:noProof/>
          <w:sz w:val="20"/>
          <w:szCs w:val="20"/>
        </w:rPr>
        <w:t>26 - 89</w:t>
      </w:r>
      <w:r w:rsidRPr="00254C70">
        <w:rPr>
          <w:sz w:val="20"/>
          <w:szCs w:val="20"/>
        </w:rPr>
        <w:t xml:space="preserve"> days) and Commonwealth environmental water was delivered for a total of </w:t>
      </w:r>
      <w:r w:rsidRPr="00001D60">
        <w:rPr>
          <w:noProof/>
          <w:sz w:val="20"/>
          <w:szCs w:val="20"/>
        </w:rPr>
        <w:t>115</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001D60">
        <w:rPr>
          <w:noProof/>
          <w:sz w:val="20"/>
          <w:szCs w:val="20"/>
        </w:rPr>
        <w:t>winter (2)</w:t>
      </w:r>
      <w:r w:rsidRPr="00254C70">
        <w:rPr>
          <w:sz w:val="20"/>
          <w:szCs w:val="20"/>
        </w:rPr>
        <w:t xml:space="preserve">.  The flow component types delivered </w:t>
      </w:r>
      <w:r>
        <w:rPr>
          <w:sz w:val="20"/>
          <w:szCs w:val="20"/>
        </w:rPr>
        <w:t>were; (</w:t>
      </w:r>
      <w:r w:rsidRPr="00001D60">
        <w:rPr>
          <w:noProof/>
          <w:sz w:val="20"/>
          <w:szCs w:val="20"/>
        </w:rPr>
        <w:t>1</w:t>
      </w:r>
      <w:r>
        <w:rPr>
          <w:noProof/>
          <w:sz w:val="20"/>
          <w:szCs w:val="20"/>
        </w:rPr>
        <w:t>)</w:t>
      </w:r>
      <w:r w:rsidRPr="00254C70">
        <w:rPr>
          <w:sz w:val="20"/>
          <w:szCs w:val="20"/>
        </w:rPr>
        <w:t xml:space="preserve"> baseflow</w:t>
      </w:r>
      <w:r w:rsidR="00E0347C">
        <w:rPr>
          <w:sz w:val="20"/>
          <w:szCs w:val="20"/>
        </w:rPr>
        <w:t xml:space="preserve"> and</w:t>
      </w:r>
      <w:r w:rsidRPr="00254C70">
        <w:rPr>
          <w:sz w:val="20"/>
          <w:szCs w:val="20"/>
        </w:rPr>
        <w:t xml:space="preserve"> </w:t>
      </w:r>
      <w:r>
        <w:rPr>
          <w:sz w:val="20"/>
          <w:szCs w:val="20"/>
        </w:rPr>
        <w:t>(</w:t>
      </w:r>
      <w:r w:rsidR="00E0347C">
        <w:rPr>
          <w:noProof/>
          <w:sz w:val="20"/>
          <w:szCs w:val="20"/>
        </w:rPr>
        <w:t>1</w:t>
      </w:r>
      <w:r>
        <w:rPr>
          <w:noProof/>
          <w:sz w:val="20"/>
          <w:szCs w:val="20"/>
        </w:rPr>
        <w:t>)</w:t>
      </w:r>
      <w:r w:rsidRPr="00254C70">
        <w:rPr>
          <w:sz w:val="20"/>
          <w:szCs w:val="20"/>
        </w:rPr>
        <w:t xml:space="preserve"> fresh</w:t>
      </w:r>
      <w:r w:rsidR="00E0347C">
        <w:rPr>
          <w:sz w:val="20"/>
          <w:szCs w:val="20"/>
        </w:rPr>
        <w:t xml:space="preserve"> / </w:t>
      </w:r>
      <w:r>
        <w:rPr>
          <w:sz w:val="20"/>
          <w:szCs w:val="20"/>
        </w:rPr>
        <w:t>wetland</w:t>
      </w:r>
      <w:r w:rsidRPr="00254C70">
        <w:rPr>
          <w:sz w:val="20"/>
          <w:szCs w:val="20"/>
        </w:rPr>
        <w:t xml:space="preserve">. </w:t>
      </w:r>
    </w:p>
    <w:p w14:paraId="6282F4A7" w14:textId="78425B04" w:rsidR="00E51EC8" w:rsidRPr="00254C70" w:rsidRDefault="00E51EC8" w:rsidP="003223EC">
      <w:pPr>
        <w:rPr>
          <w:sz w:val="20"/>
          <w:szCs w:val="20"/>
        </w:rPr>
      </w:pPr>
      <w:r w:rsidRPr="00254C70">
        <w:rPr>
          <w:sz w:val="20"/>
          <w:szCs w:val="20"/>
        </w:rPr>
        <w:t xml:space="preserve">Commonwealth environmental water was delivered in the </w:t>
      </w:r>
      <w:r w:rsidRPr="00001D60">
        <w:rPr>
          <w:noProof/>
          <w:sz w:val="20"/>
          <w:szCs w:val="20"/>
        </w:rPr>
        <w:t>Macquarie</w:t>
      </w:r>
      <w:r w:rsidRPr="00254C70">
        <w:rPr>
          <w:sz w:val="20"/>
          <w:szCs w:val="20"/>
        </w:rPr>
        <w:t xml:space="preserve"> valley for specified objectives.  Although the majority of watering actions were delivered for </w:t>
      </w:r>
      <w:r w:rsidRPr="00001D60">
        <w:rPr>
          <w:noProof/>
          <w:sz w:val="20"/>
          <w:szCs w:val="20"/>
        </w:rPr>
        <w:t>Fish</w:t>
      </w:r>
      <w:r w:rsidRPr="00254C70">
        <w:rPr>
          <w:sz w:val="20"/>
          <w:szCs w:val="20"/>
        </w:rPr>
        <w:t xml:space="preserve"> purposes, water was also delivered for other purposes too.  The percentage of watering actions delivered across the nine main themes included fish (</w:t>
      </w:r>
      <w:r>
        <w:rPr>
          <w:noProof/>
          <w:sz w:val="20"/>
          <w:szCs w:val="20"/>
        </w:rPr>
        <w:t>16.67</w:t>
      </w:r>
      <w:r w:rsidRPr="00254C70">
        <w:rPr>
          <w:sz w:val="20"/>
          <w:szCs w:val="20"/>
        </w:rPr>
        <w:t>%), vegetation (</w:t>
      </w:r>
      <w:r>
        <w:rPr>
          <w:noProof/>
          <w:sz w:val="20"/>
          <w:szCs w:val="20"/>
        </w:rPr>
        <w:t>17</w:t>
      </w:r>
      <w:r w:rsidRPr="00254C70">
        <w:rPr>
          <w:sz w:val="20"/>
          <w:szCs w:val="20"/>
        </w:rPr>
        <w:t>%), waterbirds (</w:t>
      </w:r>
      <w:r>
        <w:rPr>
          <w:noProof/>
          <w:sz w:val="20"/>
          <w:szCs w:val="20"/>
        </w:rPr>
        <w:t>17</w:t>
      </w:r>
      <w:r w:rsidRPr="00254C70">
        <w:rPr>
          <w:sz w:val="20"/>
          <w:szCs w:val="20"/>
        </w:rPr>
        <w:t>%), frogs (</w:t>
      </w:r>
      <w:r>
        <w:rPr>
          <w:noProof/>
          <w:sz w:val="20"/>
          <w:szCs w:val="20"/>
        </w:rPr>
        <w:t>0</w:t>
      </w:r>
      <w:r w:rsidRPr="00254C70">
        <w:rPr>
          <w:sz w:val="20"/>
          <w:szCs w:val="20"/>
        </w:rPr>
        <w:t>%), other biota (</w:t>
      </w:r>
      <w:r>
        <w:rPr>
          <w:noProof/>
          <w:sz w:val="20"/>
          <w:szCs w:val="20"/>
        </w:rPr>
        <w:t>17</w:t>
      </w:r>
      <w:r w:rsidRPr="00254C70">
        <w:rPr>
          <w:sz w:val="20"/>
          <w:szCs w:val="20"/>
        </w:rPr>
        <w:t>%), connectivity (</w:t>
      </w:r>
      <w:r>
        <w:rPr>
          <w:noProof/>
          <w:sz w:val="20"/>
          <w:szCs w:val="20"/>
        </w:rPr>
        <w:t>17</w:t>
      </w:r>
      <w:r w:rsidRPr="00254C70">
        <w:rPr>
          <w:sz w:val="20"/>
          <w:szCs w:val="20"/>
        </w:rPr>
        <w:t>%), process (</w:t>
      </w:r>
      <w:r>
        <w:rPr>
          <w:noProof/>
          <w:sz w:val="20"/>
          <w:szCs w:val="20"/>
        </w:rPr>
        <w:t>17</w:t>
      </w:r>
      <w:r w:rsidRPr="00254C70">
        <w:rPr>
          <w:sz w:val="20"/>
          <w:szCs w:val="20"/>
        </w:rPr>
        <w:t>%), resilience (</w:t>
      </w:r>
      <w:r>
        <w:rPr>
          <w:noProof/>
          <w:sz w:val="20"/>
          <w:szCs w:val="20"/>
        </w:rPr>
        <w:t>0</w:t>
      </w:r>
      <w:r w:rsidRPr="00254C70">
        <w:rPr>
          <w:sz w:val="20"/>
          <w:szCs w:val="20"/>
        </w:rPr>
        <w:t>%) and water quality (</w:t>
      </w:r>
      <w:r>
        <w:rPr>
          <w:noProof/>
          <w:sz w:val="20"/>
          <w:szCs w:val="20"/>
        </w:rPr>
        <w:t>0</w:t>
      </w:r>
      <w:r w:rsidRPr="00254C70">
        <w:rPr>
          <w:sz w:val="20"/>
          <w:szCs w:val="20"/>
        </w:rPr>
        <w:t xml:space="preserve">%). </w:t>
      </w:r>
    </w:p>
    <w:p w14:paraId="6282F4A8" w14:textId="2223FA06" w:rsidR="00E51EC8" w:rsidRPr="00254C70" w:rsidRDefault="00E51EC8" w:rsidP="003223EC">
      <w:pPr>
        <w:rPr>
          <w:sz w:val="20"/>
          <w:szCs w:val="20"/>
        </w:rPr>
      </w:pPr>
      <w:r w:rsidRPr="00254C70">
        <w:rPr>
          <w:sz w:val="20"/>
          <w:szCs w:val="20"/>
        </w:rPr>
        <w:t xml:space="preserve">Table </w:t>
      </w:r>
      <w:r w:rsidRPr="00001D60">
        <w:rPr>
          <w:noProof/>
          <w:sz w:val="20"/>
          <w:szCs w:val="20"/>
        </w:rPr>
        <w:t>MCQ</w:t>
      </w:r>
      <w:r w:rsidRPr="00254C70">
        <w:rPr>
          <w:sz w:val="20"/>
          <w:szCs w:val="20"/>
        </w:rPr>
        <w:t xml:space="preserve">2. Commonwealth environmental water accounting information for the </w:t>
      </w:r>
      <w:r w:rsidRPr="00001D60">
        <w:rPr>
          <w:noProof/>
          <w:sz w:val="20"/>
          <w:szCs w:val="20"/>
        </w:rPr>
        <w:t>Macquarie</w:t>
      </w:r>
      <w:r w:rsidRPr="00254C70">
        <w:rPr>
          <w:sz w:val="20"/>
          <w:szCs w:val="20"/>
        </w:rPr>
        <w:t xml:space="preserve"> valley over </w:t>
      </w:r>
      <w:r>
        <w:rPr>
          <w:sz w:val="20"/>
          <w:szCs w:val="20"/>
        </w:rPr>
        <w:t>2017</w:t>
      </w:r>
      <w:r w:rsidR="004864A1">
        <w:rPr>
          <w:sz w:val="20"/>
          <w:szCs w:val="20"/>
        </w:rPr>
        <w:t>–</w:t>
      </w:r>
      <w:r>
        <w:rPr>
          <w:sz w:val="20"/>
          <w:szCs w:val="20"/>
        </w:rPr>
        <w:t>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51EC8" w14:paraId="6282F4B1" w14:textId="77777777" w:rsidTr="00777F6E">
        <w:tc>
          <w:tcPr>
            <w:tcW w:w="1143" w:type="dxa"/>
          </w:tcPr>
          <w:p w14:paraId="6282F4A9" w14:textId="2FBBA8E0"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4AA" w14:textId="395B975F"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4AB" w14:textId="4A8E3060"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Pr>
          <w:p w14:paraId="6282F4AC" w14:textId="5136E398"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Pr>
          <w:p w14:paraId="6282F4AD" w14:textId="669BB45F"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4AE" w14:textId="4B452A41"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4AF"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4B0" w14:textId="49DF61E7"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4BA" w14:textId="77777777" w:rsidTr="00777F6E">
        <w:tc>
          <w:tcPr>
            <w:tcW w:w="1143" w:type="dxa"/>
          </w:tcPr>
          <w:p w14:paraId="6282F4B2" w14:textId="6CB90AA2" w:rsidR="00E51EC8" w:rsidRPr="00B81259" w:rsidRDefault="00E51EC8" w:rsidP="00455042">
            <w:pPr>
              <w:rPr>
                <w:sz w:val="20"/>
                <w:szCs w:val="20"/>
              </w:rPr>
            </w:pPr>
            <w:r>
              <w:rPr>
                <w:noProof/>
                <w:sz w:val="20"/>
                <w:szCs w:val="20"/>
              </w:rPr>
              <w:t>134,516</w:t>
            </w:r>
            <w:r w:rsidR="00E0347C">
              <w:rPr>
                <w:noProof/>
                <w:sz w:val="20"/>
                <w:szCs w:val="20"/>
                <w:vertAlign w:val="superscript"/>
              </w:rPr>
              <w:t>1</w:t>
            </w:r>
          </w:p>
        </w:tc>
        <w:tc>
          <w:tcPr>
            <w:tcW w:w="1113" w:type="dxa"/>
          </w:tcPr>
          <w:p w14:paraId="6282F4B3" w14:textId="77777777" w:rsidR="00E51EC8" w:rsidRPr="00B81259" w:rsidRDefault="00E51EC8" w:rsidP="00455042">
            <w:pPr>
              <w:rPr>
                <w:sz w:val="20"/>
                <w:szCs w:val="20"/>
              </w:rPr>
            </w:pPr>
            <w:r>
              <w:rPr>
                <w:noProof/>
                <w:sz w:val="20"/>
                <w:szCs w:val="20"/>
              </w:rPr>
              <w:t>47,965</w:t>
            </w:r>
          </w:p>
        </w:tc>
        <w:tc>
          <w:tcPr>
            <w:tcW w:w="1538" w:type="dxa"/>
          </w:tcPr>
          <w:p w14:paraId="6282F4B4" w14:textId="77777777" w:rsidR="00E51EC8" w:rsidRPr="00B81259" w:rsidRDefault="00E51EC8" w:rsidP="00455042">
            <w:pPr>
              <w:rPr>
                <w:sz w:val="20"/>
                <w:szCs w:val="20"/>
              </w:rPr>
            </w:pPr>
            <w:r>
              <w:rPr>
                <w:noProof/>
                <w:sz w:val="20"/>
                <w:szCs w:val="20"/>
              </w:rPr>
              <w:t>126,508</w:t>
            </w:r>
          </w:p>
        </w:tc>
        <w:tc>
          <w:tcPr>
            <w:tcW w:w="1134" w:type="dxa"/>
          </w:tcPr>
          <w:p w14:paraId="6282F4B5" w14:textId="13AC94C1" w:rsidR="00E51EC8" w:rsidRPr="00B81259" w:rsidRDefault="00E51EC8" w:rsidP="00455042">
            <w:pPr>
              <w:rPr>
                <w:sz w:val="20"/>
                <w:szCs w:val="20"/>
              </w:rPr>
            </w:pPr>
            <w:r>
              <w:rPr>
                <w:noProof/>
                <w:sz w:val="20"/>
                <w:szCs w:val="20"/>
              </w:rPr>
              <w:t>5</w:t>
            </w:r>
            <w:r w:rsidR="000603DD">
              <w:rPr>
                <w:noProof/>
                <w:sz w:val="20"/>
                <w:szCs w:val="20"/>
              </w:rPr>
              <w:t>0,660</w:t>
            </w:r>
          </w:p>
        </w:tc>
        <w:tc>
          <w:tcPr>
            <w:tcW w:w="992" w:type="dxa"/>
          </w:tcPr>
          <w:p w14:paraId="6282F4B6" w14:textId="77777777" w:rsidR="00E51EC8" w:rsidRPr="00B81259" w:rsidRDefault="00E51EC8" w:rsidP="00455042">
            <w:pPr>
              <w:rPr>
                <w:sz w:val="20"/>
                <w:szCs w:val="20"/>
              </w:rPr>
            </w:pPr>
            <w:r>
              <w:rPr>
                <w:noProof/>
                <w:sz w:val="20"/>
                <w:szCs w:val="20"/>
              </w:rPr>
              <w:t>54,755</w:t>
            </w:r>
          </w:p>
        </w:tc>
        <w:tc>
          <w:tcPr>
            <w:tcW w:w="709" w:type="dxa"/>
          </w:tcPr>
          <w:p w14:paraId="6282F4B7" w14:textId="77777777" w:rsidR="00E51EC8" w:rsidRPr="00B81259" w:rsidRDefault="00E51EC8" w:rsidP="00455042">
            <w:pPr>
              <w:rPr>
                <w:sz w:val="20"/>
                <w:szCs w:val="20"/>
              </w:rPr>
            </w:pPr>
            <w:r>
              <w:rPr>
                <w:noProof/>
                <w:sz w:val="20"/>
                <w:szCs w:val="20"/>
              </w:rPr>
              <w:t>0</w:t>
            </w:r>
          </w:p>
        </w:tc>
        <w:tc>
          <w:tcPr>
            <w:tcW w:w="1417" w:type="dxa"/>
          </w:tcPr>
          <w:p w14:paraId="6282F4B8" w14:textId="77777777" w:rsidR="00E51EC8" w:rsidRPr="00B81259" w:rsidRDefault="00E51EC8" w:rsidP="00455042">
            <w:pPr>
              <w:rPr>
                <w:sz w:val="20"/>
                <w:szCs w:val="20"/>
              </w:rPr>
            </w:pPr>
            <w:r>
              <w:rPr>
                <w:noProof/>
                <w:sz w:val="20"/>
                <w:szCs w:val="20"/>
              </w:rPr>
              <w:t>74,893</w:t>
            </w:r>
          </w:p>
        </w:tc>
        <w:tc>
          <w:tcPr>
            <w:tcW w:w="1134" w:type="dxa"/>
          </w:tcPr>
          <w:p w14:paraId="6282F4B9" w14:textId="2F074C1B" w:rsidR="00E51EC8" w:rsidRPr="00B81259" w:rsidRDefault="00C21C50" w:rsidP="00455042">
            <w:pPr>
              <w:rPr>
                <w:sz w:val="20"/>
                <w:szCs w:val="20"/>
              </w:rPr>
            </w:pPr>
            <w:r w:rsidRPr="004864A1">
              <w:rPr>
                <w:noProof/>
                <w:sz w:val="20"/>
                <w:szCs w:val="20"/>
              </w:rPr>
              <w:t>0</w:t>
            </w:r>
          </w:p>
        </w:tc>
      </w:tr>
    </w:tbl>
    <w:p w14:paraId="6282F4BB" w14:textId="61A72CE9" w:rsidR="00E51EC8" w:rsidRPr="00E0347C" w:rsidRDefault="00E0347C" w:rsidP="002C70C8">
      <w:r>
        <w:rPr>
          <w:vertAlign w:val="superscript"/>
        </w:rPr>
        <w:t>1</w:t>
      </w:r>
      <w:r>
        <w:t xml:space="preserve">Includes 8,292 Ml </w:t>
      </w:r>
      <w:r>
        <w:rPr>
          <w:rFonts w:eastAsia="Calibri" w:cs="Arial"/>
          <w:bCs/>
          <w:sz w:val="20"/>
          <w:szCs w:val="20"/>
        </w:rPr>
        <w:t>of supplementary water which is only available by announcement.</w:t>
      </w:r>
    </w:p>
    <w:p w14:paraId="6282F4BC" w14:textId="77777777" w:rsidR="00E51EC8" w:rsidRDefault="002E6568" w:rsidP="006D623D">
      <w:pPr>
        <w:rPr>
          <w:rFonts w:eastAsia="Calibri" w:cs="Arial"/>
          <w:bCs/>
          <w:sz w:val="20"/>
          <w:szCs w:val="20"/>
        </w:rPr>
      </w:pPr>
      <w:r>
        <w:rPr>
          <w:rFonts w:eastAsia="Calibri" w:cs="Arial"/>
          <w:bCs/>
          <w:noProof/>
          <w:sz w:val="20"/>
          <w:szCs w:val="20"/>
          <w:lang w:eastAsia="en-AU"/>
        </w:rPr>
        <w:drawing>
          <wp:inline distT="0" distB="0" distL="0" distR="0" wp14:anchorId="6282F945" wp14:editId="2292A223">
            <wp:extent cx="5943600" cy="1285875"/>
            <wp:effectExtent l="0" t="0" r="0" b="9525"/>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CQ.png"/>
                    <pic:cNvPicPr/>
                  </pic:nvPicPr>
                  <pic:blipFill rotWithShape="1">
                    <a:blip r:embed="rId281" cstate="email">
                      <a:extLst>
                        <a:ext uri="{28A0092B-C50C-407E-A947-70E740481C1C}">
                          <a14:useLocalDpi xmlns:a14="http://schemas.microsoft.com/office/drawing/2010/main"/>
                        </a:ext>
                      </a:extLst>
                    </a:blip>
                    <a:srcRect/>
                    <a:stretch/>
                  </pic:blipFill>
                  <pic:spPr bwMode="auto">
                    <a:xfrm>
                      <a:off x="0" y="0"/>
                      <a:ext cx="5943600" cy="1285875"/>
                    </a:xfrm>
                    <a:prstGeom prst="rect">
                      <a:avLst/>
                    </a:prstGeom>
                    <a:ln>
                      <a:noFill/>
                    </a:ln>
                    <a:extLst>
                      <a:ext uri="{53640926-AAD7-44D8-BBD7-CCE9431645EC}">
                        <a14:shadowObscured xmlns:a14="http://schemas.microsoft.com/office/drawing/2010/main"/>
                      </a:ext>
                    </a:extLst>
                  </pic:spPr>
                </pic:pic>
              </a:graphicData>
            </a:graphic>
          </wp:inline>
        </w:drawing>
      </w:r>
    </w:p>
    <w:p w14:paraId="6282F4BD" w14:textId="77777777" w:rsidR="00E51EC8" w:rsidRPr="00254C70" w:rsidRDefault="00E51EC8" w:rsidP="009E3FEB">
      <w:pPr>
        <w:rPr>
          <w:sz w:val="20"/>
          <w:szCs w:val="20"/>
        </w:rPr>
      </w:pPr>
      <w:r w:rsidRPr="00254C70">
        <w:rPr>
          <w:sz w:val="20"/>
          <w:szCs w:val="20"/>
        </w:rPr>
        <w:t xml:space="preserve">Figure </w:t>
      </w:r>
      <w:r w:rsidRPr="00001D60">
        <w:rPr>
          <w:noProof/>
          <w:sz w:val="20"/>
          <w:szCs w:val="20"/>
        </w:rPr>
        <w:t>MCQ</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Macquarie</w:t>
      </w:r>
      <w:r w:rsidRPr="00254C70">
        <w:rPr>
          <w:sz w:val="20"/>
          <w:szCs w:val="20"/>
        </w:rPr>
        <w:t xml:space="preserve"> valley.</w:t>
      </w:r>
    </w:p>
    <w:p w14:paraId="6282F4BE" w14:textId="77777777" w:rsidR="00E51EC8" w:rsidRDefault="00E51EC8" w:rsidP="009E3FEB">
      <w:pPr>
        <w:rPr>
          <w:rFonts w:cs="Arial"/>
          <w:b/>
          <w:sz w:val="20"/>
          <w:szCs w:val="20"/>
        </w:rPr>
      </w:pPr>
    </w:p>
    <w:p w14:paraId="6282F4BF" w14:textId="77777777" w:rsidR="00E51EC8" w:rsidRPr="00037EBD" w:rsidRDefault="00E51EC8" w:rsidP="00425EA8">
      <w:pPr>
        <w:pStyle w:val="Heading3"/>
      </w:pPr>
      <w:bookmarkStart w:id="169" w:name="_Toc12889476"/>
      <w:bookmarkStart w:id="170" w:name="_Toc12892463"/>
      <w:bookmarkStart w:id="171" w:name="_Toc25311412"/>
      <w:r w:rsidRPr="00037EBD">
        <w:lastRenderedPageBreak/>
        <w:t>Contribution of Commonwealth Environmental Water to Flow Regimes</w:t>
      </w:r>
      <w:bookmarkEnd w:id="169"/>
      <w:bookmarkEnd w:id="170"/>
      <w:bookmarkEnd w:id="171"/>
    </w:p>
    <w:p w14:paraId="6282F4C0" w14:textId="4E6F0685" w:rsidR="00E51EC8" w:rsidRPr="00DC447A" w:rsidRDefault="0085679E">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855873" behindDoc="0" locked="0" layoutInCell="1" allowOverlap="1" wp14:anchorId="1459F8EE" wp14:editId="6E62D135">
                <wp:simplePos x="0" y="0"/>
                <wp:positionH relativeFrom="column">
                  <wp:posOffset>0</wp:posOffset>
                </wp:positionH>
                <wp:positionV relativeFrom="paragraph">
                  <wp:posOffset>301625</wp:posOffset>
                </wp:positionV>
                <wp:extent cx="5928360" cy="2110740"/>
                <wp:effectExtent l="0" t="0" r="0" b="3810"/>
                <wp:wrapThrough wrapText="bothSides">
                  <wp:wrapPolygon edited="0">
                    <wp:start x="0" y="0"/>
                    <wp:lineTo x="0" y="21444"/>
                    <wp:lineTo x="21517" y="21444"/>
                    <wp:lineTo x="21517" y="0"/>
                    <wp:lineTo x="0" y="0"/>
                  </wp:wrapPolygon>
                </wp:wrapThrough>
                <wp:docPr id="1678" name="Group 1678"/>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366" name="Picture 1366"/>
                          <pic:cNvPicPr>
                            <a:picLocks noChangeAspect="1"/>
                          </pic:cNvPicPr>
                        </pic:nvPicPr>
                        <pic:blipFill>
                          <a:blip r:embed="rId282"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77" name="Picture 1677"/>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33800" y="24384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D4DA47C" id="Group 1678" o:spid="_x0000_s1026" style="position:absolute;margin-left:0;margin-top:23.75pt;width:466.8pt;height:166.2pt;z-index:25185587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">
                <v:shape id="Picture 136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">
                  <v:imagedata r:id="rId283" o:title=""/>
                </v:shape>
                <v:shape id="Picture 1677" o:spid="_x0000_s1028" type="#_x0000_t75" style="position:absolute;left:37338;top:2438;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Burrendong</w:t>
      </w:r>
    </w:p>
    <w:p w14:paraId="6282F4C1" w14:textId="388136C7" w:rsidR="00E51EC8" w:rsidRPr="00DC447A" w:rsidRDefault="00E51EC8" w:rsidP="006A2029">
      <w:pPr>
        <w:rPr>
          <w:sz w:val="20"/>
          <w:szCs w:val="20"/>
        </w:rPr>
      </w:pPr>
      <w:r w:rsidRPr="00DC447A">
        <w:rPr>
          <w:sz w:val="20"/>
          <w:szCs w:val="20"/>
        </w:rPr>
        <w:t xml:space="preserve"> </w:t>
      </w:r>
    </w:p>
    <w:p w14:paraId="6282F4C2"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MCQ</w:t>
      </w:r>
      <w:r w:rsidRPr="00DC447A">
        <w:rPr>
          <w:sz w:val="20"/>
          <w:szCs w:val="20"/>
        </w:rPr>
        <w:t xml:space="preserve">3: Contribution of environmental water delivery at </w:t>
      </w:r>
      <w:r w:rsidRPr="00001D60">
        <w:rPr>
          <w:noProof/>
          <w:sz w:val="20"/>
          <w:szCs w:val="20"/>
        </w:rPr>
        <w:t>Burrendong</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4C3" w14:textId="3AD67FFC"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Burrendong on Macquarie River environmental water contributed 23% of the total streamflow volume (with a medium contribution of Commonwealth environmental water). Environmental watering actions affected streamflows for 32% of days between 1 July 2017 and 30 June 2018. Without environmental water, the duration of very low flows (i.e. &lt; 55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 July to September would have substantially exceeded durations expected in an average year in the natural flow regime. Environmental water mitigated these impacts by reducing the cumulative duration of very low flow spells from 11% to 0% of the year, with greatest influence in the period July to September. Similarly, without environmental water, the duration of medium low flows (i.e. &lt; 270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 July to September would have substantially exceeded durations expected in an average year in the natural flow regime. Environmental water mitigated these impacts by reducing the cumulative duration of medium low flow spells from 27% to 22% of the year, with greatest influence in the period July to September. Environmental water increased the magnitude of flows below this medium low flow threshold. Commonwealth environmental water equally shared responsibility with other environmental water holders for these enhancements of environmental baseflows at this site. In the absence of environmental water there would have been at least one low fresh (i.e. &gt; 720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low fresh during the periods July to September (from 20 days to 55 days) and October to December (from 26 days to 33 days). Commonwealth environmental water equally shared responsibility with other environmental water holders for these increased durations of low freshes. In the absence of environmental water there would have been at least one medium fresh (i.e. &gt; 1500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periods July to September, October to December and January to March. Environmental water increased the duration of the longest medium fresh during the period July to September (from 3 days to 43 days). Commonwealth environmental water made a modest contribution to these increased durations of medium freshes. In the absence of environmental water there would have been at least one high fresh in the period October to December. Environmental water made no change to the duration of these high freshes.</w:t>
      </w:r>
    </w:p>
    <w:p w14:paraId="6282F4C4"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lastRenderedPageBreak/>
        <w:drawing>
          <wp:inline distT="0" distB="0" distL="0" distR="0" wp14:anchorId="6282F949" wp14:editId="6000DCCE">
            <wp:extent cx="4732020" cy="2804160"/>
            <wp:effectExtent l="0" t="0" r="0" b="0"/>
            <wp:docPr id="1368" name="Picture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pic:cNvPicPr>
                      <a:picLocks noChangeAspect="1" noChangeArrowheads="1"/>
                    </pic:cNvPicPr>
                  </pic:nvPicPr>
                  <pic:blipFill>
                    <a:blip r:embed="rId284" cstate="email">
                      <a:extLst>
                        <a:ext uri="{28A0092B-C50C-407E-A947-70E740481C1C}">
                          <a14:useLocalDpi xmlns:a14="http://schemas.microsoft.com/office/drawing/2010/main"/>
                        </a:ext>
                      </a:extLst>
                    </a:blip>
                    <a:srcRect/>
                    <a:stretch>
                      <a:fillRect/>
                    </a:stretch>
                  </pic:blipFill>
                  <pic:spPr bwMode="auto">
                    <a:xfrm>
                      <a:off x="0" y="0"/>
                      <a:ext cx="4732020" cy="2804160"/>
                    </a:xfrm>
                    <a:prstGeom prst="rect">
                      <a:avLst/>
                    </a:prstGeom>
                    <a:noFill/>
                    <a:ln>
                      <a:noFill/>
                    </a:ln>
                  </pic:spPr>
                </pic:pic>
              </a:graphicData>
            </a:graphic>
          </wp:inline>
        </w:drawing>
      </w:r>
    </w:p>
    <w:p w14:paraId="6282F4C5" w14:textId="77777777" w:rsidR="00E51EC8" w:rsidRPr="00E15925" w:rsidRDefault="00E51EC8">
      <w:pPr>
        <w:rPr>
          <w:sz w:val="20"/>
          <w:szCs w:val="20"/>
        </w:rPr>
      </w:pPr>
      <w:r w:rsidRPr="00DC447A">
        <w:rPr>
          <w:sz w:val="20"/>
          <w:szCs w:val="20"/>
        </w:rPr>
        <w:t xml:space="preserve">Figure </w:t>
      </w:r>
      <w:r w:rsidRPr="00001D60">
        <w:rPr>
          <w:noProof/>
          <w:sz w:val="20"/>
          <w:szCs w:val="20"/>
        </w:rPr>
        <w:t>MCQ</w:t>
      </w:r>
      <w:r>
        <w:rPr>
          <w:sz w:val="20"/>
          <w:szCs w:val="20"/>
        </w:rPr>
        <w:t>4</w:t>
      </w:r>
      <w:r w:rsidRPr="00DC447A">
        <w:rPr>
          <w:sz w:val="20"/>
          <w:szCs w:val="20"/>
        </w:rPr>
        <w:t xml:space="preserve">: Contribution of environmental water delivery at </w:t>
      </w:r>
      <w:r w:rsidRPr="00001D60">
        <w:rPr>
          <w:noProof/>
          <w:sz w:val="20"/>
          <w:szCs w:val="20"/>
        </w:rPr>
        <w:t>Burrendong</w:t>
      </w:r>
      <w:r>
        <w:rPr>
          <w:sz w:val="20"/>
          <w:szCs w:val="20"/>
        </w:rPr>
        <w:t xml:space="preserve"> as percentiles in the natural and baseline flow series.</w:t>
      </w:r>
    </w:p>
    <w:p w14:paraId="6282F4C6" w14:textId="7B697EC0" w:rsidR="00E51EC8" w:rsidRPr="00DC447A" w:rsidRDefault="0085679E"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859969" behindDoc="0" locked="0" layoutInCell="1" allowOverlap="1" wp14:anchorId="193079D3" wp14:editId="1C23C319">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680" name="Group 1680"/>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370" name="Picture 1370"/>
                          <pic:cNvPicPr>
                            <a:picLocks noChangeAspect="1"/>
                          </pic:cNvPicPr>
                        </pic:nvPicPr>
                        <pic:blipFill>
                          <a:blip r:embed="rId285"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79" name="Picture 1679"/>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87140" y="22098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4BECA7E" id="Group 1680" o:spid="_x0000_s1026" style="position:absolute;margin-left:0;margin-top:23.9pt;width:466.8pt;height:166.2pt;z-index:25185996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">
                <v:shape id="Picture 137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">
                  <v:imagedata r:id="rId286" o:title=""/>
                </v:shape>
                <v:shape id="Picture 1679" o:spid="_x0000_s1028" type="#_x0000_t75" style="position:absolute;left:37871;top:2209;width:18478;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Dubbo</w:t>
      </w:r>
    </w:p>
    <w:p w14:paraId="6282F4C7" w14:textId="1593FE03" w:rsidR="00E51EC8" w:rsidRPr="00DC447A" w:rsidRDefault="00E51EC8" w:rsidP="00C14FE7">
      <w:pPr>
        <w:rPr>
          <w:rFonts w:eastAsiaTheme="majorEastAsia" w:cs="Arial"/>
          <w:bCs/>
          <w:color w:val="000000" w:themeColor="text1"/>
          <w:sz w:val="20"/>
          <w:szCs w:val="20"/>
        </w:rPr>
      </w:pPr>
    </w:p>
    <w:p w14:paraId="6282F4C8"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MCQ</w:t>
      </w:r>
      <w:r>
        <w:rPr>
          <w:sz w:val="20"/>
          <w:szCs w:val="20"/>
        </w:rPr>
        <w:t>5</w:t>
      </w:r>
      <w:r w:rsidRPr="00DC447A">
        <w:rPr>
          <w:sz w:val="20"/>
          <w:szCs w:val="20"/>
        </w:rPr>
        <w:t xml:space="preserve">: Contribution of environmental water delivery at </w:t>
      </w:r>
      <w:r w:rsidRPr="00001D60">
        <w:rPr>
          <w:noProof/>
          <w:sz w:val="20"/>
          <w:szCs w:val="20"/>
        </w:rPr>
        <w:t>Dubbo</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4C9" w14:textId="2B7C1997"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Dubbo on Macquarie River environmental water contributed 23% of the total streamflow volume (with a medium contribution of Commonwealth environmental water). Environmental watering actions affected streamflows for 32% of days between 1 July 2017 and 30 June 2018. Flow regulation does not substantially increase the duration of very low flows (i.e. &lt; 68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However, without environmental water, the durations of medium low flows (i.e. &lt; 340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and April to June would have substantially exceeded durations expected in an average year in the natural flow regime. Environmental water mitigated these impacts by reducing the cumulative duration of medium low flow spells from 35% to 25% of the year, with greatest influence in the periods July to September and October </w:t>
      </w:r>
      <w:r w:rsidRPr="00001D60">
        <w:rPr>
          <w:rFonts w:eastAsiaTheme="majorEastAsia" w:cs="Arial"/>
          <w:bCs/>
          <w:noProof/>
          <w:color w:val="000000" w:themeColor="text1"/>
          <w:sz w:val="20"/>
          <w:szCs w:val="20"/>
        </w:rPr>
        <w:lastRenderedPageBreak/>
        <w:t xml:space="preserve">to December. Commonwealth environmental water equally shared responsibility with other environmental water holders for these enhancements of environmental baseflows at this site. In the absence of environmental water there would have been at least one low fresh (i.e. &gt; 1200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and January to March. Environmental water increased the duration of the longest low fresh during the period July to September (from 4 days to 52 days). Commonwealth environmental water made a modest contribution to these increased durations of low freshes. In the absence of environmental water there would have been at least one medium fresh (i.e. &gt; 3000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October to December and January to March. Environmental water increased the duration of the longest medium fresh during the periods July to September (from 0 days to 6 days) and October to December (from 9 days to 16 days). Commonwealth environmental water equally shared responsibility with other environmental water holders for these increased durations of medium freshes. There was no high freshes (i.e. &gt; 12000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this year.</w:t>
      </w:r>
    </w:p>
    <w:p w14:paraId="6282F4CA"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94D" wp14:editId="23005E04">
            <wp:extent cx="5935980" cy="3604260"/>
            <wp:effectExtent l="0" t="0" r="7620" b="0"/>
            <wp:docPr id="1372" name="Picture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pic:cNvPicPr>
                      <a:picLocks noChangeAspect="1" noChangeArrowheads="1"/>
                    </pic:cNvPicPr>
                  </pic:nvPicPr>
                  <pic:blipFill>
                    <a:blip r:embed="rId287"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4CB" w14:textId="77777777" w:rsidR="00E51EC8" w:rsidRPr="00DC447A" w:rsidRDefault="00E51EC8" w:rsidP="00D447A5">
      <w:pPr>
        <w:rPr>
          <w:sz w:val="20"/>
          <w:szCs w:val="20"/>
        </w:rPr>
      </w:pPr>
      <w:r w:rsidRPr="00DC447A">
        <w:rPr>
          <w:sz w:val="20"/>
          <w:szCs w:val="20"/>
        </w:rPr>
        <w:t xml:space="preserve">Figure </w:t>
      </w:r>
      <w:r w:rsidRPr="00001D60">
        <w:rPr>
          <w:noProof/>
          <w:sz w:val="20"/>
          <w:szCs w:val="20"/>
        </w:rPr>
        <w:t>MCQ</w:t>
      </w:r>
      <w:r>
        <w:rPr>
          <w:sz w:val="20"/>
          <w:szCs w:val="20"/>
        </w:rPr>
        <w:t>6</w:t>
      </w:r>
      <w:r w:rsidRPr="00DC447A">
        <w:rPr>
          <w:sz w:val="20"/>
          <w:szCs w:val="20"/>
        </w:rPr>
        <w:t xml:space="preserve">: Contribution of environmental water delivery at </w:t>
      </w:r>
      <w:r w:rsidRPr="00001D60">
        <w:rPr>
          <w:noProof/>
          <w:sz w:val="20"/>
          <w:szCs w:val="20"/>
        </w:rPr>
        <w:t>Dubbo</w:t>
      </w:r>
      <w:r>
        <w:rPr>
          <w:sz w:val="20"/>
          <w:szCs w:val="20"/>
        </w:rPr>
        <w:t xml:space="preserve"> as percentiles in the natural and baseline flow series</w:t>
      </w:r>
      <w:r w:rsidRPr="00DC447A">
        <w:rPr>
          <w:sz w:val="20"/>
          <w:szCs w:val="20"/>
        </w:rPr>
        <w:t>.</w:t>
      </w:r>
    </w:p>
    <w:p w14:paraId="6282F4CC" w14:textId="77777777" w:rsidR="002B1D44" w:rsidRDefault="002B1D44" w:rsidP="00732BC8">
      <w:pPr>
        <w:rPr>
          <w:i/>
          <w:noProof/>
          <w:sz w:val="20"/>
          <w:szCs w:val="20"/>
        </w:rPr>
      </w:pPr>
    </w:p>
    <w:p w14:paraId="6282F4CD" w14:textId="46A91029" w:rsidR="00425EA8" w:rsidRDefault="00425EA8" w:rsidP="00732BC8">
      <w:pPr>
        <w:rPr>
          <w:i/>
          <w:noProof/>
          <w:sz w:val="20"/>
          <w:szCs w:val="20"/>
        </w:rPr>
      </w:pPr>
    </w:p>
    <w:p w14:paraId="5EDDC285" w14:textId="36878F25" w:rsidR="0085679E" w:rsidRDefault="0085679E" w:rsidP="00732BC8">
      <w:pPr>
        <w:rPr>
          <w:i/>
          <w:noProof/>
          <w:sz w:val="20"/>
          <w:szCs w:val="20"/>
        </w:rPr>
      </w:pPr>
    </w:p>
    <w:p w14:paraId="098B542A" w14:textId="43292FCF" w:rsidR="0085679E" w:rsidRDefault="0085679E" w:rsidP="00732BC8">
      <w:pPr>
        <w:rPr>
          <w:i/>
          <w:noProof/>
          <w:sz w:val="20"/>
          <w:szCs w:val="20"/>
        </w:rPr>
      </w:pPr>
    </w:p>
    <w:p w14:paraId="1E1BDEDC" w14:textId="69837849" w:rsidR="0085679E" w:rsidRDefault="0085679E" w:rsidP="00732BC8">
      <w:pPr>
        <w:rPr>
          <w:i/>
          <w:noProof/>
          <w:sz w:val="20"/>
          <w:szCs w:val="20"/>
        </w:rPr>
      </w:pPr>
    </w:p>
    <w:p w14:paraId="73AA838D" w14:textId="77777777" w:rsidR="0085679E" w:rsidRDefault="0085679E" w:rsidP="00732BC8">
      <w:pPr>
        <w:rPr>
          <w:i/>
          <w:noProof/>
          <w:sz w:val="20"/>
          <w:szCs w:val="20"/>
        </w:rPr>
      </w:pPr>
    </w:p>
    <w:p w14:paraId="6282F4CE" w14:textId="202888C2" w:rsidR="00E51EC8" w:rsidRPr="00DC447A" w:rsidRDefault="0085679E" w:rsidP="00732BC8">
      <w:pPr>
        <w:rPr>
          <w:i/>
          <w:sz w:val="20"/>
          <w:szCs w:val="20"/>
        </w:rPr>
      </w:pPr>
      <w:r>
        <w:rPr>
          <w:i/>
          <w:noProof/>
          <w:sz w:val="20"/>
          <w:szCs w:val="20"/>
          <w:lang w:eastAsia="en-AU"/>
        </w:rPr>
        <w:lastRenderedPageBreak/>
        <mc:AlternateContent>
          <mc:Choice Requires="wpg">
            <w:drawing>
              <wp:anchor distT="0" distB="0" distL="114300" distR="114300" simplePos="0" relativeHeight="251864065" behindDoc="0" locked="0" layoutInCell="1" allowOverlap="1" wp14:anchorId="4E1336F1" wp14:editId="60238150">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682" name="Group 1682"/>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374" name="Picture 1374"/>
                          <pic:cNvPicPr>
                            <a:picLocks noChangeAspect="1"/>
                          </pic:cNvPicPr>
                        </pic:nvPicPr>
                        <pic:blipFill>
                          <a:blip r:embed="rId288"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81" name="Picture 1681"/>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56660" y="2362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DE5D866" id="Group 1682" o:spid="_x0000_s1026" style="position:absolute;margin-left:0;margin-top:24pt;width:466.8pt;height:166.2pt;z-index:25186406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">
                <v:shape id="Picture 137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">
                  <v:imagedata r:id="rId289" o:title=""/>
                </v:shape>
                <v:shape id="Picture 1681" o:spid="_x0000_s1028" type="#_x0000_t75" style="position:absolute;left:37566;top:2362;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">
                  <v:imagedata r:id="rId29" o:title=""/>
                </v:shape>
                <w10:wrap type="through"/>
              </v:group>
            </w:pict>
          </mc:Fallback>
        </mc:AlternateContent>
      </w:r>
      <w:r w:rsidR="00E51EC8" w:rsidRPr="00001D60">
        <w:rPr>
          <w:i/>
          <w:noProof/>
          <w:sz w:val="20"/>
          <w:szCs w:val="20"/>
        </w:rPr>
        <w:t>Baroona</w:t>
      </w:r>
    </w:p>
    <w:p w14:paraId="6282F4CF" w14:textId="3696AF1B" w:rsidR="00E51EC8" w:rsidRPr="00DC447A" w:rsidRDefault="00E51EC8" w:rsidP="006A2029">
      <w:pPr>
        <w:rPr>
          <w:sz w:val="20"/>
          <w:szCs w:val="20"/>
        </w:rPr>
      </w:pPr>
      <w:r w:rsidRPr="00DC447A">
        <w:rPr>
          <w:sz w:val="20"/>
          <w:szCs w:val="20"/>
        </w:rPr>
        <w:t xml:space="preserve"> </w:t>
      </w:r>
    </w:p>
    <w:p w14:paraId="6282F4D0"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MCQ</w:t>
      </w:r>
      <w:r>
        <w:rPr>
          <w:sz w:val="20"/>
          <w:szCs w:val="20"/>
        </w:rPr>
        <w:t>7</w:t>
      </w:r>
      <w:r w:rsidRPr="00DC447A">
        <w:rPr>
          <w:sz w:val="20"/>
          <w:szCs w:val="20"/>
        </w:rPr>
        <w:t xml:space="preserve">: Contribution of environmental water delivery at </w:t>
      </w:r>
      <w:r w:rsidRPr="00001D60">
        <w:rPr>
          <w:noProof/>
          <w:sz w:val="20"/>
          <w:szCs w:val="20"/>
        </w:rPr>
        <w:t>Baroona</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4D1" w14:textId="453BDDF5" w:rsidR="00E51EC8" w:rsidRDefault="00E51EC8" w:rsidP="00C14FE7">
      <w:pPr>
        <w:rPr>
          <w:sz w:val="20"/>
          <w:szCs w:val="20"/>
        </w:rPr>
      </w:pPr>
      <w:r w:rsidRPr="00001D60">
        <w:rPr>
          <w:noProof/>
          <w:sz w:val="20"/>
          <w:szCs w:val="20"/>
        </w:rPr>
        <w:t xml:space="preserve">At Baroona on Macquarie River environmental water contributed 23% of the total streamflow volume (with a medium contribution of Commonwealth environmental water). Environmental watering actions affected streamflows for 32% of days between 1 July 2017 and 30 June 2018. Flow regulation does not substantially increase the duration of very low flows (i.e. &lt; 77 </w:t>
      </w:r>
      <w:r w:rsidR="00E13872">
        <w:rPr>
          <w:noProof/>
          <w:sz w:val="20"/>
          <w:szCs w:val="20"/>
        </w:rPr>
        <w:t>Ml</w:t>
      </w:r>
      <w:r w:rsidRPr="00001D60">
        <w:rPr>
          <w:noProof/>
          <w:sz w:val="20"/>
          <w:szCs w:val="20"/>
        </w:rPr>
        <w:t xml:space="preserve">/day) compared to an average year in the natural flow regime. However, without environmental water, the durations of medium low flows (i.e. &lt; 390 </w:t>
      </w:r>
      <w:r w:rsidR="00E13872">
        <w:rPr>
          <w:noProof/>
          <w:sz w:val="20"/>
          <w:szCs w:val="20"/>
        </w:rPr>
        <w:t>Ml</w:t>
      </w:r>
      <w:r w:rsidRPr="00001D60">
        <w:rPr>
          <w:noProof/>
          <w:sz w:val="20"/>
          <w:szCs w:val="20"/>
        </w:rPr>
        <w:t xml:space="preserve">/day) in the periods July to September and April to June would have substantially exceeded durations expected in an average year in the natural flow regime. Environmental water mitigated these impacts by reducing the cumulative duration of medium low flow spells from 47% to 39% of the year, with greatest influence in the periods July to September and October to December. Commonwealth environmental water equally shared responsibility with other environmental water holders for these enhancements of environmental baseflows at this site. In the absence of environmental water there would have been at least one low fresh (i.e. &gt; 1300 </w:t>
      </w:r>
      <w:r w:rsidR="00E13872">
        <w:rPr>
          <w:noProof/>
          <w:sz w:val="20"/>
          <w:szCs w:val="20"/>
        </w:rPr>
        <w:t>Ml</w:t>
      </w:r>
      <w:r w:rsidRPr="00001D60">
        <w:rPr>
          <w:noProof/>
          <w:sz w:val="20"/>
          <w:szCs w:val="20"/>
        </w:rPr>
        <w:t xml:space="preserve">/day) in the periods July to September, October to December and January to March. Environmental water increased the duration of the longest low fresh during the period July to September (from 2 days to 51 days). Commonwealth environmental water made a small contribution to these increased durations of low freshes. In the absence of environmental water there would have been at least one medium fresh (i.e. &gt; 3200 </w:t>
      </w:r>
      <w:r w:rsidR="00E13872">
        <w:rPr>
          <w:noProof/>
          <w:sz w:val="20"/>
          <w:szCs w:val="20"/>
        </w:rPr>
        <w:t>Ml</w:t>
      </w:r>
      <w:r w:rsidRPr="00001D60">
        <w:rPr>
          <w:noProof/>
          <w:sz w:val="20"/>
          <w:szCs w:val="20"/>
        </w:rPr>
        <w:t xml:space="preserve">/day) in the periods October to December and January to March. Environmental water increased the duration of the longest medium fresh during the periods July to September (from 0 days to 1 days) and October to December (from 8 days to 13 days). Commonwealth environmental water equally shared responsibility with other environmental water holders for these increased durations of medium freshes. There was no high freshes (i.e. &gt; 12000 </w:t>
      </w:r>
      <w:r w:rsidR="00E13872">
        <w:rPr>
          <w:noProof/>
          <w:sz w:val="20"/>
          <w:szCs w:val="20"/>
        </w:rPr>
        <w:t>Ml</w:t>
      </w:r>
      <w:r w:rsidRPr="00001D60">
        <w:rPr>
          <w:noProof/>
          <w:sz w:val="20"/>
          <w:szCs w:val="20"/>
        </w:rPr>
        <w:t>/day) this year.</w:t>
      </w:r>
    </w:p>
    <w:p w14:paraId="6282F4D2" w14:textId="77777777" w:rsidR="00E51EC8" w:rsidRDefault="00E51EC8" w:rsidP="00C14FE7">
      <w:pPr>
        <w:rPr>
          <w:sz w:val="20"/>
          <w:szCs w:val="20"/>
        </w:rPr>
      </w:pPr>
      <w:r>
        <w:rPr>
          <w:noProof/>
          <w:sz w:val="20"/>
          <w:szCs w:val="20"/>
          <w:lang w:eastAsia="en-AU"/>
        </w:rPr>
        <w:lastRenderedPageBreak/>
        <w:drawing>
          <wp:inline distT="0" distB="0" distL="0" distR="0" wp14:anchorId="6282F951" wp14:editId="4D24CD4D">
            <wp:extent cx="5935980" cy="3634740"/>
            <wp:effectExtent l="0" t="0" r="7620" b="381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pic:cNvPicPr>
                      <a:picLocks noChangeAspect="1" noChangeArrowheads="1"/>
                    </pic:cNvPicPr>
                  </pic:nvPicPr>
                  <pic:blipFill>
                    <a:blip r:embed="rId290" cstate="email">
                      <a:extLst>
                        <a:ext uri="{28A0092B-C50C-407E-A947-70E740481C1C}">
                          <a14:useLocalDpi xmlns:a14="http://schemas.microsoft.com/office/drawing/2010/main"/>
                        </a:ext>
                      </a:extLst>
                    </a:blip>
                    <a:srcRect/>
                    <a:stretch>
                      <a:fillRect/>
                    </a:stretch>
                  </pic:blipFill>
                  <pic:spPr bwMode="auto">
                    <a:xfrm>
                      <a:off x="0" y="0"/>
                      <a:ext cx="5935980" cy="3634740"/>
                    </a:xfrm>
                    <a:prstGeom prst="rect">
                      <a:avLst/>
                    </a:prstGeom>
                    <a:noFill/>
                    <a:ln>
                      <a:noFill/>
                    </a:ln>
                  </pic:spPr>
                </pic:pic>
              </a:graphicData>
            </a:graphic>
          </wp:inline>
        </w:drawing>
      </w:r>
    </w:p>
    <w:p w14:paraId="6282F4D3" w14:textId="77777777" w:rsidR="00E51EC8" w:rsidRPr="00DC447A" w:rsidRDefault="00E51EC8" w:rsidP="00C14FE7">
      <w:pPr>
        <w:rPr>
          <w:sz w:val="20"/>
          <w:szCs w:val="20"/>
        </w:rPr>
      </w:pPr>
      <w:r w:rsidRPr="00DC447A">
        <w:rPr>
          <w:sz w:val="20"/>
          <w:szCs w:val="20"/>
        </w:rPr>
        <w:t xml:space="preserve">Figure </w:t>
      </w:r>
      <w:r w:rsidRPr="00001D60">
        <w:rPr>
          <w:noProof/>
          <w:sz w:val="20"/>
          <w:szCs w:val="20"/>
        </w:rPr>
        <w:t>MCQ</w:t>
      </w:r>
      <w:r>
        <w:rPr>
          <w:sz w:val="20"/>
          <w:szCs w:val="20"/>
        </w:rPr>
        <w:t>8</w:t>
      </w:r>
      <w:r w:rsidRPr="00DC447A">
        <w:rPr>
          <w:sz w:val="20"/>
          <w:szCs w:val="20"/>
        </w:rPr>
        <w:t xml:space="preserve">: Contribution of environmental water delivery at </w:t>
      </w:r>
      <w:r w:rsidRPr="00001D60">
        <w:rPr>
          <w:noProof/>
          <w:sz w:val="20"/>
          <w:szCs w:val="20"/>
        </w:rPr>
        <w:t>Baroona</w:t>
      </w:r>
      <w:r>
        <w:rPr>
          <w:sz w:val="20"/>
          <w:szCs w:val="20"/>
        </w:rPr>
        <w:t xml:space="preserve"> as percentiles in the natural and baseline flow series.</w:t>
      </w:r>
    </w:p>
    <w:p w14:paraId="6282F4D4" w14:textId="1CF1F177" w:rsidR="00E51EC8" w:rsidRPr="00DC447A" w:rsidRDefault="0085679E" w:rsidP="00B56268">
      <w:pPr>
        <w:rPr>
          <w:noProof/>
          <w:sz w:val="20"/>
          <w:szCs w:val="20"/>
          <w:lang w:eastAsia="en-AU"/>
        </w:rPr>
      </w:pPr>
      <w:r>
        <w:rPr>
          <w:i/>
          <w:noProof/>
          <w:sz w:val="20"/>
          <w:szCs w:val="20"/>
          <w:lang w:eastAsia="en-AU"/>
        </w:rPr>
        <mc:AlternateContent>
          <mc:Choice Requires="wpg">
            <w:drawing>
              <wp:anchor distT="0" distB="0" distL="114300" distR="114300" simplePos="0" relativeHeight="251868161" behindDoc="0" locked="0" layoutInCell="1" allowOverlap="1" wp14:anchorId="08C9357B" wp14:editId="17E4EAC0">
                <wp:simplePos x="0" y="0"/>
                <wp:positionH relativeFrom="column">
                  <wp:posOffset>0</wp:posOffset>
                </wp:positionH>
                <wp:positionV relativeFrom="paragraph">
                  <wp:posOffset>307340</wp:posOffset>
                </wp:positionV>
                <wp:extent cx="5928360" cy="2110740"/>
                <wp:effectExtent l="0" t="0" r="0" b="3810"/>
                <wp:wrapThrough wrapText="bothSides">
                  <wp:wrapPolygon edited="0">
                    <wp:start x="0" y="0"/>
                    <wp:lineTo x="0" y="21444"/>
                    <wp:lineTo x="21517" y="21444"/>
                    <wp:lineTo x="21517" y="0"/>
                    <wp:lineTo x="0" y="0"/>
                  </wp:wrapPolygon>
                </wp:wrapThrough>
                <wp:docPr id="1684" name="Group 1684"/>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378" name="Picture 1378"/>
                          <pic:cNvPicPr>
                            <a:picLocks noChangeAspect="1"/>
                          </pic:cNvPicPr>
                        </pic:nvPicPr>
                        <pic:blipFill>
                          <a:blip r:embed="rId291"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83" name="Picture 1683"/>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64280" y="24384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BDAC27C" id="Group 1684" o:spid="_x0000_s1026" style="position:absolute;margin-left:0;margin-top:24.2pt;width:466.8pt;height:166.2pt;z-index:25186816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">
                <v:shape id="Picture 137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">
                  <v:imagedata r:id="rId292" o:title=""/>
                </v:shape>
                <v:shape id="Picture 1683" o:spid="_x0000_s1028" type="#_x0000_t75" style="position:absolute;left:37642;top:2438;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">
                  <v:imagedata r:id="rId29" o:title=""/>
                </v:shape>
                <w10:wrap type="through"/>
              </v:group>
            </w:pict>
          </mc:Fallback>
        </mc:AlternateContent>
      </w:r>
      <w:r w:rsidR="00E51EC8" w:rsidRPr="00001D60">
        <w:rPr>
          <w:i/>
          <w:noProof/>
          <w:sz w:val="20"/>
          <w:szCs w:val="20"/>
          <w:lang w:eastAsia="en-AU"/>
        </w:rPr>
        <w:t>Gin Gin</w:t>
      </w:r>
    </w:p>
    <w:p w14:paraId="6282F4D5" w14:textId="36732351" w:rsidR="00E51EC8" w:rsidRPr="00DC447A" w:rsidRDefault="00E51EC8" w:rsidP="006A2029">
      <w:pPr>
        <w:rPr>
          <w:sz w:val="20"/>
          <w:szCs w:val="20"/>
        </w:rPr>
      </w:pPr>
      <w:r w:rsidRPr="00DC447A">
        <w:rPr>
          <w:sz w:val="20"/>
          <w:szCs w:val="20"/>
        </w:rPr>
        <w:t xml:space="preserve"> </w:t>
      </w:r>
    </w:p>
    <w:p w14:paraId="6282F4D6"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MCQ</w:t>
      </w:r>
      <w:r>
        <w:rPr>
          <w:sz w:val="20"/>
          <w:szCs w:val="20"/>
        </w:rPr>
        <w:t>9</w:t>
      </w:r>
      <w:r w:rsidRPr="00DC447A">
        <w:rPr>
          <w:sz w:val="20"/>
          <w:szCs w:val="20"/>
        </w:rPr>
        <w:t xml:space="preserve">: Contribution of environmental water delivery at </w:t>
      </w:r>
      <w:r w:rsidRPr="00001D60">
        <w:rPr>
          <w:noProof/>
          <w:sz w:val="20"/>
          <w:szCs w:val="20"/>
        </w:rPr>
        <w:t>Gin Gin</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4D7" w14:textId="5DD69947" w:rsidR="00E51EC8" w:rsidRDefault="00E51EC8" w:rsidP="00B56268">
      <w:pPr>
        <w:rPr>
          <w:noProof/>
          <w:sz w:val="20"/>
          <w:szCs w:val="20"/>
          <w:lang w:eastAsia="en-AU"/>
        </w:rPr>
      </w:pPr>
      <w:r w:rsidRPr="00001D60">
        <w:rPr>
          <w:noProof/>
          <w:sz w:val="20"/>
          <w:szCs w:val="20"/>
          <w:lang w:eastAsia="en-AU"/>
        </w:rPr>
        <w:t xml:space="preserve">At Gin Gin on Macquarie River environmental water contributed 31% of the total streamflow volume (with a medium contribution of Commonwealth environmental water). Environmental watering actions affected streamflows for 32% of days between 1 July 2017 and 30 June 2018. Flow regulation does not substantially </w:t>
      </w:r>
      <w:r w:rsidRPr="00001D60">
        <w:rPr>
          <w:noProof/>
          <w:sz w:val="20"/>
          <w:szCs w:val="20"/>
          <w:lang w:eastAsia="en-AU"/>
        </w:rPr>
        <w:lastRenderedPageBreak/>
        <w:t xml:space="preserve">increase the duration of very low flows (i.e. &lt; 69 </w:t>
      </w:r>
      <w:r w:rsidR="00E13872">
        <w:rPr>
          <w:noProof/>
          <w:sz w:val="20"/>
          <w:szCs w:val="20"/>
          <w:lang w:eastAsia="en-AU"/>
        </w:rPr>
        <w:t>Ml</w:t>
      </w:r>
      <w:r w:rsidRPr="00001D60">
        <w:rPr>
          <w:noProof/>
          <w:sz w:val="20"/>
          <w:szCs w:val="20"/>
          <w:lang w:eastAsia="en-AU"/>
        </w:rPr>
        <w:t xml:space="preserve">/day) compared to an average year in the natural flow regime. However, without environmental water, the durations of medium low flows (i.e. &lt; 350 </w:t>
      </w:r>
      <w:r w:rsidR="00E13872">
        <w:rPr>
          <w:noProof/>
          <w:sz w:val="20"/>
          <w:szCs w:val="20"/>
          <w:lang w:eastAsia="en-AU"/>
        </w:rPr>
        <w:t>Ml</w:t>
      </w:r>
      <w:r w:rsidRPr="00001D60">
        <w:rPr>
          <w:noProof/>
          <w:sz w:val="20"/>
          <w:szCs w:val="20"/>
          <w:lang w:eastAsia="en-AU"/>
        </w:rPr>
        <w:t xml:space="preserve">/day) in the periods July to September and April to June would have substantially exceeded durations expected in an average year in the natural flow regime. Environmental water mitigated these impacts by reducing the cumulative duration of medium low flow spells from 43% to 32% of the year, with greatest influence in the periods July to September and October to December. Commonwealth environmental water equally shared responsibility with other environmental water holders for these enhancements of environmental baseflows at this site. In the absence of environmental water there would have been at least one low fresh (i.e. &gt; 1200 </w:t>
      </w:r>
      <w:r w:rsidR="00E13872">
        <w:rPr>
          <w:noProof/>
          <w:sz w:val="20"/>
          <w:szCs w:val="20"/>
          <w:lang w:eastAsia="en-AU"/>
        </w:rPr>
        <w:t>Ml</w:t>
      </w:r>
      <w:r w:rsidRPr="00001D60">
        <w:rPr>
          <w:noProof/>
          <w:sz w:val="20"/>
          <w:szCs w:val="20"/>
          <w:lang w:eastAsia="en-AU"/>
        </w:rPr>
        <w:t xml:space="preserve">/day) in the periods October to December and January to March. Environmental water increased the duration of the longest low fresh during the periods July to September (from 0 days to 50 days) and October to December (from 15 days to 25 days). Commonwealth environmental water made a modest contribution to these increased durations of low freshes. In the absence of environmental water there would have been at least one medium fresh (i.e. &gt; 3100 </w:t>
      </w:r>
      <w:r w:rsidR="00E13872">
        <w:rPr>
          <w:noProof/>
          <w:sz w:val="20"/>
          <w:szCs w:val="20"/>
          <w:lang w:eastAsia="en-AU"/>
        </w:rPr>
        <w:t>Ml</w:t>
      </w:r>
      <w:r w:rsidRPr="00001D60">
        <w:rPr>
          <w:noProof/>
          <w:sz w:val="20"/>
          <w:szCs w:val="20"/>
          <w:lang w:eastAsia="en-AU"/>
        </w:rPr>
        <w:t xml:space="preserve">/day) in the periods October to December and January to March. Environmental water increased the duration of the longest medium fresh during the period July to September (from 0 days to 4 days). Commonwealth environmental water equally shared responsibility with other environmental water holders for these increased durations of medium freshes. There was no high freshes (i.e. &gt; 12000 </w:t>
      </w:r>
      <w:r w:rsidR="00E13872">
        <w:rPr>
          <w:noProof/>
          <w:sz w:val="20"/>
          <w:szCs w:val="20"/>
          <w:lang w:eastAsia="en-AU"/>
        </w:rPr>
        <w:t>Ml</w:t>
      </w:r>
      <w:r w:rsidRPr="00001D60">
        <w:rPr>
          <w:noProof/>
          <w:sz w:val="20"/>
          <w:szCs w:val="20"/>
          <w:lang w:eastAsia="en-AU"/>
        </w:rPr>
        <w:t>/day) this year.</w:t>
      </w:r>
    </w:p>
    <w:p w14:paraId="6282F4D8" w14:textId="77777777" w:rsidR="00E51EC8" w:rsidRDefault="00E51EC8" w:rsidP="00B56268">
      <w:pPr>
        <w:rPr>
          <w:noProof/>
          <w:sz w:val="20"/>
          <w:szCs w:val="20"/>
          <w:lang w:eastAsia="en-AU"/>
        </w:rPr>
      </w:pPr>
      <w:r>
        <w:rPr>
          <w:noProof/>
          <w:sz w:val="20"/>
          <w:szCs w:val="20"/>
          <w:lang w:eastAsia="en-AU"/>
        </w:rPr>
        <w:drawing>
          <wp:inline distT="0" distB="0" distL="0" distR="0" wp14:anchorId="6282F955" wp14:editId="440E912E">
            <wp:extent cx="5943600" cy="3596640"/>
            <wp:effectExtent l="0" t="0" r="0" b="3810"/>
            <wp:docPr id="1380" name="Pictur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4D9" w14:textId="77777777" w:rsidR="00E51EC8" w:rsidRPr="00DC447A" w:rsidRDefault="00E51EC8" w:rsidP="00D447A5">
      <w:pPr>
        <w:rPr>
          <w:sz w:val="20"/>
          <w:szCs w:val="20"/>
        </w:rPr>
      </w:pPr>
      <w:r w:rsidRPr="00DC447A">
        <w:rPr>
          <w:sz w:val="20"/>
          <w:szCs w:val="20"/>
        </w:rPr>
        <w:t xml:space="preserve">Figure </w:t>
      </w:r>
      <w:r w:rsidRPr="00001D60">
        <w:rPr>
          <w:noProof/>
          <w:sz w:val="20"/>
          <w:szCs w:val="20"/>
        </w:rPr>
        <w:t>MCQ</w:t>
      </w:r>
      <w:r>
        <w:rPr>
          <w:sz w:val="20"/>
          <w:szCs w:val="20"/>
        </w:rPr>
        <w:t>10</w:t>
      </w:r>
      <w:r w:rsidRPr="00DC447A">
        <w:rPr>
          <w:sz w:val="20"/>
          <w:szCs w:val="20"/>
        </w:rPr>
        <w:t xml:space="preserve">: Contribution of environmental water delivery at </w:t>
      </w:r>
      <w:r w:rsidRPr="00001D60">
        <w:rPr>
          <w:noProof/>
          <w:sz w:val="20"/>
          <w:szCs w:val="20"/>
        </w:rPr>
        <w:t>Gin Gin</w:t>
      </w:r>
      <w:r>
        <w:rPr>
          <w:sz w:val="20"/>
          <w:szCs w:val="20"/>
        </w:rPr>
        <w:t xml:space="preserve"> as percentiles in the natural and baseline flow series</w:t>
      </w:r>
      <w:r w:rsidRPr="00DC447A">
        <w:rPr>
          <w:sz w:val="20"/>
          <w:szCs w:val="20"/>
        </w:rPr>
        <w:t>.</w:t>
      </w:r>
    </w:p>
    <w:p w14:paraId="6282F4DA" w14:textId="77777777" w:rsidR="00E51EC8" w:rsidRPr="00DC447A" w:rsidRDefault="00E51EC8" w:rsidP="00B56268">
      <w:pPr>
        <w:rPr>
          <w:noProof/>
          <w:sz w:val="20"/>
          <w:szCs w:val="20"/>
          <w:lang w:eastAsia="en-AU"/>
        </w:rPr>
      </w:pPr>
    </w:p>
    <w:p w14:paraId="6282F4DB" w14:textId="77777777" w:rsidR="002B1D44" w:rsidRDefault="002B1D44">
      <w:pPr>
        <w:rPr>
          <w:i/>
          <w:noProof/>
          <w:sz w:val="20"/>
          <w:szCs w:val="20"/>
        </w:rPr>
      </w:pPr>
    </w:p>
    <w:p w14:paraId="6282F4DC" w14:textId="77777777" w:rsidR="002B1D44" w:rsidRDefault="002B1D44">
      <w:pPr>
        <w:rPr>
          <w:i/>
          <w:noProof/>
          <w:sz w:val="20"/>
          <w:szCs w:val="20"/>
        </w:rPr>
      </w:pPr>
    </w:p>
    <w:p w14:paraId="6282F4DD" w14:textId="77777777" w:rsidR="002B1D44" w:rsidRDefault="002B1D44">
      <w:pPr>
        <w:rPr>
          <w:i/>
          <w:noProof/>
          <w:sz w:val="20"/>
          <w:szCs w:val="20"/>
        </w:rPr>
      </w:pPr>
    </w:p>
    <w:p w14:paraId="6282F4DE" w14:textId="472A31EC" w:rsidR="00E51EC8" w:rsidRPr="00DC447A" w:rsidRDefault="0085679E">
      <w:pPr>
        <w:rPr>
          <w:sz w:val="20"/>
          <w:szCs w:val="20"/>
        </w:rPr>
      </w:pPr>
      <w:r>
        <w:rPr>
          <w:i/>
          <w:noProof/>
          <w:sz w:val="20"/>
          <w:szCs w:val="20"/>
          <w:lang w:eastAsia="en-AU"/>
        </w:rPr>
        <mc:AlternateContent>
          <mc:Choice Requires="wpg">
            <w:drawing>
              <wp:anchor distT="0" distB="0" distL="114300" distR="114300" simplePos="0" relativeHeight="251872257" behindDoc="0" locked="0" layoutInCell="1" allowOverlap="1" wp14:anchorId="38CA179B" wp14:editId="7DE46BD9">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687" name="Group 168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382" name="Picture 1382"/>
                          <pic:cNvPicPr>
                            <a:picLocks noChangeAspect="1"/>
                          </pic:cNvPicPr>
                        </pic:nvPicPr>
                        <pic:blipFill>
                          <a:blip r:embed="rId294"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85" name="Picture 1685"/>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49040" y="25908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A0D3D36" id="Group 1687" o:spid="_x0000_s1026" style="position:absolute;margin-left:0;margin-top:24pt;width:466.8pt;height:166.2pt;z-index:25187225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">
                <v:shape id="Picture 1382"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">
                  <v:imagedata r:id="rId295" o:title=""/>
                </v:shape>
                <v:shape id="Picture 1685" o:spid="_x0000_s1028" type="#_x0000_t75" style="position:absolute;left:37490;top:2590;width:18478;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">
                  <v:imagedata r:id="rId29" o:title=""/>
                </v:shape>
                <w10:wrap type="through"/>
              </v:group>
            </w:pict>
          </mc:Fallback>
        </mc:AlternateContent>
      </w:r>
      <w:r w:rsidR="00E51EC8" w:rsidRPr="00001D60">
        <w:rPr>
          <w:i/>
          <w:noProof/>
          <w:sz w:val="20"/>
          <w:szCs w:val="20"/>
        </w:rPr>
        <w:t>Warren</w:t>
      </w:r>
    </w:p>
    <w:p w14:paraId="6282F4DF" w14:textId="4BA19BAD" w:rsidR="00E51EC8" w:rsidRPr="00DC447A" w:rsidRDefault="00E51EC8" w:rsidP="006A2029">
      <w:pPr>
        <w:rPr>
          <w:sz w:val="20"/>
          <w:szCs w:val="20"/>
        </w:rPr>
      </w:pPr>
    </w:p>
    <w:p w14:paraId="6282F4E0"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MCQ</w:t>
      </w:r>
      <w:r>
        <w:rPr>
          <w:sz w:val="20"/>
          <w:szCs w:val="20"/>
        </w:rPr>
        <w:t>11</w:t>
      </w:r>
      <w:r w:rsidRPr="00DC447A">
        <w:rPr>
          <w:sz w:val="20"/>
          <w:szCs w:val="20"/>
        </w:rPr>
        <w:t xml:space="preserve">: Contribution of environmental water delivery at </w:t>
      </w:r>
      <w:r w:rsidRPr="00001D60">
        <w:rPr>
          <w:noProof/>
          <w:sz w:val="20"/>
          <w:szCs w:val="20"/>
        </w:rPr>
        <w:t>Warren</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4E1" w14:textId="5381AB62" w:rsidR="00E51EC8" w:rsidRDefault="00E51EC8">
      <w:pPr>
        <w:rPr>
          <w:sz w:val="20"/>
          <w:szCs w:val="20"/>
        </w:rPr>
      </w:pPr>
      <w:r w:rsidRPr="00001D60">
        <w:rPr>
          <w:noProof/>
          <w:sz w:val="20"/>
          <w:szCs w:val="20"/>
        </w:rPr>
        <w:t xml:space="preserve">At Warren on Macquarie River environmental water contributed 47% of the total streamflow volume (with a medium contribution of Commonwealth environmental water). Environmental watering actions affected streamflows for 32% of days between 1 July 2017 and 30 June 2018. Without environmental water, the durations of very low flows (i.e. &lt; 69 </w:t>
      </w:r>
      <w:r w:rsidR="00E13872">
        <w:rPr>
          <w:noProof/>
          <w:sz w:val="20"/>
          <w:szCs w:val="20"/>
        </w:rPr>
        <w:t>Ml</w:t>
      </w:r>
      <w:r w:rsidRPr="00001D60">
        <w:rPr>
          <w:noProof/>
          <w:sz w:val="20"/>
          <w:szCs w:val="20"/>
        </w:rPr>
        <w:t xml:space="preserve">/day) in the periods July to September, January to March and April to June would have substantially exceeded durations expected in an average year in the natural flow regime. Environmental water mitigated these impacts by reducing the cumulative duration of very low flow spells from 21% to 12% of the year, with greatest influence in the period July to September. Similarly, without environmental water, the durations of medium low flows (i.e. &lt; 350 </w:t>
      </w:r>
      <w:r w:rsidR="00E13872">
        <w:rPr>
          <w:noProof/>
          <w:sz w:val="20"/>
          <w:szCs w:val="20"/>
        </w:rPr>
        <w:t>Ml</w:t>
      </w:r>
      <w:r w:rsidRPr="00001D60">
        <w:rPr>
          <w:noProof/>
          <w:sz w:val="20"/>
          <w:szCs w:val="20"/>
        </w:rPr>
        <w:t xml:space="preserve">/day)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66% to 47% of the year, with greatest influence in the periods July to September and October to December. Commonwealth environmental water equally shared responsibility with other environmental water holders for these enhancements of environmental baseflows at this site. In the absence of environmental water there would have been at least one low fresh (i.e. &gt; 900 </w:t>
      </w:r>
      <w:r w:rsidR="00E13872">
        <w:rPr>
          <w:noProof/>
          <w:sz w:val="20"/>
          <w:szCs w:val="20"/>
        </w:rPr>
        <w:t>Ml</w:t>
      </w:r>
      <w:r w:rsidRPr="00001D60">
        <w:rPr>
          <w:noProof/>
          <w:sz w:val="20"/>
          <w:szCs w:val="20"/>
        </w:rPr>
        <w:t xml:space="preserve">/day) in the periods October to December and January to March. Environmental water increased the duration of the longest low fresh during the periods July to September (from 0 days to 49 days) and October to December (from 6 days to 38 days). Commonwealth environmental water equally shared responsibility with other environmental water holders for these increased durations of low freshes. In the absence of environmental water there would have been at least one medium fresh (i.e. &gt; 1900 </w:t>
      </w:r>
      <w:r w:rsidR="00E13872">
        <w:rPr>
          <w:noProof/>
          <w:sz w:val="20"/>
          <w:szCs w:val="20"/>
        </w:rPr>
        <w:t>Ml</w:t>
      </w:r>
      <w:r w:rsidRPr="00001D60">
        <w:rPr>
          <w:noProof/>
          <w:sz w:val="20"/>
          <w:szCs w:val="20"/>
        </w:rPr>
        <w:t xml:space="preserve">/day) in the period October to December. Environmental water increased the duration of the longest medium fresh during the periods July to September (from 0 days to 19 days) and October to December (from 3 days to 4 days). Commonwealth environmental water equally shared responsibility with other environmental water holders for these increased durations of medium freshes. There was no high freshes (i.e. &gt; 6000 </w:t>
      </w:r>
      <w:r w:rsidR="00E13872">
        <w:rPr>
          <w:noProof/>
          <w:sz w:val="20"/>
          <w:szCs w:val="20"/>
        </w:rPr>
        <w:t>Ml</w:t>
      </w:r>
      <w:r w:rsidRPr="00001D60">
        <w:rPr>
          <w:noProof/>
          <w:sz w:val="20"/>
          <w:szCs w:val="20"/>
        </w:rPr>
        <w:t>/day) this year.</w:t>
      </w:r>
    </w:p>
    <w:p w14:paraId="6282F4E2" w14:textId="77777777" w:rsidR="00E51EC8" w:rsidRDefault="00E51EC8">
      <w:pPr>
        <w:rPr>
          <w:sz w:val="20"/>
          <w:szCs w:val="20"/>
        </w:rPr>
      </w:pPr>
      <w:r>
        <w:rPr>
          <w:noProof/>
          <w:sz w:val="20"/>
          <w:szCs w:val="20"/>
          <w:lang w:eastAsia="en-AU"/>
        </w:rPr>
        <w:lastRenderedPageBreak/>
        <w:drawing>
          <wp:inline distT="0" distB="0" distL="0" distR="0" wp14:anchorId="6282F959" wp14:editId="3F0A5161">
            <wp:extent cx="5935980" cy="3604260"/>
            <wp:effectExtent l="0" t="0" r="7620" b="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pic:cNvPicPr>
                      <a:picLocks noChangeAspect="1" noChangeArrowheads="1"/>
                    </pic:cNvPicPr>
                  </pic:nvPicPr>
                  <pic:blipFill>
                    <a:blip r:embed="rId296"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4E3" w14:textId="77777777" w:rsidR="00E51EC8" w:rsidRDefault="00E51EC8">
      <w:pPr>
        <w:rPr>
          <w:sz w:val="20"/>
          <w:szCs w:val="20"/>
        </w:rPr>
      </w:pPr>
      <w:r w:rsidRPr="00DC447A">
        <w:rPr>
          <w:sz w:val="20"/>
          <w:szCs w:val="20"/>
        </w:rPr>
        <w:t xml:space="preserve">Figure </w:t>
      </w:r>
      <w:r w:rsidRPr="00001D60">
        <w:rPr>
          <w:noProof/>
          <w:sz w:val="20"/>
          <w:szCs w:val="20"/>
        </w:rPr>
        <w:t>MCQ</w:t>
      </w:r>
      <w:r>
        <w:rPr>
          <w:sz w:val="20"/>
          <w:szCs w:val="20"/>
        </w:rPr>
        <w:t>12</w:t>
      </w:r>
      <w:r w:rsidRPr="00DC447A">
        <w:rPr>
          <w:sz w:val="20"/>
          <w:szCs w:val="20"/>
        </w:rPr>
        <w:t xml:space="preserve">: Contribution of environmental water delivery at </w:t>
      </w:r>
      <w:r w:rsidRPr="00001D60">
        <w:rPr>
          <w:noProof/>
          <w:sz w:val="20"/>
          <w:szCs w:val="20"/>
        </w:rPr>
        <w:t>Warren</w:t>
      </w:r>
      <w:r>
        <w:rPr>
          <w:sz w:val="20"/>
          <w:szCs w:val="20"/>
        </w:rPr>
        <w:t xml:space="preserve"> as percentiles in the natural and baseline flow series.</w:t>
      </w:r>
    </w:p>
    <w:p w14:paraId="6282F4E4" w14:textId="10381E92" w:rsidR="00E51EC8" w:rsidRPr="00DC447A" w:rsidRDefault="0085679E">
      <w:pPr>
        <w:rPr>
          <w:sz w:val="20"/>
          <w:szCs w:val="20"/>
        </w:rPr>
      </w:pPr>
      <w:r>
        <w:rPr>
          <w:i/>
          <w:noProof/>
          <w:sz w:val="20"/>
          <w:szCs w:val="20"/>
          <w:lang w:eastAsia="en-AU"/>
        </w:rPr>
        <mc:AlternateContent>
          <mc:Choice Requires="wpg">
            <w:drawing>
              <wp:anchor distT="0" distB="0" distL="114300" distR="114300" simplePos="0" relativeHeight="251876353" behindDoc="0" locked="0" layoutInCell="1" allowOverlap="1" wp14:anchorId="53F97066" wp14:editId="09E0BF4C">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691" name="Group 169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386" name="Picture 1386"/>
                          <pic:cNvPicPr>
                            <a:picLocks noChangeAspect="1"/>
                          </pic:cNvPicPr>
                        </pic:nvPicPr>
                        <pic:blipFill>
                          <a:blip r:embed="rId297"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89" name="Picture 1689"/>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64280" y="25146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6ED6A8B" id="Group 1691" o:spid="_x0000_s1026" style="position:absolute;margin-left:0;margin-top:23.9pt;width:466.8pt;height:166.2pt;z-index:25187635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">
                <v:shape id="Picture 138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">
                  <v:imagedata r:id="rId298" o:title=""/>
                </v:shape>
                <v:shape id="Picture 1689" o:spid="_x0000_s1028" type="#_x0000_t75" style="position:absolute;left:37642;top:2514;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">
                  <v:imagedata r:id="rId29" o:title=""/>
                </v:shape>
                <w10:wrap type="through"/>
              </v:group>
            </w:pict>
          </mc:Fallback>
        </mc:AlternateContent>
      </w:r>
      <w:r w:rsidR="00E51EC8" w:rsidRPr="00001D60">
        <w:rPr>
          <w:i/>
          <w:noProof/>
          <w:sz w:val="20"/>
          <w:szCs w:val="20"/>
        </w:rPr>
        <w:t>Marebone</w:t>
      </w:r>
    </w:p>
    <w:p w14:paraId="6282F4E5" w14:textId="0680D99E" w:rsidR="00E51EC8" w:rsidRPr="00DC447A" w:rsidRDefault="00E51EC8" w:rsidP="006A2029">
      <w:pPr>
        <w:rPr>
          <w:sz w:val="20"/>
          <w:szCs w:val="20"/>
        </w:rPr>
      </w:pPr>
      <w:r w:rsidRPr="00DC447A">
        <w:rPr>
          <w:sz w:val="20"/>
          <w:szCs w:val="20"/>
        </w:rPr>
        <w:t xml:space="preserve">Figure </w:t>
      </w:r>
      <w:r w:rsidRPr="00001D60">
        <w:rPr>
          <w:noProof/>
          <w:sz w:val="20"/>
          <w:szCs w:val="20"/>
        </w:rPr>
        <w:t>MCQ</w:t>
      </w:r>
      <w:r>
        <w:rPr>
          <w:sz w:val="20"/>
          <w:szCs w:val="20"/>
        </w:rPr>
        <w:t>13</w:t>
      </w:r>
      <w:r w:rsidRPr="00DC447A">
        <w:rPr>
          <w:sz w:val="20"/>
          <w:szCs w:val="20"/>
        </w:rPr>
        <w:t xml:space="preserve">: Contribution of environmental water delivery at </w:t>
      </w:r>
      <w:r w:rsidRPr="00001D60">
        <w:rPr>
          <w:noProof/>
          <w:sz w:val="20"/>
          <w:szCs w:val="20"/>
        </w:rPr>
        <w:t>Marebone</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4E6" w14:textId="0563A080" w:rsidR="00E51EC8" w:rsidRDefault="00E51EC8">
      <w:pPr>
        <w:rPr>
          <w:sz w:val="20"/>
          <w:szCs w:val="20"/>
        </w:rPr>
      </w:pPr>
      <w:r w:rsidRPr="00001D60">
        <w:rPr>
          <w:noProof/>
          <w:sz w:val="20"/>
          <w:szCs w:val="20"/>
        </w:rPr>
        <w:t xml:space="preserve">At Marebone on Macquarie River environmental water contributed 94% of the total streamflow volume (much of which was Commonwealth environmental water). Environmental watering actions affected streamflows for 32% of days between 1 July 2017 and 30 June 2018. Without environmental water, the durations of very low flows (i.e. &lt; 20 </w:t>
      </w:r>
      <w:r w:rsidR="00E13872">
        <w:rPr>
          <w:noProof/>
          <w:sz w:val="20"/>
          <w:szCs w:val="20"/>
        </w:rPr>
        <w:t>Ml</w:t>
      </w:r>
      <w:r w:rsidRPr="00001D60">
        <w:rPr>
          <w:noProof/>
          <w:sz w:val="20"/>
          <w:szCs w:val="20"/>
        </w:rPr>
        <w:t xml:space="preserve">/day) in the periods July to September, October to December and April to June would have substantially exceeded durations expected in an average year in the natural flow regime. Environmental water mitigated these </w:t>
      </w:r>
      <w:r w:rsidRPr="00001D60">
        <w:rPr>
          <w:noProof/>
          <w:sz w:val="20"/>
          <w:szCs w:val="20"/>
        </w:rPr>
        <w:lastRenderedPageBreak/>
        <w:t xml:space="preserve">impacts by reducing the cumulative duration of very low flow spells from 42% to 12% of the year, with greatest influence in the periods July to September and October to December. Similarly, without environmental water, the durations of medium low flows (i.e. &lt; 98 </w:t>
      </w:r>
      <w:r w:rsidR="00E13872">
        <w:rPr>
          <w:noProof/>
          <w:sz w:val="20"/>
          <w:szCs w:val="20"/>
        </w:rPr>
        <w:t>Ml</w:t>
      </w:r>
      <w:r w:rsidRPr="00001D60">
        <w:rPr>
          <w:noProof/>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68% to 44% of the year, with greatest influence in the periods July to September and October to December. Environmental water increased the magnitude of flows below this medium low flow threshold. Commonwealth environmental water equally shared responsibility with other environmental water holders for these enhancements of environmental baseflows at this site. In the absence of environmental water there would have been at least one low fresh (i.e. &gt; 240 </w:t>
      </w:r>
      <w:r w:rsidR="00E13872">
        <w:rPr>
          <w:noProof/>
          <w:sz w:val="20"/>
          <w:szCs w:val="20"/>
        </w:rPr>
        <w:t>Ml</w:t>
      </w:r>
      <w:r w:rsidRPr="00001D60">
        <w:rPr>
          <w:noProof/>
          <w:sz w:val="20"/>
          <w:szCs w:val="20"/>
        </w:rPr>
        <w:t xml:space="preserve">/day) in the periods October to December and January to March. Environmental water increased the duration of the longest low fresh during the periods July to September (from 0 days to 47 days) and October to December (from 7 days to 45 days). Commonwealth environmental water made the dominant contribution to these increased durations of low freshes. In the absence of environmental water there would have been at least one medium fresh (i.e. &gt; 500 </w:t>
      </w:r>
      <w:r w:rsidR="00E13872">
        <w:rPr>
          <w:noProof/>
          <w:sz w:val="20"/>
          <w:szCs w:val="20"/>
        </w:rPr>
        <w:t>Ml</w:t>
      </w:r>
      <w:r w:rsidRPr="00001D60">
        <w:rPr>
          <w:noProof/>
          <w:sz w:val="20"/>
          <w:szCs w:val="20"/>
        </w:rPr>
        <w:t xml:space="preserve">/day) in the periods October to December and January to March. Environmental water increased the duration of the longest medium fresh during the periods July to September (from 0 days to 47 days) and October to December (from 4 days to 42 days). Commonwealth environmental water was almost entirely responsible for these increased durations of medium freshes. There was </w:t>
      </w:r>
      <w:r w:rsidR="00425EA8">
        <w:rPr>
          <w:noProof/>
          <w:sz w:val="20"/>
          <w:szCs w:val="20"/>
        </w:rPr>
        <w:t>one</w:t>
      </w:r>
      <w:r w:rsidRPr="00001D60">
        <w:rPr>
          <w:noProof/>
          <w:sz w:val="20"/>
          <w:szCs w:val="20"/>
        </w:rPr>
        <w:t xml:space="preserve"> high fresh (i.e. &gt; 1500 </w:t>
      </w:r>
      <w:r w:rsidR="00E13872">
        <w:rPr>
          <w:noProof/>
          <w:sz w:val="20"/>
          <w:szCs w:val="20"/>
        </w:rPr>
        <w:t>Ml</w:t>
      </w:r>
      <w:r w:rsidRPr="00001D60">
        <w:rPr>
          <w:noProof/>
          <w:sz w:val="20"/>
          <w:szCs w:val="20"/>
        </w:rPr>
        <w:t xml:space="preserve">/day) this year. Environmental water increased the duration of the longest </w:t>
      </w:r>
      <w:r w:rsidR="00425EA8">
        <w:rPr>
          <w:noProof/>
          <w:sz w:val="20"/>
          <w:szCs w:val="20"/>
        </w:rPr>
        <w:t>high</w:t>
      </w:r>
      <w:r w:rsidRPr="00001D60">
        <w:rPr>
          <w:noProof/>
          <w:sz w:val="20"/>
          <w:szCs w:val="20"/>
        </w:rPr>
        <w:t xml:space="preserve"> fresh during the period July to September (from 0 days to 20 days). Commonwealth environmental water equally shared responsibility with other environmental water holders for these increased durations of high freshes.</w:t>
      </w:r>
    </w:p>
    <w:p w14:paraId="6282F4E7" w14:textId="77777777" w:rsidR="00E51EC8" w:rsidRDefault="00E51EC8">
      <w:pPr>
        <w:rPr>
          <w:sz w:val="20"/>
          <w:szCs w:val="20"/>
        </w:rPr>
      </w:pPr>
      <w:r>
        <w:rPr>
          <w:noProof/>
          <w:sz w:val="20"/>
          <w:szCs w:val="20"/>
          <w:lang w:eastAsia="en-AU"/>
        </w:rPr>
        <w:drawing>
          <wp:inline distT="0" distB="0" distL="0" distR="0" wp14:anchorId="6282F95D" wp14:editId="0E177DE9">
            <wp:extent cx="5935980" cy="3604260"/>
            <wp:effectExtent l="0" t="0" r="7620" b="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pic:cNvPicPr>
                      <a:picLocks noChangeAspect="1" noChangeArrowheads="1"/>
                    </pic:cNvPicPr>
                  </pic:nvPicPr>
                  <pic:blipFill>
                    <a:blip r:embed="rId299"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4E8" w14:textId="77777777" w:rsidR="00B17954" w:rsidRDefault="00E51EC8" w:rsidP="00B17954">
      <w:pPr>
        <w:rPr>
          <w:sz w:val="20"/>
          <w:szCs w:val="20"/>
        </w:rPr>
      </w:pPr>
      <w:r w:rsidRPr="00DC447A">
        <w:rPr>
          <w:sz w:val="20"/>
          <w:szCs w:val="20"/>
        </w:rPr>
        <w:t xml:space="preserve">Figure </w:t>
      </w:r>
      <w:r w:rsidRPr="00001D60">
        <w:rPr>
          <w:noProof/>
          <w:sz w:val="20"/>
          <w:szCs w:val="20"/>
        </w:rPr>
        <w:t>MCQ</w:t>
      </w:r>
      <w:r>
        <w:rPr>
          <w:noProof/>
          <w:sz w:val="20"/>
          <w:szCs w:val="20"/>
        </w:rPr>
        <w:t>1</w:t>
      </w:r>
      <w:r>
        <w:rPr>
          <w:sz w:val="20"/>
          <w:szCs w:val="20"/>
        </w:rPr>
        <w:t>4</w:t>
      </w:r>
      <w:r w:rsidRPr="00DC447A">
        <w:rPr>
          <w:sz w:val="20"/>
          <w:szCs w:val="20"/>
        </w:rPr>
        <w:t xml:space="preserve">: Contribution of environmental water delivery at </w:t>
      </w:r>
      <w:r w:rsidRPr="00001D60">
        <w:rPr>
          <w:noProof/>
          <w:sz w:val="20"/>
          <w:szCs w:val="20"/>
        </w:rPr>
        <w:t>Marebone</w:t>
      </w:r>
      <w:r>
        <w:rPr>
          <w:sz w:val="20"/>
          <w:szCs w:val="20"/>
        </w:rPr>
        <w:t xml:space="preserve"> as percentiles in the natural and baseline flow series</w:t>
      </w:r>
      <w:r w:rsidRPr="00DC447A">
        <w:rPr>
          <w:sz w:val="20"/>
          <w:szCs w:val="20"/>
        </w:rPr>
        <w:t>.</w:t>
      </w:r>
      <w:r w:rsidR="002E6568" w:rsidRPr="00DC447A">
        <w:rPr>
          <w:sz w:val="20"/>
          <w:szCs w:val="20"/>
        </w:rPr>
        <w:t xml:space="preserve"> </w:t>
      </w:r>
      <w:bookmarkStart w:id="172" w:name="_Toc12889477"/>
    </w:p>
    <w:p w14:paraId="6282F4E9" w14:textId="77777777" w:rsidR="00B17954" w:rsidRDefault="00B17954">
      <w:pPr>
        <w:rPr>
          <w:sz w:val="20"/>
          <w:szCs w:val="20"/>
        </w:rPr>
      </w:pPr>
      <w:r>
        <w:rPr>
          <w:sz w:val="20"/>
          <w:szCs w:val="20"/>
        </w:rPr>
        <w:br w:type="page"/>
      </w:r>
    </w:p>
    <w:p w14:paraId="6282F4EA" w14:textId="77777777" w:rsidR="009D4595" w:rsidRDefault="009D4595" w:rsidP="00B17954">
      <w:pPr>
        <w:pStyle w:val="Heading1"/>
      </w:pPr>
      <w:bookmarkStart w:id="173" w:name="_Toc12892464"/>
      <w:bookmarkStart w:id="174" w:name="_Toc25311413"/>
      <w:r w:rsidRPr="00001D60">
        <w:rPr>
          <w:noProof/>
        </w:rPr>
        <w:lastRenderedPageBreak/>
        <w:t>Loddon</w:t>
      </w:r>
      <w:bookmarkEnd w:id="172"/>
      <w:bookmarkEnd w:id="173"/>
      <w:bookmarkEnd w:id="174"/>
    </w:p>
    <w:p w14:paraId="6282F4EB" w14:textId="77777777" w:rsidR="009D4595" w:rsidRDefault="009D4595" w:rsidP="006D623D">
      <w:pPr>
        <w:rPr>
          <w:sz w:val="20"/>
          <w:szCs w:val="20"/>
        </w:rPr>
      </w:pPr>
      <w:r>
        <w:rPr>
          <w:noProof/>
          <w:lang w:eastAsia="en-AU"/>
        </w:rPr>
        <w:drawing>
          <wp:inline distT="0" distB="0" distL="0" distR="0" wp14:anchorId="6282F95F" wp14:editId="36460912">
            <wp:extent cx="6814177" cy="6010275"/>
            <wp:effectExtent l="0" t="0" r="6350" b="0"/>
            <wp:docPr id="28" name="Picture 2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OD.png"/>
                    <pic:cNvPicPr/>
                  </pic:nvPicPr>
                  <pic:blipFill rotWithShape="1">
                    <a:blip r:embed="rId300" cstate="email">
                      <a:extLst>
                        <a:ext uri="{28A0092B-C50C-407E-A947-70E740481C1C}">
                          <a14:useLocalDpi xmlns:a14="http://schemas.microsoft.com/office/drawing/2010/main"/>
                        </a:ext>
                      </a:extLst>
                    </a:blip>
                    <a:srcRect/>
                    <a:stretch/>
                  </pic:blipFill>
                  <pic:spPr bwMode="auto">
                    <a:xfrm>
                      <a:off x="0" y="0"/>
                      <a:ext cx="6821671" cy="6016885"/>
                    </a:xfrm>
                    <a:prstGeom prst="rect">
                      <a:avLst/>
                    </a:prstGeom>
                    <a:ln>
                      <a:noFill/>
                    </a:ln>
                    <a:extLst>
                      <a:ext uri="{53640926-AAD7-44D8-BBD7-CCE9431645EC}">
                        <a14:shadowObscured xmlns:a14="http://schemas.microsoft.com/office/drawing/2010/main"/>
                      </a:ext>
                    </a:extLst>
                  </pic:spPr>
                </pic:pic>
              </a:graphicData>
            </a:graphic>
          </wp:inline>
        </w:drawing>
      </w:r>
    </w:p>
    <w:p w14:paraId="6282F4EC" w14:textId="5C9FE406" w:rsidR="008D0A48" w:rsidRDefault="00E51EC8" w:rsidP="008D0A48">
      <w:r w:rsidRPr="00B81259">
        <w:rPr>
          <w:sz w:val="20"/>
          <w:szCs w:val="20"/>
        </w:rPr>
        <w:t xml:space="preserve">Figure </w:t>
      </w:r>
      <w:r w:rsidRPr="00001D60">
        <w:rPr>
          <w:noProof/>
          <w:sz w:val="20"/>
          <w:szCs w:val="20"/>
        </w:rPr>
        <w:t>LOD</w:t>
      </w:r>
      <w:r w:rsidRPr="00B81259">
        <w:rPr>
          <w:sz w:val="20"/>
          <w:szCs w:val="20"/>
        </w:rPr>
        <w:t xml:space="preserve">1: Watercourses influenced, areas inundated (where applicable) and gauge stations evaluated in the </w:t>
      </w:r>
      <w:r w:rsidRPr="00001D60">
        <w:rPr>
          <w:noProof/>
          <w:sz w:val="20"/>
          <w:szCs w:val="20"/>
        </w:rPr>
        <w:t>Loddon</w:t>
      </w:r>
      <w:r w:rsidRPr="00B81259">
        <w:rPr>
          <w:noProof/>
          <w:sz w:val="20"/>
          <w:szCs w:val="20"/>
        </w:rPr>
        <w:t xml:space="preserve"> </w:t>
      </w:r>
      <w:r w:rsidRPr="00B81259">
        <w:rPr>
          <w:sz w:val="20"/>
          <w:szCs w:val="20"/>
        </w:rPr>
        <w:t xml:space="preserve">valley during the </w:t>
      </w:r>
      <w:r>
        <w:rPr>
          <w:sz w:val="20"/>
          <w:szCs w:val="20"/>
        </w:rPr>
        <w:t>2017</w:t>
      </w:r>
      <w:r w:rsidR="004864A1">
        <w:rPr>
          <w:sz w:val="20"/>
          <w:szCs w:val="20"/>
        </w:rPr>
        <w:t>–</w:t>
      </w:r>
      <w:r>
        <w:rPr>
          <w:sz w:val="20"/>
          <w:szCs w:val="20"/>
        </w:rPr>
        <w:t>18</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204A32">
        <w:rPr>
          <w:sz w:val="20"/>
          <w:szCs w:val="20"/>
        </w:rPr>
        <w:t>; where exd=extremely dry, vd=very dry, d=dry, sd=somewhat dry and av=average</w:t>
      </w:r>
      <w:r w:rsidRPr="00B81259">
        <w:rPr>
          <w:sz w:val="20"/>
          <w:szCs w:val="20"/>
        </w:rPr>
        <w:t>.  Rainfall conditions (rainfall deciles) and trend in storage levels for the water year are also shown.</w:t>
      </w:r>
      <w:bookmarkStart w:id="175" w:name="_Toc12889478"/>
      <w:r w:rsidR="008D0A48" w:rsidRPr="00B17954">
        <w:t xml:space="preserve"> </w:t>
      </w:r>
    </w:p>
    <w:p w14:paraId="6282F4ED" w14:textId="77777777" w:rsidR="008D0A48" w:rsidRDefault="008D0A48" w:rsidP="008D0A48"/>
    <w:p w14:paraId="6282F4EE" w14:textId="77777777" w:rsidR="008D0A48" w:rsidRDefault="008D0A48" w:rsidP="008D0A48"/>
    <w:p w14:paraId="6282F4EF" w14:textId="77777777" w:rsidR="00E51EC8" w:rsidRPr="00B17954" w:rsidRDefault="00E51EC8" w:rsidP="00425EA8">
      <w:pPr>
        <w:pStyle w:val="Heading3"/>
      </w:pPr>
      <w:bookmarkStart w:id="176" w:name="_Toc12892465"/>
      <w:bookmarkStart w:id="177" w:name="_Toc25311414"/>
      <w:r w:rsidRPr="00B17954">
        <w:lastRenderedPageBreak/>
        <w:t>Summary</w:t>
      </w:r>
      <w:bookmarkEnd w:id="175"/>
      <w:bookmarkEnd w:id="176"/>
      <w:bookmarkEnd w:id="177"/>
    </w:p>
    <w:p w14:paraId="6282F4F0" w14:textId="77777777" w:rsidR="00E51EC8" w:rsidRDefault="00E51EC8" w:rsidP="006D623D">
      <w:pPr>
        <w:rPr>
          <w:rFonts w:eastAsia="Calibri" w:cs="Arial"/>
          <w:bCs/>
          <w:sz w:val="20"/>
          <w:szCs w:val="20"/>
        </w:rPr>
      </w:pPr>
      <w:r w:rsidRPr="00001D60">
        <w:rPr>
          <w:rFonts w:eastAsia="Calibri" w:cs="Arial"/>
          <w:bCs/>
          <w:noProof/>
          <w:sz w:val="20"/>
          <w:szCs w:val="20"/>
        </w:rPr>
        <w:t xml:space="preserve">The volume of environmental water delivery for the 2017-18 year in the Loddon </w:t>
      </w:r>
      <w:r w:rsidR="00C57AC4">
        <w:rPr>
          <w:rFonts w:eastAsia="Calibri" w:cs="Arial"/>
          <w:bCs/>
          <w:noProof/>
          <w:sz w:val="20"/>
          <w:szCs w:val="20"/>
        </w:rPr>
        <w:t>valley</w:t>
      </w:r>
      <w:r w:rsidRPr="00001D60">
        <w:rPr>
          <w:rFonts w:eastAsia="Calibri" w:cs="Arial"/>
          <w:bCs/>
          <w:noProof/>
          <w:sz w:val="20"/>
          <w:szCs w:val="20"/>
        </w:rPr>
        <w:t xml:space="preserve"> is quantified using data for 6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214 days over the course of the year. The volume of environmental water at these 6 sites was between 3% and 41% of the total streamflow. Commonwealth environmental water contributed on average 23%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6 sites. Ideally, baseflows should be maintained and long periods of excessively low flows avoided. In this valley, the baseflow regime was generally considered to be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Loddon valley, in terms of the occurrence and duration of low freshes, the year was assessed as being somewhat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Loddon valley, in terms of the occurrence of medium freshes, the year was assessed as being somewhat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Loddon valley, in terms of the occurrence of high freshes, the year was assessed as being extremely dry.</w:t>
      </w:r>
    </w:p>
    <w:p w14:paraId="6282F4F1" w14:textId="77777777" w:rsidR="00E51EC8" w:rsidRDefault="00E51EC8" w:rsidP="006D623D">
      <w:pPr>
        <w:rPr>
          <w:rFonts w:eastAsia="Calibri" w:cs="Arial"/>
          <w:bCs/>
          <w:sz w:val="20"/>
          <w:szCs w:val="20"/>
        </w:rPr>
      </w:pPr>
    </w:p>
    <w:p w14:paraId="6282F4F2" w14:textId="77777777" w:rsidR="00E51EC8" w:rsidRPr="009C11F9" w:rsidRDefault="00E51EC8" w:rsidP="00425EA8">
      <w:pPr>
        <w:pStyle w:val="Heading3"/>
        <w:rPr>
          <w:rFonts w:eastAsia="Calibri"/>
        </w:rPr>
      </w:pPr>
      <w:bookmarkStart w:id="178" w:name="_Toc12889479"/>
      <w:bookmarkStart w:id="179" w:name="_Toc12892466"/>
      <w:bookmarkStart w:id="180" w:name="_Toc25311415"/>
      <w:r w:rsidRPr="009C11F9">
        <w:rPr>
          <w:rFonts w:eastAsia="Calibri"/>
        </w:rPr>
        <w:t>Water delivery context</w:t>
      </w:r>
      <w:bookmarkEnd w:id="178"/>
      <w:bookmarkEnd w:id="179"/>
      <w:bookmarkEnd w:id="180"/>
    </w:p>
    <w:p w14:paraId="6282F4F3" w14:textId="5E9907F5" w:rsidR="00E51EC8" w:rsidRPr="00BF645E" w:rsidRDefault="00E51EC8" w:rsidP="00C76FEA">
      <w:pPr>
        <w:rPr>
          <w:sz w:val="20"/>
          <w:szCs w:val="20"/>
        </w:rPr>
      </w:pPr>
      <w:r w:rsidRPr="00BF645E">
        <w:rPr>
          <w:sz w:val="20"/>
          <w:szCs w:val="20"/>
        </w:rPr>
        <w:t xml:space="preserve">During the </w:t>
      </w:r>
      <w:r>
        <w:rPr>
          <w:sz w:val="20"/>
          <w:szCs w:val="20"/>
        </w:rPr>
        <w:t>2017</w:t>
      </w:r>
      <w:r w:rsidR="004864A1">
        <w:rPr>
          <w:sz w:val="20"/>
          <w:szCs w:val="20"/>
        </w:rPr>
        <w:t>–</w:t>
      </w:r>
      <w:r>
        <w:rPr>
          <w:sz w:val="20"/>
          <w:szCs w:val="20"/>
        </w:rPr>
        <w:t>18</w:t>
      </w:r>
      <w:r w:rsidRPr="00BF645E">
        <w:rPr>
          <w:sz w:val="20"/>
          <w:szCs w:val="20"/>
        </w:rPr>
        <w:t xml:space="preserve">, the Commonwealth Environmental Water Holder (CEWH) held water entitlements of up to </w:t>
      </w:r>
      <w:r>
        <w:rPr>
          <w:noProof/>
          <w:sz w:val="20"/>
          <w:szCs w:val="20"/>
        </w:rPr>
        <w:t>3,883</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Loddon</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w:t>
      </w:r>
      <w:r w:rsidR="004864A1">
        <w:rPr>
          <w:sz w:val="20"/>
          <w:szCs w:val="20"/>
        </w:rPr>
        <w:t>–</w:t>
      </w:r>
      <w:r>
        <w:rPr>
          <w:sz w:val="20"/>
          <w:szCs w:val="20"/>
        </w:rPr>
        <w:t>18</w:t>
      </w:r>
      <w:r w:rsidRPr="00BF645E">
        <w:rPr>
          <w:sz w:val="20"/>
          <w:szCs w:val="20"/>
        </w:rPr>
        <w:t xml:space="preserve">, the </w:t>
      </w:r>
      <w:r w:rsidRPr="00001D60">
        <w:rPr>
          <w:noProof/>
          <w:sz w:val="20"/>
          <w:szCs w:val="20"/>
        </w:rPr>
        <w:t>Loddon</w:t>
      </w:r>
      <w:r w:rsidRPr="00BF645E">
        <w:rPr>
          <w:sz w:val="20"/>
          <w:szCs w:val="20"/>
        </w:rPr>
        <w:t xml:space="preserve"> entitlements held by the CEWH were allocated </w:t>
      </w:r>
      <w:r>
        <w:rPr>
          <w:noProof/>
          <w:sz w:val="20"/>
          <w:szCs w:val="20"/>
        </w:rPr>
        <w:t>3,356</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101</w:t>
      </w:r>
      <w:r w:rsidRPr="00BF645E">
        <w:rPr>
          <w:sz w:val="20"/>
          <w:szCs w:val="20"/>
        </w:rPr>
        <w:t xml:space="preserve">% of the </w:t>
      </w:r>
      <w:r w:rsidR="00C57AC4" w:rsidRPr="00BF645E">
        <w:rPr>
          <w:sz w:val="20"/>
          <w:szCs w:val="20"/>
        </w:rPr>
        <w:t>Long-term</w:t>
      </w:r>
      <w:r w:rsidRPr="00BF645E">
        <w:rPr>
          <w:sz w:val="20"/>
          <w:szCs w:val="20"/>
        </w:rPr>
        <w:t xml:space="preserve"> average annual yield for the </w:t>
      </w:r>
      <w:r w:rsidRPr="00001D60">
        <w:rPr>
          <w:noProof/>
          <w:sz w:val="20"/>
          <w:szCs w:val="20"/>
        </w:rPr>
        <w:t>Loddon</w:t>
      </w:r>
      <w:r w:rsidRPr="00BF645E">
        <w:rPr>
          <w:sz w:val="20"/>
          <w:szCs w:val="20"/>
        </w:rPr>
        <w:t xml:space="preserve"> valley (</w:t>
      </w:r>
      <w:r>
        <w:rPr>
          <w:noProof/>
          <w:sz w:val="20"/>
          <w:szCs w:val="20"/>
        </w:rPr>
        <w:t>3,331</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LOD</w:t>
      </w:r>
      <w:r w:rsidRPr="00BF645E">
        <w:rPr>
          <w:sz w:val="20"/>
          <w:szCs w:val="20"/>
        </w:rPr>
        <w:t>2.</w:t>
      </w:r>
    </w:p>
    <w:p w14:paraId="6282F4F4" w14:textId="531365CB" w:rsidR="00E51EC8" w:rsidRPr="00254C70" w:rsidRDefault="00E51EC8" w:rsidP="00C76FEA">
      <w:pPr>
        <w:rPr>
          <w:sz w:val="20"/>
          <w:szCs w:val="20"/>
        </w:rPr>
      </w:pPr>
      <w:r w:rsidRPr="00BF645E">
        <w:rPr>
          <w:sz w:val="20"/>
          <w:szCs w:val="20"/>
        </w:rPr>
        <w:t xml:space="preserve">The </w:t>
      </w:r>
      <w:r>
        <w:rPr>
          <w:sz w:val="20"/>
          <w:szCs w:val="20"/>
        </w:rPr>
        <w:t>2017</w:t>
      </w:r>
      <w:r w:rsidR="004864A1">
        <w:rPr>
          <w:sz w:val="20"/>
          <w:szCs w:val="20"/>
        </w:rPr>
        <w:t>–</w:t>
      </w:r>
      <w:r>
        <w:rPr>
          <w:sz w:val="20"/>
          <w:szCs w:val="20"/>
        </w:rPr>
        <w:t>18</w:t>
      </w:r>
      <w:r w:rsidRPr="00BF645E">
        <w:rPr>
          <w:sz w:val="20"/>
          <w:szCs w:val="20"/>
        </w:rPr>
        <w:t xml:space="preserve"> water allocation (</w:t>
      </w:r>
      <w:r>
        <w:rPr>
          <w:noProof/>
          <w:sz w:val="20"/>
          <w:szCs w:val="20"/>
        </w:rPr>
        <w:t>3,356</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3,356</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Pr>
          <w:noProof/>
          <w:sz w:val="20"/>
          <w:szCs w:val="20"/>
        </w:rPr>
        <w:t>3,095</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Loddon</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287</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9</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6E4D28">
        <w:rPr>
          <w:sz w:val="20"/>
          <w:szCs w:val="20"/>
        </w:rPr>
        <w:t xml:space="preserve">2018–19 </w:t>
      </w:r>
      <w:r w:rsidRPr="00BF645E">
        <w:rPr>
          <w:sz w:val="20"/>
          <w:szCs w:val="20"/>
        </w:rPr>
        <w:t xml:space="preserve">water year.  </w:t>
      </w:r>
    </w:p>
    <w:p w14:paraId="6282F4F5" w14:textId="77777777" w:rsidR="00E51EC8" w:rsidRPr="00425EA8" w:rsidRDefault="00E51EC8" w:rsidP="00425EA8">
      <w:pPr>
        <w:pStyle w:val="Heading3"/>
      </w:pPr>
      <w:bookmarkStart w:id="181" w:name="_Toc12889480"/>
      <w:bookmarkStart w:id="182" w:name="_Toc12892467"/>
      <w:bookmarkStart w:id="183" w:name="_Toc25311416"/>
      <w:r w:rsidRPr="00425EA8">
        <w:t>Environmental conditions and resource availability</w:t>
      </w:r>
      <w:bookmarkEnd w:id="181"/>
      <w:bookmarkEnd w:id="182"/>
      <w:bookmarkEnd w:id="183"/>
    </w:p>
    <w:p w14:paraId="6282F4F6"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4F7" w14:textId="77777777" w:rsidR="00E51EC8" w:rsidRPr="00254C70" w:rsidRDefault="00E51EC8" w:rsidP="00250199">
      <w:pPr>
        <w:rPr>
          <w:sz w:val="20"/>
          <w:szCs w:val="20"/>
        </w:rPr>
      </w:pPr>
      <w:r w:rsidRPr="00254C70">
        <w:rPr>
          <w:sz w:val="20"/>
          <w:szCs w:val="20"/>
        </w:rPr>
        <w:lastRenderedPageBreak/>
        <w:t xml:space="preserve">The rainfall conditions in the </w:t>
      </w:r>
      <w:r w:rsidRPr="00001D60">
        <w:rPr>
          <w:noProof/>
          <w:sz w:val="20"/>
          <w:szCs w:val="20"/>
        </w:rPr>
        <w:t>Loddon</w:t>
      </w:r>
      <w:r w:rsidRPr="00254C70">
        <w:rPr>
          <w:sz w:val="20"/>
          <w:szCs w:val="20"/>
        </w:rPr>
        <w:t xml:space="preserve"> valley were classified as </w:t>
      </w:r>
      <w:r w:rsidRPr="00001D60">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001D60">
        <w:rPr>
          <w:noProof/>
          <w:sz w:val="20"/>
          <w:szCs w:val="20"/>
        </w:rPr>
        <w:t>Loddon</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Pr="00001D60">
        <w:rPr>
          <w:noProof/>
          <w:sz w:val="20"/>
          <w:szCs w:val="20"/>
        </w:rPr>
        <w:t>Cairn Curran and Tullaroop</w:t>
      </w:r>
      <w:r w:rsidRPr="00254C70">
        <w:rPr>
          <w:sz w:val="20"/>
          <w:szCs w:val="20"/>
        </w:rPr>
        <w:t xml:space="preserve"> dam was </w:t>
      </w:r>
      <w:r w:rsidRPr="00001D60">
        <w:rPr>
          <w:noProof/>
          <w:sz w:val="20"/>
          <w:szCs w:val="20"/>
        </w:rPr>
        <w:t>75</w:t>
      </w:r>
      <w:r w:rsidRPr="00254C70">
        <w:rPr>
          <w:sz w:val="20"/>
          <w:szCs w:val="20"/>
        </w:rPr>
        <w:t xml:space="preserve">% full at the beginning of the water year and </w:t>
      </w:r>
      <w:r w:rsidRPr="00001D60">
        <w:rPr>
          <w:noProof/>
          <w:sz w:val="20"/>
          <w:szCs w:val="20"/>
        </w:rPr>
        <w:t>54</w:t>
      </w:r>
      <w:r w:rsidRPr="00254C70">
        <w:rPr>
          <w:sz w:val="20"/>
          <w:szCs w:val="20"/>
        </w:rPr>
        <w:t xml:space="preserve">% full by the end of the year (Figure </w:t>
      </w:r>
      <w:r w:rsidRPr="00001D60">
        <w:rPr>
          <w:noProof/>
          <w:sz w:val="20"/>
          <w:szCs w:val="20"/>
        </w:rPr>
        <w:t>LOD</w:t>
      </w:r>
      <w:r w:rsidRPr="00254C70">
        <w:rPr>
          <w:sz w:val="20"/>
          <w:szCs w:val="20"/>
        </w:rPr>
        <w:t xml:space="preserve">1).  </w:t>
      </w:r>
    </w:p>
    <w:p w14:paraId="6282F4F8" w14:textId="77777777" w:rsidR="00E51EC8" w:rsidRDefault="00E51EC8"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6282F4F9" w14:textId="12CC4F8E" w:rsidR="00E51EC8" w:rsidRPr="00254C70" w:rsidRDefault="00E51EC8" w:rsidP="00250199">
      <w:pPr>
        <w:rPr>
          <w:sz w:val="20"/>
          <w:szCs w:val="20"/>
        </w:rPr>
      </w:pPr>
      <w:r>
        <w:rPr>
          <w:sz w:val="20"/>
          <w:szCs w:val="20"/>
        </w:rPr>
        <w:t>In 2017</w:t>
      </w:r>
      <w:r w:rsidR="004864A1">
        <w:rPr>
          <w:sz w:val="20"/>
          <w:szCs w:val="20"/>
        </w:rPr>
        <w:t>–</w:t>
      </w:r>
      <w:r>
        <w:rPr>
          <w:sz w:val="20"/>
          <w:szCs w:val="20"/>
        </w:rPr>
        <w:t>18, t</w:t>
      </w:r>
      <w:r w:rsidRPr="00254C70">
        <w:rPr>
          <w:sz w:val="20"/>
          <w:szCs w:val="20"/>
        </w:rPr>
        <w:t xml:space="preserve">he resource availability of held Commonwealth environmental water was classified as </w:t>
      </w:r>
      <w:r w:rsidRPr="00001D60">
        <w:rPr>
          <w:noProof/>
          <w:sz w:val="20"/>
          <w:szCs w:val="20"/>
        </w:rPr>
        <w:t>very low to very high</w:t>
      </w:r>
      <w:r w:rsidRPr="00254C70">
        <w:rPr>
          <w:noProof/>
          <w:sz w:val="20"/>
          <w:szCs w:val="20"/>
        </w:rPr>
        <w:t xml:space="preserve"> in this valley</w:t>
      </w:r>
      <w:r w:rsidRPr="00254C70">
        <w:rPr>
          <w:sz w:val="20"/>
          <w:szCs w:val="20"/>
        </w:rPr>
        <w:t xml:space="preserve">, whilst the potential for unregulated or planned environmental flow was classified as .  The physical conditions meant that the CEWO was managing to </w:t>
      </w:r>
      <w:r w:rsidRPr="00001D60">
        <w:rPr>
          <w:noProof/>
          <w:sz w:val="20"/>
          <w:szCs w:val="20"/>
        </w:rPr>
        <w:t>protect and improve the aquatic and riparian vegetation, maintain water quality, and support native fish and other biota via habitat provision.</w:t>
      </w:r>
      <w:r w:rsidRPr="00254C70">
        <w:rPr>
          <w:sz w:val="20"/>
          <w:szCs w:val="20"/>
        </w:rPr>
        <w:t xml:space="preserve"> The overall demand for environmental water was deemed </w:t>
      </w:r>
      <w:r w:rsidRPr="00001D60">
        <w:rPr>
          <w:noProof/>
          <w:sz w:val="20"/>
          <w:szCs w:val="20"/>
        </w:rPr>
        <w:t>high</w:t>
      </w:r>
      <w:r w:rsidRPr="00254C70">
        <w:rPr>
          <w:sz w:val="20"/>
          <w:szCs w:val="20"/>
        </w:rPr>
        <w:t xml:space="preserve">. </w:t>
      </w:r>
    </w:p>
    <w:p w14:paraId="6282F4FA" w14:textId="77777777" w:rsidR="00E51EC8" w:rsidRPr="009C11F9" w:rsidRDefault="00E51EC8" w:rsidP="009D4595">
      <w:pPr>
        <w:pStyle w:val="Heading3"/>
        <w:rPr>
          <w:rFonts w:eastAsia="Calibri"/>
        </w:rPr>
      </w:pPr>
      <w:bookmarkStart w:id="184" w:name="_Toc12889481"/>
      <w:bookmarkStart w:id="185" w:name="_Toc12892468"/>
      <w:bookmarkStart w:id="186" w:name="_Toc25311417"/>
      <w:r w:rsidRPr="009C11F9">
        <w:rPr>
          <w:rFonts w:eastAsia="Calibri"/>
        </w:rPr>
        <w:t>Watering actions</w:t>
      </w:r>
      <w:bookmarkEnd w:id="184"/>
      <w:bookmarkEnd w:id="185"/>
      <w:bookmarkEnd w:id="186"/>
    </w:p>
    <w:p w14:paraId="6282F4FB" w14:textId="5ADD5050" w:rsidR="00E51EC8" w:rsidRPr="00254C70" w:rsidRDefault="00425EA8" w:rsidP="003223EC">
      <w:pPr>
        <w:rPr>
          <w:sz w:val="20"/>
          <w:szCs w:val="20"/>
        </w:rPr>
      </w:pPr>
      <w:r>
        <w:rPr>
          <w:sz w:val="20"/>
          <w:szCs w:val="20"/>
        </w:rPr>
        <w:t>One</w:t>
      </w:r>
      <w:r w:rsidR="00E51EC8" w:rsidRPr="00254C70">
        <w:rPr>
          <w:sz w:val="20"/>
          <w:szCs w:val="20"/>
        </w:rPr>
        <w:t xml:space="preserve"> watering action </w:t>
      </w:r>
      <w:r w:rsidRPr="00254C70">
        <w:rPr>
          <w:sz w:val="20"/>
          <w:szCs w:val="20"/>
        </w:rPr>
        <w:t>was</w:t>
      </w:r>
      <w:r w:rsidR="00E51EC8" w:rsidRPr="00254C70">
        <w:rPr>
          <w:sz w:val="20"/>
          <w:szCs w:val="20"/>
        </w:rPr>
        <w:t xml:space="preserve"> delivered </w:t>
      </w:r>
      <w:r>
        <w:rPr>
          <w:sz w:val="20"/>
          <w:szCs w:val="20"/>
        </w:rPr>
        <w:t xml:space="preserve">for 29 days </w:t>
      </w:r>
      <w:r w:rsidR="00E51EC8" w:rsidRPr="00254C70">
        <w:rPr>
          <w:sz w:val="20"/>
          <w:szCs w:val="20"/>
        </w:rPr>
        <w:t xml:space="preserve">over the </w:t>
      </w:r>
      <w:r w:rsidR="00E51EC8">
        <w:rPr>
          <w:sz w:val="20"/>
          <w:szCs w:val="20"/>
        </w:rPr>
        <w:t>2017</w:t>
      </w:r>
      <w:r w:rsidR="004864A1">
        <w:rPr>
          <w:sz w:val="20"/>
          <w:szCs w:val="20"/>
        </w:rPr>
        <w:t>–</w:t>
      </w:r>
      <w:r w:rsidR="00E51EC8">
        <w:rPr>
          <w:sz w:val="20"/>
          <w:szCs w:val="20"/>
        </w:rPr>
        <w:t>18</w:t>
      </w:r>
      <w:r w:rsidR="00E51EC8" w:rsidRPr="00254C70">
        <w:rPr>
          <w:sz w:val="20"/>
          <w:szCs w:val="20"/>
        </w:rPr>
        <w:t xml:space="preserve"> water year.  </w:t>
      </w:r>
      <w:r>
        <w:rPr>
          <w:sz w:val="20"/>
          <w:szCs w:val="20"/>
        </w:rPr>
        <w:t>The type of flow component delivered was a baseflow and it was delivered in the spring</w:t>
      </w:r>
      <w:r w:rsidR="006506FB">
        <w:rPr>
          <w:sz w:val="20"/>
          <w:szCs w:val="20"/>
        </w:rPr>
        <w:t xml:space="preserve"> for supporting fish</w:t>
      </w:r>
      <w:r>
        <w:rPr>
          <w:sz w:val="20"/>
          <w:szCs w:val="20"/>
        </w:rPr>
        <w:t>.</w:t>
      </w:r>
    </w:p>
    <w:p w14:paraId="6282F4FC" w14:textId="77777777" w:rsidR="00E51EC8" w:rsidRPr="00254C70" w:rsidRDefault="00E51EC8" w:rsidP="003223EC">
      <w:pPr>
        <w:rPr>
          <w:sz w:val="20"/>
          <w:szCs w:val="20"/>
        </w:rPr>
      </w:pPr>
      <w:r w:rsidRPr="00254C70">
        <w:rPr>
          <w:sz w:val="20"/>
          <w:szCs w:val="20"/>
        </w:rPr>
        <w:t xml:space="preserve">Table </w:t>
      </w:r>
      <w:r w:rsidRPr="00001D60">
        <w:rPr>
          <w:noProof/>
          <w:sz w:val="20"/>
          <w:szCs w:val="20"/>
        </w:rPr>
        <w:t>LOD</w:t>
      </w:r>
      <w:r w:rsidRPr="00254C70">
        <w:rPr>
          <w:sz w:val="20"/>
          <w:szCs w:val="20"/>
        </w:rPr>
        <w:t xml:space="preserve">2. Commonwealth environmental water accounting information for the </w:t>
      </w:r>
      <w:r w:rsidRPr="00001D60">
        <w:rPr>
          <w:noProof/>
          <w:sz w:val="20"/>
          <w:szCs w:val="20"/>
        </w:rPr>
        <w:t>Loddon</w:t>
      </w:r>
      <w:r w:rsidRPr="00254C70">
        <w:rPr>
          <w:sz w:val="20"/>
          <w:szCs w:val="20"/>
        </w:rPr>
        <w:t xml:space="preserve"> valley over </w:t>
      </w:r>
      <w:r>
        <w:rPr>
          <w:sz w:val="20"/>
          <w:szCs w:val="20"/>
        </w:rPr>
        <w:t>2017-18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51EC8" w14:paraId="6282F505" w14:textId="77777777" w:rsidTr="00777F6E">
        <w:tc>
          <w:tcPr>
            <w:tcW w:w="1143" w:type="dxa"/>
          </w:tcPr>
          <w:p w14:paraId="6282F4FD" w14:textId="3147117C"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4FE" w14:textId="73C64D7C"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4FF" w14:textId="635EDFD8"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Pr>
          <w:p w14:paraId="6282F500" w14:textId="2493D93D"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Pr>
          <w:p w14:paraId="6282F501" w14:textId="7BCC1B62"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502" w14:textId="19CBC658"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503"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504" w14:textId="3A9CCEF8"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50E" w14:textId="77777777" w:rsidTr="00777F6E">
        <w:tc>
          <w:tcPr>
            <w:tcW w:w="1143" w:type="dxa"/>
          </w:tcPr>
          <w:p w14:paraId="6282F506" w14:textId="77777777" w:rsidR="00E51EC8" w:rsidRPr="00B81259" w:rsidRDefault="00E51EC8" w:rsidP="00455042">
            <w:pPr>
              <w:rPr>
                <w:sz w:val="20"/>
                <w:szCs w:val="20"/>
              </w:rPr>
            </w:pPr>
            <w:r>
              <w:rPr>
                <w:noProof/>
                <w:sz w:val="20"/>
                <w:szCs w:val="20"/>
              </w:rPr>
              <w:t>3,883</w:t>
            </w:r>
          </w:p>
        </w:tc>
        <w:tc>
          <w:tcPr>
            <w:tcW w:w="1113" w:type="dxa"/>
          </w:tcPr>
          <w:p w14:paraId="6282F507" w14:textId="77777777" w:rsidR="00E51EC8" w:rsidRPr="00B81259" w:rsidRDefault="00E51EC8" w:rsidP="00455042">
            <w:pPr>
              <w:rPr>
                <w:sz w:val="20"/>
                <w:szCs w:val="20"/>
              </w:rPr>
            </w:pPr>
            <w:r>
              <w:rPr>
                <w:noProof/>
                <w:sz w:val="20"/>
                <w:szCs w:val="20"/>
              </w:rPr>
              <w:t>3,356</w:t>
            </w:r>
          </w:p>
        </w:tc>
        <w:tc>
          <w:tcPr>
            <w:tcW w:w="1538" w:type="dxa"/>
          </w:tcPr>
          <w:p w14:paraId="6282F508" w14:textId="77777777" w:rsidR="00E51EC8" w:rsidRPr="00B81259" w:rsidRDefault="00E51EC8" w:rsidP="00455042">
            <w:pPr>
              <w:rPr>
                <w:sz w:val="20"/>
                <w:szCs w:val="20"/>
              </w:rPr>
            </w:pPr>
            <w:r>
              <w:rPr>
                <w:noProof/>
                <w:sz w:val="20"/>
                <w:szCs w:val="20"/>
              </w:rPr>
              <w:t>3,356</w:t>
            </w:r>
          </w:p>
        </w:tc>
        <w:tc>
          <w:tcPr>
            <w:tcW w:w="1134" w:type="dxa"/>
          </w:tcPr>
          <w:p w14:paraId="6282F509" w14:textId="77777777" w:rsidR="00E51EC8" w:rsidRPr="00B81259" w:rsidRDefault="00E51EC8" w:rsidP="00455042">
            <w:pPr>
              <w:rPr>
                <w:sz w:val="20"/>
                <w:szCs w:val="20"/>
              </w:rPr>
            </w:pPr>
            <w:r>
              <w:rPr>
                <w:noProof/>
                <w:sz w:val="20"/>
                <w:szCs w:val="20"/>
              </w:rPr>
              <w:t>3,095</w:t>
            </w:r>
          </w:p>
        </w:tc>
        <w:tc>
          <w:tcPr>
            <w:tcW w:w="992" w:type="dxa"/>
          </w:tcPr>
          <w:p w14:paraId="6282F50A" w14:textId="77777777" w:rsidR="00E51EC8" w:rsidRPr="00B81259" w:rsidRDefault="00E51EC8" w:rsidP="00455042">
            <w:pPr>
              <w:rPr>
                <w:sz w:val="20"/>
                <w:szCs w:val="20"/>
              </w:rPr>
            </w:pPr>
            <w:r>
              <w:rPr>
                <w:noProof/>
                <w:sz w:val="20"/>
                <w:szCs w:val="20"/>
              </w:rPr>
              <w:t>3,331</w:t>
            </w:r>
          </w:p>
        </w:tc>
        <w:tc>
          <w:tcPr>
            <w:tcW w:w="709" w:type="dxa"/>
          </w:tcPr>
          <w:p w14:paraId="6282F50B" w14:textId="77777777" w:rsidR="00E51EC8" w:rsidRPr="00B81259" w:rsidRDefault="00E51EC8" w:rsidP="00455042">
            <w:pPr>
              <w:rPr>
                <w:sz w:val="20"/>
                <w:szCs w:val="20"/>
              </w:rPr>
            </w:pPr>
            <w:r>
              <w:rPr>
                <w:noProof/>
                <w:sz w:val="20"/>
                <w:szCs w:val="20"/>
              </w:rPr>
              <w:t>0</w:t>
            </w:r>
          </w:p>
        </w:tc>
        <w:tc>
          <w:tcPr>
            <w:tcW w:w="1417" w:type="dxa"/>
          </w:tcPr>
          <w:p w14:paraId="6282F50C" w14:textId="77777777" w:rsidR="00E51EC8" w:rsidRPr="00B81259" w:rsidRDefault="00E51EC8" w:rsidP="00455042">
            <w:pPr>
              <w:rPr>
                <w:sz w:val="20"/>
                <w:szCs w:val="20"/>
              </w:rPr>
            </w:pPr>
            <w:r>
              <w:rPr>
                <w:noProof/>
                <w:sz w:val="20"/>
                <w:szCs w:val="20"/>
              </w:rPr>
              <w:t>287</w:t>
            </w:r>
          </w:p>
        </w:tc>
        <w:tc>
          <w:tcPr>
            <w:tcW w:w="1134" w:type="dxa"/>
          </w:tcPr>
          <w:p w14:paraId="6282F50D" w14:textId="77777777" w:rsidR="00E51EC8" w:rsidRPr="00B81259" w:rsidRDefault="00E51EC8" w:rsidP="00455042">
            <w:pPr>
              <w:rPr>
                <w:sz w:val="20"/>
                <w:szCs w:val="20"/>
              </w:rPr>
            </w:pPr>
            <w:r>
              <w:rPr>
                <w:noProof/>
                <w:sz w:val="20"/>
                <w:szCs w:val="20"/>
              </w:rPr>
              <w:t>15</w:t>
            </w:r>
          </w:p>
        </w:tc>
      </w:tr>
    </w:tbl>
    <w:p w14:paraId="6282F50F" w14:textId="77777777" w:rsidR="00E51EC8" w:rsidRDefault="00E51EC8" w:rsidP="002C70C8"/>
    <w:p w14:paraId="6282F510" w14:textId="77777777" w:rsidR="00E51EC8" w:rsidRDefault="002E6568" w:rsidP="006D623D">
      <w:pPr>
        <w:rPr>
          <w:rFonts w:eastAsia="Calibri" w:cs="Arial"/>
          <w:bCs/>
          <w:sz w:val="20"/>
          <w:szCs w:val="20"/>
        </w:rPr>
      </w:pPr>
      <w:r>
        <w:rPr>
          <w:rFonts w:eastAsia="Calibri" w:cs="Arial"/>
          <w:bCs/>
          <w:noProof/>
          <w:sz w:val="20"/>
          <w:szCs w:val="20"/>
          <w:lang w:eastAsia="en-AU"/>
        </w:rPr>
        <w:drawing>
          <wp:inline distT="0" distB="0" distL="0" distR="0" wp14:anchorId="6282F961" wp14:editId="37D6BE92">
            <wp:extent cx="5943600" cy="1057275"/>
            <wp:effectExtent l="0" t="0" r="0" b="9525"/>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D.png"/>
                    <pic:cNvPicPr/>
                  </pic:nvPicPr>
                  <pic:blipFill rotWithShape="1">
                    <a:blip r:embed="rId301" cstate="email">
                      <a:extLst>
                        <a:ext uri="{28A0092B-C50C-407E-A947-70E740481C1C}">
                          <a14:useLocalDpi xmlns:a14="http://schemas.microsoft.com/office/drawing/2010/main"/>
                        </a:ext>
                      </a:extLst>
                    </a:blip>
                    <a:srcRect/>
                    <a:stretch/>
                  </pic:blipFill>
                  <pic:spPr bwMode="auto">
                    <a:xfrm>
                      <a:off x="0" y="0"/>
                      <a:ext cx="5943600" cy="1057275"/>
                    </a:xfrm>
                    <a:prstGeom prst="rect">
                      <a:avLst/>
                    </a:prstGeom>
                    <a:ln>
                      <a:noFill/>
                    </a:ln>
                    <a:extLst>
                      <a:ext uri="{53640926-AAD7-44D8-BBD7-CCE9431645EC}">
                        <a14:shadowObscured xmlns:a14="http://schemas.microsoft.com/office/drawing/2010/main"/>
                      </a:ext>
                    </a:extLst>
                  </pic:spPr>
                </pic:pic>
              </a:graphicData>
            </a:graphic>
          </wp:inline>
        </w:drawing>
      </w:r>
    </w:p>
    <w:p w14:paraId="6282F511" w14:textId="5450CC3B" w:rsidR="00E51EC8" w:rsidRDefault="00E51EC8" w:rsidP="009E3FEB">
      <w:pPr>
        <w:rPr>
          <w:sz w:val="20"/>
          <w:szCs w:val="20"/>
        </w:rPr>
      </w:pPr>
      <w:r w:rsidRPr="00254C70">
        <w:rPr>
          <w:sz w:val="20"/>
          <w:szCs w:val="20"/>
        </w:rPr>
        <w:t xml:space="preserve">Figure </w:t>
      </w:r>
      <w:r w:rsidRPr="00001D60">
        <w:rPr>
          <w:noProof/>
          <w:sz w:val="20"/>
          <w:szCs w:val="20"/>
        </w:rPr>
        <w:t>LOD</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Loddon</w:t>
      </w:r>
      <w:r w:rsidRPr="00254C70">
        <w:rPr>
          <w:sz w:val="20"/>
          <w:szCs w:val="20"/>
        </w:rPr>
        <w:t xml:space="preserve"> valley.</w:t>
      </w:r>
    </w:p>
    <w:p w14:paraId="3AB7E819" w14:textId="3448709F" w:rsidR="0085679E" w:rsidRDefault="0085679E" w:rsidP="009E3FEB">
      <w:pPr>
        <w:rPr>
          <w:sz w:val="20"/>
          <w:szCs w:val="20"/>
        </w:rPr>
      </w:pPr>
    </w:p>
    <w:p w14:paraId="5A154912" w14:textId="7C6D2379" w:rsidR="0085679E" w:rsidRDefault="0085679E" w:rsidP="009E3FEB">
      <w:pPr>
        <w:rPr>
          <w:sz w:val="20"/>
          <w:szCs w:val="20"/>
        </w:rPr>
      </w:pPr>
    </w:p>
    <w:p w14:paraId="01F6E0A8" w14:textId="1C6B0F09" w:rsidR="0085679E" w:rsidRDefault="0085679E" w:rsidP="009E3FEB">
      <w:pPr>
        <w:rPr>
          <w:sz w:val="20"/>
          <w:szCs w:val="20"/>
        </w:rPr>
      </w:pPr>
    </w:p>
    <w:p w14:paraId="522C9ED7" w14:textId="77777777" w:rsidR="0085679E" w:rsidRPr="00B17954" w:rsidRDefault="0085679E" w:rsidP="009E3FEB">
      <w:pPr>
        <w:rPr>
          <w:sz w:val="20"/>
          <w:szCs w:val="20"/>
        </w:rPr>
      </w:pPr>
    </w:p>
    <w:p w14:paraId="6282F512" w14:textId="77777777" w:rsidR="00E51EC8" w:rsidRPr="00037EBD" w:rsidRDefault="00E51EC8" w:rsidP="006506FB">
      <w:pPr>
        <w:pStyle w:val="Heading3"/>
      </w:pPr>
      <w:bookmarkStart w:id="187" w:name="_Toc12889482"/>
      <w:bookmarkStart w:id="188" w:name="_Toc12892469"/>
      <w:bookmarkStart w:id="189" w:name="_Toc25311418"/>
      <w:r w:rsidRPr="00037EBD">
        <w:lastRenderedPageBreak/>
        <w:t>Contribution of Commonwealth Environmental Water to Flow Regimes</w:t>
      </w:r>
      <w:bookmarkEnd w:id="187"/>
      <w:bookmarkEnd w:id="188"/>
      <w:bookmarkEnd w:id="189"/>
    </w:p>
    <w:p w14:paraId="6282F516" w14:textId="77777777" w:rsidR="006506FB" w:rsidRDefault="006506FB">
      <w:pPr>
        <w:rPr>
          <w:rFonts w:eastAsiaTheme="majorEastAsia" w:cs="Arial"/>
          <w:bCs/>
          <w:i/>
          <w:noProof/>
          <w:color w:val="000000" w:themeColor="text1"/>
          <w:sz w:val="20"/>
          <w:szCs w:val="20"/>
        </w:rPr>
      </w:pPr>
    </w:p>
    <w:p w14:paraId="6282F517" w14:textId="5784917D" w:rsidR="00E51EC8" w:rsidRPr="00DC447A" w:rsidRDefault="0085679E">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880449" behindDoc="0" locked="0" layoutInCell="1" allowOverlap="1" wp14:anchorId="13CE5B6E" wp14:editId="4459C85F">
                <wp:simplePos x="0" y="0"/>
                <wp:positionH relativeFrom="column">
                  <wp:posOffset>0</wp:posOffset>
                </wp:positionH>
                <wp:positionV relativeFrom="paragraph">
                  <wp:posOffset>308610</wp:posOffset>
                </wp:positionV>
                <wp:extent cx="5928360" cy="2110740"/>
                <wp:effectExtent l="0" t="0" r="0" b="3810"/>
                <wp:wrapThrough wrapText="bothSides">
                  <wp:wrapPolygon edited="0">
                    <wp:start x="0" y="0"/>
                    <wp:lineTo x="0" y="21444"/>
                    <wp:lineTo x="21517" y="21444"/>
                    <wp:lineTo x="21517" y="0"/>
                    <wp:lineTo x="0" y="0"/>
                  </wp:wrapPolygon>
                </wp:wrapThrough>
                <wp:docPr id="1695" name="Group 169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446" name="Picture 1446"/>
                          <pic:cNvPicPr>
                            <a:picLocks noChangeAspect="1"/>
                          </pic:cNvPicPr>
                        </pic:nvPicPr>
                        <pic:blipFill>
                          <a:blip r:embed="rId302"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93" name="Picture 1693"/>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26180" y="21336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4CCCB79" id="Group 1695" o:spid="_x0000_s1026" style="position:absolute;margin-left:0;margin-top:24.3pt;width:466.8pt;height:166.2pt;z-index:25188044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">
                <v:shape id="Picture 144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">
                  <v:imagedata r:id="rId303" o:title=""/>
                </v:shape>
                <v:shape id="Picture 1693" o:spid="_x0000_s1028" type="#_x0000_t75" style="position:absolute;left:37261;top:2133;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Cairn Curran</w:t>
      </w:r>
    </w:p>
    <w:p w14:paraId="6282F518" w14:textId="7D3BD1F2" w:rsidR="00E51EC8" w:rsidRPr="00DC447A" w:rsidRDefault="00E51EC8" w:rsidP="006A2029">
      <w:pPr>
        <w:rPr>
          <w:sz w:val="20"/>
          <w:szCs w:val="20"/>
        </w:rPr>
      </w:pPr>
      <w:r w:rsidRPr="00DC447A">
        <w:rPr>
          <w:sz w:val="20"/>
          <w:szCs w:val="20"/>
        </w:rPr>
        <w:t xml:space="preserve"> </w:t>
      </w:r>
    </w:p>
    <w:p w14:paraId="6282F519"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LOD</w:t>
      </w:r>
      <w:r w:rsidRPr="00DC447A">
        <w:rPr>
          <w:sz w:val="20"/>
          <w:szCs w:val="20"/>
        </w:rPr>
        <w:t xml:space="preserve">3: Contribution of environmental water delivery at </w:t>
      </w:r>
      <w:r w:rsidRPr="00001D60">
        <w:rPr>
          <w:noProof/>
          <w:sz w:val="20"/>
          <w:szCs w:val="20"/>
        </w:rPr>
        <w:t>Cairn Curran</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51A" w14:textId="530213FB"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Cairn Curran on Loddon River environmental water contributed 18% of the total streamflow volume (with a medium contribution of Commonwealth environmental water). Environmental watering actions affected streamflows for 51% of days between 1 July 2017 and 30 June 2018. Flow regulation does not substantially increase the duration of very low flows (i.e. &lt; 6.2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However, without environmental water, the duration of medium low flows (i.e. &lt; 31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 July to September would have substantially exceeded durations expected in an average year in the natural flow regime. Environmental water mitigated these impacts by reducing the cumulative duration of medium low flow spells from 9% to 2% of the year, with greatest influence in the period July to September. Commonwealth environmental water made little or no contribution to these enhancements of environmental baseflows at this site. In the absence of environmental water there would have been at least one low fresh (i.e. &gt; 110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low fresh during the period July to September (from 6 days to 10 days). Commonwealth environmental water made little or no contribution to these increased durations of low freshes. In the absence of environmental water there would have been at least one medium fresh (i.e. &gt; 270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medium fresh during the periods July to September (from 1 days to 5 days) and October to December (from 3 days to 9 days). Commonwealth environmental water was almost entirely responsible for these increased durations of medium freshes. There was no high freshes (i.e. &gt; 1000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this year.</w:t>
      </w:r>
    </w:p>
    <w:p w14:paraId="6282F51B"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lastRenderedPageBreak/>
        <w:drawing>
          <wp:inline distT="0" distB="0" distL="0" distR="0" wp14:anchorId="6282F965" wp14:editId="4368BC7A">
            <wp:extent cx="5935980" cy="3604260"/>
            <wp:effectExtent l="0" t="0" r="7620" b="0"/>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pic:cNvPicPr>
                      <a:picLocks noChangeAspect="1" noChangeArrowheads="1"/>
                    </pic:cNvPicPr>
                  </pic:nvPicPr>
                  <pic:blipFill>
                    <a:blip r:embed="rId304"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51C" w14:textId="77777777" w:rsidR="00E51EC8" w:rsidRPr="00E15925" w:rsidRDefault="00E51EC8">
      <w:pPr>
        <w:rPr>
          <w:sz w:val="20"/>
          <w:szCs w:val="20"/>
        </w:rPr>
      </w:pPr>
      <w:r w:rsidRPr="00DC447A">
        <w:rPr>
          <w:sz w:val="20"/>
          <w:szCs w:val="20"/>
        </w:rPr>
        <w:t xml:space="preserve">Figure </w:t>
      </w:r>
      <w:r w:rsidRPr="00001D60">
        <w:rPr>
          <w:noProof/>
          <w:sz w:val="20"/>
          <w:szCs w:val="20"/>
        </w:rPr>
        <w:t>LOD</w:t>
      </w:r>
      <w:r>
        <w:rPr>
          <w:sz w:val="20"/>
          <w:szCs w:val="20"/>
        </w:rPr>
        <w:t>4</w:t>
      </w:r>
      <w:r w:rsidRPr="00DC447A">
        <w:rPr>
          <w:sz w:val="20"/>
          <w:szCs w:val="20"/>
        </w:rPr>
        <w:t xml:space="preserve">: Contribution of environmental water delivery at </w:t>
      </w:r>
      <w:r w:rsidRPr="00001D60">
        <w:rPr>
          <w:noProof/>
          <w:sz w:val="20"/>
          <w:szCs w:val="20"/>
        </w:rPr>
        <w:t>Cairn Curran</w:t>
      </w:r>
      <w:r>
        <w:rPr>
          <w:sz w:val="20"/>
          <w:szCs w:val="20"/>
        </w:rPr>
        <w:t xml:space="preserve"> as percentiles in the natural and baseline flow series.</w:t>
      </w:r>
    </w:p>
    <w:p w14:paraId="6282F51D" w14:textId="43B68A70" w:rsidR="00E51EC8" w:rsidRPr="00DC447A" w:rsidRDefault="0085679E"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884545" behindDoc="0" locked="0" layoutInCell="1" allowOverlap="1" wp14:anchorId="4CE9B5EA" wp14:editId="2413779A">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699" name="Group 1699"/>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450" name="Picture 1450"/>
                          <pic:cNvPicPr>
                            <a:picLocks noChangeAspect="1"/>
                          </pic:cNvPicPr>
                        </pic:nvPicPr>
                        <pic:blipFill>
                          <a:blip r:embed="rId305"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697" name="Picture 1697"/>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41420" y="22098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70E9A87" id="Group 1699" o:spid="_x0000_s1026" style="position:absolute;margin-left:0;margin-top:23.9pt;width:466.8pt;height:166.2pt;z-index:25188454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">
                <v:shape id="Picture 145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">
                  <v:imagedata r:id="rId306" o:title=""/>
                </v:shape>
                <v:shape id="Picture 1697" o:spid="_x0000_s1028" type="#_x0000_t75" style="position:absolute;left:37414;top:2209;width:18478;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Tullaroop</w:t>
      </w:r>
    </w:p>
    <w:p w14:paraId="6282F51E" w14:textId="18AC4BE8" w:rsidR="00E51EC8" w:rsidRPr="00DC447A" w:rsidRDefault="00E51EC8" w:rsidP="00C14FE7">
      <w:pPr>
        <w:rPr>
          <w:rFonts w:eastAsiaTheme="majorEastAsia" w:cs="Arial"/>
          <w:bCs/>
          <w:color w:val="000000" w:themeColor="text1"/>
          <w:sz w:val="20"/>
          <w:szCs w:val="20"/>
        </w:rPr>
      </w:pPr>
    </w:p>
    <w:p w14:paraId="6282F51F"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LOD</w:t>
      </w:r>
      <w:r>
        <w:rPr>
          <w:sz w:val="20"/>
          <w:szCs w:val="20"/>
        </w:rPr>
        <w:t>5</w:t>
      </w:r>
      <w:r w:rsidRPr="00DC447A">
        <w:rPr>
          <w:sz w:val="20"/>
          <w:szCs w:val="20"/>
        </w:rPr>
        <w:t xml:space="preserve">: Contribution of environmental water delivery at </w:t>
      </w:r>
      <w:r w:rsidRPr="00001D60">
        <w:rPr>
          <w:noProof/>
          <w:sz w:val="20"/>
          <w:szCs w:val="20"/>
        </w:rPr>
        <w:t>Tullaroop</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520" w14:textId="3659740F"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Tullaroop on Tullaroop Creek environmental water contributed 3% of the total streamflow volume (with a relatively small contribution of Commonwealth environmental water). Environmental watering actions affected streamflows for 38% of days between 1 July 2017 and 30 June 2018. Flow regulation does not substantially increase the duration of very low flows (i.e. &lt; 2.9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w:t>
      </w:r>
      <w:r w:rsidRPr="00001D60">
        <w:rPr>
          <w:rFonts w:eastAsiaTheme="majorEastAsia" w:cs="Arial"/>
          <w:bCs/>
          <w:noProof/>
          <w:color w:val="000000" w:themeColor="text1"/>
          <w:sz w:val="20"/>
          <w:szCs w:val="20"/>
        </w:rPr>
        <w:lastRenderedPageBreak/>
        <w:t xml:space="preserve">However, without environmental water, the duration of medium low flows (i.e. &lt; 14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 July to September would have substantially exceeded durations expected in an average year in the natural flow regime. Environmental water reduced the cumulative duration of medium low flow spells from 28% to 22% of the year, with greatest influence in the period October to December. Commonwealth environmental water made little or no contribution to these enhancements of environmental baseflows at this site. There was at least one low fresh (i.e. &gt; 67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made no change to the duration of these low freshes. There was at least one medium fresh (i.e. &gt; 200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periods July to September, October to December and April to June. Environmental water made no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6282F521"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969" wp14:editId="19E01C46">
            <wp:extent cx="5943600" cy="3604260"/>
            <wp:effectExtent l="0" t="0" r="0" b="0"/>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pic:cNvPicPr>
                      <a:picLocks noChangeAspect="1" noChangeArrowheads="1"/>
                    </pic:cNvPicPr>
                  </pic:nvPicPr>
                  <pic:blipFill>
                    <a:blip r:embed="rId307"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522" w14:textId="77777777" w:rsidR="002B1D44" w:rsidRDefault="00E51EC8" w:rsidP="00732BC8">
      <w:pPr>
        <w:rPr>
          <w:sz w:val="20"/>
          <w:szCs w:val="20"/>
        </w:rPr>
      </w:pPr>
      <w:r w:rsidRPr="00DC447A">
        <w:rPr>
          <w:sz w:val="20"/>
          <w:szCs w:val="20"/>
        </w:rPr>
        <w:t xml:space="preserve">Figure </w:t>
      </w:r>
      <w:r w:rsidRPr="00001D60">
        <w:rPr>
          <w:noProof/>
          <w:sz w:val="20"/>
          <w:szCs w:val="20"/>
        </w:rPr>
        <w:t>LOD</w:t>
      </w:r>
      <w:r>
        <w:rPr>
          <w:sz w:val="20"/>
          <w:szCs w:val="20"/>
        </w:rPr>
        <w:t>6</w:t>
      </w:r>
      <w:r w:rsidRPr="00DC447A">
        <w:rPr>
          <w:sz w:val="20"/>
          <w:szCs w:val="20"/>
        </w:rPr>
        <w:t xml:space="preserve">: Contribution of environmental water delivery at </w:t>
      </w:r>
      <w:r w:rsidRPr="00001D60">
        <w:rPr>
          <w:noProof/>
          <w:sz w:val="20"/>
          <w:szCs w:val="20"/>
        </w:rPr>
        <w:t>Tullaroop</w:t>
      </w:r>
      <w:r>
        <w:rPr>
          <w:sz w:val="20"/>
          <w:szCs w:val="20"/>
        </w:rPr>
        <w:t xml:space="preserve"> as percentiles in the natural and baseline flow series</w:t>
      </w:r>
      <w:r w:rsidRPr="00DC447A">
        <w:rPr>
          <w:sz w:val="20"/>
          <w:szCs w:val="20"/>
        </w:rPr>
        <w:t>.</w:t>
      </w:r>
    </w:p>
    <w:p w14:paraId="6282F523" w14:textId="77777777" w:rsidR="006506FB" w:rsidRDefault="006506FB" w:rsidP="00732BC8">
      <w:pPr>
        <w:rPr>
          <w:sz w:val="20"/>
          <w:szCs w:val="20"/>
        </w:rPr>
      </w:pPr>
    </w:p>
    <w:p w14:paraId="6282F524" w14:textId="77777777" w:rsidR="006506FB" w:rsidRDefault="006506FB" w:rsidP="00732BC8">
      <w:pPr>
        <w:rPr>
          <w:sz w:val="20"/>
          <w:szCs w:val="20"/>
        </w:rPr>
      </w:pPr>
    </w:p>
    <w:p w14:paraId="6282F525" w14:textId="77777777" w:rsidR="006506FB" w:rsidRDefault="006506FB" w:rsidP="00732BC8">
      <w:pPr>
        <w:rPr>
          <w:sz w:val="20"/>
          <w:szCs w:val="20"/>
        </w:rPr>
      </w:pPr>
    </w:p>
    <w:p w14:paraId="6282F526" w14:textId="77777777" w:rsidR="006506FB" w:rsidRDefault="006506FB" w:rsidP="00732BC8">
      <w:pPr>
        <w:rPr>
          <w:sz w:val="20"/>
          <w:szCs w:val="20"/>
        </w:rPr>
      </w:pPr>
    </w:p>
    <w:p w14:paraId="6282F527" w14:textId="77777777" w:rsidR="006506FB" w:rsidRDefault="006506FB" w:rsidP="00732BC8">
      <w:pPr>
        <w:rPr>
          <w:sz w:val="20"/>
          <w:szCs w:val="20"/>
        </w:rPr>
      </w:pPr>
    </w:p>
    <w:p w14:paraId="6282F528" w14:textId="77777777" w:rsidR="006506FB" w:rsidRDefault="006506FB" w:rsidP="00732BC8">
      <w:pPr>
        <w:rPr>
          <w:sz w:val="20"/>
          <w:szCs w:val="20"/>
        </w:rPr>
      </w:pPr>
    </w:p>
    <w:p w14:paraId="6282F529" w14:textId="77777777" w:rsidR="006506FB" w:rsidRPr="008D0A48" w:rsidRDefault="006506FB" w:rsidP="00732BC8">
      <w:pPr>
        <w:rPr>
          <w:sz w:val="20"/>
          <w:szCs w:val="20"/>
        </w:rPr>
      </w:pPr>
    </w:p>
    <w:p w14:paraId="6282F52A" w14:textId="0350DAEF" w:rsidR="00E51EC8" w:rsidRPr="00DC447A" w:rsidRDefault="0085679E" w:rsidP="00732BC8">
      <w:pPr>
        <w:rPr>
          <w:i/>
          <w:sz w:val="20"/>
          <w:szCs w:val="20"/>
        </w:rPr>
      </w:pPr>
      <w:r>
        <w:rPr>
          <w:i/>
          <w:noProof/>
          <w:sz w:val="20"/>
          <w:szCs w:val="20"/>
          <w:lang w:eastAsia="en-AU"/>
        </w:rPr>
        <mc:AlternateContent>
          <mc:Choice Requires="wpg">
            <w:drawing>
              <wp:anchor distT="0" distB="0" distL="114300" distR="114300" simplePos="0" relativeHeight="251888641" behindDoc="0" locked="0" layoutInCell="1" allowOverlap="1" wp14:anchorId="4FEBA3DE" wp14:editId="45A96E4A">
                <wp:simplePos x="0" y="0"/>
                <wp:positionH relativeFrom="column">
                  <wp:posOffset>0</wp:posOffset>
                </wp:positionH>
                <wp:positionV relativeFrom="paragraph">
                  <wp:posOffset>304165</wp:posOffset>
                </wp:positionV>
                <wp:extent cx="5928360" cy="2110740"/>
                <wp:effectExtent l="0" t="0" r="0" b="3810"/>
                <wp:wrapThrough wrapText="bothSides">
                  <wp:wrapPolygon edited="0">
                    <wp:start x="0" y="0"/>
                    <wp:lineTo x="0" y="21444"/>
                    <wp:lineTo x="21517" y="21444"/>
                    <wp:lineTo x="21517" y="0"/>
                    <wp:lineTo x="0" y="0"/>
                  </wp:wrapPolygon>
                </wp:wrapThrough>
                <wp:docPr id="1702" name="Group 1702"/>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454" name="Picture 1454"/>
                          <pic:cNvPicPr>
                            <a:picLocks noChangeAspect="1"/>
                          </pic:cNvPicPr>
                        </pic:nvPicPr>
                        <pic:blipFill>
                          <a:blip r:embed="rId308"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01" name="Picture 1701"/>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64280" y="22098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4CC2FF4" id="Group 1702" o:spid="_x0000_s1026" style="position:absolute;margin-left:0;margin-top:23.95pt;width:466.8pt;height:166.2pt;z-index:25188864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">
                <v:shape id="Picture 145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">
                  <v:imagedata r:id="rId309" o:title=""/>
                </v:shape>
                <v:shape id="Picture 1701" o:spid="_x0000_s1028" type="#_x0000_t75" style="position:absolute;left:37642;top:2209;width:18479;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">
                  <v:imagedata r:id="rId29" o:title=""/>
                </v:shape>
                <w10:wrap type="through"/>
              </v:group>
            </w:pict>
          </mc:Fallback>
        </mc:AlternateContent>
      </w:r>
      <w:r w:rsidR="00E51EC8" w:rsidRPr="00001D60">
        <w:rPr>
          <w:i/>
          <w:noProof/>
          <w:sz w:val="20"/>
          <w:szCs w:val="20"/>
        </w:rPr>
        <w:t>Laanecoorie</w:t>
      </w:r>
    </w:p>
    <w:p w14:paraId="6282F52B" w14:textId="4CDF941F" w:rsidR="00E51EC8" w:rsidRPr="00DC447A" w:rsidRDefault="00E51EC8" w:rsidP="006A2029">
      <w:pPr>
        <w:rPr>
          <w:sz w:val="20"/>
          <w:szCs w:val="20"/>
        </w:rPr>
      </w:pPr>
      <w:r w:rsidRPr="00DC447A">
        <w:rPr>
          <w:sz w:val="20"/>
          <w:szCs w:val="20"/>
        </w:rPr>
        <w:t xml:space="preserve"> </w:t>
      </w:r>
    </w:p>
    <w:p w14:paraId="6282F52C"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LOD</w:t>
      </w:r>
      <w:r>
        <w:rPr>
          <w:sz w:val="20"/>
          <w:szCs w:val="20"/>
        </w:rPr>
        <w:t>7</w:t>
      </w:r>
      <w:r w:rsidRPr="00DC447A">
        <w:rPr>
          <w:sz w:val="20"/>
          <w:szCs w:val="20"/>
        </w:rPr>
        <w:t xml:space="preserve">: Contribution of environmental water delivery at </w:t>
      </w:r>
      <w:r w:rsidRPr="00001D60">
        <w:rPr>
          <w:noProof/>
          <w:sz w:val="20"/>
          <w:szCs w:val="20"/>
        </w:rPr>
        <w:t>Laanecoorie</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52D" w14:textId="3D610BEE" w:rsidR="00E51EC8" w:rsidRDefault="00E51EC8" w:rsidP="00C14FE7">
      <w:pPr>
        <w:rPr>
          <w:sz w:val="20"/>
          <w:szCs w:val="20"/>
        </w:rPr>
      </w:pPr>
      <w:r w:rsidRPr="00001D60">
        <w:rPr>
          <w:noProof/>
          <w:sz w:val="20"/>
          <w:szCs w:val="20"/>
        </w:rPr>
        <w:t xml:space="preserve">At Laanecoorie on Loddon River environmental water contributed 22% of the total streamflow volume (with a medium contribution of Commonwealth environmental water). Environmental watering actions affected streamflows for 51% of days between 1 July 2017 and 30 June 2018. Flow regulation does not substantially increase the duration of very low flows (i.e. &lt; 12 </w:t>
      </w:r>
      <w:r w:rsidR="00E13872">
        <w:rPr>
          <w:noProof/>
          <w:sz w:val="20"/>
          <w:szCs w:val="20"/>
        </w:rPr>
        <w:t>Ml</w:t>
      </w:r>
      <w:r w:rsidRPr="00001D60">
        <w:rPr>
          <w:noProof/>
          <w:sz w:val="20"/>
          <w:szCs w:val="20"/>
        </w:rPr>
        <w:t xml:space="preserve">/day) compared to an average year in the natural flow regime. However, without environmental water, the duration of medium low flows (i.e. &lt; 60 </w:t>
      </w:r>
      <w:r w:rsidR="00E13872">
        <w:rPr>
          <w:noProof/>
          <w:sz w:val="20"/>
          <w:szCs w:val="20"/>
        </w:rPr>
        <w:t>Ml</w:t>
      </w:r>
      <w:r w:rsidRPr="00001D60">
        <w:rPr>
          <w:noProof/>
          <w:sz w:val="20"/>
          <w:szCs w:val="20"/>
        </w:rPr>
        <w:t xml:space="preserve">/day) in the period October to December would have substantially exceeded durations expected in an average year in the natural flow regime. Environmental water mitigated these impacts by reducing the cumulative duration of medium low flow spells from 16% to 13% of the year, with greatest influence in the period October to December. Commonwealth environmental water made little or no contribution to these enhancements of environmental baseflows at this site. In the absence of environmental water there would have been at least one low fresh (i.e. &gt; 150 </w:t>
      </w:r>
      <w:r w:rsidR="00E13872">
        <w:rPr>
          <w:noProof/>
          <w:sz w:val="20"/>
          <w:szCs w:val="20"/>
        </w:rPr>
        <w:t>Ml</w:t>
      </w:r>
      <w:r w:rsidRPr="00001D60">
        <w:rPr>
          <w:noProof/>
          <w:sz w:val="20"/>
          <w:szCs w:val="20"/>
        </w:rPr>
        <w:t xml:space="preserve">/day) in the periods July to September, October to December, January to March and April to June. Environmental water increased the duration of the longest low fresh during the periods July to September (from 5 days to 11 days) and October to December (from 10 days to 26 days). Commonwealth environmental water made little or no contribution to these increased durations of low freshes. In the absence of environmental water there would have been at least one medium fresh (i.e. &gt; 310 </w:t>
      </w:r>
      <w:r w:rsidR="00E13872">
        <w:rPr>
          <w:noProof/>
          <w:sz w:val="20"/>
          <w:szCs w:val="20"/>
        </w:rPr>
        <w:t>Ml</w:t>
      </w:r>
      <w:r w:rsidRPr="00001D60">
        <w:rPr>
          <w:noProof/>
          <w:sz w:val="20"/>
          <w:szCs w:val="20"/>
        </w:rPr>
        <w:t xml:space="preserve">/day) in the periods October to December, January to March and April to June. Environmental water increased the duration of the longest medium fresh during the periods July to September (from 0 days to 2 days) and October to December (from 2 days to 18 days). Commonwealth environmental water made the dominant contribution to these increased durations of medium freshes. There was no high freshes (i.e. &gt; 970 </w:t>
      </w:r>
      <w:r w:rsidR="00E13872">
        <w:rPr>
          <w:noProof/>
          <w:sz w:val="20"/>
          <w:szCs w:val="20"/>
        </w:rPr>
        <w:t>Ml</w:t>
      </w:r>
      <w:r w:rsidRPr="00001D60">
        <w:rPr>
          <w:noProof/>
          <w:sz w:val="20"/>
          <w:szCs w:val="20"/>
        </w:rPr>
        <w:t>/day) this year.</w:t>
      </w:r>
    </w:p>
    <w:p w14:paraId="6282F52E" w14:textId="77777777" w:rsidR="00E51EC8" w:rsidRDefault="00E51EC8" w:rsidP="00C14FE7">
      <w:pPr>
        <w:rPr>
          <w:sz w:val="20"/>
          <w:szCs w:val="20"/>
        </w:rPr>
      </w:pPr>
      <w:r>
        <w:rPr>
          <w:noProof/>
          <w:sz w:val="20"/>
          <w:szCs w:val="20"/>
          <w:lang w:eastAsia="en-AU"/>
        </w:rPr>
        <w:lastRenderedPageBreak/>
        <w:drawing>
          <wp:inline distT="0" distB="0" distL="0" distR="0" wp14:anchorId="6282F96D" wp14:editId="0FF8E3F4">
            <wp:extent cx="5943600" cy="3596640"/>
            <wp:effectExtent l="0" t="0" r="0" b="3810"/>
            <wp:docPr id="1456" name="Pictur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pic:cNvPicPr>
                      <a:picLocks noChangeAspect="1" noChangeArrowheads="1"/>
                    </pic:cNvPicPr>
                  </pic:nvPicPr>
                  <pic:blipFill>
                    <a:blip r:embed="rId310"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52F" w14:textId="77777777" w:rsidR="00E51EC8" w:rsidRPr="00DC447A" w:rsidRDefault="00E51EC8" w:rsidP="00C14FE7">
      <w:pPr>
        <w:rPr>
          <w:sz w:val="20"/>
          <w:szCs w:val="20"/>
        </w:rPr>
      </w:pPr>
      <w:r w:rsidRPr="00DC447A">
        <w:rPr>
          <w:sz w:val="20"/>
          <w:szCs w:val="20"/>
        </w:rPr>
        <w:t xml:space="preserve">Figure </w:t>
      </w:r>
      <w:r w:rsidRPr="00001D60">
        <w:rPr>
          <w:noProof/>
          <w:sz w:val="20"/>
          <w:szCs w:val="20"/>
        </w:rPr>
        <w:t>LOD</w:t>
      </w:r>
      <w:r>
        <w:rPr>
          <w:sz w:val="20"/>
          <w:szCs w:val="20"/>
        </w:rPr>
        <w:t>8</w:t>
      </w:r>
      <w:r w:rsidRPr="00DC447A">
        <w:rPr>
          <w:sz w:val="20"/>
          <w:szCs w:val="20"/>
        </w:rPr>
        <w:t xml:space="preserve">: Contribution of environmental water delivery at </w:t>
      </w:r>
      <w:r w:rsidRPr="00001D60">
        <w:rPr>
          <w:noProof/>
          <w:sz w:val="20"/>
          <w:szCs w:val="20"/>
        </w:rPr>
        <w:t>Laanecoorie</w:t>
      </w:r>
      <w:r>
        <w:rPr>
          <w:sz w:val="20"/>
          <w:szCs w:val="20"/>
        </w:rPr>
        <w:t xml:space="preserve"> as percentiles in the natural and baseline flow series.</w:t>
      </w:r>
    </w:p>
    <w:p w14:paraId="6282F530" w14:textId="21F24C00" w:rsidR="00E51EC8" w:rsidRPr="00DC447A" w:rsidRDefault="0085679E" w:rsidP="00B56268">
      <w:pPr>
        <w:rPr>
          <w:noProof/>
          <w:sz w:val="20"/>
          <w:szCs w:val="20"/>
          <w:lang w:eastAsia="en-AU"/>
        </w:rPr>
      </w:pPr>
      <w:r>
        <w:rPr>
          <w:i/>
          <w:noProof/>
          <w:sz w:val="20"/>
          <w:szCs w:val="20"/>
          <w:lang w:eastAsia="en-AU"/>
        </w:rPr>
        <mc:AlternateContent>
          <mc:Choice Requires="wpg">
            <w:drawing>
              <wp:anchor distT="0" distB="0" distL="114300" distR="114300" simplePos="0" relativeHeight="251892737" behindDoc="0" locked="0" layoutInCell="1" allowOverlap="1" wp14:anchorId="675A64D4" wp14:editId="5A4DBDAA">
                <wp:simplePos x="0" y="0"/>
                <wp:positionH relativeFrom="column">
                  <wp:posOffset>0</wp:posOffset>
                </wp:positionH>
                <wp:positionV relativeFrom="paragraph">
                  <wp:posOffset>307340</wp:posOffset>
                </wp:positionV>
                <wp:extent cx="5928360" cy="2110740"/>
                <wp:effectExtent l="0" t="0" r="0" b="3810"/>
                <wp:wrapThrough wrapText="bothSides">
                  <wp:wrapPolygon edited="0">
                    <wp:start x="0" y="0"/>
                    <wp:lineTo x="0" y="21444"/>
                    <wp:lineTo x="21517" y="21444"/>
                    <wp:lineTo x="21517" y="0"/>
                    <wp:lineTo x="0" y="0"/>
                  </wp:wrapPolygon>
                </wp:wrapThrough>
                <wp:docPr id="1704" name="Group 1704"/>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458" name="Picture 1458"/>
                          <pic:cNvPicPr>
                            <a:picLocks noChangeAspect="1"/>
                          </pic:cNvPicPr>
                        </pic:nvPicPr>
                        <pic:blipFill>
                          <a:blip r:embed="rId311"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03" name="Picture 1703"/>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64280" y="22098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07FC87D" id="Group 1704" o:spid="_x0000_s1026" style="position:absolute;margin-left:0;margin-top:24.2pt;width:466.8pt;height:166.2pt;z-index:25189273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">
                <v:shape id="Picture 145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">
                  <v:imagedata r:id="rId312" o:title=""/>
                </v:shape>
                <v:shape id="Picture 1703" o:spid="_x0000_s1028" type="#_x0000_t75" style="position:absolute;left:37642;top:2209;width:18479;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">
                  <v:imagedata r:id="rId29" o:title=""/>
                </v:shape>
                <w10:wrap type="through"/>
              </v:group>
            </w:pict>
          </mc:Fallback>
        </mc:AlternateContent>
      </w:r>
      <w:r w:rsidR="00E51EC8" w:rsidRPr="00001D60">
        <w:rPr>
          <w:i/>
          <w:noProof/>
          <w:sz w:val="20"/>
          <w:szCs w:val="20"/>
          <w:lang w:eastAsia="en-AU"/>
        </w:rPr>
        <w:t>Serpentine</w:t>
      </w:r>
    </w:p>
    <w:p w14:paraId="6282F531" w14:textId="2C62C335" w:rsidR="00E51EC8" w:rsidRPr="00DC447A" w:rsidRDefault="00E51EC8" w:rsidP="006A2029">
      <w:pPr>
        <w:rPr>
          <w:sz w:val="20"/>
          <w:szCs w:val="20"/>
        </w:rPr>
      </w:pPr>
      <w:r w:rsidRPr="00DC447A">
        <w:rPr>
          <w:sz w:val="20"/>
          <w:szCs w:val="20"/>
        </w:rPr>
        <w:t xml:space="preserve"> </w:t>
      </w:r>
    </w:p>
    <w:p w14:paraId="6282F532"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LOD</w:t>
      </w:r>
      <w:r>
        <w:rPr>
          <w:sz w:val="20"/>
          <w:szCs w:val="20"/>
        </w:rPr>
        <w:t>9</w:t>
      </w:r>
      <w:r w:rsidRPr="00DC447A">
        <w:rPr>
          <w:sz w:val="20"/>
          <w:szCs w:val="20"/>
        </w:rPr>
        <w:t xml:space="preserve">: Contribution of environmental water delivery at </w:t>
      </w:r>
      <w:r w:rsidRPr="00001D60">
        <w:rPr>
          <w:noProof/>
          <w:sz w:val="20"/>
          <w:szCs w:val="20"/>
        </w:rPr>
        <w:t>Serpentine</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533" w14:textId="15A2BEE7" w:rsidR="00E51EC8" w:rsidRDefault="00E51EC8" w:rsidP="00B56268">
      <w:pPr>
        <w:rPr>
          <w:noProof/>
          <w:sz w:val="20"/>
          <w:szCs w:val="20"/>
          <w:lang w:eastAsia="en-AU"/>
        </w:rPr>
      </w:pPr>
      <w:r w:rsidRPr="00001D60">
        <w:rPr>
          <w:noProof/>
          <w:sz w:val="20"/>
          <w:szCs w:val="20"/>
          <w:lang w:eastAsia="en-AU"/>
        </w:rPr>
        <w:t xml:space="preserve">At Serpentine on Loddon River environmental water contributed 21% of the total streamflow volume (with a medium contribution of Commonwealth environmental water). Environmental watering actions affected streamflows for 35% of days between 1 July 2017 and 30 June 2018. Flow regulation does not substantially increase the duration of very low flows (i.e. &lt; 12 </w:t>
      </w:r>
      <w:r w:rsidR="00E13872">
        <w:rPr>
          <w:noProof/>
          <w:sz w:val="20"/>
          <w:szCs w:val="20"/>
          <w:lang w:eastAsia="en-AU"/>
        </w:rPr>
        <w:t>Ml</w:t>
      </w:r>
      <w:r w:rsidRPr="00001D60">
        <w:rPr>
          <w:noProof/>
          <w:sz w:val="20"/>
          <w:szCs w:val="20"/>
          <w:lang w:eastAsia="en-AU"/>
        </w:rPr>
        <w:t xml:space="preserve">/day) compared to an average year in the natural flow regime. </w:t>
      </w:r>
      <w:r w:rsidRPr="00001D60">
        <w:rPr>
          <w:noProof/>
          <w:sz w:val="20"/>
          <w:szCs w:val="20"/>
          <w:lang w:eastAsia="en-AU"/>
        </w:rPr>
        <w:lastRenderedPageBreak/>
        <w:t xml:space="preserve">However, without environmental water, the duration of medium low flows (i.e. &lt; 60 </w:t>
      </w:r>
      <w:r w:rsidR="00E13872">
        <w:rPr>
          <w:noProof/>
          <w:sz w:val="20"/>
          <w:szCs w:val="20"/>
          <w:lang w:eastAsia="en-AU"/>
        </w:rPr>
        <w:t>Ml</w:t>
      </w:r>
      <w:r w:rsidRPr="00001D60">
        <w:rPr>
          <w:noProof/>
          <w:sz w:val="20"/>
          <w:szCs w:val="20"/>
          <w:lang w:eastAsia="en-AU"/>
        </w:rPr>
        <w:t xml:space="preserve">/day) in the period October to December would have substantially exceeded durations expected in an average year in the natural flow regime. Environmental water mitigated these impacts by reducing the cumulative duration of medium low flow spells from 36% to 32% of the year, with greatest influence in the period October to December. Commonwealth environmental water made little or no contribution to these enhancements of environmental baseflows at this site. In the absence of environmental water there would have been at least one low fresh (i.e. &gt; 150 </w:t>
      </w:r>
      <w:r w:rsidR="00E13872">
        <w:rPr>
          <w:noProof/>
          <w:sz w:val="20"/>
          <w:szCs w:val="20"/>
          <w:lang w:eastAsia="en-AU"/>
        </w:rPr>
        <w:t>Ml</w:t>
      </w:r>
      <w:r w:rsidRPr="00001D60">
        <w:rPr>
          <w:noProof/>
          <w:sz w:val="20"/>
          <w:szCs w:val="20"/>
          <w:lang w:eastAsia="en-AU"/>
        </w:rPr>
        <w:t xml:space="preserve">/day) in the periods July to September, October to December, January to March and April to June. Environmental water increased the duration of the longest low fresh during the periods July to September (from 2 days to 3 days) and October to December (from 12 days to 23 days). Commonwealth environmental water made a modest contribution to these increased durations of low freshes. In the absence of environmental water there would have been at least one medium fresh (i.e. &gt; 310 </w:t>
      </w:r>
      <w:r w:rsidR="00E13872">
        <w:rPr>
          <w:noProof/>
          <w:sz w:val="20"/>
          <w:szCs w:val="20"/>
          <w:lang w:eastAsia="en-AU"/>
        </w:rPr>
        <w:t>Ml</w:t>
      </w:r>
      <w:r w:rsidRPr="00001D60">
        <w:rPr>
          <w:noProof/>
          <w:sz w:val="20"/>
          <w:szCs w:val="20"/>
          <w:lang w:eastAsia="en-AU"/>
        </w:rPr>
        <w:t xml:space="preserve">/day) in the period January to March. Environmental water increased the duration of the longest medium fresh during the period October to December (from 0 days to 18 days). Commonwealth environmental water equally shared responsibility with other environmental water holders for these increased durations of medium freshes. There was no high freshes (i.e. &gt; 970 </w:t>
      </w:r>
      <w:r w:rsidR="00E13872">
        <w:rPr>
          <w:noProof/>
          <w:sz w:val="20"/>
          <w:szCs w:val="20"/>
          <w:lang w:eastAsia="en-AU"/>
        </w:rPr>
        <w:t>Ml</w:t>
      </w:r>
      <w:r w:rsidRPr="00001D60">
        <w:rPr>
          <w:noProof/>
          <w:sz w:val="20"/>
          <w:szCs w:val="20"/>
          <w:lang w:eastAsia="en-AU"/>
        </w:rPr>
        <w:t>/day) this year.</w:t>
      </w:r>
    </w:p>
    <w:p w14:paraId="6282F534" w14:textId="77777777" w:rsidR="00E51EC8" w:rsidRDefault="00E51EC8" w:rsidP="00B56268">
      <w:pPr>
        <w:rPr>
          <w:noProof/>
          <w:sz w:val="20"/>
          <w:szCs w:val="20"/>
          <w:lang w:eastAsia="en-AU"/>
        </w:rPr>
      </w:pPr>
      <w:r>
        <w:rPr>
          <w:noProof/>
          <w:sz w:val="20"/>
          <w:szCs w:val="20"/>
          <w:lang w:eastAsia="en-AU"/>
        </w:rPr>
        <w:drawing>
          <wp:inline distT="0" distB="0" distL="0" distR="0" wp14:anchorId="6282F971" wp14:editId="7371FB2C">
            <wp:extent cx="5943600" cy="3604260"/>
            <wp:effectExtent l="0" t="0" r="0" b="0"/>
            <wp:docPr id="1460" name="Pictur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pic:cNvPicPr>
                      <a:picLocks noChangeAspect="1" noChangeArrowheads="1"/>
                    </pic:cNvPicPr>
                  </pic:nvPicPr>
                  <pic:blipFill>
                    <a:blip r:embed="rId313"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535" w14:textId="77777777" w:rsidR="00E51EC8" w:rsidRPr="00DC447A" w:rsidRDefault="00E51EC8" w:rsidP="00D447A5">
      <w:pPr>
        <w:rPr>
          <w:sz w:val="20"/>
          <w:szCs w:val="20"/>
        </w:rPr>
      </w:pPr>
      <w:r w:rsidRPr="00DC447A">
        <w:rPr>
          <w:sz w:val="20"/>
          <w:szCs w:val="20"/>
        </w:rPr>
        <w:t xml:space="preserve">Figure </w:t>
      </w:r>
      <w:r w:rsidRPr="00001D60">
        <w:rPr>
          <w:noProof/>
          <w:sz w:val="20"/>
          <w:szCs w:val="20"/>
        </w:rPr>
        <w:t>LOD</w:t>
      </w:r>
      <w:r>
        <w:rPr>
          <w:sz w:val="20"/>
          <w:szCs w:val="20"/>
        </w:rPr>
        <w:t>10</w:t>
      </w:r>
      <w:r w:rsidRPr="00DC447A">
        <w:rPr>
          <w:sz w:val="20"/>
          <w:szCs w:val="20"/>
        </w:rPr>
        <w:t xml:space="preserve">: Contribution of environmental water delivery at </w:t>
      </w:r>
      <w:r w:rsidRPr="00001D60">
        <w:rPr>
          <w:noProof/>
          <w:sz w:val="20"/>
          <w:szCs w:val="20"/>
        </w:rPr>
        <w:t>Serpentine</w:t>
      </w:r>
      <w:r>
        <w:rPr>
          <w:sz w:val="20"/>
          <w:szCs w:val="20"/>
        </w:rPr>
        <w:t xml:space="preserve"> as percentiles in the natural and baseline flow series</w:t>
      </w:r>
      <w:r w:rsidRPr="00DC447A">
        <w:rPr>
          <w:sz w:val="20"/>
          <w:szCs w:val="20"/>
        </w:rPr>
        <w:t>.</w:t>
      </w:r>
    </w:p>
    <w:p w14:paraId="6282F536" w14:textId="77777777" w:rsidR="002B1D44" w:rsidRDefault="002B1D44">
      <w:pPr>
        <w:rPr>
          <w:i/>
          <w:noProof/>
          <w:sz w:val="20"/>
          <w:szCs w:val="20"/>
        </w:rPr>
      </w:pPr>
    </w:p>
    <w:p w14:paraId="6282F537" w14:textId="77777777" w:rsidR="006506FB" w:rsidRDefault="006506FB">
      <w:pPr>
        <w:rPr>
          <w:i/>
          <w:noProof/>
          <w:sz w:val="20"/>
          <w:szCs w:val="20"/>
        </w:rPr>
      </w:pPr>
    </w:p>
    <w:p w14:paraId="6282F538" w14:textId="77777777" w:rsidR="006506FB" w:rsidRDefault="006506FB">
      <w:pPr>
        <w:rPr>
          <w:i/>
          <w:noProof/>
          <w:sz w:val="20"/>
          <w:szCs w:val="20"/>
        </w:rPr>
      </w:pPr>
    </w:p>
    <w:p w14:paraId="6282F539" w14:textId="77777777" w:rsidR="006506FB" w:rsidRDefault="006506FB">
      <w:pPr>
        <w:rPr>
          <w:i/>
          <w:noProof/>
          <w:sz w:val="20"/>
          <w:szCs w:val="20"/>
        </w:rPr>
      </w:pPr>
    </w:p>
    <w:p w14:paraId="6282F53A" w14:textId="77777777" w:rsidR="006506FB" w:rsidRDefault="006506FB">
      <w:pPr>
        <w:rPr>
          <w:i/>
          <w:noProof/>
          <w:sz w:val="20"/>
          <w:szCs w:val="20"/>
        </w:rPr>
      </w:pPr>
    </w:p>
    <w:p w14:paraId="6282F53B" w14:textId="60BA31D8" w:rsidR="00E51EC8" w:rsidRPr="00DC447A" w:rsidRDefault="0085679E">
      <w:pPr>
        <w:rPr>
          <w:sz w:val="20"/>
          <w:szCs w:val="20"/>
        </w:rPr>
      </w:pPr>
      <w:r>
        <w:rPr>
          <w:i/>
          <w:noProof/>
          <w:sz w:val="20"/>
          <w:szCs w:val="20"/>
          <w:lang w:eastAsia="en-AU"/>
        </w:rPr>
        <mc:AlternateContent>
          <mc:Choice Requires="wpg">
            <w:drawing>
              <wp:anchor distT="0" distB="0" distL="114300" distR="114300" simplePos="0" relativeHeight="251896833" behindDoc="0" locked="0" layoutInCell="1" allowOverlap="1" wp14:anchorId="621725E6" wp14:editId="76BDADB5">
                <wp:simplePos x="0" y="0"/>
                <wp:positionH relativeFrom="column">
                  <wp:posOffset>0</wp:posOffset>
                </wp:positionH>
                <wp:positionV relativeFrom="paragraph">
                  <wp:posOffset>304165</wp:posOffset>
                </wp:positionV>
                <wp:extent cx="5928360" cy="2110740"/>
                <wp:effectExtent l="0" t="0" r="0" b="3810"/>
                <wp:wrapThrough wrapText="bothSides">
                  <wp:wrapPolygon edited="0">
                    <wp:start x="0" y="0"/>
                    <wp:lineTo x="0" y="21444"/>
                    <wp:lineTo x="21517" y="21444"/>
                    <wp:lineTo x="21517" y="0"/>
                    <wp:lineTo x="0" y="0"/>
                  </wp:wrapPolygon>
                </wp:wrapThrough>
                <wp:docPr id="1706" name="Group 1706"/>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462" name="Picture 1462"/>
                          <pic:cNvPicPr>
                            <a:picLocks noChangeAspect="1"/>
                          </pic:cNvPicPr>
                        </pic:nvPicPr>
                        <pic:blipFill>
                          <a:blip r:embed="rId314"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05" name="Picture 1705"/>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71900" y="21336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F508D94" id="Group 1706" o:spid="_x0000_s1026" style="position:absolute;margin-left:0;margin-top:23.95pt;width:466.8pt;height:166.2pt;z-index:25189683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">
                <v:shape id="Picture 1462"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">
                  <v:imagedata r:id="rId315" o:title=""/>
                </v:shape>
                <v:shape id="Picture 1705" o:spid="_x0000_s1028" type="#_x0000_t75" style="position:absolute;left:37719;top:2133;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">
                  <v:imagedata r:id="rId29" o:title=""/>
                </v:shape>
                <w10:wrap type="through"/>
              </v:group>
            </w:pict>
          </mc:Fallback>
        </mc:AlternateContent>
      </w:r>
      <w:r w:rsidR="00E51EC8" w:rsidRPr="00001D60">
        <w:rPr>
          <w:i/>
          <w:noProof/>
          <w:sz w:val="20"/>
          <w:szCs w:val="20"/>
        </w:rPr>
        <w:t>Loddon</w:t>
      </w:r>
    </w:p>
    <w:p w14:paraId="6282F53C" w14:textId="45C58985" w:rsidR="00E51EC8" w:rsidRPr="00DC447A" w:rsidRDefault="00E51EC8" w:rsidP="006A2029">
      <w:pPr>
        <w:rPr>
          <w:sz w:val="20"/>
          <w:szCs w:val="20"/>
        </w:rPr>
      </w:pPr>
    </w:p>
    <w:p w14:paraId="6282F53D"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LOD</w:t>
      </w:r>
      <w:r>
        <w:rPr>
          <w:sz w:val="20"/>
          <w:szCs w:val="20"/>
        </w:rPr>
        <w:t>11</w:t>
      </w:r>
      <w:r w:rsidRPr="00DC447A">
        <w:rPr>
          <w:sz w:val="20"/>
          <w:szCs w:val="20"/>
        </w:rPr>
        <w:t xml:space="preserve">: Contribution of environmental water delivery at </w:t>
      </w:r>
      <w:r w:rsidRPr="00001D60">
        <w:rPr>
          <w:noProof/>
          <w:sz w:val="20"/>
          <w:szCs w:val="20"/>
        </w:rPr>
        <w:t>Loddon</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53E" w14:textId="14115509" w:rsidR="00E51EC8" w:rsidRDefault="00E51EC8">
      <w:pPr>
        <w:rPr>
          <w:sz w:val="20"/>
          <w:szCs w:val="20"/>
        </w:rPr>
      </w:pPr>
      <w:r w:rsidRPr="00001D60">
        <w:rPr>
          <w:noProof/>
          <w:sz w:val="20"/>
          <w:szCs w:val="20"/>
        </w:rPr>
        <w:t xml:space="preserve">At Loddon on Loddon River environmental water contributed 41% of the total streamflow volume (with a medium contribution of Commonwealth environmental water). Environmental watering actions affected streamflows for 88% of days between 1 July 2017 and 30 June 2018. Flow regulation does not substantially increase the duration of very low flows (i.e. &lt; 11 </w:t>
      </w:r>
      <w:r w:rsidR="00E13872">
        <w:rPr>
          <w:noProof/>
          <w:sz w:val="20"/>
          <w:szCs w:val="20"/>
        </w:rPr>
        <w:t>Ml</w:t>
      </w:r>
      <w:r w:rsidRPr="00001D60">
        <w:rPr>
          <w:noProof/>
          <w:sz w:val="20"/>
          <w:szCs w:val="20"/>
        </w:rPr>
        <w:t xml:space="preserve">/day) compared to an average year in the natural flow regime. However, without environmental water, the durations of medium low flows (i.e. &lt; 56 </w:t>
      </w:r>
      <w:r w:rsidR="00E13872">
        <w:rPr>
          <w:noProof/>
          <w:sz w:val="20"/>
          <w:szCs w:val="20"/>
        </w:rPr>
        <w:t>Ml</w:t>
      </w:r>
      <w:r w:rsidRPr="00001D60">
        <w:rPr>
          <w:noProof/>
          <w:sz w:val="20"/>
          <w:szCs w:val="20"/>
        </w:rPr>
        <w:t xml:space="preserve">/day) in the periods October to December, January to March and April to June would have substantially exceeded durations expected in an average year in the natural flow regime. Environmental water mitigated these impacts by reducing the cumulative duration of medium low flow spells from 52% to 45% of the year, with greatest influence in the periods October to December and January to March. Environmental water increased the magnitude of flows below this medium low flow threshold. Commonwealth environmental water made little or no contribution to these enhancements of environmental baseflows at this site. In the absence of environmental water there would have been at least one low fresh (i.e. &gt; 150 </w:t>
      </w:r>
      <w:r w:rsidR="00E13872">
        <w:rPr>
          <w:noProof/>
          <w:sz w:val="20"/>
          <w:szCs w:val="20"/>
        </w:rPr>
        <w:t>Ml</w:t>
      </w:r>
      <w:r w:rsidRPr="00001D60">
        <w:rPr>
          <w:noProof/>
          <w:sz w:val="20"/>
          <w:szCs w:val="20"/>
        </w:rPr>
        <w:t>/day) in the period April to June. Environmental water increased the duration of the longest low fresh during the period October to December (from 0 days to 23 days). Commonwealth environmental water equally shared responsibility with other environmental water holders for these increased durations of low freshes. In the absence of environmental water there would have been no medium or high freshes this year. Environmental water increased the duration of the longest medium fresh during the period October to December (from 0 days to 16 days). Commonwealth environmental water equally shared responsibility with other environmental water holders for these increased durations of medium freshes.</w:t>
      </w:r>
    </w:p>
    <w:p w14:paraId="6282F53F" w14:textId="77777777" w:rsidR="00E51EC8" w:rsidRDefault="00E51EC8">
      <w:pPr>
        <w:rPr>
          <w:sz w:val="20"/>
          <w:szCs w:val="20"/>
        </w:rPr>
      </w:pPr>
      <w:r>
        <w:rPr>
          <w:noProof/>
          <w:sz w:val="20"/>
          <w:szCs w:val="20"/>
          <w:lang w:eastAsia="en-AU"/>
        </w:rPr>
        <w:lastRenderedPageBreak/>
        <w:drawing>
          <wp:inline distT="0" distB="0" distL="0" distR="0" wp14:anchorId="6282F975" wp14:editId="65BDFA27">
            <wp:extent cx="5943600" cy="3604260"/>
            <wp:effectExtent l="0" t="0" r="0" b="0"/>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pic:cNvPicPr>
                      <a:picLocks noChangeAspect="1" noChangeArrowheads="1"/>
                    </pic:cNvPicPr>
                  </pic:nvPicPr>
                  <pic:blipFill>
                    <a:blip r:embed="rId316"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540" w14:textId="77777777" w:rsidR="00E51EC8" w:rsidRDefault="00E51EC8">
      <w:pPr>
        <w:rPr>
          <w:sz w:val="20"/>
          <w:szCs w:val="20"/>
        </w:rPr>
      </w:pPr>
      <w:r w:rsidRPr="00DC447A">
        <w:rPr>
          <w:sz w:val="20"/>
          <w:szCs w:val="20"/>
        </w:rPr>
        <w:t xml:space="preserve">Figure </w:t>
      </w:r>
      <w:r w:rsidRPr="00001D60">
        <w:rPr>
          <w:noProof/>
          <w:sz w:val="20"/>
          <w:szCs w:val="20"/>
        </w:rPr>
        <w:t>LOD</w:t>
      </w:r>
      <w:r>
        <w:rPr>
          <w:sz w:val="20"/>
          <w:szCs w:val="20"/>
        </w:rPr>
        <w:t>12</w:t>
      </w:r>
      <w:r w:rsidRPr="00DC447A">
        <w:rPr>
          <w:sz w:val="20"/>
          <w:szCs w:val="20"/>
        </w:rPr>
        <w:t xml:space="preserve">: Contribution of environmental water delivery at </w:t>
      </w:r>
      <w:r w:rsidRPr="00001D60">
        <w:rPr>
          <w:noProof/>
          <w:sz w:val="20"/>
          <w:szCs w:val="20"/>
        </w:rPr>
        <w:t>Loddon</w:t>
      </w:r>
      <w:r>
        <w:rPr>
          <w:sz w:val="20"/>
          <w:szCs w:val="20"/>
        </w:rPr>
        <w:t xml:space="preserve"> as percentiles in the natural and baseline flow series.</w:t>
      </w:r>
    </w:p>
    <w:p w14:paraId="6282F541" w14:textId="3B31FAE9" w:rsidR="00E51EC8" w:rsidRPr="00DC447A" w:rsidRDefault="0085679E">
      <w:pPr>
        <w:rPr>
          <w:sz w:val="20"/>
          <w:szCs w:val="20"/>
        </w:rPr>
      </w:pPr>
      <w:r>
        <w:rPr>
          <w:i/>
          <w:noProof/>
          <w:sz w:val="20"/>
          <w:szCs w:val="20"/>
          <w:lang w:eastAsia="en-AU"/>
        </w:rPr>
        <mc:AlternateContent>
          <mc:Choice Requires="wpg">
            <w:drawing>
              <wp:anchor distT="0" distB="0" distL="114300" distR="114300" simplePos="0" relativeHeight="251900929" behindDoc="0" locked="0" layoutInCell="1" allowOverlap="1" wp14:anchorId="0773A09A" wp14:editId="44329EAE">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708" name="Group 1708"/>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466" name="Picture 1466"/>
                          <pic:cNvPicPr>
                            <a:picLocks noChangeAspect="1"/>
                          </pic:cNvPicPr>
                        </pic:nvPicPr>
                        <pic:blipFill>
                          <a:blip r:embed="rId317"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07" name="Picture 1707"/>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56660" y="25908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3A82780" id="Group 1708" o:spid="_x0000_s1026" style="position:absolute;margin-left:0;margin-top:23.9pt;width:466.8pt;height:166.2pt;z-index:25190092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">
                <v:shape id="Picture 146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">
                  <v:imagedata r:id="rId318" o:title=""/>
                </v:shape>
                <v:shape id="Picture 1707" o:spid="_x0000_s1028" type="#_x0000_t75" style="position:absolute;left:37566;top:2590;width:18479;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">
                  <v:imagedata r:id="rId29" o:title=""/>
                </v:shape>
                <w10:wrap type="through"/>
              </v:group>
            </w:pict>
          </mc:Fallback>
        </mc:AlternateContent>
      </w:r>
      <w:r w:rsidR="00E51EC8" w:rsidRPr="00001D60">
        <w:rPr>
          <w:i/>
          <w:noProof/>
          <w:sz w:val="20"/>
          <w:szCs w:val="20"/>
        </w:rPr>
        <w:t>Appin</w:t>
      </w:r>
    </w:p>
    <w:p w14:paraId="6282F542" w14:textId="0452A6BE" w:rsidR="00E51EC8" w:rsidRPr="00DC447A" w:rsidRDefault="00E51EC8" w:rsidP="006A2029">
      <w:pPr>
        <w:rPr>
          <w:sz w:val="20"/>
          <w:szCs w:val="20"/>
        </w:rPr>
      </w:pPr>
      <w:r w:rsidRPr="00DC447A">
        <w:rPr>
          <w:sz w:val="20"/>
          <w:szCs w:val="20"/>
        </w:rPr>
        <w:t xml:space="preserve">Figure </w:t>
      </w:r>
      <w:r w:rsidRPr="00001D60">
        <w:rPr>
          <w:noProof/>
          <w:sz w:val="20"/>
          <w:szCs w:val="20"/>
        </w:rPr>
        <w:t>LOD</w:t>
      </w:r>
      <w:r>
        <w:rPr>
          <w:sz w:val="20"/>
          <w:szCs w:val="20"/>
        </w:rPr>
        <w:t>13</w:t>
      </w:r>
      <w:r w:rsidRPr="00DC447A">
        <w:rPr>
          <w:sz w:val="20"/>
          <w:szCs w:val="20"/>
        </w:rPr>
        <w:t xml:space="preserve">: Contribution of environmental water delivery at </w:t>
      </w:r>
      <w:r w:rsidRPr="00001D60">
        <w:rPr>
          <w:noProof/>
          <w:sz w:val="20"/>
          <w:szCs w:val="20"/>
        </w:rPr>
        <w:t>Appin</w:t>
      </w:r>
      <w:r w:rsidRPr="00DC447A">
        <w:rPr>
          <w:sz w:val="20"/>
          <w:szCs w:val="20"/>
        </w:rPr>
        <w:t xml:space="preserve">. Horizontal lines indicate thresholds for </w:t>
      </w:r>
      <w:r w:rsidRPr="00001D60">
        <w:rPr>
          <w:noProof/>
          <w:sz w:val="20"/>
          <w:szCs w:val="20"/>
        </w:rPr>
        <w:t>very low flows and low flows</w:t>
      </w:r>
      <w:r w:rsidRPr="00DC447A">
        <w:rPr>
          <w:sz w:val="20"/>
          <w:szCs w:val="20"/>
        </w:rPr>
        <w:t xml:space="preserve"> (from lowest to highest).</w:t>
      </w:r>
    </w:p>
    <w:p w14:paraId="6282F543" w14:textId="1FFDFDF0" w:rsidR="00E51EC8" w:rsidRDefault="00E51EC8">
      <w:pPr>
        <w:rPr>
          <w:sz w:val="20"/>
          <w:szCs w:val="20"/>
        </w:rPr>
      </w:pPr>
      <w:r w:rsidRPr="00001D60">
        <w:rPr>
          <w:noProof/>
          <w:sz w:val="20"/>
          <w:szCs w:val="20"/>
        </w:rPr>
        <w:t xml:space="preserve">At Appin on Loddon River environmental water contributed 39% of the total streamflow volume (with a medium contribution of Commonwealth environmental water). Environmental watering actions affected streamflows for 88% of days between 1 July 2017 and 30 June 2018. Without environmental water, the duration of very low flows (i.e. &lt; 7.9 </w:t>
      </w:r>
      <w:r w:rsidR="00E13872">
        <w:rPr>
          <w:noProof/>
          <w:sz w:val="20"/>
          <w:szCs w:val="20"/>
        </w:rPr>
        <w:t>Ml</w:t>
      </w:r>
      <w:r w:rsidRPr="00001D60">
        <w:rPr>
          <w:noProof/>
          <w:sz w:val="20"/>
          <w:szCs w:val="20"/>
        </w:rPr>
        <w:t xml:space="preserve">/day) in the period January to March would have substantially exceeded durations expected in an average year in the natural flow regime. Environmental water mitigated these impacts by reducing the cumulative </w:t>
      </w:r>
      <w:r w:rsidRPr="00001D60">
        <w:rPr>
          <w:noProof/>
          <w:sz w:val="20"/>
          <w:szCs w:val="20"/>
        </w:rPr>
        <w:lastRenderedPageBreak/>
        <w:t xml:space="preserve">duration of very low flow spells from 12% to 0% of the year, with greatest influence in the period January to March. Similarly, without environmental water, the durations of medium low flows (i.e. &lt; 100 </w:t>
      </w:r>
      <w:r w:rsidR="00E13872">
        <w:rPr>
          <w:noProof/>
          <w:sz w:val="20"/>
          <w:szCs w:val="20"/>
        </w:rPr>
        <w:t>Ml</w:t>
      </w:r>
      <w:r w:rsidRPr="00001D60">
        <w:rPr>
          <w:noProof/>
          <w:sz w:val="20"/>
          <w:szCs w:val="20"/>
        </w:rPr>
        <w:t>/day)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92% to 72% of the year, with greatest influence in the period July to September. Commonwealth environmental water made little or no contribution to these enhancements of environmental baseflows at this site.</w:t>
      </w:r>
    </w:p>
    <w:p w14:paraId="6282F544" w14:textId="77777777" w:rsidR="00E51EC8" w:rsidRDefault="00E51EC8">
      <w:pPr>
        <w:rPr>
          <w:sz w:val="20"/>
          <w:szCs w:val="20"/>
        </w:rPr>
      </w:pPr>
      <w:r>
        <w:rPr>
          <w:noProof/>
          <w:sz w:val="20"/>
          <w:szCs w:val="20"/>
          <w:lang w:eastAsia="en-AU"/>
        </w:rPr>
        <w:drawing>
          <wp:inline distT="0" distB="0" distL="0" distR="0" wp14:anchorId="6282F979" wp14:editId="64FE645B">
            <wp:extent cx="4739640" cy="2811780"/>
            <wp:effectExtent l="0" t="0" r="3810" b="7620"/>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pic:cNvPicPr>
                      <a:picLocks noChangeAspect="1" noChangeArrowheads="1"/>
                    </pic:cNvPicPr>
                  </pic:nvPicPr>
                  <pic:blipFill>
                    <a:blip r:embed="rId319" cstate="email">
                      <a:extLst>
                        <a:ext uri="{28A0092B-C50C-407E-A947-70E740481C1C}">
                          <a14:useLocalDpi xmlns:a14="http://schemas.microsoft.com/office/drawing/2010/main"/>
                        </a:ext>
                      </a:extLst>
                    </a:blip>
                    <a:srcRect/>
                    <a:stretch>
                      <a:fillRect/>
                    </a:stretch>
                  </pic:blipFill>
                  <pic:spPr bwMode="auto">
                    <a:xfrm>
                      <a:off x="0" y="0"/>
                      <a:ext cx="4739640" cy="2811780"/>
                    </a:xfrm>
                    <a:prstGeom prst="rect">
                      <a:avLst/>
                    </a:prstGeom>
                    <a:noFill/>
                    <a:ln>
                      <a:noFill/>
                    </a:ln>
                  </pic:spPr>
                </pic:pic>
              </a:graphicData>
            </a:graphic>
          </wp:inline>
        </w:drawing>
      </w:r>
    </w:p>
    <w:p w14:paraId="6282F545" w14:textId="77777777" w:rsidR="00E51EC8" w:rsidRDefault="00E51EC8" w:rsidP="002E6568">
      <w:pPr>
        <w:rPr>
          <w:sz w:val="20"/>
          <w:szCs w:val="20"/>
        </w:rPr>
      </w:pPr>
      <w:r w:rsidRPr="00DC447A">
        <w:rPr>
          <w:sz w:val="20"/>
          <w:szCs w:val="20"/>
        </w:rPr>
        <w:t xml:space="preserve">Figure </w:t>
      </w:r>
      <w:r w:rsidRPr="00001D60">
        <w:rPr>
          <w:noProof/>
          <w:sz w:val="20"/>
          <w:szCs w:val="20"/>
        </w:rPr>
        <w:t>LOD</w:t>
      </w:r>
      <w:r>
        <w:rPr>
          <w:noProof/>
          <w:sz w:val="20"/>
          <w:szCs w:val="20"/>
        </w:rPr>
        <w:t>1</w:t>
      </w:r>
      <w:r>
        <w:rPr>
          <w:sz w:val="20"/>
          <w:szCs w:val="20"/>
        </w:rPr>
        <w:t>4</w:t>
      </w:r>
      <w:r w:rsidRPr="00DC447A">
        <w:rPr>
          <w:sz w:val="20"/>
          <w:szCs w:val="20"/>
        </w:rPr>
        <w:t xml:space="preserve">: Contribution of environmental water delivery at </w:t>
      </w:r>
      <w:r w:rsidRPr="00001D60">
        <w:rPr>
          <w:noProof/>
          <w:sz w:val="20"/>
          <w:szCs w:val="20"/>
        </w:rPr>
        <w:t>Appin</w:t>
      </w:r>
      <w:r>
        <w:rPr>
          <w:sz w:val="20"/>
          <w:szCs w:val="20"/>
        </w:rPr>
        <w:t xml:space="preserve"> as percentiles in the natural and baseline flow series</w:t>
      </w:r>
      <w:r w:rsidRPr="00DC447A">
        <w:rPr>
          <w:sz w:val="20"/>
          <w:szCs w:val="20"/>
        </w:rPr>
        <w:t>.</w:t>
      </w:r>
      <w:r w:rsidR="002E6568" w:rsidRPr="00DC447A">
        <w:rPr>
          <w:sz w:val="20"/>
          <w:szCs w:val="20"/>
        </w:rPr>
        <w:t xml:space="preserve"> </w:t>
      </w:r>
    </w:p>
    <w:p w14:paraId="6282F546" w14:textId="77777777" w:rsidR="00B17954" w:rsidRDefault="00B17954" w:rsidP="002E6568">
      <w:pPr>
        <w:rPr>
          <w:sz w:val="20"/>
          <w:szCs w:val="20"/>
        </w:rPr>
      </w:pPr>
    </w:p>
    <w:p w14:paraId="6282F547" w14:textId="77777777" w:rsidR="00B17954" w:rsidRDefault="00B17954" w:rsidP="002E6568">
      <w:pPr>
        <w:rPr>
          <w:sz w:val="20"/>
          <w:szCs w:val="20"/>
        </w:rPr>
      </w:pPr>
    </w:p>
    <w:p w14:paraId="6282F548" w14:textId="77777777" w:rsidR="00B17954" w:rsidRDefault="00B17954">
      <w:pPr>
        <w:rPr>
          <w:sz w:val="20"/>
          <w:szCs w:val="20"/>
        </w:rPr>
      </w:pPr>
      <w:r>
        <w:rPr>
          <w:sz w:val="20"/>
          <w:szCs w:val="20"/>
        </w:rPr>
        <w:br w:type="page"/>
      </w:r>
    </w:p>
    <w:p w14:paraId="6282F549" w14:textId="77777777" w:rsidR="009D4595" w:rsidRDefault="009D4595" w:rsidP="005245F5">
      <w:pPr>
        <w:pStyle w:val="Heading1"/>
      </w:pPr>
      <w:bookmarkStart w:id="190" w:name="_Toc12889483"/>
      <w:bookmarkStart w:id="191" w:name="_Toc12892470"/>
      <w:bookmarkStart w:id="192" w:name="_Toc25311419"/>
      <w:r w:rsidRPr="00001D60">
        <w:rPr>
          <w:noProof/>
        </w:rPr>
        <w:lastRenderedPageBreak/>
        <w:t>Barwon Darling</w:t>
      </w:r>
      <w:bookmarkEnd w:id="190"/>
      <w:bookmarkEnd w:id="191"/>
      <w:bookmarkEnd w:id="192"/>
    </w:p>
    <w:p w14:paraId="6282F54A" w14:textId="77777777" w:rsidR="009D4595" w:rsidRDefault="009D4595" w:rsidP="006D623D">
      <w:pPr>
        <w:rPr>
          <w:sz w:val="20"/>
          <w:szCs w:val="20"/>
        </w:rPr>
      </w:pPr>
      <w:r>
        <w:rPr>
          <w:noProof/>
          <w:lang w:eastAsia="en-AU"/>
        </w:rPr>
        <w:drawing>
          <wp:inline distT="0" distB="0" distL="0" distR="0" wp14:anchorId="6282F97B" wp14:editId="0E5CED86">
            <wp:extent cx="4897464" cy="6722283"/>
            <wp:effectExtent l="0" t="0" r="0" b="2540"/>
            <wp:docPr id="1391" name="Picture 139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BDL.png"/>
                    <pic:cNvPicPr/>
                  </pic:nvPicPr>
                  <pic:blipFill>
                    <a:blip r:embed="rId320" cstate="email">
                      <a:extLst>
                        <a:ext uri="{28A0092B-C50C-407E-A947-70E740481C1C}">
                          <a14:useLocalDpi xmlns:a14="http://schemas.microsoft.com/office/drawing/2010/main"/>
                        </a:ext>
                      </a:extLst>
                    </a:blip>
                    <a:stretch>
                      <a:fillRect/>
                    </a:stretch>
                  </pic:blipFill>
                  <pic:spPr>
                    <a:xfrm>
                      <a:off x="0" y="0"/>
                      <a:ext cx="4930090" cy="6767066"/>
                    </a:xfrm>
                    <a:prstGeom prst="rect">
                      <a:avLst/>
                    </a:prstGeom>
                  </pic:spPr>
                </pic:pic>
              </a:graphicData>
            </a:graphic>
          </wp:inline>
        </w:drawing>
      </w:r>
    </w:p>
    <w:p w14:paraId="6282F54B" w14:textId="4C82EE90" w:rsidR="00E51EC8" w:rsidRDefault="00E51EC8" w:rsidP="006D623D">
      <w:pPr>
        <w:rPr>
          <w:sz w:val="20"/>
          <w:szCs w:val="20"/>
        </w:rPr>
      </w:pPr>
      <w:r w:rsidRPr="00B81259">
        <w:rPr>
          <w:sz w:val="20"/>
          <w:szCs w:val="20"/>
        </w:rPr>
        <w:t xml:space="preserve">Figure </w:t>
      </w:r>
      <w:r w:rsidRPr="00001D60">
        <w:rPr>
          <w:noProof/>
          <w:sz w:val="20"/>
          <w:szCs w:val="20"/>
        </w:rPr>
        <w:t>BDL</w:t>
      </w:r>
      <w:r w:rsidRPr="00B81259">
        <w:rPr>
          <w:sz w:val="20"/>
          <w:szCs w:val="20"/>
        </w:rPr>
        <w:t xml:space="preserve">1: Watercourses influenced, areas inundated (where applicable) and gauge stations evaluated in the </w:t>
      </w:r>
      <w:r w:rsidRPr="00001D60">
        <w:rPr>
          <w:noProof/>
          <w:sz w:val="20"/>
          <w:szCs w:val="20"/>
        </w:rPr>
        <w:t>Barwon Darling</w:t>
      </w:r>
      <w:r w:rsidRPr="00B81259">
        <w:rPr>
          <w:noProof/>
          <w:sz w:val="20"/>
          <w:szCs w:val="20"/>
        </w:rPr>
        <w:t xml:space="preserve"> </w:t>
      </w:r>
      <w:r w:rsidRPr="00B81259">
        <w:rPr>
          <w:sz w:val="20"/>
          <w:szCs w:val="20"/>
        </w:rPr>
        <w:t xml:space="preserve">valley during the </w:t>
      </w:r>
      <w:r>
        <w:rPr>
          <w:sz w:val="20"/>
          <w:szCs w:val="20"/>
        </w:rPr>
        <w:t>2017</w:t>
      </w:r>
      <w:r w:rsidR="004864A1">
        <w:rPr>
          <w:sz w:val="20"/>
          <w:szCs w:val="20"/>
        </w:rPr>
        <w:t>–</w:t>
      </w:r>
      <w:r>
        <w:rPr>
          <w:sz w:val="20"/>
          <w:szCs w:val="20"/>
        </w:rPr>
        <w:t>18</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204A32">
        <w:rPr>
          <w:sz w:val="20"/>
          <w:szCs w:val="20"/>
        </w:rPr>
        <w:t>; where exd=extremely dry, vd=very dry, d=dry, sd=somewhat dry and av=average</w:t>
      </w:r>
      <w:r w:rsidRPr="00B81259">
        <w:rPr>
          <w:sz w:val="20"/>
          <w:szCs w:val="20"/>
        </w:rPr>
        <w:t>.  Rainfall conditions (rainfall deciles) and trend in storage levels for the water year are also shown.</w:t>
      </w:r>
    </w:p>
    <w:p w14:paraId="6282F54C" w14:textId="77777777" w:rsidR="00E51EC8" w:rsidRPr="009C11F9" w:rsidRDefault="00E51EC8" w:rsidP="006506FB">
      <w:pPr>
        <w:pStyle w:val="Heading3"/>
        <w:rPr>
          <w:rFonts w:eastAsia="Calibri"/>
        </w:rPr>
      </w:pPr>
      <w:bookmarkStart w:id="193" w:name="_Toc12889484"/>
      <w:bookmarkStart w:id="194" w:name="_Toc12892471"/>
      <w:bookmarkStart w:id="195" w:name="_Toc25311420"/>
      <w:r w:rsidRPr="009C11F9">
        <w:rPr>
          <w:rFonts w:eastAsia="Calibri"/>
        </w:rPr>
        <w:lastRenderedPageBreak/>
        <w:t>Summary</w:t>
      </w:r>
      <w:bookmarkEnd w:id="193"/>
      <w:bookmarkEnd w:id="194"/>
      <w:bookmarkEnd w:id="195"/>
    </w:p>
    <w:p w14:paraId="6282F54D" w14:textId="5F5A95A2" w:rsidR="00E51EC8" w:rsidRDefault="00E51EC8" w:rsidP="006D623D">
      <w:pPr>
        <w:rPr>
          <w:rFonts w:eastAsia="Calibri" w:cs="Arial"/>
          <w:bCs/>
          <w:sz w:val="20"/>
          <w:szCs w:val="20"/>
        </w:rPr>
      </w:pPr>
      <w:r w:rsidRPr="00001D60">
        <w:rPr>
          <w:rFonts w:eastAsia="Calibri" w:cs="Arial"/>
          <w:bCs/>
          <w:noProof/>
          <w:sz w:val="20"/>
          <w:szCs w:val="20"/>
        </w:rPr>
        <w:t>The volume of environmental water delivery for the 2017</w:t>
      </w:r>
      <w:r w:rsidR="004864A1">
        <w:rPr>
          <w:rFonts w:eastAsia="Calibri" w:cs="Arial"/>
          <w:bCs/>
          <w:noProof/>
          <w:sz w:val="20"/>
          <w:szCs w:val="20"/>
        </w:rPr>
        <w:t>–</w:t>
      </w:r>
      <w:r w:rsidRPr="00001D60">
        <w:rPr>
          <w:rFonts w:eastAsia="Calibri" w:cs="Arial"/>
          <w:bCs/>
          <w:noProof/>
          <w:sz w:val="20"/>
          <w:szCs w:val="20"/>
        </w:rPr>
        <w:t xml:space="preserve">18 year in the Barwon Darling </w:t>
      </w:r>
      <w:r w:rsidR="00C57AC4">
        <w:rPr>
          <w:rFonts w:eastAsia="Calibri" w:cs="Arial"/>
          <w:bCs/>
          <w:noProof/>
          <w:sz w:val="20"/>
          <w:szCs w:val="20"/>
        </w:rPr>
        <w:t>valley</w:t>
      </w:r>
      <w:r w:rsidRPr="00001D60">
        <w:rPr>
          <w:rFonts w:eastAsia="Calibri" w:cs="Arial"/>
          <w:bCs/>
          <w:noProof/>
          <w:sz w:val="20"/>
          <w:szCs w:val="20"/>
        </w:rPr>
        <w:t xml:space="preserve"> is quantified using data for 6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52 days over the course of the year. The volume of environmental water at these 6 sites was between 6% and 27% of the total streamflow. Commonwealth environmental water contributed on average 82%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6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Barwon Darling valley, in terms of the occurrence and duration of low freshes, the year was assessed as being extremely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Barwon Darling valley, in terms of the occurrence of medium freshes, the year was assessed as being extremely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Barwon Darling valley, in terms of the occurrence of high freshes, the year was assessed as being extremely dry.</w:t>
      </w:r>
    </w:p>
    <w:p w14:paraId="6282F54E" w14:textId="77777777" w:rsidR="00E51EC8" w:rsidRDefault="00E51EC8" w:rsidP="006D623D">
      <w:pPr>
        <w:rPr>
          <w:rFonts w:eastAsia="Calibri" w:cs="Arial"/>
          <w:bCs/>
          <w:sz w:val="20"/>
          <w:szCs w:val="20"/>
        </w:rPr>
      </w:pPr>
    </w:p>
    <w:p w14:paraId="6282F54F" w14:textId="77777777" w:rsidR="00E51EC8" w:rsidRPr="009C11F9" w:rsidRDefault="00E51EC8" w:rsidP="006506FB">
      <w:pPr>
        <w:pStyle w:val="Heading3"/>
        <w:rPr>
          <w:rFonts w:eastAsia="Calibri"/>
        </w:rPr>
      </w:pPr>
      <w:bookmarkStart w:id="196" w:name="_Toc12889485"/>
      <w:bookmarkStart w:id="197" w:name="_Toc12892472"/>
      <w:bookmarkStart w:id="198" w:name="_Toc25311421"/>
      <w:r w:rsidRPr="009C11F9">
        <w:rPr>
          <w:rFonts w:eastAsia="Calibri"/>
        </w:rPr>
        <w:t>Water delivery context</w:t>
      </w:r>
      <w:bookmarkEnd w:id="196"/>
      <w:bookmarkEnd w:id="197"/>
      <w:bookmarkEnd w:id="198"/>
    </w:p>
    <w:p w14:paraId="6282F550" w14:textId="014BBA54" w:rsidR="00E51EC8" w:rsidRPr="00BF645E" w:rsidRDefault="00E51EC8" w:rsidP="00C76FEA">
      <w:pPr>
        <w:rPr>
          <w:sz w:val="20"/>
          <w:szCs w:val="20"/>
        </w:rPr>
      </w:pPr>
      <w:r w:rsidRPr="00BF645E">
        <w:rPr>
          <w:sz w:val="20"/>
          <w:szCs w:val="20"/>
        </w:rPr>
        <w:t xml:space="preserve">During the </w:t>
      </w:r>
      <w:r>
        <w:rPr>
          <w:sz w:val="20"/>
          <w:szCs w:val="20"/>
        </w:rPr>
        <w:t>2017</w:t>
      </w:r>
      <w:r w:rsidR="004864A1">
        <w:rPr>
          <w:sz w:val="20"/>
          <w:szCs w:val="20"/>
        </w:rPr>
        <w:t>–</w:t>
      </w:r>
      <w:r>
        <w:rPr>
          <w:sz w:val="20"/>
          <w:szCs w:val="20"/>
        </w:rPr>
        <w:t>18</w:t>
      </w:r>
      <w:r w:rsidRPr="00BF645E">
        <w:rPr>
          <w:sz w:val="20"/>
          <w:szCs w:val="20"/>
        </w:rPr>
        <w:t xml:space="preserve">, the Commonwealth Environmental Water Holder (CEWH) held water entitlements of up to </w:t>
      </w:r>
      <w:r>
        <w:rPr>
          <w:noProof/>
          <w:sz w:val="20"/>
          <w:szCs w:val="20"/>
        </w:rPr>
        <w:t>28,004</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Barwon Darling</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w:t>
      </w:r>
      <w:r w:rsidR="004864A1">
        <w:rPr>
          <w:sz w:val="20"/>
          <w:szCs w:val="20"/>
        </w:rPr>
        <w:t>–</w:t>
      </w:r>
      <w:r>
        <w:rPr>
          <w:sz w:val="20"/>
          <w:szCs w:val="20"/>
        </w:rPr>
        <w:t>18</w:t>
      </w:r>
      <w:r w:rsidRPr="00BF645E">
        <w:rPr>
          <w:sz w:val="20"/>
          <w:szCs w:val="20"/>
        </w:rPr>
        <w:t xml:space="preserve">, the </w:t>
      </w:r>
      <w:r w:rsidRPr="00001D60">
        <w:rPr>
          <w:noProof/>
          <w:sz w:val="20"/>
          <w:szCs w:val="20"/>
        </w:rPr>
        <w:t>Barwon Darling</w:t>
      </w:r>
      <w:r w:rsidRPr="00BF645E">
        <w:rPr>
          <w:sz w:val="20"/>
          <w:szCs w:val="20"/>
        </w:rPr>
        <w:t xml:space="preserve"> entitlements held by the CEWH were allocated </w:t>
      </w:r>
      <w:r>
        <w:rPr>
          <w:noProof/>
          <w:sz w:val="20"/>
          <w:szCs w:val="20"/>
        </w:rPr>
        <w:t>11,030</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39</w:t>
      </w:r>
      <w:r w:rsidRPr="00BF645E">
        <w:rPr>
          <w:sz w:val="20"/>
          <w:szCs w:val="20"/>
        </w:rPr>
        <w:t xml:space="preserve">% of the </w:t>
      </w:r>
      <w:r w:rsidR="00C57AC4" w:rsidRPr="00BF645E">
        <w:rPr>
          <w:sz w:val="20"/>
          <w:szCs w:val="20"/>
        </w:rPr>
        <w:t>Long-term</w:t>
      </w:r>
      <w:r w:rsidRPr="00BF645E">
        <w:rPr>
          <w:sz w:val="20"/>
          <w:szCs w:val="20"/>
        </w:rPr>
        <w:t xml:space="preserve"> average annual yield for the </w:t>
      </w:r>
      <w:r w:rsidRPr="00001D60">
        <w:rPr>
          <w:noProof/>
          <w:sz w:val="20"/>
          <w:szCs w:val="20"/>
        </w:rPr>
        <w:t>Barwon Darling</w:t>
      </w:r>
      <w:r w:rsidRPr="00BF645E">
        <w:rPr>
          <w:sz w:val="20"/>
          <w:szCs w:val="20"/>
        </w:rPr>
        <w:t xml:space="preserve"> valley (</w:t>
      </w:r>
      <w:r>
        <w:rPr>
          <w:noProof/>
          <w:sz w:val="20"/>
          <w:szCs w:val="20"/>
        </w:rPr>
        <w:t>28,004</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BDL</w:t>
      </w:r>
      <w:r w:rsidRPr="00BF645E">
        <w:rPr>
          <w:sz w:val="20"/>
          <w:szCs w:val="20"/>
        </w:rPr>
        <w:t>2.</w:t>
      </w:r>
    </w:p>
    <w:p w14:paraId="6282F551" w14:textId="27273D4E" w:rsidR="00E51EC8" w:rsidRPr="00254C70" w:rsidRDefault="00E51EC8" w:rsidP="00C76FEA">
      <w:pPr>
        <w:rPr>
          <w:sz w:val="20"/>
          <w:szCs w:val="20"/>
        </w:rPr>
      </w:pPr>
      <w:r w:rsidRPr="00BF645E">
        <w:rPr>
          <w:sz w:val="20"/>
          <w:szCs w:val="20"/>
        </w:rPr>
        <w:t xml:space="preserve">The </w:t>
      </w:r>
      <w:r>
        <w:rPr>
          <w:sz w:val="20"/>
          <w:szCs w:val="20"/>
        </w:rPr>
        <w:t>2017-18</w:t>
      </w:r>
      <w:r w:rsidRPr="00BF645E">
        <w:rPr>
          <w:sz w:val="20"/>
          <w:szCs w:val="20"/>
        </w:rPr>
        <w:t xml:space="preserve"> water allocation (</w:t>
      </w:r>
      <w:r>
        <w:rPr>
          <w:noProof/>
          <w:sz w:val="20"/>
          <w:szCs w:val="20"/>
        </w:rPr>
        <w:t>11,030</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11,030</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Pr>
          <w:noProof/>
          <w:sz w:val="20"/>
          <w:szCs w:val="20"/>
        </w:rPr>
        <w:t>11,030</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Barwon Darling</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0</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0</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6E4D28">
        <w:rPr>
          <w:sz w:val="20"/>
          <w:szCs w:val="20"/>
        </w:rPr>
        <w:t xml:space="preserve">2018–19 </w:t>
      </w:r>
      <w:r w:rsidRPr="00BF645E">
        <w:rPr>
          <w:sz w:val="20"/>
          <w:szCs w:val="20"/>
        </w:rPr>
        <w:t xml:space="preserve">water year.  </w:t>
      </w:r>
    </w:p>
    <w:p w14:paraId="6282F552" w14:textId="77777777" w:rsidR="00E51EC8" w:rsidRPr="009C11F9" w:rsidRDefault="00E51EC8" w:rsidP="009D4595">
      <w:pPr>
        <w:pStyle w:val="Heading3"/>
        <w:rPr>
          <w:rFonts w:eastAsia="Calibri"/>
        </w:rPr>
      </w:pPr>
      <w:bookmarkStart w:id="199" w:name="_Toc12889486"/>
      <w:bookmarkStart w:id="200" w:name="_Toc12892473"/>
      <w:bookmarkStart w:id="201" w:name="_Toc25311422"/>
      <w:r w:rsidRPr="009C11F9">
        <w:rPr>
          <w:rFonts w:eastAsia="Calibri"/>
        </w:rPr>
        <w:t>Environmental conditions and resource availability</w:t>
      </w:r>
      <w:bookmarkEnd w:id="199"/>
      <w:bookmarkEnd w:id="200"/>
      <w:bookmarkEnd w:id="201"/>
    </w:p>
    <w:p w14:paraId="6282F553"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554" w14:textId="77777777" w:rsidR="00E51EC8" w:rsidRPr="00254C70" w:rsidRDefault="00E51EC8" w:rsidP="00250199">
      <w:pPr>
        <w:rPr>
          <w:sz w:val="20"/>
          <w:szCs w:val="20"/>
        </w:rPr>
      </w:pPr>
      <w:r w:rsidRPr="00254C70">
        <w:rPr>
          <w:sz w:val="20"/>
          <w:szCs w:val="20"/>
        </w:rPr>
        <w:lastRenderedPageBreak/>
        <w:t xml:space="preserve">The rainfall conditions in the </w:t>
      </w:r>
      <w:r w:rsidRPr="00001D60">
        <w:rPr>
          <w:noProof/>
          <w:sz w:val="20"/>
          <w:szCs w:val="20"/>
        </w:rPr>
        <w:t>Barwon Darling</w:t>
      </w:r>
      <w:r w:rsidRPr="00254C70">
        <w:rPr>
          <w:sz w:val="20"/>
          <w:szCs w:val="20"/>
        </w:rPr>
        <w:t xml:space="preserve"> valley were classified as </w:t>
      </w:r>
      <w:r w:rsidRPr="00001D60">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001D60">
        <w:rPr>
          <w:noProof/>
          <w:sz w:val="20"/>
          <w:szCs w:val="20"/>
        </w:rPr>
        <w:t>Barwon Darling</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Pr="00001D60">
        <w:rPr>
          <w:noProof/>
          <w:sz w:val="20"/>
          <w:szCs w:val="20"/>
        </w:rPr>
        <w:t>Meninde</w:t>
      </w:r>
      <w:r w:rsidRPr="00254C70">
        <w:rPr>
          <w:sz w:val="20"/>
          <w:szCs w:val="20"/>
        </w:rPr>
        <w:t xml:space="preserve"> dam was </w:t>
      </w:r>
      <w:r w:rsidRPr="00001D60">
        <w:rPr>
          <w:noProof/>
          <w:sz w:val="20"/>
          <w:szCs w:val="20"/>
        </w:rPr>
        <w:t>44</w:t>
      </w:r>
      <w:r w:rsidRPr="00254C70">
        <w:rPr>
          <w:sz w:val="20"/>
          <w:szCs w:val="20"/>
        </w:rPr>
        <w:t xml:space="preserve">% full at the beginning of the water year and </w:t>
      </w:r>
      <w:r w:rsidRPr="00001D60">
        <w:rPr>
          <w:noProof/>
          <w:sz w:val="20"/>
          <w:szCs w:val="20"/>
        </w:rPr>
        <w:t>12</w:t>
      </w:r>
      <w:r w:rsidRPr="00254C70">
        <w:rPr>
          <w:sz w:val="20"/>
          <w:szCs w:val="20"/>
        </w:rPr>
        <w:t xml:space="preserve">% full by the end of the year (Figure </w:t>
      </w:r>
      <w:r w:rsidRPr="00001D60">
        <w:rPr>
          <w:noProof/>
          <w:sz w:val="20"/>
          <w:szCs w:val="20"/>
        </w:rPr>
        <w:t>BDL</w:t>
      </w:r>
      <w:r w:rsidRPr="00254C70">
        <w:rPr>
          <w:sz w:val="20"/>
          <w:szCs w:val="20"/>
        </w:rPr>
        <w:t xml:space="preserve">1).  </w:t>
      </w:r>
    </w:p>
    <w:p w14:paraId="6282F555" w14:textId="77777777" w:rsidR="00E51EC8" w:rsidRPr="009C11F9" w:rsidRDefault="00E51EC8" w:rsidP="009D4595">
      <w:pPr>
        <w:pStyle w:val="Heading3"/>
        <w:rPr>
          <w:rFonts w:eastAsia="Calibri"/>
        </w:rPr>
      </w:pPr>
      <w:bookmarkStart w:id="202" w:name="_Toc12889487"/>
      <w:bookmarkStart w:id="203" w:name="_Toc12892474"/>
      <w:bookmarkStart w:id="204" w:name="_Toc25311423"/>
      <w:r w:rsidRPr="009C11F9">
        <w:rPr>
          <w:rFonts w:eastAsia="Calibri"/>
        </w:rPr>
        <w:t>Watering actions</w:t>
      </w:r>
      <w:bookmarkEnd w:id="202"/>
      <w:bookmarkEnd w:id="203"/>
      <w:bookmarkEnd w:id="204"/>
    </w:p>
    <w:p w14:paraId="6282F556" w14:textId="77777777" w:rsidR="00E51EC8" w:rsidRPr="00254C70" w:rsidRDefault="00E51EC8" w:rsidP="003223EC">
      <w:pPr>
        <w:rPr>
          <w:sz w:val="20"/>
          <w:szCs w:val="20"/>
        </w:rPr>
      </w:pPr>
      <w:r w:rsidRPr="00254C70">
        <w:rPr>
          <w:sz w:val="20"/>
          <w:szCs w:val="20"/>
        </w:rPr>
        <w:t xml:space="preserve">A total of </w:t>
      </w:r>
      <w:r w:rsidRPr="00001D60">
        <w:rPr>
          <w:noProof/>
          <w:sz w:val="20"/>
          <w:szCs w:val="20"/>
        </w:rPr>
        <w:t>4</w:t>
      </w:r>
      <w:r w:rsidRPr="00254C70">
        <w:rPr>
          <w:sz w:val="20"/>
          <w:szCs w:val="20"/>
        </w:rPr>
        <w:t xml:space="preserve"> watering actions were delivered over the </w:t>
      </w:r>
      <w:r>
        <w:rPr>
          <w:sz w:val="20"/>
          <w:szCs w:val="20"/>
        </w:rPr>
        <w:t>2017-18</w:t>
      </w:r>
      <w:r w:rsidRPr="00254C70">
        <w:rPr>
          <w:sz w:val="20"/>
          <w:szCs w:val="20"/>
        </w:rPr>
        <w:t xml:space="preserve"> water year, the duration of these actions varied (range of individual actions: </w:t>
      </w:r>
      <w:r w:rsidRPr="00001D60">
        <w:rPr>
          <w:noProof/>
          <w:sz w:val="20"/>
          <w:szCs w:val="20"/>
        </w:rPr>
        <w:t>2 - 45</w:t>
      </w:r>
      <w:r w:rsidRPr="00254C70">
        <w:rPr>
          <w:sz w:val="20"/>
          <w:szCs w:val="20"/>
        </w:rPr>
        <w:t xml:space="preserve"> days) and Commonwealth environmental water was delivered for a total of </w:t>
      </w:r>
      <w:r w:rsidRPr="00001D60">
        <w:rPr>
          <w:noProof/>
          <w:sz w:val="20"/>
          <w:szCs w:val="20"/>
        </w:rPr>
        <w:t>54</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001D60">
        <w:rPr>
          <w:noProof/>
          <w:sz w:val="20"/>
          <w:szCs w:val="20"/>
        </w:rPr>
        <w:t>winter (1), spring (1) and summer (2)</w:t>
      </w:r>
      <w:r w:rsidRPr="00254C70">
        <w:rPr>
          <w:sz w:val="20"/>
          <w:szCs w:val="20"/>
        </w:rPr>
        <w:t xml:space="preserve">.  The flow component types delivered </w:t>
      </w:r>
      <w:r>
        <w:rPr>
          <w:sz w:val="20"/>
          <w:szCs w:val="20"/>
        </w:rPr>
        <w:t>were; (</w:t>
      </w:r>
      <w:r w:rsidRPr="00001D60">
        <w:rPr>
          <w:noProof/>
          <w:sz w:val="20"/>
          <w:szCs w:val="20"/>
        </w:rPr>
        <w:t>0</w:t>
      </w:r>
      <w:r>
        <w:rPr>
          <w:noProof/>
          <w:sz w:val="20"/>
          <w:szCs w:val="20"/>
        </w:rPr>
        <w:t>)</w:t>
      </w:r>
      <w:r w:rsidRPr="00254C70">
        <w:rPr>
          <w:sz w:val="20"/>
          <w:szCs w:val="20"/>
        </w:rPr>
        <w:t xml:space="preserve"> baseflow, </w:t>
      </w:r>
      <w:r>
        <w:rPr>
          <w:sz w:val="20"/>
          <w:szCs w:val="20"/>
        </w:rPr>
        <w:t>(</w:t>
      </w:r>
      <w:r w:rsidRPr="00001D60">
        <w:rPr>
          <w:noProof/>
          <w:sz w:val="20"/>
          <w:szCs w:val="20"/>
        </w:rPr>
        <w:t>4</w:t>
      </w:r>
      <w:r>
        <w:rPr>
          <w:noProof/>
          <w:sz w:val="20"/>
          <w:szCs w:val="20"/>
        </w:rPr>
        <w:t>)</w:t>
      </w:r>
      <w:r w:rsidRPr="00254C70">
        <w:rPr>
          <w:sz w:val="20"/>
          <w:szCs w:val="20"/>
        </w:rPr>
        <w:t xml:space="preserve"> freshes, </w:t>
      </w:r>
      <w:r>
        <w:rPr>
          <w:sz w:val="20"/>
          <w:szCs w:val="20"/>
        </w:rPr>
        <w:t>(</w:t>
      </w:r>
      <w:r w:rsidRPr="00001D60">
        <w:rPr>
          <w:noProof/>
          <w:sz w:val="20"/>
          <w:szCs w:val="20"/>
        </w:rPr>
        <w:t>0</w:t>
      </w:r>
      <w:r>
        <w:rPr>
          <w:sz w:val="20"/>
          <w:szCs w:val="20"/>
        </w:rPr>
        <w:t xml:space="preserve">) </w:t>
      </w:r>
      <w:r w:rsidRPr="00254C70">
        <w:rPr>
          <w:sz w:val="20"/>
          <w:szCs w:val="20"/>
        </w:rPr>
        <w:t xml:space="preserve">bankfull, </w:t>
      </w:r>
      <w:r>
        <w:rPr>
          <w:sz w:val="20"/>
          <w:szCs w:val="20"/>
        </w:rPr>
        <w:t>(</w:t>
      </w:r>
      <w:r w:rsidRPr="00001D60">
        <w:rPr>
          <w:noProof/>
          <w:sz w:val="20"/>
          <w:szCs w:val="20"/>
        </w:rPr>
        <w:t>0</w:t>
      </w:r>
      <w:r>
        <w:rPr>
          <w:noProof/>
          <w:sz w:val="20"/>
          <w:szCs w:val="20"/>
        </w:rPr>
        <w:t>)</w:t>
      </w:r>
      <w:r w:rsidRPr="00254C70">
        <w:rPr>
          <w:sz w:val="20"/>
          <w:szCs w:val="20"/>
        </w:rPr>
        <w:t xml:space="preserve"> overbank and </w:t>
      </w:r>
      <w:r>
        <w:rPr>
          <w:sz w:val="20"/>
          <w:szCs w:val="20"/>
        </w:rPr>
        <w:t>(</w:t>
      </w:r>
      <w:r w:rsidRPr="00001D60">
        <w:rPr>
          <w:noProof/>
          <w:sz w:val="20"/>
          <w:szCs w:val="20"/>
        </w:rPr>
        <w:t>0</w:t>
      </w:r>
      <w:r>
        <w:rPr>
          <w:noProof/>
          <w:sz w:val="20"/>
          <w:szCs w:val="20"/>
        </w:rPr>
        <w:t>)</w:t>
      </w:r>
      <w:r>
        <w:rPr>
          <w:sz w:val="20"/>
          <w:szCs w:val="20"/>
        </w:rPr>
        <w:t xml:space="preserve"> wetland</w:t>
      </w:r>
      <w:r w:rsidRPr="00254C70">
        <w:rPr>
          <w:sz w:val="20"/>
          <w:szCs w:val="20"/>
        </w:rPr>
        <w:t xml:space="preserve">. </w:t>
      </w:r>
    </w:p>
    <w:p w14:paraId="6282F557" w14:textId="77777777" w:rsidR="00E51EC8" w:rsidRPr="00254C70" w:rsidRDefault="00E51EC8" w:rsidP="003223EC">
      <w:pPr>
        <w:rPr>
          <w:sz w:val="20"/>
          <w:szCs w:val="20"/>
        </w:rPr>
      </w:pPr>
      <w:r w:rsidRPr="00254C70">
        <w:rPr>
          <w:sz w:val="20"/>
          <w:szCs w:val="20"/>
        </w:rPr>
        <w:t xml:space="preserve">Commonwealth environmental water was delivered in the </w:t>
      </w:r>
      <w:r w:rsidRPr="00001D60">
        <w:rPr>
          <w:noProof/>
          <w:sz w:val="20"/>
          <w:szCs w:val="20"/>
        </w:rPr>
        <w:t>Barwon Darling</w:t>
      </w:r>
      <w:r w:rsidRPr="00254C70">
        <w:rPr>
          <w:sz w:val="20"/>
          <w:szCs w:val="20"/>
        </w:rPr>
        <w:t xml:space="preserve"> valley for specified objectives.  The percentage of watering actions delivered across the nine main themes included fish (</w:t>
      </w:r>
      <w:r>
        <w:rPr>
          <w:noProof/>
          <w:sz w:val="20"/>
          <w:szCs w:val="20"/>
        </w:rPr>
        <w:t>33.33</w:t>
      </w:r>
      <w:r w:rsidRPr="00254C70">
        <w:rPr>
          <w:sz w:val="20"/>
          <w:szCs w:val="20"/>
        </w:rPr>
        <w:t>%), vegetation (</w:t>
      </w:r>
      <w:r>
        <w:rPr>
          <w:noProof/>
          <w:sz w:val="20"/>
          <w:szCs w:val="20"/>
        </w:rPr>
        <w:t>0.0</w:t>
      </w:r>
      <w:r w:rsidRPr="00254C70">
        <w:rPr>
          <w:sz w:val="20"/>
          <w:szCs w:val="20"/>
        </w:rPr>
        <w:t>%), waterbirds (</w:t>
      </w:r>
      <w:r>
        <w:rPr>
          <w:noProof/>
          <w:sz w:val="20"/>
          <w:szCs w:val="20"/>
        </w:rPr>
        <w:t>0.0</w:t>
      </w:r>
      <w:r w:rsidRPr="00254C70">
        <w:rPr>
          <w:sz w:val="20"/>
          <w:szCs w:val="20"/>
        </w:rPr>
        <w:t>%), frogs (</w:t>
      </w:r>
      <w:r>
        <w:rPr>
          <w:noProof/>
          <w:sz w:val="20"/>
          <w:szCs w:val="20"/>
        </w:rPr>
        <w:t>0.0</w:t>
      </w:r>
      <w:r w:rsidRPr="00254C70">
        <w:rPr>
          <w:sz w:val="20"/>
          <w:szCs w:val="20"/>
        </w:rPr>
        <w:t>%), other biota (</w:t>
      </w:r>
      <w:r>
        <w:rPr>
          <w:noProof/>
          <w:sz w:val="20"/>
          <w:szCs w:val="20"/>
        </w:rPr>
        <w:t>0.0</w:t>
      </w:r>
      <w:r w:rsidRPr="00254C70">
        <w:rPr>
          <w:sz w:val="20"/>
          <w:szCs w:val="20"/>
        </w:rPr>
        <w:t>%), connectivity (</w:t>
      </w:r>
      <w:r>
        <w:rPr>
          <w:noProof/>
          <w:sz w:val="20"/>
          <w:szCs w:val="20"/>
        </w:rPr>
        <w:t>0.0</w:t>
      </w:r>
      <w:r w:rsidRPr="00254C70">
        <w:rPr>
          <w:sz w:val="20"/>
          <w:szCs w:val="20"/>
        </w:rPr>
        <w:t>%), process (</w:t>
      </w:r>
      <w:r>
        <w:rPr>
          <w:noProof/>
          <w:sz w:val="20"/>
          <w:szCs w:val="20"/>
        </w:rPr>
        <w:t>0.0</w:t>
      </w:r>
      <w:r w:rsidRPr="00254C70">
        <w:rPr>
          <w:sz w:val="20"/>
          <w:szCs w:val="20"/>
        </w:rPr>
        <w:t>%), resilience (</w:t>
      </w:r>
      <w:r>
        <w:rPr>
          <w:noProof/>
          <w:sz w:val="20"/>
          <w:szCs w:val="20"/>
        </w:rPr>
        <w:t>33.33</w:t>
      </w:r>
      <w:r w:rsidRPr="00254C70">
        <w:rPr>
          <w:sz w:val="20"/>
          <w:szCs w:val="20"/>
        </w:rPr>
        <w:t>%) and water quality (</w:t>
      </w:r>
      <w:r>
        <w:rPr>
          <w:noProof/>
          <w:sz w:val="20"/>
          <w:szCs w:val="20"/>
        </w:rPr>
        <w:t>33.33</w:t>
      </w:r>
      <w:r w:rsidRPr="00254C70">
        <w:rPr>
          <w:sz w:val="20"/>
          <w:szCs w:val="20"/>
        </w:rPr>
        <w:t xml:space="preserve">%). </w:t>
      </w:r>
    </w:p>
    <w:p w14:paraId="6282F558" w14:textId="6824A3C1" w:rsidR="00E51EC8" w:rsidRPr="00254C70" w:rsidRDefault="00E51EC8" w:rsidP="003223EC">
      <w:pPr>
        <w:rPr>
          <w:sz w:val="20"/>
          <w:szCs w:val="20"/>
        </w:rPr>
      </w:pPr>
      <w:r w:rsidRPr="00254C70">
        <w:rPr>
          <w:sz w:val="20"/>
          <w:szCs w:val="20"/>
        </w:rPr>
        <w:t xml:space="preserve">Table </w:t>
      </w:r>
      <w:r w:rsidRPr="00001D60">
        <w:rPr>
          <w:noProof/>
          <w:sz w:val="20"/>
          <w:szCs w:val="20"/>
        </w:rPr>
        <w:t>BDL</w:t>
      </w:r>
      <w:r w:rsidRPr="00254C70">
        <w:rPr>
          <w:sz w:val="20"/>
          <w:szCs w:val="20"/>
        </w:rPr>
        <w:t xml:space="preserve">2. Commonwealth environmental water accounting information for the </w:t>
      </w:r>
      <w:r w:rsidRPr="00001D60">
        <w:rPr>
          <w:noProof/>
          <w:sz w:val="20"/>
          <w:szCs w:val="20"/>
        </w:rPr>
        <w:t>Barwon Darling</w:t>
      </w:r>
      <w:r w:rsidRPr="00254C70">
        <w:rPr>
          <w:sz w:val="20"/>
          <w:szCs w:val="20"/>
        </w:rPr>
        <w:t xml:space="preserve"> valley over </w:t>
      </w:r>
      <w:r>
        <w:rPr>
          <w:sz w:val="20"/>
          <w:szCs w:val="20"/>
        </w:rPr>
        <w:t>2017</w:t>
      </w:r>
      <w:r w:rsidR="004864A1">
        <w:rPr>
          <w:sz w:val="20"/>
          <w:szCs w:val="20"/>
        </w:rPr>
        <w:t>–</w:t>
      </w:r>
      <w:r>
        <w:rPr>
          <w:sz w:val="20"/>
          <w:szCs w:val="20"/>
        </w:rPr>
        <w:t>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51EC8" w14:paraId="6282F561" w14:textId="77777777" w:rsidTr="00777F6E">
        <w:tc>
          <w:tcPr>
            <w:tcW w:w="1143" w:type="dxa"/>
          </w:tcPr>
          <w:p w14:paraId="6282F559" w14:textId="70D7758C"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55A" w14:textId="770465D4"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55B" w14:textId="2CA0A866"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Pr>
          <w:p w14:paraId="6282F55C" w14:textId="1D3280CD"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Pr>
          <w:p w14:paraId="6282F55D" w14:textId="22194E47"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55E" w14:textId="12966338"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55F"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560" w14:textId="131375CE"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56A" w14:textId="77777777" w:rsidTr="00777F6E">
        <w:tc>
          <w:tcPr>
            <w:tcW w:w="1143" w:type="dxa"/>
          </w:tcPr>
          <w:p w14:paraId="6282F562" w14:textId="77777777" w:rsidR="00E51EC8" w:rsidRPr="00B81259" w:rsidRDefault="00E51EC8" w:rsidP="00455042">
            <w:pPr>
              <w:rPr>
                <w:sz w:val="20"/>
                <w:szCs w:val="20"/>
              </w:rPr>
            </w:pPr>
            <w:r>
              <w:rPr>
                <w:noProof/>
                <w:sz w:val="20"/>
                <w:szCs w:val="20"/>
              </w:rPr>
              <w:t>28,004</w:t>
            </w:r>
          </w:p>
        </w:tc>
        <w:tc>
          <w:tcPr>
            <w:tcW w:w="1113" w:type="dxa"/>
          </w:tcPr>
          <w:p w14:paraId="6282F563" w14:textId="77777777" w:rsidR="00E51EC8" w:rsidRPr="00B81259" w:rsidRDefault="00E51EC8" w:rsidP="00455042">
            <w:pPr>
              <w:rPr>
                <w:sz w:val="20"/>
                <w:szCs w:val="20"/>
              </w:rPr>
            </w:pPr>
            <w:r>
              <w:rPr>
                <w:noProof/>
                <w:sz w:val="20"/>
                <w:szCs w:val="20"/>
              </w:rPr>
              <w:t>11,030</w:t>
            </w:r>
          </w:p>
        </w:tc>
        <w:tc>
          <w:tcPr>
            <w:tcW w:w="1538" w:type="dxa"/>
          </w:tcPr>
          <w:p w14:paraId="6282F564" w14:textId="77777777" w:rsidR="00E51EC8" w:rsidRPr="00B81259" w:rsidRDefault="00E51EC8" w:rsidP="00455042">
            <w:pPr>
              <w:rPr>
                <w:sz w:val="20"/>
                <w:szCs w:val="20"/>
              </w:rPr>
            </w:pPr>
            <w:r>
              <w:rPr>
                <w:noProof/>
                <w:sz w:val="20"/>
                <w:szCs w:val="20"/>
              </w:rPr>
              <w:t>11,030</w:t>
            </w:r>
          </w:p>
        </w:tc>
        <w:tc>
          <w:tcPr>
            <w:tcW w:w="1134" w:type="dxa"/>
          </w:tcPr>
          <w:p w14:paraId="6282F565" w14:textId="77777777" w:rsidR="00E51EC8" w:rsidRPr="00B81259" w:rsidRDefault="00E51EC8" w:rsidP="00455042">
            <w:pPr>
              <w:rPr>
                <w:sz w:val="20"/>
                <w:szCs w:val="20"/>
              </w:rPr>
            </w:pPr>
            <w:r>
              <w:rPr>
                <w:noProof/>
                <w:sz w:val="20"/>
                <w:szCs w:val="20"/>
              </w:rPr>
              <w:t>11,030</w:t>
            </w:r>
          </w:p>
        </w:tc>
        <w:tc>
          <w:tcPr>
            <w:tcW w:w="992" w:type="dxa"/>
          </w:tcPr>
          <w:p w14:paraId="6282F566" w14:textId="77777777" w:rsidR="00E51EC8" w:rsidRPr="00B81259" w:rsidRDefault="00E51EC8" w:rsidP="00455042">
            <w:pPr>
              <w:rPr>
                <w:sz w:val="20"/>
                <w:szCs w:val="20"/>
              </w:rPr>
            </w:pPr>
            <w:r>
              <w:rPr>
                <w:noProof/>
                <w:sz w:val="20"/>
                <w:szCs w:val="20"/>
              </w:rPr>
              <w:t>28,004</w:t>
            </w:r>
          </w:p>
        </w:tc>
        <w:tc>
          <w:tcPr>
            <w:tcW w:w="709" w:type="dxa"/>
          </w:tcPr>
          <w:p w14:paraId="6282F567" w14:textId="77777777" w:rsidR="00E51EC8" w:rsidRPr="00B81259" w:rsidRDefault="00E51EC8" w:rsidP="00455042">
            <w:pPr>
              <w:rPr>
                <w:sz w:val="20"/>
                <w:szCs w:val="20"/>
              </w:rPr>
            </w:pPr>
            <w:r>
              <w:rPr>
                <w:noProof/>
                <w:sz w:val="20"/>
                <w:szCs w:val="20"/>
              </w:rPr>
              <w:t>0</w:t>
            </w:r>
          </w:p>
        </w:tc>
        <w:tc>
          <w:tcPr>
            <w:tcW w:w="1417" w:type="dxa"/>
          </w:tcPr>
          <w:p w14:paraId="6282F568" w14:textId="77777777" w:rsidR="00E51EC8" w:rsidRPr="00B81259" w:rsidRDefault="00E51EC8" w:rsidP="00455042">
            <w:pPr>
              <w:rPr>
                <w:sz w:val="20"/>
                <w:szCs w:val="20"/>
              </w:rPr>
            </w:pPr>
            <w:r>
              <w:rPr>
                <w:noProof/>
                <w:sz w:val="20"/>
                <w:szCs w:val="20"/>
              </w:rPr>
              <w:t>0</w:t>
            </w:r>
          </w:p>
        </w:tc>
        <w:tc>
          <w:tcPr>
            <w:tcW w:w="1134" w:type="dxa"/>
          </w:tcPr>
          <w:p w14:paraId="6282F569" w14:textId="77777777" w:rsidR="00E51EC8" w:rsidRPr="00B81259" w:rsidRDefault="00E51EC8" w:rsidP="00455042">
            <w:pPr>
              <w:rPr>
                <w:sz w:val="20"/>
                <w:szCs w:val="20"/>
              </w:rPr>
            </w:pPr>
            <w:r>
              <w:rPr>
                <w:noProof/>
                <w:sz w:val="20"/>
                <w:szCs w:val="20"/>
              </w:rPr>
              <w:t>0</w:t>
            </w:r>
          </w:p>
        </w:tc>
      </w:tr>
    </w:tbl>
    <w:p w14:paraId="6282F56B" w14:textId="77777777" w:rsidR="00E51EC8" w:rsidRDefault="00E51EC8" w:rsidP="002C70C8"/>
    <w:p w14:paraId="6282F56C" w14:textId="77777777" w:rsidR="00E51EC8" w:rsidRDefault="002E6568" w:rsidP="006D623D">
      <w:pPr>
        <w:rPr>
          <w:rFonts w:eastAsia="Calibri" w:cs="Arial"/>
          <w:bCs/>
          <w:sz w:val="20"/>
          <w:szCs w:val="20"/>
        </w:rPr>
      </w:pPr>
      <w:r>
        <w:rPr>
          <w:rFonts w:eastAsia="Calibri" w:cs="Arial"/>
          <w:bCs/>
          <w:noProof/>
          <w:sz w:val="20"/>
          <w:szCs w:val="20"/>
          <w:lang w:eastAsia="en-AU"/>
        </w:rPr>
        <w:drawing>
          <wp:inline distT="0" distB="0" distL="0" distR="0" wp14:anchorId="6282F97D" wp14:editId="1E10E7D4">
            <wp:extent cx="5943600" cy="1571625"/>
            <wp:effectExtent l="0" t="0" r="0" b="9525"/>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DL.png"/>
                    <pic:cNvPicPr/>
                  </pic:nvPicPr>
                  <pic:blipFill rotWithShape="1">
                    <a:blip r:embed="rId321" cstate="email">
                      <a:extLst>
                        <a:ext uri="{28A0092B-C50C-407E-A947-70E740481C1C}">
                          <a14:useLocalDpi xmlns:a14="http://schemas.microsoft.com/office/drawing/2010/main"/>
                        </a:ext>
                      </a:extLst>
                    </a:blip>
                    <a:srcRect/>
                    <a:stretch/>
                  </pic:blipFill>
                  <pic:spPr bwMode="auto">
                    <a:xfrm>
                      <a:off x="0" y="0"/>
                      <a:ext cx="5943600" cy="1571625"/>
                    </a:xfrm>
                    <a:prstGeom prst="rect">
                      <a:avLst/>
                    </a:prstGeom>
                    <a:ln>
                      <a:noFill/>
                    </a:ln>
                    <a:extLst>
                      <a:ext uri="{53640926-AAD7-44D8-BBD7-CCE9431645EC}">
                        <a14:shadowObscured xmlns:a14="http://schemas.microsoft.com/office/drawing/2010/main"/>
                      </a:ext>
                    </a:extLst>
                  </pic:spPr>
                </pic:pic>
              </a:graphicData>
            </a:graphic>
          </wp:inline>
        </w:drawing>
      </w:r>
    </w:p>
    <w:p w14:paraId="6282F56D" w14:textId="77777777" w:rsidR="00E51EC8" w:rsidRPr="00254C70" w:rsidRDefault="00E51EC8" w:rsidP="009E3FEB">
      <w:pPr>
        <w:rPr>
          <w:sz w:val="20"/>
          <w:szCs w:val="20"/>
        </w:rPr>
      </w:pPr>
      <w:r w:rsidRPr="00254C70">
        <w:rPr>
          <w:sz w:val="20"/>
          <w:szCs w:val="20"/>
        </w:rPr>
        <w:t xml:space="preserve">Figure </w:t>
      </w:r>
      <w:r w:rsidRPr="00001D60">
        <w:rPr>
          <w:noProof/>
          <w:sz w:val="20"/>
          <w:szCs w:val="20"/>
        </w:rPr>
        <w:t>BDL</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Barwon Darling</w:t>
      </w:r>
      <w:r w:rsidRPr="00254C70">
        <w:rPr>
          <w:sz w:val="20"/>
          <w:szCs w:val="20"/>
        </w:rPr>
        <w:t xml:space="preserve"> valley.</w:t>
      </w:r>
    </w:p>
    <w:p w14:paraId="6282F56E" w14:textId="77777777" w:rsidR="00E51EC8" w:rsidRDefault="00E51EC8" w:rsidP="009E3FEB">
      <w:pPr>
        <w:rPr>
          <w:rFonts w:cs="Arial"/>
          <w:b/>
          <w:sz w:val="20"/>
          <w:szCs w:val="20"/>
        </w:rPr>
      </w:pPr>
    </w:p>
    <w:p w14:paraId="6282F56F" w14:textId="77777777" w:rsidR="008D0A48" w:rsidRDefault="008D0A48" w:rsidP="009E3FEB">
      <w:pPr>
        <w:rPr>
          <w:rFonts w:cs="Arial"/>
          <w:b/>
          <w:sz w:val="20"/>
          <w:szCs w:val="20"/>
        </w:rPr>
      </w:pPr>
    </w:p>
    <w:p w14:paraId="6282F570" w14:textId="451DCA2F" w:rsidR="008D0A48" w:rsidRDefault="008D0A48" w:rsidP="009E3FEB">
      <w:pPr>
        <w:rPr>
          <w:rFonts w:cs="Arial"/>
          <w:b/>
          <w:sz w:val="20"/>
          <w:szCs w:val="20"/>
        </w:rPr>
      </w:pPr>
    </w:p>
    <w:p w14:paraId="22E24771" w14:textId="77777777" w:rsidR="0085679E" w:rsidRDefault="0085679E" w:rsidP="009E3FEB">
      <w:pPr>
        <w:rPr>
          <w:rFonts w:cs="Arial"/>
          <w:b/>
          <w:sz w:val="20"/>
          <w:szCs w:val="20"/>
        </w:rPr>
      </w:pPr>
    </w:p>
    <w:p w14:paraId="6282F571" w14:textId="77777777" w:rsidR="008D0A48" w:rsidRDefault="008D0A48" w:rsidP="009E3FEB">
      <w:pPr>
        <w:rPr>
          <w:rFonts w:cs="Arial"/>
          <w:b/>
          <w:sz w:val="20"/>
          <w:szCs w:val="20"/>
        </w:rPr>
      </w:pPr>
    </w:p>
    <w:p w14:paraId="6282F572" w14:textId="77777777" w:rsidR="00E51EC8" w:rsidRPr="00037EBD" w:rsidRDefault="00E51EC8" w:rsidP="006506FB">
      <w:pPr>
        <w:pStyle w:val="Heading3"/>
      </w:pPr>
      <w:bookmarkStart w:id="205" w:name="_Toc12889488"/>
      <w:bookmarkStart w:id="206" w:name="_Toc12892475"/>
      <w:bookmarkStart w:id="207" w:name="_Toc25311424"/>
      <w:r w:rsidRPr="00037EBD">
        <w:lastRenderedPageBreak/>
        <w:t>Contribution of Commonwealth Environmental Water to Flow Regimes</w:t>
      </w:r>
      <w:bookmarkEnd w:id="205"/>
      <w:bookmarkEnd w:id="206"/>
      <w:bookmarkEnd w:id="207"/>
    </w:p>
    <w:p w14:paraId="75E6A827" w14:textId="77777777" w:rsidR="00F115C2" w:rsidRPr="00DC447A" w:rsidRDefault="00F115C2" w:rsidP="00F115C2">
      <w:pPr>
        <w:rPr>
          <w:sz w:val="20"/>
          <w:szCs w:val="20"/>
        </w:rPr>
      </w:pPr>
      <w:r>
        <w:rPr>
          <w:i/>
          <w:noProof/>
          <w:sz w:val="20"/>
          <w:szCs w:val="20"/>
          <w:lang w:eastAsia="en-AU"/>
        </w:rPr>
        <mc:AlternateContent>
          <mc:Choice Requires="wpg">
            <w:drawing>
              <wp:anchor distT="0" distB="0" distL="114300" distR="114300" simplePos="0" relativeHeight="252037121" behindDoc="0" locked="0" layoutInCell="1" allowOverlap="1" wp14:anchorId="4CAE8915" wp14:editId="099A61B2">
                <wp:simplePos x="0" y="0"/>
                <wp:positionH relativeFrom="column">
                  <wp:posOffset>0</wp:posOffset>
                </wp:positionH>
                <wp:positionV relativeFrom="paragraph">
                  <wp:posOffset>301625</wp:posOffset>
                </wp:positionV>
                <wp:extent cx="5928360" cy="2110740"/>
                <wp:effectExtent l="0" t="0" r="0" b="3810"/>
                <wp:wrapThrough wrapText="bothSides">
                  <wp:wrapPolygon edited="0">
                    <wp:start x="0" y="0"/>
                    <wp:lineTo x="0" y="21444"/>
                    <wp:lineTo x="21517" y="21444"/>
                    <wp:lineTo x="21517" y="0"/>
                    <wp:lineTo x="0" y="0"/>
                  </wp:wrapPolygon>
                </wp:wrapThrough>
                <wp:docPr id="1869" name="Group 1869"/>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870" name="Picture 1870"/>
                          <pic:cNvPicPr>
                            <a:picLocks noChangeAspect="1"/>
                          </pic:cNvPicPr>
                        </pic:nvPicPr>
                        <pic:blipFill>
                          <a:blip r:embed="rId322"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871" name="Picture 1871"/>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33800" y="25146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1F97DA5" id="Group 1869" o:spid="_x0000_s1026" style="position:absolute;margin-left:0;margin-top:23.75pt;width:466.8pt;height:166.2pt;z-index:25203712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">
                <v:shape id="Picture 187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">
                  <v:imagedata r:id="rId323" o:title=""/>
                </v:shape>
                <v:shape id="Picture 1871" o:spid="_x0000_s1028" type="#_x0000_t75" style="position:absolute;left:37338;top:2514;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">
                  <v:imagedata r:id="rId29" o:title=""/>
                </v:shape>
                <w10:wrap type="through"/>
              </v:group>
            </w:pict>
          </mc:Fallback>
        </mc:AlternateContent>
      </w:r>
      <w:r w:rsidRPr="00001D60">
        <w:rPr>
          <w:i/>
          <w:noProof/>
          <w:sz w:val="20"/>
          <w:szCs w:val="20"/>
        </w:rPr>
        <w:t>Mungindi</w:t>
      </w:r>
    </w:p>
    <w:p w14:paraId="2CCDCAF1" w14:textId="77777777" w:rsidR="00F115C2" w:rsidRPr="00DC447A" w:rsidRDefault="00F115C2" w:rsidP="00F115C2">
      <w:pPr>
        <w:rPr>
          <w:sz w:val="20"/>
          <w:szCs w:val="20"/>
        </w:rPr>
      </w:pPr>
    </w:p>
    <w:p w14:paraId="6DEF533E" w14:textId="64F197B3" w:rsidR="00F115C2" w:rsidRPr="00DC447A" w:rsidRDefault="00F115C2" w:rsidP="00F115C2">
      <w:pPr>
        <w:rPr>
          <w:sz w:val="20"/>
          <w:szCs w:val="20"/>
        </w:rPr>
      </w:pPr>
      <w:r w:rsidRPr="00DC447A">
        <w:rPr>
          <w:sz w:val="20"/>
          <w:szCs w:val="20"/>
        </w:rPr>
        <w:t xml:space="preserve">Figure </w:t>
      </w:r>
      <w:r w:rsidRPr="00001D60">
        <w:rPr>
          <w:noProof/>
          <w:sz w:val="20"/>
          <w:szCs w:val="20"/>
        </w:rPr>
        <w:t>BDL</w:t>
      </w:r>
      <w:r>
        <w:rPr>
          <w:sz w:val="20"/>
          <w:szCs w:val="20"/>
        </w:rPr>
        <w:t>3</w:t>
      </w:r>
      <w:r w:rsidRPr="00DC447A">
        <w:rPr>
          <w:sz w:val="20"/>
          <w:szCs w:val="20"/>
        </w:rPr>
        <w:t xml:space="preserve">: Contribution of environmental water delivery at </w:t>
      </w:r>
      <w:r w:rsidRPr="00001D60">
        <w:rPr>
          <w:noProof/>
          <w:sz w:val="20"/>
          <w:szCs w:val="20"/>
        </w:rPr>
        <w:t>Mungindi</w:t>
      </w:r>
      <w:r w:rsidRPr="00DC447A">
        <w:rPr>
          <w:sz w:val="20"/>
          <w:szCs w:val="20"/>
        </w:rPr>
        <w:t xml:space="preserve">. Horizontal lines indicate thresholds for </w:t>
      </w:r>
      <w:r w:rsidRPr="00001D60">
        <w:rPr>
          <w:noProof/>
          <w:sz w:val="20"/>
          <w:szCs w:val="20"/>
        </w:rPr>
        <w:t>very low flows, low flows and low freshes</w:t>
      </w:r>
      <w:r w:rsidRPr="00DC447A">
        <w:rPr>
          <w:sz w:val="20"/>
          <w:szCs w:val="20"/>
        </w:rPr>
        <w:t xml:space="preserve"> (from lowest to highest).</w:t>
      </w:r>
    </w:p>
    <w:p w14:paraId="11596D9C" w14:textId="77777777" w:rsidR="00F115C2" w:rsidRDefault="00F115C2" w:rsidP="00F115C2">
      <w:pPr>
        <w:rPr>
          <w:sz w:val="20"/>
          <w:szCs w:val="20"/>
        </w:rPr>
      </w:pPr>
      <w:r w:rsidRPr="00001D60">
        <w:rPr>
          <w:noProof/>
          <w:sz w:val="20"/>
          <w:szCs w:val="20"/>
        </w:rPr>
        <w:t xml:space="preserve">At Mungindi on Barwon River environmental water contributed 6% of the total streamflow volume (all of which was Commonwealth environmental water). Environmental watering actions affected streamflows for 5% of days between 1 July 2017 and 30 June 2018. Without environmental water, the duration of very low flows (i.e. &lt; 28 </w:t>
      </w:r>
      <w:r>
        <w:rPr>
          <w:noProof/>
          <w:sz w:val="20"/>
          <w:szCs w:val="20"/>
        </w:rPr>
        <w:t>Ml</w:t>
      </w:r>
      <w:r w:rsidRPr="00001D60">
        <w:rPr>
          <w:noProof/>
          <w:sz w:val="20"/>
          <w:szCs w:val="20"/>
        </w:rPr>
        <w:t xml:space="preserve">/day) in the period April to June would have substantially exceeded durations expected in an average year in the natural flow regime. Environmental water mitigated these impacts by reducing the cumulative duration of very low flow spells from 26% to 22% of the year, with greatest influence in the period April to June. Similarly, without environmental water, the durations of medium low flows (i.e. &lt; 140 </w:t>
      </w:r>
      <w:r>
        <w:rPr>
          <w:noProof/>
          <w:sz w:val="20"/>
          <w:szCs w:val="20"/>
        </w:rPr>
        <w:t>Ml</w:t>
      </w:r>
      <w:r w:rsidRPr="00001D60">
        <w:rPr>
          <w:noProof/>
          <w:sz w:val="20"/>
          <w:szCs w:val="20"/>
        </w:rPr>
        <w:t xml:space="preserve">/day) in the periods October to December, January to March and April to June would have substantially exceeded durations expected in an average year in the natural flow regime. Environmental water mitigated these impacts by reducing the cumulative duration of medium low flow spells from 58% to 55% of the year, with greatest influence in the period April to June. Commonwealth environmental water was entirely responsible for these enhancements of environmental baseflows at this site. There was at least one low fresh (i.e. &gt; 690 </w:t>
      </w:r>
      <w:r>
        <w:rPr>
          <w:noProof/>
          <w:sz w:val="20"/>
          <w:szCs w:val="20"/>
        </w:rPr>
        <w:t>Ml</w:t>
      </w:r>
      <w:r w:rsidRPr="00001D60">
        <w:rPr>
          <w:noProof/>
          <w:sz w:val="20"/>
          <w:szCs w:val="20"/>
        </w:rPr>
        <w:t>/day) in the periods July to September and October to December. Environmental water made no change to the duration of these low freshes. There was no medium or high freshes this year.</w:t>
      </w:r>
    </w:p>
    <w:p w14:paraId="2ECEA55B" w14:textId="77777777" w:rsidR="00F115C2" w:rsidRDefault="00F115C2" w:rsidP="00F115C2">
      <w:pPr>
        <w:rPr>
          <w:sz w:val="20"/>
          <w:szCs w:val="20"/>
        </w:rPr>
      </w:pPr>
      <w:r>
        <w:rPr>
          <w:noProof/>
          <w:sz w:val="20"/>
          <w:szCs w:val="20"/>
          <w:lang w:eastAsia="en-AU"/>
        </w:rPr>
        <w:lastRenderedPageBreak/>
        <w:drawing>
          <wp:inline distT="0" distB="0" distL="0" distR="0" wp14:anchorId="15227659" wp14:editId="02A2AD8E">
            <wp:extent cx="5610225" cy="3394905"/>
            <wp:effectExtent l="0" t="0" r="0" b="0"/>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pic:cNvPicPr>
                      <a:picLocks noChangeAspect="1" noChangeArrowheads="1"/>
                    </pic:cNvPicPr>
                  </pic:nvPicPr>
                  <pic:blipFill>
                    <a:blip r:embed="rId324" cstate="email">
                      <a:extLst>
                        <a:ext uri="{28A0092B-C50C-407E-A947-70E740481C1C}">
                          <a14:useLocalDpi xmlns:a14="http://schemas.microsoft.com/office/drawing/2010/main"/>
                        </a:ext>
                      </a:extLst>
                    </a:blip>
                    <a:srcRect/>
                    <a:stretch>
                      <a:fillRect/>
                    </a:stretch>
                  </pic:blipFill>
                  <pic:spPr bwMode="auto">
                    <a:xfrm>
                      <a:off x="0" y="0"/>
                      <a:ext cx="5613459" cy="3396862"/>
                    </a:xfrm>
                    <a:prstGeom prst="rect">
                      <a:avLst/>
                    </a:prstGeom>
                    <a:noFill/>
                    <a:ln>
                      <a:noFill/>
                    </a:ln>
                  </pic:spPr>
                </pic:pic>
              </a:graphicData>
            </a:graphic>
          </wp:inline>
        </w:drawing>
      </w:r>
    </w:p>
    <w:p w14:paraId="48AA69ED" w14:textId="5F7B0933" w:rsidR="00F115C2" w:rsidRDefault="00F115C2" w:rsidP="00F115C2">
      <w:pPr>
        <w:rPr>
          <w:sz w:val="20"/>
          <w:szCs w:val="20"/>
        </w:rPr>
      </w:pPr>
      <w:r w:rsidRPr="00DC447A">
        <w:rPr>
          <w:sz w:val="20"/>
          <w:szCs w:val="20"/>
        </w:rPr>
        <w:t xml:space="preserve">Figure </w:t>
      </w:r>
      <w:r w:rsidRPr="00001D60">
        <w:rPr>
          <w:noProof/>
          <w:sz w:val="20"/>
          <w:szCs w:val="20"/>
        </w:rPr>
        <w:t>BDL</w:t>
      </w:r>
      <w:r>
        <w:rPr>
          <w:sz w:val="20"/>
          <w:szCs w:val="20"/>
        </w:rPr>
        <w:t>4</w:t>
      </w:r>
      <w:r w:rsidRPr="00DC447A">
        <w:rPr>
          <w:sz w:val="20"/>
          <w:szCs w:val="20"/>
        </w:rPr>
        <w:t xml:space="preserve">: Contribution of environmental water delivery at </w:t>
      </w:r>
      <w:r w:rsidRPr="00001D60">
        <w:rPr>
          <w:noProof/>
          <w:sz w:val="20"/>
          <w:szCs w:val="20"/>
        </w:rPr>
        <w:t>Mungindi</w:t>
      </w:r>
      <w:r>
        <w:rPr>
          <w:sz w:val="20"/>
          <w:szCs w:val="20"/>
        </w:rPr>
        <w:t xml:space="preserve"> as percentiles in the natural and baseline flow series.</w:t>
      </w:r>
    </w:p>
    <w:p w14:paraId="064B5FEB" w14:textId="77777777" w:rsidR="00F115C2" w:rsidRPr="00DC447A" w:rsidRDefault="00F115C2" w:rsidP="00F115C2">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2039169" behindDoc="0" locked="0" layoutInCell="1" allowOverlap="1" wp14:anchorId="49472EC9" wp14:editId="35E8C36E">
                <wp:simplePos x="0" y="0"/>
                <wp:positionH relativeFrom="column">
                  <wp:posOffset>0</wp:posOffset>
                </wp:positionH>
                <wp:positionV relativeFrom="paragraph">
                  <wp:posOffset>307340</wp:posOffset>
                </wp:positionV>
                <wp:extent cx="5928360" cy="2110740"/>
                <wp:effectExtent l="0" t="0" r="0" b="3810"/>
                <wp:wrapThrough wrapText="bothSides">
                  <wp:wrapPolygon edited="0">
                    <wp:start x="0" y="0"/>
                    <wp:lineTo x="0" y="21444"/>
                    <wp:lineTo x="21517" y="21444"/>
                    <wp:lineTo x="21517" y="0"/>
                    <wp:lineTo x="0" y="0"/>
                  </wp:wrapPolygon>
                </wp:wrapThrough>
                <wp:docPr id="1713" name="Group 1713"/>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530" name="Picture 1530"/>
                          <pic:cNvPicPr>
                            <a:picLocks noChangeAspect="1"/>
                          </pic:cNvPicPr>
                        </pic:nvPicPr>
                        <pic:blipFill>
                          <a:blip r:embed="rId325"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12" name="Picture 1712"/>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784860" y="2362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F574211" id="Group 1713" o:spid="_x0000_s1026" style="position:absolute;margin-left:0;margin-top:24.2pt;width:466.8pt;height:166.2pt;z-index:25203916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">
                <v:shape id="Picture 153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">
                  <v:imagedata r:id="rId326" o:title=""/>
                </v:shape>
                <v:shape id="Picture 1712" o:spid="_x0000_s1028" type="#_x0000_t75" style="position:absolute;left:7848;top:2362;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">
                  <v:imagedata r:id="rId29" o:title=""/>
                </v:shape>
                <w10:wrap type="through"/>
              </v:group>
            </w:pict>
          </mc:Fallback>
        </mc:AlternateContent>
      </w:r>
      <w:r w:rsidRPr="00001D60">
        <w:rPr>
          <w:rFonts w:eastAsiaTheme="majorEastAsia" w:cs="Arial"/>
          <w:bCs/>
          <w:i/>
          <w:noProof/>
          <w:color w:val="000000" w:themeColor="text1"/>
          <w:sz w:val="20"/>
          <w:szCs w:val="20"/>
        </w:rPr>
        <w:t>Collarenebri</w:t>
      </w:r>
    </w:p>
    <w:p w14:paraId="14AB66BB" w14:textId="77777777" w:rsidR="00F115C2" w:rsidRPr="00DC447A" w:rsidRDefault="00F115C2" w:rsidP="00F115C2">
      <w:pPr>
        <w:rPr>
          <w:rFonts w:eastAsiaTheme="majorEastAsia" w:cs="Arial"/>
          <w:bCs/>
          <w:color w:val="000000" w:themeColor="text1"/>
          <w:sz w:val="20"/>
          <w:szCs w:val="20"/>
        </w:rPr>
      </w:pPr>
    </w:p>
    <w:p w14:paraId="0E90DBCB" w14:textId="77777777" w:rsidR="00F115C2" w:rsidRPr="00DC447A" w:rsidRDefault="00F115C2" w:rsidP="00F115C2">
      <w:pPr>
        <w:rPr>
          <w:sz w:val="20"/>
          <w:szCs w:val="20"/>
        </w:rPr>
      </w:pPr>
      <w:r w:rsidRPr="00DC447A">
        <w:rPr>
          <w:sz w:val="20"/>
          <w:szCs w:val="20"/>
        </w:rPr>
        <w:t xml:space="preserve">Figure </w:t>
      </w:r>
      <w:r w:rsidRPr="00001D60">
        <w:rPr>
          <w:noProof/>
          <w:sz w:val="20"/>
          <w:szCs w:val="20"/>
        </w:rPr>
        <w:t>BDL</w:t>
      </w:r>
      <w:r>
        <w:rPr>
          <w:sz w:val="20"/>
          <w:szCs w:val="20"/>
        </w:rPr>
        <w:t>5</w:t>
      </w:r>
      <w:r w:rsidRPr="00DC447A">
        <w:rPr>
          <w:sz w:val="20"/>
          <w:szCs w:val="20"/>
        </w:rPr>
        <w:t xml:space="preserve">: Contribution of environmental water delivery at </w:t>
      </w:r>
      <w:r w:rsidRPr="00001D60">
        <w:rPr>
          <w:noProof/>
          <w:sz w:val="20"/>
          <w:szCs w:val="20"/>
        </w:rPr>
        <w:t>Collarenebri</w:t>
      </w:r>
      <w:r w:rsidRPr="00DC447A">
        <w:rPr>
          <w:sz w:val="20"/>
          <w:szCs w:val="20"/>
        </w:rPr>
        <w:t xml:space="preserve">. Horizontal lines indicate thresholds for </w:t>
      </w:r>
      <w:r w:rsidRPr="00001D60">
        <w:rPr>
          <w:noProof/>
          <w:sz w:val="20"/>
          <w:szCs w:val="20"/>
        </w:rPr>
        <w:t>very low flows, low flows and low freshes</w:t>
      </w:r>
      <w:r w:rsidRPr="00DC447A">
        <w:rPr>
          <w:sz w:val="20"/>
          <w:szCs w:val="20"/>
        </w:rPr>
        <w:t xml:space="preserve"> (from lowest to highest).</w:t>
      </w:r>
    </w:p>
    <w:p w14:paraId="664CB5A3" w14:textId="0017827F" w:rsidR="00F115C2" w:rsidRDefault="00F115C2" w:rsidP="00F115C2">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Collarenebri on Barwon River environmental water contributed 27% of the total streamflow volume (most of which was Commonwealth environmental water). Environmental watering actions affected streamflows for 24% of days between 1 July 2017 and 30 June 2018. Without environmental water, the durations of very low flows (i.e. &lt; 55 </w:t>
      </w:r>
      <w:r>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October to December, January to March and April to June would have substantially exceeded durations expected in an average year in the natural flow regime. Environmental water mitigated these </w:t>
      </w:r>
      <w:r w:rsidRPr="00001D60">
        <w:rPr>
          <w:rFonts w:eastAsiaTheme="majorEastAsia" w:cs="Arial"/>
          <w:bCs/>
          <w:noProof/>
          <w:color w:val="000000" w:themeColor="text1"/>
          <w:sz w:val="20"/>
          <w:szCs w:val="20"/>
        </w:rPr>
        <w:lastRenderedPageBreak/>
        <w:t xml:space="preserve">impacts by reducing the cumulative duration of very low flow spells from 35% to 27% of the year, with greatest influence in the period April to June. Similarly, without environmental water, the durations of medium low flows (i.e. &lt; 270 </w:t>
      </w:r>
      <w:r>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67% to 59% of the year, with greatest influence in the period April to June. Commonwealth environmental water made the dominant contribution to these enhancements of environmental baseflows at this site. There was at least one low fresh (i.e. &gt; 1800 </w:t>
      </w:r>
      <w:r>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 January to March. Environmental water made no change to the duration of these low freshes. There was no medium or high freshes this year.</w:t>
      </w:r>
    </w:p>
    <w:p w14:paraId="27E12594" w14:textId="77777777" w:rsidR="00F115C2" w:rsidRDefault="00F115C2" w:rsidP="00F115C2">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4594FB83" wp14:editId="3D9E1833">
            <wp:extent cx="5705475" cy="3464300"/>
            <wp:effectExtent l="0" t="0" r="0" b="3175"/>
            <wp:docPr id="1532" name="Picture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pic:cNvPicPr>
                      <a:picLocks noChangeAspect="1" noChangeArrowheads="1"/>
                    </pic:cNvPicPr>
                  </pic:nvPicPr>
                  <pic:blipFill>
                    <a:blip r:embed="rId327" cstate="email">
                      <a:extLst>
                        <a:ext uri="{28A0092B-C50C-407E-A947-70E740481C1C}">
                          <a14:useLocalDpi xmlns:a14="http://schemas.microsoft.com/office/drawing/2010/main"/>
                        </a:ext>
                      </a:extLst>
                    </a:blip>
                    <a:srcRect/>
                    <a:stretch>
                      <a:fillRect/>
                    </a:stretch>
                  </pic:blipFill>
                  <pic:spPr bwMode="auto">
                    <a:xfrm>
                      <a:off x="0" y="0"/>
                      <a:ext cx="5712427" cy="3468521"/>
                    </a:xfrm>
                    <a:prstGeom prst="rect">
                      <a:avLst/>
                    </a:prstGeom>
                    <a:noFill/>
                    <a:ln>
                      <a:noFill/>
                    </a:ln>
                  </pic:spPr>
                </pic:pic>
              </a:graphicData>
            </a:graphic>
          </wp:inline>
        </w:drawing>
      </w:r>
    </w:p>
    <w:p w14:paraId="036B5FCF" w14:textId="54A5CD83" w:rsidR="00F115C2" w:rsidRDefault="00F115C2" w:rsidP="00F115C2">
      <w:pPr>
        <w:rPr>
          <w:sz w:val="20"/>
          <w:szCs w:val="20"/>
        </w:rPr>
      </w:pPr>
      <w:r w:rsidRPr="00DC447A">
        <w:rPr>
          <w:sz w:val="20"/>
          <w:szCs w:val="20"/>
        </w:rPr>
        <w:t xml:space="preserve">Figure </w:t>
      </w:r>
      <w:r w:rsidRPr="00001D60">
        <w:rPr>
          <w:noProof/>
          <w:sz w:val="20"/>
          <w:szCs w:val="20"/>
        </w:rPr>
        <w:t>BDL</w:t>
      </w:r>
      <w:r>
        <w:rPr>
          <w:sz w:val="20"/>
          <w:szCs w:val="20"/>
        </w:rPr>
        <w:t>6</w:t>
      </w:r>
      <w:r w:rsidRPr="00DC447A">
        <w:rPr>
          <w:sz w:val="20"/>
          <w:szCs w:val="20"/>
        </w:rPr>
        <w:t xml:space="preserve">: Contribution of environmental water delivery at </w:t>
      </w:r>
      <w:r w:rsidRPr="00001D60">
        <w:rPr>
          <w:noProof/>
          <w:sz w:val="20"/>
          <w:szCs w:val="20"/>
        </w:rPr>
        <w:t>Collarenebri</w:t>
      </w:r>
      <w:r>
        <w:rPr>
          <w:sz w:val="20"/>
          <w:szCs w:val="20"/>
        </w:rPr>
        <w:t xml:space="preserve"> as percentiles in the natural and baseline flow series</w:t>
      </w:r>
      <w:r w:rsidRPr="00DC447A">
        <w:rPr>
          <w:sz w:val="20"/>
          <w:szCs w:val="20"/>
        </w:rPr>
        <w:t>.</w:t>
      </w:r>
    </w:p>
    <w:p w14:paraId="77C9FE51" w14:textId="376025E3" w:rsidR="00F115C2" w:rsidRDefault="00F115C2" w:rsidP="00F115C2">
      <w:pPr>
        <w:rPr>
          <w:sz w:val="20"/>
          <w:szCs w:val="20"/>
        </w:rPr>
      </w:pPr>
    </w:p>
    <w:p w14:paraId="7E9A50A6" w14:textId="326298AE" w:rsidR="00F115C2" w:rsidRDefault="00F115C2" w:rsidP="00F115C2">
      <w:pPr>
        <w:rPr>
          <w:sz w:val="20"/>
          <w:szCs w:val="20"/>
        </w:rPr>
      </w:pPr>
    </w:p>
    <w:p w14:paraId="0B8827D3" w14:textId="79F145CA" w:rsidR="00F115C2" w:rsidRDefault="00F115C2" w:rsidP="00F115C2">
      <w:pPr>
        <w:rPr>
          <w:sz w:val="20"/>
          <w:szCs w:val="20"/>
        </w:rPr>
      </w:pPr>
    </w:p>
    <w:p w14:paraId="380F4581" w14:textId="02A96672" w:rsidR="00F115C2" w:rsidRDefault="00F115C2" w:rsidP="00F115C2">
      <w:pPr>
        <w:rPr>
          <w:sz w:val="20"/>
          <w:szCs w:val="20"/>
        </w:rPr>
      </w:pPr>
    </w:p>
    <w:p w14:paraId="37CBE67A" w14:textId="7173E0DE" w:rsidR="00F115C2" w:rsidRDefault="00F115C2" w:rsidP="00F115C2">
      <w:pPr>
        <w:rPr>
          <w:sz w:val="20"/>
          <w:szCs w:val="20"/>
        </w:rPr>
      </w:pPr>
    </w:p>
    <w:p w14:paraId="0586AAED" w14:textId="275B6513" w:rsidR="00F115C2" w:rsidRDefault="00F115C2" w:rsidP="00F115C2">
      <w:pPr>
        <w:rPr>
          <w:sz w:val="20"/>
          <w:szCs w:val="20"/>
        </w:rPr>
      </w:pPr>
    </w:p>
    <w:p w14:paraId="78414DA2" w14:textId="44047499" w:rsidR="00F115C2" w:rsidRDefault="00F115C2" w:rsidP="00F115C2">
      <w:pPr>
        <w:rPr>
          <w:sz w:val="20"/>
          <w:szCs w:val="20"/>
        </w:rPr>
      </w:pPr>
    </w:p>
    <w:p w14:paraId="79F9DFCE" w14:textId="72DA7DFD" w:rsidR="00F115C2" w:rsidRDefault="00F115C2" w:rsidP="00F115C2">
      <w:pPr>
        <w:rPr>
          <w:sz w:val="20"/>
          <w:szCs w:val="20"/>
        </w:rPr>
      </w:pPr>
    </w:p>
    <w:p w14:paraId="432041BB" w14:textId="0B6BBB11" w:rsidR="00F115C2" w:rsidRPr="00F115C2" w:rsidRDefault="00F115C2" w:rsidP="00F115C2">
      <w:pPr>
        <w:rPr>
          <w:rFonts w:eastAsiaTheme="majorEastAsia" w:cs="Arial"/>
          <w:bCs/>
          <w:i/>
          <w:color w:val="000000" w:themeColor="text1"/>
          <w:sz w:val="20"/>
          <w:szCs w:val="20"/>
        </w:rPr>
      </w:pPr>
      <w:r>
        <w:rPr>
          <w:rFonts w:eastAsiaTheme="majorEastAsia" w:cs="Arial"/>
          <w:bCs/>
          <w:i/>
          <w:noProof/>
          <w:color w:val="000000" w:themeColor="text1"/>
          <w:sz w:val="20"/>
          <w:szCs w:val="20"/>
        </w:rPr>
        <w:lastRenderedPageBreak/>
        <w:t>Walgett</w:t>
      </w:r>
    </w:p>
    <w:p w14:paraId="6BC43A49" w14:textId="2E5AEF38" w:rsidR="00F115C2" w:rsidRDefault="00F115C2">
      <w:pPr>
        <w:rPr>
          <w:rFonts w:eastAsiaTheme="majorEastAsia" w:cs="Arial"/>
          <w:bCs/>
          <w:i/>
          <w:noProof/>
          <w:color w:val="000000" w:themeColor="text1"/>
          <w:sz w:val="20"/>
          <w:szCs w:val="20"/>
        </w:rPr>
      </w:pPr>
      <w:r>
        <w:rPr>
          <w:rFonts w:eastAsiaTheme="majorEastAsia" w:cs="Arial"/>
          <w:bCs/>
          <w:i/>
          <w:noProof/>
          <w:color w:val="000000" w:themeColor="text1"/>
          <w:sz w:val="20"/>
          <w:szCs w:val="20"/>
          <w:lang w:eastAsia="en-AU"/>
        </w:rPr>
        <mc:AlternateContent>
          <mc:Choice Requires="wpg">
            <w:drawing>
              <wp:inline distT="0" distB="0" distL="0" distR="0" wp14:anchorId="71980FD5" wp14:editId="3A277E14">
                <wp:extent cx="5943600" cy="2115820"/>
                <wp:effectExtent l="0" t="0" r="0" b="0"/>
                <wp:docPr id="1876" name="Group 1876"/>
                <wp:cNvGraphicFramePr/>
                <a:graphic xmlns:a="http://schemas.openxmlformats.org/drawingml/2006/main">
                  <a:graphicData uri="http://schemas.microsoft.com/office/word/2010/wordprocessingGroup">
                    <wpg:wgp>
                      <wpg:cNvGrpSpPr/>
                      <wpg:grpSpPr>
                        <a:xfrm>
                          <a:off x="0" y="0"/>
                          <a:ext cx="5943600" cy="2115820"/>
                          <a:chOff x="0" y="0"/>
                          <a:chExt cx="5943600" cy="2115820"/>
                        </a:xfrm>
                      </wpg:grpSpPr>
                      <wpg:grpSp>
                        <wpg:cNvPr id="1874" name="Group 1874"/>
                        <wpg:cNvGrpSpPr/>
                        <wpg:grpSpPr>
                          <a:xfrm>
                            <a:off x="0" y="0"/>
                            <a:ext cx="5943600" cy="2115820"/>
                            <a:chOff x="0" y="0"/>
                            <a:chExt cx="5943600" cy="2115820"/>
                          </a:xfrm>
                        </wpg:grpSpPr>
                        <pic:pic xmlns:pic="http://schemas.openxmlformats.org/drawingml/2006/picture">
                          <pic:nvPicPr>
                            <pic:cNvPr id="1873" name="Picture 1873"/>
                            <pic:cNvPicPr>
                              <a:picLocks noChangeAspect="1"/>
                            </pic:cNvPicPr>
                          </pic:nvPicPr>
                          <pic:blipFill>
                            <a:blip r:embed="rId328" cstate="email">
                              <a:extLst>
                                <a:ext uri="{28A0092B-C50C-407E-A947-70E740481C1C}">
                                  <a14:useLocalDpi xmlns:a14="http://schemas.microsoft.com/office/drawing/2010/main"/>
                                </a:ext>
                              </a:extLst>
                            </a:blip>
                            <a:srcRect/>
                            <a:stretch>
                              <a:fillRect/>
                            </a:stretch>
                          </pic:blipFill>
                          <pic:spPr bwMode="auto">
                            <a:xfrm>
                              <a:off x="0" y="0"/>
                              <a:ext cx="5943600" cy="2115820"/>
                            </a:xfrm>
                            <a:prstGeom prst="rect">
                              <a:avLst/>
                            </a:prstGeom>
                            <a:noFill/>
                            <a:ln>
                              <a:noFill/>
                            </a:ln>
                          </pic:spPr>
                        </pic:pic>
                        <wps:wsp>
                          <wps:cNvPr id="217" name="Text Box 2"/>
                          <wps:cNvSpPr txBox="1">
                            <a:spLocks noChangeArrowheads="1"/>
                          </wps:cNvSpPr>
                          <wps:spPr bwMode="auto">
                            <a:xfrm>
                              <a:off x="845820" y="38100"/>
                              <a:ext cx="1272540" cy="266700"/>
                            </a:xfrm>
                            <a:prstGeom prst="rect">
                              <a:avLst/>
                            </a:prstGeom>
                            <a:solidFill>
                              <a:srgbClr val="FFFFFF"/>
                            </a:solidFill>
                            <a:ln w="9525">
                              <a:noFill/>
                              <a:miter lim="800000"/>
                              <a:headEnd/>
                              <a:tailEnd/>
                            </a:ln>
                          </wps:spPr>
                          <wps:txbx>
                            <w:txbxContent>
                              <w:p w14:paraId="1E5ED7BE" w14:textId="77777777" w:rsidR="00A65482" w:rsidRPr="00F115C2" w:rsidRDefault="00A65482" w:rsidP="00F115C2">
                                <w:pPr>
                                  <w:rPr>
                                    <w:b/>
                                    <w:bCs/>
                                    <w:sz w:val="16"/>
                                    <w:szCs w:val="16"/>
                                  </w:rPr>
                                </w:pPr>
                                <w:r w:rsidRPr="00F115C2">
                                  <w:rPr>
                                    <w:b/>
                                    <w:bCs/>
                                    <w:sz w:val="16"/>
                                    <w:szCs w:val="16"/>
                                  </w:rPr>
                                  <w:t>Walgett on Barwon River</w:t>
                                </w:r>
                              </w:p>
                            </w:txbxContent>
                          </wps:txbx>
                          <wps:bodyPr rot="0" vert="horz" wrap="square" lIns="91440" tIns="45720" rIns="91440" bIns="45720" anchor="t" anchorCtr="0">
                            <a:noAutofit/>
                          </wps:bodyPr>
                        </wps:wsp>
                      </wpg:grpSp>
                      <pic:pic xmlns:pic="http://schemas.openxmlformats.org/drawingml/2006/picture">
                        <pic:nvPicPr>
                          <pic:cNvPr id="1875" name="Picture 1875"/>
                          <pic:cNvPicPr>
                            <a:picLocks noChangeAspect="1"/>
                          </pic:cNvPicPr>
                        </pic:nvPicPr>
                        <pic:blipFill>
                          <a:blip r:embed="rId329" cstate="email">
                            <a:extLst>
                              <a:ext uri="{28A0092B-C50C-407E-A947-70E740481C1C}">
                                <a14:useLocalDpi xmlns:a14="http://schemas.microsoft.com/office/drawing/2010/main"/>
                              </a:ext>
                            </a:extLst>
                          </a:blip>
                          <a:srcRect/>
                          <a:stretch>
                            <a:fillRect/>
                          </a:stretch>
                        </pic:blipFill>
                        <pic:spPr bwMode="auto">
                          <a:xfrm>
                            <a:off x="769620" y="373380"/>
                            <a:ext cx="1674495" cy="387985"/>
                          </a:xfrm>
                          <a:prstGeom prst="rect">
                            <a:avLst/>
                          </a:prstGeom>
                          <a:noFill/>
                          <a:ln>
                            <a:noFill/>
                          </a:ln>
                        </pic:spPr>
                      </pic:pic>
                    </wpg:wgp>
                  </a:graphicData>
                </a:graphic>
              </wp:inline>
            </w:drawing>
          </mc:Choice>
          <mc:Fallback>
            <w:pict>
              <v:group w14:anchorId="71980FD5" id="Group 1876" o:spid="_x0000_s1027" style="width:468pt;height:166.6pt;mso-position-horizontal-relative:char;mso-position-vertical-relative:line" coordsize="59436,21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">
                <v:group id="Group 1874" o:spid="_x0000_s1028" style="position:absolute;width:59436;height:21158" coordsize="59436,21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lFLsQAAADdAAAADwAAAGRycy9kb3ducmV2LnhtbERPTWvCQBC9F/oflil4&#10;001qbSW6ikhbPIhgFMTbkB2TYHY2ZLdJ/PeuIPQ2j/c582VvKtFS40rLCuJRBII4s7rkXMHx8DOc&#10;gnAeWWNlmRTcyMFy8foyx0TbjvfUpj4XIYRdggoK7+tESpcVZNCNbE0cuIttDPoAm1zqBrsQbir5&#10;HkWf0mDJoaHAmtYFZdf0zyj47bBbjePvdnu9rG/nw2R32sak1OCtX81AeOr9v/jp3ugwf/r1AY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rlFLsQAAADd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73" o:spid="_x0000_s1029" type="#_x0000_t75" style="position:absolute;width:59436;height:21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GBXvDAAAA3QAAAA8AAABkcnMvZG93bnJldi54bWxET02LwjAQvS/4H8II3tZUF3alGkUEZRUP&#10;u9WDx6EZm2IzKU20dX+9EYS9zeN9zmzR2UrcqPGlYwWjYQKCOHe65ELB8bB+n4DwAVlj5ZgU3MnD&#10;Yt57m2GqXcu/dMtCIWII+xQVmBDqVEqfG7Loh64mjtzZNRZDhE0hdYNtDLeVHCfJp7RYcmwwWNPK&#10;UH7JrlaBk7z9Oe3Wu+3mZFqT7a/dXyClBv1uOQURqAv/4pf7W8f5k68PeH4TT5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UYFe8MAAADdAAAADwAAAAAAAAAAAAAAAACf&#10;AgAAZHJzL2Rvd25yZXYueG1sUEsFBgAAAAAEAAQA9wAAAI8DAAAAAA==&#10;">
                    <v:imagedata r:id="rId330" o:title=""/>
                    <v:path arrowok="t"/>
                  </v:shape>
                  <v:shapetype id="_x0000_t202" coordsize="21600,21600" o:spt="202" path="m,l,21600r21600,l21600,xe">
                    <v:stroke joinstyle="miter"/>
                    <v:path gradientshapeok="t" o:connecttype="rect"/>
                  </v:shapetype>
                  <v:shape id="_x0000_s1030" type="#_x0000_t202" style="position:absolute;left:8458;top:381;width:1272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gxMIA&#10;AADcAAAADwAAAGRycy9kb3ducmV2LnhtbESP3YrCMBSE7xd8h3AEbxZNFddqNYoKirf+PMCxObbF&#10;5qQ00da3N4Kwl8PMfMMsVq0pxZNqV1hWMBxEIIhTqwvOFFzOu/4UhPPIGkvLpOBFDlbLzs8CE20b&#10;PtLz5DMRIOwSVJB7XyVSujQng25gK+Lg3Wxt0AdZZ1LX2AS4KeUoiibSYMFhIceKtjml99PDKLgd&#10;mt+/WXPd+0t8HE82WMRX+1Kq123XcxCeWv8f/rYPWsFoGMP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SDEwgAAANwAAAAPAAAAAAAAAAAAAAAAAJgCAABkcnMvZG93&#10;bnJldi54bWxQSwUGAAAAAAQABAD1AAAAhwMAAAAA&#10;" stroked="f">
                    <v:textbox>
                      <w:txbxContent>
                        <w:p w14:paraId="1E5ED7BE" w14:textId="77777777" w:rsidR="00A65482" w:rsidRPr="00F115C2" w:rsidRDefault="00A65482" w:rsidP="00F115C2">
                          <w:pPr>
                            <w:rPr>
                              <w:b/>
                              <w:bCs/>
                              <w:sz w:val="16"/>
                              <w:szCs w:val="16"/>
                            </w:rPr>
                          </w:pPr>
                          <w:r w:rsidRPr="00F115C2">
                            <w:rPr>
                              <w:b/>
                              <w:bCs/>
                              <w:sz w:val="16"/>
                              <w:szCs w:val="16"/>
                            </w:rPr>
                            <w:t>Walgett on Barwon River</w:t>
                          </w:r>
                        </w:p>
                      </w:txbxContent>
                    </v:textbox>
                  </v:shape>
                </v:group>
                <v:shape id="Picture 1875" o:spid="_x0000_s1031" type="#_x0000_t75" style="position:absolute;left:7696;top:3733;width:16745;height:3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CYgPEAAAA3QAAAA8AAABkcnMvZG93bnJldi54bWxET01rwkAQvQv9D8sIXqTZaEmVNKuUQrEg&#10;BRuL4G3ITpNgdjZk1xj/vSsUvM3jfU62HkwjeupcbVnBLIpBEBdW11wq+N1/Pi9BOI+ssbFMCq7k&#10;YL16GmWYanvhH+pzX4oQwi5FBZX3bSqlKyoy6CLbEgfuz3YGfYBdKXWHlxBuGjmP41dpsObQUGFL&#10;HxUVp/xsFHzTbLrb94dkc1wk+bB9wWRaoFKT8fD+BsLT4B/if/eXDvOXiwTu34QT5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CYgPEAAAA3QAAAA8AAAAAAAAAAAAAAAAA&#10;nwIAAGRycy9kb3ducmV2LnhtbFBLBQYAAAAABAAEAPcAAACQAwAAAAA=&#10;">
                  <v:imagedata r:id="rId331" o:title=""/>
                  <v:path arrowok="t"/>
                </v:shape>
                <w10:anchorlock/>
              </v:group>
            </w:pict>
          </mc:Fallback>
        </mc:AlternateContent>
      </w:r>
    </w:p>
    <w:p w14:paraId="0293A529" w14:textId="35A99BB2" w:rsidR="00F115C2" w:rsidRPr="00DC447A" w:rsidRDefault="00F115C2" w:rsidP="00F115C2">
      <w:pPr>
        <w:rPr>
          <w:sz w:val="20"/>
          <w:szCs w:val="20"/>
        </w:rPr>
      </w:pPr>
      <w:r w:rsidRPr="00DC447A">
        <w:rPr>
          <w:sz w:val="20"/>
          <w:szCs w:val="20"/>
        </w:rPr>
        <w:t xml:space="preserve">Figure </w:t>
      </w:r>
      <w:r>
        <w:rPr>
          <w:noProof/>
          <w:sz w:val="20"/>
          <w:szCs w:val="20"/>
        </w:rPr>
        <w:t>BDL7</w:t>
      </w:r>
      <w:r w:rsidRPr="00DC447A">
        <w:rPr>
          <w:sz w:val="20"/>
          <w:szCs w:val="20"/>
        </w:rPr>
        <w:t xml:space="preserve">: Contribution of environmental water delivery at </w:t>
      </w:r>
      <w:r w:rsidRPr="00001D60">
        <w:rPr>
          <w:noProof/>
          <w:sz w:val="20"/>
          <w:szCs w:val="20"/>
        </w:rPr>
        <w:t>Walgett</w:t>
      </w:r>
      <w:r w:rsidRPr="00DC447A">
        <w:rPr>
          <w:sz w:val="20"/>
          <w:szCs w:val="20"/>
        </w:rPr>
        <w:t xml:space="preserve">. Horizontal lines indicate thresholds for </w:t>
      </w:r>
      <w:r w:rsidRPr="00001D60">
        <w:rPr>
          <w:noProof/>
          <w:sz w:val="20"/>
          <w:szCs w:val="20"/>
        </w:rPr>
        <w:t>very low flows, low flows and low freshes</w:t>
      </w:r>
      <w:r w:rsidRPr="00DC447A">
        <w:rPr>
          <w:sz w:val="20"/>
          <w:szCs w:val="20"/>
        </w:rPr>
        <w:t xml:space="preserve"> (from lowest to highest).</w:t>
      </w:r>
    </w:p>
    <w:p w14:paraId="7533CDF0" w14:textId="3C25E121" w:rsidR="00F115C2" w:rsidRDefault="00F115C2" w:rsidP="00F115C2">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Walgett on </w:t>
      </w:r>
      <w:r>
        <w:rPr>
          <w:rFonts w:eastAsiaTheme="majorEastAsia" w:cs="Arial"/>
          <w:bCs/>
          <w:noProof/>
          <w:color w:val="000000" w:themeColor="text1"/>
          <w:sz w:val="20"/>
          <w:szCs w:val="20"/>
        </w:rPr>
        <w:t>Barwon</w:t>
      </w:r>
      <w:r w:rsidRPr="00001D60">
        <w:rPr>
          <w:rFonts w:eastAsiaTheme="majorEastAsia" w:cs="Arial"/>
          <w:bCs/>
          <w:noProof/>
          <w:color w:val="000000" w:themeColor="text1"/>
          <w:sz w:val="20"/>
          <w:szCs w:val="20"/>
        </w:rPr>
        <w:t xml:space="preserve"> River environmental water contributed 17% of the total streamflow volume (much of which was Commonwealth environmental water). Environmental watering actions affected streamflows for 11% of days between 1 July 2017 and 30 June 2018. Without environmental water, the durations of very low flows (i.e. &lt; 41 Ml/day) in the periods January to March and April to June would have substantially exceeded durations expected in an average year in the natural flow regime. Environmental water mitigated these impacts by reducing the cumulative duration of very low flow spells from 32% to 23% of the year, with greatest influence in the period April to June. Similarly, without environmental water, the durations of medium low flows (i.e. &lt; 200 Ml/day) in the periods October to December, January to March and April to June would have substantially exceeded durations expected in an average year in the natural flow regime. Environmental water mitigated these impacts by reducing the cumulative duration of medium low flow spells from 58% to 52% of the year, with greatest influence in the period April to June. Commonwealth environmental water made the dominant contribution to these enhancements of environmental baseflows at this site. In the absence of environmental water there would have been at least one low fresh (i.e. &gt; 890 Ml/day) in the periods July to September, October to December and January to March. Environmental water increased the duration of the longest low fresh during the period April to June (from 0 days to 10 days). Commonwealth environmental water was entirely responsible for these increased durations of low freshes. There was no medium or high freshes this year.</w:t>
      </w:r>
    </w:p>
    <w:p w14:paraId="5F706B4C" w14:textId="77777777" w:rsidR="00F115C2" w:rsidRDefault="00F115C2" w:rsidP="00F115C2">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lastRenderedPageBreak/>
        <w:drawing>
          <wp:inline distT="0" distB="0" distL="0" distR="0" wp14:anchorId="4F70F71F" wp14:editId="580D4187">
            <wp:extent cx="5688419" cy="3453942"/>
            <wp:effectExtent l="0" t="0" r="7620" b="0"/>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pic:cNvPicPr>
                      <a:picLocks noChangeAspect="1" noChangeArrowheads="1"/>
                    </pic:cNvPicPr>
                  </pic:nvPicPr>
                  <pic:blipFill>
                    <a:blip r:embed="rId332" cstate="email">
                      <a:extLst>
                        <a:ext uri="{28A0092B-C50C-407E-A947-70E740481C1C}">
                          <a14:useLocalDpi xmlns:a14="http://schemas.microsoft.com/office/drawing/2010/main"/>
                        </a:ext>
                      </a:extLst>
                    </a:blip>
                    <a:srcRect/>
                    <a:stretch>
                      <a:fillRect/>
                    </a:stretch>
                  </pic:blipFill>
                  <pic:spPr bwMode="auto">
                    <a:xfrm>
                      <a:off x="0" y="0"/>
                      <a:ext cx="5758034" cy="3496211"/>
                    </a:xfrm>
                    <a:prstGeom prst="rect">
                      <a:avLst/>
                    </a:prstGeom>
                    <a:noFill/>
                    <a:ln>
                      <a:noFill/>
                    </a:ln>
                  </pic:spPr>
                </pic:pic>
              </a:graphicData>
            </a:graphic>
          </wp:inline>
        </w:drawing>
      </w:r>
    </w:p>
    <w:p w14:paraId="66A27104" w14:textId="0DDB7F06" w:rsidR="00F115C2" w:rsidRDefault="00F115C2" w:rsidP="00F115C2">
      <w:pPr>
        <w:rPr>
          <w:rFonts w:eastAsiaTheme="majorEastAsia" w:cs="Arial"/>
          <w:bCs/>
          <w:i/>
          <w:noProof/>
          <w:color w:val="000000" w:themeColor="text1"/>
          <w:sz w:val="20"/>
          <w:szCs w:val="20"/>
        </w:rPr>
      </w:pPr>
      <w:r w:rsidRPr="00DC447A">
        <w:rPr>
          <w:sz w:val="20"/>
          <w:szCs w:val="20"/>
        </w:rPr>
        <w:t xml:space="preserve">Figure </w:t>
      </w:r>
      <w:r>
        <w:rPr>
          <w:noProof/>
          <w:sz w:val="20"/>
          <w:szCs w:val="20"/>
        </w:rPr>
        <w:t>BDL</w:t>
      </w:r>
      <w:r>
        <w:rPr>
          <w:sz w:val="20"/>
          <w:szCs w:val="20"/>
        </w:rPr>
        <w:t>8</w:t>
      </w:r>
      <w:r w:rsidRPr="00DC447A">
        <w:rPr>
          <w:sz w:val="20"/>
          <w:szCs w:val="20"/>
        </w:rPr>
        <w:t xml:space="preserve">: Contribution of environmental water delivery at </w:t>
      </w:r>
      <w:r w:rsidRPr="00001D60">
        <w:rPr>
          <w:noProof/>
          <w:sz w:val="20"/>
          <w:szCs w:val="20"/>
        </w:rPr>
        <w:t>Walgett</w:t>
      </w:r>
      <w:r>
        <w:rPr>
          <w:sz w:val="20"/>
          <w:szCs w:val="20"/>
        </w:rPr>
        <w:t xml:space="preserve"> as percentiles in the natural and baseline flow series.</w:t>
      </w:r>
    </w:p>
    <w:p w14:paraId="1AA03446" w14:textId="7348AA40" w:rsidR="00882DA2" w:rsidRPr="00DC447A" w:rsidRDefault="00882DA2" w:rsidP="00882DA2">
      <w:pPr>
        <w:rPr>
          <w:noProof/>
          <w:sz w:val="20"/>
          <w:szCs w:val="20"/>
          <w:lang w:eastAsia="en-AU"/>
        </w:rPr>
      </w:pPr>
      <w:r>
        <w:rPr>
          <w:i/>
          <w:noProof/>
          <w:sz w:val="20"/>
          <w:szCs w:val="20"/>
          <w:lang w:eastAsia="en-AU"/>
        </w:rPr>
        <w:t>B</w:t>
      </w:r>
      <w:r w:rsidRPr="00001D60">
        <w:rPr>
          <w:i/>
          <w:noProof/>
          <w:sz w:val="20"/>
          <w:szCs w:val="20"/>
          <w:lang w:eastAsia="en-AU"/>
        </w:rPr>
        <w:t>rewarrina</w:t>
      </w:r>
    </w:p>
    <w:p w14:paraId="0F02180E" w14:textId="6F6A86C5" w:rsidR="00882DA2" w:rsidRPr="00DC447A" w:rsidRDefault="00882DA2" w:rsidP="00882DA2">
      <w:pPr>
        <w:rPr>
          <w:sz w:val="20"/>
          <w:szCs w:val="20"/>
        </w:rPr>
      </w:pPr>
      <w:r w:rsidRPr="00DC447A">
        <w:rPr>
          <w:sz w:val="20"/>
          <w:szCs w:val="20"/>
        </w:rPr>
        <w:t xml:space="preserve"> </w:t>
      </w:r>
      <w:r>
        <w:rPr>
          <w:i/>
          <w:noProof/>
          <w:sz w:val="20"/>
          <w:szCs w:val="20"/>
          <w:lang w:eastAsia="en-AU"/>
        </w:rPr>
        <mc:AlternateContent>
          <mc:Choice Requires="wpg">
            <w:drawing>
              <wp:anchor distT="0" distB="0" distL="114300" distR="114300" simplePos="0" relativeHeight="252041217" behindDoc="0" locked="0" layoutInCell="1" allowOverlap="1" wp14:anchorId="64C12D66" wp14:editId="61F78961">
                <wp:simplePos x="0" y="0"/>
                <wp:positionH relativeFrom="column">
                  <wp:posOffset>0</wp:posOffset>
                </wp:positionH>
                <wp:positionV relativeFrom="paragraph">
                  <wp:posOffset>304165</wp:posOffset>
                </wp:positionV>
                <wp:extent cx="5928360" cy="2110740"/>
                <wp:effectExtent l="0" t="0" r="0" b="3810"/>
                <wp:wrapThrough wrapText="bothSides">
                  <wp:wrapPolygon edited="0">
                    <wp:start x="0" y="0"/>
                    <wp:lineTo x="0" y="21444"/>
                    <wp:lineTo x="21517" y="21444"/>
                    <wp:lineTo x="21517" y="0"/>
                    <wp:lineTo x="0" y="0"/>
                  </wp:wrapPolygon>
                </wp:wrapThrough>
                <wp:docPr id="1877" name="Group 187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878" name="Picture 1878"/>
                          <pic:cNvPicPr>
                            <a:picLocks noChangeAspect="1"/>
                          </pic:cNvPicPr>
                        </pic:nvPicPr>
                        <pic:blipFill>
                          <a:blip r:embed="rId333"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879" name="Picture 1879"/>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762000" y="22860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3BDC297" id="Group 1877" o:spid="_x0000_s1026" style="position:absolute;margin-left:0;margin-top:23.95pt;width:466.8pt;height:166.2pt;z-index:25204121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">
                <v:shape id="Picture 187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">
                  <v:imagedata r:id="rId334" o:title=""/>
                </v:shape>
                <v:shape id="Picture 1879" o:spid="_x0000_s1028" type="#_x0000_t75" style="position:absolute;left:7620;top:2286;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">
                  <v:imagedata r:id="rId29" o:title=""/>
                </v:shape>
                <w10:wrap type="through"/>
              </v:group>
            </w:pict>
          </mc:Fallback>
        </mc:AlternateContent>
      </w:r>
    </w:p>
    <w:p w14:paraId="5E619485" w14:textId="77777777" w:rsidR="00882DA2" w:rsidRPr="00DC447A" w:rsidRDefault="00882DA2" w:rsidP="00882DA2">
      <w:pPr>
        <w:rPr>
          <w:sz w:val="20"/>
          <w:szCs w:val="20"/>
        </w:rPr>
      </w:pPr>
      <w:r w:rsidRPr="00DC447A">
        <w:rPr>
          <w:sz w:val="20"/>
          <w:szCs w:val="20"/>
        </w:rPr>
        <w:t xml:space="preserve">Figure </w:t>
      </w:r>
      <w:r w:rsidRPr="00001D60">
        <w:rPr>
          <w:noProof/>
          <w:sz w:val="20"/>
          <w:szCs w:val="20"/>
        </w:rPr>
        <w:t>BDL</w:t>
      </w:r>
      <w:r>
        <w:rPr>
          <w:sz w:val="20"/>
          <w:szCs w:val="20"/>
        </w:rPr>
        <w:t>9</w:t>
      </w:r>
      <w:r w:rsidRPr="00DC447A">
        <w:rPr>
          <w:sz w:val="20"/>
          <w:szCs w:val="20"/>
        </w:rPr>
        <w:t xml:space="preserve">: Contribution of environmental water delivery at </w:t>
      </w:r>
      <w:r w:rsidRPr="00001D60">
        <w:rPr>
          <w:noProof/>
          <w:sz w:val="20"/>
          <w:szCs w:val="20"/>
        </w:rPr>
        <w:t>Brewarrina</w:t>
      </w:r>
      <w:r w:rsidRPr="00DC447A">
        <w:rPr>
          <w:sz w:val="20"/>
          <w:szCs w:val="20"/>
        </w:rPr>
        <w:t xml:space="preserve">. Horizontal lines indicate thresholds for </w:t>
      </w:r>
      <w:r w:rsidRPr="00001D60">
        <w:rPr>
          <w:noProof/>
          <w:sz w:val="20"/>
          <w:szCs w:val="20"/>
        </w:rPr>
        <w:t>very low flows and low flows</w:t>
      </w:r>
      <w:r w:rsidRPr="00DC447A">
        <w:rPr>
          <w:sz w:val="20"/>
          <w:szCs w:val="20"/>
        </w:rPr>
        <w:t xml:space="preserve"> (from lowest to highest).</w:t>
      </w:r>
    </w:p>
    <w:p w14:paraId="608B9E70" w14:textId="77777777" w:rsidR="00882DA2" w:rsidRDefault="00882DA2" w:rsidP="00882DA2">
      <w:pPr>
        <w:rPr>
          <w:noProof/>
          <w:sz w:val="20"/>
          <w:szCs w:val="20"/>
          <w:lang w:eastAsia="en-AU"/>
        </w:rPr>
      </w:pPr>
      <w:r w:rsidRPr="00001D60">
        <w:rPr>
          <w:noProof/>
          <w:sz w:val="20"/>
          <w:szCs w:val="20"/>
          <w:lang w:eastAsia="en-AU"/>
        </w:rPr>
        <w:t xml:space="preserve">At Brewarrina on Barwon River environmental water contributed 16% of the total streamflow volume (much of which was Commonwealth environmental water). Environmental watering actions affected streamflows for 11% of days between 1 July 2017 and 30 June 2018. Without environmental water, the durations of very low flows (i.e. &lt; 140 </w:t>
      </w:r>
      <w:r>
        <w:rPr>
          <w:noProof/>
          <w:sz w:val="20"/>
          <w:szCs w:val="20"/>
          <w:lang w:eastAsia="en-AU"/>
        </w:rPr>
        <w:t>Ml</w:t>
      </w:r>
      <w:r w:rsidRPr="00001D60">
        <w:rPr>
          <w:noProof/>
          <w:sz w:val="20"/>
          <w:szCs w:val="20"/>
          <w:lang w:eastAsia="en-AU"/>
        </w:rPr>
        <w:t xml:space="preserve">/day) in the periods July to September, October to December, January to March and April to June would </w:t>
      </w:r>
      <w:r w:rsidRPr="00001D60">
        <w:rPr>
          <w:noProof/>
          <w:sz w:val="20"/>
          <w:szCs w:val="20"/>
          <w:lang w:eastAsia="en-AU"/>
        </w:rPr>
        <w:lastRenderedPageBreak/>
        <w:t xml:space="preserve">have all substantially exceeded durations expected in an average year in the natural flow regime. Environmental water mitigated these impacts by reducing the cumulative duration of very low flow spells from 57% to 50% of the year, with greatest influence in the period April to June. Similarly, without environmental water, the durations of medium low flows (i.e. &lt; 680 </w:t>
      </w:r>
      <w:r>
        <w:rPr>
          <w:noProof/>
          <w:sz w:val="20"/>
          <w:szCs w:val="20"/>
          <w:lang w:eastAsia="en-AU"/>
        </w:rPr>
        <w:t>Ml</w:t>
      </w:r>
      <w:r w:rsidRPr="00001D60">
        <w:rPr>
          <w:noProof/>
          <w:sz w:val="20"/>
          <w:szCs w:val="20"/>
          <w:lang w:eastAsia="en-AU"/>
        </w:rPr>
        <w:t>/day)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97% to 94% of the year, with greatest influence in the period April to June. Commonwealth environmental water made the dominant contribution to these enhancements of environmental baseflows at this site.</w:t>
      </w:r>
    </w:p>
    <w:p w14:paraId="674A0CA5" w14:textId="77777777" w:rsidR="00882DA2" w:rsidRDefault="00882DA2" w:rsidP="00882DA2">
      <w:pPr>
        <w:rPr>
          <w:noProof/>
          <w:sz w:val="20"/>
          <w:szCs w:val="20"/>
          <w:lang w:eastAsia="en-AU"/>
        </w:rPr>
      </w:pPr>
      <w:r>
        <w:rPr>
          <w:noProof/>
          <w:sz w:val="20"/>
          <w:szCs w:val="20"/>
          <w:lang w:eastAsia="en-AU"/>
        </w:rPr>
        <w:drawing>
          <wp:inline distT="0" distB="0" distL="0" distR="0" wp14:anchorId="481AA9DB" wp14:editId="6B548C21">
            <wp:extent cx="5858540" cy="3503446"/>
            <wp:effectExtent l="0" t="0" r="8890" b="1905"/>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
                    <pic:cNvPicPr>
                      <a:picLocks noChangeAspect="1" noChangeArrowheads="1"/>
                    </pic:cNvPicPr>
                  </pic:nvPicPr>
                  <pic:blipFill>
                    <a:blip r:embed="rId335" cstate="email">
                      <a:extLst>
                        <a:ext uri="{28A0092B-C50C-407E-A947-70E740481C1C}">
                          <a14:useLocalDpi xmlns:a14="http://schemas.microsoft.com/office/drawing/2010/main"/>
                        </a:ext>
                      </a:extLst>
                    </a:blip>
                    <a:srcRect/>
                    <a:stretch>
                      <a:fillRect/>
                    </a:stretch>
                  </pic:blipFill>
                  <pic:spPr bwMode="auto">
                    <a:xfrm>
                      <a:off x="0" y="0"/>
                      <a:ext cx="5867423" cy="3508758"/>
                    </a:xfrm>
                    <a:prstGeom prst="rect">
                      <a:avLst/>
                    </a:prstGeom>
                    <a:noFill/>
                    <a:ln>
                      <a:noFill/>
                    </a:ln>
                  </pic:spPr>
                </pic:pic>
              </a:graphicData>
            </a:graphic>
          </wp:inline>
        </w:drawing>
      </w:r>
    </w:p>
    <w:p w14:paraId="1ED40D9B" w14:textId="77777777" w:rsidR="00882DA2" w:rsidRPr="00DC447A" w:rsidRDefault="00882DA2" w:rsidP="00882DA2">
      <w:pPr>
        <w:rPr>
          <w:sz w:val="20"/>
          <w:szCs w:val="20"/>
        </w:rPr>
      </w:pPr>
      <w:r w:rsidRPr="00DC447A">
        <w:rPr>
          <w:sz w:val="20"/>
          <w:szCs w:val="20"/>
        </w:rPr>
        <w:t xml:space="preserve">Figure </w:t>
      </w:r>
      <w:r w:rsidRPr="00001D60">
        <w:rPr>
          <w:noProof/>
          <w:sz w:val="20"/>
          <w:szCs w:val="20"/>
        </w:rPr>
        <w:t>BDL</w:t>
      </w:r>
      <w:r>
        <w:rPr>
          <w:sz w:val="20"/>
          <w:szCs w:val="20"/>
        </w:rPr>
        <w:t>10</w:t>
      </w:r>
      <w:r w:rsidRPr="00DC447A">
        <w:rPr>
          <w:sz w:val="20"/>
          <w:szCs w:val="20"/>
        </w:rPr>
        <w:t xml:space="preserve">: Contribution of environmental water delivery at </w:t>
      </w:r>
      <w:r w:rsidRPr="00001D60">
        <w:rPr>
          <w:noProof/>
          <w:sz w:val="20"/>
          <w:szCs w:val="20"/>
        </w:rPr>
        <w:t>Brewarrina</w:t>
      </w:r>
      <w:r>
        <w:rPr>
          <w:sz w:val="20"/>
          <w:szCs w:val="20"/>
        </w:rPr>
        <w:t xml:space="preserve"> as percentiles in the natural and baseline flow series</w:t>
      </w:r>
      <w:r w:rsidRPr="00DC447A">
        <w:rPr>
          <w:sz w:val="20"/>
          <w:szCs w:val="20"/>
        </w:rPr>
        <w:t>.</w:t>
      </w:r>
    </w:p>
    <w:p w14:paraId="456FBD52" w14:textId="77777777" w:rsidR="00882DA2" w:rsidRPr="008D0A48" w:rsidRDefault="00882DA2" w:rsidP="00882DA2">
      <w:pPr>
        <w:rPr>
          <w:sz w:val="20"/>
          <w:szCs w:val="20"/>
        </w:rPr>
      </w:pPr>
    </w:p>
    <w:p w14:paraId="6ABEDDDC" w14:textId="77777777" w:rsidR="00882DA2" w:rsidRPr="00DC447A" w:rsidRDefault="00882DA2" w:rsidP="00882DA2">
      <w:pPr>
        <w:rPr>
          <w:i/>
          <w:sz w:val="20"/>
          <w:szCs w:val="20"/>
        </w:rPr>
      </w:pPr>
      <w:r>
        <w:rPr>
          <w:i/>
          <w:noProof/>
          <w:sz w:val="20"/>
          <w:szCs w:val="20"/>
          <w:lang w:eastAsia="en-AU"/>
        </w:rPr>
        <w:lastRenderedPageBreak/>
        <mc:AlternateContent>
          <mc:Choice Requires="wpg">
            <w:drawing>
              <wp:anchor distT="0" distB="0" distL="114300" distR="114300" simplePos="0" relativeHeight="252043265" behindDoc="0" locked="0" layoutInCell="1" allowOverlap="1" wp14:anchorId="4F01777E" wp14:editId="065201EE">
                <wp:simplePos x="0" y="0"/>
                <wp:positionH relativeFrom="column">
                  <wp:posOffset>0</wp:posOffset>
                </wp:positionH>
                <wp:positionV relativeFrom="paragraph">
                  <wp:posOffset>304165</wp:posOffset>
                </wp:positionV>
                <wp:extent cx="5928360" cy="2110740"/>
                <wp:effectExtent l="0" t="0" r="0" b="3810"/>
                <wp:wrapThrough wrapText="bothSides">
                  <wp:wrapPolygon edited="0">
                    <wp:start x="0" y="0"/>
                    <wp:lineTo x="0" y="21444"/>
                    <wp:lineTo x="21517" y="21444"/>
                    <wp:lineTo x="21517" y="0"/>
                    <wp:lineTo x="0" y="0"/>
                  </wp:wrapPolygon>
                </wp:wrapThrough>
                <wp:docPr id="1715" name="Group 171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534" name="Picture 1534"/>
                          <pic:cNvPicPr>
                            <a:picLocks noChangeAspect="1"/>
                          </pic:cNvPicPr>
                        </pic:nvPicPr>
                        <pic:blipFill>
                          <a:blip r:embed="rId336"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14" name="Picture 1714"/>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792480" y="28194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1A3FF89" id="Group 1715" o:spid="_x0000_s1026" style="position:absolute;margin-left:0;margin-top:23.95pt;width:466.8pt;height:166.2pt;z-index:25204326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">
                <v:shape id="Picture 153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">
                  <v:imagedata r:id="rId337" o:title=""/>
                </v:shape>
                <v:shape id="Picture 1714" o:spid="_x0000_s1028" type="#_x0000_t75" style="position:absolute;left:7924;top:2819;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">
                  <v:imagedata r:id="rId29" o:title=""/>
                </v:shape>
                <w10:wrap type="through"/>
              </v:group>
            </w:pict>
          </mc:Fallback>
        </mc:AlternateContent>
      </w:r>
      <w:r w:rsidRPr="00001D60">
        <w:rPr>
          <w:i/>
          <w:noProof/>
          <w:sz w:val="20"/>
          <w:szCs w:val="20"/>
        </w:rPr>
        <w:t>Bourke</w:t>
      </w:r>
    </w:p>
    <w:p w14:paraId="3752306B" w14:textId="77777777" w:rsidR="00882DA2" w:rsidRPr="00DC447A" w:rsidRDefault="00882DA2" w:rsidP="00882DA2">
      <w:pPr>
        <w:rPr>
          <w:sz w:val="20"/>
          <w:szCs w:val="20"/>
        </w:rPr>
      </w:pPr>
      <w:r w:rsidRPr="00DC447A">
        <w:rPr>
          <w:sz w:val="20"/>
          <w:szCs w:val="20"/>
        </w:rPr>
        <w:t xml:space="preserve"> </w:t>
      </w:r>
    </w:p>
    <w:p w14:paraId="67183722" w14:textId="3F845D1D" w:rsidR="00882DA2" w:rsidRPr="00DC447A" w:rsidRDefault="00882DA2" w:rsidP="00882DA2">
      <w:pPr>
        <w:rPr>
          <w:sz w:val="20"/>
          <w:szCs w:val="20"/>
        </w:rPr>
      </w:pPr>
      <w:r w:rsidRPr="00DC447A">
        <w:rPr>
          <w:sz w:val="20"/>
          <w:szCs w:val="20"/>
        </w:rPr>
        <w:t xml:space="preserve">Figure </w:t>
      </w:r>
      <w:r w:rsidRPr="00001D60">
        <w:rPr>
          <w:noProof/>
          <w:sz w:val="20"/>
          <w:szCs w:val="20"/>
        </w:rPr>
        <w:t>BDL</w:t>
      </w:r>
      <w:r w:rsidR="00A70B5E">
        <w:rPr>
          <w:sz w:val="20"/>
          <w:szCs w:val="20"/>
        </w:rPr>
        <w:t>11</w:t>
      </w:r>
      <w:r w:rsidRPr="00DC447A">
        <w:rPr>
          <w:sz w:val="20"/>
          <w:szCs w:val="20"/>
        </w:rPr>
        <w:t xml:space="preserve">: Contribution of environmental water delivery at </w:t>
      </w:r>
      <w:r w:rsidRPr="00001D60">
        <w:rPr>
          <w:noProof/>
          <w:sz w:val="20"/>
          <w:szCs w:val="20"/>
        </w:rPr>
        <w:t>Bourke</w:t>
      </w:r>
      <w:r w:rsidRPr="00DC447A">
        <w:rPr>
          <w:sz w:val="20"/>
          <w:szCs w:val="20"/>
        </w:rPr>
        <w:t xml:space="preserve">. Horizontal lines indicate thresholds for </w:t>
      </w:r>
      <w:r w:rsidRPr="00001D60">
        <w:rPr>
          <w:noProof/>
          <w:sz w:val="20"/>
          <w:szCs w:val="20"/>
        </w:rPr>
        <w:t>very low flows and low flows</w:t>
      </w:r>
      <w:r w:rsidRPr="00DC447A">
        <w:rPr>
          <w:sz w:val="20"/>
          <w:szCs w:val="20"/>
        </w:rPr>
        <w:t xml:space="preserve"> (from lowest to highest).</w:t>
      </w:r>
    </w:p>
    <w:p w14:paraId="27081162" w14:textId="77777777" w:rsidR="00882DA2" w:rsidRDefault="00882DA2" w:rsidP="00882DA2">
      <w:pPr>
        <w:rPr>
          <w:sz w:val="20"/>
          <w:szCs w:val="20"/>
        </w:rPr>
      </w:pPr>
      <w:r w:rsidRPr="00001D60">
        <w:rPr>
          <w:noProof/>
          <w:sz w:val="20"/>
          <w:szCs w:val="20"/>
        </w:rPr>
        <w:t xml:space="preserve">At Bourke on Darling River environmental water contributed 13% of the total streamflow volume (much of which was Commonwealth environmental water). Environmental watering actions affected streamflows for 21% of days between 1 July 2017 and 30 June 2018. Without environmental water, the durations of very low flows (i.e. &lt; 220 </w:t>
      </w:r>
      <w:r>
        <w:rPr>
          <w:noProof/>
          <w:sz w:val="20"/>
          <w:szCs w:val="20"/>
        </w:rPr>
        <w:t>Ml</w:t>
      </w:r>
      <w:r w:rsidRPr="00001D60">
        <w:rPr>
          <w:noProof/>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61% to 55% of the year, with greatest influence in the period April to June. Similarly, without environmental water, the durations of medium low flows (i.e. &lt; 1100 </w:t>
      </w:r>
      <w:r>
        <w:rPr>
          <w:noProof/>
          <w:sz w:val="20"/>
          <w:szCs w:val="20"/>
        </w:rPr>
        <w:t>Ml</w:t>
      </w:r>
      <w:r w:rsidRPr="00001D60">
        <w:rPr>
          <w:noProof/>
          <w:sz w:val="20"/>
          <w:szCs w:val="20"/>
        </w:rPr>
        <w:t>/day)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98% of the year. Commonwealth environmental water was almost entirely responsible for these enhancements of environmental baseflows at this site.</w:t>
      </w:r>
    </w:p>
    <w:p w14:paraId="7B8FA401" w14:textId="77777777" w:rsidR="00882DA2" w:rsidRDefault="00882DA2" w:rsidP="00882DA2">
      <w:pPr>
        <w:rPr>
          <w:sz w:val="20"/>
          <w:szCs w:val="20"/>
        </w:rPr>
      </w:pPr>
      <w:r>
        <w:rPr>
          <w:noProof/>
          <w:sz w:val="20"/>
          <w:szCs w:val="20"/>
          <w:lang w:eastAsia="en-AU"/>
        </w:rPr>
        <w:lastRenderedPageBreak/>
        <w:drawing>
          <wp:inline distT="0" distB="0" distL="0" distR="0" wp14:anchorId="1320C32F" wp14:editId="6AEC8CA2">
            <wp:extent cx="5943600" cy="3596640"/>
            <wp:effectExtent l="0" t="0" r="0" b="3810"/>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pic:cNvPicPr>
                      <a:picLocks noChangeAspect="1" noChangeArrowheads="1"/>
                    </pic:cNvPicPr>
                  </pic:nvPicPr>
                  <pic:blipFill>
                    <a:blip r:embed="rId338"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0378AADD" w14:textId="0D0C5572" w:rsidR="00882DA2" w:rsidRDefault="00882DA2" w:rsidP="00882DA2">
      <w:pPr>
        <w:rPr>
          <w:rFonts w:eastAsiaTheme="majorEastAsia" w:cs="Arial"/>
          <w:bCs/>
          <w:i/>
          <w:noProof/>
          <w:color w:val="000000" w:themeColor="text1"/>
          <w:sz w:val="20"/>
          <w:szCs w:val="20"/>
        </w:rPr>
      </w:pPr>
      <w:r w:rsidRPr="00DC447A">
        <w:rPr>
          <w:sz w:val="20"/>
          <w:szCs w:val="20"/>
        </w:rPr>
        <w:t xml:space="preserve">Figure </w:t>
      </w:r>
      <w:r w:rsidRPr="00001D60">
        <w:rPr>
          <w:noProof/>
          <w:sz w:val="20"/>
          <w:szCs w:val="20"/>
        </w:rPr>
        <w:t>BDL</w:t>
      </w:r>
      <w:r w:rsidR="00A70B5E">
        <w:rPr>
          <w:sz w:val="20"/>
          <w:szCs w:val="20"/>
        </w:rPr>
        <w:t>12</w:t>
      </w:r>
      <w:r w:rsidRPr="00DC447A">
        <w:rPr>
          <w:sz w:val="20"/>
          <w:szCs w:val="20"/>
        </w:rPr>
        <w:t xml:space="preserve">: Contribution of environmental water delivery at </w:t>
      </w:r>
      <w:r w:rsidRPr="00001D60">
        <w:rPr>
          <w:noProof/>
          <w:sz w:val="20"/>
          <w:szCs w:val="20"/>
        </w:rPr>
        <w:t>Bourke</w:t>
      </w:r>
      <w:r>
        <w:rPr>
          <w:sz w:val="20"/>
          <w:szCs w:val="20"/>
        </w:rPr>
        <w:t xml:space="preserve"> as percentiles in the natural and baseline flow series.</w:t>
      </w:r>
    </w:p>
    <w:p w14:paraId="0D109629" w14:textId="77777777" w:rsidR="00882DA2" w:rsidRDefault="00882DA2">
      <w:pPr>
        <w:rPr>
          <w:rFonts w:eastAsiaTheme="majorEastAsia" w:cs="Arial"/>
          <w:bCs/>
          <w:i/>
          <w:noProof/>
          <w:color w:val="000000" w:themeColor="text1"/>
          <w:sz w:val="20"/>
          <w:szCs w:val="20"/>
        </w:rPr>
      </w:pPr>
    </w:p>
    <w:p w14:paraId="6282F573" w14:textId="5B5C6AC3" w:rsidR="00E51EC8" w:rsidRPr="00DC447A" w:rsidRDefault="0085679E">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905025" behindDoc="0" locked="0" layoutInCell="1" allowOverlap="1" wp14:anchorId="2F71FBD1" wp14:editId="59B2185A">
                <wp:simplePos x="0" y="0"/>
                <wp:positionH relativeFrom="column">
                  <wp:posOffset>0</wp:posOffset>
                </wp:positionH>
                <wp:positionV relativeFrom="paragraph">
                  <wp:posOffset>301625</wp:posOffset>
                </wp:positionV>
                <wp:extent cx="5928360" cy="2110740"/>
                <wp:effectExtent l="0" t="0" r="0" b="3810"/>
                <wp:wrapThrough wrapText="bothSides">
                  <wp:wrapPolygon edited="0">
                    <wp:start x="0" y="0"/>
                    <wp:lineTo x="0" y="21444"/>
                    <wp:lineTo x="21517" y="21444"/>
                    <wp:lineTo x="21517" y="0"/>
                    <wp:lineTo x="0" y="0"/>
                  </wp:wrapPolygon>
                </wp:wrapThrough>
                <wp:docPr id="1711" name="Group 171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526" name="Picture 1526"/>
                          <pic:cNvPicPr>
                            <a:picLocks noChangeAspect="1"/>
                          </pic:cNvPicPr>
                        </pic:nvPicPr>
                        <pic:blipFill>
                          <a:blip r:embed="rId339"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10" name="Picture 1710"/>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739140" y="22098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361AC6B1" id="Group 1711" o:spid="_x0000_s1026" style="position:absolute;margin-left:0;margin-top:23.75pt;width:466.8pt;height:166.2pt;z-index:25190502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">
                <v:shape id="Picture 152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">
                  <v:imagedata r:id="rId340" o:title=""/>
                </v:shape>
                <v:shape id="Picture 1710" o:spid="_x0000_s1028" type="#_x0000_t75" style="position:absolute;left:7391;top:2209;width:18478;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">
                  <v:imagedata r:id="rId29" o:title=""/>
                </v:shape>
                <w10:wrap type="through"/>
              </v:group>
            </w:pict>
          </mc:Fallback>
        </mc:AlternateContent>
      </w:r>
      <w:r w:rsidR="00E51EC8" w:rsidRPr="00001D60">
        <w:rPr>
          <w:rFonts w:eastAsiaTheme="majorEastAsia" w:cs="Arial"/>
          <w:bCs/>
          <w:i/>
          <w:noProof/>
          <w:color w:val="000000" w:themeColor="text1"/>
          <w:sz w:val="20"/>
          <w:szCs w:val="20"/>
        </w:rPr>
        <w:t>Louth</w:t>
      </w:r>
    </w:p>
    <w:p w14:paraId="6282F574" w14:textId="1AB604BA" w:rsidR="00E51EC8" w:rsidRPr="00DC447A" w:rsidRDefault="00E51EC8" w:rsidP="006A2029">
      <w:pPr>
        <w:rPr>
          <w:sz w:val="20"/>
          <w:szCs w:val="20"/>
        </w:rPr>
      </w:pPr>
      <w:r w:rsidRPr="00DC447A">
        <w:rPr>
          <w:sz w:val="20"/>
          <w:szCs w:val="20"/>
        </w:rPr>
        <w:t xml:space="preserve"> </w:t>
      </w:r>
    </w:p>
    <w:p w14:paraId="6282F575" w14:textId="135322BD" w:rsidR="00E51EC8" w:rsidRPr="00DC447A" w:rsidRDefault="00E51EC8" w:rsidP="006A2029">
      <w:pPr>
        <w:rPr>
          <w:sz w:val="20"/>
          <w:szCs w:val="20"/>
        </w:rPr>
      </w:pPr>
      <w:r w:rsidRPr="00DC447A">
        <w:rPr>
          <w:sz w:val="20"/>
          <w:szCs w:val="20"/>
        </w:rPr>
        <w:t xml:space="preserve">Figure </w:t>
      </w:r>
      <w:r w:rsidRPr="00001D60">
        <w:rPr>
          <w:noProof/>
          <w:sz w:val="20"/>
          <w:szCs w:val="20"/>
        </w:rPr>
        <w:t>BDL</w:t>
      </w:r>
      <w:r w:rsidR="00A70B5E">
        <w:rPr>
          <w:noProof/>
          <w:sz w:val="20"/>
          <w:szCs w:val="20"/>
        </w:rPr>
        <w:t>1</w:t>
      </w:r>
      <w:r w:rsidRPr="00DC447A">
        <w:rPr>
          <w:sz w:val="20"/>
          <w:szCs w:val="20"/>
        </w:rPr>
        <w:t xml:space="preserve">3: Contribution of environmental water delivery at </w:t>
      </w:r>
      <w:r w:rsidRPr="00001D60">
        <w:rPr>
          <w:noProof/>
          <w:sz w:val="20"/>
          <w:szCs w:val="20"/>
        </w:rPr>
        <w:t>Louth</w:t>
      </w:r>
      <w:r w:rsidRPr="00DC447A">
        <w:rPr>
          <w:sz w:val="20"/>
          <w:szCs w:val="20"/>
        </w:rPr>
        <w:t xml:space="preserve">. Horizontal lines indicate thresholds for </w:t>
      </w:r>
      <w:r w:rsidRPr="00001D60">
        <w:rPr>
          <w:noProof/>
          <w:sz w:val="20"/>
          <w:szCs w:val="20"/>
        </w:rPr>
        <w:t>very low flows and low flows</w:t>
      </w:r>
      <w:r w:rsidRPr="00DC447A">
        <w:rPr>
          <w:sz w:val="20"/>
          <w:szCs w:val="20"/>
        </w:rPr>
        <w:t xml:space="preserve"> (from lowest to highest).</w:t>
      </w:r>
    </w:p>
    <w:p w14:paraId="6282F576" w14:textId="4B9895D3"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Louth on Darling River environmental water contributed 15% of the total streamflow volume (much of which was Commonwealth environmental water). Environmental watering actions affected streamflows for 21% of days </w:t>
      </w:r>
      <w:r w:rsidRPr="00001D60">
        <w:rPr>
          <w:rFonts w:eastAsiaTheme="majorEastAsia" w:cs="Arial"/>
          <w:bCs/>
          <w:noProof/>
          <w:color w:val="000000" w:themeColor="text1"/>
          <w:sz w:val="20"/>
          <w:szCs w:val="20"/>
        </w:rPr>
        <w:lastRenderedPageBreak/>
        <w:t xml:space="preserve">between 1 July 2017 and 30 June 2018. Without environmental water, the durations of very low flows (i.e. &lt; 220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65% to 59% of the year, with greatest influence in the period April to June. Similarly, without environmental water, the durations of medium low flows (i.e. &lt; 1100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99% of the year. Commonwealth environmental water was entirely responsible for these enhancements of environmental baseflows at this site.</w:t>
      </w:r>
    </w:p>
    <w:p w14:paraId="6282F577"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981" wp14:editId="205D10C9">
            <wp:extent cx="5943600" cy="3596640"/>
            <wp:effectExtent l="0" t="0" r="0" b="3810"/>
            <wp:docPr id="1528" name="Pictur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pic:cNvPicPr>
                      <a:picLocks noChangeAspect="1" noChangeArrowheads="1"/>
                    </pic:cNvPicPr>
                  </pic:nvPicPr>
                  <pic:blipFill>
                    <a:blip r:embed="rId341"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578" w14:textId="19862384" w:rsidR="00E51EC8" w:rsidRPr="00E15925" w:rsidRDefault="00E51EC8">
      <w:pPr>
        <w:rPr>
          <w:sz w:val="20"/>
          <w:szCs w:val="20"/>
        </w:rPr>
      </w:pPr>
      <w:r w:rsidRPr="00DC447A">
        <w:rPr>
          <w:sz w:val="20"/>
          <w:szCs w:val="20"/>
        </w:rPr>
        <w:t xml:space="preserve">Figure </w:t>
      </w:r>
      <w:r w:rsidRPr="00001D60">
        <w:rPr>
          <w:noProof/>
          <w:sz w:val="20"/>
          <w:szCs w:val="20"/>
        </w:rPr>
        <w:t>BDL</w:t>
      </w:r>
      <w:r w:rsidR="00A70B5E">
        <w:rPr>
          <w:noProof/>
          <w:sz w:val="20"/>
          <w:szCs w:val="20"/>
        </w:rPr>
        <w:t>1</w:t>
      </w:r>
      <w:r>
        <w:rPr>
          <w:sz w:val="20"/>
          <w:szCs w:val="20"/>
        </w:rPr>
        <w:t>4</w:t>
      </w:r>
      <w:r w:rsidRPr="00DC447A">
        <w:rPr>
          <w:sz w:val="20"/>
          <w:szCs w:val="20"/>
        </w:rPr>
        <w:t xml:space="preserve">: Contribution of environmental water delivery at </w:t>
      </w:r>
      <w:r w:rsidRPr="00001D60">
        <w:rPr>
          <w:noProof/>
          <w:sz w:val="20"/>
          <w:szCs w:val="20"/>
        </w:rPr>
        <w:t>Louth</w:t>
      </w:r>
      <w:r>
        <w:rPr>
          <w:sz w:val="20"/>
          <w:szCs w:val="20"/>
        </w:rPr>
        <w:t xml:space="preserve"> as percentiles in the natural and baseline flow series.</w:t>
      </w:r>
    </w:p>
    <w:p w14:paraId="6282F57F" w14:textId="77777777" w:rsidR="006506FB" w:rsidRDefault="006506FB" w:rsidP="00732BC8">
      <w:pPr>
        <w:rPr>
          <w:sz w:val="20"/>
          <w:szCs w:val="20"/>
        </w:rPr>
      </w:pPr>
    </w:p>
    <w:p w14:paraId="6282F580" w14:textId="77777777" w:rsidR="006506FB" w:rsidRDefault="006506FB" w:rsidP="00732BC8">
      <w:pPr>
        <w:rPr>
          <w:sz w:val="20"/>
          <w:szCs w:val="20"/>
        </w:rPr>
      </w:pPr>
    </w:p>
    <w:p w14:paraId="6282F581" w14:textId="77777777" w:rsidR="006506FB" w:rsidRDefault="006506FB" w:rsidP="00732BC8">
      <w:pPr>
        <w:rPr>
          <w:sz w:val="20"/>
          <w:szCs w:val="20"/>
        </w:rPr>
      </w:pPr>
    </w:p>
    <w:p w14:paraId="6282F582" w14:textId="77777777" w:rsidR="006506FB" w:rsidRDefault="006506FB" w:rsidP="00732BC8">
      <w:pPr>
        <w:rPr>
          <w:sz w:val="20"/>
          <w:szCs w:val="20"/>
        </w:rPr>
      </w:pPr>
    </w:p>
    <w:p w14:paraId="6282F583" w14:textId="77777777" w:rsidR="006506FB" w:rsidRDefault="006506FB" w:rsidP="00732BC8">
      <w:pPr>
        <w:rPr>
          <w:sz w:val="20"/>
          <w:szCs w:val="20"/>
        </w:rPr>
      </w:pPr>
    </w:p>
    <w:p w14:paraId="6282F584" w14:textId="77777777" w:rsidR="006506FB" w:rsidRDefault="006506FB" w:rsidP="00732BC8">
      <w:pPr>
        <w:rPr>
          <w:sz w:val="20"/>
          <w:szCs w:val="20"/>
        </w:rPr>
      </w:pPr>
    </w:p>
    <w:p w14:paraId="6282F585" w14:textId="77777777" w:rsidR="006506FB" w:rsidRDefault="006506FB" w:rsidP="00732BC8">
      <w:pPr>
        <w:rPr>
          <w:sz w:val="20"/>
          <w:szCs w:val="20"/>
        </w:rPr>
      </w:pPr>
    </w:p>
    <w:p w14:paraId="6282F59E" w14:textId="2FA30786" w:rsidR="00E51EC8" w:rsidRPr="00DC447A" w:rsidRDefault="0085679E">
      <w:pPr>
        <w:rPr>
          <w:sz w:val="20"/>
          <w:szCs w:val="20"/>
        </w:rPr>
      </w:pPr>
      <w:r>
        <w:rPr>
          <w:i/>
          <w:noProof/>
          <w:sz w:val="20"/>
          <w:szCs w:val="20"/>
          <w:lang w:eastAsia="en-AU"/>
        </w:rPr>
        <w:lastRenderedPageBreak/>
        <mc:AlternateContent>
          <mc:Choice Requires="wpg">
            <w:drawing>
              <wp:anchor distT="0" distB="0" distL="114300" distR="114300" simplePos="0" relativeHeight="251925505" behindDoc="0" locked="0" layoutInCell="1" allowOverlap="1" wp14:anchorId="1C6460A5" wp14:editId="28AB533B">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721" name="Group 172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546" name="Picture 1546"/>
                          <pic:cNvPicPr>
                            <a:picLocks noChangeAspect="1"/>
                          </pic:cNvPicPr>
                        </pic:nvPicPr>
                        <pic:blipFill>
                          <a:blip r:embed="rId342"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20" name="Picture 1720"/>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10940" y="22098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80CE903" id="Group 1721" o:spid="_x0000_s1026" style="position:absolute;margin-left:0;margin-top:24pt;width:466.8pt;height:166.2pt;z-index:25192550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">
                <v:shape id="Picture 154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">
                  <v:imagedata r:id="rId343" o:title=""/>
                </v:shape>
                <v:shape id="Picture 1720" o:spid="_x0000_s1028" type="#_x0000_t75" style="position:absolute;left:37109;top:2209;width:18478;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">
                  <v:imagedata r:id="rId29" o:title=""/>
                </v:shape>
                <w10:wrap type="through"/>
              </v:group>
            </w:pict>
          </mc:Fallback>
        </mc:AlternateContent>
      </w:r>
      <w:r w:rsidR="00E51EC8" w:rsidRPr="00001D60">
        <w:rPr>
          <w:i/>
          <w:noProof/>
          <w:sz w:val="20"/>
          <w:szCs w:val="20"/>
        </w:rPr>
        <w:t>Wilcannia</w:t>
      </w:r>
    </w:p>
    <w:p w14:paraId="6282F59F" w14:textId="7CB24F9B" w:rsidR="00E51EC8" w:rsidRPr="00DC447A" w:rsidRDefault="00E51EC8" w:rsidP="006A2029">
      <w:pPr>
        <w:rPr>
          <w:sz w:val="20"/>
          <w:szCs w:val="20"/>
        </w:rPr>
      </w:pPr>
      <w:r w:rsidRPr="00DC447A">
        <w:rPr>
          <w:sz w:val="20"/>
          <w:szCs w:val="20"/>
        </w:rPr>
        <w:t xml:space="preserve">Figure </w:t>
      </w:r>
      <w:r w:rsidRPr="00001D60">
        <w:rPr>
          <w:noProof/>
          <w:sz w:val="20"/>
          <w:szCs w:val="20"/>
        </w:rPr>
        <w:t>BDL</w:t>
      </w:r>
      <w:r>
        <w:rPr>
          <w:sz w:val="20"/>
          <w:szCs w:val="20"/>
        </w:rPr>
        <w:t>1</w:t>
      </w:r>
      <w:r w:rsidR="00A70B5E">
        <w:rPr>
          <w:sz w:val="20"/>
          <w:szCs w:val="20"/>
        </w:rPr>
        <w:t>5</w:t>
      </w:r>
      <w:r w:rsidRPr="00DC447A">
        <w:rPr>
          <w:sz w:val="20"/>
          <w:szCs w:val="20"/>
        </w:rPr>
        <w:t xml:space="preserve">: Contribution of environmental water delivery at </w:t>
      </w:r>
      <w:r w:rsidRPr="00001D60">
        <w:rPr>
          <w:noProof/>
          <w:sz w:val="20"/>
          <w:szCs w:val="20"/>
        </w:rPr>
        <w:t>Wilcannia</w:t>
      </w:r>
      <w:r w:rsidRPr="00DC447A">
        <w:rPr>
          <w:sz w:val="20"/>
          <w:szCs w:val="20"/>
        </w:rPr>
        <w:t xml:space="preserve">. Horizontal lines indicate thresholds for </w:t>
      </w:r>
      <w:r w:rsidRPr="00001D60">
        <w:rPr>
          <w:noProof/>
          <w:sz w:val="20"/>
          <w:szCs w:val="20"/>
        </w:rPr>
        <w:t>very low flows and low flows</w:t>
      </w:r>
      <w:r w:rsidRPr="00DC447A">
        <w:rPr>
          <w:sz w:val="20"/>
          <w:szCs w:val="20"/>
        </w:rPr>
        <w:t xml:space="preserve"> (from lowest to highest).</w:t>
      </w:r>
    </w:p>
    <w:p w14:paraId="6282F5A0" w14:textId="783E21AA" w:rsidR="00E51EC8" w:rsidRDefault="00E51EC8">
      <w:pPr>
        <w:rPr>
          <w:sz w:val="20"/>
          <w:szCs w:val="20"/>
        </w:rPr>
      </w:pPr>
      <w:r w:rsidRPr="00001D60">
        <w:rPr>
          <w:noProof/>
          <w:sz w:val="20"/>
          <w:szCs w:val="20"/>
        </w:rPr>
        <w:t xml:space="preserve">At Wilcannia on Darling River environmental water contributed 6% of the total streamflow volume (much of which was Commonwealth environmental water). Environmental watering actions affected streamflows for 4% of days between 1 July 2017 and 30 June 2018. Without environmental water, the durations of very low flows (i.e. &lt; 160 </w:t>
      </w:r>
      <w:r w:rsidR="00E13872">
        <w:rPr>
          <w:noProof/>
          <w:sz w:val="20"/>
          <w:szCs w:val="20"/>
        </w:rPr>
        <w:t>Ml</w:t>
      </w:r>
      <w:r w:rsidRPr="00001D60">
        <w:rPr>
          <w:noProof/>
          <w:sz w:val="20"/>
          <w:szCs w:val="20"/>
        </w:rPr>
        <w:t xml:space="preserve">/day) in the periods October to December, January to March and April to June would have substantially exceeded durations expected in an average year in the natural flow regime. Environmental water mitigated these impacts by reducing the cumulative duration of very low flow spells from 69% to 68% of the year, with greatest influence in the period April to June. Similarly, without environmental water, the durations of medium low flows (i.e. &lt; 810 </w:t>
      </w:r>
      <w:r w:rsidR="00E13872">
        <w:rPr>
          <w:noProof/>
          <w:sz w:val="20"/>
          <w:szCs w:val="20"/>
        </w:rPr>
        <w:t>Ml</w:t>
      </w:r>
      <w:r w:rsidRPr="00001D60">
        <w:rPr>
          <w:noProof/>
          <w:sz w:val="20"/>
          <w:szCs w:val="20"/>
        </w:rPr>
        <w:t>/day)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100% of the year.</w:t>
      </w:r>
    </w:p>
    <w:p w14:paraId="6282F5A1" w14:textId="77777777" w:rsidR="00E51EC8" w:rsidRDefault="00E51EC8">
      <w:pPr>
        <w:rPr>
          <w:sz w:val="20"/>
          <w:szCs w:val="20"/>
        </w:rPr>
      </w:pPr>
      <w:r>
        <w:rPr>
          <w:noProof/>
          <w:sz w:val="20"/>
          <w:szCs w:val="20"/>
          <w:lang w:eastAsia="en-AU"/>
        </w:rPr>
        <w:lastRenderedPageBreak/>
        <w:drawing>
          <wp:inline distT="0" distB="0" distL="0" distR="0" wp14:anchorId="6282F995" wp14:editId="6E663F01">
            <wp:extent cx="5928360" cy="3587419"/>
            <wp:effectExtent l="0" t="0" r="0" b="0"/>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8"/>
                    <pic:cNvPicPr>
                      <a:picLocks noChangeAspect="1" noChangeArrowheads="1"/>
                    </pic:cNvPicPr>
                  </pic:nvPicPr>
                  <pic:blipFill>
                    <a:blip r:embed="rId344" cstate="email">
                      <a:extLst>
                        <a:ext uri="{28A0092B-C50C-407E-A947-70E740481C1C}">
                          <a14:useLocalDpi xmlns:a14="http://schemas.microsoft.com/office/drawing/2010/main"/>
                        </a:ext>
                      </a:extLst>
                    </a:blip>
                    <a:srcRect/>
                    <a:stretch>
                      <a:fillRect/>
                    </a:stretch>
                  </pic:blipFill>
                  <pic:spPr bwMode="auto">
                    <a:xfrm>
                      <a:off x="0" y="0"/>
                      <a:ext cx="5994033" cy="3627159"/>
                    </a:xfrm>
                    <a:prstGeom prst="rect">
                      <a:avLst/>
                    </a:prstGeom>
                    <a:noFill/>
                    <a:ln>
                      <a:noFill/>
                    </a:ln>
                  </pic:spPr>
                </pic:pic>
              </a:graphicData>
            </a:graphic>
          </wp:inline>
        </w:drawing>
      </w:r>
    </w:p>
    <w:p w14:paraId="6282F5A2" w14:textId="2492575D" w:rsidR="00B17954" w:rsidRDefault="00E51EC8" w:rsidP="00B17954">
      <w:pPr>
        <w:rPr>
          <w:noProof/>
        </w:rPr>
      </w:pPr>
      <w:r w:rsidRPr="00DC447A">
        <w:rPr>
          <w:sz w:val="20"/>
          <w:szCs w:val="20"/>
        </w:rPr>
        <w:t xml:space="preserve">Figure </w:t>
      </w:r>
      <w:r w:rsidRPr="00001D60">
        <w:rPr>
          <w:noProof/>
          <w:sz w:val="20"/>
          <w:szCs w:val="20"/>
        </w:rPr>
        <w:t>BDL</w:t>
      </w:r>
      <w:r>
        <w:rPr>
          <w:noProof/>
          <w:sz w:val="20"/>
          <w:szCs w:val="20"/>
        </w:rPr>
        <w:t>1</w:t>
      </w:r>
      <w:r w:rsidR="00A70B5E">
        <w:rPr>
          <w:sz w:val="20"/>
          <w:szCs w:val="20"/>
        </w:rPr>
        <w:t>6</w:t>
      </w:r>
      <w:r w:rsidRPr="00DC447A">
        <w:rPr>
          <w:sz w:val="20"/>
          <w:szCs w:val="20"/>
        </w:rPr>
        <w:t xml:space="preserve">: Contribution of environmental water delivery at </w:t>
      </w:r>
      <w:r w:rsidRPr="00001D60">
        <w:rPr>
          <w:noProof/>
          <w:sz w:val="20"/>
          <w:szCs w:val="20"/>
        </w:rPr>
        <w:t>Wilcannia</w:t>
      </w:r>
      <w:r>
        <w:rPr>
          <w:sz w:val="20"/>
          <w:szCs w:val="20"/>
        </w:rPr>
        <w:t xml:space="preserve"> as percentiles in the natural and baseline flow series</w:t>
      </w:r>
      <w:r w:rsidRPr="00DC447A">
        <w:rPr>
          <w:sz w:val="20"/>
          <w:szCs w:val="20"/>
        </w:rPr>
        <w:t>.</w:t>
      </w:r>
      <w:r w:rsidR="002E6568" w:rsidRPr="00DC447A">
        <w:rPr>
          <w:sz w:val="20"/>
          <w:szCs w:val="20"/>
        </w:rPr>
        <w:t xml:space="preserve"> </w:t>
      </w:r>
      <w:bookmarkStart w:id="208" w:name="_Toc12889489"/>
      <w:r w:rsidR="009D4595" w:rsidRPr="00001D60">
        <w:rPr>
          <w:noProof/>
        </w:rPr>
        <w:t>Ovens</w:t>
      </w:r>
      <w:bookmarkEnd w:id="208"/>
      <w:r w:rsidR="00B17954">
        <w:rPr>
          <w:noProof/>
        </w:rPr>
        <w:t>.</w:t>
      </w:r>
    </w:p>
    <w:p w14:paraId="6282F5A4" w14:textId="77777777" w:rsidR="009D4595" w:rsidRDefault="00B17954" w:rsidP="00B17954">
      <w:pPr>
        <w:pStyle w:val="Heading1"/>
      </w:pPr>
      <w:bookmarkStart w:id="209" w:name="_Toc12892476"/>
      <w:bookmarkStart w:id="210" w:name="_Toc25311425"/>
      <w:r>
        <w:lastRenderedPageBreak/>
        <w:t>Ovens</w:t>
      </w:r>
      <w:bookmarkEnd w:id="209"/>
      <w:bookmarkEnd w:id="210"/>
    </w:p>
    <w:p w14:paraId="6282F5A5" w14:textId="0B66B34F" w:rsidR="008D0A48" w:rsidRDefault="009D4595" w:rsidP="008D0A48">
      <w:pPr>
        <w:rPr>
          <w:rFonts w:eastAsia="Calibri"/>
        </w:rPr>
      </w:pPr>
      <w:r>
        <w:rPr>
          <w:noProof/>
          <w:lang w:eastAsia="en-AU"/>
        </w:rPr>
        <w:drawing>
          <wp:inline distT="0" distB="0" distL="0" distR="0" wp14:anchorId="6282F997" wp14:editId="7E359333">
            <wp:extent cx="6021092" cy="6828668"/>
            <wp:effectExtent l="0" t="0" r="0" b="0"/>
            <wp:docPr id="30" name="Picture 3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VN.png"/>
                    <pic:cNvPicPr/>
                  </pic:nvPicPr>
                  <pic:blipFill rotWithShape="1">
                    <a:blip r:embed="rId345" cstate="email">
                      <a:extLst>
                        <a:ext uri="{28A0092B-C50C-407E-A947-70E740481C1C}">
                          <a14:useLocalDpi xmlns:a14="http://schemas.microsoft.com/office/drawing/2010/main"/>
                        </a:ext>
                      </a:extLst>
                    </a:blip>
                    <a:srcRect/>
                    <a:stretch/>
                  </pic:blipFill>
                  <pic:spPr bwMode="auto">
                    <a:xfrm>
                      <a:off x="0" y="0"/>
                      <a:ext cx="6036596" cy="6846251"/>
                    </a:xfrm>
                    <a:prstGeom prst="rect">
                      <a:avLst/>
                    </a:prstGeom>
                    <a:ln>
                      <a:noFill/>
                    </a:ln>
                    <a:extLst>
                      <a:ext uri="{53640926-AAD7-44D8-BBD7-CCE9431645EC}">
                        <a14:shadowObscured xmlns:a14="http://schemas.microsoft.com/office/drawing/2010/main"/>
                      </a:ext>
                    </a:extLst>
                  </pic:spPr>
                </pic:pic>
              </a:graphicData>
            </a:graphic>
          </wp:inline>
        </w:drawing>
      </w:r>
      <w:r w:rsidR="00E51EC8" w:rsidRPr="00B81259">
        <w:rPr>
          <w:sz w:val="20"/>
          <w:szCs w:val="20"/>
        </w:rPr>
        <w:t xml:space="preserve">Figure </w:t>
      </w:r>
      <w:r w:rsidR="00E51EC8" w:rsidRPr="00001D60">
        <w:rPr>
          <w:noProof/>
          <w:sz w:val="20"/>
          <w:szCs w:val="20"/>
        </w:rPr>
        <w:t>OVN</w:t>
      </w:r>
      <w:r w:rsidR="00E51EC8" w:rsidRPr="00B81259">
        <w:rPr>
          <w:sz w:val="20"/>
          <w:szCs w:val="20"/>
        </w:rPr>
        <w:t xml:space="preserve">1: Watercourses influenced, areas inundated (where applicable) and gauge stations evaluated in the </w:t>
      </w:r>
      <w:r w:rsidR="00E51EC8" w:rsidRPr="00001D60">
        <w:rPr>
          <w:noProof/>
          <w:sz w:val="20"/>
          <w:szCs w:val="20"/>
        </w:rPr>
        <w:t>Ovens</w:t>
      </w:r>
      <w:r w:rsidR="00E51EC8" w:rsidRPr="00B81259">
        <w:rPr>
          <w:noProof/>
          <w:sz w:val="20"/>
          <w:szCs w:val="20"/>
        </w:rPr>
        <w:t xml:space="preserve"> </w:t>
      </w:r>
      <w:r w:rsidR="00E51EC8" w:rsidRPr="00B81259">
        <w:rPr>
          <w:sz w:val="20"/>
          <w:szCs w:val="20"/>
        </w:rPr>
        <w:t xml:space="preserve">valley during the </w:t>
      </w:r>
      <w:r w:rsidR="00E51EC8">
        <w:rPr>
          <w:sz w:val="20"/>
          <w:szCs w:val="20"/>
        </w:rPr>
        <w:t>2017</w:t>
      </w:r>
      <w:r w:rsidR="004864A1">
        <w:rPr>
          <w:sz w:val="20"/>
          <w:szCs w:val="20"/>
        </w:rPr>
        <w:t>–</w:t>
      </w:r>
      <w:r w:rsidR="00E51EC8">
        <w:rPr>
          <w:sz w:val="20"/>
          <w:szCs w:val="20"/>
        </w:rPr>
        <w:t>18</w:t>
      </w:r>
      <w:r w:rsidR="00E51EC8"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204A32">
        <w:rPr>
          <w:sz w:val="20"/>
          <w:szCs w:val="20"/>
        </w:rPr>
        <w:t>; where exd=extremely dry, vd=very dry, d=dry, sd=somewhat dry and av=average</w:t>
      </w:r>
      <w:r w:rsidR="00E51EC8" w:rsidRPr="00B81259">
        <w:rPr>
          <w:sz w:val="20"/>
          <w:szCs w:val="20"/>
        </w:rPr>
        <w:t>.  Rainfall conditions (rainfall deciles) and trend in storage levels for the water year are also shown.</w:t>
      </w:r>
      <w:bookmarkStart w:id="211" w:name="_Toc12889490"/>
      <w:r w:rsidR="008D0A48">
        <w:rPr>
          <w:rFonts w:eastAsia="Calibri"/>
        </w:rPr>
        <w:t xml:space="preserve"> </w:t>
      </w:r>
    </w:p>
    <w:p w14:paraId="6282F5A6" w14:textId="77777777" w:rsidR="00E51EC8" w:rsidRPr="008D0A48" w:rsidRDefault="00E51EC8" w:rsidP="006506FB">
      <w:pPr>
        <w:pStyle w:val="Heading3"/>
      </w:pPr>
      <w:bookmarkStart w:id="212" w:name="_Toc12892477"/>
      <w:bookmarkStart w:id="213" w:name="_Toc25311426"/>
      <w:r w:rsidRPr="008D0A48">
        <w:lastRenderedPageBreak/>
        <w:t>Summary</w:t>
      </w:r>
      <w:bookmarkEnd w:id="211"/>
      <w:bookmarkEnd w:id="212"/>
      <w:bookmarkEnd w:id="213"/>
    </w:p>
    <w:p w14:paraId="6282F5A7" w14:textId="6C120832" w:rsidR="00E51EC8" w:rsidRDefault="00E51EC8" w:rsidP="006D623D">
      <w:pPr>
        <w:rPr>
          <w:rFonts w:eastAsia="Calibri" w:cs="Arial"/>
          <w:bCs/>
          <w:sz w:val="20"/>
          <w:szCs w:val="20"/>
        </w:rPr>
      </w:pPr>
      <w:r w:rsidRPr="00001D60">
        <w:rPr>
          <w:rFonts w:eastAsia="Calibri" w:cs="Arial"/>
          <w:bCs/>
          <w:noProof/>
          <w:sz w:val="20"/>
          <w:szCs w:val="20"/>
        </w:rPr>
        <w:t>The volume of environmental water delivery for the 2017</w:t>
      </w:r>
      <w:r w:rsidR="004864A1">
        <w:rPr>
          <w:rFonts w:eastAsia="Calibri" w:cs="Arial"/>
          <w:bCs/>
          <w:noProof/>
          <w:sz w:val="20"/>
          <w:szCs w:val="20"/>
        </w:rPr>
        <w:t>–</w:t>
      </w:r>
      <w:r w:rsidRPr="00001D60">
        <w:rPr>
          <w:rFonts w:eastAsia="Calibri" w:cs="Arial"/>
          <w:bCs/>
          <w:noProof/>
          <w:sz w:val="20"/>
          <w:szCs w:val="20"/>
        </w:rPr>
        <w:t xml:space="preserve">18 year in the Ovens </w:t>
      </w:r>
      <w:r w:rsidR="00C57AC4">
        <w:rPr>
          <w:rFonts w:eastAsia="Calibri" w:cs="Arial"/>
          <w:bCs/>
          <w:noProof/>
          <w:sz w:val="20"/>
          <w:szCs w:val="20"/>
        </w:rPr>
        <w:t>valley</w:t>
      </w:r>
      <w:r w:rsidRPr="00001D60">
        <w:rPr>
          <w:rFonts w:eastAsia="Calibri" w:cs="Arial"/>
          <w:bCs/>
          <w:noProof/>
          <w:sz w:val="20"/>
          <w:szCs w:val="20"/>
        </w:rPr>
        <w:t xml:space="preserve"> is quantified using data for 4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 days over the course of the year. The volume of environmental water at these 4 sites was between 0% and 0% of the total streamflow. Commonwealth environmental water contributed on average 50%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4 sites. Ideally, baseflows should be maintained and long periods of excessively low flows avoided. In this valley, the baseflow regime was generally considered to be average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Ovens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Ovens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Ovens valley, in terms of the occurrence of high freshes, the year was assessed as being average.</w:t>
      </w:r>
    </w:p>
    <w:p w14:paraId="6282F5A8" w14:textId="77777777" w:rsidR="00E51EC8" w:rsidRDefault="00E51EC8" w:rsidP="006D623D">
      <w:pPr>
        <w:rPr>
          <w:rFonts w:eastAsia="Calibri" w:cs="Arial"/>
          <w:bCs/>
          <w:sz w:val="20"/>
          <w:szCs w:val="20"/>
        </w:rPr>
      </w:pPr>
    </w:p>
    <w:p w14:paraId="6282F5A9" w14:textId="77777777" w:rsidR="00E51EC8" w:rsidRPr="009C11F9" w:rsidRDefault="00E51EC8" w:rsidP="003D2B09">
      <w:pPr>
        <w:pStyle w:val="Heading3"/>
        <w:rPr>
          <w:rFonts w:eastAsia="Calibri"/>
        </w:rPr>
      </w:pPr>
      <w:bookmarkStart w:id="214" w:name="_Toc12889491"/>
      <w:bookmarkStart w:id="215" w:name="_Toc12892478"/>
      <w:bookmarkStart w:id="216" w:name="_Toc25311427"/>
      <w:r w:rsidRPr="009C11F9">
        <w:rPr>
          <w:rFonts w:eastAsia="Calibri"/>
        </w:rPr>
        <w:t>Water delivery context</w:t>
      </w:r>
      <w:bookmarkEnd w:id="214"/>
      <w:bookmarkEnd w:id="215"/>
      <w:bookmarkEnd w:id="216"/>
    </w:p>
    <w:p w14:paraId="6282F5AA" w14:textId="1C908A13" w:rsidR="00E51EC8" w:rsidRPr="00BF645E" w:rsidRDefault="00E51EC8" w:rsidP="00C76FEA">
      <w:pPr>
        <w:rPr>
          <w:sz w:val="20"/>
          <w:szCs w:val="20"/>
        </w:rPr>
      </w:pPr>
      <w:r w:rsidRPr="00BF645E">
        <w:rPr>
          <w:sz w:val="20"/>
          <w:szCs w:val="20"/>
        </w:rPr>
        <w:t xml:space="preserve">During the </w:t>
      </w:r>
      <w:r>
        <w:rPr>
          <w:sz w:val="20"/>
          <w:szCs w:val="20"/>
        </w:rPr>
        <w:t>2017</w:t>
      </w:r>
      <w:r w:rsidR="004864A1">
        <w:rPr>
          <w:sz w:val="20"/>
          <w:szCs w:val="20"/>
        </w:rPr>
        <w:t>–</w:t>
      </w:r>
      <w:r>
        <w:rPr>
          <w:sz w:val="20"/>
          <w:szCs w:val="20"/>
        </w:rPr>
        <w:t>18</w:t>
      </w:r>
      <w:r w:rsidRPr="00BF645E">
        <w:rPr>
          <w:sz w:val="20"/>
          <w:szCs w:val="20"/>
        </w:rPr>
        <w:t xml:space="preserve">, the Commonwealth Environmental Water Holder (CEWH) held water entitlements of up to </w:t>
      </w:r>
      <w:r>
        <w:rPr>
          <w:noProof/>
          <w:sz w:val="20"/>
          <w:szCs w:val="20"/>
        </w:rPr>
        <w:t>123</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Ovens</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2017-18</w:t>
      </w:r>
      <w:r w:rsidRPr="00BF645E">
        <w:rPr>
          <w:sz w:val="20"/>
          <w:szCs w:val="20"/>
        </w:rPr>
        <w:t xml:space="preserve">, the </w:t>
      </w:r>
      <w:r w:rsidRPr="00001D60">
        <w:rPr>
          <w:noProof/>
          <w:sz w:val="20"/>
          <w:szCs w:val="20"/>
        </w:rPr>
        <w:t>Ovens</w:t>
      </w:r>
      <w:r w:rsidRPr="00BF645E">
        <w:rPr>
          <w:sz w:val="20"/>
          <w:szCs w:val="20"/>
        </w:rPr>
        <w:t xml:space="preserve"> entitlements held by the CEWH were allocated </w:t>
      </w:r>
      <w:r>
        <w:rPr>
          <w:noProof/>
          <w:sz w:val="20"/>
          <w:szCs w:val="20"/>
        </w:rPr>
        <w:t>123</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105</w:t>
      </w:r>
      <w:r w:rsidRPr="00BF645E">
        <w:rPr>
          <w:sz w:val="20"/>
          <w:szCs w:val="20"/>
        </w:rPr>
        <w:t xml:space="preserve">% of the </w:t>
      </w:r>
      <w:r w:rsidR="00C57AC4" w:rsidRPr="00BF645E">
        <w:rPr>
          <w:sz w:val="20"/>
          <w:szCs w:val="20"/>
        </w:rPr>
        <w:t>Long-term</w:t>
      </w:r>
      <w:r w:rsidRPr="00BF645E">
        <w:rPr>
          <w:sz w:val="20"/>
          <w:szCs w:val="20"/>
        </w:rPr>
        <w:t xml:space="preserve"> average annual yield for the </w:t>
      </w:r>
      <w:r w:rsidRPr="00001D60">
        <w:rPr>
          <w:noProof/>
          <w:sz w:val="20"/>
          <w:szCs w:val="20"/>
        </w:rPr>
        <w:t>Ovens</w:t>
      </w:r>
      <w:r w:rsidRPr="00BF645E">
        <w:rPr>
          <w:sz w:val="20"/>
          <w:szCs w:val="20"/>
        </w:rPr>
        <w:t xml:space="preserve"> valley (</w:t>
      </w:r>
      <w:r>
        <w:rPr>
          <w:noProof/>
          <w:sz w:val="20"/>
          <w:szCs w:val="20"/>
        </w:rPr>
        <w:t>117</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OVN</w:t>
      </w:r>
      <w:r w:rsidRPr="00BF645E">
        <w:rPr>
          <w:sz w:val="20"/>
          <w:szCs w:val="20"/>
        </w:rPr>
        <w:t>2.</w:t>
      </w:r>
    </w:p>
    <w:p w14:paraId="6282F5AB" w14:textId="577D35B2" w:rsidR="00E51EC8" w:rsidRPr="00254C70" w:rsidRDefault="00E51EC8" w:rsidP="00C76FEA">
      <w:pPr>
        <w:rPr>
          <w:sz w:val="20"/>
          <w:szCs w:val="20"/>
        </w:rPr>
      </w:pPr>
      <w:r w:rsidRPr="00BF645E">
        <w:rPr>
          <w:sz w:val="20"/>
          <w:szCs w:val="20"/>
        </w:rPr>
        <w:t xml:space="preserve">The </w:t>
      </w:r>
      <w:r>
        <w:rPr>
          <w:sz w:val="20"/>
          <w:szCs w:val="20"/>
        </w:rPr>
        <w:t>2017</w:t>
      </w:r>
      <w:r w:rsidR="004864A1">
        <w:rPr>
          <w:sz w:val="20"/>
          <w:szCs w:val="20"/>
        </w:rPr>
        <w:t>–</w:t>
      </w:r>
      <w:r>
        <w:rPr>
          <w:sz w:val="20"/>
          <w:szCs w:val="20"/>
        </w:rPr>
        <w:t>18</w:t>
      </w:r>
      <w:r w:rsidRPr="00BF645E">
        <w:rPr>
          <w:sz w:val="20"/>
          <w:szCs w:val="20"/>
        </w:rPr>
        <w:t xml:space="preserve"> water allocation (</w:t>
      </w:r>
      <w:r>
        <w:rPr>
          <w:noProof/>
          <w:sz w:val="20"/>
          <w:szCs w:val="20"/>
        </w:rPr>
        <w:t>123</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123</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Pr>
          <w:noProof/>
          <w:sz w:val="20"/>
          <w:szCs w:val="20"/>
        </w:rPr>
        <w:t>123</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Ovens</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0</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0</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6E4D28">
        <w:rPr>
          <w:sz w:val="20"/>
          <w:szCs w:val="20"/>
        </w:rPr>
        <w:t xml:space="preserve">2018–19 </w:t>
      </w:r>
      <w:r w:rsidRPr="00BF645E">
        <w:rPr>
          <w:sz w:val="20"/>
          <w:szCs w:val="20"/>
        </w:rPr>
        <w:t xml:space="preserve">water year.  </w:t>
      </w:r>
    </w:p>
    <w:p w14:paraId="6282F5AC" w14:textId="77777777" w:rsidR="00E51EC8" w:rsidRPr="009C11F9" w:rsidRDefault="00E51EC8" w:rsidP="009D4595">
      <w:pPr>
        <w:pStyle w:val="Heading3"/>
        <w:rPr>
          <w:rFonts w:eastAsia="Calibri"/>
        </w:rPr>
      </w:pPr>
      <w:bookmarkStart w:id="217" w:name="_Toc12889492"/>
      <w:bookmarkStart w:id="218" w:name="_Toc12892479"/>
      <w:bookmarkStart w:id="219" w:name="_Toc25311428"/>
      <w:r w:rsidRPr="009C11F9">
        <w:rPr>
          <w:rFonts w:eastAsia="Calibri"/>
        </w:rPr>
        <w:t>Environmental conditions and resource availability</w:t>
      </w:r>
      <w:bookmarkEnd w:id="217"/>
      <w:bookmarkEnd w:id="218"/>
      <w:bookmarkEnd w:id="219"/>
    </w:p>
    <w:p w14:paraId="6282F5AD"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5AE" w14:textId="77777777" w:rsidR="00E51EC8" w:rsidRPr="00254C70" w:rsidRDefault="00E51EC8" w:rsidP="00250199">
      <w:pPr>
        <w:rPr>
          <w:sz w:val="20"/>
          <w:szCs w:val="20"/>
        </w:rPr>
      </w:pPr>
      <w:r w:rsidRPr="00254C70">
        <w:rPr>
          <w:sz w:val="20"/>
          <w:szCs w:val="20"/>
        </w:rPr>
        <w:lastRenderedPageBreak/>
        <w:t xml:space="preserve">The rainfall conditions in the </w:t>
      </w:r>
      <w:r w:rsidRPr="00001D60">
        <w:rPr>
          <w:noProof/>
          <w:sz w:val="20"/>
          <w:szCs w:val="20"/>
        </w:rPr>
        <w:t>Ovens</w:t>
      </w:r>
      <w:r w:rsidRPr="00254C70">
        <w:rPr>
          <w:sz w:val="20"/>
          <w:szCs w:val="20"/>
        </w:rPr>
        <w:t xml:space="preserve"> valley were classified as </w:t>
      </w:r>
      <w:r w:rsidRPr="00001D60">
        <w:rPr>
          <w:noProof/>
          <w:sz w:val="20"/>
          <w:szCs w:val="20"/>
        </w:rPr>
        <w:t>Average</w:t>
      </w:r>
      <w:r w:rsidRPr="00254C70">
        <w:rPr>
          <w:sz w:val="20"/>
          <w:szCs w:val="20"/>
        </w:rPr>
        <w:t xml:space="preserve">, based on rainfall percentile data for the entire record held by the Bureau of Meteorology for this valley.  The water held in major storages in the </w:t>
      </w:r>
      <w:r w:rsidRPr="00001D60">
        <w:rPr>
          <w:noProof/>
          <w:sz w:val="20"/>
          <w:szCs w:val="20"/>
        </w:rPr>
        <w:t>Ovens</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Pr="00001D60">
        <w:rPr>
          <w:noProof/>
          <w:sz w:val="20"/>
          <w:szCs w:val="20"/>
        </w:rPr>
        <w:t>Buffalo and William Hovell</w:t>
      </w:r>
      <w:r w:rsidRPr="00254C70">
        <w:rPr>
          <w:sz w:val="20"/>
          <w:szCs w:val="20"/>
        </w:rPr>
        <w:t xml:space="preserve"> dam was </w:t>
      </w:r>
      <w:r w:rsidRPr="00001D60">
        <w:rPr>
          <w:noProof/>
          <w:sz w:val="20"/>
          <w:szCs w:val="20"/>
        </w:rPr>
        <w:t>72</w:t>
      </w:r>
      <w:r w:rsidRPr="00254C70">
        <w:rPr>
          <w:sz w:val="20"/>
          <w:szCs w:val="20"/>
        </w:rPr>
        <w:t xml:space="preserve">% full at the beginning of the water year and </w:t>
      </w:r>
      <w:r w:rsidRPr="00001D60">
        <w:rPr>
          <w:noProof/>
          <w:sz w:val="20"/>
          <w:szCs w:val="20"/>
        </w:rPr>
        <w:t>68</w:t>
      </w:r>
      <w:r w:rsidRPr="00254C70">
        <w:rPr>
          <w:sz w:val="20"/>
          <w:szCs w:val="20"/>
        </w:rPr>
        <w:t xml:space="preserve">% full by the end of the year (Figure </w:t>
      </w:r>
      <w:r w:rsidRPr="00001D60">
        <w:rPr>
          <w:noProof/>
          <w:sz w:val="20"/>
          <w:szCs w:val="20"/>
        </w:rPr>
        <w:t>OVN</w:t>
      </w:r>
      <w:r w:rsidRPr="00254C70">
        <w:rPr>
          <w:sz w:val="20"/>
          <w:szCs w:val="20"/>
        </w:rPr>
        <w:t xml:space="preserve">1).  </w:t>
      </w:r>
    </w:p>
    <w:p w14:paraId="6282F5AF" w14:textId="77777777" w:rsidR="00E51EC8" w:rsidRDefault="00E51EC8"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6282F5B0" w14:textId="77777777" w:rsidR="00E51EC8" w:rsidRPr="00254C70" w:rsidRDefault="00E51EC8" w:rsidP="00250199">
      <w:pPr>
        <w:rPr>
          <w:sz w:val="20"/>
          <w:szCs w:val="20"/>
        </w:rPr>
      </w:pPr>
      <w:r>
        <w:rPr>
          <w:sz w:val="20"/>
          <w:szCs w:val="20"/>
        </w:rPr>
        <w:t>In 2017-18, t</w:t>
      </w:r>
      <w:r w:rsidRPr="00254C70">
        <w:rPr>
          <w:sz w:val="20"/>
          <w:szCs w:val="20"/>
        </w:rPr>
        <w:t xml:space="preserve">he resource availability of held Commonwealth environmental water was classified as </w:t>
      </w:r>
      <w:r w:rsidRPr="00001D60">
        <w:rPr>
          <w:noProof/>
          <w:sz w:val="20"/>
          <w:szCs w:val="20"/>
        </w:rPr>
        <w:t>very low to very high</w:t>
      </w:r>
      <w:r w:rsidRPr="00254C70">
        <w:rPr>
          <w:noProof/>
          <w:sz w:val="20"/>
          <w:szCs w:val="20"/>
        </w:rPr>
        <w:t xml:space="preserve"> in this valley</w:t>
      </w:r>
      <w:r w:rsidRPr="00254C70">
        <w:rPr>
          <w:sz w:val="20"/>
          <w:szCs w:val="20"/>
        </w:rPr>
        <w:t xml:space="preserve">.  The physical conditions meant that the CEWO was managing to </w:t>
      </w:r>
      <w:r w:rsidRPr="00001D60">
        <w:rPr>
          <w:noProof/>
          <w:sz w:val="20"/>
          <w:szCs w:val="20"/>
        </w:rPr>
        <w:t>protect and improve the aquatic and riparian vegetation, maintain water quality, and support native fish and other biota via habitat provision.</w:t>
      </w:r>
      <w:r w:rsidRPr="00254C70">
        <w:rPr>
          <w:sz w:val="20"/>
          <w:szCs w:val="20"/>
        </w:rPr>
        <w:t xml:space="preserve"> The overall demand for environmental water was deemed </w:t>
      </w:r>
      <w:r w:rsidRPr="00001D60">
        <w:rPr>
          <w:noProof/>
          <w:sz w:val="20"/>
          <w:szCs w:val="20"/>
        </w:rPr>
        <w:t>high</w:t>
      </w:r>
      <w:r w:rsidRPr="00254C70">
        <w:rPr>
          <w:sz w:val="20"/>
          <w:szCs w:val="20"/>
        </w:rPr>
        <w:t xml:space="preserve">. </w:t>
      </w:r>
    </w:p>
    <w:p w14:paraId="6282F5B1" w14:textId="77777777" w:rsidR="00E51EC8" w:rsidRPr="009C11F9" w:rsidRDefault="00E51EC8" w:rsidP="009D4595">
      <w:pPr>
        <w:pStyle w:val="Heading3"/>
        <w:rPr>
          <w:rFonts w:eastAsia="Calibri"/>
        </w:rPr>
      </w:pPr>
      <w:bookmarkStart w:id="220" w:name="_Toc12889493"/>
      <w:bookmarkStart w:id="221" w:name="_Toc12892480"/>
      <w:bookmarkStart w:id="222" w:name="_Toc25311429"/>
      <w:r w:rsidRPr="009C11F9">
        <w:rPr>
          <w:rFonts w:eastAsia="Calibri"/>
        </w:rPr>
        <w:t>Watering actions</w:t>
      </w:r>
      <w:bookmarkEnd w:id="220"/>
      <w:bookmarkEnd w:id="221"/>
      <w:bookmarkEnd w:id="222"/>
    </w:p>
    <w:p w14:paraId="6282F5B2" w14:textId="029BB3DE" w:rsidR="00E51EC8" w:rsidRPr="00254C70" w:rsidRDefault="006506FB" w:rsidP="003223EC">
      <w:pPr>
        <w:rPr>
          <w:sz w:val="20"/>
          <w:szCs w:val="20"/>
        </w:rPr>
      </w:pPr>
      <w:r>
        <w:rPr>
          <w:sz w:val="20"/>
          <w:szCs w:val="20"/>
        </w:rPr>
        <w:t>One</w:t>
      </w:r>
      <w:r w:rsidR="00E51EC8" w:rsidRPr="00254C70">
        <w:rPr>
          <w:sz w:val="20"/>
          <w:szCs w:val="20"/>
        </w:rPr>
        <w:t xml:space="preserve"> watering action w</w:t>
      </w:r>
      <w:r>
        <w:rPr>
          <w:sz w:val="20"/>
          <w:szCs w:val="20"/>
        </w:rPr>
        <w:t>as</w:t>
      </w:r>
      <w:r w:rsidR="00E51EC8" w:rsidRPr="00254C70">
        <w:rPr>
          <w:sz w:val="20"/>
          <w:szCs w:val="20"/>
        </w:rPr>
        <w:t xml:space="preserve"> delivered over the </w:t>
      </w:r>
      <w:r w:rsidR="00E51EC8">
        <w:rPr>
          <w:sz w:val="20"/>
          <w:szCs w:val="20"/>
        </w:rPr>
        <w:t>2017</w:t>
      </w:r>
      <w:r w:rsidR="004864A1">
        <w:rPr>
          <w:sz w:val="20"/>
          <w:szCs w:val="20"/>
        </w:rPr>
        <w:t>–</w:t>
      </w:r>
      <w:r w:rsidR="00E51EC8">
        <w:rPr>
          <w:sz w:val="20"/>
          <w:szCs w:val="20"/>
        </w:rPr>
        <w:t>18</w:t>
      </w:r>
      <w:r w:rsidR="00E51EC8" w:rsidRPr="00254C70">
        <w:rPr>
          <w:sz w:val="20"/>
          <w:szCs w:val="20"/>
        </w:rPr>
        <w:t xml:space="preserve"> water year</w:t>
      </w:r>
      <w:r>
        <w:rPr>
          <w:sz w:val="20"/>
          <w:szCs w:val="20"/>
        </w:rPr>
        <w:t>.  This action was delivered as a baseflow for three days during Autumn.</w:t>
      </w:r>
      <w:r w:rsidR="00E51EC8" w:rsidRPr="00254C70">
        <w:rPr>
          <w:sz w:val="20"/>
          <w:szCs w:val="20"/>
        </w:rPr>
        <w:t xml:space="preserve"> The percentage of watering actions delivered across the nine main themes included fish (</w:t>
      </w:r>
      <w:r w:rsidR="00E51EC8">
        <w:rPr>
          <w:noProof/>
          <w:sz w:val="20"/>
          <w:szCs w:val="20"/>
        </w:rPr>
        <w:t>50</w:t>
      </w:r>
      <w:r w:rsidR="00E51EC8" w:rsidRPr="00254C70">
        <w:rPr>
          <w:sz w:val="20"/>
          <w:szCs w:val="20"/>
        </w:rPr>
        <w:t>%), vegetation (</w:t>
      </w:r>
      <w:r w:rsidR="00E51EC8">
        <w:rPr>
          <w:noProof/>
          <w:sz w:val="20"/>
          <w:szCs w:val="20"/>
        </w:rPr>
        <w:t>0.0</w:t>
      </w:r>
      <w:r w:rsidR="00E51EC8" w:rsidRPr="00254C70">
        <w:rPr>
          <w:sz w:val="20"/>
          <w:szCs w:val="20"/>
        </w:rPr>
        <w:t>%), waterbirds (</w:t>
      </w:r>
      <w:r w:rsidR="00E51EC8">
        <w:rPr>
          <w:noProof/>
          <w:sz w:val="20"/>
          <w:szCs w:val="20"/>
        </w:rPr>
        <w:t>0.0</w:t>
      </w:r>
      <w:r w:rsidR="00E51EC8" w:rsidRPr="00254C70">
        <w:rPr>
          <w:sz w:val="20"/>
          <w:szCs w:val="20"/>
        </w:rPr>
        <w:t>%), frogs (</w:t>
      </w:r>
      <w:r w:rsidR="00E51EC8">
        <w:rPr>
          <w:noProof/>
          <w:sz w:val="20"/>
          <w:szCs w:val="20"/>
        </w:rPr>
        <w:t>0.0</w:t>
      </w:r>
      <w:r w:rsidR="00E51EC8" w:rsidRPr="00254C70">
        <w:rPr>
          <w:sz w:val="20"/>
          <w:szCs w:val="20"/>
        </w:rPr>
        <w:t>%), other biota (</w:t>
      </w:r>
      <w:r w:rsidR="00E51EC8">
        <w:rPr>
          <w:noProof/>
          <w:sz w:val="20"/>
          <w:szCs w:val="20"/>
        </w:rPr>
        <w:t>0.0</w:t>
      </w:r>
      <w:r w:rsidR="00E51EC8" w:rsidRPr="00254C70">
        <w:rPr>
          <w:sz w:val="20"/>
          <w:szCs w:val="20"/>
        </w:rPr>
        <w:t>%), connectivity (</w:t>
      </w:r>
      <w:r w:rsidR="00E51EC8">
        <w:rPr>
          <w:noProof/>
          <w:sz w:val="20"/>
          <w:szCs w:val="20"/>
        </w:rPr>
        <w:t>50</w:t>
      </w:r>
      <w:r w:rsidR="00E51EC8" w:rsidRPr="00254C70">
        <w:rPr>
          <w:sz w:val="20"/>
          <w:szCs w:val="20"/>
        </w:rPr>
        <w:t>%), process (</w:t>
      </w:r>
      <w:r w:rsidR="00E51EC8">
        <w:rPr>
          <w:noProof/>
          <w:sz w:val="20"/>
          <w:szCs w:val="20"/>
        </w:rPr>
        <w:t>0.0</w:t>
      </w:r>
      <w:r w:rsidR="00E51EC8" w:rsidRPr="00254C70">
        <w:rPr>
          <w:sz w:val="20"/>
          <w:szCs w:val="20"/>
        </w:rPr>
        <w:t>%), resilience (</w:t>
      </w:r>
      <w:r w:rsidR="00E51EC8">
        <w:rPr>
          <w:noProof/>
          <w:sz w:val="20"/>
          <w:szCs w:val="20"/>
        </w:rPr>
        <w:t>0.0</w:t>
      </w:r>
      <w:r w:rsidR="00E51EC8" w:rsidRPr="00254C70">
        <w:rPr>
          <w:sz w:val="20"/>
          <w:szCs w:val="20"/>
        </w:rPr>
        <w:t>%) and water quality (</w:t>
      </w:r>
      <w:r w:rsidR="00E51EC8">
        <w:rPr>
          <w:noProof/>
          <w:sz w:val="20"/>
          <w:szCs w:val="20"/>
        </w:rPr>
        <w:t>0.0</w:t>
      </w:r>
      <w:r w:rsidR="00E51EC8" w:rsidRPr="00254C70">
        <w:rPr>
          <w:sz w:val="20"/>
          <w:szCs w:val="20"/>
        </w:rPr>
        <w:t xml:space="preserve">%). </w:t>
      </w:r>
    </w:p>
    <w:p w14:paraId="6282F5B3" w14:textId="59884579" w:rsidR="00E51EC8" w:rsidRPr="00254C70" w:rsidRDefault="00E51EC8" w:rsidP="003223EC">
      <w:pPr>
        <w:rPr>
          <w:sz w:val="20"/>
          <w:szCs w:val="20"/>
        </w:rPr>
      </w:pPr>
      <w:r w:rsidRPr="00254C70">
        <w:rPr>
          <w:sz w:val="20"/>
          <w:szCs w:val="20"/>
        </w:rPr>
        <w:t xml:space="preserve">Table </w:t>
      </w:r>
      <w:r w:rsidRPr="00001D60">
        <w:rPr>
          <w:noProof/>
          <w:sz w:val="20"/>
          <w:szCs w:val="20"/>
        </w:rPr>
        <w:t>OVN</w:t>
      </w:r>
      <w:r w:rsidRPr="00254C70">
        <w:rPr>
          <w:sz w:val="20"/>
          <w:szCs w:val="20"/>
        </w:rPr>
        <w:t xml:space="preserve">2. Commonwealth environmental water accounting information for the </w:t>
      </w:r>
      <w:r w:rsidRPr="00001D60">
        <w:rPr>
          <w:noProof/>
          <w:sz w:val="20"/>
          <w:szCs w:val="20"/>
        </w:rPr>
        <w:t>Ovens</w:t>
      </w:r>
      <w:r w:rsidRPr="00254C70">
        <w:rPr>
          <w:sz w:val="20"/>
          <w:szCs w:val="20"/>
        </w:rPr>
        <w:t xml:space="preserve"> valley over </w:t>
      </w:r>
      <w:r>
        <w:rPr>
          <w:sz w:val="20"/>
          <w:szCs w:val="20"/>
        </w:rPr>
        <w:t>2017</w:t>
      </w:r>
      <w:r w:rsidR="004864A1">
        <w:rPr>
          <w:sz w:val="20"/>
          <w:szCs w:val="20"/>
        </w:rPr>
        <w:t>–</w:t>
      </w:r>
      <w:r>
        <w:rPr>
          <w:sz w:val="20"/>
          <w:szCs w:val="20"/>
        </w:rPr>
        <w:t>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51EC8" w14:paraId="6282F5BC" w14:textId="77777777" w:rsidTr="00777F6E">
        <w:tc>
          <w:tcPr>
            <w:tcW w:w="1143" w:type="dxa"/>
          </w:tcPr>
          <w:p w14:paraId="6282F5B4" w14:textId="50A010F6"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5B5" w14:textId="45BF79F4"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5B6" w14:textId="385A24C7"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Pr>
          <w:p w14:paraId="6282F5B7" w14:textId="776EBEC5"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Pr>
          <w:p w14:paraId="6282F5B8" w14:textId="1188ADDB"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5B9" w14:textId="79C6234D"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5BA"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5BB" w14:textId="1A469D10"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5C5" w14:textId="77777777" w:rsidTr="00777F6E">
        <w:tc>
          <w:tcPr>
            <w:tcW w:w="1143" w:type="dxa"/>
          </w:tcPr>
          <w:p w14:paraId="6282F5BD" w14:textId="77777777" w:rsidR="00E51EC8" w:rsidRPr="00B81259" w:rsidRDefault="00E51EC8" w:rsidP="00455042">
            <w:pPr>
              <w:rPr>
                <w:sz w:val="20"/>
                <w:szCs w:val="20"/>
              </w:rPr>
            </w:pPr>
            <w:r>
              <w:rPr>
                <w:noProof/>
                <w:sz w:val="20"/>
                <w:szCs w:val="20"/>
              </w:rPr>
              <w:t>123</w:t>
            </w:r>
          </w:p>
        </w:tc>
        <w:tc>
          <w:tcPr>
            <w:tcW w:w="1113" w:type="dxa"/>
          </w:tcPr>
          <w:p w14:paraId="6282F5BE" w14:textId="77777777" w:rsidR="00E51EC8" w:rsidRPr="00B81259" w:rsidRDefault="00E51EC8" w:rsidP="00455042">
            <w:pPr>
              <w:rPr>
                <w:sz w:val="20"/>
                <w:szCs w:val="20"/>
              </w:rPr>
            </w:pPr>
            <w:r>
              <w:rPr>
                <w:noProof/>
                <w:sz w:val="20"/>
                <w:szCs w:val="20"/>
              </w:rPr>
              <w:t>123</w:t>
            </w:r>
          </w:p>
        </w:tc>
        <w:tc>
          <w:tcPr>
            <w:tcW w:w="1538" w:type="dxa"/>
          </w:tcPr>
          <w:p w14:paraId="6282F5BF" w14:textId="77777777" w:rsidR="00E51EC8" w:rsidRPr="00B81259" w:rsidRDefault="00E51EC8" w:rsidP="00455042">
            <w:pPr>
              <w:rPr>
                <w:sz w:val="20"/>
                <w:szCs w:val="20"/>
              </w:rPr>
            </w:pPr>
            <w:r>
              <w:rPr>
                <w:noProof/>
                <w:sz w:val="20"/>
                <w:szCs w:val="20"/>
              </w:rPr>
              <w:t>123</w:t>
            </w:r>
          </w:p>
        </w:tc>
        <w:tc>
          <w:tcPr>
            <w:tcW w:w="1134" w:type="dxa"/>
          </w:tcPr>
          <w:p w14:paraId="6282F5C0" w14:textId="77777777" w:rsidR="00E51EC8" w:rsidRPr="00B81259" w:rsidRDefault="00E51EC8" w:rsidP="00455042">
            <w:pPr>
              <w:rPr>
                <w:sz w:val="20"/>
                <w:szCs w:val="20"/>
              </w:rPr>
            </w:pPr>
            <w:r>
              <w:rPr>
                <w:noProof/>
                <w:sz w:val="20"/>
                <w:szCs w:val="20"/>
              </w:rPr>
              <w:t>123</w:t>
            </w:r>
          </w:p>
        </w:tc>
        <w:tc>
          <w:tcPr>
            <w:tcW w:w="992" w:type="dxa"/>
          </w:tcPr>
          <w:p w14:paraId="6282F5C1" w14:textId="77777777" w:rsidR="00E51EC8" w:rsidRPr="00B81259" w:rsidRDefault="00E51EC8" w:rsidP="00455042">
            <w:pPr>
              <w:rPr>
                <w:sz w:val="20"/>
                <w:szCs w:val="20"/>
              </w:rPr>
            </w:pPr>
            <w:r>
              <w:rPr>
                <w:noProof/>
                <w:sz w:val="20"/>
                <w:szCs w:val="20"/>
              </w:rPr>
              <w:t>117</w:t>
            </w:r>
          </w:p>
        </w:tc>
        <w:tc>
          <w:tcPr>
            <w:tcW w:w="709" w:type="dxa"/>
          </w:tcPr>
          <w:p w14:paraId="6282F5C2" w14:textId="77777777" w:rsidR="00E51EC8" w:rsidRPr="00B81259" w:rsidRDefault="00E51EC8" w:rsidP="00455042">
            <w:pPr>
              <w:rPr>
                <w:sz w:val="20"/>
                <w:szCs w:val="20"/>
              </w:rPr>
            </w:pPr>
            <w:r>
              <w:rPr>
                <w:noProof/>
                <w:sz w:val="20"/>
                <w:szCs w:val="20"/>
              </w:rPr>
              <w:t>0</w:t>
            </w:r>
          </w:p>
        </w:tc>
        <w:tc>
          <w:tcPr>
            <w:tcW w:w="1417" w:type="dxa"/>
          </w:tcPr>
          <w:p w14:paraId="6282F5C3" w14:textId="77777777" w:rsidR="00E51EC8" w:rsidRPr="00B81259" w:rsidRDefault="00E51EC8" w:rsidP="00455042">
            <w:pPr>
              <w:rPr>
                <w:sz w:val="20"/>
                <w:szCs w:val="20"/>
              </w:rPr>
            </w:pPr>
            <w:r>
              <w:rPr>
                <w:noProof/>
                <w:sz w:val="20"/>
                <w:szCs w:val="20"/>
              </w:rPr>
              <w:t>0</w:t>
            </w:r>
          </w:p>
        </w:tc>
        <w:tc>
          <w:tcPr>
            <w:tcW w:w="1134" w:type="dxa"/>
          </w:tcPr>
          <w:p w14:paraId="6282F5C4" w14:textId="77777777" w:rsidR="00E51EC8" w:rsidRPr="00B81259" w:rsidRDefault="00E51EC8" w:rsidP="00455042">
            <w:pPr>
              <w:rPr>
                <w:sz w:val="20"/>
                <w:szCs w:val="20"/>
              </w:rPr>
            </w:pPr>
            <w:r>
              <w:rPr>
                <w:noProof/>
                <w:sz w:val="20"/>
                <w:szCs w:val="20"/>
              </w:rPr>
              <w:t>0</w:t>
            </w:r>
          </w:p>
        </w:tc>
      </w:tr>
    </w:tbl>
    <w:p w14:paraId="6282F5C6" w14:textId="77777777" w:rsidR="00E51EC8" w:rsidRDefault="00E51EC8" w:rsidP="002C70C8"/>
    <w:p w14:paraId="6282F5C7" w14:textId="77777777" w:rsidR="00E51EC8" w:rsidRDefault="002E6568" w:rsidP="006D623D">
      <w:pPr>
        <w:rPr>
          <w:rFonts w:eastAsia="Calibri" w:cs="Arial"/>
          <w:bCs/>
          <w:sz w:val="20"/>
          <w:szCs w:val="20"/>
        </w:rPr>
      </w:pPr>
      <w:r>
        <w:rPr>
          <w:rFonts w:eastAsia="Calibri" w:cs="Arial"/>
          <w:bCs/>
          <w:noProof/>
          <w:sz w:val="20"/>
          <w:szCs w:val="20"/>
          <w:lang w:eastAsia="en-AU"/>
        </w:rPr>
        <w:drawing>
          <wp:inline distT="0" distB="0" distL="0" distR="0" wp14:anchorId="6282F999" wp14:editId="685CFD1E">
            <wp:extent cx="5943600" cy="1028700"/>
            <wp:effectExtent l="0" t="0" r="0" b="0"/>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VN.png"/>
                    <pic:cNvPicPr/>
                  </pic:nvPicPr>
                  <pic:blipFill rotWithShape="1">
                    <a:blip r:embed="rId346" cstate="email">
                      <a:extLst>
                        <a:ext uri="{28A0092B-C50C-407E-A947-70E740481C1C}">
                          <a14:useLocalDpi xmlns:a14="http://schemas.microsoft.com/office/drawing/2010/main"/>
                        </a:ext>
                      </a:extLst>
                    </a:blip>
                    <a:srcRect/>
                    <a:stretch/>
                  </pic:blipFill>
                  <pic:spPr bwMode="auto">
                    <a:xfrm>
                      <a:off x="0" y="0"/>
                      <a:ext cx="5943600" cy="1028700"/>
                    </a:xfrm>
                    <a:prstGeom prst="rect">
                      <a:avLst/>
                    </a:prstGeom>
                    <a:ln>
                      <a:noFill/>
                    </a:ln>
                    <a:extLst>
                      <a:ext uri="{53640926-AAD7-44D8-BBD7-CCE9431645EC}">
                        <a14:shadowObscured xmlns:a14="http://schemas.microsoft.com/office/drawing/2010/main"/>
                      </a:ext>
                    </a:extLst>
                  </pic:spPr>
                </pic:pic>
              </a:graphicData>
            </a:graphic>
          </wp:inline>
        </w:drawing>
      </w:r>
    </w:p>
    <w:p w14:paraId="6282F5C8" w14:textId="77777777" w:rsidR="00E51EC8" w:rsidRDefault="00E51EC8" w:rsidP="009E3FEB">
      <w:pPr>
        <w:rPr>
          <w:sz w:val="20"/>
          <w:szCs w:val="20"/>
        </w:rPr>
      </w:pPr>
      <w:r w:rsidRPr="00254C70">
        <w:rPr>
          <w:sz w:val="20"/>
          <w:szCs w:val="20"/>
        </w:rPr>
        <w:t xml:space="preserve">Figure </w:t>
      </w:r>
      <w:r w:rsidRPr="00001D60">
        <w:rPr>
          <w:noProof/>
          <w:sz w:val="20"/>
          <w:szCs w:val="20"/>
        </w:rPr>
        <w:t>OVN</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Ovens</w:t>
      </w:r>
      <w:r w:rsidRPr="00254C70">
        <w:rPr>
          <w:sz w:val="20"/>
          <w:szCs w:val="20"/>
        </w:rPr>
        <w:t xml:space="preserve"> valley.</w:t>
      </w:r>
    </w:p>
    <w:p w14:paraId="6282F5C9" w14:textId="77777777" w:rsidR="006506FB" w:rsidRDefault="006506FB" w:rsidP="009E3FEB">
      <w:pPr>
        <w:rPr>
          <w:sz w:val="20"/>
          <w:szCs w:val="20"/>
        </w:rPr>
      </w:pPr>
    </w:p>
    <w:p w14:paraId="6282F5CA" w14:textId="77777777" w:rsidR="006506FB" w:rsidRDefault="006506FB" w:rsidP="009E3FEB">
      <w:pPr>
        <w:rPr>
          <w:sz w:val="20"/>
          <w:szCs w:val="20"/>
        </w:rPr>
      </w:pPr>
    </w:p>
    <w:p w14:paraId="6282F5CB" w14:textId="77777777" w:rsidR="006506FB" w:rsidRPr="00B17954" w:rsidRDefault="006506FB" w:rsidP="009E3FEB">
      <w:pPr>
        <w:rPr>
          <w:sz w:val="20"/>
          <w:szCs w:val="20"/>
        </w:rPr>
      </w:pPr>
    </w:p>
    <w:p w14:paraId="6282F5CC" w14:textId="77777777" w:rsidR="00E51EC8" w:rsidRPr="00037EBD" w:rsidRDefault="00E51EC8" w:rsidP="006506FB">
      <w:pPr>
        <w:pStyle w:val="Heading3"/>
      </w:pPr>
      <w:bookmarkStart w:id="223" w:name="_Toc12889494"/>
      <w:bookmarkStart w:id="224" w:name="_Toc12892481"/>
      <w:bookmarkStart w:id="225" w:name="_Toc25311430"/>
      <w:r w:rsidRPr="00037EBD">
        <w:lastRenderedPageBreak/>
        <w:t>Contribution of Commonwealth Environmental Water to Flow Regimes</w:t>
      </w:r>
      <w:bookmarkEnd w:id="223"/>
      <w:bookmarkEnd w:id="224"/>
      <w:bookmarkEnd w:id="225"/>
    </w:p>
    <w:p w14:paraId="6282F5CD" w14:textId="60AE5D16" w:rsidR="00E51EC8" w:rsidRPr="00DC447A" w:rsidRDefault="0085679E">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929601" behindDoc="0" locked="0" layoutInCell="1" allowOverlap="1" wp14:anchorId="1C360C48" wp14:editId="52674FD3">
                <wp:simplePos x="0" y="0"/>
                <wp:positionH relativeFrom="column">
                  <wp:posOffset>0</wp:posOffset>
                </wp:positionH>
                <wp:positionV relativeFrom="paragraph">
                  <wp:posOffset>301625</wp:posOffset>
                </wp:positionV>
                <wp:extent cx="5928360" cy="2110740"/>
                <wp:effectExtent l="0" t="0" r="0" b="3810"/>
                <wp:wrapThrough wrapText="bothSides">
                  <wp:wrapPolygon edited="0">
                    <wp:start x="0" y="0"/>
                    <wp:lineTo x="0" y="21444"/>
                    <wp:lineTo x="21517" y="21444"/>
                    <wp:lineTo x="21517" y="0"/>
                    <wp:lineTo x="0" y="0"/>
                  </wp:wrapPolygon>
                </wp:wrapThrough>
                <wp:docPr id="1723" name="Group 1723"/>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606" name="Picture 1606"/>
                          <pic:cNvPicPr>
                            <a:picLocks noChangeAspect="1"/>
                          </pic:cNvPicPr>
                        </pic:nvPicPr>
                        <pic:blipFill>
                          <a:blip r:embed="rId347"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22" name="Picture 1722"/>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41420" y="2362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DFD6548" id="Group 1723" o:spid="_x0000_s1026" style="position:absolute;margin-left:0;margin-top:23.75pt;width:466.8pt;height:166.2pt;z-index:25192960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">
                <v:shape id="Picture 160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">
                  <v:imagedata r:id="rId348" o:title=""/>
                </v:shape>
                <v:shape id="Picture 1722" o:spid="_x0000_s1028" type="#_x0000_t75" style="position:absolute;left:37414;top:2362;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King</w:t>
      </w:r>
    </w:p>
    <w:p w14:paraId="6282F5CE" w14:textId="56827F69" w:rsidR="00E51EC8" w:rsidRPr="00DC447A" w:rsidRDefault="00E51EC8" w:rsidP="006A2029">
      <w:pPr>
        <w:rPr>
          <w:sz w:val="20"/>
          <w:szCs w:val="20"/>
        </w:rPr>
      </w:pPr>
      <w:r w:rsidRPr="00DC447A">
        <w:rPr>
          <w:sz w:val="20"/>
          <w:szCs w:val="20"/>
        </w:rPr>
        <w:t xml:space="preserve"> </w:t>
      </w:r>
    </w:p>
    <w:p w14:paraId="6282F5CF"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OVN</w:t>
      </w:r>
      <w:r w:rsidRPr="00DC447A">
        <w:rPr>
          <w:sz w:val="20"/>
          <w:szCs w:val="20"/>
        </w:rPr>
        <w:t xml:space="preserve">3: Contribution of environmental water delivery at </w:t>
      </w:r>
      <w:r w:rsidRPr="00001D60">
        <w:rPr>
          <w:noProof/>
          <w:sz w:val="20"/>
          <w:szCs w:val="20"/>
        </w:rPr>
        <w:t>King</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5D0" w14:textId="1E2567B7"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King on King River environmental water contributed </w:t>
      </w:r>
      <w:r w:rsidR="006506FB">
        <w:rPr>
          <w:rFonts w:eastAsiaTheme="majorEastAsia" w:cs="Arial"/>
          <w:bCs/>
          <w:noProof/>
          <w:color w:val="000000" w:themeColor="text1"/>
          <w:sz w:val="20"/>
          <w:szCs w:val="20"/>
        </w:rPr>
        <w:t>less than 1</w:t>
      </w:r>
      <w:r w:rsidRPr="00001D60">
        <w:rPr>
          <w:rFonts w:eastAsiaTheme="majorEastAsia" w:cs="Arial"/>
          <w:bCs/>
          <w:noProof/>
          <w:color w:val="000000" w:themeColor="text1"/>
          <w:sz w:val="20"/>
          <w:szCs w:val="20"/>
        </w:rPr>
        <w:t xml:space="preserve">% of the total streamflow volume (all of which was Commonwealth environmental water). Environmental watering actions affected streamflows for 1% of days between 1 July 2017 and 30 June 2018. Flow regulation does not substantially increase the duration of very low flows (i.e. &lt; 7.9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Flow regulation does not substantially increase the duration of medium low flows (i.e. &lt; 39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There was at least one low fresh (i.e. &gt; 130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made no change to the duration of these low freshes. There was at least one medium fresh (i.e. &gt; 300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periods July to September and October to December. Environmental water made no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6282F5D1"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lastRenderedPageBreak/>
        <w:drawing>
          <wp:inline distT="0" distB="0" distL="0" distR="0" wp14:anchorId="6282F99D" wp14:editId="478739F0">
            <wp:extent cx="5928360" cy="3587415"/>
            <wp:effectExtent l="0" t="0" r="0" b="0"/>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pic:cNvPicPr>
                      <a:picLocks noChangeAspect="1" noChangeArrowheads="1"/>
                    </pic:cNvPicPr>
                  </pic:nvPicPr>
                  <pic:blipFill>
                    <a:blip r:embed="rId349" cstate="email">
                      <a:extLst>
                        <a:ext uri="{28A0092B-C50C-407E-A947-70E740481C1C}">
                          <a14:useLocalDpi xmlns:a14="http://schemas.microsoft.com/office/drawing/2010/main"/>
                        </a:ext>
                      </a:extLst>
                    </a:blip>
                    <a:srcRect/>
                    <a:stretch>
                      <a:fillRect/>
                    </a:stretch>
                  </pic:blipFill>
                  <pic:spPr bwMode="auto">
                    <a:xfrm>
                      <a:off x="0" y="0"/>
                      <a:ext cx="5962822" cy="3608269"/>
                    </a:xfrm>
                    <a:prstGeom prst="rect">
                      <a:avLst/>
                    </a:prstGeom>
                    <a:noFill/>
                    <a:ln>
                      <a:noFill/>
                    </a:ln>
                  </pic:spPr>
                </pic:pic>
              </a:graphicData>
            </a:graphic>
          </wp:inline>
        </w:drawing>
      </w:r>
    </w:p>
    <w:p w14:paraId="6282F5D2" w14:textId="77777777" w:rsidR="00E51EC8" w:rsidRPr="00E15925" w:rsidRDefault="00E51EC8">
      <w:pPr>
        <w:rPr>
          <w:sz w:val="20"/>
          <w:szCs w:val="20"/>
        </w:rPr>
      </w:pPr>
      <w:r w:rsidRPr="00DC447A">
        <w:rPr>
          <w:sz w:val="20"/>
          <w:szCs w:val="20"/>
        </w:rPr>
        <w:t xml:space="preserve">Figure </w:t>
      </w:r>
      <w:r w:rsidRPr="00001D60">
        <w:rPr>
          <w:noProof/>
          <w:sz w:val="20"/>
          <w:szCs w:val="20"/>
        </w:rPr>
        <w:t>OVN</w:t>
      </w:r>
      <w:r>
        <w:rPr>
          <w:sz w:val="20"/>
          <w:szCs w:val="20"/>
        </w:rPr>
        <w:t>4</w:t>
      </w:r>
      <w:r w:rsidRPr="00DC447A">
        <w:rPr>
          <w:sz w:val="20"/>
          <w:szCs w:val="20"/>
        </w:rPr>
        <w:t xml:space="preserve">: Contribution of environmental water delivery at </w:t>
      </w:r>
      <w:r w:rsidRPr="00001D60">
        <w:rPr>
          <w:noProof/>
          <w:sz w:val="20"/>
          <w:szCs w:val="20"/>
        </w:rPr>
        <w:t>King</w:t>
      </w:r>
      <w:r>
        <w:rPr>
          <w:sz w:val="20"/>
          <w:szCs w:val="20"/>
        </w:rPr>
        <w:t xml:space="preserve"> as percentiles in the natural and baseline flow series.</w:t>
      </w:r>
    </w:p>
    <w:p w14:paraId="29C67638" w14:textId="77777777" w:rsidR="004864A1" w:rsidRDefault="004864A1" w:rsidP="00C14FE7">
      <w:pPr>
        <w:rPr>
          <w:rFonts w:eastAsiaTheme="majorEastAsia" w:cs="Arial"/>
          <w:bCs/>
          <w:i/>
          <w:noProof/>
          <w:color w:val="000000" w:themeColor="text1"/>
          <w:sz w:val="20"/>
          <w:szCs w:val="20"/>
        </w:rPr>
      </w:pPr>
    </w:p>
    <w:p w14:paraId="6282F5D3" w14:textId="33B5A4E3" w:rsidR="00E51EC8" w:rsidRPr="00DC447A" w:rsidRDefault="0085679E"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933697" behindDoc="0" locked="0" layoutInCell="1" allowOverlap="1" wp14:anchorId="5A8370A7" wp14:editId="7D2876B6">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725" name="Group 172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610" name="Picture 1610"/>
                          <pic:cNvPicPr>
                            <a:picLocks noChangeAspect="1"/>
                          </pic:cNvPicPr>
                        </pic:nvPicPr>
                        <pic:blipFill>
                          <a:blip r:embed="rId350"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24" name="Picture 1724"/>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26180" y="24384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BD7EAD8" id="Group 1725" o:spid="_x0000_s1026" style="position:absolute;margin-left:0;margin-top:24pt;width:466.8pt;height:166.2pt;z-index:25193369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">
                <v:shape id="Picture 161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">
                  <v:imagedata r:id="rId351" o:title=""/>
                </v:shape>
                <v:shape id="Picture 1724" o:spid="_x0000_s1028" type="#_x0000_t75" style="position:absolute;left:37261;top:2438;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Wangaratta</w:t>
      </w:r>
    </w:p>
    <w:p w14:paraId="6282F5D4" w14:textId="2BE5E5AE" w:rsidR="00E51EC8" w:rsidRPr="00DC447A" w:rsidRDefault="00E51EC8" w:rsidP="00C14FE7">
      <w:pPr>
        <w:rPr>
          <w:rFonts w:eastAsiaTheme="majorEastAsia" w:cs="Arial"/>
          <w:bCs/>
          <w:color w:val="000000" w:themeColor="text1"/>
          <w:sz w:val="20"/>
          <w:szCs w:val="20"/>
        </w:rPr>
      </w:pPr>
    </w:p>
    <w:p w14:paraId="6282F5D5"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OVN</w:t>
      </w:r>
      <w:r>
        <w:rPr>
          <w:sz w:val="20"/>
          <w:szCs w:val="20"/>
        </w:rPr>
        <w:t>5</w:t>
      </w:r>
      <w:r w:rsidRPr="00DC447A">
        <w:rPr>
          <w:sz w:val="20"/>
          <w:szCs w:val="20"/>
        </w:rPr>
        <w:t xml:space="preserve">: Contribution of environmental water delivery at </w:t>
      </w:r>
      <w:r w:rsidRPr="00001D60">
        <w:rPr>
          <w:noProof/>
          <w:sz w:val="20"/>
          <w:szCs w:val="20"/>
        </w:rPr>
        <w:t>Wangaratta</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5D6" w14:textId="77777777"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There was no environmental water delivered at Wangaratta.</w:t>
      </w:r>
    </w:p>
    <w:p w14:paraId="6282F5D7"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lastRenderedPageBreak/>
        <w:drawing>
          <wp:inline distT="0" distB="0" distL="0" distR="0" wp14:anchorId="6282F9A1" wp14:editId="145F126A">
            <wp:extent cx="5935980" cy="3604260"/>
            <wp:effectExtent l="0" t="0" r="7620" b="0"/>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2"/>
                    <pic:cNvPicPr>
                      <a:picLocks noChangeAspect="1" noChangeArrowheads="1"/>
                    </pic:cNvPicPr>
                  </pic:nvPicPr>
                  <pic:blipFill>
                    <a:blip r:embed="rId352"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5D8" w14:textId="77777777" w:rsidR="00E51EC8" w:rsidRPr="00DC447A" w:rsidRDefault="00E51EC8" w:rsidP="00D447A5">
      <w:pPr>
        <w:rPr>
          <w:sz w:val="20"/>
          <w:szCs w:val="20"/>
        </w:rPr>
      </w:pPr>
      <w:r w:rsidRPr="00DC447A">
        <w:rPr>
          <w:sz w:val="20"/>
          <w:szCs w:val="20"/>
        </w:rPr>
        <w:t xml:space="preserve">Figure </w:t>
      </w:r>
      <w:r w:rsidRPr="00001D60">
        <w:rPr>
          <w:noProof/>
          <w:sz w:val="20"/>
          <w:szCs w:val="20"/>
        </w:rPr>
        <w:t>OVN</w:t>
      </w:r>
      <w:r>
        <w:rPr>
          <w:sz w:val="20"/>
          <w:szCs w:val="20"/>
        </w:rPr>
        <w:t>6</w:t>
      </w:r>
      <w:r w:rsidRPr="00DC447A">
        <w:rPr>
          <w:sz w:val="20"/>
          <w:szCs w:val="20"/>
        </w:rPr>
        <w:t xml:space="preserve">: Contribution of environmental water delivery at </w:t>
      </w:r>
      <w:r w:rsidRPr="00001D60">
        <w:rPr>
          <w:noProof/>
          <w:sz w:val="20"/>
          <w:szCs w:val="20"/>
        </w:rPr>
        <w:t>Wangaratta</w:t>
      </w:r>
      <w:r>
        <w:rPr>
          <w:sz w:val="20"/>
          <w:szCs w:val="20"/>
        </w:rPr>
        <w:t xml:space="preserve"> as percentiles in the natural and baseline flow series</w:t>
      </w:r>
      <w:r w:rsidRPr="00DC447A">
        <w:rPr>
          <w:sz w:val="20"/>
          <w:szCs w:val="20"/>
        </w:rPr>
        <w:t>.</w:t>
      </w:r>
    </w:p>
    <w:p w14:paraId="6282F5D9" w14:textId="77777777" w:rsidR="006506FB" w:rsidRDefault="006506FB" w:rsidP="00732BC8">
      <w:pPr>
        <w:rPr>
          <w:i/>
          <w:noProof/>
          <w:sz w:val="20"/>
          <w:szCs w:val="20"/>
        </w:rPr>
      </w:pPr>
    </w:p>
    <w:p w14:paraId="6282F5DA" w14:textId="77777777" w:rsidR="006506FB" w:rsidRDefault="006506FB" w:rsidP="00732BC8">
      <w:pPr>
        <w:rPr>
          <w:i/>
          <w:noProof/>
          <w:sz w:val="20"/>
          <w:szCs w:val="20"/>
        </w:rPr>
      </w:pPr>
    </w:p>
    <w:p w14:paraId="6282F5DB" w14:textId="22AEA168" w:rsidR="00E51EC8" w:rsidRPr="00DC447A" w:rsidRDefault="0085679E" w:rsidP="00732BC8">
      <w:pPr>
        <w:rPr>
          <w:i/>
          <w:sz w:val="20"/>
          <w:szCs w:val="20"/>
        </w:rPr>
      </w:pPr>
      <w:r>
        <w:rPr>
          <w:i/>
          <w:noProof/>
          <w:sz w:val="20"/>
          <w:szCs w:val="20"/>
          <w:lang w:eastAsia="en-AU"/>
        </w:rPr>
        <mc:AlternateContent>
          <mc:Choice Requires="wpg">
            <w:drawing>
              <wp:anchor distT="0" distB="0" distL="114300" distR="114300" simplePos="0" relativeHeight="251937793" behindDoc="0" locked="0" layoutInCell="1" allowOverlap="1" wp14:anchorId="2072DA7D" wp14:editId="1E522E5F">
                <wp:simplePos x="0" y="0"/>
                <wp:positionH relativeFrom="column">
                  <wp:posOffset>0</wp:posOffset>
                </wp:positionH>
                <wp:positionV relativeFrom="paragraph">
                  <wp:posOffset>304165</wp:posOffset>
                </wp:positionV>
                <wp:extent cx="5928360" cy="2110740"/>
                <wp:effectExtent l="0" t="0" r="0" b="3810"/>
                <wp:wrapThrough wrapText="bothSides">
                  <wp:wrapPolygon edited="0">
                    <wp:start x="0" y="0"/>
                    <wp:lineTo x="0" y="21444"/>
                    <wp:lineTo x="21517" y="21444"/>
                    <wp:lineTo x="21517" y="0"/>
                    <wp:lineTo x="0" y="0"/>
                  </wp:wrapPolygon>
                </wp:wrapThrough>
                <wp:docPr id="1727" name="Group 172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614" name="Picture 1614"/>
                          <pic:cNvPicPr>
                            <a:picLocks noChangeAspect="1"/>
                          </pic:cNvPicPr>
                        </pic:nvPicPr>
                        <pic:blipFill>
                          <a:blip r:embed="rId353"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26" name="Picture 1726"/>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71900" y="2362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19B5191" id="Group 1727" o:spid="_x0000_s1026" style="position:absolute;margin-left:0;margin-top:23.95pt;width:466.8pt;height:166.2pt;z-index:25193779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">
                <v:shape id="Picture 161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">
                  <v:imagedata r:id="rId354" o:title=""/>
                </v:shape>
                <v:shape id="Picture 1726" o:spid="_x0000_s1028" type="#_x0000_t75" style="position:absolute;left:37719;top:2362;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">
                  <v:imagedata r:id="rId29" o:title=""/>
                </v:shape>
                <w10:wrap type="through"/>
              </v:group>
            </w:pict>
          </mc:Fallback>
        </mc:AlternateContent>
      </w:r>
      <w:r w:rsidR="00E51EC8" w:rsidRPr="00001D60">
        <w:rPr>
          <w:i/>
          <w:noProof/>
          <w:sz w:val="20"/>
          <w:szCs w:val="20"/>
        </w:rPr>
        <w:t>Buffalo</w:t>
      </w:r>
    </w:p>
    <w:p w14:paraId="6282F5DC" w14:textId="1872514C" w:rsidR="00E51EC8" w:rsidRPr="00DC447A" w:rsidRDefault="00E51EC8" w:rsidP="006A2029">
      <w:pPr>
        <w:rPr>
          <w:sz w:val="20"/>
          <w:szCs w:val="20"/>
        </w:rPr>
      </w:pPr>
      <w:r w:rsidRPr="00DC447A">
        <w:rPr>
          <w:sz w:val="20"/>
          <w:szCs w:val="20"/>
        </w:rPr>
        <w:t xml:space="preserve"> </w:t>
      </w:r>
    </w:p>
    <w:p w14:paraId="6282F5DD"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OVN</w:t>
      </w:r>
      <w:r>
        <w:rPr>
          <w:sz w:val="20"/>
          <w:szCs w:val="20"/>
        </w:rPr>
        <w:t>7</w:t>
      </w:r>
      <w:r w:rsidRPr="00DC447A">
        <w:rPr>
          <w:sz w:val="20"/>
          <w:szCs w:val="20"/>
        </w:rPr>
        <w:t xml:space="preserve">: Contribution of environmental water delivery at </w:t>
      </w:r>
      <w:r w:rsidRPr="00001D60">
        <w:rPr>
          <w:noProof/>
          <w:sz w:val="20"/>
          <w:szCs w:val="20"/>
        </w:rPr>
        <w:t>Buffalo</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5DE" w14:textId="0C98344C" w:rsidR="00E51EC8" w:rsidRDefault="00E51EC8" w:rsidP="00C14FE7">
      <w:pPr>
        <w:rPr>
          <w:sz w:val="20"/>
          <w:szCs w:val="20"/>
        </w:rPr>
      </w:pPr>
      <w:r w:rsidRPr="00001D60">
        <w:rPr>
          <w:noProof/>
          <w:sz w:val="20"/>
          <w:szCs w:val="20"/>
        </w:rPr>
        <w:lastRenderedPageBreak/>
        <w:t xml:space="preserve">At Buffalo on Buffalo River environmental water contributed </w:t>
      </w:r>
      <w:r w:rsidR="006506FB">
        <w:rPr>
          <w:noProof/>
          <w:sz w:val="20"/>
          <w:szCs w:val="20"/>
        </w:rPr>
        <w:t>less than 1</w:t>
      </w:r>
      <w:r w:rsidRPr="00001D60">
        <w:rPr>
          <w:noProof/>
          <w:sz w:val="20"/>
          <w:szCs w:val="20"/>
        </w:rPr>
        <w:t xml:space="preserve">% of the total streamflow volume (all of which was Commonwealth environmental water). Environmental watering actions affected streamflows for 1% of days between 1 July 2017 and 30 June 2018. Flow regulation does not substantially increase the duration of very low flows (i.e. &lt; 11 </w:t>
      </w:r>
      <w:r w:rsidR="00E13872">
        <w:rPr>
          <w:noProof/>
          <w:sz w:val="20"/>
          <w:szCs w:val="20"/>
        </w:rPr>
        <w:t>Ml</w:t>
      </w:r>
      <w:r w:rsidRPr="00001D60">
        <w:rPr>
          <w:noProof/>
          <w:sz w:val="20"/>
          <w:szCs w:val="20"/>
        </w:rPr>
        <w:t xml:space="preserve">/day) compared to an average year in the natural flow regime. Flow regulation does not substantially increase the duration of medium low flows (i.e. &lt; 56 </w:t>
      </w:r>
      <w:r w:rsidR="00E13872">
        <w:rPr>
          <w:noProof/>
          <w:sz w:val="20"/>
          <w:szCs w:val="20"/>
        </w:rPr>
        <w:t>Ml</w:t>
      </w:r>
      <w:r w:rsidRPr="00001D60">
        <w:rPr>
          <w:noProof/>
          <w:sz w:val="20"/>
          <w:szCs w:val="20"/>
        </w:rPr>
        <w:t xml:space="preserve">/day) compared to an average year in the natural flow regime. There was at least one low fresh (i.e. &gt; 200 </w:t>
      </w:r>
      <w:r w:rsidR="00E13872">
        <w:rPr>
          <w:noProof/>
          <w:sz w:val="20"/>
          <w:szCs w:val="20"/>
        </w:rPr>
        <w:t>Ml</w:t>
      </w:r>
      <w:r w:rsidRPr="00001D60">
        <w:rPr>
          <w:noProof/>
          <w:sz w:val="20"/>
          <w:szCs w:val="20"/>
        </w:rPr>
        <w:t xml:space="preserve">/day) in the periods July to September, October to December, January to March and April to June. Environmental water made no change to the duration of these low freshes. There was at least one medium fresh (i.e. &gt; 530 </w:t>
      </w:r>
      <w:r w:rsidR="00E13872">
        <w:rPr>
          <w:noProof/>
          <w:sz w:val="20"/>
          <w:szCs w:val="20"/>
        </w:rPr>
        <w:t>Ml</w:t>
      </w:r>
      <w:r w:rsidRPr="00001D60">
        <w:rPr>
          <w:noProof/>
          <w:sz w:val="20"/>
          <w:szCs w:val="20"/>
        </w:rPr>
        <w:t>/day) in the periods July to September, October to December and April to June. Environmental water made no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6282F5DF" w14:textId="77777777" w:rsidR="00E51EC8" w:rsidRDefault="00E51EC8" w:rsidP="00C14FE7">
      <w:pPr>
        <w:rPr>
          <w:sz w:val="20"/>
          <w:szCs w:val="20"/>
        </w:rPr>
      </w:pPr>
      <w:r>
        <w:rPr>
          <w:noProof/>
          <w:sz w:val="20"/>
          <w:szCs w:val="20"/>
          <w:lang w:eastAsia="en-AU"/>
        </w:rPr>
        <w:drawing>
          <wp:inline distT="0" distB="0" distL="0" distR="0" wp14:anchorId="6282F9A5" wp14:editId="73480446">
            <wp:extent cx="5928360" cy="3513102"/>
            <wp:effectExtent l="0" t="0" r="0" b="0"/>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pic:cNvPicPr>
                      <a:picLocks noChangeAspect="1" noChangeArrowheads="1"/>
                    </pic:cNvPicPr>
                  </pic:nvPicPr>
                  <pic:blipFill>
                    <a:blip r:embed="rId355" cstate="email">
                      <a:extLst>
                        <a:ext uri="{28A0092B-C50C-407E-A947-70E740481C1C}">
                          <a14:useLocalDpi xmlns:a14="http://schemas.microsoft.com/office/drawing/2010/main"/>
                        </a:ext>
                      </a:extLst>
                    </a:blip>
                    <a:srcRect/>
                    <a:stretch>
                      <a:fillRect/>
                    </a:stretch>
                  </pic:blipFill>
                  <pic:spPr bwMode="auto">
                    <a:xfrm>
                      <a:off x="0" y="0"/>
                      <a:ext cx="5938552" cy="3519141"/>
                    </a:xfrm>
                    <a:prstGeom prst="rect">
                      <a:avLst/>
                    </a:prstGeom>
                    <a:noFill/>
                    <a:ln>
                      <a:noFill/>
                    </a:ln>
                  </pic:spPr>
                </pic:pic>
              </a:graphicData>
            </a:graphic>
          </wp:inline>
        </w:drawing>
      </w:r>
    </w:p>
    <w:p w14:paraId="6282F5E0" w14:textId="77777777" w:rsidR="00E51EC8" w:rsidRPr="00DC447A" w:rsidRDefault="00E51EC8" w:rsidP="00C14FE7">
      <w:pPr>
        <w:rPr>
          <w:sz w:val="20"/>
          <w:szCs w:val="20"/>
        </w:rPr>
      </w:pPr>
      <w:r w:rsidRPr="00DC447A">
        <w:rPr>
          <w:sz w:val="20"/>
          <w:szCs w:val="20"/>
        </w:rPr>
        <w:t xml:space="preserve">Figure </w:t>
      </w:r>
      <w:r w:rsidRPr="00001D60">
        <w:rPr>
          <w:noProof/>
          <w:sz w:val="20"/>
          <w:szCs w:val="20"/>
        </w:rPr>
        <w:t>OVN</w:t>
      </w:r>
      <w:r>
        <w:rPr>
          <w:sz w:val="20"/>
          <w:szCs w:val="20"/>
        </w:rPr>
        <w:t>8</w:t>
      </w:r>
      <w:r w:rsidRPr="00DC447A">
        <w:rPr>
          <w:sz w:val="20"/>
          <w:szCs w:val="20"/>
        </w:rPr>
        <w:t xml:space="preserve">: Contribution of environmental water delivery at </w:t>
      </w:r>
      <w:r w:rsidRPr="00001D60">
        <w:rPr>
          <w:noProof/>
          <w:sz w:val="20"/>
          <w:szCs w:val="20"/>
        </w:rPr>
        <w:t>Buffalo</w:t>
      </w:r>
      <w:r>
        <w:rPr>
          <w:sz w:val="20"/>
          <w:szCs w:val="20"/>
        </w:rPr>
        <w:t xml:space="preserve"> as percentiles in the natural and baseline flow series.</w:t>
      </w:r>
    </w:p>
    <w:p w14:paraId="6282F5E1" w14:textId="01D3F4DE" w:rsidR="00E51EC8" w:rsidRPr="00DC447A" w:rsidRDefault="0085679E" w:rsidP="00B56268">
      <w:pPr>
        <w:rPr>
          <w:noProof/>
          <w:sz w:val="20"/>
          <w:szCs w:val="20"/>
          <w:lang w:eastAsia="en-AU"/>
        </w:rPr>
      </w:pPr>
      <w:r>
        <w:rPr>
          <w:i/>
          <w:noProof/>
          <w:sz w:val="20"/>
          <w:szCs w:val="20"/>
          <w:lang w:eastAsia="en-AU"/>
        </w:rPr>
        <w:lastRenderedPageBreak/>
        <mc:AlternateContent>
          <mc:Choice Requires="wpg">
            <w:drawing>
              <wp:anchor distT="0" distB="0" distL="114300" distR="114300" simplePos="0" relativeHeight="251941889" behindDoc="0" locked="0" layoutInCell="1" allowOverlap="1" wp14:anchorId="3B6597B4" wp14:editId="43C020BE">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761" name="Group 176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618" name="Picture 1618"/>
                          <pic:cNvPicPr>
                            <a:picLocks noChangeAspect="1"/>
                          </pic:cNvPicPr>
                        </pic:nvPicPr>
                        <pic:blipFill>
                          <a:blip r:embed="rId356"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60" name="Picture 1760"/>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56660" y="2362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59B8FB6" id="Group 1761" o:spid="_x0000_s1026" style="position:absolute;margin-left:0;margin-top:23.9pt;width:466.8pt;height:166.2pt;z-index:25194188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&#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">
                <v:shape id="Picture 161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">
                  <v:imagedata r:id="rId357" o:title=""/>
                </v:shape>
                <v:shape id="Picture 1760" o:spid="_x0000_s1028" type="#_x0000_t75" style="position:absolute;left:37566;top:2362;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">
                  <v:imagedata r:id="rId29" o:title=""/>
                </v:shape>
                <w10:wrap type="through"/>
              </v:group>
            </w:pict>
          </mc:Fallback>
        </mc:AlternateContent>
      </w:r>
      <w:r w:rsidR="00E51EC8" w:rsidRPr="00001D60">
        <w:rPr>
          <w:i/>
          <w:noProof/>
          <w:sz w:val="20"/>
          <w:szCs w:val="20"/>
          <w:lang w:eastAsia="en-AU"/>
        </w:rPr>
        <w:t>Peechelba</w:t>
      </w:r>
    </w:p>
    <w:p w14:paraId="6282F5E2" w14:textId="2E80A897" w:rsidR="00E51EC8" w:rsidRPr="00DC447A" w:rsidRDefault="00E51EC8" w:rsidP="006A2029">
      <w:pPr>
        <w:rPr>
          <w:sz w:val="20"/>
          <w:szCs w:val="20"/>
        </w:rPr>
      </w:pPr>
      <w:r w:rsidRPr="00DC447A">
        <w:rPr>
          <w:sz w:val="20"/>
          <w:szCs w:val="20"/>
        </w:rPr>
        <w:t xml:space="preserve"> </w:t>
      </w:r>
    </w:p>
    <w:p w14:paraId="6282F5E3"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OVN</w:t>
      </w:r>
      <w:r>
        <w:rPr>
          <w:sz w:val="20"/>
          <w:szCs w:val="20"/>
        </w:rPr>
        <w:t>9</w:t>
      </w:r>
      <w:r w:rsidRPr="00DC447A">
        <w:rPr>
          <w:sz w:val="20"/>
          <w:szCs w:val="20"/>
        </w:rPr>
        <w:t xml:space="preserve">: Contribution of environmental water delivery at </w:t>
      </w:r>
      <w:r w:rsidRPr="00001D60">
        <w:rPr>
          <w:noProof/>
          <w:sz w:val="20"/>
          <w:szCs w:val="20"/>
        </w:rPr>
        <w:t>Peechelba</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5E4" w14:textId="77777777" w:rsidR="00E51EC8" w:rsidRDefault="00E51EC8" w:rsidP="00B56268">
      <w:pPr>
        <w:rPr>
          <w:noProof/>
          <w:sz w:val="20"/>
          <w:szCs w:val="20"/>
          <w:lang w:eastAsia="en-AU"/>
        </w:rPr>
      </w:pPr>
      <w:r w:rsidRPr="00001D60">
        <w:rPr>
          <w:noProof/>
          <w:sz w:val="20"/>
          <w:szCs w:val="20"/>
          <w:lang w:eastAsia="en-AU"/>
        </w:rPr>
        <w:t>There was no environmental water delivered at Peechelba on Ovens River.</w:t>
      </w:r>
    </w:p>
    <w:p w14:paraId="6282F5E5" w14:textId="77777777" w:rsidR="00E51EC8" w:rsidRDefault="00E51EC8" w:rsidP="00B56268">
      <w:pPr>
        <w:rPr>
          <w:noProof/>
          <w:sz w:val="20"/>
          <w:szCs w:val="20"/>
          <w:lang w:eastAsia="en-AU"/>
        </w:rPr>
      </w:pPr>
      <w:r>
        <w:rPr>
          <w:noProof/>
          <w:sz w:val="20"/>
          <w:szCs w:val="20"/>
          <w:lang w:eastAsia="en-AU"/>
        </w:rPr>
        <w:drawing>
          <wp:inline distT="0" distB="0" distL="0" distR="0" wp14:anchorId="6282F9A9" wp14:editId="3CB4E274">
            <wp:extent cx="5943600" cy="3604260"/>
            <wp:effectExtent l="0" t="0" r="0" b="0"/>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
                    <pic:cNvPicPr>
                      <a:picLocks noChangeAspect="1" noChangeArrowheads="1"/>
                    </pic:cNvPicPr>
                  </pic:nvPicPr>
                  <pic:blipFill>
                    <a:blip r:embed="rId358"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5E6" w14:textId="77777777" w:rsidR="00E51EC8" w:rsidRDefault="00E51EC8">
      <w:pPr>
        <w:rPr>
          <w:sz w:val="20"/>
          <w:szCs w:val="20"/>
        </w:rPr>
      </w:pPr>
      <w:r w:rsidRPr="00DC447A">
        <w:rPr>
          <w:sz w:val="20"/>
          <w:szCs w:val="20"/>
        </w:rPr>
        <w:t xml:space="preserve">Figure </w:t>
      </w:r>
      <w:r w:rsidRPr="00001D60">
        <w:rPr>
          <w:noProof/>
          <w:sz w:val="20"/>
          <w:szCs w:val="20"/>
        </w:rPr>
        <w:t>OVN</w:t>
      </w:r>
      <w:r>
        <w:rPr>
          <w:sz w:val="20"/>
          <w:szCs w:val="20"/>
        </w:rPr>
        <w:t>10</w:t>
      </w:r>
      <w:r w:rsidRPr="00DC447A">
        <w:rPr>
          <w:sz w:val="20"/>
          <w:szCs w:val="20"/>
        </w:rPr>
        <w:t xml:space="preserve">: Contribution of environmental water delivery at </w:t>
      </w:r>
      <w:r w:rsidRPr="00001D60">
        <w:rPr>
          <w:noProof/>
          <w:sz w:val="20"/>
          <w:szCs w:val="20"/>
        </w:rPr>
        <w:t>Peechelba</w:t>
      </w:r>
      <w:r>
        <w:rPr>
          <w:sz w:val="20"/>
          <w:szCs w:val="20"/>
        </w:rPr>
        <w:t xml:space="preserve"> as percentiles in the natural and baseline flow series</w:t>
      </w:r>
      <w:r w:rsidRPr="00DC447A">
        <w:rPr>
          <w:sz w:val="20"/>
          <w:szCs w:val="20"/>
        </w:rPr>
        <w:t>.</w:t>
      </w:r>
      <w:r w:rsidR="00B17954">
        <w:rPr>
          <w:sz w:val="20"/>
          <w:szCs w:val="20"/>
        </w:rPr>
        <w:br w:type="page"/>
      </w:r>
    </w:p>
    <w:p w14:paraId="6282F5E7" w14:textId="77777777" w:rsidR="009D4595" w:rsidRDefault="009D4595" w:rsidP="005245F5">
      <w:pPr>
        <w:pStyle w:val="Heading1"/>
      </w:pPr>
      <w:bookmarkStart w:id="226" w:name="_Toc12889495"/>
      <w:bookmarkStart w:id="227" w:name="_Toc12892482"/>
      <w:bookmarkStart w:id="228" w:name="_Toc25311431"/>
      <w:r w:rsidRPr="00001D60">
        <w:rPr>
          <w:noProof/>
        </w:rPr>
        <w:lastRenderedPageBreak/>
        <w:t>Broken</w:t>
      </w:r>
      <w:bookmarkEnd w:id="226"/>
      <w:bookmarkEnd w:id="227"/>
      <w:bookmarkEnd w:id="228"/>
    </w:p>
    <w:p w14:paraId="6282F5E8" w14:textId="15E391D5" w:rsidR="008D0A48" w:rsidRDefault="009D4595" w:rsidP="008D0A48">
      <w:pPr>
        <w:rPr>
          <w:sz w:val="20"/>
          <w:szCs w:val="20"/>
        </w:rPr>
      </w:pPr>
      <w:r>
        <w:rPr>
          <w:noProof/>
          <w:lang w:eastAsia="en-AU"/>
        </w:rPr>
        <w:drawing>
          <wp:inline distT="0" distB="0" distL="0" distR="0" wp14:anchorId="6282F9AB" wp14:editId="02605649">
            <wp:extent cx="6168325" cy="6871404"/>
            <wp:effectExtent l="0" t="0" r="4445" b="5715"/>
            <wp:docPr id="31" name="Picture 3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KN.png"/>
                    <pic:cNvPicPr/>
                  </pic:nvPicPr>
                  <pic:blipFill rotWithShape="1">
                    <a:blip r:embed="rId359" cstate="email">
                      <a:extLst>
                        <a:ext uri="{28A0092B-C50C-407E-A947-70E740481C1C}">
                          <a14:useLocalDpi xmlns:a14="http://schemas.microsoft.com/office/drawing/2010/main"/>
                        </a:ext>
                      </a:extLst>
                    </a:blip>
                    <a:srcRect/>
                    <a:stretch/>
                  </pic:blipFill>
                  <pic:spPr bwMode="auto">
                    <a:xfrm>
                      <a:off x="0" y="0"/>
                      <a:ext cx="6177384" cy="6881495"/>
                    </a:xfrm>
                    <a:prstGeom prst="rect">
                      <a:avLst/>
                    </a:prstGeom>
                    <a:ln>
                      <a:noFill/>
                    </a:ln>
                    <a:extLst>
                      <a:ext uri="{53640926-AAD7-44D8-BBD7-CCE9431645EC}">
                        <a14:shadowObscured xmlns:a14="http://schemas.microsoft.com/office/drawing/2010/main"/>
                      </a:ext>
                    </a:extLst>
                  </pic:spPr>
                </pic:pic>
              </a:graphicData>
            </a:graphic>
          </wp:inline>
        </w:drawing>
      </w:r>
      <w:r w:rsidR="00E51EC8" w:rsidRPr="00B81259">
        <w:rPr>
          <w:sz w:val="20"/>
          <w:szCs w:val="20"/>
        </w:rPr>
        <w:t xml:space="preserve">Figure </w:t>
      </w:r>
      <w:r w:rsidR="00E51EC8" w:rsidRPr="00001D60">
        <w:rPr>
          <w:noProof/>
          <w:sz w:val="20"/>
          <w:szCs w:val="20"/>
        </w:rPr>
        <w:t>BRK</w:t>
      </w:r>
      <w:r w:rsidR="00E51EC8" w:rsidRPr="00B81259">
        <w:rPr>
          <w:sz w:val="20"/>
          <w:szCs w:val="20"/>
        </w:rPr>
        <w:t xml:space="preserve">1: Watercourses influenced, areas inundated (where applicable) and gauge stations evaluated in the </w:t>
      </w:r>
      <w:r w:rsidR="00E51EC8" w:rsidRPr="00001D60">
        <w:rPr>
          <w:noProof/>
          <w:sz w:val="20"/>
          <w:szCs w:val="20"/>
        </w:rPr>
        <w:t>Broken</w:t>
      </w:r>
      <w:r w:rsidR="00E51EC8" w:rsidRPr="00B81259">
        <w:rPr>
          <w:noProof/>
          <w:sz w:val="20"/>
          <w:szCs w:val="20"/>
        </w:rPr>
        <w:t xml:space="preserve"> </w:t>
      </w:r>
      <w:r w:rsidR="00E51EC8" w:rsidRPr="00B81259">
        <w:rPr>
          <w:sz w:val="20"/>
          <w:szCs w:val="20"/>
        </w:rPr>
        <w:t xml:space="preserve">valley during the </w:t>
      </w:r>
      <w:r w:rsidR="00E51EC8">
        <w:rPr>
          <w:sz w:val="20"/>
          <w:szCs w:val="20"/>
        </w:rPr>
        <w:t>2017</w:t>
      </w:r>
      <w:r w:rsidR="004864A1">
        <w:rPr>
          <w:sz w:val="20"/>
          <w:szCs w:val="20"/>
        </w:rPr>
        <w:t>–</w:t>
      </w:r>
      <w:r w:rsidR="00E51EC8">
        <w:rPr>
          <w:sz w:val="20"/>
          <w:szCs w:val="20"/>
        </w:rPr>
        <w:t>18</w:t>
      </w:r>
      <w:r w:rsidR="00E51EC8"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204A32">
        <w:rPr>
          <w:sz w:val="20"/>
          <w:szCs w:val="20"/>
        </w:rPr>
        <w:t xml:space="preserve">; where exd=extremely dry, vd=very </w:t>
      </w:r>
      <w:r w:rsidR="00204A32">
        <w:rPr>
          <w:sz w:val="20"/>
          <w:szCs w:val="20"/>
        </w:rPr>
        <w:lastRenderedPageBreak/>
        <w:t>dry, d=dry, sd=somewhat dry and av=average</w:t>
      </w:r>
      <w:r w:rsidR="00E51EC8" w:rsidRPr="00B81259">
        <w:rPr>
          <w:sz w:val="20"/>
          <w:szCs w:val="20"/>
        </w:rPr>
        <w:t>.  Rainfall conditions (rainfall deciles) and trend in storage levels for the water year are also shown.</w:t>
      </w:r>
      <w:bookmarkStart w:id="229" w:name="_Toc12889496"/>
    </w:p>
    <w:p w14:paraId="6282F5E9" w14:textId="77777777" w:rsidR="00E51EC8" w:rsidRPr="009C11F9" w:rsidRDefault="00E51EC8" w:rsidP="006506FB">
      <w:pPr>
        <w:pStyle w:val="Heading3"/>
        <w:rPr>
          <w:rFonts w:eastAsia="Calibri"/>
        </w:rPr>
      </w:pPr>
      <w:bookmarkStart w:id="230" w:name="_Toc12892483"/>
      <w:bookmarkStart w:id="231" w:name="_Toc25311432"/>
      <w:r w:rsidRPr="009C11F9">
        <w:rPr>
          <w:rFonts w:eastAsia="Calibri"/>
        </w:rPr>
        <w:t>Summary</w:t>
      </w:r>
      <w:bookmarkEnd w:id="229"/>
      <w:bookmarkEnd w:id="230"/>
      <w:bookmarkEnd w:id="231"/>
    </w:p>
    <w:p w14:paraId="6282F5EA" w14:textId="7A09C84E" w:rsidR="00E51EC8" w:rsidRDefault="00E51EC8" w:rsidP="006D623D">
      <w:pPr>
        <w:rPr>
          <w:rFonts w:eastAsia="Calibri" w:cs="Arial"/>
          <w:bCs/>
          <w:sz w:val="20"/>
          <w:szCs w:val="20"/>
        </w:rPr>
      </w:pPr>
      <w:r w:rsidRPr="00001D60">
        <w:rPr>
          <w:rFonts w:eastAsia="Calibri" w:cs="Arial"/>
          <w:bCs/>
          <w:noProof/>
          <w:sz w:val="20"/>
          <w:szCs w:val="20"/>
        </w:rPr>
        <w:t>The volume of environmental water delivery for the 2017</w:t>
      </w:r>
      <w:r w:rsidR="004864A1">
        <w:rPr>
          <w:rFonts w:eastAsia="Calibri" w:cs="Arial"/>
          <w:bCs/>
          <w:noProof/>
          <w:sz w:val="20"/>
          <w:szCs w:val="20"/>
        </w:rPr>
        <w:t>–</w:t>
      </w:r>
      <w:r w:rsidRPr="00001D60">
        <w:rPr>
          <w:rFonts w:eastAsia="Calibri" w:cs="Arial"/>
          <w:bCs/>
          <w:noProof/>
          <w:sz w:val="20"/>
          <w:szCs w:val="20"/>
        </w:rPr>
        <w:t xml:space="preserve">18 year in the Broken </w:t>
      </w:r>
      <w:r w:rsidR="00C57AC4">
        <w:rPr>
          <w:rFonts w:eastAsia="Calibri" w:cs="Arial"/>
          <w:bCs/>
          <w:noProof/>
          <w:sz w:val="20"/>
          <w:szCs w:val="20"/>
        </w:rPr>
        <w:t>valley</w:t>
      </w:r>
      <w:r w:rsidRPr="00001D60">
        <w:rPr>
          <w:rFonts w:eastAsia="Calibri" w:cs="Arial"/>
          <w:bCs/>
          <w:noProof/>
          <w:sz w:val="20"/>
          <w:szCs w:val="20"/>
        </w:rPr>
        <w:t xml:space="preserve"> is quantified using data for 4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130 days over the course of the year. The volume of environmental water at these 4 sites was between 0% and 47% of the total streamflow. Commonwealth environmental water contributed on average 50%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4 sites.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Broken valley, in terms of the occurrence and duration of low freshes, the year was assessed as being extremely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Broken valley, in terms of the occurrence of medium freshes, the year was assessed as being extremely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Broken valley, in terms of the occurrence of high freshes, the year was assessed as being very dry.</w:t>
      </w:r>
    </w:p>
    <w:p w14:paraId="6282F5EB" w14:textId="77777777" w:rsidR="00E51EC8" w:rsidRDefault="00E51EC8" w:rsidP="006D623D">
      <w:pPr>
        <w:rPr>
          <w:rFonts w:eastAsia="Calibri" w:cs="Arial"/>
          <w:bCs/>
          <w:sz w:val="20"/>
          <w:szCs w:val="20"/>
        </w:rPr>
      </w:pPr>
    </w:p>
    <w:p w14:paraId="6282F5EC" w14:textId="77777777" w:rsidR="00E51EC8" w:rsidRPr="009C11F9" w:rsidRDefault="00E51EC8" w:rsidP="006506FB">
      <w:pPr>
        <w:pStyle w:val="Heading3"/>
        <w:rPr>
          <w:rFonts w:eastAsia="Calibri"/>
        </w:rPr>
      </w:pPr>
      <w:bookmarkStart w:id="232" w:name="_Toc12889497"/>
      <w:bookmarkStart w:id="233" w:name="_Toc12892484"/>
      <w:bookmarkStart w:id="234" w:name="_Toc25311433"/>
      <w:r w:rsidRPr="009C11F9">
        <w:rPr>
          <w:rFonts w:eastAsia="Calibri"/>
        </w:rPr>
        <w:t>Water delivery context</w:t>
      </w:r>
      <w:bookmarkEnd w:id="232"/>
      <w:bookmarkEnd w:id="233"/>
      <w:bookmarkEnd w:id="234"/>
    </w:p>
    <w:p w14:paraId="6282F5ED" w14:textId="4EF5EAB9" w:rsidR="00E51EC8" w:rsidRPr="00BF645E" w:rsidRDefault="00E51EC8" w:rsidP="00C76FEA">
      <w:pPr>
        <w:rPr>
          <w:sz w:val="20"/>
          <w:szCs w:val="20"/>
        </w:rPr>
      </w:pPr>
      <w:r w:rsidRPr="00BF645E">
        <w:rPr>
          <w:sz w:val="20"/>
          <w:szCs w:val="20"/>
        </w:rPr>
        <w:t xml:space="preserve">During the </w:t>
      </w:r>
      <w:r>
        <w:rPr>
          <w:sz w:val="20"/>
          <w:szCs w:val="20"/>
        </w:rPr>
        <w:t>2017</w:t>
      </w:r>
      <w:r w:rsidR="004864A1">
        <w:rPr>
          <w:sz w:val="20"/>
          <w:szCs w:val="20"/>
        </w:rPr>
        <w:t>–</w:t>
      </w:r>
      <w:r>
        <w:rPr>
          <w:sz w:val="20"/>
          <w:szCs w:val="20"/>
        </w:rPr>
        <w:t>18</w:t>
      </w:r>
      <w:r w:rsidRPr="00BF645E">
        <w:rPr>
          <w:sz w:val="20"/>
          <w:szCs w:val="20"/>
        </w:rPr>
        <w:t xml:space="preserve">, the Commonwealth Environmental Water Holder (CEWH) held water entitlements of up to </w:t>
      </w:r>
      <w:r>
        <w:rPr>
          <w:noProof/>
          <w:sz w:val="20"/>
          <w:szCs w:val="20"/>
        </w:rPr>
        <w:t>538</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Broken</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w:t>
      </w:r>
      <w:r w:rsidR="004864A1">
        <w:rPr>
          <w:sz w:val="20"/>
          <w:szCs w:val="20"/>
        </w:rPr>
        <w:t>–</w:t>
      </w:r>
      <w:r>
        <w:rPr>
          <w:sz w:val="20"/>
          <w:szCs w:val="20"/>
        </w:rPr>
        <w:t>18</w:t>
      </w:r>
      <w:r w:rsidRPr="00BF645E">
        <w:rPr>
          <w:sz w:val="20"/>
          <w:szCs w:val="20"/>
        </w:rPr>
        <w:t xml:space="preserve">, the </w:t>
      </w:r>
      <w:r w:rsidRPr="00001D60">
        <w:rPr>
          <w:noProof/>
          <w:sz w:val="20"/>
          <w:szCs w:val="20"/>
        </w:rPr>
        <w:t>Broken</w:t>
      </w:r>
      <w:r w:rsidRPr="00BF645E">
        <w:rPr>
          <w:sz w:val="20"/>
          <w:szCs w:val="20"/>
        </w:rPr>
        <w:t xml:space="preserve"> entitlements held by the CEWH were allocated </w:t>
      </w:r>
      <w:r>
        <w:rPr>
          <w:noProof/>
          <w:sz w:val="20"/>
          <w:szCs w:val="20"/>
        </w:rPr>
        <w:t>418</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82</w:t>
      </w:r>
      <w:r w:rsidRPr="00BF645E">
        <w:rPr>
          <w:sz w:val="20"/>
          <w:szCs w:val="20"/>
        </w:rPr>
        <w:t xml:space="preserve">% of the </w:t>
      </w:r>
      <w:r w:rsidR="00C57AC4" w:rsidRPr="00BF645E">
        <w:rPr>
          <w:sz w:val="20"/>
          <w:szCs w:val="20"/>
        </w:rPr>
        <w:t>Long-term</w:t>
      </w:r>
      <w:r w:rsidRPr="00BF645E">
        <w:rPr>
          <w:sz w:val="20"/>
          <w:szCs w:val="20"/>
        </w:rPr>
        <w:t xml:space="preserve"> average annual yield for the </w:t>
      </w:r>
      <w:r w:rsidRPr="00001D60">
        <w:rPr>
          <w:noProof/>
          <w:sz w:val="20"/>
          <w:szCs w:val="20"/>
        </w:rPr>
        <w:t>Broken</w:t>
      </w:r>
      <w:r w:rsidRPr="00BF645E">
        <w:rPr>
          <w:sz w:val="20"/>
          <w:szCs w:val="20"/>
        </w:rPr>
        <w:t xml:space="preserve"> valley (</w:t>
      </w:r>
      <w:r>
        <w:rPr>
          <w:noProof/>
          <w:sz w:val="20"/>
          <w:szCs w:val="20"/>
        </w:rPr>
        <w:t>511</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BRK</w:t>
      </w:r>
      <w:r w:rsidRPr="00BF645E">
        <w:rPr>
          <w:sz w:val="20"/>
          <w:szCs w:val="20"/>
        </w:rPr>
        <w:t>2.</w:t>
      </w:r>
    </w:p>
    <w:p w14:paraId="6282F5EE" w14:textId="4DFD8DEE" w:rsidR="00E51EC8" w:rsidRPr="00254C70" w:rsidRDefault="00E51EC8" w:rsidP="00C76FEA">
      <w:pPr>
        <w:rPr>
          <w:sz w:val="20"/>
          <w:szCs w:val="20"/>
        </w:rPr>
      </w:pPr>
      <w:r w:rsidRPr="00BF645E">
        <w:rPr>
          <w:sz w:val="20"/>
          <w:szCs w:val="20"/>
        </w:rPr>
        <w:t xml:space="preserve">The </w:t>
      </w:r>
      <w:r>
        <w:rPr>
          <w:sz w:val="20"/>
          <w:szCs w:val="20"/>
        </w:rPr>
        <w:t>2017</w:t>
      </w:r>
      <w:r w:rsidR="004864A1">
        <w:rPr>
          <w:sz w:val="20"/>
          <w:szCs w:val="20"/>
        </w:rPr>
        <w:t>–</w:t>
      </w:r>
      <w:r>
        <w:rPr>
          <w:sz w:val="20"/>
          <w:szCs w:val="20"/>
        </w:rPr>
        <w:t>18</w:t>
      </w:r>
      <w:r w:rsidRPr="00BF645E">
        <w:rPr>
          <w:sz w:val="20"/>
          <w:szCs w:val="20"/>
        </w:rPr>
        <w:t xml:space="preserve"> water allocation (</w:t>
      </w:r>
      <w:r>
        <w:rPr>
          <w:noProof/>
          <w:sz w:val="20"/>
          <w:szCs w:val="20"/>
        </w:rPr>
        <w:t>418</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120</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538</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Pr>
          <w:noProof/>
          <w:sz w:val="20"/>
          <w:szCs w:val="20"/>
        </w:rPr>
        <w:t>462</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Broken</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72</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13</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6E4D28">
        <w:rPr>
          <w:sz w:val="20"/>
          <w:szCs w:val="20"/>
        </w:rPr>
        <w:t xml:space="preserve">2018–19 </w:t>
      </w:r>
      <w:r w:rsidRPr="00BF645E">
        <w:rPr>
          <w:sz w:val="20"/>
          <w:szCs w:val="20"/>
        </w:rPr>
        <w:t xml:space="preserve">water year.  </w:t>
      </w:r>
    </w:p>
    <w:p w14:paraId="6282F5EF" w14:textId="77777777" w:rsidR="00E51EC8" w:rsidRPr="009C11F9" w:rsidRDefault="00E51EC8" w:rsidP="009D4595">
      <w:pPr>
        <w:pStyle w:val="Heading3"/>
        <w:rPr>
          <w:rFonts w:eastAsia="Calibri"/>
        </w:rPr>
      </w:pPr>
      <w:bookmarkStart w:id="235" w:name="_Toc12889498"/>
      <w:bookmarkStart w:id="236" w:name="_Toc12892485"/>
      <w:bookmarkStart w:id="237" w:name="_Toc25311434"/>
      <w:r w:rsidRPr="009C11F9">
        <w:rPr>
          <w:rFonts w:eastAsia="Calibri"/>
        </w:rPr>
        <w:t>Environmental conditions and resource availability</w:t>
      </w:r>
      <w:bookmarkEnd w:id="235"/>
      <w:bookmarkEnd w:id="236"/>
      <w:bookmarkEnd w:id="237"/>
    </w:p>
    <w:p w14:paraId="6282F5F0"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lastRenderedPageBreak/>
        <w:t>Post hoc</w:t>
      </w:r>
      <w:r w:rsidRPr="00254C70">
        <w:rPr>
          <w:sz w:val="20"/>
          <w:szCs w:val="20"/>
        </w:rPr>
        <w:t xml:space="preserve">, this information provides important context when evaluating the effectiveness and appropriateness of environmental water use with respect to hydrological outputs.  </w:t>
      </w:r>
    </w:p>
    <w:p w14:paraId="6282F5F1" w14:textId="77777777" w:rsidR="00E51EC8" w:rsidRPr="00254C70" w:rsidRDefault="00E51EC8" w:rsidP="00250199">
      <w:pPr>
        <w:rPr>
          <w:sz w:val="20"/>
          <w:szCs w:val="20"/>
        </w:rPr>
      </w:pPr>
      <w:r w:rsidRPr="00254C70">
        <w:rPr>
          <w:sz w:val="20"/>
          <w:szCs w:val="20"/>
        </w:rPr>
        <w:t xml:space="preserve">The rainfall conditions in the </w:t>
      </w:r>
      <w:r w:rsidRPr="00001D60">
        <w:rPr>
          <w:noProof/>
          <w:sz w:val="20"/>
          <w:szCs w:val="20"/>
        </w:rPr>
        <w:t>Broken</w:t>
      </w:r>
      <w:r w:rsidRPr="00254C70">
        <w:rPr>
          <w:sz w:val="20"/>
          <w:szCs w:val="20"/>
        </w:rPr>
        <w:t xml:space="preserve"> valley were classified as </w:t>
      </w:r>
      <w:r w:rsidRPr="00001D60">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001D60">
        <w:rPr>
          <w:noProof/>
          <w:sz w:val="20"/>
          <w:szCs w:val="20"/>
        </w:rPr>
        <w:t>Broken</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Pr="00001D60">
        <w:rPr>
          <w:noProof/>
          <w:sz w:val="20"/>
          <w:szCs w:val="20"/>
        </w:rPr>
        <w:t>Nilahcootie</w:t>
      </w:r>
      <w:r w:rsidRPr="00254C70">
        <w:rPr>
          <w:sz w:val="20"/>
          <w:szCs w:val="20"/>
        </w:rPr>
        <w:t xml:space="preserve"> dam was </w:t>
      </w:r>
      <w:r w:rsidRPr="00001D60">
        <w:rPr>
          <w:noProof/>
          <w:sz w:val="20"/>
          <w:szCs w:val="20"/>
        </w:rPr>
        <w:t>77</w:t>
      </w:r>
      <w:r w:rsidRPr="00254C70">
        <w:rPr>
          <w:sz w:val="20"/>
          <w:szCs w:val="20"/>
        </w:rPr>
        <w:t xml:space="preserve">% full at the beginning of the water year and </w:t>
      </w:r>
      <w:r w:rsidRPr="00001D60">
        <w:rPr>
          <w:noProof/>
          <w:sz w:val="20"/>
          <w:szCs w:val="20"/>
        </w:rPr>
        <w:t>56</w:t>
      </w:r>
      <w:r w:rsidRPr="00254C70">
        <w:rPr>
          <w:sz w:val="20"/>
          <w:szCs w:val="20"/>
        </w:rPr>
        <w:t xml:space="preserve">% full by the end of the year (Figure </w:t>
      </w:r>
      <w:r w:rsidRPr="00001D60">
        <w:rPr>
          <w:noProof/>
          <w:sz w:val="20"/>
          <w:szCs w:val="20"/>
        </w:rPr>
        <w:t>BRK</w:t>
      </w:r>
      <w:r w:rsidRPr="00254C70">
        <w:rPr>
          <w:sz w:val="20"/>
          <w:szCs w:val="20"/>
        </w:rPr>
        <w:t xml:space="preserve">1).  </w:t>
      </w:r>
    </w:p>
    <w:p w14:paraId="6282F5F2" w14:textId="77777777" w:rsidR="00E51EC8" w:rsidRDefault="00E51EC8"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6282F5F3" w14:textId="21AB5C94" w:rsidR="00E51EC8" w:rsidRPr="00254C70" w:rsidRDefault="00E51EC8" w:rsidP="00250199">
      <w:pPr>
        <w:rPr>
          <w:sz w:val="20"/>
          <w:szCs w:val="20"/>
        </w:rPr>
      </w:pPr>
      <w:r>
        <w:rPr>
          <w:sz w:val="20"/>
          <w:szCs w:val="20"/>
        </w:rPr>
        <w:t>In 2017</w:t>
      </w:r>
      <w:r w:rsidR="004864A1">
        <w:rPr>
          <w:sz w:val="20"/>
          <w:szCs w:val="20"/>
        </w:rPr>
        <w:t>–</w:t>
      </w:r>
      <w:r>
        <w:rPr>
          <w:sz w:val="20"/>
          <w:szCs w:val="20"/>
        </w:rPr>
        <w:t>18, t</w:t>
      </w:r>
      <w:r w:rsidRPr="00254C70">
        <w:rPr>
          <w:sz w:val="20"/>
          <w:szCs w:val="20"/>
        </w:rPr>
        <w:t xml:space="preserve">he resource availability of held Commonwealth environmental water was classified as </w:t>
      </w:r>
      <w:r w:rsidRPr="00001D60">
        <w:rPr>
          <w:noProof/>
          <w:sz w:val="20"/>
          <w:szCs w:val="20"/>
        </w:rPr>
        <w:t>very low to very high</w:t>
      </w:r>
      <w:r w:rsidRPr="00254C70">
        <w:rPr>
          <w:noProof/>
          <w:sz w:val="20"/>
          <w:szCs w:val="20"/>
        </w:rPr>
        <w:t xml:space="preserve"> in this valley</w:t>
      </w:r>
      <w:r w:rsidRPr="00254C70">
        <w:rPr>
          <w:sz w:val="20"/>
          <w:szCs w:val="20"/>
        </w:rPr>
        <w:t xml:space="preserve">.  The physical conditions meant that the CEWO was managing to </w:t>
      </w:r>
      <w:r w:rsidRPr="00001D60">
        <w:rPr>
          <w:noProof/>
          <w:sz w:val="20"/>
          <w:szCs w:val="20"/>
        </w:rPr>
        <w:t>protect and improve the aquatic and riparian vegetation, maintain water quality, and support native fish and other biota via habitat provision.</w:t>
      </w:r>
      <w:r w:rsidRPr="00254C70">
        <w:rPr>
          <w:sz w:val="20"/>
          <w:szCs w:val="20"/>
        </w:rPr>
        <w:t xml:space="preserve"> The overall demand for environmental water was deemed </w:t>
      </w:r>
      <w:r w:rsidRPr="00001D60">
        <w:rPr>
          <w:noProof/>
          <w:sz w:val="20"/>
          <w:szCs w:val="20"/>
        </w:rPr>
        <w:t>moderate to high</w:t>
      </w:r>
      <w:r w:rsidRPr="00254C70">
        <w:rPr>
          <w:sz w:val="20"/>
          <w:szCs w:val="20"/>
        </w:rPr>
        <w:t xml:space="preserve">. </w:t>
      </w:r>
    </w:p>
    <w:p w14:paraId="6282F5F4" w14:textId="77777777" w:rsidR="00E51EC8" w:rsidRPr="009C11F9" w:rsidRDefault="00E51EC8" w:rsidP="009D4595">
      <w:pPr>
        <w:pStyle w:val="Heading3"/>
        <w:rPr>
          <w:rFonts w:eastAsia="Calibri"/>
        </w:rPr>
      </w:pPr>
      <w:bookmarkStart w:id="238" w:name="_Toc12889499"/>
      <w:bookmarkStart w:id="239" w:name="_Toc12892486"/>
      <w:bookmarkStart w:id="240" w:name="_Toc25311435"/>
      <w:r w:rsidRPr="009C11F9">
        <w:rPr>
          <w:rFonts w:eastAsia="Calibri"/>
        </w:rPr>
        <w:t>Watering actions</w:t>
      </w:r>
      <w:bookmarkEnd w:id="238"/>
      <w:bookmarkEnd w:id="239"/>
      <w:bookmarkEnd w:id="240"/>
    </w:p>
    <w:p w14:paraId="6282F5F5" w14:textId="77777777" w:rsidR="00E51EC8" w:rsidRPr="00254C70" w:rsidRDefault="00E51EC8" w:rsidP="003223EC">
      <w:pPr>
        <w:rPr>
          <w:sz w:val="20"/>
          <w:szCs w:val="20"/>
        </w:rPr>
      </w:pPr>
      <w:r w:rsidRPr="00254C70">
        <w:rPr>
          <w:sz w:val="20"/>
          <w:szCs w:val="20"/>
        </w:rPr>
        <w:t xml:space="preserve">A total of </w:t>
      </w:r>
      <w:r w:rsidRPr="00001D60">
        <w:rPr>
          <w:noProof/>
          <w:sz w:val="20"/>
          <w:szCs w:val="20"/>
        </w:rPr>
        <w:t>8</w:t>
      </w:r>
      <w:r w:rsidRPr="00254C70">
        <w:rPr>
          <w:sz w:val="20"/>
          <w:szCs w:val="20"/>
        </w:rPr>
        <w:t xml:space="preserve"> watering actions were delivered over the </w:t>
      </w:r>
      <w:r>
        <w:rPr>
          <w:sz w:val="20"/>
          <w:szCs w:val="20"/>
        </w:rPr>
        <w:t>2017-18</w:t>
      </w:r>
      <w:r w:rsidRPr="00254C70">
        <w:rPr>
          <w:sz w:val="20"/>
          <w:szCs w:val="20"/>
        </w:rPr>
        <w:t xml:space="preserve"> water year, the duration of these actions varied (range of individual actions: </w:t>
      </w:r>
      <w:r w:rsidRPr="00001D60">
        <w:rPr>
          <w:noProof/>
          <w:sz w:val="20"/>
          <w:szCs w:val="20"/>
        </w:rPr>
        <w:t>13 - 158</w:t>
      </w:r>
      <w:r w:rsidRPr="00254C70">
        <w:rPr>
          <w:sz w:val="20"/>
          <w:szCs w:val="20"/>
        </w:rPr>
        <w:t xml:space="preserve"> days) and Commonwealth environmental water was delivered for a total of </w:t>
      </w:r>
      <w:r w:rsidRPr="00001D60">
        <w:rPr>
          <w:noProof/>
          <w:sz w:val="20"/>
          <w:szCs w:val="20"/>
        </w:rPr>
        <w:t>408</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001D60">
        <w:rPr>
          <w:noProof/>
          <w:sz w:val="20"/>
          <w:szCs w:val="20"/>
        </w:rPr>
        <w:t>winter (2), spring (3), summer (1) and autumn (2)</w:t>
      </w:r>
      <w:r w:rsidRPr="00254C70">
        <w:rPr>
          <w:sz w:val="20"/>
          <w:szCs w:val="20"/>
        </w:rPr>
        <w:t xml:space="preserve">.  The flow component types delivered </w:t>
      </w:r>
      <w:r>
        <w:rPr>
          <w:sz w:val="20"/>
          <w:szCs w:val="20"/>
        </w:rPr>
        <w:t>were; (</w:t>
      </w:r>
      <w:r w:rsidRPr="00001D60">
        <w:rPr>
          <w:noProof/>
          <w:sz w:val="20"/>
          <w:szCs w:val="20"/>
        </w:rPr>
        <w:t>6</w:t>
      </w:r>
      <w:r>
        <w:rPr>
          <w:noProof/>
          <w:sz w:val="20"/>
          <w:szCs w:val="20"/>
        </w:rPr>
        <w:t>)</w:t>
      </w:r>
      <w:r w:rsidRPr="00254C70">
        <w:rPr>
          <w:sz w:val="20"/>
          <w:szCs w:val="20"/>
        </w:rPr>
        <w:t xml:space="preserve"> baseflow, </w:t>
      </w:r>
      <w:r>
        <w:rPr>
          <w:sz w:val="20"/>
          <w:szCs w:val="20"/>
        </w:rPr>
        <w:t>(</w:t>
      </w:r>
      <w:r w:rsidRPr="00001D60">
        <w:rPr>
          <w:noProof/>
          <w:sz w:val="20"/>
          <w:szCs w:val="20"/>
        </w:rPr>
        <w:t>1</w:t>
      </w:r>
      <w:r>
        <w:rPr>
          <w:noProof/>
          <w:sz w:val="20"/>
          <w:szCs w:val="20"/>
        </w:rPr>
        <w:t>)</w:t>
      </w:r>
      <w:r w:rsidRPr="00254C70">
        <w:rPr>
          <w:sz w:val="20"/>
          <w:szCs w:val="20"/>
        </w:rPr>
        <w:t xml:space="preserve"> freshes, </w:t>
      </w:r>
      <w:r>
        <w:rPr>
          <w:sz w:val="20"/>
          <w:szCs w:val="20"/>
        </w:rPr>
        <w:t>(</w:t>
      </w:r>
      <w:r w:rsidRPr="00001D60">
        <w:rPr>
          <w:noProof/>
          <w:sz w:val="20"/>
          <w:szCs w:val="20"/>
        </w:rPr>
        <w:t>0</w:t>
      </w:r>
      <w:r>
        <w:rPr>
          <w:sz w:val="20"/>
          <w:szCs w:val="20"/>
        </w:rPr>
        <w:t xml:space="preserve">) </w:t>
      </w:r>
      <w:r w:rsidRPr="00254C70">
        <w:rPr>
          <w:sz w:val="20"/>
          <w:szCs w:val="20"/>
        </w:rPr>
        <w:t xml:space="preserve">bankfull, </w:t>
      </w:r>
      <w:r>
        <w:rPr>
          <w:sz w:val="20"/>
          <w:szCs w:val="20"/>
        </w:rPr>
        <w:t>(</w:t>
      </w:r>
      <w:r w:rsidRPr="00001D60">
        <w:rPr>
          <w:noProof/>
          <w:sz w:val="20"/>
          <w:szCs w:val="20"/>
        </w:rPr>
        <w:t>0</w:t>
      </w:r>
      <w:r>
        <w:rPr>
          <w:noProof/>
          <w:sz w:val="20"/>
          <w:szCs w:val="20"/>
        </w:rPr>
        <w:t>)</w:t>
      </w:r>
      <w:r w:rsidRPr="00254C70">
        <w:rPr>
          <w:sz w:val="20"/>
          <w:szCs w:val="20"/>
        </w:rPr>
        <w:t xml:space="preserve"> overbank and </w:t>
      </w:r>
      <w:r>
        <w:rPr>
          <w:sz w:val="20"/>
          <w:szCs w:val="20"/>
        </w:rPr>
        <w:t>(</w:t>
      </w:r>
      <w:r w:rsidRPr="00001D60">
        <w:rPr>
          <w:noProof/>
          <w:sz w:val="20"/>
          <w:szCs w:val="20"/>
        </w:rPr>
        <w:t>1</w:t>
      </w:r>
      <w:r>
        <w:rPr>
          <w:noProof/>
          <w:sz w:val="20"/>
          <w:szCs w:val="20"/>
        </w:rPr>
        <w:t>)</w:t>
      </w:r>
      <w:r>
        <w:rPr>
          <w:sz w:val="20"/>
          <w:szCs w:val="20"/>
        </w:rPr>
        <w:t xml:space="preserve"> wetland</w:t>
      </w:r>
      <w:r w:rsidRPr="00254C70">
        <w:rPr>
          <w:sz w:val="20"/>
          <w:szCs w:val="20"/>
        </w:rPr>
        <w:t xml:space="preserve">. </w:t>
      </w:r>
    </w:p>
    <w:p w14:paraId="6282F5F6" w14:textId="77777777" w:rsidR="00E51EC8" w:rsidRPr="00254C70" w:rsidRDefault="00E51EC8" w:rsidP="003223EC">
      <w:pPr>
        <w:rPr>
          <w:sz w:val="20"/>
          <w:szCs w:val="20"/>
        </w:rPr>
      </w:pPr>
      <w:r w:rsidRPr="00254C70">
        <w:rPr>
          <w:sz w:val="20"/>
          <w:szCs w:val="20"/>
        </w:rPr>
        <w:t xml:space="preserve">Commonwealth environmental water was delivered in the </w:t>
      </w:r>
      <w:r w:rsidRPr="00001D60">
        <w:rPr>
          <w:noProof/>
          <w:sz w:val="20"/>
          <w:szCs w:val="20"/>
        </w:rPr>
        <w:t>Broken</w:t>
      </w:r>
      <w:r w:rsidRPr="00254C70">
        <w:rPr>
          <w:sz w:val="20"/>
          <w:szCs w:val="20"/>
        </w:rPr>
        <w:t xml:space="preserve"> valley for specified objectives.  Although </w:t>
      </w:r>
      <w:r w:rsidR="00280988">
        <w:rPr>
          <w:sz w:val="20"/>
          <w:szCs w:val="20"/>
        </w:rPr>
        <w:t xml:space="preserve">most </w:t>
      </w:r>
      <w:r w:rsidRPr="00254C70">
        <w:rPr>
          <w:sz w:val="20"/>
          <w:szCs w:val="20"/>
        </w:rPr>
        <w:t xml:space="preserve">of </w:t>
      </w:r>
      <w:r w:rsidR="00280988">
        <w:rPr>
          <w:sz w:val="20"/>
          <w:szCs w:val="20"/>
        </w:rPr>
        <w:t xml:space="preserve">the </w:t>
      </w:r>
      <w:r w:rsidRPr="00254C70">
        <w:rPr>
          <w:sz w:val="20"/>
          <w:szCs w:val="20"/>
        </w:rPr>
        <w:t xml:space="preserve">watering actions were delivered for </w:t>
      </w:r>
      <w:r w:rsidR="00280988">
        <w:rPr>
          <w:noProof/>
          <w:sz w:val="20"/>
          <w:szCs w:val="20"/>
        </w:rPr>
        <w:t>f</w:t>
      </w:r>
      <w:r w:rsidRPr="00001D60">
        <w:rPr>
          <w:noProof/>
          <w:sz w:val="20"/>
          <w:szCs w:val="20"/>
        </w:rPr>
        <w:t>ish</w:t>
      </w:r>
      <w:r w:rsidRPr="00254C70">
        <w:rPr>
          <w:sz w:val="20"/>
          <w:szCs w:val="20"/>
        </w:rPr>
        <w:t xml:space="preserve"> purposes, water was also delivered for other purposes too.  The percentage of watering actions delivered across the nine main themes included fish (</w:t>
      </w:r>
      <w:r>
        <w:rPr>
          <w:noProof/>
          <w:sz w:val="20"/>
          <w:szCs w:val="20"/>
        </w:rPr>
        <w:t>37.5</w:t>
      </w:r>
      <w:r w:rsidRPr="00254C70">
        <w:rPr>
          <w:sz w:val="20"/>
          <w:szCs w:val="20"/>
        </w:rPr>
        <w:t>%), vegetation (</w:t>
      </w:r>
      <w:r>
        <w:rPr>
          <w:noProof/>
          <w:sz w:val="20"/>
          <w:szCs w:val="20"/>
        </w:rPr>
        <w:t>18.75</w:t>
      </w:r>
      <w:r w:rsidRPr="00254C70">
        <w:rPr>
          <w:sz w:val="20"/>
          <w:szCs w:val="20"/>
        </w:rPr>
        <w:t>%), waterbirds (</w:t>
      </w:r>
      <w:r>
        <w:rPr>
          <w:noProof/>
          <w:sz w:val="20"/>
          <w:szCs w:val="20"/>
        </w:rPr>
        <w:t>6.25</w:t>
      </w:r>
      <w:r w:rsidRPr="00254C70">
        <w:rPr>
          <w:sz w:val="20"/>
          <w:szCs w:val="20"/>
        </w:rPr>
        <w:t>%), frogs (</w:t>
      </w:r>
      <w:r>
        <w:rPr>
          <w:noProof/>
          <w:sz w:val="20"/>
          <w:szCs w:val="20"/>
        </w:rPr>
        <w:t>0.0</w:t>
      </w:r>
      <w:r w:rsidRPr="00254C70">
        <w:rPr>
          <w:sz w:val="20"/>
          <w:szCs w:val="20"/>
        </w:rPr>
        <w:t>%), other biota (</w:t>
      </w:r>
      <w:r>
        <w:rPr>
          <w:noProof/>
          <w:sz w:val="20"/>
          <w:szCs w:val="20"/>
        </w:rPr>
        <w:t>6.25</w:t>
      </w:r>
      <w:r w:rsidRPr="00254C70">
        <w:rPr>
          <w:sz w:val="20"/>
          <w:szCs w:val="20"/>
        </w:rPr>
        <w:t>%), connectivity (</w:t>
      </w:r>
      <w:r>
        <w:rPr>
          <w:noProof/>
          <w:sz w:val="20"/>
          <w:szCs w:val="20"/>
        </w:rPr>
        <w:t>0.0</w:t>
      </w:r>
      <w:r w:rsidRPr="00254C70">
        <w:rPr>
          <w:sz w:val="20"/>
          <w:szCs w:val="20"/>
        </w:rPr>
        <w:t>%), process (</w:t>
      </w:r>
      <w:r>
        <w:rPr>
          <w:noProof/>
          <w:sz w:val="20"/>
          <w:szCs w:val="20"/>
        </w:rPr>
        <w:t>0.0</w:t>
      </w:r>
      <w:r w:rsidRPr="00254C70">
        <w:rPr>
          <w:sz w:val="20"/>
          <w:szCs w:val="20"/>
        </w:rPr>
        <w:t>%), resilience (</w:t>
      </w:r>
      <w:r>
        <w:rPr>
          <w:noProof/>
          <w:sz w:val="20"/>
          <w:szCs w:val="20"/>
        </w:rPr>
        <w:t>0.0</w:t>
      </w:r>
      <w:r w:rsidRPr="00254C70">
        <w:rPr>
          <w:sz w:val="20"/>
          <w:szCs w:val="20"/>
        </w:rPr>
        <w:t>%) and water quality (</w:t>
      </w:r>
      <w:r>
        <w:rPr>
          <w:noProof/>
          <w:sz w:val="20"/>
          <w:szCs w:val="20"/>
        </w:rPr>
        <w:t>31.25</w:t>
      </w:r>
      <w:r w:rsidRPr="00254C70">
        <w:rPr>
          <w:sz w:val="20"/>
          <w:szCs w:val="20"/>
        </w:rPr>
        <w:t xml:space="preserve">%). </w:t>
      </w:r>
    </w:p>
    <w:p w14:paraId="6282F5F7" w14:textId="3A5178B0" w:rsidR="00E51EC8" w:rsidRPr="00254C70" w:rsidRDefault="00E51EC8" w:rsidP="003223EC">
      <w:pPr>
        <w:rPr>
          <w:sz w:val="20"/>
          <w:szCs w:val="20"/>
        </w:rPr>
      </w:pPr>
      <w:r w:rsidRPr="00254C70">
        <w:rPr>
          <w:sz w:val="20"/>
          <w:szCs w:val="20"/>
        </w:rPr>
        <w:t xml:space="preserve">Table </w:t>
      </w:r>
      <w:r w:rsidRPr="00001D60">
        <w:rPr>
          <w:noProof/>
          <w:sz w:val="20"/>
          <w:szCs w:val="20"/>
        </w:rPr>
        <w:t>BRK</w:t>
      </w:r>
      <w:r w:rsidRPr="00254C70">
        <w:rPr>
          <w:sz w:val="20"/>
          <w:szCs w:val="20"/>
        </w:rPr>
        <w:t xml:space="preserve">2. Commonwealth environmental water accounting information for the </w:t>
      </w:r>
      <w:r w:rsidRPr="00001D60">
        <w:rPr>
          <w:noProof/>
          <w:sz w:val="20"/>
          <w:szCs w:val="20"/>
        </w:rPr>
        <w:t>Broken</w:t>
      </w:r>
      <w:r w:rsidRPr="00254C70">
        <w:rPr>
          <w:sz w:val="20"/>
          <w:szCs w:val="20"/>
        </w:rPr>
        <w:t xml:space="preserve"> valley over </w:t>
      </w:r>
      <w:r>
        <w:rPr>
          <w:sz w:val="20"/>
          <w:szCs w:val="20"/>
        </w:rPr>
        <w:t>2017</w:t>
      </w:r>
      <w:r w:rsidR="004864A1">
        <w:rPr>
          <w:sz w:val="20"/>
          <w:szCs w:val="20"/>
        </w:rPr>
        <w:t>–</w:t>
      </w:r>
      <w:r>
        <w:rPr>
          <w:sz w:val="20"/>
          <w:szCs w:val="20"/>
        </w:rPr>
        <w:t>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51EC8" w14:paraId="6282F600" w14:textId="77777777" w:rsidTr="00777F6E">
        <w:tc>
          <w:tcPr>
            <w:tcW w:w="1143" w:type="dxa"/>
          </w:tcPr>
          <w:p w14:paraId="6282F5F8" w14:textId="38FD7B13"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5F9" w14:textId="69492849"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5FA" w14:textId="000F60F6"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Pr>
          <w:p w14:paraId="6282F5FB" w14:textId="5AEBBDE3"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Pr>
          <w:p w14:paraId="6282F5FC" w14:textId="60FE49A5"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5FD" w14:textId="674EF565"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5FE"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5FF" w14:textId="4FFD4BC8"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609" w14:textId="77777777" w:rsidTr="00777F6E">
        <w:tc>
          <w:tcPr>
            <w:tcW w:w="1143" w:type="dxa"/>
          </w:tcPr>
          <w:p w14:paraId="6282F601" w14:textId="77777777" w:rsidR="00E51EC8" w:rsidRPr="00B81259" w:rsidRDefault="00E51EC8" w:rsidP="00455042">
            <w:pPr>
              <w:rPr>
                <w:sz w:val="20"/>
                <w:szCs w:val="20"/>
              </w:rPr>
            </w:pPr>
            <w:r>
              <w:rPr>
                <w:noProof/>
                <w:sz w:val="20"/>
                <w:szCs w:val="20"/>
              </w:rPr>
              <w:t>538</w:t>
            </w:r>
          </w:p>
        </w:tc>
        <w:tc>
          <w:tcPr>
            <w:tcW w:w="1113" w:type="dxa"/>
          </w:tcPr>
          <w:p w14:paraId="6282F602" w14:textId="77777777" w:rsidR="00E51EC8" w:rsidRPr="00B81259" w:rsidRDefault="00E51EC8" w:rsidP="00455042">
            <w:pPr>
              <w:rPr>
                <w:sz w:val="20"/>
                <w:szCs w:val="20"/>
              </w:rPr>
            </w:pPr>
            <w:r>
              <w:rPr>
                <w:noProof/>
                <w:sz w:val="20"/>
                <w:szCs w:val="20"/>
              </w:rPr>
              <w:t>418</w:t>
            </w:r>
          </w:p>
        </w:tc>
        <w:tc>
          <w:tcPr>
            <w:tcW w:w="1538" w:type="dxa"/>
          </w:tcPr>
          <w:p w14:paraId="6282F603" w14:textId="77777777" w:rsidR="00E51EC8" w:rsidRPr="00B81259" w:rsidRDefault="00E51EC8" w:rsidP="00455042">
            <w:pPr>
              <w:rPr>
                <w:sz w:val="20"/>
                <w:szCs w:val="20"/>
              </w:rPr>
            </w:pPr>
            <w:r>
              <w:rPr>
                <w:noProof/>
                <w:sz w:val="20"/>
                <w:szCs w:val="20"/>
              </w:rPr>
              <w:t>538</w:t>
            </w:r>
          </w:p>
        </w:tc>
        <w:tc>
          <w:tcPr>
            <w:tcW w:w="1134" w:type="dxa"/>
          </w:tcPr>
          <w:p w14:paraId="6282F604" w14:textId="77777777" w:rsidR="00E51EC8" w:rsidRPr="00B81259" w:rsidRDefault="00E51EC8" w:rsidP="00455042">
            <w:pPr>
              <w:rPr>
                <w:sz w:val="20"/>
                <w:szCs w:val="20"/>
              </w:rPr>
            </w:pPr>
            <w:r>
              <w:rPr>
                <w:noProof/>
                <w:sz w:val="20"/>
                <w:szCs w:val="20"/>
              </w:rPr>
              <w:t>462</w:t>
            </w:r>
          </w:p>
        </w:tc>
        <w:tc>
          <w:tcPr>
            <w:tcW w:w="992" w:type="dxa"/>
          </w:tcPr>
          <w:p w14:paraId="6282F605" w14:textId="77777777" w:rsidR="00E51EC8" w:rsidRPr="00B81259" w:rsidRDefault="00E51EC8" w:rsidP="00455042">
            <w:pPr>
              <w:rPr>
                <w:sz w:val="20"/>
                <w:szCs w:val="20"/>
              </w:rPr>
            </w:pPr>
            <w:r>
              <w:rPr>
                <w:noProof/>
                <w:sz w:val="20"/>
                <w:szCs w:val="20"/>
              </w:rPr>
              <w:t>511</w:t>
            </w:r>
          </w:p>
        </w:tc>
        <w:tc>
          <w:tcPr>
            <w:tcW w:w="709" w:type="dxa"/>
          </w:tcPr>
          <w:p w14:paraId="6282F606" w14:textId="77777777" w:rsidR="00E51EC8" w:rsidRPr="00B81259" w:rsidRDefault="00E51EC8" w:rsidP="00455042">
            <w:pPr>
              <w:rPr>
                <w:sz w:val="20"/>
                <w:szCs w:val="20"/>
              </w:rPr>
            </w:pPr>
            <w:r>
              <w:rPr>
                <w:noProof/>
                <w:sz w:val="20"/>
                <w:szCs w:val="20"/>
              </w:rPr>
              <w:t>0</w:t>
            </w:r>
          </w:p>
        </w:tc>
        <w:tc>
          <w:tcPr>
            <w:tcW w:w="1417" w:type="dxa"/>
          </w:tcPr>
          <w:p w14:paraId="6282F607" w14:textId="77777777" w:rsidR="00E51EC8" w:rsidRPr="00B81259" w:rsidRDefault="00E51EC8" w:rsidP="00455042">
            <w:pPr>
              <w:rPr>
                <w:sz w:val="20"/>
                <w:szCs w:val="20"/>
              </w:rPr>
            </w:pPr>
            <w:r>
              <w:rPr>
                <w:noProof/>
                <w:sz w:val="20"/>
                <w:szCs w:val="20"/>
              </w:rPr>
              <w:t>72</w:t>
            </w:r>
          </w:p>
        </w:tc>
        <w:tc>
          <w:tcPr>
            <w:tcW w:w="1134" w:type="dxa"/>
          </w:tcPr>
          <w:p w14:paraId="6282F608" w14:textId="77777777" w:rsidR="00E51EC8" w:rsidRPr="00B81259" w:rsidRDefault="00E51EC8" w:rsidP="00455042">
            <w:pPr>
              <w:rPr>
                <w:sz w:val="20"/>
                <w:szCs w:val="20"/>
              </w:rPr>
            </w:pPr>
            <w:r>
              <w:rPr>
                <w:noProof/>
                <w:sz w:val="20"/>
                <w:szCs w:val="20"/>
              </w:rPr>
              <w:t>4</w:t>
            </w:r>
          </w:p>
        </w:tc>
      </w:tr>
    </w:tbl>
    <w:p w14:paraId="6282F60A" w14:textId="77777777" w:rsidR="00E51EC8" w:rsidRDefault="00E51EC8" w:rsidP="002C70C8"/>
    <w:p w14:paraId="6282F60B" w14:textId="77777777" w:rsidR="00E51EC8" w:rsidRDefault="002868A9" w:rsidP="006D623D">
      <w:pPr>
        <w:rPr>
          <w:rFonts w:eastAsia="Calibri" w:cs="Arial"/>
          <w:bCs/>
          <w:sz w:val="20"/>
          <w:szCs w:val="20"/>
        </w:rPr>
      </w:pPr>
      <w:r>
        <w:rPr>
          <w:rFonts w:eastAsia="Calibri" w:cs="Arial"/>
          <w:bCs/>
          <w:noProof/>
          <w:sz w:val="20"/>
          <w:szCs w:val="20"/>
          <w:lang w:eastAsia="en-AU"/>
        </w:rPr>
        <w:lastRenderedPageBreak/>
        <w:drawing>
          <wp:inline distT="0" distB="0" distL="0" distR="0" wp14:anchorId="6282F9AD" wp14:editId="44DACF57">
            <wp:extent cx="5943600" cy="2105025"/>
            <wp:effectExtent l="0" t="0" r="0" b="9525"/>
            <wp:docPr id="12" name="Picture 12"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RK.png"/>
                    <pic:cNvPicPr/>
                  </pic:nvPicPr>
                  <pic:blipFill rotWithShape="1">
                    <a:blip r:embed="rId360" cstate="email">
                      <a:extLst>
                        <a:ext uri="{28A0092B-C50C-407E-A947-70E740481C1C}">
                          <a14:useLocalDpi xmlns:a14="http://schemas.microsoft.com/office/drawing/2010/main"/>
                        </a:ext>
                      </a:extLst>
                    </a:blip>
                    <a:srcRect/>
                    <a:stretch/>
                  </pic:blipFill>
                  <pic:spPr bwMode="auto">
                    <a:xfrm>
                      <a:off x="0" y="0"/>
                      <a:ext cx="5943600" cy="2105025"/>
                    </a:xfrm>
                    <a:prstGeom prst="rect">
                      <a:avLst/>
                    </a:prstGeom>
                    <a:ln>
                      <a:noFill/>
                    </a:ln>
                    <a:extLst>
                      <a:ext uri="{53640926-AAD7-44D8-BBD7-CCE9431645EC}">
                        <a14:shadowObscured xmlns:a14="http://schemas.microsoft.com/office/drawing/2010/main"/>
                      </a:ext>
                    </a:extLst>
                  </pic:spPr>
                </pic:pic>
              </a:graphicData>
            </a:graphic>
          </wp:inline>
        </w:drawing>
      </w:r>
    </w:p>
    <w:p w14:paraId="6282F60C" w14:textId="77777777" w:rsidR="00E51EC8" w:rsidRPr="009D4595" w:rsidRDefault="00E51EC8" w:rsidP="009E3FEB">
      <w:pPr>
        <w:rPr>
          <w:sz w:val="20"/>
          <w:szCs w:val="20"/>
        </w:rPr>
      </w:pPr>
      <w:r w:rsidRPr="00254C70">
        <w:rPr>
          <w:sz w:val="20"/>
          <w:szCs w:val="20"/>
        </w:rPr>
        <w:t xml:space="preserve">Figure </w:t>
      </w:r>
      <w:r w:rsidRPr="00001D60">
        <w:rPr>
          <w:noProof/>
          <w:sz w:val="20"/>
          <w:szCs w:val="20"/>
        </w:rPr>
        <w:t>BRK</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Broken</w:t>
      </w:r>
      <w:r w:rsidRPr="00254C70">
        <w:rPr>
          <w:sz w:val="20"/>
          <w:szCs w:val="20"/>
        </w:rPr>
        <w:t xml:space="preserve"> valley.</w:t>
      </w:r>
      <w:r w:rsidR="009D4595">
        <w:rPr>
          <w:sz w:val="20"/>
          <w:szCs w:val="20"/>
        </w:rPr>
        <w:t>=</w:t>
      </w:r>
    </w:p>
    <w:p w14:paraId="6282F60D" w14:textId="77777777" w:rsidR="00E51EC8" w:rsidRPr="00037EBD" w:rsidRDefault="00E51EC8" w:rsidP="00280988">
      <w:pPr>
        <w:pStyle w:val="Heading3"/>
      </w:pPr>
      <w:bookmarkStart w:id="241" w:name="_Toc12889500"/>
      <w:bookmarkStart w:id="242" w:name="_Toc12892487"/>
      <w:bookmarkStart w:id="243" w:name="_Toc25311436"/>
      <w:r w:rsidRPr="00037EBD">
        <w:t>Contribution of Commonwealth Environmental Water to Flow Regimes</w:t>
      </w:r>
      <w:bookmarkEnd w:id="241"/>
      <w:bookmarkEnd w:id="242"/>
      <w:bookmarkEnd w:id="243"/>
    </w:p>
    <w:p w14:paraId="6282F60E" w14:textId="1473A527" w:rsidR="00E51EC8" w:rsidRPr="00DC447A" w:rsidRDefault="0085679E">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945985" behindDoc="0" locked="0" layoutInCell="1" allowOverlap="1" wp14:anchorId="339375C0" wp14:editId="19510584">
                <wp:simplePos x="0" y="0"/>
                <wp:positionH relativeFrom="column">
                  <wp:posOffset>0</wp:posOffset>
                </wp:positionH>
                <wp:positionV relativeFrom="paragraph">
                  <wp:posOffset>307340</wp:posOffset>
                </wp:positionV>
                <wp:extent cx="5928360" cy="2110740"/>
                <wp:effectExtent l="0" t="0" r="0" b="3810"/>
                <wp:wrapThrough wrapText="bothSides">
                  <wp:wrapPolygon edited="0">
                    <wp:start x="0" y="0"/>
                    <wp:lineTo x="0" y="21444"/>
                    <wp:lineTo x="21517" y="21444"/>
                    <wp:lineTo x="21517" y="0"/>
                    <wp:lineTo x="0" y="0"/>
                  </wp:wrapPolygon>
                </wp:wrapThrough>
                <wp:docPr id="1763" name="Group 1763"/>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686" name="Picture 1686"/>
                          <pic:cNvPicPr>
                            <a:picLocks noChangeAspect="1"/>
                          </pic:cNvPicPr>
                        </pic:nvPicPr>
                        <pic:blipFill>
                          <a:blip r:embed="rId361"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62" name="Picture 1762"/>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26180" y="2362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6289FBE" id="Group 1763" o:spid="_x0000_s1026" style="position:absolute;margin-left:0;margin-top:24.2pt;width:466.8pt;height:166.2pt;z-index:25194598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">
                <v:shape id="Picture 168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">
                  <v:imagedata r:id="rId362" o:title=""/>
                </v:shape>
                <v:shape id="Picture 1762" o:spid="_x0000_s1028" type="#_x0000_t75" style="position:absolute;left:37261;top:2362;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">
                  <v:imagedata r:id="rId29" o:title=""/>
                </v:shape>
                <w10:wrap type="through"/>
              </v:group>
            </w:pict>
          </mc:Fallback>
        </mc:AlternateContent>
      </w:r>
      <w:r w:rsidR="00E51EC8" w:rsidRPr="00001D60">
        <w:rPr>
          <w:rFonts w:eastAsiaTheme="majorEastAsia" w:cs="Arial"/>
          <w:bCs/>
          <w:i/>
          <w:noProof/>
          <w:color w:val="000000" w:themeColor="text1"/>
          <w:sz w:val="20"/>
          <w:szCs w:val="20"/>
        </w:rPr>
        <w:t>Rices</w:t>
      </w:r>
    </w:p>
    <w:p w14:paraId="6282F60F" w14:textId="6D003209" w:rsidR="00E51EC8" w:rsidRPr="00DC447A" w:rsidRDefault="00E51EC8" w:rsidP="006A2029">
      <w:pPr>
        <w:rPr>
          <w:sz w:val="20"/>
          <w:szCs w:val="20"/>
        </w:rPr>
      </w:pPr>
      <w:r w:rsidRPr="00DC447A">
        <w:rPr>
          <w:sz w:val="20"/>
          <w:szCs w:val="20"/>
        </w:rPr>
        <w:t xml:space="preserve"> </w:t>
      </w:r>
    </w:p>
    <w:p w14:paraId="6282F610"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BRK</w:t>
      </w:r>
      <w:r w:rsidRPr="00DC447A">
        <w:rPr>
          <w:sz w:val="20"/>
          <w:szCs w:val="20"/>
        </w:rPr>
        <w:t xml:space="preserve">3: Contribution of environmental water delivery at </w:t>
      </w:r>
      <w:r w:rsidRPr="00001D60">
        <w:rPr>
          <w:noProof/>
          <w:sz w:val="20"/>
          <w:szCs w:val="20"/>
        </w:rPr>
        <w:t>Rices</w:t>
      </w:r>
      <w:r w:rsidRPr="00DC447A">
        <w:rPr>
          <w:sz w:val="20"/>
          <w:szCs w:val="20"/>
        </w:rPr>
        <w:t xml:space="preserve">. Horizontal lines indicate thresholds for </w:t>
      </w:r>
      <w:r w:rsidRPr="00001D60">
        <w:rPr>
          <w:noProof/>
          <w:sz w:val="20"/>
          <w:szCs w:val="20"/>
        </w:rPr>
        <w:t>very low flows and low flows</w:t>
      </w:r>
      <w:r w:rsidRPr="00DC447A">
        <w:rPr>
          <w:sz w:val="20"/>
          <w:szCs w:val="20"/>
        </w:rPr>
        <w:t xml:space="preserve"> (from lowest to highest).</w:t>
      </w:r>
    </w:p>
    <w:p w14:paraId="6282F611" w14:textId="06E97BF8"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Rices on Broken Creek environmental water contributed 47% of the total streamflow volume (all of which was Commonwealth environmental water). Environmental watering actions affected streamflows for 97% of days between 1 July 2017 and 30 June 2018. Without environmental water, the durations of very low flows (i.e. &lt; 13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and April to June would have substantially exceeded durations expected in an average year in the natural flow regime. Environmental water mitigated these impacts by reducing the cumulative duration of very low flow spells from 23% to 0% of the year, with greatest influence in the period July to September. Similarly, without environmental water, the durations of medium low flows (i.e. &lt; 65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38% to 22% of the year, with greatest influence in the periods July to September and October to December. Environmental water </w:t>
      </w:r>
      <w:r w:rsidRPr="00001D60">
        <w:rPr>
          <w:rFonts w:eastAsiaTheme="majorEastAsia" w:cs="Arial"/>
          <w:bCs/>
          <w:noProof/>
          <w:color w:val="000000" w:themeColor="text1"/>
          <w:sz w:val="20"/>
          <w:szCs w:val="20"/>
        </w:rPr>
        <w:lastRenderedPageBreak/>
        <w:t>increased the magnitude of flows below this medium low flow threshold. Commonwealth environmental water was entirely responsible for these enhancements of environmental baseflows at this site.</w:t>
      </w:r>
    </w:p>
    <w:p w14:paraId="6282F612"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9B1" wp14:editId="20B5F979">
            <wp:extent cx="6049926" cy="3660981"/>
            <wp:effectExtent l="0" t="0" r="8255" b="0"/>
            <wp:docPr id="1688" name="Pictur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8"/>
                    <pic:cNvPicPr>
                      <a:picLocks noChangeAspect="1" noChangeArrowheads="1"/>
                    </pic:cNvPicPr>
                  </pic:nvPicPr>
                  <pic:blipFill>
                    <a:blip r:embed="rId363" cstate="email">
                      <a:extLst>
                        <a:ext uri="{28A0092B-C50C-407E-A947-70E740481C1C}">
                          <a14:useLocalDpi xmlns:a14="http://schemas.microsoft.com/office/drawing/2010/main"/>
                        </a:ext>
                      </a:extLst>
                    </a:blip>
                    <a:srcRect/>
                    <a:stretch>
                      <a:fillRect/>
                    </a:stretch>
                  </pic:blipFill>
                  <pic:spPr bwMode="auto">
                    <a:xfrm>
                      <a:off x="0" y="0"/>
                      <a:ext cx="6052018" cy="3662247"/>
                    </a:xfrm>
                    <a:prstGeom prst="rect">
                      <a:avLst/>
                    </a:prstGeom>
                    <a:noFill/>
                    <a:ln>
                      <a:noFill/>
                    </a:ln>
                  </pic:spPr>
                </pic:pic>
              </a:graphicData>
            </a:graphic>
          </wp:inline>
        </w:drawing>
      </w:r>
    </w:p>
    <w:p w14:paraId="6282F613" w14:textId="77777777" w:rsidR="00E51EC8" w:rsidRPr="00E15925" w:rsidRDefault="00E51EC8">
      <w:pPr>
        <w:rPr>
          <w:sz w:val="20"/>
          <w:szCs w:val="20"/>
        </w:rPr>
      </w:pPr>
      <w:r w:rsidRPr="00DC447A">
        <w:rPr>
          <w:sz w:val="20"/>
          <w:szCs w:val="20"/>
        </w:rPr>
        <w:t xml:space="preserve">Figure </w:t>
      </w:r>
      <w:r w:rsidRPr="00001D60">
        <w:rPr>
          <w:noProof/>
          <w:sz w:val="20"/>
          <w:szCs w:val="20"/>
        </w:rPr>
        <w:t>BRK</w:t>
      </w:r>
      <w:r>
        <w:rPr>
          <w:sz w:val="20"/>
          <w:szCs w:val="20"/>
        </w:rPr>
        <w:t>4</w:t>
      </w:r>
      <w:r w:rsidRPr="00DC447A">
        <w:rPr>
          <w:sz w:val="20"/>
          <w:szCs w:val="20"/>
        </w:rPr>
        <w:t xml:space="preserve">: Contribution of environmental water delivery at </w:t>
      </w:r>
      <w:r w:rsidRPr="00001D60">
        <w:rPr>
          <w:noProof/>
          <w:sz w:val="20"/>
          <w:szCs w:val="20"/>
        </w:rPr>
        <w:t>Rices</w:t>
      </w:r>
      <w:r>
        <w:rPr>
          <w:sz w:val="20"/>
          <w:szCs w:val="20"/>
        </w:rPr>
        <w:t xml:space="preserve"> as percentiles in the natural and baseline flow series.</w:t>
      </w:r>
    </w:p>
    <w:p w14:paraId="6282F614" w14:textId="54F1AE72" w:rsidR="00E51EC8" w:rsidRPr="00DC447A" w:rsidRDefault="0085679E"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950081" behindDoc="0" locked="0" layoutInCell="1" allowOverlap="1" wp14:anchorId="56BE3A4F" wp14:editId="36685364">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765" name="Group 176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690" name="Picture 1690"/>
                          <pic:cNvPicPr>
                            <a:picLocks noChangeAspect="1"/>
                          </pic:cNvPicPr>
                        </pic:nvPicPr>
                        <pic:blipFill>
                          <a:blip r:embed="rId364"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64" name="Picture 1764"/>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56660" y="2362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316A724" id="Group 1765" o:spid="_x0000_s1026" style="position:absolute;margin-left:0;margin-top:23.9pt;width:466.8pt;height:166.2pt;z-index:25195008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">
                <v:shape id="Picture 169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">
                  <v:imagedata r:id="rId365" o:title=""/>
                </v:shape>
                <v:shape id="Picture 1764" o:spid="_x0000_s1028" type="#_x0000_t75" style="position:absolute;left:37566;top:2362;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Back Ck</w:t>
      </w:r>
    </w:p>
    <w:p w14:paraId="6282F616"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BRK</w:t>
      </w:r>
      <w:r>
        <w:rPr>
          <w:sz w:val="20"/>
          <w:szCs w:val="20"/>
        </w:rPr>
        <w:t>5</w:t>
      </w:r>
      <w:r w:rsidRPr="00DC447A">
        <w:rPr>
          <w:sz w:val="20"/>
          <w:szCs w:val="20"/>
        </w:rPr>
        <w:t xml:space="preserve">: Contribution of environmental water delivery at </w:t>
      </w:r>
      <w:r w:rsidRPr="00001D60">
        <w:rPr>
          <w:noProof/>
          <w:sz w:val="20"/>
          <w:szCs w:val="20"/>
        </w:rPr>
        <w:t>Back Ck</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617" w14:textId="4640CA66"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Back Ck on Broken River environmental water contributed 17% of the total streamflow volume (none of which was Commonwealth environmental water). Environmental watering actions affected streamflows for 32% of days </w:t>
      </w:r>
      <w:r w:rsidRPr="00001D60">
        <w:rPr>
          <w:rFonts w:eastAsiaTheme="majorEastAsia" w:cs="Arial"/>
          <w:bCs/>
          <w:noProof/>
          <w:color w:val="000000" w:themeColor="text1"/>
          <w:sz w:val="20"/>
          <w:szCs w:val="20"/>
        </w:rPr>
        <w:lastRenderedPageBreak/>
        <w:t xml:space="preserve">between 1 July 2017 and 30 June 2018. Flow regulation does not substantially increase the duration of very low flows (i.e. &lt; 3.4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Flow regulation does not substantially increase the duration of medium low flows (i.e. &lt; 17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There was at least one low fresh (i.e. &gt; 160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October to December and April to June. Environmental water made no change to the duration of these low freshes. There was at least one medium fresh (i.e. &gt; 630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 October to December. Environmental water made no change to the duration of these medium freshes. In the absence of environmental water there would have been at least one high fresh in the period October to December. Environmental water made no change to the duration of these high freshes.</w:t>
      </w:r>
    </w:p>
    <w:p w14:paraId="6282F618"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9B5" wp14:editId="4E155371">
            <wp:extent cx="2679405" cy="3249583"/>
            <wp:effectExtent l="0" t="0" r="6985" b="8255"/>
            <wp:docPr id="1692" name="Picture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
                    <pic:cNvPicPr>
                      <a:picLocks noChangeAspect="1" noChangeArrowheads="1"/>
                    </pic:cNvPicPr>
                  </pic:nvPicPr>
                  <pic:blipFill>
                    <a:blip r:embed="rId366" cstate="email">
                      <a:extLst>
                        <a:ext uri="{28A0092B-C50C-407E-A947-70E740481C1C}">
                          <a14:useLocalDpi xmlns:a14="http://schemas.microsoft.com/office/drawing/2010/main"/>
                        </a:ext>
                      </a:extLst>
                    </a:blip>
                    <a:srcRect/>
                    <a:stretch>
                      <a:fillRect/>
                    </a:stretch>
                  </pic:blipFill>
                  <pic:spPr bwMode="auto">
                    <a:xfrm>
                      <a:off x="0" y="0"/>
                      <a:ext cx="2689331" cy="3261622"/>
                    </a:xfrm>
                    <a:prstGeom prst="rect">
                      <a:avLst/>
                    </a:prstGeom>
                    <a:noFill/>
                    <a:ln>
                      <a:noFill/>
                    </a:ln>
                  </pic:spPr>
                </pic:pic>
              </a:graphicData>
            </a:graphic>
          </wp:inline>
        </w:drawing>
      </w:r>
    </w:p>
    <w:p w14:paraId="6282F619" w14:textId="77777777" w:rsidR="00E51EC8" w:rsidRPr="00DC447A" w:rsidRDefault="00E51EC8" w:rsidP="00D447A5">
      <w:pPr>
        <w:rPr>
          <w:sz w:val="20"/>
          <w:szCs w:val="20"/>
        </w:rPr>
      </w:pPr>
      <w:r w:rsidRPr="00DC447A">
        <w:rPr>
          <w:sz w:val="20"/>
          <w:szCs w:val="20"/>
        </w:rPr>
        <w:t xml:space="preserve">Figure </w:t>
      </w:r>
      <w:r w:rsidRPr="00001D60">
        <w:rPr>
          <w:noProof/>
          <w:sz w:val="20"/>
          <w:szCs w:val="20"/>
        </w:rPr>
        <w:t>BRK</w:t>
      </w:r>
      <w:r>
        <w:rPr>
          <w:sz w:val="20"/>
          <w:szCs w:val="20"/>
        </w:rPr>
        <w:t>6</w:t>
      </w:r>
      <w:r w:rsidRPr="00DC447A">
        <w:rPr>
          <w:sz w:val="20"/>
          <w:szCs w:val="20"/>
        </w:rPr>
        <w:t xml:space="preserve">: Contribution of environmental water delivery at </w:t>
      </w:r>
      <w:r w:rsidRPr="00001D60">
        <w:rPr>
          <w:noProof/>
          <w:sz w:val="20"/>
          <w:szCs w:val="20"/>
        </w:rPr>
        <w:t>Back Ck</w:t>
      </w:r>
      <w:r>
        <w:rPr>
          <w:sz w:val="20"/>
          <w:szCs w:val="20"/>
        </w:rPr>
        <w:t xml:space="preserve"> as percentiles in the natural flow series</w:t>
      </w:r>
      <w:r w:rsidRPr="00DC447A">
        <w:rPr>
          <w:sz w:val="20"/>
          <w:szCs w:val="20"/>
        </w:rPr>
        <w:t>.</w:t>
      </w:r>
    </w:p>
    <w:p w14:paraId="767B2C39" w14:textId="77777777" w:rsidR="004C38C1" w:rsidRDefault="004C38C1" w:rsidP="00732BC8">
      <w:pPr>
        <w:rPr>
          <w:i/>
          <w:noProof/>
          <w:sz w:val="20"/>
          <w:szCs w:val="20"/>
        </w:rPr>
      </w:pPr>
    </w:p>
    <w:p w14:paraId="6E5C7945" w14:textId="77777777" w:rsidR="004C38C1" w:rsidRDefault="004C38C1" w:rsidP="00732BC8">
      <w:pPr>
        <w:rPr>
          <w:i/>
          <w:noProof/>
          <w:sz w:val="20"/>
          <w:szCs w:val="20"/>
        </w:rPr>
      </w:pPr>
    </w:p>
    <w:p w14:paraId="6CA541ED" w14:textId="77777777" w:rsidR="004C38C1" w:rsidRDefault="004C38C1" w:rsidP="00732BC8">
      <w:pPr>
        <w:rPr>
          <w:i/>
          <w:noProof/>
          <w:sz w:val="20"/>
          <w:szCs w:val="20"/>
        </w:rPr>
      </w:pPr>
    </w:p>
    <w:p w14:paraId="6282F61A" w14:textId="4A10340E" w:rsidR="00E51EC8" w:rsidRPr="00DC447A" w:rsidRDefault="0085679E" w:rsidP="00732BC8">
      <w:pPr>
        <w:rPr>
          <w:i/>
          <w:sz w:val="20"/>
          <w:szCs w:val="20"/>
        </w:rPr>
      </w:pPr>
      <w:r>
        <w:rPr>
          <w:i/>
          <w:noProof/>
          <w:sz w:val="20"/>
          <w:szCs w:val="20"/>
          <w:lang w:eastAsia="en-AU"/>
        </w:rPr>
        <w:lastRenderedPageBreak/>
        <mc:AlternateContent>
          <mc:Choice Requires="wpg">
            <w:drawing>
              <wp:anchor distT="0" distB="0" distL="114300" distR="114300" simplePos="0" relativeHeight="251954177" behindDoc="0" locked="0" layoutInCell="1" allowOverlap="1" wp14:anchorId="6AA9DD97" wp14:editId="3D558CA0">
                <wp:simplePos x="0" y="0"/>
                <wp:positionH relativeFrom="column">
                  <wp:posOffset>0</wp:posOffset>
                </wp:positionH>
                <wp:positionV relativeFrom="paragraph">
                  <wp:posOffset>302260</wp:posOffset>
                </wp:positionV>
                <wp:extent cx="5928360" cy="2110740"/>
                <wp:effectExtent l="0" t="0" r="0" b="3810"/>
                <wp:wrapThrough wrapText="bothSides">
                  <wp:wrapPolygon edited="0">
                    <wp:start x="0" y="0"/>
                    <wp:lineTo x="0" y="21444"/>
                    <wp:lineTo x="21517" y="21444"/>
                    <wp:lineTo x="21517" y="0"/>
                    <wp:lineTo x="0" y="0"/>
                  </wp:wrapPolygon>
                </wp:wrapThrough>
                <wp:docPr id="1769" name="Group 1769"/>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694" name="Picture 1694"/>
                          <pic:cNvPicPr>
                            <a:picLocks noChangeAspect="1"/>
                          </pic:cNvPicPr>
                        </pic:nvPicPr>
                        <pic:blipFill>
                          <a:blip r:embed="rId367"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67" name="Picture 1767"/>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716280" y="1981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87873CD" id="Group 1769" o:spid="_x0000_s1026" style="position:absolute;margin-left:0;margin-top:23.8pt;width:466.8pt;height:166.2pt;z-index:25195417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">
                <v:shape id="Picture 169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">
                  <v:imagedata r:id="rId368" o:title=""/>
                </v:shape>
                <v:shape id="Picture 1767" o:spid="_x0000_s1028" type="#_x0000_t75" style="position:absolute;left:7162;top:1981;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">
                  <v:imagedata r:id="rId29" o:title=""/>
                </v:shape>
                <w10:wrap type="through"/>
              </v:group>
            </w:pict>
          </mc:Fallback>
        </mc:AlternateContent>
      </w:r>
      <w:r w:rsidR="00E51EC8" w:rsidRPr="00001D60">
        <w:rPr>
          <w:i/>
          <w:noProof/>
          <w:sz w:val="20"/>
          <w:szCs w:val="20"/>
        </w:rPr>
        <w:t>Caseys Weir</w:t>
      </w:r>
    </w:p>
    <w:p w14:paraId="6282F61B" w14:textId="591AF59B" w:rsidR="00E51EC8" w:rsidRPr="00DC447A" w:rsidRDefault="00E51EC8" w:rsidP="006A2029">
      <w:pPr>
        <w:rPr>
          <w:sz w:val="20"/>
          <w:szCs w:val="20"/>
        </w:rPr>
      </w:pPr>
      <w:r w:rsidRPr="00DC447A">
        <w:rPr>
          <w:sz w:val="20"/>
          <w:szCs w:val="20"/>
        </w:rPr>
        <w:t xml:space="preserve"> </w:t>
      </w:r>
    </w:p>
    <w:p w14:paraId="6282F61C"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BRK</w:t>
      </w:r>
      <w:r>
        <w:rPr>
          <w:sz w:val="20"/>
          <w:szCs w:val="20"/>
        </w:rPr>
        <w:t>7</w:t>
      </w:r>
      <w:r w:rsidRPr="00DC447A">
        <w:rPr>
          <w:sz w:val="20"/>
          <w:szCs w:val="20"/>
        </w:rPr>
        <w:t xml:space="preserve">: Contribution of environmental water delivery at </w:t>
      </w:r>
      <w:r w:rsidRPr="00001D60">
        <w:rPr>
          <w:noProof/>
          <w:sz w:val="20"/>
          <w:szCs w:val="20"/>
        </w:rPr>
        <w:t>Caseys Weir</w:t>
      </w:r>
      <w:r w:rsidRPr="00DC447A">
        <w:rPr>
          <w:sz w:val="20"/>
          <w:szCs w:val="20"/>
        </w:rPr>
        <w:t xml:space="preserve">. Horizontal lines indicate thresholds for </w:t>
      </w:r>
      <w:r w:rsidRPr="00001D60">
        <w:rPr>
          <w:noProof/>
          <w:sz w:val="20"/>
          <w:szCs w:val="20"/>
        </w:rPr>
        <w:t>very low flows and low flows</w:t>
      </w:r>
      <w:r w:rsidRPr="00DC447A">
        <w:rPr>
          <w:sz w:val="20"/>
          <w:szCs w:val="20"/>
        </w:rPr>
        <w:t xml:space="preserve"> (from lowest to highest).</w:t>
      </w:r>
    </w:p>
    <w:p w14:paraId="6282F61D" w14:textId="77777777" w:rsidR="00E51EC8" w:rsidRDefault="00E51EC8" w:rsidP="00C14FE7">
      <w:pPr>
        <w:rPr>
          <w:sz w:val="20"/>
          <w:szCs w:val="20"/>
        </w:rPr>
      </w:pPr>
      <w:r w:rsidRPr="00001D60">
        <w:rPr>
          <w:noProof/>
          <w:sz w:val="20"/>
          <w:szCs w:val="20"/>
        </w:rPr>
        <w:t>There was no environmental water delivered at Caseys Weir on Broken River.</w:t>
      </w:r>
    </w:p>
    <w:p w14:paraId="6282F61E" w14:textId="77777777" w:rsidR="00E51EC8" w:rsidRDefault="00E51EC8" w:rsidP="00C14FE7">
      <w:pPr>
        <w:rPr>
          <w:sz w:val="20"/>
          <w:szCs w:val="20"/>
        </w:rPr>
      </w:pPr>
      <w:r>
        <w:rPr>
          <w:noProof/>
          <w:sz w:val="20"/>
          <w:szCs w:val="20"/>
          <w:lang w:eastAsia="en-AU"/>
        </w:rPr>
        <w:drawing>
          <wp:inline distT="0" distB="0" distL="0" distR="0" wp14:anchorId="6282F9B9" wp14:editId="1600A9F9">
            <wp:extent cx="5943600" cy="3604260"/>
            <wp:effectExtent l="0" t="0" r="0" b="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6"/>
                    <pic:cNvPicPr>
                      <a:picLocks noChangeAspect="1" noChangeArrowheads="1"/>
                    </pic:cNvPicPr>
                  </pic:nvPicPr>
                  <pic:blipFill>
                    <a:blip r:embed="rId369"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61F" w14:textId="77777777" w:rsidR="00E51EC8" w:rsidRPr="00DC447A" w:rsidRDefault="00E51EC8" w:rsidP="00C14FE7">
      <w:pPr>
        <w:rPr>
          <w:sz w:val="20"/>
          <w:szCs w:val="20"/>
        </w:rPr>
      </w:pPr>
      <w:r w:rsidRPr="00DC447A">
        <w:rPr>
          <w:sz w:val="20"/>
          <w:szCs w:val="20"/>
        </w:rPr>
        <w:t xml:space="preserve">Figure </w:t>
      </w:r>
      <w:r w:rsidRPr="00001D60">
        <w:rPr>
          <w:noProof/>
          <w:sz w:val="20"/>
          <w:szCs w:val="20"/>
        </w:rPr>
        <w:t>BRK</w:t>
      </w:r>
      <w:r>
        <w:rPr>
          <w:sz w:val="20"/>
          <w:szCs w:val="20"/>
        </w:rPr>
        <w:t>8</w:t>
      </w:r>
      <w:r w:rsidRPr="00DC447A">
        <w:rPr>
          <w:sz w:val="20"/>
          <w:szCs w:val="20"/>
        </w:rPr>
        <w:t xml:space="preserve">: Contribution of environmental water delivery at </w:t>
      </w:r>
      <w:r w:rsidRPr="00001D60">
        <w:rPr>
          <w:noProof/>
          <w:sz w:val="20"/>
          <w:szCs w:val="20"/>
        </w:rPr>
        <w:t>Caseys Weir</w:t>
      </w:r>
      <w:r>
        <w:rPr>
          <w:sz w:val="20"/>
          <w:szCs w:val="20"/>
        </w:rPr>
        <w:t xml:space="preserve"> as percentiles in the natural and baseline flow series.</w:t>
      </w:r>
    </w:p>
    <w:p w14:paraId="6282F620" w14:textId="31CE9C22" w:rsidR="00E51EC8" w:rsidRPr="00DC447A" w:rsidRDefault="0085679E" w:rsidP="00B56268">
      <w:pPr>
        <w:rPr>
          <w:noProof/>
          <w:sz w:val="20"/>
          <w:szCs w:val="20"/>
          <w:lang w:eastAsia="en-AU"/>
        </w:rPr>
      </w:pPr>
      <w:r>
        <w:rPr>
          <w:i/>
          <w:noProof/>
          <w:sz w:val="20"/>
          <w:szCs w:val="20"/>
          <w:lang w:eastAsia="en-AU"/>
        </w:rPr>
        <w:lastRenderedPageBreak/>
        <mc:AlternateContent>
          <mc:Choice Requires="wpg">
            <w:drawing>
              <wp:anchor distT="0" distB="0" distL="114300" distR="114300" simplePos="0" relativeHeight="251958273" behindDoc="0" locked="0" layoutInCell="1" allowOverlap="1" wp14:anchorId="5E488B02" wp14:editId="328572C0">
                <wp:simplePos x="0" y="0"/>
                <wp:positionH relativeFrom="column">
                  <wp:posOffset>0</wp:posOffset>
                </wp:positionH>
                <wp:positionV relativeFrom="paragraph">
                  <wp:posOffset>314960</wp:posOffset>
                </wp:positionV>
                <wp:extent cx="5928360" cy="2110740"/>
                <wp:effectExtent l="0" t="0" r="0" b="3810"/>
                <wp:wrapThrough wrapText="bothSides">
                  <wp:wrapPolygon edited="0">
                    <wp:start x="0" y="0"/>
                    <wp:lineTo x="0" y="21444"/>
                    <wp:lineTo x="21517" y="21444"/>
                    <wp:lineTo x="21517" y="0"/>
                    <wp:lineTo x="0" y="0"/>
                  </wp:wrapPolygon>
                </wp:wrapThrough>
                <wp:docPr id="1773" name="Group 1773"/>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698" name="Picture 1698"/>
                          <pic:cNvPicPr>
                            <a:picLocks noChangeAspect="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71" name="Picture 1771"/>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56660" y="22860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208DE4E" id="Group 1773" o:spid="_x0000_s1026" style="position:absolute;margin-left:0;margin-top:24.8pt;width:466.8pt;height:166.2pt;z-index:25195827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">
                <v:shape id="Picture 169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">
                  <v:imagedata r:id="rId371" o:title=""/>
                </v:shape>
                <v:shape id="Picture 1771" o:spid="_x0000_s1028" type="#_x0000_t75" style="position:absolute;left:37566;top:2286;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">
                  <v:imagedata r:id="rId29" o:title=""/>
                </v:shape>
                <w10:wrap type="through"/>
              </v:group>
            </w:pict>
          </mc:Fallback>
        </mc:AlternateContent>
      </w:r>
      <w:r w:rsidR="00E51EC8" w:rsidRPr="00001D60">
        <w:rPr>
          <w:i/>
          <w:noProof/>
          <w:sz w:val="20"/>
          <w:szCs w:val="20"/>
          <w:lang w:eastAsia="en-AU"/>
        </w:rPr>
        <w:t>Wagarandall</w:t>
      </w:r>
    </w:p>
    <w:p w14:paraId="6282F621" w14:textId="66898820" w:rsidR="00E51EC8" w:rsidRPr="00DC447A" w:rsidRDefault="00E51EC8" w:rsidP="006A2029">
      <w:pPr>
        <w:rPr>
          <w:sz w:val="20"/>
          <w:szCs w:val="20"/>
        </w:rPr>
      </w:pPr>
      <w:r w:rsidRPr="00DC447A">
        <w:rPr>
          <w:sz w:val="20"/>
          <w:szCs w:val="20"/>
        </w:rPr>
        <w:t xml:space="preserve"> </w:t>
      </w:r>
    </w:p>
    <w:p w14:paraId="6282F622"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BRK</w:t>
      </w:r>
      <w:r>
        <w:rPr>
          <w:sz w:val="20"/>
          <w:szCs w:val="20"/>
        </w:rPr>
        <w:t>9</w:t>
      </w:r>
      <w:r w:rsidRPr="00DC447A">
        <w:rPr>
          <w:sz w:val="20"/>
          <w:szCs w:val="20"/>
        </w:rPr>
        <w:t xml:space="preserve">: Contribution of environmental water delivery at </w:t>
      </w:r>
      <w:r w:rsidRPr="00001D60">
        <w:rPr>
          <w:noProof/>
          <w:sz w:val="20"/>
          <w:szCs w:val="20"/>
        </w:rPr>
        <w:t>Wagarandall</w:t>
      </w:r>
      <w:r w:rsidRPr="00DC447A">
        <w:rPr>
          <w:sz w:val="20"/>
          <w:szCs w:val="20"/>
        </w:rPr>
        <w:t xml:space="preserve">. Horizontal lines indicate thresholds for </w:t>
      </w:r>
      <w:r w:rsidRPr="00001D60">
        <w:rPr>
          <w:noProof/>
          <w:sz w:val="20"/>
          <w:szCs w:val="20"/>
        </w:rPr>
        <w:t>very low flows and low flows</w:t>
      </w:r>
      <w:r w:rsidRPr="00DC447A">
        <w:rPr>
          <w:sz w:val="20"/>
          <w:szCs w:val="20"/>
        </w:rPr>
        <w:t xml:space="preserve"> (from lowest to highest).</w:t>
      </w:r>
    </w:p>
    <w:p w14:paraId="6282F623" w14:textId="45B3FCD3" w:rsidR="00E51EC8" w:rsidRDefault="00E51EC8" w:rsidP="00B56268">
      <w:pPr>
        <w:rPr>
          <w:noProof/>
          <w:sz w:val="20"/>
          <w:szCs w:val="20"/>
          <w:lang w:eastAsia="en-AU"/>
        </w:rPr>
      </w:pPr>
      <w:r w:rsidRPr="00001D60">
        <w:rPr>
          <w:noProof/>
          <w:sz w:val="20"/>
          <w:szCs w:val="20"/>
          <w:lang w:eastAsia="en-AU"/>
        </w:rPr>
        <w:t xml:space="preserve">At Wagarandall on Broken Creek environmental water contributed 15% of the total streamflow volume (all of which was Commonwealth environmental water). Environmental watering actions affected streamflows for 14% of days between 1 July 2017 and 30 June 2018. Without environmental water, the durations of very low flows (i.e. &lt; 13 </w:t>
      </w:r>
      <w:r w:rsidR="00E13872">
        <w:rPr>
          <w:noProof/>
          <w:sz w:val="20"/>
          <w:szCs w:val="20"/>
          <w:lang w:eastAsia="en-AU"/>
        </w:rPr>
        <w:t>Ml</w:t>
      </w:r>
      <w:r w:rsidRPr="00001D60">
        <w:rPr>
          <w:noProof/>
          <w:sz w:val="20"/>
          <w:szCs w:val="20"/>
          <w:lang w:eastAsia="en-AU"/>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88% to 84% of the year, with greatest influence in the period April to June. Similarly, without environmental water, the durations of medium low flows (i.e. &lt; 65 </w:t>
      </w:r>
      <w:r w:rsidR="00E13872">
        <w:rPr>
          <w:noProof/>
          <w:sz w:val="20"/>
          <w:szCs w:val="20"/>
          <w:lang w:eastAsia="en-AU"/>
        </w:rPr>
        <w:t>Ml</w:t>
      </w:r>
      <w:r w:rsidRPr="00001D60">
        <w:rPr>
          <w:noProof/>
          <w:sz w:val="20"/>
          <w:szCs w:val="20"/>
          <w:lang w:eastAsia="en-AU"/>
        </w:rPr>
        <w:t>/day)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100% of the year. Commonwealth environmental water was entirely responsible for these enhancements of environmental baseflows at this site.</w:t>
      </w:r>
    </w:p>
    <w:p w14:paraId="6282F624" w14:textId="77777777" w:rsidR="00E51EC8" w:rsidRDefault="00E51EC8" w:rsidP="00B56268">
      <w:pPr>
        <w:rPr>
          <w:noProof/>
          <w:sz w:val="20"/>
          <w:szCs w:val="20"/>
          <w:lang w:eastAsia="en-AU"/>
        </w:rPr>
      </w:pPr>
      <w:r>
        <w:rPr>
          <w:noProof/>
          <w:sz w:val="20"/>
          <w:szCs w:val="20"/>
          <w:lang w:eastAsia="en-AU"/>
        </w:rPr>
        <w:lastRenderedPageBreak/>
        <w:drawing>
          <wp:inline distT="0" distB="0" distL="0" distR="0" wp14:anchorId="6282F9BD" wp14:editId="448FF98E">
            <wp:extent cx="5943600" cy="3604260"/>
            <wp:effectExtent l="0" t="0" r="0" b="0"/>
            <wp:docPr id="1700" name="Picture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625" w14:textId="77777777" w:rsidR="00B17954" w:rsidRDefault="00E51EC8" w:rsidP="00B17954">
      <w:pPr>
        <w:rPr>
          <w:noProof/>
        </w:rPr>
      </w:pPr>
      <w:r w:rsidRPr="00DC447A">
        <w:rPr>
          <w:sz w:val="20"/>
          <w:szCs w:val="20"/>
        </w:rPr>
        <w:t xml:space="preserve">Figure </w:t>
      </w:r>
      <w:r w:rsidRPr="00001D60">
        <w:rPr>
          <w:noProof/>
          <w:sz w:val="20"/>
          <w:szCs w:val="20"/>
        </w:rPr>
        <w:t>BRK</w:t>
      </w:r>
      <w:r>
        <w:rPr>
          <w:sz w:val="20"/>
          <w:szCs w:val="20"/>
        </w:rPr>
        <w:t>10</w:t>
      </w:r>
      <w:r w:rsidRPr="00DC447A">
        <w:rPr>
          <w:sz w:val="20"/>
          <w:szCs w:val="20"/>
        </w:rPr>
        <w:t xml:space="preserve">: Contribution of environmental water delivery at </w:t>
      </w:r>
      <w:r w:rsidRPr="00001D60">
        <w:rPr>
          <w:noProof/>
          <w:sz w:val="20"/>
          <w:szCs w:val="20"/>
        </w:rPr>
        <w:t>Wagarandall</w:t>
      </w:r>
      <w:r>
        <w:rPr>
          <w:sz w:val="20"/>
          <w:szCs w:val="20"/>
        </w:rPr>
        <w:t xml:space="preserve"> as percentiles in the natural and baseline flow series</w:t>
      </w:r>
      <w:r w:rsidRPr="00DC447A">
        <w:rPr>
          <w:sz w:val="20"/>
          <w:szCs w:val="20"/>
        </w:rPr>
        <w:t>.</w:t>
      </w:r>
      <w:bookmarkStart w:id="244" w:name="_Toc12889501"/>
      <w:r w:rsidR="00B17954" w:rsidRPr="00001D60">
        <w:rPr>
          <w:noProof/>
        </w:rPr>
        <w:t xml:space="preserve"> </w:t>
      </w:r>
      <w:r w:rsidR="009D4595" w:rsidRPr="00001D60">
        <w:rPr>
          <w:noProof/>
        </w:rPr>
        <w:t>Goulburn</w:t>
      </w:r>
      <w:bookmarkEnd w:id="244"/>
      <w:r w:rsidR="00B17954">
        <w:rPr>
          <w:noProof/>
        </w:rPr>
        <w:t>.</w:t>
      </w:r>
    </w:p>
    <w:p w14:paraId="6282F626" w14:textId="77777777" w:rsidR="009D4595" w:rsidRDefault="00B17954" w:rsidP="00B17954">
      <w:pPr>
        <w:pStyle w:val="Heading1"/>
      </w:pPr>
      <w:bookmarkStart w:id="245" w:name="_Toc12892488"/>
      <w:bookmarkStart w:id="246" w:name="_Toc25311437"/>
      <w:r>
        <w:lastRenderedPageBreak/>
        <w:t>Goulburn</w:t>
      </w:r>
      <w:bookmarkEnd w:id="245"/>
      <w:bookmarkEnd w:id="246"/>
    </w:p>
    <w:p w14:paraId="6282F627" w14:textId="77777777" w:rsidR="009D4595" w:rsidRDefault="009D4595" w:rsidP="006D623D">
      <w:pPr>
        <w:rPr>
          <w:sz w:val="20"/>
          <w:szCs w:val="20"/>
        </w:rPr>
      </w:pPr>
      <w:r>
        <w:rPr>
          <w:noProof/>
          <w:lang w:eastAsia="en-AU"/>
        </w:rPr>
        <w:drawing>
          <wp:inline distT="0" distB="0" distL="0" distR="0" wp14:anchorId="6282F9BF" wp14:editId="62659334">
            <wp:extent cx="5349240" cy="6698098"/>
            <wp:effectExtent l="0" t="0" r="3810" b="7620"/>
            <wp:docPr id="1377" name="Picture 137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GLB.png"/>
                    <pic:cNvPicPr/>
                  </pic:nvPicPr>
                  <pic:blipFill rotWithShape="1">
                    <a:blip r:embed="rId372" cstate="email">
                      <a:extLst>
                        <a:ext uri="{28A0092B-C50C-407E-A947-70E740481C1C}">
                          <a14:useLocalDpi xmlns:a14="http://schemas.microsoft.com/office/drawing/2010/main"/>
                        </a:ext>
                      </a:extLst>
                    </a:blip>
                    <a:srcRect/>
                    <a:stretch/>
                  </pic:blipFill>
                  <pic:spPr bwMode="auto">
                    <a:xfrm>
                      <a:off x="0" y="0"/>
                      <a:ext cx="5375087" cy="6730463"/>
                    </a:xfrm>
                    <a:prstGeom prst="rect">
                      <a:avLst/>
                    </a:prstGeom>
                    <a:ln>
                      <a:noFill/>
                    </a:ln>
                    <a:extLst>
                      <a:ext uri="{53640926-AAD7-44D8-BBD7-CCE9431645EC}">
                        <a14:shadowObscured xmlns:a14="http://schemas.microsoft.com/office/drawing/2010/main"/>
                      </a:ext>
                    </a:extLst>
                  </pic:spPr>
                </pic:pic>
              </a:graphicData>
            </a:graphic>
          </wp:inline>
        </w:drawing>
      </w:r>
    </w:p>
    <w:p w14:paraId="6282F628" w14:textId="58E14494" w:rsidR="008D0A48" w:rsidRDefault="00E51EC8" w:rsidP="008D0A48">
      <w:pPr>
        <w:rPr>
          <w:rFonts w:eastAsia="Calibri"/>
        </w:rPr>
      </w:pPr>
      <w:r w:rsidRPr="00B81259">
        <w:rPr>
          <w:sz w:val="20"/>
          <w:szCs w:val="20"/>
        </w:rPr>
        <w:t xml:space="preserve">Figure </w:t>
      </w:r>
      <w:r w:rsidRPr="00001D60">
        <w:rPr>
          <w:noProof/>
          <w:sz w:val="20"/>
          <w:szCs w:val="20"/>
        </w:rPr>
        <w:t>GLB</w:t>
      </w:r>
      <w:r w:rsidRPr="00B81259">
        <w:rPr>
          <w:sz w:val="20"/>
          <w:szCs w:val="20"/>
        </w:rPr>
        <w:t xml:space="preserve">1: Watercourses influenced, areas inundated (where applicable) and gauge stations evaluated in the </w:t>
      </w:r>
      <w:r w:rsidRPr="00001D60">
        <w:rPr>
          <w:noProof/>
          <w:sz w:val="20"/>
          <w:szCs w:val="20"/>
        </w:rPr>
        <w:t>Goulburn</w:t>
      </w:r>
      <w:r w:rsidRPr="00B81259">
        <w:rPr>
          <w:noProof/>
          <w:sz w:val="20"/>
          <w:szCs w:val="20"/>
        </w:rPr>
        <w:t xml:space="preserve"> </w:t>
      </w:r>
      <w:r w:rsidRPr="00B81259">
        <w:rPr>
          <w:sz w:val="20"/>
          <w:szCs w:val="20"/>
        </w:rPr>
        <w:t xml:space="preserve">valley during the </w:t>
      </w:r>
      <w:r>
        <w:rPr>
          <w:sz w:val="20"/>
          <w:szCs w:val="20"/>
        </w:rPr>
        <w:t>2017</w:t>
      </w:r>
      <w:r w:rsidR="004864A1">
        <w:rPr>
          <w:sz w:val="20"/>
          <w:szCs w:val="20"/>
        </w:rPr>
        <w:t>–</w:t>
      </w:r>
      <w:r>
        <w:rPr>
          <w:sz w:val="20"/>
          <w:szCs w:val="20"/>
        </w:rPr>
        <w:t>18</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204A32">
        <w:rPr>
          <w:sz w:val="20"/>
          <w:szCs w:val="20"/>
        </w:rPr>
        <w:t>; where exd=extremely dry, vd=very dry, d=dry, sd=somewhat dry and av=average</w:t>
      </w:r>
      <w:r w:rsidRPr="00B81259">
        <w:rPr>
          <w:sz w:val="20"/>
          <w:szCs w:val="20"/>
        </w:rPr>
        <w:t>.  Rainfall conditions (rainfall deciles) and trend in storage levels for the water year are also shown.</w:t>
      </w:r>
      <w:bookmarkStart w:id="247" w:name="_Toc12889502"/>
      <w:r w:rsidR="008D0A48" w:rsidRPr="009C11F9">
        <w:rPr>
          <w:rFonts w:eastAsia="Calibri"/>
        </w:rPr>
        <w:t xml:space="preserve"> </w:t>
      </w:r>
    </w:p>
    <w:p w14:paraId="6282F629" w14:textId="77777777" w:rsidR="00E51EC8" w:rsidRPr="009C11F9" w:rsidRDefault="00E51EC8" w:rsidP="00280988">
      <w:pPr>
        <w:pStyle w:val="Heading3"/>
        <w:rPr>
          <w:rFonts w:eastAsia="Calibri"/>
        </w:rPr>
      </w:pPr>
      <w:bookmarkStart w:id="248" w:name="_Toc12892489"/>
      <w:bookmarkStart w:id="249" w:name="_Toc25311438"/>
      <w:r w:rsidRPr="009C11F9">
        <w:rPr>
          <w:rFonts w:eastAsia="Calibri"/>
        </w:rPr>
        <w:lastRenderedPageBreak/>
        <w:t>Summary</w:t>
      </w:r>
      <w:bookmarkEnd w:id="247"/>
      <w:bookmarkEnd w:id="248"/>
      <w:bookmarkEnd w:id="249"/>
    </w:p>
    <w:p w14:paraId="6282F62A" w14:textId="00D6FA02" w:rsidR="00E51EC8" w:rsidRDefault="00E51EC8" w:rsidP="006D623D">
      <w:pPr>
        <w:rPr>
          <w:rFonts w:eastAsia="Calibri" w:cs="Arial"/>
          <w:bCs/>
          <w:sz w:val="20"/>
          <w:szCs w:val="20"/>
        </w:rPr>
      </w:pPr>
      <w:r w:rsidRPr="00001D60">
        <w:rPr>
          <w:rFonts w:eastAsia="Calibri" w:cs="Arial"/>
          <w:bCs/>
          <w:noProof/>
          <w:sz w:val="20"/>
          <w:szCs w:val="20"/>
        </w:rPr>
        <w:t>The volume of environmental water delivery for the 2017</w:t>
      </w:r>
      <w:r w:rsidR="004864A1">
        <w:rPr>
          <w:rFonts w:eastAsia="Calibri" w:cs="Arial"/>
          <w:bCs/>
          <w:noProof/>
          <w:sz w:val="20"/>
          <w:szCs w:val="20"/>
        </w:rPr>
        <w:t>–</w:t>
      </w:r>
      <w:r w:rsidRPr="00001D60">
        <w:rPr>
          <w:rFonts w:eastAsia="Calibri" w:cs="Arial"/>
          <w:bCs/>
          <w:noProof/>
          <w:sz w:val="20"/>
          <w:szCs w:val="20"/>
        </w:rPr>
        <w:t xml:space="preserve">18 year in the Goulburn </w:t>
      </w:r>
      <w:r w:rsidR="00C57AC4">
        <w:rPr>
          <w:rFonts w:eastAsia="Calibri" w:cs="Arial"/>
          <w:bCs/>
          <w:noProof/>
          <w:sz w:val="20"/>
          <w:szCs w:val="20"/>
        </w:rPr>
        <w:t>valley</w:t>
      </w:r>
      <w:r w:rsidRPr="00001D60">
        <w:rPr>
          <w:rFonts w:eastAsia="Calibri" w:cs="Arial"/>
          <w:bCs/>
          <w:noProof/>
          <w:sz w:val="20"/>
          <w:szCs w:val="20"/>
        </w:rPr>
        <w:t xml:space="preserve"> is quantified using data for 5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157 days over the course of the year. The volume of environmental water at these 5 sites was between 0% and 46% of the total streamflow. Commonwealth environmental water contributed on average 57%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5 sites. Ideally, baseflows should be maintained and long periods of excessively low flows avoided. In this valley, the baseflow regime was generally considered to be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Goulburn valley, in terms of the occurrence and duration of low freshes, the year was assessed as being somewhat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Goulburn valley, in terms of the occurrence of medium freshes, the year was assessed as being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Goulburn valley, in terms of the occurrence of high freshes, the year was assessed as being somewhat dry.</w:t>
      </w:r>
    </w:p>
    <w:p w14:paraId="6282F62B" w14:textId="77777777" w:rsidR="00E51EC8" w:rsidRDefault="00E51EC8" w:rsidP="006D623D">
      <w:pPr>
        <w:rPr>
          <w:rFonts w:eastAsia="Calibri" w:cs="Arial"/>
          <w:bCs/>
          <w:sz w:val="20"/>
          <w:szCs w:val="20"/>
        </w:rPr>
      </w:pPr>
    </w:p>
    <w:p w14:paraId="6282F62C" w14:textId="77777777" w:rsidR="00E51EC8" w:rsidRPr="009C11F9" w:rsidRDefault="00E51EC8" w:rsidP="00280988">
      <w:pPr>
        <w:pStyle w:val="Heading3"/>
        <w:rPr>
          <w:rFonts w:eastAsia="Calibri"/>
        </w:rPr>
      </w:pPr>
      <w:bookmarkStart w:id="250" w:name="_Toc12889503"/>
      <w:bookmarkStart w:id="251" w:name="_Toc12892490"/>
      <w:bookmarkStart w:id="252" w:name="_Toc25311439"/>
      <w:r w:rsidRPr="009C11F9">
        <w:rPr>
          <w:rFonts w:eastAsia="Calibri"/>
        </w:rPr>
        <w:t>Water delivery context</w:t>
      </w:r>
      <w:bookmarkEnd w:id="250"/>
      <w:bookmarkEnd w:id="251"/>
      <w:bookmarkEnd w:id="252"/>
    </w:p>
    <w:p w14:paraId="6282F62D" w14:textId="658DE8DB" w:rsidR="00E51EC8" w:rsidRPr="00BF645E" w:rsidRDefault="00E51EC8" w:rsidP="00C76FEA">
      <w:pPr>
        <w:rPr>
          <w:sz w:val="20"/>
          <w:szCs w:val="20"/>
        </w:rPr>
      </w:pPr>
      <w:r w:rsidRPr="00BF645E">
        <w:rPr>
          <w:sz w:val="20"/>
          <w:szCs w:val="20"/>
        </w:rPr>
        <w:t xml:space="preserve">During the </w:t>
      </w:r>
      <w:r>
        <w:rPr>
          <w:sz w:val="20"/>
          <w:szCs w:val="20"/>
        </w:rPr>
        <w:t>2017</w:t>
      </w:r>
      <w:r w:rsidR="004864A1">
        <w:rPr>
          <w:sz w:val="20"/>
          <w:szCs w:val="20"/>
        </w:rPr>
        <w:t>–</w:t>
      </w:r>
      <w:r>
        <w:rPr>
          <w:sz w:val="20"/>
          <w:szCs w:val="20"/>
        </w:rPr>
        <w:t>18</w:t>
      </w:r>
      <w:r w:rsidRPr="00BF645E">
        <w:rPr>
          <w:sz w:val="20"/>
          <w:szCs w:val="20"/>
        </w:rPr>
        <w:t xml:space="preserve">, the Commonwealth Environmental Water Holder (CEWH) held water entitlements of up to </w:t>
      </w:r>
      <w:r>
        <w:rPr>
          <w:noProof/>
          <w:sz w:val="20"/>
          <w:szCs w:val="20"/>
        </w:rPr>
        <w:t>327,672</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Goulburn</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w:t>
      </w:r>
      <w:r w:rsidR="004864A1">
        <w:rPr>
          <w:sz w:val="20"/>
          <w:szCs w:val="20"/>
        </w:rPr>
        <w:t>–</w:t>
      </w:r>
      <w:r>
        <w:rPr>
          <w:sz w:val="20"/>
          <w:szCs w:val="20"/>
        </w:rPr>
        <w:t>18</w:t>
      </w:r>
      <w:r w:rsidRPr="00BF645E">
        <w:rPr>
          <w:sz w:val="20"/>
          <w:szCs w:val="20"/>
        </w:rPr>
        <w:t xml:space="preserve">, the </w:t>
      </w:r>
      <w:r w:rsidRPr="00001D60">
        <w:rPr>
          <w:noProof/>
          <w:sz w:val="20"/>
          <w:szCs w:val="20"/>
        </w:rPr>
        <w:t>Goulburn</w:t>
      </w:r>
      <w:r w:rsidRPr="00BF645E">
        <w:rPr>
          <w:sz w:val="20"/>
          <w:szCs w:val="20"/>
        </w:rPr>
        <w:t xml:space="preserve"> entitlements held by the CEWH were allocated </w:t>
      </w:r>
      <w:r>
        <w:rPr>
          <w:noProof/>
          <w:sz w:val="20"/>
          <w:szCs w:val="20"/>
        </w:rPr>
        <w:t>280,091</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97</w:t>
      </w:r>
      <w:r w:rsidRPr="00BF645E">
        <w:rPr>
          <w:sz w:val="20"/>
          <w:szCs w:val="20"/>
        </w:rPr>
        <w:t xml:space="preserve">% of the </w:t>
      </w:r>
      <w:r w:rsidR="00C57AC4" w:rsidRPr="00BF645E">
        <w:rPr>
          <w:sz w:val="20"/>
          <w:szCs w:val="20"/>
        </w:rPr>
        <w:t>Long-term</w:t>
      </w:r>
      <w:r w:rsidRPr="00BF645E">
        <w:rPr>
          <w:sz w:val="20"/>
          <w:szCs w:val="20"/>
        </w:rPr>
        <w:t xml:space="preserve"> average annual yield for the </w:t>
      </w:r>
      <w:r w:rsidRPr="00001D60">
        <w:rPr>
          <w:noProof/>
          <w:sz w:val="20"/>
          <w:szCs w:val="20"/>
        </w:rPr>
        <w:t>Goulburn</w:t>
      </w:r>
      <w:r w:rsidRPr="00BF645E">
        <w:rPr>
          <w:sz w:val="20"/>
          <w:szCs w:val="20"/>
        </w:rPr>
        <w:t xml:space="preserve"> valley (</w:t>
      </w:r>
      <w:r>
        <w:rPr>
          <w:noProof/>
          <w:sz w:val="20"/>
          <w:szCs w:val="20"/>
        </w:rPr>
        <w:t>289,505</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GLB</w:t>
      </w:r>
      <w:r w:rsidRPr="00BF645E">
        <w:rPr>
          <w:sz w:val="20"/>
          <w:szCs w:val="20"/>
        </w:rPr>
        <w:t>2.</w:t>
      </w:r>
    </w:p>
    <w:p w14:paraId="6282F62E" w14:textId="5BED9489" w:rsidR="00E51EC8" w:rsidRPr="00254C70" w:rsidRDefault="00E51EC8" w:rsidP="00C76FEA">
      <w:pPr>
        <w:rPr>
          <w:sz w:val="20"/>
          <w:szCs w:val="20"/>
        </w:rPr>
      </w:pPr>
      <w:r w:rsidRPr="00BF645E">
        <w:rPr>
          <w:sz w:val="20"/>
          <w:szCs w:val="20"/>
        </w:rPr>
        <w:t xml:space="preserve">The </w:t>
      </w:r>
      <w:r>
        <w:rPr>
          <w:sz w:val="20"/>
          <w:szCs w:val="20"/>
        </w:rPr>
        <w:t>2017</w:t>
      </w:r>
      <w:r w:rsidR="004864A1">
        <w:rPr>
          <w:sz w:val="20"/>
          <w:szCs w:val="20"/>
        </w:rPr>
        <w:t>–</w:t>
      </w:r>
      <w:r>
        <w:rPr>
          <w:sz w:val="20"/>
          <w:szCs w:val="20"/>
        </w:rPr>
        <w:t>18</w:t>
      </w:r>
      <w:r w:rsidRPr="00BF645E">
        <w:rPr>
          <w:sz w:val="20"/>
          <w:szCs w:val="20"/>
        </w:rPr>
        <w:t xml:space="preserve"> water allocation (</w:t>
      </w:r>
      <w:r>
        <w:rPr>
          <w:noProof/>
          <w:sz w:val="20"/>
          <w:szCs w:val="20"/>
        </w:rPr>
        <w:t>280,091</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54,438</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334,529</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Pr>
          <w:noProof/>
          <w:sz w:val="20"/>
          <w:szCs w:val="20"/>
        </w:rPr>
        <w:t>263,343</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Goulburn</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73913</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22</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6E4D28">
        <w:rPr>
          <w:sz w:val="20"/>
          <w:szCs w:val="20"/>
        </w:rPr>
        <w:t xml:space="preserve">2018–19 </w:t>
      </w:r>
      <w:r w:rsidRPr="00BF645E">
        <w:rPr>
          <w:sz w:val="20"/>
          <w:szCs w:val="20"/>
        </w:rPr>
        <w:t xml:space="preserve">water year.  </w:t>
      </w:r>
    </w:p>
    <w:p w14:paraId="6282F62F" w14:textId="77777777" w:rsidR="00E51EC8" w:rsidRPr="00280988" w:rsidRDefault="00E51EC8" w:rsidP="00280988">
      <w:pPr>
        <w:pStyle w:val="Heading3"/>
      </w:pPr>
      <w:bookmarkStart w:id="253" w:name="_Toc12889504"/>
      <w:bookmarkStart w:id="254" w:name="_Toc12892491"/>
      <w:bookmarkStart w:id="255" w:name="_Toc25311440"/>
      <w:r w:rsidRPr="00280988">
        <w:t>Environmental conditions and resource availability</w:t>
      </w:r>
      <w:bookmarkEnd w:id="253"/>
      <w:bookmarkEnd w:id="254"/>
      <w:bookmarkEnd w:id="255"/>
    </w:p>
    <w:p w14:paraId="6282F630"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631" w14:textId="77777777" w:rsidR="00E51EC8" w:rsidRPr="00254C70" w:rsidRDefault="00E51EC8" w:rsidP="00250199">
      <w:pPr>
        <w:rPr>
          <w:sz w:val="20"/>
          <w:szCs w:val="20"/>
        </w:rPr>
      </w:pPr>
      <w:r w:rsidRPr="00254C70">
        <w:rPr>
          <w:sz w:val="20"/>
          <w:szCs w:val="20"/>
        </w:rPr>
        <w:lastRenderedPageBreak/>
        <w:t xml:space="preserve">The rainfall conditions in the </w:t>
      </w:r>
      <w:r w:rsidRPr="00001D60">
        <w:rPr>
          <w:noProof/>
          <w:sz w:val="20"/>
          <w:szCs w:val="20"/>
        </w:rPr>
        <w:t>Goulburn</w:t>
      </w:r>
      <w:r w:rsidRPr="00254C70">
        <w:rPr>
          <w:sz w:val="20"/>
          <w:szCs w:val="20"/>
        </w:rPr>
        <w:t xml:space="preserve"> valley were classified as </w:t>
      </w:r>
      <w:r w:rsidRPr="00001D60">
        <w:rPr>
          <w:noProof/>
          <w:sz w:val="20"/>
          <w:szCs w:val="20"/>
        </w:rPr>
        <w:t>Average</w:t>
      </w:r>
      <w:r w:rsidRPr="00254C70">
        <w:rPr>
          <w:sz w:val="20"/>
          <w:szCs w:val="20"/>
        </w:rPr>
        <w:t xml:space="preserve">, based on rainfall percentile data for the entire record held by the Bureau of Meteorology for this valley.  The water held in major storages in the </w:t>
      </w:r>
      <w:r w:rsidRPr="00001D60">
        <w:rPr>
          <w:noProof/>
          <w:sz w:val="20"/>
          <w:szCs w:val="20"/>
        </w:rPr>
        <w:t>Goulburn</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Pr="00001D60">
        <w:rPr>
          <w:noProof/>
          <w:sz w:val="20"/>
          <w:szCs w:val="20"/>
        </w:rPr>
        <w:t>Eildon</w:t>
      </w:r>
      <w:r w:rsidRPr="00254C70">
        <w:rPr>
          <w:sz w:val="20"/>
          <w:szCs w:val="20"/>
        </w:rPr>
        <w:t xml:space="preserve"> dam was </w:t>
      </w:r>
      <w:r w:rsidRPr="00001D60">
        <w:rPr>
          <w:noProof/>
          <w:sz w:val="20"/>
          <w:szCs w:val="20"/>
        </w:rPr>
        <w:t>64</w:t>
      </w:r>
      <w:r w:rsidRPr="00254C70">
        <w:rPr>
          <w:sz w:val="20"/>
          <w:szCs w:val="20"/>
        </w:rPr>
        <w:t xml:space="preserve">% full at the beginning of the water year and </w:t>
      </w:r>
      <w:r w:rsidRPr="00001D60">
        <w:rPr>
          <w:noProof/>
          <w:sz w:val="20"/>
          <w:szCs w:val="20"/>
        </w:rPr>
        <w:t>55</w:t>
      </w:r>
      <w:r w:rsidRPr="00254C70">
        <w:rPr>
          <w:sz w:val="20"/>
          <w:szCs w:val="20"/>
        </w:rPr>
        <w:t xml:space="preserve">% full by the end of the year (Figure </w:t>
      </w:r>
      <w:r w:rsidRPr="00001D60">
        <w:rPr>
          <w:noProof/>
          <w:sz w:val="20"/>
          <w:szCs w:val="20"/>
        </w:rPr>
        <w:t>GLB</w:t>
      </w:r>
      <w:r w:rsidRPr="00254C70">
        <w:rPr>
          <w:sz w:val="20"/>
          <w:szCs w:val="20"/>
        </w:rPr>
        <w:t xml:space="preserve">1).  </w:t>
      </w:r>
    </w:p>
    <w:p w14:paraId="6282F632" w14:textId="77777777" w:rsidR="00E51EC8" w:rsidRDefault="00E51EC8"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6282F633" w14:textId="0DF0DAE5" w:rsidR="00E51EC8" w:rsidRPr="00254C70" w:rsidRDefault="00E51EC8" w:rsidP="00250199">
      <w:pPr>
        <w:rPr>
          <w:sz w:val="20"/>
          <w:szCs w:val="20"/>
        </w:rPr>
      </w:pPr>
      <w:r>
        <w:rPr>
          <w:sz w:val="20"/>
          <w:szCs w:val="20"/>
        </w:rPr>
        <w:t>In 2017</w:t>
      </w:r>
      <w:r w:rsidR="004864A1">
        <w:rPr>
          <w:sz w:val="20"/>
          <w:szCs w:val="20"/>
        </w:rPr>
        <w:t>–</w:t>
      </w:r>
      <w:r>
        <w:rPr>
          <w:sz w:val="20"/>
          <w:szCs w:val="20"/>
        </w:rPr>
        <w:t>18, t</w:t>
      </w:r>
      <w:r w:rsidRPr="00254C70">
        <w:rPr>
          <w:sz w:val="20"/>
          <w:szCs w:val="20"/>
        </w:rPr>
        <w:t xml:space="preserve">he resource availability of held Commonwealth environmental water was classified as </w:t>
      </w:r>
      <w:r w:rsidRPr="00001D60">
        <w:rPr>
          <w:noProof/>
          <w:sz w:val="20"/>
          <w:szCs w:val="20"/>
        </w:rPr>
        <w:t>very low to very high</w:t>
      </w:r>
      <w:r w:rsidRPr="00254C70">
        <w:rPr>
          <w:noProof/>
          <w:sz w:val="20"/>
          <w:szCs w:val="20"/>
        </w:rPr>
        <w:t xml:space="preserve"> in this valley</w:t>
      </w:r>
      <w:r w:rsidRPr="00254C70">
        <w:rPr>
          <w:sz w:val="20"/>
          <w:szCs w:val="20"/>
        </w:rPr>
        <w:t xml:space="preserve">.  The physical conditions meant that the CEWO was managing to </w:t>
      </w:r>
      <w:r w:rsidRPr="00001D60">
        <w:rPr>
          <w:noProof/>
          <w:sz w:val="20"/>
          <w:szCs w:val="20"/>
        </w:rPr>
        <w:t>protect and improve the aquatic and riparian vegetation, maintain water quality, and support native fish and other biota via habitat provision.</w:t>
      </w:r>
      <w:r w:rsidRPr="00254C70">
        <w:rPr>
          <w:sz w:val="20"/>
          <w:szCs w:val="20"/>
        </w:rPr>
        <w:t xml:space="preserve"> The overall demand for environmental water was deemed </w:t>
      </w:r>
      <w:r w:rsidRPr="00001D60">
        <w:rPr>
          <w:noProof/>
          <w:sz w:val="20"/>
          <w:szCs w:val="20"/>
        </w:rPr>
        <w:t>low to moderate</w:t>
      </w:r>
      <w:r w:rsidRPr="00254C70">
        <w:rPr>
          <w:sz w:val="20"/>
          <w:szCs w:val="20"/>
        </w:rPr>
        <w:t xml:space="preserve">. </w:t>
      </w:r>
    </w:p>
    <w:p w14:paraId="6282F634" w14:textId="77777777" w:rsidR="00E51EC8" w:rsidRPr="009C11F9" w:rsidRDefault="00E51EC8" w:rsidP="009D4595">
      <w:pPr>
        <w:pStyle w:val="Heading3"/>
        <w:rPr>
          <w:rFonts w:eastAsia="Calibri"/>
        </w:rPr>
      </w:pPr>
      <w:bookmarkStart w:id="256" w:name="_Toc12889505"/>
      <w:bookmarkStart w:id="257" w:name="_Toc12892492"/>
      <w:bookmarkStart w:id="258" w:name="_Toc25311441"/>
      <w:r w:rsidRPr="009C11F9">
        <w:rPr>
          <w:rFonts w:eastAsia="Calibri"/>
        </w:rPr>
        <w:t>Watering actions</w:t>
      </w:r>
      <w:bookmarkEnd w:id="256"/>
      <w:bookmarkEnd w:id="257"/>
      <w:bookmarkEnd w:id="258"/>
    </w:p>
    <w:p w14:paraId="6282F635" w14:textId="6AA5A146" w:rsidR="00E51EC8" w:rsidRPr="00254C70" w:rsidRDefault="00E51EC8" w:rsidP="003223EC">
      <w:pPr>
        <w:rPr>
          <w:sz w:val="20"/>
          <w:szCs w:val="20"/>
        </w:rPr>
      </w:pPr>
      <w:r w:rsidRPr="00254C70">
        <w:rPr>
          <w:sz w:val="20"/>
          <w:szCs w:val="20"/>
        </w:rPr>
        <w:t xml:space="preserve">A total of </w:t>
      </w:r>
      <w:r w:rsidRPr="00001D60">
        <w:rPr>
          <w:noProof/>
          <w:sz w:val="20"/>
          <w:szCs w:val="20"/>
        </w:rPr>
        <w:t>8</w:t>
      </w:r>
      <w:r w:rsidRPr="00254C70">
        <w:rPr>
          <w:sz w:val="20"/>
          <w:szCs w:val="20"/>
        </w:rPr>
        <w:t xml:space="preserve"> watering actions were delivered over the </w:t>
      </w:r>
      <w:r>
        <w:rPr>
          <w:sz w:val="20"/>
          <w:szCs w:val="20"/>
        </w:rPr>
        <w:t>2017</w:t>
      </w:r>
      <w:r w:rsidR="004864A1">
        <w:rPr>
          <w:sz w:val="20"/>
          <w:szCs w:val="20"/>
        </w:rPr>
        <w:t>–</w:t>
      </w:r>
      <w:r>
        <w:rPr>
          <w:sz w:val="20"/>
          <w:szCs w:val="20"/>
        </w:rPr>
        <w:t>18</w:t>
      </w:r>
      <w:r w:rsidRPr="00254C70">
        <w:rPr>
          <w:sz w:val="20"/>
          <w:szCs w:val="20"/>
        </w:rPr>
        <w:t xml:space="preserve"> water year, the duration of these actions varied (range of individual actions: </w:t>
      </w:r>
      <w:r w:rsidRPr="00001D60">
        <w:rPr>
          <w:noProof/>
          <w:sz w:val="20"/>
          <w:szCs w:val="20"/>
        </w:rPr>
        <w:t>8 - 42</w:t>
      </w:r>
      <w:r w:rsidRPr="00254C70">
        <w:rPr>
          <w:sz w:val="20"/>
          <w:szCs w:val="20"/>
        </w:rPr>
        <w:t xml:space="preserve"> days) and Commonwealth environmental water was delivered for a total of </w:t>
      </w:r>
      <w:r w:rsidRPr="00001D60">
        <w:rPr>
          <w:noProof/>
          <w:sz w:val="20"/>
          <w:szCs w:val="20"/>
        </w:rPr>
        <w:t>161</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001D60">
        <w:rPr>
          <w:noProof/>
          <w:sz w:val="20"/>
          <w:szCs w:val="20"/>
        </w:rPr>
        <w:t>winter (2), spring (4) and summer (2)</w:t>
      </w:r>
      <w:r w:rsidRPr="00254C70">
        <w:rPr>
          <w:sz w:val="20"/>
          <w:szCs w:val="20"/>
        </w:rPr>
        <w:t xml:space="preserve">.  The flow component types delivered </w:t>
      </w:r>
      <w:r>
        <w:rPr>
          <w:sz w:val="20"/>
          <w:szCs w:val="20"/>
        </w:rPr>
        <w:t>were; (</w:t>
      </w:r>
      <w:r w:rsidRPr="00001D60">
        <w:rPr>
          <w:noProof/>
          <w:sz w:val="20"/>
          <w:szCs w:val="20"/>
        </w:rPr>
        <w:t>4</w:t>
      </w:r>
      <w:r>
        <w:rPr>
          <w:noProof/>
          <w:sz w:val="20"/>
          <w:szCs w:val="20"/>
        </w:rPr>
        <w:t>)</w:t>
      </w:r>
      <w:r w:rsidRPr="00254C70">
        <w:rPr>
          <w:sz w:val="20"/>
          <w:szCs w:val="20"/>
        </w:rPr>
        <w:t xml:space="preserve"> baseflow, </w:t>
      </w:r>
      <w:r>
        <w:rPr>
          <w:sz w:val="20"/>
          <w:szCs w:val="20"/>
        </w:rPr>
        <w:t>(</w:t>
      </w:r>
      <w:r w:rsidRPr="00001D60">
        <w:rPr>
          <w:noProof/>
          <w:sz w:val="20"/>
          <w:szCs w:val="20"/>
        </w:rPr>
        <w:t>4</w:t>
      </w:r>
      <w:r>
        <w:rPr>
          <w:noProof/>
          <w:sz w:val="20"/>
          <w:szCs w:val="20"/>
        </w:rPr>
        <w:t>)</w:t>
      </w:r>
      <w:r w:rsidRPr="00254C70">
        <w:rPr>
          <w:sz w:val="20"/>
          <w:szCs w:val="20"/>
        </w:rPr>
        <w:t xml:space="preserve"> freshes, </w:t>
      </w:r>
      <w:r>
        <w:rPr>
          <w:sz w:val="20"/>
          <w:szCs w:val="20"/>
        </w:rPr>
        <w:t>(</w:t>
      </w:r>
      <w:r w:rsidRPr="00001D60">
        <w:rPr>
          <w:noProof/>
          <w:sz w:val="20"/>
          <w:szCs w:val="20"/>
        </w:rPr>
        <w:t>0</w:t>
      </w:r>
      <w:r>
        <w:rPr>
          <w:sz w:val="20"/>
          <w:szCs w:val="20"/>
        </w:rPr>
        <w:t xml:space="preserve">) </w:t>
      </w:r>
      <w:r w:rsidRPr="00254C70">
        <w:rPr>
          <w:sz w:val="20"/>
          <w:szCs w:val="20"/>
        </w:rPr>
        <w:t xml:space="preserve">bankfull, </w:t>
      </w:r>
      <w:r>
        <w:rPr>
          <w:sz w:val="20"/>
          <w:szCs w:val="20"/>
        </w:rPr>
        <w:t>(</w:t>
      </w:r>
      <w:r w:rsidRPr="00001D60">
        <w:rPr>
          <w:noProof/>
          <w:sz w:val="20"/>
          <w:szCs w:val="20"/>
        </w:rPr>
        <w:t>0</w:t>
      </w:r>
      <w:r>
        <w:rPr>
          <w:noProof/>
          <w:sz w:val="20"/>
          <w:szCs w:val="20"/>
        </w:rPr>
        <w:t>)</w:t>
      </w:r>
      <w:r w:rsidRPr="00254C70">
        <w:rPr>
          <w:sz w:val="20"/>
          <w:szCs w:val="20"/>
        </w:rPr>
        <w:t xml:space="preserve"> overbank and </w:t>
      </w:r>
      <w:r>
        <w:rPr>
          <w:sz w:val="20"/>
          <w:szCs w:val="20"/>
        </w:rPr>
        <w:t>(</w:t>
      </w:r>
      <w:r w:rsidRPr="00001D60">
        <w:rPr>
          <w:noProof/>
          <w:sz w:val="20"/>
          <w:szCs w:val="20"/>
        </w:rPr>
        <w:t>0</w:t>
      </w:r>
      <w:r>
        <w:rPr>
          <w:noProof/>
          <w:sz w:val="20"/>
          <w:szCs w:val="20"/>
        </w:rPr>
        <w:t>)</w:t>
      </w:r>
      <w:r>
        <w:rPr>
          <w:sz w:val="20"/>
          <w:szCs w:val="20"/>
        </w:rPr>
        <w:t xml:space="preserve"> wetland</w:t>
      </w:r>
      <w:r w:rsidRPr="00254C70">
        <w:rPr>
          <w:sz w:val="20"/>
          <w:szCs w:val="20"/>
        </w:rPr>
        <w:t xml:space="preserve">. </w:t>
      </w:r>
    </w:p>
    <w:p w14:paraId="6282F636" w14:textId="77777777" w:rsidR="00E51EC8" w:rsidRPr="00254C70" w:rsidRDefault="00E51EC8" w:rsidP="003223EC">
      <w:pPr>
        <w:rPr>
          <w:sz w:val="20"/>
          <w:szCs w:val="20"/>
        </w:rPr>
      </w:pPr>
      <w:r w:rsidRPr="00254C70">
        <w:rPr>
          <w:sz w:val="20"/>
          <w:szCs w:val="20"/>
        </w:rPr>
        <w:t xml:space="preserve">Commonwealth environmental water was delivered in the </w:t>
      </w:r>
      <w:r w:rsidRPr="00001D60">
        <w:rPr>
          <w:noProof/>
          <w:sz w:val="20"/>
          <w:szCs w:val="20"/>
        </w:rPr>
        <w:t>Goulburn</w:t>
      </w:r>
      <w:r w:rsidRPr="00254C70">
        <w:rPr>
          <w:sz w:val="20"/>
          <w:szCs w:val="20"/>
        </w:rPr>
        <w:t xml:space="preserve"> valley for specified objectives.  Although </w:t>
      </w:r>
      <w:r w:rsidR="00280988">
        <w:rPr>
          <w:sz w:val="20"/>
          <w:szCs w:val="20"/>
        </w:rPr>
        <w:t xml:space="preserve">most </w:t>
      </w:r>
      <w:r w:rsidRPr="00254C70">
        <w:rPr>
          <w:sz w:val="20"/>
          <w:szCs w:val="20"/>
        </w:rPr>
        <w:t xml:space="preserve">of </w:t>
      </w:r>
      <w:r w:rsidR="00280988">
        <w:rPr>
          <w:sz w:val="20"/>
          <w:szCs w:val="20"/>
        </w:rPr>
        <w:t xml:space="preserve">the </w:t>
      </w:r>
      <w:r w:rsidRPr="00254C70">
        <w:rPr>
          <w:sz w:val="20"/>
          <w:szCs w:val="20"/>
        </w:rPr>
        <w:t xml:space="preserve">watering actions were delivered for </w:t>
      </w:r>
      <w:r w:rsidR="00280988">
        <w:rPr>
          <w:noProof/>
          <w:sz w:val="20"/>
          <w:szCs w:val="20"/>
        </w:rPr>
        <w:t>f</w:t>
      </w:r>
      <w:r w:rsidRPr="00001D60">
        <w:rPr>
          <w:noProof/>
          <w:sz w:val="20"/>
          <w:szCs w:val="20"/>
        </w:rPr>
        <w:t>ish</w:t>
      </w:r>
      <w:r w:rsidRPr="00254C70">
        <w:rPr>
          <w:sz w:val="20"/>
          <w:szCs w:val="20"/>
        </w:rPr>
        <w:t xml:space="preserve"> purposes, water was also delivered for other purposes too.  The percentage of watering actions delivered across the nine main themes included fish (</w:t>
      </w:r>
      <w:r>
        <w:rPr>
          <w:noProof/>
          <w:sz w:val="20"/>
          <w:szCs w:val="20"/>
        </w:rPr>
        <w:t>29.17</w:t>
      </w:r>
      <w:r w:rsidRPr="00254C70">
        <w:rPr>
          <w:sz w:val="20"/>
          <w:szCs w:val="20"/>
        </w:rPr>
        <w:t>%), vegetation (</w:t>
      </w:r>
      <w:r>
        <w:rPr>
          <w:noProof/>
          <w:sz w:val="20"/>
          <w:szCs w:val="20"/>
        </w:rPr>
        <w:t>29.17</w:t>
      </w:r>
      <w:r w:rsidRPr="00254C70">
        <w:rPr>
          <w:sz w:val="20"/>
          <w:szCs w:val="20"/>
        </w:rPr>
        <w:t>%), waterbirds (</w:t>
      </w:r>
      <w:r>
        <w:rPr>
          <w:noProof/>
          <w:sz w:val="20"/>
          <w:szCs w:val="20"/>
        </w:rPr>
        <w:t>0.0</w:t>
      </w:r>
      <w:r w:rsidRPr="00254C70">
        <w:rPr>
          <w:sz w:val="20"/>
          <w:szCs w:val="20"/>
        </w:rPr>
        <w:t>%), frogs (</w:t>
      </w:r>
      <w:r>
        <w:rPr>
          <w:noProof/>
          <w:sz w:val="20"/>
          <w:szCs w:val="20"/>
        </w:rPr>
        <w:t>0.0</w:t>
      </w:r>
      <w:r w:rsidRPr="00254C70">
        <w:rPr>
          <w:sz w:val="20"/>
          <w:szCs w:val="20"/>
        </w:rPr>
        <w:t>%), other biota (</w:t>
      </w:r>
      <w:r>
        <w:rPr>
          <w:noProof/>
          <w:sz w:val="20"/>
          <w:szCs w:val="20"/>
        </w:rPr>
        <w:t>25</w:t>
      </w:r>
      <w:r w:rsidRPr="00254C70">
        <w:rPr>
          <w:sz w:val="20"/>
          <w:szCs w:val="20"/>
        </w:rPr>
        <w:t>%), connectivity (</w:t>
      </w:r>
      <w:r>
        <w:rPr>
          <w:noProof/>
          <w:sz w:val="20"/>
          <w:szCs w:val="20"/>
        </w:rPr>
        <w:t>0.0</w:t>
      </w:r>
      <w:r w:rsidRPr="00254C70">
        <w:rPr>
          <w:sz w:val="20"/>
          <w:szCs w:val="20"/>
        </w:rPr>
        <w:t>%), process (</w:t>
      </w:r>
      <w:r>
        <w:rPr>
          <w:noProof/>
          <w:sz w:val="20"/>
          <w:szCs w:val="20"/>
        </w:rPr>
        <w:t>0.0</w:t>
      </w:r>
      <w:r w:rsidRPr="00254C70">
        <w:rPr>
          <w:sz w:val="20"/>
          <w:szCs w:val="20"/>
        </w:rPr>
        <w:t>%), resilience (</w:t>
      </w:r>
      <w:r>
        <w:rPr>
          <w:noProof/>
          <w:sz w:val="20"/>
          <w:szCs w:val="20"/>
        </w:rPr>
        <w:t>0.0</w:t>
      </w:r>
      <w:r w:rsidRPr="00254C70">
        <w:rPr>
          <w:sz w:val="20"/>
          <w:szCs w:val="20"/>
        </w:rPr>
        <w:t>%) and water quality (</w:t>
      </w:r>
      <w:r>
        <w:rPr>
          <w:noProof/>
          <w:sz w:val="20"/>
          <w:szCs w:val="20"/>
        </w:rPr>
        <w:t>16.67</w:t>
      </w:r>
      <w:r w:rsidRPr="00254C70">
        <w:rPr>
          <w:sz w:val="20"/>
          <w:szCs w:val="20"/>
        </w:rPr>
        <w:t xml:space="preserve">%). </w:t>
      </w:r>
    </w:p>
    <w:p w14:paraId="6282F637" w14:textId="5FD184EE" w:rsidR="00E51EC8" w:rsidRPr="00254C70" w:rsidRDefault="00E51EC8" w:rsidP="003223EC">
      <w:pPr>
        <w:rPr>
          <w:sz w:val="20"/>
          <w:szCs w:val="20"/>
        </w:rPr>
      </w:pPr>
      <w:r w:rsidRPr="00254C70">
        <w:rPr>
          <w:sz w:val="20"/>
          <w:szCs w:val="20"/>
        </w:rPr>
        <w:t xml:space="preserve">Table </w:t>
      </w:r>
      <w:r w:rsidRPr="00001D60">
        <w:rPr>
          <w:noProof/>
          <w:sz w:val="20"/>
          <w:szCs w:val="20"/>
        </w:rPr>
        <w:t>GLB</w:t>
      </w:r>
      <w:r w:rsidRPr="00254C70">
        <w:rPr>
          <w:sz w:val="20"/>
          <w:szCs w:val="20"/>
        </w:rPr>
        <w:t xml:space="preserve">2. Commonwealth environmental water accounting information for the </w:t>
      </w:r>
      <w:r w:rsidRPr="00001D60">
        <w:rPr>
          <w:noProof/>
          <w:sz w:val="20"/>
          <w:szCs w:val="20"/>
        </w:rPr>
        <w:t>Goulburn</w:t>
      </w:r>
      <w:r w:rsidRPr="00254C70">
        <w:rPr>
          <w:sz w:val="20"/>
          <w:szCs w:val="20"/>
        </w:rPr>
        <w:t xml:space="preserve"> valley over </w:t>
      </w:r>
      <w:r>
        <w:rPr>
          <w:sz w:val="20"/>
          <w:szCs w:val="20"/>
        </w:rPr>
        <w:t>2017</w:t>
      </w:r>
      <w:r w:rsidR="004864A1">
        <w:rPr>
          <w:sz w:val="20"/>
          <w:szCs w:val="20"/>
        </w:rPr>
        <w:t>–</w:t>
      </w:r>
      <w:r>
        <w:rPr>
          <w:sz w:val="20"/>
          <w:szCs w:val="20"/>
        </w:rPr>
        <w:t>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51EC8" w14:paraId="6282F640" w14:textId="77777777" w:rsidTr="00777F6E">
        <w:tc>
          <w:tcPr>
            <w:tcW w:w="1143" w:type="dxa"/>
          </w:tcPr>
          <w:p w14:paraId="6282F638" w14:textId="15D8D047"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639" w14:textId="52F38BFA"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63A" w14:textId="1B43741E"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Pr>
          <w:p w14:paraId="6282F63B" w14:textId="3F186A45"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Pr>
          <w:p w14:paraId="6282F63C" w14:textId="0ACFF875"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63D" w14:textId="7FED25E3"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63E"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63F" w14:textId="181C1E70"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649" w14:textId="77777777" w:rsidTr="00777F6E">
        <w:tc>
          <w:tcPr>
            <w:tcW w:w="1143" w:type="dxa"/>
          </w:tcPr>
          <w:p w14:paraId="6282F641" w14:textId="77777777" w:rsidR="00E51EC8" w:rsidRPr="00B81259" w:rsidRDefault="00E51EC8" w:rsidP="00455042">
            <w:pPr>
              <w:rPr>
                <w:sz w:val="20"/>
                <w:szCs w:val="20"/>
              </w:rPr>
            </w:pPr>
            <w:r>
              <w:rPr>
                <w:noProof/>
                <w:sz w:val="20"/>
                <w:szCs w:val="20"/>
              </w:rPr>
              <w:t>327,672</w:t>
            </w:r>
          </w:p>
        </w:tc>
        <w:tc>
          <w:tcPr>
            <w:tcW w:w="1113" w:type="dxa"/>
          </w:tcPr>
          <w:p w14:paraId="6282F642" w14:textId="77777777" w:rsidR="00E51EC8" w:rsidRPr="00B81259" w:rsidRDefault="00E51EC8" w:rsidP="00455042">
            <w:pPr>
              <w:rPr>
                <w:sz w:val="20"/>
                <w:szCs w:val="20"/>
              </w:rPr>
            </w:pPr>
            <w:r>
              <w:rPr>
                <w:noProof/>
                <w:sz w:val="20"/>
                <w:szCs w:val="20"/>
              </w:rPr>
              <w:t>280,091</w:t>
            </w:r>
          </w:p>
        </w:tc>
        <w:tc>
          <w:tcPr>
            <w:tcW w:w="1538" w:type="dxa"/>
          </w:tcPr>
          <w:p w14:paraId="6282F643" w14:textId="77777777" w:rsidR="00E51EC8" w:rsidRPr="00B81259" w:rsidRDefault="00E51EC8" w:rsidP="00455042">
            <w:pPr>
              <w:rPr>
                <w:sz w:val="20"/>
                <w:szCs w:val="20"/>
              </w:rPr>
            </w:pPr>
            <w:r>
              <w:rPr>
                <w:noProof/>
                <w:sz w:val="20"/>
                <w:szCs w:val="20"/>
              </w:rPr>
              <w:t>334,529</w:t>
            </w:r>
          </w:p>
        </w:tc>
        <w:tc>
          <w:tcPr>
            <w:tcW w:w="1134" w:type="dxa"/>
          </w:tcPr>
          <w:p w14:paraId="6282F644" w14:textId="77777777" w:rsidR="00E51EC8" w:rsidRPr="00B81259" w:rsidRDefault="00E51EC8" w:rsidP="00455042">
            <w:pPr>
              <w:rPr>
                <w:sz w:val="20"/>
                <w:szCs w:val="20"/>
              </w:rPr>
            </w:pPr>
            <w:r>
              <w:rPr>
                <w:noProof/>
                <w:sz w:val="20"/>
                <w:szCs w:val="20"/>
              </w:rPr>
              <w:t>263,343</w:t>
            </w:r>
          </w:p>
        </w:tc>
        <w:tc>
          <w:tcPr>
            <w:tcW w:w="992" w:type="dxa"/>
          </w:tcPr>
          <w:p w14:paraId="6282F645" w14:textId="77777777" w:rsidR="00E51EC8" w:rsidRPr="00B81259" w:rsidRDefault="00E51EC8" w:rsidP="00455042">
            <w:pPr>
              <w:rPr>
                <w:sz w:val="20"/>
                <w:szCs w:val="20"/>
              </w:rPr>
            </w:pPr>
            <w:r>
              <w:rPr>
                <w:noProof/>
                <w:sz w:val="20"/>
                <w:szCs w:val="20"/>
              </w:rPr>
              <w:t>289,505</w:t>
            </w:r>
          </w:p>
        </w:tc>
        <w:tc>
          <w:tcPr>
            <w:tcW w:w="709" w:type="dxa"/>
          </w:tcPr>
          <w:p w14:paraId="6282F646" w14:textId="77777777" w:rsidR="00E51EC8" w:rsidRPr="00B81259" w:rsidRDefault="00E51EC8" w:rsidP="00455042">
            <w:pPr>
              <w:rPr>
                <w:sz w:val="20"/>
                <w:szCs w:val="20"/>
              </w:rPr>
            </w:pPr>
            <w:r>
              <w:rPr>
                <w:noProof/>
                <w:sz w:val="20"/>
                <w:szCs w:val="20"/>
              </w:rPr>
              <w:t>0</w:t>
            </w:r>
          </w:p>
        </w:tc>
        <w:tc>
          <w:tcPr>
            <w:tcW w:w="1417" w:type="dxa"/>
          </w:tcPr>
          <w:p w14:paraId="6282F647" w14:textId="77777777" w:rsidR="00E51EC8" w:rsidRPr="00B81259" w:rsidRDefault="00E51EC8" w:rsidP="00455042">
            <w:pPr>
              <w:rPr>
                <w:sz w:val="20"/>
                <w:szCs w:val="20"/>
              </w:rPr>
            </w:pPr>
            <w:r>
              <w:rPr>
                <w:noProof/>
                <w:sz w:val="20"/>
                <w:szCs w:val="20"/>
              </w:rPr>
              <w:t>73,913</w:t>
            </w:r>
          </w:p>
        </w:tc>
        <w:tc>
          <w:tcPr>
            <w:tcW w:w="1134" w:type="dxa"/>
          </w:tcPr>
          <w:p w14:paraId="6282F648" w14:textId="77777777" w:rsidR="00E51EC8" w:rsidRPr="00B81259" w:rsidRDefault="00E51EC8" w:rsidP="00455042">
            <w:pPr>
              <w:rPr>
                <w:sz w:val="20"/>
                <w:szCs w:val="20"/>
              </w:rPr>
            </w:pPr>
            <w:r>
              <w:rPr>
                <w:noProof/>
                <w:sz w:val="20"/>
                <w:szCs w:val="20"/>
              </w:rPr>
              <w:t>3,890</w:t>
            </w:r>
          </w:p>
        </w:tc>
      </w:tr>
    </w:tbl>
    <w:p w14:paraId="6282F64A" w14:textId="77777777" w:rsidR="00E51EC8" w:rsidRDefault="00E51EC8" w:rsidP="002C70C8"/>
    <w:p w14:paraId="6282F64B" w14:textId="77777777" w:rsidR="00E51EC8" w:rsidRDefault="002868A9" w:rsidP="006D623D">
      <w:pPr>
        <w:rPr>
          <w:rFonts w:eastAsia="Calibri" w:cs="Arial"/>
          <w:bCs/>
          <w:sz w:val="20"/>
          <w:szCs w:val="20"/>
        </w:rPr>
      </w:pPr>
      <w:r>
        <w:rPr>
          <w:rFonts w:eastAsia="Calibri" w:cs="Arial"/>
          <w:bCs/>
          <w:noProof/>
          <w:sz w:val="20"/>
          <w:szCs w:val="20"/>
          <w:lang w:eastAsia="en-AU"/>
        </w:rPr>
        <w:lastRenderedPageBreak/>
        <w:drawing>
          <wp:inline distT="0" distB="0" distL="0" distR="0" wp14:anchorId="6282F9C1" wp14:editId="6DCD0AD4">
            <wp:extent cx="5943600" cy="2181225"/>
            <wp:effectExtent l="0" t="0" r="0" b="9525"/>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LB.png"/>
                    <pic:cNvPicPr/>
                  </pic:nvPicPr>
                  <pic:blipFill rotWithShape="1">
                    <a:blip r:embed="rId373" cstate="email">
                      <a:extLst>
                        <a:ext uri="{28A0092B-C50C-407E-A947-70E740481C1C}">
                          <a14:useLocalDpi xmlns:a14="http://schemas.microsoft.com/office/drawing/2010/main"/>
                        </a:ext>
                      </a:extLst>
                    </a:blip>
                    <a:srcRect/>
                    <a:stretch/>
                  </pic:blipFill>
                  <pic:spPr bwMode="auto">
                    <a:xfrm>
                      <a:off x="0" y="0"/>
                      <a:ext cx="5943600" cy="2181225"/>
                    </a:xfrm>
                    <a:prstGeom prst="rect">
                      <a:avLst/>
                    </a:prstGeom>
                    <a:ln>
                      <a:noFill/>
                    </a:ln>
                    <a:extLst>
                      <a:ext uri="{53640926-AAD7-44D8-BBD7-CCE9431645EC}">
                        <a14:shadowObscured xmlns:a14="http://schemas.microsoft.com/office/drawing/2010/main"/>
                      </a:ext>
                    </a:extLst>
                  </pic:spPr>
                </pic:pic>
              </a:graphicData>
            </a:graphic>
          </wp:inline>
        </w:drawing>
      </w:r>
    </w:p>
    <w:p w14:paraId="6282F64C" w14:textId="77777777" w:rsidR="00E51EC8" w:rsidRDefault="00E51EC8" w:rsidP="009E3FEB">
      <w:pPr>
        <w:rPr>
          <w:sz w:val="20"/>
          <w:szCs w:val="20"/>
        </w:rPr>
      </w:pPr>
      <w:r w:rsidRPr="00254C70">
        <w:rPr>
          <w:sz w:val="20"/>
          <w:szCs w:val="20"/>
        </w:rPr>
        <w:t xml:space="preserve">Figure </w:t>
      </w:r>
      <w:r w:rsidRPr="00001D60">
        <w:rPr>
          <w:noProof/>
          <w:sz w:val="20"/>
          <w:szCs w:val="20"/>
        </w:rPr>
        <w:t>GLB</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Goulburn</w:t>
      </w:r>
      <w:r w:rsidRPr="00254C70">
        <w:rPr>
          <w:sz w:val="20"/>
          <w:szCs w:val="20"/>
        </w:rPr>
        <w:t xml:space="preserve"> valley.</w:t>
      </w:r>
    </w:p>
    <w:p w14:paraId="03E5771B" w14:textId="77777777" w:rsidR="004864A1" w:rsidRPr="002B1D44" w:rsidRDefault="004864A1" w:rsidP="009E3FEB">
      <w:pPr>
        <w:rPr>
          <w:sz w:val="20"/>
          <w:szCs w:val="20"/>
        </w:rPr>
      </w:pPr>
    </w:p>
    <w:p w14:paraId="6282F64D" w14:textId="77777777" w:rsidR="00E51EC8" w:rsidRPr="00037EBD" w:rsidRDefault="00E51EC8" w:rsidP="00280988">
      <w:pPr>
        <w:pStyle w:val="Heading3"/>
      </w:pPr>
      <w:bookmarkStart w:id="259" w:name="_Toc12889506"/>
      <w:bookmarkStart w:id="260" w:name="_Toc12892493"/>
      <w:bookmarkStart w:id="261" w:name="_Toc25311442"/>
      <w:r w:rsidRPr="00037EBD">
        <w:t>Contribution of Commonwealth Environmental Water to Flow Regimes</w:t>
      </w:r>
      <w:bookmarkEnd w:id="259"/>
      <w:bookmarkEnd w:id="260"/>
      <w:bookmarkEnd w:id="261"/>
    </w:p>
    <w:p w14:paraId="6282F64E" w14:textId="56059EFF" w:rsidR="00E51EC8" w:rsidRPr="00DC447A" w:rsidRDefault="0085679E">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962369" behindDoc="0" locked="0" layoutInCell="1" allowOverlap="1" wp14:anchorId="30B16F0F" wp14:editId="6E255828">
                <wp:simplePos x="0" y="0"/>
                <wp:positionH relativeFrom="column">
                  <wp:posOffset>0</wp:posOffset>
                </wp:positionH>
                <wp:positionV relativeFrom="paragraph">
                  <wp:posOffset>307340</wp:posOffset>
                </wp:positionV>
                <wp:extent cx="5928360" cy="2110740"/>
                <wp:effectExtent l="0" t="0" r="0" b="3810"/>
                <wp:wrapThrough wrapText="bothSides">
                  <wp:wrapPolygon edited="0">
                    <wp:start x="0" y="0"/>
                    <wp:lineTo x="0" y="21444"/>
                    <wp:lineTo x="21517" y="21444"/>
                    <wp:lineTo x="21517" y="0"/>
                    <wp:lineTo x="0" y="0"/>
                  </wp:wrapPolygon>
                </wp:wrapThrough>
                <wp:docPr id="1777" name="Group 177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766" name="Picture 1766"/>
                          <pic:cNvPicPr>
                            <a:picLocks noChangeAspect="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75" name="Picture 1775"/>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731520" y="20574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82E4DE5" id="Group 1777" o:spid="_x0000_s1026" style="position:absolute;margin-left:0;margin-top:24.2pt;width:466.8pt;height:166.2pt;z-index:25196236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">
                <v:shape id="Picture 176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">
                  <v:imagedata r:id="rId375" o:title=""/>
                </v:shape>
                <v:shape id="Picture 1775" o:spid="_x0000_s1028" type="#_x0000_t75" style="position:absolute;left:7315;top:2057;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Eildon</w:t>
      </w:r>
    </w:p>
    <w:p w14:paraId="6282F64F" w14:textId="7629B426" w:rsidR="00E51EC8" w:rsidRPr="00DC447A" w:rsidRDefault="00E51EC8" w:rsidP="006A2029">
      <w:pPr>
        <w:rPr>
          <w:sz w:val="20"/>
          <w:szCs w:val="20"/>
        </w:rPr>
      </w:pPr>
      <w:r w:rsidRPr="00DC447A">
        <w:rPr>
          <w:sz w:val="20"/>
          <w:szCs w:val="20"/>
        </w:rPr>
        <w:t xml:space="preserve"> </w:t>
      </w:r>
    </w:p>
    <w:p w14:paraId="6282F650"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GLB</w:t>
      </w:r>
      <w:r w:rsidRPr="00DC447A">
        <w:rPr>
          <w:sz w:val="20"/>
          <w:szCs w:val="20"/>
        </w:rPr>
        <w:t xml:space="preserve">3: Contribution of environmental water delivery at </w:t>
      </w:r>
      <w:r w:rsidRPr="00001D60">
        <w:rPr>
          <w:noProof/>
          <w:sz w:val="20"/>
          <w:szCs w:val="20"/>
        </w:rPr>
        <w:t>Eildon</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651" w14:textId="04B2D6A7"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Eildon on Goulburn River environmental water contributed 25% of the total streamflow volume (much of which was Commonwealth environmental water). Environmental watering actions affected streamflows for 55% of days between 1 July 2017 and 30 June 2018. Flow regulation does not substantially increase the duration of very low flows (i.e. &lt; 79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However, without environmental water, the durations of medium low flows (i.e. &lt; 400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and April to June would have substantially exceeded durations expected in an average year in the natural flow regime. Environmental water mitigated these impacts by reducing the cumulative duration of medium low flow spells from 28% to 10% of the year, with greatest influence in the period July to September. Environmental water increased the magnitude of flows below this medium low flow threshold with the result that low flows were generally far below the medium low flow threshold. Commonwealth environmental water made a modest contribution to these </w:t>
      </w:r>
      <w:r w:rsidRPr="00001D60">
        <w:rPr>
          <w:rFonts w:eastAsiaTheme="majorEastAsia" w:cs="Arial"/>
          <w:bCs/>
          <w:noProof/>
          <w:color w:val="000000" w:themeColor="text1"/>
          <w:sz w:val="20"/>
          <w:szCs w:val="20"/>
        </w:rPr>
        <w:lastRenderedPageBreak/>
        <w:t xml:space="preserve">enhancements of environmental baseflows at this site. In the absence of environmental water there would have been at least one low fresh (i.e. &gt; 2200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low fresh during the periods July to September (from 5 days to 15 days) and October to December (from 6 days to 19 days). Commonwealth environmental water equally shared responsibility with other environmental water holders for these increased durations of low freshes. In the absence of environmental water there would have been at least one medium fresh (i.e. &gt; 7200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January to March and April to June. Environmental water increased the duration of the longest medium fresh during the period July to September (from 0 days to 3 days). Commonwealth environmental water was entirely responsible for these increased durations of medium freshes. In the absence of environmental water there would have been at least one high fresh in the periods January to March and April to June. Environmental water increased the duration of the longest </w:t>
      </w:r>
      <w:r w:rsidR="00280988">
        <w:rPr>
          <w:rFonts w:eastAsiaTheme="majorEastAsia" w:cs="Arial"/>
          <w:bCs/>
          <w:noProof/>
          <w:color w:val="000000" w:themeColor="text1"/>
          <w:sz w:val="20"/>
          <w:szCs w:val="20"/>
        </w:rPr>
        <w:t>high</w:t>
      </w:r>
      <w:r w:rsidRPr="00001D60">
        <w:rPr>
          <w:rFonts w:eastAsiaTheme="majorEastAsia" w:cs="Arial"/>
          <w:bCs/>
          <w:noProof/>
          <w:color w:val="000000" w:themeColor="text1"/>
          <w:sz w:val="20"/>
          <w:szCs w:val="20"/>
        </w:rPr>
        <w:t xml:space="preserve"> fresh during the period July to September (from 0 days to 3 days). Commonwealth environmental water was entirely responsible for these increased durations of high freshes.</w:t>
      </w:r>
    </w:p>
    <w:p w14:paraId="6282F652"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9C5" wp14:editId="29B3DB29">
            <wp:extent cx="5935980" cy="3604260"/>
            <wp:effectExtent l="0" t="0" r="7620" b="0"/>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8"/>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653" w14:textId="77777777" w:rsidR="002B1D44" w:rsidRDefault="00E51EC8" w:rsidP="00C14FE7">
      <w:pPr>
        <w:rPr>
          <w:sz w:val="20"/>
          <w:szCs w:val="20"/>
        </w:rPr>
      </w:pPr>
      <w:r w:rsidRPr="00DC447A">
        <w:rPr>
          <w:sz w:val="20"/>
          <w:szCs w:val="20"/>
        </w:rPr>
        <w:t xml:space="preserve">Figure </w:t>
      </w:r>
      <w:r w:rsidRPr="00001D60">
        <w:rPr>
          <w:noProof/>
          <w:sz w:val="20"/>
          <w:szCs w:val="20"/>
        </w:rPr>
        <w:t>GLB</w:t>
      </w:r>
      <w:r>
        <w:rPr>
          <w:sz w:val="20"/>
          <w:szCs w:val="20"/>
        </w:rPr>
        <w:t>4</w:t>
      </w:r>
      <w:r w:rsidRPr="00DC447A">
        <w:rPr>
          <w:sz w:val="20"/>
          <w:szCs w:val="20"/>
        </w:rPr>
        <w:t xml:space="preserve">: Contribution of environmental water delivery at </w:t>
      </w:r>
      <w:r w:rsidRPr="00001D60">
        <w:rPr>
          <w:noProof/>
          <w:sz w:val="20"/>
          <w:szCs w:val="20"/>
        </w:rPr>
        <w:t>Eildon</w:t>
      </w:r>
      <w:r>
        <w:rPr>
          <w:sz w:val="20"/>
          <w:szCs w:val="20"/>
        </w:rPr>
        <w:t xml:space="preserve"> as percentiles in the natural and baseline flow series.</w:t>
      </w:r>
    </w:p>
    <w:p w14:paraId="6282F654" w14:textId="77777777" w:rsidR="009D4595" w:rsidRDefault="009D4595" w:rsidP="00C14FE7">
      <w:pPr>
        <w:rPr>
          <w:sz w:val="20"/>
          <w:szCs w:val="20"/>
        </w:rPr>
      </w:pPr>
    </w:p>
    <w:p w14:paraId="6282F655" w14:textId="77777777" w:rsidR="00280988" w:rsidRDefault="00280988" w:rsidP="00C14FE7">
      <w:pPr>
        <w:rPr>
          <w:sz w:val="20"/>
          <w:szCs w:val="20"/>
        </w:rPr>
      </w:pPr>
    </w:p>
    <w:p w14:paraId="6282F656" w14:textId="77777777" w:rsidR="00280988" w:rsidRDefault="00280988" w:rsidP="00C14FE7">
      <w:pPr>
        <w:rPr>
          <w:sz w:val="20"/>
          <w:szCs w:val="20"/>
        </w:rPr>
      </w:pPr>
    </w:p>
    <w:p w14:paraId="6282F657" w14:textId="77777777" w:rsidR="00280988" w:rsidRDefault="00280988" w:rsidP="00C14FE7">
      <w:pPr>
        <w:rPr>
          <w:sz w:val="20"/>
          <w:szCs w:val="20"/>
        </w:rPr>
      </w:pPr>
    </w:p>
    <w:p w14:paraId="6282F658" w14:textId="77777777" w:rsidR="00280988" w:rsidRDefault="00280988" w:rsidP="00C14FE7">
      <w:pPr>
        <w:rPr>
          <w:sz w:val="20"/>
          <w:szCs w:val="20"/>
        </w:rPr>
      </w:pPr>
    </w:p>
    <w:p w14:paraId="6282F65B" w14:textId="58DBE936" w:rsidR="00E51EC8" w:rsidRPr="00DC447A" w:rsidRDefault="0085679E"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w:lastRenderedPageBreak/>
        <mc:AlternateContent>
          <mc:Choice Requires="wpg">
            <w:drawing>
              <wp:anchor distT="0" distB="0" distL="114300" distR="114300" simplePos="0" relativeHeight="251966465" behindDoc="0" locked="0" layoutInCell="1" allowOverlap="1" wp14:anchorId="078E914A" wp14:editId="73EB8BA2">
                <wp:simplePos x="0" y="0"/>
                <wp:positionH relativeFrom="column">
                  <wp:posOffset>0</wp:posOffset>
                </wp:positionH>
                <wp:positionV relativeFrom="paragraph">
                  <wp:posOffset>304165</wp:posOffset>
                </wp:positionV>
                <wp:extent cx="5928360" cy="2110740"/>
                <wp:effectExtent l="0" t="0" r="0" b="3810"/>
                <wp:wrapThrough wrapText="bothSides">
                  <wp:wrapPolygon edited="0">
                    <wp:start x="0" y="0"/>
                    <wp:lineTo x="0" y="21444"/>
                    <wp:lineTo x="21517" y="21444"/>
                    <wp:lineTo x="21517" y="0"/>
                    <wp:lineTo x="0" y="0"/>
                  </wp:wrapPolygon>
                </wp:wrapThrough>
                <wp:docPr id="1781" name="Group 178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770" name="Picture 1770"/>
                          <pic:cNvPicPr>
                            <a:picLocks noChangeAspect="1"/>
                          </pic:cNvPicPr>
                        </pic:nvPicPr>
                        <pic:blipFill>
                          <a:blip r:embed="rId377"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79" name="Picture 1779"/>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64280" y="2362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C095357" id="Group 1781" o:spid="_x0000_s1026" style="position:absolute;margin-left:0;margin-top:23.95pt;width:466.8pt;height:166.2pt;z-index:25196646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">
                <v:shape id="Picture 177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">
                  <v:imagedata r:id="rId378" o:title=""/>
                </v:shape>
                <v:shape id="Picture 1779" o:spid="_x0000_s1028" type="#_x0000_t75" style="position:absolute;left:37642;top:2362;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Trawool</w:t>
      </w:r>
    </w:p>
    <w:p w14:paraId="6282F65C" w14:textId="3ECE801B" w:rsidR="00E51EC8" w:rsidRPr="00DC447A" w:rsidRDefault="00E51EC8" w:rsidP="00C14FE7">
      <w:pPr>
        <w:rPr>
          <w:rFonts w:eastAsiaTheme="majorEastAsia" w:cs="Arial"/>
          <w:bCs/>
          <w:color w:val="000000" w:themeColor="text1"/>
          <w:sz w:val="20"/>
          <w:szCs w:val="20"/>
        </w:rPr>
      </w:pPr>
    </w:p>
    <w:p w14:paraId="6282F65D"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GLB</w:t>
      </w:r>
      <w:r>
        <w:rPr>
          <w:sz w:val="20"/>
          <w:szCs w:val="20"/>
        </w:rPr>
        <w:t>5</w:t>
      </w:r>
      <w:r w:rsidRPr="00DC447A">
        <w:rPr>
          <w:sz w:val="20"/>
          <w:szCs w:val="20"/>
        </w:rPr>
        <w:t xml:space="preserve">: Contribution of environmental water delivery at </w:t>
      </w:r>
      <w:r w:rsidRPr="00001D60">
        <w:rPr>
          <w:noProof/>
          <w:sz w:val="20"/>
          <w:szCs w:val="20"/>
        </w:rPr>
        <w:t>Trawool</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65E" w14:textId="74F239F6"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Trawool on Goulburn River environmental water contributed 18% of the total streamflow volume (much of which was Commonwealth environmental water). Environmental watering actions affected streamflows for 55% of days between 1 July 2017 and 30 June 2018. Flow regulation does not substantially increase the duration of very low flows (i.e. &lt; 130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However, without environmental water, the duration of medium low flows (i.e. &lt; 770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 April to June would have substantially exceeded durations expected in an average year in the natural flow regime. Environmental water mitigated these impacts by reducing the cumulative duration of medium low flow spells from 4% to 0% of the year, with greatest influence in the periods July to September and April to June. Commonwealth environmental water equally shared responsibility with other environmental water holders for these enhancements of environmental baseflows at this site. In the absence of environmental water there would have been at least one low fresh (i.e. &gt; 5000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low fresh during the period July to September (from 4 days to 14 days). Commonwealth environmental water was almost entirely responsible for these increased durations of low freshes. There was at least one medium fresh (i.e. &gt; 17000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 October to December. Environmental water made no change to the duration of these medium freshes. In the absence of environmental water there would have been at least one high fresh in the period October to December. Environmental water made no change to the duration of these high freshes.</w:t>
      </w:r>
    </w:p>
    <w:p w14:paraId="6282F65F"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lastRenderedPageBreak/>
        <w:drawing>
          <wp:inline distT="0" distB="0" distL="0" distR="0" wp14:anchorId="6282F9C9" wp14:editId="2E58BA97">
            <wp:extent cx="5935980" cy="3581400"/>
            <wp:effectExtent l="0" t="0" r="7620" b="0"/>
            <wp:docPr id="1772" name="Picture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
                    <pic:cNvPicPr>
                      <a:picLocks noChangeAspect="1" noChangeArrowheads="1"/>
                    </pic:cNvPicPr>
                  </pic:nvPicPr>
                  <pic:blipFill>
                    <a:blip r:embed="rId379" cstate="email">
                      <a:extLst>
                        <a:ext uri="{28A0092B-C50C-407E-A947-70E740481C1C}">
                          <a14:useLocalDpi xmlns:a14="http://schemas.microsoft.com/office/drawing/2010/main"/>
                        </a:ext>
                      </a:extLst>
                    </a:blip>
                    <a:srcRect/>
                    <a:stretch>
                      <a:fillRect/>
                    </a:stretch>
                  </pic:blipFill>
                  <pic:spPr bwMode="auto">
                    <a:xfrm>
                      <a:off x="0" y="0"/>
                      <a:ext cx="5935980" cy="3581400"/>
                    </a:xfrm>
                    <a:prstGeom prst="rect">
                      <a:avLst/>
                    </a:prstGeom>
                    <a:noFill/>
                    <a:ln>
                      <a:noFill/>
                    </a:ln>
                  </pic:spPr>
                </pic:pic>
              </a:graphicData>
            </a:graphic>
          </wp:inline>
        </w:drawing>
      </w:r>
    </w:p>
    <w:p w14:paraId="6282F660" w14:textId="77777777" w:rsidR="00E51EC8" w:rsidRPr="00DC447A" w:rsidRDefault="00E51EC8" w:rsidP="00D447A5">
      <w:pPr>
        <w:rPr>
          <w:sz w:val="20"/>
          <w:szCs w:val="20"/>
        </w:rPr>
      </w:pPr>
      <w:r w:rsidRPr="00DC447A">
        <w:rPr>
          <w:sz w:val="20"/>
          <w:szCs w:val="20"/>
        </w:rPr>
        <w:t xml:space="preserve">Figure </w:t>
      </w:r>
      <w:r w:rsidRPr="00001D60">
        <w:rPr>
          <w:noProof/>
          <w:sz w:val="20"/>
          <w:szCs w:val="20"/>
        </w:rPr>
        <w:t>GLB</w:t>
      </w:r>
      <w:r>
        <w:rPr>
          <w:sz w:val="20"/>
          <w:szCs w:val="20"/>
        </w:rPr>
        <w:t>6</w:t>
      </w:r>
      <w:r w:rsidRPr="00DC447A">
        <w:rPr>
          <w:sz w:val="20"/>
          <w:szCs w:val="20"/>
        </w:rPr>
        <w:t xml:space="preserve">: Contribution of environmental water delivery at </w:t>
      </w:r>
      <w:r w:rsidRPr="00001D60">
        <w:rPr>
          <w:noProof/>
          <w:sz w:val="20"/>
          <w:szCs w:val="20"/>
        </w:rPr>
        <w:t>Trawool</w:t>
      </w:r>
      <w:r>
        <w:rPr>
          <w:sz w:val="20"/>
          <w:szCs w:val="20"/>
        </w:rPr>
        <w:t xml:space="preserve"> as percentiles in the natural and baseline flow series</w:t>
      </w:r>
      <w:r w:rsidRPr="00DC447A">
        <w:rPr>
          <w:sz w:val="20"/>
          <w:szCs w:val="20"/>
        </w:rPr>
        <w:t>.</w:t>
      </w:r>
    </w:p>
    <w:p w14:paraId="6282F661" w14:textId="1328A907" w:rsidR="00E51EC8" w:rsidRPr="00DC447A" w:rsidRDefault="0085679E" w:rsidP="00732BC8">
      <w:pPr>
        <w:rPr>
          <w:i/>
          <w:sz w:val="20"/>
          <w:szCs w:val="20"/>
        </w:rPr>
      </w:pPr>
      <w:r>
        <w:rPr>
          <w:i/>
          <w:noProof/>
          <w:sz w:val="20"/>
          <w:szCs w:val="20"/>
          <w:lang w:eastAsia="en-AU"/>
        </w:rPr>
        <mc:AlternateContent>
          <mc:Choice Requires="wpg">
            <w:drawing>
              <wp:anchor distT="0" distB="0" distL="114300" distR="114300" simplePos="0" relativeHeight="251970561" behindDoc="0" locked="0" layoutInCell="1" allowOverlap="1" wp14:anchorId="19E925C5" wp14:editId="1CFB0CB2">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783" name="Group 1783"/>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774" name="Picture 1774"/>
                          <pic:cNvPicPr>
                            <a:picLocks noChangeAspect="1"/>
                          </pic:cNvPicPr>
                        </pic:nvPicPr>
                        <pic:blipFill>
                          <a:blip r:embed="rId380"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82" name="Picture 1782"/>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41420" y="2362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3BE4911" id="Group 1783" o:spid="_x0000_s1026" style="position:absolute;margin-left:0;margin-top:23.9pt;width:466.8pt;height:166.2pt;z-index:25197056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">
                <v:shape id="Picture 177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">
                  <v:imagedata r:id="rId381" o:title=""/>
                </v:shape>
                <v:shape id="Picture 1782" o:spid="_x0000_s1028" type="#_x0000_t75" style="position:absolute;left:37414;top:2362;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">
                  <v:imagedata r:id="rId29" o:title=""/>
                </v:shape>
                <w10:wrap type="through"/>
              </v:group>
            </w:pict>
          </mc:Fallback>
        </mc:AlternateContent>
      </w:r>
      <w:r w:rsidR="00E51EC8" w:rsidRPr="00001D60">
        <w:rPr>
          <w:i/>
          <w:noProof/>
          <w:sz w:val="20"/>
          <w:szCs w:val="20"/>
        </w:rPr>
        <w:t>Murchison</w:t>
      </w:r>
    </w:p>
    <w:p w14:paraId="6282F662" w14:textId="3436FC0C" w:rsidR="00E51EC8" w:rsidRPr="00DC447A" w:rsidRDefault="00E51EC8" w:rsidP="006A2029">
      <w:pPr>
        <w:rPr>
          <w:sz w:val="20"/>
          <w:szCs w:val="20"/>
        </w:rPr>
      </w:pPr>
      <w:r w:rsidRPr="00DC447A">
        <w:rPr>
          <w:sz w:val="20"/>
          <w:szCs w:val="20"/>
        </w:rPr>
        <w:t xml:space="preserve"> </w:t>
      </w:r>
    </w:p>
    <w:p w14:paraId="6282F663"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GLB</w:t>
      </w:r>
      <w:r>
        <w:rPr>
          <w:sz w:val="20"/>
          <w:szCs w:val="20"/>
        </w:rPr>
        <w:t>7</w:t>
      </w:r>
      <w:r w:rsidRPr="00DC447A">
        <w:rPr>
          <w:sz w:val="20"/>
          <w:szCs w:val="20"/>
        </w:rPr>
        <w:t xml:space="preserve">: Contribution of environmental water delivery at </w:t>
      </w:r>
      <w:r w:rsidRPr="00001D60">
        <w:rPr>
          <w:noProof/>
          <w:sz w:val="20"/>
          <w:szCs w:val="20"/>
        </w:rPr>
        <w:t>Murchison</w:t>
      </w:r>
      <w:r w:rsidRPr="00DC447A">
        <w:rPr>
          <w:sz w:val="20"/>
          <w:szCs w:val="20"/>
        </w:rPr>
        <w:t xml:space="preserve">. Horizontal lines indicate thresholds for </w:t>
      </w:r>
      <w:r w:rsidRPr="00001D60">
        <w:rPr>
          <w:noProof/>
          <w:sz w:val="20"/>
          <w:szCs w:val="20"/>
        </w:rPr>
        <w:t>very low flows, low flows and low freshes</w:t>
      </w:r>
      <w:r w:rsidRPr="00DC447A">
        <w:rPr>
          <w:sz w:val="20"/>
          <w:szCs w:val="20"/>
        </w:rPr>
        <w:t xml:space="preserve"> (from lowest to highest).</w:t>
      </w:r>
    </w:p>
    <w:p w14:paraId="6282F664" w14:textId="59D77845" w:rsidR="00E51EC8" w:rsidRDefault="00E51EC8" w:rsidP="00C14FE7">
      <w:pPr>
        <w:rPr>
          <w:sz w:val="20"/>
          <w:szCs w:val="20"/>
        </w:rPr>
      </w:pPr>
      <w:r w:rsidRPr="00001D60">
        <w:rPr>
          <w:noProof/>
          <w:sz w:val="20"/>
          <w:szCs w:val="20"/>
        </w:rPr>
        <w:t xml:space="preserve">At Murchison on Goulburn River environmental water contributed 46% of the total streamflow volume (much of which was Commonwealth environmental water). Environmental watering actions affected streamflows for 55% of days between 1 July 2017 and 30 June 2018. Without environmental water, the durations of very low flows (i.e. &lt; 250 </w:t>
      </w:r>
      <w:r w:rsidR="00E13872">
        <w:rPr>
          <w:noProof/>
          <w:sz w:val="20"/>
          <w:szCs w:val="20"/>
        </w:rPr>
        <w:t>Ml</w:t>
      </w:r>
      <w:r w:rsidRPr="00001D60">
        <w:rPr>
          <w:noProof/>
          <w:sz w:val="20"/>
          <w:szCs w:val="20"/>
        </w:rPr>
        <w:t xml:space="preserve">/day) in the periods October to December and April to June would have substantially exceeded durations </w:t>
      </w:r>
      <w:r w:rsidRPr="00001D60">
        <w:rPr>
          <w:noProof/>
          <w:sz w:val="20"/>
          <w:szCs w:val="20"/>
        </w:rPr>
        <w:lastRenderedPageBreak/>
        <w:t xml:space="preserve">expected in an average year in the natural flow regime. Environmental water mitigated these impacts by reducing the cumulative duration of very low flow spells from 9% to 0% of the year, with greatest influence in the periods October to December and April to June. Similarly, without environmental water, the durations of medium low flows (i.e. &lt; 870 </w:t>
      </w:r>
      <w:r w:rsidR="00E13872">
        <w:rPr>
          <w:noProof/>
          <w:sz w:val="20"/>
          <w:szCs w:val="20"/>
        </w:rPr>
        <w:t>Ml</w:t>
      </w:r>
      <w:r w:rsidRPr="00001D60">
        <w:rPr>
          <w:noProof/>
          <w:sz w:val="20"/>
          <w:szCs w:val="20"/>
        </w:rPr>
        <w:t xml:space="preserve">/day)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58% to 36% of the year, with greatest influence in the periods July to September and October to December. Environmental water increased the magnitude of flows below this medium low flow threshold with the result that low flows were generally far below the medium low flow threshold. Commonwealth environmental water equally shared responsibility with other environmental water holders for these enhancements of environmental baseflows at this site. In the absence of environmental water there would have been at least one low fresh (i.e. &gt; 4200 </w:t>
      </w:r>
      <w:r w:rsidR="00E13872">
        <w:rPr>
          <w:noProof/>
          <w:sz w:val="20"/>
          <w:szCs w:val="20"/>
        </w:rPr>
        <w:t>Ml</w:t>
      </w:r>
      <w:r w:rsidRPr="00001D60">
        <w:rPr>
          <w:noProof/>
          <w:sz w:val="20"/>
          <w:szCs w:val="20"/>
        </w:rPr>
        <w:t>/day) in the period October to December. Environmental water increased the duration of the longest low fresh during the periods July to September (from 0 days to 13 days) and April to June (from 0 days to 6 days). Commonwealth environmental water was entirely responsible for these increased durations of low freshes. There was no medium or high freshes this year.</w:t>
      </w:r>
    </w:p>
    <w:p w14:paraId="6282F665" w14:textId="77777777" w:rsidR="00E51EC8" w:rsidRDefault="00E51EC8" w:rsidP="00C14FE7">
      <w:pPr>
        <w:rPr>
          <w:sz w:val="20"/>
          <w:szCs w:val="20"/>
        </w:rPr>
      </w:pPr>
      <w:r>
        <w:rPr>
          <w:noProof/>
          <w:sz w:val="20"/>
          <w:szCs w:val="20"/>
          <w:lang w:eastAsia="en-AU"/>
        </w:rPr>
        <w:drawing>
          <wp:inline distT="0" distB="0" distL="0" distR="0" wp14:anchorId="6282F9CD" wp14:editId="6622DA55">
            <wp:extent cx="5935980" cy="3596640"/>
            <wp:effectExtent l="0" t="0" r="7620" b="3810"/>
            <wp:docPr id="1776" name="Picture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6"/>
                    <pic:cNvPicPr>
                      <a:picLocks noChangeAspect="1" noChangeArrowheads="1"/>
                    </pic:cNvPicPr>
                  </pic:nvPicPr>
                  <pic:blipFill>
                    <a:blip r:embed="rId382" cstate="email">
                      <a:extLst>
                        <a:ext uri="{28A0092B-C50C-407E-A947-70E740481C1C}">
                          <a14:useLocalDpi xmlns:a14="http://schemas.microsoft.com/office/drawing/2010/main"/>
                        </a:ext>
                      </a:extLst>
                    </a:blip>
                    <a:srcRect/>
                    <a:stretch>
                      <a:fillRect/>
                    </a:stretch>
                  </pic:blipFill>
                  <pic:spPr bwMode="auto">
                    <a:xfrm>
                      <a:off x="0" y="0"/>
                      <a:ext cx="5935980" cy="3596640"/>
                    </a:xfrm>
                    <a:prstGeom prst="rect">
                      <a:avLst/>
                    </a:prstGeom>
                    <a:noFill/>
                    <a:ln>
                      <a:noFill/>
                    </a:ln>
                  </pic:spPr>
                </pic:pic>
              </a:graphicData>
            </a:graphic>
          </wp:inline>
        </w:drawing>
      </w:r>
    </w:p>
    <w:p w14:paraId="6282F666" w14:textId="77777777" w:rsidR="00E51EC8" w:rsidRPr="00DC447A" w:rsidRDefault="00E51EC8" w:rsidP="00C14FE7">
      <w:pPr>
        <w:rPr>
          <w:sz w:val="20"/>
          <w:szCs w:val="20"/>
        </w:rPr>
      </w:pPr>
      <w:r w:rsidRPr="00DC447A">
        <w:rPr>
          <w:sz w:val="20"/>
          <w:szCs w:val="20"/>
        </w:rPr>
        <w:t xml:space="preserve">Figure </w:t>
      </w:r>
      <w:r w:rsidRPr="00001D60">
        <w:rPr>
          <w:noProof/>
          <w:sz w:val="20"/>
          <w:szCs w:val="20"/>
        </w:rPr>
        <w:t>GLB</w:t>
      </w:r>
      <w:r>
        <w:rPr>
          <w:sz w:val="20"/>
          <w:szCs w:val="20"/>
        </w:rPr>
        <w:t>8</w:t>
      </w:r>
      <w:r w:rsidRPr="00DC447A">
        <w:rPr>
          <w:sz w:val="20"/>
          <w:szCs w:val="20"/>
        </w:rPr>
        <w:t xml:space="preserve">: Contribution of environmental water delivery at </w:t>
      </w:r>
      <w:r w:rsidRPr="00001D60">
        <w:rPr>
          <w:noProof/>
          <w:sz w:val="20"/>
          <w:szCs w:val="20"/>
        </w:rPr>
        <w:t>Murchison</w:t>
      </w:r>
      <w:r>
        <w:rPr>
          <w:sz w:val="20"/>
          <w:szCs w:val="20"/>
        </w:rPr>
        <w:t xml:space="preserve"> as percentiles in the natural and baseline flow series.</w:t>
      </w:r>
    </w:p>
    <w:p w14:paraId="6282F667" w14:textId="77777777" w:rsidR="002B1D44" w:rsidRDefault="002B1D44" w:rsidP="00B56268">
      <w:pPr>
        <w:rPr>
          <w:i/>
          <w:noProof/>
          <w:sz w:val="20"/>
          <w:szCs w:val="20"/>
          <w:lang w:eastAsia="en-AU"/>
        </w:rPr>
      </w:pPr>
    </w:p>
    <w:p w14:paraId="6282F668" w14:textId="77777777" w:rsidR="008D0A48" w:rsidRDefault="008D0A48" w:rsidP="00B56268">
      <w:pPr>
        <w:rPr>
          <w:i/>
          <w:noProof/>
          <w:sz w:val="20"/>
          <w:szCs w:val="20"/>
          <w:lang w:eastAsia="en-AU"/>
        </w:rPr>
      </w:pPr>
    </w:p>
    <w:p w14:paraId="6282F669" w14:textId="77777777" w:rsidR="008D0A48" w:rsidRDefault="008D0A48" w:rsidP="00B56268">
      <w:pPr>
        <w:rPr>
          <w:i/>
          <w:noProof/>
          <w:sz w:val="20"/>
          <w:szCs w:val="20"/>
          <w:lang w:eastAsia="en-AU"/>
        </w:rPr>
      </w:pPr>
    </w:p>
    <w:p w14:paraId="6282F66A" w14:textId="77777777" w:rsidR="008D0A48" w:rsidRDefault="008D0A48" w:rsidP="00B56268">
      <w:pPr>
        <w:rPr>
          <w:i/>
          <w:noProof/>
          <w:sz w:val="20"/>
          <w:szCs w:val="20"/>
          <w:lang w:eastAsia="en-AU"/>
        </w:rPr>
      </w:pPr>
    </w:p>
    <w:p w14:paraId="6282F66B" w14:textId="2E373F43" w:rsidR="00E51EC8" w:rsidRPr="00DC447A" w:rsidRDefault="0085679E" w:rsidP="00B56268">
      <w:pPr>
        <w:rPr>
          <w:noProof/>
          <w:sz w:val="20"/>
          <w:szCs w:val="20"/>
          <w:lang w:eastAsia="en-AU"/>
        </w:rPr>
      </w:pPr>
      <w:r>
        <w:rPr>
          <w:i/>
          <w:noProof/>
          <w:sz w:val="20"/>
          <w:szCs w:val="20"/>
          <w:lang w:eastAsia="en-AU"/>
        </w:rPr>
        <w:lastRenderedPageBreak/>
        <mc:AlternateContent>
          <mc:Choice Requires="wpg">
            <w:drawing>
              <wp:anchor distT="0" distB="0" distL="114300" distR="114300" simplePos="0" relativeHeight="251974657" behindDoc="0" locked="0" layoutInCell="1" allowOverlap="1" wp14:anchorId="1882C47C" wp14:editId="621EEEA1">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785" name="Group 178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778" name="Picture 1778"/>
                          <pic:cNvPicPr>
                            <a:picLocks noChangeAspect="1"/>
                          </pic:cNvPicPr>
                        </pic:nvPicPr>
                        <pic:blipFill>
                          <a:blip r:embed="rId383"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84" name="Picture 1784"/>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79520" y="21336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EC20D59" id="Group 1785" o:spid="_x0000_s1026" style="position:absolute;margin-left:0;margin-top:24pt;width:466.8pt;height:166.2pt;z-index:25197465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">
                <v:shape id="Picture 177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">
                  <v:imagedata r:id="rId384" o:title=""/>
                </v:shape>
                <v:shape id="Picture 1784" o:spid="_x0000_s1028" type="#_x0000_t75" style="position:absolute;left:37795;top:2133;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">
                  <v:imagedata r:id="rId29" o:title=""/>
                </v:shape>
                <w10:wrap type="through"/>
              </v:group>
            </w:pict>
          </mc:Fallback>
        </mc:AlternateContent>
      </w:r>
      <w:r w:rsidR="00E51EC8" w:rsidRPr="00001D60">
        <w:rPr>
          <w:i/>
          <w:noProof/>
          <w:sz w:val="20"/>
          <w:szCs w:val="20"/>
          <w:lang w:eastAsia="en-AU"/>
        </w:rPr>
        <w:t>McCoys</w:t>
      </w:r>
    </w:p>
    <w:p w14:paraId="6282F66C" w14:textId="30F7DD90" w:rsidR="00E51EC8" w:rsidRPr="00DC447A" w:rsidRDefault="00E51EC8" w:rsidP="006A2029">
      <w:pPr>
        <w:rPr>
          <w:sz w:val="20"/>
          <w:szCs w:val="20"/>
        </w:rPr>
      </w:pPr>
      <w:r w:rsidRPr="00DC447A">
        <w:rPr>
          <w:sz w:val="20"/>
          <w:szCs w:val="20"/>
        </w:rPr>
        <w:t xml:space="preserve"> </w:t>
      </w:r>
    </w:p>
    <w:p w14:paraId="6282F66D"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GLB</w:t>
      </w:r>
      <w:r>
        <w:rPr>
          <w:sz w:val="20"/>
          <w:szCs w:val="20"/>
        </w:rPr>
        <w:t>9</w:t>
      </w:r>
      <w:r w:rsidRPr="00DC447A">
        <w:rPr>
          <w:sz w:val="20"/>
          <w:szCs w:val="20"/>
        </w:rPr>
        <w:t xml:space="preserve">: Contribution of environmental water delivery at </w:t>
      </w:r>
      <w:r w:rsidRPr="00001D60">
        <w:rPr>
          <w:noProof/>
          <w:sz w:val="20"/>
          <w:szCs w:val="20"/>
        </w:rPr>
        <w:t>McCoys</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66E" w14:textId="2E0A35FB" w:rsidR="00E51EC8" w:rsidRDefault="00E51EC8" w:rsidP="00B56268">
      <w:pPr>
        <w:rPr>
          <w:noProof/>
          <w:sz w:val="20"/>
          <w:szCs w:val="20"/>
          <w:lang w:eastAsia="en-AU"/>
        </w:rPr>
      </w:pPr>
      <w:r w:rsidRPr="00001D60">
        <w:rPr>
          <w:noProof/>
          <w:sz w:val="20"/>
          <w:szCs w:val="20"/>
          <w:lang w:eastAsia="en-AU"/>
        </w:rPr>
        <w:t xml:space="preserve">At McCoys on Goulburn River environmental water contributed 33% of the total streamflow volume (much of which was Commonwealth environmental water). Environmental watering actions affected streamflows for 50% of days between 1 July 2017 and 30 June 2018. Flow regulation does not substantially increase the duration of very low flows (i.e. &lt; 310 </w:t>
      </w:r>
      <w:r w:rsidR="00E13872">
        <w:rPr>
          <w:noProof/>
          <w:sz w:val="20"/>
          <w:szCs w:val="20"/>
          <w:lang w:eastAsia="en-AU"/>
        </w:rPr>
        <w:t>Ml</w:t>
      </w:r>
      <w:r w:rsidRPr="00001D60">
        <w:rPr>
          <w:noProof/>
          <w:sz w:val="20"/>
          <w:szCs w:val="20"/>
          <w:lang w:eastAsia="en-AU"/>
        </w:rPr>
        <w:t xml:space="preserve">/day) compared to an average year in the natural flow regime. However, without environmental water, the durations of medium low flows (i.e. &lt; 960 </w:t>
      </w:r>
      <w:r w:rsidR="00E13872">
        <w:rPr>
          <w:noProof/>
          <w:sz w:val="20"/>
          <w:szCs w:val="20"/>
          <w:lang w:eastAsia="en-AU"/>
        </w:rPr>
        <w:t>Ml</w:t>
      </w:r>
      <w:r w:rsidRPr="00001D60">
        <w:rPr>
          <w:noProof/>
          <w:sz w:val="20"/>
          <w:szCs w:val="20"/>
          <w:lang w:eastAsia="en-AU"/>
        </w:rPr>
        <w:t xml:space="preserve">/day) in the periods July to September and October to December would have substantially exceeded durations expected in an average year in the natural flow regime. Environmental water mitigated these impacts by reducing the cumulative duration of medium low flow spells from 40% to 15% of the year, with greatest influence in the periods July to September and October to December. Commonwealth environmental water equally shared responsibility with other environmental water holders for these enhancements of environmental baseflows at this site. In the absence of environmental water there would have been at least one low fresh (i.e. &gt; 4200 </w:t>
      </w:r>
      <w:r w:rsidR="00E13872">
        <w:rPr>
          <w:noProof/>
          <w:sz w:val="20"/>
          <w:szCs w:val="20"/>
          <w:lang w:eastAsia="en-AU"/>
        </w:rPr>
        <w:t>Ml</w:t>
      </w:r>
      <w:r w:rsidRPr="00001D60">
        <w:rPr>
          <w:noProof/>
          <w:sz w:val="20"/>
          <w:szCs w:val="20"/>
          <w:lang w:eastAsia="en-AU"/>
        </w:rPr>
        <w:t xml:space="preserve">/day) in the periods July to September and October to December. Environmental water increased the duration of the longest low fresh during the periods July to September (from 4 days to 17 days) and April to June (from 0 days to 3 days). Commonwealth environmental water was entirely responsible for these increased durations of low freshes. There was at least one medium fresh (i.e. &gt; 12000 </w:t>
      </w:r>
      <w:r w:rsidR="00E13872">
        <w:rPr>
          <w:noProof/>
          <w:sz w:val="20"/>
          <w:szCs w:val="20"/>
          <w:lang w:eastAsia="en-AU"/>
        </w:rPr>
        <w:t>Ml</w:t>
      </w:r>
      <w:r w:rsidRPr="00001D60">
        <w:rPr>
          <w:noProof/>
          <w:sz w:val="20"/>
          <w:szCs w:val="20"/>
          <w:lang w:eastAsia="en-AU"/>
        </w:rPr>
        <w:t>/day) in the period October to December. Environmental water made no change to the duration of these medium freshes. In the absence of environmental water there would have been at least one high fresh in the period October to December. Environmental water made no change to the duration of these high freshes.</w:t>
      </w:r>
    </w:p>
    <w:p w14:paraId="6282F66F" w14:textId="77777777" w:rsidR="00E51EC8" w:rsidRDefault="00E51EC8" w:rsidP="00B56268">
      <w:pPr>
        <w:rPr>
          <w:noProof/>
          <w:sz w:val="20"/>
          <w:szCs w:val="20"/>
          <w:lang w:eastAsia="en-AU"/>
        </w:rPr>
      </w:pPr>
      <w:r>
        <w:rPr>
          <w:noProof/>
          <w:sz w:val="20"/>
          <w:szCs w:val="20"/>
          <w:lang w:eastAsia="en-AU"/>
        </w:rPr>
        <w:lastRenderedPageBreak/>
        <w:drawing>
          <wp:inline distT="0" distB="0" distL="0" distR="0" wp14:anchorId="6282F9D1" wp14:editId="57B58B13">
            <wp:extent cx="5935980" cy="3604260"/>
            <wp:effectExtent l="0" t="0" r="7620" b="0"/>
            <wp:docPr id="1780" name="Pictur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0"/>
                    <pic:cNvPicPr>
                      <a:picLocks noChangeAspect="1" noChangeArrowheads="1"/>
                    </pic:cNvPicPr>
                  </pic:nvPicPr>
                  <pic:blipFill>
                    <a:blip r:embed="rId385"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670" w14:textId="77777777" w:rsidR="00B17954" w:rsidRDefault="00E51EC8" w:rsidP="00B17954">
      <w:pPr>
        <w:rPr>
          <w:sz w:val="20"/>
          <w:szCs w:val="20"/>
        </w:rPr>
      </w:pPr>
      <w:r w:rsidRPr="00DC447A">
        <w:rPr>
          <w:sz w:val="20"/>
          <w:szCs w:val="20"/>
        </w:rPr>
        <w:t xml:space="preserve">Figure </w:t>
      </w:r>
      <w:r w:rsidRPr="00001D60">
        <w:rPr>
          <w:noProof/>
          <w:sz w:val="20"/>
          <w:szCs w:val="20"/>
        </w:rPr>
        <w:t>GLB</w:t>
      </w:r>
      <w:r>
        <w:rPr>
          <w:sz w:val="20"/>
          <w:szCs w:val="20"/>
        </w:rPr>
        <w:t>10</w:t>
      </w:r>
      <w:r w:rsidRPr="00DC447A">
        <w:rPr>
          <w:sz w:val="20"/>
          <w:szCs w:val="20"/>
        </w:rPr>
        <w:t xml:space="preserve">: Contribution of environmental water delivery at </w:t>
      </w:r>
      <w:r w:rsidRPr="00001D60">
        <w:rPr>
          <w:noProof/>
          <w:sz w:val="20"/>
          <w:szCs w:val="20"/>
        </w:rPr>
        <w:t>McCoys</w:t>
      </w:r>
      <w:r>
        <w:rPr>
          <w:sz w:val="20"/>
          <w:szCs w:val="20"/>
        </w:rPr>
        <w:t xml:space="preserve"> as percentiles in the natural and baseline flow series</w:t>
      </w:r>
      <w:bookmarkStart w:id="262" w:name="_Toc12889507"/>
      <w:r w:rsidR="00B17954">
        <w:rPr>
          <w:sz w:val="20"/>
          <w:szCs w:val="20"/>
        </w:rPr>
        <w:t>.</w:t>
      </w:r>
    </w:p>
    <w:p w14:paraId="6282F671" w14:textId="77777777" w:rsidR="00B17954" w:rsidRDefault="00B17954">
      <w:pPr>
        <w:rPr>
          <w:sz w:val="20"/>
          <w:szCs w:val="20"/>
        </w:rPr>
      </w:pPr>
      <w:r>
        <w:rPr>
          <w:sz w:val="20"/>
          <w:szCs w:val="20"/>
        </w:rPr>
        <w:br w:type="page"/>
      </w:r>
    </w:p>
    <w:p w14:paraId="6282F672" w14:textId="77777777" w:rsidR="009D4595" w:rsidRDefault="009D4595" w:rsidP="00B17954">
      <w:pPr>
        <w:pStyle w:val="Heading1"/>
      </w:pPr>
      <w:bookmarkStart w:id="263" w:name="_Toc12892494"/>
      <w:bookmarkStart w:id="264" w:name="_Toc25311443"/>
      <w:r w:rsidRPr="00001D60">
        <w:rPr>
          <w:noProof/>
        </w:rPr>
        <w:lastRenderedPageBreak/>
        <w:t>Border Rivers</w:t>
      </w:r>
      <w:bookmarkEnd w:id="262"/>
      <w:bookmarkEnd w:id="263"/>
      <w:bookmarkEnd w:id="264"/>
    </w:p>
    <w:p w14:paraId="6282F673" w14:textId="77777777" w:rsidR="009D4595" w:rsidRDefault="009D4595" w:rsidP="006D623D">
      <w:pPr>
        <w:rPr>
          <w:sz w:val="20"/>
          <w:szCs w:val="20"/>
        </w:rPr>
      </w:pPr>
      <w:r>
        <w:rPr>
          <w:noProof/>
          <w:lang w:eastAsia="en-AU"/>
        </w:rPr>
        <w:drawing>
          <wp:inline distT="0" distB="0" distL="0" distR="0" wp14:anchorId="6282F9D3" wp14:editId="6AA54A04">
            <wp:extent cx="4788976" cy="6686453"/>
            <wp:effectExtent l="0" t="0" r="0" b="635"/>
            <wp:docPr id="1379" name="Picture 137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BRD.png"/>
                    <pic:cNvPicPr/>
                  </pic:nvPicPr>
                  <pic:blipFill rotWithShape="1">
                    <a:blip r:embed="rId386" cstate="email">
                      <a:extLst>
                        <a:ext uri="{28A0092B-C50C-407E-A947-70E740481C1C}">
                          <a14:useLocalDpi xmlns:a14="http://schemas.microsoft.com/office/drawing/2010/main"/>
                        </a:ext>
                      </a:extLst>
                    </a:blip>
                    <a:srcRect/>
                    <a:stretch/>
                  </pic:blipFill>
                  <pic:spPr bwMode="auto">
                    <a:xfrm>
                      <a:off x="0" y="0"/>
                      <a:ext cx="4809913" cy="6715686"/>
                    </a:xfrm>
                    <a:prstGeom prst="rect">
                      <a:avLst/>
                    </a:prstGeom>
                    <a:ln>
                      <a:noFill/>
                    </a:ln>
                    <a:extLst>
                      <a:ext uri="{53640926-AAD7-44D8-BBD7-CCE9431645EC}">
                        <a14:shadowObscured xmlns:a14="http://schemas.microsoft.com/office/drawing/2010/main"/>
                      </a:ext>
                    </a:extLst>
                  </pic:spPr>
                </pic:pic>
              </a:graphicData>
            </a:graphic>
          </wp:inline>
        </w:drawing>
      </w:r>
    </w:p>
    <w:p w14:paraId="6282F674" w14:textId="2CDD3C15" w:rsidR="008D0A48" w:rsidRDefault="00E51EC8" w:rsidP="008D0A48">
      <w:pPr>
        <w:rPr>
          <w:rFonts w:eastAsia="Calibri"/>
        </w:rPr>
      </w:pPr>
      <w:r w:rsidRPr="00B81259">
        <w:rPr>
          <w:sz w:val="20"/>
          <w:szCs w:val="20"/>
        </w:rPr>
        <w:t xml:space="preserve">Figure </w:t>
      </w:r>
      <w:r w:rsidRPr="00001D60">
        <w:rPr>
          <w:noProof/>
          <w:sz w:val="20"/>
          <w:szCs w:val="20"/>
        </w:rPr>
        <w:t>BRD</w:t>
      </w:r>
      <w:r w:rsidRPr="00B81259">
        <w:rPr>
          <w:sz w:val="20"/>
          <w:szCs w:val="20"/>
        </w:rPr>
        <w:t xml:space="preserve">1: Watercourses influenced, areas inundated (where applicable) and gauge stations evaluated in the </w:t>
      </w:r>
      <w:r w:rsidRPr="00001D60">
        <w:rPr>
          <w:noProof/>
          <w:sz w:val="20"/>
          <w:szCs w:val="20"/>
        </w:rPr>
        <w:t>Border Rivers</w:t>
      </w:r>
      <w:r w:rsidRPr="00B81259">
        <w:rPr>
          <w:noProof/>
          <w:sz w:val="20"/>
          <w:szCs w:val="20"/>
        </w:rPr>
        <w:t xml:space="preserve"> </w:t>
      </w:r>
      <w:r w:rsidRPr="00B81259">
        <w:rPr>
          <w:sz w:val="20"/>
          <w:szCs w:val="20"/>
        </w:rPr>
        <w:t xml:space="preserve">valley during the </w:t>
      </w:r>
      <w:r>
        <w:rPr>
          <w:sz w:val="20"/>
          <w:szCs w:val="20"/>
        </w:rPr>
        <w:t>2017</w:t>
      </w:r>
      <w:r w:rsidR="004864A1">
        <w:rPr>
          <w:sz w:val="20"/>
          <w:szCs w:val="20"/>
        </w:rPr>
        <w:t>–</w:t>
      </w:r>
      <w:r>
        <w:rPr>
          <w:sz w:val="20"/>
          <w:szCs w:val="20"/>
        </w:rPr>
        <w:t>18</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204A32">
        <w:rPr>
          <w:sz w:val="20"/>
          <w:szCs w:val="20"/>
        </w:rPr>
        <w:t>; where exd=extremely dry, vd=very dry, d=dry, sd=somewhat dry and av=average</w:t>
      </w:r>
      <w:r w:rsidRPr="00B81259">
        <w:rPr>
          <w:sz w:val="20"/>
          <w:szCs w:val="20"/>
        </w:rPr>
        <w:t>.  Rainfall conditions (rainfall deciles) and trend in storage levels for the water year are also shown.</w:t>
      </w:r>
      <w:bookmarkStart w:id="265" w:name="_Toc12889508"/>
      <w:r w:rsidR="008D0A48">
        <w:rPr>
          <w:rFonts w:eastAsia="Calibri"/>
        </w:rPr>
        <w:t xml:space="preserve"> </w:t>
      </w:r>
    </w:p>
    <w:p w14:paraId="6282F675" w14:textId="77777777" w:rsidR="00E51EC8" w:rsidRPr="008D0A48" w:rsidRDefault="00E51EC8" w:rsidP="00280988">
      <w:pPr>
        <w:pStyle w:val="Heading3"/>
      </w:pPr>
      <w:bookmarkStart w:id="266" w:name="_Toc12892495"/>
      <w:bookmarkStart w:id="267" w:name="_Toc25311444"/>
      <w:r w:rsidRPr="008D0A48">
        <w:lastRenderedPageBreak/>
        <w:t>Summary</w:t>
      </w:r>
      <w:bookmarkEnd w:id="265"/>
      <w:bookmarkEnd w:id="266"/>
      <w:bookmarkEnd w:id="267"/>
    </w:p>
    <w:p w14:paraId="6282F676" w14:textId="20250AA9" w:rsidR="00E51EC8" w:rsidRDefault="00E51EC8" w:rsidP="006D623D">
      <w:pPr>
        <w:rPr>
          <w:rFonts w:eastAsia="Calibri" w:cs="Arial"/>
          <w:bCs/>
          <w:sz w:val="20"/>
          <w:szCs w:val="20"/>
        </w:rPr>
      </w:pPr>
      <w:r w:rsidRPr="00001D60">
        <w:rPr>
          <w:rFonts w:eastAsia="Calibri" w:cs="Arial"/>
          <w:bCs/>
          <w:noProof/>
          <w:sz w:val="20"/>
          <w:szCs w:val="20"/>
        </w:rPr>
        <w:t>The volume of environmental water delivery for the 2017</w:t>
      </w:r>
      <w:r w:rsidR="004864A1">
        <w:rPr>
          <w:rFonts w:eastAsia="Calibri" w:cs="Arial"/>
          <w:bCs/>
          <w:noProof/>
          <w:sz w:val="20"/>
          <w:szCs w:val="20"/>
        </w:rPr>
        <w:t>–</w:t>
      </w:r>
      <w:r w:rsidRPr="00001D60">
        <w:rPr>
          <w:rFonts w:eastAsia="Calibri" w:cs="Arial"/>
          <w:bCs/>
          <w:noProof/>
          <w:sz w:val="20"/>
          <w:szCs w:val="20"/>
        </w:rPr>
        <w:t xml:space="preserve">18 year in the Border Rivers </w:t>
      </w:r>
      <w:r w:rsidR="00C57AC4">
        <w:rPr>
          <w:rFonts w:eastAsia="Calibri" w:cs="Arial"/>
          <w:bCs/>
          <w:noProof/>
          <w:sz w:val="20"/>
          <w:szCs w:val="20"/>
        </w:rPr>
        <w:t>valley</w:t>
      </w:r>
      <w:r w:rsidRPr="00001D60">
        <w:rPr>
          <w:rFonts w:eastAsia="Calibri" w:cs="Arial"/>
          <w:bCs/>
          <w:noProof/>
          <w:sz w:val="20"/>
          <w:szCs w:val="20"/>
        </w:rPr>
        <w:t xml:space="preserve"> is quantified using data for 4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44 days over the course of the year. The volume of environmental water at these 4 sites was between 3% and 7% of the total streamflow. Commonwealth environmental water contributed on average 88% of this environmental water.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Border Rivers valley, in terms of the occurrence and duration of low freshes, the year was assessed as being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Border Rivers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Border Rivers valley, in terms of the occurrence of high freshes, the year was assessed as being average.</w:t>
      </w:r>
    </w:p>
    <w:p w14:paraId="6282F677" w14:textId="77777777" w:rsidR="00E51EC8" w:rsidRDefault="00E51EC8" w:rsidP="006D623D">
      <w:pPr>
        <w:rPr>
          <w:rFonts w:eastAsia="Calibri" w:cs="Arial"/>
          <w:bCs/>
          <w:sz w:val="20"/>
          <w:szCs w:val="20"/>
        </w:rPr>
      </w:pPr>
    </w:p>
    <w:p w14:paraId="6282F678" w14:textId="77777777" w:rsidR="00E51EC8" w:rsidRPr="009C11F9" w:rsidRDefault="00E51EC8" w:rsidP="00280988">
      <w:pPr>
        <w:pStyle w:val="Heading3"/>
        <w:rPr>
          <w:rFonts w:eastAsia="Calibri"/>
        </w:rPr>
      </w:pPr>
      <w:bookmarkStart w:id="268" w:name="_Toc12889509"/>
      <w:bookmarkStart w:id="269" w:name="_Toc12892496"/>
      <w:bookmarkStart w:id="270" w:name="_Toc25311445"/>
      <w:r w:rsidRPr="009C11F9">
        <w:rPr>
          <w:rFonts w:eastAsia="Calibri"/>
        </w:rPr>
        <w:t>Water delivery context</w:t>
      </w:r>
      <w:bookmarkEnd w:id="268"/>
      <w:bookmarkEnd w:id="269"/>
      <w:bookmarkEnd w:id="270"/>
    </w:p>
    <w:p w14:paraId="6282F679" w14:textId="06DA1371" w:rsidR="00E51EC8" w:rsidRPr="00BF645E" w:rsidRDefault="00E51EC8" w:rsidP="00C76FEA">
      <w:pPr>
        <w:rPr>
          <w:sz w:val="20"/>
          <w:szCs w:val="20"/>
        </w:rPr>
      </w:pPr>
      <w:r w:rsidRPr="00BF645E">
        <w:rPr>
          <w:sz w:val="20"/>
          <w:szCs w:val="20"/>
        </w:rPr>
        <w:t xml:space="preserve">During the </w:t>
      </w:r>
      <w:r>
        <w:rPr>
          <w:sz w:val="20"/>
          <w:szCs w:val="20"/>
        </w:rPr>
        <w:t>2017-18</w:t>
      </w:r>
      <w:r w:rsidRPr="00BF645E">
        <w:rPr>
          <w:sz w:val="20"/>
          <w:szCs w:val="20"/>
        </w:rPr>
        <w:t xml:space="preserve">, the Commonwealth Environmental Water Holder (CEWH) held water entitlements of up to </w:t>
      </w:r>
      <w:r>
        <w:rPr>
          <w:noProof/>
          <w:sz w:val="20"/>
          <w:szCs w:val="20"/>
        </w:rPr>
        <w:t>50,524</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Border Rivers</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2017-18</w:t>
      </w:r>
      <w:r w:rsidRPr="00BF645E">
        <w:rPr>
          <w:sz w:val="20"/>
          <w:szCs w:val="20"/>
        </w:rPr>
        <w:t xml:space="preserve">, the </w:t>
      </w:r>
      <w:r w:rsidRPr="00001D60">
        <w:rPr>
          <w:noProof/>
          <w:sz w:val="20"/>
          <w:szCs w:val="20"/>
        </w:rPr>
        <w:t>Border Rivers</w:t>
      </w:r>
      <w:r w:rsidRPr="00BF645E">
        <w:rPr>
          <w:sz w:val="20"/>
          <w:szCs w:val="20"/>
        </w:rPr>
        <w:t xml:space="preserve"> entitlements held by the CEWH were allocated </w:t>
      </w:r>
      <w:r>
        <w:rPr>
          <w:noProof/>
          <w:sz w:val="20"/>
          <w:szCs w:val="20"/>
        </w:rPr>
        <w:t>3,259</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16</w:t>
      </w:r>
      <w:r w:rsidRPr="00BF645E">
        <w:rPr>
          <w:sz w:val="20"/>
          <w:szCs w:val="20"/>
        </w:rPr>
        <w:t xml:space="preserve">% of the </w:t>
      </w:r>
      <w:r w:rsidR="00C57AC4" w:rsidRPr="00BF645E">
        <w:rPr>
          <w:sz w:val="20"/>
          <w:szCs w:val="20"/>
        </w:rPr>
        <w:t>Long-term</w:t>
      </w:r>
      <w:r w:rsidRPr="00BF645E">
        <w:rPr>
          <w:sz w:val="20"/>
          <w:szCs w:val="20"/>
        </w:rPr>
        <w:t xml:space="preserve"> average annual yield for the </w:t>
      </w:r>
      <w:r w:rsidRPr="00001D60">
        <w:rPr>
          <w:noProof/>
          <w:sz w:val="20"/>
          <w:szCs w:val="20"/>
        </w:rPr>
        <w:t>Border Rivers</w:t>
      </w:r>
      <w:r w:rsidRPr="00BF645E">
        <w:rPr>
          <w:sz w:val="20"/>
          <w:szCs w:val="20"/>
        </w:rPr>
        <w:t xml:space="preserve"> valley (</w:t>
      </w:r>
      <w:r>
        <w:rPr>
          <w:noProof/>
          <w:sz w:val="20"/>
          <w:szCs w:val="20"/>
        </w:rPr>
        <w:t>20,871</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BRD</w:t>
      </w:r>
      <w:r w:rsidRPr="00BF645E">
        <w:rPr>
          <w:sz w:val="20"/>
          <w:szCs w:val="20"/>
        </w:rPr>
        <w:t>2.</w:t>
      </w:r>
    </w:p>
    <w:p w14:paraId="6282F67A" w14:textId="012774A0" w:rsidR="00E51EC8" w:rsidRPr="00254C70" w:rsidRDefault="00E51EC8" w:rsidP="00C76FEA">
      <w:pPr>
        <w:rPr>
          <w:sz w:val="20"/>
          <w:szCs w:val="20"/>
        </w:rPr>
      </w:pPr>
      <w:r w:rsidRPr="00BF645E">
        <w:rPr>
          <w:sz w:val="20"/>
          <w:szCs w:val="20"/>
        </w:rPr>
        <w:t xml:space="preserve">The </w:t>
      </w:r>
      <w:r>
        <w:rPr>
          <w:sz w:val="20"/>
          <w:szCs w:val="20"/>
        </w:rPr>
        <w:t>2017-18</w:t>
      </w:r>
      <w:r w:rsidRPr="00BF645E">
        <w:rPr>
          <w:sz w:val="20"/>
          <w:szCs w:val="20"/>
        </w:rPr>
        <w:t xml:space="preserve"> water allocation (</w:t>
      </w:r>
      <w:r>
        <w:rPr>
          <w:noProof/>
          <w:sz w:val="20"/>
          <w:szCs w:val="20"/>
        </w:rPr>
        <w:t>3,259</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14,535</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17,794</w:t>
      </w:r>
      <w:r w:rsidRPr="00BF645E">
        <w:rPr>
          <w:noProof/>
          <w:sz w:val="20"/>
          <w:szCs w:val="20"/>
        </w:rPr>
        <w:t xml:space="preserve"> </w:t>
      </w:r>
      <w:r w:rsidR="000A38AE">
        <w:rPr>
          <w:sz w:val="20"/>
          <w:szCs w:val="20"/>
        </w:rPr>
        <w:t>Ml</w:t>
      </w:r>
      <w:r w:rsidRPr="00BF645E">
        <w:rPr>
          <w:sz w:val="20"/>
          <w:szCs w:val="20"/>
        </w:rPr>
        <w:t xml:space="preserve"> of water available for delivery.  A total </w:t>
      </w:r>
      <w:r w:rsidR="00957D0F" w:rsidRPr="00BF645E">
        <w:rPr>
          <w:sz w:val="20"/>
          <w:szCs w:val="20"/>
        </w:rPr>
        <w:t xml:space="preserve">of </w:t>
      </w:r>
      <w:r w:rsidR="00957D0F">
        <w:rPr>
          <w:noProof/>
          <w:sz w:val="20"/>
          <w:szCs w:val="20"/>
        </w:rPr>
        <w:t>11,488</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Border Rivers</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6717</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38</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6E4D28">
        <w:rPr>
          <w:sz w:val="20"/>
          <w:szCs w:val="20"/>
        </w:rPr>
        <w:t xml:space="preserve">2018–19 </w:t>
      </w:r>
      <w:r w:rsidRPr="00BF645E">
        <w:rPr>
          <w:sz w:val="20"/>
          <w:szCs w:val="20"/>
        </w:rPr>
        <w:t xml:space="preserve">water year.  </w:t>
      </w:r>
    </w:p>
    <w:p w14:paraId="6282F67B" w14:textId="77777777" w:rsidR="00E51EC8" w:rsidRPr="009C11F9" w:rsidRDefault="00E51EC8" w:rsidP="009D4595">
      <w:pPr>
        <w:pStyle w:val="Heading3"/>
        <w:rPr>
          <w:rFonts w:eastAsia="Calibri"/>
        </w:rPr>
      </w:pPr>
      <w:bookmarkStart w:id="271" w:name="_Toc12889510"/>
      <w:bookmarkStart w:id="272" w:name="_Toc12892497"/>
      <w:bookmarkStart w:id="273" w:name="_Toc25311446"/>
      <w:r w:rsidRPr="009C11F9">
        <w:rPr>
          <w:rFonts w:eastAsia="Calibri"/>
        </w:rPr>
        <w:t>Environmental conditions and resource availability</w:t>
      </w:r>
      <w:bookmarkEnd w:id="271"/>
      <w:bookmarkEnd w:id="272"/>
      <w:bookmarkEnd w:id="273"/>
    </w:p>
    <w:p w14:paraId="6282F67C"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67D" w14:textId="37F62CCF" w:rsidR="00E51EC8" w:rsidRPr="00254C70" w:rsidRDefault="00E51EC8" w:rsidP="00250199">
      <w:pPr>
        <w:rPr>
          <w:sz w:val="20"/>
          <w:szCs w:val="20"/>
        </w:rPr>
      </w:pPr>
      <w:r w:rsidRPr="00254C70">
        <w:rPr>
          <w:sz w:val="20"/>
          <w:szCs w:val="20"/>
        </w:rPr>
        <w:t xml:space="preserve">The rainfall conditions in the </w:t>
      </w:r>
      <w:r w:rsidRPr="00001D60">
        <w:rPr>
          <w:noProof/>
          <w:sz w:val="20"/>
          <w:szCs w:val="20"/>
        </w:rPr>
        <w:t>Border Rivers</w:t>
      </w:r>
      <w:r w:rsidRPr="00254C70">
        <w:rPr>
          <w:sz w:val="20"/>
          <w:szCs w:val="20"/>
        </w:rPr>
        <w:t xml:space="preserve"> valley were classified as </w:t>
      </w:r>
      <w:r w:rsidRPr="00001D60">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w:t>
      </w:r>
      <w:r w:rsidRPr="00254C70">
        <w:rPr>
          <w:sz w:val="20"/>
          <w:szCs w:val="20"/>
        </w:rPr>
        <w:lastRenderedPageBreak/>
        <w:t xml:space="preserve">the </w:t>
      </w:r>
      <w:r w:rsidRPr="00001D60">
        <w:rPr>
          <w:noProof/>
          <w:sz w:val="20"/>
          <w:szCs w:val="20"/>
        </w:rPr>
        <w:t>Border Rivers</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Pr="00001D60">
        <w:rPr>
          <w:noProof/>
          <w:sz w:val="20"/>
          <w:szCs w:val="20"/>
        </w:rPr>
        <w:t>Gl</w:t>
      </w:r>
      <w:r w:rsidR="00561E23">
        <w:rPr>
          <w:noProof/>
          <w:sz w:val="20"/>
          <w:szCs w:val="20"/>
        </w:rPr>
        <w:t>e</w:t>
      </w:r>
      <w:r w:rsidRPr="00001D60">
        <w:rPr>
          <w:noProof/>
          <w:sz w:val="20"/>
          <w:szCs w:val="20"/>
        </w:rPr>
        <w:t>nlyon, Pindari, and Coolmunda</w:t>
      </w:r>
      <w:r w:rsidRPr="00254C70">
        <w:rPr>
          <w:sz w:val="20"/>
          <w:szCs w:val="20"/>
        </w:rPr>
        <w:t xml:space="preserve"> dam </w:t>
      </w:r>
      <w:r w:rsidR="00561E23">
        <w:rPr>
          <w:sz w:val="20"/>
          <w:szCs w:val="20"/>
        </w:rPr>
        <w:t xml:space="preserve">combined </w:t>
      </w:r>
      <w:r w:rsidRPr="00254C70">
        <w:rPr>
          <w:sz w:val="20"/>
          <w:szCs w:val="20"/>
        </w:rPr>
        <w:t xml:space="preserve">was </w:t>
      </w:r>
      <w:r w:rsidRPr="00001D60">
        <w:rPr>
          <w:noProof/>
          <w:sz w:val="20"/>
          <w:szCs w:val="20"/>
        </w:rPr>
        <w:t>90</w:t>
      </w:r>
      <w:r w:rsidRPr="00254C70">
        <w:rPr>
          <w:sz w:val="20"/>
          <w:szCs w:val="20"/>
        </w:rPr>
        <w:t xml:space="preserve">% full at the beginning of the water year and </w:t>
      </w:r>
      <w:r w:rsidRPr="00001D60">
        <w:rPr>
          <w:noProof/>
          <w:sz w:val="20"/>
          <w:szCs w:val="20"/>
        </w:rPr>
        <w:t>53</w:t>
      </w:r>
      <w:r w:rsidRPr="00254C70">
        <w:rPr>
          <w:sz w:val="20"/>
          <w:szCs w:val="20"/>
        </w:rPr>
        <w:t xml:space="preserve">% full by the end of the year (Figure </w:t>
      </w:r>
      <w:r w:rsidRPr="00001D60">
        <w:rPr>
          <w:noProof/>
          <w:sz w:val="20"/>
          <w:szCs w:val="20"/>
        </w:rPr>
        <w:t>BRD</w:t>
      </w:r>
      <w:r w:rsidRPr="00254C70">
        <w:rPr>
          <w:sz w:val="20"/>
          <w:szCs w:val="20"/>
        </w:rPr>
        <w:t xml:space="preserve">1).  </w:t>
      </w:r>
    </w:p>
    <w:p w14:paraId="6282F67E" w14:textId="77777777" w:rsidR="00E51EC8" w:rsidRDefault="00E51EC8"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6282F67F" w14:textId="79DD9A0F" w:rsidR="00E51EC8" w:rsidRPr="00254C70" w:rsidRDefault="00E51EC8" w:rsidP="00250199">
      <w:pPr>
        <w:rPr>
          <w:sz w:val="20"/>
          <w:szCs w:val="20"/>
        </w:rPr>
      </w:pPr>
      <w:r>
        <w:rPr>
          <w:sz w:val="20"/>
          <w:szCs w:val="20"/>
        </w:rPr>
        <w:t>In 2017-18, t</w:t>
      </w:r>
      <w:r w:rsidRPr="00254C70">
        <w:rPr>
          <w:sz w:val="20"/>
          <w:szCs w:val="20"/>
        </w:rPr>
        <w:t xml:space="preserve">he resource availability of held Commonwealth environmental water was classified as </w:t>
      </w:r>
      <w:r w:rsidRPr="00001D60">
        <w:rPr>
          <w:noProof/>
          <w:sz w:val="20"/>
          <w:szCs w:val="20"/>
        </w:rPr>
        <w:t>low to high</w:t>
      </w:r>
      <w:r w:rsidRPr="00254C70">
        <w:rPr>
          <w:noProof/>
          <w:sz w:val="20"/>
          <w:szCs w:val="20"/>
        </w:rPr>
        <w:t xml:space="preserve"> in this valley</w:t>
      </w:r>
      <w:r w:rsidR="00280988">
        <w:rPr>
          <w:sz w:val="20"/>
          <w:szCs w:val="20"/>
        </w:rPr>
        <w:t xml:space="preserve">.  </w:t>
      </w:r>
      <w:r w:rsidRPr="00254C70">
        <w:rPr>
          <w:sz w:val="20"/>
          <w:szCs w:val="20"/>
        </w:rPr>
        <w:t xml:space="preserve">The physical conditions meant that the CEWO was managing to </w:t>
      </w:r>
      <w:r w:rsidRPr="00001D60">
        <w:rPr>
          <w:noProof/>
          <w:sz w:val="20"/>
          <w:szCs w:val="20"/>
        </w:rPr>
        <w:t xml:space="preserve">protect the health and resilience of near channel wetlands and ecological processes in the lower Macintyre River, and fish habitat and life cycles in the Dumaresq </w:t>
      </w:r>
      <w:r w:rsidR="008C013F">
        <w:rPr>
          <w:noProof/>
          <w:sz w:val="20"/>
          <w:szCs w:val="20"/>
        </w:rPr>
        <w:t>and Severn and Macintyre r</w:t>
      </w:r>
      <w:r w:rsidRPr="00001D60">
        <w:rPr>
          <w:noProof/>
          <w:sz w:val="20"/>
          <w:szCs w:val="20"/>
        </w:rPr>
        <w:t>iver</w:t>
      </w:r>
      <w:r w:rsidR="008C013F">
        <w:rPr>
          <w:noProof/>
          <w:sz w:val="20"/>
          <w:szCs w:val="20"/>
        </w:rPr>
        <w:t>s</w:t>
      </w:r>
      <w:r w:rsidRPr="00001D60">
        <w:rPr>
          <w:noProof/>
          <w:sz w:val="20"/>
          <w:szCs w:val="20"/>
        </w:rPr>
        <w:t>.</w:t>
      </w:r>
      <w:r w:rsidRPr="00254C70">
        <w:rPr>
          <w:sz w:val="20"/>
          <w:szCs w:val="20"/>
        </w:rPr>
        <w:t xml:space="preserve"> The overall demand for environmental water was deemed </w:t>
      </w:r>
      <w:r w:rsidRPr="00001D60">
        <w:rPr>
          <w:noProof/>
          <w:sz w:val="20"/>
          <w:szCs w:val="20"/>
        </w:rPr>
        <w:t>low to high</w:t>
      </w:r>
      <w:r w:rsidRPr="00254C70">
        <w:rPr>
          <w:sz w:val="20"/>
          <w:szCs w:val="20"/>
        </w:rPr>
        <w:t xml:space="preserve">. </w:t>
      </w:r>
    </w:p>
    <w:p w14:paraId="6282F680" w14:textId="77777777" w:rsidR="00E51EC8" w:rsidRPr="009C11F9" w:rsidRDefault="00E51EC8" w:rsidP="009D4595">
      <w:pPr>
        <w:pStyle w:val="Heading3"/>
        <w:rPr>
          <w:rFonts w:eastAsia="Calibri"/>
        </w:rPr>
      </w:pPr>
      <w:bookmarkStart w:id="274" w:name="_Toc12889511"/>
      <w:bookmarkStart w:id="275" w:name="_Toc12892498"/>
      <w:bookmarkStart w:id="276" w:name="_Toc25311447"/>
      <w:r w:rsidRPr="009C11F9">
        <w:rPr>
          <w:rFonts w:eastAsia="Calibri"/>
        </w:rPr>
        <w:t>Watering actions</w:t>
      </w:r>
      <w:bookmarkEnd w:id="274"/>
      <w:bookmarkEnd w:id="275"/>
      <w:bookmarkEnd w:id="276"/>
    </w:p>
    <w:p w14:paraId="6282F681" w14:textId="77777777" w:rsidR="00E51EC8" w:rsidRPr="00254C70" w:rsidRDefault="00E51EC8" w:rsidP="003223EC">
      <w:pPr>
        <w:rPr>
          <w:sz w:val="20"/>
          <w:szCs w:val="20"/>
        </w:rPr>
      </w:pPr>
      <w:r w:rsidRPr="00254C70">
        <w:rPr>
          <w:sz w:val="20"/>
          <w:szCs w:val="20"/>
        </w:rPr>
        <w:t xml:space="preserve">A total of </w:t>
      </w:r>
      <w:r w:rsidRPr="00001D60">
        <w:rPr>
          <w:noProof/>
          <w:sz w:val="20"/>
          <w:szCs w:val="20"/>
        </w:rPr>
        <w:t>9</w:t>
      </w:r>
      <w:r w:rsidRPr="00254C70">
        <w:rPr>
          <w:sz w:val="20"/>
          <w:szCs w:val="20"/>
        </w:rPr>
        <w:t xml:space="preserve"> watering actions were delivered over the </w:t>
      </w:r>
      <w:r>
        <w:rPr>
          <w:sz w:val="20"/>
          <w:szCs w:val="20"/>
        </w:rPr>
        <w:t>2017-18</w:t>
      </w:r>
      <w:r w:rsidRPr="00254C70">
        <w:rPr>
          <w:sz w:val="20"/>
          <w:szCs w:val="20"/>
        </w:rPr>
        <w:t xml:space="preserve"> water year, the duration of these actions varied (range of individual actions: </w:t>
      </w:r>
      <w:r w:rsidRPr="00001D60">
        <w:rPr>
          <w:noProof/>
          <w:sz w:val="20"/>
          <w:szCs w:val="20"/>
        </w:rPr>
        <w:t>1 - 70</w:t>
      </w:r>
      <w:r w:rsidRPr="00254C70">
        <w:rPr>
          <w:sz w:val="20"/>
          <w:szCs w:val="20"/>
        </w:rPr>
        <w:t xml:space="preserve"> days) and Commonwealth environmental water was delivered for a total of </w:t>
      </w:r>
      <w:r w:rsidRPr="00001D60">
        <w:rPr>
          <w:noProof/>
          <w:sz w:val="20"/>
          <w:szCs w:val="20"/>
        </w:rPr>
        <w:t>218</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001D60">
        <w:rPr>
          <w:noProof/>
          <w:sz w:val="20"/>
          <w:szCs w:val="20"/>
        </w:rPr>
        <w:t>winter (2), spring (4), summer (2) and autumn (1)</w:t>
      </w:r>
      <w:r w:rsidRPr="00254C70">
        <w:rPr>
          <w:sz w:val="20"/>
          <w:szCs w:val="20"/>
        </w:rPr>
        <w:t xml:space="preserve">.  The flow component types delivered </w:t>
      </w:r>
      <w:r>
        <w:rPr>
          <w:sz w:val="20"/>
          <w:szCs w:val="20"/>
        </w:rPr>
        <w:t>were; (</w:t>
      </w:r>
      <w:r w:rsidRPr="00001D60">
        <w:rPr>
          <w:noProof/>
          <w:sz w:val="20"/>
          <w:szCs w:val="20"/>
        </w:rPr>
        <w:t>2</w:t>
      </w:r>
      <w:r>
        <w:rPr>
          <w:noProof/>
          <w:sz w:val="20"/>
          <w:szCs w:val="20"/>
        </w:rPr>
        <w:t>)</w:t>
      </w:r>
      <w:r w:rsidRPr="00254C70">
        <w:rPr>
          <w:sz w:val="20"/>
          <w:szCs w:val="20"/>
        </w:rPr>
        <w:t xml:space="preserve"> baseflow, </w:t>
      </w:r>
      <w:r>
        <w:rPr>
          <w:sz w:val="20"/>
          <w:szCs w:val="20"/>
        </w:rPr>
        <w:t>(</w:t>
      </w:r>
      <w:r w:rsidRPr="00001D60">
        <w:rPr>
          <w:noProof/>
          <w:sz w:val="20"/>
          <w:szCs w:val="20"/>
        </w:rPr>
        <w:t>7</w:t>
      </w:r>
      <w:r>
        <w:rPr>
          <w:noProof/>
          <w:sz w:val="20"/>
          <w:szCs w:val="20"/>
        </w:rPr>
        <w:t>)</w:t>
      </w:r>
      <w:r w:rsidRPr="00254C70">
        <w:rPr>
          <w:sz w:val="20"/>
          <w:szCs w:val="20"/>
        </w:rPr>
        <w:t xml:space="preserve"> freshes, </w:t>
      </w:r>
      <w:r>
        <w:rPr>
          <w:sz w:val="20"/>
          <w:szCs w:val="20"/>
        </w:rPr>
        <w:t>(</w:t>
      </w:r>
      <w:r w:rsidRPr="00001D60">
        <w:rPr>
          <w:noProof/>
          <w:sz w:val="20"/>
          <w:szCs w:val="20"/>
        </w:rPr>
        <w:t>0</w:t>
      </w:r>
      <w:r>
        <w:rPr>
          <w:sz w:val="20"/>
          <w:szCs w:val="20"/>
        </w:rPr>
        <w:t xml:space="preserve">) </w:t>
      </w:r>
      <w:r w:rsidRPr="00254C70">
        <w:rPr>
          <w:sz w:val="20"/>
          <w:szCs w:val="20"/>
        </w:rPr>
        <w:t xml:space="preserve">bankfull, </w:t>
      </w:r>
      <w:r>
        <w:rPr>
          <w:sz w:val="20"/>
          <w:szCs w:val="20"/>
        </w:rPr>
        <w:t>(</w:t>
      </w:r>
      <w:r w:rsidRPr="00001D60">
        <w:rPr>
          <w:noProof/>
          <w:sz w:val="20"/>
          <w:szCs w:val="20"/>
        </w:rPr>
        <w:t>0</w:t>
      </w:r>
      <w:r>
        <w:rPr>
          <w:noProof/>
          <w:sz w:val="20"/>
          <w:szCs w:val="20"/>
        </w:rPr>
        <w:t>)</w:t>
      </w:r>
      <w:r w:rsidRPr="00254C70">
        <w:rPr>
          <w:sz w:val="20"/>
          <w:szCs w:val="20"/>
        </w:rPr>
        <w:t xml:space="preserve"> overbank and </w:t>
      </w:r>
      <w:r>
        <w:rPr>
          <w:sz w:val="20"/>
          <w:szCs w:val="20"/>
        </w:rPr>
        <w:t>(</w:t>
      </w:r>
      <w:r w:rsidRPr="00001D60">
        <w:rPr>
          <w:noProof/>
          <w:sz w:val="20"/>
          <w:szCs w:val="20"/>
        </w:rPr>
        <w:t>0</w:t>
      </w:r>
      <w:r>
        <w:rPr>
          <w:noProof/>
          <w:sz w:val="20"/>
          <w:szCs w:val="20"/>
        </w:rPr>
        <w:t>)</w:t>
      </w:r>
      <w:r>
        <w:rPr>
          <w:sz w:val="20"/>
          <w:szCs w:val="20"/>
        </w:rPr>
        <w:t xml:space="preserve"> wetland</w:t>
      </w:r>
      <w:r w:rsidRPr="00254C70">
        <w:rPr>
          <w:sz w:val="20"/>
          <w:szCs w:val="20"/>
        </w:rPr>
        <w:t xml:space="preserve">. </w:t>
      </w:r>
    </w:p>
    <w:p w14:paraId="6282F682" w14:textId="77777777" w:rsidR="00E51EC8" w:rsidRPr="00254C70" w:rsidRDefault="00E51EC8" w:rsidP="003223EC">
      <w:pPr>
        <w:rPr>
          <w:sz w:val="20"/>
          <w:szCs w:val="20"/>
        </w:rPr>
      </w:pPr>
      <w:r w:rsidRPr="00254C70">
        <w:rPr>
          <w:sz w:val="20"/>
          <w:szCs w:val="20"/>
        </w:rPr>
        <w:t xml:space="preserve">Commonwealth environmental water was delivered in the </w:t>
      </w:r>
      <w:r w:rsidRPr="00001D60">
        <w:rPr>
          <w:noProof/>
          <w:sz w:val="20"/>
          <w:szCs w:val="20"/>
        </w:rPr>
        <w:t>Border Rivers</w:t>
      </w:r>
      <w:r w:rsidRPr="00254C70">
        <w:rPr>
          <w:sz w:val="20"/>
          <w:szCs w:val="20"/>
        </w:rPr>
        <w:t xml:space="preserve"> valley for specified objectives.  Although </w:t>
      </w:r>
      <w:r w:rsidR="00280988">
        <w:rPr>
          <w:sz w:val="20"/>
          <w:szCs w:val="20"/>
        </w:rPr>
        <w:t>most of the</w:t>
      </w:r>
      <w:r w:rsidRPr="00254C70">
        <w:rPr>
          <w:sz w:val="20"/>
          <w:szCs w:val="20"/>
        </w:rPr>
        <w:t xml:space="preserve"> watering actions were delivered for </w:t>
      </w:r>
      <w:r w:rsidR="00280988">
        <w:rPr>
          <w:noProof/>
          <w:sz w:val="20"/>
          <w:szCs w:val="20"/>
        </w:rPr>
        <w:t>f</w:t>
      </w:r>
      <w:r w:rsidRPr="00001D60">
        <w:rPr>
          <w:noProof/>
          <w:sz w:val="20"/>
          <w:szCs w:val="20"/>
        </w:rPr>
        <w:t>ish</w:t>
      </w:r>
      <w:r w:rsidRPr="00254C70">
        <w:rPr>
          <w:sz w:val="20"/>
          <w:szCs w:val="20"/>
        </w:rPr>
        <w:t xml:space="preserve"> purposes, water was also delivered for other purposes too.  The percentage of watering actions delivered across the nine main themes included fish (</w:t>
      </w:r>
      <w:r>
        <w:rPr>
          <w:noProof/>
          <w:sz w:val="20"/>
          <w:szCs w:val="20"/>
        </w:rPr>
        <w:t>39.13</w:t>
      </w:r>
      <w:r w:rsidRPr="00254C70">
        <w:rPr>
          <w:sz w:val="20"/>
          <w:szCs w:val="20"/>
        </w:rPr>
        <w:t>%), vegetation (</w:t>
      </w:r>
      <w:r>
        <w:rPr>
          <w:noProof/>
          <w:sz w:val="20"/>
          <w:szCs w:val="20"/>
        </w:rPr>
        <w:t>0.0</w:t>
      </w:r>
      <w:r w:rsidRPr="00254C70">
        <w:rPr>
          <w:sz w:val="20"/>
          <w:szCs w:val="20"/>
        </w:rPr>
        <w:t>%), waterbirds (</w:t>
      </w:r>
      <w:r>
        <w:rPr>
          <w:noProof/>
          <w:sz w:val="20"/>
          <w:szCs w:val="20"/>
        </w:rPr>
        <w:t>0.0</w:t>
      </w:r>
      <w:r w:rsidRPr="00254C70">
        <w:rPr>
          <w:sz w:val="20"/>
          <w:szCs w:val="20"/>
        </w:rPr>
        <w:t>%), frogs (</w:t>
      </w:r>
      <w:r>
        <w:rPr>
          <w:noProof/>
          <w:sz w:val="20"/>
          <w:szCs w:val="20"/>
        </w:rPr>
        <w:t>0.0</w:t>
      </w:r>
      <w:r w:rsidRPr="00254C70">
        <w:rPr>
          <w:sz w:val="20"/>
          <w:szCs w:val="20"/>
        </w:rPr>
        <w:t>%), other biota (</w:t>
      </w:r>
      <w:r>
        <w:rPr>
          <w:noProof/>
          <w:sz w:val="20"/>
          <w:szCs w:val="20"/>
        </w:rPr>
        <w:t>13.04</w:t>
      </w:r>
      <w:r w:rsidRPr="00254C70">
        <w:rPr>
          <w:sz w:val="20"/>
          <w:szCs w:val="20"/>
        </w:rPr>
        <w:t>%), connectivity (</w:t>
      </w:r>
      <w:r>
        <w:rPr>
          <w:noProof/>
          <w:sz w:val="20"/>
          <w:szCs w:val="20"/>
        </w:rPr>
        <w:t>8.7</w:t>
      </w:r>
      <w:r w:rsidRPr="00254C70">
        <w:rPr>
          <w:sz w:val="20"/>
          <w:szCs w:val="20"/>
        </w:rPr>
        <w:t>%), process (</w:t>
      </w:r>
      <w:r>
        <w:rPr>
          <w:noProof/>
          <w:sz w:val="20"/>
          <w:szCs w:val="20"/>
        </w:rPr>
        <w:t>4.35</w:t>
      </w:r>
      <w:r w:rsidRPr="00254C70">
        <w:rPr>
          <w:sz w:val="20"/>
          <w:szCs w:val="20"/>
        </w:rPr>
        <w:t>%), resilience (</w:t>
      </w:r>
      <w:r>
        <w:rPr>
          <w:noProof/>
          <w:sz w:val="20"/>
          <w:szCs w:val="20"/>
        </w:rPr>
        <w:t>4.35</w:t>
      </w:r>
      <w:r w:rsidRPr="00254C70">
        <w:rPr>
          <w:sz w:val="20"/>
          <w:szCs w:val="20"/>
        </w:rPr>
        <w:t>%) and water quality (</w:t>
      </w:r>
      <w:r>
        <w:rPr>
          <w:noProof/>
          <w:sz w:val="20"/>
          <w:szCs w:val="20"/>
        </w:rPr>
        <w:t>30.43</w:t>
      </w:r>
      <w:r w:rsidRPr="00254C70">
        <w:rPr>
          <w:sz w:val="20"/>
          <w:szCs w:val="20"/>
        </w:rPr>
        <w:t xml:space="preserve">%). </w:t>
      </w:r>
    </w:p>
    <w:p w14:paraId="6282F683" w14:textId="77777777" w:rsidR="00E51EC8" w:rsidRPr="00254C70" w:rsidRDefault="00E51EC8" w:rsidP="003223EC">
      <w:pPr>
        <w:rPr>
          <w:sz w:val="20"/>
          <w:szCs w:val="20"/>
        </w:rPr>
      </w:pPr>
      <w:r w:rsidRPr="00254C70">
        <w:rPr>
          <w:sz w:val="20"/>
          <w:szCs w:val="20"/>
        </w:rPr>
        <w:t xml:space="preserve">Table </w:t>
      </w:r>
      <w:r w:rsidRPr="00001D60">
        <w:rPr>
          <w:noProof/>
          <w:sz w:val="20"/>
          <w:szCs w:val="20"/>
        </w:rPr>
        <w:t>BRD</w:t>
      </w:r>
      <w:r w:rsidRPr="00254C70">
        <w:rPr>
          <w:sz w:val="20"/>
          <w:szCs w:val="20"/>
        </w:rPr>
        <w:t xml:space="preserve">2. Commonwealth environmental water accounting information for the </w:t>
      </w:r>
      <w:r w:rsidRPr="00001D60">
        <w:rPr>
          <w:noProof/>
          <w:sz w:val="20"/>
          <w:szCs w:val="20"/>
        </w:rPr>
        <w:t>Border Rivers</w:t>
      </w:r>
      <w:r w:rsidRPr="00254C70">
        <w:rPr>
          <w:sz w:val="20"/>
          <w:szCs w:val="20"/>
        </w:rPr>
        <w:t xml:space="preserve"> valley over </w:t>
      </w:r>
      <w:r>
        <w:rPr>
          <w:sz w:val="20"/>
          <w:szCs w:val="20"/>
        </w:rPr>
        <w:t>2017-18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992"/>
        <w:gridCol w:w="709"/>
        <w:gridCol w:w="1417"/>
        <w:gridCol w:w="1134"/>
      </w:tblGrid>
      <w:tr w:rsidR="00E51EC8" w14:paraId="6282F68C" w14:textId="77777777" w:rsidTr="00957D0F">
        <w:tc>
          <w:tcPr>
            <w:tcW w:w="1143" w:type="dxa"/>
          </w:tcPr>
          <w:p w14:paraId="6282F684" w14:textId="37C9952A"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685" w14:textId="1309676C"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686" w14:textId="7BB02480"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Pr>
          <w:p w14:paraId="6282F687" w14:textId="3F50935D"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Pr>
          <w:p w14:paraId="0715DE26" w14:textId="77777777" w:rsidR="00AF5630" w:rsidRPr="00254C70" w:rsidRDefault="00AF5630" w:rsidP="00455042">
            <w:pPr>
              <w:rPr>
                <w:sz w:val="20"/>
                <w:szCs w:val="20"/>
              </w:rPr>
            </w:pPr>
          </w:p>
        </w:tc>
        <w:tc>
          <w:tcPr>
            <w:tcW w:w="992" w:type="dxa"/>
          </w:tcPr>
          <w:p w14:paraId="6282F688" w14:textId="4D6C1CB4"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689" w14:textId="5EEEFD4E"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68A"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68B" w14:textId="567CA4C9"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695" w14:textId="77777777" w:rsidTr="00957D0F">
        <w:tc>
          <w:tcPr>
            <w:tcW w:w="1143" w:type="dxa"/>
          </w:tcPr>
          <w:p w14:paraId="6282F68D" w14:textId="77777777" w:rsidR="00E51EC8" w:rsidRPr="00B81259" w:rsidRDefault="00E51EC8" w:rsidP="00455042">
            <w:pPr>
              <w:rPr>
                <w:sz w:val="20"/>
                <w:szCs w:val="20"/>
              </w:rPr>
            </w:pPr>
            <w:r>
              <w:rPr>
                <w:noProof/>
                <w:sz w:val="20"/>
                <w:szCs w:val="20"/>
              </w:rPr>
              <w:t>50,524</w:t>
            </w:r>
          </w:p>
        </w:tc>
        <w:tc>
          <w:tcPr>
            <w:tcW w:w="1113" w:type="dxa"/>
          </w:tcPr>
          <w:p w14:paraId="6282F68E" w14:textId="77777777" w:rsidR="00E51EC8" w:rsidRPr="00B81259" w:rsidRDefault="00E51EC8" w:rsidP="00455042">
            <w:pPr>
              <w:rPr>
                <w:sz w:val="20"/>
                <w:szCs w:val="20"/>
              </w:rPr>
            </w:pPr>
            <w:r>
              <w:rPr>
                <w:noProof/>
                <w:sz w:val="20"/>
                <w:szCs w:val="20"/>
              </w:rPr>
              <w:t>3,259</w:t>
            </w:r>
          </w:p>
        </w:tc>
        <w:tc>
          <w:tcPr>
            <w:tcW w:w="1538" w:type="dxa"/>
          </w:tcPr>
          <w:p w14:paraId="6282F68F" w14:textId="77777777" w:rsidR="00E51EC8" w:rsidRPr="00B81259" w:rsidRDefault="00E51EC8" w:rsidP="00455042">
            <w:pPr>
              <w:rPr>
                <w:sz w:val="20"/>
                <w:szCs w:val="20"/>
              </w:rPr>
            </w:pPr>
            <w:r>
              <w:rPr>
                <w:noProof/>
                <w:sz w:val="20"/>
                <w:szCs w:val="20"/>
              </w:rPr>
              <w:t>17,794</w:t>
            </w:r>
          </w:p>
        </w:tc>
        <w:tc>
          <w:tcPr>
            <w:tcW w:w="1134" w:type="dxa"/>
          </w:tcPr>
          <w:p w14:paraId="6282F690" w14:textId="77777777" w:rsidR="00E51EC8" w:rsidRPr="00B81259" w:rsidRDefault="00E51EC8" w:rsidP="00455042">
            <w:pPr>
              <w:rPr>
                <w:sz w:val="20"/>
                <w:szCs w:val="20"/>
              </w:rPr>
            </w:pPr>
            <w:r>
              <w:rPr>
                <w:noProof/>
                <w:sz w:val="20"/>
                <w:szCs w:val="20"/>
              </w:rPr>
              <w:t>11,077</w:t>
            </w:r>
          </w:p>
        </w:tc>
        <w:tc>
          <w:tcPr>
            <w:tcW w:w="992" w:type="dxa"/>
          </w:tcPr>
          <w:p w14:paraId="5C81534E" w14:textId="77777777" w:rsidR="00AF5630" w:rsidRDefault="00AF5630" w:rsidP="00455042">
            <w:pPr>
              <w:rPr>
                <w:noProof/>
                <w:sz w:val="20"/>
                <w:szCs w:val="20"/>
              </w:rPr>
            </w:pPr>
          </w:p>
        </w:tc>
        <w:tc>
          <w:tcPr>
            <w:tcW w:w="992" w:type="dxa"/>
          </w:tcPr>
          <w:p w14:paraId="6282F691" w14:textId="6B9F620C" w:rsidR="00E51EC8" w:rsidRPr="00B81259" w:rsidRDefault="00E51EC8" w:rsidP="00455042">
            <w:pPr>
              <w:rPr>
                <w:sz w:val="20"/>
                <w:szCs w:val="20"/>
              </w:rPr>
            </w:pPr>
            <w:r>
              <w:rPr>
                <w:noProof/>
                <w:sz w:val="20"/>
                <w:szCs w:val="20"/>
              </w:rPr>
              <w:t>20,871</w:t>
            </w:r>
          </w:p>
        </w:tc>
        <w:tc>
          <w:tcPr>
            <w:tcW w:w="709" w:type="dxa"/>
          </w:tcPr>
          <w:p w14:paraId="6282F692" w14:textId="77777777" w:rsidR="00E51EC8" w:rsidRPr="00B81259" w:rsidRDefault="00E51EC8" w:rsidP="00455042">
            <w:pPr>
              <w:rPr>
                <w:sz w:val="20"/>
                <w:szCs w:val="20"/>
              </w:rPr>
            </w:pPr>
            <w:r>
              <w:rPr>
                <w:noProof/>
                <w:sz w:val="20"/>
                <w:szCs w:val="20"/>
              </w:rPr>
              <w:t>0</w:t>
            </w:r>
          </w:p>
        </w:tc>
        <w:tc>
          <w:tcPr>
            <w:tcW w:w="1417" w:type="dxa"/>
          </w:tcPr>
          <w:p w14:paraId="6282F693" w14:textId="77777777" w:rsidR="00E51EC8" w:rsidRPr="00B81259" w:rsidRDefault="00E51EC8" w:rsidP="00455042">
            <w:pPr>
              <w:rPr>
                <w:sz w:val="20"/>
                <w:szCs w:val="20"/>
              </w:rPr>
            </w:pPr>
            <w:r>
              <w:rPr>
                <w:noProof/>
                <w:sz w:val="20"/>
                <w:szCs w:val="20"/>
              </w:rPr>
              <w:t>6,717</w:t>
            </w:r>
          </w:p>
        </w:tc>
        <w:tc>
          <w:tcPr>
            <w:tcW w:w="1134" w:type="dxa"/>
          </w:tcPr>
          <w:p w14:paraId="6282F694" w14:textId="77777777" w:rsidR="00E51EC8" w:rsidRPr="00B81259" w:rsidRDefault="00E51EC8" w:rsidP="00455042">
            <w:pPr>
              <w:rPr>
                <w:sz w:val="20"/>
                <w:szCs w:val="20"/>
              </w:rPr>
            </w:pPr>
            <w:r>
              <w:rPr>
                <w:noProof/>
                <w:sz w:val="20"/>
                <w:szCs w:val="20"/>
              </w:rPr>
              <w:t>0</w:t>
            </w:r>
          </w:p>
        </w:tc>
      </w:tr>
    </w:tbl>
    <w:p w14:paraId="6282F696" w14:textId="77777777" w:rsidR="00E51EC8" w:rsidRDefault="00E51EC8" w:rsidP="002C70C8"/>
    <w:p w14:paraId="6282F697" w14:textId="77777777" w:rsidR="00E51EC8" w:rsidRDefault="00B42C13" w:rsidP="006D623D">
      <w:pPr>
        <w:rPr>
          <w:rFonts w:eastAsia="Calibri" w:cs="Arial"/>
          <w:bCs/>
          <w:sz w:val="20"/>
          <w:szCs w:val="20"/>
        </w:rPr>
      </w:pPr>
      <w:r>
        <w:rPr>
          <w:rFonts w:eastAsia="Calibri" w:cs="Arial"/>
          <w:bCs/>
          <w:noProof/>
          <w:sz w:val="20"/>
          <w:szCs w:val="20"/>
          <w:lang w:eastAsia="en-AU"/>
        </w:rPr>
        <w:lastRenderedPageBreak/>
        <w:drawing>
          <wp:inline distT="0" distB="0" distL="0" distR="0" wp14:anchorId="6282F9D5" wp14:editId="62156DCB">
            <wp:extent cx="5943600" cy="2667000"/>
            <wp:effectExtent l="0" t="0" r="0" b="0"/>
            <wp:docPr id="14" name="Picture 14"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RD.png"/>
                    <pic:cNvPicPr/>
                  </pic:nvPicPr>
                  <pic:blipFill rotWithShape="1">
                    <a:blip r:embed="rId387" cstate="email">
                      <a:extLst>
                        <a:ext uri="{28A0092B-C50C-407E-A947-70E740481C1C}">
                          <a14:useLocalDpi xmlns:a14="http://schemas.microsoft.com/office/drawing/2010/main"/>
                        </a:ext>
                      </a:extLst>
                    </a:blip>
                    <a:srcRect/>
                    <a:stretch/>
                  </pic:blipFill>
                  <pic:spPr bwMode="auto">
                    <a:xfrm>
                      <a:off x="0" y="0"/>
                      <a:ext cx="5943600" cy="2667000"/>
                    </a:xfrm>
                    <a:prstGeom prst="rect">
                      <a:avLst/>
                    </a:prstGeom>
                    <a:ln>
                      <a:noFill/>
                    </a:ln>
                    <a:extLst>
                      <a:ext uri="{53640926-AAD7-44D8-BBD7-CCE9431645EC}">
                        <a14:shadowObscured xmlns:a14="http://schemas.microsoft.com/office/drawing/2010/main"/>
                      </a:ext>
                    </a:extLst>
                  </pic:spPr>
                </pic:pic>
              </a:graphicData>
            </a:graphic>
          </wp:inline>
        </w:drawing>
      </w:r>
    </w:p>
    <w:p w14:paraId="6282F698" w14:textId="77777777" w:rsidR="00E51EC8" w:rsidRPr="00254C70" w:rsidRDefault="00E51EC8" w:rsidP="009E3FEB">
      <w:pPr>
        <w:rPr>
          <w:sz w:val="20"/>
          <w:szCs w:val="20"/>
        </w:rPr>
      </w:pPr>
      <w:r w:rsidRPr="00254C70">
        <w:rPr>
          <w:sz w:val="20"/>
          <w:szCs w:val="20"/>
        </w:rPr>
        <w:t xml:space="preserve">Figure </w:t>
      </w:r>
      <w:r w:rsidRPr="00001D60">
        <w:rPr>
          <w:noProof/>
          <w:sz w:val="20"/>
          <w:szCs w:val="20"/>
        </w:rPr>
        <w:t>BRD</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Border Rivers</w:t>
      </w:r>
      <w:r w:rsidRPr="00254C70">
        <w:rPr>
          <w:sz w:val="20"/>
          <w:szCs w:val="20"/>
        </w:rPr>
        <w:t xml:space="preserve"> valley.</w:t>
      </w:r>
    </w:p>
    <w:p w14:paraId="6282F699" w14:textId="77777777" w:rsidR="00E51EC8" w:rsidRPr="00037EBD" w:rsidRDefault="00E51EC8" w:rsidP="00280988">
      <w:pPr>
        <w:pStyle w:val="Heading3"/>
      </w:pPr>
      <w:bookmarkStart w:id="277" w:name="_Toc12889512"/>
      <w:bookmarkStart w:id="278" w:name="_Toc12892499"/>
      <w:bookmarkStart w:id="279" w:name="_Toc25311448"/>
      <w:r w:rsidRPr="00037EBD">
        <w:t>Contribution of Commonwealth Environmental Water to Flow Regimes</w:t>
      </w:r>
      <w:bookmarkEnd w:id="277"/>
      <w:bookmarkEnd w:id="278"/>
      <w:bookmarkEnd w:id="279"/>
    </w:p>
    <w:p w14:paraId="6282F69A" w14:textId="2968B5B0" w:rsidR="00E51EC8" w:rsidRPr="00DC447A" w:rsidRDefault="0085679E">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978753" behindDoc="0" locked="0" layoutInCell="1" allowOverlap="1" wp14:anchorId="310EF5FB" wp14:editId="6B21E5A0">
                <wp:simplePos x="0" y="0"/>
                <wp:positionH relativeFrom="column">
                  <wp:posOffset>0</wp:posOffset>
                </wp:positionH>
                <wp:positionV relativeFrom="paragraph">
                  <wp:posOffset>307975</wp:posOffset>
                </wp:positionV>
                <wp:extent cx="5928360" cy="2110740"/>
                <wp:effectExtent l="0" t="0" r="0" b="3810"/>
                <wp:wrapThrough wrapText="bothSides">
                  <wp:wrapPolygon edited="0">
                    <wp:start x="0" y="0"/>
                    <wp:lineTo x="0" y="21444"/>
                    <wp:lineTo x="21517" y="21444"/>
                    <wp:lineTo x="21517" y="0"/>
                    <wp:lineTo x="0" y="0"/>
                  </wp:wrapPolygon>
                </wp:wrapThrough>
                <wp:docPr id="1787" name="Group 178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846" name="Picture 1846"/>
                          <pic:cNvPicPr>
                            <a:picLocks noChangeAspect="1"/>
                          </pic:cNvPicPr>
                        </pic:nvPicPr>
                        <pic:blipFill>
                          <a:blip r:embed="rId388"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86" name="Picture 1786"/>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800100" y="26670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9B86319" id="Group 1787" o:spid="_x0000_s1026" style="position:absolute;margin-left:0;margin-top:24.25pt;width:466.8pt;height:166.2pt;z-index:25197875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">
                <v:shape id="Picture 184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">
                  <v:imagedata r:id="rId389" o:title=""/>
                </v:shape>
                <v:shape id="Picture 1786" o:spid="_x0000_s1028" type="#_x0000_t75" style="position:absolute;left:8001;top:2667;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">
                  <v:imagedata r:id="rId29" o:title=""/>
                </v:shape>
                <w10:wrap type="through"/>
              </v:group>
            </w:pict>
          </mc:Fallback>
        </mc:AlternateContent>
      </w:r>
      <w:r w:rsidR="00E51EC8" w:rsidRPr="00001D60">
        <w:rPr>
          <w:rFonts w:eastAsiaTheme="majorEastAsia" w:cs="Arial"/>
          <w:bCs/>
          <w:i/>
          <w:noProof/>
          <w:color w:val="000000" w:themeColor="text1"/>
          <w:sz w:val="20"/>
          <w:szCs w:val="20"/>
        </w:rPr>
        <w:t>Flinton</w:t>
      </w:r>
    </w:p>
    <w:p w14:paraId="6282F69B" w14:textId="24847304" w:rsidR="00E51EC8" w:rsidRPr="00DC447A" w:rsidRDefault="00E51EC8" w:rsidP="006A2029">
      <w:pPr>
        <w:rPr>
          <w:sz w:val="20"/>
          <w:szCs w:val="20"/>
        </w:rPr>
      </w:pPr>
      <w:r w:rsidRPr="00DC447A">
        <w:rPr>
          <w:sz w:val="20"/>
          <w:szCs w:val="20"/>
        </w:rPr>
        <w:t xml:space="preserve"> </w:t>
      </w:r>
    </w:p>
    <w:p w14:paraId="6282F69C"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BRD</w:t>
      </w:r>
      <w:r w:rsidRPr="00DC447A">
        <w:rPr>
          <w:sz w:val="20"/>
          <w:szCs w:val="20"/>
        </w:rPr>
        <w:t xml:space="preserve">3: Contribution of environmental water delivery at </w:t>
      </w:r>
      <w:r w:rsidRPr="00001D60">
        <w:rPr>
          <w:noProof/>
          <w:sz w:val="20"/>
          <w:szCs w:val="20"/>
        </w:rPr>
        <w:t>Flinton</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69D" w14:textId="77F1576A"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Flinton on Moonie River environmental water contributed 4% of the total streamflow volume (all of which was Commonwealth environmental water). Environmental watering actions affected streamflows for 6% of days between 1 July 2017 and 30 June 2018. Without environmental water, the durations of very low flows (i.e. &lt; 5.1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and April to June would have substantially exceeded durations expected in an average year in the natural flow regime. However, environmental water had little effect on the duration of these very low flows, which occurred for 69% of the year. Similarly, without environmental water, the durations of medium low flows (i.e. &lt; 25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and April to June would have substantially exceeded durations expected in an average year in the natural flow regime. However, environmental water had </w:t>
      </w:r>
      <w:r w:rsidRPr="00001D60">
        <w:rPr>
          <w:rFonts w:eastAsiaTheme="majorEastAsia" w:cs="Arial"/>
          <w:bCs/>
          <w:noProof/>
          <w:color w:val="000000" w:themeColor="text1"/>
          <w:sz w:val="20"/>
          <w:szCs w:val="20"/>
        </w:rPr>
        <w:lastRenderedPageBreak/>
        <w:t xml:space="preserve">little effect on the duration of these medium low flows, which occurred for 81% of the year. There was at least one low fresh (i.e. &gt; 280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October to December, January to March and April to June. Environmental water made little change to the duration of these low freshes. In the absence of environmental water there would have been at least one medium fresh (i.e. &gt; 1200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 January to March. Environmental water increased the duration of the longest medium fresh during the period October to December (from 0 days to 1 days). Commonwealth environmental water was entirely responsible for these increased durations of medium freshes. In the absence of environmental water there would have been at least one high fresh in the period January to March. Environmental water increased the duration of the longest </w:t>
      </w:r>
      <w:r w:rsidR="00280988">
        <w:rPr>
          <w:rFonts w:eastAsiaTheme="majorEastAsia" w:cs="Arial"/>
          <w:bCs/>
          <w:noProof/>
          <w:color w:val="000000" w:themeColor="text1"/>
          <w:sz w:val="20"/>
          <w:szCs w:val="20"/>
        </w:rPr>
        <w:t>high</w:t>
      </w:r>
      <w:r w:rsidRPr="00001D60">
        <w:rPr>
          <w:rFonts w:eastAsiaTheme="majorEastAsia" w:cs="Arial"/>
          <w:bCs/>
          <w:noProof/>
          <w:color w:val="000000" w:themeColor="text1"/>
          <w:sz w:val="20"/>
          <w:szCs w:val="20"/>
        </w:rPr>
        <w:t xml:space="preserve"> fresh during the period October to December (from 0 days to 1 days). Commonwealth environmental water was entirely responsible for these increased durations of high freshes.</w:t>
      </w:r>
    </w:p>
    <w:p w14:paraId="6282F69E"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9D9" wp14:editId="0E732603">
            <wp:extent cx="5943600" cy="3604260"/>
            <wp:effectExtent l="0" t="0" r="0" b="0"/>
            <wp:docPr id="1848" name="Picture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8"/>
                    <pic:cNvPicPr>
                      <a:picLocks noChangeAspect="1" noChangeArrowheads="1"/>
                    </pic:cNvPicPr>
                  </pic:nvPicPr>
                  <pic:blipFill>
                    <a:blip r:embed="rId390"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69F" w14:textId="77777777" w:rsidR="00E51EC8" w:rsidRPr="00E15925" w:rsidRDefault="00E51EC8">
      <w:pPr>
        <w:rPr>
          <w:sz w:val="20"/>
          <w:szCs w:val="20"/>
        </w:rPr>
      </w:pPr>
      <w:r w:rsidRPr="00DC447A">
        <w:rPr>
          <w:sz w:val="20"/>
          <w:szCs w:val="20"/>
        </w:rPr>
        <w:t xml:space="preserve">Figure </w:t>
      </w:r>
      <w:r w:rsidRPr="00001D60">
        <w:rPr>
          <w:noProof/>
          <w:sz w:val="20"/>
          <w:szCs w:val="20"/>
        </w:rPr>
        <w:t>BRD</w:t>
      </w:r>
      <w:r>
        <w:rPr>
          <w:sz w:val="20"/>
          <w:szCs w:val="20"/>
        </w:rPr>
        <w:t>4</w:t>
      </w:r>
      <w:r w:rsidRPr="00DC447A">
        <w:rPr>
          <w:sz w:val="20"/>
          <w:szCs w:val="20"/>
        </w:rPr>
        <w:t xml:space="preserve">: Contribution of environmental water delivery at </w:t>
      </w:r>
      <w:r w:rsidRPr="00001D60">
        <w:rPr>
          <w:noProof/>
          <w:sz w:val="20"/>
          <w:szCs w:val="20"/>
        </w:rPr>
        <w:t>Flinton</w:t>
      </w:r>
      <w:r>
        <w:rPr>
          <w:sz w:val="20"/>
          <w:szCs w:val="20"/>
        </w:rPr>
        <w:t xml:space="preserve"> as percentiles in the natural and baseline flow series.</w:t>
      </w:r>
    </w:p>
    <w:p w14:paraId="6282F6A0" w14:textId="77777777" w:rsidR="002B1D44" w:rsidRDefault="002B1D44" w:rsidP="00C14FE7">
      <w:pPr>
        <w:rPr>
          <w:rFonts w:eastAsiaTheme="majorEastAsia" w:cs="Arial"/>
          <w:bCs/>
          <w:i/>
          <w:noProof/>
          <w:color w:val="000000" w:themeColor="text1"/>
          <w:sz w:val="20"/>
          <w:szCs w:val="20"/>
        </w:rPr>
      </w:pPr>
    </w:p>
    <w:p w14:paraId="6282F6A1" w14:textId="77777777" w:rsidR="00280988" w:rsidRDefault="00280988" w:rsidP="00C14FE7">
      <w:pPr>
        <w:rPr>
          <w:rFonts w:eastAsiaTheme="majorEastAsia" w:cs="Arial"/>
          <w:bCs/>
          <w:i/>
          <w:noProof/>
          <w:color w:val="000000" w:themeColor="text1"/>
          <w:sz w:val="20"/>
          <w:szCs w:val="20"/>
        </w:rPr>
      </w:pPr>
    </w:p>
    <w:p w14:paraId="6282F6A2" w14:textId="77777777" w:rsidR="00280988" w:rsidRDefault="00280988" w:rsidP="00C14FE7">
      <w:pPr>
        <w:rPr>
          <w:rFonts w:eastAsiaTheme="majorEastAsia" w:cs="Arial"/>
          <w:bCs/>
          <w:i/>
          <w:noProof/>
          <w:color w:val="000000" w:themeColor="text1"/>
          <w:sz w:val="20"/>
          <w:szCs w:val="20"/>
        </w:rPr>
      </w:pPr>
    </w:p>
    <w:p w14:paraId="6282F6A3" w14:textId="77777777" w:rsidR="00280988" w:rsidRDefault="00280988" w:rsidP="00C14FE7">
      <w:pPr>
        <w:rPr>
          <w:rFonts w:eastAsiaTheme="majorEastAsia" w:cs="Arial"/>
          <w:bCs/>
          <w:i/>
          <w:noProof/>
          <w:color w:val="000000" w:themeColor="text1"/>
          <w:sz w:val="20"/>
          <w:szCs w:val="20"/>
        </w:rPr>
      </w:pPr>
    </w:p>
    <w:p w14:paraId="6282F6A4" w14:textId="77777777" w:rsidR="00280988" w:rsidRDefault="00280988" w:rsidP="00C14FE7">
      <w:pPr>
        <w:rPr>
          <w:rFonts w:eastAsiaTheme="majorEastAsia" w:cs="Arial"/>
          <w:bCs/>
          <w:i/>
          <w:noProof/>
          <w:color w:val="000000" w:themeColor="text1"/>
          <w:sz w:val="20"/>
          <w:szCs w:val="20"/>
        </w:rPr>
      </w:pPr>
    </w:p>
    <w:p w14:paraId="6282F6A5" w14:textId="77777777" w:rsidR="00280988" w:rsidRDefault="00280988" w:rsidP="00C14FE7">
      <w:pPr>
        <w:rPr>
          <w:rFonts w:eastAsiaTheme="majorEastAsia" w:cs="Arial"/>
          <w:bCs/>
          <w:i/>
          <w:noProof/>
          <w:color w:val="000000" w:themeColor="text1"/>
          <w:sz w:val="20"/>
          <w:szCs w:val="20"/>
        </w:rPr>
      </w:pPr>
    </w:p>
    <w:p w14:paraId="6282F6A6" w14:textId="77777777" w:rsidR="00280988" w:rsidRDefault="00280988" w:rsidP="00C14FE7">
      <w:pPr>
        <w:rPr>
          <w:rFonts w:eastAsiaTheme="majorEastAsia" w:cs="Arial"/>
          <w:bCs/>
          <w:i/>
          <w:noProof/>
          <w:color w:val="000000" w:themeColor="text1"/>
          <w:sz w:val="20"/>
          <w:szCs w:val="20"/>
        </w:rPr>
      </w:pPr>
    </w:p>
    <w:p w14:paraId="6282F6A7" w14:textId="747AC7DB" w:rsidR="00E51EC8" w:rsidRPr="00DC447A" w:rsidRDefault="0085679E"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w:lastRenderedPageBreak/>
        <mc:AlternateContent>
          <mc:Choice Requires="wpg">
            <w:drawing>
              <wp:anchor distT="0" distB="0" distL="114300" distR="114300" simplePos="0" relativeHeight="251982849" behindDoc="0" locked="0" layoutInCell="1" allowOverlap="1" wp14:anchorId="255219EA" wp14:editId="7285F05E">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789" name="Group 1789"/>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850" name="Picture 1850"/>
                          <pic:cNvPicPr>
                            <a:picLocks noChangeAspect="1"/>
                          </pic:cNvPicPr>
                        </pic:nvPicPr>
                        <pic:blipFill>
                          <a:blip r:embed="rId391"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88" name="Picture 1788"/>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739140" y="2362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77783DF" id="Group 1789" o:spid="_x0000_s1026" style="position:absolute;margin-left:0;margin-top:24pt;width:466.8pt;height:166.2pt;z-index:25198284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">
                <v:shape id="Picture 185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">
                  <v:imagedata r:id="rId392" o:title=""/>
                </v:shape>
                <v:shape id="Picture 1788" o:spid="_x0000_s1028" type="#_x0000_t75" style="position:absolute;left:7391;top:2362;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">
                  <v:imagedata r:id="rId29" o:title=""/>
                </v:shape>
                <w10:wrap type="through"/>
              </v:group>
            </w:pict>
          </mc:Fallback>
        </mc:AlternateContent>
      </w:r>
      <w:r w:rsidR="00E51EC8" w:rsidRPr="00001D60">
        <w:rPr>
          <w:rFonts w:eastAsiaTheme="majorEastAsia" w:cs="Arial"/>
          <w:bCs/>
          <w:i/>
          <w:noProof/>
          <w:color w:val="000000" w:themeColor="text1"/>
          <w:sz w:val="20"/>
          <w:szCs w:val="20"/>
        </w:rPr>
        <w:t>Farnbro</w:t>
      </w:r>
    </w:p>
    <w:p w14:paraId="6282F6A8" w14:textId="4A6AD8A4" w:rsidR="00E51EC8" w:rsidRPr="00DC447A" w:rsidRDefault="00E51EC8" w:rsidP="00C14FE7">
      <w:pPr>
        <w:rPr>
          <w:rFonts w:eastAsiaTheme="majorEastAsia" w:cs="Arial"/>
          <w:bCs/>
          <w:color w:val="000000" w:themeColor="text1"/>
          <w:sz w:val="20"/>
          <w:szCs w:val="20"/>
        </w:rPr>
      </w:pPr>
    </w:p>
    <w:p w14:paraId="6282F6A9"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BRD</w:t>
      </w:r>
      <w:r>
        <w:rPr>
          <w:sz w:val="20"/>
          <w:szCs w:val="20"/>
        </w:rPr>
        <w:t>5</w:t>
      </w:r>
      <w:r w:rsidRPr="00DC447A">
        <w:rPr>
          <w:sz w:val="20"/>
          <w:szCs w:val="20"/>
        </w:rPr>
        <w:t xml:space="preserve">: Contribution of environmental water delivery at </w:t>
      </w:r>
      <w:r w:rsidRPr="00001D60">
        <w:rPr>
          <w:noProof/>
          <w:sz w:val="20"/>
          <w:szCs w:val="20"/>
        </w:rPr>
        <w:t>Farnbro</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6AA" w14:textId="25C7F8C6"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Farnbro on Severn River environmental water contributed 7% of the total streamflow volume (all of which was Commonwealth environmental water). Environmental watering actions affected streamflows for 2% of days between 1 July 2017 and 30 June 2018. Without environmental water, the durations of very low flows (i.e. &lt; 3.9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88% of the year. Similarly, without environmental water, the durations of medium low flows (i.e. &lt; 19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93% of the year. There was at least one low fresh (i.e. &gt; 97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October to December and January to March. Environmental water made no change to the duration of these low freshes. There was at least one medium fresh (i.e. &gt; 290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 January to March. Environmental water made no change to the duration of these medium freshes. In the absence of environmental water there would have been at least one high fresh in the period January to March. Environmental water made no change to the duration of these high freshes.</w:t>
      </w:r>
    </w:p>
    <w:p w14:paraId="6282F6AB"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lastRenderedPageBreak/>
        <w:drawing>
          <wp:inline distT="0" distB="0" distL="0" distR="0" wp14:anchorId="6282F9DD" wp14:editId="17633798">
            <wp:extent cx="5943600" cy="3596640"/>
            <wp:effectExtent l="0" t="0" r="0" b="3810"/>
            <wp:docPr id="1852" name="Picture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2"/>
                    <pic:cNvPicPr>
                      <a:picLocks noChangeAspect="1" noChangeArrowheads="1"/>
                    </pic:cNvPicPr>
                  </pic:nvPicPr>
                  <pic:blipFill>
                    <a:blip r:embed="rId393"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6AC" w14:textId="77777777" w:rsidR="00E51EC8" w:rsidRPr="00DC447A" w:rsidRDefault="00E51EC8" w:rsidP="00D447A5">
      <w:pPr>
        <w:rPr>
          <w:sz w:val="20"/>
          <w:szCs w:val="20"/>
        </w:rPr>
      </w:pPr>
      <w:r w:rsidRPr="00DC447A">
        <w:rPr>
          <w:sz w:val="20"/>
          <w:szCs w:val="20"/>
        </w:rPr>
        <w:t xml:space="preserve">Figure </w:t>
      </w:r>
      <w:r w:rsidRPr="00001D60">
        <w:rPr>
          <w:noProof/>
          <w:sz w:val="20"/>
          <w:szCs w:val="20"/>
        </w:rPr>
        <w:t>BRD</w:t>
      </w:r>
      <w:r>
        <w:rPr>
          <w:sz w:val="20"/>
          <w:szCs w:val="20"/>
        </w:rPr>
        <w:t>6</w:t>
      </w:r>
      <w:r w:rsidRPr="00DC447A">
        <w:rPr>
          <w:sz w:val="20"/>
          <w:szCs w:val="20"/>
        </w:rPr>
        <w:t xml:space="preserve">: Contribution of environmental water delivery at </w:t>
      </w:r>
      <w:r w:rsidRPr="00001D60">
        <w:rPr>
          <w:noProof/>
          <w:sz w:val="20"/>
          <w:szCs w:val="20"/>
        </w:rPr>
        <w:t>Farnbro</w:t>
      </w:r>
      <w:r>
        <w:rPr>
          <w:sz w:val="20"/>
          <w:szCs w:val="20"/>
        </w:rPr>
        <w:t xml:space="preserve"> as percentiles in the natural and baseline flow series</w:t>
      </w:r>
      <w:r w:rsidRPr="00DC447A">
        <w:rPr>
          <w:sz w:val="20"/>
          <w:szCs w:val="20"/>
        </w:rPr>
        <w:t>.</w:t>
      </w:r>
    </w:p>
    <w:p w14:paraId="6282F6AD" w14:textId="1B9639CE" w:rsidR="00E51EC8" w:rsidRPr="00DC447A" w:rsidRDefault="0085679E" w:rsidP="00732BC8">
      <w:pPr>
        <w:rPr>
          <w:i/>
          <w:sz w:val="20"/>
          <w:szCs w:val="20"/>
        </w:rPr>
      </w:pPr>
      <w:r>
        <w:rPr>
          <w:i/>
          <w:noProof/>
          <w:sz w:val="20"/>
          <w:szCs w:val="20"/>
          <w:lang w:eastAsia="en-AU"/>
        </w:rPr>
        <mc:AlternateContent>
          <mc:Choice Requires="wpg">
            <w:drawing>
              <wp:anchor distT="0" distB="0" distL="114300" distR="114300" simplePos="0" relativeHeight="251986945" behindDoc="0" locked="0" layoutInCell="1" allowOverlap="1" wp14:anchorId="6D3462F5" wp14:editId="545875FE">
                <wp:simplePos x="0" y="0"/>
                <wp:positionH relativeFrom="column">
                  <wp:posOffset>0</wp:posOffset>
                </wp:positionH>
                <wp:positionV relativeFrom="paragraph">
                  <wp:posOffset>307340</wp:posOffset>
                </wp:positionV>
                <wp:extent cx="5928360" cy="2110740"/>
                <wp:effectExtent l="0" t="0" r="0" b="3810"/>
                <wp:wrapThrough wrapText="bothSides">
                  <wp:wrapPolygon edited="0">
                    <wp:start x="0" y="0"/>
                    <wp:lineTo x="0" y="21444"/>
                    <wp:lineTo x="21517" y="21444"/>
                    <wp:lineTo x="21517" y="0"/>
                    <wp:lineTo x="0" y="0"/>
                  </wp:wrapPolygon>
                </wp:wrapThrough>
                <wp:docPr id="1791" name="Group 179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854" name="Picture 1854"/>
                          <pic:cNvPicPr>
                            <a:picLocks noChangeAspect="1"/>
                          </pic:cNvPicPr>
                        </pic:nvPicPr>
                        <pic:blipFill>
                          <a:blip r:embed="rId394"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790" name="Picture 1790"/>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26180" y="24384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D887DA3" id="Group 1791" o:spid="_x0000_s1026" style="position:absolute;margin-left:0;margin-top:24.2pt;width:466.8pt;height:166.2pt;z-index:25198694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">
                <v:shape id="Picture 185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">
                  <v:imagedata r:id="rId395" o:title=""/>
                </v:shape>
                <v:shape id="Picture 1790" o:spid="_x0000_s1028" type="#_x0000_t75" style="position:absolute;left:37261;top:2438;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">
                  <v:imagedata r:id="rId29" o:title=""/>
                </v:shape>
                <w10:wrap type="through"/>
              </v:group>
            </w:pict>
          </mc:Fallback>
        </mc:AlternateContent>
      </w:r>
      <w:r w:rsidR="00E51EC8" w:rsidRPr="00001D60">
        <w:rPr>
          <w:i/>
          <w:noProof/>
          <w:sz w:val="20"/>
          <w:szCs w:val="20"/>
        </w:rPr>
        <w:t>Goondiwindi</w:t>
      </w:r>
    </w:p>
    <w:p w14:paraId="6282F6AE" w14:textId="5819C462" w:rsidR="00E51EC8" w:rsidRPr="00DC447A" w:rsidRDefault="00E51EC8" w:rsidP="006A2029">
      <w:pPr>
        <w:rPr>
          <w:sz w:val="20"/>
          <w:szCs w:val="20"/>
        </w:rPr>
      </w:pPr>
      <w:r w:rsidRPr="00DC447A">
        <w:rPr>
          <w:sz w:val="20"/>
          <w:szCs w:val="20"/>
        </w:rPr>
        <w:t xml:space="preserve"> </w:t>
      </w:r>
    </w:p>
    <w:p w14:paraId="6282F6AF"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BRD</w:t>
      </w:r>
      <w:r>
        <w:rPr>
          <w:sz w:val="20"/>
          <w:szCs w:val="20"/>
        </w:rPr>
        <w:t>7</w:t>
      </w:r>
      <w:r w:rsidRPr="00DC447A">
        <w:rPr>
          <w:sz w:val="20"/>
          <w:szCs w:val="20"/>
        </w:rPr>
        <w:t xml:space="preserve">: Contribution of environmental water delivery at </w:t>
      </w:r>
      <w:r w:rsidRPr="00001D60">
        <w:rPr>
          <w:noProof/>
          <w:sz w:val="20"/>
          <w:szCs w:val="20"/>
        </w:rPr>
        <w:t>Goondiwindi</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6B0" w14:textId="3BAA7055" w:rsidR="00E51EC8" w:rsidRDefault="00E51EC8" w:rsidP="00C14FE7">
      <w:pPr>
        <w:rPr>
          <w:sz w:val="20"/>
          <w:szCs w:val="20"/>
        </w:rPr>
      </w:pPr>
      <w:r w:rsidRPr="00001D60">
        <w:rPr>
          <w:noProof/>
          <w:sz w:val="20"/>
          <w:szCs w:val="20"/>
        </w:rPr>
        <w:t xml:space="preserve">At Goondiwindi on Macintyre River environmental water contributed 7% of the total streamflow volume (with approximately half contributed by Commonwealth environmental water). Environmental watering actions affected streamflows for 24% of days between 1 July 2017 and 30 June 2018. Without environmental water, the durations of very low flows (i.e. &lt; 48 </w:t>
      </w:r>
      <w:r w:rsidR="00E13872">
        <w:rPr>
          <w:noProof/>
          <w:sz w:val="20"/>
          <w:szCs w:val="20"/>
        </w:rPr>
        <w:t>Ml</w:t>
      </w:r>
      <w:r w:rsidRPr="00001D60">
        <w:rPr>
          <w:noProof/>
          <w:sz w:val="20"/>
          <w:szCs w:val="20"/>
        </w:rPr>
        <w:t xml:space="preserve">/day) in the periods July to September and April to June would have substantially </w:t>
      </w:r>
      <w:r w:rsidRPr="00001D60">
        <w:rPr>
          <w:noProof/>
          <w:sz w:val="20"/>
          <w:szCs w:val="20"/>
        </w:rPr>
        <w:lastRenderedPageBreak/>
        <w:t xml:space="preserve">exceeded durations expected in an average year in the natural flow regime. Environmental water mitigated these impacts by reducing the cumulative duration of very low flow spells from 26% to 16% of the year, with greatest influence in the period July to September. Similarly, without environmental water, the durations of medium low flows (i.e. &lt; 240 </w:t>
      </w:r>
      <w:r w:rsidR="00E13872">
        <w:rPr>
          <w:noProof/>
          <w:sz w:val="20"/>
          <w:szCs w:val="20"/>
        </w:rPr>
        <w:t>Ml</w:t>
      </w:r>
      <w:r w:rsidRPr="00001D60">
        <w:rPr>
          <w:noProof/>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60% to 53% of the year, with greatest influence in the periods July to September, October to December and April to June. Commonwealth environmental water equally shared responsibility with other environmental water holders for these enhancements of environmental baseflows at this site. There was at least one low fresh (i.e. &gt; 1100 </w:t>
      </w:r>
      <w:r w:rsidR="00E13872">
        <w:rPr>
          <w:noProof/>
          <w:sz w:val="20"/>
          <w:szCs w:val="20"/>
        </w:rPr>
        <w:t>Ml</w:t>
      </w:r>
      <w:r w:rsidRPr="00001D60">
        <w:rPr>
          <w:noProof/>
          <w:sz w:val="20"/>
          <w:szCs w:val="20"/>
        </w:rPr>
        <w:t xml:space="preserve">/day) in the periods July to September, October to December and January to March. Environmental water made little change to the duration of these low freshes. In the absence of environmental water there would have been at least one medium fresh (i.e. &gt; 3400 </w:t>
      </w:r>
      <w:r w:rsidR="00E13872">
        <w:rPr>
          <w:noProof/>
          <w:sz w:val="20"/>
          <w:szCs w:val="20"/>
        </w:rPr>
        <w:t>Ml</w:t>
      </w:r>
      <w:r w:rsidRPr="00001D60">
        <w:rPr>
          <w:noProof/>
          <w:sz w:val="20"/>
          <w:szCs w:val="20"/>
        </w:rPr>
        <w:t xml:space="preserve">/day) in the periods July to September and October to December. Environmental water increased the duration of the longest medium fresh during the period October to December (from 2 days to 4 days). Commonwealth environmental water was entirely responsible for these increased durations of medium freshes. In the absence of environmental water there would have been at least one high fresh in the periods July to September and October to December. Environmental water increased the duration of the longest </w:t>
      </w:r>
      <w:r w:rsidR="00280988">
        <w:rPr>
          <w:noProof/>
          <w:sz w:val="20"/>
          <w:szCs w:val="20"/>
        </w:rPr>
        <w:t>high</w:t>
      </w:r>
      <w:r w:rsidRPr="00001D60">
        <w:rPr>
          <w:noProof/>
          <w:sz w:val="20"/>
          <w:szCs w:val="20"/>
        </w:rPr>
        <w:t xml:space="preserve"> fresh during the period October to December (from 2 days to 4 days). Commonwealth environmental water was entirely responsible for these increased durations of high freshes.</w:t>
      </w:r>
    </w:p>
    <w:p w14:paraId="6282F6B1" w14:textId="77777777" w:rsidR="00E51EC8" w:rsidRDefault="00E51EC8" w:rsidP="00C14FE7">
      <w:pPr>
        <w:rPr>
          <w:sz w:val="20"/>
          <w:szCs w:val="20"/>
        </w:rPr>
      </w:pPr>
      <w:r>
        <w:rPr>
          <w:noProof/>
          <w:sz w:val="20"/>
          <w:szCs w:val="20"/>
          <w:lang w:eastAsia="en-AU"/>
        </w:rPr>
        <w:drawing>
          <wp:inline distT="0" distB="0" distL="0" distR="0" wp14:anchorId="6282F9E1" wp14:editId="60B37ED1">
            <wp:extent cx="5943600" cy="3611880"/>
            <wp:effectExtent l="0" t="0" r="0" b="762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6"/>
                    <pic:cNvPicPr>
                      <a:picLocks noChangeAspect="1" noChangeArrowheads="1"/>
                    </pic:cNvPicPr>
                  </pic:nvPicPr>
                  <pic:blipFill>
                    <a:blip r:embed="rId396" cstate="email">
                      <a:extLst>
                        <a:ext uri="{28A0092B-C50C-407E-A947-70E740481C1C}">
                          <a14:useLocalDpi xmlns:a14="http://schemas.microsoft.com/office/drawing/2010/main"/>
                        </a:ext>
                      </a:extLst>
                    </a:blip>
                    <a:srcRect/>
                    <a:stretch>
                      <a:fillRect/>
                    </a:stretch>
                  </pic:blipFill>
                  <pic:spPr bwMode="auto">
                    <a:xfrm>
                      <a:off x="0" y="0"/>
                      <a:ext cx="5943600" cy="3611880"/>
                    </a:xfrm>
                    <a:prstGeom prst="rect">
                      <a:avLst/>
                    </a:prstGeom>
                    <a:noFill/>
                    <a:ln>
                      <a:noFill/>
                    </a:ln>
                  </pic:spPr>
                </pic:pic>
              </a:graphicData>
            </a:graphic>
          </wp:inline>
        </w:drawing>
      </w:r>
    </w:p>
    <w:p w14:paraId="6282F6B2" w14:textId="77777777" w:rsidR="00E51EC8" w:rsidRPr="00DC447A" w:rsidRDefault="00E51EC8" w:rsidP="00C14FE7">
      <w:pPr>
        <w:rPr>
          <w:sz w:val="20"/>
          <w:szCs w:val="20"/>
        </w:rPr>
      </w:pPr>
      <w:r w:rsidRPr="00DC447A">
        <w:rPr>
          <w:sz w:val="20"/>
          <w:szCs w:val="20"/>
        </w:rPr>
        <w:t xml:space="preserve">Figure </w:t>
      </w:r>
      <w:r w:rsidRPr="00001D60">
        <w:rPr>
          <w:noProof/>
          <w:sz w:val="20"/>
          <w:szCs w:val="20"/>
        </w:rPr>
        <w:t>BRD</w:t>
      </w:r>
      <w:r>
        <w:rPr>
          <w:sz w:val="20"/>
          <w:szCs w:val="20"/>
        </w:rPr>
        <w:t>8</w:t>
      </w:r>
      <w:r w:rsidRPr="00DC447A">
        <w:rPr>
          <w:sz w:val="20"/>
          <w:szCs w:val="20"/>
        </w:rPr>
        <w:t xml:space="preserve">: Contribution of environmental water delivery at </w:t>
      </w:r>
      <w:r w:rsidRPr="00001D60">
        <w:rPr>
          <w:noProof/>
          <w:sz w:val="20"/>
          <w:szCs w:val="20"/>
        </w:rPr>
        <w:t>Goondiwindi</w:t>
      </w:r>
      <w:r>
        <w:rPr>
          <w:sz w:val="20"/>
          <w:szCs w:val="20"/>
        </w:rPr>
        <w:t xml:space="preserve"> as percentiles in the natural and baseline flow series.</w:t>
      </w:r>
    </w:p>
    <w:p w14:paraId="6282F6B3" w14:textId="77777777" w:rsidR="002B1D44" w:rsidRDefault="002B1D44" w:rsidP="00B56268">
      <w:pPr>
        <w:rPr>
          <w:i/>
          <w:noProof/>
          <w:sz w:val="20"/>
          <w:szCs w:val="20"/>
          <w:lang w:eastAsia="en-AU"/>
        </w:rPr>
      </w:pPr>
    </w:p>
    <w:p w14:paraId="6282F6B4" w14:textId="77777777" w:rsidR="00B17954" w:rsidRDefault="00B17954" w:rsidP="00B56268">
      <w:pPr>
        <w:rPr>
          <w:i/>
          <w:noProof/>
          <w:sz w:val="20"/>
          <w:szCs w:val="20"/>
          <w:lang w:eastAsia="en-AU"/>
        </w:rPr>
      </w:pPr>
    </w:p>
    <w:p w14:paraId="6282F6B5" w14:textId="77777777" w:rsidR="00B17954" w:rsidRDefault="00B17954" w:rsidP="00B56268">
      <w:pPr>
        <w:rPr>
          <w:i/>
          <w:noProof/>
          <w:sz w:val="20"/>
          <w:szCs w:val="20"/>
          <w:lang w:eastAsia="en-AU"/>
        </w:rPr>
      </w:pPr>
    </w:p>
    <w:p w14:paraId="6282F6B6" w14:textId="3D9FA42C" w:rsidR="00E51EC8" w:rsidRPr="00DC447A" w:rsidRDefault="0085679E" w:rsidP="00B56268">
      <w:pPr>
        <w:rPr>
          <w:noProof/>
          <w:sz w:val="20"/>
          <w:szCs w:val="20"/>
          <w:lang w:eastAsia="en-AU"/>
        </w:rPr>
      </w:pPr>
      <w:r>
        <w:rPr>
          <w:i/>
          <w:noProof/>
          <w:sz w:val="20"/>
          <w:szCs w:val="20"/>
          <w:lang w:eastAsia="en-AU"/>
        </w:rPr>
        <mc:AlternateContent>
          <mc:Choice Requires="wpg">
            <w:drawing>
              <wp:anchor distT="0" distB="0" distL="114300" distR="114300" simplePos="0" relativeHeight="251991041" behindDoc="0" locked="0" layoutInCell="1" allowOverlap="1" wp14:anchorId="306A121D" wp14:editId="61150731">
                <wp:simplePos x="0" y="0"/>
                <wp:positionH relativeFrom="column">
                  <wp:posOffset>0</wp:posOffset>
                </wp:positionH>
                <wp:positionV relativeFrom="paragraph">
                  <wp:posOffset>304165</wp:posOffset>
                </wp:positionV>
                <wp:extent cx="5928360" cy="2110740"/>
                <wp:effectExtent l="0" t="0" r="0" b="3810"/>
                <wp:wrapThrough wrapText="bothSides">
                  <wp:wrapPolygon edited="0">
                    <wp:start x="0" y="0"/>
                    <wp:lineTo x="0" y="21444"/>
                    <wp:lineTo x="21517" y="21444"/>
                    <wp:lineTo x="21517" y="0"/>
                    <wp:lineTo x="0" y="0"/>
                  </wp:wrapPolygon>
                </wp:wrapThrough>
                <wp:docPr id="1825" name="Group 182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858" name="Picture 1858"/>
                          <pic:cNvPicPr>
                            <a:picLocks noChangeAspect="1"/>
                          </pic:cNvPicPr>
                        </pic:nvPicPr>
                        <pic:blipFill>
                          <a:blip r:embed="rId397"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824" name="Picture 1824"/>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739140" y="24384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6C986B75" id="Group 1825" o:spid="_x0000_s1026" style="position:absolute;margin-left:0;margin-top:23.95pt;width:466.8pt;height:166.2pt;z-index:25199104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">
                <v:shape id="Picture 1858"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">
                  <v:imagedata r:id="rId398" o:title=""/>
                </v:shape>
                <v:shape id="Picture 1824" o:spid="_x0000_s1028" type="#_x0000_t75" style="position:absolute;left:7391;top:2438;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">
                  <v:imagedata r:id="rId29" o:title=""/>
                </v:shape>
                <w10:wrap type="through"/>
              </v:group>
            </w:pict>
          </mc:Fallback>
        </mc:AlternateContent>
      </w:r>
      <w:r w:rsidR="00E51EC8" w:rsidRPr="00001D60">
        <w:rPr>
          <w:i/>
          <w:noProof/>
          <w:sz w:val="20"/>
          <w:szCs w:val="20"/>
          <w:lang w:eastAsia="en-AU"/>
        </w:rPr>
        <w:t>Nindigully</w:t>
      </w:r>
    </w:p>
    <w:p w14:paraId="6282F6B7" w14:textId="2526B9A2" w:rsidR="00E51EC8" w:rsidRPr="00DC447A" w:rsidRDefault="00E51EC8" w:rsidP="006A2029">
      <w:pPr>
        <w:rPr>
          <w:sz w:val="20"/>
          <w:szCs w:val="20"/>
        </w:rPr>
      </w:pPr>
      <w:r w:rsidRPr="00DC447A">
        <w:rPr>
          <w:sz w:val="20"/>
          <w:szCs w:val="20"/>
        </w:rPr>
        <w:t xml:space="preserve"> </w:t>
      </w:r>
    </w:p>
    <w:p w14:paraId="6282F6B8"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BRD</w:t>
      </w:r>
      <w:r>
        <w:rPr>
          <w:sz w:val="20"/>
          <w:szCs w:val="20"/>
        </w:rPr>
        <w:t>9</w:t>
      </w:r>
      <w:r w:rsidRPr="00DC447A">
        <w:rPr>
          <w:sz w:val="20"/>
          <w:szCs w:val="20"/>
        </w:rPr>
        <w:t xml:space="preserve">: Contribution of environmental water delivery at </w:t>
      </w:r>
      <w:r w:rsidRPr="00001D60">
        <w:rPr>
          <w:noProof/>
          <w:sz w:val="20"/>
          <w:szCs w:val="20"/>
        </w:rPr>
        <w:t>Nindigully</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6B9" w14:textId="2B9DE7FA" w:rsidR="00E51EC8" w:rsidRDefault="00E51EC8" w:rsidP="00B56268">
      <w:pPr>
        <w:rPr>
          <w:noProof/>
          <w:sz w:val="20"/>
          <w:szCs w:val="20"/>
          <w:lang w:eastAsia="en-AU"/>
        </w:rPr>
      </w:pPr>
      <w:r w:rsidRPr="00001D60">
        <w:rPr>
          <w:noProof/>
          <w:sz w:val="20"/>
          <w:szCs w:val="20"/>
          <w:lang w:eastAsia="en-AU"/>
        </w:rPr>
        <w:t xml:space="preserve">At Nindigully on Moonie River environmental water contributed 3% of the total streamflow volume (all of which was Commonwealth environmental water). Environmental watering actions affected streamflows for 16% of days between 1 July 2017 and 30 June 2018. Without environmental water, the durations of very low flows (i.e. &lt; 5.1 </w:t>
      </w:r>
      <w:r w:rsidR="00E13872">
        <w:rPr>
          <w:noProof/>
          <w:sz w:val="20"/>
          <w:szCs w:val="20"/>
          <w:lang w:eastAsia="en-AU"/>
        </w:rPr>
        <w:t>Ml</w:t>
      </w:r>
      <w:r w:rsidRPr="00001D60">
        <w:rPr>
          <w:noProof/>
          <w:sz w:val="20"/>
          <w:szCs w:val="20"/>
          <w:lang w:eastAsia="en-AU"/>
        </w:rPr>
        <w:t xml:space="preserve">/day) in the periods July to September and April to June would have substantially exceeded durations expected in an average year in the natural flow regime. However, environmental water had little effect on the duration of these very low flows, which occurred for 73% of the year. Similarly, without environmental water, the durations of medium low flows (i.e. &lt; 25 </w:t>
      </w:r>
      <w:r w:rsidR="00E13872">
        <w:rPr>
          <w:noProof/>
          <w:sz w:val="20"/>
          <w:szCs w:val="20"/>
          <w:lang w:eastAsia="en-AU"/>
        </w:rPr>
        <w:t>Ml</w:t>
      </w:r>
      <w:r w:rsidRPr="00001D60">
        <w:rPr>
          <w:noProof/>
          <w:sz w:val="20"/>
          <w:szCs w:val="20"/>
          <w:lang w:eastAsia="en-AU"/>
        </w:rPr>
        <w:t xml:space="preserve">/day) in the periods July to September and April to June would have substantially exceeded durations expected in an average year in the natural flow regime. However, environmental water had little effect on the duration of these medium low flows, which occurred for 80% of the year. There was at least one low fresh (i.e. &gt; 140 </w:t>
      </w:r>
      <w:r w:rsidR="00E13872">
        <w:rPr>
          <w:noProof/>
          <w:sz w:val="20"/>
          <w:szCs w:val="20"/>
          <w:lang w:eastAsia="en-AU"/>
        </w:rPr>
        <w:t>Ml</w:t>
      </w:r>
      <w:r w:rsidRPr="00001D60">
        <w:rPr>
          <w:noProof/>
          <w:sz w:val="20"/>
          <w:szCs w:val="20"/>
          <w:lang w:eastAsia="en-AU"/>
        </w:rPr>
        <w:t xml:space="preserve">/day) in the periods October to December and January to March. Environmental water made no change to the duration of these low freshes. There was at least one medium fresh (i.e. &gt; 440 </w:t>
      </w:r>
      <w:r w:rsidR="00E13872">
        <w:rPr>
          <w:noProof/>
          <w:sz w:val="20"/>
          <w:szCs w:val="20"/>
          <w:lang w:eastAsia="en-AU"/>
        </w:rPr>
        <w:t>Ml</w:t>
      </w:r>
      <w:r w:rsidRPr="00001D60">
        <w:rPr>
          <w:noProof/>
          <w:sz w:val="20"/>
          <w:szCs w:val="20"/>
          <w:lang w:eastAsia="en-AU"/>
        </w:rPr>
        <w:t>/day) in the periods October to December and January to March. Environmental water made no change to the duration of these medium freshes. In the absence of environmental water there would have been at least one high fresh in the periods October to December and January to March. Environmental water made no change to the duration of these high freshes.</w:t>
      </w:r>
    </w:p>
    <w:p w14:paraId="6282F6BA" w14:textId="77777777" w:rsidR="00E51EC8" w:rsidRDefault="00E51EC8" w:rsidP="00B56268">
      <w:pPr>
        <w:rPr>
          <w:noProof/>
          <w:sz w:val="20"/>
          <w:szCs w:val="20"/>
          <w:lang w:eastAsia="en-AU"/>
        </w:rPr>
      </w:pPr>
      <w:r>
        <w:rPr>
          <w:noProof/>
          <w:sz w:val="20"/>
          <w:szCs w:val="20"/>
          <w:lang w:eastAsia="en-AU"/>
        </w:rPr>
        <w:lastRenderedPageBreak/>
        <w:drawing>
          <wp:inline distT="0" distB="0" distL="0" distR="0" wp14:anchorId="6282F9E5" wp14:editId="7EC1D8E2">
            <wp:extent cx="5086350" cy="3077894"/>
            <wp:effectExtent l="0" t="0" r="0" b="8255"/>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
                    <pic:cNvPicPr>
                      <a:picLocks noChangeAspect="1" noChangeArrowheads="1"/>
                    </pic:cNvPicPr>
                  </pic:nvPicPr>
                  <pic:blipFill>
                    <a:blip r:embed="rId399" cstate="email">
                      <a:extLst>
                        <a:ext uri="{28A0092B-C50C-407E-A947-70E740481C1C}">
                          <a14:useLocalDpi xmlns:a14="http://schemas.microsoft.com/office/drawing/2010/main"/>
                        </a:ext>
                      </a:extLst>
                    </a:blip>
                    <a:srcRect/>
                    <a:stretch>
                      <a:fillRect/>
                    </a:stretch>
                  </pic:blipFill>
                  <pic:spPr bwMode="auto">
                    <a:xfrm>
                      <a:off x="0" y="0"/>
                      <a:ext cx="5097303" cy="3084522"/>
                    </a:xfrm>
                    <a:prstGeom prst="rect">
                      <a:avLst/>
                    </a:prstGeom>
                    <a:noFill/>
                    <a:ln>
                      <a:noFill/>
                    </a:ln>
                  </pic:spPr>
                </pic:pic>
              </a:graphicData>
            </a:graphic>
          </wp:inline>
        </w:drawing>
      </w:r>
    </w:p>
    <w:p w14:paraId="6282F6BB" w14:textId="77777777" w:rsidR="00B17954" w:rsidRPr="00B17954" w:rsidRDefault="00E51EC8" w:rsidP="00B17954">
      <w:pPr>
        <w:rPr>
          <w:sz w:val="20"/>
          <w:szCs w:val="20"/>
        </w:rPr>
      </w:pPr>
      <w:r w:rsidRPr="00DC447A">
        <w:rPr>
          <w:sz w:val="20"/>
          <w:szCs w:val="20"/>
        </w:rPr>
        <w:t xml:space="preserve">Figure </w:t>
      </w:r>
      <w:r w:rsidRPr="00001D60">
        <w:rPr>
          <w:noProof/>
          <w:sz w:val="20"/>
          <w:szCs w:val="20"/>
        </w:rPr>
        <w:t>BRD</w:t>
      </w:r>
      <w:r>
        <w:rPr>
          <w:sz w:val="20"/>
          <w:szCs w:val="20"/>
        </w:rPr>
        <w:t>10</w:t>
      </w:r>
      <w:r w:rsidRPr="00DC447A">
        <w:rPr>
          <w:sz w:val="20"/>
          <w:szCs w:val="20"/>
        </w:rPr>
        <w:t xml:space="preserve">: Contribution of environmental water delivery at </w:t>
      </w:r>
      <w:r w:rsidRPr="00001D60">
        <w:rPr>
          <w:noProof/>
          <w:sz w:val="20"/>
          <w:szCs w:val="20"/>
        </w:rPr>
        <w:t>Nindigully</w:t>
      </w:r>
      <w:r>
        <w:rPr>
          <w:sz w:val="20"/>
          <w:szCs w:val="20"/>
        </w:rPr>
        <w:t xml:space="preserve"> as percentiles in the natural and baseline flow series</w:t>
      </w:r>
      <w:r w:rsidRPr="00DC447A">
        <w:rPr>
          <w:sz w:val="20"/>
          <w:szCs w:val="20"/>
        </w:rPr>
        <w:t>.</w:t>
      </w:r>
      <w:r w:rsidR="00B42C13" w:rsidRPr="00DC447A">
        <w:rPr>
          <w:sz w:val="20"/>
          <w:szCs w:val="20"/>
        </w:rPr>
        <w:t xml:space="preserve"> </w:t>
      </w:r>
      <w:bookmarkStart w:id="280" w:name="_Toc12889513"/>
      <w:r w:rsidR="00B17954">
        <w:br w:type="page"/>
      </w:r>
    </w:p>
    <w:p w14:paraId="6282F6BC" w14:textId="77777777" w:rsidR="00B17954" w:rsidRDefault="00B17954" w:rsidP="00B17954">
      <w:pPr>
        <w:rPr>
          <w:sz w:val="20"/>
          <w:szCs w:val="20"/>
        </w:rPr>
      </w:pPr>
    </w:p>
    <w:p w14:paraId="6282F6BD" w14:textId="77777777" w:rsidR="009D4595" w:rsidRDefault="009D4595" w:rsidP="00B17954">
      <w:pPr>
        <w:pStyle w:val="Heading1"/>
      </w:pPr>
      <w:bookmarkStart w:id="281" w:name="_Toc12892500"/>
      <w:bookmarkStart w:id="282" w:name="_Toc25311449"/>
      <w:r w:rsidRPr="00001D60">
        <w:rPr>
          <w:noProof/>
        </w:rPr>
        <w:t>Campaspe</w:t>
      </w:r>
      <w:bookmarkEnd w:id="280"/>
      <w:bookmarkEnd w:id="281"/>
      <w:bookmarkEnd w:id="282"/>
    </w:p>
    <w:p w14:paraId="6282F6BE" w14:textId="77777777" w:rsidR="009D4595" w:rsidRDefault="009D4595" w:rsidP="006D623D">
      <w:pPr>
        <w:rPr>
          <w:sz w:val="20"/>
          <w:szCs w:val="20"/>
        </w:rPr>
      </w:pPr>
      <w:r>
        <w:rPr>
          <w:noProof/>
          <w:lang w:eastAsia="en-AU"/>
        </w:rPr>
        <w:drawing>
          <wp:inline distT="0" distB="0" distL="0" distR="0" wp14:anchorId="6282F9E7" wp14:editId="6DAA607E">
            <wp:extent cx="6631694" cy="5448300"/>
            <wp:effectExtent l="0" t="0" r="0" b="0"/>
            <wp:docPr id="1381" name="Picture 138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CMP.png"/>
                    <pic:cNvPicPr/>
                  </pic:nvPicPr>
                  <pic:blipFill rotWithShape="1">
                    <a:blip r:embed="rId400" cstate="email">
                      <a:extLst>
                        <a:ext uri="{28A0092B-C50C-407E-A947-70E740481C1C}">
                          <a14:useLocalDpi xmlns:a14="http://schemas.microsoft.com/office/drawing/2010/main"/>
                        </a:ext>
                      </a:extLst>
                    </a:blip>
                    <a:srcRect/>
                    <a:stretch/>
                  </pic:blipFill>
                  <pic:spPr bwMode="auto">
                    <a:xfrm>
                      <a:off x="0" y="0"/>
                      <a:ext cx="6635863" cy="5451725"/>
                    </a:xfrm>
                    <a:prstGeom prst="rect">
                      <a:avLst/>
                    </a:prstGeom>
                    <a:ln>
                      <a:noFill/>
                    </a:ln>
                    <a:extLst>
                      <a:ext uri="{53640926-AAD7-44D8-BBD7-CCE9431645EC}">
                        <a14:shadowObscured xmlns:a14="http://schemas.microsoft.com/office/drawing/2010/main"/>
                      </a:ext>
                    </a:extLst>
                  </pic:spPr>
                </pic:pic>
              </a:graphicData>
            </a:graphic>
          </wp:inline>
        </w:drawing>
      </w:r>
    </w:p>
    <w:p w14:paraId="6282F6BF" w14:textId="29AF554C" w:rsidR="00E51EC8" w:rsidRDefault="00E51EC8" w:rsidP="006D623D">
      <w:pPr>
        <w:rPr>
          <w:sz w:val="20"/>
          <w:szCs w:val="20"/>
        </w:rPr>
      </w:pPr>
      <w:r w:rsidRPr="00B81259">
        <w:rPr>
          <w:sz w:val="20"/>
          <w:szCs w:val="20"/>
        </w:rPr>
        <w:t xml:space="preserve">Figure </w:t>
      </w:r>
      <w:r w:rsidRPr="00001D60">
        <w:rPr>
          <w:noProof/>
          <w:sz w:val="20"/>
          <w:szCs w:val="20"/>
        </w:rPr>
        <w:t>CMP</w:t>
      </w:r>
      <w:r w:rsidRPr="00B81259">
        <w:rPr>
          <w:sz w:val="20"/>
          <w:szCs w:val="20"/>
        </w:rPr>
        <w:t xml:space="preserve">1: Watercourses influenced, areas inundated (where applicable) and gauge stations evaluated in the </w:t>
      </w:r>
      <w:r w:rsidRPr="00001D60">
        <w:rPr>
          <w:noProof/>
          <w:sz w:val="20"/>
          <w:szCs w:val="20"/>
        </w:rPr>
        <w:t>Campaspe</w:t>
      </w:r>
      <w:r w:rsidRPr="00B81259">
        <w:rPr>
          <w:noProof/>
          <w:sz w:val="20"/>
          <w:szCs w:val="20"/>
        </w:rPr>
        <w:t xml:space="preserve"> </w:t>
      </w:r>
      <w:r w:rsidRPr="00B81259">
        <w:rPr>
          <w:sz w:val="20"/>
          <w:szCs w:val="20"/>
        </w:rPr>
        <w:t xml:space="preserve">valley during the </w:t>
      </w:r>
      <w:r>
        <w:rPr>
          <w:sz w:val="20"/>
          <w:szCs w:val="20"/>
        </w:rPr>
        <w:t>2017</w:t>
      </w:r>
      <w:r w:rsidR="004864A1">
        <w:rPr>
          <w:sz w:val="20"/>
          <w:szCs w:val="20"/>
        </w:rPr>
        <w:t>–</w:t>
      </w:r>
      <w:r>
        <w:rPr>
          <w:sz w:val="20"/>
          <w:szCs w:val="20"/>
        </w:rPr>
        <w:t>18</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204A32">
        <w:rPr>
          <w:sz w:val="20"/>
          <w:szCs w:val="20"/>
        </w:rPr>
        <w:t>;</w:t>
      </w:r>
      <w:r w:rsidR="00204A32" w:rsidRPr="00204A32">
        <w:rPr>
          <w:sz w:val="20"/>
          <w:szCs w:val="20"/>
        </w:rPr>
        <w:t xml:space="preserve"> </w:t>
      </w:r>
      <w:r w:rsidR="00204A32">
        <w:rPr>
          <w:sz w:val="20"/>
          <w:szCs w:val="20"/>
        </w:rPr>
        <w:t>where exd=extremely dry, vd=very dry, d=dry, sd=somewhat dry and av=average</w:t>
      </w:r>
      <w:r w:rsidRPr="00B81259">
        <w:rPr>
          <w:sz w:val="20"/>
          <w:szCs w:val="20"/>
        </w:rPr>
        <w:t>.  Rainfall conditions (rainfall deciles) and trend in storage levels for the water year are also shown.</w:t>
      </w:r>
    </w:p>
    <w:p w14:paraId="6282F6C0" w14:textId="77777777" w:rsidR="008D0A48" w:rsidRDefault="008D0A48" w:rsidP="006D623D">
      <w:pPr>
        <w:rPr>
          <w:sz w:val="20"/>
          <w:szCs w:val="20"/>
        </w:rPr>
      </w:pPr>
    </w:p>
    <w:p w14:paraId="6282F6C1" w14:textId="77777777" w:rsidR="008D0A48" w:rsidRDefault="008D0A48" w:rsidP="006D623D">
      <w:pPr>
        <w:rPr>
          <w:sz w:val="20"/>
          <w:szCs w:val="20"/>
        </w:rPr>
      </w:pPr>
    </w:p>
    <w:p w14:paraId="6282F6C2" w14:textId="77777777" w:rsidR="008D0A48" w:rsidRDefault="008D0A48" w:rsidP="006D623D">
      <w:pPr>
        <w:rPr>
          <w:sz w:val="20"/>
          <w:szCs w:val="20"/>
        </w:rPr>
      </w:pPr>
    </w:p>
    <w:p w14:paraId="6282F6C3" w14:textId="77777777" w:rsidR="00E51EC8" w:rsidRPr="009C11F9" w:rsidRDefault="00E51EC8" w:rsidP="00280988">
      <w:pPr>
        <w:pStyle w:val="Heading3"/>
        <w:rPr>
          <w:rFonts w:eastAsia="Calibri"/>
        </w:rPr>
      </w:pPr>
      <w:bookmarkStart w:id="283" w:name="_Toc12889514"/>
      <w:bookmarkStart w:id="284" w:name="_Toc12892501"/>
      <w:bookmarkStart w:id="285" w:name="_Toc25311450"/>
      <w:r w:rsidRPr="009C11F9">
        <w:rPr>
          <w:rFonts w:eastAsia="Calibri"/>
        </w:rPr>
        <w:t>Summary</w:t>
      </w:r>
      <w:bookmarkEnd w:id="283"/>
      <w:bookmarkEnd w:id="284"/>
      <w:bookmarkEnd w:id="285"/>
    </w:p>
    <w:p w14:paraId="6282F6C4" w14:textId="1ED30816" w:rsidR="00E51EC8" w:rsidRDefault="00E51EC8" w:rsidP="006D623D">
      <w:pPr>
        <w:rPr>
          <w:rFonts w:eastAsia="Calibri" w:cs="Arial"/>
          <w:bCs/>
          <w:sz w:val="20"/>
          <w:szCs w:val="20"/>
        </w:rPr>
      </w:pPr>
      <w:r w:rsidRPr="00001D60">
        <w:rPr>
          <w:rFonts w:eastAsia="Calibri" w:cs="Arial"/>
          <w:bCs/>
          <w:noProof/>
          <w:sz w:val="20"/>
          <w:szCs w:val="20"/>
        </w:rPr>
        <w:t>The volume of environmental water delivery for the 2017</w:t>
      </w:r>
      <w:r w:rsidR="004864A1">
        <w:rPr>
          <w:rFonts w:eastAsia="Calibri" w:cs="Arial"/>
          <w:bCs/>
          <w:noProof/>
          <w:sz w:val="20"/>
          <w:szCs w:val="20"/>
        </w:rPr>
        <w:t>–</w:t>
      </w:r>
      <w:r w:rsidRPr="00001D60">
        <w:rPr>
          <w:rFonts w:eastAsia="Calibri" w:cs="Arial"/>
          <w:bCs/>
          <w:noProof/>
          <w:sz w:val="20"/>
          <w:szCs w:val="20"/>
        </w:rPr>
        <w:t xml:space="preserve">18 year in the Campaspe </w:t>
      </w:r>
      <w:r w:rsidR="00786BCD">
        <w:rPr>
          <w:rFonts w:eastAsia="Calibri" w:cs="Arial"/>
          <w:bCs/>
          <w:noProof/>
          <w:sz w:val="20"/>
          <w:szCs w:val="20"/>
        </w:rPr>
        <w:t>v</w:t>
      </w:r>
      <w:r w:rsidRPr="00001D60">
        <w:rPr>
          <w:rFonts w:eastAsia="Calibri" w:cs="Arial"/>
          <w:bCs/>
          <w:noProof/>
          <w:sz w:val="20"/>
          <w:szCs w:val="20"/>
        </w:rPr>
        <w:t xml:space="preserve">alley is quantified using data for 3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139 days over the course of the year. The volume of environmental water at these 3 sites was between 26% and 29% of the total streamflow. Commonwealth environmental water contributed on average 23%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3 sites. Ideally, baseflows should be maintained and long periods of excessively low flows avoided. In this valley, the baseflow regime was generally considered to be average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Campaspe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Campaspe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Campaspe valley, in terms of the occurrence of high freshes, the year was assessed as being very dry.</w:t>
      </w:r>
    </w:p>
    <w:p w14:paraId="6282F6C5" w14:textId="77777777" w:rsidR="00E51EC8" w:rsidRDefault="00E51EC8" w:rsidP="006D623D">
      <w:pPr>
        <w:rPr>
          <w:rFonts w:eastAsia="Calibri" w:cs="Arial"/>
          <w:bCs/>
          <w:sz w:val="20"/>
          <w:szCs w:val="20"/>
        </w:rPr>
      </w:pPr>
    </w:p>
    <w:p w14:paraId="6282F6C6" w14:textId="77777777" w:rsidR="00E51EC8" w:rsidRPr="009C11F9" w:rsidRDefault="00E51EC8" w:rsidP="003D2B09">
      <w:pPr>
        <w:pStyle w:val="Heading3"/>
        <w:rPr>
          <w:rFonts w:eastAsia="Calibri"/>
        </w:rPr>
      </w:pPr>
      <w:bookmarkStart w:id="286" w:name="_Toc12889515"/>
      <w:bookmarkStart w:id="287" w:name="_Toc12892502"/>
      <w:bookmarkStart w:id="288" w:name="_Toc25311451"/>
      <w:r w:rsidRPr="009C11F9">
        <w:rPr>
          <w:rFonts w:eastAsia="Calibri"/>
        </w:rPr>
        <w:t>Water delivery context</w:t>
      </w:r>
      <w:bookmarkEnd w:id="286"/>
      <w:bookmarkEnd w:id="287"/>
      <w:bookmarkEnd w:id="288"/>
    </w:p>
    <w:p w14:paraId="6282F6C7" w14:textId="4CB23A8C" w:rsidR="00E51EC8" w:rsidRPr="00BF645E" w:rsidRDefault="00E51EC8" w:rsidP="00C76FEA">
      <w:pPr>
        <w:rPr>
          <w:sz w:val="20"/>
          <w:szCs w:val="20"/>
        </w:rPr>
      </w:pPr>
      <w:r w:rsidRPr="00BF645E">
        <w:rPr>
          <w:sz w:val="20"/>
          <w:szCs w:val="20"/>
        </w:rPr>
        <w:t xml:space="preserve">During the </w:t>
      </w:r>
      <w:r>
        <w:rPr>
          <w:sz w:val="20"/>
          <w:szCs w:val="20"/>
        </w:rPr>
        <w:t>2017</w:t>
      </w:r>
      <w:r w:rsidR="004864A1">
        <w:rPr>
          <w:sz w:val="20"/>
          <w:szCs w:val="20"/>
        </w:rPr>
        <w:t>–</w:t>
      </w:r>
      <w:r>
        <w:rPr>
          <w:sz w:val="20"/>
          <w:szCs w:val="20"/>
        </w:rPr>
        <w:t>18</w:t>
      </w:r>
      <w:r w:rsidRPr="00BF645E">
        <w:rPr>
          <w:sz w:val="20"/>
          <w:szCs w:val="20"/>
        </w:rPr>
        <w:t xml:space="preserve">, the Commonwealth Environmental Water Holder (CEWH) held water entitlements of up to </w:t>
      </w:r>
      <w:r>
        <w:rPr>
          <w:noProof/>
          <w:sz w:val="20"/>
          <w:szCs w:val="20"/>
        </w:rPr>
        <w:t>7,020</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Campaspe</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w:t>
      </w:r>
      <w:r w:rsidR="004864A1">
        <w:rPr>
          <w:sz w:val="20"/>
          <w:szCs w:val="20"/>
        </w:rPr>
        <w:t>–</w:t>
      </w:r>
      <w:r>
        <w:rPr>
          <w:sz w:val="20"/>
          <w:szCs w:val="20"/>
        </w:rPr>
        <w:t>18</w:t>
      </w:r>
      <w:r w:rsidRPr="00BF645E">
        <w:rPr>
          <w:sz w:val="20"/>
          <w:szCs w:val="20"/>
        </w:rPr>
        <w:t xml:space="preserve">, the </w:t>
      </w:r>
      <w:r w:rsidRPr="00001D60">
        <w:rPr>
          <w:noProof/>
          <w:sz w:val="20"/>
          <w:szCs w:val="20"/>
        </w:rPr>
        <w:t>Campaspe</w:t>
      </w:r>
      <w:r w:rsidRPr="00BF645E">
        <w:rPr>
          <w:sz w:val="20"/>
          <w:szCs w:val="20"/>
        </w:rPr>
        <w:t xml:space="preserve"> entitlements held by the CEWH were allocated </w:t>
      </w:r>
      <w:r>
        <w:rPr>
          <w:noProof/>
          <w:sz w:val="20"/>
          <w:szCs w:val="20"/>
        </w:rPr>
        <w:t>6,858</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106</w:t>
      </w:r>
      <w:r w:rsidRPr="00BF645E">
        <w:rPr>
          <w:sz w:val="20"/>
          <w:szCs w:val="20"/>
        </w:rPr>
        <w:t xml:space="preserve">% of the </w:t>
      </w:r>
      <w:r w:rsidR="00786BCD" w:rsidRPr="00BF645E">
        <w:rPr>
          <w:sz w:val="20"/>
          <w:szCs w:val="20"/>
        </w:rPr>
        <w:t>Long-term</w:t>
      </w:r>
      <w:r w:rsidRPr="00BF645E">
        <w:rPr>
          <w:sz w:val="20"/>
          <w:szCs w:val="20"/>
        </w:rPr>
        <w:t xml:space="preserve"> average annual yield for the </w:t>
      </w:r>
      <w:r w:rsidRPr="00001D60">
        <w:rPr>
          <w:noProof/>
          <w:sz w:val="20"/>
          <w:szCs w:val="20"/>
        </w:rPr>
        <w:t>Campaspe</w:t>
      </w:r>
      <w:r w:rsidRPr="00BF645E">
        <w:rPr>
          <w:sz w:val="20"/>
          <w:szCs w:val="20"/>
        </w:rPr>
        <w:t xml:space="preserve"> valley (</w:t>
      </w:r>
      <w:r>
        <w:rPr>
          <w:noProof/>
          <w:sz w:val="20"/>
          <w:szCs w:val="20"/>
        </w:rPr>
        <w:t>6,485</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CMP</w:t>
      </w:r>
      <w:r w:rsidRPr="00BF645E">
        <w:rPr>
          <w:sz w:val="20"/>
          <w:szCs w:val="20"/>
        </w:rPr>
        <w:t>2.</w:t>
      </w:r>
    </w:p>
    <w:p w14:paraId="6282F6C8" w14:textId="10743E24" w:rsidR="00E51EC8" w:rsidRPr="00254C70" w:rsidRDefault="00E51EC8" w:rsidP="00C76FEA">
      <w:pPr>
        <w:rPr>
          <w:sz w:val="20"/>
          <w:szCs w:val="20"/>
        </w:rPr>
      </w:pPr>
      <w:r w:rsidRPr="00BF645E">
        <w:rPr>
          <w:sz w:val="20"/>
          <w:szCs w:val="20"/>
        </w:rPr>
        <w:t xml:space="preserve">The </w:t>
      </w:r>
      <w:r>
        <w:rPr>
          <w:sz w:val="20"/>
          <w:szCs w:val="20"/>
        </w:rPr>
        <w:t>2017</w:t>
      </w:r>
      <w:r w:rsidR="004864A1">
        <w:rPr>
          <w:sz w:val="20"/>
          <w:szCs w:val="20"/>
        </w:rPr>
        <w:t>–</w:t>
      </w:r>
      <w:r>
        <w:rPr>
          <w:sz w:val="20"/>
          <w:szCs w:val="20"/>
        </w:rPr>
        <w:t>18</w:t>
      </w:r>
      <w:r w:rsidRPr="00BF645E">
        <w:rPr>
          <w:sz w:val="20"/>
          <w:szCs w:val="20"/>
        </w:rPr>
        <w:t xml:space="preserve"> water allocation (</w:t>
      </w:r>
      <w:r>
        <w:rPr>
          <w:noProof/>
          <w:sz w:val="20"/>
          <w:szCs w:val="20"/>
        </w:rPr>
        <w:t>6,858</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6,858</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Pr>
          <w:noProof/>
          <w:sz w:val="20"/>
          <w:szCs w:val="20"/>
        </w:rPr>
        <w:t>6,632</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Campaspe</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186</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3</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6E4D28">
        <w:rPr>
          <w:sz w:val="20"/>
          <w:szCs w:val="20"/>
        </w:rPr>
        <w:t xml:space="preserve">2018–19 </w:t>
      </w:r>
      <w:r w:rsidRPr="00BF645E">
        <w:rPr>
          <w:sz w:val="20"/>
          <w:szCs w:val="20"/>
        </w:rPr>
        <w:t xml:space="preserve">water year.  </w:t>
      </w:r>
    </w:p>
    <w:p w14:paraId="6282F6C9" w14:textId="77777777" w:rsidR="00E51EC8" w:rsidRPr="009C11F9" w:rsidRDefault="00E51EC8" w:rsidP="009D4595">
      <w:pPr>
        <w:pStyle w:val="Heading3"/>
        <w:rPr>
          <w:rFonts w:eastAsia="Calibri"/>
        </w:rPr>
      </w:pPr>
      <w:bookmarkStart w:id="289" w:name="_Toc12889516"/>
      <w:bookmarkStart w:id="290" w:name="_Toc12892503"/>
      <w:bookmarkStart w:id="291" w:name="_Toc25311452"/>
      <w:r w:rsidRPr="009C11F9">
        <w:rPr>
          <w:rFonts w:eastAsia="Calibri"/>
        </w:rPr>
        <w:t>Environmental conditions and resource availability</w:t>
      </w:r>
      <w:bookmarkEnd w:id="289"/>
      <w:bookmarkEnd w:id="290"/>
      <w:bookmarkEnd w:id="291"/>
    </w:p>
    <w:p w14:paraId="6282F6CA"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6CB" w14:textId="77777777" w:rsidR="00E51EC8" w:rsidRPr="00254C70" w:rsidRDefault="00E51EC8" w:rsidP="00250199">
      <w:pPr>
        <w:rPr>
          <w:sz w:val="20"/>
          <w:szCs w:val="20"/>
        </w:rPr>
      </w:pPr>
      <w:r w:rsidRPr="00254C70">
        <w:rPr>
          <w:sz w:val="20"/>
          <w:szCs w:val="20"/>
        </w:rPr>
        <w:lastRenderedPageBreak/>
        <w:t xml:space="preserve">The rainfall conditions in the </w:t>
      </w:r>
      <w:r w:rsidRPr="00001D60">
        <w:rPr>
          <w:noProof/>
          <w:sz w:val="20"/>
          <w:szCs w:val="20"/>
        </w:rPr>
        <w:t>Campaspe</w:t>
      </w:r>
      <w:r w:rsidRPr="00254C70">
        <w:rPr>
          <w:sz w:val="20"/>
          <w:szCs w:val="20"/>
        </w:rPr>
        <w:t xml:space="preserve"> valley were classified as </w:t>
      </w:r>
      <w:r w:rsidRPr="00001D60">
        <w:rPr>
          <w:noProof/>
          <w:sz w:val="20"/>
          <w:szCs w:val="20"/>
        </w:rPr>
        <w:t>Average</w:t>
      </w:r>
      <w:r w:rsidRPr="00254C70">
        <w:rPr>
          <w:sz w:val="20"/>
          <w:szCs w:val="20"/>
        </w:rPr>
        <w:t xml:space="preserve">, based on rainfall percentile data for the entire record held by the Bureau of Meteorology for this valley.  The water held in major storages in the </w:t>
      </w:r>
      <w:r w:rsidRPr="00001D60">
        <w:rPr>
          <w:noProof/>
          <w:sz w:val="20"/>
          <w:szCs w:val="20"/>
        </w:rPr>
        <w:t>Campaspe</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Pr="00001D60">
        <w:rPr>
          <w:noProof/>
          <w:sz w:val="20"/>
          <w:szCs w:val="20"/>
        </w:rPr>
        <w:t>Eppalock</w:t>
      </w:r>
      <w:r w:rsidRPr="00254C70">
        <w:rPr>
          <w:sz w:val="20"/>
          <w:szCs w:val="20"/>
        </w:rPr>
        <w:t xml:space="preserve"> dam was </w:t>
      </w:r>
      <w:r w:rsidRPr="00001D60">
        <w:rPr>
          <w:noProof/>
          <w:sz w:val="20"/>
          <w:szCs w:val="20"/>
        </w:rPr>
        <w:t>89</w:t>
      </w:r>
      <w:r w:rsidRPr="00254C70">
        <w:rPr>
          <w:sz w:val="20"/>
          <w:szCs w:val="20"/>
        </w:rPr>
        <w:t xml:space="preserve">% full at the beginning of the water year and </w:t>
      </w:r>
      <w:r w:rsidRPr="00001D60">
        <w:rPr>
          <w:noProof/>
          <w:sz w:val="20"/>
          <w:szCs w:val="20"/>
        </w:rPr>
        <w:t>61</w:t>
      </w:r>
      <w:r w:rsidRPr="00254C70">
        <w:rPr>
          <w:sz w:val="20"/>
          <w:szCs w:val="20"/>
        </w:rPr>
        <w:t xml:space="preserve">% full by the end of the year (Figure </w:t>
      </w:r>
      <w:r w:rsidRPr="00001D60">
        <w:rPr>
          <w:noProof/>
          <w:sz w:val="20"/>
          <w:szCs w:val="20"/>
        </w:rPr>
        <w:t>CMP</w:t>
      </w:r>
      <w:r w:rsidRPr="00254C70">
        <w:rPr>
          <w:sz w:val="20"/>
          <w:szCs w:val="20"/>
        </w:rPr>
        <w:t xml:space="preserve">1).  </w:t>
      </w:r>
    </w:p>
    <w:p w14:paraId="6282F6CC" w14:textId="77777777" w:rsidR="00E51EC8" w:rsidRDefault="00E51EC8"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6282F6CD" w14:textId="1ECB4536" w:rsidR="00E51EC8" w:rsidRPr="00254C70" w:rsidRDefault="00E51EC8" w:rsidP="00250199">
      <w:pPr>
        <w:rPr>
          <w:sz w:val="20"/>
          <w:szCs w:val="20"/>
        </w:rPr>
      </w:pPr>
      <w:r>
        <w:rPr>
          <w:sz w:val="20"/>
          <w:szCs w:val="20"/>
        </w:rPr>
        <w:t>In 2017</w:t>
      </w:r>
      <w:r w:rsidR="004864A1">
        <w:rPr>
          <w:sz w:val="20"/>
          <w:szCs w:val="20"/>
        </w:rPr>
        <w:t>–</w:t>
      </w:r>
      <w:r>
        <w:rPr>
          <w:sz w:val="20"/>
          <w:szCs w:val="20"/>
        </w:rPr>
        <w:t>18, t</w:t>
      </w:r>
      <w:r w:rsidRPr="00254C70">
        <w:rPr>
          <w:sz w:val="20"/>
          <w:szCs w:val="20"/>
        </w:rPr>
        <w:t xml:space="preserve">he resource availability of held Commonwealth environmental water was classified as </w:t>
      </w:r>
      <w:r w:rsidRPr="00001D60">
        <w:rPr>
          <w:noProof/>
          <w:sz w:val="20"/>
          <w:szCs w:val="20"/>
        </w:rPr>
        <w:t>very low to very high</w:t>
      </w:r>
      <w:r w:rsidRPr="00254C70">
        <w:rPr>
          <w:noProof/>
          <w:sz w:val="20"/>
          <w:szCs w:val="20"/>
        </w:rPr>
        <w:t xml:space="preserve"> in this valley</w:t>
      </w:r>
      <w:r w:rsidRPr="00254C70">
        <w:rPr>
          <w:sz w:val="20"/>
          <w:szCs w:val="20"/>
        </w:rPr>
        <w:t xml:space="preserve">.  The physical conditions meant that the CEWO was managing to </w:t>
      </w:r>
      <w:r w:rsidRPr="00001D60">
        <w:rPr>
          <w:noProof/>
          <w:sz w:val="20"/>
          <w:szCs w:val="20"/>
        </w:rPr>
        <w:t>protect and improve the aquatic and riparian vegetation, maintain water quality, and support native fish and other biota via habitat provision.</w:t>
      </w:r>
      <w:r w:rsidRPr="00254C70">
        <w:rPr>
          <w:sz w:val="20"/>
          <w:szCs w:val="20"/>
        </w:rPr>
        <w:t xml:space="preserve"> The overall demand for environmental water was deemed </w:t>
      </w:r>
      <w:r w:rsidRPr="00001D60">
        <w:rPr>
          <w:noProof/>
          <w:sz w:val="20"/>
          <w:szCs w:val="20"/>
        </w:rPr>
        <w:t>high</w:t>
      </w:r>
      <w:r w:rsidRPr="00254C70">
        <w:rPr>
          <w:sz w:val="20"/>
          <w:szCs w:val="20"/>
        </w:rPr>
        <w:t xml:space="preserve">. </w:t>
      </w:r>
    </w:p>
    <w:p w14:paraId="6282F6CE" w14:textId="77777777" w:rsidR="00E51EC8" w:rsidRPr="009C11F9" w:rsidRDefault="00E51EC8" w:rsidP="009D4595">
      <w:pPr>
        <w:pStyle w:val="Heading3"/>
        <w:rPr>
          <w:rFonts w:eastAsia="Calibri"/>
        </w:rPr>
      </w:pPr>
      <w:bookmarkStart w:id="292" w:name="_Toc12889517"/>
      <w:bookmarkStart w:id="293" w:name="_Toc12892504"/>
      <w:bookmarkStart w:id="294" w:name="_Toc25311453"/>
      <w:r w:rsidRPr="009C11F9">
        <w:rPr>
          <w:rFonts w:eastAsia="Calibri"/>
        </w:rPr>
        <w:t>Watering actions</w:t>
      </w:r>
      <w:bookmarkEnd w:id="292"/>
      <w:bookmarkEnd w:id="293"/>
      <w:bookmarkEnd w:id="294"/>
    </w:p>
    <w:p w14:paraId="6282F6CF" w14:textId="41E2DB0C" w:rsidR="00E51EC8" w:rsidRPr="00254C70" w:rsidRDefault="00786BCD" w:rsidP="003223EC">
      <w:pPr>
        <w:rPr>
          <w:sz w:val="20"/>
          <w:szCs w:val="20"/>
        </w:rPr>
      </w:pPr>
      <w:r>
        <w:rPr>
          <w:sz w:val="20"/>
          <w:szCs w:val="20"/>
        </w:rPr>
        <w:t>One</w:t>
      </w:r>
      <w:r w:rsidR="00E51EC8" w:rsidRPr="00254C70">
        <w:rPr>
          <w:sz w:val="20"/>
          <w:szCs w:val="20"/>
        </w:rPr>
        <w:t xml:space="preserve"> watering actions </w:t>
      </w:r>
      <w:r>
        <w:rPr>
          <w:sz w:val="20"/>
          <w:szCs w:val="20"/>
        </w:rPr>
        <w:t>of 15 days was</w:t>
      </w:r>
      <w:r w:rsidR="00E51EC8" w:rsidRPr="00254C70">
        <w:rPr>
          <w:sz w:val="20"/>
          <w:szCs w:val="20"/>
        </w:rPr>
        <w:t xml:space="preserve"> delivered </w:t>
      </w:r>
      <w:r>
        <w:rPr>
          <w:sz w:val="20"/>
          <w:szCs w:val="20"/>
        </w:rPr>
        <w:t>during</w:t>
      </w:r>
      <w:r w:rsidR="00E51EC8" w:rsidRPr="00254C70">
        <w:rPr>
          <w:sz w:val="20"/>
          <w:szCs w:val="20"/>
        </w:rPr>
        <w:t xml:space="preserve"> the </w:t>
      </w:r>
      <w:r w:rsidR="00E51EC8">
        <w:rPr>
          <w:sz w:val="20"/>
          <w:szCs w:val="20"/>
        </w:rPr>
        <w:t>2017</w:t>
      </w:r>
      <w:r w:rsidR="004864A1">
        <w:rPr>
          <w:sz w:val="20"/>
          <w:szCs w:val="20"/>
        </w:rPr>
        <w:t>–</w:t>
      </w:r>
      <w:r w:rsidR="00E51EC8">
        <w:rPr>
          <w:sz w:val="20"/>
          <w:szCs w:val="20"/>
        </w:rPr>
        <w:t>18</w:t>
      </w:r>
      <w:r w:rsidR="00E51EC8" w:rsidRPr="00254C70">
        <w:rPr>
          <w:sz w:val="20"/>
          <w:szCs w:val="20"/>
        </w:rPr>
        <w:t xml:space="preserve"> water year</w:t>
      </w:r>
      <w:r>
        <w:rPr>
          <w:sz w:val="20"/>
          <w:szCs w:val="20"/>
        </w:rPr>
        <w:t>.  The environmental water was delivered as fresh during spring.  This watering action was delivered for the following purposes:</w:t>
      </w:r>
      <w:r w:rsidR="00E51EC8" w:rsidRPr="00254C70">
        <w:rPr>
          <w:sz w:val="20"/>
          <w:szCs w:val="20"/>
        </w:rPr>
        <w:t xml:space="preserve"> fish (</w:t>
      </w:r>
      <w:r w:rsidR="00E51EC8">
        <w:rPr>
          <w:noProof/>
          <w:sz w:val="20"/>
          <w:szCs w:val="20"/>
        </w:rPr>
        <w:t>33.33</w:t>
      </w:r>
      <w:r w:rsidR="00E51EC8" w:rsidRPr="00254C70">
        <w:rPr>
          <w:sz w:val="20"/>
          <w:szCs w:val="20"/>
        </w:rPr>
        <w:t>%), vegetation (</w:t>
      </w:r>
      <w:r w:rsidR="00E51EC8">
        <w:rPr>
          <w:noProof/>
          <w:sz w:val="20"/>
          <w:szCs w:val="20"/>
        </w:rPr>
        <w:t>33.33</w:t>
      </w:r>
      <w:r w:rsidR="00E51EC8" w:rsidRPr="00254C70">
        <w:rPr>
          <w:sz w:val="20"/>
          <w:szCs w:val="20"/>
        </w:rPr>
        <w:t>%), waterbirds (</w:t>
      </w:r>
      <w:r w:rsidR="00E51EC8">
        <w:rPr>
          <w:noProof/>
          <w:sz w:val="20"/>
          <w:szCs w:val="20"/>
        </w:rPr>
        <w:t>0.0</w:t>
      </w:r>
      <w:r w:rsidR="00E51EC8" w:rsidRPr="00254C70">
        <w:rPr>
          <w:sz w:val="20"/>
          <w:szCs w:val="20"/>
        </w:rPr>
        <w:t>%), frogs (</w:t>
      </w:r>
      <w:r w:rsidR="00E51EC8">
        <w:rPr>
          <w:noProof/>
          <w:sz w:val="20"/>
          <w:szCs w:val="20"/>
        </w:rPr>
        <w:t>0.0</w:t>
      </w:r>
      <w:r w:rsidR="00E51EC8" w:rsidRPr="00254C70">
        <w:rPr>
          <w:sz w:val="20"/>
          <w:szCs w:val="20"/>
        </w:rPr>
        <w:t>%), other biota (</w:t>
      </w:r>
      <w:r w:rsidR="00E51EC8">
        <w:rPr>
          <w:noProof/>
          <w:sz w:val="20"/>
          <w:szCs w:val="20"/>
        </w:rPr>
        <w:t>33.33</w:t>
      </w:r>
      <w:r w:rsidR="00E51EC8" w:rsidRPr="00254C70">
        <w:rPr>
          <w:sz w:val="20"/>
          <w:szCs w:val="20"/>
        </w:rPr>
        <w:t>%), connectivity (</w:t>
      </w:r>
      <w:r w:rsidR="00E51EC8">
        <w:rPr>
          <w:noProof/>
          <w:sz w:val="20"/>
          <w:szCs w:val="20"/>
        </w:rPr>
        <w:t>0.0</w:t>
      </w:r>
      <w:r w:rsidR="00E51EC8" w:rsidRPr="00254C70">
        <w:rPr>
          <w:sz w:val="20"/>
          <w:szCs w:val="20"/>
        </w:rPr>
        <w:t>%), process (</w:t>
      </w:r>
      <w:r w:rsidR="00E51EC8">
        <w:rPr>
          <w:noProof/>
          <w:sz w:val="20"/>
          <w:szCs w:val="20"/>
        </w:rPr>
        <w:t>0.0</w:t>
      </w:r>
      <w:r w:rsidR="00E51EC8" w:rsidRPr="00254C70">
        <w:rPr>
          <w:sz w:val="20"/>
          <w:szCs w:val="20"/>
        </w:rPr>
        <w:t>%), resilience (</w:t>
      </w:r>
      <w:r w:rsidR="00E51EC8">
        <w:rPr>
          <w:noProof/>
          <w:sz w:val="20"/>
          <w:szCs w:val="20"/>
        </w:rPr>
        <w:t>0.0</w:t>
      </w:r>
      <w:r w:rsidR="00E51EC8" w:rsidRPr="00254C70">
        <w:rPr>
          <w:sz w:val="20"/>
          <w:szCs w:val="20"/>
        </w:rPr>
        <w:t>%) and water quality (</w:t>
      </w:r>
      <w:r w:rsidR="00E51EC8">
        <w:rPr>
          <w:noProof/>
          <w:sz w:val="20"/>
          <w:szCs w:val="20"/>
        </w:rPr>
        <w:t>0.0</w:t>
      </w:r>
      <w:r w:rsidR="00E51EC8" w:rsidRPr="00254C70">
        <w:rPr>
          <w:sz w:val="20"/>
          <w:szCs w:val="20"/>
        </w:rPr>
        <w:t xml:space="preserve">%). </w:t>
      </w:r>
    </w:p>
    <w:p w14:paraId="6282F6D0" w14:textId="59A71E00" w:rsidR="00E51EC8" w:rsidRPr="00254C70" w:rsidRDefault="00E51EC8" w:rsidP="003223EC">
      <w:pPr>
        <w:rPr>
          <w:sz w:val="20"/>
          <w:szCs w:val="20"/>
        </w:rPr>
      </w:pPr>
      <w:r w:rsidRPr="00254C70">
        <w:rPr>
          <w:sz w:val="20"/>
          <w:szCs w:val="20"/>
        </w:rPr>
        <w:t xml:space="preserve">Table </w:t>
      </w:r>
      <w:r w:rsidRPr="00001D60">
        <w:rPr>
          <w:noProof/>
          <w:sz w:val="20"/>
          <w:szCs w:val="20"/>
        </w:rPr>
        <w:t>CMP</w:t>
      </w:r>
      <w:r w:rsidRPr="00254C70">
        <w:rPr>
          <w:sz w:val="20"/>
          <w:szCs w:val="20"/>
        </w:rPr>
        <w:t xml:space="preserve">2. Commonwealth environmental water accounting information for the </w:t>
      </w:r>
      <w:r w:rsidRPr="00001D60">
        <w:rPr>
          <w:noProof/>
          <w:sz w:val="20"/>
          <w:szCs w:val="20"/>
        </w:rPr>
        <w:t>Campaspe</w:t>
      </w:r>
      <w:r w:rsidRPr="00254C70">
        <w:rPr>
          <w:sz w:val="20"/>
          <w:szCs w:val="20"/>
        </w:rPr>
        <w:t xml:space="preserve"> valley over </w:t>
      </w:r>
      <w:r>
        <w:rPr>
          <w:sz w:val="20"/>
          <w:szCs w:val="20"/>
        </w:rPr>
        <w:t>2017</w:t>
      </w:r>
      <w:r w:rsidR="00052B80">
        <w:rPr>
          <w:sz w:val="20"/>
          <w:szCs w:val="20"/>
        </w:rPr>
        <w:t>–</w:t>
      </w:r>
      <w:r>
        <w:rPr>
          <w:sz w:val="20"/>
          <w:szCs w:val="20"/>
        </w:rPr>
        <w:t>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51EC8" w14:paraId="6282F6D9" w14:textId="77777777" w:rsidTr="00777F6E">
        <w:tc>
          <w:tcPr>
            <w:tcW w:w="1143" w:type="dxa"/>
          </w:tcPr>
          <w:p w14:paraId="6282F6D1" w14:textId="6EE03543"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6D2" w14:textId="7CCB14F6"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6D3" w14:textId="3A4738B6"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Pr>
          <w:p w14:paraId="6282F6D4" w14:textId="0C56DB88"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Pr>
          <w:p w14:paraId="6282F6D5" w14:textId="1550B82A"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6D6" w14:textId="5E2145CC"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6D7"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6D8" w14:textId="5FC97DDC"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6E2" w14:textId="77777777" w:rsidTr="00777F6E">
        <w:tc>
          <w:tcPr>
            <w:tcW w:w="1143" w:type="dxa"/>
          </w:tcPr>
          <w:p w14:paraId="6282F6DA" w14:textId="77777777" w:rsidR="00E51EC8" w:rsidRPr="00B81259" w:rsidRDefault="00E51EC8" w:rsidP="00455042">
            <w:pPr>
              <w:rPr>
                <w:sz w:val="20"/>
                <w:szCs w:val="20"/>
              </w:rPr>
            </w:pPr>
            <w:r>
              <w:rPr>
                <w:noProof/>
                <w:sz w:val="20"/>
                <w:szCs w:val="20"/>
              </w:rPr>
              <w:t>7,020</w:t>
            </w:r>
          </w:p>
        </w:tc>
        <w:tc>
          <w:tcPr>
            <w:tcW w:w="1113" w:type="dxa"/>
          </w:tcPr>
          <w:p w14:paraId="6282F6DB" w14:textId="77777777" w:rsidR="00E51EC8" w:rsidRPr="00B81259" w:rsidRDefault="00E51EC8" w:rsidP="00455042">
            <w:pPr>
              <w:rPr>
                <w:sz w:val="20"/>
                <w:szCs w:val="20"/>
              </w:rPr>
            </w:pPr>
            <w:r>
              <w:rPr>
                <w:noProof/>
                <w:sz w:val="20"/>
                <w:szCs w:val="20"/>
              </w:rPr>
              <w:t>6,858</w:t>
            </w:r>
          </w:p>
        </w:tc>
        <w:tc>
          <w:tcPr>
            <w:tcW w:w="1538" w:type="dxa"/>
          </w:tcPr>
          <w:p w14:paraId="6282F6DC" w14:textId="77777777" w:rsidR="00E51EC8" w:rsidRPr="00B81259" w:rsidRDefault="00E51EC8" w:rsidP="00455042">
            <w:pPr>
              <w:rPr>
                <w:sz w:val="20"/>
                <w:szCs w:val="20"/>
              </w:rPr>
            </w:pPr>
            <w:r>
              <w:rPr>
                <w:noProof/>
                <w:sz w:val="20"/>
                <w:szCs w:val="20"/>
              </w:rPr>
              <w:t>6,858</w:t>
            </w:r>
          </w:p>
        </w:tc>
        <w:tc>
          <w:tcPr>
            <w:tcW w:w="1134" w:type="dxa"/>
          </w:tcPr>
          <w:p w14:paraId="6282F6DD" w14:textId="77777777" w:rsidR="00E51EC8" w:rsidRPr="00B81259" w:rsidRDefault="00E51EC8" w:rsidP="00455042">
            <w:pPr>
              <w:rPr>
                <w:sz w:val="20"/>
                <w:szCs w:val="20"/>
              </w:rPr>
            </w:pPr>
            <w:r>
              <w:rPr>
                <w:noProof/>
                <w:sz w:val="20"/>
                <w:szCs w:val="20"/>
              </w:rPr>
              <w:t>6,632</w:t>
            </w:r>
          </w:p>
        </w:tc>
        <w:tc>
          <w:tcPr>
            <w:tcW w:w="992" w:type="dxa"/>
          </w:tcPr>
          <w:p w14:paraId="6282F6DE" w14:textId="77777777" w:rsidR="00E51EC8" w:rsidRPr="00B81259" w:rsidRDefault="00E51EC8" w:rsidP="00455042">
            <w:pPr>
              <w:rPr>
                <w:sz w:val="20"/>
                <w:szCs w:val="20"/>
              </w:rPr>
            </w:pPr>
            <w:r>
              <w:rPr>
                <w:noProof/>
                <w:sz w:val="20"/>
                <w:szCs w:val="20"/>
              </w:rPr>
              <w:t>6,485</w:t>
            </w:r>
          </w:p>
        </w:tc>
        <w:tc>
          <w:tcPr>
            <w:tcW w:w="709" w:type="dxa"/>
          </w:tcPr>
          <w:p w14:paraId="6282F6DF" w14:textId="77777777" w:rsidR="00E51EC8" w:rsidRPr="00B81259" w:rsidRDefault="00E51EC8" w:rsidP="00455042">
            <w:pPr>
              <w:rPr>
                <w:sz w:val="20"/>
                <w:szCs w:val="20"/>
              </w:rPr>
            </w:pPr>
            <w:r>
              <w:rPr>
                <w:noProof/>
                <w:sz w:val="20"/>
                <w:szCs w:val="20"/>
              </w:rPr>
              <w:t>0</w:t>
            </w:r>
          </w:p>
        </w:tc>
        <w:tc>
          <w:tcPr>
            <w:tcW w:w="1417" w:type="dxa"/>
          </w:tcPr>
          <w:p w14:paraId="6282F6E0" w14:textId="77777777" w:rsidR="00E51EC8" w:rsidRPr="00B81259" w:rsidRDefault="00E51EC8" w:rsidP="00455042">
            <w:pPr>
              <w:rPr>
                <w:sz w:val="20"/>
                <w:szCs w:val="20"/>
              </w:rPr>
            </w:pPr>
            <w:r>
              <w:rPr>
                <w:noProof/>
                <w:sz w:val="20"/>
                <w:szCs w:val="20"/>
              </w:rPr>
              <w:t>186</w:t>
            </w:r>
          </w:p>
        </w:tc>
        <w:tc>
          <w:tcPr>
            <w:tcW w:w="1134" w:type="dxa"/>
          </w:tcPr>
          <w:p w14:paraId="6282F6E1" w14:textId="77777777" w:rsidR="00E51EC8" w:rsidRPr="00B81259" w:rsidRDefault="00E51EC8" w:rsidP="00455042">
            <w:pPr>
              <w:rPr>
                <w:sz w:val="20"/>
                <w:szCs w:val="20"/>
              </w:rPr>
            </w:pPr>
            <w:r>
              <w:rPr>
                <w:noProof/>
                <w:sz w:val="20"/>
                <w:szCs w:val="20"/>
              </w:rPr>
              <w:t>40</w:t>
            </w:r>
          </w:p>
        </w:tc>
      </w:tr>
    </w:tbl>
    <w:p w14:paraId="6282F6E3" w14:textId="77777777" w:rsidR="00E51EC8" w:rsidRDefault="00E51EC8" w:rsidP="002C70C8"/>
    <w:p w14:paraId="6282F6E4" w14:textId="77777777" w:rsidR="00E51EC8" w:rsidRDefault="00B42C13" w:rsidP="006D623D">
      <w:pPr>
        <w:rPr>
          <w:rFonts w:eastAsia="Calibri" w:cs="Arial"/>
          <w:bCs/>
          <w:sz w:val="20"/>
          <w:szCs w:val="20"/>
        </w:rPr>
      </w:pPr>
      <w:r>
        <w:rPr>
          <w:rFonts w:eastAsia="Calibri" w:cs="Arial"/>
          <w:bCs/>
          <w:noProof/>
          <w:sz w:val="20"/>
          <w:szCs w:val="20"/>
          <w:lang w:eastAsia="en-AU"/>
        </w:rPr>
        <w:drawing>
          <wp:inline distT="0" distB="0" distL="0" distR="0" wp14:anchorId="6282F9E9" wp14:editId="3C44AE7F">
            <wp:extent cx="5943600" cy="933450"/>
            <wp:effectExtent l="0" t="0" r="0" b="0"/>
            <wp:docPr id="15" name="Picture 15"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MP.png"/>
                    <pic:cNvPicPr/>
                  </pic:nvPicPr>
                  <pic:blipFill rotWithShape="1">
                    <a:blip r:embed="rId401" cstate="email">
                      <a:extLst>
                        <a:ext uri="{28A0092B-C50C-407E-A947-70E740481C1C}">
                          <a14:useLocalDpi xmlns:a14="http://schemas.microsoft.com/office/drawing/2010/main"/>
                        </a:ext>
                      </a:extLst>
                    </a:blip>
                    <a:srcRect/>
                    <a:stretch/>
                  </pic:blipFill>
                  <pic:spPr bwMode="auto">
                    <a:xfrm>
                      <a:off x="0" y="0"/>
                      <a:ext cx="5943600" cy="933450"/>
                    </a:xfrm>
                    <a:prstGeom prst="rect">
                      <a:avLst/>
                    </a:prstGeom>
                    <a:ln>
                      <a:noFill/>
                    </a:ln>
                    <a:extLst>
                      <a:ext uri="{53640926-AAD7-44D8-BBD7-CCE9431645EC}">
                        <a14:shadowObscured xmlns:a14="http://schemas.microsoft.com/office/drawing/2010/main"/>
                      </a:ext>
                    </a:extLst>
                  </pic:spPr>
                </pic:pic>
              </a:graphicData>
            </a:graphic>
          </wp:inline>
        </w:drawing>
      </w:r>
    </w:p>
    <w:p w14:paraId="6282F6E5" w14:textId="77777777" w:rsidR="00E51EC8" w:rsidRPr="002B1D44" w:rsidRDefault="00E51EC8" w:rsidP="009E3FEB">
      <w:pPr>
        <w:rPr>
          <w:sz w:val="20"/>
          <w:szCs w:val="20"/>
        </w:rPr>
      </w:pPr>
      <w:r w:rsidRPr="00254C70">
        <w:rPr>
          <w:sz w:val="20"/>
          <w:szCs w:val="20"/>
        </w:rPr>
        <w:t xml:space="preserve">Figure </w:t>
      </w:r>
      <w:r w:rsidRPr="00001D60">
        <w:rPr>
          <w:noProof/>
          <w:sz w:val="20"/>
          <w:szCs w:val="20"/>
        </w:rPr>
        <w:t>CMP</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Campaspe</w:t>
      </w:r>
      <w:r w:rsidRPr="00254C70">
        <w:rPr>
          <w:sz w:val="20"/>
          <w:szCs w:val="20"/>
        </w:rPr>
        <w:t xml:space="preserve"> valley.</w:t>
      </w:r>
    </w:p>
    <w:p w14:paraId="6282F6E6" w14:textId="77777777" w:rsidR="00E51EC8" w:rsidRDefault="00E51EC8" w:rsidP="009E3FEB">
      <w:pPr>
        <w:rPr>
          <w:rFonts w:cs="Arial"/>
          <w:b/>
          <w:sz w:val="20"/>
          <w:szCs w:val="20"/>
        </w:rPr>
      </w:pPr>
    </w:p>
    <w:p w14:paraId="6282F6E7" w14:textId="77777777" w:rsidR="00786BCD" w:rsidRDefault="00786BCD" w:rsidP="009E3FEB">
      <w:pPr>
        <w:rPr>
          <w:rFonts w:cs="Arial"/>
          <w:b/>
          <w:sz w:val="20"/>
          <w:szCs w:val="20"/>
        </w:rPr>
      </w:pPr>
    </w:p>
    <w:p w14:paraId="6282F6E8" w14:textId="77777777" w:rsidR="00786BCD" w:rsidRDefault="00786BCD" w:rsidP="009E3FEB">
      <w:pPr>
        <w:rPr>
          <w:rFonts w:cs="Arial"/>
          <w:b/>
          <w:sz w:val="20"/>
          <w:szCs w:val="20"/>
        </w:rPr>
      </w:pPr>
    </w:p>
    <w:p w14:paraId="6282F6E9" w14:textId="77777777" w:rsidR="00E51EC8" w:rsidRPr="00037EBD" w:rsidRDefault="00E51EC8" w:rsidP="00786BCD">
      <w:pPr>
        <w:pStyle w:val="Heading3"/>
      </w:pPr>
      <w:bookmarkStart w:id="295" w:name="_Toc12889518"/>
      <w:bookmarkStart w:id="296" w:name="_Toc12892505"/>
      <w:bookmarkStart w:id="297" w:name="_Toc25311454"/>
      <w:r w:rsidRPr="00037EBD">
        <w:lastRenderedPageBreak/>
        <w:t>Contribution of Commonwealth Environmental Water to Flow Regimes</w:t>
      </w:r>
      <w:bookmarkEnd w:id="295"/>
      <w:bookmarkEnd w:id="296"/>
      <w:bookmarkEnd w:id="297"/>
    </w:p>
    <w:p w14:paraId="6282F6EA" w14:textId="46AF1DF9" w:rsidR="00E51EC8" w:rsidRPr="00DC447A" w:rsidRDefault="0085679E">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995137" behindDoc="0" locked="0" layoutInCell="1" allowOverlap="1" wp14:anchorId="471DB2C5" wp14:editId="31E70731">
                <wp:simplePos x="0" y="0"/>
                <wp:positionH relativeFrom="column">
                  <wp:posOffset>0</wp:posOffset>
                </wp:positionH>
                <wp:positionV relativeFrom="paragraph">
                  <wp:posOffset>301625</wp:posOffset>
                </wp:positionV>
                <wp:extent cx="5928360" cy="2110740"/>
                <wp:effectExtent l="0" t="0" r="0" b="3810"/>
                <wp:wrapThrough wrapText="bothSides">
                  <wp:wrapPolygon edited="0">
                    <wp:start x="0" y="0"/>
                    <wp:lineTo x="0" y="21444"/>
                    <wp:lineTo x="21517" y="21444"/>
                    <wp:lineTo x="21517" y="0"/>
                    <wp:lineTo x="0" y="0"/>
                  </wp:wrapPolygon>
                </wp:wrapThrough>
                <wp:docPr id="1827" name="Group 182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926" name="Picture 1926"/>
                          <pic:cNvPicPr>
                            <a:picLocks noChangeAspect="1"/>
                          </pic:cNvPicPr>
                        </pic:nvPicPr>
                        <pic:blipFill>
                          <a:blip r:embed="rId402"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826" name="Picture 1826"/>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64280" y="20574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8D284A0" id="Group 1827" o:spid="_x0000_s1026" style="position:absolute;margin-left:0;margin-top:23.75pt;width:466.8pt;height:166.2pt;z-index:251995137"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">
                <v:shape id="Picture 192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">
                  <v:imagedata r:id="rId403" o:title=""/>
                </v:shape>
                <v:shape id="Picture 1826" o:spid="_x0000_s1028" type="#_x0000_t75" style="position:absolute;left:37642;top:2057;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">
                  <v:imagedata r:id="rId29" o:title=""/>
                </v:shape>
                <w10:wrap type="through"/>
              </v:group>
            </w:pict>
          </mc:Fallback>
        </mc:AlternateContent>
      </w:r>
      <w:r w:rsidR="00E51EC8" w:rsidRPr="00001D60">
        <w:rPr>
          <w:rFonts w:eastAsiaTheme="majorEastAsia" w:cs="Arial"/>
          <w:bCs/>
          <w:i/>
          <w:noProof/>
          <w:color w:val="000000" w:themeColor="text1"/>
          <w:sz w:val="20"/>
          <w:szCs w:val="20"/>
        </w:rPr>
        <w:t>Eppalock</w:t>
      </w:r>
    </w:p>
    <w:p w14:paraId="6282F6EB" w14:textId="7F812736" w:rsidR="00E51EC8" w:rsidRPr="00DC447A" w:rsidRDefault="00E51EC8" w:rsidP="006A2029">
      <w:pPr>
        <w:rPr>
          <w:sz w:val="20"/>
          <w:szCs w:val="20"/>
        </w:rPr>
      </w:pPr>
      <w:r w:rsidRPr="00DC447A">
        <w:rPr>
          <w:sz w:val="20"/>
          <w:szCs w:val="20"/>
        </w:rPr>
        <w:t xml:space="preserve"> </w:t>
      </w:r>
    </w:p>
    <w:p w14:paraId="6282F6EC"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CMP</w:t>
      </w:r>
      <w:r w:rsidRPr="00DC447A">
        <w:rPr>
          <w:sz w:val="20"/>
          <w:szCs w:val="20"/>
        </w:rPr>
        <w:t xml:space="preserve">3: Contribution of environmental water delivery at </w:t>
      </w:r>
      <w:r w:rsidRPr="00001D60">
        <w:rPr>
          <w:noProof/>
          <w:sz w:val="20"/>
          <w:szCs w:val="20"/>
        </w:rPr>
        <w:t>Eppalock</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6ED" w14:textId="1BE9F8B8"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Eppalock on Campaspe River environmental water contributed 27% of the total streamflow volume (with a medium contribution of Commonwealth environmental water). Environmental watering actions affected streamflows for 38% of days between 1 July 2017 and 30 June 2018. Flow regulation does not substantially increase the duration of very low flows (i.e. &lt; 12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However, without environmental water, the duration of medium low flows (i.e. &lt; 61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 July to September would have substantially exceeded durations expected in an average year in the natural flow regime. Environmental water mitigated these impacts by reducing the cumulative duration of medium low flow spells from 13% to 0% of the year, with greatest influence in the periods July to September and April to June. Commonwealth environmental water made little or no contribution to these enhancements of environmental baseflows at this site. In the absence of environmental water there would have been at least one low fresh (i.e. &gt; 170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low fresh during the period October to December (from 3 days to 38 days). Commonwealth environmental water made a small contribution to these increased durations of low freshes. In the absence of environmental water there would have been at least one medium fresh (i.e. &gt; 370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January to March and April to June. Environmental water increased the duration of the longest medium fresh during the periods July to September (from 1 days to 6 days) and October to December (from 0 days to 15 days). Commonwealth environmental water made a modest contribution to these increased durations of medium freshes. </w:t>
      </w:r>
      <w:r w:rsidR="00786BCD" w:rsidRPr="00001D60">
        <w:rPr>
          <w:rFonts w:eastAsiaTheme="majorEastAsia" w:cs="Arial"/>
          <w:bCs/>
          <w:noProof/>
          <w:color w:val="000000" w:themeColor="text1"/>
          <w:sz w:val="20"/>
          <w:szCs w:val="20"/>
        </w:rPr>
        <w:t xml:space="preserve">In the absence of environmental water there would have been at least one </w:t>
      </w:r>
      <w:r w:rsidR="00786BCD">
        <w:rPr>
          <w:rFonts w:eastAsiaTheme="majorEastAsia" w:cs="Arial"/>
          <w:bCs/>
          <w:noProof/>
          <w:color w:val="000000" w:themeColor="text1"/>
          <w:sz w:val="20"/>
          <w:szCs w:val="20"/>
        </w:rPr>
        <w:t>high</w:t>
      </w:r>
      <w:r w:rsidR="00786BCD" w:rsidRPr="00001D60">
        <w:rPr>
          <w:rFonts w:eastAsiaTheme="majorEastAsia" w:cs="Arial"/>
          <w:bCs/>
          <w:noProof/>
          <w:color w:val="000000" w:themeColor="text1"/>
          <w:sz w:val="20"/>
          <w:szCs w:val="20"/>
        </w:rPr>
        <w:t xml:space="preserve"> fresh</w:t>
      </w:r>
      <w:r w:rsidRPr="00001D60">
        <w:rPr>
          <w:rFonts w:eastAsiaTheme="majorEastAsia" w:cs="Arial"/>
          <w:bCs/>
          <w:noProof/>
          <w:color w:val="000000" w:themeColor="text1"/>
          <w:sz w:val="20"/>
          <w:szCs w:val="20"/>
        </w:rPr>
        <w:t xml:space="preserve"> this year. Environmental water increased the duration of the longest </w:t>
      </w:r>
      <w:r w:rsidR="00786BCD">
        <w:rPr>
          <w:rFonts w:eastAsiaTheme="majorEastAsia" w:cs="Arial"/>
          <w:bCs/>
          <w:noProof/>
          <w:color w:val="000000" w:themeColor="text1"/>
          <w:sz w:val="20"/>
          <w:szCs w:val="20"/>
        </w:rPr>
        <w:t>high</w:t>
      </w:r>
      <w:r w:rsidRPr="00001D60">
        <w:rPr>
          <w:rFonts w:eastAsiaTheme="majorEastAsia" w:cs="Arial"/>
          <w:bCs/>
          <w:noProof/>
          <w:color w:val="000000" w:themeColor="text1"/>
          <w:sz w:val="20"/>
          <w:szCs w:val="20"/>
        </w:rPr>
        <w:t xml:space="preserve"> fresh during the period October to December (from 0 days to 4 days). Commonwealth environmental water equally shared responsibility with other environmental water holders for these increased durations of high freshes.</w:t>
      </w:r>
    </w:p>
    <w:p w14:paraId="6282F6EE"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lastRenderedPageBreak/>
        <w:drawing>
          <wp:inline distT="0" distB="0" distL="0" distR="0" wp14:anchorId="6282F9ED" wp14:editId="070BC077">
            <wp:extent cx="5943600" cy="3604260"/>
            <wp:effectExtent l="0" t="0" r="0" b="0"/>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8"/>
                    <pic:cNvPicPr>
                      <a:picLocks noChangeAspect="1" noChangeArrowheads="1"/>
                    </pic:cNvPicPr>
                  </pic:nvPicPr>
                  <pic:blipFill>
                    <a:blip r:embed="rId404"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6EF" w14:textId="77777777" w:rsidR="00E51EC8" w:rsidRPr="00E15925" w:rsidRDefault="00E51EC8">
      <w:pPr>
        <w:rPr>
          <w:sz w:val="20"/>
          <w:szCs w:val="20"/>
        </w:rPr>
      </w:pPr>
      <w:r w:rsidRPr="00DC447A">
        <w:rPr>
          <w:sz w:val="20"/>
          <w:szCs w:val="20"/>
        </w:rPr>
        <w:t xml:space="preserve">Figure </w:t>
      </w:r>
      <w:r w:rsidRPr="00001D60">
        <w:rPr>
          <w:noProof/>
          <w:sz w:val="20"/>
          <w:szCs w:val="20"/>
        </w:rPr>
        <w:t>CMP</w:t>
      </w:r>
      <w:r>
        <w:rPr>
          <w:sz w:val="20"/>
          <w:szCs w:val="20"/>
        </w:rPr>
        <w:t>4</w:t>
      </w:r>
      <w:r w:rsidRPr="00DC447A">
        <w:rPr>
          <w:sz w:val="20"/>
          <w:szCs w:val="20"/>
        </w:rPr>
        <w:t xml:space="preserve">: Contribution of environmental water delivery at </w:t>
      </w:r>
      <w:r w:rsidRPr="00001D60">
        <w:rPr>
          <w:noProof/>
          <w:sz w:val="20"/>
          <w:szCs w:val="20"/>
        </w:rPr>
        <w:t>Eppalock</w:t>
      </w:r>
      <w:r>
        <w:rPr>
          <w:sz w:val="20"/>
          <w:szCs w:val="20"/>
        </w:rPr>
        <w:t xml:space="preserve"> as percentiles in the natural and baseline flow series.</w:t>
      </w:r>
    </w:p>
    <w:p w14:paraId="6282F6F0" w14:textId="5B50A8A4" w:rsidR="00E51EC8" w:rsidRPr="00DC447A" w:rsidRDefault="0085679E"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1999233" behindDoc="0" locked="0" layoutInCell="1" allowOverlap="1" wp14:anchorId="40628BD2" wp14:editId="68E34AA7">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829" name="Group 1829"/>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930" name="Picture 1930"/>
                          <pic:cNvPicPr>
                            <a:picLocks noChangeAspect="1"/>
                          </pic:cNvPicPr>
                        </pic:nvPicPr>
                        <pic:blipFill>
                          <a:blip r:embed="rId405"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828" name="Picture 1828"/>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71900" y="22860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477CCF6" id="Group 1829" o:spid="_x0000_s1026" style="position:absolute;margin-left:0;margin-top:23.9pt;width:466.8pt;height:166.2pt;z-index:25199923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">
                <v:shape id="Picture 193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">
                  <v:imagedata r:id="rId406" o:title=""/>
                </v:shape>
                <v:shape id="Picture 1828" o:spid="_x0000_s1028" type="#_x0000_t75" style="position:absolute;left:37719;top:2286;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">
                  <v:imagedata r:id="rId29" o:title=""/>
                </v:shape>
                <w10:wrap type="through"/>
              </v:group>
            </w:pict>
          </mc:Fallback>
        </mc:AlternateContent>
      </w:r>
      <w:r w:rsidR="00E51EC8" w:rsidRPr="00001D60">
        <w:rPr>
          <w:rFonts w:eastAsiaTheme="majorEastAsia" w:cs="Arial"/>
          <w:bCs/>
          <w:i/>
          <w:noProof/>
          <w:color w:val="000000" w:themeColor="text1"/>
          <w:sz w:val="20"/>
          <w:szCs w:val="20"/>
        </w:rPr>
        <w:t>Barnadown</w:t>
      </w:r>
    </w:p>
    <w:p w14:paraId="6282F6F1" w14:textId="5DB99576" w:rsidR="00E51EC8" w:rsidRPr="00DC447A" w:rsidRDefault="00E51EC8" w:rsidP="00C14FE7">
      <w:pPr>
        <w:rPr>
          <w:rFonts w:eastAsiaTheme="majorEastAsia" w:cs="Arial"/>
          <w:bCs/>
          <w:color w:val="000000" w:themeColor="text1"/>
          <w:sz w:val="20"/>
          <w:szCs w:val="20"/>
        </w:rPr>
      </w:pPr>
    </w:p>
    <w:p w14:paraId="6282F6F2"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CMP</w:t>
      </w:r>
      <w:r>
        <w:rPr>
          <w:sz w:val="20"/>
          <w:szCs w:val="20"/>
        </w:rPr>
        <w:t>5</w:t>
      </w:r>
      <w:r w:rsidRPr="00DC447A">
        <w:rPr>
          <w:sz w:val="20"/>
          <w:szCs w:val="20"/>
        </w:rPr>
        <w:t xml:space="preserve">: Contribution of environmental water delivery at </w:t>
      </w:r>
      <w:r w:rsidRPr="00001D60">
        <w:rPr>
          <w:noProof/>
          <w:sz w:val="20"/>
          <w:szCs w:val="20"/>
        </w:rPr>
        <w:t>Barnadown</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6F3" w14:textId="214CDDD5"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Barnadown on Campaspe River environmental water contributed 26% of the total streamflow volume (with a medium contribution of Commonwealth environmental water). Environmental watering actions affected streamflows for 38% of days between 1 July 2017 and 30 June 2018. Flow regulation does not substantially increase the duration of very low flows (i.e. &lt; 15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compared to an average year in the natural flow regime. </w:t>
      </w:r>
      <w:r w:rsidRPr="00001D60">
        <w:rPr>
          <w:rFonts w:eastAsiaTheme="majorEastAsia" w:cs="Arial"/>
          <w:bCs/>
          <w:noProof/>
          <w:color w:val="000000" w:themeColor="text1"/>
          <w:sz w:val="20"/>
          <w:szCs w:val="20"/>
        </w:rPr>
        <w:lastRenderedPageBreak/>
        <w:t xml:space="preserve">However, without environmental water, the duration of medium low flows (i.e. &lt; 77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 October to December would have substantially exceeded durations expected in an average year in the natural flow regime. Environmental water mitigated these impacts by reducing the cumulative duration of medium low flow spells from 16% to 0% of the year, with greatest influence in the periods October to December and April to June. Commonwealth environmental water made little or no contribution to these enhancements of environmental baseflows at this site. In the absence of environmental water there would have been at least one low fresh (i.e. &gt; 340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Environmental water increased the duration of the longest low fresh during the periods July to September (from 2 days to 7 days) and October to December (from 1 days to 14 days). Commonwealth environmental water made a modest contribution to these increased durations of low freshes. In the absence of environmental water there would have been </w:t>
      </w:r>
      <w:r w:rsidR="00786BCD">
        <w:rPr>
          <w:rFonts w:eastAsiaTheme="majorEastAsia" w:cs="Arial"/>
          <w:bCs/>
          <w:noProof/>
          <w:color w:val="000000" w:themeColor="text1"/>
          <w:sz w:val="20"/>
          <w:szCs w:val="20"/>
        </w:rPr>
        <w:t>no</w:t>
      </w:r>
      <w:r w:rsidRPr="00001D60">
        <w:rPr>
          <w:rFonts w:eastAsiaTheme="majorEastAsia" w:cs="Arial"/>
          <w:bCs/>
          <w:noProof/>
          <w:color w:val="000000" w:themeColor="text1"/>
          <w:sz w:val="20"/>
          <w:szCs w:val="20"/>
        </w:rPr>
        <w:t xml:space="preserve"> medium </w:t>
      </w:r>
      <w:r w:rsidR="00786BCD">
        <w:rPr>
          <w:rFonts w:eastAsiaTheme="majorEastAsia" w:cs="Arial"/>
          <w:bCs/>
          <w:noProof/>
          <w:color w:val="000000" w:themeColor="text1"/>
          <w:sz w:val="20"/>
          <w:szCs w:val="20"/>
        </w:rPr>
        <w:t xml:space="preserve">freshes </w:t>
      </w:r>
      <w:r w:rsidRPr="00001D60">
        <w:rPr>
          <w:rFonts w:eastAsiaTheme="majorEastAsia" w:cs="Arial"/>
          <w:bCs/>
          <w:noProof/>
          <w:color w:val="000000" w:themeColor="text1"/>
          <w:sz w:val="20"/>
          <w:szCs w:val="20"/>
        </w:rPr>
        <w:t>this year. Environmental water increased the duration of the longest medium fresh during the periods July to September (from 0 days to 3 days) and October to December (from 0 days to 9 days). Commonwealth environmental water made a modest contribution to these increased durations of medium freshes.</w:t>
      </w:r>
    </w:p>
    <w:p w14:paraId="6282F6F4"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9F1" wp14:editId="72B3D60F">
            <wp:extent cx="5943600" cy="3596640"/>
            <wp:effectExtent l="0" t="0" r="0" b="3810"/>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2"/>
                    <pic:cNvPicPr>
                      <a:picLocks noChangeAspect="1" noChangeArrowheads="1"/>
                    </pic:cNvPicPr>
                  </pic:nvPicPr>
                  <pic:blipFill>
                    <a:blip r:embed="rId407"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6F5" w14:textId="77777777" w:rsidR="00E51EC8" w:rsidRPr="00DC447A" w:rsidRDefault="00E51EC8" w:rsidP="00D447A5">
      <w:pPr>
        <w:rPr>
          <w:sz w:val="20"/>
          <w:szCs w:val="20"/>
        </w:rPr>
      </w:pPr>
      <w:r w:rsidRPr="00DC447A">
        <w:rPr>
          <w:sz w:val="20"/>
          <w:szCs w:val="20"/>
        </w:rPr>
        <w:t xml:space="preserve">Figure </w:t>
      </w:r>
      <w:r w:rsidRPr="00001D60">
        <w:rPr>
          <w:noProof/>
          <w:sz w:val="20"/>
          <w:szCs w:val="20"/>
        </w:rPr>
        <w:t>CMP</w:t>
      </w:r>
      <w:r>
        <w:rPr>
          <w:sz w:val="20"/>
          <w:szCs w:val="20"/>
        </w:rPr>
        <w:t>6</w:t>
      </w:r>
      <w:r w:rsidRPr="00DC447A">
        <w:rPr>
          <w:sz w:val="20"/>
          <w:szCs w:val="20"/>
        </w:rPr>
        <w:t xml:space="preserve">: Contribution of environmental water delivery at </w:t>
      </w:r>
      <w:r w:rsidRPr="00001D60">
        <w:rPr>
          <w:noProof/>
          <w:sz w:val="20"/>
          <w:szCs w:val="20"/>
        </w:rPr>
        <w:t>Barnadown</w:t>
      </w:r>
      <w:r>
        <w:rPr>
          <w:sz w:val="20"/>
          <w:szCs w:val="20"/>
        </w:rPr>
        <w:t xml:space="preserve"> as percentiles in the natural and baseline flow series</w:t>
      </w:r>
      <w:r w:rsidRPr="00DC447A">
        <w:rPr>
          <w:sz w:val="20"/>
          <w:szCs w:val="20"/>
        </w:rPr>
        <w:t>.</w:t>
      </w:r>
    </w:p>
    <w:p w14:paraId="6282F6F6" w14:textId="77777777" w:rsidR="002B1D44" w:rsidRDefault="002B1D44" w:rsidP="00732BC8">
      <w:pPr>
        <w:rPr>
          <w:i/>
          <w:noProof/>
          <w:sz w:val="20"/>
          <w:szCs w:val="20"/>
        </w:rPr>
      </w:pPr>
    </w:p>
    <w:p w14:paraId="6282F6F7" w14:textId="77777777" w:rsidR="00786BCD" w:rsidRDefault="00786BCD" w:rsidP="00732BC8">
      <w:pPr>
        <w:rPr>
          <w:i/>
          <w:noProof/>
          <w:sz w:val="20"/>
          <w:szCs w:val="20"/>
        </w:rPr>
      </w:pPr>
    </w:p>
    <w:p w14:paraId="6282F6F8" w14:textId="77777777" w:rsidR="00786BCD" w:rsidRDefault="00786BCD" w:rsidP="00732BC8">
      <w:pPr>
        <w:rPr>
          <w:i/>
          <w:noProof/>
          <w:sz w:val="20"/>
          <w:szCs w:val="20"/>
        </w:rPr>
      </w:pPr>
    </w:p>
    <w:p w14:paraId="6282F6F9" w14:textId="77777777" w:rsidR="00786BCD" w:rsidRDefault="00786BCD" w:rsidP="00732BC8">
      <w:pPr>
        <w:rPr>
          <w:i/>
          <w:noProof/>
          <w:sz w:val="20"/>
          <w:szCs w:val="20"/>
        </w:rPr>
      </w:pPr>
    </w:p>
    <w:p w14:paraId="6282F6FA" w14:textId="77777777" w:rsidR="00786BCD" w:rsidRDefault="00786BCD" w:rsidP="00732BC8">
      <w:pPr>
        <w:rPr>
          <w:i/>
          <w:noProof/>
          <w:sz w:val="20"/>
          <w:szCs w:val="20"/>
        </w:rPr>
      </w:pPr>
    </w:p>
    <w:p w14:paraId="6282F6FB" w14:textId="47D25A1A" w:rsidR="00E51EC8" w:rsidRPr="00DC447A" w:rsidRDefault="0085679E" w:rsidP="00732BC8">
      <w:pPr>
        <w:rPr>
          <w:i/>
          <w:sz w:val="20"/>
          <w:szCs w:val="20"/>
        </w:rPr>
      </w:pPr>
      <w:r>
        <w:rPr>
          <w:i/>
          <w:noProof/>
          <w:sz w:val="20"/>
          <w:szCs w:val="20"/>
          <w:lang w:eastAsia="en-AU"/>
        </w:rPr>
        <mc:AlternateContent>
          <mc:Choice Requires="wpg">
            <w:drawing>
              <wp:anchor distT="0" distB="0" distL="114300" distR="114300" simplePos="0" relativeHeight="252003329" behindDoc="0" locked="0" layoutInCell="1" allowOverlap="1" wp14:anchorId="6BD77D32" wp14:editId="78280524">
                <wp:simplePos x="0" y="0"/>
                <wp:positionH relativeFrom="column">
                  <wp:posOffset>0</wp:posOffset>
                </wp:positionH>
                <wp:positionV relativeFrom="paragraph">
                  <wp:posOffset>304165</wp:posOffset>
                </wp:positionV>
                <wp:extent cx="5928360" cy="2110740"/>
                <wp:effectExtent l="0" t="0" r="0" b="3810"/>
                <wp:wrapThrough wrapText="bothSides">
                  <wp:wrapPolygon edited="0">
                    <wp:start x="0" y="0"/>
                    <wp:lineTo x="0" y="21444"/>
                    <wp:lineTo x="21517" y="21444"/>
                    <wp:lineTo x="21517" y="0"/>
                    <wp:lineTo x="0" y="0"/>
                  </wp:wrapPolygon>
                </wp:wrapThrough>
                <wp:docPr id="1831" name="Group 1831"/>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1934" name="Picture 1934"/>
                          <pic:cNvPicPr>
                            <a:picLocks noChangeAspect="1"/>
                          </pic:cNvPicPr>
                        </pic:nvPicPr>
                        <pic:blipFill>
                          <a:blip r:embed="rId408"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830" name="Picture 1830"/>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64280" y="22860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28D5247" id="Group 1831" o:spid="_x0000_s1026" style="position:absolute;margin-left:0;margin-top:23.95pt;width:466.8pt;height:166.2pt;z-index:25200332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">
                <v:shape id="Picture 1934"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">
                  <v:imagedata r:id="rId409" o:title=""/>
                </v:shape>
                <v:shape id="Picture 1830" o:spid="_x0000_s1028" type="#_x0000_t75" style="position:absolute;left:37642;top:2286;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">
                  <v:imagedata r:id="rId29" o:title=""/>
                </v:shape>
                <w10:wrap type="through"/>
              </v:group>
            </w:pict>
          </mc:Fallback>
        </mc:AlternateContent>
      </w:r>
      <w:r w:rsidR="00E51EC8" w:rsidRPr="00001D60">
        <w:rPr>
          <w:i/>
          <w:noProof/>
          <w:sz w:val="20"/>
          <w:szCs w:val="20"/>
        </w:rPr>
        <w:t>Rochester</w:t>
      </w:r>
    </w:p>
    <w:p w14:paraId="6282F6FC" w14:textId="4779B608" w:rsidR="00E51EC8" w:rsidRPr="00DC447A" w:rsidRDefault="00E51EC8" w:rsidP="006A2029">
      <w:pPr>
        <w:rPr>
          <w:sz w:val="20"/>
          <w:szCs w:val="20"/>
        </w:rPr>
      </w:pPr>
      <w:r w:rsidRPr="00DC447A">
        <w:rPr>
          <w:sz w:val="20"/>
          <w:szCs w:val="20"/>
        </w:rPr>
        <w:t xml:space="preserve"> </w:t>
      </w:r>
    </w:p>
    <w:p w14:paraId="6282F6FD"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CMP</w:t>
      </w:r>
      <w:r>
        <w:rPr>
          <w:sz w:val="20"/>
          <w:szCs w:val="20"/>
        </w:rPr>
        <w:t>7</w:t>
      </w:r>
      <w:r w:rsidRPr="00DC447A">
        <w:rPr>
          <w:sz w:val="20"/>
          <w:szCs w:val="20"/>
        </w:rPr>
        <w:t xml:space="preserve">: Contribution of environmental water delivery at </w:t>
      </w:r>
      <w:r w:rsidRPr="00001D60">
        <w:rPr>
          <w:noProof/>
          <w:sz w:val="20"/>
          <w:szCs w:val="20"/>
        </w:rPr>
        <w:t>Rochester</w:t>
      </w:r>
      <w:r w:rsidRPr="00DC447A">
        <w:rPr>
          <w:sz w:val="20"/>
          <w:szCs w:val="20"/>
        </w:rPr>
        <w:t xml:space="preserve">. Horizontal lines indicate thresholds for </w:t>
      </w:r>
      <w:r w:rsidRPr="00001D60">
        <w:rPr>
          <w:noProof/>
          <w:sz w:val="20"/>
          <w:szCs w:val="20"/>
        </w:rPr>
        <w:t>very low flows, low flows, low freshes and medium freshes</w:t>
      </w:r>
      <w:r w:rsidRPr="00DC447A">
        <w:rPr>
          <w:sz w:val="20"/>
          <w:szCs w:val="20"/>
        </w:rPr>
        <w:t xml:space="preserve"> (from lowest to highest).</w:t>
      </w:r>
    </w:p>
    <w:p w14:paraId="6282F6FE" w14:textId="4A6A9753" w:rsidR="00E51EC8" w:rsidRDefault="00E51EC8" w:rsidP="00C14FE7">
      <w:pPr>
        <w:rPr>
          <w:sz w:val="20"/>
          <w:szCs w:val="20"/>
        </w:rPr>
      </w:pPr>
      <w:r w:rsidRPr="00001D60">
        <w:rPr>
          <w:noProof/>
          <w:sz w:val="20"/>
          <w:szCs w:val="20"/>
        </w:rPr>
        <w:t xml:space="preserve">At Rochester on Campaspe River environmental water contributed 29% of the total streamflow volume (with a medium contribution of Commonwealth environmental water). Environmental watering actions affected streamflows for 38% of days between 1 July 2017 and 30 June 2018. Without environmental water, the duration of very low flows (i.e. &lt; 15 </w:t>
      </w:r>
      <w:r w:rsidR="00E13872">
        <w:rPr>
          <w:noProof/>
          <w:sz w:val="20"/>
          <w:szCs w:val="20"/>
        </w:rPr>
        <w:t>Ml</w:t>
      </w:r>
      <w:r w:rsidRPr="00001D60">
        <w:rPr>
          <w:noProof/>
          <w:sz w:val="20"/>
          <w:szCs w:val="20"/>
        </w:rPr>
        <w:t xml:space="preserve">/day) in the period October to December would have substantially exceeded durations expected in an average year in the natural flow regime. Environmental water mitigated these impacts by reducing the cumulative duration of very low flow spells from 5% to 0% of the year, with greatest influence in the period October to December. Similarly, without environmental water, the durations of medium low flows (i.e. &lt; 77 </w:t>
      </w:r>
      <w:r w:rsidR="00E13872">
        <w:rPr>
          <w:noProof/>
          <w:sz w:val="20"/>
          <w:szCs w:val="20"/>
        </w:rPr>
        <w:t>Ml</w:t>
      </w:r>
      <w:r w:rsidRPr="00001D60">
        <w:rPr>
          <w:noProof/>
          <w:sz w:val="20"/>
          <w:szCs w:val="20"/>
        </w:rPr>
        <w:t xml:space="preserve">/day) in the periods July to September and October to December would have substantially exceeded durations expected in an average year in the natural flow regime. Environmental water mitigated these impacts by reducing the cumulative duration of medium low flow spells from 25% to 0% of the year, with greatest influence in the period October to December. Commonwealth environmental water made little or no contribution to these enhancements of environmental baseflows at this site. In the absence of environmental water there would have been at least one low fresh (i.e. &gt; 310 </w:t>
      </w:r>
      <w:r w:rsidR="00E13872">
        <w:rPr>
          <w:noProof/>
          <w:sz w:val="20"/>
          <w:szCs w:val="20"/>
        </w:rPr>
        <w:t>Ml</w:t>
      </w:r>
      <w:r w:rsidRPr="00001D60">
        <w:rPr>
          <w:noProof/>
          <w:sz w:val="20"/>
          <w:szCs w:val="20"/>
        </w:rPr>
        <w:t>/day) in the periods July to September, October to December, January to March and April to June. Environmental water increased the duration of the longest low fresh during the periods July to September (from 3 days to 8 days) and October to December (from 1 days to 16 days). Commonwealth environmental water made a small contribution to these increased durations of low freshes. In the absence of environmental water there would have been no medium freshes this year. Environmental water increased the duration of the longest medium fresh during the periods July to September (from 0 days to 4 days) and October to December (from 0 days to 10 days). Commonwealth environmental water made a modest contribution to these increased durations of medium freshes.</w:t>
      </w:r>
    </w:p>
    <w:p w14:paraId="6282F6FF" w14:textId="77777777" w:rsidR="00E51EC8" w:rsidRDefault="00E51EC8" w:rsidP="00C14FE7">
      <w:pPr>
        <w:rPr>
          <w:sz w:val="20"/>
          <w:szCs w:val="20"/>
        </w:rPr>
      </w:pPr>
      <w:r>
        <w:rPr>
          <w:noProof/>
          <w:sz w:val="20"/>
          <w:szCs w:val="20"/>
          <w:lang w:eastAsia="en-AU"/>
        </w:rPr>
        <w:lastRenderedPageBreak/>
        <w:drawing>
          <wp:inline distT="0" distB="0" distL="0" distR="0" wp14:anchorId="6282F9F5" wp14:editId="325A347C">
            <wp:extent cx="5943600" cy="3604260"/>
            <wp:effectExtent l="0" t="0" r="0" b="0"/>
            <wp:docPr id="1936" name="Picture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6"/>
                    <pic:cNvPicPr>
                      <a:picLocks noChangeAspect="1" noChangeArrowheads="1"/>
                    </pic:cNvPicPr>
                  </pic:nvPicPr>
                  <pic:blipFill>
                    <a:blip r:embed="rId410"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700" w14:textId="77777777" w:rsidR="00B17954" w:rsidRDefault="00E51EC8" w:rsidP="00B17954">
      <w:pPr>
        <w:rPr>
          <w:noProof/>
        </w:rPr>
      </w:pPr>
      <w:r w:rsidRPr="00DC447A">
        <w:rPr>
          <w:sz w:val="20"/>
          <w:szCs w:val="20"/>
        </w:rPr>
        <w:t xml:space="preserve">Figure </w:t>
      </w:r>
      <w:r w:rsidRPr="00001D60">
        <w:rPr>
          <w:noProof/>
          <w:sz w:val="20"/>
          <w:szCs w:val="20"/>
        </w:rPr>
        <w:t>CMP</w:t>
      </w:r>
      <w:r>
        <w:rPr>
          <w:sz w:val="20"/>
          <w:szCs w:val="20"/>
        </w:rPr>
        <w:t>8</w:t>
      </w:r>
      <w:r w:rsidRPr="00DC447A">
        <w:rPr>
          <w:sz w:val="20"/>
          <w:szCs w:val="20"/>
        </w:rPr>
        <w:t xml:space="preserve">: Contribution of environmental water delivery at </w:t>
      </w:r>
      <w:r w:rsidRPr="00001D60">
        <w:rPr>
          <w:noProof/>
          <w:sz w:val="20"/>
          <w:szCs w:val="20"/>
        </w:rPr>
        <w:t>Rochester</w:t>
      </w:r>
      <w:r>
        <w:rPr>
          <w:sz w:val="20"/>
          <w:szCs w:val="20"/>
        </w:rPr>
        <w:t xml:space="preserve"> as percentiles in the natural and baseline flow series</w:t>
      </w:r>
      <w:r w:rsidR="00B17954">
        <w:rPr>
          <w:noProof/>
        </w:rPr>
        <w:t>.</w:t>
      </w:r>
    </w:p>
    <w:p w14:paraId="6282F701" w14:textId="77777777" w:rsidR="00B17954" w:rsidRDefault="00B17954" w:rsidP="00B17954">
      <w:pPr>
        <w:rPr>
          <w:noProof/>
        </w:rPr>
      </w:pPr>
      <w:r>
        <w:rPr>
          <w:noProof/>
        </w:rPr>
        <w:br w:type="page"/>
      </w:r>
    </w:p>
    <w:p w14:paraId="6282F702" w14:textId="77777777" w:rsidR="00055597" w:rsidRDefault="00B17954" w:rsidP="00B17954">
      <w:pPr>
        <w:pStyle w:val="Heading1"/>
      </w:pPr>
      <w:bookmarkStart w:id="298" w:name="_Toc12892506"/>
      <w:bookmarkStart w:id="299" w:name="_Toc25311455"/>
      <w:r w:rsidRPr="00001D60">
        <w:rPr>
          <w:noProof/>
        </w:rPr>
        <w:lastRenderedPageBreak/>
        <w:t>Lower Darling</w:t>
      </w:r>
      <w:bookmarkEnd w:id="298"/>
      <w:bookmarkEnd w:id="299"/>
    </w:p>
    <w:p w14:paraId="6282F703" w14:textId="019AC80E" w:rsidR="008D0A48" w:rsidRDefault="00055597" w:rsidP="008D0A48">
      <w:pPr>
        <w:rPr>
          <w:rFonts w:eastAsia="Calibri"/>
        </w:rPr>
      </w:pPr>
      <w:r>
        <w:rPr>
          <w:noProof/>
          <w:lang w:eastAsia="en-AU"/>
        </w:rPr>
        <w:drawing>
          <wp:inline distT="0" distB="0" distL="0" distR="0" wp14:anchorId="6282F9F7" wp14:editId="499C3D02">
            <wp:extent cx="5842861" cy="6810468"/>
            <wp:effectExtent l="0" t="0" r="5715" b="0"/>
            <wp:docPr id="1383" name="Picture 138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LDL.png"/>
                    <pic:cNvPicPr/>
                  </pic:nvPicPr>
                  <pic:blipFill rotWithShape="1">
                    <a:blip r:embed="rId411" cstate="email">
                      <a:extLst>
                        <a:ext uri="{28A0092B-C50C-407E-A947-70E740481C1C}">
                          <a14:useLocalDpi xmlns:a14="http://schemas.microsoft.com/office/drawing/2010/main"/>
                        </a:ext>
                      </a:extLst>
                    </a:blip>
                    <a:srcRect/>
                    <a:stretch/>
                  </pic:blipFill>
                  <pic:spPr bwMode="auto">
                    <a:xfrm>
                      <a:off x="0" y="0"/>
                      <a:ext cx="5866240" cy="6837719"/>
                    </a:xfrm>
                    <a:prstGeom prst="rect">
                      <a:avLst/>
                    </a:prstGeom>
                    <a:ln>
                      <a:noFill/>
                    </a:ln>
                    <a:extLst>
                      <a:ext uri="{53640926-AAD7-44D8-BBD7-CCE9431645EC}">
                        <a14:shadowObscured xmlns:a14="http://schemas.microsoft.com/office/drawing/2010/main"/>
                      </a:ext>
                    </a:extLst>
                  </pic:spPr>
                </pic:pic>
              </a:graphicData>
            </a:graphic>
          </wp:inline>
        </w:drawing>
      </w:r>
      <w:r w:rsidR="00E51EC8" w:rsidRPr="00B81259">
        <w:rPr>
          <w:sz w:val="20"/>
          <w:szCs w:val="20"/>
        </w:rPr>
        <w:t xml:space="preserve">Figure </w:t>
      </w:r>
      <w:r w:rsidR="00E51EC8" w:rsidRPr="00001D60">
        <w:rPr>
          <w:noProof/>
          <w:sz w:val="20"/>
          <w:szCs w:val="20"/>
        </w:rPr>
        <w:t>LDL</w:t>
      </w:r>
      <w:r w:rsidR="00E51EC8" w:rsidRPr="00B81259">
        <w:rPr>
          <w:sz w:val="20"/>
          <w:szCs w:val="20"/>
        </w:rPr>
        <w:t xml:space="preserve">1: Watercourses influenced, areas inundated (where applicable) and gauge stations evaluated in the </w:t>
      </w:r>
      <w:r w:rsidR="00E51EC8" w:rsidRPr="00001D60">
        <w:rPr>
          <w:noProof/>
          <w:sz w:val="20"/>
          <w:szCs w:val="20"/>
        </w:rPr>
        <w:t>Lower Darling</w:t>
      </w:r>
      <w:r w:rsidR="00E51EC8" w:rsidRPr="00B81259">
        <w:rPr>
          <w:noProof/>
          <w:sz w:val="20"/>
          <w:szCs w:val="20"/>
        </w:rPr>
        <w:t xml:space="preserve"> </w:t>
      </w:r>
      <w:r w:rsidR="00E51EC8" w:rsidRPr="00B81259">
        <w:rPr>
          <w:sz w:val="20"/>
          <w:szCs w:val="20"/>
        </w:rPr>
        <w:t xml:space="preserve">valley during the </w:t>
      </w:r>
      <w:r w:rsidR="00E51EC8">
        <w:rPr>
          <w:sz w:val="20"/>
          <w:szCs w:val="20"/>
        </w:rPr>
        <w:t>2017</w:t>
      </w:r>
      <w:r w:rsidR="00052B80">
        <w:rPr>
          <w:sz w:val="20"/>
          <w:szCs w:val="20"/>
        </w:rPr>
        <w:t>–</w:t>
      </w:r>
      <w:r w:rsidR="00E51EC8">
        <w:rPr>
          <w:sz w:val="20"/>
          <w:szCs w:val="20"/>
        </w:rPr>
        <w:t>18</w:t>
      </w:r>
      <w:r w:rsidR="00E51EC8"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204A32">
        <w:rPr>
          <w:sz w:val="20"/>
          <w:szCs w:val="20"/>
        </w:rPr>
        <w:t>; where exd=extremely dry, vd=very dry, d=dry, sd=somewhat dry and av=average</w:t>
      </w:r>
      <w:r w:rsidR="00E51EC8" w:rsidRPr="00B81259">
        <w:rPr>
          <w:sz w:val="20"/>
          <w:szCs w:val="20"/>
        </w:rPr>
        <w:t>.  Rainfall conditions (rainfall deciles) and trend in storage levels for the water year are also shown.</w:t>
      </w:r>
      <w:bookmarkStart w:id="300" w:name="_Toc12889520"/>
      <w:r w:rsidR="008D0A48" w:rsidRPr="009C11F9">
        <w:rPr>
          <w:rFonts w:eastAsia="Calibri"/>
        </w:rPr>
        <w:t xml:space="preserve"> </w:t>
      </w:r>
    </w:p>
    <w:p w14:paraId="6282F704" w14:textId="77777777" w:rsidR="00E51EC8" w:rsidRPr="009C11F9" w:rsidRDefault="00E51EC8" w:rsidP="00A11168">
      <w:pPr>
        <w:pStyle w:val="Heading3"/>
        <w:rPr>
          <w:rFonts w:eastAsia="Calibri"/>
        </w:rPr>
      </w:pPr>
      <w:bookmarkStart w:id="301" w:name="_Toc12892507"/>
      <w:bookmarkStart w:id="302" w:name="_Toc25311456"/>
      <w:r w:rsidRPr="009C11F9">
        <w:rPr>
          <w:rFonts w:eastAsia="Calibri"/>
        </w:rPr>
        <w:lastRenderedPageBreak/>
        <w:t>Summary</w:t>
      </w:r>
      <w:bookmarkEnd w:id="300"/>
      <w:bookmarkEnd w:id="301"/>
      <w:bookmarkEnd w:id="302"/>
    </w:p>
    <w:p w14:paraId="6282F705" w14:textId="41C59FFD" w:rsidR="00E51EC8" w:rsidRDefault="00E51EC8" w:rsidP="006D623D">
      <w:pPr>
        <w:rPr>
          <w:rFonts w:eastAsia="Calibri" w:cs="Arial"/>
          <w:bCs/>
          <w:sz w:val="20"/>
          <w:szCs w:val="20"/>
        </w:rPr>
      </w:pPr>
      <w:r w:rsidRPr="00001D60">
        <w:rPr>
          <w:rFonts w:eastAsia="Calibri" w:cs="Arial"/>
          <w:bCs/>
          <w:noProof/>
          <w:sz w:val="20"/>
          <w:szCs w:val="20"/>
        </w:rPr>
        <w:t xml:space="preserve">The volume of environmental water delivery for the 2017-18 year in the Lower Darling </w:t>
      </w:r>
      <w:r w:rsidR="00C57AC4">
        <w:rPr>
          <w:rFonts w:eastAsia="Calibri" w:cs="Arial"/>
          <w:bCs/>
          <w:noProof/>
          <w:sz w:val="20"/>
          <w:szCs w:val="20"/>
        </w:rPr>
        <w:t>valley</w:t>
      </w:r>
      <w:r w:rsidRPr="00001D60">
        <w:rPr>
          <w:rFonts w:eastAsia="Calibri" w:cs="Arial"/>
          <w:bCs/>
          <w:noProof/>
          <w:sz w:val="20"/>
          <w:szCs w:val="20"/>
        </w:rPr>
        <w:t xml:space="preserve"> is quantified using data for 5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142 days over the course of the year. The volume of environmental water at these 5 sites was between 0% and 72% of the total streamflow. Commonwealth environmental water contributed on average 1%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5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Lower Darling valley, in terms of the occurrence and duration of low freshes, the year was assessed as being extremely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Lower Darling valley, in terms of the occurrence of medium freshes, the year was assessed as being extremely dry. In our analysis, a high fresh refers to a period of increased flow, when the water level rises more than half way up the river. A high fresh may not occur every year but they are still important and long periods without major freshes can have consequences for floodplains and their contribution to river ecosystem health. Delivering high in channel </w:t>
      </w:r>
      <w:r w:rsidR="0005511C">
        <w:rPr>
          <w:rFonts w:eastAsia="Calibri" w:cs="Arial"/>
          <w:bCs/>
          <w:noProof/>
          <w:sz w:val="20"/>
          <w:szCs w:val="20"/>
        </w:rPr>
        <w:t xml:space="preserve">environmental </w:t>
      </w:r>
      <w:r w:rsidRPr="00001D60">
        <w:rPr>
          <w:rFonts w:eastAsia="Calibri" w:cs="Arial"/>
          <w:bCs/>
          <w:noProof/>
          <w:sz w:val="20"/>
          <w:szCs w:val="20"/>
        </w:rPr>
        <w:t>flows normally requires that all risks to riparian landholders and infrastructure have been resolved. In the Lower Darling valley, in terms of the occurrence of high freshes, the year was assessed as being extremely dry.</w:t>
      </w:r>
    </w:p>
    <w:p w14:paraId="6282F706" w14:textId="77777777" w:rsidR="00E51EC8" w:rsidRDefault="00E51EC8" w:rsidP="006D623D">
      <w:pPr>
        <w:rPr>
          <w:rFonts w:eastAsia="Calibri" w:cs="Arial"/>
          <w:bCs/>
          <w:sz w:val="20"/>
          <w:szCs w:val="20"/>
        </w:rPr>
      </w:pPr>
    </w:p>
    <w:p w14:paraId="6282F707" w14:textId="77777777" w:rsidR="00E51EC8" w:rsidRPr="009C11F9" w:rsidRDefault="00E51EC8" w:rsidP="00A11168">
      <w:pPr>
        <w:pStyle w:val="Heading3"/>
        <w:rPr>
          <w:rFonts w:eastAsia="Calibri"/>
        </w:rPr>
      </w:pPr>
      <w:bookmarkStart w:id="303" w:name="_Toc12889521"/>
      <w:bookmarkStart w:id="304" w:name="_Toc12892508"/>
      <w:bookmarkStart w:id="305" w:name="_Toc25311457"/>
      <w:r w:rsidRPr="009C11F9">
        <w:rPr>
          <w:rFonts w:eastAsia="Calibri"/>
        </w:rPr>
        <w:t>Water delivery context</w:t>
      </w:r>
      <w:bookmarkEnd w:id="303"/>
      <w:bookmarkEnd w:id="304"/>
      <w:bookmarkEnd w:id="305"/>
    </w:p>
    <w:p w14:paraId="6282F708" w14:textId="10686CA6" w:rsidR="00E51EC8" w:rsidRPr="00BF645E" w:rsidRDefault="00E51EC8" w:rsidP="00C76FEA">
      <w:pPr>
        <w:rPr>
          <w:sz w:val="20"/>
          <w:szCs w:val="20"/>
        </w:rPr>
      </w:pPr>
      <w:r w:rsidRPr="00BF645E">
        <w:rPr>
          <w:sz w:val="20"/>
          <w:szCs w:val="20"/>
        </w:rPr>
        <w:t xml:space="preserve">During the </w:t>
      </w:r>
      <w:r>
        <w:rPr>
          <w:sz w:val="20"/>
          <w:szCs w:val="20"/>
        </w:rPr>
        <w:t>2017</w:t>
      </w:r>
      <w:r w:rsidR="00052B80">
        <w:rPr>
          <w:sz w:val="20"/>
          <w:szCs w:val="20"/>
        </w:rPr>
        <w:t>–</w:t>
      </w:r>
      <w:r>
        <w:rPr>
          <w:sz w:val="20"/>
          <w:szCs w:val="20"/>
        </w:rPr>
        <w:t>18</w:t>
      </w:r>
      <w:r w:rsidRPr="00BF645E">
        <w:rPr>
          <w:sz w:val="20"/>
          <w:szCs w:val="20"/>
        </w:rPr>
        <w:t xml:space="preserve">, the Commonwealth Environmental Water Holder (CEWH) held water entitlements of up to </w:t>
      </w:r>
      <w:r>
        <w:rPr>
          <w:noProof/>
          <w:sz w:val="20"/>
          <w:szCs w:val="20"/>
        </w:rPr>
        <w:t>24,639</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Lower Darling</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w:t>
      </w:r>
      <w:r w:rsidR="00052B80">
        <w:rPr>
          <w:sz w:val="20"/>
          <w:szCs w:val="20"/>
        </w:rPr>
        <w:t>–</w:t>
      </w:r>
      <w:r>
        <w:rPr>
          <w:sz w:val="20"/>
          <w:szCs w:val="20"/>
        </w:rPr>
        <w:t>18</w:t>
      </w:r>
      <w:r w:rsidRPr="00BF645E">
        <w:rPr>
          <w:sz w:val="20"/>
          <w:szCs w:val="20"/>
        </w:rPr>
        <w:t xml:space="preserve">, the </w:t>
      </w:r>
      <w:r w:rsidRPr="00001D60">
        <w:rPr>
          <w:noProof/>
          <w:sz w:val="20"/>
          <w:szCs w:val="20"/>
        </w:rPr>
        <w:t>Lower Darling</w:t>
      </w:r>
      <w:r w:rsidRPr="00BF645E">
        <w:rPr>
          <w:sz w:val="20"/>
          <w:szCs w:val="20"/>
        </w:rPr>
        <w:t xml:space="preserve"> entitlements held by the CEWH were allocated </w:t>
      </w:r>
      <w:r>
        <w:rPr>
          <w:noProof/>
          <w:sz w:val="20"/>
          <w:szCs w:val="20"/>
        </w:rPr>
        <w:t>3,271</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16</w:t>
      </w:r>
      <w:r w:rsidRPr="00BF645E">
        <w:rPr>
          <w:sz w:val="20"/>
          <w:szCs w:val="20"/>
        </w:rPr>
        <w:t xml:space="preserve">% of the </w:t>
      </w:r>
      <w:r w:rsidR="00C57AC4" w:rsidRPr="00BF645E">
        <w:rPr>
          <w:sz w:val="20"/>
          <w:szCs w:val="20"/>
        </w:rPr>
        <w:t>Long-term</w:t>
      </w:r>
      <w:r w:rsidRPr="00BF645E">
        <w:rPr>
          <w:sz w:val="20"/>
          <w:szCs w:val="20"/>
        </w:rPr>
        <w:t xml:space="preserve"> average annual yield for the </w:t>
      </w:r>
      <w:r w:rsidRPr="00001D60">
        <w:rPr>
          <w:noProof/>
          <w:sz w:val="20"/>
          <w:szCs w:val="20"/>
        </w:rPr>
        <w:t>Lower Darling</w:t>
      </w:r>
      <w:r w:rsidRPr="00BF645E">
        <w:rPr>
          <w:sz w:val="20"/>
          <w:szCs w:val="20"/>
        </w:rPr>
        <w:t xml:space="preserve"> valley (</w:t>
      </w:r>
      <w:r>
        <w:rPr>
          <w:noProof/>
          <w:sz w:val="20"/>
          <w:szCs w:val="20"/>
        </w:rPr>
        <w:t>20,044</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LDL</w:t>
      </w:r>
      <w:r w:rsidRPr="00BF645E">
        <w:rPr>
          <w:sz w:val="20"/>
          <w:szCs w:val="20"/>
        </w:rPr>
        <w:t>2.</w:t>
      </w:r>
    </w:p>
    <w:p w14:paraId="2BA102D3" w14:textId="04923A4F" w:rsidR="00C21C50" w:rsidRPr="00254C70" w:rsidRDefault="00E51EC8" w:rsidP="00C76FEA">
      <w:pPr>
        <w:rPr>
          <w:sz w:val="20"/>
          <w:szCs w:val="20"/>
        </w:rPr>
      </w:pPr>
      <w:r w:rsidRPr="00BF645E">
        <w:rPr>
          <w:sz w:val="20"/>
          <w:szCs w:val="20"/>
        </w:rPr>
        <w:t xml:space="preserve">The </w:t>
      </w:r>
      <w:r>
        <w:rPr>
          <w:sz w:val="20"/>
          <w:szCs w:val="20"/>
        </w:rPr>
        <w:t>2017-18</w:t>
      </w:r>
      <w:r w:rsidRPr="00BF645E">
        <w:rPr>
          <w:sz w:val="20"/>
          <w:szCs w:val="20"/>
        </w:rPr>
        <w:t xml:space="preserve"> water allocation (</w:t>
      </w:r>
      <w:r>
        <w:rPr>
          <w:noProof/>
          <w:sz w:val="20"/>
          <w:szCs w:val="20"/>
        </w:rPr>
        <w:t>3,271</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3,271</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Pr>
          <w:noProof/>
          <w:sz w:val="20"/>
          <w:szCs w:val="20"/>
        </w:rPr>
        <w:t>2,738</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Lower Darling</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533</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16</w:t>
      </w:r>
      <w:r>
        <w:rPr>
          <w:sz w:val="20"/>
          <w:szCs w:val="20"/>
        </w:rPr>
        <w:t>%</w:t>
      </w:r>
      <w:r w:rsidRPr="00BF645E">
        <w:rPr>
          <w:sz w:val="20"/>
          <w:szCs w:val="20"/>
        </w:rPr>
        <w:t xml:space="preserve">) of </w:t>
      </w:r>
      <w:r>
        <w:rPr>
          <w:sz w:val="20"/>
          <w:szCs w:val="20"/>
        </w:rPr>
        <w:t xml:space="preserve">available </w:t>
      </w:r>
      <w:r w:rsidRPr="00BF645E">
        <w:rPr>
          <w:sz w:val="20"/>
          <w:szCs w:val="20"/>
        </w:rPr>
        <w:t>Commonwealth environmental water was carried over for environmental use into the 201</w:t>
      </w:r>
      <w:r w:rsidR="00E34654">
        <w:rPr>
          <w:sz w:val="20"/>
          <w:szCs w:val="20"/>
        </w:rPr>
        <w:t>8</w:t>
      </w:r>
      <w:r w:rsidR="00052B80">
        <w:rPr>
          <w:sz w:val="20"/>
          <w:szCs w:val="20"/>
        </w:rPr>
        <w:t>–</w:t>
      </w:r>
      <w:r w:rsidRPr="00BF645E">
        <w:rPr>
          <w:sz w:val="20"/>
          <w:szCs w:val="20"/>
        </w:rPr>
        <w:t>1</w:t>
      </w:r>
      <w:r w:rsidR="00E34654">
        <w:rPr>
          <w:sz w:val="20"/>
          <w:szCs w:val="20"/>
        </w:rPr>
        <w:t>9</w:t>
      </w:r>
      <w:r w:rsidR="00052B80">
        <w:rPr>
          <w:sz w:val="20"/>
          <w:szCs w:val="20"/>
        </w:rPr>
        <w:t xml:space="preserve"> </w:t>
      </w:r>
      <w:r w:rsidRPr="00BF645E">
        <w:rPr>
          <w:sz w:val="20"/>
          <w:szCs w:val="20"/>
        </w:rPr>
        <w:t xml:space="preserve">water year.  </w:t>
      </w:r>
    </w:p>
    <w:p w14:paraId="6282F70A" w14:textId="77777777" w:rsidR="00E51EC8" w:rsidRPr="00A11168" w:rsidRDefault="00E51EC8" w:rsidP="00A11168">
      <w:pPr>
        <w:pStyle w:val="Heading3"/>
      </w:pPr>
      <w:bookmarkStart w:id="306" w:name="_Toc12889522"/>
      <w:bookmarkStart w:id="307" w:name="_Toc12892509"/>
      <w:bookmarkStart w:id="308" w:name="_Toc25311458"/>
      <w:r w:rsidRPr="00A11168">
        <w:t>Environmental conditions and resource availability</w:t>
      </w:r>
      <w:bookmarkEnd w:id="306"/>
      <w:bookmarkEnd w:id="307"/>
      <w:bookmarkEnd w:id="308"/>
    </w:p>
    <w:p w14:paraId="6282F70B"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70C" w14:textId="77777777" w:rsidR="00E51EC8" w:rsidRPr="00254C70" w:rsidRDefault="00E51EC8" w:rsidP="00250199">
      <w:pPr>
        <w:rPr>
          <w:sz w:val="20"/>
          <w:szCs w:val="20"/>
        </w:rPr>
      </w:pPr>
      <w:r w:rsidRPr="00254C70">
        <w:rPr>
          <w:sz w:val="20"/>
          <w:szCs w:val="20"/>
        </w:rPr>
        <w:lastRenderedPageBreak/>
        <w:t xml:space="preserve">The rainfall conditions in the </w:t>
      </w:r>
      <w:r w:rsidRPr="00001D60">
        <w:rPr>
          <w:noProof/>
          <w:sz w:val="20"/>
          <w:szCs w:val="20"/>
        </w:rPr>
        <w:t>Lower Darling</w:t>
      </w:r>
      <w:r w:rsidRPr="00254C70">
        <w:rPr>
          <w:sz w:val="20"/>
          <w:szCs w:val="20"/>
        </w:rPr>
        <w:t xml:space="preserve"> valley were classified as </w:t>
      </w:r>
      <w:r w:rsidRPr="00001D60">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001D60">
        <w:rPr>
          <w:noProof/>
          <w:sz w:val="20"/>
          <w:szCs w:val="20"/>
        </w:rPr>
        <w:t>Lower Darling</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Pr="00001D60">
        <w:rPr>
          <w:noProof/>
          <w:sz w:val="20"/>
          <w:szCs w:val="20"/>
        </w:rPr>
        <w:t>Meninde</w:t>
      </w:r>
      <w:r w:rsidRPr="00254C70">
        <w:rPr>
          <w:sz w:val="20"/>
          <w:szCs w:val="20"/>
        </w:rPr>
        <w:t xml:space="preserve"> dam was </w:t>
      </w:r>
      <w:r w:rsidRPr="00001D60">
        <w:rPr>
          <w:noProof/>
          <w:sz w:val="20"/>
          <w:szCs w:val="20"/>
        </w:rPr>
        <w:t>44</w:t>
      </w:r>
      <w:r w:rsidRPr="00254C70">
        <w:rPr>
          <w:sz w:val="20"/>
          <w:szCs w:val="20"/>
        </w:rPr>
        <w:t xml:space="preserve">% full at the beginning of the water year and </w:t>
      </w:r>
      <w:r w:rsidRPr="00001D60">
        <w:rPr>
          <w:noProof/>
          <w:sz w:val="20"/>
          <w:szCs w:val="20"/>
        </w:rPr>
        <w:t>12</w:t>
      </w:r>
      <w:r w:rsidRPr="00254C70">
        <w:rPr>
          <w:sz w:val="20"/>
          <w:szCs w:val="20"/>
        </w:rPr>
        <w:t xml:space="preserve">% full by the end of the year (Figure </w:t>
      </w:r>
      <w:r w:rsidRPr="00001D60">
        <w:rPr>
          <w:noProof/>
          <w:sz w:val="20"/>
          <w:szCs w:val="20"/>
        </w:rPr>
        <w:t>LDL</w:t>
      </w:r>
      <w:r w:rsidRPr="00254C70">
        <w:rPr>
          <w:sz w:val="20"/>
          <w:szCs w:val="20"/>
        </w:rPr>
        <w:t xml:space="preserve">1).  </w:t>
      </w:r>
    </w:p>
    <w:p w14:paraId="6282F70D" w14:textId="77777777" w:rsidR="00E51EC8" w:rsidRDefault="00E51EC8"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6282F70E" w14:textId="111CCD63" w:rsidR="00E51EC8" w:rsidRPr="00254C70" w:rsidRDefault="00E51EC8" w:rsidP="00250199">
      <w:pPr>
        <w:rPr>
          <w:sz w:val="20"/>
          <w:szCs w:val="20"/>
        </w:rPr>
      </w:pPr>
      <w:r>
        <w:rPr>
          <w:sz w:val="20"/>
          <w:szCs w:val="20"/>
        </w:rPr>
        <w:t>In 2017-18, t</w:t>
      </w:r>
      <w:r w:rsidRPr="00254C70">
        <w:rPr>
          <w:sz w:val="20"/>
          <w:szCs w:val="20"/>
        </w:rPr>
        <w:t xml:space="preserve">he resource availability of held Commonwealth environmental water was classified as </w:t>
      </w:r>
      <w:r w:rsidRPr="00001D60">
        <w:rPr>
          <w:noProof/>
          <w:sz w:val="20"/>
          <w:szCs w:val="20"/>
        </w:rPr>
        <w:t>moderate to very high</w:t>
      </w:r>
      <w:r w:rsidRPr="00254C70">
        <w:rPr>
          <w:noProof/>
          <w:sz w:val="20"/>
          <w:szCs w:val="20"/>
        </w:rPr>
        <w:t xml:space="preserve"> in this valley</w:t>
      </w:r>
      <w:r w:rsidR="0005623A" w:rsidRPr="00254C70">
        <w:rPr>
          <w:sz w:val="20"/>
          <w:szCs w:val="20"/>
        </w:rPr>
        <w:t>.</w:t>
      </w:r>
      <w:r w:rsidRPr="00254C70">
        <w:rPr>
          <w:sz w:val="20"/>
          <w:szCs w:val="20"/>
        </w:rPr>
        <w:t xml:space="preserve">  The physical conditions meant that the CEWO was managing to </w:t>
      </w:r>
      <w:r w:rsidRPr="00001D60">
        <w:rPr>
          <w:noProof/>
          <w:sz w:val="20"/>
          <w:szCs w:val="20"/>
        </w:rPr>
        <w:t>protect and/or improve the condition of most environmental assets, while seeking to avoid irreversible damage or decline to the Coorong and Lower Darling Region (where feasible).</w:t>
      </w:r>
      <w:r w:rsidRPr="00254C70">
        <w:rPr>
          <w:sz w:val="20"/>
          <w:szCs w:val="20"/>
        </w:rPr>
        <w:t xml:space="preserve"> The overall demand for environmental water was deemed </w:t>
      </w:r>
      <w:r w:rsidRPr="00001D60">
        <w:rPr>
          <w:noProof/>
          <w:sz w:val="20"/>
          <w:szCs w:val="20"/>
        </w:rPr>
        <w:t>high</w:t>
      </w:r>
      <w:r w:rsidRPr="00254C70">
        <w:rPr>
          <w:sz w:val="20"/>
          <w:szCs w:val="20"/>
        </w:rPr>
        <w:t xml:space="preserve">. </w:t>
      </w:r>
    </w:p>
    <w:p w14:paraId="6282F70F" w14:textId="77777777" w:rsidR="00E51EC8" w:rsidRPr="00A11168" w:rsidRDefault="00E51EC8" w:rsidP="00A11168">
      <w:pPr>
        <w:pStyle w:val="Heading3"/>
      </w:pPr>
      <w:bookmarkStart w:id="309" w:name="_Toc12889523"/>
      <w:bookmarkStart w:id="310" w:name="_Toc12892510"/>
      <w:bookmarkStart w:id="311" w:name="_Toc25311459"/>
      <w:r w:rsidRPr="00A11168">
        <w:t>Watering actions</w:t>
      </w:r>
      <w:bookmarkEnd w:id="309"/>
      <w:bookmarkEnd w:id="310"/>
      <w:bookmarkEnd w:id="311"/>
    </w:p>
    <w:p w14:paraId="6282F710" w14:textId="30451C68" w:rsidR="00E51EC8" w:rsidRPr="00254C70" w:rsidRDefault="00A11168" w:rsidP="003223EC">
      <w:pPr>
        <w:rPr>
          <w:sz w:val="20"/>
          <w:szCs w:val="20"/>
        </w:rPr>
      </w:pPr>
      <w:r>
        <w:rPr>
          <w:sz w:val="20"/>
          <w:szCs w:val="20"/>
        </w:rPr>
        <w:t>One</w:t>
      </w:r>
      <w:r w:rsidR="00E51EC8" w:rsidRPr="00254C70">
        <w:rPr>
          <w:sz w:val="20"/>
          <w:szCs w:val="20"/>
        </w:rPr>
        <w:t xml:space="preserve"> watering actions </w:t>
      </w:r>
      <w:r>
        <w:rPr>
          <w:sz w:val="20"/>
          <w:szCs w:val="20"/>
        </w:rPr>
        <w:t>was</w:t>
      </w:r>
      <w:r w:rsidR="00E51EC8" w:rsidRPr="00254C70">
        <w:rPr>
          <w:sz w:val="20"/>
          <w:szCs w:val="20"/>
        </w:rPr>
        <w:t xml:space="preserve"> delivered </w:t>
      </w:r>
      <w:r>
        <w:rPr>
          <w:sz w:val="20"/>
          <w:szCs w:val="20"/>
        </w:rPr>
        <w:t>for 7 days during</w:t>
      </w:r>
      <w:r w:rsidR="00E51EC8" w:rsidRPr="00254C70">
        <w:rPr>
          <w:sz w:val="20"/>
          <w:szCs w:val="20"/>
        </w:rPr>
        <w:t xml:space="preserve"> the </w:t>
      </w:r>
      <w:r w:rsidR="00E51EC8">
        <w:rPr>
          <w:sz w:val="20"/>
          <w:szCs w:val="20"/>
        </w:rPr>
        <w:t>2017</w:t>
      </w:r>
      <w:r w:rsidR="00052B80">
        <w:rPr>
          <w:sz w:val="20"/>
          <w:szCs w:val="20"/>
        </w:rPr>
        <w:t>–</w:t>
      </w:r>
      <w:r w:rsidR="00E51EC8">
        <w:rPr>
          <w:sz w:val="20"/>
          <w:szCs w:val="20"/>
        </w:rPr>
        <w:t>18</w:t>
      </w:r>
      <w:r w:rsidR="00E51EC8" w:rsidRPr="00254C70">
        <w:rPr>
          <w:sz w:val="20"/>
          <w:szCs w:val="20"/>
        </w:rPr>
        <w:t xml:space="preserve"> water year</w:t>
      </w:r>
      <w:r>
        <w:rPr>
          <w:sz w:val="20"/>
          <w:szCs w:val="20"/>
        </w:rPr>
        <w:t xml:space="preserve">.  The watering action was delivered as a spring fresh. </w:t>
      </w:r>
      <w:r w:rsidR="00E51EC8" w:rsidRPr="00254C70">
        <w:rPr>
          <w:sz w:val="20"/>
          <w:szCs w:val="20"/>
        </w:rPr>
        <w:t>The watering action</w:t>
      </w:r>
      <w:r>
        <w:rPr>
          <w:sz w:val="20"/>
          <w:szCs w:val="20"/>
        </w:rPr>
        <w:t xml:space="preserve"> was </w:t>
      </w:r>
      <w:r w:rsidR="00E51EC8" w:rsidRPr="00254C70">
        <w:rPr>
          <w:sz w:val="20"/>
          <w:szCs w:val="20"/>
        </w:rPr>
        <w:t xml:space="preserve">delivered </w:t>
      </w:r>
      <w:r>
        <w:rPr>
          <w:sz w:val="20"/>
          <w:szCs w:val="20"/>
        </w:rPr>
        <w:t>for the following purposes:</w:t>
      </w:r>
      <w:r w:rsidR="00E51EC8" w:rsidRPr="00254C70">
        <w:rPr>
          <w:sz w:val="20"/>
          <w:szCs w:val="20"/>
        </w:rPr>
        <w:t xml:space="preserve"> fish (</w:t>
      </w:r>
      <w:r w:rsidR="00E51EC8">
        <w:rPr>
          <w:noProof/>
          <w:sz w:val="20"/>
          <w:szCs w:val="20"/>
        </w:rPr>
        <w:t>25</w:t>
      </w:r>
      <w:r w:rsidR="00E51EC8" w:rsidRPr="00254C70">
        <w:rPr>
          <w:sz w:val="20"/>
          <w:szCs w:val="20"/>
        </w:rPr>
        <w:t>%), vegetation (</w:t>
      </w:r>
      <w:r w:rsidR="00E51EC8">
        <w:rPr>
          <w:noProof/>
          <w:sz w:val="20"/>
          <w:szCs w:val="20"/>
        </w:rPr>
        <w:t>0</w:t>
      </w:r>
      <w:r w:rsidR="00E51EC8" w:rsidRPr="00254C70">
        <w:rPr>
          <w:sz w:val="20"/>
          <w:szCs w:val="20"/>
        </w:rPr>
        <w:t>%), waterbirds (</w:t>
      </w:r>
      <w:r w:rsidR="00E51EC8">
        <w:rPr>
          <w:noProof/>
          <w:sz w:val="20"/>
          <w:szCs w:val="20"/>
        </w:rPr>
        <w:t>0</w:t>
      </w:r>
      <w:r w:rsidR="00E51EC8" w:rsidRPr="00254C70">
        <w:rPr>
          <w:sz w:val="20"/>
          <w:szCs w:val="20"/>
        </w:rPr>
        <w:t>%), frogs (</w:t>
      </w:r>
      <w:r w:rsidR="00E51EC8">
        <w:rPr>
          <w:noProof/>
          <w:sz w:val="20"/>
          <w:szCs w:val="20"/>
        </w:rPr>
        <w:t>0</w:t>
      </w:r>
      <w:r w:rsidR="00E51EC8" w:rsidRPr="00254C70">
        <w:rPr>
          <w:sz w:val="20"/>
          <w:szCs w:val="20"/>
        </w:rPr>
        <w:t>%), other biota (</w:t>
      </w:r>
      <w:r w:rsidR="00E51EC8">
        <w:rPr>
          <w:noProof/>
          <w:sz w:val="20"/>
          <w:szCs w:val="20"/>
        </w:rPr>
        <w:t>0</w:t>
      </w:r>
      <w:r w:rsidR="00E51EC8" w:rsidRPr="00254C70">
        <w:rPr>
          <w:sz w:val="20"/>
          <w:szCs w:val="20"/>
        </w:rPr>
        <w:t>%), connectivity (</w:t>
      </w:r>
      <w:r w:rsidR="00E51EC8">
        <w:rPr>
          <w:noProof/>
          <w:sz w:val="20"/>
          <w:szCs w:val="20"/>
        </w:rPr>
        <w:t>25</w:t>
      </w:r>
      <w:r w:rsidR="00E51EC8" w:rsidRPr="00254C70">
        <w:rPr>
          <w:sz w:val="20"/>
          <w:szCs w:val="20"/>
        </w:rPr>
        <w:t>%), process (</w:t>
      </w:r>
      <w:r w:rsidR="00E51EC8">
        <w:rPr>
          <w:noProof/>
          <w:sz w:val="20"/>
          <w:szCs w:val="20"/>
        </w:rPr>
        <w:t>25</w:t>
      </w:r>
      <w:r w:rsidR="00E51EC8" w:rsidRPr="00254C70">
        <w:rPr>
          <w:sz w:val="20"/>
          <w:szCs w:val="20"/>
        </w:rPr>
        <w:t>%), resilience (</w:t>
      </w:r>
      <w:r w:rsidR="00E51EC8">
        <w:rPr>
          <w:noProof/>
          <w:sz w:val="20"/>
          <w:szCs w:val="20"/>
        </w:rPr>
        <w:t>0</w:t>
      </w:r>
      <w:r w:rsidR="00E51EC8" w:rsidRPr="00254C70">
        <w:rPr>
          <w:sz w:val="20"/>
          <w:szCs w:val="20"/>
        </w:rPr>
        <w:t>%) and water quality (</w:t>
      </w:r>
      <w:r w:rsidR="00E51EC8">
        <w:rPr>
          <w:noProof/>
          <w:sz w:val="20"/>
          <w:szCs w:val="20"/>
        </w:rPr>
        <w:t>25</w:t>
      </w:r>
      <w:r w:rsidR="00E51EC8" w:rsidRPr="00254C70">
        <w:rPr>
          <w:sz w:val="20"/>
          <w:szCs w:val="20"/>
        </w:rPr>
        <w:t xml:space="preserve">%). </w:t>
      </w:r>
    </w:p>
    <w:p w14:paraId="6282F711" w14:textId="77777777" w:rsidR="00E51EC8" w:rsidRPr="00254C70" w:rsidRDefault="00E51EC8" w:rsidP="003223EC">
      <w:pPr>
        <w:rPr>
          <w:sz w:val="20"/>
          <w:szCs w:val="20"/>
        </w:rPr>
      </w:pPr>
      <w:r w:rsidRPr="00254C70">
        <w:rPr>
          <w:sz w:val="20"/>
          <w:szCs w:val="20"/>
        </w:rPr>
        <w:t xml:space="preserve">Table </w:t>
      </w:r>
      <w:r w:rsidRPr="00001D60">
        <w:rPr>
          <w:noProof/>
          <w:sz w:val="20"/>
          <w:szCs w:val="20"/>
        </w:rPr>
        <w:t>LDL</w:t>
      </w:r>
      <w:r w:rsidRPr="00254C70">
        <w:rPr>
          <w:sz w:val="20"/>
          <w:szCs w:val="20"/>
        </w:rPr>
        <w:t xml:space="preserve">2. Commonwealth environmental water accounting information for the </w:t>
      </w:r>
      <w:r w:rsidRPr="00001D60">
        <w:rPr>
          <w:noProof/>
          <w:sz w:val="20"/>
          <w:szCs w:val="20"/>
        </w:rPr>
        <w:t>Lower Darling</w:t>
      </w:r>
      <w:r w:rsidRPr="00254C70">
        <w:rPr>
          <w:sz w:val="20"/>
          <w:szCs w:val="20"/>
        </w:rPr>
        <w:t xml:space="preserve"> valley over </w:t>
      </w:r>
      <w:r>
        <w:rPr>
          <w:sz w:val="20"/>
          <w:szCs w:val="20"/>
        </w:rPr>
        <w:t>2017-18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51EC8" w14:paraId="6282F71A" w14:textId="77777777" w:rsidTr="00777F6E">
        <w:tc>
          <w:tcPr>
            <w:tcW w:w="1143" w:type="dxa"/>
          </w:tcPr>
          <w:p w14:paraId="6282F712" w14:textId="65C8A087"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713" w14:textId="4B150E24"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714" w14:textId="1552FF06"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Pr>
          <w:p w14:paraId="6282F715" w14:textId="38C40702"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Pr>
          <w:p w14:paraId="6282F716" w14:textId="6787CF00"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717" w14:textId="57C70BA7"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718"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719" w14:textId="2C32BCC2"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723" w14:textId="77777777" w:rsidTr="00777F6E">
        <w:tc>
          <w:tcPr>
            <w:tcW w:w="1143" w:type="dxa"/>
          </w:tcPr>
          <w:p w14:paraId="6282F71B" w14:textId="77777777" w:rsidR="00E51EC8" w:rsidRPr="00B81259" w:rsidRDefault="00E51EC8" w:rsidP="00455042">
            <w:pPr>
              <w:rPr>
                <w:sz w:val="20"/>
                <w:szCs w:val="20"/>
              </w:rPr>
            </w:pPr>
            <w:r>
              <w:rPr>
                <w:noProof/>
                <w:sz w:val="20"/>
                <w:szCs w:val="20"/>
              </w:rPr>
              <w:t>24,639</w:t>
            </w:r>
          </w:p>
        </w:tc>
        <w:tc>
          <w:tcPr>
            <w:tcW w:w="1113" w:type="dxa"/>
          </w:tcPr>
          <w:p w14:paraId="6282F71C" w14:textId="77777777" w:rsidR="00E51EC8" w:rsidRPr="00B81259" w:rsidRDefault="00E51EC8" w:rsidP="00455042">
            <w:pPr>
              <w:rPr>
                <w:sz w:val="20"/>
                <w:szCs w:val="20"/>
              </w:rPr>
            </w:pPr>
            <w:r>
              <w:rPr>
                <w:noProof/>
                <w:sz w:val="20"/>
                <w:szCs w:val="20"/>
              </w:rPr>
              <w:t>3,271</w:t>
            </w:r>
          </w:p>
        </w:tc>
        <w:tc>
          <w:tcPr>
            <w:tcW w:w="1538" w:type="dxa"/>
          </w:tcPr>
          <w:p w14:paraId="6282F71D" w14:textId="77777777" w:rsidR="00E51EC8" w:rsidRPr="00B81259" w:rsidRDefault="00E51EC8" w:rsidP="00455042">
            <w:pPr>
              <w:rPr>
                <w:sz w:val="20"/>
                <w:szCs w:val="20"/>
              </w:rPr>
            </w:pPr>
            <w:r>
              <w:rPr>
                <w:noProof/>
                <w:sz w:val="20"/>
                <w:szCs w:val="20"/>
              </w:rPr>
              <w:t>3,271</w:t>
            </w:r>
          </w:p>
        </w:tc>
        <w:tc>
          <w:tcPr>
            <w:tcW w:w="1134" w:type="dxa"/>
          </w:tcPr>
          <w:p w14:paraId="6282F71E" w14:textId="77777777" w:rsidR="00E51EC8" w:rsidRPr="00B81259" w:rsidRDefault="00E51EC8" w:rsidP="00455042">
            <w:pPr>
              <w:rPr>
                <w:sz w:val="20"/>
                <w:szCs w:val="20"/>
              </w:rPr>
            </w:pPr>
            <w:r>
              <w:rPr>
                <w:noProof/>
                <w:sz w:val="20"/>
                <w:szCs w:val="20"/>
              </w:rPr>
              <w:t>2,738</w:t>
            </w:r>
          </w:p>
        </w:tc>
        <w:tc>
          <w:tcPr>
            <w:tcW w:w="992" w:type="dxa"/>
          </w:tcPr>
          <w:p w14:paraId="6282F71F" w14:textId="77777777" w:rsidR="00E51EC8" w:rsidRPr="00B81259" w:rsidRDefault="00E51EC8" w:rsidP="00455042">
            <w:pPr>
              <w:rPr>
                <w:sz w:val="20"/>
                <w:szCs w:val="20"/>
              </w:rPr>
            </w:pPr>
            <w:r>
              <w:rPr>
                <w:noProof/>
                <w:sz w:val="20"/>
                <w:szCs w:val="20"/>
              </w:rPr>
              <w:t>20,044</w:t>
            </w:r>
          </w:p>
        </w:tc>
        <w:tc>
          <w:tcPr>
            <w:tcW w:w="709" w:type="dxa"/>
          </w:tcPr>
          <w:p w14:paraId="6282F720" w14:textId="77777777" w:rsidR="00E51EC8" w:rsidRPr="00B81259" w:rsidRDefault="00E51EC8" w:rsidP="00455042">
            <w:pPr>
              <w:rPr>
                <w:sz w:val="20"/>
                <w:szCs w:val="20"/>
              </w:rPr>
            </w:pPr>
            <w:r>
              <w:rPr>
                <w:noProof/>
                <w:sz w:val="20"/>
                <w:szCs w:val="20"/>
              </w:rPr>
              <w:t>0</w:t>
            </w:r>
          </w:p>
        </w:tc>
        <w:tc>
          <w:tcPr>
            <w:tcW w:w="1417" w:type="dxa"/>
          </w:tcPr>
          <w:p w14:paraId="6282F721" w14:textId="77777777" w:rsidR="00E51EC8" w:rsidRPr="00B81259" w:rsidRDefault="00E51EC8" w:rsidP="00455042">
            <w:pPr>
              <w:rPr>
                <w:sz w:val="20"/>
                <w:szCs w:val="20"/>
              </w:rPr>
            </w:pPr>
            <w:r>
              <w:rPr>
                <w:noProof/>
                <w:sz w:val="20"/>
                <w:szCs w:val="20"/>
              </w:rPr>
              <w:t>533</w:t>
            </w:r>
          </w:p>
        </w:tc>
        <w:tc>
          <w:tcPr>
            <w:tcW w:w="1134" w:type="dxa"/>
          </w:tcPr>
          <w:p w14:paraId="6282F722" w14:textId="77777777" w:rsidR="00E51EC8" w:rsidRPr="00B81259" w:rsidRDefault="00E51EC8" w:rsidP="00455042">
            <w:pPr>
              <w:rPr>
                <w:sz w:val="20"/>
                <w:szCs w:val="20"/>
              </w:rPr>
            </w:pPr>
            <w:r>
              <w:rPr>
                <w:noProof/>
                <w:sz w:val="20"/>
                <w:szCs w:val="20"/>
              </w:rPr>
              <w:t>0</w:t>
            </w:r>
          </w:p>
        </w:tc>
      </w:tr>
    </w:tbl>
    <w:p w14:paraId="6282F724" w14:textId="77777777" w:rsidR="00E51EC8" w:rsidRDefault="00E51EC8" w:rsidP="002C70C8"/>
    <w:p w14:paraId="6282F725" w14:textId="77777777" w:rsidR="002B1D44" w:rsidRDefault="002B1D44" w:rsidP="002C70C8"/>
    <w:p w14:paraId="6282F726" w14:textId="77777777" w:rsidR="00E51EC8" w:rsidRDefault="00CE4BE3" w:rsidP="006D623D">
      <w:pPr>
        <w:rPr>
          <w:rFonts w:eastAsia="Calibri" w:cs="Arial"/>
          <w:bCs/>
          <w:sz w:val="20"/>
          <w:szCs w:val="20"/>
        </w:rPr>
      </w:pPr>
      <w:r>
        <w:rPr>
          <w:rFonts w:eastAsia="Calibri" w:cs="Arial"/>
          <w:bCs/>
          <w:noProof/>
          <w:sz w:val="20"/>
          <w:szCs w:val="20"/>
          <w:lang w:eastAsia="en-AU"/>
        </w:rPr>
        <w:drawing>
          <wp:inline distT="0" distB="0" distL="0" distR="0" wp14:anchorId="6282F9F9" wp14:editId="09DD45E7">
            <wp:extent cx="5943600" cy="990600"/>
            <wp:effectExtent l="0" t="0" r="0" b="0"/>
            <wp:docPr id="16" name="Picture 16"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DL.png"/>
                    <pic:cNvPicPr/>
                  </pic:nvPicPr>
                  <pic:blipFill rotWithShape="1">
                    <a:blip r:embed="rId412" cstate="email">
                      <a:extLst>
                        <a:ext uri="{28A0092B-C50C-407E-A947-70E740481C1C}">
                          <a14:useLocalDpi xmlns:a14="http://schemas.microsoft.com/office/drawing/2010/main"/>
                        </a:ext>
                      </a:extLst>
                    </a:blip>
                    <a:srcRect/>
                    <a:stretch/>
                  </pic:blipFill>
                  <pic:spPr bwMode="auto">
                    <a:xfrm>
                      <a:off x="0" y="0"/>
                      <a:ext cx="5943600" cy="990600"/>
                    </a:xfrm>
                    <a:prstGeom prst="rect">
                      <a:avLst/>
                    </a:prstGeom>
                    <a:ln>
                      <a:noFill/>
                    </a:ln>
                    <a:extLst>
                      <a:ext uri="{53640926-AAD7-44D8-BBD7-CCE9431645EC}">
                        <a14:shadowObscured xmlns:a14="http://schemas.microsoft.com/office/drawing/2010/main"/>
                      </a:ext>
                    </a:extLst>
                  </pic:spPr>
                </pic:pic>
              </a:graphicData>
            </a:graphic>
          </wp:inline>
        </w:drawing>
      </w:r>
    </w:p>
    <w:p w14:paraId="6282F727" w14:textId="77777777" w:rsidR="00E51EC8" w:rsidRPr="00254C70" w:rsidRDefault="00E51EC8" w:rsidP="009E3FEB">
      <w:pPr>
        <w:rPr>
          <w:sz w:val="20"/>
          <w:szCs w:val="20"/>
        </w:rPr>
      </w:pPr>
      <w:r w:rsidRPr="00254C70">
        <w:rPr>
          <w:sz w:val="20"/>
          <w:szCs w:val="20"/>
        </w:rPr>
        <w:t xml:space="preserve">Figure </w:t>
      </w:r>
      <w:r w:rsidRPr="00001D60">
        <w:rPr>
          <w:noProof/>
          <w:sz w:val="20"/>
          <w:szCs w:val="20"/>
        </w:rPr>
        <w:t>LDL</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Lower Darling</w:t>
      </w:r>
      <w:r w:rsidRPr="00254C70">
        <w:rPr>
          <w:sz w:val="20"/>
          <w:szCs w:val="20"/>
        </w:rPr>
        <w:t xml:space="preserve"> valley.</w:t>
      </w:r>
    </w:p>
    <w:p w14:paraId="6282F728" w14:textId="77777777" w:rsidR="00E51EC8" w:rsidRDefault="00E51EC8" w:rsidP="009E3FEB">
      <w:pPr>
        <w:rPr>
          <w:rFonts w:cs="Arial"/>
          <w:b/>
          <w:sz w:val="20"/>
          <w:szCs w:val="20"/>
        </w:rPr>
      </w:pPr>
    </w:p>
    <w:p w14:paraId="6282F729" w14:textId="77777777" w:rsidR="008D0A48" w:rsidRDefault="008D0A48" w:rsidP="009E3FEB">
      <w:pPr>
        <w:rPr>
          <w:rFonts w:cs="Arial"/>
          <w:b/>
          <w:sz w:val="20"/>
          <w:szCs w:val="20"/>
        </w:rPr>
      </w:pPr>
    </w:p>
    <w:p w14:paraId="6282F72A" w14:textId="77777777" w:rsidR="00E51EC8" w:rsidRPr="00037EBD" w:rsidRDefault="00E51EC8" w:rsidP="00A11168">
      <w:pPr>
        <w:pStyle w:val="Heading3"/>
      </w:pPr>
      <w:bookmarkStart w:id="312" w:name="_Toc12889524"/>
      <w:bookmarkStart w:id="313" w:name="_Toc12892511"/>
      <w:bookmarkStart w:id="314" w:name="_Toc25311460"/>
      <w:r w:rsidRPr="00037EBD">
        <w:lastRenderedPageBreak/>
        <w:t>Contribution of Commonwealth Environmental Water to Flow Regimes</w:t>
      </w:r>
      <w:bookmarkEnd w:id="312"/>
      <w:bookmarkEnd w:id="313"/>
      <w:bookmarkEnd w:id="314"/>
    </w:p>
    <w:p w14:paraId="6282F72B" w14:textId="6F55B5AC" w:rsidR="00E51EC8" w:rsidRPr="00DC447A" w:rsidRDefault="0085679E">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2007425" behindDoc="0" locked="0" layoutInCell="1" allowOverlap="1" wp14:anchorId="4627824B" wp14:editId="08CF7009">
                <wp:simplePos x="0" y="0"/>
                <wp:positionH relativeFrom="column">
                  <wp:posOffset>0</wp:posOffset>
                </wp:positionH>
                <wp:positionV relativeFrom="paragraph">
                  <wp:posOffset>301625</wp:posOffset>
                </wp:positionV>
                <wp:extent cx="5928360" cy="2110740"/>
                <wp:effectExtent l="0" t="0" r="0" b="3810"/>
                <wp:wrapThrough wrapText="bothSides">
                  <wp:wrapPolygon edited="0">
                    <wp:start x="0" y="0"/>
                    <wp:lineTo x="0" y="21444"/>
                    <wp:lineTo x="21517" y="21444"/>
                    <wp:lineTo x="21517" y="0"/>
                    <wp:lineTo x="0" y="0"/>
                  </wp:wrapPolygon>
                </wp:wrapThrough>
                <wp:docPr id="1833" name="Group 1833"/>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2006" name="Picture 2006"/>
                          <pic:cNvPicPr>
                            <a:picLocks noChangeAspect="1"/>
                          </pic:cNvPicPr>
                        </pic:nvPicPr>
                        <pic:blipFill>
                          <a:blip r:embed="rId413"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832" name="Picture 1832"/>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33800" y="24384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77415F7E" id="Group 1833" o:spid="_x0000_s1026" style="position:absolute;margin-left:0;margin-top:23.75pt;width:466.8pt;height:166.2pt;z-index:25200742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">
                <v:shape id="Picture 200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">
                  <v:imagedata r:id="rId414" o:title=""/>
                </v:shape>
                <v:shape id="Picture 1832" o:spid="_x0000_s1028" type="#_x0000_t75" style="position:absolute;left:37338;top:2438;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Weir 32</w:t>
      </w:r>
    </w:p>
    <w:p w14:paraId="6282F72C" w14:textId="45CE3C58" w:rsidR="00E51EC8" w:rsidRPr="00DC447A" w:rsidRDefault="00E51EC8" w:rsidP="006A2029">
      <w:pPr>
        <w:rPr>
          <w:sz w:val="20"/>
          <w:szCs w:val="20"/>
        </w:rPr>
      </w:pPr>
      <w:r w:rsidRPr="00DC447A">
        <w:rPr>
          <w:sz w:val="20"/>
          <w:szCs w:val="20"/>
        </w:rPr>
        <w:t xml:space="preserve"> </w:t>
      </w:r>
    </w:p>
    <w:p w14:paraId="6282F72D"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LDL</w:t>
      </w:r>
      <w:r w:rsidRPr="00DC447A">
        <w:rPr>
          <w:sz w:val="20"/>
          <w:szCs w:val="20"/>
        </w:rPr>
        <w:t xml:space="preserve">3: Contribution of environmental water delivery at </w:t>
      </w:r>
      <w:r w:rsidRPr="00001D60">
        <w:rPr>
          <w:noProof/>
          <w:sz w:val="20"/>
          <w:szCs w:val="20"/>
        </w:rPr>
        <w:t>Weir 32</w:t>
      </w:r>
      <w:r w:rsidRPr="00DC447A">
        <w:rPr>
          <w:sz w:val="20"/>
          <w:szCs w:val="20"/>
        </w:rPr>
        <w:t xml:space="preserve">. Horizontal lines indicate thresholds for </w:t>
      </w:r>
      <w:r w:rsidRPr="00001D60">
        <w:rPr>
          <w:noProof/>
          <w:sz w:val="20"/>
          <w:szCs w:val="20"/>
        </w:rPr>
        <w:t>very low flows and low flows</w:t>
      </w:r>
      <w:r w:rsidRPr="00DC447A">
        <w:rPr>
          <w:sz w:val="20"/>
          <w:szCs w:val="20"/>
        </w:rPr>
        <w:t xml:space="preserve"> (from lowest to highest).</w:t>
      </w:r>
    </w:p>
    <w:p w14:paraId="6282F72E" w14:textId="258DE2C9"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Weir 32 on Darling River environmental water contributed 72% of the total streamflow volume (with a relatively small contribution of Commonwealth environmental water). Environmental watering actions affected streamflows for 100% of days between 1 July 2017 and 30 June 2018. Without environmental water, the durations of very low flows (i.e. &lt; 160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85% to 11% of the year, with greatest influence in the periods July to September and January to March. Similarly, without environmental water, the durations of medium low flows (i.e. &lt; 810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94% to 93% of the year, with greatest influence in the period October to December. Environmental water increased the magnitude of flows below this medium low flow threshold. Commonwealth environmental water made little or no contribution to these enhancements of environmental baseflows at this site.</w:t>
      </w:r>
    </w:p>
    <w:p w14:paraId="6282F72F"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lastRenderedPageBreak/>
        <w:drawing>
          <wp:inline distT="0" distB="0" distL="0" distR="0" wp14:anchorId="6282F9FD" wp14:editId="1909B6D4">
            <wp:extent cx="5943600" cy="3604260"/>
            <wp:effectExtent l="0" t="0" r="0" b="0"/>
            <wp:docPr id="2008" name="Pictur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8"/>
                    <pic:cNvPicPr>
                      <a:picLocks noChangeAspect="1" noChangeArrowheads="1"/>
                    </pic:cNvPicPr>
                  </pic:nvPicPr>
                  <pic:blipFill>
                    <a:blip r:embed="rId415"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730" w14:textId="77777777" w:rsidR="00E51EC8" w:rsidRPr="00E15925" w:rsidRDefault="00E51EC8">
      <w:pPr>
        <w:rPr>
          <w:sz w:val="20"/>
          <w:szCs w:val="20"/>
        </w:rPr>
      </w:pPr>
      <w:r w:rsidRPr="00DC447A">
        <w:rPr>
          <w:sz w:val="20"/>
          <w:szCs w:val="20"/>
        </w:rPr>
        <w:t xml:space="preserve">Figure </w:t>
      </w:r>
      <w:r w:rsidRPr="00001D60">
        <w:rPr>
          <w:noProof/>
          <w:sz w:val="20"/>
          <w:szCs w:val="20"/>
        </w:rPr>
        <w:t>LDL</w:t>
      </w:r>
      <w:r>
        <w:rPr>
          <w:sz w:val="20"/>
          <w:szCs w:val="20"/>
        </w:rPr>
        <w:t>4</w:t>
      </w:r>
      <w:r w:rsidRPr="00DC447A">
        <w:rPr>
          <w:sz w:val="20"/>
          <w:szCs w:val="20"/>
        </w:rPr>
        <w:t xml:space="preserve">: Contribution of environmental water delivery at </w:t>
      </w:r>
      <w:r w:rsidRPr="00001D60">
        <w:rPr>
          <w:noProof/>
          <w:sz w:val="20"/>
          <w:szCs w:val="20"/>
        </w:rPr>
        <w:t>Weir 32</w:t>
      </w:r>
      <w:r>
        <w:rPr>
          <w:sz w:val="20"/>
          <w:szCs w:val="20"/>
        </w:rPr>
        <w:t xml:space="preserve"> as percentiles in the natural and baseline flow series.</w:t>
      </w:r>
    </w:p>
    <w:p w14:paraId="6282F731" w14:textId="0094E611" w:rsidR="00E51EC8" w:rsidRPr="00DC447A" w:rsidRDefault="0085679E"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2011521" behindDoc="0" locked="0" layoutInCell="1" allowOverlap="1" wp14:anchorId="6B4AD61E" wp14:editId="24B7A747">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835" name="Group 1835"/>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2010" name="Picture 2010"/>
                          <pic:cNvPicPr>
                            <a:picLocks noChangeAspect="1"/>
                          </pic:cNvPicPr>
                        </pic:nvPicPr>
                        <pic:blipFill>
                          <a:blip r:embed="rId416"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834" name="Picture 1834"/>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79520" y="21336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2B5CC35" id="Group 1835" o:spid="_x0000_s1026" style="position:absolute;margin-left:0;margin-top:23.9pt;width:466.8pt;height:166.2pt;z-index:25201152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">
                <v:shape id="Picture 201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">
                  <v:imagedata r:id="rId417" o:title=""/>
                </v:shape>
                <v:shape id="Picture 1834" o:spid="_x0000_s1028" type="#_x0000_t75" style="position:absolute;left:37795;top:2133;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Burtundy</w:t>
      </w:r>
    </w:p>
    <w:p w14:paraId="6282F732" w14:textId="55EC7326" w:rsidR="00E51EC8" w:rsidRPr="00DC447A" w:rsidRDefault="00E51EC8" w:rsidP="00C14FE7">
      <w:pPr>
        <w:rPr>
          <w:rFonts w:eastAsiaTheme="majorEastAsia" w:cs="Arial"/>
          <w:bCs/>
          <w:color w:val="000000" w:themeColor="text1"/>
          <w:sz w:val="20"/>
          <w:szCs w:val="20"/>
        </w:rPr>
      </w:pPr>
    </w:p>
    <w:p w14:paraId="6282F733"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LDL</w:t>
      </w:r>
      <w:r>
        <w:rPr>
          <w:sz w:val="20"/>
          <w:szCs w:val="20"/>
        </w:rPr>
        <w:t>5</w:t>
      </w:r>
      <w:r w:rsidRPr="00DC447A">
        <w:rPr>
          <w:sz w:val="20"/>
          <w:szCs w:val="20"/>
        </w:rPr>
        <w:t xml:space="preserve">: Contribution of environmental water delivery at </w:t>
      </w:r>
      <w:r w:rsidRPr="00001D60">
        <w:rPr>
          <w:noProof/>
          <w:sz w:val="20"/>
          <w:szCs w:val="20"/>
        </w:rPr>
        <w:t>Burtundy</w:t>
      </w:r>
      <w:r w:rsidRPr="00DC447A">
        <w:rPr>
          <w:sz w:val="20"/>
          <w:szCs w:val="20"/>
        </w:rPr>
        <w:t xml:space="preserve">. Horizontal lines indicate thresholds for </w:t>
      </w:r>
      <w:r w:rsidRPr="00001D60">
        <w:rPr>
          <w:noProof/>
          <w:sz w:val="20"/>
          <w:szCs w:val="20"/>
        </w:rPr>
        <w:t>very low flows and low flows</w:t>
      </w:r>
      <w:r w:rsidRPr="00DC447A">
        <w:rPr>
          <w:sz w:val="20"/>
          <w:szCs w:val="20"/>
        </w:rPr>
        <w:t xml:space="preserve"> (from lowest to highest).</w:t>
      </w:r>
    </w:p>
    <w:p w14:paraId="6282F734" w14:textId="3E8EE17E"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Burtundy on Darling River environmental water contributed 54% of the total streamflow volume (with a relatively small contribution of Commonwealth environmental water). Environmental watering actions affected streamflows for 95% of days between 1 July 2017 and 30 June 2018. Without environmental water, the durations of very low flows (i.e. &lt; 120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w:t>
      </w:r>
      <w:r w:rsidRPr="00001D60">
        <w:rPr>
          <w:rFonts w:eastAsiaTheme="majorEastAsia" w:cs="Arial"/>
          <w:bCs/>
          <w:noProof/>
          <w:color w:val="000000" w:themeColor="text1"/>
          <w:sz w:val="20"/>
          <w:szCs w:val="20"/>
        </w:rPr>
        <w:lastRenderedPageBreak/>
        <w:t xml:space="preserve">April to June would have all substantially exceeded durations expected in an average year in the natural flow regime. Environmental water mitigated these impacts by reducing the cumulative duration of very low flow spells from 81% to 50% of the year, with greatest influence in the periods July to September and October to December. Similarly, without environmental water, the durations of medium low flows (i.e. &lt; 590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93% to 91% of the year, with greatest influence in the period October to December. Commonwealth environmental water made a small contribution to these enhancements of environmental baseflows at this site.</w:t>
      </w:r>
    </w:p>
    <w:p w14:paraId="6282F735"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A01" wp14:editId="3499147A">
            <wp:extent cx="4747260" cy="2834640"/>
            <wp:effectExtent l="0" t="0" r="0" b="3810"/>
            <wp:docPr id="2012" name="Pictur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pic:cNvPicPr>
                      <a:picLocks noChangeAspect="1" noChangeArrowheads="1"/>
                    </pic:cNvPicPr>
                  </pic:nvPicPr>
                  <pic:blipFill>
                    <a:blip r:embed="rId418" cstate="email">
                      <a:extLst>
                        <a:ext uri="{28A0092B-C50C-407E-A947-70E740481C1C}">
                          <a14:useLocalDpi xmlns:a14="http://schemas.microsoft.com/office/drawing/2010/main"/>
                        </a:ext>
                      </a:extLst>
                    </a:blip>
                    <a:srcRect/>
                    <a:stretch>
                      <a:fillRect/>
                    </a:stretch>
                  </pic:blipFill>
                  <pic:spPr bwMode="auto">
                    <a:xfrm>
                      <a:off x="0" y="0"/>
                      <a:ext cx="4747260" cy="2834640"/>
                    </a:xfrm>
                    <a:prstGeom prst="rect">
                      <a:avLst/>
                    </a:prstGeom>
                    <a:noFill/>
                    <a:ln>
                      <a:noFill/>
                    </a:ln>
                  </pic:spPr>
                </pic:pic>
              </a:graphicData>
            </a:graphic>
          </wp:inline>
        </w:drawing>
      </w:r>
    </w:p>
    <w:p w14:paraId="6282F736" w14:textId="77777777" w:rsidR="00B17954" w:rsidRDefault="00E51EC8" w:rsidP="00CE4BE3">
      <w:pPr>
        <w:rPr>
          <w:sz w:val="20"/>
          <w:szCs w:val="20"/>
        </w:rPr>
      </w:pPr>
      <w:r w:rsidRPr="00DC447A">
        <w:rPr>
          <w:sz w:val="20"/>
          <w:szCs w:val="20"/>
        </w:rPr>
        <w:t xml:space="preserve">Figure </w:t>
      </w:r>
      <w:r w:rsidRPr="00001D60">
        <w:rPr>
          <w:noProof/>
          <w:sz w:val="20"/>
          <w:szCs w:val="20"/>
        </w:rPr>
        <w:t>LDL</w:t>
      </w:r>
      <w:r>
        <w:rPr>
          <w:sz w:val="20"/>
          <w:szCs w:val="20"/>
        </w:rPr>
        <w:t>6</w:t>
      </w:r>
      <w:r w:rsidRPr="00DC447A">
        <w:rPr>
          <w:sz w:val="20"/>
          <w:szCs w:val="20"/>
        </w:rPr>
        <w:t xml:space="preserve">: Contribution of environmental water delivery at </w:t>
      </w:r>
      <w:r w:rsidRPr="00001D60">
        <w:rPr>
          <w:noProof/>
          <w:sz w:val="20"/>
          <w:szCs w:val="20"/>
        </w:rPr>
        <w:t>Burtundy</w:t>
      </w:r>
      <w:r>
        <w:rPr>
          <w:sz w:val="20"/>
          <w:szCs w:val="20"/>
        </w:rPr>
        <w:t xml:space="preserve"> as percentiles in the natural and baseline flow series</w:t>
      </w:r>
      <w:r w:rsidRPr="00DC447A">
        <w:rPr>
          <w:sz w:val="20"/>
          <w:szCs w:val="20"/>
        </w:rPr>
        <w:t>.</w:t>
      </w:r>
      <w:r w:rsidR="00CE4BE3" w:rsidRPr="00DC447A">
        <w:rPr>
          <w:sz w:val="20"/>
          <w:szCs w:val="20"/>
        </w:rPr>
        <w:t xml:space="preserve"> </w:t>
      </w:r>
    </w:p>
    <w:p w14:paraId="6282F737" w14:textId="77777777" w:rsidR="00B17954" w:rsidRDefault="00B17954" w:rsidP="00B17954">
      <w:r>
        <w:br w:type="page"/>
      </w:r>
    </w:p>
    <w:p w14:paraId="6282F738" w14:textId="77777777" w:rsidR="00E51EC8" w:rsidRDefault="00E51EC8" w:rsidP="00CE4BE3">
      <w:pPr>
        <w:rPr>
          <w:sz w:val="20"/>
          <w:szCs w:val="20"/>
        </w:rPr>
      </w:pPr>
    </w:p>
    <w:p w14:paraId="6282F739" w14:textId="77777777" w:rsidR="00055597" w:rsidRDefault="00055597" w:rsidP="005245F5">
      <w:pPr>
        <w:pStyle w:val="Heading1"/>
      </w:pPr>
      <w:bookmarkStart w:id="315" w:name="_Toc12889525"/>
      <w:bookmarkStart w:id="316" w:name="_Toc12892512"/>
      <w:bookmarkStart w:id="317" w:name="_Toc25311461"/>
      <w:r w:rsidRPr="00001D60">
        <w:rPr>
          <w:noProof/>
        </w:rPr>
        <w:t>Condamine Balonne</w:t>
      </w:r>
      <w:bookmarkEnd w:id="315"/>
      <w:bookmarkEnd w:id="316"/>
      <w:bookmarkEnd w:id="317"/>
    </w:p>
    <w:p w14:paraId="6282F73A" w14:textId="79587D2B" w:rsidR="00E51EC8" w:rsidRDefault="00055597" w:rsidP="006D623D">
      <w:pPr>
        <w:rPr>
          <w:sz w:val="20"/>
          <w:szCs w:val="20"/>
        </w:rPr>
      </w:pPr>
      <w:r>
        <w:rPr>
          <w:noProof/>
          <w:lang w:eastAsia="en-AU"/>
        </w:rPr>
        <w:drawing>
          <wp:inline distT="0" distB="0" distL="0" distR="0" wp14:anchorId="6282FA03" wp14:editId="6FB3634F">
            <wp:extent cx="6265980" cy="6362700"/>
            <wp:effectExtent l="0" t="0" r="1905" b="0"/>
            <wp:docPr id="1385" name="Picture 138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CDB.png"/>
                    <pic:cNvPicPr/>
                  </pic:nvPicPr>
                  <pic:blipFill rotWithShape="1">
                    <a:blip r:embed="rId419" cstate="email">
                      <a:extLst>
                        <a:ext uri="{28A0092B-C50C-407E-A947-70E740481C1C}">
                          <a14:useLocalDpi xmlns:a14="http://schemas.microsoft.com/office/drawing/2010/main"/>
                        </a:ext>
                      </a:extLst>
                    </a:blip>
                    <a:srcRect/>
                    <a:stretch/>
                  </pic:blipFill>
                  <pic:spPr bwMode="auto">
                    <a:xfrm>
                      <a:off x="0" y="0"/>
                      <a:ext cx="6270388" cy="6367176"/>
                    </a:xfrm>
                    <a:prstGeom prst="rect">
                      <a:avLst/>
                    </a:prstGeom>
                    <a:ln>
                      <a:noFill/>
                    </a:ln>
                    <a:extLst>
                      <a:ext uri="{53640926-AAD7-44D8-BBD7-CCE9431645EC}">
                        <a14:shadowObscured xmlns:a14="http://schemas.microsoft.com/office/drawing/2010/main"/>
                      </a:ext>
                    </a:extLst>
                  </pic:spPr>
                </pic:pic>
              </a:graphicData>
            </a:graphic>
          </wp:inline>
        </w:drawing>
      </w:r>
      <w:r w:rsidR="00E51EC8" w:rsidRPr="00B81259">
        <w:rPr>
          <w:sz w:val="20"/>
          <w:szCs w:val="20"/>
        </w:rPr>
        <w:t xml:space="preserve">Figure </w:t>
      </w:r>
      <w:r w:rsidR="00E51EC8" w:rsidRPr="00001D60">
        <w:rPr>
          <w:noProof/>
          <w:sz w:val="20"/>
          <w:szCs w:val="20"/>
        </w:rPr>
        <w:t>CON</w:t>
      </w:r>
      <w:r w:rsidR="00E51EC8" w:rsidRPr="00B81259">
        <w:rPr>
          <w:sz w:val="20"/>
          <w:szCs w:val="20"/>
        </w:rPr>
        <w:t xml:space="preserve">1: Watercourses influenced, areas inundated (where applicable) and gauge stations evaluated in the </w:t>
      </w:r>
      <w:r w:rsidR="00E51EC8" w:rsidRPr="00001D60">
        <w:rPr>
          <w:noProof/>
          <w:sz w:val="20"/>
          <w:szCs w:val="20"/>
        </w:rPr>
        <w:t>Condamine Balonne</w:t>
      </w:r>
      <w:r w:rsidR="00E51EC8" w:rsidRPr="00B81259">
        <w:rPr>
          <w:noProof/>
          <w:sz w:val="20"/>
          <w:szCs w:val="20"/>
        </w:rPr>
        <w:t xml:space="preserve"> </w:t>
      </w:r>
      <w:r w:rsidR="00E51EC8" w:rsidRPr="00B81259">
        <w:rPr>
          <w:sz w:val="20"/>
          <w:szCs w:val="20"/>
        </w:rPr>
        <w:t xml:space="preserve">valley during the </w:t>
      </w:r>
      <w:r w:rsidR="00E51EC8">
        <w:rPr>
          <w:sz w:val="20"/>
          <w:szCs w:val="20"/>
        </w:rPr>
        <w:t>2017</w:t>
      </w:r>
      <w:r w:rsidR="00052B80">
        <w:rPr>
          <w:sz w:val="20"/>
          <w:szCs w:val="20"/>
        </w:rPr>
        <w:t>–</w:t>
      </w:r>
      <w:r w:rsidR="00E51EC8">
        <w:rPr>
          <w:sz w:val="20"/>
          <w:szCs w:val="20"/>
        </w:rPr>
        <w:t>18</w:t>
      </w:r>
      <w:r w:rsidR="00E51EC8"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204A32">
        <w:rPr>
          <w:sz w:val="20"/>
          <w:szCs w:val="20"/>
        </w:rPr>
        <w:t>; where exd=extremely dry, vd=very dry, d=dry, sd=somewhat dry and av=average</w:t>
      </w:r>
      <w:r w:rsidR="00E51EC8" w:rsidRPr="00B81259">
        <w:rPr>
          <w:sz w:val="20"/>
          <w:szCs w:val="20"/>
        </w:rPr>
        <w:t>.  Rainfall conditions (rainfall deciles) and trend in storage levels for the water year are also shown.</w:t>
      </w:r>
    </w:p>
    <w:p w14:paraId="6282F73B" w14:textId="77777777" w:rsidR="00E51EC8" w:rsidRPr="008D0A48" w:rsidRDefault="00E51EC8" w:rsidP="00A11168">
      <w:pPr>
        <w:pStyle w:val="Heading3"/>
      </w:pPr>
      <w:bookmarkStart w:id="318" w:name="_Toc12889526"/>
      <w:bookmarkStart w:id="319" w:name="_Toc12892513"/>
      <w:bookmarkStart w:id="320" w:name="_Toc25311462"/>
      <w:r w:rsidRPr="008D0A48">
        <w:lastRenderedPageBreak/>
        <w:t>Summary</w:t>
      </w:r>
      <w:bookmarkEnd w:id="318"/>
      <w:bookmarkEnd w:id="319"/>
      <w:bookmarkEnd w:id="320"/>
    </w:p>
    <w:p w14:paraId="6282F73C" w14:textId="30C5CDFC" w:rsidR="00E51EC8" w:rsidRDefault="00E51EC8" w:rsidP="006D623D">
      <w:pPr>
        <w:rPr>
          <w:rFonts w:eastAsia="Calibri" w:cs="Arial"/>
          <w:bCs/>
          <w:sz w:val="20"/>
          <w:szCs w:val="20"/>
        </w:rPr>
      </w:pPr>
      <w:r w:rsidRPr="00001D60">
        <w:rPr>
          <w:rFonts w:eastAsia="Calibri" w:cs="Arial"/>
          <w:bCs/>
          <w:noProof/>
          <w:sz w:val="20"/>
          <w:szCs w:val="20"/>
        </w:rPr>
        <w:t>The volume of environmental water delivery for the 2017</w:t>
      </w:r>
      <w:r w:rsidR="00052B80">
        <w:rPr>
          <w:rFonts w:eastAsia="Calibri" w:cs="Arial"/>
          <w:bCs/>
          <w:noProof/>
          <w:sz w:val="20"/>
          <w:szCs w:val="20"/>
        </w:rPr>
        <w:t>–</w:t>
      </w:r>
      <w:r w:rsidRPr="00001D60">
        <w:rPr>
          <w:rFonts w:eastAsia="Calibri" w:cs="Arial"/>
          <w:bCs/>
          <w:noProof/>
          <w:sz w:val="20"/>
          <w:szCs w:val="20"/>
        </w:rPr>
        <w:t xml:space="preserve">18 year in the Condamine Balonne </w:t>
      </w:r>
      <w:r w:rsidR="00A11168">
        <w:rPr>
          <w:rFonts w:eastAsia="Calibri" w:cs="Arial"/>
          <w:bCs/>
          <w:noProof/>
          <w:sz w:val="20"/>
          <w:szCs w:val="20"/>
        </w:rPr>
        <w:t>v</w:t>
      </w:r>
      <w:r w:rsidRPr="00001D60">
        <w:rPr>
          <w:rFonts w:eastAsia="Calibri" w:cs="Arial"/>
          <w:bCs/>
          <w:noProof/>
          <w:sz w:val="20"/>
          <w:szCs w:val="20"/>
        </w:rPr>
        <w:t xml:space="preserve">alley is quantified using data for 2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3 days over the course of the year. The volume of environmental water at these 2 sites was between 0% and 5% of the total streamflow. Commonwealth environmental water contributed on average 50%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1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Condamine Balonne valley, in terms of the occurrence and duration of low freshes, the year was assessed as being very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Condamine Balonne valley, in terms of the occurrence of medium freshes, the year was assessed as being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Condamine Balonne valley, in terms of the occurrence of high freshes, the year was assessed as being average.</w:t>
      </w:r>
    </w:p>
    <w:p w14:paraId="6282F73D" w14:textId="77777777" w:rsidR="00E51EC8" w:rsidRDefault="00E51EC8" w:rsidP="006D623D">
      <w:pPr>
        <w:rPr>
          <w:rFonts w:eastAsia="Calibri" w:cs="Arial"/>
          <w:bCs/>
          <w:sz w:val="20"/>
          <w:szCs w:val="20"/>
        </w:rPr>
      </w:pPr>
    </w:p>
    <w:p w14:paraId="6282F73E" w14:textId="77777777" w:rsidR="00E51EC8" w:rsidRPr="009C11F9" w:rsidRDefault="00E51EC8" w:rsidP="00A11168">
      <w:pPr>
        <w:pStyle w:val="Heading3"/>
        <w:rPr>
          <w:rFonts w:eastAsia="Calibri"/>
        </w:rPr>
      </w:pPr>
      <w:bookmarkStart w:id="321" w:name="_Toc12889527"/>
      <w:bookmarkStart w:id="322" w:name="_Toc12892514"/>
      <w:bookmarkStart w:id="323" w:name="_Toc25311463"/>
      <w:r w:rsidRPr="009C11F9">
        <w:rPr>
          <w:rFonts w:eastAsia="Calibri"/>
        </w:rPr>
        <w:t>Water delivery context</w:t>
      </w:r>
      <w:bookmarkEnd w:id="321"/>
      <w:bookmarkEnd w:id="322"/>
      <w:bookmarkEnd w:id="323"/>
    </w:p>
    <w:p w14:paraId="6282F73F" w14:textId="45F24B75" w:rsidR="00E51EC8" w:rsidRPr="00BF645E" w:rsidRDefault="00E51EC8" w:rsidP="00C76FEA">
      <w:pPr>
        <w:rPr>
          <w:sz w:val="20"/>
          <w:szCs w:val="20"/>
        </w:rPr>
      </w:pPr>
      <w:r w:rsidRPr="00BF645E">
        <w:rPr>
          <w:sz w:val="20"/>
          <w:szCs w:val="20"/>
        </w:rPr>
        <w:t xml:space="preserve">During the </w:t>
      </w:r>
      <w:r>
        <w:rPr>
          <w:sz w:val="20"/>
          <w:szCs w:val="20"/>
        </w:rPr>
        <w:t>2017-18</w:t>
      </w:r>
      <w:r w:rsidRPr="00BF645E">
        <w:rPr>
          <w:sz w:val="20"/>
          <w:szCs w:val="20"/>
        </w:rPr>
        <w:t xml:space="preserve">, the Commonwealth Environmental Water Holder (CEWH) held water entitlements of up to </w:t>
      </w:r>
      <w:r>
        <w:rPr>
          <w:noProof/>
          <w:sz w:val="20"/>
          <w:szCs w:val="20"/>
        </w:rPr>
        <w:t>169,598</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Condamine Balonne</w:t>
      </w:r>
      <w:r w:rsidRPr="00BF645E">
        <w:rPr>
          <w:sz w:val="20"/>
          <w:szCs w:val="20"/>
        </w:rPr>
        <w:t xml:space="preserve"> valley.  Each year, water utilities allocate water entitlement holders a percentage of water based on their holding, </w:t>
      </w:r>
      <w:r w:rsidR="00A10777" w:rsidRPr="00BF645E">
        <w:rPr>
          <w:sz w:val="20"/>
          <w:szCs w:val="20"/>
        </w:rPr>
        <w:t>licen</w:t>
      </w:r>
      <w:r w:rsidR="00A10777">
        <w:rPr>
          <w:sz w:val="20"/>
          <w:szCs w:val="20"/>
        </w:rPr>
        <w:t>c</w:t>
      </w:r>
      <w:r w:rsidR="00A10777" w:rsidRPr="00BF645E">
        <w:rPr>
          <w:sz w:val="20"/>
          <w:szCs w:val="20"/>
        </w:rPr>
        <w:t xml:space="preserve">e </w:t>
      </w:r>
      <w:r w:rsidRPr="00BF645E">
        <w:rPr>
          <w:sz w:val="20"/>
          <w:szCs w:val="20"/>
        </w:rPr>
        <w:t xml:space="preserve">type and carryover (the exact rules vary among Jurisdictions). In </w:t>
      </w:r>
      <w:r>
        <w:rPr>
          <w:sz w:val="20"/>
          <w:szCs w:val="20"/>
        </w:rPr>
        <w:t>2017</w:t>
      </w:r>
      <w:r w:rsidR="00052B80">
        <w:rPr>
          <w:sz w:val="20"/>
          <w:szCs w:val="20"/>
        </w:rPr>
        <w:t>–</w:t>
      </w:r>
      <w:r>
        <w:rPr>
          <w:sz w:val="20"/>
          <w:szCs w:val="20"/>
        </w:rPr>
        <w:t>18</w:t>
      </w:r>
      <w:r w:rsidRPr="00BF645E">
        <w:rPr>
          <w:sz w:val="20"/>
          <w:szCs w:val="20"/>
        </w:rPr>
        <w:t xml:space="preserve">, the </w:t>
      </w:r>
      <w:r w:rsidRPr="00001D60">
        <w:rPr>
          <w:noProof/>
          <w:sz w:val="20"/>
          <w:szCs w:val="20"/>
        </w:rPr>
        <w:t>Condamine Balonne</w:t>
      </w:r>
      <w:r w:rsidRPr="00BF645E">
        <w:rPr>
          <w:sz w:val="20"/>
          <w:szCs w:val="20"/>
        </w:rPr>
        <w:t xml:space="preserve"> entitlements held by the CEWH were allocated </w:t>
      </w:r>
      <w:r>
        <w:rPr>
          <w:noProof/>
          <w:sz w:val="20"/>
          <w:szCs w:val="20"/>
        </w:rPr>
        <w:t>3,</w:t>
      </w:r>
      <w:r w:rsidR="00A10777">
        <w:rPr>
          <w:noProof/>
          <w:sz w:val="20"/>
          <w:szCs w:val="20"/>
        </w:rPr>
        <w:t>985</w:t>
      </w:r>
      <w:r w:rsidR="00A10777"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4</w:t>
      </w:r>
      <w:r w:rsidRPr="00BF645E">
        <w:rPr>
          <w:sz w:val="20"/>
          <w:szCs w:val="20"/>
        </w:rPr>
        <w:t xml:space="preserve">% of the </w:t>
      </w:r>
      <w:r w:rsidR="00A11168" w:rsidRPr="00BF645E">
        <w:rPr>
          <w:sz w:val="20"/>
          <w:szCs w:val="20"/>
        </w:rPr>
        <w:t>Long-term</w:t>
      </w:r>
      <w:r w:rsidRPr="00BF645E">
        <w:rPr>
          <w:sz w:val="20"/>
          <w:szCs w:val="20"/>
        </w:rPr>
        <w:t xml:space="preserve"> average annual yield for the </w:t>
      </w:r>
      <w:r w:rsidRPr="00001D60">
        <w:rPr>
          <w:noProof/>
          <w:sz w:val="20"/>
          <w:szCs w:val="20"/>
        </w:rPr>
        <w:t>Condamine Balonne</w:t>
      </w:r>
      <w:r w:rsidRPr="00BF645E">
        <w:rPr>
          <w:sz w:val="20"/>
          <w:szCs w:val="20"/>
        </w:rPr>
        <w:t xml:space="preserve"> valley (</w:t>
      </w:r>
      <w:r>
        <w:rPr>
          <w:noProof/>
          <w:sz w:val="20"/>
          <w:szCs w:val="20"/>
        </w:rPr>
        <w:t>89,909</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CON</w:t>
      </w:r>
      <w:r w:rsidRPr="00BF645E">
        <w:rPr>
          <w:sz w:val="20"/>
          <w:szCs w:val="20"/>
        </w:rPr>
        <w:t>2.</w:t>
      </w:r>
    </w:p>
    <w:p w14:paraId="6282F740" w14:textId="350B768C" w:rsidR="00E51EC8" w:rsidRPr="00254C70" w:rsidRDefault="00E51EC8" w:rsidP="00C76FEA">
      <w:pPr>
        <w:rPr>
          <w:sz w:val="20"/>
          <w:szCs w:val="20"/>
        </w:rPr>
      </w:pPr>
      <w:r w:rsidRPr="00BF645E">
        <w:rPr>
          <w:sz w:val="20"/>
          <w:szCs w:val="20"/>
        </w:rPr>
        <w:t xml:space="preserve">The </w:t>
      </w:r>
      <w:r>
        <w:rPr>
          <w:sz w:val="20"/>
          <w:szCs w:val="20"/>
        </w:rPr>
        <w:t>2017-18</w:t>
      </w:r>
      <w:r w:rsidRPr="00BF645E">
        <w:rPr>
          <w:sz w:val="20"/>
          <w:szCs w:val="20"/>
        </w:rPr>
        <w:t xml:space="preserve"> water allocation (</w:t>
      </w:r>
      <w:r>
        <w:rPr>
          <w:noProof/>
          <w:sz w:val="20"/>
          <w:szCs w:val="20"/>
        </w:rPr>
        <w:t>3,</w:t>
      </w:r>
      <w:r w:rsidR="00A10777">
        <w:rPr>
          <w:noProof/>
          <w:sz w:val="20"/>
          <w:szCs w:val="20"/>
        </w:rPr>
        <w:t>985</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45</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4,040</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Pr>
          <w:noProof/>
          <w:sz w:val="20"/>
          <w:szCs w:val="20"/>
        </w:rPr>
        <w:t>3,985</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Condamine Balonne</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45</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1</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6E4D28">
        <w:rPr>
          <w:sz w:val="20"/>
          <w:szCs w:val="20"/>
        </w:rPr>
        <w:t xml:space="preserve">2018–19 </w:t>
      </w:r>
      <w:r w:rsidRPr="00BF645E">
        <w:rPr>
          <w:sz w:val="20"/>
          <w:szCs w:val="20"/>
        </w:rPr>
        <w:t xml:space="preserve">water year.  </w:t>
      </w:r>
    </w:p>
    <w:p w14:paraId="6282F741" w14:textId="77777777" w:rsidR="00E51EC8" w:rsidRPr="009C11F9" w:rsidRDefault="00E51EC8" w:rsidP="00055597">
      <w:pPr>
        <w:pStyle w:val="Heading3"/>
        <w:rPr>
          <w:rFonts w:eastAsia="Calibri"/>
        </w:rPr>
      </w:pPr>
      <w:bookmarkStart w:id="324" w:name="_Toc12889528"/>
      <w:bookmarkStart w:id="325" w:name="_Toc12892515"/>
      <w:bookmarkStart w:id="326" w:name="_Toc25311464"/>
      <w:r w:rsidRPr="009C11F9">
        <w:rPr>
          <w:rFonts w:eastAsia="Calibri"/>
        </w:rPr>
        <w:t>Environmental conditions and resource availability</w:t>
      </w:r>
      <w:bookmarkEnd w:id="324"/>
      <w:bookmarkEnd w:id="325"/>
      <w:bookmarkEnd w:id="326"/>
    </w:p>
    <w:p w14:paraId="6282F742"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743" w14:textId="77777777" w:rsidR="00E51EC8" w:rsidRPr="00254C70" w:rsidRDefault="00E51EC8" w:rsidP="00250199">
      <w:pPr>
        <w:rPr>
          <w:sz w:val="20"/>
          <w:szCs w:val="20"/>
        </w:rPr>
      </w:pPr>
      <w:r w:rsidRPr="00254C70">
        <w:rPr>
          <w:sz w:val="20"/>
          <w:szCs w:val="20"/>
        </w:rPr>
        <w:lastRenderedPageBreak/>
        <w:t xml:space="preserve">The rainfall conditions in the </w:t>
      </w:r>
      <w:r w:rsidRPr="00001D60">
        <w:rPr>
          <w:noProof/>
          <w:sz w:val="20"/>
          <w:szCs w:val="20"/>
        </w:rPr>
        <w:t>Condamine Balonne</w:t>
      </w:r>
      <w:r w:rsidRPr="00254C70">
        <w:rPr>
          <w:sz w:val="20"/>
          <w:szCs w:val="20"/>
        </w:rPr>
        <w:t xml:space="preserve"> valley were classified as </w:t>
      </w:r>
      <w:r w:rsidRPr="00001D60">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001D60">
        <w:rPr>
          <w:noProof/>
          <w:sz w:val="20"/>
          <w:szCs w:val="20"/>
        </w:rPr>
        <w:t>Condamine Balonne</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Pr="00001D60">
        <w:rPr>
          <w:noProof/>
          <w:sz w:val="20"/>
          <w:szCs w:val="20"/>
        </w:rPr>
        <w:t>Leslie, Cooby, Chinchilla, Beardmore and Jack Taylor</w:t>
      </w:r>
      <w:r w:rsidRPr="00254C70">
        <w:rPr>
          <w:sz w:val="20"/>
          <w:szCs w:val="20"/>
        </w:rPr>
        <w:t xml:space="preserve"> dam was </w:t>
      </w:r>
      <w:r w:rsidRPr="00001D60">
        <w:rPr>
          <w:noProof/>
          <w:sz w:val="20"/>
          <w:szCs w:val="20"/>
        </w:rPr>
        <w:t>52</w:t>
      </w:r>
      <w:r w:rsidRPr="00254C70">
        <w:rPr>
          <w:sz w:val="20"/>
          <w:szCs w:val="20"/>
        </w:rPr>
        <w:t xml:space="preserve">% full at the beginning of the water year and </w:t>
      </w:r>
      <w:r w:rsidRPr="00001D60">
        <w:rPr>
          <w:noProof/>
          <w:sz w:val="20"/>
          <w:szCs w:val="20"/>
        </w:rPr>
        <w:t>39</w:t>
      </w:r>
      <w:r w:rsidRPr="00254C70">
        <w:rPr>
          <w:sz w:val="20"/>
          <w:szCs w:val="20"/>
        </w:rPr>
        <w:t xml:space="preserve">% full by the end of the year (Figure </w:t>
      </w:r>
      <w:r w:rsidRPr="00001D60">
        <w:rPr>
          <w:noProof/>
          <w:sz w:val="20"/>
          <w:szCs w:val="20"/>
        </w:rPr>
        <w:t>CON</w:t>
      </w:r>
      <w:r w:rsidRPr="00254C70">
        <w:rPr>
          <w:sz w:val="20"/>
          <w:szCs w:val="20"/>
        </w:rPr>
        <w:t xml:space="preserve">1).  </w:t>
      </w:r>
    </w:p>
    <w:p w14:paraId="6282F744" w14:textId="77777777" w:rsidR="00E51EC8" w:rsidRPr="009C11F9" w:rsidRDefault="00E51EC8" w:rsidP="00055597">
      <w:pPr>
        <w:pStyle w:val="Heading3"/>
        <w:rPr>
          <w:rFonts w:eastAsia="Calibri"/>
        </w:rPr>
      </w:pPr>
      <w:bookmarkStart w:id="327" w:name="_Toc12889529"/>
      <w:bookmarkStart w:id="328" w:name="_Toc12892516"/>
      <w:bookmarkStart w:id="329" w:name="_Toc25311465"/>
      <w:r w:rsidRPr="009C11F9">
        <w:rPr>
          <w:rFonts w:eastAsia="Calibri"/>
        </w:rPr>
        <w:t>Watering actions</w:t>
      </w:r>
      <w:bookmarkEnd w:id="327"/>
      <w:bookmarkEnd w:id="328"/>
      <w:bookmarkEnd w:id="329"/>
    </w:p>
    <w:p w14:paraId="6282F745" w14:textId="77777777" w:rsidR="00E51EC8" w:rsidRPr="00254C70" w:rsidRDefault="00A11168" w:rsidP="003223EC">
      <w:pPr>
        <w:rPr>
          <w:sz w:val="20"/>
          <w:szCs w:val="20"/>
        </w:rPr>
      </w:pPr>
      <w:r>
        <w:rPr>
          <w:sz w:val="20"/>
          <w:szCs w:val="20"/>
        </w:rPr>
        <w:t>One</w:t>
      </w:r>
      <w:r w:rsidR="00E51EC8" w:rsidRPr="00254C70">
        <w:rPr>
          <w:sz w:val="20"/>
          <w:szCs w:val="20"/>
        </w:rPr>
        <w:t xml:space="preserve"> watering actions </w:t>
      </w:r>
      <w:r>
        <w:rPr>
          <w:sz w:val="20"/>
          <w:szCs w:val="20"/>
        </w:rPr>
        <w:t>was</w:t>
      </w:r>
      <w:r w:rsidR="00E51EC8" w:rsidRPr="00254C70">
        <w:rPr>
          <w:sz w:val="20"/>
          <w:szCs w:val="20"/>
        </w:rPr>
        <w:t xml:space="preserve"> delivered </w:t>
      </w:r>
      <w:r>
        <w:rPr>
          <w:sz w:val="20"/>
          <w:szCs w:val="20"/>
        </w:rPr>
        <w:t xml:space="preserve">for 7 days </w:t>
      </w:r>
      <w:r w:rsidR="00E51EC8" w:rsidRPr="00254C70">
        <w:rPr>
          <w:sz w:val="20"/>
          <w:szCs w:val="20"/>
        </w:rPr>
        <w:t xml:space="preserve">over the </w:t>
      </w:r>
      <w:r w:rsidR="00E51EC8">
        <w:rPr>
          <w:sz w:val="20"/>
          <w:szCs w:val="20"/>
        </w:rPr>
        <w:t>2017-18</w:t>
      </w:r>
      <w:r w:rsidR="00E51EC8" w:rsidRPr="00254C70">
        <w:rPr>
          <w:sz w:val="20"/>
          <w:szCs w:val="20"/>
        </w:rPr>
        <w:t xml:space="preserve"> water year</w:t>
      </w:r>
      <w:r>
        <w:rPr>
          <w:sz w:val="20"/>
          <w:szCs w:val="20"/>
        </w:rPr>
        <w:t xml:space="preserve">.  The watering action was delivered as a baseflow during </w:t>
      </w:r>
      <w:r w:rsidR="00E51EC8" w:rsidRPr="00001D60">
        <w:rPr>
          <w:noProof/>
          <w:sz w:val="20"/>
          <w:szCs w:val="20"/>
        </w:rPr>
        <w:t xml:space="preserve">winter </w:t>
      </w:r>
      <w:r>
        <w:rPr>
          <w:noProof/>
          <w:sz w:val="20"/>
          <w:szCs w:val="20"/>
        </w:rPr>
        <w:t xml:space="preserve">for connectivity and and resilience purposes (Figure CON2). </w:t>
      </w:r>
    </w:p>
    <w:p w14:paraId="6282F746" w14:textId="77777777" w:rsidR="00E51EC8" w:rsidRPr="00254C70" w:rsidRDefault="00E51EC8" w:rsidP="003223EC">
      <w:pPr>
        <w:rPr>
          <w:sz w:val="20"/>
          <w:szCs w:val="20"/>
        </w:rPr>
      </w:pPr>
      <w:r w:rsidRPr="00254C70">
        <w:rPr>
          <w:sz w:val="20"/>
          <w:szCs w:val="20"/>
        </w:rPr>
        <w:t xml:space="preserve">Table </w:t>
      </w:r>
      <w:r w:rsidRPr="00001D60">
        <w:rPr>
          <w:noProof/>
          <w:sz w:val="20"/>
          <w:szCs w:val="20"/>
        </w:rPr>
        <w:t>CON</w:t>
      </w:r>
      <w:r w:rsidRPr="00254C70">
        <w:rPr>
          <w:sz w:val="20"/>
          <w:szCs w:val="20"/>
        </w:rPr>
        <w:t xml:space="preserve">2. Commonwealth environmental water accounting information for the </w:t>
      </w:r>
      <w:r w:rsidRPr="00001D60">
        <w:rPr>
          <w:noProof/>
          <w:sz w:val="20"/>
          <w:szCs w:val="20"/>
        </w:rPr>
        <w:t>Condamine Balonne</w:t>
      </w:r>
      <w:r w:rsidRPr="00254C70">
        <w:rPr>
          <w:sz w:val="20"/>
          <w:szCs w:val="20"/>
        </w:rPr>
        <w:t xml:space="preserve"> valley over </w:t>
      </w:r>
      <w:r>
        <w:rPr>
          <w:sz w:val="20"/>
          <w:szCs w:val="20"/>
        </w:rPr>
        <w:t>2017-18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51EC8" w14:paraId="6282F74F" w14:textId="77777777" w:rsidTr="00777F6E">
        <w:tc>
          <w:tcPr>
            <w:tcW w:w="1143" w:type="dxa"/>
          </w:tcPr>
          <w:p w14:paraId="6282F747" w14:textId="7A7A615B"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748" w14:textId="4A084354"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749" w14:textId="71FCD371"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Pr>
          <w:p w14:paraId="6282F74A" w14:textId="7979FBA3"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Pr>
          <w:p w14:paraId="6282F74B" w14:textId="39772C83"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74C" w14:textId="374A9C59"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74D"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74E" w14:textId="38384403"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758" w14:textId="77777777" w:rsidTr="00777F6E">
        <w:tc>
          <w:tcPr>
            <w:tcW w:w="1143" w:type="dxa"/>
          </w:tcPr>
          <w:p w14:paraId="6282F750" w14:textId="77777777" w:rsidR="00E51EC8" w:rsidRPr="00B81259" w:rsidRDefault="00E51EC8" w:rsidP="00455042">
            <w:pPr>
              <w:rPr>
                <w:sz w:val="20"/>
                <w:szCs w:val="20"/>
              </w:rPr>
            </w:pPr>
            <w:r>
              <w:rPr>
                <w:noProof/>
                <w:sz w:val="20"/>
                <w:szCs w:val="20"/>
              </w:rPr>
              <w:t>169,598</w:t>
            </w:r>
          </w:p>
        </w:tc>
        <w:tc>
          <w:tcPr>
            <w:tcW w:w="1113" w:type="dxa"/>
          </w:tcPr>
          <w:p w14:paraId="6282F751" w14:textId="746E930D" w:rsidR="00E51EC8" w:rsidRPr="00B81259" w:rsidRDefault="00E51EC8" w:rsidP="00455042">
            <w:pPr>
              <w:rPr>
                <w:sz w:val="20"/>
                <w:szCs w:val="20"/>
              </w:rPr>
            </w:pPr>
            <w:r>
              <w:rPr>
                <w:noProof/>
                <w:sz w:val="20"/>
                <w:szCs w:val="20"/>
              </w:rPr>
              <w:t>3,</w:t>
            </w:r>
            <w:r w:rsidR="00A10777">
              <w:rPr>
                <w:noProof/>
                <w:sz w:val="20"/>
                <w:szCs w:val="20"/>
              </w:rPr>
              <w:t>985</w:t>
            </w:r>
          </w:p>
        </w:tc>
        <w:tc>
          <w:tcPr>
            <w:tcW w:w="1538" w:type="dxa"/>
          </w:tcPr>
          <w:p w14:paraId="6282F752" w14:textId="77777777" w:rsidR="00E51EC8" w:rsidRPr="00B81259" w:rsidRDefault="00E51EC8" w:rsidP="00455042">
            <w:pPr>
              <w:rPr>
                <w:sz w:val="20"/>
                <w:szCs w:val="20"/>
              </w:rPr>
            </w:pPr>
            <w:r>
              <w:rPr>
                <w:noProof/>
                <w:sz w:val="20"/>
                <w:szCs w:val="20"/>
              </w:rPr>
              <w:t>4,040</w:t>
            </w:r>
          </w:p>
        </w:tc>
        <w:tc>
          <w:tcPr>
            <w:tcW w:w="1134" w:type="dxa"/>
          </w:tcPr>
          <w:p w14:paraId="6282F753" w14:textId="77777777" w:rsidR="00E51EC8" w:rsidRPr="00B81259" w:rsidRDefault="00E51EC8" w:rsidP="00455042">
            <w:pPr>
              <w:rPr>
                <w:sz w:val="20"/>
                <w:szCs w:val="20"/>
              </w:rPr>
            </w:pPr>
            <w:r>
              <w:rPr>
                <w:noProof/>
                <w:sz w:val="20"/>
                <w:szCs w:val="20"/>
              </w:rPr>
              <w:t>3,985</w:t>
            </w:r>
          </w:p>
        </w:tc>
        <w:tc>
          <w:tcPr>
            <w:tcW w:w="992" w:type="dxa"/>
          </w:tcPr>
          <w:p w14:paraId="6282F754" w14:textId="77777777" w:rsidR="00E51EC8" w:rsidRPr="00B81259" w:rsidRDefault="00E51EC8" w:rsidP="00455042">
            <w:pPr>
              <w:rPr>
                <w:sz w:val="20"/>
                <w:szCs w:val="20"/>
              </w:rPr>
            </w:pPr>
            <w:r>
              <w:rPr>
                <w:noProof/>
                <w:sz w:val="20"/>
                <w:szCs w:val="20"/>
              </w:rPr>
              <w:t>89,909</w:t>
            </w:r>
          </w:p>
        </w:tc>
        <w:tc>
          <w:tcPr>
            <w:tcW w:w="709" w:type="dxa"/>
          </w:tcPr>
          <w:p w14:paraId="6282F755" w14:textId="77777777" w:rsidR="00E51EC8" w:rsidRPr="00B81259" w:rsidRDefault="00E51EC8" w:rsidP="00455042">
            <w:pPr>
              <w:rPr>
                <w:sz w:val="20"/>
                <w:szCs w:val="20"/>
              </w:rPr>
            </w:pPr>
            <w:r>
              <w:rPr>
                <w:noProof/>
                <w:sz w:val="20"/>
                <w:szCs w:val="20"/>
              </w:rPr>
              <w:t>0</w:t>
            </w:r>
          </w:p>
        </w:tc>
        <w:tc>
          <w:tcPr>
            <w:tcW w:w="1417" w:type="dxa"/>
          </w:tcPr>
          <w:p w14:paraId="6282F756" w14:textId="77777777" w:rsidR="00E51EC8" w:rsidRPr="00B81259" w:rsidRDefault="00E51EC8" w:rsidP="00455042">
            <w:pPr>
              <w:rPr>
                <w:sz w:val="20"/>
                <w:szCs w:val="20"/>
              </w:rPr>
            </w:pPr>
            <w:r>
              <w:rPr>
                <w:noProof/>
                <w:sz w:val="20"/>
                <w:szCs w:val="20"/>
              </w:rPr>
              <w:t>45</w:t>
            </w:r>
          </w:p>
        </w:tc>
        <w:tc>
          <w:tcPr>
            <w:tcW w:w="1134" w:type="dxa"/>
          </w:tcPr>
          <w:p w14:paraId="6282F757" w14:textId="77777777" w:rsidR="00E51EC8" w:rsidRPr="00B81259" w:rsidRDefault="00E51EC8" w:rsidP="00455042">
            <w:pPr>
              <w:rPr>
                <w:sz w:val="20"/>
                <w:szCs w:val="20"/>
              </w:rPr>
            </w:pPr>
            <w:r>
              <w:rPr>
                <w:noProof/>
                <w:sz w:val="20"/>
                <w:szCs w:val="20"/>
              </w:rPr>
              <w:t>10</w:t>
            </w:r>
          </w:p>
        </w:tc>
      </w:tr>
    </w:tbl>
    <w:p w14:paraId="6282F759" w14:textId="77777777" w:rsidR="00E51EC8" w:rsidRDefault="00E51EC8" w:rsidP="002C70C8"/>
    <w:p w14:paraId="6282F75A" w14:textId="77777777" w:rsidR="00E51EC8" w:rsidRDefault="00CE4BE3" w:rsidP="006D623D">
      <w:pPr>
        <w:rPr>
          <w:rFonts w:eastAsia="Calibri" w:cs="Arial"/>
          <w:bCs/>
          <w:sz w:val="20"/>
          <w:szCs w:val="20"/>
        </w:rPr>
      </w:pPr>
      <w:r>
        <w:rPr>
          <w:rFonts w:eastAsia="Calibri" w:cs="Arial"/>
          <w:bCs/>
          <w:noProof/>
          <w:sz w:val="20"/>
          <w:szCs w:val="20"/>
          <w:lang w:eastAsia="en-AU"/>
        </w:rPr>
        <w:drawing>
          <wp:inline distT="0" distB="0" distL="0" distR="0" wp14:anchorId="6282FA05" wp14:editId="4FF5C97B">
            <wp:extent cx="5943600" cy="971550"/>
            <wp:effectExtent l="0" t="0" r="0" b="0"/>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DB.png"/>
                    <pic:cNvPicPr/>
                  </pic:nvPicPr>
                  <pic:blipFill rotWithShape="1">
                    <a:blip r:embed="rId420" cstate="email">
                      <a:extLst>
                        <a:ext uri="{28A0092B-C50C-407E-A947-70E740481C1C}">
                          <a14:useLocalDpi xmlns:a14="http://schemas.microsoft.com/office/drawing/2010/main"/>
                        </a:ext>
                      </a:extLst>
                    </a:blip>
                    <a:srcRect/>
                    <a:stretch/>
                  </pic:blipFill>
                  <pic:spPr bwMode="auto">
                    <a:xfrm>
                      <a:off x="0" y="0"/>
                      <a:ext cx="5943600" cy="971550"/>
                    </a:xfrm>
                    <a:prstGeom prst="rect">
                      <a:avLst/>
                    </a:prstGeom>
                    <a:ln>
                      <a:noFill/>
                    </a:ln>
                    <a:extLst>
                      <a:ext uri="{53640926-AAD7-44D8-BBD7-CCE9431645EC}">
                        <a14:shadowObscured xmlns:a14="http://schemas.microsoft.com/office/drawing/2010/main"/>
                      </a:ext>
                    </a:extLst>
                  </pic:spPr>
                </pic:pic>
              </a:graphicData>
            </a:graphic>
          </wp:inline>
        </w:drawing>
      </w:r>
    </w:p>
    <w:p w14:paraId="6282F75B" w14:textId="77777777" w:rsidR="00E51EC8" w:rsidRPr="002B1D44" w:rsidRDefault="00E51EC8" w:rsidP="009E3FEB">
      <w:pPr>
        <w:rPr>
          <w:sz w:val="20"/>
          <w:szCs w:val="20"/>
        </w:rPr>
      </w:pPr>
      <w:r w:rsidRPr="00254C70">
        <w:rPr>
          <w:sz w:val="20"/>
          <w:szCs w:val="20"/>
        </w:rPr>
        <w:t xml:space="preserve">Figure </w:t>
      </w:r>
      <w:r w:rsidRPr="00001D60">
        <w:rPr>
          <w:noProof/>
          <w:sz w:val="20"/>
          <w:szCs w:val="20"/>
        </w:rPr>
        <w:t>CON</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Condamine Balonne</w:t>
      </w:r>
      <w:r w:rsidRPr="00254C70">
        <w:rPr>
          <w:sz w:val="20"/>
          <w:szCs w:val="20"/>
        </w:rPr>
        <w:t xml:space="preserve"> valley.</w:t>
      </w:r>
    </w:p>
    <w:p w14:paraId="6282F75C" w14:textId="77777777" w:rsidR="00E51EC8" w:rsidRDefault="00E51EC8" w:rsidP="009E3FEB">
      <w:pPr>
        <w:rPr>
          <w:rFonts w:cs="Arial"/>
          <w:b/>
          <w:sz w:val="20"/>
          <w:szCs w:val="20"/>
        </w:rPr>
      </w:pPr>
    </w:p>
    <w:p w14:paraId="6282F75D" w14:textId="77777777" w:rsidR="00E51EC8" w:rsidRPr="00037EBD" w:rsidRDefault="00E51EC8" w:rsidP="00A11168">
      <w:pPr>
        <w:pStyle w:val="Heading3"/>
      </w:pPr>
      <w:bookmarkStart w:id="330" w:name="_Toc12889530"/>
      <w:bookmarkStart w:id="331" w:name="_Toc12892517"/>
      <w:bookmarkStart w:id="332" w:name="_Toc25311466"/>
      <w:r w:rsidRPr="00037EBD">
        <w:t>Contribution of Commonwealth Environmental Water to Flow Regimes</w:t>
      </w:r>
      <w:bookmarkEnd w:id="330"/>
      <w:bookmarkEnd w:id="331"/>
      <w:bookmarkEnd w:id="332"/>
    </w:p>
    <w:p w14:paraId="6282F75E" w14:textId="0F9BE04D" w:rsidR="00E51EC8" w:rsidRPr="00DC447A" w:rsidRDefault="0085679E">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2015617" behindDoc="0" locked="0" layoutInCell="1" allowOverlap="1" wp14:anchorId="69F8B68C" wp14:editId="233F5039">
                <wp:simplePos x="0" y="0"/>
                <wp:positionH relativeFrom="column">
                  <wp:posOffset>0</wp:posOffset>
                </wp:positionH>
                <wp:positionV relativeFrom="paragraph">
                  <wp:posOffset>306705</wp:posOffset>
                </wp:positionV>
                <wp:extent cx="5701665" cy="2029460"/>
                <wp:effectExtent l="0" t="0" r="0" b="8890"/>
                <wp:wrapThrough wrapText="bothSides">
                  <wp:wrapPolygon edited="0">
                    <wp:start x="0" y="0"/>
                    <wp:lineTo x="0" y="21492"/>
                    <wp:lineTo x="21506" y="21492"/>
                    <wp:lineTo x="21506" y="0"/>
                    <wp:lineTo x="0" y="0"/>
                  </wp:wrapPolygon>
                </wp:wrapThrough>
                <wp:docPr id="1838" name="Group 1838"/>
                <wp:cNvGraphicFramePr/>
                <a:graphic xmlns:a="http://schemas.openxmlformats.org/drawingml/2006/main">
                  <a:graphicData uri="http://schemas.microsoft.com/office/word/2010/wordprocessingGroup">
                    <wpg:wgp>
                      <wpg:cNvGrpSpPr/>
                      <wpg:grpSpPr>
                        <a:xfrm>
                          <a:off x="0" y="0"/>
                          <a:ext cx="5701665" cy="2029460"/>
                          <a:chOff x="0" y="0"/>
                          <a:chExt cx="5701665" cy="2029460"/>
                        </a:xfrm>
                      </wpg:grpSpPr>
                      <pic:pic xmlns:pic="http://schemas.openxmlformats.org/drawingml/2006/picture">
                        <pic:nvPicPr>
                          <pic:cNvPr id="2086" name="Picture 2086"/>
                          <pic:cNvPicPr>
                            <a:picLocks noChangeAspect="1"/>
                          </pic:cNvPicPr>
                        </pic:nvPicPr>
                        <pic:blipFill>
                          <a:blip r:embed="rId421" cstate="email">
                            <a:extLst>
                              <a:ext uri="{28A0092B-C50C-407E-A947-70E740481C1C}">
                                <a14:useLocalDpi xmlns:a14="http://schemas.microsoft.com/office/drawing/2010/main"/>
                              </a:ext>
                            </a:extLst>
                          </a:blip>
                          <a:srcRect/>
                          <a:stretch>
                            <a:fillRect/>
                          </a:stretch>
                        </pic:blipFill>
                        <pic:spPr bwMode="auto">
                          <a:xfrm>
                            <a:off x="0" y="0"/>
                            <a:ext cx="5701665" cy="2029460"/>
                          </a:xfrm>
                          <a:prstGeom prst="rect">
                            <a:avLst/>
                          </a:prstGeom>
                          <a:noFill/>
                          <a:ln>
                            <a:noFill/>
                          </a:ln>
                        </pic:spPr>
                      </pic:pic>
                      <pic:pic xmlns:pic="http://schemas.openxmlformats.org/drawingml/2006/picture">
                        <pic:nvPicPr>
                          <pic:cNvPr id="1837" name="Picture 1837"/>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746760" y="24384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BEC2D30" id="Group 1838" o:spid="_x0000_s1026" style="position:absolute;margin-left:0;margin-top:24.15pt;width:448.95pt;height:159.8pt;z-index:252015617" coordsize="57016,20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">
                <v:shape id="Picture 2086" o:spid="_x0000_s1027" type="#_x0000_t75" style="position:absolute;width:57016;height:20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">
                  <v:imagedata r:id="rId422" o:title=""/>
                </v:shape>
                <v:shape id="Picture 1837" o:spid="_x0000_s1028" type="#_x0000_t75" style="position:absolute;left:7467;top:2438;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St George</w:t>
      </w:r>
    </w:p>
    <w:p w14:paraId="6282F760" w14:textId="2049A667" w:rsidR="00E51EC8" w:rsidRPr="00DC447A" w:rsidRDefault="00E51EC8" w:rsidP="006A2029">
      <w:pPr>
        <w:rPr>
          <w:sz w:val="20"/>
          <w:szCs w:val="20"/>
        </w:rPr>
      </w:pPr>
      <w:r w:rsidRPr="00DC447A">
        <w:rPr>
          <w:sz w:val="20"/>
          <w:szCs w:val="20"/>
        </w:rPr>
        <w:lastRenderedPageBreak/>
        <w:t xml:space="preserve"> Figure </w:t>
      </w:r>
      <w:r w:rsidRPr="00001D60">
        <w:rPr>
          <w:noProof/>
          <w:sz w:val="20"/>
          <w:szCs w:val="20"/>
        </w:rPr>
        <w:t>CON</w:t>
      </w:r>
      <w:r w:rsidRPr="00DC447A">
        <w:rPr>
          <w:sz w:val="20"/>
          <w:szCs w:val="20"/>
        </w:rPr>
        <w:t xml:space="preserve">3: Contribution of environmental water delivery at </w:t>
      </w:r>
      <w:r w:rsidRPr="00001D60">
        <w:rPr>
          <w:noProof/>
          <w:sz w:val="20"/>
          <w:szCs w:val="20"/>
        </w:rPr>
        <w:t>St George</w:t>
      </w:r>
      <w:r w:rsidRPr="00DC447A">
        <w:rPr>
          <w:sz w:val="20"/>
          <w:szCs w:val="20"/>
        </w:rPr>
        <w:t xml:space="preserve">. Horizontal lines indicate thresholds for </w:t>
      </w:r>
      <w:r w:rsidRPr="00001D60">
        <w:rPr>
          <w:noProof/>
          <w:sz w:val="20"/>
          <w:szCs w:val="20"/>
        </w:rPr>
        <w:t>very low flows, low flows, low freshes, medium freshes and high freshes</w:t>
      </w:r>
      <w:r w:rsidRPr="00DC447A">
        <w:rPr>
          <w:sz w:val="20"/>
          <w:szCs w:val="20"/>
        </w:rPr>
        <w:t xml:space="preserve"> (from lowest to highest).</w:t>
      </w:r>
    </w:p>
    <w:p w14:paraId="6282F761" w14:textId="55B37D73"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St George on Balonne River environmental water contributed 5% of the total streamflow volume (all of which was Commonwealth environmental water). Environmental watering actions affected streamflows for 2% of days between 1 July 2017 and 30 June 2018. Without environmental water, the durations of very low flows (i.e. &lt; 71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79% of the year. Similarly, without environmental water, the durations of medium low flows (i.e. &lt; 350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88% of the year. There was at least one low fresh (i.e. &gt; 2000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 January to March. Environmental water made no change to the duration of these low freshes. There was at least one medium fresh (i.e. &gt; 6200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 January to March. Environmental water made no change to the duration of these medium freshes. In the absence of environmental water there would have been at least one high fresh in the period January to March. Environmental water made no change to the duration of these high freshes.</w:t>
      </w:r>
    </w:p>
    <w:p w14:paraId="6282F762"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A09" wp14:editId="4EF55AB2">
            <wp:extent cx="5943600" cy="3604260"/>
            <wp:effectExtent l="0" t="0" r="0" b="0"/>
            <wp:docPr id="2088" name="Pictur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
                    <pic:cNvPicPr>
                      <a:picLocks noChangeAspect="1" noChangeArrowheads="1"/>
                    </pic:cNvPicPr>
                  </pic:nvPicPr>
                  <pic:blipFill>
                    <a:blip r:embed="rId423"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763" w14:textId="77777777" w:rsidR="00E51EC8" w:rsidRPr="00E15925" w:rsidRDefault="00E51EC8">
      <w:pPr>
        <w:rPr>
          <w:sz w:val="20"/>
          <w:szCs w:val="20"/>
        </w:rPr>
      </w:pPr>
      <w:r w:rsidRPr="00DC447A">
        <w:rPr>
          <w:sz w:val="20"/>
          <w:szCs w:val="20"/>
        </w:rPr>
        <w:t xml:space="preserve">Figure </w:t>
      </w:r>
      <w:r w:rsidRPr="00001D60">
        <w:rPr>
          <w:noProof/>
          <w:sz w:val="20"/>
          <w:szCs w:val="20"/>
        </w:rPr>
        <w:t>CON</w:t>
      </w:r>
      <w:r>
        <w:rPr>
          <w:sz w:val="20"/>
          <w:szCs w:val="20"/>
        </w:rPr>
        <w:t>4</w:t>
      </w:r>
      <w:r w:rsidRPr="00DC447A">
        <w:rPr>
          <w:sz w:val="20"/>
          <w:szCs w:val="20"/>
        </w:rPr>
        <w:t xml:space="preserve">: Contribution of environmental water delivery at </w:t>
      </w:r>
      <w:r w:rsidRPr="00001D60">
        <w:rPr>
          <w:noProof/>
          <w:sz w:val="20"/>
          <w:szCs w:val="20"/>
        </w:rPr>
        <w:t>St George</w:t>
      </w:r>
      <w:r>
        <w:rPr>
          <w:sz w:val="20"/>
          <w:szCs w:val="20"/>
        </w:rPr>
        <w:t xml:space="preserve"> as percentiles in the natural and baseline flow series.</w:t>
      </w:r>
    </w:p>
    <w:p w14:paraId="6282F764" w14:textId="77777777" w:rsidR="008D0A48" w:rsidRDefault="008D0A48" w:rsidP="00C14FE7">
      <w:pPr>
        <w:rPr>
          <w:rFonts w:eastAsiaTheme="majorEastAsia" w:cs="Arial"/>
          <w:bCs/>
          <w:i/>
          <w:noProof/>
          <w:color w:val="000000" w:themeColor="text1"/>
          <w:sz w:val="20"/>
          <w:szCs w:val="20"/>
        </w:rPr>
      </w:pPr>
    </w:p>
    <w:p w14:paraId="6282F765" w14:textId="77777777" w:rsidR="008D0A48" w:rsidRDefault="008D0A48" w:rsidP="00C14FE7">
      <w:pPr>
        <w:rPr>
          <w:rFonts w:eastAsiaTheme="majorEastAsia" w:cs="Arial"/>
          <w:bCs/>
          <w:i/>
          <w:noProof/>
          <w:color w:val="000000" w:themeColor="text1"/>
          <w:sz w:val="20"/>
          <w:szCs w:val="20"/>
        </w:rPr>
      </w:pPr>
    </w:p>
    <w:p w14:paraId="6282F766" w14:textId="77777777" w:rsidR="008D0A48" w:rsidRDefault="008D0A48" w:rsidP="00C14FE7">
      <w:pPr>
        <w:rPr>
          <w:rFonts w:eastAsiaTheme="majorEastAsia" w:cs="Arial"/>
          <w:bCs/>
          <w:i/>
          <w:noProof/>
          <w:color w:val="000000" w:themeColor="text1"/>
          <w:sz w:val="20"/>
          <w:szCs w:val="20"/>
        </w:rPr>
      </w:pPr>
    </w:p>
    <w:p w14:paraId="6282F767" w14:textId="77777777" w:rsidR="008D0A48" w:rsidRDefault="008D0A48" w:rsidP="00C14FE7">
      <w:pPr>
        <w:rPr>
          <w:rFonts w:eastAsiaTheme="majorEastAsia" w:cs="Arial"/>
          <w:bCs/>
          <w:i/>
          <w:noProof/>
          <w:color w:val="000000" w:themeColor="text1"/>
          <w:sz w:val="20"/>
          <w:szCs w:val="20"/>
        </w:rPr>
      </w:pPr>
    </w:p>
    <w:p w14:paraId="6282F768" w14:textId="15C7A103" w:rsidR="00E51EC8" w:rsidRPr="00DC447A" w:rsidRDefault="0085679E"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2019713" behindDoc="0" locked="0" layoutInCell="1" allowOverlap="1" wp14:anchorId="2678BE51" wp14:editId="35A53D26">
                <wp:simplePos x="0" y="0"/>
                <wp:positionH relativeFrom="column">
                  <wp:posOffset>0</wp:posOffset>
                </wp:positionH>
                <wp:positionV relativeFrom="paragraph">
                  <wp:posOffset>304800</wp:posOffset>
                </wp:positionV>
                <wp:extent cx="5928360" cy="2110740"/>
                <wp:effectExtent l="0" t="0" r="0" b="3810"/>
                <wp:wrapThrough wrapText="bothSides">
                  <wp:wrapPolygon edited="0">
                    <wp:start x="0" y="0"/>
                    <wp:lineTo x="0" y="21444"/>
                    <wp:lineTo x="21517" y="21444"/>
                    <wp:lineTo x="21517" y="0"/>
                    <wp:lineTo x="0" y="0"/>
                  </wp:wrapPolygon>
                </wp:wrapThrough>
                <wp:docPr id="1840" name="Group 1840"/>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2090" name="Picture 2090"/>
                          <pic:cNvPicPr>
                            <a:picLocks noChangeAspect="1"/>
                          </pic:cNvPicPr>
                        </pic:nvPicPr>
                        <pic:blipFill>
                          <a:blip r:embed="rId424"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839" name="Picture 1839"/>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784860" y="27432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14269BB3" id="Group 1840" o:spid="_x0000_s1026" style="position:absolute;margin-left:0;margin-top:24pt;width:466.8pt;height:166.2pt;z-index:252019713"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">
                <v:shape id="Picture 209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">
                  <v:imagedata r:id="rId425" o:title=""/>
                </v:shape>
                <v:shape id="Picture 1839" o:spid="_x0000_s1028" type="#_x0000_t75" style="position:absolute;left:7848;top:2743;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Roseleigh</w:t>
      </w:r>
    </w:p>
    <w:p w14:paraId="6282F769" w14:textId="023E839C" w:rsidR="00E51EC8" w:rsidRPr="00DC447A" w:rsidRDefault="00E51EC8" w:rsidP="00C14FE7">
      <w:pPr>
        <w:rPr>
          <w:rFonts w:eastAsiaTheme="majorEastAsia" w:cs="Arial"/>
          <w:bCs/>
          <w:color w:val="000000" w:themeColor="text1"/>
          <w:sz w:val="20"/>
          <w:szCs w:val="20"/>
        </w:rPr>
      </w:pPr>
    </w:p>
    <w:p w14:paraId="6282F76A" w14:textId="3845EA69" w:rsidR="00E51EC8" w:rsidRPr="00DC447A" w:rsidRDefault="00E51EC8" w:rsidP="006A2029">
      <w:pPr>
        <w:rPr>
          <w:sz w:val="20"/>
          <w:szCs w:val="20"/>
        </w:rPr>
      </w:pPr>
      <w:r w:rsidRPr="00DC447A">
        <w:rPr>
          <w:sz w:val="20"/>
          <w:szCs w:val="20"/>
        </w:rPr>
        <w:t xml:space="preserve">Figure </w:t>
      </w:r>
      <w:r w:rsidRPr="00001D60">
        <w:rPr>
          <w:noProof/>
          <w:sz w:val="20"/>
          <w:szCs w:val="20"/>
        </w:rPr>
        <w:t>CON</w:t>
      </w:r>
      <w:r>
        <w:rPr>
          <w:sz w:val="20"/>
          <w:szCs w:val="20"/>
        </w:rPr>
        <w:t>5</w:t>
      </w:r>
      <w:r w:rsidRPr="00DC447A">
        <w:rPr>
          <w:sz w:val="20"/>
          <w:szCs w:val="20"/>
        </w:rPr>
        <w:t xml:space="preserve">: Contribution of environmental water delivery at </w:t>
      </w:r>
      <w:r w:rsidRPr="00001D60">
        <w:rPr>
          <w:noProof/>
          <w:sz w:val="20"/>
          <w:szCs w:val="20"/>
        </w:rPr>
        <w:t>Roseleigh</w:t>
      </w:r>
      <w:r w:rsidRPr="00DC447A">
        <w:rPr>
          <w:sz w:val="20"/>
          <w:szCs w:val="20"/>
        </w:rPr>
        <w:t xml:space="preserve">. Horizontal lines indicate thresholds </w:t>
      </w:r>
      <w:r w:rsidR="00052B80" w:rsidRPr="00DC447A">
        <w:rPr>
          <w:sz w:val="20"/>
          <w:szCs w:val="20"/>
        </w:rPr>
        <w:t>for (</w:t>
      </w:r>
      <w:r w:rsidRPr="00DC447A">
        <w:rPr>
          <w:sz w:val="20"/>
          <w:szCs w:val="20"/>
        </w:rPr>
        <w:t>from lowest to highest).</w:t>
      </w:r>
    </w:p>
    <w:p w14:paraId="6282F76B" w14:textId="77777777"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There was no environmental water delivered at Roseleigh on Nebine River.</w:t>
      </w:r>
    </w:p>
    <w:p w14:paraId="6282F76C"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A0D" wp14:editId="1F27B685">
            <wp:extent cx="5935980" cy="3604260"/>
            <wp:effectExtent l="0" t="0" r="7620" b="0"/>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pic:cNvPicPr>
                      <a:picLocks noChangeAspect="1" noChangeArrowheads="1"/>
                    </pic:cNvPicPr>
                  </pic:nvPicPr>
                  <pic:blipFill>
                    <a:blip r:embed="rId426" cstate="email">
                      <a:extLst>
                        <a:ext uri="{28A0092B-C50C-407E-A947-70E740481C1C}">
                          <a14:useLocalDpi xmlns:a14="http://schemas.microsoft.com/office/drawing/2010/main"/>
                        </a:ext>
                      </a:extLst>
                    </a:blip>
                    <a:srcRect/>
                    <a:stretch>
                      <a:fillRect/>
                    </a:stretch>
                  </pic:blipFill>
                  <pic:spPr bwMode="auto">
                    <a:xfrm>
                      <a:off x="0" y="0"/>
                      <a:ext cx="5935980" cy="3604260"/>
                    </a:xfrm>
                    <a:prstGeom prst="rect">
                      <a:avLst/>
                    </a:prstGeom>
                    <a:noFill/>
                    <a:ln>
                      <a:noFill/>
                    </a:ln>
                  </pic:spPr>
                </pic:pic>
              </a:graphicData>
            </a:graphic>
          </wp:inline>
        </w:drawing>
      </w:r>
    </w:p>
    <w:p w14:paraId="6282F76D" w14:textId="77777777" w:rsidR="00B17954" w:rsidRDefault="00E51EC8" w:rsidP="00CE4BE3">
      <w:pPr>
        <w:rPr>
          <w:sz w:val="20"/>
          <w:szCs w:val="20"/>
        </w:rPr>
      </w:pPr>
      <w:r w:rsidRPr="00DC447A">
        <w:rPr>
          <w:sz w:val="20"/>
          <w:szCs w:val="20"/>
        </w:rPr>
        <w:lastRenderedPageBreak/>
        <w:t xml:space="preserve">Figure </w:t>
      </w:r>
      <w:r w:rsidRPr="00001D60">
        <w:rPr>
          <w:noProof/>
          <w:sz w:val="20"/>
          <w:szCs w:val="20"/>
        </w:rPr>
        <w:t>CON</w:t>
      </w:r>
      <w:r>
        <w:rPr>
          <w:sz w:val="20"/>
          <w:szCs w:val="20"/>
        </w:rPr>
        <w:t>6</w:t>
      </w:r>
      <w:r w:rsidRPr="00DC447A">
        <w:rPr>
          <w:sz w:val="20"/>
          <w:szCs w:val="20"/>
        </w:rPr>
        <w:t xml:space="preserve">: Contribution of environmental water delivery at </w:t>
      </w:r>
      <w:r w:rsidRPr="00001D60">
        <w:rPr>
          <w:noProof/>
          <w:sz w:val="20"/>
          <w:szCs w:val="20"/>
        </w:rPr>
        <w:t>Roseleigh</w:t>
      </w:r>
      <w:r>
        <w:rPr>
          <w:sz w:val="20"/>
          <w:szCs w:val="20"/>
        </w:rPr>
        <w:t xml:space="preserve"> as percentiles in the natural and baseline flow series</w:t>
      </w:r>
      <w:r w:rsidRPr="00DC447A">
        <w:rPr>
          <w:sz w:val="20"/>
          <w:szCs w:val="20"/>
        </w:rPr>
        <w:t>.</w:t>
      </w:r>
      <w:r w:rsidR="00CE4BE3" w:rsidRPr="00DC447A">
        <w:rPr>
          <w:sz w:val="20"/>
          <w:szCs w:val="20"/>
        </w:rPr>
        <w:t xml:space="preserve"> </w:t>
      </w:r>
    </w:p>
    <w:p w14:paraId="6282F76E" w14:textId="77777777" w:rsidR="00B17954" w:rsidRDefault="00B17954" w:rsidP="00B17954">
      <w:r>
        <w:br w:type="page"/>
      </w:r>
    </w:p>
    <w:p w14:paraId="6282F76F" w14:textId="77777777" w:rsidR="00055597" w:rsidRDefault="00055597" w:rsidP="005245F5">
      <w:pPr>
        <w:pStyle w:val="Heading1"/>
        <w:rPr>
          <w:noProof/>
        </w:rPr>
      </w:pPr>
      <w:bookmarkStart w:id="333" w:name="_Toc12889531"/>
      <w:bookmarkStart w:id="334" w:name="_Toc12892518"/>
      <w:bookmarkStart w:id="335" w:name="_Toc25311467"/>
      <w:r w:rsidRPr="00001D60">
        <w:rPr>
          <w:noProof/>
        </w:rPr>
        <w:lastRenderedPageBreak/>
        <w:t>Wimmera</w:t>
      </w:r>
      <w:bookmarkEnd w:id="333"/>
      <w:bookmarkEnd w:id="334"/>
      <w:bookmarkEnd w:id="335"/>
    </w:p>
    <w:p w14:paraId="6282F770" w14:textId="77777777" w:rsidR="00055597" w:rsidRDefault="00055597" w:rsidP="006D623D">
      <w:pPr>
        <w:rPr>
          <w:sz w:val="20"/>
          <w:szCs w:val="20"/>
        </w:rPr>
      </w:pPr>
      <w:r>
        <w:rPr>
          <w:noProof/>
          <w:lang w:eastAsia="en-AU"/>
        </w:rPr>
        <w:drawing>
          <wp:inline distT="0" distB="0" distL="0" distR="0" wp14:anchorId="6282FA0F" wp14:editId="5191CC61">
            <wp:extent cx="6714609" cy="6553200"/>
            <wp:effectExtent l="0" t="0" r="0" b="0"/>
            <wp:docPr id="1387" name="Picture 138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WIM.png"/>
                    <pic:cNvPicPr/>
                  </pic:nvPicPr>
                  <pic:blipFill rotWithShape="1">
                    <a:blip r:embed="rId427" cstate="email">
                      <a:extLst>
                        <a:ext uri="{28A0092B-C50C-407E-A947-70E740481C1C}">
                          <a14:useLocalDpi xmlns:a14="http://schemas.microsoft.com/office/drawing/2010/main"/>
                        </a:ext>
                      </a:extLst>
                    </a:blip>
                    <a:srcRect/>
                    <a:stretch/>
                  </pic:blipFill>
                  <pic:spPr bwMode="auto">
                    <a:xfrm>
                      <a:off x="0" y="0"/>
                      <a:ext cx="6714848" cy="6553433"/>
                    </a:xfrm>
                    <a:prstGeom prst="rect">
                      <a:avLst/>
                    </a:prstGeom>
                    <a:ln>
                      <a:noFill/>
                    </a:ln>
                    <a:extLst>
                      <a:ext uri="{53640926-AAD7-44D8-BBD7-CCE9431645EC}">
                        <a14:shadowObscured xmlns:a14="http://schemas.microsoft.com/office/drawing/2010/main"/>
                      </a:ext>
                    </a:extLst>
                  </pic:spPr>
                </pic:pic>
              </a:graphicData>
            </a:graphic>
          </wp:inline>
        </w:drawing>
      </w:r>
    </w:p>
    <w:p w14:paraId="6282F771" w14:textId="63058086" w:rsidR="00E51EC8" w:rsidRDefault="00E51EC8" w:rsidP="006D623D">
      <w:pPr>
        <w:rPr>
          <w:sz w:val="20"/>
          <w:szCs w:val="20"/>
        </w:rPr>
      </w:pPr>
      <w:r w:rsidRPr="00B81259">
        <w:rPr>
          <w:sz w:val="20"/>
          <w:szCs w:val="20"/>
        </w:rPr>
        <w:t xml:space="preserve">Figure </w:t>
      </w:r>
      <w:r w:rsidRPr="00001D60">
        <w:rPr>
          <w:noProof/>
          <w:sz w:val="20"/>
          <w:szCs w:val="20"/>
        </w:rPr>
        <w:t>WIM</w:t>
      </w:r>
      <w:r w:rsidRPr="00B81259">
        <w:rPr>
          <w:sz w:val="20"/>
          <w:szCs w:val="20"/>
        </w:rPr>
        <w:t xml:space="preserve">1: Watercourses influenced, areas inundated (where applicable) and gauge stations evaluated in the </w:t>
      </w:r>
      <w:r w:rsidRPr="00001D60">
        <w:rPr>
          <w:noProof/>
          <w:sz w:val="20"/>
          <w:szCs w:val="20"/>
        </w:rPr>
        <w:t>Wimmera</w:t>
      </w:r>
      <w:r w:rsidRPr="00B81259">
        <w:rPr>
          <w:noProof/>
          <w:sz w:val="20"/>
          <w:szCs w:val="20"/>
        </w:rPr>
        <w:t xml:space="preserve"> </w:t>
      </w:r>
      <w:r w:rsidRPr="00B81259">
        <w:rPr>
          <w:sz w:val="20"/>
          <w:szCs w:val="20"/>
        </w:rPr>
        <w:t xml:space="preserve">valley during the </w:t>
      </w:r>
      <w:r>
        <w:rPr>
          <w:sz w:val="20"/>
          <w:szCs w:val="20"/>
        </w:rPr>
        <w:t>2017</w:t>
      </w:r>
      <w:r w:rsidR="00052B80">
        <w:rPr>
          <w:sz w:val="20"/>
          <w:szCs w:val="20"/>
        </w:rPr>
        <w:t>–</w:t>
      </w:r>
      <w:r>
        <w:rPr>
          <w:sz w:val="20"/>
          <w:szCs w:val="20"/>
        </w:rPr>
        <w:t>18</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204A32">
        <w:rPr>
          <w:sz w:val="20"/>
          <w:szCs w:val="20"/>
        </w:rPr>
        <w:t>; where exd=extremely dry, vd=very dry, d=dry, sd=somewhat dry and av=average</w:t>
      </w:r>
      <w:r w:rsidRPr="00B81259">
        <w:rPr>
          <w:sz w:val="20"/>
          <w:szCs w:val="20"/>
        </w:rPr>
        <w:t>.  Rainfall conditions (rainfall deciles) and trend in storage levels for the water year are also shown.</w:t>
      </w:r>
    </w:p>
    <w:p w14:paraId="6282F772" w14:textId="77777777" w:rsidR="008D0A48" w:rsidRDefault="008D0A48" w:rsidP="006D623D">
      <w:pPr>
        <w:rPr>
          <w:sz w:val="20"/>
          <w:szCs w:val="20"/>
        </w:rPr>
      </w:pPr>
    </w:p>
    <w:p w14:paraId="6282F773" w14:textId="77777777" w:rsidR="00E51EC8" w:rsidRPr="009C11F9" w:rsidRDefault="00E51EC8" w:rsidP="00A11168">
      <w:pPr>
        <w:pStyle w:val="Heading3"/>
        <w:rPr>
          <w:rFonts w:eastAsia="Calibri"/>
        </w:rPr>
      </w:pPr>
      <w:bookmarkStart w:id="336" w:name="_Toc12889532"/>
      <w:bookmarkStart w:id="337" w:name="_Toc12892519"/>
      <w:bookmarkStart w:id="338" w:name="_Toc25311468"/>
      <w:r w:rsidRPr="009C11F9">
        <w:rPr>
          <w:rFonts w:eastAsia="Calibri"/>
        </w:rPr>
        <w:t>Summary</w:t>
      </w:r>
      <w:bookmarkEnd w:id="336"/>
      <w:bookmarkEnd w:id="337"/>
      <w:bookmarkEnd w:id="338"/>
    </w:p>
    <w:p w14:paraId="6282F774" w14:textId="14007FBE" w:rsidR="00E51EC8" w:rsidRDefault="00E51EC8" w:rsidP="006D623D">
      <w:pPr>
        <w:rPr>
          <w:rFonts w:eastAsia="Calibri" w:cs="Arial"/>
          <w:bCs/>
          <w:sz w:val="20"/>
          <w:szCs w:val="20"/>
        </w:rPr>
      </w:pPr>
      <w:r w:rsidRPr="00001D60">
        <w:rPr>
          <w:rFonts w:eastAsia="Calibri" w:cs="Arial"/>
          <w:bCs/>
          <w:noProof/>
          <w:sz w:val="20"/>
          <w:szCs w:val="20"/>
        </w:rPr>
        <w:t>The volume of environmental water delivery for the 2017</w:t>
      </w:r>
      <w:r w:rsidR="00052B80">
        <w:rPr>
          <w:rFonts w:eastAsia="Calibri" w:cs="Arial"/>
          <w:bCs/>
          <w:noProof/>
          <w:sz w:val="20"/>
          <w:szCs w:val="20"/>
        </w:rPr>
        <w:t>–</w:t>
      </w:r>
      <w:r w:rsidRPr="00001D60">
        <w:rPr>
          <w:rFonts w:eastAsia="Calibri" w:cs="Arial"/>
          <w:bCs/>
          <w:noProof/>
          <w:sz w:val="20"/>
          <w:szCs w:val="20"/>
        </w:rPr>
        <w:t xml:space="preserve">18 year in the Wimmera </w:t>
      </w:r>
      <w:r w:rsidR="00A11168">
        <w:rPr>
          <w:rFonts w:eastAsia="Calibri" w:cs="Arial"/>
          <w:bCs/>
          <w:noProof/>
          <w:sz w:val="20"/>
          <w:szCs w:val="20"/>
        </w:rPr>
        <w:t>v</w:t>
      </w:r>
      <w:r w:rsidRPr="00001D60">
        <w:rPr>
          <w:rFonts w:eastAsia="Calibri" w:cs="Arial"/>
          <w:bCs/>
          <w:noProof/>
          <w:sz w:val="20"/>
          <w:szCs w:val="20"/>
        </w:rPr>
        <w:t xml:space="preserve">alley is quantified using data for 2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170 days over the course of the year. The volume of environmental water at these 2 sites was between 70% and 84% of the total streamflow. Commonwealth environmental water contributed on average 31%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2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Wimmera valley, in terms of the occurrence and duration of low freshes, the year was assessed as being extremely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Wimmera valley, in terms of the occurrence of medium freshes, the year was assessed as being extremely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Wimmera valley, in terms of the occurrence of high freshes, the year was assessed as being extremely dry.</w:t>
      </w:r>
    </w:p>
    <w:p w14:paraId="6282F775" w14:textId="77777777" w:rsidR="00E51EC8" w:rsidRDefault="00E51EC8" w:rsidP="006D623D">
      <w:pPr>
        <w:rPr>
          <w:rFonts w:eastAsia="Calibri" w:cs="Arial"/>
          <w:bCs/>
          <w:sz w:val="20"/>
          <w:szCs w:val="20"/>
        </w:rPr>
      </w:pPr>
    </w:p>
    <w:p w14:paraId="6282F776" w14:textId="77777777" w:rsidR="00E51EC8" w:rsidRPr="009C11F9" w:rsidRDefault="00E51EC8" w:rsidP="003D2B09">
      <w:pPr>
        <w:pStyle w:val="Heading3"/>
        <w:rPr>
          <w:rFonts w:eastAsia="Calibri"/>
        </w:rPr>
      </w:pPr>
      <w:bookmarkStart w:id="339" w:name="_Toc12889533"/>
      <w:bookmarkStart w:id="340" w:name="_Toc12892520"/>
      <w:bookmarkStart w:id="341" w:name="_Toc25311469"/>
      <w:r w:rsidRPr="009C11F9">
        <w:rPr>
          <w:rFonts w:eastAsia="Calibri"/>
        </w:rPr>
        <w:t>Water delivery context</w:t>
      </w:r>
      <w:bookmarkEnd w:id="339"/>
      <w:bookmarkEnd w:id="340"/>
      <w:bookmarkEnd w:id="341"/>
    </w:p>
    <w:p w14:paraId="6282F777" w14:textId="57E2BCAD" w:rsidR="00E51EC8" w:rsidRPr="00BF645E" w:rsidRDefault="00E51EC8" w:rsidP="00C76FEA">
      <w:pPr>
        <w:rPr>
          <w:sz w:val="20"/>
          <w:szCs w:val="20"/>
        </w:rPr>
      </w:pPr>
      <w:r w:rsidRPr="00BF645E">
        <w:rPr>
          <w:sz w:val="20"/>
          <w:szCs w:val="20"/>
        </w:rPr>
        <w:t xml:space="preserve">During the </w:t>
      </w:r>
      <w:r>
        <w:rPr>
          <w:sz w:val="20"/>
          <w:szCs w:val="20"/>
        </w:rPr>
        <w:t>2017</w:t>
      </w:r>
      <w:r w:rsidR="00052B80">
        <w:rPr>
          <w:sz w:val="20"/>
          <w:szCs w:val="20"/>
        </w:rPr>
        <w:t>–</w:t>
      </w:r>
      <w:r>
        <w:rPr>
          <w:sz w:val="20"/>
          <w:szCs w:val="20"/>
        </w:rPr>
        <w:t>18</w:t>
      </w:r>
      <w:r w:rsidRPr="00BF645E">
        <w:rPr>
          <w:sz w:val="20"/>
          <w:szCs w:val="20"/>
        </w:rPr>
        <w:t xml:space="preserve">, the Commonwealth Environmental Water Holder (CEWH) held water entitlements of up to </w:t>
      </w:r>
      <w:r>
        <w:rPr>
          <w:noProof/>
          <w:sz w:val="20"/>
          <w:szCs w:val="20"/>
        </w:rPr>
        <w:t>28,000</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Wimmera</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w:t>
      </w:r>
      <w:r w:rsidR="00052B80">
        <w:rPr>
          <w:sz w:val="20"/>
          <w:szCs w:val="20"/>
        </w:rPr>
        <w:t>–</w:t>
      </w:r>
      <w:r>
        <w:rPr>
          <w:sz w:val="20"/>
          <w:szCs w:val="20"/>
        </w:rPr>
        <w:t>18</w:t>
      </w:r>
      <w:r w:rsidRPr="00BF645E">
        <w:rPr>
          <w:sz w:val="20"/>
          <w:szCs w:val="20"/>
        </w:rPr>
        <w:t xml:space="preserve">, the </w:t>
      </w:r>
      <w:r w:rsidRPr="00001D60">
        <w:rPr>
          <w:noProof/>
          <w:sz w:val="20"/>
          <w:szCs w:val="20"/>
        </w:rPr>
        <w:t>Wimmera</w:t>
      </w:r>
      <w:r w:rsidRPr="00BF645E">
        <w:rPr>
          <w:sz w:val="20"/>
          <w:szCs w:val="20"/>
        </w:rPr>
        <w:t xml:space="preserve"> entitlements held by the CEWH were allocated </w:t>
      </w:r>
      <w:r>
        <w:rPr>
          <w:noProof/>
          <w:sz w:val="20"/>
          <w:szCs w:val="20"/>
        </w:rPr>
        <w:t>0</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0</w:t>
      </w:r>
      <w:r w:rsidRPr="00BF645E">
        <w:rPr>
          <w:sz w:val="20"/>
          <w:szCs w:val="20"/>
        </w:rPr>
        <w:t xml:space="preserve">% of the </w:t>
      </w:r>
      <w:r w:rsidR="00A11168" w:rsidRPr="00BF645E">
        <w:rPr>
          <w:sz w:val="20"/>
          <w:szCs w:val="20"/>
        </w:rPr>
        <w:t>Long-term</w:t>
      </w:r>
      <w:r w:rsidRPr="00BF645E">
        <w:rPr>
          <w:sz w:val="20"/>
          <w:szCs w:val="20"/>
        </w:rPr>
        <w:t xml:space="preserve"> average annual yield for the </w:t>
      </w:r>
      <w:r w:rsidRPr="00001D60">
        <w:rPr>
          <w:noProof/>
          <w:sz w:val="20"/>
          <w:szCs w:val="20"/>
        </w:rPr>
        <w:t>Wimmera</w:t>
      </w:r>
      <w:r w:rsidRPr="00BF645E">
        <w:rPr>
          <w:sz w:val="20"/>
          <w:szCs w:val="20"/>
        </w:rPr>
        <w:t xml:space="preserve"> valley (</w:t>
      </w:r>
      <w:r>
        <w:rPr>
          <w:noProof/>
          <w:sz w:val="20"/>
          <w:szCs w:val="20"/>
        </w:rPr>
        <w:t>22,568</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WIM</w:t>
      </w:r>
      <w:r w:rsidRPr="00BF645E">
        <w:rPr>
          <w:sz w:val="20"/>
          <w:szCs w:val="20"/>
        </w:rPr>
        <w:t>2.</w:t>
      </w:r>
    </w:p>
    <w:p w14:paraId="6282F778" w14:textId="15DC3237" w:rsidR="00E51EC8" w:rsidRPr="00254C70" w:rsidRDefault="00E51EC8" w:rsidP="00C76FEA">
      <w:pPr>
        <w:rPr>
          <w:sz w:val="20"/>
          <w:szCs w:val="20"/>
        </w:rPr>
      </w:pPr>
      <w:r w:rsidRPr="00BF645E">
        <w:rPr>
          <w:sz w:val="20"/>
          <w:szCs w:val="20"/>
        </w:rPr>
        <w:t xml:space="preserve">The </w:t>
      </w:r>
      <w:r>
        <w:rPr>
          <w:sz w:val="20"/>
          <w:szCs w:val="20"/>
        </w:rPr>
        <w:t>2017-18</w:t>
      </w:r>
      <w:r w:rsidRPr="00BF645E">
        <w:rPr>
          <w:sz w:val="20"/>
          <w:szCs w:val="20"/>
        </w:rPr>
        <w:t xml:space="preserve"> water allocation (</w:t>
      </w:r>
      <w:r>
        <w:rPr>
          <w:noProof/>
          <w:sz w:val="20"/>
          <w:szCs w:val="20"/>
        </w:rPr>
        <w:t>0</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12,138</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12,138</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Pr>
          <w:noProof/>
          <w:sz w:val="20"/>
          <w:szCs w:val="20"/>
        </w:rPr>
        <w:t>3,108</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Wimmera</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7676</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63</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6E4D28">
        <w:rPr>
          <w:sz w:val="20"/>
          <w:szCs w:val="20"/>
        </w:rPr>
        <w:t xml:space="preserve">2018–19 </w:t>
      </w:r>
      <w:r w:rsidRPr="00BF645E">
        <w:rPr>
          <w:sz w:val="20"/>
          <w:szCs w:val="20"/>
        </w:rPr>
        <w:t xml:space="preserve">water year.  </w:t>
      </w:r>
    </w:p>
    <w:p w14:paraId="6282F779" w14:textId="77777777" w:rsidR="00E51EC8" w:rsidRPr="009C11F9" w:rsidRDefault="00E51EC8" w:rsidP="00055597">
      <w:pPr>
        <w:pStyle w:val="Heading3"/>
        <w:rPr>
          <w:rFonts w:eastAsia="Calibri"/>
        </w:rPr>
      </w:pPr>
      <w:bookmarkStart w:id="342" w:name="_Toc12889534"/>
      <w:bookmarkStart w:id="343" w:name="_Toc12892521"/>
      <w:bookmarkStart w:id="344" w:name="_Toc25311470"/>
      <w:r w:rsidRPr="009C11F9">
        <w:rPr>
          <w:rFonts w:eastAsia="Calibri"/>
        </w:rPr>
        <w:t>Environmental conditions and resource availability</w:t>
      </w:r>
      <w:bookmarkEnd w:id="342"/>
      <w:bookmarkEnd w:id="343"/>
      <w:bookmarkEnd w:id="344"/>
    </w:p>
    <w:p w14:paraId="6282F77A"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77B" w14:textId="77777777" w:rsidR="00E51EC8" w:rsidRPr="00254C70" w:rsidRDefault="00E51EC8" w:rsidP="00250199">
      <w:pPr>
        <w:rPr>
          <w:sz w:val="20"/>
          <w:szCs w:val="20"/>
        </w:rPr>
      </w:pPr>
      <w:r w:rsidRPr="00254C70">
        <w:rPr>
          <w:sz w:val="20"/>
          <w:szCs w:val="20"/>
        </w:rPr>
        <w:lastRenderedPageBreak/>
        <w:t xml:space="preserve">The rainfall conditions in the </w:t>
      </w:r>
      <w:r w:rsidRPr="00001D60">
        <w:rPr>
          <w:noProof/>
          <w:sz w:val="20"/>
          <w:szCs w:val="20"/>
        </w:rPr>
        <w:t>Wimmera</w:t>
      </w:r>
      <w:r w:rsidRPr="00254C70">
        <w:rPr>
          <w:sz w:val="20"/>
          <w:szCs w:val="20"/>
        </w:rPr>
        <w:t xml:space="preserve"> valley were classified as </w:t>
      </w:r>
      <w:r w:rsidRPr="00001D60">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001D60">
        <w:rPr>
          <w:noProof/>
          <w:sz w:val="20"/>
          <w:szCs w:val="20"/>
        </w:rPr>
        <w:t>Wimmera</w:t>
      </w:r>
      <w:r w:rsidRPr="00254C70">
        <w:rPr>
          <w:sz w:val="20"/>
          <w:szCs w:val="20"/>
        </w:rPr>
        <w:t xml:space="preserve"> valley </w:t>
      </w:r>
      <w:r w:rsidRPr="00001D60">
        <w:rPr>
          <w:noProof/>
          <w:sz w:val="20"/>
          <w:szCs w:val="20"/>
        </w:rPr>
        <w:t>decreased</w:t>
      </w:r>
      <w:r w:rsidRPr="00254C70">
        <w:rPr>
          <w:noProof/>
          <w:sz w:val="20"/>
          <w:szCs w:val="20"/>
        </w:rPr>
        <w:t xml:space="preserve"> over the water year</w:t>
      </w:r>
      <w:r w:rsidRPr="00254C70">
        <w:rPr>
          <w:sz w:val="20"/>
          <w:szCs w:val="20"/>
        </w:rPr>
        <w:t xml:space="preserve">, for example </w:t>
      </w:r>
      <w:r w:rsidRPr="00001D60">
        <w:rPr>
          <w:noProof/>
          <w:sz w:val="20"/>
          <w:szCs w:val="20"/>
        </w:rPr>
        <w:t>Lake Taylor and Lake Lonsdale</w:t>
      </w:r>
      <w:r w:rsidRPr="00254C70">
        <w:rPr>
          <w:sz w:val="20"/>
          <w:szCs w:val="20"/>
        </w:rPr>
        <w:t xml:space="preserve"> dam was </w:t>
      </w:r>
      <w:r w:rsidRPr="00001D60">
        <w:rPr>
          <w:noProof/>
          <w:sz w:val="20"/>
          <w:szCs w:val="20"/>
        </w:rPr>
        <w:t>54</w:t>
      </w:r>
      <w:r w:rsidRPr="00254C70">
        <w:rPr>
          <w:sz w:val="20"/>
          <w:szCs w:val="20"/>
        </w:rPr>
        <w:t xml:space="preserve">% full at the beginning of the water year and </w:t>
      </w:r>
      <w:r w:rsidRPr="00001D60">
        <w:rPr>
          <w:noProof/>
          <w:sz w:val="20"/>
          <w:szCs w:val="20"/>
        </w:rPr>
        <w:t>37</w:t>
      </w:r>
      <w:r w:rsidRPr="00254C70">
        <w:rPr>
          <w:sz w:val="20"/>
          <w:szCs w:val="20"/>
        </w:rPr>
        <w:t xml:space="preserve">% full by the end of the year (Figure </w:t>
      </w:r>
      <w:r w:rsidRPr="00001D60">
        <w:rPr>
          <w:noProof/>
          <w:sz w:val="20"/>
          <w:szCs w:val="20"/>
        </w:rPr>
        <w:t>WIM</w:t>
      </w:r>
      <w:r w:rsidRPr="00254C70">
        <w:rPr>
          <w:sz w:val="20"/>
          <w:szCs w:val="20"/>
        </w:rPr>
        <w:t xml:space="preserve">1).  </w:t>
      </w:r>
    </w:p>
    <w:p w14:paraId="6282F77C" w14:textId="77777777" w:rsidR="00E51EC8" w:rsidRDefault="00E51EC8"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6282F77D" w14:textId="77777777" w:rsidR="00E51EC8" w:rsidRPr="00254C70" w:rsidRDefault="00E51EC8" w:rsidP="00250199">
      <w:pPr>
        <w:rPr>
          <w:sz w:val="20"/>
          <w:szCs w:val="20"/>
        </w:rPr>
      </w:pPr>
      <w:r>
        <w:rPr>
          <w:sz w:val="20"/>
          <w:szCs w:val="20"/>
        </w:rPr>
        <w:t>In 2017-18, t</w:t>
      </w:r>
      <w:r w:rsidRPr="00254C70">
        <w:rPr>
          <w:sz w:val="20"/>
          <w:szCs w:val="20"/>
        </w:rPr>
        <w:t xml:space="preserve">he resource availability of held Commonwealth environmental water was classified as </w:t>
      </w:r>
      <w:r w:rsidRPr="00001D60">
        <w:rPr>
          <w:noProof/>
          <w:sz w:val="20"/>
          <w:szCs w:val="20"/>
        </w:rPr>
        <w:t>very low to very high</w:t>
      </w:r>
      <w:r w:rsidRPr="00254C70">
        <w:rPr>
          <w:noProof/>
          <w:sz w:val="20"/>
          <w:szCs w:val="20"/>
        </w:rPr>
        <w:t xml:space="preserve"> in this valley</w:t>
      </w:r>
      <w:r w:rsidRPr="00254C70">
        <w:rPr>
          <w:sz w:val="20"/>
          <w:szCs w:val="20"/>
        </w:rPr>
        <w:t xml:space="preserve">.  The physical conditions meant that the CEWO was managing to </w:t>
      </w:r>
      <w:r w:rsidRPr="00001D60">
        <w:rPr>
          <w:noProof/>
          <w:sz w:val="20"/>
          <w:szCs w:val="20"/>
        </w:rPr>
        <w:t>protect and improve the aquatic and riparian vegetation, maintain water quality, and support native fish and other biota via habitat provision.</w:t>
      </w:r>
      <w:r w:rsidRPr="00254C70">
        <w:rPr>
          <w:sz w:val="20"/>
          <w:szCs w:val="20"/>
        </w:rPr>
        <w:t xml:space="preserve"> The overall demand for environmental water was deemed </w:t>
      </w:r>
      <w:r w:rsidRPr="00001D60">
        <w:rPr>
          <w:noProof/>
          <w:sz w:val="20"/>
          <w:szCs w:val="20"/>
        </w:rPr>
        <w:t>high</w:t>
      </w:r>
      <w:r w:rsidRPr="00254C70">
        <w:rPr>
          <w:sz w:val="20"/>
          <w:szCs w:val="20"/>
        </w:rPr>
        <w:t xml:space="preserve">. </w:t>
      </w:r>
    </w:p>
    <w:p w14:paraId="6282F77E" w14:textId="77777777" w:rsidR="00E51EC8" w:rsidRPr="009C11F9" w:rsidRDefault="00E51EC8" w:rsidP="00055597">
      <w:pPr>
        <w:pStyle w:val="Heading3"/>
        <w:rPr>
          <w:rFonts w:eastAsia="Calibri"/>
        </w:rPr>
      </w:pPr>
      <w:bookmarkStart w:id="345" w:name="_Toc12889535"/>
      <w:bookmarkStart w:id="346" w:name="_Toc12892522"/>
      <w:bookmarkStart w:id="347" w:name="_Toc25311471"/>
      <w:r w:rsidRPr="009C11F9">
        <w:rPr>
          <w:rFonts w:eastAsia="Calibri"/>
        </w:rPr>
        <w:t>Watering actions</w:t>
      </w:r>
      <w:bookmarkEnd w:id="345"/>
      <w:bookmarkEnd w:id="346"/>
      <w:bookmarkEnd w:id="347"/>
    </w:p>
    <w:p w14:paraId="6282F77F" w14:textId="77777777" w:rsidR="00E51EC8" w:rsidRPr="00254C70" w:rsidRDefault="00E51EC8" w:rsidP="003223EC">
      <w:pPr>
        <w:rPr>
          <w:sz w:val="20"/>
          <w:szCs w:val="20"/>
        </w:rPr>
      </w:pPr>
      <w:r w:rsidRPr="00254C70">
        <w:rPr>
          <w:sz w:val="20"/>
          <w:szCs w:val="20"/>
        </w:rPr>
        <w:t xml:space="preserve">A total of </w:t>
      </w:r>
      <w:r w:rsidRPr="00001D60">
        <w:rPr>
          <w:noProof/>
          <w:sz w:val="20"/>
          <w:szCs w:val="20"/>
        </w:rPr>
        <w:t>2</w:t>
      </w:r>
      <w:r w:rsidRPr="00254C70">
        <w:rPr>
          <w:sz w:val="20"/>
          <w:szCs w:val="20"/>
        </w:rPr>
        <w:t xml:space="preserve"> watering actions were delivered over the </w:t>
      </w:r>
      <w:r>
        <w:rPr>
          <w:sz w:val="20"/>
          <w:szCs w:val="20"/>
        </w:rPr>
        <w:t>2017-18</w:t>
      </w:r>
      <w:r w:rsidRPr="00254C70">
        <w:rPr>
          <w:sz w:val="20"/>
          <w:szCs w:val="20"/>
        </w:rPr>
        <w:t xml:space="preserve"> water year, the duration of these actions varied (range of individual actions: </w:t>
      </w:r>
      <w:r w:rsidRPr="00001D60">
        <w:rPr>
          <w:noProof/>
          <w:sz w:val="20"/>
          <w:szCs w:val="20"/>
        </w:rPr>
        <w:t>9 - 138</w:t>
      </w:r>
      <w:r w:rsidRPr="00254C70">
        <w:rPr>
          <w:sz w:val="20"/>
          <w:szCs w:val="20"/>
        </w:rPr>
        <w:t xml:space="preserve"> days) and Commonwealth environmental water was delivered for a total of </w:t>
      </w:r>
      <w:r w:rsidRPr="00001D60">
        <w:rPr>
          <w:noProof/>
          <w:sz w:val="20"/>
          <w:szCs w:val="20"/>
        </w:rPr>
        <w:t>147</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001D60">
        <w:rPr>
          <w:noProof/>
          <w:sz w:val="20"/>
          <w:szCs w:val="20"/>
        </w:rPr>
        <w:t>summer (1) and autumn (1)</w:t>
      </w:r>
      <w:r w:rsidRPr="00254C70">
        <w:rPr>
          <w:sz w:val="20"/>
          <w:szCs w:val="20"/>
        </w:rPr>
        <w:t xml:space="preserve">.  The flow component types delivered </w:t>
      </w:r>
      <w:r>
        <w:rPr>
          <w:sz w:val="20"/>
          <w:szCs w:val="20"/>
        </w:rPr>
        <w:t>were; (</w:t>
      </w:r>
      <w:r w:rsidRPr="00001D60">
        <w:rPr>
          <w:noProof/>
          <w:sz w:val="20"/>
          <w:szCs w:val="20"/>
        </w:rPr>
        <w:t>1</w:t>
      </w:r>
      <w:r>
        <w:rPr>
          <w:noProof/>
          <w:sz w:val="20"/>
          <w:szCs w:val="20"/>
        </w:rPr>
        <w:t>)</w:t>
      </w:r>
      <w:r w:rsidRPr="00254C70">
        <w:rPr>
          <w:sz w:val="20"/>
          <w:szCs w:val="20"/>
        </w:rPr>
        <w:t xml:space="preserve"> baseflow, </w:t>
      </w:r>
      <w:r>
        <w:rPr>
          <w:sz w:val="20"/>
          <w:szCs w:val="20"/>
        </w:rPr>
        <w:t>(</w:t>
      </w:r>
      <w:r w:rsidRPr="00001D60">
        <w:rPr>
          <w:noProof/>
          <w:sz w:val="20"/>
          <w:szCs w:val="20"/>
        </w:rPr>
        <w:t>1</w:t>
      </w:r>
      <w:r>
        <w:rPr>
          <w:noProof/>
          <w:sz w:val="20"/>
          <w:szCs w:val="20"/>
        </w:rPr>
        <w:t>)</w:t>
      </w:r>
      <w:r w:rsidRPr="00254C70">
        <w:rPr>
          <w:sz w:val="20"/>
          <w:szCs w:val="20"/>
        </w:rPr>
        <w:t xml:space="preserve"> freshes, </w:t>
      </w:r>
      <w:r>
        <w:rPr>
          <w:sz w:val="20"/>
          <w:szCs w:val="20"/>
        </w:rPr>
        <w:t>(</w:t>
      </w:r>
      <w:r w:rsidRPr="00001D60">
        <w:rPr>
          <w:noProof/>
          <w:sz w:val="20"/>
          <w:szCs w:val="20"/>
        </w:rPr>
        <w:t>0</w:t>
      </w:r>
      <w:r>
        <w:rPr>
          <w:sz w:val="20"/>
          <w:szCs w:val="20"/>
        </w:rPr>
        <w:t xml:space="preserve">) </w:t>
      </w:r>
      <w:r w:rsidRPr="00254C70">
        <w:rPr>
          <w:sz w:val="20"/>
          <w:szCs w:val="20"/>
        </w:rPr>
        <w:t xml:space="preserve">bankfull, </w:t>
      </w:r>
      <w:r>
        <w:rPr>
          <w:sz w:val="20"/>
          <w:szCs w:val="20"/>
        </w:rPr>
        <w:t>(</w:t>
      </w:r>
      <w:r w:rsidRPr="00001D60">
        <w:rPr>
          <w:noProof/>
          <w:sz w:val="20"/>
          <w:szCs w:val="20"/>
        </w:rPr>
        <w:t>0</w:t>
      </w:r>
      <w:r>
        <w:rPr>
          <w:noProof/>
          <w:sz w:val="20"/>
          <w:szCs w:val="20"/>
        </w:rPr>
        <w:t>)</w:t>
      </w:r>
      <w:r w:rsidRPr="00254C70">
        <w:rPr>
          <w:sz w:val="20"/>
          <w:szCs w:val="20"/>
        </w:rPr>
        <w:t xml:space="preserve"> overbank and </w:t>
      </w:r>
      <w:r>
        <w:rPr>
          <w:sz w:val="20"/>
          <w:szCs w:val="20"/>
        </w:rPr>
        <w:t>(</w:t>
      </w:r>
      <w:r w:rsidRPr="00001D60">
        <w:rPr>
          <w:noProof/>
          <w:sz w:val="20"/>
          <w:szCs w:val="20"/>
        </w:rPr>
        <w:t>0</w:t>
      </w:r>
      <w:r>
        <w:rPr>
          <w:noProof/>
          <w:sz w:val="20"/>
          <w:szCs w:val="20"/>
        </w:rPr>
        <w:t>)</w:t>
      </w:r>
      <w:r>
        <w:rPr>
          <w:sz w:val="20"/>
          <w:szCs w:val="20"/>
        </w:rPr>
        <w:t xml:space="preserve"> wetland</w:t>
      </w:r>
      <w:r w:rsidR="0086105F">
        <w:rPr>
          <w:sz w:val="20"/>
          <w:szCs w:val="20"/>
        </w:rPr>
        <w:t xml:space="preserve"> (Figure WIM2)</w:t>
      </w:r>
      <w:r w:rsidRPr="00254C70">
        <w:rPr>
          <w:sz w:val="20"/>
          <w:szCs w:val="20"/>
        </w:rPr>
        <w:t xml:space="preserve">. </w:t>
      </w:r>
    </w:p>
    <w:p w14:paraId="6282F780" w14:textId="77777777" w:rsidR="00E51EC8" w:rsidRPr="00254C70" w:rsidRDefault="00E51EC8" w:rsidP="003223EC">
      <w:pPr>
        <w:rPr>
          <w:sz w:val="20"/>
          <w:szCs w:val="20"/>
        </w:rPr>
      </w:pPr>
      <w:r w:rsidRPr="00254C70">
        <w:rPr>
          <w:sz w:val="20"/>
          <w:szCs w:val="20"/>
        </w:rPr>
        <w:t xml:space="preserve">Commonwealth environmental water was delivered in the </w:t>
      </w:r>
      <w:r w:rsidRPr="00001D60">
        <w:rPr>
          <w:noProof/>
          <w:sz w:val="20"/>
          <w:szCs w:val="20"/>
        </w:rPr>
        <w:t>Wimmera</w:t>
      </w:r>
      <w:r w:rsidRPr="00254C70">
        <w:rPr>
          <w:sz w:val="20"/>
          <w:szCs w:val="20"/>
        </w:rPr>
        <w:t xml:space="preserve"> valley for specified objectives.  Although the majority of watering actions were delivered for </w:t>
      </w:r>
      <w:r w:rsidRPr="00001D60">
        <w:rPr>
          <w:noProof/>
          <w:sz w:val="20"/>
          <w:szCs w:val="20"/>
        </w:rPr>
        <w:t>Fish</w:t>
      </w:r>
      <w:r w:rsidRPr="00254C70">
        <w:rPr>
          <w:sz w:val="20"/>
          <w:szCs w:val="20"/>
        </w:rPr>
        <w:t xml:space="preserve"> purposes, water was also delivered for other purposes too.  The percentage of watering actions delivered across the nine main themes included fish (</w:t>
      </w:r>
      <w:r>
        <w:rPr>
          <w:noProof/>
          <w:sz w:val="20"/>
          <w:szCs w:val="20"/>
        </w:rPr>
        <w:t>18.18</w:t>
      </w:r>
      <w:r w:rsidRPr="00254C70">
        <w:rPr>
          <w:sz w:val="20"/>
          <w:szCs w:val="20"/>
        </w:rPr>
        <w:t>%), vegetation (</w:t>
      </w:r>
      <w:r>
        <w:rPr>
          <w:noProof/>
          <w:sz w:val="20"/>
          <w:szCs w:val="20"/>
        </w:rPr>
        <w:t>18.18</w:t>
      </w:r>
      <w:r w:rsidRPr="00254C70">
        <w:rPr>
          <w:sz w:val="20"/>
          <w:szCs w:val="20"/>
        </w:rPr>
        <w:t>%), waterbirds (</w:t>
      </w:r>
      <w:r>
        <w:rPr>
          <w:noProof/>
          <w:sz w:val="20"/>
          <w:szCs w:val="20"/>
        </w:rPr>
        <w:t>18.18</w:t>
      </w:r>
      <w:r w:rsidRPr="00254C70">
        <w:rPr>
          <w:sz w:val="20"/>
          <w:szCs w:val="20"/>
        </w:rPr>
        <w:t>%), frogs (</w:t>
      </w:r>
      <w:r>
        <w:rPr>
          <w:noProof/>
          <w:sz w:val="20"/>
          <w:szCs w:val="20"/>
        </w:rPr>
        <w:t>0.0</w:t>
      </w:r>
      <w:r w:rsidRPr="00254C70">
        <w:rPr>
          <w:sz w:val="20"/>
          <w:szCs w:val="20"/>
        </w:rPr>
        <w:t>%), other biota (</w:t>
      </w:r>
      <w:r>
        <w:rPr>
          <w:noProof/>
          <w:sz w:val="20"/>
          <w:szCs w:val="20"/>
        </w:rPr>
        <w:t>18.18</w:t>
      </w:r>
      <w:r w:rsidRPr="00254C70">
        <w:rPr>
          <w:sz w:val="20"/>
          <w:szCs w:val="20"/>
        </w:rPr>
        <w:t>%), connectivity (</w:t>
      </w:r>
      <w:r>
        <w:rPr>
          <w:noProof/>
          <w:sz w:val="20"/>
          <w:szCs w:val="20"/>
        </w:rPr>
        <w:t>9.09</w:t>
      </w:r>
      <w:r w:rsidRPr="00254C70">
        <w:rPr>
          <w:sz w:val="20"/>
          <w:szCs w:val="20"/>
        </w:rPr>
        <w:t>%), process (</w:t>
      </w:r>
      <w:r>
        <w:rPr>
          <w:noProof/>
          <w:sz w:val="20"/>
          <w:szCs w:val="20"/>
        </w:rPr>
        <w:t>0.0</w:t>
      </w:r>
      <w:r w:rsidRPr="00254C70">
        <w:rPr>
          <w:sz w:val="20"/>
          <w:szCs w:val="20"/>
        </w:rPr>
        <w:t>%), resilience (</w:t>
      </w:r>
      <w:r>
        <w:rPr>
          <w:noProof/>
          <w:sz w:val="20"/>
          <w:szCs w:val="20"/>
        </w:rPr>
        <w:t>0.0</w:t>
      </w:r>
      <w:r w:rsidRPr="00254C70">
        <w:rPr>
          <w:sz w:val="20"/>
          <w:szCs w:val="20"/>
        </w:rPr>
        <w:t>%) and water quality (</w:t>
      </w:r>
      <w:r>
        <w:rPr>
          <w:noProof/>
          <w:sz w:val="20"/>
          <w:szCs w:val="20"/>
        </w:rPr>
        <w:t>18.18</w:t>
      </w:r>
      <w:r w:rsidRPr="00254C70">
        <w:rPr>
          <w:sz w:val="20"/>
          <w:szCs w:val="20"/>
        </w:rPr>
        <w:t xml:space="preserve">%). </w:t>
      </w:r>
    </w:p>
    <w:p w14:paraId="6282F781" w14:textId="77777777" w:rsidR="00E51EC8" w:rsidRPr="00254C70" w:rsidRDefault="00E51EC8" w:rsidP="003223EC">
      <w:pPr>
        <w:rPr>
          <w:sz w:val="20"/>
          <w:szCs w:val="20"/>
        </w:rPr>
      </w:pPr>
      <w:r w:rsidRPr="00254C70">
        <w:rPr>
          <w:sz w:val="20"/>
          <w:szCs w:val="20"/>
        </w:rPr>
        <w:t xml:space="preserve">Table </w:t>
      </w:r>
      <w:r w:rsidRPr="00001D60">
        <w:rPr>
          <w:noProof/>
          <w:sz w:val="20"/>
          <w:szCs w:val="20"/>
        </w:rPr>
        <w:t>WIM</w:t>
      </w:r>
      <w:r w:rsidRPr="00254C70">
        <w:rPr>
          <w:sz w:val="20"/>
          <w:szCs w:val="20"/>
        </w:rPr>
        <w:t xml:space="preserve">2. Commonwealth environmental water accounting information for the </w:t>
      </w:r>
      <w:r w:rsidRPr="00001D60">
        <w:rPr>
          <w:noProof/>
          <w:sz w:val="20"/>
          <w:szCs w:val="20"/>
        </w:rPr>
        <w:t>Wimmera</w:t>
      </w:r>
      <w:r w:rsidRPr="00254C70">
        <w:rPr>
          <w:sz w:val="20"/>
          <w:szCs w:val="20"/>
        </w:rPr>
        <w:t xml:space="preserve"> valley over </w:t>
      </w:r>
      <w:r>
        <w:rPr>
          <w:sz w:val="20"/>
          <w:szCs w:val="20"/>
        </w:rPr>
        <w:t>2017-18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51EC8" w14:paraId="6282F78A" w14:textId="77777777" w:rsidTr="00777F6E">
        <w:tc>
          <w:tcPr>
            <w:tcW w:w="1143" w:type="dxa"/>
          </w:tcPr>
          <w:p w14:paraId="6282F782" w14:textId="7A49A30C"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783" w14:textId="213FEE0F"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784" w14:textId="0B886EB3"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Pr>
          <w:p w14:paraId="6282F785" w14:textId="2F0D7A0A"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Pr>
          <w:p w14:paraId="6282F786" w14:textId="76B4465B"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787" w14:textId="6CEFCBEE"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788"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789" w14:textId="38894F49"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793" w14:textId="77777777" w:rsidTr="00777F6E">
        <w:tc>
          <w:tcPr>
            <w:tcW w:w="1143" w:type="dxa"/>
          </w:tcPr>
          <w:p w14:paraId="6282F78B" w14:textId="77777777" w:rsidR="00E51EC8" w:rsidRPr="00B81259" w:rsidRDefault="00E51EC8" w:rsidP="00455042">
            <w:pPr>
              <w:rPr>
                <w:sz w:val="20"/>
                <w:szCs w:val="20"/>
              </w:rPr>
            </w:pPr>
            <w:r>
              <w:rPr>
                <w:noProof/>
                <w:sz w:val="20"/>
                <w:szCs w:val="20"/>
              </w:rPr>
              <w:t>28,000</w:t>
            </w:r>
          </w:p>
        </w:tc>
        <w:tc>
          <w:tcPr>
            <w:tcW w:w="1113" w:type="dxa"/>
          </w:tcPr>
          <w:p w14:paraId="6282F78C" w14:textId="77777777" w:rsidR="00E51EC8" w:rsidRPr="00B81259" w:rsidRDefault="00E51EC8" w:rsidP="00455042">
            <w:pPr>
              <w:rPr>
                <w:sz w:val="20"/>
                <w:szCs w:val="20"/>
              </w:rPr>
            </w:pPr>
            <w:r>
              <w:rPr>
                <w:noProof/>
                <w:sz w:val="20"/>
                <w:szCs w:val="20"/>
              </w:rPr>
              <w:t>0</w:t>
            </w:r>
          </w:p>
        </w:tc>
        <w:tc>
          <w:tcPr>
            <w:tcW w:w="1538" w:type="dxa"/>
          </w:tcPr>
          <w:p w14:paraId="6282F78D" w14:textId="77777777" w:rsidR="00E51EC8" w:rsidRPr="00B81259" w:rsidRDefault="00E51EC8" w:rsidP="00455042">
            <w:pPr>
              <w:rPr>
                <w:sz w:val="20"/>
                <w:szCs w:val="20"/>
              </w:rPr>
            </w:pPr>
            <w:r>
              <w:rPr>
                <w:noProof/>
                <w:sz w:val="20"/>
                <w:szCs w:val="20"/>
              </w:rPr>
              <w:t>12,138</w:t>
            </w:r>
          </w:p>
        </w:tc>
        <w:tc>
          <w:tcPr>
            <w:tcW w:w="1134" w:type="dxa"/>
          </w:tcPr>
          <w:p w14:paraId="6282F78E" w14:textId="77777777" w:rsidR="00E51EC8" w:rsidRPr="00B81259" w:rsidRDefault="00E51EC8" w:rsidP="00455042">
            <w:pPr>
              <w:rPr>
                <w:sz w:val="20"/>
                <w:szCs w:val="20"/>
              </w:rPr>
            </w:pPr>
            <w:r>
              <w:rPr>
                <w:noProof/>
                <w:sz w:val="20"/>
                <w:szCs w:val="20"/>
              </w:rPr>
              <w:t>3,108</w:t>
            </w:r>
          </w:p>
        </w:tc>
        <w:tc>
          <w:tcPr>
            <w:tcW w:w="992" w:type="dxa"/>
          </w:tcPr>
          <w:p w14:paraId="6282F78F" w14:textId="77777777" w:rsidR="00E51EC8" w:rsidRPr="00B81259" w:rsidRDefault="00E51EC8" w:rsidP="00455042">
            <w:pPr>
              <w:rPr>
                <w:sz w:val="20"/>
                <w:szCs w:val="20"/>
              </w:rPr>
            </w:pPr>
            <w:r>
              <w:rPr>
                <w:noProof/>
                <w:sz w:val="20"/>
                <w:szCs w:val="20"/>
              </w:rPr>
              <w:t>22,568</w:t>
            </w:r>
          </w:p>
        </w:tc>
        <w:tc>
          <w:tcPr>
            <w:tcW w:w="709" w:type="dxa"/>
          </w:tcPr>
          <w:p w14:paraId="6282F790" w14:textId="77777777" w:rsidR="00E51EC8" w:rsidRPr="00B81259" w:rsidRDefault="00E51EC8" w:rsidP="00455042">
            <w:pPr>
              <w:rPr>
                <w:sz w:val="20"/>
                <w:szCs w:val="20"/>
              </w:rPr>
            </w:pPr>
            <w:r>
              <w:rPr>
                <w:noProof/>
                <w:sz w:val="20"/>
                <w:szCs w:val="20"/>
              </w:rPr>
              <w:t>0</w:t>
            </w:r>
          </w:p>
        </w:tc>
        <w:tc>
          <w:tcPr>
            <w:tcW w:w="1417" w:type="dxa"/>
          </w:tcPr>
          <w:p w14:paraId="6282F791" w14:textId="77777777" w:rsidR="00E51EC8" w:rsidRPr="00B81259" w:rsidRDefault="00E51EC8" w:rsidP="00455042">
            <w:pPr>
              <w:rPr>
                <w:sz w:val="20"/>
                <w:szCs w:val="20"/>
              </w:rPr>
            </w:pPr>
            <w:r>
              <w:rPr>
                <w:noProof/>
                <w:sz w:val="20"/>
                <w:szCs w:val="20"/>
              </w:rPr>
              <w:t>7,676</w:t>
            </w:r>
          </w:p>
        </w:tc>
        <w:tc>
          <w:tcPr>
            <w:tcW w:w="1134" w:type="dxa"/>
          </w:tcPr>
          <w:p w14:paraId="6282F792" w14:textId="77777777" w:rsidR="00E51EC8" w:rsidRPr="00B81259" w:rsidRDefault="00E51EC8" w:rsidP="00455042">
            <w:pPr>
              <w:rPr>
                <w:sz w:val="20"/>
                <w:szCs w:val="20"/>
              </w:rPr>
            </w:pPr>
            <w:r>
              <w:rPr>
                <w:noProof/>
                <w:sz w:val="20"/>
                <w:szCs w:val="20"/>
              </w:rPr>
              <w:t>1,355</w:t>
            </w:r>
          </w:p>
        </w:tc>
      </w:tr>
    </w:tbl>
    <w:p w14:paraId="6282F794" w14:textId="77777777" w:rsidR="00E51EC8" w:rsidRDefault="00E51EC8" w:rsidP="002C70C8"/>
    <w:p w14:paraId="6282F795" w14:textId="77777777" w:rsidR="002B1D44" w:rsidRDefault="002B1D44" w:rsidP="002C70C8"/>
    <w:p w14:paraId="6282F796" w14:textId="77777777" w:rsidR="00E51EC8" w:rsidRDefault="00CE4BE3" w:rsidP="006D623D">
      <w:pPr>
        <w:rPr>
          <w:rFonts w:eastAsia="Calibri" w:cs="Arial"/>
          <w:bCs/>
          <w:sz w:val="20"/>
          <w:szCs w:val="20"/>
        </w:rPr>
      </w:pPr>
      <w:r>
        <w:rPr>
          <w:rFonts w:eastAsia="Calibri" w:cs="Arial"/>
          <w:bCs/>
          <w:noProof/>
          <w:sz w:val="20"/>
          <w:szCs w:val="20"/>
          <w:lang w:eastAsia="en-AU"/>
        </w:rPr>
        <w:lastRenderedPageBreak/>
        <w:drawing>
          <wp:inline distT="0" distB="0" distL="0" distR="0" wp14:anchorId="6282FA11" wp14:editId="615A8AB1">
            <wp:extent cx="5943600" cy="1238250"/>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IM.png"/>
                    <pic:cNvPicPr/>
                  </pic:nvPicPr>
                  <pic:blipFill rotWithShape="1">
                    <a:blip r:embed="rId428" cstate="email">
                      <a:extLst>
                        <a:ext uri="{28A0092B-C50C-407E-A947-70E740481C1C}">
                          <a14:useLocalDpi xmlns:a14="http://schemas.microsoft.com/office/drawing/2010/main"/>
                        </a:ext>
                      </a:extLst>
                    </a:blip>
                    <a:srcRect/>
                    <a:stretch/>
                  </pic:blipFill>
                  <pic:spPr bwMode="auto">
                    <a:xfrm>
                      <a:off x="0" y="0"/>
                      <a:ext cx="5943600" cy="1238250"/>
                    </a:xfrm>
                    <a:prstGeom prst="rect">
                      <a:avLst/>
                    </a:prstGeom>
                    <a:ln>
                      <a:noFill/>
                    </a:ln>
                    <a:extLst>
                      <a:ext uri="{53640926-AAD7-44D8-BBD7-CCE9431645EC}">
                        <a14:shadowObscured xmlns:a14="http://schemas.microsoft.com/office/drawing/2010/main"/>
                      </a:ext>
                    </a:extLst>
                  </pic:spPr>
                </pic:pic>
              </a:graphicData>
            </a:graphic>
          </wp:inline>
        </w:drawing>
      </w:r>
    </w:p>
    <w:p w14:paraId="6282F797" w14:textId="77777777" w:rsidR="00E51EC8" w:rsidRPr="002B1D44" w:rsidRDefault="00E51EC8" w:rsidP="009E3FEB">
      <w:pPr>
        <w:rPr>
          <w:sz w:val="20"/>
          <w:szCs w:val="20"/>
        </w:rPr>
      </w:pPr>
      <w:r w:rsidRPr="00254C70">
        <w:rPr>
          <w:sz w:val="20"/>
          <w:szCs w:val="20"/>
        </w:rPr>
        <w:t xml:space="preserve">Figure </w:t>
      </w:r>
      <w:r w:rsidRPr="00001D60">
        <w:rPr>
          <w:noProof/>
          <w:sz w:val="20"/>
          <w:szCs w:val="20"/>
        </w:rPr>
        <w:t>WIM</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Wimmera</w:t>
      </w:r>
      <w:r w:rsidRPr="00254C70">
        <w:rPr>
          <w:sz w:val="20"/>
          <w:szCs w:val="20"/>
        </w:rPr>
        <w:t xml:space="preserve"> valley.</w:t>
      </w:r>
    </w:p>
    <w:p w14:paraId="6282F798" w14:textId="77777777" w:rsidR="00E51EC8" w:rsidRDefault="00E51EC8" w:rsidP="009E3FEB">
      <w:pPr>
        <w:rPr>
          <w:rFonts w:cs="Arial"/>
          <w:b/>
          <w:sz w:val="20"/>
          <w:szCs w:val="20"/>
        </w:rPr>
      </w:pPr>
    </w:p>
    <w:p w14:paraId="6282F799" w14:textId="77777777" w:rsidR="00E51EC8" w:rsidRPr="00037EBD" w:rsidRDefault="00E51EC8" w:rsidP="0086105F">
      <w:pPr>
        <w:pStyle w:val="Heading3"/>
      </w:pPr>
      <w:bookmarkStart w:id="348" w:name="_Toc12889536"/>
      <w:bookmarkStart w:id="349" w:name="_Toc12892523"/>
      <w:bookmarkStart w:id="350" w:name="_Toc25311472"/>
      <w:r w:rsidRPr="00037EBD">
        <w:t>Contribution of Commonwealth Environmental Water to Flow Regimes</w:t>
      </w:r>
      <w:bookmarkEnd w:id="348"/>
      <w:bookmarkEnd w:id="349"/>
      <w:bookmarkEnd w:id="350"/>
    </w:p>
    <w:p w14:paraId="6282F79A" w14:textId="731ED825" w:rsidR="00E51EC8" w:rsidRPr="00DC447A" w:rsidRDefault="0085679E">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2023809" behindDoc="0" locked="0" layoutInCell="1" allowOverlap="1" wp14:anchorId="0156F6AF" wp14:editId="69877FE4">
                <wp:simplePos x="0" y="0"/>
                <wp:positionH relativeFrom="column">
                  <wp:posOffset>0</wp:posOffset>
                </wp:positionH>
                <wp:positionV relativeFrom="paragraph">
                  <wp:posOffset>303530</wp:posOffset>
                </wp:positionV>
                <wp:extent cx="5928360" cy="2110740"/>
                <wp:effectExtent l="0" t="0" r="0" b="3810"/>
                <wp:wrapThrough wrapText="bothSides">
                  <wp:wrapPolygon edited="0">
                    <wp:start x="0" y="0"/>
                    <wp:lineTo x="0" y="21444"/>
                    <wp:lineTo x="21517" y="21444"/>
                    <wp:lineTo x="21517" y="0"/>
                    <wp:lineTo x="0" y="0"/>
                  </wp:wrapPolygon>
                </wp:wrapThrough>
                <wp:docPr id="1842" name="Group 1842"/>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2166" name="Picture 2166"/>
                          <pic:cNvPicPr>
                            <a:picLocks noChangeAspect="1"/>
                          </pic:cNvPicPr>
                        </pic:nvPicPr>
                        <pic:blipFill>
                          <a:blip r:embed="rId429"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841" name="Picture 1841"/>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3726180" y="22860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FF41419" id="Group 1842" o:spid="_x0000_s1026" style="position:absolute;margin-left:0;margin-top:23.9pt;width:466.8pt;height:166.2pt;z-index:252023809"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10;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">
                <v:shape id="Picture 2166"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">
                  <v:imagedata r:id="rId430" o:title=""/>
                </v:shape>
                <v:shape id="Picture 1841" o:spid="_x0000_s1028" type="#_x0000_t75" style="position:absolute;left:37261;top:2286;width:18479;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Londsdale</w:t>
      </w:r>
    </w:p>
    <w:p w14:paraId="6282F79B" w14:textId="7115F8CA" w:rsidR="00E51EC8" w:rsidRPr="00DC447A" w:rsidRDefault="00E51EC8" w:rsidP="006A2029">
      <w:pPr>
        <w:rPr>
          <w:sz w:val="20"/>
          <w:szCs w:val="20"/>
        </w:rPr>
      </w:pPr>
      <w:r w:rsidRPr="00DC447A">
        <w:rPr>
          <w:sz w:val="20"/>
          <w:szCs w:val="20"/>
        </w:rPr>
        <w:t xml:space="preserve"> </w:t>
      </w:r>
    </w:p>
    <w:p w14:paraId="6282F79C"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WIM</w:t>
      </w:r>
      <w:r w:rsidRPr="00DC447A">
        <w:rPr>
          <w:sz w:val="20"/>
          <w:szCs w:val="20"/>
        </w:rPr>
        <w:t xml:space="preserve">3: Contribution of environmental water delivery at </w:t>
      </w:r>
      <w:r w:rsidRPr="00001D60">
        <w:rPr>
          <w:noProof/>
          <w:sz w:val="20"/>
          <w:szCs w:val="20"/>
        </w:rPr>
        <w:t>Londsdale</w:t>
      </w:r>
      <w:r w:rsidRPr="00DC447A">
        <w:rPr>
          <w:sz w:val="20"/>
          <w:szCs w:val="20"/>
        </w:rPr>
        <w:t xml:space="preserve">. Horizontal lines indicate thresholds for </w:t>
      </w:r>
      <w:r w:rsidRPr="00001D60">
        <w:rPr>
          <w:noProof/>
          <w:sz w:val="20"/>
          <w:szCs w:val="20"/>
        </w:rPr>
        <w:t>very low flows and low flows</w:t>
      </w:r>
      <w:r w:rsidRPr="00DC447A">
        <w:rPr>
          <w:sz w:val="20"/>
          <w:szCs w:val="20"/>
        </w:rPr>
        <w:t xml:space="preserve"> (from lowest to highest).</w:t>
      </w:r>
    </w:p>
    <w:p w14:paraId="6282F79D" w14:textId="40112364" w:rsidR="00E51EC8" w:rsidRDefault="00E51EC8">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Londsdale on Wimmera River environmental water contributed 70% of the total streamflow volume (with a medium contribution of Commonwealth environmental water). Environmental watering actions affected streamflows for 54% of days between 1 July 2017 and 30 June 2018. Without environmental water, the durations of very low flows (i.e. &lt; 4.9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87% to 41% of the year, with greatest influence in the periods January to March and April to June. Similarly, without environmental water, the durations of medium low flows (i.e. &lt; 120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100% of the year. Commonwealth environmental water equally shared responsibility with other environmental water holders for these enhancements of environmental baseflows at this site.</w:t>
      </w:r>
    </w:p>
    <w:p w14:paraId="6282F79E" w14:textId="77777777" w:rsidR="00E51EC8" w:rsidRDefault="00E51EC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lastRenderedPageBreak/>
        <w:drawing>
          <wp:inline distT="0" distB="0" distL="0" distR="0" wp14:anchorId="6282FA15" wp14:editId="0E4234A2">
            <wp:extent cx="5943600" cy="3596640"/>
            <wp:effectExtent l="0" t="0" r="0" b="3810"/>
            <wp:docPr id="2168" name="Pictur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pic:cNvPicPr>
                      <a:picLocks noChangeAspect="1" noChangeArrowheads="1"/>
                    </pic:cNvPicPr>
                  </pic:nvPicPr>
                  <pic:blipFill>
                    <a:blip r:embed="rId431" cstate="email">
                      <a:extLst>
                        <a:ext uri="{28A0092B-C50C-407E-A947-70E740481C1C}">
                          <a14:useLocalDpi xmlns:a14="http://schemas.microsoft.com/office/drawing/2010/main"/>
                        </a:ext>
                      </a:extLst>
                    </a:blip>
                    <a:srcRect/>
                    <a:stretch>
                      <a:fillRect/>
                    </a:stretch>
                  </pic:blipFill>
                  <pic:spPr bwMode="auto">
                    <a:xfrm>
                      <a:off x="0" y="0"/>
                      <a:ext cx="5943600" cy="3596640"/>
                    </a:xfrm>
                    <a:prstGeom prst="rect">
                      <a:avLst/>
                    </a:prstGeom>
                    <a:noFill/>
                    <a:ln>
                      <a:noFill/>
                    </a:ln>
                  </pic:spPr>
                </pic:pic>
              </a:graphicData>
            </a:graphic>
          </wp:inline>
        </w:drawing>
      </w:r>
    </w:p>
    <w:p w14:paraId="6282F79F" w14:textId="77777777" w:rsidR="00E51EC8" w:rsidRPr="00E15925" w:rsidRDefault="00E51EC8">
      <w:pPr>
        <w:rPr>
          <w:sz w:val="20"/>
          <w:szCs w:val="20"/>
        </w:rPr>
      </w:pPr>
      <w:r w:rsidRPr="00DC447A">
        <w:rPr>
          <w:sz w:val="20"/>
          <w:szCs w:val="20"/>
        </w:rPr>
        <w:t xml:space="preserve">Figure </w:t>
      </w:r>
      <w:r w:rsidRPr="00001D60">
        <w:rPr>
          <w:noProof/>
          <w:sz w:val="20"/>
          <w:szCs w:val="20"/>
        </w:rPr>
        <w:t>WIM</w:t>
      </w:r>
      <w:r>
        <w:rPr>
          <w:sz w:val="20"/>
          <w:szCs w:val="20"/>
        </w:rPr>
        <w:t>4</w:t>
      </w:r>
      <w:r w:rsidRPr="00DC447A">
        <w:rPr>
          <w:sz w:val="20"/>
          <w:szCs w:val="20"/>
        </w:rPr>
        <w:t xml:space="preserve">: Contribution of environmental water delivery at </w:t>
      </w:r>
      <w:r w:rsidRPr="00001D60">
        <w:rPr>
          <w:noProof/>
          <w:sz w:val="20"/>
          <w:szCs w:val="20"/>
        </w:rPr>
        <w:t>Londsdale</w:t>
      </w:r>
      <w:r>
        <w:rPr>
          <w:sz w:val="20"/>
          <w:szCs w:val="20"/>
        </w:rPr>
        <w:t xml:space="preserve"> as percentiles in the natural and baseline flow series.</w:t>
      </w:r>
    </w:p>
    <w:p w14:paraId="6282F7A0" w14:textId="3B053669" w:rsidR="00E51EC8" w:rsidRPr="00DC447A" w:rsidRDefault="00AA330F"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2027905" behindDoc="0" locked="0" layoutInCell="1" allowOverlap="1" wp14:anchorId="520534CF" wp14:editId="1CE9E66C">
                <wp:simplePos x="0" y="0"/>
                <wp:positionH relativeFrom="column">
                  <wp:posOffset>0</wp:posOffset>
                </wp:positionH>
                <wp:positionV relativeFrom="paragraph">
                  <wp:posOffset>307340</wp:posOffset>
                </wp:positionV>
                <wp:extent cx="5928360" cy="2110740"/>
                <wp:effectExtent l="0" t="0" r="0" b="3810"/>
                <wp:wrapThrough wrapText="bothSides">
                  <wp:wrapPolygon edited="0">
                    <wp:start x="0" y="0"/>
                    <wp:lineTo x="0" y="21444"/>
                    <wp:lineTo x="21517" y="21444"/>
                    <wp:lineTo x="21517" y="0"/>
                    <wp:lineTo x="0" y="0"/>
                  </wp:wrapPolygon>
                </wp:wrapThrough>
                <wp:docPr id="1844" name="Group 1844"/>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2170" name="Picture 2170"/>
                          <pic:cNvPicPr>
                            <a:picLocks noChangeAspect="1"/>
                          </pic:cNvPicPr>
                        </pic:nvPicPr>
                        <pic:blipFill>
                          <a:blip r:embed="rId432"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843" name="Picture 1843"/>
                          <pic:cNvPicPr>
                            <a:picLocks noChangeAspect="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731520" y="190500"/>
                            <a:ext cx="1783080" cy="41148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449FC4A3" id="Group 1844" o:spid="_x0000_s1026" style="position:absolute;margin-left:0;margin-top:24.2pt;width:466.8pt;height:166.2pt;z-index:252027905"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">
                <v:shape id="Picture 217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">
                  <v:imagedata r:id="rId433" o:title=""/>
                </v:shape>
                <v:shape id="Picture 1843" o:spid="_x0000_s1028" type="#_x0000_t75" style="position:absolute;left:7315;top:1905;width:17831;height:4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Taylors</w:t>
      </w:r>
    </w:p>
    <w:p w14:paraId="6282F7A1" w14:textId="3D77772C" w:rsidR="00E51EC8" w:rsidRPr="00DC447A" w:rsidRDefault="00E51EC8" w:rsidP="00C14FE7">
      <w:pPr>
        <w:rPr>
          <w:rFonts w:eastAsiaTheme="majorEastAsia" w:cs="Arial"/>
          <w:bCs/>
          <w:color w:val="000000" w:themeColor="text1"/>
          <w:sz w:val="20"/>
          <w:szCs w:val="20"/>
        </w:rPr>
      </w:pPr>
    </w:p>
    <w:p w14:paraId="6282F7A2"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WIM</w:t>
      </w:r>
      <w:r>
        <w:rPr>
          <w:sz w:val="20"/>
          <w:szCs w:val="20"/>
        </w:rPr>
        <w:t>5</w:t>
      </w:r>
      <w:r w:rsidRPr="00DC447A">
        <w:rPr>
          <w:sz w:val="20"/>
          <w:szCs w:val="20"/>
        </w:rPr>
        <w:t xml:space="preserve">: Contribution of environmental water delivery at </w:t>
      </w:r>
      <w:r w:rsidRPr="00001D60">
        <w:rPr>
          <w:noProof/>
          <w:sz w:val="20"/>
          <w:szCs w:val="20"/>
        </w:rPr>
        <w:t>Taylors</w:t>
      </w:r>
      <w:r w:rsidRPr="00DC447A">
        <w:rPr>
          <w:sz w:val="20"/>
          <w:szCs w:val="20"/>
        </w:rPr>
        <w:t xml:space="preserve">. Horizontal lines indicate thresholds for </w:t>
      </w:r>
      <w:r w:rsidRPr="00001D60">
        <w:rPr>
          <w:noProof/>
          <w:sz w:val="20"/>
          <w:szCs w:val="20"/>
        </w:rPr>
        <w:t>very low flows and low flows</w:t>
      </w:r>
      <w:r w:rsidRPr="00DC447A">
        <w:rPr>
          <w:sz w:val="20"/>
          <w:szCs w:val="20"/>
        </w:rPr>
        <w:t xml:space="preserve"> (from lowest to highest).</w:t>
      </w:r>
    </w:p>
    <w:p w14:paraId="6282F7A3" w14:textId="293E1CF6"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Taylors on Wimmera River environmental water contributed 84% of the total streamflow volume (with a medium contribution of Commonwealth environmental water). Environmental watering actions affected streamflows for 39% of days between 1 July 2017 and 30 June 2018. Without environmental water, the durations of very low flows (i.e. &lt; 9.7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w:t>
      </w:r>
      <w:r w:rsidRPr="00001D60">
        <w:rPr>
          <w:rFonts w:eastAsiaTheme="majorEastAsia" w:cs="Arial"/>
          <w:bCs/>
          <w:noProof/>
          <w:color w:val="000000" w:themeColor="text1"/>
          <w:sz w:val="20"/>
          <w:szCs w:val="20"/>
        </w:rPr>
        <w:lastRenderedPageBreak/>
        <w:t xml:space="preserve">April to June would have all substantially exceeded durations expected in an average year in the natural flow regime. Environmental water mitigated these impacts by reducing the cumulative duration of very low flow spells from 92% to 54% of the year, with greatest influence in the periods January to March and April to June. Similarly, without environmental water, the durations of medium low flows (i.e. &lt; 48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99% to 95% of the year, with greatest influence in the periods January to March and April to June. Commonwealth environmental water made a modest contribution to these enhancements of environmental baseflows at this site.</w:t>
      </w:r>
    </w:p>
    <w:p w14:paraId="6282F7A4"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6282FA19" wp14:editId="54398038">
            <wp:extent cx="5943600" cy="3604260"/>
            <wp:effectExtent l="0" t="0" r="0" b="0"/>
            <wp:docPr id="2172" name="Picture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pic:cNvPicPr>
                      <a:picLocks noChangeAspect="1" noChangeArrowheads="1"/>
                    </pic:cNvPicPr>
                  </pic:nvPicPr>
                  <pic:blipFill>
                    <a:blip r:embed="rId434" cstate="email">
                      <a:extLst>
                        <a:ext uri="{28A0092B-C50C-407E-A947-70E740481C1C}">
                          <a14:useLocalDpi xmlns:a14="http://schemas.microsoft.com/office/drawing/2010/main"/>
                        </a:ext>
                      </a:extLst>
                    </a:blip>
                    <a:srcRect/>
                    <a:stretch>
                      <a:fillRect/>
                    </a:stretch>
                  </pic:blipFill>
                  <pic:spPr bwMode="auto">
                    <a:xfrm>
                      <a:off x="0" y="0"/>
                      <a:ext cx="5943600" cy="3604260"/>
                    </a:xfrm>
                    <a:prstGeom prst="rect">
                      <a:avLst/>
                    </a:prstGeom>
                    <a:noFill/>
                    <a:ln>
                      <a:noFill/>
                    </a:ln>
                  </pic:spPr>
                </pic:pic>
              </a:graphicData>
            </a:graphic>
          </wp:inline>
        </w:drawing>
      </w:r>
    </w:p>
    <w:p w14:paraId="6282F7A5" w14:textId="77777777" w:rsidR="005E488B" w:rsidRDefault="00E51EC8" w:rsidP="00CE4BE3">
      <w:pPr>
        <w:rPr>
          <w:sz w:val="20"/>
          <w:szCs w:val="20"/>
        </w:rPr>
      </w:pPr>
      <w:r w:rsidRPr="00DC447A">
        <w:rPr>
          <w:sz w:val="20"/>
          <w:szCs w:val="20"/>
        </w:rPr>
        <w:t xml:space="preserve">Figure </w:t>
      </w:r>
      <w:r w:rsidRPr="00001D60">
        <w:rPr>
          <w:noProof/>
          <w:sz w:val="20"/>
          <w:szCs w:val="20"/>
        </w:rPr>
        <w:t>WIM</w:t>
      </w:r>
      <w:r>
        <w:rPr>
          <w:sz w:val="20"/>
          <w:szCs w:val="20"/>
        </w:rPr>
        <w:t>6</w:t>
      </w:r>
      <w:r w:rsidRPr="00DC447A">
        <w:rPr>
          <w:sz w:val="20"/>
          <w:szCs w:val="20"/>
        </w:rPr>
        <w:t xml:space="preserve">: Contribution of environmental water delivery at </w:t>
      </w:r>
      <w:r w:rsidRPr="00001D60">
        <w:rPr>
          <w:noProof/>
          <w:sz w:val="20"/>
          <w:szCs w:val="20"/>
        </w:rPr>
        <w:t>Taylors</w:t>
      </w:r>
      <w:r>
        <w:rPr>
          <w:sz w:val="20"/>
          <w:szCs w:val="20"/>
        </w:rPr>
        <w:t xml:space="preserve"> as percentiles in the natural and baseline flow series</w:t>
      </w:r>
      <w:r w:rsidRPr="00DC447A">
        <w:rPr>
          <w:sz w:val="20"/>
          <w:szCs w:val="20"/>
        </w:rPr>
        <w:t>.</w:t>
      </w:r>
      <w:r w:rsidR="00CE4BE3" w:rsidRPr="00DC447A">
        <w:rPr>
          <w:sz w:val="20"/>
          <w:szCs w:val="20"/>
        </w:rPr>
        <w:t xml:space="preserve"> </w:t>
      </w:r>
    </w:p>
    <w:p w14:paraId="6282F7A6" w14:textId="77777777" w:rsidR="005E488B" w:rsidRDefault="005E488B" w:rsidP="005E488B">
      <w:r>
        <w:br w:type="page"/>
      </w:r>
    </w:p>
    <w:p w14:paraId="6282F7A7" w14:textId="77777777" w:rsidR="00055597" w:rsidRDefault="00055597" w:rsidP="005245F5">
      <w:pPr>
        <w:pStyle w:val="Heading1"/>
        <w:rPr>
          <w:noProof/>
        </w:rPr>
      </w:pPr>
      <w:bookmarkStart w:id="351" w:name="_Toc12889537"/>
      <w:bookmarkStart w:id="352" w:name="_Toc12892524"/>
      <w:bookmarkStart w:id="353" w:name="_Toc25311473"/>
      <w:r w:rsidRPr="00001D60">
        <w:rPr>
          <w:noProof/>
        </w:rPr>
        <w:lastRenderedPageBreak/>
        <w:t>Warrego</w:t>
      </w:r>
      <w:bookmarkEnd w:id="351"/>
      <w:bookmarkEnd w:id="352"/>
      <w:bookmarkEnd w:id="353"/>
    </w:p>
    <w:p w14:paraId="6282F7A8" w14:textId="77777777" w:rsidR="00055597" w:rsidRDefault="00055597" w:rsidP="006D623D">
      <w:pPr>
        <w:rPr>
          <w:sz w:val="20"/>
          <w:szCs w:val="20"/>
        </w:rPr>
      </w:pPr>
      <w:r>
        <w:rPr>
          <w:noProof/>
          <w:lang w:eastAsia="en-AU"/>
        </w:rPr>
        <w:drawing>
          <wp:inline distT="0" distB="0" distL="0" distR="0" wp14:anchorId="6282FA1B" wp14:editId="3CF8CD05">
            <wp:extent cx="6657664" cy="5781675"/>
            <wp:effectExtent l="0" t="0" r="0" b="0"/>
            <wp:docPr id="1389" name="Picture 138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WAR.png"/>
                    <pic:cNvPicPr/>
                  </pic:nvPicPr>
                  <pic:blipFill rotWithShape="1">
                    <a:blip r:embed="rId435" cstate="email">
                      <a:extLst>
                        <a:ext uri="{28A0092B-C50C-407E-A947-70E740481C1C}">
                          <a14:useLocalDpi xmlns:a14="http://schemas.microsoft.com/office/drawing/2010/main"/>
                        </a:ext>
                      </a:extLst>
                    </a:blip>
                    <a:srcRect/>
                    <a:stretch/>
                  </pic:blipFill>
                  <pic:spPr bwMode="auto">
                    <a:xfrm>
                      <a:off x="0" y="0"/>
                      <a:ext cx="6665111" cy="5788142"/>
                    </a:xfrm>
                    <a:prstGeom prst="rect">
                      <a:avLst/>
                    </a:prstGeom>
                    <a:ln>
                      <a:noFill/>
                    </a:ln>
                    <a:extLst>
                      <a:ext uri="{53640926-AAD7-44D8-BBD7-CCE9431645EC}">
                        <a14:shadowObscured xmlns:a14="http://schemas.microsoft.com/office/drawing/2010/main"/>
                      </a:ext>
                    </a:extLst>
                  </pic:spPr>
                </pic:pic>
              </a:graphicData>
            </a:graphic>
          </wp:inline>
        </w:drawing>
      </w:r>
    </w:p>
    <w:p w14:paraId="6282F7A9" w14:textId="28A43156" w:rsidR="008D0A48" w:rsidRDefault="00E51EC8" w:rsidP="008D0A48">
      <w:pPr>
        <w:rPr>
          <w:rFonts w:eastAsia="Calibri"/>
        </w:rPr>
      </w:pPr>
      <w:r w:rsidRPr="00B81259">
        <w:rPr>
          <w:sz w:val="20"/>
          <w:szCs w:val="20"/>
        </w:rPr>
        <w:t xml:space="preserve">Figure </w:t>
      </w:r>
      <w:r w:rsidRPr="00001D60">
        <w:rPr>
          <w:noProof/>
          <w:sz w:val="20"/>
          <w:szCs w:val="20"/>
        </w:rPr>
        <w:t>WAR</w:t>
      </w:r>
      <w:r w:rsidRPr="00B81259">
        <w:rPr>
          <w:sz w:val="20"/>
          <w:szCs w:val="20"/>
        </w:rPr>
        <w:t xml:space="preserve">1: Watercourses influenced, areas inundated (where applicable) and gauge stations evaluated in the </w:t>
      </w:r>
      <w:r w:rsidRPr="00001D60">
        <w:rPr>
          <w:noProof/>
          <w:sz w:val="20"/>
          <w:szCs w:val="20"/>
        </w:rPr>
        <w:t>Warrego</w:t>
      </w:r>
      <w:r w:rsidRPr="00B81259">
        <w:rPr>
          <w:noProof/>
          <w:sz w:val="20"/>
          <w:szCs w:val="20"/>
        </w:rPr>
        <w:t xml:space="preserve"> </w:t>
      </w:r>
      <w:r w:rsidRPr="00B81259">
        <w:rPr>
          <w:sz w:val="20"/>
          <w:szCs w:val="20"/>
        </w:rPr>
        <w:t xml:space="preserve">valley during the </w:t>
      </w:r>
      <w:r>
        <w:rPr>
          <w:sz w:val="20"/>
          <w:szCs w:val="20"/>
        </w:rPr>
        <w:t>2017</w:t>
      </w:r>
      <w:r w:rsidR="00052B80">
        <w:rPr>
          <w:sz w:val="20"/>
          <w:szCs w:val="20"/>
        </w:rPr>
        <w:t>–</w:t>
      </w:r>
      <w:r>
        <w:rPr>
          <w:sz w:val="20"/>
          <w:szCs w:val="20"/>
        </w:rPr>
        <w:t>18</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204A32">
        <w:rPr>
          <w:sz w:val="20"/>
          <w:szCs w:val="20"/>
        </w:rPr>
        <w:t>; where exd=extremely dry, vd=very dry, d=dry, sd=somewhat dry and av=average</w:t>
      </w:r>
      <w:r w:rsidRPr="00B81259">
        <w:rPr>
          <w:sz w:val="20"/>
          <w:szCs w:val="20"/>
        </w:rPr>
        <w:t>.  Rainfall conditions (rainfall deciles) and trend in storage levels for the water year are also shown.</w:t>
      </w:r>
      <w:bookmarkStart w:id="354" w:name="_Toc12889538"/>
      <w:r w:rsidR="008D0A48" w:rsidRPr="009C11F9">
        <w:rPr>
          <w:rFonts w:eastAsia="Calibri"/>
        </w:rPr>
        <w:t xml:space="preserve"> </w:t>
      </w:r>
    </w:p>
    <w:p w14:paraId="6282F7AA" w14:textId="77777777" w:rsidR="008D0A48" w:rsidRDefault="008D0A48" w:rsidP="008D0A48">
      <w:pPr>
        <w:rPr>
          <w:rFonts w:eastAsia="Calibri"/>
        </w:rPr>
      </w:pPr>
    </w:p>
    <w:p w14:paraId="6282F7AB" w14:textId="77777777" w:rsidR="008D0A48" w:rsidRDefault="008D0A48" w:rsidP="008D0A48">
      <w:pPr>
        <w:rPr>
          <w:rFonts w:eastAsia="Calibri"/>
        </w:rPr>
      </w:pPr>
    </w:p>
    <w:p w14:paraId="6282F7AC" w14:textId="77777777" w:rsidR="00E51EC8" w:rsidRPr="009C11F9" w:rsidRDefault="00E51EC8" w:rsidP="0086105F">
      <w:pPr>
        <w:pStyle w:val="Heading3"/>
        <w:rPr>
          <w:rFonts w:eastAsia="Calibri"/>
        </w:rPr>
      </w:pPr>
      <w:bookmarkStart w:id="355" w:name="_Toc12892525"/>
      <w:bookmarkStart w:id="356" w:name="_Toc25311474"/>
      <w:r w:rsidRPr="009C11F9">
        <w:rPr>
          <w:rFonts w:eastAsia="Calibri"/>
        </w:rPr>
        <w:lastRenderedPageBreak/>
        <w:t>Summary</w:t>
      </w:r>
      <w:bookmarkEnd w:id="354"/>
      <w:bookmarkEnd w:id="355"/>
      <w:bookmarkEnd w:id="356"/>
    </w:p>
    <w:p w14:paraId="6282F7AD" w14:textId="7081937F" w:rsidR="00E51EC8" w:rsidRDefault="00E51EC8" w:rsidP="006D623D">
      <w:pPr>
        <w:rPr>
          <w:rFonts w:eastAsia="Calibri" w:cs="Arial"/>
          <w:bCs/>
          <w:sz w:val="20"/>
          <w:szCs w:val="20"/>
        </w:rPr>
      </w:pPr>
      <w:r w:rsidRPr="00001D60">
        <w:rPr>
          <w:rFonts w:eastAsia="Calibri" w:cs="Arial"/>
          <w:bCs/>
          <w:noProof/>
          <w:sz w:val="20"/>
          <w:szCs w:val="20"/>
        </w:rPr>
        <w:t>The volume of environmental water delivery for the 2017</w:t>
      </w:r>
      <w:r w:rsidR="00052B80">
        <w:rPr>
          <w:rFonts w:eastAsia="Calibri" w:cs="Arial"/>
          <w:bCs/>
          <w:noProof/>
          <w:sz w:val="20"/>
          <w:szCs w:val="20"/>
        </w:rPr>
        <w:t>–</w:t>
      </w:r>
      <w:r w:rsidRPr="00001D60">
        <w:rPr>
          <w:rFonts w:eastAsia="Calibri" w:cs="Arial"/>
          <w:bCs/>
          <w:noProof/>
          <w:sz w:val="20"/>
          <w:szCs w:val="20"/>
        </w:rPr>
        <w:t xml:space="preserve">18 year in the Warrego valley is quantified using data for 1 site.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8 days over the course of the year. The volume of environmental water at this site was 5% of the total streamflow. Commonwealth environmental water contributed on average 50% of this environmental water. The contribution of environmental water delivery to </w:t>
      </w:r>
      <w:r w:rsidR="00B66120">
        <w:rPr>
          <w:rFonts w:eastAsia="Calibri" w:cs="Arial"/>
          <w:bCs/>
          <w:noProof/>
          <w:sz w:val="20"/>
          <w:szCs w:val="20"/>
        </w:rPr>
        <w:t>improved</w:t>
      </w:r>
      <w:r w:rsidRPr="00001D60">
        <w:rPr>
          <w:rFonts w:eastAsia="Calibri" w:cs="Arial"/>
          <w:bCs/>
          <w:noProof/>
          <w:sz w:val="20"/>
          <w:szCs w:val="20"/>
        </w:rPr>
        <w:t xml:space="preserve"> flow regimes is evaluated using data for 1 site.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Warrego valley, in terms of the occurrence and duration of low freshes, the year was assessed as being extremely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Warrego valley, in terms of the occurrence of medium freshes, the year was assessed as being extremely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In the Warrego valley, in terms of the occurrence of high freshes, the year was assessed as being extremely dry.</w:t>
      </w:r>
    </w:p>
    <w:p w14:paraId="6282F7AE" w14:textId="77777777" w:rsidR="00E51EC8" w:rsidRDefault="00E51EC8" w:rsidP="006D623D">
      <w:pPr>
        <w:rPr>
          <w:rFonts w:eastAsia="Calibri" w:cs="Arial"/>
          <w:bCs/>
          <w:sz w:val="20"/>
          <w:szCs w:val="20"/>
        </w:rPr>
      </w:pPr>
    </w:p>
    <w:p w14:paraId="6282F7AF" w14:textId="77777777" w:rsidR="00E51EC8" w:rsidRPr="009C11F9" w:rsidRDefault="00E51EC8" w:rsidP="0086105F">
      <w:pPr>
        <w:pStyle w:val="Heading3"/>
        <w:rPr>
          <w:rFonts w:eastAsia="Calibri"/>
        </w:rPr>
      </w:pPr>
      <w:bookmarkStart w:id="357" w:name="_Toc12889539"/>
      <w:bookmarkStart w:id="358" w:name="_Toc12892526"/>
      <w:bookmarkStart w:id="359" w:name="_Toc25311475"/>
      <w:r w:rsidRPr="009C11F9">
        <w:rPr>
          <w:rFonts w:eastAsia="Calibri"/>
        </w:rPr>
        <w:t>Water delivery context</w:t>
      </w:r>
      <w:bookmarkEnd w:id="357"/>
      <w:bookmarkEnd w:id="358"/>
      <w:bookmarkEnd w:id="359"/>
    </w:p>
    <w:p w14:paraId="6282F7B0" w14:textId="33AF0470" w:rsidR="00E51EC8" w:rsidRPr="00BF645E" w:rsidRDefault="00E51EC8" w:rsidP="00C76FEA">
      <w:pPr>
        <w:rPr>
          <w:sz w:val="20"/>
          <w:szCs w:val="20"/>
        </w:rPr>
      </w:pPr>
      <w:r w:rsidRPr="00BF645E">
        <w:rPr>
          <w:sz w:val="20"/>
          <w:szCs w:val="20"/>
        </w:rPr>
        <w:t xml:space="preserve">During the </w:t>
      </w:r>
      <w:r>
        <w:rPr>
          <w:sz w:val="20"/>
          <w:szCs w:val="20"/>
        </w:rPr>
        <w:t>2017</w:t>
      </w:r>
      <w:r w:rsidR="00052B80">
        <w:rPr>
          <w:sz w:val="20"/>
          <w:szCs w:val="20"/>
        </w:rPr>
        <w:t>–</w:t>
      </w:r>
      <w:r>
        <w:rPr>
          <w:sz w:val="20"/>
          <w:szCs w:val="20"/>
        </w:rPr>
        <w:t>18</w:t>
      </w:r>
      <w:r w:rsidRPr="00BF645E">
        <w:rPr>
          <w:sz w:val="20"/>
          <w:szCs w:val="20"/>
        </w:rPr>
        <w:t xml:space="preserve">, the Commonwealth Environmental Water Holder (CEWH) held water entitlements of up to </w:t>
      </w:r>
      <w:r>
        <w:rPr>
          <w:noProof/>
          <w:sz w:val="20"/>
          <w:szCs w:val="20"/>
        </w:rPr>
        <w:t>57,281</w:t>
      </w:r>
      <w:r w:rsidRPr="00BF645E">
        <w:rPr>
          <w:sz w:val="20"/>
          <w:szCs w:val="20"/>
        </w:rPr>
        <w:t xml:space="preserve"> </w:t>
      </w:r>
      <w:r w:rsidR="000A38AE">
        <w:rPr>
          <w:sz w:val="20"/>
          <w:szCs w:val="20"/>
        </w:rPr>
        <w:t>Ml</w:t>
      </w:r>
      <w:r w:rsidRPr="00BF645E">
        <w:rPr>
          <w:sz w:val="20"/>
          <w:szCs w:val="20"/>
        </w:rPr>
        <w:t xml:space="preserve"> for environmental use in the </w:t>
      </w:r>
      <w:r w:rsidRPr="00001D60">
        <w:rPr>
          <w:noProof/>
          <w:sz w:val="20"/>
          <w:szCs w:val="20"/>
        </w:rPr>
        <w:t>Warrego</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2017</w:t>
      </w:r>
      <w:r w:rsidR="00052B80">
        <w:rPr>
          <w:sz w:val="20"/>
          <w:szCs w:val="20"/>
        </w:rPr>
        <w:t>–</w:t>
      </w:r>
      <w:r>
        <w:rPr>
          <w:sz w:val="20"/>
          <w:szCs w:val="20"/>
        </w:rPr>
        <w:t>18</w:t>
      </w:r>
      <w:r w:rsidRPr="00BF645E">
        <w:rPr>
          <w:sz w:val="20"/>
          <w:szCs w:val="20"/>
        </w:rPr>
        <w:t xml:space="preserve">, the </w:t>
      </w:r>
      <w:r w:rsidRPr="00001D60">
        <w:rPr>
          <w:noProof/>
          <w:sz w:val="20"/>
          <w:szCs w:val="20"/>
        </w:rPr>
        <w:t>Warrego</w:t>
      </w:r>
      <w:r w:rsidRPr="00BF645E">
        <w:rPr>
          <w:sz w:val="20"/>
          <w:szCs w:val="20"/>
        </w:rPr>
        <w:t xml:space="preserve"> entitlements held by the CEWH were allocated </w:t>
      </w:r>
      <w:r w:rsidR="00E34654">
        <w:rPr>
          <w:noProof/>
          <w:sz w:val="20"/>
          <w:szCs w:val="20"/>
        </w:rPr>
        <w:t>3,347</w:t>
      </w:r>
      <w:r w:rsidRPr="00BF645E">
        <w:rPr>
          <w:noProof/>
          <w:sz w:val="20"/>
          <w:szCs w:val="20"/>
        </w:rPr>
        <w:t xml:space="preserve"> </w:t>
      </w:r>
      <w:r w:rsidR="000A38AE">
        <w:rPr>
          <w:sz w:val="20"/>
          <w:szCs w:val="20"/>
        </w:rPr>
        <w:t>Ml</w:t>
      </w:r>
      <w:r w:rsidRPr="00BF645E">
        <w:rPr>
          <w:sz w:val="20"/>
          <w:szCs w:val="20"/>
        </w:rPr>
        <w:t xml:space="preserve"> of water, representing </w:t>
      </w:r>
      <w:r>
        <w:rPr>
          <w:noProof/>
          <w:sz w:val="20"/>
          <w:szCs w:val="20"/>
        </w:rPr>
        <w:t>7</w:t>
      </w:r>
      <w:r w:rsidRPr="00BF645E">
        <w:rPr>
          <w:sz w:val="20"/>
          <w:szCs w:val="20"/>
        </w:rPr>
        <w:t xml:space="preserve">% of the </w:t>
      </w:r>
      <w:r w:rsidR="0086105F" w:rsidRPr="00BF645E">
        <w:rPr>
          <w:sz w:val="20"/>
          <w:szCs w:val="20"/>
        </w:rPr>
        <w:t>Long-term</w:t>
      </w:r>
      <w:r w:rsidRPr="00BF645E">
        <w:rPr>
          <w:sz w:val="20"/>
          <w:szCs w:val="20"/>
        </w:rPr>
        <w:t xml:space="preserve"> average annual yield for the </w:t>
      </w:r>
      <w:r w:rsidRPr="00001D60">
        <w:rPr>
          <w:noProof/>
          <w:sz w:val="20"/>
          <w:szCs w:val="20"/>
        </w:rPr>
        <w:t>Warrego</w:t>
      </w:r>
      <w:r w:rsidRPr="00BF645E">
        <w:rPr>
          <w:sz w:val="20"/>
          <w:szCs w:val="20"/>
        </w:rPr>
        <w:t xml:space="preserve"> valley (</w:t>
      </w:r>
      <w:r>
        <w:rPr>
          <w:noProof/>
          <w:sz w:val="20"/>
          <w:szCs w:val="20"/>
        </w:rPr>
        <w:t>37,922</w:t>
      </w:r>
      <w:r w:rsidRPr="00BF645E">
        <w:rPr>
          <w:sz w:val="20"/>
          <w:szCs w:val="20"/>
        </w:rPr>
        <w:t xml:space="preserve"> </w:t>
      </w:r>
      <w:r w:rsidR="000A38AE">
        <w:rPr>
          <w:sz w:val="20"/>
          <w:szCs w:val="20"/>
        </w:rPr>
        <w:t>Ml</w:t>
      </w:r>
      <w:r w:rsidRPr="00BF645E">
        <w:rPr>
          <w:sz w:val="20"/>
          <w:szCs w:val="20"/>
        </w:rPr>
        <w:t xml:space="preserve">).  Information and data relating to the portfolio of held Commonwealth environmental water is shown in Table </w:t>
      </w:r>
      <w:r w:rsidRPr="00001D60">
        <w:rPr>
          <w:noProof/>
          <w:sz w:val="20"/>
          <w:szCs w:val="20"/>
        </w:rPr>
        <w:t>WAR</w:t>
      </w:r>
      <w:r w:rsidRPr="00BF645E">
        <w:rPr>
          <w:sz w:val="20"/>
          <w:szCs w:val="20"/>
        </w:rPr>
        <w:t>2.</w:t>
      </w:r>
    </w:p>
    <w:p w14:paraId="6282F7B1" w14:textId="2293DC1A" w:rsidR="00E51EC8" w:rsidRPr="00254C70" w:rsidRDefault="00E51EC8" w:rsidP="00C76FEA">
      <w:pPr>
        <w:rPr>
          <w:sz w:val="20"/>
          <w:szCs w:val="20"/>
        </w:rPr>
      </w:pPr>
      <w:r w:rsidRPr="00BF645E">
        <w:rPr>
          <w:sz w:val="20"/>
          <w:szCs w:val="20"/>
        </w:rPr>
        <w:t xml:space="preserve">The </w:t>
      </w:r>
      <w:r>
        <w:rPr>
          <w:sz w:val="20"/>
          <w:szCs w:val="20"/>
        </w:rPr>
        <w:t>2017</w:t>
      </w:r>
      <w:r w:rsidR="00052B80">
        <w:rPr>
          <w:sz w:val="20"/>
          <w:szCs w:val="20"/>
        </w:rPr>
        <w:t>–</w:t>
      </w:r>
      <w:r>
        <w:rPr>
          <w:sz w:val="20"/>
          <w:szCs w:val="20"/>
        </w:rPr>
        <w:t>18</w:t>
      </w:r>
      <w:r w:rsidRPr="00BF645E">
        <w:rPr>
          <w:sz w:val="20"/>
          <w:szCs w:val="20"/>
        </w:rPr>
        <w:t xml:space="preserve"> water allocation (</w:t>
      </w:r>
      <w:r>
        <w:rPr>
          <w:noProof/>
          <w:sz w:val="20"/>
          <w:szCs w:val="20"/>
        </w:rPr>
        <w:t>2,500</w:t>
      </w:r>
      <w:r w:rsidRPr="00BF645E">
        <w:rPr>
          <w:sz w:val="20"/>
          <w:szCs w:val="20"/>
        </w:rPr>
        <w:t xml:space="preserve"> </w:t>
      </w:r>
      <w:r w:rsidR="000A38AE">
        <w:rPr>
          <w:sz w:val="20"/>
          <w:szCs w:val="20"/>
        </w:rPr>
        <w:t>Ml</w:t>
      </w:r>
      <w:r w:rsidRPr="00BF645E">
        <w:rPr>
          <w:sz w:val="20"/>
          <w:szCs w:val="20"/>
        </w:rPr>
        <w:t xml:space="preserve">) together with the carryover volume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water meant the CEWH had </w:t>
      </w:r>
      <w:r>
        <w:rPr>
          <w:noProof/>
          <w:sz w:val="20"/>
          <w:szCs w:val="20"/>
        </w:rPr>
        <w:t>2,500</w:t>
      </w:r>
      <w:r w:rsidRPr="00BF645E">
        <w:rPr>
          <w:noProof/>
          <w:sz w:val="20"/>
          <w:szCs w:val="20"/>
        </w:rPr>
        <w:t xml:space="preserve"> </w:t>
      </w:r>
      <w:r w:rsidR="000A38AE">
        <w:rPr>
          <w:sz w:val="20"/>
          <w:szCs w:val="20"/>
        </w:rPr>
        <w:t>Ml</w:t>
      </w:r>
      <w:r w:rsidRPr="00BF645E">
        <w:rPr>
          <w:sz w:val="20"/>
          <w:szCs w:val="20"/>
        </w:rPr>
        <w:t xml:space="preserve"> of water available for delivery.  A total of </w:t>
      </w:r>
      <w:r>
        <w:rPr>
          <w:noProof/>
          <w:sz w:val="20"/>
          <w:szCs w:val="20"/>
        </w:rPr>
        <w:t>2,500</w:t>
      </w:r>
      <w:r w:rsidRPr="00BF645E">
        <w:rPr>
          <w:sz w:val="20"/>
          <w:szCs w:val="20"/>
        </w:rPr>
        <w:t xml:space="preserve"> </w:t>
      </w:r>
      <w:r w:rsidR="000A38AE">
        <w:rPr>
          <w:sz w:val="20"/>
          <w:szCs w:val="20"/>
        </w:rPr>
        <w:t>Ml</w:t>
      </w:r>
      <w:r w:rsidRPr="00BF645E">
        <w:rPr>
          <w:sz w:val="20"/>
          <w:szCs w:val="20"/>
        </w:rPr>
        <w:t xml:space="preserve"> of Commonwealth environmental water was delivered in the </w:t>
      </w:r>
      <w:r w:rsidRPr="00001D60">
        <w:rPr>
          <w:noProof/>
          <w:sz w:val="20"/>
          <w:szCs w:val="20"/>
        </w:rPr>
        <w:t>Warrego</w:t>
      </w:r>
      <w:r w:rsidRPr="00BF645E">
        <w:rPr>
          <w:sz w:val="20"/>
          <w:szCs w:val="20"/>
        </w:rPr>
        <w:t xml:space="preserve"> valley.  A total of </w:t>
      </w:r>
      <w:r>
        <w:rPr>
          <w:noProof/>
          <w:sz w:val="20"/>
          <w:szCs w:val="20"/>
        </w:rPr>
        <w:t>0</w:t>
      </w:r>
      <w:r w:rsidRPr="00BF645E">
        <w:rPr>
          <w:sz w:val="20"/>
          <w:szCs w:val="20"/>
        </w:rPr>
        <w:t xml:space="preserve"> </w:t>
      </w:r>
      <w:r w:rsidR="000A38AE">
        <w:rPr>
          <w:sz w:val="20"/>
          <w:szCs w:val="20"/>
        </w:rPr>
        <w:t>Ml</w:t>
      </w:r>
      <w:r w:rsidRPr="00BF645E">
        <w:rPr>
          <w:sz w:val="20"/>
          <w:szCs w:val="20"/>
        </w:rPr>
        <w:t xml:space="preserve"> of Commonwealth environmental water was traded to consumptive users and </w:t>
      </w:r>
      <w:r w:rsidRPr="00001D60">
        <w:rPr>
          <w:noProof/>
          <w:sz w:val="20"/>
          <w:szCs w:val="20"/>
        </w:rPr>
        <w:t>0</w:t>
      </w:r>
      <w:r w:rsidRPr="00BF645E">
        <w:rPr>
          <w:noProof/>
          <w:sz w:val="20"/>
          <w:szCs w:val="20"/>
        </w:rPr>
        <w:t xml:space="preserve"> </w:t>
      </w:r>
      <w:r w:rsidR="000A38AE">
        <w:rPr>
          <w:sz w:val="20"/>
          <w:szCs w:val="20"/>
        </w:rPr>
        <w:t>Ml</w:t>
      </w:r>
      <w:r w:rsidRPr="00BF645E">
        <w:rPr>
          <w:sz w:val="20"/>
          <w:szCs w:val="20"/>
        </w:rPr>
        <w:t xml:space="preserve"> (</w:t>
      </w:r>
      <w:r>
        <w:rPr>
          <w:noProof/>
          <w:sz w:val="20"/>
          <w:szCs w:val="20"/>
        </w:rPr>
        <w:t>0</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6E4D28">
        <w:rPr>
          <w:sz w:val="20"/>
          <w:szCs w:val="20"/>
        </w:rPr>
        <w:t xml:space="preserve">2018–19 </w:t>
      </w:r>
      <w:r w:rsidRPr="00BF645E">
        <w:rPr>
          <w:sz w:val="20"/>
          <w:szCs w:val="20"/>
        </w:rPr>
        <w:t xml:space="preserve">water year.  </w:t>
      </w:r>
    </w:p>
    <w:p w14:paraId="6282F7B2" w14:textId="77777777" w:rsidR="00E51EC8" w:rsidRPr="009C11F9" w:rsidRDefault="00E51EC8" w:rsidP="00055597">
      <w:pPr>
        <w:pStyle w:val="Heading3"/>
        <w:rPr>
          <w:rFonts w:eastAsia="Calibri"/>
        </w:rPr>
      </w:pPr>
      <w:bookmarkStart w:id="360" w:name="_Toc12889540"/>
      <w:bookmarkStart w:id="361" w:name="_Toc12892527"/>
      <w:bookmarkStart w:id="362" w:name="_Toc25311476"/>
      <w:r w:rsidRPr="009C11F9">
        <w:rPr>
          <w:rFonts w:eastAsia="Calibri"/>
        </w:rPr>
        <w:t>Environmental conditions and resource availability</w:t>
      </w:r>
      <w:bookmarkEnd w:id="360"/>
      <w:bookmarkEnd w:id="361"/>
      <w:bookmarkEnd w:id="362"/>
    </w:p>
    <w:p w14:paraId="6282F7B3" w14:textId="77777777" w:rsidR="00E51EC8" w:rsidRPr="00254C70" w:rsidRDefault="00E51EC8"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6282F7B4" w14:textId="77777777" w:rsidR="00E51EC8" w:rsidRPr="00254C70" w:rsidRDefault="00E51EC8" w:rsidP="00250199">
      <w:pPr>
        <w:rPr>
          <w:sz w:val="20"/>
          <w:szCs w:val="20"/>
        </w:rPr>
      </w:pPr>
      <w:r w:rsidRPr="00254C70">
        <w:rPr>
          <w:sz w:val="20"/>
          <w:szCs w:val="20"/>
        </w:rPr>
        <w:t xml:space="preserve">The rainfall conditions in the </w:t>
      </w:r>
      <w:r w:rsidRPr="00001D60">
        <w:rPr>
          <w:noProof/>
          <w:sz w:val="20"/>
          <w:szCs w:val="20"/>
        </w:rPr>
        <w:t>Warrego</w:t>
      </w:r>
      <w:r w:rsidRPr="00254C70">
        <w:rPr>
          <w:sz w:val="20"/>
          <w:szCs w:val="20"/>
        </w:rPr>
        <w:t xml:space="preserve"> valley were classified as </w:t>
      </w:r>
      <w:r w:rsidRPr="00001D60">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001D60">
        <w:rPr>
          <w:noProof/>
          <w:sz w:val="20"/>
          <w:szCs w:val="20"/>
        </w:rPr>
        <w:lastRenderedPageBreak/>
        <w:t>Warrego</w:t>
      </w:r>
      <w:r w:rsidRPr="00254C70">
        <w:rPr>
          <w:sz w:val="20"/>
          <w:szCs w:val="20"/>
        </w:rPr>
        <w:t xml:space="preserve"> valley </w:t>
      </w:r>
      <w:r w:rsidRPr="00001D60">
        <w:rPr>
          <w:noProof/>
          <w:sz w:val="20"/>
          <w:szCs w:val="20"/>
        </w:rPr>
        <w:t>is not applicable in this valley</w:t>
      </w:r>
      <w:r w:rsidRPr="00254C70">
        <w:rPr>
          <w:noProof/>
          <w:sz w:val="20"/>
          <w:szCs w:val="20"/>
        </w:rPr>
        <w:t xml:space="preserve"> over the water year</w:t>
      </w:r>
      <w:r w:rsidRPr="00254C70">
        <w:rPr>
          <w:sz w:val="20"/>
          <w:szCs w:val="20"/>
        </w:rPr>
        <w:t xml:space="preserve">, for example </w:t>
      </w:r>
      <w:r w:rsidRPr="00001D60">
        <w:rPr>
          <w:noProof/>
          <w:sz w:val="20"/>
          <w:szCs w:val="20"/>
        </w:rPr>
        <w:t>Not applicable</w:t>
      </w:r>
      <w:r w:rsidRPr="00254C70">
        <w:rPr>
          <w:sz w:val="20"/>
          <w:szCs w:val="20"/>
        </w:rPr>
        <w:t xml:space="preserve"> dam was </w:t>
      </w:r>
      <w:r w:rsidRPr="00001D60">
        <w:rPr>
          <w:noProof/>
          <w:sz w:val="20"/>
          <w:szCs w:val="20"/>
        </w:rPr>
        <w:t>0</w:t>
      </w:r>
      <w:r w:rsidRPr="00254C70">
        <w:rPr>
          <w:sz w:val="20"/>
          <w:szCs w:val="20"/>
        </w:rPr>
        <w:t xml:space="preserve">% full at the beginning of the water year and </w:t>
      </w:r>
      <w:r w:rsidRPr="00001D60">
        <w:rPr>
          <w:noProof/>
          <w:sz w:val="20"/>
          <w:szCs w:val="20"/>
        </w:rPr>
        <w:t>0</w:t>
      </w:r>
      <w:r w:rsidRPr="00254C70">
        <w:rPr>
          <w:sz w:val="20"/>
          <w:szCs w:val="20"/>
        </w:rPr>
        <w:t xml:space="preserve">% full by the end of the year (Figure </w:t>
      </w:r>
      <w:r w:rsidRPr="00001D60">
        <w:rPr>
          <w:noProof/>
          <w:sz w:val="20"/>
          <w:szCs w:val="20"/>
        </w:rPr>
        <w:t>WAR</w:t>
      </w:r>
      <w:r w:rsidRPr="00254C70">
        <w:rPr>
          <w:sz w:val="20"/>
          <w:szCs w:val="20"/>
        </w:rPr>
        <w:t xml:space="preserve">1).  </w:t>
      </w:r>
    </w:p>
    <w:p w14:paraId="6282F7B5" w14:textId="77777777" w:rsidR="00E51EC8" w:rsidRPr="009C11F9" w:rsidRDefault="00E51EC8" w:rsidP="00055597">
      <w:pPr>
        <w:pStyle w:val="Heading3"/>
        <w:rPr>
          <w:rFonts w:eastAsia="Calibri"/>
        </w:rPr>
      </w:pPr>
      <w:bookmarkStart w:id="363" w:name="_Toc12889541"/>
      <w:bookmarkStart w:id="364" w:name="_Toc12892528"/>
      <w:bookmarkStart w:id="365" w:name="_Toc25311477"/>
      <w:r w:rsidRPr="009C11F9">
        <w:rPr>
          <w:rFonts w:eastAsia="Calibri"/>
        </w:rPr>
        <w:t>Watering actions</w:t>
      </w:r>
      <w:bookmarkEnd w:id="363"/>
      <w:bookmarkEnd w:id="364"/>
      <w:bookmarkEnd w:id="365"/>
    </w:p>
    <w:p w14:paraId="6282F7B6" w14:textId="5F2D8B26" w:rsidR="00E51EC8" w:rsidRPr="00254C70" w:rsidRDefault="00E51EC8" w:rsidP="003223EC">
      <w:pPr>
        <w:rPr>
          <w:sz w:val="20"/>
          <w:szCs w:val="20"/>
        </w:rPr>
      </w:pPr>
      <w:r w:rsidRPr="00254C70">
        <w:rPr>
          <w:sz w:val="20"/>
          <w:szCs w:val="20"/>
        </w:rPr>
        <w:t xml:space="preserve">A total of </w:t>
      </w:r>
      <w:r w:rsidRPr="00001D60">
        <w:rPr>
          <w:noProof/>
          <w:sz w:val="20"/>
          <w:szCs w:val="20"/>
        </w:rPr>
        <w:t>2</w:t>
      </w:r>
      <w:r w:rsidRPr="00254C70">
        <w:rPr>
          <w:sz w:val="20"/>
          <w:szCs w:val="20"/>
        </w:rPr>
        <w:t xml:space="preserve"> watering actions were delivered over the </w:t>
      </w:r>
      <w:r>
        <w:rPr>
          <w:sz w:val="20"/>
          <w:szCs w:val="20"/>
        </w:rPr>
        <w:t>2017</w:t>
      </w:r>
      <w:r w:rsidR="00052B80">
        <w:rPr>
          <w:sz w:val="20"/>
          <w:szCs w:val="20"/>
        </w:rPr>
        <w:t>–</w:t>
      </w:r>
      <w:r>
        <w:rPr>
          <w:sz w:val="20"/>
          <w:szCs w:val="20"/>
        </w:rPr>
        <w:t>18</w:t>
      </w:r>
      <w:r w:rsidRPr="00254C70">
        <w:rPr>
          <w:sz w:val="20"/>
          <w:szCs w:val="20"/>
        </w:rPr>
        <w:t xml:space="preserve"> water year, the duration of these actions varied (range of individual actions: </w:t>
      </w:r>
      <w:r w:rsidRPr="00001D60">
        <w:rPr>
          <w:noProof/>
          <w:sz w:val="20"/>
          <w:szCs w:val="20"/>
        </w:rPr>
        <w:t>5 - 11</w:t>
      </w:r>
      <w:r w:rsidRPr="00254C70">
        <w:rPr>
          <w:sz w:val="20"/>
          <w:szCs w:val="20"/>
        </w:rPr>
        <w:t xml:space="preserve"> days) and Commonwealth environmental water was delivered for a total of </w:t>
      </w:r>
      <w:r w:rsidRPr="00001D60">
        <w:rPr>
          <w:noProof/>
          <w:sz w:val="20"/>
          <w:szCs w:val="20"/>
        </w:rPr>
        <w:t>16</w:t>
      </w:r>
      <w:r w:rsidRPr="00254C70">
        <w:rPr>
          <w:sz w:val="20"/>
          <w:szCs w:val="20"/>
        </w:rPr>
        <w:t xml:space="preserve"> days.  The </w:t>
      </w:r>
      <w:r>
        <w:rPr>
          <w:sz w:val="20"/>
          <w:szCs w:val="20"/>
        </w:rPr>
        <w:t>count</w:t>
      </w:r>
      <w:r w:rsidRPr="00254C70">
        <w:rPr>
          <w:sz w:val="20"/>
          <w:szCs w:val="20"/>
        </w:rPr>
        <w:t xml:space="preserve"> of actions commencing in each season </w:t>
      </w:r>
      <w:r>
        <w:rPr>
          <w:sz w:val="20"/>
          <w:szCs w:val="20"/>
        </w:rPr>
        <w:t>was</w:t>
      </w:r>
      <w:r w:rsidRPr="00254C70">
        <w:rPr>
          <w:sz w:val="20"/>
          <w:szCs w:val="20"/>
        </w:rPr>
        <w:t xml:space="preserve">; </w:t>
      </w:r>
      <w:r w:rsidRPr="00001D60">
        <w:rPr>
          <w:noProof/>
          <w:sz w:val="20"/>
          <w:szCs w:val="20"/>
        </w:rPr>
        <w:t>winter (1) and spring (1)</w:t>
      </w:r>
      <w:r w:rsidRPr="00254C70">
        <w:rPr>
          <w:sz w:val="20"/>
          <w:szCs w:val="20"/>
        </w:rPr>
        <w:t xml:space="preserve">.  The flow component types delivered </w:t>
      </w:r>
      <w:r>
        <w:rPr>
          <w:sz w:val="20"/>
          <w:szCs w:val="20"/>
        </w:rPr>
        <w:t>were; (</w:t>
      </w:r>
      <w:r w:rsidRPr="00001D60">
        <w:rPr>
          <w:noProof/>
          <w:sz w:val="20"/>
          <w:szCs w:val="20"/>
        </w:rPr>
        <w:t>0</w:t>
      </w:r>
      <w:r>
        <w:rPr>
          <w:noProof/>
          <w:sz w:val="20"/>
          <w:szCs w:val="20"/>
        </w:rPr>
        <w:t>)</w:t>
      </w:r>
      <w:r w:rsidRPr="00254C70">
        <w:rPr>
          <w:sz w:val="20"/>
          <w:szCs w:val="20"/>
        </w:rPr>
        <w:t xml:space="preserve"> baseflow, </w:t>
      </w:r>
      <w:r>
        <w:rPr>
          <w:sz w:val="20"/>
          <w:szCs w:val="20"/>
        </w:rPr>
        <w:t>(</w:t>
      </w:r>
      <w:r w:rsidRPr="00001D60">
        <w:rPr>
          <w:noProof/>
          <w:sz w:val="20"/>
          <w:szCs w:val="20"/>
        </w:rPr>
        <w:t>2</w:t>
      </w:r>
      <w:r>
        <w:rPr>
          <w:noProof/>
          <w:sz w:val="20"/>
          <w:szCs w:val="20"/>
        </w:rPr>
        <w:t>)</w:t>
      </w:r>
      <w:r w:rsidRPr="00254C70">
        <w:rPr>
          <w:sz w:val="20"/>
          <w:szCs w:val="20"/>
        </w:rPr>
        <w:t xml:space="preserve"> freshes, </w:t>
      </w:r>
      <w:r>
        <w:rPr>
          <w:sz w:val="20"/>
          <w:szCs w:val="20"/>
        </w:rPr>
        <w:t>(</w:t>
      </w:r>
      <w:r w:rsidRPr="00001D60">
        <w:rPr>
          <w:noProof/>
          <w:sz w:val="20"/>
          <w:szCs w:val="20"/>
        </w:rPr>
        <w:t>0</w:t>
      </w:r>
      <w:r>
        <w:rPr>
          <w:sz w:val="20"/>
          <w:szCs w:val="20"/>
        </w:rPr>
        <w:t xml:space="preserve">) </w:t>
      </w:r>
      <w:r w:rsidRPr="00254C70">
        <w:rPr>
          <w:sz w:val="20"/>
          <w:szCs w:val="20"/>
        </w:rPr>
        <w:t xml:space="preserve">bankfull, </w:t>
      </w:r>
      <w:r>
        <w:rPr>
          <w:sz w:val="20"/>
          <w:szCs w:val="20"/>
        </w:rPr>
        <w:t>(</w:t>
      </w:r>
      <w:r w:rsidRPr="00001D60">
        <w:rPr>
          <w:noProof/>
          <w:sz w:val="20"/>
          <w:szCs w:val="20"/>
        </w:rPr>
        <w:t>0</w:t>
      </w:r>
      <w:r>
        <w:rPr>
          <w:noProof/>
          <w:sz w:val="20"/>
          <w:szCs w:val="20"/>
        </w:rPr>
        <w:t>)</w:t>
      </w:r>
      <w:r w:rsidRPr="00254C70">
        <w:rPr>
          <w:sz w:val="20"/>
          <w:szCs w:val="20"/>
        </w:rPr>
        <w:t xml:space="preserve"> overbank and </w:t>
      </w:r>
      <w:r>
        <w:rPr>
          <w:sz w:val="20"/>
          <w:szCs w:val="20"/>
        </w:rPr>
        <w:t>(</w:t>
      </w:r>
      <w:r w:rsidRPr="00001D60">
        <w:rPr>
          <w:noProof/>
          <w:sz w:val="20"/>
          <w:szCs w:val="20"/>
        </w:rPr>
        <w:t>0</w:t>
      </w:r>
      <w:r>
        <w:rPr>
          <w:noProof/>
          <w:sz w:val="20"/>
          <w:szCs w:val="20"/>
        </w:rPr>
        <w:t>)</w:t>
      </w:r>
      <w:r>
        <w:rPr>
          <w:sz w:val="20"/>
          <w:szCs w:val="20"/>
        </w:rPr>
        <w:t xml:space="preserve"> wetland</w:t>
      </w:r>
      <w:r w:rsidRPr="00254C70">
        <w:rPr>
          <w:sz w:val="20"/>
          <w:szCs w:val="20"/>
        </w:rPr>
        <w:t xml:space="preserve">. </w:t>
      </w:r>
    </w:p>
    <w:p w14:paraId="6282F7B7" w14:textId="77777777" w:rsidR="00E51EC8" w:rsidRPr="00254C70" w:rsidRDefault="00E51EC8" w:rsidP="003223EC">
      <w:pPr>
        <w:rPr>
          <w:sz w:val="20"/>
          <w:szCs w:val="20"/>
        </w:rPr>
      </w:pPr>
      <w:r w:rsidRPr="00254C70">
        <w:rPr>
          <w:sz w:val="20"/>
          <w:szCs w:val="20"/>
        </w:rPr>
        <w:t xml:space="preserve">Commonwealth environmental water was delivered in the </w:t>
      </w:r>
      <w:r w:rsidRPr="00001D60">
        <w:rPr>
          <w:noProof/>
          <w:sz w:val="20"/>
          <w:szCs w:val="20"/>
        </w:rPr>
        <w:t>Warrego</w:t>
      </w:r>
      <w:r w:rsidRPr="00254C70">
        <w:rPr>
          <w:sz w:val="20"/>
          <w:szCs w:val="20"/>
        </w:rPr>
        <w:t xml:space="preserve"> valley for specified objectives.  Although </w:t>
      </w:r>
      <w:r w:rsidR="0086105F">
        <w:rPr>
          <w:sz w:val="20"/>
          <w:szCs w:val="20"/>
        </w:rPr>
        <w:t>most</w:t>
      </w:r>
      <w:r w:rsidRPr="00254C70">
        <w:rPr>
          <w:sz w:val="20"/>
          <w:szCs w:val="20"/>
        </w:rPr>
        <w:t xml:space="preserve"> of</w:t>
      </w:r>
      <w:r w:rsidR="0086105F">
        <w:rPr>
          <w:sz w:val="20"/>
          <w:szCs w:val="20"/>
        </w:rPr>
        <w:t xml:space="preserve"> the</w:t>
      </w:r>
      <w:r w:rsidRPr="00254C70">
        <w:rPr>
          <w:sz w:val="20"/>
          <w:szCs w:val="20"/>
        </w:rPr>
        <w:t xml:space="preserve"> watering actions were delivered for </w:t>
      </w:r>
      <w:r w:rsidR="0086105F">
        <w:rPr>
          <w:noProof/>
          <w:sz w:val="20"/>
          <w:szCs w:val="20"/>
        </w:rPr>
        <w:t>f</w:t>
      </w:r>
      <w:r w:rsidRPr="00001D60">
        <w:rPr>
          <w:noProof/>
          <w:sz w:val="20"/>
          <w:szCs w:val="20"/>
        </w:rPr>
        <w:t>ish</w:t>
      </w:r>
      <w:r w:rsidRPr="00254C70">
        <w:rPr>
          <w:sz w:val="20"/>
          <w:szCs w:val="20"/>
        </w:rPr>
        <w:t xml:space="preserve"> purposes, water was also delivered for other purposes too.  The percentage of watering actions delivered across the nine main themes included fish (</w:t>
      </w:r>
      <w:r>
        <w:rPr>
          <w:noProof/>
          <w:sz w:val="20"/>
          <w:szCs w:val="20"/>
        </w:rPr>
        <w:t>50</w:t>
      </w:r>
      <w:r w:rsidRPr="00254C70">
        <w:rPr>
          <w:sz w:val="20"/>
          <w:szCs w:val="20"/>
        </w:rPr>
        <w:t>%), vegetation (</w:t>
      </w:r>
      <w:r>
        <w:rPr>
          <w:noProof/>
          <w:sz w:val="20"/>
          <w:szCs w:val="20"/>
        </w:rPr>
        <w:t>0.0</w:t>
      </w:r>
      <w:r w:rsidRPr="00254C70">
        <w:rPr>
          <w:sz w:val="20"/>
          <w:szCs w:val="20"/>
        </w:rPr>
        <w:t>%), waterbirds (</w:t>
      </w:r>
      <w:r>
        <w:rPr>
          <w:noProof/>
          <w:sz w:val="20"/>
          <w:szCs w:val="20"/>
        </w:rPr>
        <w:t>0.0</w:t>
      </w:r>
      <w:r w:rsidRPr="00254C70">
        <w:rPr>
          <w:sz w:val="20"/>
          <w:szCs w:val="20"/>
        </w:rPr>
        <w:t>%), frogs (</w:t>
      </w:r>
      <w:r>
        <w:rPr>
          <w:noProof/>
          <w:sz w:val="20"/>
          <w:szCs w:val="20"/>
        </w:rPr>
        <w:t>0.0</w:t>
      </w:r>
      <w:r w:rsidRPr="00254C70">
        <w:rPr>
          <w:sz w:val="20"/>
          <w:szCs w:val="20"/>
        </w:rPr>
        <w:t>%), other biota (</w:t>
      </w:r>
      <w:r>
        <w:rPr>
          <w:noProof/>
          <w:sz w:val="20"/>
          <w:szCs w:val="20"/>
        </w:rPr>
        <w:t>0.0</w:t>
      </w:r>
      <w:r w:rsidRPr="00254C70">
        <w:rPr>
          <w:sz w:val="20"/>
          <w:szCs w:val="20"/>
        </w:rPr>
        <w:t>%), connectivity (</w:t>
      </w:r>
      <w:r>
        <w:rPr>
          <w:noProof/>
          <w:sz w:val="20"/>
          <w:szCs w:val="20"/>
        </w:rPr>
        <w:t>25</w:t>
      </w:r>
      <w:r w:rsidRPr="00254C70">
        <w:rPr>
          <w:sz w:val="20"/>
          <w:szCs w:val="20"/>
        </w:rPr>
        <w:t>%), process (</w:t>
      </w:r>
      <w:r>
        <w:rPr>
          <w:noProof/>
          <w:sz w:val="20"/>
          <w:szCs w:val="20"/>
        </w:rPr>
        <w:t>0.0</w:t>
      </w:r>
      <w:r w:rsidRPr="00254C70">
        <w:rPr>
          <w:sz w:val="20"/>
          <w:szCs w:val="20"/>
        </w:rPr>
        <w:t>%), resilience (</w:t>
      </w:r>
      <w:r>
        <w:rPr>
          <w:noProof/>
          <w:sz w:val="20"/>
          <w:szCs w:val="20"/>
        </w:rPr>
        <w:t>25</w:t>
      </w:r>
      <w:r w:rsidRPr="00254C70">
        <w:rPr>
          <w:sz w:val="20"/>
          <w:szCs w:val="20"/>
        </w:rPr>
        <w:t>%) and water quality (</w:t>
      </w:r>
      <w:r>
        <w:rPr>
          <w:noProof/>
          <w:sz w:val="20"/>
          <w:szCs w:val="20"/>
        </w:rPr>
        <w:t>0.0</w:t>
      </w:r>
      <w:r w:rsidRPr="00254C70">
        <w:rPr>
          <w:sz w:val="20"/>
          <w:szCs w:val="20"/>
        </w:rPr>
        <w:t xml:space="preserve">%). </w:t>
      </w:r>
    </w:p>
    <w:p w14:paraId="6282F7B8" w14:textId="77777777" w:rsidR="00E51EC8" w:rsidRPr="00254C70" w:rsidRDefault="00E51EC8" w:rsidP="003223EC">
      <w:pPr>
        <w:rPr>
          <w:sz w:val="20"/>
          <w:szCs w:val="20"/>
        </w:rPr>
      </w:pPr>
      <w:r w:rsidRPr="00254C70">
        <w:rPr>
          <w:sz w:val="20"/>
          <w:szCs w:val="20"/>
        </w:rPr>
        <w:t xml:space="preserve">Table </w:t>
      </w:r>
      <w:r w:rsidRPr="00001D60">
        <w:rPr>
          <w:noProof/>
          <w:sz w:val="20"/>
          <w:szCs w:val="20"/>
        </w:rPr>
        <w:t>WAR</w:t>
      </w:r>
      <w:r w:rsidRPr="00254C70">
        <w:rPr>
          <w:sz w:val="20"/>
          <w:szCs w:val="20"/>
        </w:rPr>
        <w:t xml:space="preserve">2. Commonwealth environmental water accounting information for the </w:t>
      </w:r>
      <w:r w:rsidRPr="00001D60">
        <w:rPr>
          <w:noProof/>
          <w:sz w:val="20"/>
          <w:szCs w:val="20"/>
        </w:rPr>
        <w:t>Warrego</w:t>
      </w:r>
      <w:r w:rsidRPr="00254C70">
        <w:rPr>
          <w:sz w:val="20"/>
          <w:szCs w:val="20"/>
        </w:rPr>
        <w:t xml:space="preserve"> valley over </w:t>
      </w:r>
      <w:r>
        <w:rPr>
          <w:sz w:val="20"/>
          <w:szCs w:val="20"/>
        </w:rPr>
        <w:t>2017-18</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E51EC8" w14:paraId="6282F7C1" w14:textId="77777777" w:rsidTr="00777F6E">
        <w:tc>
          <w:tcPr>
            <w:tcW w:w="1143" w:type="dxa"/>
          </w:tcPr>
          <w:p w14:paraId="6282F7B9" w14:textId="14A5D5F2" w:rsidR="00E51EC8" w:rsidRPr="00254C70" w:rsidRDefault="00E51EC8" w:rsidP="00455042">
            <w:pPr>
              <w:rPr>
                <w:sz w:val="20"/>
                <w:szCs w:val="20"/>
              </w:rPr>
            </w:pPr>
            <w:r w:rsidRPr="00254C70">
              <w:rPr>
                <w:sz w:val="20"/>
                <w:szCs w:val="20"/>
              </w:rPr>
              <w:t>Total registered volume (</w:t>
            </w:r>
            <w:r w:rsidR="000A38AE">
              <w:rPr>
                <w:sz w:val="20"/>
                <w:szCs w:val="20"/>
              </w:rPr>
              <w:t>Ml</w:t>
            </w:r>
            <w:r w:rsidRPr="00254C70">
              <w:rPr>
                <w:sz w:val="20"/>
                <w:szCs w:val="20"/>
              </w:rPr>
              <w:t>)</w:t>
            </w:r>
          </w:p>
        </w:tc>
        <w:tc>
          <w:tcPr>
            <w:tcW w:w="1113" w:type="dxa"/>
          </w:tcPr>
          <w:p w14:paraId="6282F7BA" w14:textId="509D1F25" w:rsidR="00E51EC8" w:rsidRPr="00254C70" w:rsidRDefault="00E51EC8" w:rsidP="00455042">
            <w:pPr>
              <w:rPr>
                <w:sz w:val="20"/>
                <w:szCs w:val="20"/>
              </w:rPr>
            </w:pPr>
            <w:r w:rsidRPr="00254C70">
              <w:rPr>
                <w:sz w:val="20"/>
                <w:szCs w:val="20"/>
              </w:rPr>
              <w:t>Allocated volume (</w:t>
            </w:r>
            <w:r w:rsidR="000A38AE">
              <w:rPr>
                <w:sz w:val="20"/>
                <w:szCs w:val="20"/>
              </w:rPr>
              <w:t>Ml</w:t>
            </w:r>
            <w:r w:rsidRPr="00254C70">
              <w:rPr>
                <w:sz w:val="20"/>
                <w:szCs w:val="20"/>
              </w:rPr>
              <w:t>)</w:t>
            </w:r>
          </w:p>
        </w:tc>
        <w:tc>
          <w:tcPr>
            <w:tcW w:w="1538" w:type="dxa"/>
          </w:tcPr>
          <w:p w14:paraId="6282F7BB" w14:textId="19B6B04D" w:rsidR="00E51EC8" w:rsidRPr="00254C70" w:rsidRDefault="00E51EC8" w:rsidP="00037EBD">
            <w:pPr>
              <w:rPr>
                <w:sz w:val="20"/>
                <w:szCs w:val="20"/>
              </w:rPr>
            </w:pPr>
            <w:r w:rsidRPr="00254C70">
              <w:rPr>
                <w:sz w:val="20"/>
                <w:szCs w:val="20"/>
              </w:rPr>
              <w:t>Carry over + allocated volume (</w:t>
            </w:r>
            <w:r w:rsidR="000A38AE">
              <w:rPr>
                <w:sz w:val="20"/>
                <w:szCs w:val="20"/>
              </w:rPr>
              <w:t>Ml</w:t>
            </w:r>
            <w:r w:rsidRPr="00254C70">
              <w:rPr>
                <w:sz w:val="20"/>
                <w:szCs w:val="20"/>
              </w:rPr>
              <w:t>)</w:t>
            </w:r>
          </w:p>
        </w:tc>
        <w:tc>
          <w:tcPr>
            <w:tcW w:w="1134" w:type="dxa"/>
          </w:tcPr>
          <w:p w14:paraId="6282F7BC" w14:textId="70C4139F" w:rsidR="00E51EC8" w:rsidRPr="00254C70" w:rsidRDefault="00E51EC8" w:rsidP="00455042">
            <w:pPr>
              <w:rPr>
                <w:sz w:val="20"/>
                <w:szCs w:val="20"/>
              </w:rPr>
            </w:pPr>
            <w:r w:rsidRPr="00254C70">
              <w:rPr>
                <w:sz w:val="20"/>
                <w:szCs w:val="20"/>
              </w:rPr>
              <w:t>Delivered (</w:t>
            </w:r>
            <w:r w:rsidR="000A38AE">
              <w:rPr>
                <w:sz w:val="20"/>
                <w:szCs w:val="20"/>
              </w:rPr>
              <w:t>Ml</w:t>
            </w:r>
            <w:r w:rsidRPr="00254C70">
              <w:rPr>
                <w:sz w:val="20"/>
                <w:szCs w:val="20"/>
              </w:rPr>
              <w:t>)</w:t>
            </w:r>
          </w:p>
        </w:tc>
        <w:tc>
          <w:tcPr>
            <w:tcW w:w="992" w:type="dxa"/>
          </w:tcPr>
          <w:p w14:paraId="6282F7BD" w14:textId="668E16AE" w:rsidR="00E51EC8" w:rsidRPr="00254C70" w:rsidRDefault="00E51EC8" w:rsidP="00455042">
            <w:pPr>
              <w:rPr>
                <w:sz w:val="20"/>
                <w:szCs w:val="20"/>
              </w:rPr>
            </w:pPr>
            <w:r w:rsidRPr="00254C70">
              <w:rPr>
                <w:sz w:val="20"/>
                <w:szCs w:val="20"/>
              </w:rPr>
              <w:t>LTAAY (</w:t>
            </w:r>
            <w:r w:rsidR="000A38AE">
              <w:rPr>
                <w:sz w:val="20"/>
                <w:szCs w:val="20"/>
              </w:rPr>
              <w:t>Ml</w:t>
            </w:r>
            <w:r w:rsidRPr="00254C70">
              <w:rPr>
                <w:sz w:val="20"/>
                <w:szCs w:val="20"/>
              </w:rPr>
              <w:t>)</w:t>
            </w:r>
          </w:p>
        </w:tc>
        <w:tc>
          <w:tcPr>
            <w:tcW w:w="709" w:type="dxa"/>
          </w:tcPr>
          <w:p w14:paraId="6282F7BE" w14:textId="1A78067C" w:rsidR="00E51EC8" w:rsidRPr="00254C70" w:rsidRDefault="00E51EC8" w:rsidP="00455042">
            <w:pPr>
              <w:rPr>
                <w:sz w:val="20"/>
                <w:szCs w:val="20"/>
              </w:rPr>
            </w:pPr>
            <w:r w:rsidRPr="00254C70">
              <w:rPr>
                <w:sz w:val="20"/>
                <w:szCs w:val="20"/>
              </w:rPr>
              <w:t>Trade (</w:t>
            </w:r>
            <w:r w:rsidR="000A38AE">
              <w:rPr>
                <w:sz w:val="20"/>
                <w:szCs w:val="20"/>
              </w:rPr>
              <w:t>Ml</w:t>
            </w:r>
            <w:r w:rsidRPr="00254C70">
              <w:rPr>
                <w:sz w:val="20"/>
                <w:szCs w:val="20"/>
              </w:rPr>
              <w:t>)</w:t>
            </w:r>
          </w:p>
        </w:tc>
        <w:tc>
          <w:tcPr>
            <w:tcW w:w="1417" w:type="dxa"/>
          </w:tcPr>
          <w:p w14:paraId="6282F7BF" w14:textId="77777777" w:rsidR="00E51EC8" w:rsidRPr="00254C70" w:rsidRDefault="00E51EC8" w:rsidP="00455042">
            <w:pPr>
              <w:rPr>
                <w:sz w:val="20"/>
                <w:szCs w:val="20"/>
              </w:rPr>
            </w:pPr>
            <w:r w:rsidRPr="00254C70">
              <w:rPr>
                <w:sz w:val="20"/>
                <w:szCs w:val="20"/>
              </w:rPr>
              <w:t xml:space="preserve">Carried over to </w:t>
            </w:r>
            <w:r>
              <w:rPr>
                <w:sz w:val="20"/>
                <w:szCs w:val="20"/>
              </w:rPr>
              <w:t>2018-19</w:t>
            </w:r>
          </w:p>
        </w:tc>
        <w:tc>
          <w:tcPr>
            <w:tcW w:w="1134" w:type="dxa"/>
          </w:tcPr>
          <w:p w14:paraId="6282F7C0" w14:textId="7B1D6A39" w:rsidR="00E51EC8" w:rsidRPr="00254C70" w:rsidRDefault="00E51EC8" w:rsidP="00455042">
            <w:pPr>
              <w:rPr>
                <w:sz w:val="20"/>
                <w:szCs w:val="20"/>
              </w:rPr>
            </w:pPr>
            <w:r w:rsidRPr="00254C70">
              <w:rPr>
                <w:sz w:val="20"/>
                <w:szCs w:val="20"/>
              </w:rPr>
              <w:t>Forfeited (</w:t>
            </w:r>
            <w:r w:rsidR="000A38AE">
              <w:rPr>
                <w:sz w:val="20"/>
                <w:szCs w:val="20"/>
              </w:rPr>
              <w:t>Ml</w:t>
            </w:r>
            <w:r w:rsidRPr="00254C70">
              <w:rPr>
                <w:sz w:val="20"/>
                <w:szCs w:val="20"/>
              </w:rPr>
              <w:t>)</w:t>
            </w:r>
          </w:p>
        </w:tc>
      </w:tr>
      <w:tr w:rsidR="00E51EC8" w14:paraId="6282F7CA" w14:textId="77777777" w:rsidTr="00777F6E">
        <w:tc>
          <w:tcPr>
            <w:tcW w:w="1143" w:type="dxa"/>
          </w:tcPr>
          <w:p w14:paraId="6282F7C2" w14:textId="77777777" w:rsidR="00E51EC8" w:rsidRPr="00B81259" w:rsidRDefault="00E51EC8" w:rsidP="00455042">
            <w:pPr>
              <w:rPr>
                <w:sz w:val="20"/>
                <w:szCs w:val="20"/>
              </w:rPr>
            </w:pPr>
            <w:r>
              <w:rPr>
                <w:noProof/>
                <w:sz w:val="20"/>
                <w:szCs w:val="20"/>
              </w:rPr>
              <w:t>57,281</w:t>
            </w:r>
          </w:p>
        </w:tc>
        <w:tc>
          <w:tcPr>
            <w:tcW w:w="1113" w:type="dxa"/>
          </w:tcPr>
          <w:p w14:paraId="6282F7C3" w14:textId="77777777" w:rsidR="00E51EC8" w:rsidRPr="00B81259" w:rsidRDefault="00E51EC8" w:rsidP="00455042">
            <w:pPr>
              <w:rPr>
                <w:sz w:val="20"/>
                <w:szCs w:val="20"/>
              </w:rPr>
            </w:pPr>
            <w:r>
              <w:rPr>
                <w:noProof/>
                <w:sz w:val="20"/>
                <w:szCs w:val="20"/>
              </w:rPr>
              <w:t>2,500</w:t>
            </w:r>
          </w:p>
        </w:tc>
        <w:tc>
          <w:tcPr>
            <w:tcW w:w="1538" w:type="dxa"/>
          </w:tcPr>
          <w:p w14:paraId="6282F7C4" w14:textId="0BC1352F" w:rsidR="00E51EC8" w:rsidRPr="00B81259" w:rsidRDefault="00E34654" w:rsidP="00455042">
            <w:pPr>
              <w:rPr>
                <w:sz w:val="20"/>
                <w:szCs w:val="20"/>
              </w:rPr>
            </w:pPr>
            <w:r>
              <w:rPr>
                <w:noProof/>
                <w:sz w:val="20"/>
                <w:szCs w:val="20"/>
              </w:rPr>
              <w:t>3,347</w:t>
            </w:r>
          </w:p>
        </w:tc>
        <w:tc>
          <w:tcPr>
            <w:tcW w:w="1134" w:type="dxa"/>
          </w:tcPr>
          <w:p w14:paraId="6282F7C5" w14:textId="77777777" w:rsidR="00E51EC8" w:rsidRPr="00B81259" w:rsidRDefault="00E51EC8" w:rsidP="00455042">
            <w:pPr>
              <w:rPr>
                <w:sz w:val="20"/>
                <w:szCs w:val="20"/>
              </w:rPr>
            </w:pPr>
            <w:r>
              <w:rPr>
                <w:noProof/>
                <w:sz w:val="20"/>
                <w:szCs w:val="20"/>
              </w:rPr>
              <w:t>2,500</w:t>
            </w:r>
          </w:p>
        </w:tc>
        <w:tc>
          <w:tcPr>
            <w:tcW w:w="992" w:type="dxa"/>
          </w:tcPr>
          <w:p w14:paraId="6282F7C6" w14:textId="77777777" w:rsidR="00E51EC8" w:rsidRPr="00B81259" w:rsidRDefault="00E51EC8" w:rsidP="00455042">
            <w:pPr>
              <w:rPr>
                <w:sz w:val="20"/>
                <w:szCs w:val="20"/>
              </w:rPr>
            </w:pPr>
            <w:r>
              <w:rPr>
                <w:noProof/>
                <w:sz w:val="20"/>
                <w:szCs w:val="20"/>
              </w:rPr>
              <w:t>37,922</w:t>
            </w:r>
          </w:p>
        </w:tc>
        <w:tc>
          <w:tcPr>
            <w:tcW w:w="709" w:type="dxa"/>
          </w:tcPr>
          <w:p w14:paraId="6282F7C7" w14:textId="77777777" w:rsidR="00E51EC8" w:rsidRPr="00B81259" w:rsidRDefault="00E51EC8" w:rsidP="00455042">
            <w:pPr>
              <w:rPr>
                <w:sz w:val="20"/>
                <w:szCs w:val="20"/>
              </w:rPr>
            </w:pPr>
            <w:r>
              <w:rPr>
                <w:noProof/>
                <w:sz w:val="20"/>
                <w:szCs w:val="20"/>
              </w:rPr>
              <w:t>0</w:t>
            </w:r>
          </w:p>
        </w:tc>
        <w:tc>
          <w:tcPr>
            <w:tcW w:w="1417" w:type="dxa"/>
          </w:tcPr>
          <w:p w14:paraId="6282F7C8" w14:textId="77777777" w:rsidR="00E51EC8" w:rsidRPr="00B81259" w:rsidRDefault="00E51EC8" w:rsidP="00455042">
            <w:pPr>
              <w:rPr>
                <w:sz w:val="20"/>
                <w:szCs w:val="20"/>
              </w:rPr>
            </w:pPr>
            <w:r>
              <w:rPr>
                <w:noProof/>
                <w:sz w:val="20"/>
                <w:szCs w:val="20"/>
              </w:rPr>
              <w:t>0</w:t>
            </w:r>
          </w:p>
        </w:tc>
        <w:tc>
          <w:tcPr>
            <w:tcW w:w="1134" w:type="dxa"/>
          </w:tcPr>
          <w:p w14:paraId="6282F7C9" w14:textId="77777777" w:rsidR="00E51EC8" w:rsidRPr="00B81259" w:rsidRDefault="00E51EC8" w:rsidP="00455042">
            <w:pPr>
              <w:rPr>
                <w:sz w:val="20"/>
                <w:szCs w:val="20"/>
              </w:rPr>
            </w:pPr>
            <w:r>
              <w:rPr>
                <w:noProof/>
                <w:sz w:val="20"/>
                <w:szCs w:val="20"/>
              </w:rPr>
              <w:t>0</w:t>
            </w:r>
          </w:p>
        </w:tc>
      </w:tr>
    </w:tbl>
    <w:p w14:paraId="6282F7CB" w14:textId="77777777" w:rsidR="002B1D44" w:rsidRDefault="002B1D44" w:rsidP="002C70C8"/>
    <w:p w14:paraId="6282F7CC" w14:textId="77777777" w:rsidR="00E51EC8" w:rsidRDefault="00CE4BE3" w:rsidP="006D623D">
      <w:pPr>
        <w:rPr>
          <w:rFonts w:eastAsia="Calibri" w:cs="Arial"/>
          <w:bCs/>
          <w:sz w:val="20"/>
          <w:szCs w:val="20"/>
        </w:rPr>
      </w:pPr>
      <w:r>
        <w:rPr>
          <w:rFonts w:eastAsia="Calibri" w:cs="Arial"/>
          <w:bCs/>
          <w:noProof/>
          <w:sz w:val="20"/>
          <w:szCs w:val="20"/>
          <w:lang w:eastAsia="en-AU"/>
        </w:rPr>
        <w:drawing>
          <wp:inline distT="0" distB="0" distL="0" distR="0" wp14:anchorId="6282FA1D" wp14:editId="2FDE0924">
            <wp:extent cx="5943600" cy="971550"/>
            <wp:effectExtent l="0" t="0" r="0" b="0"/>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AR.png"/>
                    <pic:cNvPicPr/>
                  </pic:nvPicPr>
                  <pic:blipFill rotWithShape="1">
                    <a:blip r:embed="rId436" cstate="email">
                      <a:extLst>
                        <a:ext uri="{28A0092B-C50C-407E-A947-70E740481C1C}">
                          <a14:useLocalDpi xmlns:a14="http://schemas.microsoft.com/office/drawing/2010/main"/>
                        </a:ext>
                      </a:extLst>
                    </a:blip>
                    <a:srcRect/>
                    <a:stretch/>
                  </pic:blipFill>
                  <pic:spPr bwMode="auto">
                    <a:xfrm>
                      <a:off x="0" y="0"/>
                      <a:ext cx="5943600" cy="971550"/>
                    </a:xfrm>
                    <a:prstGeom prst="rect">
                      <a:avLst/>
                    </a:prstGeom>
                    <a:ln>
                      <a:noFill/>
                    </a:ln>
                    <a:extLst>
                      <a:ext uri="{53640926-AAD7-44D8-BBD7-CCE9431645EC}">
                        <a14:shadowObscured xmlns:a14="http://schemas.microsoft.com/office/drawing/2010/main"/>
                      </a:ext>
                    </a:extLst>
                  </pic:spPr>
                </pic:pic>
              </a:graphicData>
            </a:graphic>
          </wp:inline>
        </w:drawing>
      </w:r>
    </w:p>
    <w:p w14:paraId="6282F7CD" w14:textId="77777777" w:rsidR="00E51EC8" w:rsidRDefault="00E51EC8" w:rsidP="009E3FEB">
      <w:pPr>
        <w:rPr>
          <w:sz w:val="20"/>
          <w:szCs w:val="20"/>
        </w:rPr>
      </w:pPr>
      <w:r w:rsidRPr="00254C70">
        <w:rPr>
          <w:sz w:val="20"/>
          <w:szCs w:val="20"/>
        </w:rPr>
        <w:t xml:space="preserve">Figure </w:t>
      </w:r>
      <w:r w:rsidRPr="00001D60">
        <w:rPr>
          <w:noProof/>
          <w:sz w:val="20"/>
          <w:szCs w:val="20"/>
        </w:rPr>
        <w:t>WAR</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001D60">
        <w:rPr>
          <w:noProof/>
          <w:sz w:val="20"/>
          <w:szCs w:val="20"/>
        </w:rPr>
        <w:t>Warrego</w:t>
      </w:r>
      <w:r w:rsidRPr="00254C70">
        <w:rPr>
          <w:sz w:val="20"/>
          <w:szCs w:val="20"/>
        </w:rPr>
        <w:t xml:space="preserve"> valley.</w:t>
      </w:r>
    </w:p>
    <w:p w14:paraId="6282F7CE" w14:textId="77777777" w:rsidR="0086105F" w:rsidRDefault="0086105F" w:rsidP="009E3FEB">
      <w:pPr>
        <w:rPr>
          <w:sz w:val="20"/>
          <w:szCs w:val="20"/>
        </w:rPr>
      </w:pPr>
    </w:p>
    <w:p w14:paraId="6282F7CF" w14:textId="77777777" w:rsidR="0086105F" w:rsidRDefault="0086105F" w:rsidP="009E3FEB">
      <w:pPr>
        <w:rPr>
          <w:sz w:val="20"/>
          <w:szCs w:val="20"/>
        </w:rPr>
      </w:pPr>
    </w:p>
    <w:p w14:paraId="6282F7D0" w14:textId="77777777" w:rsidR="0086105F" w:rsidRDefault="0086105F" w:rsidP="009E3FEB">
      <w:pPr>
        <w:rPr>
          <w:sz w:val="20"/>
          <w:szCs w:val="20"/>
        </w:rPr>
      </w:pPr>
    </w:p>
    <w:p w14:paraId="6282F7D1" w14:textId="77777777" w:rsidR="0086105F" w:rsidRDefault="0086105F" w:rsidP="009E3FEB">
      <w:pPr>
        <w:rPr>
          <w:sz w:val="20"/>
          <w:szCs w:val="20"/>
        </w:rPr>
      </w:pPr>
    </w:p>
    <w:p w14:paraId="6282F7D2" w14:textId="77777777" w:rsidR="0086105F" w:rsidRDefault="0086105F" w:rsidP="009E3FEB">
      <w:pPr>
        <w:rPr>
          <w:sz w:val="20"/>
          <w:szCs w:val="20"/>
        </w:rPr>
      </w:pPr>
    </w:p>
    <w:p w14:paraId="6282F7D3" w14:textId="77777777" w:rsidR="0086105F" w:rsidRDefault="0086105F" w:rsidP="009E3FEB">
      <w:pPr>
        <w:rPr>
          <w:sz w:val="20"/>
          <w:szCs w:val="20"/>
        </w:rPr>
      </w:pPr>
    </w:p>
    <w:p w14:paraId="6282F7D4" w14:textId="77777777" w:rsidR="0086105F" w:rsidRDefault="0086105F" w:rsidP="009E3FEB">
      <w:pPr>
        <w:rPr>
          <w:sz w:val="20"/>
          <w:szCs w:val="20"/>
        </w:rPr>
      </w:pPr>
    </w:p>
    <w:p w14:paraId="6282F7D5" w14:textId="77777777" w:rsidR="0086105F" w:rsidRPr="00E51EC8" w:rsidRDefault="0086105F" w:rsidP="009E3FEB">
      <w:pPr>
        <w:rPr>
          <w:sz w:val="20"/>
          <w:szCs w:val="20"/>
        </w:rPr>
      </w:pPr>
    </w:p>
    <w:p w14:paraId="6282F7D6" w14:textId="77777777" w:rsidR="00E51EC8" w:rsidRPr="00037EBD" w:rsidRDefault="00E51EC8" w:rsidP="003D2B09">
      <w:pPr>
        <w:pStyle w:val="Heading3"/>
      </w:pPr>
      <w:bookmarkStart w:id="366" w:name="_Toc12889542"/>
      <w:bookmarkStart w:id="367" w:name="_Toc12892529"/>
      <w:bookmarkStart w:id="368" w:name="_Toc25311478"/>
      <w:r w:rsidRPr="00037EBD">
        <w:lastRenderedPageBreak/>
        <w:t>Contribution of Commonwealth Environmental Water to Flow Regimes</w:t>
      </w:r>
      <w:bookmarkEnd w:id="366"/>
      <w:bookmarkEnd w:id="367"/>
      <w:bookmarkEnd w:id="368"/>
    </w:p>
    <w:p w14:paraId="6282F7D7" w14:textId="0469CF5F" w:rsidR="00E51EC8" w:rsidRPr="00DC447A" w:rsidRDefault="00AA330F" w:rsidP="00C14FE7">
      <w:pPr>
        <w:rPr>
          <w:rFonts w:eastAsiaTheme="majorEastAsia" w:cs="Arial"/>
          <w:bCs/>
          <w:i/>
          <w:color w:val="000000" w:themeColor="text1"/>
          <w:sz w:val="20"/>
          <w:szCs w:val="20"/>
        </w:rPr>
      </w:pPr>
      <w:r>
        <w:rPr>
          <w:rFonts w:eastAsiaTheme="majorEastAsia" w:cs="Arial"/>
          <w:bCs/>
          <w:i/>
          <w:noProof/>
          <w:color w:val="000000" w:themeColor="text1"/>
          <w:sz w:val="20"/>
          <w:szCs w:val="20"/>
          <w:lang w:eastAsia="en-AU"/>
        </w:rPr>
        <mc:AlternateContent>
          <mc:Choice Requires="wpg">
            <w:drawing>
              <wp:anchor distT="0" distB="0" distL="114300" distR="114300" simplePos="0" relativeHeight="252032001" behindDoc="0" locked="0" layoutInCell="1" allowOverlap="1" wp14:anchorId="6A451187" wp14:editId="74117920">
                <wp:simplePos x="0" y="0"/>
                <wp:positionH relativeFrom="column">
                  <wp:posOffset>0</wp:posOffset>
                </wp:positionH>
                <wp:positionV relativeFrom="paragraph">
                  <wp:posOffset>301625</wp:posOffset>
                </wp:positionV>
                <wp:extent cx="5928360" cy="2110740"/>
                <wp:effectExtent l="0" t="0" r="0" b="3810"/>
                <wp:wrapThrough wrapText="bothSides">
                  <wp:wrapPolygon edited="0">
                    <wp:start x="0" y="0"/>
                    <wp:lineTo x="0" y="21444"/>
                    <wp:lineTo x="21517" y="21444"/>
                    <wp:lineTo x="21517" y="0"/>
                    <wp:lineTo x="0" y="0"/>
                  </wp:wrapPolygon>
                </wp:wrapThrough>
                <wp:docPr id="1847" name="Group 1847"/>
                <wp:cNvGraphicFramePr/>
                <a:graphic xmlns:a="http://schemas.openxmlformats.org/drawingml/2006/main">
                  <a:graphicData uri="http://schemas.microsoft.com/office/word/2010/wordprocessingGroup">
                    <wpg:wgp>
                      <wpg:cNvGrpSpPr/>
                      <wpg:grpSpPr>
                        <a:xfrm>
                          <a:off x="0" y="0"/>
                          <a:ext cx="5928360" cy="2110740"/>
                          <a:chOff x="0" y="0"/>
                          <a:chExt cx="5928360" cy="2110740"/>
                        </a:xfrm>
                      </wpg:grpSpPr>
                      <pic:pic xmlns:pic="http://schemas.openxmlformats.org/drawingml/2006/picture">
                        <pic:nvPicPr>
                          <pic:cNvPr id="2250" name="Picture 2250"/>
                          <pic:cNvPicPr>
                            <a:picLocks noChangeAspect="1"/>
                          </pic:cNvPicPr>
                        </pic:nvPicPr>
                        <pic:blipFill>
                          <a:blip r:embed="rId437" cstate="email">
                            <a:extLst>
                              <a:ext uri="{28A0092B-C50C-407E-A947-70E740481C1C}">
                                <a14:useLocalDpi xmlns:a14="http://schemas.microsoft.com/office/drawing/2010/main"/>
                              </a:ext>
                            </a:extLst>
                          </a:blip>
                          <a:srcRect/>
                          <a:stretch>
                            <a:fillRect/>
                          </a:stretch>
                        </pic:blipFill>
                        <pic:spPr bwMode="auto">
                          <a:xfrm>
                            <a:off x="0" y="0"/>
                            <a:ext cx="5928360" cy="2110740"/>
                          </a:xfrm>
                          <a:prstGeom prst="rect">
                            <a:avLst/>
                          </a:prstGeom>
                          <a:noFill/>
                          <a:ln>
                            <a:noFill/>
                          </a:ln>
                        </pic:spPr>
                      </pic:pic>
                      <pic:pic xmlns:pic="http://schemas.openxmlformats.org/drawingml/2006/picture">
                        <pic:nvPicPr>
                          <pic:cNvPr id="1845" name="Picture 1845"/>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762000" y="266700"/>
                            <a:ext cx="1847850" cy="426720"/>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906AE4E" id="Group 1847" o:spid="_x0000_s1026" style="position:absolute;margin-left:0;margin-top:23.75pt;width:466.8pt;height:166.2pt;z-index:252032001" coordsize="59283,21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">
                <v:shape id="Picture 2250" o:spid="_x0000_s1027" type="#_x0000_t75" style="position:absolute;width:59283;height:2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">
                  <v:imagedata r:id="rId438" o:title=""/>
                </v:shape>
                <v:shape id="Picture 1845" o:spid="_x0000_s1028" type="#_x0000_t75" style="position:absolute;left:7620;top:2667;width:18478;height: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">
                  <v:imagedata r:id="rId29" o:title=""/>
                </v:shape>
                <w10:wrap type="through"/>
              </v:group>
            </w:pict>
          </mc:Fallback>
        </mc:AlternateContent>
      </w:r>
      <w:r w:rsidR="00E51EC8" w:rsidRPr="00001D60">
        <w:rPr>
          <w:rFonts w:eastAsiaTheme="majorEastAsia" w:cs="Arial"/>
          <w:bCs/>
          <w:i/>
          <w:noProof/>
          <w:color w:val="000000" w:themeColor="text1"/>
          <w:sz w:val="20"/>
          <w:szCs w:val="20"/>
        </w:rPr>
        <w:t>Cunamulla</w:t>
      </w:r>
    </w:p>
    <w:p w14:paraId="6282F7D8" w14:textId="714E16AE" w:rsidR="00E51EC8" w:rsidRPr="00DC447A" w:rsidRDefault="00E51EC8" w:rsidP="00C14FE7">
      <w:pPr>
        <w:rPr>
          <w:rFonts w:eastAsiaTheme="majorEastAsia" w:cs="Arial"/>
          <w:bCs/>
          <w:color w:val="000000" w:themeColor="text1"/>
          <w:sz w:val="20"/>
          <w:szCs w:val="20"/>
        </w:rPr>
      </w:pPr>
    </w:p>
    <w:p w14:paraId="6282F7D9" w14:textId="77777777" w:rsidR="00E51EC8" w:rsidRPr="00DC447A" w:rsidRDefault="00E51EC8" w:rsidP="006A2029">
      <w:pPr>
        <w:rPr>
          <w:sz w:val="20"/>
          <w:szCs w:val="20"/>
        </w:rPr>
      </w:pPr>
      <w:r w:rsidRPr="00DC447A">
        <w:rPr>
          <w:sz w:val="20"/>
          <w:szCs w:val="20"/>
        </w:rPr>
        <w:t xml:space="preserve">Figure </w:t>
      </w:r>
      <w:r w:rsidRPr="00001D60">
        <w:rPr>
          <w:noProof/>
          <w:sz w:val="20"/>
          <w:szCs w:val="20"/>
        </w:rPr>
        <w:t>WAR</w:t>
      </w:r>
      <w:r>
        <w:rPr>
          <w:sz w:val="20"/>
          <w:szCs w:val="20"/>
        </w:rPr>
        <w:t>5</w:t>
      </w:r>
      <w:r w:rsidRPr="00DC447A">
        <w:rPr>
          <w:sz w:val="20"/>
          <w:szCs w:val="20"/>
        </w:rPr>
        <w:t xml:space="preserve">: Contribution of environmental water delivery at </w:t>
      </w:r>
      <w:r w:rsidRPr="00001D60">
        <w:rPr>
          <w:noProof/>
          <w:sz w:val="20"/>
          <w:szCs w:val="20"/>
        </w:rPr>
        <w:t>Cunamulla</w:t>
      </w:r>
      <w:r w:rsidRPr="00DC447A">
        <w:rPr>
          <w:sz w:val="20"/>
          <w:szCs w:val="20"/>
        </w:rPr>
        <w:t xml:space="preserve">. Horizontal lines indicate thresholds for </w:t>
      </w:r>
      <w:r w:rsidRPr="00001D60">
        <w:rPr>
          <w:noProof/>
          <w:sz w:val="20"/>
          <w:szCs w:val="20"/>
        </w:rPr>
        <w:t>very low flows, low flows and low freshes</w:t>
      </w:r>
      <w:r w:rsidRPr="00DC447A">
        <w:rPr>
          <w:sz w:val="20"/>
          <w:szCs w:val="20"/>
        </w:rPr>
        <w:t xml:space="preserve"> (from lowest to highest).</w:t>
      </w:r>
    </w:p>
    <w:p w14:paraId="6282F7DA" w14:textId="1EB1079C" w:rsidR="00E51EC8" w:rsidRDefault="00E51EC8" w:rsidP="00C14FE7">
      <w:pPr>
        <w:rPr>
          <w:rFonts w:eastAsiaTheme="majorEastAsia" w:cs="Arial"/>
          <w:bCs/>
          <w:color w:val="000000" w:themeColor="text1"/>
          <w:sz w:val="20"/>
          <w:szCs w:val="20"/>
        </w:rPr>
      </w:pPr>
      <w:r w:rsidRPr="00001D60">
        <w:rPr>
          <w:rFonts w:eastAsiaTheme="majorEastAsia" w:cs="Arial"/>
          <w:bCs/>
          <w:noProof/>
          <w:color w:val="000000" w:themeColor="text1"/>
          <w:sz w:val="20"/>
          <w:szCs w:val="20"/>
        </w:rPr>
        <w:t xml:space="preserve">At Cunamulla on Warrego River environmental water contributed 5% of the total streamflow volume (all of which was Commonwealth environmental water). Environmental watering actions affected streamflows for 4% of days between 1 July 2017 and 30 June 2018. Without environmental water, the durations of very low flows (i.e. &lt; 20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and January to March would have substantially exceeded durations expected in an average year in the natural flow regime. However, environmental water had little effect on the duration of these very low flows, which occurred for 81% of the year. Similarly, without environmental water, the durations of medium low flows (i.e. &lt; 99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 xml:space="preserve">/day)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87% of the year. There was at least one low fresh (i.e. &gt; 4100 </w:t>
      </w:r>
      <w:r w:rsidR="00E13872">
        <w:rPr>
          <w:rFonts w:eastAsiaTheme="majorEastAsia" w:cs="Arial"/>
          <w:bCs/>
          <w:noProof/>
          <w:color w:val="000000" w:themeColor="text1"/>
          <w:sz w:val="20"/>
          <w:szCs w:val="20"/>
        </w:rPr>
        <w:t>Ml</w:t>
      </w:r>
      <w:r w:rsidRPr="00001D60">
        <w:rPr>
          <w:rFonts w:eastAsiaTheme="majorEastAsia" w:cs="Arial"/>
          <w:bCs/>
          <w:noProof/>
          <w:color w:val="000000" w:themeColor="text1"/>
          <w:sz w:val="20"/>
          <w:szCs w:val="20"/>
        </w:rPr>
        <w:t>/day) in the period January to March. Environmental water made no change to the duration of these low freshes. There was no medium or high freshes this year.</w:t>
      </w:r>
    </w:p>
    <w:p w14:paraId="6282F7DB" w14:textId="77777777" w:rsidR="00E51EC8" w:rsidRDefault="00E51EC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lastRenderedPageBreak/>
        <w:drawing>
          <wp:inline distT="0" distB="0" distL="0" distR="0" wp14:anchorId="6282FA21" wp14:editId="50A939A2">
            <wp:extent cx="4724400" cy="2886795"/>
            <wp:effectExtent l="0" t="0" r="0" b="8890"/>
            <wp:docPr id="2252" name="Picture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2"/>
                    <pic:cNvPicPr>
                      <a:picLocks noChangeAspect="1" noChangeArrowheads="1"/>
                    </pic:cNvPicPr>
                  </pic:nvPicPr>
                  <pic:blipFill>
                    <a:blip r:embed="rId439" cstate="email">
                      <a:extLst>
                        <a:ext uri="{28A0092B-C50C-407E-A947-70E740481C1C}">
                          <a14:useLocalDpi xmlns:a14="http://schemas.microsoft.com/office/drawing/2010/main"/>
                        </a:ext>
                      </a:extLst>
                    </a:blip>
                    <a:srcRect/>
                    <a:stretch>
                      <a:fillRect/>
                    </a:stretch>
                  </pic:blipFill>
                  <pic:spPr bwMode="auto">
                    <a:xfrm>
                      <a:off x="0" y="0"/>
                      <a:ext cx="4770575" cy="2915010"/>
                    </a:xfrm>
                    <a:prstGeom prst="rect">
                      <a:avLst/>
                    </a:prstGeom>
                    <a:noFill/>
                    <a:ln>
                      <a:noFill/>
                    </a:ln>
                  </pic:spPr>
                </pic:pic>
              </a:graphicData>
            </a:graphic>
          </wp:inline>
        </w:drawing>
      </w:r>
    </w:p>
    <w:p w14:paraId="6282F7DC" w14:textId="77777777" w:rsidR="00E51EC8" w:rsidRPr="00DC447A" w:rsidRDefault="00E51EC8" w:rsidP="00D447A5">
      <w:pPr>
        <w:rPr>
          <w:sz w:val="20"/>
          <w:szCs w:val="20"/>
        </w:rPr>
      </w:pPr>
      <w:r w:rsidRPr="00DC447A">
        <w:rPr>
          <w:sz w:val="20"/>
          <w:szCs w:val="20"/>
        </w:rPr>
        <w:t xml:space="preserve">Figure </w:t>
      </w:r>
      <w:r w:rsidRPr="00001D60">
        <w:rPr>
          <w:noProof/>
          <w:sz w:val="20"/>
          <w:szCs w:val="20"/>
        </w:rPr>
        <w:t>WAR</w:t>
      </w:r>
      <w:r>
        <w:rPr>
          <w:sz w:val="20"/>
          <w:szCs w:val="20"/>
        </w:rPr>
        <w:t>6</w:t>
      </w:r>
      <w:r w:rsidRPr="00DC447A">
        <w:rPr>
          <w:sz w:val="20"/>
          <w:szCs w:val="20"/>
        </w:rPr>
        <w:t xml:space="preserve">: Contribution of environmental water delivery at </w:t>
      </w:r>
      <w:r w:rsidRPr="00001D60">
        <w:rPr>
          <w:noProof/>
          <w:sz w:val="20"/>
          <w:szCs w:val="20"/>
        </w:rPr>
        <w:t>Cunamulla</w:t>
      </w:r>
      <w:r>
        <w:rPr>
          <w:sz w:val="20"/>
          <w:szCs w:val="20"/>
        </w:rPr>
        <w:t xml:space="preserve"> as percentiles in the natural and baseline flow series</w:t>
      </w:r>
      <w:r w:rsidRPr="00DC447A">
        <w:rPr>
          <w:sz w:val="20"/>
          <w:szCs w:val="20"/>
        </w:rPr>
        <w:t>.</w:t>
      </w:r>
    </w:p>
    <w:sectPr w:rsidR="00E51EC8" w:rsidRPr="00DC447A" w:rsidSect="00164EA5">
      <w:footerReference w:type="default" r:id="rId440"/>
      <w:footerReference w:type="first" r:id="rId441"/>
      <w:pgSz w:w="12240" w:h="15840"/>
      <w:pgMar w:top="1440" w:right="1440" w:bottom="1440" w:left="1440" w:header="720" w:footer="720"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61FFDA" w14:textId="77777777" w:rsidR="00A65482" w:rsidRDefault="00A65482" w:rsidP="00D41711">
      <w:pPr>
        <w:spacing w:after="0" w:line="240" w:lineRule="auto"/>
      </w:pPr>
      <w:r>
        <w:separator/>
      </w:r>
    </w:p>
  </w:endnote>
  <w:endnote w:type="continuationSeparator" w:id="0">
    <w:p w14:paraId="755397ED" w14:textId="77777777" w:rsidR="00A65482" w:rsidRDefault="00A65482" w:rsidP="00D41711">
      <w:pPr>
        <w:spacing w:after="0" w:line="240" w:lineRule="auto"/>
      </w:pPr>
      <w:r>
        <w:continuationSeparator/>
      </w:r>
    </w:p>
  </w:endnote>
  <w:endnote w:type="continuationNotice" w:id="1">
    <w:p w14:paraId="2BC371DC" w14:textId="77777777" w:rsidR="00A65482" w:rsidRDefault="00A6548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old">
    <w:altName w:val="Times New Roman"/>
    <w:panose1 w:val="020B0704020202020204"/>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A845CE" w14:textId="77777777" w:rsidR="00772D68" w:rsidRDefault="00772D6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82FA27" w14:textId="199F06E1" w:rsidR="00A65482" w:rsidRDefault="00A65482" w:rsidP="004436BA">
    <w:pPr>
      <w:pStyle w:val="Footer"/>
    </w:pPr>
    <w:r>
      <w:rPr>
        <w:noProof/>
        <w:lang w:eastAsia="en-AU"/>
      </w:rPr>
      <w:drawing>
        <wp:anchor distT="36576" distB="36576" distL="36576" distR="36576" simplePos="0" relativeHeight="251658243" behindDoc="0" locked="0" layoutInCell="1" allowOverlap="1" wp14:anchorId="6282FA2E" wp14:editId="6282FA2F">
          <wp:simplePos x="0" y="0"/>
          <wp:positionH relativeFrom="column">
            <wp:posOffset>696595</wp:posOffset>
          </wp:positionH>
          <wp:positionV relativeFrom="paragraph">
            <wp:posOffset>7466330</wp:posOffset>
          </wp:positionV>
          <wp:extent cx="586740" cy="1479550"/>
          <wp:effectExtent l="0" t="0" r="3810" b="6350"/>
          <wp:wrapNone/>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clrChange>
                      <a:clrFrom>
                        <a:srgbClr val="FFFFFF"/>
                      </a:clrFrom>
                      <a:clrTo>
                        <a:srgbClr val="FFFFFF">
                          <a:alpha val="0"/>
                        </a:srgbClr>
                      </a:clrTo>
                    </a:clrChange>
                    <a:lum bright="20000" contrast="-100000"/>
                    <a:grayscl/>
                    <a:extLst>
                      <a:ext uri="{28A0092B-C50C-407E-A947-70E740481C1C}">
                        <a14:useLocalDpi xmlns:a14="http://schemas.microsoft.com/office/drawing/2010/main" val="0"/>
                      </a:ext>
                    </a:extLst>
                  </a:blip>
                  <a:srcRect/>
                  <a:stretch>
                    <a:fillRect/>
                  </a:stretch>
                </pic:blipFill>
                <pic:spPr bwMode="auto">
                  <a:xfrm>
                    <a:off x="0" y="0"/>
                    <a:ext cx="586740" cy="1479550"/>
                  </a:xfrm>
                  <a:prstGeom prst="rect">
                    <a:avLst/>
                  </a:prstGeom>
                  <a:solidFill>
                    <a:sysClr val="window" lastClr="FFFFFF">
                      <a:lumMod val="100000"/>
                      <a:lumOff val="0"/>
                    </a:sysClr>
                  </a:solidFill>
                  <a:ln>
                    <a:noFill/>
                  </a:ln>
                  <a:effectLst/>
                </pic:spPr>
              </pic:pic>
            </a:graphicData>
          </a:graphic>
        </wp:anchor>
      </w:drawing>
    </w:r>
    <w:r>
      <w:rPr>
        <w:noProof/>
        <w:lang w:eastAsia="en-AU"/>
      </w:rPr>
      <w:drawing>
        <wp:anchor distT="0" distB="0" distL="114300" distR="114300" simplePos="0" relativeHeight="251658242" behindDoc="0" locked="0" layoutInCell="1" allowOverlap="1" wp14:anchorId="6282FA30" wp14:editId="6282FA31">
          <wp:simplePos x="0" y="0"/>
          <wp:positionH relativeFrom="column">
            <wp:posOffset>-421419</wp:posOffset>
          </wp:positionH>
          <wp:positionV relativeFrom="paragraph">
            <wp:posOffset>-549358</wp:posOffset>
          </wp:positionV>
          <wp:extent cx="6718852" cy="1097280"/>
          <wp:effectExtent l="0" t="0" r="6350" b="7620"/>
          <wp:wrapNone/>
          <wp:docPr id="1398" name="Picture 1398" descr="C:\Users\hmissen\Desktop\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hmissen\Desktop\Untitled-1.jpg"/>
                  <pic:cNvPicPr>
                    <a:picLocks noChangeAspect="1"/>
                  </pic:cNvPicPr>
                </pic:nvPicPr>
                <pic:blipFill>
                  <a:blip r:embed="rId2" cstate="print"/>
                  <a:srcRect t="45167" b="30580"/>
                  <a:stretch>
                    <a:fillRect/>
                  </a:stretch>
                </pic:blipFill>
                <pic:spPr bwMode="auto">
                  <a:xfrm>
                    <a:off x="0" y="0"/>
                    <a:ext cx="6718852" cy="1097280"/>
                  </a:xfrm>
                  <a:prstGeom prst="rect">
                    <a:avLst/>
                  </a:prstGeom>
                  <a:noFill/>
                  <a:ln w="9525">
                    <a:noFill/>
                    <a:miter lim="800000"/>
                    <a:headEnd/>
                    <a:tailEnd/>
                  </a:ln>
                </pic:spPr>
              </pic:pic>
            </a:graphicData>
          </a:graphic>
        </wp:anchor>
      </w:drawing>
    </w:r>
    <w:r>
      <w:rPr>
        <w:noProof/>
      </w:rPr>
      <w:fldChar w:fldCharType="begin"/>
    </w:r>
    <w:r>
      <w:rPr>
        <w:noProof/>
      </w:rPr>
      <w:instrText xml:space="preserve"> FILENAME  \* Caps  \* MERGEFORMAT </w:instrText>
    </w:r>
    <w:r>
      <w:rPr>
        <w:noProof/>
      </w:rPr>
      <w:fldChar w:fldCharType="separate"/>
    </w:r>
    <w:r>
      <w:rPr>
        <w:noProof/>
      </w:rPr>
      <w:t>Hydrology Annex - Catchment Summaries - 2017-18 - Final</w:t>
    </w:r>
    <w:r>
      <w:rPr>
        <w:noProof/>
      </w:rPr>
      <w:fldChar w:fldCharType="end"/>
    </w:r>
    <w:r>
      <w:t xml:space="preserve">  </w:t>
    </w:r>
    <w:r>
      <w:tab/>
    </w:r>
    <w:r>
      <w:tab/>
    </w:r>
    <w:r>
      <w:fldChar w:fldCharType="begin"/>
    </w:r>
    <w:r>
      <w:instrText xml:space="preserve"> PAGE   \* MERGEFORMAT </w:instrText>
    </w:r>
    <w:r>
      <w:fldChar w:fldCharType="separate"/>
    </w:r>
    <w:r w:rsidR="00D34909">
      <w:rPr>
        <w:noProof/>
      </w:rPr>
      <w:t>1</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82FA28" w14:textId="7FDE2F8F" w:rsidR="00A65482" w:rsidRDefault="00A65482">
    <w:pPr>
      <w:pStyle w:val="Footer"/>
    </w:pPr>
    <w:r>
      <w:fldChar w:fldCharType="begin"/>
    </w:r>
    <w:r>
      <w:instrText xml:space="preserve"> ADVANCE  </w:instrText>
    </w:r>
    <w:r>
      <w:fldChar w:fldCharType="end"/>
    </w:r>
    <w:r>
      <w:rPr>
        <w:noProof/>
      </w:rPr>
      <w:fldChar w:fldCharType="begin"/>
    </w:r>
    <w:r>
      <w:rPr>
        <w:noProof/>
      </w:rPr>
      <w:instrText xml:space="preserve"> FILENAME  \* Caps  \* MERGEFORMAT </w:instrText>
    </w:r>
    <w:r>
      <w:rPr>
        <w:noProof/>
      </w:rPr>
      <w:fldChar w:fldCharType="separate"/>
    </w:r>
    <w:r>
      <w:rPr>
        <w:noProof/>
      </w:rPr>
      <w:t>Hydrology Annex - Catchment Summaries - 2017-18 - Final</w:t>
    </w:r>
    <w:r>
      <w:rPr>
        <w:noProof/>
      </w:rPr>
      <w:fldChar w:fldCharType="end"/>
    </w:r>
  </w:p>
  <w:p w14:paraId="6282FA29" w14:textId="77777777" w:rsidR="00A65482" w:rsidRDefault="00A6548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444B0" w14:textId="39CF409B" w:rsidR="00926950" w:rsidRDefault="00926950" w:rsidP="00926950">
    <w:pPr>
      <w:pStyle w:val="Footer"/>
    </w:pPr>
    <w:r>
      <w:rPr>
        <w:noProof/>
      </w:rPr>
      <w:fldChar w:fldCharType="begin"/>
    </w:r>
    <w:r>
      <w:rPr>
        <w:noProof/>
      </w:rPr>
      <w:instrText xml:space="preserve"> FILENAME  \* Caps  \* MERGEFORMAT </w:instrText>
    </w:r>
    <w:r>
      <w:rPr>
        <w:noProof/>
      </w:rPr>
      <w:fldChar w:fldCharType="separate"/>
    </w:r>
    <w:r>
      <w:rPr>
        <w:noProof/>
      </w:rPr>
      <w:t>Hydrology Annex - Catchment Summaries - 2017-18 - Final</w:t>
    </w:r>
    <w:r>
      <w:rPr>
        <w:noProof/>
      </w:rPr>
      <w:fldChar w:fldCharType="end"/>
    </w:r>
    <w:r>
      <w:rPr>
        <w:noProof/>
      </w:rPr>
      <w:t xml:space="preserve"> </w:t>
    </w:r>
    <w:r>
      <w:rPr>
        <w:noProof/>
      </w:rPr>
      <w:tab/>
    </w:r>
    <w:sdt>
      <w:sdtPr>
        <w:id w:val="50617324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D34909">
          <w:rPr>
            <w:noProof/>
          </w:rPr>
          <w:t>19</w:t>
        </w:r>
        <w:r>
          <w:rPr>
            <w:noProof/>
          </w:rPr>
          <w:fldChar w:fldCharType="end"/>
        </w:r>
      </w:sdtContent>
    </w:sdt>
  </w:p>
  <w:p w14:paraId="6282FA2B" w14:textId="77777777" w:rsidR="00A65482" w:rsidRDefault="00A65482"/>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17CE8C" w14:textId="3F2B5397" w:rsidR="00926950" w:rsidRDefault="00926950" w:rsidP="00926950">
    <w:pPr>
      <w:pStyle w:val="Footer"/>
      <w:jc w:val="both"/>
    </w:pPr>
    <w:r>
      <w:rPr>
        <w:noProof/>
      </w:rPr>
      <w:fldChar w:fldCharType="begin"/>
    </w:r>
    <w:r>
      <w:rPr>
        <w:noProof/>
      </w:rPr>
      <w:instrText xml:space="preserve"> FILENAME  \* Caps  \* MERGEFORMAT </w:instrText>
    </w:r>
    <w:r>
      <w:rPr>
        <w:noProof/>
      </w:rPr>
      <w:fldChar w:fldCharType="separate"/>
    </w:r>
    <w:r>
      <w:rPr>
        <w:noProof/>
      </w:rPr>
      <w:t>Hydrology Annex - Catchment Summaries - 2017-18 - Final</w:t>
    </w:r>
    <w:r>
      <w:rPr>
        <w:noProof/>
      </w:rPr>
      <w:fldChar w:fldCharType="end"/>
    </w:r>
    <w:sdt>
      <w:sdtPr>
        <w:id w:val="1601919724"/>
        <w:docPartObj>
          <w:docPartGallery w:val="Page Numbers (Bottom of Page)"/>
          <w:docPartUnique/>
        </w:docPartObj>
      </w:sdtPr>
      <w:sdtEndPr>
        <w:rPr>
          <w:noProof/>
        </w:rPr>
      </w:sdtEndPr>
      <w:sdtContent>
        <w:r>
          <w:t xml:space="preserve"> </w:t>
        </w:r>
        <w:r>
          <w:tab/>
        </w:r>
        <w:r>
          <w:fldChar w:fldCharType="begin"/>
        </w:r>
        <w:r>
          <w:instrText xml:space="preserve"> PAGE   \* MERGEFORMAT </w:instrText>
        </w:r>
        <w:r>
          <w:fldChar w:fldCharType="separate"/>
        </w:r>
        <w:r w:rsidR="00D34909">
          <w:rPr>
            <w:noProof/>
          </w:rPr>
          <w:t>0</w:t>
        </w:r>
        <w:r>
          <w:rPr>
            <w:noProof/>
          </w:rPr>
          <w:fldChar w:fldCharType="end"/>
        </w:r>
      </w:sdtContent>
    </w:sdt>
  </w:p>
  <w:p w14:paraId="6282FA2D" w14:textId="77777777" w:rsidR="00A65482" w:rsidRDefault="00A6548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8BB2F8" w14:textId="77777777" w:rsidR="00A65482" w:rsidRDefault="00A65482" w:rsidP="00D41711">
      <w:pPr>
        <w:spacing w:after="0" w:line="240" w:lineRule="auto"/>
      </w:pPr>
      <w:r>
        <w:separator/>
      </w:r>
    </w:p>
  </w:footnote>
  <w:footnote w:type="continuationSeparator" w:id="0">
    <w:p w14:paraId="406E17F3" w14:textId="77777777" w:rsidR="00A65482" w:rsidRDefault="00A65482" w:rsidP="00D41711">
      <w:pPr>
        <w:spacing w:after="0" w:line="240" w:lineRule="auto"/>
      </w:pPr>
      <w:r>
        <w:continuationSeparator/>
      </w:r>
    </w:p>
  </w:footnote>
  <w:footnote w:type="continuationNotice" w:id="1">
    <w:p w14:paraId="504C6CA9" w14:textId="77777777" w:rsidR="00A65482" w:rsidRDefault="00A65482">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3DE426" w14:textId="77777777" w:rsidR="00772D68" w:rsidRDefault="00772D6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1D34E6" w14:textId="77777777" w:rsidR="00772D68" w:rsidRDefault="00772D6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BAC8BF" w14:textId="77777777" w:rsidR="00772D68" w:rsidRDefault="00772D6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1">
    <w:nsid w:val="00032DB9"/>
    <w:multiLevelType w:val="multilevel"/>
    <w:tmpl w:val="E5E89F92"/>
    <w:styleLink w:val="BulletList"/>
    <w:lvl w:ilvl="0">
      <w:start w:val="1"/>
      <w:numFmt w:val="bullet"/>
      <w:pStyle w:val="ListBullet"/>
      <w:lvlText w:val=""/>
      <w:lvlJc w:val="left"/>
      <w:pPr>
        <w:ind w:left="369" w:hanging="369"/>
      </w:pPr>
      <w:rPr>
        <w:rFonts w:ascii="Symbol" w:hAnsi="Symbol" w:hint="default"/>
      </w:rPr>
    </w:lvl>
    <w:lvl w:ilvl="1">
      <w:start w:val="1"/>
      <w:numFmt w:val="none"/>
      <w:pStyle w:val="ListBullet2"/>
      <w:lvlText w:val="-"/>
      <w:lvlJc w:val="left"/>
      <w:pPr>
        <w:ind w:left="737" w:hanging="368"/>
      </w:pPr>
    </w:lvl>
    <w:lvl w:ilvl="2">
      <w:start w:val="1"/>
      <w:numFmt w:val="none"/>
      <w:pStyle w:val="ListBullet3"/>
      <w:lvlText w:val=":"/>
      <w:lvlJc w:val="left"/>
      <w:pPr>
        <w:ind w:left="1106" w:hanging="369"/>
      </w:pPr>
    </w:lvl>
    <w:lvl w:ilvl="3">
      <w:start w:val="1"/>
      <w:numFmt w:val="none"/>
      <w:pStyle w:val="ListBullet4"/>
      <w:lvlText w:val=""/>
      <w:lvlJc w:val="left"/>
      <w:pPr>
        <w:ind w:left="1474" w:hanging="368"/>
      </w:pPr>
      <w:rPr>
        <w:color w:val="auto"/>
      </w:rPr>
    </w:lvl>
    <w:lvl w:ilvl="4">
      <w:start w:val="1"/>
      <w:numFmt w:val="none"/>
      <w:pStyle w:val="ListBullet5"/>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1" w15:restartNumberingAfterBreak="1">
    <w:nsid w:val="066E4D0E"/>
    <w:multiLevelType w:val="hybridMultilevel"/>
    <w:tmpl w:val="B8260700"/>
    <w:lvl w:ilvl="0" w:tplc="0C090001">
      <w:start w:val="1"/>
      <w:numFmt w:val="bullet"/>
      <w:lvlText w:val=""/>
      <w:lvlJc w:val="left"/>
      <w:pPr>
        <w:ind w:left="768" w:hanging="360"/>
      </w:pPr>
      <w:rPr>
        <w:rFonts w:ascii="Symbol" w:hAnsi="Symbol" w:hint="default"/>
      </w:rPr>
    </w:lvl>
    <w:lvl w:ilvl="1" w:tplc="0C090003" w:tentative="1">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2" w15:restartNumberingAfterBreak="1">
    <w:nsid w:val="14220AF2"/>
    <w:multiLevelType w:val="hybridMultilevel"/>
    <w:tmpl w:val="22F0CE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1">
    <w:nsid w:val="1533046C"/>
    <w:multiLevelType w:val="hybridMultilevel"/>
    <w:tmpl w:val="226CE7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1">
    <w:nsid w:val="17C10C25"/>
    <w:multiLevelType w:val="multilevel"/>
    <w:tmpl w:val="080ABF0C"/>
    <w:styleLink w:val="SKMBulletList1"/>
    <w:lvl w:ilvl="0">
      <w:start w:val="1"/>
      <w:numFmt w:val="bullet"/>
      <w:pStyle w:val="Para0bullet"/>
      <w:lvlText w:val=""/>
      <w:lvlJc w:val="left"/>
      <w:pPr>
        <w:ind w:left="425" w:hanging="425"/>
      </w:pPr>
      <w:rPr>
        <w:rFonts w:ascii="Symbol" w:hAnsi="Symbol" w:hint="default"/>
        <w:color w:val="auto"/>
        <w:sz w:val="18"/>
      </w:rPr>
    </w:lvl>
    <w:lvl w:ilvl="1">
      <w:start w:val="1"/>
      <w:numFmt w:val="bullet"/>
      <w:pStyle w:val="Para1narrowarrow"/>
      <w:lvlText w:val="-"/>
      <w:lvlJc w:val="left"/>
      <w:pPr>
        <w:ind w:left="851" w:hanging="426"/>
      </w:pPr>
      <w:rPr>
        <w:rFonts w:ascii="Arial" w:hAnsi="Arial" w:cs="Times New Roman" w:hint="default"/>
        <w:color w:val="000000" w:themeColor="text1"/>
        <w:sz w:val="18"/>
      </w:rPr>
    </w:lvl>
    <w:lvl w:ilvl="2">
      <w:start w:val="1"/>
      <w:numFmt w:val="none"/>
      <w:lvlRestart w:val="0"/>
      <w:lvlText w:val=""/>
      <w:lvlJc w:val="left"/>
      <w:pPr>
        <w:ind w:left="851" w:hanging="426"/>
      </w:pPr>
    </w:lvl>
    <w:lvl w:ilvl="3">
      <w:start w:val="1"/>
      <w:numFmt w:val="none"/>
      <w:lvlRestart w:val="0"/>
      <w:lvlText w:val=""/>
      <w:lvlJc w:val="left"/>
      <w:pPr>
        <w:ind w:left="851" w:hanging="426"/>
      </w:pPr>
    </w:lvl>
    <w:lvl w:ilvl="4">
      <w:start w:val="1"/>
      <w:numFmt w:val="none"/>
      <w:lvlRestart w:val="0"/>
      <w:lvlText w:val=""/>
      <w:lvlJc w:val="left"/>
      <w:pPr>
        <w:ind w:left="851" w:hanging="426"/>
      </w:pPr>
    </w:lvl>
    <w:lvl w:ilvl="5">
      <w:start w:val="1"/>
      <w:numFmt w:val="none"/>
      <w:lvlRestart w:val="0"/>
      <w:lvlText w:val=""/>
      <w:lvlJc w:val="left"/>
      <w:pPr>
        <w:ind w:left="851" w:hanging="426"/>
      </w:pPr>
    </w:lvl>
    <w:lvl w:ilvl="6">
      <w:start w:val="1"/>
      <w:numFmt w:val="none"/>
      <w:lvlRestart w:val="0"/>
      <w:lvlText w:val=""/>
      <w:lvlJc w:val="left"/>
      <w:pPr>
        <w:ind w:left="851" w:hanging="426"/>
      </w:pPr>
    </w:lvl>
    <w:lvl w:ilvl="7">
      <w:start w:val="1"/>
      <w:numFmt w:val="none"/>
      <w:lvlRestart w:val="0"/>
      <w:lvlText w:val=""/>
      <w:lvlJc w:val="left"/>
      <w:pPr>
        <w:ind w:left="851" w:hanging="426"/>
      </w:pPr>
    </w:lvl>
    <w:lvl w:ilvl="8">
      <w:start w:val="1"/>
      <w:numFmt w:val="none"/>
      <w:lvlRestart w:val="0"/>
      <w:lvlText w:val=""/>
      <w:lvlJc w:val="left"/>
      <w:pPr>
        <w:ind w:left="851" w:hanging="426"/>
      </w:pPr>
    </w:lvl>
  </w:abstractNum>
  <w:abstractNum w:abstractNumId="5" w15:restartNumberingAfterBreak="1">
    <w:nsid w:val="3098052F"/>
    <w:multiLevelType w:val="multilevel"/>
    <w:tmpl w:val="473EA67C"/>
    <w:lvl w:ilvl="0">
      <w:start w:val="1"/>
      <w:numFmt w:val="decimal"/>
      <w:lvlText w:val="%1."/>
      <w:lvlJc w:val="left"/>
      <w:pPr>
        <w:ind w:left="369" w:hanging="369"/>
      </w:p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1">
    <w:nsid w:val="39BB7680"/>
    <w:multiLevelType w:val="hybridMultilevel"/>
    <w:tmpl w:val="DBCA91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1">
    <w:nsid w:val="44692F15"/>
    <w:multiLevelType w:val="multilevel"/>
    <w:tmpl w:val="759ED458"/>
    <w:lvl w:ilvl="0">
      <w:start w:val="1"/>
      <w:numFmt w:val="decimal"/>
      <w:pStyle w:val="Heading1"/>
      <w:lvlText w:val="%1"/>
      <w:lvlJc w:val="left"/>
      <w:pPr>
        <w:ind w:left="432" w:hanging="432"/>
      </w:pPr>
    </w:lvl>
    <w:lvl w:ilvl="1">
      <w:start w:val="1"/>
      <w:numFmt w:val="decimal"/>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862"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1">
    <w:nsid w:val="46C541EC"/>
    <w:multiLevelType w:val="hybridMultilevel"/>
    <w:tmpl w:val="85CA0E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1">
    <w:nsid w:val="47EB3544"/>
    <w:multiLevelType w:val="multilevel"/>
    <w:tmpl w:val="74C04322"/>
    <w:lvl w:ilvl="0">
      <w:start w:val="1"/>
      <w:numFmt w:val="decimal"/>
      <w:lvlText w:val="%1"/>
      <w:lvlJc w:val="left"/>
      <w:pPr>
        <w:ind w:left="432" w:hanging="432"/>
      </w:pPr>
    </w:lvl>
    <w:lvl w:ilvl="1">
      <w:start w:val="1"/>
      <w:numFmt w:val="decimal"/>
      <w:lvlText w:val="%2."/>
      <w:lvlJc w:val="left"/>
      <w:pPr>
        <w:ind w:left="576" w:hanging="576"/>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862"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1">
    <w:nsid w:val="4EC10AEC"/>
    <w:multiLevelType w:val="hybridMultilevel"/>
    <w:tmpl w:val="F1DE93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1">
    <w:nsid w:val="4F6107BA"/>
    <w:multiLevelType w:val="hybridMultilevel"/>
    <w:tmpl w:val="E56E5DF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1">
    <w:nsid w:val="6ADE15C7"/>
    <w:multiLevelType w:val="hybridMultilevel"/>
    <w:tmpl w:val="329299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6CB1EEF"/>
    <w:multiLevelType w:val="hybridMultilevel"/>
    <w:tmpl w:val="005ADC5A"/>
    <w:lvl w:ilvl="0" w:tplc="2278BFFE">
      <w:start w:val="1"/>
      <w:numFmt w:val="decimal"/>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1">
    <w:nsid w:val="7C0A6E92"/>
    <w:multiLevelType w:val="hybridMultilevel"/>
    <w:tmpl w:val="658E95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4"/>
  </w:num>
  <w:num w:numId="4">
    <w:abstractNumId w:val="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num>
  <w:num w:numId="6">
    <w:abstractNumId w:val="3"/>
  </w:num>
  <w:num w:numId="7">
    <w:abstractNumId w:val="12"/>
  </w:num>
  <w:num w:numId="8">
    <w:abstractNumId w:val="2"/>
  </w:num>
  <w:num w:numId="9">
    <w:abstractNumId w:val="1"/>
  </w:num>
  <w:num w:numId="10">
    <w:abstractNumId w:val="10"/>
  </w:num>
  <w:num w:numId="11">
    <w:abstractNumId w:val="8"/>
  </w:num>
  <w:num w:numId="12">
    <w:abstractNumId w:val="7"/>
    <w:lvlOverride w:ilvl="0">
      <w:startOverride w:val="1"/>
    </w:lvlOverride>
    <w:lvlOverride w:ilvl="1">
      <w:startOverride w:val="1"/>
    </w:lvlOverride>
  </w:num>
  <w:num w:numId="13">
    <w:abstractNumId w:val="11"/>
  </w:num>
  <w:num w:numId="14">
    <w:abstractNumId w:val="0"/>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74A9"/>
    <w:rsid w:val="0000744A"/>
    <w:rsid w:val="00011978"/>
    <w:rsid w:val="00011A75"/>
    <w:rsid w:val="000156AE"/>
    <w:rsid w:val="00035501"/>
    <w:rsid w:val="00037EBD"/>
    <w:rsid w:val="00042E23"/>
    <w:rsid w:val="00050A78"/>
    <w:rsid w:val="00051D4A"/>
    <w:rsid w:val="00051DA0"/>
    <w:rsid w:val="00052B80"/>
    <w:rsid w:val="0005511C"/>
    <w:rsid w:val="00055597"/>
    <w:rsid w:val="0005623A"/>
    <w:rsid w:val="000603DD"/>
    <w:rsid w:val="00062649"/>
    <w:rsid w:val="000659E0"/>
    <w:rsid w:val="00066E16"/>
    <w:rsid w:val="00074784"/>
    <w:rsid w:val="00074D32"/>
    <w:rsid w:val="0008327E"/>
    <w:rsid w:val="00083FE9"/>
    <w:rsid w:val="00086924"/>
    <w:rsid w:val="00086CF6"/>
    <w:rsid w:val="000871B5"/>
    <w:rsid w:val="000A0275"/>
    <w:rsid w:val="000A38AE"/>
    <w:rsid w:val="000A7EC4"/>
    <w:rsid w:val="000B1EB1"/>
    <w:rsid w:val="000B2DCC"/>
    <w:rsid w:val="000C3366"/>
    <w:rsid w:val="000C3925"/>
    <w:rsid w:val="000D7C6B"/>
    <w:rsid w:val="0010152C"/>
    <w:rsid w:val="00102D97"/>
    <w:rsid w:val="00103483"/>
    <w:rsid w:val="00107354"/>
    <w:rsid w:val="00115B68"/>
    <w:rsid w:val="001162E6"/>
    <w:rsid w:val="00116533"/>
    <w:rsid w:val="00117799"/>
    <w:rsid w:val="001246E1"/>
    <w:rsid w:val="00124C97"/>
    <w:rsid w:val="00136232"/>
    <w:rsid w:val="00144B99"/>
    <w:rsid w:val="001506B9"/>
    <w:rsid w:val="00151A06"/>
    <w:rsid w:val="00153DCB"/>
    <w:rsid w:val="00155C13"/>
    <w:rsid w:val="0015755B"/>
    <w:rsid w:val="00164EA5"/>
    <w:rsid w:val="00166F29"/>
    <w:rsid w:val="0018302A"/>
    <w:rsid w:val="00186D6D"/>
    <w:rsid w:val="0019250E"/>
    <w:rsid w:val="00193D55"/>
    <w:rsid w:val="001969AA"/>
    <w:rsid w:val="001A152C"/>
    <w:rsid w:val="001A4ECD"/>
    <w:rsid w:val="001A70D7"/>
    <w:rsid w:val="001B4356"/>
    <w:rsid w:val="001C3A32"/>
    <w:rsid w:val="001C5C58"/>
    <w:rsid w:val="001C6180"/>
    <w:rsid w:val="001D172B"/>
    <w:rsid w:val="001D57BF"/>
    <w:rsid w:val="001E13C2"/>
    <w:rsid w:val="001E352A"/>
    <w:rsid w:val="001E510E"/>
    <w:rsid w:val="001F7EA0"/>
    <w:rsid w:val="002039B0"/>
    <w:rsid w:val="00204A32"/>
    <w:rsid w:val="00206FBD"/>
    <w:rsid w:val="002112E6"/>
    <w:rsid w:val="0021133D"/>
    <w:rsid w:val="002202C7"/>
    <w:rsid w:val="00226B6D"/>
    <w:rsid w:val="00226D31"/>
    <w:rsid w:val="002270EC"/>
    <w:rsid w:val="00232638"/>
    <w:rsid w:val="00236AC7"/>
    <w:rsid w:val="00236BF5"/>
    <w:rsid w:val="00245629"/>
    <w:rsid w:val="00245671"/>
    <w:rsid w:val="00247535"/>
    <w:rsid w:val="00250199"/>
    <w:rsid w:val="00254C70"/>
    <w:rsid w:val="002617DD"/>
    <w:rsid w:val="002673C0"/>
    <w:rsid w:val="00271093"/>
    <w:rsid w:val="00276728"/>
    <w:rsid w:val="00276EB4"/>
    <w:rsid w:val="00280988"/>
    <w:rsid w:val="002811A2"/>
    <w:rsid w:val="002816A0"/>
    <w:rsid w:val="002868A9"/>
    <w:rsid w:val="00293431"/>
    <w:rsid w:val="00294697"/>
    <w:rsid w:val="002B1D44"/>
    <w:rsid w:val="002B4AB8"/>
    <w:rsid w:val="002C6464"/>
    <w:rsid w:val="002C70C8"/>
    <w:rsid w:val="002D1D3E"/>
    <w:rsid w:val="002D230C"/>
    <w:rsid w:val="002E24D4"/>
    <w:rsid w:val="002E3EBC"/>
    <w:rsid w:val="002E6568"/>
    <w:rsid w:val="002E7F32"/>
    <w:rsid w:val="00305FA5"/>
    <w:rsid w:val="0032060E"/>
    <w:rsid w:val="003223EC"/>
    <w:rsid w:val="003226A3"/>
    <w:rsid w:val="00331E21"/>
    <w:rsid w:val="0033579A"/>
    <w:rsid w:val="003360BD"/>
    <w:rsid w:val="00355995"/>
    <w:rsid w:val="0035705F"/>
    <w:rsid w:val="0036265C"/>
    <w:rsid w:val="00362B22"/>
    <w:rsid w:val="0036583D"/>
    <w:rsid w:val="00366E5D"/>
    <w:rsid w:val="00372A08"/>
    <w:rsid w:val="003731DF"/>
    <w:rsid w:val="00373E07"/>
    <w:rsid w:val="003774CA"/>
    <w:rsid w:val="003775FB"/>
    <w:rsid w:val="00391A1D"/>
    <w:rsid w:val="00392984"/>
    <w:rsid w:val="003A16BF"/>
    <w:rsid w:val="003B4CC0"/>
    <w:rsid w:val="003C30FA"/>
    <w:rsid w:val="003C4C35"/>
    <w:rsid w:val="003D2B09"/>
    <w:rsid w:val="003D5B47"/>
    <w:rsid w:val="003D5E63"/>
    <w:rsid w:val="003D7184"/>
    <w:rsid w:val="003E1047"/>
    <w:rsid w:val="003E17CE"/>
    <w:rsid w:val="003E43FE"/>
    <w:rsid w:val="003E5842"/>
    <w:rsid w:val="003F0A35"/>
    <w:rsid w:val="003F1B83"/>
    <w:rsid w:val="003F24B7"/>
    <w:rsid w:val="004062C5"/>
    <w:rsid w:val="004134B5"/>
    <w:rsid w:val="00425EA8"/>
    <w:rsid w:val="004363AB"/>
    <w:rsid w:val="004436BA"/>
    <w:rsid w:val="00446213"/>
    <w:rsid w:val="00446C0F"/>
    <w:rsid w:val="00447A7C"/>
    <w:rsid w:val="0045440E"/>
    <w:rsid w:val="00455042"/>
    <w:rsid w:val="00456C11"/>
    <w:rsid w:val="00465E97"/>
    <w:rsid w:val="0046714D"/>
    <w:rsid w:val="00471EEF"/>
    <w:rsid w:val="00476762"/>
    <w:rsid w:val="0048592D"/>
    <w:rsid w:val="004864A1"/>
    <w:rsid w:val="00490E9A"/>
    <w:rsid w:val="00494E95"/>
    <w:rsid w:val="004A20AC"/>
    <w:rsid w:val="004A63A4"/>
    <w:rsid w:val="004A6EB7"/>
    <w:rsid w:val="004A79EE"/>
    <w:rsid w:val="004B3866"/>
    <w:rsid w:val="004C0BA9"/>
    <w:rsid w:val="004C38C1"/>
    <w:rsid w:val="004D3FB9"/>
    <w:rsid w:val="004E0272"/>
    <w:rsid w:val="004F0193"/>
    <w:rsid w:val="00507D4D"/>
    <w:rsid w:val="005245F5"/>
    <w:rsid w:val="00535A16"/>
    <w:rsid w:val="00536202"/>
    <w:rsid w:val="00561E23"/>
    <w:rsid w:val="00572810"/>
    <w:rsid w:val="00572DF3"/>
    <w:rsid w:val="005759E0"/>
    <w:rsid w:val="00597AF3"/>
    <w:rsid w:val="005A432E"/>
    <w:rsid w:val="005C4A25"/>
    <w:rsid w:val="005C516C"/>
    <w:rsid w:val="005C7825"/>
    <w:rsid w:val="005D003B"/>
    <w:rsid w:val="005D5B1C"/>
    <w:rsid w:val="005E1F9D"/>
    <w:rsid w:val="005E488B"/>
    <w:rsid w:val="005E6F08"/>
    <w:rsid w:val="005E779F"/>
    <w:rsid w:val="006033AF"/>
    <w:rsid w:val="00603A53"/>
    <w:rsid w:val="00613EC1"/>
    <w:rsid w:val="00617E90"/>
    <w:rsid w:val="00621BA6"/>
    <w:rsid w:val="00626971"/>
    <w:rsid w:val="006350FE"/>
    <w:rsid w:val="00636616"/>
    <w:rsid w:val="00637B86"/>
    <w:rsid w:val="0064007B"/>
    <w:rsid w:val="00641811"/>
    <w:rsid w:val="00641DBE"/>
    <w:rsid w:val="0064318E"/>
    <w:rsid w:val="0064415F"/>
    <w:rsid w:val="00645636"/>
    <w:rsid w:val="00645C6C"/>
    <w:rsid w:val="006506FB"/>
    <w:rsid w:val="00656EB6"/>
    <w:rsid w:val="006615C4"/>
    <w:rsid w:val="00676182"/>
    <w:rsid w:val="00681853"/>
    <w:rsid w:val="006870AF"/>
    <w:rsid w:val="00690E97"/>
    <w:rsid w:val="00692840"/>
    <w:rsid w:val="006A2029"/>
    <w:rsid w:val="006B4055"/>
    <w:rsid w:val="006B4F5A"/>
    <w:rsid w:val="006C169E"/>
    <w:rsid w:val="006C3EB4"/>
    <w:rsid w:val="006D618B"/>
    <w:rsid w:val="006D623D"/>
    <w:rsid w:val="006E0187"/>
    <w:rsid w:val="006E0553"/>
    <w:rsid w:val="006E4B3C"/>
    <w:rsid w:val="006E4D28"/>
    <w:rsid w:val="00703E41"/>
    <w:rsid w:val="00715590"/>
    <w:rsid w:val="007155EA"/>
    <w:rsid w:val="0072765A"/>
    <w:rsid w:val="00732BC8"/>
    <w:rsid w:val="0073687B"/>
    <w:rsid w:val="007527A4"/>
    <w:rsid w:val="00753BEE"/>
    <w:rsid w:val="00772D68"/>
    <w:rsid w:val="00772F97"/>
    <w:rsid w:val="00777A88"/>
    <w:rsid w:val="00777F6E"/>
    <w:rsid w:val="00786BCD"/>
    <w:rsid w:val="007A186F"/>
    <w:rsid w:val="007A1F93"/>
    <w:rsid w:val="007A200B"/>
    <w:rsid w:val="007A4E38"/>
    <w:rsid w:val="007A7CF1"/>
    <w:rsid w:val="007D0D78"/>
    <w:rsid w:val="007D74BE"/>
    <w:rsid w:val="007D7D74"/>
    <w:rsid w:val="007E2D53"/>
    <w:rsid w:val="007E3B6D"/>
    <w:rsid w:val="007E4D1C"/>
    <w:rsid w:val="007E6A0B"/>
    <w:rsid w:val="007F07A6"/>
    <w:rsid w:val="007F64B4"/>
    <w:rsid w:val="008040D6"/>
    <w:rsid w:val="00805900"/>
    <w:rsid w:val="0081192B"/>
    <w:rsid w:val="00811FAE"/>
    <w:rsid w:val="008223B9"/>
    <w:rsid w:val="00832184"/>
    <w:rsid w:val="00842B25"/>
    <w:rsid w:val="008466F2"/>
    <w:rsid w:val="008470FC"/>
    <w:rsid w:val="0085461F"/>
    <w:rsid w:val="0085679E"/>
    <w:rsid w:val="00860711"/>
    <w:rsid w:val="0086105F"/>
    <w:rsid w:val="008630AD"/>
    <w:rsid w:val="00866224"/>
    <w:rsid w:val="008736B4"/>
    <w:rsid w:val="0087503C"/>
    <w:rsid w:val="0087519C"/>
    <w:rsid w:val="008816AA"/>
    <w:rsid w:val="0088190D"/>
    <w:rsid w:val="00882DA2"/>
    <w:rsid w:val="0088354D"/>
    <w:rsid w:val="008852E8"/>
    <w:rsid w:val="00885C92"/>
    <w:rsid w:val="008908F5"/>
    <w:rsid w:val="00890E76"/>
    <w:rsid w:val="008910C8"/>
    <w:rsid w:val="00891553"/>
    <w:rsid w:val="008A12B1"/>
    <w:rsid w:val="008A53B5"/>
    <w:rsid w:val="008B3A1F"/>
    <w:rsid w:val="008C013F"/>
    <w:rsid w:val="008C4BDE"/>
    <w:rsid w:val="008C5086"/>
    <w:rsid w:val="008D0A48"/>
    <w:rsid w:val="008D72A0"/>
    <w:rsid w:val="008E3C10"/>
    <w:rsid w:val="008E6554"/>
    <w:rsid w:val="008F02B7"/>
    <w:rsid w:val="00913550"/>
    <w:rsid w:val="0091651B"/>
    <w:rsid w:val="0092509D"/>
    <w:rsid w:val="00925743"/>
    <w:rsid w:val="00926950"/>
    <w:rsid w:val="00932C49"/>
    <w:rsid w:val="00934007"/>
    <w:rsid w:val="00941A8C"/>
    <w:rsid w:val="009472B5"/>
    <w:rsid w:val="009518A9"/>
    <w:rsid w:val="009523EC"/>
    <w:rsid w:val="009538BE"/>
    <w:rsid w:val="00956F5E"/>
    <w:rsid w:val="00957D0F"/>
    <w:rsid w:val="0096336E"/>
    <w:rsid w:val="009674A9"/>
    <w:rsid w:val="009711F0"/>
    <w:rsid w:val="009775AB"/>
    <w:rsid w:val="00977647"/>
    <w:rsid w:val="00985369"/>
    <w:rsid w:val="009914F4"/>
    <w:rsid w:val="00993CDD"/>
    <w:rsid w:val="009A4FC4"/>
    <w:rsid w:val="009B028F"/>
    <w:rsid w:val="009B2323"/>
    <w:rsid w:val="009B2890"/>
    <w:rsid w:val="009B3B39"/>
    <w:rsid w:val="009C11F9"/>
    <w:rsid w:val="009C44DF"/>
    <w:rsid w:val="009C6F2F"/>
    <w:rsid w:val="009D1509"/>
    <w:rsid w:val="009D4595"/>
    <w:rsid w:val="009E0A9B"/>
    <w:rsid w:val="009E14DA"/>
    <w:rsid w:val="009E3FEB"/>
    <w:rsid w:val="009E5FDC"/>
    <w:rsid w:val="009F02C2"/>
    <w:rsid w:val="009F0712"/>
    <w:rsid w:val="009F569E"/>
    <w:rsid w:val="00A03FFD"/>
    <w:rsid w:val="00A06EE7"/>
    <w:rsid w:val="00A07CDF"/>
    <w:rsid w:val="00A104A3"/>
    <w:rsid w:val="00A10777"/>
    <w:rsid w:val="00A11168"/>
    <w:rsid w:val="00A15ABF"/>
    <w:rsid w:val="00A16761"/>
    <w:rsid w:val="00A223C4"/>
    <w:rsid w:val="00A223DC"/>
    <w:rsid w:val="00A226B8"/>
    <w:rsid w:val="00A25ECF"/>
    <w:rsid w:val="00A33027"/>
    <w:rsid w:val="00A3799D"/>
    <w:rsid w:val="00A4505B"/>
    <w:rsid w:val="00A56A55"/>
    <w:rsid w:val="00A56EA3"/>
    <w:rsid w:val="00A57B79"/>
    <w:rsid w:val="00A57F20"/>
    <w:rsid w:val="00A645B5"/>
    <w:rsid w:val="00A64712"/>
    <w:rsid w:val="00A65482"/>
    <w:rsid w:val="00A70B5E"/>
    <w:rsid w:val="00A837C5"/>
    <w:rsid w:val="00A83AC1"/>
    <w:rsid w:val="00A903C3"/>
    <w:rsid w:val="00AA0CB2"/>
    <w:rsid w:val="00AA330F"/>
    <w:rsid w:val="00AD208F"/>
    <w:rsid w:val="00AD3991"/>
    <w:rsid w:val="00AD4031"/>
    <w:rsid w:val="00AE7E3D"/>
    <w:rsid w:val="00AF4DF7"/>
    <w:rsid w:val="00AF5191"/>
    <w:rsid w:val="00AF5630"/>
    <w:rsid w:val="00B05398"/>
    <w:rsid w:val="00B17954"/>
    <w:rsid w:val="00B22310"/>
    <w:rsid w:val="00B22638"/>
    <w:rsid w:val="00B30F0A"/>
    <w:rsid w:val="00B417CA"/>
    <w:rsid w:val="00B42C13"/>
    <w:rsid w:val="00B4308B"/>
    <w:rsid w:val="00B46716"/>
    <w:rsid w:val="00B5095F"/>
    <w:rsid w:val="00B54738"/>
    <w:rsid w:val="00B56268"/>
    <w:rsid w:val="00B570F2"/>
    <w:rsid w:val="00B61284"/>
    <w:rsid w:val="00B66120"/>
    <w:rsid w:val="00B70580"/>
    <w:rsid w:val="00B80C62"/>
    <w:rsid w:val="00B80DBC"/>
    <w:rsid w:val="00B81259"/>
    <w:rsid w:val="00B82389"/>
    <w:rsid w:val="00B844EC"/>
    <w:rsid w:val="00B84C79"/>
    <w:rsid w:val="00B86FB2"/>
    <w:rsid w:val="00B87E5D"/>
    <w:rsid w:val="00B93CAA"/>
    <w:rsid w:val="00BA716A"/>
    <w:rsid w:val="00BC50A5"/>
    <w:rsid w:val="00BC66D5"/>
    <w:rsid w:val="00BC7576"/>
    <w:rsid w:val="00BD59B6"/>
    <w:rsid w:val="00BD5B17"/>
    <w:rsid w:val="00BD7673"/>
    <w:rsid w:val="00BF645E"/>
    <w:rsid w:val="00BF7AF1"/>
    <w:rsid w:val="00C033DC"/>
    <w:rsid w:val="00C07B0E"/>
    <w:rsid w:val="00C14FE7"/>
    <w:rsid w:val="00C21C50"/>
    <w:rsid w:val="00C25832"/>
    <w:rsid w:val="00C3489D"/>
    <w:rsid w:val="00C36E86"/>
    <w:rsid w:val="00C506EC"/>
    <w:rsid w:val="00C51141"/>
    <w:rsid w:val="00C57AC4"/>
    <w:rsid w:val="00C624D6"/>
    <w:rsid w:val="00C62DE1"/>
    <w:rsid w:val="00C7645D"/>
    <w:rsid w:val="00C76FEA"/>
    <w:rsid w:val="00C850AC"/>
    <w:rsid w:val="00C86FE0"/>
    <w:rsid w:val="00C9370B"/>
    <w:rsid w:val="00C97F54"/>
    <w:rsid w:val="00CA2CBC"/>
    <w:rsid w:val="00CA3A2B"/>
    <w:rsid w:val="00CA6F65"/>
    <w:rsid w:val="00CB36D8"/>
    <w:rsid w:val="00CD056B"/>
    <w:rsid w:val="00CD1E9F"/>
    <w:rsid w:val="00CD2FDD"/>
    <w:rsid w:val="00CD36FA"/>
    <w:rsid w:val="00CE280D"/>
    <w:rsid w:val="00CE4BE3"/>
    <w:rsid w:val="00CE783E"/>
    <w:rsid w:val="00CE7CC3"/>
    <w:rsid w:val="00CF0279"/>
    <w:rsid w:val="00CF45D2"/>
    <w:rsid w:val="00CF7F3A"/>
    <w:rsid w:val="00D03812"/>
    <w:rsid w:val="00D04569"/>
    <w:rsid w:val="00D061D7"/>
    <w:rsid w:val="00D07DDE"/>
    <w:rsid w:val="00D2385F"/>
    <w:rsid w:val="00D26A2C"/>
    <w:rsid w:val="00D3143A"/>
    <w:rsid w:val="00D34909"/>
    <w:rsid w:val="00D357C6"/>
    <w:rsid w:val="00D41711"/>
    <w:rsid w:val="00D42CEE"/>
    <w:rsid w:val="00D447A5"/>
    <w:rsid w:val="00D5783F"/>
    <w:rsid w:val="00D656C3"/>
    <w:rsid w:val="00D671AB"/>
    <w:rsid w:val="00D70C45"/>
    <w:rsid w:val="00D74795"/>
    <w:rsid w:val="00D842C8"/>
    <w:rsid w:val="00D94871"/>
    <w:rsid w:val="00DA02F3"/>
    <w:rsid w:val="00DA2C75"/>
    <w:rsid w:val="00DB004B"/>
    <w:rsid w:val="00DB0E6E"/>
    <w:rsid w:val="00DB23FE"/>
    <w:rsid w:val="00DC447A"/>
    <w:rsid w:val="00DC6670"/>
    <w:rsid w:val="00DC7640"/>
    <w:rsid w:val="00DE0E41"/>
    <w:rsid w:val="00E01822"/>
    <w:rsid w:val="00E0347C"/>
    <w:rsid w:val="00E05239"/>
    <w:rsid w:val="00E07256"/>
    <w:rsid w:val="00E07413"/>
    <w:rsid w:val="00E07831"/>
    <w:rsid w:val="00E10D49"/>
    <w:rsid w:val="00E11652"/>
    <w:rsid w:val="00E1196F"/>
    <w:rsid w:val="00E13872"/>
    <w:rsid w:val="00E1520F"/>
    <w:rsid w:val="00E15925"/>
    <w:rsid w:val="00E27DAD"/>
    <w:rsid w:val="00E30F32"/>
    <w:rsid w:val="00E34654"/>
    <w:rsid w:val="00E358ED"/>
    <w:rsid w:val="00E36A04"/>
    <w:rsid w:val="00E44CF3"/>
    <w:rsid w:val="00E51EC8"/>
    <w:rsid w:val="00E64D0E"/>
    <w:rsid w:val="00E66856"/>
    <w:rsid w:val="00E709E1"/>
    <w:rsid w:val="00E7356B"/>
    <w:rsid w:val="00E73C87"/>
    <w:rsid w:val="00E73F2A"/>
    <w:rsid w:val="00E76FD0"/>
    <w:rsid w:val="00E81278"/>
    <w:rsid w:val="00E82FA4"/>
    <w:rsid w:val="00E83D73"/>
    <w:rsid w:val="00E859EB"/>
    <w:rsid w:val="00E918A6"/>
    <w:rsid w:val="00EB38B0"/>
    <w:rsid w:val="00EB53E3"/>
    <w:rsid w:val="00EC4006"/>
    <w:rsid w:val="00ED561A"/>
    <w:rsid w:val="00EE71E4"/>
    <w:rsid w:val="00EF3F3B"/>
    <w:rsid w:val="00EF429A"/>
    <w:rsid w:val="00EF524E"/>
    <w:rsid w:val="00F02052"/>
    <w:rsid w:val="00F04929"/>
    <w:rsid w:val="00F101FD"/>
    <w:rsid w:val="00F10FEC"/>
    <w:rsid w:val="00F115C2"/>
    <w:rsid w:val="00F135F2"/>
    <w:rsid w:val="00F13E2A"/>
    <w:rsid w:val="00F15AA4"/>
    <w:rsid w:val="00F213FC"/>
    <w:rsid w:val="00F2520E"/>
    <w:rsid w:val="00F267EB"/>
    <w:rsid w:val="00F26BEA"/>
    <w:rsid w:val="00F26C30"/>
    <w:rsid w:val="00F32AAC"/>
    <w:rsid w:val="00F4259C"/>
    <w:rsid w:val="00F50716"/>
    <w:rsid w:val="00F50D40"/>
    <w:rsid w:val="00F6584F"/>
    <w:rsid w:val="00F75F2B"/>
    <w:rsid w:val="00F808CC"/>
    <w:rsid w:val="00F81240"/>
    <w:rsid w:val="00F83CFF"/>
    <w:rsid w:val="00F873D2"/>
    <w:rsid w:val="00F938AC"/>
    <w:rsid w:val="00FB19B9"/>
    <w:rsid w:val="00FD3D6B"/>
    <w:rsid w:val="00FD762D"/>
    <w:rsid w:val="00FE47CB"/>
    <w:rsid w:val="00FE4DFF"/>
    <w:rsid w:val="00FE63D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6282F05D"/>
  <w15:docId w15:val="{0BB19DC1-526E-4E95-9AC5-BE3FBC7A34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4FE7"/>
  </w:style>
  <w:style w:type="paragraph" w:styleId="Heading1">
    <w:name w:val="heading 1"/>
    <w:basedOn w:val="Normal"/>
    <w:next w:val="Normal"/>
    <w:link w:val="Heading1Char"/>
    <w:uiPriority w:val="9"/>
    <w:qFormat/>
    <w:rsid w:val="00BC7576"/>
    <w:pPr>
      <w:keepNext/>
      <w:keepLines/>
      <w:numPr>
        <w:numId w:val="1"/>
      </w:numPr>
      <w:spacing w:before="480" w:after="0" w:line="240" w:lineRule="auto"/>
      <w:outlineLvl w:val="0"/>
    </w:pPr>
    <w:rPr>
      <w:rFonts w:eastAsiaTheme="majorEastAsia" w:cstheme="majorBidi"/>
      <w:b/>
      <w:bCs/>
      <w:color w:val="000000" w:themeColor="text1"/>
      <w:sz w:val="32"/>
      <w:szCs w:val="32"/>
    </w:rPr>
  </w:style>
  <w:style w:type="paragraph" w:styleId="Heading2">
    <w:name w:val="heading 2"/>
    <w:basedOn w:val="Normal"/>
    <w:next w:val="Normal"/>
    <w:link w:val="Heading2Char"/>
    <w:uiPriority w:val="9"/>
    <w:unhideWhenUsed/>
    <w:qFormat/>
    <w:rsid w:val="00B66120"/>
    <w:pPr>
      <w:keepNext/>
      <w:keepLines/>
      <w:numPr>
        <w:numId w:val="17"/>
      </w:numPr>
      <w:spacing w:before="200" w:after="0" w:line="240" w:lineRule="auto"/>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BC7576"/>
    <w:pPr>
      <w:keepNext/>
      <w:keepLines/>
      <w:numPr>
        <w:ilvl w:val="2"/>
        <w:numId w:val="1"/>
      </w:numPr>
      <w:spacing w:before="200" w:after="0" w:line="240" w:lineRule="auto"/>
      <w:outlineLvl w:val="2"/>
    </w:pPr>
    <w:rPr>
      <w:rFonts w:eastAsiaTheme="majorEastAsia" w:cstheme="majorBidi"/>
      <w:b/>
      <w:bCs/>
      <w:color w:val="000000" w:themeColor="text1"/>
      <w:sz w:val="24"/>
      <w:szCs w:val="24"/>
    </w:rPr>
  </w:style>
  <w:style w:type="paragraph" w:styleId="Heading4">
    <w:name w:val="heading 4"/>
    <w:basedOn w:val="Normal"/>
    <w:next w:val="Normal"/>
    <w:link w:val="Heading4Char"/>
    <w:uiPriority w:val="9"/>
    <w:semiHidden/>
    <w:unhideWhenUsed/>
    <w:qFormat/>
    <w:rsid w:val="004F0193"/>
    <w:pPr>
      <w:keepNext/>
      <w:keepLines/>
      <w:numPr>
        <w:ilvl w:val="3"/>
        <w:numId w:val="1"/>
      </w:numPr>
      <w:spacing w:before="200" w:after="0" w:line="240" w:lineRule="auto"/>
      <w:outlineLvl w:val="3"/>
    </w:pPr>
    <w:rPr>
      <w:rFonts w:asciiTheme="majorHAnsi" w:eastAsiaTheme="majorEastAsia" w:hAnsiTheme="majorHAnsi" w:cstheme="majorBidi"/>
      <w:b/>
      <w:bCs/>
      <w:i/>
      <w:iCs/>
      <w:color w:val="4F81BD" w:themeColor="accent1"/>
      <w:sz w:val="24"/>
      <w:szCs w:val="24"/>
    </w:rPr>
  </w:style>
  <w:style w:type="paragraph" w:styleId="Heading5">
    <w:name w:val="heading 5"/>
    <w:basedOn w:val="Normal"/>
    <w:next w:val="Normal"/>
    <w:link w:val="Heading5Char"/>
    <w:uiPriority w:val="9"/>
    <w:semiHidden/>
    <w:unhideWhenUsed/>
    <w:qFormat/>
    <w:rsid w:val="004F0193"/>
    <w:pPr>
      <w:keepNext/>
      <w:keepLines/>
      <w:numPr>
        <w:ilvl w:val="4"/>
        <w:numId w:val="1"/>
      </w:numPr>
      <w:spacing w:before="200" w:after="0" w:line="240" w:lineRule="auto"/>
      <w:outlineLvl w:val="4"/>
    </w:pPr>
    <w:rPr>
      <w:rFonts w:asciiTheme="majorHAnsi" w:eastAsiaTheme="majorEastAsia" w:hAnsiTheme="majorHAnsi" w:cstheme="majorBidi"/>
      <w:color w:val="243F60" w:themeColor="accent1" w:themeShade="7F"/>
      <w:sz w:val="24"/>
      <w:szCs w:val="24"/>
    </w:rPr>
  </w:style>
  <w:style w:type="paragraph" w:styleId="Heading6">
    <w:name w:val="heading 6"/>
    <w:basedOn w:val="Normal"/>
    <w:next w:val="Normal"/>
    <w:link w:val="Heading6Char"/>
    <w:uiPriority w:val="9"/>
    <w:semiHidden/>
    <w:unhideWhenUsed/>
    <w:qFormat/>
    <w:rsid w:val="004F0193"/>
    <w:pPr>
      <w:keepNext/>
      <w:keepLines/>
      <w:numPr>
        <w:ilvl w:val="5"/>
        <w:numId w:val="1"/>
      </w:numPr>
      <w:spacing w:before="200" w:after="0" w:line="240" w:lineRule="auto"/>
      <w:outlineLvl w:val="5"/>
    </w:pPr>
    <w:rPr>
      <w:rFonts w:asciiTheme="majorHAnsi" w:eastAsiaTheme="majorEastAsia" w:hAnsiTheme="majorHAnsi" w:cstheme="majorBidi"/>
      <w:i/>
      <w:iCs/>
      <w:color w:val="243F60" w:themeColor="accent1" w:themeShade="7F"/>
      <w:sz w:val="24"/>
      <w:szCs w:val="24"/>
    </w:rPr>
  </w:style>
  <w:style w:type="paragraph" w:styleId="Heading7">
    <w:name w:val="heading 7"/>
    <w:basedOn w:val="Normal"/>
    <w:next w:val="Normal"/>
    <w:link w:val="Heading7Char"/>
    <w:uiPriority w:val="9"/>
    <w:semiHidden/>
    <w:unhideWhenUsed/>
    <w:qFormat/>
    <w:rsid w:val="004F0193"/>
    <w:pPr>
      <w:keepNext/>
      <w:keepLines/>
      <w:numPr>
        <w:ilvl w:val="6"/>
        <w:numId w:val="1"/>
      </w:numPr>
      <w:spacing w:before="200" w:after="0" w:line="240" w:lineRule="auto"/>
      <w:outlineLvl w:val="6"/>
    </w:pPr>
    <w:rPr>
      <w:rFonts w:asciiTheme="majorHAnsi" w:eastAsiaTheme="majorEastAsia" w:hAnsiTheme="majorHAnsi" w:cstheme="majorBidi"/>
      <w:i/>
      <w:iCs/>
      <w:color w:val="404040" w:themeColor="text1" w:themeTint="BF"/>
      <w:sz w:val="24"/>
      <w:szCs w:val="24"/>
    </w:rPr>
  </w:style>
  <w:style w:type="paragraph" w:styleId="Heading8">
    <w:name w:val="heading 8"/>
    <w:basedOn w:val="Normal"/>
    <w:next w:val="Normal"/>
    <w:link w:val="Heading8Char"/>
    <w:uiPriority w:val="9"/>
    <w:semiHidden/>
    <w:unhideWhenUsed/>
    <w:qFormat/>
    <w:rsid w:val="004F0193"/>
    <w:pPr>
      <w:keepNext/>
      <w:keepLines/>
      <w:numPr>
        <w:ilvl w:val="7"/>
        <w:numId w:val="1"/>
      </w:numPr>
      <w:spacing w:before="200" w:after="0" w:line="240"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F0193"/>
    <w:pPr>
      <w:keepNext/>
      <w:keepLines/>
      <w:numPr>
        <w:ilvl w:val="8"/>
        <w:numId w:val="1"/>
      </w:numPr>
      <w:spacing w:before="200" w:after="0" w:line="240"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101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01FD"/>
    <w:rPr>
      <w:rFonts w:ascii="Tahoma" w:hAnsi="Tahoma" w:cs="Tahoma"/>
      <w:sz w:val="16"/>
      <w:szCs w:val="16"/>
    </w:rPr>
  </w:style>
  <w:style w:type="character" w:customStyle="1" w:styleId="Heading1Char">
    <w:name w:val="Heading 1 Char"/>
    <w:basedOn w:val="DefaultParagraphFont"/>
    <w:link w:val="Heading1"/>
    <w:uiPriority w:val="9"/>
    <w:rsid w:val="00BC7576"/>
    <w:rPr>
      <w:rFonts w:eastAsiaTheme="majorEastAsia" w:cstheme="majorBidi"/>
      <w:b/>
      <w:bCs/>
      <w:color w:val="000000" w:themeColor="text1"/>
      <w:sz w:val="32"/>
      <w:szCs w:val="32"/>
    </w:rPr>
  </w:style>
  <w:style w:type="character" w:customStyle="1" w:styleId="Heading2Char">
    <w:name w:val="Heading 2 Char"/>
    <w:basedOn w:val="DefaultParagraphFont"/>
    <w:link w:val="Heading2"/>
    <w:uiPriority w:val="9"/>
    <w:rsid w:val="00B66120"/>
    <w:rPr>
      <w:rFonts w:eastAsiaTheme="majorEastAsia" w:cstheme="majorBidi"/>
      <w:b/>
      <w:bCs/>
      <w:sz w:val="26"/>
      <w:szCs w:val="26"/>
    </w:rPr>
  </w:style>
  <w:style w:type="character" w:customStyle="1" w:styleId="Heading3Char">
    <w:name w:val="Heading 3 Char"/>
    <w:basedOn w:val="DefaultParagraphFont"/>
    <w:link w:val="Heading3"/>
    <w:uiPriority w:val="9"/>
    <w:rsid w:val="00BC7576"/>
    <w:rPr>
      <w:rFonts w:eastAsiaTheme="majorEastAsia" w:cstheme="majorBidi"/>
      <w:b/>
      <w:bCs/>
      <w:color w:val="000000" w:themeColor="text1"/>
      <w:sz w:val="24"/>
      <w:szCs w:val="24"/>
    </w:rPr>
  </w:style>
  <w:style w:type="character" w:customStyle="1" w:styleId="Heading4Char">
    <w:name w:val="Heading 4 Char"/>
    <w:basedOn w:val="DefaultParagraphFont"/>
    <w:link w:val="Heading4"/>
    <w:uiPriority w:val="9"/>
    <w:semiHidden/>
    <w:rsid w:val="004F0193"/>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uiPriority w:val="9"/>
    <w:semiHidden/>
    <w:rsid w:val="004F0193"/>
    <w:rPr>
      <w:rFonts w:asciiTheme="majorHAnsi" w:eastAsiaTheme="majorEastAsia" w:hAnsiTheme="majorHAnsi" w:cstheme="majorBidi"/>
      <w:color w:val="243F60" w:themeColor="accent1" w:themeShade="7F"/>
      <w:sz w:val="24"/>
      <w:szCs w:val="24"/>
    </w:rPr>
  </w:style>
  <w:style w:type="character" w:customStyle="1" w:styleId="Heading6Char">
    <w:name w:val="Heading 6 Char"/>
    <w:basedOn w:val="DefaultParagraphFont"/>
    <w:link w:val="Heading6"/>
    <w:uiPriority w:val="9"/>
    <w:semiHidden/>
    <w:rsid w:val="004F0193"/>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semiHidden/>
    <w:rsid w:val="004F0193"/>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semiHidden/>
    <w:rsid w:val="004F019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F0193"/>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link w:val="ListParagraphChar"/>
    <w:uiPriority w:val="34"/>
    <w:qFormat/>
    <w:rsid w:val="004F0193"/>
    <w:pPr>
      <w:spacing w:after="0" w:line="240" w:lineRule="auto"/>
      <w:ind w:left="720"/>
      <w:contextualSpacing/>
    </w:pPr>
    <w:rPr>
      <w:rFonts w:eastAsiaTheme="minorEastAsia"/>
      <w:sz w:val="24"/>
      <w:szCs w:val="24"/>
    </w:rPr>
  </w:style>
  <w:style w:type="paragraph" w:customStyle="1" w:styleId="RoboCaption1">
    <w:name w:val="Robo_Caption1"/>
    <w:basedOn w:val="Normal"/>
    <w:qFormat/>
    <w:rsid w:val="004F0193"/>
    <w:pPr>
      <w:spacing w:before="240" w:after="0"/>
      <w:jc w:val="center"/>
    </w:pPr>
    <w:rPr>
      <w:rFonts w:ascii="Arial" w:eastAsia="Calibri" w:hAnsi="Arial" w:cs="Times New Roman"/>
      <w:b/>
      <w:sz w:val="20"/>
    </w:rPr>
  </w:style>
  <w:style w:type="character" w:customStyle="1" w:styleId="Para0Char">
    <w:name w:val="Para 0 Char"/>
    <w:aliases w:val="Auto Char,After:  3 pt Char Char"/>
    <w:basedOn w:val="DefaultParagraphFont"/>
    <w:link w:val="Para0"/>
    <w:locked/>
    <w:rsid w:val="004F0193"/>
    <w:rPr>
      <w:rFonts w:ascii="Arial" w:hAnsi="Arial" w:cs="Arial"/>
      <w:sz w:val="20"/>
      <w:lang w:val="en-GB"/>
    </w:rPr>
  </w:style>
  <w:style w:type="paragraph" w:customStyle="1" w:styleId="Para0">
    <w:name w:val="Para 0"/>
    <w:aliases w:val="Auto,After:  3 pt"/>
    <w:basedOn w:val="Normal"/>
    <w:link w:val="Para0Char"/>
    <w:qFormat/>
    <w:rsid w:val="004F0193"/>
    <w:pPr>
      <w:spacing w:before="240" w:after="120" w:line="240" w:lineRule="atLeast"/>
    </w:pPr>
    <w:rPr>
      <w:rFonts w:ascii="Arial" w:hAnsi="Arial" w:cs="Arial"/>
      <w:sz w:val="20"/>
      <w:lang w:val="en-GB"/>
    </w:rPr>
  </w:style>
  <w:style w:type="character" w:customStyle="1" w:styleId="Para0bulletChar">
    <w:name w:val="Para 0 bullet Char"/>
    <w:basedOn w:val="DefaultParagraphFont"/>
    <w:link w:val="Para0bullet"/>
    <w:locked/>
    <w:rsid w:val="004F0193"/>
    <w:rPr>
      <w:rFonts w:ascii="Arial" w:hAnsi="Arial" w:cs="Arial"/>
      <w:sz w:val="20"/>
      <w:lang w:val="en-GB"/>
    </w:rPr>
  </w:style>
  <w:style w:type="paragraph" w:customStyle="1" w:styleId="Para0bullet">
    <w:name w:val="Para 0 bullet"/>
    <w:basedOn w:val="Para0"/>
    <w:link w:val="Para0bulletChar"/>
    <w:qFormat/>
    <w:rsid w:val="004F0193"/>
    <w:pPr>
      <w:numPr>
        <w:numId w:val="3"/>
      </w:numPr>
      <w:tabs>
        <w:tab w:val="left" w:pos="851"/>
      </w:tabs>
      <w:spacing w:before="0"/>
    </w:pPr>
  </w:style>
  <w:style w:type="paragraph" w:customStyle="1" w:styleId="Para1narrowarrow">
    <w:name w:val="Para 1 narrow arrow"/>
    <w:basedOn w:val="Normal"/>
    <w:uiPriority w:val="5"/>
    <w:rsid w:val="004F0193"/>
    <w:pPr>
      <w:numPr>
        <w:ilvl w:val="1"/>
        <w:numId w:val="3"/>
      </w:numPr>
      <w:tabs>
        <w:tab w:val="left" w:pos="851"/>
      </w:tabs>
      <w:spacing w:after="120" w:line="240" w:lineRule="atLeast"/>
    </w:pPr>
    <w:rPr>
      <w:rFonts w:ascii="Arial" w:eastAsiaTheme="minorEastAsia" w:hAnsi="Arial"/>
      <w:sz w:val="20"/>
      <w:szCs w:val="24"/>
      <w:lang w:val="en-GB"/>
    </w:rPr>
  </w:style>
  <w:style w:type="numbering" w:customStyle="1" w:styleId="SKMBulletList1">
    <w:name w:val="SKM Bullet List 1"/>
    <w:uiPriority w:val="99"/>
    <w:rsid w:val="004F0193"/>
    <w:pPr>
      <w:numPr>
        <w:numId w:val="3"/>
      </w:numPr>
    </w:pPr>
  </w:style>
  <w:style w:type="character" w:styleId="CommentReference">
    <w:name w:val="annotation reference"/>
    <w:basedOn w:val="DefaultParagraphFont"/>
    <w:uiPriority w:val="99"/>
    <w:semiHidden/>
    <w:unhideWhenUsed/>
    <w:rsid w:val="004F0193"/>
    <w:rPr>
      <w:sz w:val="16"/>
      <w:szCs w:val="16"/>
    </w:rPr>
  </w:style>
  <w:style w:type="paragraph" w:styleId="CommentText">
    <w:name w:val="annotation text"/>
    <w:basedOn w:val="Normal"/>
    <w:link w:val="CommentTextChar"/>
    <w:uiPriority w:val="99"/>
    <w:semiHidden/>
    <w:unhideWhenUsed/>
    <w:rsid w:val="004F0193"/>
    <w:pPr>
      <w:spacing w:after="0" w:line="240" w:lineRule="auto"/>
    </w:pPr>
    <w:rPr>
      <w:rFonts w:eastAsiaTheme="minorEastAsia"/>
      <w:sz w:val="20"/>
      <w:szCs w:val="20"/>
    </w:rPr>
  </w:style>
  <w:style w:type="character" w:customStyle="1" w:styleId="CommentTextChar">
    <w:name w:val="Comment Text Char"/>
    <w:basedOn w:val="DefaultParagraphFont"/>
    <w:link w:val="CommentText"/>
    <w:uiPriority w:val="99"/>
    <w:semiHidden/>
    <w:rsid w:val="004F0193"/>
    <w:rPr>
      <w:rFonts w:eastAsiaTheme="minorEastAsia"/>
      <w:sz w:val="20"/>
      <w:szCs w:val="20"/>
    </w:rPr>
  </w:style>
  <w:style w:type="table" w:styleId="TableGrid">
    <w:name w:val="Table Grid"/>
    <w:basedOn w:val="TableNormal"/>
    <w:uiPriority w:val="59"/>
    <w:rsid w:val="006D62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D623D"/>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ListParagraphChar">
    <w:name w:val="List Paragraph Char"/>
    <w:link w:val="ListParagraph"/>
    <w:uiPriority w:val="34"/>
    <w:locked/>
    <w:rsid w:val="006D623D"/>
    <w:rPr>
      <w:rFonts w:eastAsiaTheme="minorEastAsia"/>
      <w:sz w:val="24"/>
      <w:szCs w:val="24"/>
    </w:rPr>
  </w:style>
  <w:style w:type="character" w:styleId="Strong">
    <w:name w:val="Strong"/>
    <w:basedOn w:val="DefaultParagraphFont"/>
    <w:uiPriority w:val="22"/>
    <w:qFormat/>
    <w:rsid w:val="006D623D"/>
    <w:rPr>
      <w:b/>
      <w:bCs/>
    </w:rPr>
  </w:style>
  <w:style w:type="table" w:customStyle="1" w:styleId="TableGrid1">
    <w:name w:val="Table Grid1"/>
    <w:basedOn w:val="TableNormal"/>
    <w:next w:val="TableGrid"/>
    <w:uiPriority w:val="59"/>
    <w:rsid w:val="00155C1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nhideWhenUsed/>
    <w:qFormat/>
    <w:rsid w:val="00A03FFD"/>
    <w:pPr>
      <w:numPr>
        <w:numId w:val="14"/>
      </w:numPr>
      <w:snapToGrid w:val="0"/>
      <w:spacing w:after="60" w:line="240" w:lineRule="auto"/>
    </w:pPr>
    <w:rPr>
      <w:rFonts w:ascii="Arial" w:eastAsia="Times New Roman" w:hAnsi="Arial" w:cs="Arial"/>
      <w:lang w:val="en-GB" w:eastAsia="en-AU"/>
    </w:rPr>
  </w:style>
  <w:style w:type="paragraph" w:styleId="ListBullet2">
    <w:name w:val="List Bullet 2"/>
    <w:basedOn w:val="Normal"/>
    <w:uiPriority w:val="99"/>
    <w:semiHidden/>
    <w:unhideWhenUsed/>
    <w:rsid w:val="00A03FFD"/>
    <w:pPr>
      <w:numPr>
        <w:ilvl w:val="1"/>
        <w:numId w:val="14"/>
      </w:numPr>
      <w:tabs>
        <w:tab w:val="num" w:pos="360"/>
      </w:tabs>
      <w:snapToGrid w:val="0"/>
      <w:spacing w:after="60" w:line="240" w:lineRule="auto"/>
      <w:ind w:left="0" w:firstLine="0"/>
    </w:pPr>
    <w:rPr>
      <w:rFonts w:ascii="Arial" w:eastAsia="Times New Roman" w:hAnsi="Arial" w:cs="Arial"/>
      <w:lang w:val="en-GB" w:eastAsia="en-AU"/>
    </w:rPr>
  </w:style>
  <w:style w:type="paragraph" w:styleId="ListBullet3">
    <w:name w:val="List Bullet 3"/>
    <w:basedOn w:val="Normal"/>
    <w:uiPriority w:val="99"/>
    <w:semiHidden/>
    <w:unhideWhenUsed/>
    <w:rsid w:val="00A03FFD"/>
    <w:pPr>
      <w:numPr>
        <w:ilvl w:val="2"/>
        <w:numId w:val="14"/>
      </w:numPr>
      <w:snapToGrid w:val="0"/>
      <w:spacing w:after="60" w:line="240" w:lineRule="auto"/>
    </w:pPr>
    <w:rPr>
      <w:rFonts w:ascii="Arial" w:eastAsia="Times New Roman" w:hAnsi="Arial" w:cs="Arial"/>
      <w:lang w:val="en-GB" w:eastAsia="en-AU"/>
    </w:rPr>
  </w:style>
  <w:style w:type="paragraph" w:styleId="ListBullet4">
    <w:name w:val="List Bullet 4"/>
    <w:basedOn w:val="Normal"/>
    <w:uiPriority w:val="99"/>
    <w:semiHidden/>
    <w:unhideWhenUsed/>
    <w:rsid w:val="00A03FFD"/>
    <w:pPr>
      <w:numPr>
        <w:ilvl w:val="3"/>
        <w:numId w:val="14"/>
      </w:numPr>
      <w:snapToGrid w:val="0"/>
      <w:spacing w:after="60" w:line="240" w:lineRule="auto"/>
    </w:pPr>
    <w:rPr>
      <w:rFonts w:ascii="Arial" w:eastAsia="Times New Roman" w:hAnsi="Arial" w:cs="Arial"/>
      <w:lang w:val="en-GB" w:eastAsia="en-AU"/>
    </w:rPr>
  </w:style>
  <w:style w:type="paragraph" w:styleId="ListBullet5">
    <w:name w:val="List Bullet 5"/>
    <w:basedOn w:val="Normal"/>
    <w:uiPriority w:val="99"/>
    <w:semiHidden/>
    <w:unhideWhenUsed/>
    <w:rsid w:val="00A03FFD"/>
    <w:pPr>
      <w:numPr>
        <w:ilvl w:val="4"/>
        <w:numId w:val="14"/>
      </w:numPr>
      <w:snapToGrid w:val="0"/>
      <w:spacing w:after="60" w:line="240" w:lineRule="auto"/>
    </w:pPr>
    <w:rPr>
      <w:rFonts w:ascii="Arial" w:eastAsia="Times New Roman" w:hAnsi="Arial" w:cs="Arial"/>
      <w:lang w:val="en-GB" w:eastAsia="en-AU"/>
    </w:rPr>
  </w:style>
  <w:style w:type="numbering" w:customStyle="1" w:styleId="BulletList">
    <w:name w:val="Bullet List"/>
    <w:uiPriority w:val="99"/>
    <w:rsid w:val="00A03FFD"/>
    <w:pPr>
      <w:numPr>
        <w:numId w:val="14"/>
      </w:numPr>
    </w:pPr>
  </w:style>
  <w:style w:type="paragraph" w:styleId="Header">
    <w:name w:val="header"/>
    <w:basedOn w:val="Normal"/>
    <w:link w:val="HeaderChar"/>
    <w:uiPriority w:val="99"/>
    <w:unhideWhenUsed/>
    <w:rsid w:val="00D41711"/>
    <w:pPr>
      <w:tabs>
        <w:tab w:val="center" w:pos="4513"/>
        <w:tab w:val="right" w:pos="9026"/>
      </w:tabs>
      <w:spacing w:after="0" w:line="240" w:lineRule="auto"/>
    </w:pPr>
  </w:style>
  <w:style w:type="character" w:customStyle="1" w:styleId="HeaderChar">
    <w:name w:val="Header Char"/>
    <w:basedOn w:val="DefaultParagraphFont"/>
    <w:link w:val="Header"/>
    <w:uiPriority w:val="99"/>
    <w:rsid w:val="00D41711"/>
  </w:style>
  <w:style w:type="paragraph" w:styleId="Footer">
    <w:name w:val="footer"/>
    <w:basedOn w:val="Normal"/>
    <w:link w:val="FooterChar"/>
    <w:uiPriority w:val="99"/>
    <w:unhideWhenUsed/>
    <w:rsid w:val="00D41711"/>
    <w:pPr>
      <w:tabs>
        <w:tab w:val="center" w:pos="4513"/>
        <w:tab w:val="right" w:pos="9026"/>
      </w:tabs>
      <w:spacing w:after="0" w:line="240" w:lineRule="auto"/>
    </w:pPr>
  </w:style>
  <w:style w:type="character" w:customStyle="1" w:styleId="FooterChar">
    <w:name w:val="Footer Char"/>
    <w:basedOn w:val="DefaultParagraphFont"/>
    <w:link w:val="Footer"/>
    <w:uiPriority w:val="99"/>
    <w:rsid w:val="00D41711"/>
  </w:style>
  <w:style w:type="paragraph" w:styleId="TOCHeading">
    <w:name w:val="TOC Heading"/>
    <w:basedOn w:val="Heading1"/>
    <w:next w:val="Normal"/>
    <w:uiPriority w:val="39"/>
    <w:unhideWhenUsed/>
    <w:qFormat/>
    <w:rsid w:val="005245F5"/>
    <w:pPr>
      <w:numPr>
        <w:numId w:val="0"/>
      </w:numPr>
      <w:spacing w:before="240" w:line="259" w:lineRule="auto"/>
      <w:outlineLvl w:val="9"/>
    </w:pPr>
    <w:rPr>
      <w:rFonts w:asciiTheme="majorHAnsi" w:hAnsiTheme="majorHAnsi"/>
      <w:b w:val="0"/>
      <w:bCs w:val="0"/>
      <w:color w:val="365F91" w:themeColor="accent1" w:themeShade="BF"/>
      <w:lang w:val="en-US"/>
    </w:rPr>
  </w:style>
  <w:style w:type="paragraph" w:styleId="TOC1">
    <w:name w:val="toc 1"/>
    <w:basedOn w:val="Normal"/>
    <w:next w:val="Normal"/>
    <w:autoRedefine/>
    <w:uiPriority w:val="39"/>
    <w:unhideWhenUsed/>
    <w:rsid w:val="005245F5"/>
    <w:pPr>
      <w:spacing w:after="100"/>
    </w:pPr>
  </w:style>
  <w:style w:type="paragraph" w:styleId="TOC2">
    <w:name w:val="toc 2"/>
    <w:basedOn w:val="Normal"/>
    <w:next w:val="Normal"/>
    <w:autoRedefine/>
    <w:uiPriority w:val="39"/>
    <w:unhideWhenUsed/>
    <w:rsid w:val="00A65482"/>
    <w:pPr>
      <w:tabs>
        <w:tab w:val="right" w:leader="dot" w:pos="9356"/>
      </w:tabs>
      <w:spacing w:after="100"/>
      <w:ind w:left="220"/>
    </w:pPr>
  </w:style>
  <w:style w:type="paragraph" w:styleId="TOC3">
    <w:name w:val="toc 3"/>
    <w:basedOn w:val="Normal"/>
    <w:next w:val="Normal"/>
    <w:autoRedefine/>
    <w:uiPriority w:val="39"/>
    <w:unhideWhenUsed/>
    <w:rsid w:val="005245F5"/>
    <w:pPr>
      <w:spacing w:after="100"/>
      <w:ind w:left="440"/>
    </w:pPr>
  </w:style>
  <w:style w:type="paragraph" w:styleId="TOC4">
    <w:name w:val="toc 4"/>
    <w:basedOn w:val="Normal"/>
    <w:next w:val="Normal"/>
    <w:autoRedefine/>
    <w:uiPriority w:val="39"/>
    <w:unhideWhenUsed/>
    <w:rsid w:val="005245F5"/>
    <w:pPr>
      <w:spacing w:after="100" w:line="259" w:lineRule="auto"/>
      <w:ind w:left="660"/>
    </w:pPr>
    <w:rPr>
      <w:rFonts w:eastAsiaTheme="minorEastAsia"/>
      <w:lang w:val="en-US"/>
    </w:rPr>
  </w:style>
  <w:style w:type="paragraph" w:styleId="TOC5">
    <w:name w:val="toc 5"/>
    <w:basedOn w:val="Normal"/>
    <w:next w:val="Normal"/>
    <w:autoRedefine/>
    <w:uiPriority w:val="39"/>
    <w:unhideWhenUsed/>
    <w:rsid w:val="005245F5"/>
    <w:pPr>
      <w:spacing w:after="100" w:line="259" w:lineRule="auto"/>
      <w:ind w:left="880"/>
    </w:pPr>
    <w:rPr>
      <w:rFonts w:eastAsiaTheme="minorEastAsia"/>
      <w:lang w:val="en-US"/>
    </w:rPr>
  </w:style>
  <w:style w:type="paragraph" w:styleId="TOC6">
    <w:name w:val="toc 6"/>
    <w:basedOn w:val="Normal"/>
    <w:next w:val="Normal"/>
    <w:autoRedefine/>
    <w:uiPriority w:val="39"/>
    <w:unhideWhenUsed/>
    <w:rsid w:val="005245F5"/>
    <w:pPr>
      <w:spacing w:after="100" w:line="259" w:lineRule="auto"/>
      <w:ind w:left="1100"/>
    </w:pPr>
    <w:rPr>
      <w:rFonts w:eastAsiaTheme="minorEastAsia"/>
      <w:lang w:val="en-US"/>
    </w:rPr>
  </w:style>
  <w:style w:type="paragraph" w:styleId="TOC7">
    <w:name w:val="toc 7"/>
    <w:basedOn w:val="Normal"/>
    <w:next w:val="Normal"/>
    <w:autoRedefine/>
    <w:uiPriority w:val="39"/>
    <w:unhideWhenUsed/>
    <w:rsid w:val="005245F5"/>
    <w:pPr>
      <w:spacing w:after="100" w:line="259" w:lineRule="auto"/>
      <w:ind w:left="1320"/>
    </w:pPr>
    <w:rPr>
      <w:rFonts w:eastAsiaTheme="minorEastAsia"/>
      <w:lang w:val="en-US"/>
    </w:rPr>
  </w:style>
  <w:style w:type="paragraph" w:styleId="TOC8">
    <w:name w:val="toc 8"/>
    <w:basedOn w:val="Normal"/>
    <w:next w:val="Normal"/>
    <w:autoRedefine/>
    <w:uiPriority w:val="39"/>
    <w:unhideWhenUsed/>
    <w:rsid w:val="005245F5"/>
    <w:pPr>
      <w:spacing w:after="100" w:line="259" w:lineRule="auto"/>
      <w:ind w:left="1540"/>
    </w:pPr>
    <w:rPr>
      <w:rFonts w:eastAsiaTheme="minorEastAsia"/>
      <w:lang w:val="en-US"/>
    </w:rPr>
  </w:style>
  <w:style w:type="paragraph" w:styleId="TOC9">
    <w:name w:val="toc 9"/>
    <w:basedOn w:val="Normal"/>
    <w:next w:val="Normal"/>
    <w:autoRedefine/>
    <w:uiPriority w:val="39"/>
    <w:unhideWhenUsed/>
    <w:rsid w:val="005245F5"/>
    <w:pPr>
      <w:spacing w:after="100" w:line="259" w:lineRule="auto"/>
      <w:ind w:left="1760"/>
    </w:pPr>
    <w:rPr>
      <w:rFonts w:eastAsiaTheme="minorEastAsia"/>
      <w:lang w:val="en-US"/>
    </w:rPr>
  </w:style>
  <w:style w:type="character" w:styleId="Hyperlink">
    <w:name w:val="Hyperlink"/>
    <w:basedOn w:val="DefaultParagraphFont"/>
    <w:uiPriority w:val="99"/>
    <w:unhideWhenUsed/>
    <w:rsid w:val="005245F5"/>
    <w:rPr>
      <w:color w:val="0000FF" w:themeColor="hyperlink"/>
      <w:u w:val="single"/>
    </w:rPr>
  </w:style>
  <w:style w:type="character" w:customStyle="1" w:styleId="UnresolvedMention1">
    <w:name w:val="Unresolved Mention1"/>
    <w:basedOn w:val="DefaultParagraphFont"/>
    <w:uiPriority w:val="99"/>
    <w:semiHidden/>
    <w:unhideWhenUsed/>
    <w:rsid w:val="005245F5"/>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B17954"/>
    <w:pPr>
      <w:spacing w:after="200"/>
    </w:pPr>
    <w:rPr>
      <w:rFonts w:eastAsiaTheme="minorHAnsi"/>
      <w:b/>
      <w:bCs/>
    </w:rPr>
  </w:style>
  <w:style w:type="character" w:customStyle="1" w:styleId="CommentSubjectChar">
    <w:name w:val="Comment Subject Char"/>
    <w:basedOn w:val="CommentTextChar"/>
    <w:link w:val="CommentSubject"/>
    <w:uiPriority w:val="99"/>
    <w:semiHidden/>
    <w:rsid w:val="00B17954"/>
    <w:rPr>
      <w:rFonts w:eastAsiaTheme="minorEastAsia"/>
      <w:b/>
      <w:bCs/>
      <w:sz w:val="20"/>
      <w:szCs w:val="20"/>
    </w:rPr>
  </w:style>
  <w:style w:type="paragraph" w:styleId="NoSpacing">
    <w:name w:val="No Spacing"/>
    <w:link w:val="NoSpacingChar"/>
    <w:uiPriority w:val="1"/>
    <w:qFormat/>
    <w:rsid w:val="00B17954"/>
    <w:pPr>
      <w:spacing w:after="0" w:line="240" w:lineRule="auto"/>
    </w:pPr>
  </w:style>
  <w:style w:type="character" w:customStyle="1" w:styleId="NoSpacingChar">
    <w:name w:val="No Spacing Char"/>
    <w:basedOn w:val="DefaultParagraphFont"/>
    <w:link w:val="NoSpacing"/>
    <w:uiPriority w:val="1"/>
    <w:rsid w:val="00164EA5"/>
  </w:style>
  <w:style w:type="paragraph" w:styleId="Revision">
    <w:name w:val="Revision"/>
    <w:hidden/>
    <w:uiPriority w:val="99"/>
    <w:semiHidden/>
    <w:rsid w:val="00FB19B9"/>
    <w:pPr>
      <w:spacing w:after="0" w:line="240" w:lineRule="auto"/>
    </w:pPr>
  </w:style>
  <w:style w:type="character" w:customStyle="1" w:styleId="UnresolvedMention">
    <w:name w:val="Unresolved Mention"/>
    <w:basedOn w:val="DefaultParagraphFont"/>
    <w:uiPriority w:val="99"/>
    <w:semiHidden/>
    <w:unhideWhenUsed/>
    <w:rsid w:val="00ED561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99" Type="http://schemas.openxmlformats.org/officeDocument/2006/relationships/image" Target="media/image278.png"/><Relationship Id="rId21" Type="http://schemas.openxmlformats.org/officeDocument/2006/relationships/image" Target="media/image6.png"/><Relationship Id="rId63" Type="http://schemas.openxmlformats.org/officeDocument/2006/relationships/image" Target="media/image47.png"/><Relationship Id="rId159" Type="http://schemas.openxmlformats.org/officeDocument/2006/relationships/image" Target="media/image141.png"/><Relationship Id="rId324" Type="http://schemas.openxmlformats.org/officeDocument/2006/relationships/image" Target="media/image303.png"/><Relationship Id="rId366" Type="http://schemas.openxmlformats.org/officeDocument/2006/relationships/image" Target="media/image343.png"/><Relationship Id="rId170" Type="http://schemas.openxmlformats.org/officeDocument/2006/relationships/image" Target="media/image152.png"/><Relationship Id="rId226" Type="http://schemas.openxmlformats.org/officeDocument/2006/relationships/image" Target="media/image205.png"/><Relationship Id="rId433" Type="http://schemas.openxmlformats.org/officeDocument/2006/relationships/image" Target="media/image410.png"/><Relationship Id="rId268" Type="http://schemas.openxmlformats.org/officeDocument/2006/relationships/image" Target="media/image247.png"/><Relationship Id="rId32" Type="http://schemas.openxmlformats.org/officeDocument/2006/relationships/image" Target="media/image16.png"/><Relationship Id="rId74" Type="http://schemas.openxmlformats.org/officeDocument/2006/relationships/image" Target="media/image58.png"/><Relationship Id="rId128" Type="http://schemas.openxmlformats.org/officeDocument/2006/relationships/image" Target="media/image110.png"/><Relationship Id="rId335" Type="http://schemas.openxmlformats.org/officeDocument/2006/relationships/image" Target="media/image313.png"/><Relationship Id="rId377" Type="http://schemas.openxmlformats.org/officeDocument/2006/relationships/image" Target="media/image354.png"/><Relationship Id="rId5" Type="http://schemas.openxmlformats.org/officeDocument/2006/relationships/footnotes" Target="footnotes.xml"/><Relationship Id="rId181" Type="http://schemas.openxmlformats.org/officeDocument/2006/relationships/image" Target="media/image163.png"/><Relationship Id="rId237" Type="http://schemas.openxmlformats.org/officeDocument/2006/relationships/image" Target="media/image216.png"/><Relationship Id="rId402" Type="http://schemas.openxmlformats.org/officeDocument/2006/relationships/image" Target="media/image379.png"/><Relationship Id="rId279" Type="http://schemas.openxmlformats.org/officeDocument/2006/relationships/image" Target="media/image258.png"/><Relationship Id="rId43" Type="http://schemas.openxmlformats.org/officeDocument/2006/relationships/image" Target="media/image27.png"/><Relationship Id="rId139" Type="http://schemas.openxmlformats.org/officeDocument/2006/relationships/image" Target="media/image121.png"/><Relationship Id="rId290" Type="http://schemas.openxmlformats.org/officeDocument/2006/relationships/image" Target="media/image269.png"/><Relationship Id="rId304" Type="http://schemas.openxmlformats.org/officeDocument/2006/relationships/image" Target="media/image283.png"/><Relationship Id="rId346" Type="http://schemas.openxmlformats.org/officeDocument/2006/relationships/image" Target="media/image323.png"/><Relationship Id="rId388" Type="http://schemas.openxmlformats.org/officeDocument/2006/relationships/image" Target="media/image365.png"/><Relationship Id="rId85" Type="http://schemas.openxmlformats.org/officeDocument/2006/relationships/image" Target="media/image69.png"/><Relationship Id="rId150" Type="http://schemas.openxmlformats.org/officeDocument/2006/relationships/image" Target="media/image132.png"/><Relationship Id="rId192" Type="http://schemas.openxmlformats.org/officeDocument/2006/relationships/image" Target="media/image174.png"/><Relationship Id="rId206" Type="http://schemas.openxmlformats.org/officeDocument/2006/relationships/image" Target="media/image185.png"/><Relationship Id="rId413" Type="http://schemas.openxmlformats.org/officeDocument/2006/relationships/image" Target="media/image390.png"/><Relationship Id="rId248" Type="http://schemas.openxmlformats.org/officeDocument/2006/relationships/image" Target="media/image227.png"/><Relationship Id="rId12" Type="http://schemas.openxmlformats.org/officeDocument/2006/relationships/footer" Target="footer2.xml"/><Relationship Id="rId33" Type="http://schemas.openxmlformats.org/officeDocument/2006/relationships/image" Target="media/image17.png"/><Relationship Id="rId108" Type="http://schemas.openxmlformats.org/officeDocument/2006/relationships/image" Target="media/image92.png"/><Relationship Id="rId129" Type="http://schemas.openxmlformats.org/officeDocument/2006/relationships/image" Target="media/image111.png"/><Relationship Id="rId280" Type="http://schemas.openxmlformats.org/officeDocument/2006/relationships/image" Target="media/image259.png"/><Relationship Id="rId315" Type="http://schemas.openxmlformats.org/officeDocument/2006/relationships/image" Target="media/image294.png"/><Relationship Id="rId336" Type="http://schemas.openxmlformats.org/officeDocument/2006/relationships/image" Target="media/image314.png"/><Relationship Id="rId357" Type="http://schemas.openxmlformats.org/officeDocument/2006/relationships/image" Target="media/image334.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image" Target="media/image164.png"/><Relationship Id="rId217" Type="http://schemas.openxmlformats.org/officeDocument/2006/relationships/image" Target="media/image196.png"/><Relationship Id="rId378" Type="http://schemas.openxmlformats.org/officeDocument/2006/relationships/image" Target="media/image355.png"/><Relationship Id="rId399" Type="http://schemas.openxmlformats.org/officeDocument/2006/relationships/image" Target="media/image376.png"/><Relationship Id="rId403" Type="http://schemas.openxmlformats.org/officeDocument/2006/relationships/image" Target="media/image380.png"/><Relationship Id="rId6" Type="http://schemas.openxmlformats.org/officeDocument/2006/relationships/endnotes" Target="endnotes.xml"/><Relationship Id="rId238" Type="http://schemas.openxmlformats.org/officeDocument/2006/relationships/image" Target="media/image217.png"/><Relationship Id="rId259" Type="http://schemas.openxmlformats.org/officeDocument/2006/relationships/image" Target="media/image238.png"/><Relationship Id="rId424" Type="http://schemas.openxmlformats.org/officeDocument/2006/relationships/image" Target="media/image401.png"/><Relationship Id="rId23" Type="http://schemas.openxmlformats.org/officeDocument/2006/relationships/image" Target="media/image8.png"/><Relationship Id="rId119" Type="http://schemas.openxmlformats.org/officeDocument/2006/relationships/image" Target="media/image101.png"/><Relationship Id="rId270" Type="http://schemas.openxmlformats.org/officeDocument/2006/relationships/image" Target="media/image249.png"/><Relationship Id="rId291" Type="http://schemas.openxmlformats.org/officeDocument/2006/relationships/image" Target="media/image270.png"/><Relationship Id="rId305" Type="http://schemas.openxmlformats.org/officeDocument/2006/relationships/image" Target="media/image284.png"/><Relationship Id="rId326" Type="http://schemas.openxmlformats.org/officeDocument/2006/relationships/image" Target="media/image305.png"/><Relationship Id="rId347" Type="http://schemas.openxmlformats.org/officeDocument/2006/relationships/image" Target="media/image324.png"/><Relationship Id="rId44" Type="http://schemas.openxmlformats.org/officeDocument/2006/relationships/image" Target="media/image28.png"/><Relationship Id="rId65" Type="http://schemas.openxmlformats.org/officeDocument/2006/relationships/image" Target="media/image49.png"/><Relationship Id="rId86" Type="http://schemas.openxmlformats.org/officeDocument/2006/relationships/image" Target="media/image70.png"/><Relationship Id="rId130" Type="http://schemas.openxmlformats.org/officeDocument/2006/relationships/image" Target="media/image112.png"/><Relationship Id="rId151" Type="http://schemas.openxmlformats.org/officeDocument/2006/relationships/image" Target="media/image133.png"/><Relationship Id="rId368" Type="http://schemas.openxmlformats.org/officeDocument/2006/relationships/image" Target="media/image345.png"/><Relationship Id="rId389" Type="http://schemas.openxmlformats.org/officeDocument/2006/relationships/image" Target="media/image366.png"/><Relationship Id="rId172" Type="http://schemas.openxmlformats.org/officeDocument/2006/relationships/image" Target="media/image154.png"/><Relationship Id="rId193" Type="http://schemas.openxmlformats.org/officeDocument/2006/relationships/image" Target="media/image175.png"/><Relationship Id="rId207" Type="http://schemas.openxmlformats.org/officeDocument/2006/relationships/image" Target="media/image186.png"/><Relationship Id="rId228" Type="http://schemas.openxmlformats.org/officeDocument/2006/relationships/image" Target="media/image207.png"/><Relationship Id="rId249" Type="http://schemas.openxmlformats.org/officeDocument/2006/relationships/image" Target="media/image228.png"/><Relationship Id="rId414" Type="http://schemas.openxmlformats.org/officeDocument/2006/relationships/image" Target="media/image391.png"/><Relationship Id="rId435" Type="http://schemas.openxmlformats.org/officeDocument/2006/relationships/image" Target="media/image412.png"/><Relationship Id="rId13" Type="http://schemas.openxmlformats.org/officeDocument/2006/relationships/header" Target="header3.xml"/><Relationship Id="rId109" Type="http://schemas.openxmlformats.org/officeDocument/2006/relationships/image" Target="media/image93.png"/><Relationship Id="rId260" Type="http://schemas.openxmlformats.org/officeDocument/2006/relationships/image" Target="media/image239.png"/><Relationship Id="rId281" Type="http://schemas.openxmlformats.org/officeDocument/2006/relationships/image" Target="media/image260.png"/><Relationship Id="rId316" Type="http://schemas.openxmlformats.org/officeDocument/2006/relationships/image" Target="media/image295.png"/><Relationship Id="rId337" Type="http://schemas.openxmlformats.org/officeDocument/2006/relationships/image" Target="media/image3140.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20" Type="http://schemas.openxmlformats.org/officeDocument/2006/relationships/image" Target="media/image102.png"/><Relationship Id="rId141" Type="http://schemas.openxmlformats.org/officeDocument/2006/relationships/image" Target="media/image123.png"/><Relationship Id="rId358" Type="http://schemas.openxmlformats.org/officeDocument/2006/relationships/image" Target="media/image335.png"/><Relationship Id="rId379" Type="http://schemas.openxmlformats.org/officeDocument/2006/relationships/image" Target="media/image356.png"/><Relationship Id="rId7" Type="http://schemas.openxmlformats.org/officeDocument/2006/relationships/image" Target="media/image1.jpeg"/><Relationship Id="rId162" Type="http://schemas.openxmlformats.org/officeDocument/2006/relationships/image" Target="media/image144.png"/><Relationship Id="rId183" Type="http://schemas.openxmlformats.org/officeDocument/2006/relationships/image" Target="media/image165.png"/><Relationship Id="rId218" Type="http://schemas.openxmlformats.org/officeDocument/2006/relationships/image" Target="media/image197.png"/><Relationship Id="rId239" Type="http://schemas.openxmlformats.org/officeDocument/2006/relationships/image" Target="media/image218.png"/><Relationship Id="rId390" Type="http://schemas.openxmlformats.org/officeDocument/2006/relationships/image" Target="media/image367.png"/><Relationship Id="rId404" Type="http://schemas.openxmlformats.org/officeDocument/2006/relationships/image" Target="media/image381.png"/><Relationship Id="rId425" Type="http://schemas.openxmlformats.org/officeDocument/2006/relationships/image" Target="media/image402.png"/><Relationship Id="rId250" Type="http://schemas.openxmlformats.org/officeDocument/2006/relationships/image" Target="media/image229.png"/><Relationship Id="rId271" Type="http://schemas.openxmlformats.org/officeDocument/2006/relationships/image" Target="media/image250.png"/><Relationship Id="rId292" Type="http://schemas.openxmlformats.org/officeDocument/2006/relationships/image" Target="media/image271.png"/><Relationship Id="rId306" Type="http://schemas.openxmlformats.org/officeDocument/2006/relationships/image" Target="media/image285.png"/><Relationship Id="rId24" Type="http://schemas.openxmlformats.org/officeDocument/2006/relationships/image" Target="media/image9.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3.png"/><Relationship Id="rId327" Type="http://schemas.openxmlformats.org/officeDocument/2006/relationships/image" Target="media/image306.png"/><Relationship Id="rId348" Type="http://schemas.openxmlformats.org/officeDocument/2006/relationships/image" Target="media/image325.png"/><Relationship Id="rId369" Type="http://schemas.openxmlformats.org/officeDocument/2006/relationships/image" Target="media/image346.png"/><Relationship Id="rId152" Type="http://schemas.openxmlformats.org/officeDocument/2006/relationships/image" Target="media/image134.png"/><Relationship Id="rId173" Type="http://schemas.openxmlformats.org/officeDocument/2006/relationships/image" Target="media/image155.png"/><Relationship Id="rId194" Type="http://schemas.openxmlformats.org/officeDocument/2006/relationships/image" Target="media/image176.png"/><Relationship Id="rId208" Type="http://schemas.openxmlformats.org/officeDocument/2006/relationships/image" Target="media/image187.png"/><Relationship Id="rId229" Type="http://schemas.openxmlformats.org/officeDocument/2006/relationships/image" Target="media/image208.png"/><Relationship Id="rId380" Type="http://schemas.openxmlformats.org/officeDocument/2006/relationships/image" Target="media/image357.png"/><Relationship Id="rId415" Type="http://schemas.openxmlformats.org/officeDocument/2006/relationships/image" Target="media/image392.png"/><Relationship Id="rId436" Type="http://schemas.openxmlformats.org/officeDocument/2006/relationships/image" Target="media/image413.png"/><Relationship Id="rId240" Type="http://schemas.openxmlformats.org/officeDocument/2006/relationships/image" Target="media/image219.png"/><Relationship Id="rId261" Type="http://schemas.openxmlformats.org/officeDocument/2006/relationships/image" Target="media/image240.png"/><Relationship Id="rId14" Type="http://schemas.openxmlformats.org/officeDocument/2006/relationships/footer" Target="footer3.xml"/><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61.png"/><Relationship Id="rId317" Type="http://schemas.openxmlformats.org/officeDocument/2006/relationships/image" Target="media/image296.png"/><Relationship Id="rId338" Type="http://schemas.openxmlformats.org/officeDocument/2006/relationships/image" Target="media/image315.png"/><Relationship Id="rId359" Type="http://schemas.openxmlformats.org/officeDocument/2006/relationships/image" Target="media/image336.png"/><Relationship Id="rId8" Type="http://schemas.openxmlformats.org/officeDocument/2006/relationships/image" Target="media/image2.png"/><Relationship Id="rId98" Type="http://schemas.openxmlformats.org/officeDocument/2006/relationships/image" Target="media/image82.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66.png"/><Relationship Id="rId219" Type="http://schemas.openxmlformats.org/officeDocument/2006/relationships/image" Target="media/image198.png"/><Relationship Id="rId370" Type="http://schemas.openxmlformats.org/officeDocument/2006/relationships/image" Target="media/image347.png"/><Relationship Id="rId391" Type="http://schemas.openxmlformats.org/officeDocument/2006/relationships/image" Target="media/image368.png"/><Relationship Id="rId405" Type="http://schemas.openxmlformats.org/officeDocument/2006/relationships/image" Target="media/image382.png"/><Relationship Id="rId426" Type="http://schemas.openxmlformats.org/officeDocument/2006/relationships/image" Target="media/image403.png"/><Relationship Id="rId230" Type="http://schemas.openxmlformats.org/officeDocument/2006/relationships/image" Target="media/image209.png"/><Relationship Id="rId251" Type="http://schemas.openxmlformats.org/officeDocument/2006/relationships/image" Target="media/image230.png"/><Relationship Id="rId25" Type="http://schemas.openxmlformats.org/officeDocument/2006/relationships/image" Target="media/image10.png"/><Relationship Id="rId46" Type="http://schemas.openxmlformats.org/officeDocument/2006/relationships/image" Target="media/image30.png"/><Relationship Id="rId67" Type="http://schemas.openxmlformats.org/officeDocument/2006/relationships/image" Target="media/image51.png"/><Relationship Id="rId272" Type="http://schemas.openxmlformats.org/officeDocument/2006/relationships/image" Target="media/image251.png"/><Relationship Id="rId293" Type="http://schemas.openxmlformats.org/officeDocument/2006/relationships/image" Target="media/image272.png"/><Relationship Id="rId307" Type="http://schemas.openxmlformats.org/officeDocument/2006/relationships/image" Target="media/image286.png"/><Relationship Id="rId328" Type="http://schemas.openxmlformats.org/officeDocument/2006/relationships/image" Target="media/image307.png"/><Relationship Id="rId349" Type="http://schemas.openxmlformats.org/officeDocument/2006/relationships/image" Target="media/image326.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4.png"/><Relationship Id="rId153" Type="http://schemas.openxmlformats.org/officeDocument/2006/relationships/image" Target="media/image135.png"/><Relationship Id="rId174" Type="http://schemas.openxmlformats.org/officeDocument/2006/relationships/image" Target="media/image156.png"/><Relationship Id="rId195" Type="http://schemas.openxmlformats.org/officeDocument/2006/relationships/image" Target="media/image177.png"/><Relationship Id="rId209" Type="http://schemas.openxmlformats.org/officeDocument/2006/relationships/image" Target="media/image188.png"/><Relationship Id="rId360" Type="http://schemas.openxmlformats.org/officeDocument/2006/relationships/image" Target="media/image337.png"/><Relationship Id="rId381" Type="http://schemas.openxmlformats.org/officeDocument/2006/relationships/image" Target="media/image358.png"/><Relationship Id="rId416" Type="http://schemas.openxmlformats.org/officeDocument/2006/relationships/image" Target="media/image393.png"/><Relationship Id="rId220" Type="http://schemas.openxmlformats.org/officeDocument/2006/relationships/image" Target="media/image199.png"/><Relationship Id="rId241" Type="http://schemas.openxmlformats.org/officeDocument/2006/relationships/image" Target="media/image220.png"/><Relationship Id="rId437" Type="http://schemas.openxmlformats.org/officeDocument/2006/relationships/image" Target="media/image414.png"/><Relationship Id="rId15" Type="http://schemas.openxmlformats.org/officeDocument/2006/relationships/hyperlink" Target="mailto:N.Bond@latrobe.edu.au" TargetMode="External"/><Relationship Id="rId36" Type="http://schemas.openxmlformats.org/officeDocument/2006/relationships/image" Target="media/image20.png"/><Relationship Id="rId57" Type="http://schemas.openxmlformats.org/officeDocument/2006/relationships/image" Target="media/image41.png"/><Relationship Id="rId262" Type="http://schemas.openxmlformats.org/officeDocument/2006/relationships/image" Target="media/image241.png"/><Relationship Id="rId283" Type="http://schemas.openxmlformats.org/officeDocument/2006/relationships/image" Target="media/image262.png"/><Relationship Id="rId318" Type="http://schemas.openxmlformats.org/officeDocument/2006/relationships/image" Target="media/image297.png"/><Relationship Id="rId339" Type="http://schemas.openxmlformats.org/officeDocument/2006/relationships/image" Target="media/image316.png"/><Relationship Id="rId78" Type="http://schemas.openxmlformats.org/officeDocument/2006/relationships/image" Target="media/image62.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4.png"/><Relationship Id="rId143" Type="http://schemas.openxmlformats.org/officeDocument/2006/relationships/image" Target="media/image125.png"/><Relationship Id="rId164" Type="http://schemas.openxmlformats.org/officeDocument/2006/relationships/image" Target="media/image146.png"/><Relationship Id="rId185" Type="http://schemas.openxmlformats.org/officeDocument/2006/relationships/image" Target="media/image167.png"/><Relationship Id="rId350" Type="http://schemas.openxmlformats.org/officeDocument/2006/relationships/image" Target="media/image327.png"/><Relationship Id="rId371" Type="http://schemas.openxmlformats.org/officeDocument/2006/relationships/image" Target="media/image348.png"/><Relationship Id="rId406" Type="http://schemas.openxmlformats.org/officeDocument/2006/relationships/image" Target="media/image383.png"/><Relationship Id="rId9" Type="http://schemas.openxmlformats.org/officeDocument/2006/relationships/header" Target="header1.xml"/><Relationship Id="rId210" Type="http://schemas.openxmlformats.org/officeDocument/2006/relationships/image" Target="media/image189.png"/><Relationship Id="rId392" Type="http://schemas.openxmlformats.org/officeDocument/2006/relationships/image" Target="media/image369.png"/><Relationship Id="rId427" Type="http://schemas.openxmlformats.org/officeDocument/2006/relationships/image" Target="media/image404.png"/><Relationship Id="rId26" Type="http://schemas.openxmlformats.org/officeDocument/2006/relationships/image" Target="media/image11.png"/><Relationship Id="rId231" Type="http://schemas.openxmlformats.org/officeDocument/2006/relationships/image" Target="media/image210.png"/><Relationship Id="rId252" Type="http://schemas.openxmlformats.org/officeDocument/2006/relationships/image" Target="media/image231.png"/><Relationship Id="rId273" Type="http://schemas.openxmlformats.org/officeDocument/2006/relationships/image" Target="media/image252.png"/><Relationship Id="rId294" Type="http://schemas.openxmlformats.org/officeDocument/2006/relationships/image" Target="media/image273.png"/><Relationship Id="rId308" Type="http://schemas.openxmlformats.org/officeDocument/2006/relationships/image" Target="media/image287.png"/><Relationship Id="rId329" Type="http://schemas.openxmlformats.org/officeDocument/2006/relationships/image" Target="media/image308.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50.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image" Target="media/image157.png"/><Relationship Id="rId340" Type="http://schemas.openxmlformats.org/officeDocument/2006/relationships/image" Target="media/image317.png"/><Relationship Id="rId361" Type="http://schemas.openxmlformats.org/officeDocument/2006/relationships/image" Target="media/image338.png"/><Relationship Id="rId196" Type="http://schemas.openxmlformats.org/officeDocument/2006/relationships/image" Target="media/image1760.png"/><Relationship Id="rId200" Type="http://schemas.openxmlformats.org/officeDocument/2006/relationships/image" Target="media/image1790.png"/><Relationship Id="rId382" Type="http://schemas.openxmlformats.org/officeDocument/2006/relationships/image" Target="media/image359.png"/><Relationship Id="rId417" Type="http://schemas.openxmlformats.org/officeDocument/2006/relationships/image" Target="media/image394.png"/><Relationship Id="rId438" Type="http://schemas.openxmlformats.org/officeDocument/2006/relationships/image" Target="media/image415.png"/><Relationship Id="rId16" Type="http://schemas.openxmlformats.org/officeDocument/2006/relationships/hyperlink" Target="http://www.la" TargetMode="External"/><Relationship Id="rId221" Type="http://schemas.openxmlformats.org/officeDocument/2006/relationships/image" Target="media/image200.png"/><Relationship Id="rId242" Type="http://schemas.openxmlformats.org/officeDocument/2006/relationships/image" Target="media/image221.png"/><Relationship Id="rId263" Type="http://schemas.openxmlformats.org/officeDocument/2006/relationships/image" Target="media/image242.png"/><Relationship Id="rId284" Type="http://schemas.openxmlformats.org/officeDocument/2006/relationships/image" Target="media/image263.png"/><Relationship Id="rId319" Type="http://schemas.openxmlformats.org/officeDocument/2006/relationships/image" Target="media/image298.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5.png"/><Relationship Id="rId144" Type="http://schemas.openxmlformats.org/officeDocument/2006/relationships/image" Target="media/image126.png"/><Relationship Id="rId330" Type="http://schemas.openxmlformats.org/officeDocument/2006/relationships/image" Target="media/image309.png"/><Relationship Id="rId90" Type="http://schemas.openxmlformats.org/officeDocument/2006/relationships/image" Target="media/image74.png"/><Relationship Id="rId165" Type="http://schemas.openxmlformats.org/officeDocument/2006/relationships/image" Target="media/image147.png"/><Relationship Id="rId186" Type="http://schemas.openxmlformats.org/officeDocument/2006/relationships/image" Target="media/image168.png"/><Relationship Id="rId351" Type="http://schemas.openxmlformats.org/officeDocument/2006/relationships/image" Target="media/image328.png"/><Relationship Id="rId372" Type="http://schemas.openxmlformats.org/officeDocument/2006/relationships/image" Target="media/image349.png"/><Relationship Id="rId393" Type="http://schemas.openxmlformats.org/officeDocument/2006/relationships/image" Target="media/image370.png"/><Relationship Id="rId407" Type="http://schemas.openxmlformats.org/officeDocument/2006/relationships/image" Target="media/image384.png"/><Relationship Id="rId428" Type="http://schemas.openxmlformats.org/officeDocument/2006/relationships/image" Target="media/image405.png"/><Relationship Id="rId211" Type="http://schemas.openxmlformats.org/officeDocument/2006/relationships/image" Target="media/image190.png"/><Relationship Id="rId232" Type="http://schemas.openxmlformats.org/officeDocument/2006/relationships/image" Target="media/image211.png"/><Relationship Id="rId253" Type="http://schemas.openxmlformats.org/officeDocument/2006/relationships/image" Target="media/image232.png"/><Relationship Id="rId274" Type="http://schemas.openxmlformats.org/officeDocument/2006/relationships/image" Target="media/image253.png"/><Relationship Id="rId295" Type="http://schemas.openxmlformats.org/officeDocument/2006/relationships/image" Target="media/image274.png"/><Relationship Id="rId309" Type="http://schemas.openxmlformats.org/officeDocument/2006/relationships/image" Target="media/image288.png"/><Relationship Id="rId27" Type="http://schemas.openxmlformats.org/officeDocument/2006/relationships/image" Target="media/image12.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6.png"/><Relationship Id="rId134" Type="http://schemas.openxmlformats.org/officeDocument/2006/relationships/image" Target="media/image116.png"/><Relationship Id="rId320" Type="http://schemas.openxmlformats.org/officeDocument/2006/relationships/image" Target="media/image299.png"/><Relationship Id="rId80" Type="http://schemas.openxmlformats.org/officeDocument/2006/relationships/image" Target="media/image64.png"/><Relationship Id="rId155" Type="http://schemas.openxmlformats.org/officeDocument/2006/relationships/image" Target="media/image137.png"/><Relationship Id="rId176" Type="http://schemas.openxmlformats.org/officeDocument/2006/relationships/image" Target="media/image158.png"/><Relationship Id="rId197" Type="http://schemas.openxmlformats.org/officeDocument/2006/relationships/image" Target="media/image178.png"/><Relationship Id="rId341" Type="http://schemas.openxmlformats.org/officeDocument/2006/relationships/image" Target="media/image318.png"/><Relationship Id="rId362" Type="http://schemas.openxmlformats.org/officeDocument/2006/relationships/image" Target="media/image339.png"/><Relationship Id="rId383" Type="http://schemas.openxmlformats.org/officeDocument/2006/relationships/image" Target="media/image360.png"/><Relationship Id="rId418" Type="http://schemas.openxmlformats.org/officeDocument/2006/relationships/image" Target="media/image395.png"/><Relationship Id="rId439" Type="http://schemas.openxmlformats.org/officeDocument/2006/relationships/image" Target="media/image416.png"/><Relationship Id="rId201" Type="http://schemas.openxmlformats.org/officeDocument/2006/relationships/image" Target="media/image181.png"/><Relationship Id="rId222" Type="http://schemas.openxmlformats.org/officeDocument/2006/relationships/image" Target="media/image201.png"/><Relationship Id="rId243" Type="http://schemas.openxmlformats.org/officeDocument/2006/relationships/image" Target="media/image222.png"/><Relationship Id="rId264" Type="http://schemas.openxmlformats.org/officeDocument/2006/relationships/image" Target="media/image243.png"/><Relationship Id="rId285" Type="http://schemas.openxmlformats.org/officeDocument/2006/relationships/image" Target="media/image264.png"/><Relationship Id="rId17" Type="http://schemas.openxmlformats.org/officeDocument/2006/relationships/hyperlink" Target="mailto:mdfrc@latrobe.edu.au" TargetMode="External"/><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24" Type="http://schemas.openxmlformats.org/officeDocument/2006/relationships/image" Target="media/image106.png"/><Relationship Id="rId310" Type="http://schemas.openxmlformats.org/officeDocument/2006/relationships/image" Target="media/image289.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9.png"/><Relationship Id="rId331" Type="http://schemas.openxmlformats.org/officeDocument/2006/relationships/image" Target="media/image310.png"/><Relationship Id="rId352" Type="http://schemas.openxmlformats.org/officeDocument/2006/relationships/image" Target="media/image329.png"/><Relationship Id="rId373" Type="http://schemas.openxmlformats.org/officeDocument/2006/relationships/image" Target="media/image350.png"/><Relationship Id="rId394" Type="http://schemas.openxmlformats.org/officeDocument/2006/relationships/image" Target="media/image371.png"/><Relationship Id="rId408" Type="http://schemas.openxmlformats.org/officeDocument/2006/relationships/image" Target="media/image385.png"/><Relationship Id="rId429" Type="http://schemas.openxmlformats.org/officeDocument/2006/relationships/image" Target="media/image406.png"/><Relationship Id="rId1" Type="http://schemas.openxmlformats.org/officeDocument/2006/relationships/numbering" Target="numbering.xml"/><Relationship Id="rId212" Type="http://schemas.openxmlformats.org/officeDocument/2006/relationships/image" Target="media/image191.png"/><Relationship Id="rId233" Type="http://schemas.openxmlformats.org/officeDocument/2006/relationships/image" Target="media/image212.png"/><Relationship Id="rId254" Type="http://schemas.openxmlformats.org/officeDocument/2006/relationships/image" Target="media/image233.png"/><Relationship Id="rId440" Type="http://schemas.openxmlformats.org/officeDocument/2006/relationships/footer" Target="footer4.xml"/><Relationship Id="rId28" Type="http://schemas.openxmlformats.org/officeDocument/2006/relationships/image" Target="media/image13.png"/><Relationship Id="rId49" Type="http://schemas.openxmlformats.org/officeDocument/2006/relationships/image" Target="media/image33.png"/><Relationship Id="rId114" Type="http://schemas.openxmlformats.org/officeDocument/2006/relationships/image" Target="media/image97.png"/><Relationship Id="rId275" Type="http://schemas.openxmlformats.org/officeDocument/2006/relationships/image" Target="media/image254.png"/><Relationship Id="rId296" Type="http://schemas.openxmlformats.org/officeDocument/2006/relationships/image" Target="media/image275.png"/><Relationship Id="rId300" Type="http://schemas.openxmlformats.org/officeDocument/2006/relationships/image" Target="media/image279.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7.png"/><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79.png"/><Relationship Id="rId321" Type="http://schemas.openxmlformats.org/officeDocument/2006/relationships/image" Target="media/image300.png"/><Relationship Id="rId342" Type="http://schemas.openxmlformats.org/officeDocument/2006/relationships/image" Target="media/image319.png"/><Relationship Id="rId363" Type="http://schemas.openxmlformats.org/officeDocument/2006/relationships/image" Target="media/image340.png"/><Relationship Id="rId384" Type="http://schemas.openxmlformats.org/officeDocument/2006/relationships/image" Target="media/image361.png"/><Relationship Id="rId419" Type="http://schemas.openxmlformats.org/officeDocument/2006/relationships/image" Target="media/image396.png"/><Relationship Id="rId202" Type="http://schemas.openxmlformats.org/officeDocument/2006/relationships/image" Target="media/image182.png"/><Relationship Id="rId223" Type="http://schemas.openxmlformats.org/officeDocument/2006/relationships/image" Target="media/image202.png"/><Relationship Id="rId244" Type="http://schemas.openxmlformats.org/officeDocument/2006/relationships/image" Target="media/image223.png"/><Relationship Id="rId430" Type="http://schemas.openxmlformats.org/officeDocument/2006/relationships/image" Target="media/image407.png"/><Relationship Id="rId18" Type="http://schemas.openxmlformats.org/officeDocument/2006/relationships/image" Target="media/image4.png"/><Relationship Id="rId39" Type="http://schemas.openxmlformats.org/officeDocument/2006/relationships/image" Target="media/image23.png"/><Relationship Id="rId265" Type="http://schemas.openxmlformats.org/officeDocument/2006/relationships/image" Target="media/image244.png"/><Relationship Id="rId286" Type="http://schemas.openxmlformats.org/officeDocument/2006/relationships/image" Target="media/image265.png"/><Relationship Id="rId50" Type="http://schemas.openxmlformats.org/officeDocument/2006/relationships/image" Target="media/image34.png"/><Relationship Id="rId104" Type="http://schemas.openxmlformats.org/officeDocument/2006/relationships/image" Target="media/image88.png"/><Relationship Id="rId125" Type="http://schemas.openxmlformats.org/officeDocument/2006/relationships/image" Target="media/image107.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image" Target="media/image170.png"/><Relationship Id="rId311" Type="http://schemas.openxmlformats.org/officeDocument/2006/relationships/image" Target="media/image290.png"/><Relationship Id="rId332" Type="http://schemas.openxmlformats.org/officeDocument/2006/relationships/image" Target="media/image311.png"/><Relationship Id="rId353" Type="http://schemas.openxmlformats.org/officeDocument/2006/relationships/image" Target="media/image330.png"/><Relationship Id="rId374" Type="http://schemas.openxmlformats.org/officeDocument/2006/relationships/image" Target="media/image351.png"/><Relationship Id="rId395" Type="http://schemas.openxmlformats.org/officeDocument/2006/relationships/image" Target="media/image372.png"/><Relationship Id="rId409" Type="http://schemas.openxmlformats.org/officeDocument/2006/relationships/image" Target="media/image386.png"/><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2.png"/><Relationship Id="rId234" Type="http://schemas.openxmlformats.org/officeDocument/2006/relationships/image" Target="media/image213.png"/><Relationship Id="rId420" Type="http://schemas.openxmlformats.org/officeDocument/2006/relationships/image" Target="media/image397.png"/><Relationship Id="rId2" Type="http://schemas.openxmlformats.org/officeDocument/2006/relationships/styles" Target="styles.xml"/><Relationship Id="rId29" Type="http://schemas.openxmlformats.org/officeDocument/2006/relationships/image" Target="media/image1010.png"/><Relationship Id="rId255" Type="http://schemas.openxmlformats.org/officeDocument/2006/relationships/image" Target="media/image234.png"/><Relationship Id="rId276" Type="http://schemas.openxmlformats.org/officeDocument/2006/relationships/image" Target="media/image255.png"/><Relationship Id="rId297" Type="http://schemas.openxmlformats.org/officeDocument/2006/relationships/image" Target="media/image276.png"/><Relationship Id="rId441" Type="http://schemas.openxmlformats.org/officeDocument/2006/relationships/footer" Target="footer5.xml"/><Relationship Id="rId40" Type="http://schemas.openxmlformats.org/officeDocument/2006/relationships/image" Target="media/image24.png"/><Relationship Id="rId115" Type="http://schemas.openxmlformats.org/officeDocument/2006/relationships/image" Target="media/image98.png"/><Relationship Id="rId136" Type="http://schemas.openxmlformats.org/officeDocument/2006/relationships/image" Target="media/image118.png"/><Relationship Id="rId157" Type="http://schemas.openxmlformats.org/officeDocument/2006/relationships/image" Target="media/image139.png"/><Relationship Id="rId178" Type="http://schemas.openxmlformats.org/officeDocument/2006/relationships/image" Target="media/image160.png"/><Relationship Id="rId301" Type="http://schemas.openxmlformats.org/officeDocument/2006/relationships/image" Target="media/image280.png"/><Relationship Id="rId322" Type="http://schemas.openxmlformats.org/officeDocument/2006/relationships/image" Target="media/image301.png"/><Relationship Id="rId343" Type="http://schemas.openxmlformats.org/officeDocument/2006/relationships/image" Target="media/image320.png"/><Relationship Id="rId364" Type="http://schemas.openxmlformats.org/officeDocument/2006/relationships/image" Target="media/image341.png"/><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80.png"/><Relationship Id="rId203" Type="http://schemas.openxmlformats.org/officeDocument/2006/relationships/image" Target="media/image1820.png"/><Relationship Id="rId385" Type="http://schemas.openxmlformats.org/officeDocument/2006/relationships/image" Target="media/image362.png"/><Relationship Id="rId19" Type="http://schemas.openxmlformats.org/officeDocument/2006/relationships/hyperlink" Target="http://creativecommons.org/licenses/by/3.0/au/" TargetMode="External"/><Relationship Id="rId224" Type="http://schemas.openxmlformats.org/officeDocument/2006/relationships/image" Target="media/image203.png"/><Relationship Id="rId245" Type="http://schemas.openxmlformats.org/officeDocument/2006/relationships/image" Target="media/image224.png"/><Relationship Id="rId266" Type="http://schemas.openxmlformats.org/officeDocument/2006/relationships/image" Target="media/image245.png"/><Relationship Id="rId287" Type="http://schemas.openxmlformats.org/officeDocument/2006/relationships/image" Target="media/image266.png"/><Relationship Id="rId410" Type="http://schemas.openxmlformats.org/officeDocument/2006/relationships/image" Target="media/image387.png"/><Relationship Id="rId431" Type="http://schemas.openxmlformats.org/officeDocument/2006/relationships/image" Target="media/image408.png"/><Relationship Id="rId30" Type="http://schemas.openxmlformats.org/officeDocument/2006/relationships/image" Target="media/image14.png"/><Relationship Id="rId105" Type="http://schemas.openxmlformats.org/officeDocument/2006/relationships/image" Target="media/image89.pn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png"/><Relationship Id="rId312" Type="http://schemas.openxmlformats.org/officeDocument/2006/relationships/image" Target="media/image291.png"/><Relationship Id="rId333" Type="http://schemas.openxmlformats.org/officeDocument/2006/relationships/image" Target="media/image312.png"/><Relationship Id="rId354" Type="http://schemas.openxmlformats.org/officeDocument/2006/relationships/image" Target="media/image331.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71.png"/><Relationship Id="rId375" Type="http://schemas.openxmlformats.org/officeDocument/2006/relationships/image" Target="media/image352.png"/><Relationship Id="rId396" Type="http://schemas.openxmlformats.org/officeDocument/2006/relationships/image" Target="media/image373.png"/><Relationship Id="rId3" Type="http://schemas.openxmlformats.org/officeDocument/2006/relationships/settings" Target="settings.xml"/><Relationship Id="rId214" Type="http://schemas.openxmlformats.org/officeDocument/2006/relationships/image" Target="media/image193.png"/><Relationship Id="rId235" Type="http://schemas.openxmlformats.org/officeDocument/2006/relationships/image" Target="media/image214.png"/><Relationship Id="rId256" Type="http://schemas.openxmlformats.org/officeDocument/2006/relationships/image" Target="media/image235.png"/><Relationship Id="rId277" Type="http://schemas.openxmlformats.org/officeDocument/2006/relationships/image" Target="media/image256.png"/><Relationship Id="rId298" Type="http://schemas.openxmlformats.org/officeDocument/2006/relationships/image" Target="media/image277.png"/><Relationship Id="rId400" Type="http://schemas.openxmlformats.org/officeDocument/2006/relationships/image" Target="media/image377.png"/><Relationship Id="rId421" Type="http://schemas.openxmlformats.org/officeDocument/2006/relationships/image" Target="media/image398.png"/><Relationship Id="rId442" Type="http://schemas.openxmlformats.org/officeDocument/2006/relationships/fontTable" Target="fontTable.xml"/><Relationship Id="rId116" Type="http://schemas.openxmlformats.org/officeDocument/2006/relationships/image" Target="media/image980.png"/><Relationship Id="rId137" Type="http://schemas.openxmlformats.org/officeDocument/2006/relationships/image" Target="media/image119.png"/><Relationship Id="rId158" Type="http://schemas.openxmlformats.org/officeDocument/2006/relationships/image" Target="media/image140.png"/><Relationship Id="rId302" Type="http://schemas.openxmlformats.org/officeDocument/2006/relationships/image" Target="media/image281.png"/><Relationship Id="rId323" Type="http://schemas.openxmlformats.org/officeDocument/2006/relationships/image" Target="media/image302.png"/><Relationship Id="rId344" Type="http://schemas.openxmlformats.org/officeDocument/2006/relationships/image" Target="media/image321.png"/><Relationship Id="rId20" Type="http://schemas.openxmlformats.org/officeDocument/2006/relationships/image" Target="media/image5.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image" Target="media/image161.png"/><Relationship Id="rId365" Type="http://schemas.openxmlformats.org/officeDocument/2006/relationships/image" Target="media/image342.png"/><Relationship Id="rId386" Type="http://schemas.openxmlformats.org/officeDocument/2006/relationships/image" Target="media/image363.png"/><Relationship Id="rId190" Type="http://schemas.openxmlformats.org/officeDocument/2006/relationships/image" Target="media/image172.png"/><Relationship Id="rId204" Type="http://schemas.openxmlformats.org/officeDocument/2006/relationships/image" Target="media/image183.png"/><Relationship Id="rId225" Type="http://schemas.openxmlformats.org/officeDocument/2006/relationships/image" Target="media/image204.png"/><Relationship Id="rId246" Type="http://schemas.openxmlformats.org/officeDocument/2006/relationships/image" Target="media/image225.png"/><Relationship Id="rId267" Type="http://schemas.openxmlformats.org/officeDocument/2006/relationships/image" Target="media/image246.png"/><Relationship Id="rId288" Type="http://schemas.openxmlformats.org/officeDocument/2006/relationships/image" Target="media/image267.png"/><Relationship Id="rId411" Type="http://schemas.openxmlformats.org/officeDocument/2006/relationships/image" Target="media/image388.png"/><Relationship Id="rId432" Type="http://schemas.openxmlformats.org/officeDocument/2006/relationships/image" Target="media/image409.png"/><Relationship Id="rId106" Type="http://schemas.openxmlformats.org/officeDocument/2006/relationships/image" Target="media/image90.png"/><Relationship Id="rId127" Type="http://schemas.openxmlformats.org/officeDocument/2006/relationships/image" Target="media/image109.png"/><Relationship Id="rId313" Type="http://schemas.openxmlformats.org/officeDocument/2006/relationships/image" Target="media/image292.png"/><Relationship Id="rId10" Type="http://schemas.openxmlformats.org/officeDocument/2006/relationships/header" Target="header2.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94" Type="http://schemas.openxmlformats.org/officeDocument/2006/relationships/image" Target="media/image78.png"/><Relationship Id="rId148" Type="http://schemas.openxmlformats.org/officeDocument/2006/relationships/image" Target="media/image130.png"/><Relationship Id="rId169" Type="http://schemas.openxmlformats.org/officeDocument/2006/relationships/image" Target="media/image151.png"/><Relationship Id="rId334" Type="http://schemas.openxmlformats.org/officeDocument/2006/relationships/image" Target="media/image3110.png"/><Relationship Id="rId355" Type="http://schemas.openxmlformats.org/officeDocument/2006/relationships/image" Target="media/image332.png"/><Relationship Id="rId376" Type="http://schemas.openxmlformats.org/officeDocument/2006/relationships/image" Target="media/image353.png"/><Relationship Id="rId397" Type="http://schemas.openxmlformats.org/officeDocument/2006/relationships/image" Target="media/image374.png"/><Relationship Id="rId4" Type="http://schemas.openxmlformats.org/officeDocument/2006/relationships/webSettings" Target="webSettings.xml"/><Relationship Id="rId180" Type="http://schemas.openxmlformats.org/officeDocument/2006/relationships/image" Target="media/image162.png"/><Relationship Id="rId215" Type="http://schemas.openxmlformats.org/officeDocument/2006/relationships/image" Target="media/image194.png"/><Relationship Id="rId236" Type="http://schemas.openxmlformats.org/officeDocument/2006/relationships/image" Target="media/image215.png"/><Relationship Id="rId257" Type="http://schemas.openxmlformats.org/officeDocument/2006/relationships/image" Target="media/image236.png"/><Relationship Id="rId278" Type="http://schemas.openxmlformats.org/officeDocument/2006/relationships/image" Target="media/image257.png"/><Relationship Id="rId401" Type="http://schemas.openxmlformats.org/officeDocument/2006/relationships/image" Target="media/image378.png"/><Relationship Id="rId422" Type="http://schemas.openxmlformats.org/officeDocument/2006/relationships/image" Target="media/image399.png"/><Relationship Id="rId443" Type="http://schemas.openxmlformats.org/officeDocument/2006/relationships/theme" Target="theme/theme1.xml"/><Relationship Id="rId303" Type="http://schemas.openxmlformats.org/officeDocument/2006/relationships/image" Target="media/image282.png"/><Relationship Id="rId42" Type="http://schemas.openxmlformats.org/officeDocument/2006/relationships/image" Target="media/image26.png"/><Relationship Id="rId84" Type="http://schemas.openxmlformats.org/officeDocument/2006/relationships/image" Target="media/image68.png"/><Relationship Id="rId138" Type="http://schemas.openxmlformats.org/officeDocument/2006/relationships/image" Target="media/image120.png"/><Relationship Id="rId345" Type="http://schemas.openxmlformats.org/officeDocument/2006/relationships/image" Target="media/image322.png"/><Relationship Id="rId387" Type="http://schemas.openxmlformats.org/officeDocument/2006/relationships/image" Target="media/image364.png"/><Relationship Id="rId191" Type="http://schemas.openxmlformats.org/officeDocument/2006/relationships/image" Target="media/image173.png"/><Relationship Id="rId205" Type="http://schemas.openxmlformats.org/officeDocument/2006/relationships/image" Target="media/image184.png"/><Relationship Id="rId247" Type="http://schemas.openxmlformats.org/officeDocument/2006/relationships/image" Target="media/image226.png"/><Relationship Id="rId412" Type="http://schemas.openxmlformats.org/officeDocument/2006/relationships/image" Target="media/image389.png"/><Relationship Id="rId107" Type="http://schemas.openxmlformats.org/officeDocument/2006/relationships/image" Target="media/image91.png"/><Relationship Id="rId289" Type="http://schemas.openxmlformats.org/officeDocument/2006/relationships/image" Target="media/image268.png"/><Relationship Id="rId11" Type="http://schemas.openxmlformats.org/officeDocument/2006/relationships/footer" Target="footer1.xml"/><Relationship Id="rId53" Type="http://schemas.openxmlformats.org/officeDocument/2006/relationships/image" Target="media/image37.png"/><Relationship Id="rId149" Type="http://schemas.openxmlformats.org/officeDocument/2006/relationships/image" Target="media/image131.png"/><Relationship Id="rId314" Type="http://schemas.openxmlformats.org/officeDocument/2006/relationships/image" Target="media/image293.png"/><Relationship Id="rId356" Type="http://schemas.openxmlformats.org/officeDocument/2006/relationships/image" Target="media/image333.png"/><Relationship Id="rId398" Type="http://schemas.openxmlformats.org/officeDocument/2006/relationships/image" Target="media/image375.png"/><Relationship Id="rId95" Type="http://schemas.openxmlformats.org/officeDocument/2006/relationships/image" Target="media/image79.png"/><Relationship Id="rId160" Type="http://schemas.openxmlformats.org/officeDocument/2006/relationships/image" Target="media/image142.png"/><Relationship Id="rId216" Type="http://schemas.openxmlformats.org/officeDocument/2006/relationships/image" Target="media/image195.png"/><Relationship Id="rId423" Type="http://schemas.openxmlformats.org/officeDocument/2006/relationships/image" Target="media/image400.png"/><Relationship Id="rId258" Type="http://schemas.openxmlformats.org/officeDocument/2006/relationships/image" Target="media/image237.png"/><Relationship Id="rId22" Type="http://schemas.openxmlformats.org/officeDocument/2006/relationships/image" Target="media/image7.png"/><Relationship Id="rId64" Type="http://schemas.openxmlformats.org/officeDocument/2006/relationships/image" Target="media/image48.png"/><Relationship Id="rId118" Type="http://schemas.openxmlformats.org/officeDocument/2006/relationships/image" Target="media/image100.png"/><Relationship Id="rId325" Type="http://schemas.openxmlformats.org/officeDocument/2006/relationships/image" Target="media/image304.png"/><Relationship Id="rId367" Type="http://schemas.openxmlformats.org/officeDocument/2006/relationships/image" Target="media/image344.png"/><Relationship Id="rId171" Type="http://schemas.openxmlformats.org/officeDocument/2006/relationships/image" Target="media/image153.png"/><Relationship Id="rId227" Type="http://schemas.openxmlformats.org/officeDocument/2006/relationships/image" Target="media/image206.png"/><Relationship Id="rId269" Type="http://schemas.openxmlformats.org/officeDocument/2006/relationships/image" Target="media/image248.png"/><Relationship Id="rId434" Type="http://schemas.openxmlformats.org/officeDocument/2006/relationships/image" Target="media/image411.png"/></Relationships>
</file>

<file path=word/_rels/foot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C02BF469.dotm</Template>
  <TotalTime>2</TotalTime>
  <Pages>255</Pages>
  <Words>61272</Words>
  <Characters>349253</Characters>
  <Application>Microsoft Office Word</Application>
  <DocSecurity>0</DocSecurity>
  <Lines>2910</Lines>
  <Paragraphs>819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409706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2017–18 Basin-scale evaluation of Commonwealth environmental water — Hydrology: Annex A – Valley Report Cards</dc:title>
  <dc:creator>Michael Stewardson and Fiorenzo Guarino</dc:creator>
  <cp:lastModifiedBy>Durack, Bec</cp:lastModifiedBy>
  <cp:revision>3</cp:revision>
  <dcterms:created xsi:type="dcterms:W3CDTF">2019-11-27T07:26:00Z</dcterms:created>
  <dcterms:modified xsi:type="dcterms:W3CDTF">2019-11-27T07:35:00Z</dcterms:modified>
</cp:coreProperties>
</file>